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4DE64B46" w:rsidR="00DE7B6E" w:rsidRPr="00065639" w:rsidRDefault="00817F53" w:rsidP="00817F53">
      <w:pPr>
        <w:ind w:left="3600"/>
        <w:jc w:val="center"/>
        <w:rPr>
          <w:i/>
          <w:sz w:val="22"/>
          <w:szCs w:val="22"/>
        </w:rPr>
      </w:pPr>
      <w:r>
        <w:rPr>
          <w:b/>
        </w:rPr>
        <w:t>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7FE3ACE3" w:rsidR="0046345B" w:rsidRDefault="003A1128" w:rsidP="00080842">
      <w:pPr>
        <w:jc w:val="center"/>
      </w:pPr>
      <w:r>
        <w:t>2025</w:t>
      </w:r>
      <w:r w:rsidR="00080842">
        <w:t xml:space="preserve"> m.   </w:t>
      </w:r>
      <w:r>
        <w:t xml:space="preserve">                      </w:t>
      </w:r>
      <w:r w:rsidR="00080842">
        <w:t>d. Nr.</w:t>
      </w:r>
      <w:r>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807EBB" w:rsidRDefault="00C83867" w:rsidP="00784648">
      <w:pPr>
        <w:jc w:val="both"/>
        <w:rPr>
          <w:b/>
        </w:rPr>
      </w:pPr>
    </w:p>
    <w:p w14:paraId="60F8CEB0" w14:textId="7473B964" w:rsidR="003A1128" w:rsidRPr="00F54991" w:rsidRDefault="008F6C11" w:rsidP="008F6C11">
      <w:pPr>
        <w:jc w:val="both"/>
      </w:pPr>
      <w:r>
        <w:tab/>
        <w:t>Lietuvos kariuomenės Logistikos valdybos Įgulų aptarnavimo tarnyba</w:t>
      </w:r>
      <w:r w:rsidR="003A1128">
        <w:t xml:space="preserve">, </w:t>
      </w:r>
      <w:r w:rsidR="004329DF">
        <w:t>atstovaujama</w:t>
      </w:r>
      <w:r w:rsidR="00B7379A">
        <w:t>.............</w:t>
      </w:r>
      <w:r w:rsidR="003A1128" w:rsidRPr="003A1128">
        <w:t>, veikiančio pagal Įgulų aptarnavimo tarnybos nuostatus, patvirtintus Krašto apsaugos ministro 2014 m. gegužės 30 d. įsakymu Nr. V-470</w:t>
      </w:r>
      <w:r>
        <w:rPr>
          <w:i/>
        </w:rPr>
        <w:t xml:space="preserve"> </w:t>
      </w:r>
      <w:r>
        <w:t xml:space="preserve">veikiančio </w:t>
      </w:r>
      <w:r>
        <w:rPr>
          <w:i/>
        </w:rPr>
        <w:t xml:space="preserve"> </w:t>
      </w:r>
      <w:r>
        <w:t xml:space="preserve">(toliau – </w:t>
      </w:r>
      <w:r w:rsidRPr="00F54991">
        <w:t xml:space="preserve">Pirkėjas) ir </w:t>
      </w:r>
    </w:p>
    <w:p w14:paraId="28405D5E" w14:textId="3030FD8F" w:rsidR="003A1128" w:rsidRPr="00F54991" w:rsidRDefault="003A1128" w:rsidP="003A1128">
      <w:pPr>
        <w:ind w:firstLine="720"/>
        <w:jc w:val="both"/>
      </w:pPr>
      <w:r w:rsidRPr="00F54991">
        <w:rPr>
          <w:i/>
          <w:kern w:val="28"/>
        </w:rPr>
        <w:t>[įrašyti sutarties šalies pavadinimą, teisinę formą]</w:t>
      </w:r>
      <w:r w:rsidRPr="00F54991">
        <w:rPr>
          <w:kern w:val="28"/>
        </w:rPr>
        <w:t xml:space="preserve">, juridinio asmens kodas </w:t>
      </w:r>
      <w:r w:rsidRPr="00F54991">
        <w:rPr>
          <w:i/>
          <w:kern w:val="28"/>
        </w:rPr>
        <w:t>[įrašyti]</w:t>
      </w:r>
      <w:r w:rsidRPr="00F54991">
        <w:t xml:space="preserve">, atstovaujama </w:t>
      </w:r>
      <w:r w:rsidRPr="00F54991">
        <w:rPr>
          <w:i/>
          <w:kern w:val="28"/>
        </w:rPr>
        <w:t>[įrašyti pareigas, vardą, pavardę]</w:t>
      </w:r>
      <w:r w:rsidRPr="00F54991">
        <w:rPr>
          <w:kern w:val="28"/>
        </w:rPr>
        <w:t xml:space="preserve">, veikiančio pagal </w:t>
      </w:r>
      <w:r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52EA9315" w14:textId="6C3855ED" w:rsidR="00E5569E" w:rsidRDefault="00193CA9" w:rsidP="00E5569E">
            <w:pPr>
              <w:tabs>
                <w:tab w:val="left" w:pos="851"/>
              </w:tabs>
              <w:jc w:val="both"/>
            </w:pPr>
            <w:r w:rsidRPr="00807EBB">
              <w:t xml:space="preserve">1.1. </w:t>
            </w:r>
            <w:r w:rsidRPr="00F54991">
              <w:t>Pardavėjas įsipa</w:t>
            </w:r>
            <w:r w:rsidR="00E122C4" w:rsidRPr="00F54991">
              <w:t>reigoja parduoti</w:t>
            </w:r>
            <w:r w:rsidR="00DE7B6E">
              <w:t xml:space="preserve"> ir </w:t>
            </w:r>
            <w:r w:rsidR="00FD49ED">
              <w:t>pristatyti</w:t>
            </w:r>
            <w:r w:rsidR="002F4EBF">
              <w:t>:</w:t>
            </w:r>
            <w:r w:rsidR="0071304A">
              <w:t xml:space="preserve"> </w:t>
            </w:r>
            <w:r w:rsidR="005C5EA2" w:rsidRPr="008507AA">
              <w:rPr>
                <w:i/>
                <w:iCs/>
              </w:rPr>
              <w:t>(įrašoma pagal pirkimo objekto dalį, kuriai sudaroma sutartis):</w:t>
            </w:r>
            <w:r w:rsidR="002F4EBF" w:rsidRPr="00087A27">
              <w:rPr>
                <w:i/>
                <w:iCs/>
              </w:rPr>
              <w:t>1</w:t>
            </w:r>
            <w:r w:rsidR="005C5EA2" w:rsidRPr="00087A27">
              <w:rPr>
                <w:i/>
                <w:iCs/>
              </w:rPr>
              <w:t xml:space="preserve"> pirkimo</w:t>
            </w:r>
            <w:r w:rsidR="002F4EBF" w:rsidRPr="00087A27">
              <w:rPr>
                <w:i/>
                <w:iCs/>
              </w:rPr>
              <w:t xml:space="preserve"> dali</w:t>
            </w:r>
            <w:r w:rsidR="005C5EA2" w:rsidRPr="00087A27">
              <w:rPr>
                <w:i/>
                <w:iCs/>
              </w:rPr>
              <w:t>s</w:t>
            </w:r>
            <w:r w:rsidR="002F4EBF" w:rsidRPr="00087A27">
              <w:rPr>
                <w:i/>
                <w:iCs/>
              </w:rPr>
              <w:t>:</w:t>
            </w:r>
            <w:r w:rsidR="005C5EA2" w:rsidRPr="002B6EAD">
              <w:t xml:space="preserve"> </w:t>
            </w:r>
            <w:r w:rsidR="00E5569E">
              <w:t>vežimėlius</w:t>
            </w:r>
            <w:r w:rsidR="00F7109E">
              <w:t xml:space="preserve"> </w:t>
            </w:r>
            <w:r w:rsidR="008507AA" w:rsidRPr="008507AA">
              <w:rPr>
                <w:color w:val="000000"/>
              </w:rPr>
              <w:t xml:space="preserve">(toliau – </w:t>
            </w:r>
            <w:r w:rsidR="008507AA" w:rsidRPr="00F54991">
              <w:t>Prekės</w:t>
            </w:r>
            <w:r w:rsidR="008507AA" w:rsidRPr="008507AA">
              <w:rPr>
                <w:color w:val="000000"/>
              </w:rPr>
              <w:t>)</w:t>
            </w:r>
            <w:r w:rsidR="008507AA">
              <w:rPr>
                <w:color w:val="000000"/>
              </w:rPr>
              <w:t>,</w:t>
            </w:r>
            <w:r w:rsidR="005C5EA2" w:rsidRPr="008507AA">
              <w:t xml:space="preserve"> </w:t>
            </w:r>
            <w:r w:rsidR="00F7109E">
              <w:t>atitinkančias</w:t>
            </w:r>
            <w:r w:rsidR="005C5EA2" w:rsidRPr="002B6EAD">
              <w:t xml:space="preserve"> </w:t>
            </w:r>
            <w:r w:rsidR="002F4EBF">
              <w:t xml:space="preserve"> </w:t>
            </w:r>
            <w:r w:rsidR="00F7109E">
              <w:t>2025-</w:t>
            </w:r>
            <w:r w:rsidR="00E5569E">
              <w:t>10</w:t>
            </w:r>
            <w:r w:rsidR="008507AA">
              <w:t>-</w:t>
            </w:r>
            <w:r w:rsidR="00E5569E">
              <w:t>03</w:t>
            </w:r>
            <w:r w:rsidR="008507AA">
              <w:t xml:space="preserve"> </w:t>
            </w:r>
            <w:r w:rsidR="005C5EA2" w:rsidRPr="002B6EAD">
              <w:t xml:space="preserve">patvirtintą </w:t>
            </w:r>
            <w:r w:rsidR="00E5569E">
              <w:t>vežimėlių</w:t>
            </w:r>
            <w:r w:rsidR="00F7109E">
              <w:t xml:space="preserve"> </w:t>
            </w:r>
            <w:r w:rsidR="008507AA">
              <w:t>techninę specifikaciją</w:t>
            </w:r>
            <w:r w:rsidR="005C5EA2" w:rsidRPr="008507AA">
              <w:rPr>
                <w:rFonts w:ascii="Times-Roman" w:hAnsi="Times-Roman"/>
                <w:color w:val="000000"/>
              </w:rPr>
              <w:t xml:space="preserve"> </w:t>
            </w:r>
            <w:r w:rsidR="008507AA" w:rsidRPr="008507AA">
              <w:rPr>
                <w:rFonts w:ascii="Times-Roman" w:hAnsi="Times-Roman"/>
                <w:color w:val="000000"/>
              </w:rPr>
              <w:t>Nr. TS-</w:t>
            </w:r>
            <w:r w:rsidR="00E5569E">
              <w:rPr>
                <w:rFonts w:ascii="Times-Roman" w:hAnsi="Times-Roman"/>
                <w:color w:val="000000"/>
              </w:rPr>
              <w:t>526</w:t>
            </w:r>
            <w:r w:rsidR="008507AA" w:rsidRPr="008507AA">
              <w:rPr>
                <w:rFonts w:ascii="Times-Roman" w:hAnsi="Times-Roman"/>
                <w:color w:val="000000"/>
              </w:rPr>
              <w:t xml:space="preserve"> </w:t>
            </w:r>
            <w:r w:rsidR="002F4EBF">
              <w:t>(toliau – 1</w:t>
            </w:r>
            <w:r w:rsidR="008507AA" w:rsidRPr="00F54991">
              <w:t xml:space="preserve"> priedas)</w:t>
            </w:r>
            <w:r w:rsidR="008507AA" w:rsidRPr="008507AA">
              <w:rPr>
                <w:rFonts w:ascii="Times-Roman" w:hAnsi="Times-Roman"/>
                <w:color w:val="000000"/>
              </w:rPr>
              <w:t xml:space="preserve"> </w:t>
            </w:r>
            <w:r w:rsidR="008507AA" w:rsidRPr="00F54991">
              <w:t>ir kitus S</w:t>
            </w:r>
            <w:r w:rsidR="008507AA">
              <w:t>utartyje nurodytus reikalavimus</w:t>
            </w:r>
            <w:r w:rsidR="00087A27">
              <w:t xml:space="preserve"> arba </w:t>
            </w:r>
            <w:r w:rsidR="002F4EBF" w:rsidRPr="00087A27">
              <w:rPr>
                <w:i/>
              </w:rPr>
              <w:t>2 pirkimo dalis:</w:t>
            </w:r>
            <w:r w:rsidR="00E5569E">
              <w:rPr>
                <w:i/>
              </w:rPr>
              <w:t xml:space="preserve"> </w:t>
            </w:r>
            <w:r w:rsidR="00E5569E">
              <w:t xml:space="preserve">šiukšlių maišų stovus </w:t>
            </w:r>
            <w:r w:rsidR="00F7109E">
              <w:t>(tol</w:t>
            </w:r>
            <w:r w:rsidR="008507AA" w:rsidRPr="00154D78">
              <w:t>iau – Prekės), atiti</w:t>
            </w:r>
            <w:r w:rsidR="00F7109E">
              <w:t>nkantį</w:t>
            </w:r>
            <w:r w:rsidR="00D06377">
              <w:t xml:space="preserve"> 2025-</w:t>
            </w:r>
            <w:r w:rsidR="00E5569E">
              <w:t>10</w:t>
            </w:r>
            <w:r w:rsidR="00D06377">
              <w:t>-</w:t>
            </w:r>
            <w:r w:rsidR="00E5569E">
              <w:t>03</w:t>
            </w:r>
            <w:r w:rsidR="00D06377">
              <w:t xml:space="preserve"> patvirtintą</w:t>
            </w:r>
            <w:r w:rsidR="00E5569E">
              <w:t xml:space="preserve"> šiukšlių maišų stovo</w:t>
            </w:r>
            <w:r w:rsidR="00F7109E">
              <w:t xml:space="preserve"> </w:t>
            </w:r>
            <w:r w:rsidR="008507AA" w:rsidRPr="00154D78">
              <w:t>techninę specifikaciją</w:t>
            </w:r>
            <w:r w:rsidR="008507AA" w:rsidRPr="00154D78">
              <w:rPr>
                <w:rFonts w:ascii="Times-Roman" w:hAnsi="Times-Roman"/>
              </w:rPr>
              <w:t xml:space="preserve"> Nr. TS-</w:t>
            </w:r>
            <w:r w:rsidR="00E5569E">
              <w:rPr>
                <w:rFonts w:ascii="Times-Roman" w:hAnsi="Times-Roman"/>
              </w:rPr>
              <w:t>531</w:t>
            </w:r>
            <w:r w:rsidR="008507AA" w:rsidRPr="00154D78">
              <w:rPr>
                <w:rFonts w:ascii="Times-Roman" w:hAnsi="Times-Roman"/>
              </w:rPr>
              <w:t xml:space="preserve"> </w:t>
            </w:r>
            <w:r w:rsidR="008507AA" w:rsidRPr="00154D78">
              <w:t>(toliau – 2 priedas)</w:t>
            </w:r>
            <w:r w:rsidR="008507AA" w:rsidRPr="00154D78">
              <w:rPr>
                <w:rFonts w:ascii="Times-Roman" w:hAnsi="Times-Roman"/>
              </w:rPr>
              <w:t xml:space="preserve"> </w:t>
            </w:r>
            <w:r w:rsidR="008507AA" w:rsidRPr="00154D78">
              <w:t>ir kitus Sutartyje nurodytus reikalavimus</w:t>
            </w:r>
            <w:r w:rsidR="00E5569E">
              <w:t>.</w:t>
            </w:r>
            <w:r w:rsidR="00087A27">
              <w:t xml:space="preserve"> </w:t>
            </w:r>
          </w:p>
          <w:p w14:paraId="36682376" w14:textId="459999F9" w:rsidR="00AD3BF1" w:rsidRPr="00807EBB" w:rsidRDefault="00D31392" w:rsidP="00E5569E">
            <w:pPr>
              <w:tabs>
                <w:tab w:val="left" w:pos="851"/>
              </w:tabs>
              <w:jc w:val="both"/>
            </w:pPr>
            <w:r w:rsidRPr="00F54991">
              <w:t>1</w:t>
            </w:r>
            <w:r w:rsidR="00FF7A97" w:rsidRPr="00F54991">
              <w:t>.2</w:t>
            </w:r>
            <w:r w:rsidRPr="00F54991">
              <w:t>.</w:t>
            </w:r>
            <w:r w:rsidR="006D76D4" w:rsidRPr="00F54991">
              <w:t xml:space="preserve"> </w:t>
            </w:r>
            <w:r w:rsidRPr="00F54991">
              <w:t xml:space="preserve">Pirkėjas </w:t>
            </w:r>
            <w:r w:rsidR="004329DF">
              <w:t xml:space="preserve">įsipareigoja priimti Sutarties </w:t>
            </w:r>
            <w:r w:rsidR="007D3928">
              <w:t>1-</w:t>
            </w:r>
            <w:r w:rsidR="00E5569E">
              <w:t>2</w:t>
            </w:r>
            <w:r w:rsidRPr="00F54991">
              <w:t xml:space="preserve"> </w:t>
            </w:r>
            <w:r w:rsidR="007D3928">
              <w:t>prieduose</w:t>
            </w:r>
            <w:r w:rsidR="007E6EB5" w:rsidRPr="00F54991">
              <w:t xml:space="preserve"> </w:t>
            </w:r>
            <w:r w:rsidRPr="00F54991">
              <w:t>pateiktas technines specifikacijas atitinkančias Prekes, o Mokėtojas –</w:t>
            </w:r>
            <w:r w:rsidR="00DB1BA1" w:rsidRPr="00F54991">
              <w:t xml:space="preserve"> </w:t>
            </w:r>
            <w:r w:rsidRPr="00F54991">
              <w:t>už pristatytas Sutarties bei jos prieduose nurodytus reikalavimus atitinkančias Prekes sumokėti Pardavėjui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56111FFC" w:rsidR="007606FE" w:rsidRDefault="00583B35" w:rsidP="007606FE">
            <w:pPr>
              <w:jc w:val="both"/>
              <w:rPr>
                <w:b/>
              </w:rPr>
            </w:pPr>
            <w:r>
              <w:t>2.1. Sutarties</w:t>
            </w:r>
            <w:r w:rsidR="00627C5C" w:rsidRPr="007606FE">
              <w:t xml:space="preserve"> </w:t>
            </w:r>
            <w:r w:rsidR="007F73C8" w:rsidRPr="007606FE">
              <w:t>k</w:t>
            </w:r>
            <w:r w:rsidR="007F73C8" w:rsidRPr="007F73C8">
              <w:t xml:space="preserve">aina yra </w:t>
            </w:r>
            <w:r w:rsidR="00720EEB">
              <w:t xml:space="preserve">24 793,39 </w:t>
            </w:r>
            <w:r w:rsidR="007F73C8" w:rsidRPr="007F73C8">
              <w:t>Eur (</w:t>
            </w:r>
            <w:r w:rsidR="00720EEB">
              <w:t>dvidešimt keturi tūkstančiai septyni šimtai devyniasdešimt trys Eur 39 ct)</w:t>
            </w:r>
            <w:r w:rsidR="007F73C8" w:rsidRPr="007F73C8">
              <w:t xml:space="preserve"> be PVM</w:t>
            </w:r>
            <w:r w:rsidR="00ED2A00">
              <w:t xml:space="preserve"> (</w:t>
            </w:r>
            <w:r w:rsidR="00ED2A00">
              <w:rPr>
                <w:i/>
              </w:rPr>
              <w:t>1-</w:t>
            </w:r>
            <w:r w:rsidR="00E5569E">
              <w:rPr>
                <w:i/>
              </w:rPr>
              <w:t>2</w:t>
            </w:r>
            <w:r w:rsidR="00ED2A00">
              <w:rPr>
                <w:i/>
              </w:rPr>
              <w:t xml:space="preserve"> pirkimo dalys)</w:t>
            </w:r>
            <w:r w:rsidR="007F73C8" w:rsidRPr="007F73C8">
              <w:t xml:space="preserve">. Sutarties kaina su PVM – </w:t>
            </w:r>
            <w:r w:rsidR="00720EEB">
              <w:t xml:space="preserve">30 000,00 </w:t>
            </w:r>
            <w:r w:rsidR="007F73C8" w:rsidRPr="007F73C8">
              <w:t xml:space="preserve">Eur </w:t>
            </w:r>
            <w:r w:rsidR="007606FE">
              <w:t>(</w:t>
            </w:r>
            <w:r w:rsidR="00720EEB">
              <w:t>trisdešimt tūkstančių Eur 00 ct)</w:t>
            </w:r>
            <w:r w:rsidR="007F73C8" w:rsidRPr="007F73C8">
              <w:t xml:space="preserve"> su visais kitais mokesčiais ir išlaidomis, atsirandančiomis vykdant šią Sutartį</w:t>
            </w:r>
            <w:r w:rsidR="00ED2A00">
              <w:t xml:space="preserve"> (</w:t>
            </w:r>
            <w:r w:rsidR="00ED2A00">
              <w:rPr>
                <w:i/>
              </w:rPr>
              <w:t>1-</w:t>
            </w:r>
            <w:r w:rsidR="00E5569E">
              <w:rPr>
                <w:i/>
              </w:rPr>
              <w:t>2</w:t>
            </w:r>
            <w:r w:rsidR="00ED2A00">
              <w:rPr>
                <w:i/>
              </w:rPr>
              <w:t xml:space="preserve"> pirkimo dalys).</w:t>
            </w:r>
            <w:r w:rsidR="007F73C8" w:rsidRPr="007F73C8">
              <w:t xml:space="preserve"> </w:t>
            </w:r>
          </w:p>
          <w:p w14:paraId="762EA185" w14:textId="346823C2" w:rsidR="00583B35" w:rsidRDefault="00FD49ED" w:rsidP="00583B35">
            <w:pPr>
              <w:jc w:val="both"/>
            </w:pPr>
            <w:r>
              <w:t>2.2. Sutarčiai taikoma fiksuoto</w:t>
            </w:r>
            <w:r w:rsidR="00583B35">
              <w:t xml:space="preserve"> </w:t>
            </w:r>
            <w:r w:rsidR="00785D8E">
              <w:t>įkainio</w:t>
            </w:r>
            <w:r w:rsidR="00583B35" w:rsidRPr="008A7396">
              <w:t xml:space="preserve"> </w:t>
            </w:r>
            <w:r w:rsidR="004F7C46">
              <w:t xml:space="preserve">apskaičiavimo </w:t>
            </w:r>
            <w:r w:rsidR="00583B35" w:rsidRPr="008A7396">
              <w:t>kainodara.</w:t>
            </w:r>
          </w:p>
          <w:p w14:paraId="35072578" w14:textId="77777777" w:rsidR="00667B28" w:rsidRDefault="00583B35" w:rsidP="00FD49ED">
            <w:pPr>
              <w:jc w:val="both"/>
            </w:pPr>
            <w:r>
              <w:t xml:space="preserve">2.3. </w:t>
            </w:r>
            <w:r w:rsidRPr="002518D9">
              <w:t xml:space="preserve">Į </w:t>
            </w:r>
            <w:r>
              <w:t>P</w:t>
            </w:r>
            <w:r w:rsidRPr="002518D9">
              <w:t>rek</w:t>
            </w:r>
            <w:r w:rsidR="00DE7B6E">
              <w:t>ių</w:t>
            </w:r>
            <w:r w:rsidRPr="002518D9">
              <w:t xml:space="preserve"> kainą turi būti įskaičiuoti visi mokesčiai ir visos </w:t>
            </w:r>
            <w:r w:rsidRPr="00F54991">
              <w:t>Pardavėj</w:t>
            </w:r>
            <w:r w:rsidR="00DE7B6E">
              <w:t>o išlaidos, susijusios su Prekių</w:t>
            </w:r>
            <w:r w:rsidRPr="00F54991">
              <w:t xml:space="preserve"> pardavimu</w:t>
            </w:r>
            <w:r w:rsidR="00A84FF0">
              <w:t>,</w:t>
            </w:r>
            <w:r w:rsidR="00A84FF0" w:rsidRPr="00A84FF0">
              <w:t xml:space="preserve"> </w:t>
            </w:r>
            <w:r w:rsidR="00FD49ED">
              <w:t>pristatymu</w:t>
            </w:r>
            <w:r w:rsidR="009E0EFA" w:rsidRPr="00A84FF0">
              <w:t>,</w:t>
            </w:r>
            <w:r w:rsidR="009E0EFA">
              <w:t xml:space="preserve"> iškrovimu,</w:t>
            </w:r>
            <w:r w:rsidR="004F7C46">
              <w:t xml:space="preserve"> </w:t>
            </w:r>
            <w:r w:rsidRPr="00F54991">
              <w:t>bei visos kitos išlaidos, galinči</w:t>
            </w:r>
            <w:r w:rsidR="00B7379A">
              <w:t>os turėti įtakos Prekių</w:t>
            </w:r>
            <w:r w:rsidRPr="00F54991">
              <w:t xml:space="preserve"> kainai ar galinčios atsirasti vykdant šią Sutartį. Sudarydamas šią Sutartį, Pardavėjas įvertina</w:t>
            </w:r>
            <w:r w:rsidRPr="002518D9">
              <w:t xml:space="preserve"> </w:t>
            </w:r>
            <w:r>
              <w:t>P</w:t>
            </w:r>
            <w:r w:rsidRPr="002518D9">
              <w:t>rek</w:t>
            </w:r>
            <w:r w:rsidR="00B7379A">
              <w:t>ių</w:t>
            </w:r>
            <w:r w:rsidRPr="002518D9">
              <w:t xml:space="preserve"> apimt</w:t>
            </w:r>
            <w:r>
              <w:t>į</w:t>
            </w:r>
            <w:r w:rsidRPr="002518D9">
              <w:t xml:space="preserve"> bei prisiima riziką dėl išlaidų dydžių svyravimo.</w:t>
            </w:r>
          </w:p>
          <w:p w14:paraId="56F90BF8" w14:textId="38711F07" w:rsidR="00620D10" w:rsidRDefault="00785D8E" w:rsidP="00620D10">
            <w:pPr>
              <w:jc w:val="both"/>
            </w:pPr>
            <w:r>
              <w:t>2.4. P</w:t>
            </w:r>
            <w:r w:rsidR="00620D10" w:rsidRPr="006C5727">
              <w:t>eržiūros atvejis numatytas Sutarties bendrosios dalies 2.2</w:t>
            </w:r>
            <w:r w:rsidR="00620D10">
              <w:t xml:space="preserve"> papunktyje</w:t>
            </w:r>
            <w:r>
              <w:t xml:space="preserve"> ir Sutarties specialiosios dalies 2.5. </w:t>
            </w:r>
            <w:r w:rsidR="003B46B3">
              <w:t>papunktyje</w:t>
            </w:r>
            <w:r>
              <w:t>.</w:t>
            </w:r>
          </w:p>
          <w:p w14:paraId="384F8092" w14:textId="23561291" w:rsidR="00785D8E" w:rsidRPr="000A7B4B" w:rsidRDefault="00785D8E" w:rsidP="00785D8E">
            <w:pPr>
              <w:jc w:val="both"/>
            </w:pPr>
            <w:r>
              <w:t xml:space="preserve">2.5. </w:t>
            </w:r>
            <w:r w:rsidRPr="000A7B4B">
              <w:t xml:space="preserve">Bet kuri Sutarties šalis Sutarties galiojimo metu turi teisę inicijuoti Sutartyje numatytų įkainių perskaičiavimą (keitimą) ne anksčiau kaip po 12 (dvylikos) mėnesių nuo </w:t>
            </w:r>
            <w:r>
              <w:t xml:space="preserve">Sutarties įsigaliojimo </w:t>
            </w:r>
            <w:r w:rsidRPr="000A7B4B">
              <w:t xml:space="preserve">(jeigu perskaičiavimas jau buvo atliktas – nuo paskutinio perskaičiavimo pagal šį punktą dienos), jeigu </w:t>
            </w:r>
            <w:r w:rsidRPr="00134E3E">
              <w:rPr>
                <w:b/>
                <w:i/>
                <w:iCs/>
              </w:rPr>
              <w:t>gamintojų parduotos pramonės produkcijos kainų</w:t>
            </w:r>
            <w:r w:rsidRPr="00134E3E">
              <w:rPr>
                <w:i/>
                <w:iCs/>
              </w:rPr>
              <w:t xml:space="preserve"> </w:t>
            </w:r>
            <w:r w:rsidRPr="00134E3E">
              <w:rPr>
                <w:b/>
                <w:i/>
              </w:rPr>
              <w:t>pokytis (k)</w:t>
            </w:r>
            <w:r w:rsidRPr="00134E3E">
              <w:t>,</w:t>
            </w:r>
            <w:r w:rsidRPr="000A7B4B">
              <w:t xml:space="preserve"> </w:t>
            </w:r>
            <w:r>
              <w:t>apskaičiuotas kaip nustatyta Sutarties Specialiosios dalies 2.4</w:t>
            </w:r>
            <w:r w:rsidRPr="000A7B4B">
              <w:t>.</w:t>
            </w:r>
            <w:r w:rsidR="00772B45">
              <w:t xml:space="preserve"> papunktyje</w:t>
            </w:r>
            <w:r w:rsidRPr="000A7B4B">
              <w:t xml:space="preserve">, </w:t>
            </w:r>
            <w:r>
              <w:t xml:space="preserve">pakinta </w:t>
            </w:r>
            <w:r w:rsidRPr="000A7B4B">
              <w:t>10</w:t>
            </w:r>
            <w:r>
              <w:t xml:space="preserve"> </w:t>
            </w:r>
            <w:r w:rsidRPr="004B4F5C">
              <w:t>procentų.</w:t>
            </w:r>
            <w:r w:rsidRPr="000A7B4B">
              <w:t xml:space="preserve"> Atlikdamos perskaičiavimą Šalys vadovaujasi </w:t>
            </w:r>
            <w:r>
              <w:t>Valstybės duomenų agentūros</w:t>
            </w:r>
            <w:r w:rsidRPr="000A7B4B">
              <w:t xml:space="preserve"> viešai Oficialiosios statistikos portale paskelbtais Rodiklių duomenų bazės duomenimis, iš kitos Šalies nereikalaudamos pateikti oficialaus </w:t>
            </w:r>
            <w:r>
              <w:t>Valstybės duomenų agentūros</w:t>
            </w:r>
            <w:r w:rsidRPr="000A7B4B">
              <w:t xml:space="preserve"> ar kitos institucijos išduoto dokumento ar patvirtinimo.</w:t>
            </w:r>
          </w:p>
          <w:p w14:paraId="048ABDA8" w14:textId="016786A3" w:rsidR="00785D8E" w:rsidRDefault="00785D8E" w:rsidP="00785D8E">
            <w:pPr>
              <w:jc w:val="both"/>
              <w:rPr>
                <w:rFonts w:cs="Calibri"/>
              </w:rPr>
            </w:pPr>
            <w:r>
              <w:lastRenderedPageBreak/>
              <w:t xml:space="preserve">2.5.1. </w:t>
            </w:r>
            <w:r w:rsidRPr="00224EDD">
              <w:rPr>
                <w:rFonts w:cs="Calibri"/>
              </w:rPr>
              <w:t xml:space="preserve">Perskaičiuotieji įkainiai </w:t>
            </w:r>
            <w:r>
              <w:t>įforminami raštišku Šalių susitarimu (toliau – Susitarimas)</w:t>
            </w:r>
            <w:r w:rsidRPr="00224EDD">
              <w:rPr>
                <w:rFonts w:cs="Calibri"/>
              </w:rPr>
              <w:t xml:space="preserve"> </w:t>
            </w:r>
            <w:r>
              <w:rPr>
                <w:rFonts w:cs="Calibri"/>
              </w:rPr>
              <w:t xml:space="preserve">ir </w:t>
            </w:r>
            <w:r w:rsidRPr="00224EDD">
              <w:rPr>
                <w:rFonts w:cs="Calibri"/>
              </w:rPr>
              <w:t xml:space="preserve">taikomi užsakymams, pateiktiems po to, kai Šalys sudaro </w:t>
            </w:r>
            <w:r>
              <w:rPr>
                <w:rFonts w:cs="Calibri"/>
              </w:rPr>
              <w:t>S</w:t>
            </w:r>
            <w:r w:rsidRPr="00224EDD">
              <w:rPr>
                <w:rFonts w:cs="Calibri"/>
              </w:rPr>
              <w:t>usitarimą dėl įkainių perskaičiavimo.</w:t>
            </w:r>
          </w:p>
          <w:p w14:paraId="599A8370" w14:textId="7F157164" w:rsidR="00785D8E" w:rsidRPr="00720EEB" w:rsidRDefault="00785D8E" w:rsidP="00785D8E">
            <w:pPr>
              <w:jc w:val="both"/>
              <w:rPr>
                <w:rFonts w:cs="Calibri"/>
              </w:rPr>
            </w:pPr>
            <w:r>
              <w:rPr>
                <w:rFonts w:cs="Calibri"/>
              </w:rPr>
              <w:t xml:space="preserve">2.5.2. </w:t>
            </w:r>
            <w:r w:rsidRPr="00332A84">
              <w:rPr>
                <w:rFonts w:eastAsia="Calibri"/>
              </w:rPr>
              <w:t>Šalys privalo sudaryti Susitarimą dėl Sutarties kainos (įkainių) perskaičiavimo per 10 darbo dienų nuo Šalies prašymo kitai Šaliai perskaičiuoti Sutarties kainą (įkainius) pateikimo dienos. Šalys privalo Susitarime nurodyti visą Sutarties kainos (įkainių) perskaičiavimui reikšmingą informaciją.</w:t>
            </w:r>
          </w:p>
          <w:p w14:paraId="17B13C60" w14:textId="046155E7" w:rsidR="00785D8E" w:rsidRPr="00224EDD" w:rsidRDefault="00785D8E" w:rsidP="00785D8E">
            <w:pPr>
              <w:jc w:val="both"/>
              <w:rPr>
                <w:rFonts w:cs="Calibri"/>
              </w:rPr>
            </w:pPr>
            <w:r>
              <w:t xml:space="preserve">2.5.3. </w:t>
            </w:r>
            <w:r w:rsidRPr="00D156A0">
              <w:t xml:space="preserve">Šalys privalo Susitarime nurodyti indekso reikšmę laikotarpio pradžioje ir jos nustatymo datą, indekso reikšmę laikotarpio pabaigoje ir jos nustatymo datą, kainų pokytį (k), perskaičiuotus įkainius, </w:t>
            </w:r>
            <w:r w:rsidRPr="000164EE">
              <w:t>perskaičiuotą pradinės sutarties vertę.</w:t>
            </w:r>
          </w:p>
          <w:p w14:paraId="0565FCCE" w14:textId="37CCE662" w:rsidR="00785D8E" w:rsidRPr="00224EDD" w:rsidRDefault="00785D8E" w:rsidP="00785D8E">
            <w:pPr>
              <w:rPr>
                <w:rFonts w:cs="Calibri"/>
              </w:rPr>
            </w:pPr>
            <w:r>
              <w:rPr>
                <w:rFonts w:cs="Calibri"/>
              </w:rPr>
              <w:t>2.5</w:t>
            </w:r>
            <w:r w:rsidRPr="00224EDD">
              <w:rPr>
                <w:rFonts w:cs="Calibri"/>
              </w:rPr>
              <w:t>.</w:t>
            </w:r>
            <w:r>
              <w:rPr>
                <w:rFonts w:cs="Calibri"/>
              </w:rPr>
              <w:t>4</w:t>
            </w:r>
            <w:r w:rsidRPr="00224EDD">
              <w:rPr>
                <w:rFonts w:cs="Calibri"/>
              </w:rPr>
              <w:t>. Nauji įkainiai apskaičiuojami pagal formulę:</w:t>
            </w:r>
          </w:p>
          <w:p w14:paraId="34A01AB7" w14:textId="77777777" w:rsidR="00785D8E" w:rsidRPr="00224EDD" w:rsidRDefault="0054758A" w:rsidP="00785D8E">
            <w:pPr>
              <w:spacing w:after="200" w:line="276" w:lineRule="auto"/>
              <w:jc w:val="both"/>
              <w:rPr>
                <w:rFonts w:eastAsia="Calibri" w:cs="Calibri"/>
                <w:i/>
                <w:lang w:eastAsia="en-US"/>
              </w:rPr>
            </w:pPr>
            <m:oMath>
              <m:sSub>
                <m:sSubPr>
                  <m:ctrlPr>
                    <w:rPr>
                      <w:rFonts w:ascii="Cambria Math" w:eastAsia="Calibri" w:hAnsi="Cambria Math" w:cs="Calibri"/>
                      <w:i/>
                      <w:lang w:eastAsia="en-US"/>
                    </w:rPr>
                  </m:ctrlPr>
                </m:sSubPr>
                <m:e>
                  <m:r>
                    <w:rPr>
                      <w:rFonts w:ascii="Cambria Math" w:eastAsia="Calibri" w:hAnsi="Cambria Math" w:cs="Calibri"/>
                      <w:lang w:eastAsia="en-US"/>
                    </w:rPr>
                    <m:t>a</m:t>
                  </m:r>
                </m:e>
                <m:sub>
                  <m:r>
                    <w:rPr>
                      <w:rFonts w:ascii="Cambria Math" w:eastAsia="Calibri" w:hAnsi="Cambria Math" w:cs="Calibri"/>
                      <w:lang w:eastAsia="en-US"/>
                    </w:rPr>
                    <m:t>1</m:t>
                  </m:r>
                </m:sub>
              </m:sSub>
              <m:r>
                <w:rPr>
                  <w:rFonts w:ascii="Cambria Math" w:eastAsia="Calibri" w:hAnsi="Cambria Math" w:cs="Calibri"/>
                  <w:lang w:eastAsia="en-US"/>
                </w:rPr>
                <m:t>=</m:t>
              </m:r>
              <m:r>
                <w:rPr>
                  <w:rFonts w:ascii="Cambria Math" w:hAnsi="Cambria Math" w:cs="Calibri"/>
                  <w:lang w:eastAsia="en-US"/>
                </w:rPr>
                <m:t>a+</m:t>
              </m:r>
              <m:d>
                <m:dPr>
                  <m:ctrlPr>
                    <w:rPr>
                      <w:rFonts w:ascii="Cambria Math" w:hAnsi="Cambria Math" w:cs="Calibri"/>
                      <w:i/>
                      <w:lang w:val="en-US" w:eastAsia="en-US"/>
                    </w:rPr>
                  </m:ctrlPr>
                </m:dPr>
                <m:e>
                  <m:f>
                    <m:fPr>
                      <m:ctrlPr>
                        <w:rPr>
                          <w:rFonts w:ascii="Cambria Math" w:hAnsi="Cambria Math" w:cs="Calibri"/>
                          <w:i/>
                          <w:lang w:val="en-US" w:eastAsia="en-US"/>
                        </w:rPr>
                      </m:ctrlPr>
                    </m:fPr>
                    <m:num>
                      <m:r>
                        <w:rPr>
                          <w:rFonts w:ascii="Cambria Math" w:hAnsi="Cambria Math" w:cs="Calibri"/>
                          <w:lang w:eastAsia="en-US"/>
                        </w:rPr>
                        <m:t>k</m:t>
                      </m:r>
                    </m:num>
                    <m:den>
                      <m:r>
                        <w:rPr>
                          <w:rFonts w:ascii="Cambria Math" w:hAnsi="Cambria Math" w:cs="Calibri"/>
                          <w:lang w:eastAsia="en-US"/>
                        </w:rPr>
                        <m:t>100</m:t>
                      </m:r>
                    </m:den>
                  </m:f>
                  <m:r>
                    <w:rPr>
                      <w:rFonts w:ascii="Cambria Math" w:hAnsi="Cambria Math" w:cs="Calibri"/>
                      <w:lang w:eastAsia="en-US"/>
                    </w:rPr>
                    <m:t>×a</m:t>
                  </m:r>
                </m:e>
              </m:d>
            </m:oMath>
            <w:r w:rsidR="00785D8E" w:rsidRPr="00224EDD">
              <w:rPr>
                <w:rFonts w:cs="Calibri"/>
                <w:lang w:eastAsia="en-US"/>
              </w:rPr>
              <w:t>,</w:t>
            </w:r>
            <w:r w:rsidR="00785D8E" w:rsidRPr="00224EDD">
              <w:rPr>
                <w:rFonts w:cs="Calibri"/>
                <w:i/>
                <w:lang w:eastAsia="en-US"/>
              </w:rPr>
              <w:t xml:space="preserve"> </w:t>
            </w:r>
            <w:r w:rsidR="00785D8E" w:rsidRPr="00224EDD">
              <w:rPr>
                <w:rFonts w:cs="Calibri"/>
                <w:lang w:eastAsia="en-US"/>
              </w:rPr>
              <w:t>kur</w:t>
            </w:r>
          </w:p>
          <w:p w14:paraId="7D2DBAF0" w14:textId="77777777" w:rsidR="00785D8E" w:rsidRPr="00224EDD" w:rsidRDefault="00785D8E" w:rsidP="00785D8E">
            <w:pPr>
              <w:spacing w:after="200" w:line="276" w:lineRule="auto"/>
              <w:jc w:val="both"/>
              <w:rPr>
                <w:rFonts w:eastAsia="Calibri" w:cs="Calibri"/>
                <w:lang w:eastAsia="en-US"/>
              </w:rPr>
            </w:pPr>
            <w:r w:rsidRPr="00224EDD">
              <w:rPr>
                <w:rFonts w:eastAsia="Calibri" w:cs="Calibri"/>
                <w:lang w:eastAsia="en-US"/>
              </w:rPr>
              <w:t>a – sutarties prekės įkainis (Eur be PVM)) (jei įkainis buvo perskaičiuotas, tai po paskutinio perskaičiavimo).</w:t>
            </w:r>
          </w:p>
          <w:p w14:paraId="5E698EEF" w14:textId="77777777" w:rsidR="00785D8E" w:rsidRPr="00224EDD" w:rsidRDefault="00785D8E" w:rsidP="00785D8E">
            <w:pPr>
              <w:spacing w:after="200" w:line="276" w:lineRule="auto"/>
              <w:jc w:val="both"/>
              <w:rPr>
                <w:rFonts w:eastAsia="Calibri" w:cs="Calibri"/>
                <w:lang w:eastAsia="en-US"/>
              </w:rPr>
            </w:pPr>
            <w:r w:rsidRPr="00224EDD">
              <w:rPr>
                <w:rFonts w:eastAsia="Calibri" w:cs="Calibri"/>
                <w:lang w:eastAsia="en-US"/>
              </w:rPr>
              <w:t>a</w:t>
            </w:r>
            <w:r w:rsidRPr="00224EDD">
              <w:rPr>
                <w:rFonts w:eastAsia="Calibri" w:cs="Calibri"/>
                <w:vertAlign w:val="subscript"/>
                <w:lang w:eastAsia="en-US"/>
              </w:rPr>
              <w:t>1</w:t>
            </w:r>
            <w:r w:rsidRPr="00224EDD">
              <w:rPr>
                <w:rFonts w:eastAsia="Calibri" w:cs="Calibri"/>
                <w:lang w:eastAsia="en-US"/>
              </w:rPr>
              <w:t xml:space="preserve"> – perskaičiuotas (pakeistas) įkainis (Eur be PVM)</w:t>
            </w:r>
          </w:p>
          <w:p w14:paraId="129D4982" w14:textId="77777777" w:rsidR="00785D8E" w:rsidRDefault="00785D8E" w:rsidP="00785D8E">
            <w:pPr>
              <w:spacing w:after="200" w:line="276" w:lineRule="auto"/>
              <w:jc w:val="both"/>
              <w:rPr>
                <w:rFonts w:eastAsia="Calibri"/>
                <w:lang w:eastAsia="en-US"/>
              </w:rPr>
            </w:pPr>
            <w:r w:rsidRPr="00224EDD">
              <w:rPr>
                <w:rFonts w:eastAsia="Calibri" w:cs="Calibri"/>
                <w:lang w:eastAsia="en-US"/>
              </w:rPr>
              <w:t>k – pagal gamintojų parduotos pramonės produkcijos kainų indeksą</w:t>
            </w:r>
            <w:r w:rsidRPr="00224EDD">
              <w:rPr>
                <w:rFonts w:eastAsia="Calibri" w:cs="Calibri"/>
                <w:vertAlign w:val="superscript"/>
                <w:lang w:eastAsia="en-US"/>
              </w:rPr>
              <w:footnoteReference w:id="1"/>
            </w:r>
            <w:r w:rsidRPr="00224EDD">
              <w:rPr>
                <w:rFonts w:eastAsia="Calibri" w:cs="Calibri"/>
                <w:lang w:eastAsia="en-US"/>
              </w:rPr>
              <w:t xml:space="preserve"> (</w:t>
            </w:r>
            <w:r w:rsidRPr="00224EDD">
              <w:rPr>
                <w:rFonts w:eastAsia="Calibri" w:cs="Calibri"/>
                <w:iCs/>
                <w:lang w:eastAsia="en-US"/>
              </w:rPr>
              <w:t xml:space="preserve">pasirenkamas </w:t>
            </w:r>
            <w:r w:rsidRPr="00224EDD">
              <w:rPr>
                <w:rFonts w:eastAsia="Calibri" w:cs="Calibri"/>
                <w:i/>
                <w:iCs/>
                <w:lang w:eastAsia="en-US"/>
              </w:rPr>
              <w:t>„</w:t>
            </w:r>
            <w:r w:rsidRPr="00224EDD">
              <w:rPr>
                <w:rFonts w:eastAsia="Calibri"/>
                <w:szCs w:val="22"/>
                <w:lang w:eastAsia="en-US"/>
              </w:rPr>
              <w:t>Apdirbamoji gamyba</w:t>
            </w:r>
            <w:r w:rsidRPr="00224EDD">
              <w:rPr>
                <w:rFonts w:eastAsia="Calibri" w:cs="Calibri"/>
                <w:i/>
                <w:iCs/>
                <w:lang w:eastAsia="en-US"/>
              </w:rPr>
              <w:t>“</w:t>
            </w:r>
            <w:r>
              <w:rPr>
                <w:rFonts w:eastAsia="Calibri" w:cs="Calibri"/>
                <w:iCs/>
                <w:lang w:eastAsia="en-US"/>
              </w:rPr>
              <w:t>)</w:t>
            </w:r>
            <w:r w:rsidRPr="00224EDD">
              <w:rPr>
                <w:rFonts w:eastAsia="Calibri" w:cs="Calibri"/>
                <w:iCs/>
                <w:lang w:eastAsia="en-US"/>
              </w:rPr>
              <w:t xml:space="preserve"> </w:t>
            </w:r>
            <w:r w:rsidRPr="00224EDD">
              <w:rPr>
                <w:rFonts w:eastAsia="Calibri"/>
                <w:lang w:eastAsia="en-US"/>
              </w:rPr>
              <w:t>kainų pokytis (padidėjimas arba sumažėjimas) (%)</w:t>
            </w:r>
          </w:p>
          <w:p w14:paraId="3719BC2C" w14:textId="77777777" w:rsidR="00785D8E" w:rsidRPr="00224EDD" w:rsidRDefault="00785D8E" w:rsidP="00785D8E">
            <w:pPr>
              <w:spacing w:after="200" w:line="276" w:lineRule="auto"/>
              <w:jc w:val="both"/>
              <w:rPr>
                <w:rFonts w:eastAsia="Calibri" w:cs="Calibri"/>
                <w:i/>
                <w:iCs/>
                <w:color w:val="0070C0"/>
                <w:lang w:eastAsia="en-US"/>
              </w:rPr>
            </w:pPr>
            <w:r w:rsidRPr="00224EDD">
              <w:rPr>
                <w:rFonts w:eastAsia="Calibri"/>
                <w:lang w:eastAsia="en-US"/>
              </w:rPr>
              <w:t>„k“ reikšmė skaičiuojama pagal formulę:</w:t>
            </w:r>
          </w:p>
          <w:p w14:paraId="7154A372" w14:textId="77777777" w:rsidR="00785D8E" w:rsidRPr="00224EDD" w:rsidRDefault="00785D8E" w:rsidP="00785D8E">
            <w:pPr>
              <w:spacing w:after="200" w:line="276" w:lineRule="auto"/>
              <w:jc w:val="both"/>
              <w:rPr>
                <w:rFonts w:eastAsia="Calibri" w:cs="Calibri"/>
                <w:lang w:eastAsia="en-US"/>
              </w:rPr>
            </w:pPr>
            <m:oMath>
              <m:r>
                <w:rPr>
                  <w:rFonts w:ascii="Cambria Math" w:eastAsia="Calibri" w:hAnsi="Cambria Math" w:cs="Calibri"/>
                  <w:lang w:eastAsia="en-US"/>
                </w:rPr>
                <m:t>k =</m:t>
              </m:r>
              <m:f>
                <m:fPr>
                  <m:ctrlPr>
                    <w:rPr>
                      <w:rFonts w:ascii="Cambria Math" w:hAnsi="Cambria Math" w:cs="Calibri"/>
                      <w:i/>
                      <w:lang w:eastAsia="en-US"/>
                    </w:rPr>
                  </m:ctrlPr>
                </m:fPr>
                <m:num>
                  <m:sSub>
                    <m:sSubPr>
                      <m:ctrlPr>
                        <w:rPr>
                          <w:rFonts w:ascii="Cambria Math" w:hAnsi="Cambria Math" w:cs="Calibri"/>
                          <w:i/>
                          <w:lang w:eastAsia="en-US"/>
                        </w:rPr>
                      </m:ctrlPr>
                    </m:sSubPr>
                    <m:e>
                      <m:r>
                        <w:rPr>
                          <w:rFonts w:ascii="Cambria Math" w:hAnsi="Cambria Math" w:cs="Calibri"/>
                          <w:lang w:eastAsia="en-US"/>
                        </w:rPr>
                        <m:t>Ind</m:t>
                      </m:r>
                    </m:e>
                    <m:sub>
                      <m:r>
                        <w:rPr>
                          <w:rFonts w:ascii="Cambria Math" w:hAnsi="Cambria Math" w:cs="Calibri"/>
                          <w:lang w:eastAsia="en-US"/>
                        </w:rPr>
                        <m:t>naujausias</m:t>
                      </m:r>
                    </m:sub>
                  </m:sSub>
                </m:num>
                <m:den>
                  <m:sSub>
                    <m:sSubPr>
                      <m:ctrlPr>
                        <w:rPr>
                          <w:rFonts w:ascii="Cambria Math" w:hAnsi="Cambria Math" w:cs="Calibri"/>
                          <w:i/>
                          <w:lang w:eastAsia="en-US"/>
                        </w:rPr>
                      </m:ctrlPr>
                    </m:sSubPr>
                    <m:e>
                      <m:r>
                        <w:rPr>
                          <w:rFonts w:ascii="Cambria Math" w:hAnsi="Cambria Math" w:cs="Calibri"/>
                          <w:lang w:eastAsia="en-US"/>
                        </w:rPr>
                        <m:t>Ind</m:t>
                      </m:r>
                    </m:e>
                    <m:sub>
                      <m:r>
                        <w:rPr>
                          <w:rFonts w:ascii="Cambria Math" w:hAnsi="Cambria Math" w:cs="Calibri"/>
                          <w:lang w:eastAsia="en-US"/>
                        </w:rPr>
                        <m:t>pradžia</m:t>
                      </m:r>
                    </m:sub>
                  </m:sSub>
                </m:den>
              </m:f>
              <m:r>
                <w:rPr>
                  <w:rFonts w:ascii="Cambria Math" w:hAnsi="Cambria Math" w:cs="Calibri"/>
                  <w:lang w:eastAsia="en-US"/>
                </w:rPr>
                <m:t>×100-100</m:t>
              </m:r>
            </m:oMath>
            <w:r w:rsidRPr="00224EDD">
              <w:rPr>
                <w:rFonts w:cs="Calibri"/>
                <w:lang w:eastAsia="en-US"/>
              </w:rPr>
              <w:t>, (proc.), kur</w:t>
            </w:r>
          </w:p>
          <w:p w14:paraId="570F46D9" w14:textId="77777777" w:rsidR="00785D8E" w:rsidRPr="00310D51" w:rsidRDefault="00785D8E" w:rsidP="00785D8E">
            <w:pPr>
              <w:spacing w:after="200" w:line="276" w:lineRule="auto"/>
              <w:jc w:val="both"/>
              <w:rPr>
                <w:rFonts w:eastAsia="Calibri"/>
                <w:b/>
                <w:i/>
                <w:lang w:eastAsia="en-US"/>
              </w:rPr>
            </w:pPr>
            <w:r w:rsidRPr="00224EDD">
              <w:rPr>
                <w:rFonts w:eastAsia="Calibri" w:cs="Calibri"/>
                <w:lang w:eastAsia="en-US"/>
              </w:rPr>
              <w:t>Ind</w:t>
            </w:r>
            <w:r w:rsidRPr="00224EDD">
              <w:rPr>
                <w:rFonts w:eastAsia="Calibri" w:cs="Calibri"/>
                <w:vertAlign w:val="subscript"/>
                <w:lang w:eastAsia="en-US"/>
              </w:rPr>
              <w:t>naujausias</w:t>
            </w:r>
            <w:r w:rsidRPr="00224EDD">
              <w:rPr>
                <w:rFonts w:eastAsia="Calibri" w:cs="Calibri"/>
                <w:lang w:eastAsia="en-US"/>
              </w:rPr>
              <w:t xml:space="preserve"> – kreipimosi dėl kainos perskaičiavimo išsiuntimo kitai šaliai datą naujausias paskelbtas </w:t>
            </w:r>
            <w:r w:rsidRPr="00134E3E">
              <w:rPr>
                <w:rFonts w:eastAsia="Calibri" w:cs="Calibri"/>
                <w:lang w:eastAsia="en-US"/>
              </w:rPr>
              <w:t>gamintojų parduotos pramonės produkcijos kainų indeksas (</w:t>
            </w:r>
            <w:r w:rsidRPr="00134E3E">
              <w:rPr>
                <w:rFonts w:eastAsia="Calibri" w:cs="Calibri"/>
                <w:iCs/>
                <w:lang w:eastAsia="en-US"/>
              </w:rPr>
              <w:t xml:space="preserve">pasirenkamas </w:t>
            </w:r>
            <w:r w:rsidRPr="00134E3E">
              <w:rPr>
                <w:rFonts w:eastAsia="Calibri" w:cs="Calibri"/>
                <w:i/>
                <w:iCs/>
                <w:lang w:eastAsia="en-US"/>
              </w:rPr>
              <w:t>„</w:t>
            </w:r>
            <w:r w:rsidRPr="00134E3E">
              <w:rPr>
                <w:rFonts w:eastAsia="Calibri"/>
                <w:szCs w:val="22"/>
                <w:lang w:eastAsia="en-US"/>
              </w:rPr>
              <w:t>Apdirbamoji gamyba</w:t>
            </w:r>
            <w:r>
              <w:rPr>
                <w:rFonts w:eastAsia="Calibri" w:cs="Calibri"/>
                <w:i/>
                <w:iCs/>
                <w:lang w:eastAsia="en-US"/>
              </w:rPr>
              <w:t>“</w:t>
            </w:r>
            <w:r w:rsidRPr="00134E3E">
              <w:rPr>
                <w:rFonts w:eastAsia="Calibri"/>
                <w:szCs w:val="22"/>
                <w:lang w:eastAsia="en-US"/>
              </w:rPr>
              <w:t>)</w:t>
            </w:r>
            <w:r w:rsidRPr="00134E3E">
              <w:rPr>
                <w:rFonts w:eastAsia="Calibri" w:cs="Calibri"/>
                <w:iCs/>
                <w:lang w:eastAsia="en-US"/>
              </w:rPr>
              <w:t>.</w:t>
            </w:r>
            <w:r>
              <w:rPr>
                <w:rFonts w:eastAsia="Calibri" w:cs="Calibri"/>
                <w:iCs/>
                <w:lang w:eastAsia="en-US"/>
              </w:rPr>
              <w:t xml:space="preserve"> </w:t>
            </w:r>
          </w:p>
          <w:p w14:paraId="664F277C" w14:textId="001DC52F" w:rsidR="00785D8E" w:rsidRPr="008A7396" w:rsidRDefault="00785D8E" w:rsidP="00785D8E">
            <w:pPr>
              <w:jc w:val="both"/>
            </w:pPr>
            <w:r w:rsidRPr="00224EDD">
              <w:rPr>
                <w:rFonts w:eastAsia="Calibri" w:cs="Calibri"/>
                <w:lang w:eastAsia="en-US"/>
              </w:rPr>
              <w:t>Ind</w:t>
            </w:r>
            <w:r w:rsidRPr="00224EDD">
              <w:rPr>
                <w:rFonts w:eastAsia="Calibri" w:cs="Calibri"/>
                <w:vertAlign w:val="subscript"/>
                <w:lang w:eastAsia="en-US"/>
              </w:rPr>
              <w:t>pradžia</w:t>
            </w:r>
            <w:r w:rsidRPr="00224EDD">
              <w:rPr>
                <w:rFonts w:eastAsia="Calibri" w:cs="Calibri"/>
                <w:lang w:eastAsia="en-US"/>
              </w:rPr>
              <w:t xml:space="preserve"> – laikotarpio pradžios datos (mėnesio) gamintojų parduotos pramonės produkcijos kainų indeksas (</w:t>
            </w:r>
            <w:r w:rsidRPr="00224EDD">
              <w:rPr>
                <w:rFonts w:eastAsia="Calibri" w:cs="Calibri"/>
                <w:iCs/>
                <w:lang w:eastAsia="en-US"/>
              </w:rPr>
              <w:t xml:space="preserve">pasirenkamas </w:t>
            </w:r>
            <w:r w:rsidRPr="00224EDD">
              <w:rPr>
                <w:rFonts w:eastAsia="Calibri" w:cs="Calibri"/>
                <w:i/>
                <w:iCs/>
                <w:lang w:eastAsia="en-US"/>
              </w:rPr>
              <w:t>„</w:t>
            </w:r>
            <w:r w:rsidRPr="00224EDD">
              <w:rPr>
                <w:rFonts w:eastAsia="Calibri"/>
                <w:szCs w:val="22"/>
                <w:lang w:eastAsia="en-US"/>
              </w:rPr>
              <w:t>Apdirbamoji gamyba</w:t>
            </w:r>
            <w:r w:rsidRPr="00224EDD">
              <w:rPr>
                <w:rFonts w:eastAsia="Calibri" w:cs="Calibri"/>
                <w:i/>
                <w:iCs/>
                <w:lang w:eastAsia="en-US"/>
              </w:rPr>
              <w:t>“</w:t>
            </w:r>
            <w:r w:rsidRPr="00224EDD">
              <w:rPr>
                <w:rFonts w:eastAsia="Calibri"/>
                <w:szCs w:val="22"/>
                <w:lang w:eastAsia="en-US"/>
              </w:rPr>
              <w:t>)</w:t>
            </w:r>
            <w:r w:rsidRPr="00224EDD">
              <w:rPr>
                <w:rFonts w:eastAsia="Calibri" w:cs="Calibri"/>
                <w:iCs/>
                <w:lang w:eastAsia="en-US"/>
              </w:rPr>
              <w:t>.</w:t>
            </w:r>
            <w:r w:rsidRPr="00EC1EAA">
              <w:rPr>
                <w:rFonts w:cs="Calibri"/>
              </w:rPr>
              <w:t xml:space="preserve"> </w:t>
            </w:r>
            <w:r w:rsidRPr="00224EDD">
              <w:rPr>
                <w:rFonts w:cs="Calibri"/>
              </w:rPr>
              <w:t>Pirmojo perskaičiavimo atveju laikotarpio pradžia (mėnuo) yra Sutarties sudarymo mėnuo. Antrojo ir vėlesnių perskaičiavimų atveju laikotarpio pradžia (mėnuo) yra paskutinio perskaičiavimo metu naudotos paskelbto atitinkamo indekso reikšmės mėnuo</w:t>
            </w:r>
            <w:r>
              <w:rPr>
                <w:rFonts w:cs="Calibri"/>
              </w:rPr>
              <w:t>.</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lastRenderedPageBreak/>
              <w:t>3. Prekių pristatymo vieta, terminas ir sąlygos</w:t>
            </w:r>
          </w:p>
          <w:p w14:paraId="41AE66B0" w14:textId="613BD89B" w:rsidR="003A15F0" w:rsidRPr="0046168C" w:rsidRDefault="008F34D7" w:rsidP="003A15F0">
            <w:pPr>
              <w:jc w:val="both"/>
              <w:rPr>
                <w:color w:val="000000"/>
                <w:lang w:val="en-US" w:eastAsia="en-US"/>
              </w:rPr>
            </w:pPr>
            <w:r>
              <w:rPr>
                <w:lang w:eastAsia="en-US"/>
              </w:rPr>
              <w:t xml:space="preserve">3.1. </w:t>
            </w:r>
            <w:r w:rsidRPr="00983776">
              <w:rPr>
                <w:lang w:eastAsia="en-US"/>
              </w:rPr>
              <w:t xml:space="preserve">Pardavėjas įsipareigoja </w:t>
            </w:r>
            <w:r>
              <w:rPr>
                <w:lang w:eastAsia="en-US"/>
              </w:rPr>
              <w:t>prekes, nurodytas</w:t>
            </w:r>
            <w:r w:rsidRPr="00983776">
              <w:rPr>
                <w:lang w:eastAsia="en-US"/>
              </w:rPr>
              <w:t xml:space="preserve"> Sutarties specialiosios dalies 1.1 </w:t>
            </w:r>
            <w:r w:rsidR="00772B45">
              <w:rPr>
                <w:lang w:eastAsia="en-US"/>
              </w:rPr>
              <w:t>papunktyje</w:t>
            </w:r>
            <w:r w:rsidRPr="00983776">
              <w:rPr>
                <w:lang w:eastAsia="en-US"/>
              </w:rPr>
              <w:t>, atitinkanči</w:t>
            </w:r>
            <w:r>
              <w:rPr>
                <w:lang w:eastAsia="en-US"/>
              </w:rPr>
              <w:t>as</w:t>
            </w:r>
            <w:r w:rsidRPr="00983776">
              <w:rPr>
                <w:lang w:eastAsia="en-US"/>
              </w:rPr>
              <w:t xml:space="preserve"> Sutartyje nustatytus reikalavimus, </w:t>
            </w:r>
            <w:r w:rsidRPr="00AD7550">
              <w:rPr>
                <w:lang w:eastAsia="en-US"/>
              </w:rPr>
              <w:t xml:space="preserve">pristatyti </w:t>
            </w:r>
            <w:r>
              <w:rPr>
                <w:lang w:eastAsia="en-US"/>
              </w:rPr>
              <w:t>sutarties galiojimo laikotarpiu.</w:t>
            </w:r>
            <w:r w:rsidR="0046168C">
              <w:rPr>
                <w:lang w:eastAsia="en-US"/>
              </w:rPr>
              <w:t xml:space="preserve"> Prekių pristatymo terminas </w:t>
            </w:r>
            <w:r w:rsidR="00F7109E">
              <w:rPr>
                <w:lang w:eastAsia="en-US"/>
              </w:rPr>
              <w:t>nuo 5 iki 20 darbo dienų</w:t>
            </w:r>
            <w:r w:rsidR="0046168C">
              <w:rPr>
                <w:lang w:eastAsia="en-US"/>
              </w:rPr>
              <w:t xml:space="preserve"> nuo </w:t>
            </w:r>
            <w:r w:rsidR="0046168C" w:rsidRPr="0046168C">
              <w:rPr>
                <w:lang w:eastAsia="en-US"/>
              </w:rPr>
              <w:t>Pirkėjo</w:t>
            </w:r>
            <w:r w:rsidR="0046168C">
              <w:rPr>
                <w:lang w:eastAsia="en-US"/>
              </w:rPr>
              <w:t xml:space="preserve"> užsakymo pateikimo raštu.</w:t>
            </w:r>
          </w:p>
          <w:p w14:paraId="13165585" w14:textId="74A45B7C" w:rsidR="005C0416" w:rsidRPr="004D259C" w:rsidRDefault="004F7C46" w:rsidP="002815CB">
            <w:pPr>
              <w:jc w:val="both"/>
              <w:rPr>
                <w:lang w:eastAsia="en-US"/>
              </w:rPr>
            </w:pPr>
            <w:r w:rsidRPr="004D259C">
              <w:rPr>
                <w:lang w:eastAsia="en-US"/>
              </w:rPr>
              <w:t xml:space="preserve">3.2. </w:t>
            </w:r>
            <w:r w:rsidR="005C0416" w:rsidRPr="004D259C">
              <w:rPr>
                <w:lang w:eastAsia="en-US"/>
              </w:rPr>
              <w:t xml:space="preserve">Prekių pristatymo </w:t>
            </w:r>
            <w:r w:rsidR="002815CB" w:rsidRPr="004D259C">
              <w:rPr>
                <w:lang w:eastAsia="en-US"/>
              </w:rPr>
              <w:t>adresa</w:t>
            </w:r>
            <w:r w:rsidR="008773BD" w:rsidRPr="004D259C">
              <w:rPr>
                <w:lang w:eastAsia="en-US"/>
              </w:rPr>
              <w:t xml:space="preserve">i: </w:t>
            </w:r>
            <w:r w:rsidR="00EF56FD" w:rsidRPr="00EF56FD">
              <w:rPr>
                <w:i/>
                <w:lang w:eastAsia="en-US"/>
              </w:rPr>
              <w:t>1 ir 2</w:t>
            </w:r>
            <w:r w:rsidR="00EF56FD">
              <w:rPr>
                <w:i/>
                <w:lang w:eastAsia="en-US"/>
              </w:rPr>
              <w:t xml:space="preserve"> </w:t>
            </w:r>
            <w:r w:rsidR="00EF56FD">
              <w:rPr>
                <w:i/>
                <w:iCs/>
              </w:rPr>
              <w:t>pirkimo dalims</w:t>
            </w:r>
            <w:r w:rsidR="00087A27">
              <w:rPr>
                <w:i/>
                <w:iCs/>
              </w:rPr>
              <w:t xml:space="preserve">: </w:t>
            </w:r>
            <w:r w:rsidR="00F7109E">
              <w:rPr>
                <w:i/>
                <w:iCs/>
              </w:rPr>
              <w:t>Laumės g. 3, Rukla, Jonavos r., Mokomojo pulko teritorija</w:t>
            </w:r>
            <w:r w:rsidR="00647861">
              <w:rPr>
                <w:i/>
                <w:iCs/>
              </w:rPr>
              <w:t>,</w:t>
            </w:r>
            <w:r w:rsidR="00EF56FD">
              <w:rPr>
                <w:i/>
                <w:iCs/>
              </w:rPr>
              <w:t xml:space="preserve"> Karaliaus Mindaugo g. 11, Rukla, Jonavos r., Pajuosčio pl. 73, Dembavos k., Velžio sen., Panevėžio r., Meškerinės k., Pabradės sen., Švenčionių r., S. Dariaus ir S. Girėno g. 100, Kaunas, Kareivinių g. 9, Kaunas, Ulonų g. 14, Alytus, Sodų g. 39, Druskininkų, Vytauto g. 72, Marijampolė, Liepojos g. 5, Klaipėda, Laužo k. 1, Tauragės r., </w:t>
            </w:r>
            <w:r w:rsidR="00D3675E">
              <w:rPr>
                <w:i/>
                <w:iCs/>
              </w:rPr>
              <w:t xml:space="preserve">S. </w:t>
            </w:r>
            <w:r w:rsidR="00EF56FD">
              <w:rPr>
                <w:i/>
                <w:iCs/>
              </w:rPr>
              <w:t xml:space="preserve">Dariaus </w:t>
            </w:r>
            <w:r w:rsidR="00D3675E">
              <w:rPr>
                <w:i/>
                <w:iCs/>
              </w:rPr>
              <w:t>ir S. Girėno g. 144, Radviliškis, Lakūnų g. 3, Šiauliai, Šumsko pl. 96, Rokantiškių k., Vilniaus r., S. Dariaus ir S. Girėno g. 19, Pajūrio mst., Šilalės r., Pakruojo g. 51, Šiauliai.</w:t>
            </w:r>
            <w:r w:rsidR="00EF56FD">
              <w:rPr>
                <w:i/>
                <w:iCs/>
              </w:rPr>
              <w:t xml:space="preserve"> </w:t>
            </w:r>
          </w:p>
          <w:p w14:paraId="3698776D" w14:textId="165FE9CE" w:rsidR="006913BE" w:rsidRDefault="00627491" w:rsidP="00A97849">
            <w:pPr>
              <w:jc w:val="both"/>
              <w:rPr>
                <w:lang w:eastAsia="en-US"/>
              </w:rPr>
            </w:pPr>
            <w:r w:rsidRPr="004D259C">
              <w:rPr>
                <w:lang w:eastAsia="en-US"/>
              </w:rPr>
              <w:t>3</w:t>
            </w:r>
            <w:r w:rsidR="002815CB" w:rsidRPr="004D259C">
              <w:rPr>
                <w:lang w:eastAsia="en-US"/>
              </w:rPr>
              <w:t>.3</w:t>
            </w:r>
            <w:r w:rsidRPr="004D259C">
              <w:rPr>
                <w:lang w:eastAsia="en-US"/>
              </w:rPr>
              <w:t>.</w:t>
            </w:r>
            <w:r w:rsidR="006913BE" w:rsidRPr="004D259C">
              <w:rPr>
                <w:lang w:eastAsia="en-US"/>
              </w:rPr>
              <w:t xml:space="preserve"> </w:t>
            </w:r>
            <w:r w:rsidR="006C5727" w:rsidRPr="004D259C">
              <w:rPr>
                <w:lang w:eastAsia="en-US"/>
              </w:rPr>
              <w:t xml:space="preserve">Pirkėjas įgyja nuosavybės teisę į pristatytas prekes, abiem Šalims pasirašius Prekių perdavimo–priėmimo aktą. Prekių perdavimo–priėmimo aktas pasirašomas Sutarties Bendrosios dalies 3.2 papunktyje </w:t>
            </w:r>
            <w:r w:rsidR="006C5727" w:rsidRPr="006C5727">
              <w:rPr>
                <w:lang w:eastAsia="en-US"/>
              </w:rPr>
              <w:t>nustatyta tvarka.</w:t>
            </w:r>
          </w:p>
          <w:p w14:paraId="7F02ABFB" w14:textId="46EAB92A" w:rsidR="00EE04A8" w:rsidRDefault="00FB597D" w:rsidP="006E684D">
            <w:pPr>
              <w:jc w:val="both"/>
            </w:pPr>
            <w:r w:rsidRPr="00807EBB">
              <w:lastRenderedPageBreak/>
              <w:t>3.</w:t>
            </w:r>
            <w:r w:rsidR="002815CB">
              <w:t>4</w:t>
            </w:r>
            <w:r w:rsidR="004C2FDE">
              <w:t xml:space="preserve">. </w:t>
            </w:r>
            <w:r w:rsidR="004C2FDE" w:rsidRPr="004C2FDE">
              <w:t>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06249EB6" w14:textId="77777777" w:rsidR="00F54991" w:rsidRDefault="00F54991" w:rsidP="006E684D">
            <w:pPr>
              <w:jc w:val="both"/>
            </w:pPr>
            <w:r>
              <w:t xml:space="preserve">3.5. </w:t>
            </w:r>
            <w:r w:rsidRPr="00F54991">
              <w:t xml:space="preserve">Pardavėjas privalo užtikrinti, kad Sutarties sudarymo ir vykdymo metu neatsirastų aplinkybių, nurodytų Viešųjų pirkimų </w:t>
            </w:r>
            <w:r w:rsidRPr="00A84FF0">
              <w:t>įstatymo 45 straipsnio 2</w:t>
            </w:r>
            <w:r w:rsidRPr="00A84FF0">
              <w:rPr>
                <w:vertAlign w:val="superscript"/>
              </w:rPr>
              <w:t xml:space="preserve">1 </w:t>
            </w:r>
            <w:r w:rsidRPr="00A84FF0">
              <w:t>dalyje. Pirkėjas turi teisę bet kuriuo metu pareikalauti Pardavėjo, pateikti pagrindžiančius dokumentus, nurodytus Viešųjų pirkimų įstatymo 51 straipsnio 12 dalyje, kad nėra sąlygų, numatytų Viešųjų pirkimų, įstatymo 45 straipsnio 2</w:t>
            </w:r>
            <w:r w:rsidRPr="00A84FF0">
              <w:rPr>
                <w:vertAlign w:val="superscript"/>
              </w:rPr>
              <w:t xml:space="preserve">1 </w:t>
            </w:r>
            <w:r w:rsidRPr="00A84FF0">
              <w:t>dalyje. Pardavėjas privalo pateikti</w:t>
            </w:r>
            <w:r w:rsidRPr="00F54991">
              <w:t xml:space="preserve"> Pirkėjo prašomus dokumentus ne vėliau kaip per 10 darbo dienų nuo prašymo gavimo dienos.</w:t>
            </w:r>
          </w:p>
          <w:p w14:paraId="3B9BDD08" w14:textId="77777777" w:rsidR="00D3675E" w:rsidRPr="00FB6231" w:rsidRDefault="00647861" w:rsidP="00D3675E">
            <w:pPr>
              <w:jc w:val="both"/>
              <w:rPr>
                <w:sz w:val="28"/>
              </w:rPr>
            </w:pPr>
            <w:r>
              <w:t xml:space="preserve">3.6. </w:t>
            </w:r>
            <w:r w:rsidR="0081700D">
              <w:t xml:space="preserve">Taikomi aplinkos apsaugos kriterijai vadovaujantis </w:t>
            </w:r>
            <w:r w:rsidR="00D3675E" w:rsidRPr="00FB6231">
              <w:t xml:space="preserve">Lietuvos Respublikos Aplinkos Ministro 2011 m. birželio mėn. 28 d.  įsakymo Nr. D1-508 II skyriaus 4.4.4.5 papunkčiu:  </w:t>
            </w:r>
          </w:p>
          <w:p w14:paraId="644B02F8" w14:textId="657B4A94" w:rsidR="00647861" w:rsidRPr="00807EBB" w:rsidRDefault="00D3675E" w:rsidP="00D3675E">
            <w:pPr>
              <w:jc w:val="both"/>
            </w:pPr>
            <w:r w:rsidRPr="00FB6231">
              <w:rPr>
                <w:color w:val="000000"/>
              </w:rPr>
              <w:t>prekė, virtusi atliekomis, tinka paruošti pakartotinai naudoti ar perdirbti.</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3CA50D98" w:rsidR="006C5727" w:rsidRPr="006C5727" w:rsidRDefault="006C5727" w:rsidP="006C5727">
            <w:pPr>
              <w:jc w:val="both"/>
            </w:pPr>
            <w:r>
              <w:t xml:space="preserve">5.1. </w:t>
            </w:r>
            <w:r w:rsidRPr="006C5727">
              <w:t xml:space="preserve">Pardavėjui vėluojant pristatyti prekes daugiau kaip 5 darbo dienas nuo Sutartyje numatyto termino Pirkėjas turi teisę Sutarties bendrosios dalies 9.2 </w:t>
            </w:r>
            <w:r w:rsidR="00772B45">
              <w:t>papunktyje</w:t>
            </w:r>
            <w:r w:rsidRPr="006C5727">
              <w:t xml:space="preserve"> nustatyta tvarka Sutartį nutraukti.</w:t>
            </w:r>
          </w:p>
          <w:p w14:paraId="68FC0676" w14:textId="759ED064" w:rsidR="0051758C" w:rsidRPr="00807EBB" w:rsidRDefault="006C5727" w:rsidP="00772B45">
            <w:pPr>
              <w:jc w:val="both"/>
              <w:rPr>
                <w:b/>
              </w:rPr>
            </w:pPr>
            <w:r w:rsidRPr="006C5727">
              <w:t xml:space="preserve">5.2. Kiti vienašalio Sutarties nutraukimo atvejai numatyti Sutarties bendrosios dalies 9.2 </w:t>
            </w:r>
            <w:r w:rsidR="00772B45">
              <w:t>papunktyje</w:t>
            </w:r>
            <w:r w:rsidRPr="006C5727">
              <w:t>.</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F54991">
              <w:t xml:space="preserve">Pardavėjas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177E4122" w:rsidR="005C0416" w:rsidRPr="00807EBB" w:rsidRDefault="005C0416" w:rsidP="00D3675E">
            <w:pPr>
              <w:jc w:val="both"/>
            </w:pPr>
            <w:r>
              <w:t xml:space="preserve">6.2. </w:t>
            </w:r>
            <w:r w:rsidR="004329DF">
              <w:t xml:space="preserve">Prekių atitikimas Sutarties </w:t>
            </w:r>
            <w:r w:rsidR="00FD49ED">
              <w:t>1-</w:t>
            </w:r>
            <w:r w:rsidR="00D3675E">
              <w:t>2</w:t>
            </w:r>
            <w:r w:rsidR="00FD49ED">
              <w:t xml:space="preserve"> prieduose (</w:t>
            </w:r>
            <w:r w:rsidR="00FD49ED">
              <w:rPr>
                <w:i/>
              </w:rPr>
              <w:t>įrašoma pagal pirkimo objekto dalį)</w:t>
            </w:r>
            <w:r w:rsidRPr="005C0416">
              <w:t xml:space="preserve"> nurodytiems reikalavimams vertinamas ir Prekių priėmimas vykdomas pristačius Prekes Pirkėjui.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05065B07" w14:textId="568664FB" w:rsidR="00600E4D" w:rsidRPr="00157A5B" w:rsidRDefault="00815F98" w:rsidP="00D3675E">
            <w:pPr>
              <w:jc w:val="both"/>
              <w:rPr>
                <w:lang w:val="en-US" w:eastAsia="en-US"/>
              </w:rPr>
            </w:pPr>
            <w:r w:rsidRPr="00A84FF0">
              <w:t xml:space="preserve">7.1. </w:t>
            </w:r>
            <w:r w:rsidR="00D3675E">
              <w:t>Prekėms taikoma ne mažesnė, nei 12 mėn. garantija.</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lastRenderedPageBreak/>
              <w:t>9. Kitos sąlygos</w:t>
            </w:r>
          </w:p>
          <w:p w14:paraId="31551620" w14:textId="536FB5B2" w:rsidR="006C5727" w:rsidRPr="006C5727" w:rsidRDefault="006C5727" w:rsidP="006C5727">
            <w:pPr>
              <w:jc w:val="both"/>
            </w:pPr>
            <w:r w:rsidRPr="006C5727">
              <w:t xml:space="preserve">9.1. Sutarties bendrosios dalies 11.1 </w:t>
            </w:r>
            <w:r w:rsidR="00772B45">
              <w:t>papunktyje</w:t>
            </w:r>
            <w:r w:rsidRPr="006C5727">
              <w:t xml:space="preserve"> nurodytų Šalių iš anksto sutartų minimalių nuostolių dydis yra – 0,1 proc.</w:t>
            </w:r>
          </w:p>
          <w:p w14:paraId="283E94C8" w14:textId="3EB24A43" w:rsidR="006C5727" w:rsidRPr="006C5727" w:rsidRDefault="006C5727" w:rsidP="006C5727">
            <w:pPr>
              <w:jc w:val="both"/>
            </w:pPr>
            <w:r w:rsidRPr="006C5727">
              <w:t xml:space="preserve">9.2. Sutarties bendrosios dalies 11.2 </w:t>
            </w:r>
            <w:r w:rsidR="00772B45">
              <w:t>papunktyje</w:t>
            </w:r>
            <w:r w:rsidRPr="006C5727">
              <w:t xml:space="preserve"> nurodytų Šalių iš anksto sutartų minimalių nuostolių dydis yra – 0,2 proc.</w:t>
            </w:r>
          </w:p>
          <w:p w14:paraId="03DE7741" w14:textId="7A4AD5D8" w:rsidR="006C5727" w:rsidRPr="006C5727" w:rsidRDefault="006C5727" w:rsidP="006C5727">
            <w:pPr>
              <w:jc w:val="both"/>
            </w:pPr>
            <w:r w:rsidRPr="006C5727">
              <w:t xml:space="preserve">9.3. Sutarties bendrosios dalies 11.3 </w:t>
            </w:r>
            <w:r w:rsidR="00772B45">
              <w:t>papunktyje</w:t>
            </w:r>
            <w:r w:rsidRPr="006C5727">
              <w:t xml:space="preserve"> nurodytų Šalių iš anksto sutartų minimalių nuostolių dydis yra – 0,2 proc.</w:t>
            </w:r>
          </w:p>
          <w:p w14:paraId="0891ADBE" w14:textId="49C48031" w:rsidR="006C5727" w:rsidRPr="006C5727" w:rsidRDefault="006C5727" w:rsidP="006C5727">
            <w:pPr>
              <w:jc w:val="both"/>
            </w:pPr>
            <w:r w:rsidRPr="006C5727">
              <w:t xml:space="preserve">9.4. Sutarties bendrosios dalies 11.4 </w:t>
            </w:r>
            <w:r w:rsidR="00772B45">
              <w:t>papunktyje</w:t>
            </w:r>
            <w:r w:rsidRPr="006C5727">
              <w:t xml:space="preserve"> nurodytų Šalių iš anksto sutartų minimalių nuostolių dydis yra 7 proc.</w:t>
            </w:r>
            <w:r w:rsidRPr="006C5727">
              <w:rPr>
                <w:bCs/>
              </w:rPr>
              <w:t xml:space="preserve"> nuo Sutarties kainos/bendros pasiūlymo kainos be PVM.</w:t>
            </w:r>
          </w:p>
          <w:p w14:paraId="57C2FD2E" w14:textId="21A78CF8" w:rsidR="006C5727" w:rsidRPr="006C5727" w:rsidRDefault="006C5727" w:rsidP="006C5727">
            <w:pPr>
              <w:jc w:val="both"/>
            </w:pPr>
            <w:r w:rsidRPr="006C5727">
              <w:t xml:space="preserve">9.5. Nenugalimos jėgos aplinkybių trukmė – 30 dienų, taikant Sutarties bendrosios dalies 9.1.2 </w:t>
            </w:r>
            <w:r w:rsidR="00772B45">
              <w:t>papunkčio</w:t>
            </w:r>
            <w:r w:rsidRPr="006C5727">
              <w:t xml:space="preserve"> sąlygas.</w:t>
            </w:r>
          </w:p>
          <w:p w14:paraId="19AA299C" w14:textId="5B2D35BF" w:rsidR="006C5727" w:rsidRDefault="006C5727" w:rsidP="00973ADB">
            <w:pPr>
              <w:jc w:val="both"/>
            </w:pPr>
            <w:r w:rsidRPr="006C5727">
              <w:t>9.6. Pardavėjas šiai Sutarčiai vykdyti pasitelks subtiekėją (-us): (</w:t>
            </w:r>
            <w:r w:rsidRPr="006C5727">
              <w:rPr>
                <w:i/>
              </w:rPr>
              <w:t xml:space="preserve">nurodomas subtiekėjo (-ų) pavadinimas). </w:t>
            </w:r>
            <w:r w:rsidRPr="006C5727">
              <w:t xml:space="preserve">Subtiekėjo (-jų) keitimo tvarka nurodyta Sutarties bendrosios dalies 15.9 </w:t>
            </w:r>
            <w:r w:rsidR="00772B45">
              <w:t>papunktyje</w:t>
            </w:r>
            <w:bookmarkStart w:id="0" w:name="_GoBack"/>
            <w:bookmarkEnd w:id="0"/>
            <w:r w:rsidRPr="006C5727">
              <w:t>.</w:t>
            </w:r>
            <w:r w:rsidRPr="006C5727">
              <w:rPr>
                <w:i/>
              </w:rPr>
              <w:t xml:space="preserve"> arba įrašoma:</w:t>
            </w:r>
            <w:r w:rsidRPr="006C5727">
              <w:t xml:space="preserve"> Pardavėjas šiai Sutarčiai vykdyti subtiekėjo (-ų) nepasitelks </w:t>
            </w:r>
            <w:r w:rsidRPr="006C5727">
              <w:rPr>
                <w:i/>
              </w:rPr>
              <w:t>(jei subtiekėjas nebus pasitelktas)</w:t>
            </w:r>
            <w:r w:rsidRPr="006C5727">
              <w:t>.</w:t>
            </w:r>
          </w:p>
          <w:p w14:paraId="2AEAD64B" w14:textId="065BCD01" w:rsidR="004B2457" w:rsidRPr="00F54991" w:rsidRDefault="004B2457" w:rsidP="004B2457">
            <w:pPr>
              <w:pStyle w:val="Default"/>
              <w:jc w:val="both"/>
            </w:pPr>
            <w:r w:rsidRPr="00F54991">
              <w:t>9.</w:t>
            </w:r>
            <w:r w:rsidR="0071304A">
              <w:t>7</w:t>
            </w:r>
            <w:r w:rsidRPr="00F54991">
              <w:t xml:space="preserve">. </w:t>
            </w:r>
            <w:r w:rsidRPr="00F54991">
              <w:rPr>
                <w:bCs/>
              </w:rPr>
              <w:t xml:space="preserve">Pardavėjo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6B8A209C" w:rsidR="004B2457" w:rsidRPr="00F54991" w:rsidRDefault="0071304A" w:rsidP="004B2457">
            <w:pPr>
              <w:pStyle w:val="Default"/>
              <w:jc w:val="both"/>
            </w:pPr>
            <w:r>
              <w:t>9.8</w:t>
            </w:r>
            <w:r w:rsidR="004B2457" w:rsidRPr="00F54991">
              <w:t xml:space="preserve">. </w:t>
            </w:r>
            <w:r w:rsidR="004B2457" w:rsidRPr="00F54991">
              <w:rPr>
                <w:bCs/>
              </w:rPr>
              <w:t xml:space="preserve">Pirkėjo </w:t>
            </w:r>
            <w:r w:rsidR="004B2457" w:rsidRPr="00F54991">
              <w:t xml:space="preserve">atstovas (-ai), atsakingas už Sutarties vykdymą: </w:t>
            </w:r>
            <w:r w:rsidR="007606FE">
              <w:t>.................................................</w:t>
            </w:r>
          </w:p>
          <w:p w14:paraId="41868B14" w14:textId="3AB7EDF1" w:rsidR="004736E8" w:rsidRPr="00F54991" w:rsidRDefault="0071304A" w:rsidP="004B2457">
            <w:pPr>
              <w:pStyle w:val="Default"/>
              <w:jc w:val="both"/>
            </w:pPr>
            <w:r>
              <w:t>9.9</w:t>
            </w:r>
            <w:r w:rsidR="004736E8" w:rsidRPr="00F54991">
              <w:t xml:space="preserve">. </w:t>
            </w:r>
            <w:r w:rsidR="003A1542" w:rsidRPr="003A1542">
              <w:t>Asmuo, atsakingas už Sutarties ir pakeitimų paskelbimą - Lietuvos kariuomenės Logistikos valdybos Įgulų aptarnavimo tarnybos Administracijos Įsigijimų skyriaus specialistas.</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FE9C129" w14:textId="39ADB919" w:rsidR="00F95DC0" w:rsidRDefault="004B2457" w:rsidP="002D1420">
            <w:pPr>
              <w:jc w:val="both"/>
              <w:rPr>
                <w:rFonts w:ascii="Times-Roman" w:hAnsi="Times-Roman"/>
                <w:color w:val="000000"/>
              </w:rPr>
            </w:pPr>
            <w:r w:rsidRPr="001A1227">
              <w:t>9.</w:t>
            </w:r>
            <w:r w:rsidR="00BD63A7" w:rsidRPr="001A1227">
              <w:t>1</w:t>
            </w:r>
            <w:r w:rsidR="0071304A">
              <w:t>0</w:t>
            </w:r>
            <w:r w:rsidRPr="001A1227">
              <w:t xml:space="preserve">.1. </w:t>
            </w:r>
            <w:r w:rsidR="002D1420">
              <w:t xml:space="preserve">1 priedas. </w:t>
            </w:r>
            <w:r w:rsidR="00D3675E">
              <w:t>Vežimėlių techninė specifikacija</w:t>
            </w:r>
            <w:r w:rsidR="00647861" w:rsidRPr="00647861">
              <w:t xml:space="preserve"> Nr. TS-</w:t>
            </w:r>
            <w:r w:rsidR="00D3675E">
              <w:t>526</w:t>
            </w:r>
            <w:r w:rsidR="00F95DC0">
              <w:rPr>
                <w:rFonts w:ascii="Times-Roman" w:hAnsi="Times-Roman"/>
                <w:color w:val="000000"/>
              </w:rPr>
              <w:t>;</w:t>
            </w:r>
          </w:p>
          <w:p w14:paraId="1CA46CA8" w14:textId="6BF13AE4" w:rsidR="00F95DC0" w:rsidRDefault="00F95DC0" w:rsidP="002D1420">
            <w:pPr>
              <w:jc w:val="both"/>
              <w:rPr>
                <w:rFonts w:ascii="Times-Roman" w:hAnsi="Times-Roman"/>
                <w:color w:val="000000"/>
              </w:rPr>
            </w:pPr>
            <w:r>
              <w:rPr>
                <w:rFonts w:ascii="Times-Roman" w:hAnsi="Times-Roman"/>
                <w:color w:val="000000"/>
              </w:rPr>
              <w:t xml:space="preserve">9.10.2. 2 priedas. </w:t>
            </w:r>
            <w:r w:rsidR="00D3675E">
              <w:rPr>
                <w:rFonts w:ascii="Times-Roman" w:hAnsi="Times-Roman"/>
                <w:color w:val="000000"/>
              </w:rPr>
              <w:t>Šiukšlių maišų stovo techninė specifikacija</w:t>
            </w:r>
            <w:r w:rsidR="00647861" w:rsidRPr="00647861">
              <w:rPr>
                <w:rFonts w:ascii="Times-Roman" w:hAnsi="Times-Roman"/>
                <w:color w:val="000000"/>
              </w:rPr>
              <w:t xml:space="preserve"> Nr. TS-</w:t>
            </w:r>
            <w:r w:rsidR="00D3675E">
              <w:rPr>
                <w:rFonts w:ascii="Times-Roman" w:hAnsi="Times-Roman"/>
                <w:color w:val="000000"/>
              </w:rPr>
              <w:t>531</w:t>
            </w:r>
            <w:r>
              <w:rPr>
                <w:rFonts w:ascii="Times-Roman" w:hAnsi="Times-Roman"/>
                <w:color w:val="000000"/>
              </w:rPr>
              <w:t>;</w:t>
            </w:r>
          </w:p>
          <w:p w14:paraId="71074B5A" w14:textId="612E1ADD" w:rsidR="00065F12" w:rsidRPr="00963D94" w:rsidRDefault="00F95DC0" w:rsidP="00D3675E">
            <w:pPr>
              <w:jc w:val="both"/>
            </w:pPr>
            <w:r>
              <w:t>9.10.</w:t>
            </w:r>
            <w:r w:rsidR="00D3675E">
              <w:t>3</w:t>
            </w:r>
            <w:r>
              <w:t xml:space="preserve">. </w:t>
            </w:r>
            <w:r w:rsidR="00D3675E">
              <w:t>3</w:t>
            </w:r>
            <w:r>
              <w:t xml:space="preserve"> priedas. </w:t>
            </w:r>
            <w:r w:rsidRPr="002D1420">
              <w:t>Viešoj</w:t>
            </w:r>
            <w:r>
              <w:t>o pirkimo metu pateiktas tiekėjo</w:t>
            </w:r>
            <w:r w:rsidRPr="002D1420">
              <w:t xml:space="preserve"> pasiūlymas</w:t>
            </w:r>
            <w:r>
              <w:t>.</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6F390A89" w14:textId="48DE368B" w:rsidR="0051758C" w:rsidRPr="004B13FB" w:rsidRDefault="0051758C" w:rsidP="00784648">
            <w:pPr>
              <w:jc w:val="both"/>
              <w:rPr>
                <w:bCs/>
              </w:rPr>
            </w:pPr>
            <w:r w:rsidRPr="00807EBB">
              <w:rPr>
                <w:bCs/>
              </w:rPr>
              <w:t>10.1. Sutartis galioja</w:t>
            </w:r>
            <w:r w:rsidR="003A52A4" w:rsidRPr="00807EBB">
              <w:rPr>
                <w:bCs/>
              </w:rPr>
              <w:t xml:space="preserve"> </w:t>
            </w:r>
            <w:r w:rsidR="0071450A">
              <w:rPr>
                <w:bCs/>
              </w:rPr>
              <w:t>12</w:t>
            </w:r>
            <w:r w:rsidR="003F112B" w:rsidRPr="002F0B1F">
              <w:rPr>
                <w:bCs/>
              </w:rPr>
              <w:t xml:space="preserve"> </w:t>
            </w:r>
            <w:r w:rsidR="0084016B" w:rsidRPr="002F0B1F">
              <w:rPr>
                <w:bCs/>
              </w:rPr>
              <w:t>(</w:t>
            </w:r>
            <w:r w:rsidR="0071450A">
              <w:rPr>
                <w:bCs/>
              </w:rPr>
              <w:t>dvylika</w:t>
            </w:r>
            <w:r w:rsidR="002603FA" w:rsidRPr="002F0B1F">
              <w:rPr>
                <w:bCs/>
              </w:rPr>
              <w:t>)</w:t>
            </w:r>
            <w:r w:rsidR="009F06D4" w:rsidRPr="002F0B1F">
              <w:rPr>
                <w:bCs/>
              </w:rPr>
              <w:t xml:space="preserve"> </w:t>
            </w:r>
            <w:r w:rsidR="003A52A4" w:rsidRPr="002F0B1F">
              <w:rPr>
                <w:bCs/>
              </w:rPr>
              <w:t>mėn</w:t>
            </w:r>
            <w:r w:rsidR="00F54991">
              <w:rPr>
                <w:bCs/>
              </w:rPr>
              <w:t>esi</w:t>
            </w:r>
            <w:r w:rsidR="0071450A">
              <w:rPr>
                <w:bCs/>
              </w:rPr>
              <w:t>ų</w:t>
            </w:r>
            <w:r w:rsidR="003A52A4" w:rsidRPr="000A74B7">
              <w:rPr>
                <w:bCs/>
              </w:rPr>
              <w:t xml:space="preserve"> nuo Sutarties įsigaliojimo dienos</w:t>
            </w:r>
            <w:r w:rsidR="00200509">
              <w:rPr>
                <w:bCs/>
              </w:rPr>
              <w:t xml:space="preserve">, o finansinių ir garantinių įsipareigojimų atžvilgiu – iki visiško finansinių ir garantinių įsipareigojimų įvykdymo. </w:t>
            </w:r>
          </w:p>
          <w:p w14:paraId="7A562CAB" w14:textId="4D75D684" w:rsidR="00BB5008" w:rsidRPr="00807EBB" w:rsidRDefault="0051758C" w:rsidP="00784648">
            <w:pPr>
              <w:jc w:val="both"/>
            </w:pPr>
            <w:r w:rsidRPr="00807EBB">
              <w:t>10.2.</w:t>
            </w:r>
            <w:r w:rsidR="00946E59" w:rsidRPr="00807EBB">
              <w:t xml:space="preserve"> </w:t>
            </w:r>
            <w:r w:rsidR="00A26D92">
              <w:t>Sutartis įsigalioja Šalims ją pasirašius.</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7777777" w:rsidR="00F54991" w:rsidRPr="00997E96" w:rsidRDefault="00F54991" w:rsidP="00F54991">
            <w:r>
              <w:rPr>
                <w:b/>
              </w:rPr>
              <w:t>11</w:t>
            </w:r>
            <w:r w:rsidRPr="00997E96">
              <w:rPr>
                <w:b/>
              </w:rPr>
              <w:t>. Pirkėjo rekvizitai</w:t>
            </w:r>
          </w:p>
          <w:p w14:paraId="6AFAA743" w14:textId="77777777" w:rsidR="00F54991" w:rsidRPr="00997E96" w:rsidRDefault="00F54991" w:rsidP="00F54991">
            <w:pPr>
              <w:spacing w:line="276" w:lineRule="auto"/>
            </w:pPr>
            <w:r w:rsidRPr="00997E96">
              <w:rPr>
                <w:rFonts w:eastAsia="Calibri"/>
                <w:b/>
              </w:rPr>
              <w:t>LK LV Įgulų aptarnavimo tarnyba</w:t>
            </w:r>
          </w:p>
          <w:p w14:paraId="2CEF97A6" w14:textId="77777777" w:rsidR="00F54991" w:rsidRPr="00997E96" w:rsidRDefault="00F54991" w:rsidP="00F54991">
            <w:pPr>
              <w:spacing w:line="276" w:lineRule="auto"/>
            </w:pPr>
            <w:r w:rsidRPr="00997E96">
              <w:rPr>
                <w:rFonts w:eastAsia="Calibri"/>
              </w:rPr>
              <w:t>Mindaugo g. 26, LT-03215 Vilnius</w:t>
            </w:r>
            <w:r w:rsidRPr="00997E96">
              <w:rPr>
                <w:rFonts w:eastAsia="Calibri"/>
              </w:rPr>
              <w:tab/>
            </w:r>
          </w:p>
          <w:p w14:paraId="7E997AC4" w14:textId="77777777" w:rsidR="00F54991" w:rsidRPr="00997E96" w:rsidRDefault="00F54991" w:rsidP="00F54991">
            <w:pPr>
              <w:spacing w:line="276" w:lineRule="auto"/>
            </w:pPr>
            <w:r w:rsidRPr="00997E96">
              <w:rPr>
                <w:rFonts w:eastAsia="Calibri"/>
              </w:rPr>
              <w:t>Filialo kodas 300066843</w:t>
            </w:r>
          </w:p>
          <w:p w14:paraId="6107ABA2" w14:textId="77777777" w:rsidR="00F54991" w:rsidRPr="00997E96" w:rsidRDefault="00F54991" w:rsidP="00F54991">
            <w:pPr>
              <w:spacing w:line="276" w:lineRule="auto"/>
            </w:pPr>
            <w:r w:rsidRPr="00997E96">
              <w:rPr>
                <w:rFonts w:eastAsia="Calibri"/>
              </w:rPr>
              <w:t>Tel. +370 5278 53 43</w:t>
            </w:r>
          </w:p>
          <w:p w14:paraId="7E505E8F" w14:textId="77777777" w:rsidR="00F54991" w:rsidRPr="00997E96" w:rsidRDefault="00F54991" w:rsidP="00F54991">
            <w:pPr>
              <w:spacing w:line="276" w:lineRule="auto"/>
            </w:pPr>
            <w:r w:rsidRPr="00997E96">
              <w:rPr>
                <w:rFonts w:eastAsia="Calibri"/>
              </w:rPr>
              <w:t>Faksas +370 5211 38 14</w:t>
            </w:r>
          </w:p>
          <w:p w14:paraId="6C4885B0" w14:textId="77777777" w:rsidR="00F54991" w:rsidRPr="00997E96" w:rsidRDefault="00F54991" w:rsidP="00F54991">
            <w:pPr>
              <w:spacing w:line="276" w:lineRule="auto"/>
            </w:pPr>
            <w:r>
              <w:rPr>
                <w:rFonts w:eastAsia="Calibri"/>
                <w:b/>
              </w:rPr>
              <w:t>Mokėtojo rekvizitai</w:t>
            </w:r>
          </w:p>
          <w:p w14:paraId="353DA6F3" w14:textId="77777777" w:rsidR="00F54991" w:rsidRPr="0099143D" w:rsidRDefault="00F54991" w:rsidP="00F54991">
            <w:pPr>
              <w:rPr>
                <w:rFonts w:eastAsia="Calibri"/>
              </w:rPr>
            </w:pPr>
            <w:r w:rsidRPr="0099143D">
              <w:rPr>
                <w:rFonts w:eastAsia="Calibri"/>
              </w:rPr>
              <w:t>Lietuvos kariuomenė</w:t>
            </w:r>
          </w:p>
          <w:p w14:paraId="193A956A" w14:textId="77777777" w:rsidR="00F54991" w:rsidRPr="0099143D" w:rsidRDefault="00F54991" w:rsidP="00F54991">
            <w:pPr>
              <w:rPr>
                <w:rFonts w:eastAsia="Calibri"/>
              </w:rPr>
            </w:pPr>
            <w:r w:rsidRPr="0099143D">
              <w:rPr>
                <w:rFonts w:eastAsia="Calibri"/>
              </w:rPr>
              <w:t>Įm. kodas 188732677</w:t>
            </w:r>
          </w:p>
          <w:p w14:paraId="7782D4E0" w14:textId="77777777" w:rsidR="00F54991" w:rsidRPr="0099143D" w:rsidRDefault="00F54991" w:rsidP="00F54991">
            <w:pPr>
              <w:rPr>
                <w:rFonts w:eastAsia="Calibri"/>
              </w:rPr>
            </w:pPr>
            <w:r w:rsidRPr="0099143D">
              <w:rPr>
                <w:rFonts w:eastAsia="Calibri"/>
              </w:rPr>
              <w:t>Šv. Ignoto g. 8, Vilnius</w:t>
            </w:r>
          </w:p>
          <w:p w14:paraId="712D9F9D" w14:textId="77777777" w:rsidR="00F54991" w:rsidRPr="0099143D" w:rsidRDefault="00F54991" w:rsidP="00F54991">
            <w:pPr>
              <w:rPr>
                <w:rFonts w:eastAsia="Calibri"/>
              </w:rPr>
            </w:pPr>
            <w:r w:rsidRPr="0099143D">
              <w:rPr>
                <w:rFonts w:eastAsia="Calibri"/>
              </w:rPr>
              <w:t>A. s. LT62 40400 63610 001175</w:t>
            </w:r>
          </w:p>
          <w:p w14:paraId="7E514F2E" w14:textId="77777777" w:rsidR="00F54991" w:rsidRPr="0099143D" w:rsidRDefault="00F54991" w:rsidP="00F54991">
            <w:pPr>
              <w:rPr>
                <w:rFonts w:eastAsia="Calibri"/>
              </w:rPr>
            </w:pPr>
            <w:r w:rsidRPr="0099143D">
              <w:rPr>
                <w:rFonts w:eastAsia="Calibri"/>
              </w:rPr>
              <w:t xml:space="preserve">Lietuvos Respublikos finansų ministerija, </w:t>
            </w:r>
          </w:p>
          <w:p w14:paraId="10578F60" w14:textId="77777777" w:rsidR="00F54991" w:rsidRPr="0099143D" w:rsidRDefault="00F54991" w:rsidP="00F54991">
            <w:pPr>
              <w:rPr>
                <w:rFonts w:eastAsia="Calibri"/>
              </w:rPr>
            </w:pPr>
            <w:r w:rsidRPr="0099143D">
              <w:rPr>
                <w:rFonts w:eastAsia="Calibri"/>
              </w:rPr>
              <w:t>Banko kodas 40 400</w:t>
            </w:r>
          </w:p>
          <w:p w14:paraId="1F60C55D" w14:textId="0A240C80" w:rsidR="00F54991" w:rsidRPr="003D59B2" w:rsidRDefault="00F54991" w:rsidP="00F54991">
            <w:r w:rsidRPr="0099143D">
              <w:rPr>
                <w:rFonts w:eastAsia="Calibri"/>
              </w:rPr>
              <w:t>PVM kodas  LT887326716</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E0EEB9B" w:rsidR="00F54991" w:rsidRDefault="00F54991" w:rsidP="00F54991">
            <w:pPr>
              <w:rPr>
                <w:b/>
              </w:rPr>
            </w:pPr>
            <w:r>
              <w:rPr>
                <w:b/>
              </w:rPr>
              <w:t xml:space="preserve">12. </w:t>
            </w:r>
            <w:r w:rsidR="00A26D92">
              <w:rPr>
                <w:b/>
              </w:rPr>
              <w:t>Pardavėjo</w:t>
            </w:r>
            <w:r w:rsidRPr="007A4D14">
              <w:rPr>
                <w:b/>
              </w:rPr>
              <w:t xml:space="preserve"> rekvizitai</w:t>
            </w:r>
          </w:p>
          <w:p w14:paraId="3ABAB5F2" w14:textId="77777777" w:rsidR="00F54991" w:rsidRDefault="00F54991" w:rsidP="00F54991">
            <w:pPr>
              <w:rPr>
                <w:b/>
                <w:lang w:eastAsia="zh-CN"/>
              </w:rPr>
            </w:pPr>
          </w:p>
        </w:tc>
      </w:tr>
    </w:tbl>
    <w:p w14:paraId="12AF8207" w14:textId="49D05E8A" w:rsidR="00576847" w:rsidRPr="00963D94" w:rsidRDefault="00963D94" w:rsidP="00DF41DE">
      <w:pPr>
        <w:rPr>
          <w:b/>
        </w:rPr>
      </w:pPr>
      <w:r w:rsidRPr="00963D94">
        <w:rPr>
          <w:b/>
        </w:rPr>
        <w:t xml:space="preserve">PIRKĖJAS                                                                                        </w:t>
      </w:r>
      <w:r>
        <w:rPr>
          <w:b/>
        </w:rPr>
        <w:t xml:space="preserve">                   </w:t>
      </w:r>
      <w:r w:rsidRPr="00963D94">
        <w:rPr>
          <w:b/>
        </w:rPr>
        <w:t>PARDAVĖJAS</w:t>
      </w:r>
    </w:p>
    <w:p w14:paraId="146BDCE9" w14:textId="1BB4F59C" w:rsidR="00A81FD5" w:rsidRDefault="00963D94" w:rsidP="00B05D20">
      <w:r w:rsidRPr="00963D94">
        <w:t>A.V</w:t>
      </w:r>
      <w:r w:rsidR="00A81FD5">
        <w:t>.</w:t>
      </w:r>
      <w:r w:rsidR="00A81FD5" w:rsidRPr="00A81FD5">
        <w:t xml:space="preserve"> </w:t>
      </w:r>
      <w:r w:rsidR="00A81FD5">
        <w:tab/>
      </w:r>
      <w:r w:rsidR="00A81FD5">
        <w:tab/>
      </w:r>
      <w:r w:rsidR="00A81FD5">
        <w:tab/>
      </w:r>
      <w:r w:rsidR="00A81FD5">
        <w:tab/>
      </w:r>
      <w:r w:rsidR="00A81FD5">
        <w:tab/>
      </w:r>
      <w:r w:rsidR="00A81FD5">
        <w:tab/>
      </w:r>
      <w:r w:rsidR="00A81FD5">
        <w:tab/>
      </w:r>
      <w:r w:rsidR="00A81FD5">
        <w:tab/>
      </w:r>
      <w:r w:rsidR="00A81FD5">
        <w:tab/>
      </w:r>
      <w:r w:rsidR="00A81FD5">
        <w:tab/>
        <w:t xml:space="preserve">       A.V</w:t>
      </w:r>
      <w:r w:rsidRPr="00963D94">
        <w:t xml:space="preserve">.                                                                 </w:t>
      </w:r>
    </w:p>
    <w:p w14:paraId="0E989CF0" w14:textId="77777777" w:rsidR="00A81FD5" w:rsidRDefault="00A81FD5" w:rsidP="00B05D20"/>
    <w:p w14:paraId="1A5DC723" w14:textId="77777777" w:rsidR="00D3675E" w:rsidRDefault="00D3675E" w:rsidP="00056BE5">
      <w:pPr>
        <w:jc w:val="center"/>
        <w:rPr>
          <w:b/>
        </w:rPr>
      </w:pPr>
    </w:p>
    <w:p w14:paraId="02567AE2" w14:textId="77777777" w:rsidR="00D3675E" w:rsidRDefault="00D3675E" w:rsidP="00056BE5">
      <w:pPr>
        <w:jc w:val="center"/>
        <w:rPr>
          <w:b/>
        </w:rPr>
      </w:pPr>
    </w:p>
    <w:p w14:paraId="35431B8A" w14:textId="432B62B8" w:rsidR="00056BE5" w:rsidRPr="003F1B6E" w:rsidRDefault="00647861" w:rsidP="00056BE5">
      <w:pPr>
        <w:jc w:val="center"/>
        <w:rPr>
          <w:b/>
        </w:rPr>
      </w:pPr>
      <w:r>
        <w:rPr>
          <w:b/>
        </w:rPr>
        <w:lastRenderedPageBreak/>
        <w:t>P</w:t>
      </w:r>
      <w:r w:rsidR="00056BE5" w:rsidRPr="003F1B6E">
        <w:rPr>
          <w:b/>
        </w:rPr>
        <w:t>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lastRenderedPageBreak/>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lastRenderedPageBreak/>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w:t>
      </w:r>
      <w:r w:rsidRPr="003F1B6E">
        <w:lastRenderedPageBreak/>
        <w:t xml:space="preserve">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lastRenderedPageBreak/>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w:t>
      </w:r>
      <w:r w:rsidRPr="003F1B6E">
        <w:lastRenderedPageBreak/>
        <w:t xml:space="preserve">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lastRenderedPageBreak/>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lastRenderedPageBreak/>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w:t>
      </w:r>
      <w:r w:rsidRPr="003F1B6E">
        <w:lastRenderedPageBreak/>
        <w:t xml:space="preserve">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w:t>
      </w:r>
      <w:r w:rsidRPr="003F1B6E">
        <w:lastRenderedPageBreak/>
        <w:t>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lastRenderedPageBreak/>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623C6AE3"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00A26D92">
        <w:rPr>
          <w:rFonts w:eastAsia="Arial"/>
          <w:b/>
          <w:lang w:eastAsia="ar-SA"/>
        </w:rPr>
        <w:t xml:space="preserve">                      </w:t>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E73FE" w14:textId="77777777" w:rsidR="0054758A" w:rsidRDefault="0054758A">
      <w:r>
        <w:separator/>
      </w:r>
    </w:p>
  </w:endnote>
  <w:endnote w:type="continuationSeparator" w:id="0">
    <w:p w14:paraId="71ED7506" w14:textId="77777777" w:rsidR="0054758A" w:rsidRDefault="0054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A7865" w14:textId="77777777" w:rsidR="0054758A" w:rsidRDefault="0054758A">
      <w:r>
        <w:separator/>
      </w:r>
    </w:p>
  </w:footnote>
  <w:footnote w:type="continuationSeparator" w:id="0">
    <w:p w14:paraId="289E6900" w14:textId="77777777" w:rsidR="0054758A" w:rsidRDefault="0054758A">
      <w:r>
        <w:continuationSeparator/>
      </w:r>
    </w:p>
  </w:footnote>
  <w:footnote w:id="1">
    <w:p w14:paraId="11224118" w14:textId="77777777" w:rsidR="00785D8E" w:rsidRDefault="00785D8E" w:rsidP="00785D8E">
      <w:pPr>
        <w:pStyle w:val="FootnoteText"/>
      </w:pPr>
      <w:r>
        <w:rPr>
          <w:rStyle w:val="FootnoteReference"/>
        </w:rPr>
        <w:footnoteRef/>
      </w:r>
      <w:r>
        <w:t xml:space="preserve"> Prieiga per internetą:  </w:t>
      </w:r>
      <w:hyperlink r:id="rId1" w:anchor="/" w:history="1">
        <w:r w:rsidRPr="00CF5448">
          <w:rPr>
            <w:rStyle w:val="Hyperlink"/>
          </w:rPr>
          <w:t>https://osp.stat.gov.lt/statistiniu-rodikliu-analize?indicator=S7R259#/</w:t>
        </w:r>
      </w:hyperlink>
      <w:r>
        <w:t xml:space="preserve"> </w:t>
      </w:r>
    </w:p>
    <w:p w14:paraId="6A27DEDB" w14:textId="77777777" w:rsidR="00785D8E" w:rsidRDefault="00785D8E" w:rsidP="00785D8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3"/>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5"/>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4"/>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7"/>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2"/>
  </w:num>
  <w:num w:numId="46">
    <w:abstractNumId w:val="21"/>
  </w:num>
  <w:num w:numId="47">
    <w:abstractNumId w:val="30"/>
  </w:num>
  <w:num w:numId="48">
    <w:abstractNumId w:val="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50F4"/>
    <w:rsid w:val="00056BE5"/>
    <w:rsid w:val="00056D2A"/>
    <w:rsid w:val="00056DE6"/>
    <w:rsid w:val="00057AAA"/>
    <w:rsid w:val="00062BD0"/>
    <w:rsid w:val="00063E3D"/>
    <w:rsid w:val="00063FD4"/>
    <w:rsid w:val="00064F20"/>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87A27"/>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B70C0"/>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596"/>
    <w:rsid w:val="001238E7"/>
    <w:rsid w:val="00123F75"/>
    <w:rsid w:val="00125F4B"/>
    <w:rsid w:val="00126232"/>
    <w:rsid w:val="00126825"/>
    <w:rsid w:val="00126C5C"/>
    <w:rsid w:val="001270AF"/>
    <w:rsid w:val="0012714D"/>
    <w:rsid w:val="0012721D"/>
    <w:rsid w:val="001337BF"/>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4D78"/>
    <w:rsid w:val="00155B77"/>
    <w:rsid w:val="00156038"/>
    <w:rsid w:val="00156293"/>
    <w:rsid w:val="001568B0"/>
    <w:rsid w:val="00157A5B"/>
    <w:rsid w:val="00162212"/>
    <w:rsid w:val="00163CFB"/>
    <w:rsid w:val="001643BF"/>
    <w:rsid w:val="00164ED9"/>
    <w:rsid w:val="00164FA0"/>
    <w:rsid w:val="00170B15"/>
    <w:rsid w:val="00171524"/>
    <w:rsid w:val="001724C1"/>
    <w:rsid w:val="00172F4B"/>
    <w:rsid w:val="00172FBE"/>
    <w:rsid w:val="00173548"/>
    <w:rsid w:val="00174CEB"/>
    <w:rsid w:val="0017543B"/>
    <w:rsid w:val="00183058"/>
    <w:rsid w:val="00185825"/>
    <w:rsid w:val="00186170"/>
    <w:rsid w:val="00190248"/>
    <w:rsid w:val="00193714"/>
    <w:rsid w:val="00193CA9"/>
    <w:rsid w:val="00195E7B"/>
    <w:rsid w:val="00196DA4"/>
    <w:rsid w:val="00196FEF"/>
    <w:rsid w:val="001976CA"/>
    <w:rsid w:val="001A033E"/>
    <w:rsid w:val="001A0D32"/>
    <w:rsid w:val="001A10A8"/>
    <w:rsid w:val="001A1227"/>
    <w:rsid w:val="001A1C50"/>
    <w:rsid w:val="001A1F7A"/>
    <w:rsid w:val="001A3672"/>
    <w:rsid w:val="001A4564"/>
    <w:rsid w:val="001A7311"/>
    <w:rsid w:val="001A75F0"/>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B21"/>
    <w:rsid w:val="00230C73"/>
    <w:rsid w:val="00236A22"/>
    <w:rsid w:val="00242056"/>
    <w:rsid w:val="00242262"/>
    <w:rsid w:val="00242BED"/>
    <w:rsid w:val="002443FF"/>
    <w:rsid w:val="0024476B"/>
    <w:rsid w:val="002455E4"/>
    <w:rsid w:val="00247AEE"/>
    <w:rsid w:val="00247AFE"/>
    <w:rsid w:val="00254816"/>
    <w:rsid w:val="00257B89"/>
    <w:rsid w:val="00257C7B"/>
    <w:rsid w:val="002603FA"/>
    <w:rsid w:val="002610CD"/>
    <w:rsid w:val="0026173E"/>
    <w:rsid w:val="00263377"/>
    <w:rsid w:val="00264C29"/>
    <w:rsid w:val="00266974"/>
    <w:rsid w:val="00266D74"/>
    <w:rsid w:val="00267277"/>
    <w:rsid w:val="002703B4"/>
    <w:rsid w:val="00271B1D"/>
    <w:rsid w:val="0027259D"/>
    <w:rsid w:val="00273403"/>
    <w:rsid w:val="00274A0A"/>
    <w:rsid w:val="00274F0A"/>
    <w:rsid w:val="002765AE"/>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3381"/>
    <w:rsid w:val="002B41BA"/>
    <w:rsid w:val="002B5364"/>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7D6"/>
    <w:rsid w:val="002E3E41"/>
    <w:rsid w:val="002E4085"/>
    <w:rsid w:val="002E4D23"/>
    <w:rsid w:val="002E51A0"/>
    <w:rsid w:val="002E5522"/>
    <w:rsid w:val="002E6D2F"/>
    <w:rsid w:val="002E6F8C"/>
    <w:rsid w:val="002F0539"/>
    <w:rsid w:val="002F0B1F"/>
    <w:rsid w:val="002F4EB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15CA"/>
    <w:rsid w:val="003225E3"/>
    <w:rsid w:val="003227C8"/>
    <w:rsid w:val="00323886"/>
    <w:rsid w:val="00323F0F"/>
    <w:rsid w:val="003249D9"/>
    <w:rsid w:val="00325DC7"/>
    <w:rsid w:val="00326C7C"/>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DA0"/>
    <w:rsid w:val="00352342"/>
    <w:rsid w:val="00355E47"/>
    <w:rsid w:val="00357A8D"/>
    <w:rsid w:val="0036276B"/>
    <w:rsid w:val="003639C7"/>
    <w:rsid w:val="00365732"/>
    <w:rsid w:val="003669B1"/>
    <w:rsid w:val="00367684"/>
    <w:rsid w:val="0037045D"/>
    <w:rsid w:val="003709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6B3"/>
    <w:rsid w:val="003B4BCD"/>
    <w:rsid w:val="003B65D9"/>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68C"/>
    <w:rsid w:val="00461C7E"/>
    <w:rsid w:val="0046345B"/>
    <w:rsid w:val="004637F1"/>
    <w:rsid w:val="0046495C"/>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259C"/>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4758A"/>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342"/>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1C6E"/>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5EA2"/>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0D10"/>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34E9"/>
    <w:rsid w:val="0064549B"/>
    <w:rsid w:val="00645EAE"/>
    <w:rsid w:val="0064641E"/>
    <w:rsid w:val="00646DC6"/>
    <w:rsid w:val="00647861"/>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80C5A"/>
    <w:rsid w:val="00681C35"/>
    <w:rsid w:val="00681D91"/>
    <w:rsid w:val="00683419"/>
    <w:rsid w:val="006841A5"/>
    <w:rsid w:val="00684E2A"/>
    <w:rsid w:val="006863F2"/>
    <w:rsid w:val="006869B2"/>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64F4"/>
    <w:rsid w:val="006B7F6D"/>
    <w:rsid w:val="006C05C4"/>
    <w:rsid w:val="006C0824"/>
    <w:rsid w:val="006C0E9C"/>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675A"/>
    <w:rsid w:val="006F709F"/>
    <w:rsid w:val="00700824"/>
    <w:rsid w:val="0070112A"/>
    <w:rsid w:val="0070236D"/>
    <w:rsid w:val="0070327D"/>
    <w:rsid w:val="00705052"/>
    <w:rsid w:val="00705EDE"/>
    <w:rsid w:val="00706E7E"/>
    <w:rsid w:val="00710D15"/>
    <w:rsid w:val="0071304A"/>
    <w:rsid w:val="007141BA"/>
    <w:rsid w:val="0071450A"/>
    <w:rsid w:val="007202AD"/>
    <w:rsid w:val="007209C9"/>
    <w:rsid w:val="00720AE9"/>
    <w:rsid w:val="00720EEB"/>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2B45"/>
    <w:rsid w:val="00774A7E"/>
    <w:rsid w:val="00775D43"/>
    <w:rsid w:val="00777C4F"/>
    <w:rsid w:val="00777F64"/>
    <w:rsid w:val="00781D66"/>
    <w:rsid w:val="00782F8D"/>
    <w:rsid w:val="0078311B"/>
    <w:rsid w:val="00784648"/>
    <w:rsid w:val="007848F0"/>
    <w:rsid w:val="00785D8E"/>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24FE"/>
    <w:rsid w:val="007C3926"/>
    <w:rsid w:val="007C497A"/>
    <w:rsid w:val="007C6A91"/>
    <w:rsid w:val="007C7744"/>
    <w:rsid w:val="007D1042"/>
    <w:rsid w:val="007D1445"/>
    <w:rsid w:val="007D2FDE"/>
    <w:rsid w:val="007D3592"/>
    <w:rsid w:val="007D3928"/>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CBA"/>
    <w:rsid w:val="008154DF"/>
    <w:rsid w:val="00815EAA"/>
    <w:rsid w:val="00815F98"/>
    <w:rsid w:val="008163BF"/>
    <w:rsid w:val="0081700D"/>
    <w:rsid w:val="00817F53"/>
    <w:rsid w:val="0082340A"/>
    <w:rsid w:val="008274E5"/>
    <w:rsid w:val="00832E07"/>
    <w:rsid w:val="0083398E"/>
    <w:rsid w:val="008353C9"/>
    <w:rsid w:val="00835428"/>
    <w:rsid w:val="008370AC"/>
    <w:rsid w:val="0084016B"/>
    <w:rsid w:val="0084205E"/>
    <w:rsid w:val="0084336E"/>
    <w:rsid w:val="0084595A"/>
    <w:rsid w:val="008466BC"/>
    <w:rsid w:val="00847218"/>
    <w:rsid w:val="008507AA"/>
    <w:rsid w:val="00851179"/>
    <w:rsid w:val="00851DDD"/>
    <w:rsid w:val="00852C0F"/>
    <w:rsid w:val="00855BAC"/>
    <w:rsid w:val="00855F30"/>
    <w:rsid w:val="00856F82"/>
    <w:rsid w:val="0086043B"/>
    <w:rsid w:val="0086056A"/>
    <w:rsid w:val="00860C9B"/>
    <w:rsid w:val="00861C7F"/>
    <w:rsid w:val="00864223"/>
    <w:rsid w:val="00864EA8"/>
    <w:rsid w:val="00865387"/>
    <w:rsid w:val="0086611C"/>
    <w:rsid w:val="00866BBB"/>
    <w:rsid w:val="0086715B"/>
    <w:rsid w:val="00873F25"/>
    <w:rsid w:val="0087413A"/>
    <w:rsid w:val="00874657"/>
    <w:rsid w:val="0087531D"/>
    <w:rsid w:val="008773BD"/>
    <w:rsid w:val="00883006"/>
    <w:rsid w:val="0088479D"/>
    <w:rsid w:val="0088508E"/>
    <w:rsid w:val="00887D28"/>
    <w:rsid w:val="00892165"/>
    <w:rsid w:val="0089280A"/>
    <w:rsid w:val="00892904"/>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3502"/>
    <w:rsid w:val="008D5103"/>
    <w:rsid w:val="008E5120"/>
    <w:rsid w:val="008E64FC"/>
    <w:rsid w:val="008E7C0A"/>
    <w:rsid w:val="008F0586"/>
    <w:rsid w:val="008F29B4"/>
    <w:rsid w:val="008F34D7"/>
    <w:rsid w:val="008F4636"/>
    <w:rsid w:val="008F4A76"/>
    <w:rsid w:val="008F6B6B"/>
    <w:rsid w:val="008F6C11"/>
    <w:rsid w:val="008F7B3F"/>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4DD"/>
    <w:rsid w:val="009523E7"/>
    <w:rsid w:val="00955BB4"/>
    <w:rsid w:val="00955F91"/>
    <w:rsid w:val="00956358"/>
    <w:rsid w:val="009566DA"/>
    <w:rsid w:val="009567AF"/>
    <w:rsid w:val="009569E0"/>
    <w:rsid w:val="009629DB"/>
    <w:rsid w:val="00962B8E"/>
    <w:rsid w:val="00962E30"/>
    <w:rsid w:val="009639DD"/>
    <w:rsid w:val="00963B1D"/>
    <w:rsid w:val="00963D94"/>
    <w:rsid w:val="00963DB1"/>
    <w:rsid w:val="00964060"/>
    <w:rsid w:val="0096544D"/>
    <w:rsid w:val="009654E0"/>
    <w:rsid w:val="00966B72"/>
    <w:rsid w:val="00967A6F"/>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E46"/>
    <w:rsid w:val="009B4411"/>
    <w:rsid w:val="009B46A4"/>
    <w:rsid w:val="009B4CC4"/>
    <w:rsid w:val="009B51DA"/>
    <w:rsid w:val="009B5496"/>
    <w:rsid w:val="009B54C9"/>
    <w:rsid w:val="009B5FAC"/>
    <w:rsid w:val="009B621C"/>
    <w:rsid w:val="009B6DDD"/>
    <w:rsid w:val="009C03F2"/>
    <w:rsid w:val="009C2A43"/>
    <w:rsid w:val="009C351C"/>
    <w:rsid w:val="009C5454"/>
    <w:rsid w:val="009D08E6"/>
    <w:rsid w:val="009D107C"/>
    <w:rsid w:val="009D10D9"/>
    <w:rsid w:val="009D1138"/>
    <w:rsid w:val="009D4244"/>
    <w:rsid w:val="009D6A2D"/>
    <w:rsid w:val="009D706B"/>
    <w:rsid w:val="009D71E2"/>
    <w:rsid w:val="009E09E6"/>
    <w:rsid w:val="009E0EFA"/>
    <w:rsid w:val="009E2E30"/>
    <w:rsid w:val="009E2E9B"/>
    <w:rsid w:val="009E43E9"/>
    <w:rsid w:val="009F06D4"/>
    <w:rsid w:val="009F160A"/>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6D92"/>
    <w:rsid w:val="00A274B5"/>
    <w:rsid w:val="00A307D5"/>
    <w:rsid w:val="00A3091D"/>
    <w:rsid w:val="00A33FA3"/>
    <w:rsid w:val="00A36155"/>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84FF0"/>
    <w:rsid w:val="00A9041F"/>
    <w:rsid w:val="00A926FA"/>
    <w:rsid w:val="00A9352E"/>
    <w:rsid w:val="00A93CD5"/>
    <w:rsid w:val="00A93DDA"/>
    <w:rsid w:val="00A96752"/>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6C3B"/>
    <w:rsid w:val="00AC739B"/>
    <w:rsid w:val="00AD10BA"/>
    <w:rsid w:val="00AD1F49"/>
    <w:rsid w:val="00AD36F7"/>
    <w:rsid w:val="00AD3BF1"/>
    <w:rsid w:val="00AD67C9"/>
    <w:rsid w:val="00AD74AA"/>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C8A"/>
    <w:rsid w:val="00B3451E"/>
    <w:rsid w:val="00B34881"/>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2915"/>
    <w:rsid w:val="00B65819"/>
    <w:rsid w:val="00B65EA4"/>
    <w:rsid w:val="00B660EC"/>
    <w:rsid w:val="00B71CCD"/>
    <w:rsid w:val="00B7379A"/>
    <w:rsid w:val="00B75CC8"/>
    <w:rsid w:val="00B77B63"/>
    <w:rsid w:val="00B82D68"/>
    <w:rsid w:val="00B836B9"/>
    <w:rsid w:val="00B8727D"/>
    <w:rsid w:val="00B915A1"/>
    <w:rsid w:val="00B95FA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EEE"/>
    <w:rsid w:val="00C20CAD"/>
    <w:rsid w:val="00C212AA"/>
    <w:rsid w:val="00C2417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36EE"/>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377"/>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675E"/>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F08"/>
    <w:rsid w:val="00DB173D"/>
    <w:rsid w:val="00DB1BA1"/>
    <w:rsid w:val="00DB2A11"/>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69E"/>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27E5"/>
    <w:rsid w:val="00EB3B83"/>
    <w:rsid w:val="00EB3C2A"/>
    <w:rsid w:val="00EB4422"/>
    <w:rsid w:val="00EB5367"/>
    <w:rsid w:val="00EB5D77"/>
    <w:rsid w:val="00EB5D84"/>
    <w:rsid w:val="00EB7F79"/>
    <w:rsid w:val="00EC388B"/>
    <w:rsid w:val="00EC69B8"/>
    <w:rsid w:val="00ED0D23"/>
    <w:rsid w:val="00ED2599"/>
    <w:rsid w:val="00ED2A00"/>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103C"/>
    <w:rsid w:val="00EF1D55"/>
    <w:rsid w:val="00EF1E5D"/>
    <w:rsid w:val="00EF517F"/>
    <w:rsid w:val="00EF56FD"/>
    <w:rsid w:val="00EF7207"/>
    <w:rsid w:val="00F000E2"/>
    <w:rsid w:val="00F028D1"/>
    <w:rsid w:val="00F039F8"/>
    <w:rsid w:val="00F04744"/>
    <w:rsid w:val="00F0567C"/>
    <w:rsid w:val="00F05BC8"/>
    <w:rsid w:val="00F07D92"/>
    <w:rsid w:val="00F10760"/>
    <w:rsid w:val="00F108E1"/>
    <w:rsid w:val="00F13282"/>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4A81"/>
    <w:rsid w:val="00F34C56"/>
    <w:rsid w:val="00F35E5A"/>
    <w:rsid w:val="00F404EB"/>
    <w:rsid w:val="00F4159A"/>
    <w:rsid w:val="00F42277"/>
    <w:rsid w:val="00F428AF"/>
    <w:rsid w:val="00F450F3"/>
    <w:rsid w:val="00F47E66"/>
    <w:rsid w:val="00F507FC"/>
    <w:rsid w:val="00F50F65"/>
    <w:rsid w:val="00F51FDE"/>
    <w:rsid w:val="00F5213A"/>
    <w:rsid w:val="00F5495B"/>
    <w:rsid w:val="00F54991"/>
    <w:rsid w:val="00F54DAD"/>
    <w:rsid w:val="00F56F9F"/>
    <w:rsid w:val="00F57020"/>
    <w:rsid w:val="00F57993"/>
    <w:rsid w:val="00F60A47"/>
    <w:rsid w:val="00F612A6"/>
    <w:rsid w:val="00F64239"/>
    <w:rsid w:val="00F6734F"/>
    <w:rsid w:val="00F7109E"/>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95DC0"/>
    <w:rsid w:val="00FA1398"/>
    <w:rsid w:val="00FA5AFD"/>
    <w:rsid w:val="00FB0202"/>
    <w:rsid w:val="00FB0F49"/>
    <w:rsid w:val="00FB182A"/>
    <w:rsid w:val="00FB33F0"/>
    <w:rsid w:val="00FB57BA"/>
    <w:rsid w:val="00FB597D"/>
    <w:rsid w:val="00FB6961"/>
    <w:rsid w:val="00FC0184"/>
    <w:rsid w:val="00FC35F5"/>
    <w:rsid w:val="00FC364A"/>
    <w:rsid w:val="00FC44DE"/>
    <w:rsid w:val="00FC5ACE"/>
    <w:rsid w:val="00FD157B"/>
    <w:rsid w:val="00FD49ED"/>
    <w:rsid w:val="00FD51F4"/>
    <w:rsid w:val="00FD5F59"/>
    <w:rsid w:val="00FD5F69"/>
    <w:rsid w:val="00FD62AA"/>
    <w:rsid w:val="00FD7D03"/>
    <w:rsid w:val="00FE22B1"/>
    <w:rsid w:val="00FE2AD7"/>
    <w:rsid w:val="00FE4403"/>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Numbering,ERP-List Paragraph,List Paragraph11,List Paragraph111,Medium Grid 1 - Accent 21,List Paragraph2,Buletai,List Paragraph21,lp1,Bullet 1,Use Case List Paragraph,Sąrašo pastraipa1,List Paragraph1,List Paragr1"/>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Numbering Char,ERP-List Paragraph Char,List Paragraph11 Char,List Paragraph111 Char,Medium Grid 1 - Accent 21 Char,List Paragraph2 Char,Buletai Char,List Paragraph21 Char,lp1 Char,Bullet 1 Char"/>
    <w:link w:val="ListParagraph"/>
    <w:uiPriority w:val="34"/>
    <w:qFormat/>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rsid w:val="00EA1302"/>
    <w:rPr>
      <w:lang w:val="lt-LT" w:eastAsia="lt-LT"/>
    </w:rPr>
  </w:style>
  <w:style w:type="character" w:styleId="FootnoteReference">
    <w:name w:val="footnote reference"/>
    <w:unhideWhenUsed/>
    <w:rsid w:val="00EA1302"/>
    <w:rPr>
      <w:vertAlign w:val="superscript"/>
    </w:rPr>
  </w:style>
  <w:style w:type="paragraph" w:styleId="FootnoteText">
    <w:name w:val="footnote text"/>
    <w:basedOn w:val="Normal"/>
    <w:link w:val="FootnoteTextChar1"/>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457412990">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statistiniu-rodikliu-analize?indicator=S7R2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C7CF2-6F92-4615-9248-BB7DEEAF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8695</Words>
  <Characters>49568</Characters>
  <Application>Microsoft Office Word</Application>
  <DocSecurity>0</DocSecurity>
  <Lines>413</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Vita Lukosiuniene</cp:lastModifiedBy>
  <cp:revision>4</cp:revision>
  <cp:lastPrinted>2021-05-28T10:52:00Z</cp:lastPrinted>
  <dcterms:created xsi:type="dcterms:W3CDTF">2025-10-28T13:03:00Z</dcterms:created>
  <dcterms:modified xsi:type="dcterms:W3CDTF">2025-10-28T13:09:00Z</dcterms:modified>
</cp:coreProperties>
</file>