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1D1188" w14:textId="3FD8140A" w:rsidR="005B0D39" w:rsidRDefault="00666C2A">
      <w:pPr>
        <w:shd w:val="clear" w:color="auto" w:fill="FFFFFF"/>
        <w:rPr>
          <w:bCs/>
          <w:spacing w:val="-4"/>
          <w:sz w:val="22"/>
          <w:szCs w:val="22"/>
        </w:rPr>
      </w:pP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t>Pirkimo sąlygų</w:t>
      </w:r>
    </w:p>
    <w:p w14:paraId="2410DB78" w14:textId="0DD15A17" w:rsidR="00666C2A" w:rsidRDefault="00666C2A">
      <w:pPr>
        <w:shd w:val="clear" w:color="auto" w:fill="FFFFFF"/>
        <w:rPr>
          <w:bCs/>
          <w:spacing w:val="-4"/>
          <w:sz w:val="22"/>
          <w:szCs w:val="22"/>
        </w:rPr>
      </w:pP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r>
      <w:r>
        <w:rPr>
          <w:bCs/>
          <w:spacing w:val="-4"/>
          <w:sz w:val="22"/>
          <w:szCs w:val="22"/>
        </w:rPr>
        <w:tab/>
        <w:t>2 priedas</w:t>
      </w:r>
    </w:p>
    <w:p w14:paraId="7E1F1691" w14:textId="77777777" w:rsidR="00666C2A" w:rsidRDefault="00666C2A">
      <w:pPr>
        <w:shd w:val="clear" w:color="auto" w:fill="FFFFFF"/>
        <w:rPr>
          <w:bCs/>
          <w:spacing w:val="-4"/>
          <w:sz w:val="22"/>
          <w:szCs w:val="22"/>
        </w:rPr>
      </w:pPr>
    </w:p>
    <w:p w14:paraId="02871C0F" w14:textId="77777777" w:rsidR="00666C2A" w:rsidRDefault="00666C2A">
      <w:pPr>
        <w:shd w:val="clear" w:color="auto" w:fill="FFFFFF"/>
        <w:rPr>
          <w:bCs/>
          <w:spacing w:val="-4"/>
          <w:sz w:val="22"/>
          <w:szCs w:val="22"/>
        </w:rPr>
      </w:pPr>
    </w:p>
    <w:p w14:paraId="4B3676B5" w14:textId="144C11D1" w:rsidR="005B0D39" w:rsidRDefault="005B0D39">
      <w:pPr>
        <w:shd w:val="clear" w:color="auto" w:fill="FFFFFF"/>
        <w:spacing w:after="100"/>
        <w:ind w:left="72"/>
        <w:jc w:val="center"/>
      </w:pPr>
      <w:r>
        <w:rPr>
          <w:b/>
          <w:bCs/>
          <w:spacing w:val="-4"/>
          <w:sz w:val="24"/>
          <w:szCs w:val="24"/>
        </w:rPr>
        <w:t>BIRŽŲ M</w:t>
      </w:r>
      <w:r w:rsidR="00651B31">
        <w:rPr>
          <w:b/>
          <w:bCs/>
          <w:spacing w:val="-4"/>
          <w:sz w:val="24"/>
          <w:szCs w:val="24"/>
        </w:rPr>
        <w:t xml:space="preserve">. </w:t>
      </w:r>
      <w:r>
        <w:rPr>
          <w:b/>
          <w:bCs/>
          <w:spacing w:val="-4"/>
          <w:sz w:val="24"/>
          <w:szCs w:val="24"/>
        </w:rPr>
        <w:t>GATVIŲ ŽIEMOS</w:t>
      </w:r>
      <w:r>
        <w:rPr>
          <w:b/>
          <w:bCs/>
          <w:spacing w:val="-10"/>
          <w:sz w:val="24"/>
          <w:szCs w:val="24"/>
        </w:rPr>
        <w:t xml:space="preserve"> </w:t>
      </w:r>
      <w:r>
        <w:rPr>
          <w:b/>
          <w:bCs/>
          <w:spacing w:val="-4"/>
          <w:sz w:val="24"/>
          <w:szCs w:val="24"/>
        </w:rPr>
        <w:t xml:space="preserve">METU </w:t>
      </w:r>
      <w:r w:rsidR="00651B31">
        <w:rPr>
          <w:b/>
          <w:bCs/>
          <w:spacing w:val="-4"/>
          <w:sz w:val="24"/>
          <w:szCs w:val="24"/>
        </w:rPr>
        <w:t>PRIEŽIŪROS</w:t>
      </w:r>
      <w:r w:rsidR="0062066E">
        <w:rPr>
          <w:b/>
          <w:bCs/>
          <w:spacing w:val="-4"/>
          <w:sz w:val="24"/>
          <w:szCs w:val="24"/>
        </w:rPr>
        <w:t xml:space="preserve"> DARBAI</w:t>
      </w:r>
    </w:p>
    <w:p w14:paraId="0374D19A" w14:textId="77777777" w:rsidR="005B0D39" w:rsidRDefault="005B0D39">
      <w:pPr>
        <w:shd w:val="clear" w:color="auto" w:fill="FFFFFF"/>
        <w:spacing w:after="100"/>
        <w:ind w:left="72"/>
        <w:jc w:val="center"/>
        <w:rPr>
          <w:b/>
          <w:bCs/>
          <w:spacing w:val="-10"/>
          <w:sz w:val="24"/>
          <w:szCs w:val="24"/>
        </w:rPr>
      </w:pPr>
    </w:p>
    <w:p w14:paraId="3399BE3D" w14:textId="77777777" w:rsidR="005B0D39" w:rsidRDefault="005B0D39">
      <w:pPr>
        <w:shd w:val="clear" w:color="auto" w:fill="FFFFFF"/>
        <w:spacing w:after="100"/>
        <w:ind w:right="7"/>
        <w:jc w:val="center"/>
      </w:pPr>
      <w:r>
        <w:rPr>
          <w:b/>
          <w:bCs/>
          <w:spacing w:val="-3"/>
          <w:sz w:val="24"/>
          <w:szCs w:val="24"/>
        </w:rPr>
        <w:t>TECHNINĖ SPECIFIKACIJA</w:t>
      </w:r>
    </w:p>
    <w:p w14:paraId="2C23F3F7" w14:textId="77777777" w:rsidR="005B0D39" w:rsidRDefault="005B0D39">
      <w:pPr>
        <w:shd w:val="clear" w:color="auto" w:fill="FFFFFF"/>
        <w:spacing w:after="100"/>
        <w:ind w:left="7" w:firstLine="576"/>
      </w:pPr>
      <w:r>
        <w:rPr>
          <w:bCs/>
          <w:spacing w:val="-4"/>
          <w:sz w:val="24"/>
          <w:szCs w:val="24"/>
        </w:rPr>
        <w:tab/>
      </w:r>
    </w:p>
    <w:p w14:paraId="7A532158" w14:textId="0C2AA49C" w:rsidR="005B0D39" w:rsidRDefault="005B0D39">
      <w:pPr>
        <w:ind w:firstLine="720"/>
        <w:jc w:val="both"/>
      </w:pPr>
      <w:r>
        <w:rPr>
          <w:sz w:val="24"/>
          <w:szCs w:val="24"/>
        </w:rPr>
        <w:t xml:space="preserve">1. </w:t>
      </w:r>
      <w:r w:rsidR="005E2449" w:rsidRPr="005E2449">
        <w:rPr>
          <w:sz w:val="24"/>
          <w:szCs w:val="24"/>
        </w:rPr>
        <w:t>Gatvių priežiūros žiemą tikslas – užtikrinti saugų transporto eismą, valant (šalinant) sniegą nuo gatvės važiuojamosios dalies, barstant jas smėlio – druskos mišiniu ar šlapia druska naudojant specialias mašinas ir mechanizmus. Sniego sluoksnis gatvės važiuojamojoje dalyje šalinimas naudojant specialių verstuvą. Sniegas valomas pradėjus snigti arba pustyti, neleidžiant susikaupti storam sniego sluoksniui bei suformuoti sniego ir ledo sluoksniui</w:t>
      </w:r>
      <w:r w:rsidR="005E2449">
        <w:rPr>
          <w:sz w:val="24"/>
          <w:szCs w:val="24"/>
        </w:rPr>
        <w:t>.</w:t>
      </w:r>
      <w:r w:rsidR="005E2449" w:rsidRPr="00A93DFA">
        <w:rPr>
          <w:bCs/>
          <w:iCs/>
          <w:color w:val="000000" w:themeColor="text1"/>
          <w:lang w:eastAsia="lt-LT"/>
        </w:rPr>
        <w:t xml:space="preserve"> </w:t>
      </w:r>
      <w:r>
        <w:rPr>
          <w:sz w:val="24"/>
          <w:szCs w:val="24"/>
        </w:rPr>
        <w:t>Sniego valymo, barstymo ir kit</w:t>
      </w:r>
      <w:r w:rsidR="00D327C7">
        <w:rPr>
          <w:sz w:val="24"/>
          <w:szCs w:val="24"/>
        </w:rPr>
        <w:t>i gatvių</w:t>
      </w:r>
      <w:r>
        <w:rPr>
          <w:sz w:val="24"/>
          <w:szCs w:val="24"/>
        </w:rPr>
        <w:t xml:space="preserve"> priežiūros </w:t>
      </w:r>
      <w:r w:rsidR="00D327C7">
        <w:rPr>
          <w:sz w:val="24"/>
          <w:szCs w:val="24"/>
        </w:rPr>
        <w:t>darba</w:t>
      </w:r>
      <w:r w:rsidR="00860CEC">
        <w:rPr>
          <w:sz w:val="24"/>
          <w:szCs w:val="24"/>
        </w:rPr>
        <w:t>i</w:t>
      </w:r>
      <w:r>
        <w:rPr>
          <w:sz w:val="24"/>
          <w:szCs w:val="24"/>
        </w:rPr>
        <w:t xml:space="preserve"> atliekam</w:t>
      </w:r>
      <w:r w:rsidR="00D327C7">
        <w:rPr>
          <w:sz w:val="24"/>
          <w:szCs w:val="24"/>
        </w:rPr>
        <w:t>i</w:t>
      </w:r>
      <w:r>
        <w:rPr>
          <w:sz w:val="24"/>
          <w:szCs w:val="24"/>
        </w:rPr>
        <w:t xml:space="preserve"> Biržų miesto gatvėse, pagal maršrutus. Gatvių valymo maršrutų sąrašas pridedamas. Priklausomai nuo oro sąlygų paslaugų apimtis ir terminus nustato </w:t>
      </w:r>
      <w:r w:rsidRPr="00CD0B59">
        <w:rPr>
          <w:sz w:val="24"/>
          <w:szCs w:val="24"/>
        </w:rPr>
        <w:t>Biržų rajono savivaldyb</w:t>
      </w:r>
      <w:r w:rsidR="00436AF6" w:rsidRPr="00CD0B59">
        <w:rPr>
          <w:sz w:val="24"/>
          <w:szCs w:val="24"/>
        </w:rPr>
        <w:t>ės administracijos Statybos ir infrastruktūros</w:t>
      </w:r>
      <w:r w:rsidRPr="00CD0B59">
        <w:rPr>
          <w:sz w:val="24"/>
          <w:szCs w:val="24"/>
        </w:rPr>
        <w:t xml:space="preserve"> skyriaus atsakingas asmuo</w:t>
      </w:r>
      <w:r w:rsidR="00976A0D" w:rsidRPr="00CD0B59">
        <w:rPr>
          <w:sz w:val="24"/>
          <w:szCs w:val="24"/>
        </w:rPr>
        <w:t>/arba</w:t>
      </w:r>
      <w:r w:rsidR="00CD0B59">
        <w:rPr>
          <w:sz w:val="24"/>
          <w:szCs w:val="24"/>
        </w:rPr>
        <w:t xml:space="preserve"> </w:t>
      </w:r>
      <w:r w:rsidR="00976A0D" w:rsidRPr="00CD0B59">
        <w:rPr>
          <w:strike/>
          <w:sz w:val="24"/>
          <w:szCs w:val="24"/>
        </w:rPr>
        <w:t xml:space="preserve"> </w:t>
      </w:r>
      <w:r w:rsidR="0062066E" w:rsidRPr="00CD0B59">
        <w:rPr>
          <w:sz w:val="24"/>
          <w:szCs w:val="24"/>
        </w:rPr>
        <w:t xml:space="preserve"> </w:t>
      </w:r>
      <w:r w:rsidR="0062066E">
        <w:rPr>
          <w:sz w:val="24"/>
          <w:szCs w:val="24"/>
        </w:rPr>
        <w:t xml:space="preserve">Biržų miesto </w:t>
      </w:r>
      <w:r w:rsidR="00976A0D" w:rsidRPr="001D5648">
        <w:rPr>
          <w:sz w:val="24"/>
          <w:szCs w:val="24"/>
        </w:rPr>
        <w:t>seniūnas</w:t>
      </w:r>
      <w:r w:rsidRPr="001D5648">
        <w:rPr>
          <w:sz w:val="24"/>
          <w:szCs w:val="24"/>
        </w:rPr>
        <w:t>.</w:t>
      </w:r>
      <w:r>
        <w:rPr>
          <w:sz w:val="24"/>
          <w:szCs w:val="24"/>
        </w:rPr>
        <w:t xml:space="preserve"> </w:t>
      </w:r>
      <w:r w:rsidR="00D327C7">
        <w:rPr>
          <w:sz w:val="24"/>
          <w:szCs w:val="24"/>
        </w:rPr>
        <w:t xml:space="preserve">Tinkamai </w:t>
      </w:r>
      <w:r w:rsidR="00A3630B">
        <w:rPr>
          <w:sz w:val="24"/>
          <w:szCs w:val="24"/>
        </w:rPr>
        <w:t>a</w:t>
      </w:r>
      <w:r>
        <w:rPr>
          <w:sz w:val="24"/>
          <w:szCs w:val="24"/>
        </w:rPr>
        <w:t xml:space="preserve">tlikus </w:t>
      </w:r>
      <w:r w:rsidR="00D327C7">
        <w:rPr>
          <w:sz w:val="24"/>
          <w:szCs w:val="24"/>
        </w:rPr>
        <w:t>darbus</w:t>
      </w:r>
      <w:r>
        <w:rPr>
          <w:sz w:val="24"/>
          <w:szCs w:val="24"/>
        </w:rPr>
        <w:t xml:space="preserve">, pasirašomas </w:t>
      </w:r>
      <w:r w:rsidR="0089455E">
        <w:rPr>
          <w:sz w:val="24"/>
          <w:szCs w:val="24"/>
        </w:rPr>
        <w:t xml:space="preserve">atliktų </w:t>
      </w:r>
      <w:r w:rsidR="00D327C7">
        <w:rPr>
          <w:sz w:val="24"/>
          <w:szCs w:val="24"/>
        </w:rPr>
        <w:t>darbų</w:t>
      </w:r>
      <w:r w:rsidR="0089455E">
        <w:rPr>
          <w:sz w:val="24"/>
          <w:szCs w:val="24"/>
        </w:rPr>
        <w:t xml:space="preserve"> priėmimo aktas</w:t>
      </w:r>
      <w:r w:rsidR="005D0000">
        <w:rPr>
          <w:sz w:val="24"/>
          <w:szCs w:val="24"/>
        </w:rPr>
        <w:t>.</w:t>
      </w:r>
      <w:r w:rsidR="005D0000" w:rsidRPr="005D0000">
        <w:rPr>
          <w:sz w:val="24"/>
          <w:szCs w:val="24"/>
        </w:rPr>
        <w:t xml:space="preserve"> </w:t>
      </w:r>
      <w:r w:rsidR="005D0000">
        <w:rPr>
          <w:sz w:val="24"/>
          <w:szCs w:val="24"/>
        </w:rPr>
        <w:t xml:space="preserve">Aktą pasirašo </w:t>
      </w:r>
      <w:r w:rsidR="005D0000" w:rsidRPr="00CD0B59">
        <w:rPr>
          <w:sz w:val="24"/>
          <w:szCs w:val="24"/>
        </w:rPr>
        <w:t xml:space="preserve">Biržų rajono savivaldybės administracijos Statybos ir infrastruktūros skyriaus atsakingas asmuo ir </w:t>
      </w:r>
      <w:r w:rsidR="005D0000" w:rsidRPr="00BF5A71">
        <w:rPr>
          <w:sz w:val="24"/>
          <w:szCs w:val="24"/>
        </w:rPr>
        <w:t>Biržų m.  seniūnijos seniūnas</w:t>
      </w:r>
      <w:r w:rsidR="00B47CC4">
        <w:rPr>
          <w:sz w:val="24"/>
          <w:szCs w:val="24"/>
        </w:rPr>
        <w:t xml:space="preserve"> arba seniūno pavaduotojas.</w:t>
      </w:r>
    </w:p>
    <w:p w14:paraId="62332C45" w14:textId="5113C941" w:rsidR="005B0D39" w:rsidRPr="004C1575" w:rsidRDefault="005B0D39">
      <w:pPr>
        <w:ind w:firstLine="720"/>
        <w:jc w:val="both"/>
        <w:rPr>
          <w:color w:val="538135" w:themeColor="accent6" w:themeShade="BF"/>
        </w:rPr>
      </w:pPr>
      <w:r>
        <w:rPr>
          <w:sz w:val="24"/>
          <w:szCs w:val="24"/>
        </w:rPr>
        <w:t xml:space="preserve">2. Užsakymą valyti sniegą, pabarstyti gatves bei atlikti </w:t>
      </w:r>
      <w:r w:rsidR="00D327C7">
        <w:rPr>
          <w:sz w:val="24"/>
          <w:szCs w:val="24"/>
        </w:rPr>
        <w:t xml:space="preserve">kitus </w:t>
      </w:r>
      <w:r>
        <w:rPr>
          <w:sz w:val="24"/>
          <w:szCs w:val="24"/>
        </w:rPr>
        <w:t>sutartyje numatyt</w:t>
      </w:r>
      <w:r w:rsidR="00D327C7">
        <w:rPr>
          <w:sz w:val="24"/>
          <w:szCs w:val="24"/>
        </w:rPr>
        <w:t>us darbus</w:t>
      </w:r>
      <w:r w:rsidR="00651B31">
        <w:rPr>
          <w:sz w:val="24"/>
          <w:szCs w:val="24"/>
        </w:rPr>
        <w:t xml:space="preserve"> </w:t>
      </w:r>
      <w:r>
        <w:rPr>
          <w:sz w:val="24"/>
          <w:szCs w:val="24"/>
        </w:rPr>
        <w:t xml:space="preserve">gali </w:t>
      </w:r>
      <w:r w:rsidRPr="00CD0B59">
        <w:rPr>
          <w:sz w:val="24"/>
          <w:szCs w:val="24"/>
        </w:rPr>
        <w:t>pateikti Biržų rajono savivaldyb</w:t>
      </w:r>
      <w:r w:rsidR="00436AF6" w:rsidRPr="00CD0B59">
        <w:rPr>
          <w:sz w:val="24"/>
          <w:szCs w:val="24"/>
        </w:rPr>
        <w:t xml:space="preserve">ės administracijos Statybos ir infrastruktūros skyriaus atsakingas asmuo, ir/ ar </w:t>
      </w:r>
      <w:r w:rsidR="00436AF6" w:rsidRPr="001D5648">
        <w:rPr>
          <w:sz w:val="24"/>
          <w:szCs w:val="24"/>
        </w:rPr>
        <w:t>Biržų miesto seniūnas.</w:t>
      </w:r>
      <w:r w:rsidR="004C1575">
        <w:rPr>
          <w:sz w:val="24"/>
          <w:szCs w:val="24"/>
        </w:rPr>
        <w:t xml:space="preserve"> </w:t>
      </w:r>
    </w:p>
    <w:p w14:paraId="60364448" w14:textId="7F1C910F" w:rsidR="005B0D39" w:rsidRDefault="005B0D39">
      <w:pPr>
        <w:ind w:firstLine="720"/>
        <w:jc w:val="both"/>
        <w:rPr>
          <w:sz w:val="24"/>
          <w:szCs w:val="24"/>
        </w:rPr>
      </w:pPr>
      <w:r>
        <w:rPr>
          <w:sz w:val="24"/>
          <w:szCs w:val="24"/>
        </w:rPr>
        <w:t xml:space="preserve">3. Gatvių, aikštelių valymo ir barstymo </w:t>
      </w:r>
      <w:r w:rsidR="00D327C7">
        <w:rPr>
          <w:sz w:val="24"/>
          <w:szCs w:val="24"/>
        </w:rPr>
        <w:t>darbai</w:t>
      </w:r>
      <w:r>
        <w:rPr>
          <w:sz w:val="24"/>
          <w:szCs w:val="24"/>
        </w:rPr>
        <w:t xml:space="preserve"> vykdom</w:t>
      </w:r>
      <w:r w:rsidR="00D327C7">
        <w:rPr>
          <w:sz w:val="24"/>
          <w:szCs w:val="24"/>
        </w:rPr>
        <w:t>i</w:t>
      </w:r>
      <w:r>
        <w:rPr>
          <w:sz w:val="24"/>
          <w:szCs w:val="24"/>
        </w:rPr>
        <w:t xml:space="preserve"> pagal pridedamą Biržų miesto </w:t>
      </w:r>
      <w:r w:rsidRPr="001D5648">
        <w:rPr>
          <w:sz w:val="24"/>
          <w:szCs w:val="24"/>
        </w:rPr>
        <w:t>gatvių valymo planą - grafiką žiemos</w:t>
      </w:r>
      <w:r>
        <w:rPr>
          <w:sz w:val="24"/>
          <w:szCs w:val="24"/>
        </w:rPr>
        <w:t xml:space="preserve"> sezonui (pridedama), prie</w:t>
      </w:r>
      <w:r w:rsidR="00436AF6">
        <w:rPr>
          <w:sz w:val="24"/>
          <w:szCs w:val="24"/>
        </w:rPr>
        <w:t xml:space="preserve">š tai suderinus </w:t>
      </w:r>
      <w:r w:rsidR="00436AF6" w:rsidRPr="00CD0B59">
        <w:rPr>
          <w:sz w:val="24"/>
          <w:szCs w:val="24"/>
        </w:rPr>
        <w:t>su Statybos ir infrastruktūros</w:t>
      </w:r>
      <w:r w:rsidRPr="00CD0B59">
        <w:rPr>
          <w:sz w:val="24"/>
          <w:szCs w:val="24"/>
        </w:rPr>
        <w:t xml:space="preserve"> skyriaus atsakingu asmeniu ir </w:t>
      </w:r>
      <w:r>
        <w:rPr>
          <w:sz w:val="24"/>
          <w:szCs w:val="24"/>
        </w:rPr>
        <w:t>Biržų miesto seniūnijos atsakingu asmeniu.</w:t>
      </w:r>
    </w:p>
    <w:p w14:paraId="05F5F379" w14:textId="7FA45341" w:rsidR="004C1575" w:rsidRDefault="004C1575">
      <w:pPr>
        <w:ind w:firstLine="720"/>
        <w:jc w:val="both"/>
        <w:rPr>
          <w:color w:val="538135"/>
          <w:sz w:val="24"/>
          <w:szCs w:val="24"/>
        </w:rPr>
      </w:pPr>
      <w:r>
        <w:rPr>
          <w:sz w:val="24"/>
          <w:szCs w:val="24"/>
        </w:rPr>
        <w:t>4.</w:t>
      </w:r>
      <w:r w:rsidRPr="004C1575">
        <w:rPr>
          <w:color w:val="538135" w:themeColor="accent6" w:themeShade="BF"/>
          <w:sz w:val="24"/>
          <w:szCs w:val="24"/>
        </w:rPr>
        <w:t xml:space="preserve"> </w:t>
      </w:r>
      <w:r w:rsidRPr="00B47CC4">
        <w:rPr>
          <w:sz w:val="24"/>
          <w:szCs w:val="24"/>
        </w:rPr>
        <w:t xml:space="preserve">Esant prastoms gamtinėms oro sąlygoms (pustant, sningant, esant plikledžiui ir. t.t.) priežiūros darbus atliekanti įmonė be papildomo suderinimo pradeda vykdyti darbus </w:t>
      </w:r>
      <w:r w:rsidR="00394163" w:rsidRPr="00B47CC4">
        <w:rPr>
          <w:sz w:val="24"/>
          <w:szCs w:val="24"/>
        </w:rPr>
        <w:t xml:space="preserve">5 h ryto </w:t>
      </w:r>
      <w:r w:rsidRPr="00B47CC4">
        <w:rPr>
          <w:sz w:val="24"/>
          <w:szCs w:val="24"/>
        </w:rPr>
        <w:t>pagal</w:t>
      </w:r>
      <w:r w:rsidR="00394163" w:rsidRPr="00B47CC4">
        <w:rPr>
          <w:sz w:val="24"/>
          <w:szCs w:val="24"/>
        </w:rPr>
        <w:t xml:space="preserve"> suderintus</w:t>
      </w:r>
      <w:r w:rsidRPr="00B47CC4">
        <w:rPr>
          <w:sz w:val="24"/>
          <w:szCs w:val="24"/>
        </w:rPr>
        <w:t xml:space="preserve"> maršrutus</w:t>
      </w:r>
      <w:r w:rsidR="00394163" w:rsidRPr="00B47CC4">
        <w:rPr>
          <w:sz w:val="24"/>
          <w:szCs w:val="24"/>
        </w:rPr>
        <w:t xml:space="preserve"> ir 8 h inf</w:t>
      </w:r>
      <w:r w:rsidR="00A0757C" w:rsidRPr="00B47CC4">
        <w:rPr>
          <w:sz w:val="24"/>
          <w:szCs w:val="24"/>
        </w:rPr>
        <w:t>ormuoja atsakingą asmenį</w:t>
      </w:r>
      <w:r w:rsidR="00351EB4">
        <w:rPr>
          <w:sz w:val="24"/>
          <w:szCs w:val="24"/>
        </w:rPr>
        <w:t xml:space="preserve"> SMS žinute</w:t>
      </w:r>
      <w:r w:rsidR="00A0757C" w:rsidRPr="00B47CC4">
        <w:rPr>
          <w:sz w:val="24"/>
          <w:szCs w:val="24"/>
        </w:rPr>
        <w:t xml:space="preserve">. </w:t>
      </w:r>
    </w:p>
    <w:p w14:paraId="57CADC25" w14:textId="6C47D52C" w:rsidR="00B47CC4" w:rsidRPr="00D026AB" w:rsidRDefault="00B47CC4">
      <w:pPr>
        <w:ind w:firstLine="720"/>
        <w:jc w:val="both"/>
      </w:pPr>
      <w:r w:rsidRPr="00D026AB">
        <w:rPr>
          <w:sz w:val="24"/>
          <w:szCs w:val="24"/>
        </w:rPr>
        <w:t xml:space="preserve">5. Darbus atliekanti įmonė atsakingam asmeniui ir Biržų miesto seniūnijai turi suteikti galimybę prisijungti prie priežiūros darbuose naudojamų transporto priemonių nuotolinio stebėjimo ir kontrolės sistemų. </w:t>
      </w:r>
    </w:p>
    <w:p w14:paraId="1CE6699B" w14:textId="4FB93B46" w:rsidR="005B0D39" w:rsidRDefault="00B47CC4">
      <w:pPr>
        <w:ind w:firstLine="720"/>
        <w:jc w:val="both"/>
      </w:pPr>
      <w:r>
        <w:rPr>
          <w:sz w:val="24"/>
          <w:szCs w:val="24"/>
        </w:rPr>
        <w:t>6</w:t>
      </w:r>
      <w:r w:rsidR="005B0D39">
        <w:rPr>
          <w:sz w:val="24"/>
          <w:szCs w:val="24"/>
        </w:rPr>
        <w:t xml:space="preserve">. Sniego valymo </w:t>
      </w:r>
      <w:r w:rsidR="00A3630B">
        <w:rPr>
          <w:sz w:val="24"/>
          <w:szCs w:val="24"/>
        </w:rPr>
        <w:t>darbai</w:t>
      </w:r>
      <w:r w:rsidR="005B0D39">
        <w:rPr>
          <w:sz w:val="24"/>
          <w:szCs w:val="24"/>
        </w:rPr>
        <w:t xml:space="preserve"> turi būti atliekam</w:t>
      </w:r>
      <w:r w:rsidR="00A3630B">
        <w:rPr>
          <w:sz w:val="24"/>
          <w:szCs w:val="24"/>
        </w:rPr>
        <w:t>i su</w:t>
      </w:r>
      <w:r w:rsidR="005B0D39">
        <w:rPr>
          <w:sz w:val="24"/>
          <w:szCs w:val="24"/>
        </w:rPr>
        <w:t xml:space="preserve"> technika, kuriai atlikta</w:t>
      </w:r>
      <w:r w:rsidR="00A0757C">
        <w:rPr>
          <w:sz w:val="24"/>
          <w:szCs w:val="24"/>
        </w:rPr>
        <w:t xml:space="preserve"> ir galioja</w:t>
      </w:r>
      <w:r w:rsidR="005B0D39">
        <w:rPr>
          <w:sz w:val="24"/>
          <w:szCs w:val="24"/>
        </w:rPr>
        <w:t xml:space="preserve"> techninė apžiūra</w:t>
      </w:r>
      <w:r w:rsidR="00A0757C">
        <w:rPr>
          <w:sz w:val="24"/>
          <w:szCs w:val="24"/>
        </w:rPr>
        <w:t>;</w:t>
      </w:r>
      <w:r w:rsidR="005B0D39">
        <w:rPr>
          <w:sz w:val="24"/>
          <w:szCs w:val="24"/>
        </w:rPr>
        <w:t xml:space="preserve"> technika nuolat parengta sniego valym</w:t>
      </w:r>
      <w:r w:rsidR="00A3630B">
        <w:rPr>
          <w:sz w:val="24"/>
          <w:szCs w:val="24"/>
        </w:rPr>
        <w:t xml:space="preserve">ui. </w:t>
      </w:r>
      <w:r w:rsidR="00D026AB">
        <w:rPr>
          <w:sz w:val="24"/>
          <w:szCs w:val="24"/>
        </w:rPr>
        <w:t xml:space="preserve">Valant sniegą ar ledą negalima naudoti technikos, įrankių, gadinančių kelių, gatvių ar takų dangą. </w:t>
      </w:r>
    </w:p>
    <w:p w14:paraId="4E6E24EB" w14:textId="083630C7" w:rsidR="005B0D39" w:rsidRPr="001D5648" w:rsidRDefault="00B47CC4">
      <w:pPr>
        <w:ind w:firstLine="720"/>
        <w:jc w:val="both"/>
      </w:pPr>
      <w:r>
        <w:rPr>
          <w:sz w:val="24"/>
          <w:szCs w:val="24"/>
        </w:rPr>
        <w:t>7</w:t>
      </w:r>
      <w:r w:rsidR="005B0D39">
        <w:rPr>
          <w:sz w:val="24"/>
          <w:szCs w:val="24"/>
        </w:rPr>
        <w:t xml:space="preserve">. </w:t>
      </w:r>
      <w:r w:rsidR="005B0D39" w:rsidRPr="001D5648">
        <w:rPr>
          <w:sz w:val="24"/>
          <w:szCs w:val="24"/>
        </w:rPr>
        <w:t>Sniego valymo</w:t>
      </w:r>
      <w:r w:rsidR="00A0757C">
        <w:rPr>
          <w:sz w:val="24"/>
          <w:szCs w:val="24"/>
        </w:rPr>
        <w:t xml:space="preserve"> ir gatvių barstymo</w:t>
      </w:r>
      <w:r w:rsidR="005B0D39" w:rsidRPr="001D5648">
        <w:rPr>
          <w:sz w:val="24"/>
          <w:szCs w:val="24"/>
        </w:rPr>
        <w:t xml:space="preserve"> </w:t>
      </w:r>
      <w:r w:rsidR="00A0757C">
        <w:rPr>
          <w:sz w:val="24"/>
          <w:szCs w:val="24"/>
        </w:rPr>
        <w:t>darbams</w:t>
      </w:r>
      <w:r w:rsidR="005B0D39" w:rsidRPr="001D5648">
        <w:rPr>
          <w:sz w:val="24"/>
          <w:szCs w:val="24"/>
        </w:rPr>
        <w:t xml:space="preserve"> reikalinga technika:</w:t>
      </w:r>
    </w:p>
    <w:p w14:paraId="728B1B64" w14:textId="0DD7B26C" w:rsidR="005B0D39" w:rsidRDefault="00B47CC4">
      <w:pPr>
        <w:ind w:firstLine="720"/>
        <w:jc w:val="both"/>
      </w:pPr>
      <w:r>
        <w:rPr>
          <w:sz w:val="24"/>
          <w:szCs w:val="24"/>
        </w:rPr>
        <w:t>7</w:t>
      </w:r>
      <w:r w:rsidR="005B0D39" w:rsidRPr="001D5648">
        <w:rPr>
          <w:sz w:val="24"/>
          <w:szCs w:val="24"/>
        </w:rPr>
        <w:t>.1. Sniego valytuvas - 3 m pločio (min. 1 vnt.);</w:t>
      </w:r>
    </w:p>
    <w:p w14:paraId="5DA6CB3B" w14:textId="29DA0993" w:rsidR="005B0D39" w:rsidRDefault="00B47CC4">
      <w:pPr>
        <w:ind w:firstLine="720"/>
        <w:jc w:val="both"/>
      </w:pPr>
      <w:r>
        <w:rPr>
          <w:sz w:val="24"/>
          <w:szCs w:val="24"/>
        </w:rPr>
        <w:t>7</w:t>
      </w:r>
      <w:r w:rsidR="005B0D39">
        <w:rPr>
          <w:sz w:val="24"/>
          <w:szCs w:val="24"/>
        </w:rPr>
        <w:t>.2. Smėlio - druskos barstytuvas</w:t>
      </w:r>
      <w:r w:rsidR="00976A0D">
        <w:rPr>
          <w:sz w:val="24"/>
          <w:szCs w:val="24"/>
        </w:rPr>
        <w:t xml:space="preserve"> </w:t>
      </w:r>
      <w:r w:rsidR="00976A0D" w:rsidRPr="001D5648">
        <w:rPr>
          <w:sz w:val="24"/>
          <w:szCs w:val="24"/>
        </w:rPr>
        <w:t>su skydu</w:t>
      </w:r>
      <w:r w:rsidR="005B0D39" w:rsidRPr="001D5648">
        <w:rPr>
          <w:sz w:val="24"/>
          <w:szCs w:val="24"/>
        </w:rPr>
        <w:t xml:space="preserve"> - techninė</w:t>
      </w:r>
      <w:r w:rsidR="005B0D39">
        <w:rPr>
          <w:sz w:val="24"/>
          <w:szCs w:val="24"/>
        </w:rPr>
        <w:t xml:space="preserve"> charakteristika (3-10 m barstymo plotis, druskos – smėlio mišinys, sausa druska </w:t>
      </w:r>
      <w:r w:rsidR="005B0D39" w:rsidRPr="001D5648">
        <w:rPr>
          <w:sz w:val="24"/>
          <w:szCs w:val="24"/>
        </w:rPr>
        <w:t>arba sudrėkinant ją druskos tirpalu),</w:t>
      </w:r>
      <w:r w:rsidR="005B0D39">
        <w:rPr>
          <w:sz w:val="24"/>
          <w:szCs w:val="24"/>
        </w:rPr>
        <w:t xml:space="preserve"> (min. 1 vnt.);</w:t>
      </w:r>
    </w:p>
    <w:p w14:paraId="62CF72AB" w14:textId="2D20EB2D" w:rsidR="005B0D39" w:rsidRDefault="00B47CC4">
      <w:pPr>
        <w:ind w:firstLine="720"/>
        <w:jc w:val="both"/>
        <w:rPr>
          <w:sz w:val="24"/>
          <w:szCs w:val="24"/>
        </w:rPr>
      </w:pPr>
      <w:r>
        <w:rPr>
          <w:sz w:val="24"/>
          <w:szCs w:val="24"/>
        </w:rPr>
        <w:t>7</w:t>
      </w:r>
      <w:r w:rsidR="005B0D39">
        <w:rPr>
          <w:sz w:val="24"/>
          <w:szCs w:val="24"/>
        </w:rPr>
        <w:t xml:space="preserve">.3. Sniego valytuvą su skydu (min. 2 vnt.). </w:t>
      </w:r>
    </w:p>
    <w:p w14:paraId="00FD1F8A" w14:textId="446179FE" w:rsidR="0050265C" w:rsidRDefault="0050265C" w:rsidP="0050265C">
      <w:pPr>
        <w:ind w:firstLine="720"/>
        <w:jc w:val="both"/>
        <w:rPr>
          <w:sz w:val="24"/>
          <w:szCs w:val="24"/>
        </w:rPr>
      </w:pPr>
      <w:r>
        <w:rPr>
          <w:sz w:val="24"/>
          <w:szCs w:val="24"/>
        </w:rPr>
        <w:t xml:space="preserve">7.4. Rangovai turi savarankiškai apsirūpinti darbams atlikti reikalingomis kokybiškomis medžiagomis (druska, druskos – smėlio mišiniu ir pan.) </w:t>
      </w:r>
      <w:r w:rsidRPr="0050265C">
        <w:rPr>
          <w:sz w:val="24"/>
          <w:szCs w:val="24"/>
        </w:rPr>
        <w:t>Medžiagos naudojamos barstymui turi atitikti medžiagų, skirtų kelių priežiūrai žiemą, techninių reikalavimų aprašu TRA MPŽ 13 ir kitais galiojančiais teisės aktais.</w:t>
      </w:r>
    </w:p>
    <w:p w14:paraId="3AE0BED0" w14:textId="47FED3F7" w:rsidR="00ED3A55" w:rsidRPr="0050265C" w:rsidRDefault="00ED3A55" w:rsidP="00ED3A55">
      <w:pPr>
        <w:ind w:firstLine="720"/>
        <w:jc w:val="both"/>
        <w:rPr>
          <w:sz w:val="24"/>
          <w:szCs w:val="24"/>
        </w:rPr>
      </w:pPr>
      <w:r>
        <w:rPr>
          <w:sz w:val="24"/>
          <w:szCs w:val="24"/>
        </w:rPr>
        <w:t>8. Žiemos priežiūros metu naudoti druskos – smėlio mišinį, esant</w:t>
      </w:r>
      <w:r w:rsidR="000A0797">
        <w:rPr>
          <w:sz w:val="24"/>
          <w:szCs w:val="24"/>
        </w:rPr>
        <w:t xml:space="preserve"> </w:t>
      </w:r>
      <w:r w:rsidR="000A0797" w:rsidRPr="00B47CC4">
        <w:rPr>
          <w:sz w:val="24"/>
          <w:szCs w:val="24"/>
        </w:rPr>
        <w:t>prastoms gamtinėms oro sąlygoms</w:t>
      </w:r>
      <w:r w:rsidR="000A0797">
        <w:rPr>
          <w:sz w:val="24"/>
          <w:szCs w:val="24"/>
        </w:rPr>
        <w:t>,</w:t>
      </w:r>
      <w:r>
        <w:rPr>
          <w:sz w:val="24"/>
          <w:szCs w:val="24"/>
        </w:rPr>
        <w:t xml:space="preserve"> iš anksto abiems pusėms susiderinus naudoti tik druską</w:t>
      </w:r>
      <w:r w:rsidR="000A0797">
        <w:rPr>
          <w:sz w:val="24"/>
          <w:szCs w:val="24"/>
        </w:rPr>
        <w:t xml:space="preserve"> ar jos tirpalą.</w:t>
      </w:r>
    </w:p>
    <w:p w14:paraId="4B6EFAF6" w14:textId="76594432" w:rsidR="005B0D39" w:rsidRDefault="000A0797">
      <w:pPr>
        <w:ind w:firstLine="720"/>
        <w:jc w:val="both"/>
        <w:rPr>
          <w:b/>
          <w:bCs/>
          <w:sz w:val="24"/>
          <w:szCs w:val="24"/>
        </w:rPr>
      </w:pPr>
      <w:r>
        <w:rPr>
          <w:sz w:val="24"/>
          <w:szCs w:val="24"/>
        </w:rPr>
        <w:t>9</w:t>
      </w:r>
      <w:r w:rsidR="005B0D39">
        <w:rPr>
          <w:sz w:val="24"/>
          <w:szCs w:val="24"/>
        </w:rPr>
        <w:t xml:space="preserve">. Nuvalytos gatvės plotis turi būti ne mažesnis, kaip vienas metras nuo gatvės borto, tose gatvėse, kuriose yra šaligatviai. Gatvėse, kuriose nėra šaligatvių, nuvalytos gatvės plotis turi būti ne mažesnis, kaip vienas metras nuo gatvės važiuojamosios dalies krašto.  </w:t>
      </w:r>
      <w:r w:rsidR="005B0D39" w:rsidRPr="00A0757C">
        <w:rPr>
          <w:b/>
          <w:bCs/>
          <w:sz w:val="24"/>
          <w:szCs w:val="24"/>
        </w:rPr>
        <w:t>Atsižvelgiant į gatvės plotį, turi būti užtikrinamas transporto eismas abejomis  judėjimo kryptimis.</w:t>
      </w:r>
    </w:p>
    <w:p w14:paraId="1F21B6FA" w14:textId="5C1057A2" w:rsidR="008C0D94" w:rsidRDefault="000A0797">
      <w:pPr>
        <w:ind w:firstLine="720"/>
        <w:jc w:val="both"/>
        <w:rPr>
          <w:b/>
          <w:bCs/>
          <w:sz w:val="24"/>
          <w:szCs w:val="24"/>
        </w:rPr>
      </w:pPr>
      <w:r>
        <w:rPr>
          <w:b/>
          <w:bCs/>
          <w:sz w:val="24"/>
          <w:szCs w:val="24"/>
        </w:rPr>
        <w:t>10</w:t>
      </w:r>
      <w:r w:rsidR="008C0D94">
        <w:rPr>
          <w:b/>
          <w:bCs/>
          <w:sz w:val="24"/>
          <w:szCs w:val="24"/>
        </w:rPr>
        <w:t xml:space="preserve">. Valant gatves sniegas turi būti sustumtas į volus kelkraščiuose, neužverčiant sniegu autobusų stovėjimo aikštelių, sankryžų, darbus atlikti kartu, kompleksiškai. </w:t>
      </w:r>
    </w:p>
    <w:p w14:paraId="7B9E9E55" w14:textId="3C67C77E" w:rsidR="005B0D39" w:rsidRDefault="008C0D94">
      <w:pPr>
        <w:ind w:firstLine="720"/>
        <w:jc w:val="both"/>
        <w:rPr>
          <w:sz w:val="24"/>
          <w:szCs w:val="24"/>
        </w:rPr>
      </w:pPr>
      <w:r>
        <w:rPr>
          <w:sz w:val="24"/>
          <w:szCs w:val="24"/>
        </w:rPr>
        <w:t>1</w:t>
      </w:r>
      <w:r w:rsidR="000A0797">
        <w:rPr>
          <w:sz w:val="24"/>
          <w:szCs w:val="24"/>
        </w:rPr>
        <w:t>1</w:t>
      </w:r>
      <w:r w:rsidR="005B0D39">
        <w:rPr>
          <w:sz w:val="24"/>
          <w:szCs w:val="24"/>
        </w:rPr>
        <w:t>. Sniegą stumti ant šaligatvių draudžiama.</w:t>
      </w:r>
    </w:p>
    <w:p w14:paraId="73CAA617" w14:textId="2C80ACFD" w:rsidR="008C0D94" w:rsidRDefault="008C0D94">
      <w:pPr>
        <w:ind w:firstLine="720"/>
        <w:jc w:val="both"/>
      </w:pPr>
      <w:r>
        <w:rPr>
          <w:sz w:val="24"/>
          <w:szCs w:val="24"/>
        </w:rPr>
        <w:t>1</w:t>
      </w:r>
      <w:r w:rsidR="000A0797">
        <w:rPr>
          <w:sz w:val="24"/>
          <w:szCs w:val="24"/>
        </w:rPr>
        <w:t>2</w:t>
      </w:r>
      <w:r>
        <w:rPr>
          <w:sz w:val="24"/>
          <w:szCs w:val="24"/>
        </w:rPr>
        <w:t xml:space="preserve">. Valydamos eismo zonas, krauti sniegą ir (ar) ledą toliau kaip 10 m nuo visuomeninio transporto stotelių ženklų ir toliau kaip 1 m nuo medžių, apšvietimo stulpų, šviesoforų. Draudžiama krauti sniegą įvažose prie visuomeninio transporto stotelių. </w:t>
      </w:r>
    </w:p>
    <w:p w14:paraId="0F2D2376" w14:textId="48590864" w:rsidR="005B0D39" w:rsidRDefault="00B47CC4">
      <w:pPr>
        <w:ind w:firstLine="720"/>
        <w:jc w:val="both"/>
      </w:pPr>
      <w:r>
        <w:rPr>
          <w:sz w:val="24"/>
          <w:szCs w:val="24"/>
        </w:rPr>
        <w:t>1</w:t>
      </w:r>
      <w:r w:rsidR="000A0797">
        <w:rPr>
          <w:sz w:val="24"/>
          <w:szCs w:val="24"/>
        </w:rPr>
        <w:t>3</w:t>
      </w:r>
      <w:r w:rsidR="005B0D39">
        <w:rPr>
          <w:sz w:val="24"/>
          <w:szCs w:val="24"/>
        </w:rPr>
        <w:t>. Nuvalytos aikštelės plotas turi būti ne mažesnis, kaip vienas metras nuo gatvės borto.</w:t>
      </w:r>
    </w:p>
    <w:p w14:paraId="51B60DA7" w14:textId="1467A474" w:rsidR="005B0D39" w:rsidRDefault="00B47CC4">
      <w:pPr>
        <w:ind w:firstLine="720"/>
        <w:jc w:val="both"/>
      </w:pPr>
      <w:r>
        <w:rPr>
          <w:sz w:val="24"/>
          <w:szCs w:val="24"/>
        </w:rPr>
        <w:t>1</w:t>
      </w:r>
      <w:r w:rsidR="000A0797">
        <w:rPr>
          <w:sz w:val="24"/>
          <w:szCs w:val="24"/>
        </w:rPr>
        <w:t>4</w:t>
      </w:r>
      <w:r w:rsidR="005B0D39">
        <w:rPr>
          <w:sz w:val="24"/>
          <w:szCs w:val="24"/>
        </w:rPr>
        <w:t>. Sniego valymo</w:t>
      </w:r>
      <w:r w:rsidR="0043174C">
        <w:rPr>
          <w:sz w:val="24"/>
          <w:szCs w:val="24"/>
        </w:rPr>
        <w:t xml:space="preserve"> darbai</w:t>
      </w:r>
      <w:r w:rsidR="005B0D39">
        <w:rPr>
          <w:sz w:val="24"/>
          <w:szCs w:val="24"/>
        </w:rPr>
        <w:t xml:space="preserve"> nustato</w:t>
      </w:r>
      <w:r w:rsidR="0043174C">
        <w:rPr>
          <w:sz w:val="24"/>
          <w:szCs w:val="24"/>
        </w:rPr>
        <w:t>mi</w:t>
      </w:r>
      <w:r w:rsidR="005B0D39">
        <w:rPr>
          <w:sz w:val="24"/>
          <w:szCs w:val="24"/>
        </w:rPr>
        <w:t xml:space="preserve"> matuojant faktinius jų kiekius (1 km pravažiavimas 1 kartą) už 1 </w:t>
      </w:r>
      <w:r w:rsidR="005B0D39">
        <w:rPr>
          <w:sz w:val="24"/>
          <w:szCs w:val="24"/>
        </w:rPr>
        <w:lastRenderedPageBreak/>
        <w:t>km</w:t>
      </w:r>
      <w:r w:rsidR="00904D62">
        <w:rPr>
          <w:sz w:val="24"/>
          <w:szCs w:val="24"/>
        </w:rPr>
        <w:t>.</w:t>
      </w:r>
    </w:p>
    <w:p w14:paraId="5036AAD1" w14:textId="54C8BFDC" w:rsidR="005B0D39" w:rsidRDefault="005B0D39">
      <w:pPr>
        <w:ind w:firstLine="720"/>
        <w:jc w:val="both"/>
      </w:pPr>
      <w:r>
        <w:rPr>
          <w:sz w:val="24"/>
          <w:szCs w:val="24"/>
        </w:rPr>
        <w:t>1</w:t>
      </w:r>
      <w:r w:rsidR="000A0797">
        <w:rPr>
          <w:sz w:val="24"/>
          <w:szCs w:val="24"/>
        </w:rPr>
        <w:t>5</w:t>
      </w:r>
      <w:r>
        <w:rPr>
          <w:sz w:val="24"/>
          <w:szCs w:val="24"/>
        </w:rPr>
        <w:t>. Gatvių (aikštelių) barstymo</w:t>
      </w:r>
      <w:r w:rsidR="0043174C">
        <w:rPr>
          <w:sz w:val="24"/>
          <w:szCs w:val="24"/>
        </w:rPr>
        <w:t xml:space="preserve"> darbai</w:t>
      </w:r>
      <w:r>
        <w:rPr>
          <w:sz w:val="24"/>
          <w:szCs w:val="24"/>
        </w:rPr>
        <w:t xml:space="preserve"> nustatom</w:t>
      </w:r>
      <w:r w:rsidR="0043174C">
        <w:rPr>
          <w:sz w:val="24"/>
          <w:szCs w:val="24"/>
        </w:rPr>
        <w:t>i</w:t>
      </w:r>
      <w:r>
        <w:rPr>
          <w:sz w:val="24"/>
          <w:szCs w:val="24"/>
        </w:rPr>
        <w:t xml:space="preserve"> matuojant faktinius jų kiekius (mokama už tūkstantį  kvadratinių metrų nubarstyto ploto).</w:t>
      </w:r>
    </w:p>
    <w:p w14:paraId="0FB48230" w14:textId="76B23214" w:rsidR="00840648" w:rsidRDefault="005B0D39" w:rsidP="00DE4747">
      <w:pPr>
        <w:ind w:firstLine="720"/>
        <w:jc w:val="both"/>
        <w:rPr>
          <w:sz w:val="24"/>
          <w:szCs w:val="24"/>
        </w:rPr>
      </w:pPr>
      <w:r>
        <w:rPr>
          <w:sz w:val="24"/>
          <w:szCs w:val="24"/>
        </w:rPr>
        <w:t>1</w:t>
      </w:r>
      <w:r w:rsidR="000A0797">
        <w:rPr>
          <w:sz w:val="24"/>
          <w:szCs w:val="24"/>
        </w:rPr>
        <w:t>6</w:t>
      </w:r>
      <w:r>
        <w:rPr>
          <w:sz w:val="24"/>
          <w:szCs w:val="24"/>
        </w:rPr>
        <w:t xml:space="preserve">. Tiekėjas atlikdamas Biržų miesto gatvių ir aikštelių barstymą druskomis, mažinant slydimus </w:t>
      </w:r>
      <w:r w:rsidRPr="001D5648">
        <w:rPr>
          <w:sz w:val="24"/>
          <w:szCs w:val="24"/>
        </w:rPr>
        <w:t>privalo vadovautis</w:t>
      </w:r>
      <w:r w:rsidR="00DE4747">
        <w:rPr>
          <w:sz w:val="24"/>
          <w:szCs w:val="24"/>
        </w:rPr>
        <w:t xml:space="preserve"> AB Via</w:t>
      </w:r>
      <w:r w:rsidRPr="001D5648">
        <w:rPr>
          <w:sz w:val="24"/>
          <w:szCs w:val="24"/>
        </w:rPr>
        <w:t xml:space="preserve"> Lietuv</w:t>
      </w:r>
      <w:r w:rsidR="00DE4747">
        <w:rPr>
          <w:sz w:val="24"/>
          <w:szCs w:val="24"/>
        </w:rPr>
        <w:t>a</w:t>
      </w:r>
      <w:r w:rsidRPr="001D5648">
        <w:rPr>
          <w:sz w:val="24"/>
          <w:szCs w:val="24"/>
        </w:rPr>
        <w:t xml:space="preserve"> generalinio direktoriaus 20</w:t>
      </w:r>
      <w:r w:rsidR="00DE4747">
        <w:rPr>
          <w:sz w:val="24"/>
          <w:szCs w:val="24"/>
        </w:rPr>
        <w:t>25</w:t>
      </w:r>
      <w:r w:rsidRPr="001D5648">
        <w:rPr>
          <w:sz w:val="24"/>
          <w:szCs w:val="24"/>
        </w:rPr>
        <w:t xml:space="preserve"> m. </w:t>
      </w:r>
      <w:r w:rsidR="00DE4747">
        <w:rPr>
          <w:sz w:val="24"/>
          <w:szCs w:val="24"/>
        </w:rPr>
        <w:t>gegužės</w:t>
      </w:r>
      <w:r w:rsidRPr="001D5648">
        <w:rPr>
          <w:sz w:val="24"/>
          <w:szCs w:val="24"/>
        </w:rPr>
        <w:t xml:space="preserve"> </w:t>
      </w:r>
      <w:r w:rsidR="00DE4747">
        <w:rPr>
          <w:sz w:val="24"/>
          <w:szCs w:val="24"/>
        </w:rPr>
        <w:t>7</w:t>
      </w:r>
      <w:r w:rsidRPr="001D5648">
        <w:rPr>
          <w:sz w:val="24"/>
          <w:szCs w:val="24"/>
        </w:rPr>
        <w:t xml:space="preserve"> d. įsakymu Nr. V</w:t>
      </w:r>
      <w:r w:rsidR="00DE4747">
        <w:rPr>
          <w:sz w:val="24"/>
          <w:szCs w:val="24"/>
        </w:rPr>
        <w:t>E-25-83 Kelių priežiūros vadovas</w:t>
      </w:r>
      <w:r w:rsidRPr="001D5648">
        <w:rPr>
          <w:sz w:val="24"/>
          <w:szCs w:val="24"/>
        </w:rPr>
        <w:t xml:space="preserve"> „</w:t>
      </w:r>
      <w:r w:rsidR="00DE4747">
        <w:rPr>
          <w:sz w:val="24"/>
          <w:szCs w:val="24"/>
        </w:rPr>
        <w:t>Automobilių kelių nuolatinės priežiūros normatyvai KPV PN 25“ 5 lentele nuolatinės priežiūros žiemą normatyvais, Biržų miesto gatves prilyginant IV ir V priežiūros lygui</w:t>
      </w:r>
      <w:r w:rsidR="000A0797">
        <w:rPr>
          <w:sz w:val="24"/>
          <w:szCs w:val="24"/>
        </w:rPr>
        <w:t>.</w:t>
      </w:r>
    </w:p>
    <w:p w14:paraId="5DC6FBE9" w14:textId="56863E76" w:rsidR="000A0797" w:rsidRDefault="000A0797" w:rsidP="00DE4747">
      <w:pPr>
        <w:ind w:firstLine="720"/>
        <w:jc w:val="both"/>
        <w:rPr>
          <w:sz w:val="24"/>
          <w:szCs w:val="24"/>
        </w:rPr>
      </w:pPr>
      <w:r>
        <w:rPr>
          <w:sz w:val="24"/>
          <w:szCs w:val="24"/>
        </w:rPr>
        <w:t>17.* Priežiūros maršrutai prieš kiekvieną žiemos sezoną bus atnaujinami. (Dėl vykstančių ir besitęsiančių gatvių remontų, dėl pasikeitusios situacijos ir pan.)</w:t>
      </w:r>
    </w:p>
    <w:p w14:paraId="26294A77" w14:textId="2AA31F40" w:rsidR="001E1C4E" w:rsidRDefault="001E1C4E" w:rsidP="00DE4747">
      <w:pPr>
        <w:ind w:firstLine="720"/>
        <w:jc w:val="both"/>
        <w:rPr>
          <w:b/>
          <w:sz w:val="24"/>
          <w:szCs w:val="24"/>
        </w:rPr>
      </w:pPr>
      <w:r>
        <w:rPr>
          <w:sz w:val="24"/>
          <w:szCs w:val="24"/>
        </w:rPr>
        <w:t>18. Po atliktų darbų kiekvieną dieną teikti seniūnui ir kontroliuojančiam asmeniui atliktų darbų žurnalą ar kitą patvirtinantį dokumentą apie atliktus darbų kiekius.</w:t>
      </w:r>
    </w:p>
    <w:p w14:paraId="7D5A38A4" w14:textId="77777777" w:rsidR="00840648" w:rsidRDefault="00840648" w:rsidP="006E5BB9">
      <w:pPr>
        <w:rPr>
          <w:b/>
          <w:sz w:val="24"/>
          <w:szCs w:val="24"/>
        </w:rPr>
      </w:pPr>
    </w:p>
    <w:p w14:paraId="310D4612" w14:textId="591102FA" w:rsidR="005B0D39" w:rsidRDefault="005B0D39">
      <w:pPr>
        <w:jc w:val="center"/>
        <w:rPr>
          <w:b/>
          <w:sz w:val="24"/>
          <w:szCs w:val="24"/>
        </w:rPr>
      </w:pPr>
    </w:p>
    <w:p w14:paraId="58E87F63" w14:textId="77777777" w:rsidR="00840648" w:rsidRDefault="00840648" w:rsidP="00AE5D79">
      <w:pPr>
        <w:widowControl/>
        <w:suppressAutoHyphens w:val="0"/>
        <w:autoSpaceDE/>
        <w:jc w:val="both"/>
        <w:rPr>
          <w:b/>
          <w:bCs/>
          <w:color w:val="000000"/>
          <w:sz w:val="24"/>
          <w:szCs w:val="24"/>
          <w:lang w:eastAsia="lt-LT"/>
        </w:rPr>
      </w:pPr>
    </w:p>
    <w:p w14:paraId="47FE3DED" w14:textId="77777777" w:rsidR="00840648" w:rsidRDefault="00840648" w:rsidP="00AE5D79">
      <w:pPr>
        <w:widowControl/>
        <w:suppressAutoHyphens w:val="0"/>
        <w:autoSpaceDE/>
        <w:jc w:val="both"/>
        <w:rPr>
          <w:b/>
          <w:bCs/>
          <w:color w:val="000000"/>
          <w:sz w:val="24"/>
          <w:szCs w:val="24"/>
          <w:lang w:eastAsia="lt-LT"/>
        </w:rPr>
      </w:pPr>
    </w:p>
    <w:p w14:paraId="67A4866F" w14:textId="77777777" w:rsidR="00840648" w:rsidRDefault="00840648" w:rsidP="00AE5D79">
      <w:pPr>
        <w:widowControl/>
        <w:suppressAutoHyphens w:val="0"/>
        <w:autoSpaceDE/>
        <w:jc w:val="both"/>
        <w:rPr>
          <w:b/>
          <w:bCs/>
          <w:color w:val="000000"/>
          <w:sz w:val="24"/>
          <w:szCs w:val="24"/>
          <w:lang w:eastAsia="lt-LT"/>
        </w:rPr>
      </w:pPr>
    </w:p>
    <w:p w14:paraId="284C07E9" w14:textId="77777777" w:rsidR="00840648" w:rsidRDefault="00840648" w:rsidP="00AE5D79">
      <w:pPr>
        <w:widowControl/>
        <w:suppressAutoHyphens w:val="0"/>
        <w:autoSpaceDE/>
        <w:jc w:val="both"/>
        <w:rPr>
          <w:b/>
          <w:bCs/>
          <w:color w:val="000000"/>
          <w:sz w:val="24"/>
          <w:szCs w:val="24"/>
          <w:lang w:eastAsia="lt-LT"/>
        </w:rPr>
      </w:pPr>
    </w:p>
    <w:p w14:paraId="0FAAA284" w14:textId="77777777" w:rsidR="00840648" w:rsidRDefault="00840648" w:rsidP="00AE5D79">
      <w:pPr>
        <w:widowControl/>
        <w:suppressAutoHyphens w:val="0"/>
        <w:autoSpaceDE/>
        <w:jc w:val="both"/>
        <w:rPr>
          <w:b/>
          <w:bCs/>
          <w:color w:val="000000"/>
          <w:sz w:val="24"/>
          <w:szCs w:val="24"/>
          <w:lang w:eastAsia="lt-LT"/>
        </w:rPr>
      </w:pPr>
    </w:p>
    <w:p w14:paraId="6E6E5B3B" w14:textId="77777777" w:rsidR="00840648" w:rsidRDefault="00840648" w:rsidP="00AE5D79">
      <w:pPr>
        <w:widowControl/>
        <w:suppressAutoHyphens w:val="0"/>
        <w:autoSpaceDE/>
        <w:jc w:val="both"/>
        <w:rPr>
          <w:b/>
          <w:bCs/>
          <w:color w:val="000000"/>
          <w:sz w:val="24"/>
          <w:szCs w:val="24"/>
          <w:lang w:eastAsia="lt-LT"/>
        </w:rPr>
      </w:pPr>
    </w:p>
    <w:p w14:paraId="421AD53D" w14:textId="77777777" w:rsidR="00840648" w:rsidRDefault="00840648" w:rsidP="00AE5D79">
      <w:pPr>
        <w:widowControl/>
        <w:suppressAutoHyphens w:val="0"/>
        <w:autoSpaceDE/>
        <w:jc w:val="both"/>
        <w:rPr>
          <w:b/>
          <w:bCs/>
          <w:color w:val="000000"/>
          <w:sz w:val="24"/>
          <w:szCs w:val="24"/>
          <w:lang w:eastAsia="lt-LT"/>
        </w:rPr>
      </w:pPr>
    </w:p>
    <w:p w14:paraId="575271B2" w14:textId="77777777" w:rsidR="00840648" w:rsidRDefault="00840648" w:rsidP="00AE5D79">
      <w:pPr>
        <w:widowControl/>
        <w:suppressAutoHyphens w:val="0"/>
        <w:autoSpaceDE/>
        <w:jc w:val="both"/>
        <w:rPr>
          <w:b/>
          <w:bCs/>
          <w:color w:val="000000"/>
          <w:sz w:val="24"/>
          <w:szCs w:val="24"/>
          <w:lang w:eastAsia="lt-LT"/>
        </w:rPr>
      </w:pPr>
    </w:p>
    <w:p w14:paraId="15814B44" w14:textId="77777777" w:rsidR="00840648" w:rsidRDefault="00840648" w:rsidP="00AE5D79">
      <w:pPr>
        <w:widowControl/>
        <w:suppressAutoHyphens w:val="0"/>
        <w:autoSpaceDE/>
        <w:jc w:val="both"/>
        <w:rPr>
          <w:b/>
          <w:bCs/>
          <w:color w:val="000000"/>
          <w:sz w:val="24"/>
          <w:szCs w:val="24"/>
          <w:lang w:eastAsia="lt-LT"/>
        </w:rPr>
      </w:pPr>
    </w:p>
    <w:p w14:paraId="271EEADB" w14:textId="77777777" w:rsidR="00840648" w:rsidRDefault="00840648" w:rsidP="00AE5D79">
      <w:pPr>
        <w:widowControl/>
        <w:suppressAutoHyphens w:val="0"/>
        <w:autoSpaceDE/>
        <w:jc w:val="both"/>
        <w:rPr>
          <w:b/>
          <w:bCs/>
          <w:color w:val="000000"/>
          <w:sz w:val="24"/>
          <w:szCs w:val="24"/>
          <w:lang w:eastAsia="lt-LT"/>
        </w:rPr>
      </w:pPr>
    </w:p>
    <w:p w14:paraId="5E2081A3" w14:textId="77777777" w:rsidR="00840648" w:rsidRDefault="00840648" w:rsidP="00AE5D79">
      <w:pPr>
        <w:widowControl/>
        <w:suppressAutoHyphens w:val="0"/>
        <w:autoSpaceDE/>
        <w:jc w:val="both"/>
        <w:rPr>
          <w:b/>
          <w:bCs/>
          <w:color w:val="000000"/>
          <w:sz w:val="24"/>
          <w:szCs w:val="24"/>
          <w:lang w:eastAsia="lt-LT"/>
        </w:rPr>
      </w:pPr>
    </w:p>
    <w:p w14:paraId="269B169D" w14:textId="77777777" w:rsidR="00840648" w:rsidRDefault="00840648" w:rsidP="00AE5D79">
      <w:pPr>
        <w:widowControl/>
        <w:suppressAutoHyphens w:val="0"/>
        <w:autoSpaceDE/>
        <w:jc w:val="both"/>
        <w:rPr>
          <w:b/>
          <w:bCs/>
          <w:color w:val="000000"/>
          <w:sz w:val="24"/>
          <w:szCs w:val="24"/>
          <w:lang w:eastAsia="lt-LT"/>
        </w:rPr>
      </w:pPr>
    </w:p>
    <w:p w14:paraId="122C9CA7" w14:textId="77777777" w:rsidR="00840648" w:rsidRDefault="00840648" w:rsidP="00AE5D79">
      <w:pPr>
        <w:widowControl/>
        <w:suppressAutoHyphens w:val="0"/>
        <w:autoSpaceDE/>
        <w:jc w:val="both"/>
        <w:rPr>
          <w:b/>
          <w:bCs/>
          <w:color w:val="000000"/>
          <w:sz w:val="24"/>
          <w:szCs w:val="24"/>
          <w:lang w:eastAsia="lt-LT"/>
        </w:rPr>
      </w:pPr>
    </w:p>
    <w:p w14:paraId="795A886A" w14:textId="59F3E8D6" w:rsidR="00AE5D79" w:rsidRPr="00AE5D79" w:rsidRDefault="00AE5D79" w:rsidP="00AE5D79">
      <w:pPr>
        <w:widowControl/>
        <w:suppressAutoHyphens w:val="0"/>
        <w:autoSpaceDE/>
        <w:rPr>
          <w:color w:val="000000"/>
          <w:sz w:val="24"/>
          <w:szCs w:val="24"/>
          <w:lang w:eastAsia="lt-LT"/>
        </w:rPr>
      </w:pPr>
    </w:p>
    <w:p w14:paraId="745560C5" w14:textId="77777777" w:rsidR="00AE5D79" w:rsidRPr="00AE5D79" w:rsidRDefault="00AE5D79" w:rsidP="00AE5D79">
      <w:pPr>
        <w:widowControl/>
        <w:suppressAutoHyphens w:val="0"/>
        <w:autoSpaceDE/>
        <w:rPr>
          <w:color w:val="000000"/>
          <w:sz w:val="24"/>
          <w:szCs w:val="24"/>
          <w:lang w:eastAsia="lt-LT"/>
        </w:rPr>
      </w:pPr>
      <w:r w:rsidRPr="00AE5D79">
        <w:rPr>
          <w:color w:val="000000"/>
          <w:lang w:eastAsia="lt-LT"/>
        </w:rPr>
        <w:t> </w:t>
      </w:r>
    </w:p>
    <w:p w14:paraId="28B81513" w14:textId="77777777" w:rsidR="00840648" w:rsidRDefault="00840648" w:rsidP="00AE5D79">
      <w:pPr>
        <w:widowControl/>
        <w:suppressAutoHyphens w:val="0"/>
        <w:autoSpaceDE/>
        <w:rPr>
          <w:color w:val="000000"/>
          <w:sz w:val="24"/>
          <w:szCs w:val="24"/>
          <w:lang w:eastAsia="lt-LT"/>
        </w:rPr>
      </w:pPr>
      <w:bookmarkStart w:id="0" w:name="part_40cc0e6c8cf1491e9a685d707bbdd018"/>
      <w:bookmarkEnd w:id="0"/>
    </w:p>
    <w:p w14:paraId="4B1102B6" w14:textId="77777777" w:rsidR="00840648" w:rsidRDefault="00840648" w:rsidP="00AE5D79">
      <w:pPr>
        <w:widowControl/>
        <w:suppressAutoHyphens w:val="0"/>
        <w:autoSpaceDE/>
        <w:rPr>
          <w:color w:val="000000"/>
          <w:sz w:val="24"/>
          <w:szCs w:val="24"/>
          <w:lang w:eastAsia="lt-LT"/>
        </w:rPr>
      </w:pPr>
    </w:p>
    <w:p w14:paraId="687B9176" w14:textId="77777777" w:rsidR="00840648" w:rsidRDefault="00840648" w:rsidP="00AE5D79">
      <w:pPr>
        <w:widowControl/>
        <w:suppressAutoHyphens w:val="0"/>
        <w:autoSpaceDE/>
        <w:rPr>
          <w:color w:val="000000"/>
          <w:sz w:val="24"/>
          <w:szCs w:val="24"/>
          <w:lang w:eastAsia="lt-LT"/>
        </w:rPr>
      </w:pPr>
    </w:p>
    <w:p w14:paraId="71F0F65C" w14:textId="77777777" w:rsidR="00840648" w:rsidRDefault="00840648" w:rsidP="00AE5D79">
      <w:pPr>
        <w:widowControl/>
        <w:suppressAutoHyphens w:val="0"/>
        <w:autoSpaceDE/>
        <w:rPr>
          <w:color w:val="000000"/>
          <w:sz w:val="24"/>
          <w:szCs w:val="24"/>
          <w:lang w:eastAsia="lt-LT"/>
        </w:rPr>
      </w:pPr>
    </w:p>
    <w:p w14:paraId="2C00D165" w14:textId="77777777" w:rsidR="00AE5D79" w:rsidRPr="00AE5D79" w:rsidRDefault="00AE5D79" w:rsidP="00AE5D79">
      <w:pPr>
        <w:widowControl/>
        <w:suppressAutoHyphens w:val="0"/>
        <w:autoSpaceDE/>
        <w:rPr>
          <w:color w:val="000000"/>
          <w:sz w:val="24"/>
          <w:szCs w:val="24"/>
          <w:lang w:eastAsia="lt-LT"/>
        </w:rPr>
      </w:pPr>
      <w:bookmarkStart w:id="1" w:name="part_29ffda5921e54b469f75e1fe8abcf35a"/>
      <w:bookmarkEnd w:id="1"/>
      <w:r w:rsidRPr="00AE5D79">
        <w:rPr>
          <w:color w:val="000000"/>
          <w:lang w:eastAsia="lt-LT"/>
        </w:rPr>
        <w:t> </w:t>
      </w:r>
    </w:p>
    <w:p w14:paraId="7CAC1A17" w14:textId="77777777" w:rsidR="00AE5D79" w:rsidRDefault="00AE5D79">
      <w:pPr>
        <w:jc w:val="center"/>
        <w:rPr>
          <w:b/>
          <w:sz w:val="24"/>
          <w:szCs w:val="24"/>
        </w:rPr>
      </w:pPr>
    </w:p>
    <w:p w14:paraId="7C0D6569" w14:textId="77777777" w:rsidR="005B0D39" w:rsidRDefault="005B0D39">
      <w:pPr>
        <w:sectPr w:rsidR="005B0D39" w:rsidSect="00EA6514">
          <w:pgSz w:w="11906" w:h="16838"/>
          <w:pgMar w:top="720" w:right="720" w:bottom="720" w:left="720" w:header="567" w:footer="567" w:gutter="0"/>
          <w:cols w:space="1296"/>
          <w:docGrid w:linePitch="360"/>
        </w:sectPr>
      </w:pPr>
    </w:p>
    <w:p w14:paraId="28F874FE" w14:textId="77777777" w:rsidR="005B0D39" w:rsidRDefault="005B0D39">
      <w:pPr>
        <w:shd w:val="clear" w:color="auto" w:fill="FFFFFF"/>
        <w:spacing w:line="360" w:lineRule="auto"/>
        <w:jc w:val="center"/>
      </w:pPr>
      <w:r>
        <w:rPr>
          <w:b/>
          <w:bCs/>
          <w:spacing w:val="-14"/>
          <w:sz w:val="24"/>
          <w:szCs w:val="24"/>
        </w:rPr>
        <w:lastRenderedPageBreak/>
        <w:t xml:space="preserve">BIRŽŲ  MIESTO GATVIŲ VALYMO PLANAS – GRAFIKAS </w:t>
      </w:r>
    </w:p>
    <w:p w14:paraId="5EACF3E3" w14:textId="77777777" w:rsidR="005B0D39" w:rsidRDefault="005B0D39">
      <w:pPr>
        <w:shd w:val="clear" w:color="auto" w:fill="FFFFFF"/>
        <w:spacing w:line="360" w:lineRule="auto"/>
        <w:jc w:val="center"/>
      </w:pPr>
      <w:r>
        <w:rPr>
          <w:b/>
          <w:bCs/>
          <w:spacing w:val="-14"/>
          <w:sz w:val="24"/>
          <w:szCs w:val="24"/>
        </w:rPr>
        <w:t xml:space="preserve"> </w:t>
      </w:r>
      <w:r>
        <w:rPr>
          <w:b/>
          <w:bCs/>
          <w:sz w:val="24"/>
          <w:szCs w:val="24"/>
        </w:rPr>
        <w:t>(ŽIEMOS SEZONUI)</w:t>
      </w:r>
    </w:p>
    <w:p w14:paraId="2C152D79" w14:textId="77777777" w:rsidR="005B0D39" w:rsidRDefault="005B0D39">
      <w:pPr>
        <w:spacing w:after="710" w:line="1" w:lineRule="exact"/>
        <w:rPr>
          <w:sz w:val="24"/>
          <w:szCs w:val="24"/>
        </w:rPr>
      </w:pPr>
    </w:p>
    <w:tbl>
      <w:tblPr>
        <w:tblW w:w="14347" w:type="dxa"/>
        <w:tblInd w:w="40" w:type="dxa"/>
        <w:tblLayout w:type="fixed"/>
        <w:tblCellMar>
          <w:left w:w="40" w:type="dxa"/>
          <w:right w:w="40" w:type="dxa"/>
        </w:tblCellMar>
        <w:tblLook w:val="0000" w:firstRow="0" w:lastRow="0" w:firstColumn="0" w:lastColumn="0" w:noHBand="0" w:noVBand="0"/>
      </w:tblPr>
      <w:tblGrid>
        <w:gridCol w:w="1526"/>
        <w:gridCol w:w="1128"/>
        <w:gridCol w:w="1502"/>
        <w:gridCol w:w="3739"/>
        <w:gridCol w:w="1118"/>
        <w:gridCol w:w="1502"/>
        <w:gridCol w:w="3832"/>
      </w:tblGrid>
      <w:tr w:rsidR="005B0D39" w14:paraId="30E34305" w14:textId="77777777" w:rsidTr="003C6C1F">
        <w:trPr>
          <w:cantSplit/>
          <w:trHeight w:hRule="exact" w:val="389"/>
        </w:trPr>
        <w:tc>
          <w:tcPr>
            <w:tcW w:w="1526" w:type="dxa"/>
            <w:vMerge w:val="restart"/>
            <w:tcBorders>
              <w:top w:val="single" w:sz="6" w:space="0" w:color="000000"/>
              <w:left w:val="single" w:sz="6" w:space="0" w:color="000000"/>
            </w:tcBorders>
            <w:shd w:val="clear" w:color="auto" w:fill="FFFFFF"/>
            <w:vAlign w:val="center"/>
          </w:tcPr>
          <w:p w14:paraId="437E44E9" w14:textId="77777777" w:rsidR="005B0D39" w:rsidRDefault="005B0D39">
            <w:pPr>
              <w:shd w:val="clear" w:color="auto" w:fill="FFFFFF"/>
              <w:ind w:left="245"/>
              <w:jc w:val="center"/>
            </w:pPr>
            <w:r>
              <w:rPr>
                <w:sz w:val="24"/>
                <w:szCs w:val="24"/>
              </w:rPr>
              <w:t>Maršruto</w:t>
            </w:r>
          </w:p>
          <w:p w14:paraId="5E268332" w14:textId="77777777" w:rsidR="005B0D39" w:rsidRDefault="005B0D39">
            <w:pPr>
              <w:shd w:val="clear" w:color="auto" w:fill="FFFFFF"/>
              <w:ind w:left="245"/>
              <w:jc w:val="center"/>
            </w:pPr>
            <w:r>
              <w:rPr>
                <w:sz w:val="24"/>
                <w:szCs w:val="24"/>
              </w:rPr>
              <w:t>Nr.</w:t>
            </w:r>
          </w:p>
        </w:tc>
        <w:tc>
          <w:tcPr>
            <w:tcW w:w="6369" w:type="dxa"/>
            <w:gridSpan w:val="3"/>
            <w:tcBorders>
              <w:top w:val="single" w:sz="6" w:space="0" w:color="000000"/>
              <w:left w:val="single" w:sz="6" w:space="0" w:color="000000"/>
              <w:bottom w:val="single" w:sz="6" w:space="0" w:color="000000"/>
            </w:tcBorders>
            <w:shd w:val="clear" w:color="auto" w:fill="FFFFFF"/>
            <w:vAlign w:val="center"/>
          </w:tcPr>
          <w:p w14:paraId="06840C3B" w14:textId="77777777" w:rsidR="005B0D39" w:rsidRDefault="005B0D39">
            <w:pPr>
              <w:shd w:val="clear" w:color="auto" w:fill="FFFFFF"/>
              <w:ind w:left="2386"/>
              <w:jc w:val="center"/>
            </w:pPr>
            <w:r>
              <w:rPr>
                <w:sz w:val="24"/>
                <w:szCs w:val="24"/>
              </w:rPr>
              <w:t>Sniego valymas</w:t>
            </w:r>
          </w:p>
        </w:tc>
        <w:tc>
          <w:tcPr>
            <w:tcW w:w="645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2D5D89A" w14:textId="77777777" w:rsidR="005B0D39" w:rsidRDefault="005B0D39">
            <w:pPr>
              <w:shd w:val="clear" w:color="auto" w:fill="FFFFFF"/>
              <w:ind w:left="2290"/>
              <w:jc w:val="center"/>
            </w:pPr>
            <w:r>
              <w:rPr>
                <w:sz w:val="24"/>
                <w:szCs w:val="24"/>
              </w:rPr>
              <w:t>Gatvių barstymas</w:t>
            </w:r>
          </w:p>
        </w:tc>
      </w:tr>
      <w:tr w:rsidR="005B0D39" w14:paraId="112F63A3" w14:textId="77777777" w:rsidTr="003C6C1F">
        <w:trPr>
          <w:cantSplit/>
          <w:trHeight w:hRule="exact" w:val="758"/>
        </w:trPr>
        <w:tc>
          <w:tcPr>
            <w:tcW w:w="1526" w:type="dxa"/>
            <w:vMerge/>
            <w:tcBorders>
              <w:left w:val="single" w:sz="6" w:space="0" w:color="000000"/>
              <w:bottom w:val="single" w:sz="6" w:space="0" w:color="000000"/>
            </w:tcBorders>
            <w:shd w:val="clear" w:color="auto" w:fill="FFFFFF"/>
            <w:vAlign w:val="center"/>
          </w:tcPr>
          <w:p w14:paraId="198EDDB4" w14:textId="77777777" w:rsidR="005B0D39" w:rsidRDefault="005B0D39">
            <w:pPr>
              <w:snapToGrid w:val="0"/>
              <w:jc w:val="center"/>
              <w:rPr>
                <w:sz w:val="24"/>
                <w:szCs w:val="24"/>
              </w:rPr>
            </w:pPr>
          </w:p>
          <w:p w14:paraId="18DBEF6D" w14:textId="77777777" w:rsidR="005B0D39" w:rsidRDefault="005B0D39">
            <w:pPr>
              <w:jc w:val="center"/>
              <w:rPr>
                <w:sz w:val="24"/>
                <w:szCs w:val="24"/>
              </w:rPr>
            </w:pPr>
          </w:p>
        </w:tc>
        <w:tc>
          <w:tcPr>
            <w:tcW w:w="1128" w:type="dxa"/>
            <w:tcBorders>
              <w:top w:val="single" w:sz="6" w:space="0" w:color="000000"/>
              <w:left w:val="single" w:sz="6" w:space="0" w:color="000000"/>
              <w:bottom w:val="single" w:sz="6" w:space="0" w:color="000000"/>
            </w:tcBorders>
            <w:shd w:val="clear" w:color="auto" w:fill="FFFFFF"/>
            <w:vAlign w:val="center"/>
          </w:tcPr>
          <w:p w14:paraId="487CE271" w14:textId="77777777" w:rsidR="005B0D39" w:rsidRDefault="005B0D39">
            <w:pPr>
              <w:shd w:val="clear" w:color="auto" w:fill="FFFFFF"/>
              <w:spacing w:line="278" w:lineRule="exact"/>
              <w:ind w:left="178" w:right="178"/>
              <w:jc w:val="center"/>
            </w:pPr>
            <w:r>
              <w:rPr>
                <w:b/>
                <w:bCs/>
                <w:sz w:val="24"/>
                <w:szCs w:val="24"/>
              </w:rPr>
              <w:t>Plotas (t.m</w:t>
            </w:r>
            <w:r>
              <w:rPr>
                <w:b/>
                <w:bCs/>
                <w:sz w:val="24"/>
                <w:szCs w:val="24"/>
                <w:vertAlign w:val="superscript"/>
              </w:rPr>
              <w:t>2</w:t>
            </w:r>
            <w:r>
              <w:rPr>
                <w:b/>
                <w:bCs/>
                <w:sz w:val="24"/>
                <w:szCs w:val="24"/>
              </w:rPr>
              <w:t>)</w:t>
            </w:r>
          </w:p>
        </w:tc>
        <w:tc>
          <w:tcPr>
            <w:tcW w:w="1502" w:type="dxa"/>
            <w:tcBorders>
              <w:top w:val="single" w:sz="6" w:space="0" w:color="000000"/>
              <w:left w:val="single" w:sz="6" w:space="0" w:color="000000"/>
              <w:bottom w:val="single" w:sz="6" w:space="0" w:color="000000"/>
            </w:tcBorders>
            <w:shd w:val="clear" w:color="auto" w:fill="FFFFFF"/>
            <w:vAlign w:val="center"/>
          </w:tcPr>
          <w:p w14:paraId="7A07EB94" w14:textId="77777777" w:rsidR="005B0D39" w:rsidRDefault="005B0D39">
            <w:pPr>
              <w:shd w:val="clear" w:color="auto" w:fill="FFFFFF"/>
              <w:spacing w:line="283" w:lineRule="exact"/>
              <w:ind w:left="62" w:right="67"/>
              <w:jc w:val="center"/>
            </w:pPr>
            <w:r>
              <w:rPr>
                <w:spacing w:val="-3"/>
                <w:sz w:val="24"/>
                <w:szCs w:val="24"/>
              </w:rPr>
              <w:t xml:space="preserve">Mechanizmo </w:t>
            </w:r>
            <w:r>
              <w:rPr>
                <w:sz w:val="24"/>
                <w:szCs w:val="24"/>
              </w:rPr>
              <w:t>pavadinimas</w:t>
            </w:r>
          </w:p>
        </w:tc>
        <w:tc>
          <w:tcPr>
            <w:tcW w:w="3739" w:type="dxa"/>
            <w:tcBorders>
              <w:top w:val="single" w:sz="6" w:space="0" w:color="000000"/>
              <w:left w:val="single" w:sz="6" w:space="0" w:color="000000"/>
              <w:bottom w:val="single" w:sz="6" w:space="0" w:color="000000"/>
            </w:tcBorders>
            <w:shd w:val="clear" w:color="auto" w:fill="FFFFFF"/>
            <w:vAlign w:val="center"/>
          </w:tcPr>
          <w:p w14:paraId="1CE58780" w14:textId="77777777" w:rsidR="005B0D39" w:rsidRDefault="005B0D39">
            <w:pPr>
              <w:shd w:val="clear" w:color="auto" w:fill="FFFFFF"/>
              <w:ind w:left="1205"/>
              <w:jc w:val="center"/>
            </w:pPr>
            <w:r>
              <w:rPr>
                <w:sz w:val="24"/>
                <w:szCs w:val="24"/>
              </w:rPr>
              <w:t>Darbo laikas</w:t>
            </w:r>
          </w:p>
        </w:tc>
        <w:tc>
          <w:tcPr>
            <w:tcW w:w="1118" w:type="dxa"/>
            <w:tcBorders>
              <w:top w:val="single" w:sz="6" w:space="0" w:color="000000"/>
              <w:left w:val="single" w:sz="6" w:space="0" w:color="000000"/>
              <w:bottom w:val="single" w:sz="6" w:space="0" w:color="000000"/>
            </w:tcBorders>
            <w:shd w:val="clear" w:color="auto" w:fill="FFFFFF"/>
            <w:vAlign w:val="center"/>
          </w:tcPr>
          <w:p w14:paraId="2C8C015C" w14:textId="77777777" w:rsidR="005B0D39" w:rsidRDefault="005B0D39">
            <w:pPr>
              <w:shd w:val="clear" w:color="auto" w:fill="FFFFFF"/>
              <w:spacing w:line="288" w:lineRule="exact"/>
              <w:ind w:left="173" w:right="173"/>
              <w:jc w:val="center"/>
            </w:pPr>
            <w:r>
              <w:rPr>
                <w:b/>
                <w:bCs/>
                <w:sz w:val="24"/>
                <w:szCs w:val="24"/>
              </w:rPr>
              <w:t>Plotas (t.m</w:t>
            </w:r>
            <w:r>
              <w:rPr>
                <w:b/>
                <w:bCs/>
                <w:sz w:val="24"/>
                <w:szCs w:val="24"/>
                <w:vertAlign w:val="superscript"/>
              </w:rPr>
              <w:t>2</w:t>
            </w:r>
            <w:r>
              <w:rPr>
                <w:b/>
                <w:bCs/>
                <w:sz w:val="24"/>
                <w:szCs w:val="24"/>
              </w:rPr>
              <w:t>)</w:t>
            </w:r>
          </w:p>
        </w:tc>
        <w:tc>
          <w:tcPr>
            <w:tcW w:w="1502" w:type="dxa"/>
            <w:tcBorders>
              <w:top w:val="single" w:sz="6" w:space="0" w:color="000000"/>
              <w:left w:val="single" w:sz="6" w:space="0" w:color="000000"/>
              <w:bottom w:val="single" w:sz="6" w:space="0" w:color="000000"/>
            </w:tcBorders>
            <w:shd w:val="clear" w:color="auto" w:fill="FFFFFF"/>
            <w:vAlign w:val="center"/>
          </w:tcPr>
          <w:p w14:paraId="121CE152" w14:textId="77777777" w:rsidR="005B0D39" w:rsidRDefault="005B0D39">
            <w:pPr>
              <w:shd w:val="clear" w:color="auto" w:fill="FFFFFF"/>
              <w:spacing w:line="283" w:lineRule="exact"/>
              <w:ind w:left="125" w:right="67" w:hanging="62"/>
              <w:jc w:val="center"/>
            </w:pPr>
            <w:r>
              <w:rPr>
                <w:spacing w:val="-3"/>
                <w:sz w:val="24"/>
                <w:szCs w:val="24"/>
              </w:rPr>
              <w:t>Mechanizmo pavadinimas</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CB16C" w14:textId="77777777" w:rsidR="005B0D39" w:rsidRDefault="005B0D39">
            <w:pPr>
              <w:shd w:val="clear" w:color="auto" w:fill="FFFFFF"/>
              <w:jc w:val="center"/>
            </w:pPr>
            <w:r>
              <w:rPr>
                <w:sz w:val="24"/>
                <w:szCs w:val="24"/>
              </w:rPr>
              <w:t>Darbo laikas</w:t>
            </w:r>
          </w:p>
        </w:tc>
      </w:tr>
      <w:tr w:rsidR="005B0D39" w14:paraId="0EFFD1AD" w14:textId="77777777" w:rsidTr="003C6C1F">
        <w:trPr>
          <w:cantSplit/>
          <w:trHeight w:hRule="exact" w:val="365"/>
        </w:trPr>
        <w:tc>
          <w:tcPr>
            <w:tcW w:w="1526" w:type="dxa"/>
            <w:vMerge w:val="restart"/>
            <w:tcBorders>
              <w:top w:val="single" w:sz="6" w:space="0" w:color="000000"/>
              <w:left w:val="single" w:sz="6" w:space="0" w:color="000000"/>
            </w:tcBorders>
            <w:shd w:val="clear" w:color="auto" w:fill="FFFFFF"/>
            <w:vAlign w:val="center"/>
          </w:tcPr>
          <w:p w14:paraId="620E312A" w14:textId="77777777" w:rsidR="005B0D39" w:rsidRDefault="005B0D39">
            <w:pPr>
              <w:shd w:val="clear" w:color="auto" w:fill="FFFFFF"/>
              <w:ind w:left="-40"/>
              <w:jc w:val="center"/>
            </w:pPr>
            <w:r>
              <w:rPr>
                <w:sz w:val="24"/>
                <w:szCs w:val="24"/>
              </w:rPr>
              <w:t>1.</w:t>
            </w:r>
          </w:p>
        </w:tc>
        <w:tc>
          <w:tcPr>
            <w:tcW w:w="1128" w:type="dxa"/>
            <w:vMerge w:val="restart"/>
            <w:tcBorders>
              <w:top w:val="single" w:sz="6" w:space="0" w:color="000000"/>
              <w:left w:val="single" w:sz="6" w:space="0" w:color="000000"/>
            </w:tcBorders>
            <w:shd w:val="clear" w:color="auto" w:fill="FFFFFF"/>
            <w:vAlign w:val="center"/>
          </w:tcPr>
          <w:p w14:paraId="55810700" w14:textId="5D40EF0D" w:rsidR="005B0D39" w:rsidRPr="006E5BB9" w:rsidRDefault="00840648">
            <w:pPr>
              <w:shd w:val="clear" w:color="auto" w:fill="FFFFFF"/>
              <w:ind w:left="206"/>
              <w:jc w:val="center"/>
              <w:rPr>
                <w:highlight w:val="yellow"/>
              </w:rPr>
            </w:pPr>
            <w:r w:rsidRPr="00840648">
              <w:rPr>
                <w:sz w:val="24"/>
                <w:szCs w:val="24"/>
              </w:rPr>
              <w:t>2</w:t>
            </w:r>
            <w:r w:rsidR="001E1C4E">
              <w:rPr>
                <w:sz w:val="24"/>
                <w:szCs w:val="24"/>
              </w:rPr>
              <w:t>25</w:t>
            </w:r>
            <w:r w:rsidRPr="00840648">
              <w:rPr>
                <w:sz w:val="24"/>
                <w:szCs w:val="24"/>
              </w:rPr>
              <w:t>,788</w:t>
            </w:r>
          </w:p>
        </w:tc>
        <w:tc>
          <w:tcPr>
            <w:tcW w:w="1502" w:type="dxa"/>
            <w:vMerge w:val="restart"/>
            <w:tcBorders>
              <w:top w:val="single" w:sz="6" w:space="0" w:color="000000"/>
              <w:left w:val="single" w:sz="6" w:space="0" w:color="000000"/>
            </w:tcBorders>
            <w:shd w:val="clear" w:color="auto" w:fill="FFFFFF"/>
            <w:vAlign w:val="center"/>
          </w:tcPr>
          <w:p w14:paraId="51F676AC" w14:textId="77777777" w:rsidR="005B0D39" w:rsidRDefault="005B0D39">
            <w:pPr>
              <w:shd w:val="clear" w:color="auto" w:fill="FFFFFF"/>
              <w:snapToGrid w:val="0"/>
              <w:ind w:left="206"/>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77337EFF" w14:textId="7AC05E2E" w:rsidR="005B0D39" w:rsidRDefault="00306971">
            <w:pPr>
              <w:shd w:val="clear" w:color="auto" w:fill="FFFFFF"/>
              <w:ind w:left="994"/>
              <w:jc w:val="both"/>
            </w:pPr>
            <w:r>
              <w:rPr>
                <w:sz w:val="24"/>
                <w:szCs w:val="24"/>
              </w:rPr>
              <w:t>5</w:t>
            </w:r>
            <w:r w:rsidR="005B0D39">
              <w:rPr>
                <w:sz w:val="24"/>
                <w:szCs w:val="24"/>
              </w:rPr>
              <w:t xml:space="preserve">,00 - </w:t>
            </w:r>
            <w:r>
              <w:rPr>
                <w:sz w:val="24"/>
                <w:szCs w:val="24"/>
              </w:rPr>
              <w:t>7</w:t>
            </w:r>
            <w:r w:rsidR="005B0D39">
              <w:rPr>
                <w:sz w:val="24"/>
                <w:szCs w:val="24"/>
              </w:rPr>
              <w:t>,00 (</w:t>
            </w:r>
            <w:r>
              <w:rPr>
                <w:sz w:val="24"/>
                <w:szCs w:val="24"/>
              </w:rPr>
              <w:t>6</w:t>
            </w:r>
            <w:r w:rsidR="005B0D39">
              <w:rPr>
                <w:sz w:val="24"/>
                <w:szCs w:val="24"/>
              </w:rPr>
              <w:t>,00)</w:t>
            </w:r>
          </w:p>
        </w:tc>
        <w:tc>
          <w:tcPr>
            <w:tcW w:w="1118" w:type="dxa"/>
            <w:vMerge w:val="restart"/>
            <w:tcBorders>
              <w:top w:val="single" w:sz="6" w:space="0" w:color="000000"/>
              <w:left w:val="single" w:sz="6" w:space="0" w:color="000000"/>
            </w:tcBorders>
            <w:shd w:val="clear" w:color="auto" w:fill="FFFFFF"/>
            <w:vAlign w:val="center"/>
          </w:tcPr>
          <w:p w14:paraId="0D9BE6AA" w14:textId="7E09A362" w:rsidR="005B0D39" w:rsidRDefault="000E087F">
            <w:pPr>
              <w:shd w:val="clear" w:color="auto" w:fill="FFFFFF"/>
              <w:jc w:val="center"/>
            </w:pPr>
            <w:r>
              <w:rPr>
                <w:sz w:val="24"/>
                <w:szCs w:val="24"/>
              </w:rPr>
              <w:t>2</w:t>
            </w:r>
            <w:r w:rsidR="001E1C4E">
              <w:rPr>
                <w:sz w:val="24"/>
                <w:szCs w:val="24"/>
              </w:rPr>
              <w:t>25,788</w:t>
            </w:r>
          </w:p>
        </w:tc>
        <w:tc>
          <w:tcPr>
            <w:tcW w:w="1502" w:type="dxa"/>
            <w:vMerge w:val="restart"/>
            <w:tcBorders>
              <w:top w:val="single" w:sz="6" w:space="0" w:color="000000"/>
              <w:left w:val="single" w:sz="6" w:space="0" w:color="000000"/>
            </w:tcBorders>
            <w:shd w:val="clear" w:color="auto" w:fill="FFFFFF"/>
            <w:vAlign w:val="center"/>
          </w:tcPr>
          <w:p w14:paraId="30ECBC22" w14:textId="77777777" w:rsidR="005B0D39" w:rsidRDefault="005B0D39">
            <w:pPr>
              <w:shd w:val="clear" w:color="auto" w:fill="FFFFFF"/>
              <w:snapToGrid w:val="0"/>
              <w:ind w:left="144"/>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FA3CEC" w14:textId="023E7EDE" w:rsidR="005B0D39" w:rsidRDefault="00306971">
            <w:pPr>
              <w:shd w:val="clear" w:color="auto" w:fill="FFFFFF"/>
              <w:jc w:val="center"/>
            </w:pPr>
            <w:r>
              <w:rPr>
                <w:sz w:val="24"/>
                <w:szCs w:val="24"/>
              </w:rPr>
              <w:t>5,00 - 7,00 (6,00)</w:t>
            </w:r>
          </w:p>
        </w:tc>
      </w:tr>
      <w:tr w:rsidR="005B0D39" w14:paraId="26E8A3B4" w14:textId="77777777" w:rsidTr="003C6C1F">
        <w:trPr>
          <w:cantSplit/>
          <w:trHeight w:hRule="exact" w:val="360"/>
        </w:trPr>
        <w:tc>
          <w:tcPr>
            <w:tcW w:w="1526" w:type="dxa"/>
            <w:vMerge/>
            <w:tcBorders>
              <w:left w:val="single" w:sz="6" w:space="0" w:color="000000"/>
              <w:bottom w:val="single" w:sz="6" w:space="0" w:color="000000"/>
            </w:tcBorders>
            <w:shd w:val="clear" w:color="auto" w:fill="FFFFFF"/>
            <w:vAlign w:val="center"/>
          </w:tcPr>
          <w:p w14:paraId="071B8636" w14:textId="77777777" w:rsidR="005B0D39" w:rsidRDefault="005B0D39">
            <w:pPr>
              <w:snapToGrid w:val="0"/>
              <w:ind w:left="-40"/>
              <w:jc w:val="center"/>
              <w:rPr>
                <w:sz w:val="24"/>
                <w:szCs w:val="24"/>
              </w:rPr>
            </w:pPr>
          </w:p>
          <w:p w14:paraId="45F8671C" w14:textId="77777777" w:rsidR="005B0D39" w:rsidRDefault="005B0D39">
            <w:pPr>
              <w:ind w:left="-40"/>
              <w:jc w:val="center"/>
              <w:rPr>
                <w:sz w:val="24"/>
                <w:szCs w:val="24"/>
              </w:rPr>
            </w:pPr>
          </w:p>
        </w:tc>
        <w:tc>
          <w:tcPr>
            <w:tcW w:w="1128" w:type="dxa"/>
            <w:vMerge/>
            <w:tcBorders>
              <w:left w:val="single" w:sz="6" w:space="0" w:color="000000"/>
              <w:bottom w:val="single" w:sz="6" w:space="0" w:color="000000"/>
            </w:tcBorders>
            <w:shd w:val="clear" w:color="auto" w:fill="FFFFFF"/>
            <w:vAlign w:val="center"/>
          </w:tcPr>
          <w:p w14:paraId="65987E6D" w14:textId="77777777" w:rsidR="005B0D39" w:rsidRPr="006E5BB9" w:rsidRDefault="005B0D39">
            <w:pPr>
              <w:snapToGrid w:val="0"/>
              <w:jc w:val="center"/>
              <w:rPr>
                <w:sz w:val="24"/>
                <w:szCs w:val="24"/>
                <w:highlight w:val="yellow"/>
              </w:rPr>
            </w:pPr>
          </w:p>
          <w:p w14:paraId="263712F6" w14:textId="77777777" w:rsidR="005B0D39" w:rsidRPr="006E5BB9" w:rsidRDefault="005B0D39">
            <w:pPr>
              <w:jc w:val="center"/>
              <w:rPr>
                <w:sz w:val="24"/>
                <w:szCs w:val="24"/>
                <w:highlight w:val="yellow"/>
              </w:rPr>
            </w:pPr>
          </w:p>
        </w:tc>
        <w:tc>
          <w:tcPr>
            <w:tcW w:w="1502" w:type="dxa"/>
            <w:vMerge/>
            <w:tcBorders>
              <w:left w:val="single" w:sz="6" w:space="0" w:color="000000"/>
              <w:bottom w:val="single" w:sz="6" w:space="0" w:color="000000"/>
            </w:tcBorders>
            <w:shd w:val="clear" w:color="auto" w:fill="FFFFFF"/>
            <w:vAlign w:val="center"/>
          </w:tcPr>
          <w:p w14:paraId="29DF2868" w14:textId="77777777" w:rsidR="005B0D39" w:rsidRDefault="005B0D39">
            <w:pPr>
              <w:snapToGrid w:val="0"/>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711DEABB" w14:textId="77777777" w:rsidR="005B0D39" w:rsidRDefault="005B0D39">
            <w:pPr>
              <w:shd w:val="clear" w:color="auto" w:fill="FFFFFF"/>
              <w:ind w:left="850"/>
              <w:jc w:val="both"/>
            </w:pPr>
            <w:r>
              <w:rPr>
                <w:sz w:val="24"/>
                <w:szCs w:val="24"/>
              </w:rPr>
              <w:t>16,00-18,00(17,00)</w:t>
            </w:r>
          </w:p>
        </w:tc>
        <w:tc>
          <w:tcPr>
            <w:tcW w:w="1118" w:type="dxa"/>
            <w:vMerge/>
            <w:tcBorders>
              <w:left w:val="single" w:sz="6" w:space="0" w:color="000000"/>
              <w:bottom w:val="single" w:sz="6" w:space="0" w:color="000000"/>
            </w:tcBorders>
            <w:shd w:val="clear" w:color="auto" w:fill="FFFFFF"/>
            <w:vAlign w:val="center"/>
          </w:tcPr>
          <w:p w14:paraId="23C2F6AE" w14:textId="77777777" w:rsidR="005B0D39" w:rsidRDefault="005B0D39">
            <w:pPr>
              <w:shd w:val="clear" w:color="auto" w:fill="FFFFFF"/>
              <w:snapToGrid w:val="0"/>
              <w:ind w:left="850"/>
              <w:jc w:val="center"/>
              <w:rPr>
                <w:sz w:val="24"/>
                <w:szCs w:val="24"/>
              </w:rPr>
            </w:pPr>
          </w:p>
          <w:p w14:paraId="097E36AC" w14:textId="77777777" w:rsidR="005B0D39" w:rsidRDefault="005B0D39">
            <w:pPr>
              <w:shd w:val="clear" w:color="auto" w:fill="FFFFFF"/>
              <w:ind w:left="850"/>
              <w:jc w:val="center"/>
              <w:rPr>
                <w:sz w:val="24"/>
                <w:szCs w:val="24"/>
              </w:rPr>
            </w:pPr>
          </w:p>
        </w:tc>
        <w:tc>
          <w:tcPr>
            <w:tcW w:w="1502" w:type="dxa"/>
            <w:vMerge/>
            <w:tcBorders>
              <w:left w:val="single" w:sz="6" w:space="0" w:color="000000"/>
              <w:bottom w:val="single" w:sz="6" w:space="0" w:color="000000"/>
            </w:tcBorders>
            <w:shd w:val="clear" w:color="auto" w:fill="FFFFFF"/>
            <w:vAlign w:val="center"/>
          </w:tcPr>
          <w:p w14:paraId="4A042692" w14:textId="77777777" w:rsidR="005B0D39" w:rsidRDefault="005B0D39">
            <w:pPr>
              <w:shd w:val="clear" w:color="auto" w:fill="FFFFFF"/>
              <w:snapToGrid w:val="0"/>
              <w:ind w:left="850"/>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4890D3" w14:textId="78973301" w:rsidR="005B0D39" w:rsidRDefault="00306971">
            <w:pPr>
              <w:shd w:val="clear" w:color="auto" w:fill="FFFFFF"/>
              <w:jc w:val="center"/>
            </w:pPr>
            <w:r>
              <w:rPr>
                <w:sz w:val="24"/>
                <w:szCs w:val="24"/>
              </w:rPr>
              <w:t>16,00-18,00(17,00)</w:t>
            </w:r>
          </w:p>
        </w:tc>
      </w:tr>
      <w:tr w:rsidR="005B0D39" w14:paraId="7982D6D2" w14:textId="77777777" w:rsidTr="003C6C1F">
        <w:trPr>
          <w:cantSplit/>
          <w:trHeight w:hRule="exact" w:val="360"/>
        </w:trPr>
        <w:tc>
          <w:tcPr>
            <w:tcW w:w="1526" w:type="dxa"/>
            <w:vMerge w:val="restart"/>
            <w:tcBorders>
              <w:top w:val="single" w:sz="6" w:space="0" w:color="000000"/>
              <w:left w:val="single" w:sz="6" w:space="0" w:color="000000"/>
            </w:tcBorders>
            <w:shd w:val="clear" w:color="auto" w:fill="FFFFFF"/>
            <w:vAlign w:val="center"/>
          </w:tcPr>
          <w:p w14:paraId="45DCFAF2" w14:textId="77777777" w:rsidR="005B0D39" w:rsidRDefault="005B0D39">
            <w:pPr>
              <w:shd w:val="clear" w:color="auto" w:fill="FFFFFF"/>
              <w:ind w:left="-40"/>
              <w:jc w:val="center"/>
            </w:pPr>
            <w:r>
              <w:rPr>
                <w:sz w:val="24"/>
                <w:szCs w:val="24"/>
              </w:rPr>
              <w:t>2.</w:t>
            </w:r>
          </w:p>
        </w:tc>
        <w:tc>
          <w:tcPr>
            <w:tcW w:w="1128" w:type="dxa"/>
            <w:vMerge w:val="restart"/>
            <w:tcBorders>
              <w:top w:val="single" w:sz="6" w:space="0" w:color="000000"/>
              <w:left w:val="single" w:sz="6" w:space="0" w:color="000000"/>
            </w:tcBorders>
            <w:shd w:val="clear" w:color="auto" w:fill="FFFFFF"/>
            <w:vAlign w:val="center"/>
          </w:tcPr>
          <w:p w14:paraId="4993E57D" w14:textId="0B757422" w:rsidR="005B0D39" w:rsidRPr="006E5BB9" w:rsidRDefault="00840648">
            <w:pPr>
              <w:shd w:val="clear" w:color="auto" w:fill="FFFFFF"/>
              <w:ind w:left="211"/>
              <w:jc w:val="center"/>
              <w:rPr>
                <w:highlight w:val="yellow"/>
              </w:rPr>
            </w:pPr>
            <w:r w:rsidRPr="00583E95">
              <w:rPr>
                <w:sz w:val="24"/>
                <w:szCs w:val="24"/>
              </w:rPr>
              <w:t>86,582</w:t>
            </w:r>
          </w:p>
        </w:tc>
        <w:tc>
          <w:tcPr>
            <w:tcW w:w="1502" w:type="dxa"/>
            <w:vMerge w:val="restart"/>
            <w:tcBorders>
              <w:top w:val="single" w:sz="6" w:space="0" w:color="000000"/>
              <w:left w:val="single" w:sz="6" w:space="0" w:color="000000"/>
            </w:tcBorders>
            <w:shd w:val="clear" w:color="auto" w:fill="FFFFFF"/>
            <w:vAlign w:val="center"/>
          </w:tcPr>
          <w:p w14:paraId="49D7C281" w14:textId="77777777" w:rsidR="005B0D39" w:rsidRDefault="005B0D39">
            <w:pPr>
              <w:shd w:val="clear" w:color="auto" w:fill="FFFFFF"/>
              <w:snapToGrid w:val="0"/>
              <w:ind w:left="269"/>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754D9D63" w14:textId="6DF0C1E8" w:rsidR="005B0D39" w:rsidRDefault="005B0D39">
            <w:pPr>
              <w:shd w:val="clear" w:color="auto" w:fill="FFFFFF"/>
              <w:ind w:left="701"/>
              <w:jc w:val="center"/>
            </w:pPr>
            <w:r>
              <w:rPr>
                <w:sz w:val="24"/>
                <w:szCs w:val="24"/>
              </w:rPr>
              <w:t>6,00 (</w:t>
            </w:r>
            <w:r w:rsidR="00306971">
              <w:rPr>
                <w:sz w:val="24"/>
                <w:szCs w:val="24"/>
              </w:rPr>
              <w:t>7</w:t>
            </w:r>
            <w:r>
              <w:rPr>
                <w:sz w:val="24"/>
                <w:szCs w:val="24"/>
              </w:rPr>
              <w:t xml:space="preserve">,00) - </w:t>
            </w:r>
            <w:r w:rsidR="00306971">
              <w:rPr>
                <w:sz w:val="24"/>
                <w:szCs w:val="24"/>
              </w:rPr>
              <w:t>8</w:t>
            </w:r>
            <w:r>
              <w:rPr>
                <w:sz w:val="24"/>
                <w:szCs w:val="24"/>
              </w:rPr>
              <w:t>,30 (</w:t>
            </w:r>
            <w:r w:rsidR="00306971">
              <w:rPr>
                <w:sz w:val="24"/>
                <w:szCs w:val="24"/>
              </w:rPr>
              <w:t>7</w:t>
            </w:r>
            <w:r>
              <w:rPr>
                <w:sz w:val="24"/>
                <w:szCs w:val="24"/>
              </w:rPr>
              <w:t>,30)</w:t>
            </w:r>
          </w:p>
        </w:tc>
        <w:tc>
          <w:tcPr>
            <w:tcW w:w="1118" w:type="dxa"/>
            <w:vMerge w:val="restart"/>
            <w:tcBorders>
              <w:top w:val="single" w:sz="6" w:space="0" w:color="000000"/>
              <w:left w:val="single" w:sz="6" w:space="0" w:color="000000"/>
            </w:tcBorders>
            <w:shd w:val="clear" w:color="auto" w:fill="FFFFFF"/>
            <w:vAlign w:val="center"/>
          </w:tcPr>
          <w:p w14:paraId="3D9BC697" w14:textId="6322C662" w:rsidR="005B0D39" w:rsidRDefault="0049060B" w:rsidP="0049060B">
            <w:pPr>
              <w:shd w:val="clear" w:color="auto" w:fill="FFFFFF"/>
            </w:pPr>
            <w:r>
              <w:rPr>
                <w:sz w:val="24"/>
                <w:szCs w:val="24"/>
              </w:rPr>
              <w:t xml:space="preserve">    </w:t>
            </w:r>
            <w:r w:rsidR="001E1C4E">
              <w:rPr>
                <w:sz w:val="24"/>
                <w:szCs w:val="24"/>
              </w:rPr>
              <w:t>86,582</w:t>
            </w:r>
          </w:p>
        </w:tc>
        <w:tc>
          <w:tcPr>
            <w:tcW w:w="1502" w:type="dxa"/>
            <w:vMerge w:val="restart"/>
            <w:tcBorders>
              <w:top w:val="single" w:sz="6" w:space="0" w:color="000000"/>
              <w:left w:val="single" w:sz="6" w:space="0" w:color="000000"/>
            </w:tcBorders>
            <w:shd w:val="clear" w:color="auto" w:fill="FFFFFF"/>
            <w:vAlign w:val="center"/>
          </w:tcPr>
          <w:p w14:paraId="1C1E70CA" w14:textId="77777777" w:rsidR="005B0D39" w:rsidRDefault="005B0D39">
            <w:pPr>
              <w:shd w:val="clear" w:color="auto" w:fill="FFFFFF"/>
              <w:snapToGrid w:val="0"/>
              <w:ind w:left="144"/>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D9B85E" w14:textId="2032F6CD" w:rsidR="005B0D39" w:rsidRDefault="00306971">
            <w:pPr>
              <w:shd w:val="clear" w:color="auto" w:fill="FFFFFF"/>
              <w:jc w:val="center"/>
            </w:pPr>
            <w:r>
              <w:rPr>
                <w:sz w:val="24"/>
                <w:szCs w:val="24"/>
              </w:rPr>
              <w:t>6,00 (7,00) - 8,30 (7,30)</w:t>
            </w:r>
          </w:p>
        </w:tc>
      </w:tr>
      <w:tr w:rsidR="005B0D39" w14:paraId="2F176002" w14:textId="77777777" w:rsidTr="003C6C1F">
        <w:trPr>
          <w:cantSplit/>
          <w:trHeight w:hRule="exact" w:val="360"/>
        </w:trPr>
        <w:tc>
          <w:tcPr>
            <w:tcW w:w="1526" w:type="dxa"/>
            <w:vMerge/>
            <w:tcBorders>
              <w:left w:val="single" w:sz="6" w:space="0" w:color="000000"/>
              <w:bottom w:val="single" w:sz="6" w:space="0" w:color="000000"/>
            </w:tcBorders>
            <w:shd w:val="clear" w:color="auto" w:fill="FFFFFF"/>
            <w:vAlign w:val="center"/>
          </w:tcPr>
          <w:p w14:paraId="2B782CFA" w14:textId="77777777" w:rsidR="005B0D39" w:rsidRDefault="005B0D39">
            <w:pPr>
              <w:snapToGrid w:val="0"/>
              <w:ind w:left="-40"/>
              <w:jc w:val="center"/>
              <w:rPr>
                <w:sz w:val="24"/>
                <w:szCs w:val="24"/>
              </w:rPr>
            </w:pPr>
          </w:p>
          <w:p w14:paraId="3C6241DF" w14:textId="77777777" w:rsidR="005B0D39" w:rsidRDefault="005B0D39">
            <w:pPr>
              <w:ind w:left="-40"/>
              <w:jc w:val="center"/>
              <w:rPr>
                <w:sz w:val="24"/>
                <w:szCs w:val="24"/>
              </w:rPr>
            </w:pPr>
          </w:p>
        </w:tc>
        <w:tc>
          <w:tcPr>
            <w:tcW w:w="1128" w:type="dxa"/>
            <w:vMerge/>
            <w:tcBorders>
              <w:left w:val="single" w:sz="6" w:space="0" w:color="000000"/>
              <w:bottom w:val="single" w:sz="6" w:space="0" w:color="000000"/>
            </w:tcBorders>
            <w:shd w:val="clear" w:color="auto" w:fill="FFFFFF"/>
            <w:vAlign w:val="center"/>
          </w:tcPr>
          <w:p w14:paraId="2085D3B1" w14:textId="77777777" w:rsidR="005B0D39" w:rsidRPr="006E5BB9" w:rsidRDefault="005B0D39">
            <w:pPr>
              <w:snapToGrid w:val="0"/>
              <w:jc w:val="center"/>
              <w:rPr>
                <w:sz w:val="24"/>
                <w:szCs w:val="24"/>
                <w:highlight w:val="yellow"/>
              </w:rPr>
            </w:pPr>
          </w:p>
          <w:p w14:paraId="4916F24F" w14:textId="77777777" w:rsidR="005B0D39" w:rsidRPr="006E5BB9" w:rsidRDefault="005B0D39">
            <w:pPr>
              <w:jc w:val="center"/>
              <w:rPr>
                <w:sz w:val="24"/>
                <w:szCs w:val="24"/>
                <w:highlight w:val="yellow"/>
              </w:rPr>
            </w:pPr>
          </w:p>
        </w:tc>
        <w:tc>
          <w:tcPr>
            <w:tcW w:w="1502" w:type="dxa"/>
            <w:vMerge/>
            <w:tcBorders>
              <w:left w:val="single" w:sz="6" w:space="0" w:color="000000"/>
              <w:bottom w:val="single" w:sz="6" w:space="0" w:color="000000"/>
            </w:tcBorders>
            <w:shd w:val="clear" w:color="auto" w:fill="FFFFFF"/>
            <w:vAlign w:val="center"/>
          </w:tcPr>
          <w:p w14:paraId="105AA5B5" w14:textId="77777777" w:rsidR="005B0D39" w:rsidRDefault="005B0D39">
            <w:pPr>
              <w:snapToGrid w:val="0"/>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0093BE8A" w14:textId="77777777" w:rsidR="005B0D39" w:rsidRDefault="005B0D39">
            <w:pPr>
              <w:shd w:val="clear" w:color="auto" w:fill="FFFFFF"/>
              <w:ind w:right="470"/>
              <w:jc w:val="right"/>
            </w:pPr>
            <w:r>
              <w:rPr>
                <w:sz w:val="24"/>
                <w:szCs w:val="24"/>
              </w:rPr>
              <w:t>16,00 (17,00)-19,30 (18,30)</w:t>
            </w:r>
          </w:p>
        </w:tc>
        <w:tc>
          <w:tcPr>
            <w:tcW w:w="1118" w:type="dxa"/>
            <w:vMerge/>
            <w:tcBorders>
              <w:left w:val="single" w:sz="6" w:space="0" w:color="000000"/>
              <w:bottom w:val="single" w:sz="6" w:space="0" w:color="000000"/>
            </w:tcBorders>
            <w:shd w:val="clear" w:color="auto" w:fill="FFFFFF"/>
            <w:vAlign w:val="center"/>
          </w:tcPr>
          <w:p w14:paraId="3F0166EF" w14:textId="77777777" w:rsidR="005B0D39" w:rsidRDefault="005B0D39">
            <w:pPr>
              <w:shd w:val="clear" w:color="auto" w:fill="FFFFFF"/>
              <w:snapToGrid w:val="0"/>
              <w:ind w:right="470"/>
              <w:jc w:val="center"/>
              <w:rPr>
                <w:sz w:val="24"/>
                <w:szCs w:val="24"/>
              </w:rPr>
            </w:pPr>
          </w:p>
          <w:p w14:paraId="33D6BE83" w14:textId="77777777" w:rsidR="005B0D39" w:rsidRDefault="005B0D39">
            <w:pPr>
              <w:shd w:val="clear" w:color="auto" w:fill="FFFFFF"/>
              <w:ind w:right="470"/>
              <w:jc w:val="center"/>
              <w:rPr>
                <w:sz w:val="24"/>
                <w:szCs w:val="24"/>
              </w:rPr>
            </w:pPr>
          </w:p>
        </w:tc>
        <w:tc>
          <w:tcPr>
            <w:tcW w:w="1502" w:type="dxa"/>
            <w:vMerge/>
            <w:tcBorders>
              <w:left w:val="single" w:sz="6" w:space="0" w:color="000000"/>
              <w:bottom w:val="single" w:sz="6" w:space="0" w:color="000000"/>
            </w:tcBorders>
            <w:shd w:val="clear" w:color="auto" w:fill="FFFFFF"/>
            <w:vAlign w:val="center"/>
          </w:tcPr>
          <w:p w14:paraId="505764CE" w14:textId="77777777" w:rsidR="005B0D39" w:rsidRDefault="005B0D39">
            <w:pPr>
              <w:shd w:val="clear" w:color="auto" w:fill="FFFFFF"/>
              <w:snapToGrid w:val="0"/>
              <w:ind w:right="470"/>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C31C09" w14:textId="0276C15F" w:rsidR="005B0D39" w:rsidRDefault="00306971">
            <w:pPr>
              <w:shd w:val="clear" w:color="auto" w:fill="FFFFFF"/>
              <w:jc w:val="center"/>
            </w:pPr>
            <w:r>
              <w:rPr>
                <w:sz w:val="24"/>
                <w:szCs w:val="24"/>
              </w:rPr>
              <w:t>16,00 (17,00)-19,30 (18,30)</w:t>
            </w:r>
          </w:p>
        </w:tc>
      </w:tr>
      <w:tr w:rsidR="005B0D39" w14:paraId="5D13FA9B" w14:textId="77777777" w:rsidTr="003C6C1F">
        <w:trPr>
          <w:cantSplit/>
          <w:trHeight w:hRule="exact" w:val="355"/>
        </w:trPr>
        <w:tc>
          <w:tcPr>
            <w:tcW w:w="1526" w:type="dxa"/>
            <w:vMerge w:val="restart"/>
            <w:tcBorders>
              <w:top w:val="single" w:sz="6" w:space="0" w:color="000000"/>
              <w:left w:val="single" w:sz="6" w:space="0" w:color="000000"/>
            </w:tcBorders>
            <w:shd w:val="clear" w:color="auto" w:fill="FFFFFF"/>
            <w:vAlign w:val="center"/>
          </w:tcPr>
          <w:p w14:paraId="2ECB054B" w14:textId="77777777" w:rsidR="005B0D39" w:rsidRDefault="005B0D39">
            <w:pPr>
              <w:shd w:val="clear" w:color="auto" w:fill="FFFFFF"/>
              <w:ind w:left="-40"/>
              <w:jc w:val="center"/>
            </w:pPr>
            <w:r>
              <w:rPr>
                <w:sz w:val="24"/>
                <w:szCs w:val="24"/>
              </w:rPr>
              <w:t>3.</w:t>
            </w:r>
          </w:p>
        </w:tc>
        <w:tc>
          <w:tcPr>
            <w:tcW w:w="1128" w:type="dxa"/>
            <w:vMerge w:val="restart"/>
            <w:tcBorders>
              <w:top w:val="single" w:sz="6" w:space="0" w:color="000000"/>
              <w:left w:val="single" w:sz="6" w:space="0" w:color="000000"/>
            </w:tcBorders>
            <w:shd w:val="clear" w:color="auto" w:fill="FFFFFF"/>
            <w:vAlign w:val="center"/>
          </w:tcPr>
          <w:p w14:paraId="3D96DC8C" w14:textId="0D200351" w:rsidR="005B0D39" w:rsidRPr="006E5BB9" w:rsidRDefault="001E1C4E" w:rsidP="00C77DD4">
            <w:pPr>
              <w:shd w:val="clear" w:color="auto" w:fill="FFFFFF"/>
              <w:ind w:left="211"/>
              <w:rPr>
                <w:highlight w:val="yellow"/>
              </w:rPr>
            </w:pPr>
            <w:r>
              <w:rPr>
                <w:sz w:val="24"/>
                <w:szCs w:val="24"/>
              </w:rPr>
              <w:t>17,484</w:t>
            </w:r>
          </w:p>
        </w:tc>
        <w:tc>
          <w:tcPr>
            <w:tcW w:w="1502" w:type="dxa"/>
            <w:vMerge w:val="restart"/>
            <w:tcBorders>
              <w:top w:val="single" w:sz="6" w:space="0" w:color="000000"/>
              <w:left w:val="single" w:sz="6" w:space="0" w:color="000000"/>
            </w:tcBorders>
            <w:shd w:val="clear" w:color="auto" w:fill="FFFFFF"/>
            <w:vAlign w:val="center"/>
          </w:tcPr>
          <w:p w14:paraId="5F97B994" w14:textId="77777777" w:rsidR="005B0D39" w:rsidRDefault="005B0D39">
            <w:pPr>
              <w:shd w:val="clear" w:color="auto" w:fill="FFFFFF"/>
              <w:snapToGrid w:val="0"/>
              <w:ind w:left="269"/>
              <w:jc w:val="center"/>
              <w:rPr>
                <w:color w:val="FF6600"/>
                <w:sz w:val="24"/>
                <w:szCs w:val="24"/>
              </w:rPr>
            </w:pPr>
          </w:p>
        </w:tc>
        <w:tc>
          <w:tcPr>
            <w:tcW w:w="3739" w:type="dxa"/>
            <w:vMerge w:val="restart"/>
            <w:tcBorders>
              <w:top w:val="single" w:sz="6" w:space="0" w:color="000000"/>
              <w:left w:val="single" w:sz="6" w:space="0" w:color="000000"/>
            </w:tcBorders>
            <w:shd w:val="clear" w:color="auto" w:fill="FFFFFF"/>
            <w:vAlign w:val="center"/>
          </w:tcPr>
          <w:p w14:paraId="5AB750FC" w14:textId="6833556C" w:rsidR="005B0D39" w:rsidRDefault="00306971">
            <w:pPr>
              <w:shd w:val="clear" w:color="auto" w:fill="FFFFFF"/>
              <w:ind w:left="998"/>
              <w:jc w:val="both"/>
            </w:pPr>
            <w:r>
              <w:rPr>
                <w:sz w:val="24"/>
                <w:szCs w:val="24"/>
              </w:rPr>
              <w:t>7</w:t>
            </w:r>
            <w:r w:rsidR="005B0D39">
              <w:rPr>
                <w:sz w:val="24"/>
                <w:szCs w:val="24"/>
              </w:rPr>
              <w:t xml:space="preserve">,00 - </w:t>
            </w:r>
            <w:r>
              <w:rPr>
                <w:sz w:val="24"/>
                <w:szCs w:val="24"/>
              </w:rPr>
              <w:t>9</w:t>
            </w:r>
            <w:r w:rsidR="005B0D39">
              <w:rPr>
                <w:sz w:val="24"/>
                <w:szCs w:val="24"/>
              </w:rPr>
              <w:t>,30 (</w:t>
            </w:r>
            <w:r>
              <w:rPr>
                <w:sz w:val="24"/>
                <w:szCs w:val="24"/>
              </w:rPr>
              <w:t>8</w:t>
            </w:r>
            <w:r w:rsidR="005B0D39">
              <w:rPr>
                <w:sz w:val="24"/>
                <w:szCs w:val="24"/>
              </w:rPr>
              <w:t>,30)</w:t>
            </w:r>
          </w:p>
        </w:tc>
        <w:tc>
          <w:tcPr>
            <w:tcW w:w="1118" w:type="dxa"/>
            <w:vMerge w:val="restart"/>
            <w:tcBorders>
              <w:top w:val="single" w:sz="6" w:space="0" w:color="000000"/>
              <w:left w:val="single" w:sz="6" w:space="0" w:color="000000"/>
            </w:tcBorders>
            <w:shd w:val="clear" w:color="auto" w:fill="FFFFFF"/>
            <w:vAlign w:val="center"/>
          </w:tcPr>
          <w:p w14:paraId="45AAB4CE" w14:textId="1B5139C0" w:rsidR="005B0D39" w:rsidRDefault="001E1C4E">
            <w:pPr>
              <w:shd w:val="clear" w:color="auto" w:fill="FFFFFF"/>
              <w:snapToGrid w:val="0"/>
              <w:jc w:val="center"/>
              <w:rPr>
                <w:sz w:val="24"/>
                <w:szCs w:val="24"/>
              </w:rPr>
            </w:pPr>
            <w:r>
              <w:rPr>
                <w:sz w:val="24"/>
                <w:szCs w:val="24"/>
              </w:rPr>
              <w:t>17,484</w:t>
            </w:r>
          </w:p>
        </w:tc>
        <w:tc>
          <w:tcPr>
            <w:tcW w:w="1502" w:type="dxa"/>
            <w:vMerge w:val="restart"/>
            <w:tcBorders>
              <w:top w:val="single" w:sz="6" w:space="0" w:color="000000"/>
              <w:left w:val="single" w:sz="6" w:space="0" w:color="000000"/>
            </w:tcBorders>
            <w:shd w:val="clear" w:color="auto" w:fill="FFFFFF"/>
            <w:vAlign w:val="center"/>
          </w:tcPr>
          <w:p w14:paraId="40E713D5" w14:textId="77777777" w:rsidR="005B0D39" w:rsidRDefault="005B0D39">
            <w:pPr>
              <w:shd w:val="clear" w:color="auto" w:fill="FFFFFF"/>
              <w:snapToGrid w:val="0"/>
              <w:ind w:left="144"/>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F0B9C7" w14:textId="77777777" w:rsidR="005B0D39" w:rsidRDefault="005B0D39">
            <w:pPr>
              <w:shd w:val="clear" w:color="auto" w:fill="FFFFFF"/>
              <w:snapToGrid w:val="0"/>
              <w:jc w:val="center"/>
              <w:rPr>
                <w:color w:val="FF6600"/>
                <w:sz w:val="24"/>
                <w:szCs w:val="24"/>
              </w:rPr>
            </w:pPr>
          </w:p>
        </w:tc>
      </w:tr>
      <w:tr w:rsidR="005B0D39" w14:paraId="0F82FF7F" w14:textId="77777777" w:rsidTr="003C6C1F">
        <w:trPr>
          <w:cantSplit/>
          <w:trHeight w:hRule="exact" w:val="355"/>
        </w:trPr>
        <w:tc>
          <w:tcPr>
            <w:tcW w:w="1526" w:type="dxa"/>
            <w:vMerge/>
            <w:tcBorders>
              <w:left w:val="single" w:sz="6" w:space="0" w:color="000000"/>
              <w:bottom w:val="single" w:sz="6" w:space="0" w:color="000000"/>
            </w:tcBorders>
            <w:shd w:val="clear" w:color="auto" w:fill="FFFFFF"/>
            <w:vAlign w:val="center"/>
          </w:tcPr>
          <w:p w14:paraId="6281FB20" w14:textId="77777777" w:rsidR="005B0D39" w:rsidRDefault="005B0D39">
            <w:pPr>
              <w:snapToGrid w:val="0"/>
              <w:ind w:left="-40"/>
              <w:jc w:val="center"/>
              <w:rPr>
                <w:color w:val="FF6600"/>
                <w:sz w:val="24"/>
                <w:szCs w:val="24"/>
              </w:rPr>
            </w:pPr>
          </w:p>
          <w:p w14:paraId="2F8BED44" w14:textId="77777777" w:rsidR="005B0D39" w:rsidRDefault="005B0D39">
            <w:pPr>
              <w:ind w:left="-40"/>
              <w:jc w:val="center"/>
              <w:rPr>
                <w:color w:val="FF6600"/>
                <w:sz w:val="24"/>
                <w:szCs w:val="24"/>
              </w:rPr>
            </w:pPr>
          </w:p>
        </w:tc>
        <w:tc>
          <w:tcPr>
            <w:tcW w:w="1128" w:type="dxa"/>
            <w:vMerge/>
            <w:tcBorders>
              <w:left w:val="single" w:sz="6" w:space="0" w:color="000000"/>
              <w:bottom w:val="single" w:sz="6" w:space="0" w:color="000000"/>
            </w:tcBorders>
            <w:shd w:val="clear" w:color="auto" w:fill="FFFFFF"/>
            <w:vAlign w:val="center"/>
          </w:tcPr>
          <w:p w14:paraId="261A2019" w14:textId="77777777" w:rsidR="005B0D39" w:rsidRPr="006E5BB9" w:rsidRDefault="005B0D39">
            <w:pPr>
              <w:snapToGrid w:val="0"/>
              <w:jc w:val="center"/>
              <w:rPr>
                <w:sz w:val="24"/>
                <w:szCs w:val="24"/>
                <w:highlight w:val="yellow"/>
              </w:rPr>
            </w:pPr>
          </w:p>
          <w:p w14:paraId="534E231E" w14:textId="77777777" w:rsidR="005B0D39" w:rsidRPr="006E5BB9" w:rsidRDefault="005B0D39">
            <w:pPr>
              <w:jc w:val="center"/>
              <w:rPr>
                <w:sz w:val="24"/>
                <w:szCs w:val="24"/>
                <w:highlight w:val="yellow"/>
              </w:rPr>
            </w:pPr>
          </w:p>
        </w:tc>
        <w:tc>
          <w:tcPr>
            <w:tcW w:w="1502" w:type="dxa"/>
            <w:vMerge/>
            <w:tcBorders>
              <w:left w:val="single" w:sz="6" w:space="0" w:color="000000"/>
              <w:bottom w:val="single" w:sz="6" w:space="0" w:color="000000"/>
            </w:tcBorders>
            <w:shd w:val="clear" w:color="auto" w:fill="FFFFFF"/>
            <w:vAlign w:val="center"/>
          </w:tcPr>
          <w:p w14:paraId="77A60D09" w14:textId="77777777" w:rsidR="005B0D39" w:rsidRDefault="005B0D39">
            <w:pPr>
              <w:snapToGrid w:val="0"/>
              <w:jc w:val="center"/>
              <w:rPr>
                <w:color w:val="FF6600"/>
                <w:sz w:val="24"/>
                <w:szCs w:val="24"/>
              </w:rPr>
            </w:pPr>
          </w:p>
        </w:tc>
        <w:tc>
          <w:tcPr>
            <w:tcW w:w="3739" w:type="dxa"/>
            <w:vMerge/>
            <w:tcBorders>
              <w:left w:val="single" w:sz="6" w:space="0" w:color="000000"/>
              <w:bottom w:val="single" w:sz="6" w:space="0" w:color="000000"/>
            </w:tcBorders>
            <w:shd w:val="clear" w:color="auto" w:fill="FFFFFF"/>
            <w:vAlign w:val="center"/>
          </w:tcPr>
          <w:p w14:paraId="384F1BFD" w14:textId="77777777" w:rsidR="005B0D39" w:rsidRDefault="005B0D39">
            <w:pPr>
              <w:snapToGrid w:val="0"/>
              <w:jc w:val="both"/>
              <w:rPr>
                <w:color w:val="FF6600"/>
                <w:sz w:val="24"/>
                <w:szCs w:val="24"/>
              </w:rPr>
            </w:pPr>
          </w:p>
          <w:p w14:paraId="4DF18D5B" w14:textId="77777777" w:rsidR="005B0D39" w:rsidRDefault="005B0D39">
            <w:pPr>
              <w:jc w:val="both"/>
              <w:rPr>
                <w:color w:val="FF6600"/>
                <w:sz w:val="24"/>
                <w:szCs w:val="24"/>
              </w:rPr>
            </w:pPr>
          </w:p>
        </w:tc>
        <w:tc>
          <w:tcPr>
            <w:tcW w:w="1118" w:type="dxa"/>
            <w:vMerge/>
            <w:tcBorders>
              <w:left w:val="single" w:sz="6" w:space="0" w:color="000000"/>
              <w:bottom w:val="single" w:sz="6" w:space="0" w:color="000000"/>
            </w:tcBorders>
            <w:shd w:val="clear" w:color="auto" w:fill="FFFFFF"/>
            <w:vAlign w:val="center"/>
          </w:tcPr>
          <w:p w14:paraId="46C8AABC" w14:textId="77777777" w:rsidR="005B0D39" w:rsidRDefault="005B0D39">
            <w:pPr>
              <w:snapToGrid w:val="0"/>
              <w:jc w:val="center"/>
              <w:rPr>
                <w:color w:val="FF6600"/>
                <w:sz w:val="24"/>
                <w:szCs w:val="24"/>
              </w:rPr>
            </w:pPr>
          </w:p>
          <w:p w14:paraId="1B4ABD80" w14:textId="77777777" w:rsidR="005B0D39" w:rsidRDefault="005B0D39">
            <w:pPr>
              <w:jc w:val="center"/>
              <w:rPr>
                <w:sz w:val="24"/>
                <w:szCs w:val="24"/>
              </w:rPr>
            </w:pPr>
          </w:p>
        </w:tc>
        <w:tc>
          <w:tcPr>
            <w:tcW w:w="1502" w:type="dxa"/>
            <w:vMerge/>
            <w:tcBorders>
              <w:left w:val="single" w:sz="6" w:space="0" w:color="000000"/>
              <w:bottom w:val="single" w:sz="6" w:space="0" w:color="000000"/>
            </w:tcBorders>
            <w:shd w:val="clear" w:color="auto" w:fill="FFFFFF"/>
            <w:vAlign w:val="center"/>
          </w:tcPr>
          <w:p w14:paraId="1D548AC1" w14:textId="77777777" w:rsidR="005B0D39" w:rsidRDefault="005B0D39">
            <w:pPr>
              <w:snapToGrid w:val="0"/>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5BCAE1" w14:textId="77777777" w:rsidR="005B0D39" w:rsidRDefault="005B0D39">
            <w:pPr>
              <w:shd w:val="clear" w:color="auto" w:fill="FFFFFF"/>
              <w:snapToGrid w:val="0"/>
              <w:jc w:val="center"/>
              <w:rPr>
                <w:color w:val="FF6600"/>
                <w:sz w:val="24"/>
                <w:szCs w:val="24"/>
              </w:rPr>
            </w:pPr>
          </w:p>
        </w:tc>
      </w:tr>
      <w:tr w:rsidR="003C6C1F" w14:paraId="69118E5B" w14:textId="77777777" w:rsidTr="00ED453C">
        <w:trPr>
          <w:cantSplit/>
          <w:trHeight w:hRule="exact" w:val="355"/>
        </w:trPr>
        <w:tc>
          <w:tcPr>
            <w:tcW w:w="1526" w:type="dxa"/>
            <w:vMerge w:val="restart"/>
            <w:tcBorders>
              <w:left w:val="single" w:sz="6" w:space="0" w:color="000000"/>
            </w:tcBorders>
            <w:shd w:val="clear" w:color="auto" w:fill="FFFFFF"/>
            <w:vAlign w:val="center"/>
          </w:tcPr>
          <w:p w14:paraId="2F9051E0" w14:textId="77777777" w:rsidR="003C6C1F" w:rsidRPr="003C6C1F" w:rsidRDefault="003C6C1F" w:rsidP="003C6C1F">
            <w:pPr>
              <w:snapToGrid w:val="0"/>
              <w:ind w:left="-40"/>
              <w:jc w:val="center"/>
              <w:rPr>
                <w:sz w:val="24"/>
                <w:szCs w:val="24"/>
              </w:rPr>
            </w:pPr>
            <w:r w:rsidRPr="003C6C1F">
              <w:rPr>
                <w:sz w:val="24"/>
                <w:szCs w:val="24"/>
              </w:rPr>
              <w:t>4.</w:t>
            </w:r>
          </w:p>
        </w:tc>
        <w:tc>
          <w:tcPr>
            <w:tcW w:w="1128" w:type="dxa"/>
            <w:vMerge w:val="restart"/>
            <w:tcBorders>
              <w:left w:val="single" w:sz="6" w:space="0" w:color="000000"/>
            </w:tcBorders>
            <w:shd w:val="clear" w:color="auto" w:fill="FFFFFF"/>
            <w:vAlign w:val="center"/>
          </w:tcPr>
          <w:p w14:paraId="4EA1D4B1" w14:textId="3C0078F1" w:rsidR="003C6C1F" w:rsidRPr="006E5BB9" w:rsidRDefault="001E1C4E" w:rsidP="003C6C1F">
            <w:pPr>
              <w:snapToGrid w:val="0"/>
              <w:jc w:val="center"/>
              <w:rPr>
                <w:sz w:val="24"/>
                <w:szCs w:val="24"/>
                <w:highlight w:val="yellow"/>
              </w:rPr>
            </w:pPr>
            <w:r>
              <w:rPr>
                <w:sz w:val="24"/>
                <w:szCs w:val="24"/>
              </w:rPr>
              <w:t>88,193</w:t>
            </w:r>
          </w:p>
        </w:tc>
        <w:tc>
          <w:tcPr>
            <w:tcW w:w="1502" w:type="dxa"/>
            <w:vMerge w:val="restart"/>
            <w:tcBorders>
              <w:left w:val="single" w:sz="6" w:space="0" w:color="000000"/>
            </w:tcBorders>
            <w:shd w:val="clear" w:color="auto" w:fill="FFFFFF"/>
            <w:vAlign w:val="center"/>
          </w:tcPr>
          <w:p w14:paraId="31696DBB" w14:textId="77777777" w:rsidR="003C6C1F" w:rsidRDefault="003C6C1F" w:rsidP="003C6C1F">
            <w:pPr>
              <w:snapToGrid w:val="0"/>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34A37A33" w14:textId="67900F16" w:rsidR="003C6C1F" w:rsidRDefault="00306971" w:rsidP="003C6C1F">
            <w:pPr>
              <w:shd w:val="clear" w:color="auto" w:fill="FFFFFF"/>
              <w:ind w:left="994"/>
              <w:jc w:val="both"/>
            </w:pPr>
            <w:r>
              <w:rPr>
                <w:sz w:val="24"/>
                <w:szCs w:val="24"/>
              </w:rPr>
              <w:t>6</w:t>
            </w:r>
            <w:r w:rsidR="003C6C1F">
              <w:rPr>
                <w:sz w:val="24"/>
                <w:szCs w:val="24"/>
              </w:rPr>
              <w:t xml:space="preserve">,00 - </w:t>
            </w:r>
            <w:r>
              <w:rPr>
                <w:sz w:val="24"/>
                <w:szCs w:val="24"/>
              </w:rPr>
              <w:t>11</w:t>
            </w:r>
            <w:r w:rsidR="003C6C1F">
              <w:rPr>
                <w:sz w:val="24"/>
                <w:szCs w:val="24"/>
              </w:rPr>
              <w:t>,00 (</w:t>
            </w:r>
            <w:r>
              <w:rPr>
                <w:sz w:val="24"/>
                <w:szCs w:val="24"/>
              </w:rPr>
              <w:t>8</w:t>
            </w:r>
            <w:r w:rsidR="003C6C1F">
              <w:rPr>
                <w:sz w:val="24"/>
                <w:szCs w:val="24"/>
              </w:rPr>
              <w:t>,00)</w:t>
            </w:r>
          </w:p>
        </w:tc>
        <w:tc>
          <w:tcPr>
            <w:tcW w:w="1118" w:type="dxa"/>
            <w:vMerge w:val="restart"/>
            <w:tcBorders>
              <w:left w:val="single" w:sz="6" w:space="0" w:color="000000"/>
            </w:tcBorders>
            <w:shd w:val="clear" w:color="auto" w:fill="FFFFFF"/>
            <w:vAlign w:val="center"/>
          </w:tcPr>
          <w:p w14:paraId="7E93B324" w14:textId="16EEC17A" w:rsidR="003C6C1F" w:rsidRPr="003C6C1F" w:rsidRDefault="003C6C1F" w:rsidP="003C6C1F">
            <w:pPr>
              <w:snapToGrid w:val="0"/>
              <w:jc w:val="center"/>
              <w:rPr>
                <w:sz w:val="24"/>
                <w:szCs w:val="24"/>
              </w:rPr>
            </w:pPr>
          </w:p>
        </w:tc>
        <w:tc>
          <w:tcPr>
            <w:tcW w:w="1502" w:type="dxa"/>
            <w:vMerge w:val="restart"/>
            <w:tcBorders>
              <w:left w:val="single" w:sz="6" w:space="0" w:color="000000"/>
            </w:tcBorders>
            <w:shd w:val="clear" w:color="auto" w:fill="FFFFFF"/>
            <w:vAlign w:val="center"/>
          </w:tcPr>
          <w:p w14:paraId="034C6A43" w14:textId="77777777" w:rsidR="003C6C1F" w:rsidRDefault="003C6C1F" w:rsidP="003C6C1F">
            <w:pPr>
              <w:snapToGrid w:val="0"/>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953B52" w14:textId="54DE5F19" w:rsidR="003C6C1F" w:rsidRDefault="003C6C1F" w:rsidP="003C6C1F">
            <w:pPr>
              <w:shd w:val="clear" w:color="auto" w:fill="FFFFFF"/>
              <w:jc w:val="center"/>
            </w:pPr>
          </w:p>
        </w:tc>
      </w:tr>
      <w:tr w:rsidR="003C6C1F" w14:paraId="65E60898" w14:textId="77777777" w:rsidTr="00ED453C">
        <w:trPr>
          <w:cantSplit/>
          <w:trHeight w:hRule="exact" w:val="355"/>
        </w:trPr>
        <w:tc>
          <w:tcPr>
            <w:tcW w:w="1526" w:type="dxa"/>
            <w:vMerge/>
            <w:tcBorders>
              <w:left w:val="single" w:sz="6" w:space="0" w:color="000000"/>
              <w:bottom w:val="single" w:sz="6" w:space="0" w:color="000000"/>
            </w:tcBorders>
            <w:shd w:val="clear" w:color="auto" w:fill="FFFFFF"/>
            <w:vAlign w:val="center"/>
          </w:tcPr>
          <w:p w14:paraId="618F3A88" w14:textId="77777777" w:rsidR="003C6C1F" w:rsidRDefault="003C6C1F" w:rsidP="003C6C1F">
            <w:pPr>
              <w:snapToGrid w:val="0"/>
              <w:ind w:left="-40"/>
              <w:jc w:val="center"/>
              <w:rPr>
                <w:color w:val="FF6600"/>
                <w:sz w:val="24"/>
                <w:szCs w:val="24"/>
              </w:rPr>
            </w:pPr>
          </w:p>
        </w:tc>
        <w:tc>
          <w:tcPr>
            <w:tcW w:w="1128" w:type="dxa"/>
            <w:vMerge/>
            <w:tcBorders>
              <w:left w:val="single" w:sz="6" w:space="0" w:color="000000"/>
              <w:bottom w:val="single" w:sz="6" w:space="0" w:color="000000"/>
            </w:tcBorders>
            <w:shd w:val="clear" w:color="auto" w:fill="FFFFFF"/>
            <w:vAlign w:val="center"/>
          </w:tcPr>
          <w:p w14:paraId="4EC56ED0" w14:textId="77777777" w:rsidR="003C6C1F" w:rsidRPr="006E5BB9" w:rsidRDefault="003C6C1F" w:rsidP="003C6C1F">
            <w:pPr>
              <w:snapToGrid w:val="0"/>
              <w:jc w:val="center"/>
              <w:rPr>
                <w:sz w:val="24"/>
                <w:szCs w:val="24"/>
                <w:highlight w:val="yellow"/>
              </w:rPr>
            </w:pPr>
          </w:p>
        </w:tc>
        <w:tc>
          <w:tcPr>
            <w:tcW w:w="1502" w:type="dxa"/>
            <w:vMerge/>
            <w:tcBorders>
              <w:left w:val="single" w:sz="6" w:space="0" w:color="000000"/>
              <w:bottom w:val="single" w:sz="6" w:space="0" w:color="000000"/>
            </w:tcBorders>
            <w:shd w:val="clear" w:color="auto" w:fill="FFFFFF"/>
            <w:vAlign w:val="center"/>
          </w:tcPr>
          <w:p w14:paraId="073901A0" w14:textId="77777777" w:rsidR="003C6C1F" w:rsidRDefault="003C6C1F" w:rsidP="003C6C1F">
            <w:pPr>
              <w:snapToGrid w:val="0"/>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3100055B" w14:textId="77777777" w:rsidR="003C6C1F" w:rsidRDefault="003C6C1F" w:rsidP="003C6C1F">
            <w:pPr>
              <w:shd w:val="clear" w:color="auto" w:fill="FFFFFF"/>
              <w:ind w:left="850"/>
              <w:jc w:val="both"/>
            </w:pPr>
            <w:r>
              <w:rPr>
                <w:sz w:val="24"/>
                <w:szCs w:val="24"/>
              </w:rPr>
              <w:t>16,00-18,00(17,00)</w:t>
            </w:r>
          </w:p>
        </w:tc>
        <w:tc>
          <w:tcPr>
            <w:tcW w:w="1118" w:type="dxa"/>
            <w:vMerge/>
            <w:tcBorders>
              <w:left w:val="single" w:sz="6" w:space="0" w:color="000000"/>
              <w:bottom w:val="single" w:sz="6" w:space="0" w:color="000000"/>
            </w:tcBorders>
            <w:shd w:val="clear" w:color="auto" w:fill="FFFFFF"/>
            <w:vAlign w:val="center"/>
          </w:tcPr>
          <w:p w14:paraId="68DA50AB" w14:textId="77777777" w:rsidR="003C6C1F" w:rsidRDefault="003C6C1F" w:rsidP="003C6C1F">
            <w:pPr>
              <w:snapToGrid w:val="0"/>
              <w:jc w:val="center"/>
              <w:rPr>
                <w:color w:val="FF6600"/>
                <w:sz w:val="24"/>
                <w:szCs w:val="24"/>
              </w:rPr>
            </w:pPr>
          </w:p>
        </w:tc>
        <w:tc>
          <w:tcPr>
            <w:tcW w:w="1502" w:type="dxa"/>
            <w:vMerge/>
            <w:tcBorders>
              <w:left w:val="single" w:sz="6" w:space="0" w:color="000000"/>
              <w:bottom w:val="single" w:sz="6" w:space="0" w:color="000000"/>
            </w:tcBorders>
            <w:shd w:val="clear" w:color="auto" w:fill="FFFFFF"/>
            <w:vAlign w:val="center"/>
          </w:tcPr>
          <w:p w14:paraId="1A559D72" w14:textId="77777777" w:rsidR="003C6C1F" w:rsidRDefault="003C6C1F" w:rsidP="003C6C1F">
            <w:pPr>
              <w:snapToGrid w:val="0"/>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85D26A" w14:textId="63F1C0C0" w:rsidR="003C6C1F" w:rsidRDefault="003C6C1F" w:rsidP="001E1C4E">
            <w:pPr>
              <w:shd w:val="clear" w:color="auto" w:fill="FFFFFF"/>
            </w:pPr>
          </w:p>
        </w:tc>
      </w:tr>
      <w:tr w:rsidR="005B0D39" w14:paraId="6FE3C854" w14:textId="77777777" w:rsidTr="003C6C1F">
        <w:trPr>
          <w:trHeight w:hRule="exact" w:val="355"/>
        </w:trPr>
        <w:tc>
          <w:tcPr>
            <w:tcW w:w="1526" w:type="dxa"/>
            <w:tcBorders>
              <w:top w:val="single" w:sz="6" w:space="0" w:color="000000"/>
              <w:left w:val="single" w:sz="6" w:space="0" w:color="000000"/>
              <w:bottom w:val="single" w:sz="6" w:space="0" w:color="000000"/>
            </w:tcBorders>
            <w:shd w:val="clear" w:color="auto" w:fill="FFFFFF"/>
            <w:vAlign w:val="center"/>
          </w:tcPr>
          <w:p w14:paraId="44E49220" w14:textId="77777777" w:rsidR="005B0D39" w:rsidRDefault="005B0D39">
            <w:pPr>
              <w:shd w:val="clear" w:color="auto" w:fill="FFFFFF"/>
              <w:ind w:left="-40"/>
              <w:jc w:val="center"/>
            </w:pPr>
            <w:r>
              <w:rPr>
                <w:sz w:val="24"/>
                <w:szCs w:val="24"/>
              </w:rPr>
              <w:t>Aikštelės</w:t>
            </w:r>
          </w:p>
        </w:tc>
        <w:tc>
          <w:tcPr>
            <w:tcW w:w="1128" w:type="dxa"/>
            <w:tcBorders>
              <w:top w:val="single" w:sz="6" w:space="0" w:color="000000"/>
              <w:left w:val="single" w:sz="6" w:space="0" w:color="000000"/>
              <w:bottom w:val="single" w:sz="6" w:space="0" w:color="000000"/>
            </w:tcBorders>
            <w:shd w:val="clear" w:color="auto" w:fill="FFFFFF"/>
            <w:vAlign w:val="center"/>
          </w:tcPr>
          <w:p w14:paraId="0FC6A67A" w14:textId="6838C30A" w:rsidR="005B0D39" w:rsidRPr="00306971" w:rsidRDefault="00306971">
            <w:pPr>
              <w:shd w:val="clear" w:color="auto" w:fill="FFFFFF"/>
              <w:ind w:left="211"/>
              <w:jc w:val="center"/>
            </w:pPr>
            <w:r w:rsidRPr="00306971">
              <w:rPr>
                <w:sz w:val="24"/>
                <w:szCs w:val="24"/>
              </w:rPr>
              <w:t>35,937</w:t>
            </w:r>
          </w:p>
        </w:tc>
        <w:tc>
          <w:tcPr>
            <w:tcW w:w="1502" w:type="dxa"/>
            <w:tcBorders>
              <w:top w:val="single" w:sz="6" w:space="0" w:color="000000"/>
              <w:left w:val="single" w:sz="6" w:space="0" w:color="000000"/>
              <w:bottom w:val="single" w:sz="6" w:space="0" w:color="000000"/>
            </w:tcBorders>
            <w:shd w:val="clear" w:color="auto" w:fill="FFFFFF"/>
            <w:vAlign w:val="center"/>
          </w:tcPr>
          <w:p w14:paraId="52ED496C" w14:textId="77777777" w:rsidR="005B0D39" w:rsidRDefault="005B0D39">
            <w:pPr>
              <w:shd w:val="clear" w:color="auto" w:fill="FFFFFF"/>
              <w:snapToGrid w:val="0"/>
              <w:ind w:left="437"/>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7426896D" w14:textId="34911434" w:rsidR="005B0D39" w:rsidRDefault="00306971">
            <w:pPr>
              <w:shd w:val="clear" w:color="auto" w:fill="FFFFFF"/>
              <w:ind w:left="998"/>
              <w:jc w:val="both"/>
            </w:pPr>
            <w:r>
              <w:rPr>
                <w:sz w:val="24"/>
                <w:szCs w:val="24"/>
              </w:rPr>
              <w:t>5</w:t>
            </w:r>
            <w:r w:rsidR="005B0D39">
              <w:rPr>
                <w:sz w:val="24"/>
                <w:szCs w:val="24"/>
              </w:rPr>
              <w:t>,00 - 7,30 (6,30)</w:t>
            </w:r>
          </w:p>
        </w:tc>
        <w:tc>
          <w:tcPr>
            <w:tcW w:w="1118" w:type="dxa"/>
            <w:tcBorders>
              <w:top w:val="single" w:sz="6" w:space="0" w:color="000000"/>
              <w:left w:val="single" w:sz="6" w:space="0" w:color="000000"/>
              <w:bottom w:val="single" w:sz="6" w:space="0" w:color="000000"/>
            </w:tcBorders>
            <w:shd w:val="clear" w:color="auto" w:fill="FFFFFF"/>
            <w:vAlign w:val="center"/>
          </w:tcPr>
          <w:p w14:paraId="05730899" w14:textId="77777777" w:rsidR="005B0D39" w:rsidRDefault="005B0D39">
            <w:pPr>
              <w:shd w:val="clear" w:color="auto" w:fill="FFFFFF"/>
              <w:snapToGrid w:val="0"/>
              <w:jc w:val="center"/>
              <w:rPr>
                <w:sz w:val="24"/>
                <w:szCs w:val="24"/>
              </w:rPr>
            </w:pPr>
          </w:p>
        </w:tc>
        <w:tc>
          <w:tcPr>
            <w:tcW w:w="1502" w:type="dxa"/>
            <w:tcBorders>
              <w:top w:val="single" w:sz="6" w:space="0" w:color="000000"/>
              <w:left w:val="single" w:sz="6" w:space="0" w:color="000000"/>
              <w:bottom w:val="single" w:sz="6" w:space="0" w:color="000000"/>
            </w:tcBorders>
            <w:shd w:val="clear" w:color="auto" w:fill="FFFFFF"/>
            <w:vAlign w:val="center"/>
          </w:tcPr>
          <w:p w14:paraId="291D7B93" w14:textId="77777777" w:rsidR="005B0D39" w:rsidRDefault="005B0D39">
            <w:pPr>
              <w:shd w:val="clear" w:color="auto" w:fill="FFFFFF"/>
              <w:snapToGrid w:val="0"/>
              <w:ind w:left="154"/>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A6D66" w14:textId="77777777" w:rsidR="005B0D39" w:rsidRDefault="005B0D39">
            <w:pPr>
              <w:shd w:val="clear" w:color="auto" w:fill="FFFFFF"/>
              <w:snapToGrid w:val="0"/>
              <w:jc w:val="center"/>
              <w:rPr>
                <w:color w:val="FF6600"/>
                <w:sz w:val="24"/>
                <w:szCs w:val="24"/>
              </w:rPr>
            </w:pPr>
          </w:p>
        </w:tc>
      </w:tr>
      <w:tr w:rsidR="005B0D39" w14:paraId="12CB96F7" w14:textId="77777777" w:rsidTr="003C6C1F">
        <w:trPr>
          <w:trHeight w:hRule="exact" w:val="374"/>
        </w:trPr>
        <w:tc>
          <w:tcPr>
            <w:tcW w:w="1526" w:type="dxa"/>
            <w:tcBorders>
              <w:top w:val="single" w:sz="6" w:space="0" w:color="000000"/>
              <w:left w:val="single" w:sz="6" w:space="0" w:color="000000"/>
              <w:bottom w:val="single" w:sz="6" w:space="0" w:color="000000"/>
            </w:tcBorders>
            <w:shd w:val="clear" w:color="auto" w:fill="FFFFFF"/>
            <w:vAlign w:val="center"/>
          </w:tcPr>
          <w:p w14:paraId="10893C79" w14:textId="77777777" w:rsidR="005B0D39" w:rsidRDefault="005B0D39">
            <w:pPr>
              <w:shd w:val="clear" w:color="auto" w:fill="FFFFFF"/>
              <w:ind w:left="-40"/>
              <w:jc w:val="center"/>
            </w:pPr>
            <w:r>
              <w:rPr>
                <w:b/>
                <w:bCs/>
                <w:sz w:val="24"/>
                <w:szCs w:val="24"/>
              </w:rPr>
              <w:t>Viso:</w:t>
            </w:r>
          </w:p>
        </w:tc>
        <w:tc>
          <w:tcPr>
            <w:tcW w:w="1128" w:type="dxa"/>
            <w:tcBorders>
              <w:top w:val="single" w:sz="6" w:space="0" w:color="000000"/>
              <w:left w:val="single" w:sz="6" w:space="0" w:color="000000"/>
              <w:bottom w:val="single" w:sz="6" w:space="0" w:color="000000"/>
            </w:tcBorders>
            <w:shd w:val="clear" w:color="auto" w:fill="FFFFFF"/>
            <w:vAlign w:val="center"/>
          </w:tcPr>
          <w:p w14:paraId="7BE1AE78" w14:textId="61CD122B" w:rsidR="005B0D39" w:rsidRPr="00306971" w:rsidRDefault="0005152F">
            <w:pPr>
              <w:shd w:val="clear" w:color="auto" w:fill="FFFFFF"/>
              <w:ind w:left="154"/>
              <w:jc w:val="center"/>
            </w:pPr>
            <w:r w:rsidRPr="00306971">
              <w:rPr>
                <w:sz w:val="24"/>
                <w:szCs w:val="24"/>
              </w:rPr>
              <w:t>45</w:t>
            </w:r>
            <w:r w:rsidR="00306971" w:rsidRPr="00306971">
              <w:rPr>
                <w:sz w:val="24"/>
                <w:szCs w:val="24"/>
              </w:rPr>
              <w:t>3,984</w:t>
            </w:r>
          </w:p>
        </w:tc>
        <w:tc>
          <w:tcPr>
            <w:tcW w:w="1502" w:type="dxa"/>
            <w:tcBorders>
              <w:top w:val="single" w:sz="6" w:space="0" w:color="000000"/>
              <w:left w:val="single" w:sz="6" w:space="0" w:color="000000"/>
              <w:bottom w:val="single" w:sz="6" w:space="0" w:color="000000"/>
            </w:tcBorders>
            <w:shd w:val="clear" w:color="auto" w:fill="FFFFFF"/>
            <w:vAlign w:val="center"/>
          </w:tcPr>
          <w:p w14:paraId="1BEF1A7F" w14:textId="77777777" w:rsidR="005B0D39" w:rsidRDefault="005B0D39">
            <w:pPr>
              <w:shd w:val="clear" w:color="auto" w:fill="FFFFFF"/>
              <w:snapToGrid w:val="0"/>
              <w:jc w:val="center"/>
              <w:rPr>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3ED83901" w14:textId="77777777" w:rsidR="005B0D39" w:rsidRDefault="005B0D39">
            <w:pPr>
              <w:shd w:val="clear" w:color="auto" w:fill="FFFFFF"/>
              <w:snapToGrid w:val="0"/>
              <w:jc w:val="center"/>
              <w:rPr>
                <w:sz w:val="24"/>
                <w:szCs w:val="24"/>
              </w:rPr>
            </w:pPr>
          </w:p>
        </w:tc>
        <w:tc>
          <w:tcPr>
            <w:tcW w:w="1118" w:type="dxa"/>
            <w:tcBorders>
              <w:top w:val="single" w:sz="6" w:space="0" w:color="000000"/>
              <w:left w:val="single" w:sz="6" w:space="0" w:color="000000"/>
              <w:bottom w:val="single" w:sz="6" w:space="0" w:color="000000"/>
            </w:tcBorders>
            <w:shd w:val="clear" w:color="auto" w:fill="FFFFFF"/>
            <w:vAlign w:val="center"/>
          </w:tcPr>
          <w:p w14:paraId="080F9E0E" w14:textId="466152DF" w:rsidR="005B0D39" w:rsidRDefault="007C565D">
            <w:pPr>
              <w:shd w:val="clear" w:color="auto" w:fill="FFFFFF"/>
              <w:jc w:val="center"/>
            </w:pPr>
            <w:r>
              <w:rPr>
                <w:sz w:val="24"/>
                <w:szCs w:val="24"/>
              </w:rPr>
              <w:t>3</w:t>
            </w:r>
            <w:r w:rsidR="00306971">
              <w:rPr>
                <w:sz w:val="24"/>
                <w:szCs w:val="24"/>
              </w:rPr>
              <w:t>29,854</w:t>
            </w:r>
          </w:p>
        </w:tc>
        <w:tc>
          <w:tcPr>
            <w:tcW w:w="1502" w:type="dxa"/>
            <w:tcBorders>
              <w:top w:val="single" w:sz="6" w:space="0" w:color="000000"/>
              <w:left w:val="single" w:sz="6" w:space="0" w:color="000000"/>
              <w:bottom w:val="single" w:sz="6" w:space="0" w:color="000000"/>
            </w:tcBorders>
            <w:shd w:val="clear" w:color="auto" w:fill="FFFFFF"/>
            <w:vAlign w:val="center"/>
          </w:tcPr>
          <w:p w14:paraId="5A2F2586" w14:textId="77777777" w:rsidR="005B0D39" w:rsidRDefault="005B0D39">
            <w:pPr>
              <w:shd w:val="clear" w:color="auto" w:fill="FFFFFF"/>
              <w:snapToGrid w:val="0"/>
              <w:jc w:val="center"/>
              <w:rPr>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BF667C" w14:textId="77777777" w:rsidR="005B0D39" w:rsidRDefault="005B0D39">
            <w:pPr>
              <w:shd w:val="clear" w:color="auto" w:fill="FFFFFF"/>
              <w:snapToGrid w:val="0"/>
              <w:jc w:val="center"/>
              <w:rPr>
                <w:sz w:val="24"/>
                <w:szCs w:val="24"/>
              </w:rPr>
            </w:pPr>
          </w:p>
        </w:tc>
      </w:tr>
    </w:tbl>
    <w:p w14:paraId="276B3522" w14:textId="77777777" w:rsidR="005B0D39" w:rsidRDefault="005B0D39">
      <w:pPr>
        <w:shd w:val="clear" w:color="auto" w:fill="FFFFFF"/>
        <w:rPr>
          <w:b/>
          <w:bCs/>
          <w:spacing w:val="-8"/>
          <w:sz w:val="24"/>
          <w:szCs w:val="24"/>
        </w:rPr>
      </w:pPr>
    </w:p>
    <w:p w14:paraId="56E2240E" w14:textId="77777777" w:rsidR="005B0D39" w:rsidRDefault="005B0D39">
      <w:pPr>
        <w:shd w:val="clear" w:color="auto" w:fill="FFFFFF"/>
      </w:pPr>
      <w:r>
        <w:rPr>
          <w:b/>
          <w:bCs/>
          <w:spacing w:val="-8"/>
          <w:sz w:val="24"/>
          <w:szCs w:val="24"/>
        </w:rPr>
        <w:t>PASTABA:</w:t>
      </w:r>
    </w:p>
    <w:p w14:paraId="3C8E0A99" w14:textId="77777777" w:rsidR="005B0D39" w:rsidRDefault="005B0D39">
      <w:pPr>
        <w:shd w:val="clear" w:color="auto" w:fill="FFFFFF"/>
      </w:pPr>
      <w:r>
        <w:rPr>
          <w:b/>
          <w:bCs/>
          <w:spacing w:val="-8"/>
          <w:sz w:val="24"/>
          <w:szCs w:val="24"/>
        </w:rPr>
        <w:t xml:space="preserve">       </w:t>
      </w:r>
    </w:p>
    <w:p w14:paraId="30395D6F" w14:textId="77777777" w:rsidR="005B0D39" w:rsidRDefault="005B0D39">
      <w:pPr>
        <w:numPr>
          <w:ilvl w:val="0"/>
          <w:numId w:val="1"/>
        </w:numPr>
        <w:shd w:val="clear" w:color="auto" w:fill="FFFFFF"/>
      </w:pPr>
      <w:r>
        <w:rPr>
          <w:spacing w:val="-8"/>
          <w:sz w:val="24"/>
          <w:szCs w:val="24"/>
        </w:rPr>
        <w:t>Skliaustuose nurodytas šeštadienio, sekmadienio ir šventinių dienų darbo laikas.</w:t>
      </w:r>
    </w:p>
    <w:p w14:paraId="6F6492D0" w14:textId="2CB5C58A" w:rsidR="005B0D39" w:rsidRPr="00EA6514" w:rsidRDefault="005B0D39" w:rsidP="00ED3A55">
      <w:pPr>
        <w:numPr>
          <w:ilvl w:val="0"/>
          <w:numId w:val="1"/>
        </w:numPr>
        <w:shd w:val="clear" w:color="auto" w:fill="FFFFFF"/>
      </w:pPr>
      <w:r>
        <w:rPr>
          <w:sz w:val="24"/>
          <w:szCs w:val="24"/>
        </w:rPr>
        <w:t>Esant sudėtingoms gamtinė</w:t>
      </w:r>
      <w:r w:rsidR="00476B9C">
        <w:rPr>
          <w:sz w:val="24"/>
          <w:szCs w:val="24"/>
        </w:rPr>
        <w:t>ms sąlygoms, pagal Statybos ir infrastruktūros</w:t>
      </w:r>
      <w:r>
        <w:rPr>
          <w:sz w:val="24"/>
          <w:szCs w:val="24"/>
        </w:rPr>
        <w:t xml:space="preserve"> skyriaus atsakingo asmens nurodymą, turi būti užtikrintas gatvių valymas ir barstymas ištisą parą, nesilaikant Biržų miesto gatvių valymo </w:t>
      </w:r>
      <w:r>
        <w:rPr>
          <w:spacing w:val="-3"/>
          <w:sz w:val="24"/>
          <w:szCs w:val="24"/>
        </w:rPr>
        <w:t>plane-grafike nurodytų valandų.</w:t>
      </w:r>
    </w:p>
    <w:p w14:paraId="4D0DC97A" w14:textId="77777777" w:rsidR="00EA6514" w:rsidRDefault="00EA6514" w:rsidP="00EA6514">
      <w:pPr>
        <w:shd w:val="clear" w:color="auto" w:fill="FFFFFF"/>
        <w:rPr>
          <w:spacing w:val="-3"/>
          <w:sz w:val="24"/>
          <w:szCs w:val="24"/>
        </w:rPr>
      </w:pPr>
    </w:p>
    <w:p w14:paraId="387543C4" w14:textId="77777777" w:rsidR="00EA6514" w:rsidRDefault="00EA6514" w:rsidP="00EA6514">
      <w:pPr>
        <w:shd w:val="clear" w:color="auto" w:fill="FFFFFF"/>
        <w:rPr>
          <w:spacing w:val="-3"/>
          <w:sz w:val="24"/>
          <w:szCs w:val="24"/>
        </w:rPr>
      </w:pPr>
    </w:p>
    <w:p w14:paraId="2052B3F5" w14:textId="77777777" w:rsidR="00EA6514" w:rsidRDefault="00EA6514" w:rsidP="00EA6514">
      <w:pPr>
        <w:shd w:val="clear" w:color="auto" w:fill="FFFFFF"/>
        <w:rPr>
          <w:spacing w:val="-3"/>
          <w:sz w:val="24"/>
          <w:szCs w:val="24"/>
        </w:rPr>
      </w:pPr>
    </w:p>
    <w:p w14:paraId="4F00E08D" w14:textId="77777777" w:rsidR="00EA6514" w:rsidRDefault="00EA6514" w:rsidP="00EA6514">
      <w:pPr>
        <w:shd w:val="clear" w:color="auto" w:fill="FFFFFF"/>
        <w:rPr>
          <w:spacing w:val="-3"/>
          <w:sz w:val="24"/>
          <w:szCs w:val="24"/>
        </w:rPr>
      </w:pPr>
    </w:p>
    <w:p w14:paraId="2C9ABAB9" w14:textId="66485125" w:rsidR="00EA6514" w:rsidRPr="00B72093" w:rsidRDefault="00EA6514" w:rsidP="00EA6514">
      <w:pPr>
        <w:pStyle w:val="Sraopastraipa"/>
        <w:widowControl w:val="0"/>
        <w:numPr>
          <w:ilvl w:val="0"/>
          <w:numId w:val="1"/>
        </w:numPr>
        <w:suppressAutoHyphens/>
        <w:autoSpaceDE w:val="0"/>
        <w:spacing w:after="0" w:line="240" w:lineRule="auto"/>
        <w:rPr>
          <w:szCs w:val="24"/>
        </w:rPr>
      </w:pPr>
      <w:r w:rsidRPr="00B72093">
        <w:rPr>
          <w:szCs w:val="24"/>
        </w:rPr>
        <w:lastRenderedPageBreak/>
        <w:t xml:space="preserve">Preliminarios </w:t>
      </w:r>
      <w:r w:rsidR="00190593">
        <w:rPr>
          <w:szCs w:val="24"/>
        </w:rPr>
        <w:t>darbų</w:t>
      </w:r>
      <w:r w:rsidRPr="00B72093">
        <w:rPr>
          <w:szCs w:val="24"/>
        </w:rPr>
        <w:t xml:space="preserve"> apimtys</w:t>
      </w:r>
    </w:p>
    <w:tbl>
      <w:tblPr>
        <w:tblStyle w:val="Lentelstinklelis"/>
        <w:tblW w:w="0" w:type="auto"/>
        <w:tblLook w:val="04A0" w:firstRow="1" w:lastRow="0" w:firstColumn="1" w:lastColumn="0" w:noHBand="0" w:noVBand="1"/>
      </w:tblPr>
      <w:tblGrid>
        <w:gridCol w:w="693"/>
        <w:gridCol w:w="4628"/>
        <w:gridCol w:w="1478"/>
        <w:gridCol w:w="1985"/>
      </w:tblGrid>
      <w:tr w:rsidR="00EA6514" w14:paraId="4F3C1BB5" w14:textId="77777777" w:rsidTr="00DE4D98">
        <w:tc>
          <w:tcPr>
            <w:tcW w:w="693" w:type="dxa"/>
          </w:tcPr>
          <w:p w14:paraId="46FA177C" w14:textId="77777777" w:rsidR="00EA6514" w:rsidRPr="003029AB" w:rsidRDefault="00EA6514" w:rsidP="00DE4D98">
            <w:pPr>
              <w:jc w:val="center"/>
              <w:rPr>
                <w:b/>
                <w:bCs/>
                <w:lang w:val="lt-LT"/>
              </w:rPr>
            </w:pPr>
            <w:r w:rsidRPr="003029AB">
              <w:rPr>
                <w:b/>
                <w:bCs/>
                <w:lang w:val="lt-LT"/>
              </w:rPr>
              <w:t>Eil. Nr.</w:t>
            </w:r>
          </w:p>
        </w:tc>
        <w:tc>
          <w:tcPr>
            <w:tcW w:w="4628" w:type="dxa"/>
          </w:tcPr>
          <w:p w14:paraId="0363C671" w14:textId="77777777" w:rsidR="00EA6514" w:rsidRPr="003029AB" w:rsidRDefault="00EA6514" w:rsidP="00DE4D98">
            <w:pPr>
              <w:jc w:val="center"/>
              <w:rPr>
                <w:b/>
                <w:bCs/>
                <w:lang w:val="lt-LT"/>
              </w:rPr>
            </w:pPr>
            <w:r w:rsidRPr="003029AB">
              <w:rPr>
                <w:b/>
                <w:bCs/>
                <w:lang w:val="lt-LT"/>
              </w:rPr>
              <w:t>Paslaugų pavadinimas</w:t>
            </w:r>
          </w:p>
        </w:tc>
        <w:tc>
          <w:tcPr>
            <w:tcW w:w="1478" w:type="dxa"/>
          </w:tcPr>
          <w:p w14:paraId="25C0A116" w14:textId="77777777" w:rsidR="00EA6514" w:rsidRPr="003029AB" w:rsidRDefault="00EA6514" w:rsidP="00DE4D98">
            <w:pPr>
              <w:jc w:val="center"/>
              <w:rPr>
                <w:b/>
                <w:bCs/>
                <w:lang w:val="lt-LT"/>
              </w:rPr>
            </w:pPr>
            <w:r w:rsidRPr="003029AB">
              <w:rPr>
                <w:b/>
                <w:bCs/>
                <w:lang w:val="lt-LT"/>
              </w:rPr>
              <w:t>Mato vnt.</w:t>
            </w:r>
          </w:p>
        </w:tc>
        <w:tc>
          <w:tcPr>
            <w:tcW w:w="1985" w:type="dxa"/>
          </w:tcPr>
          <w:p w14:paraId="69F0A022" w14:textId="77777777" w:rsidR="00EA6514" w:rsidRPr="003029AB" w:rsidRDefault="00EA6514" w:rsidP="00DE4D98">
            <w:pPr>
              <w:jc w:val="center"/>
              <w:rPr>
                <w:b/>
                <w:bCs/>
              </w:rPr>
            </w:pPr>
            <w:r w:rsidRPr="003029AB">
              <w:rPr>
                <w:b/>
                <w:bCs/>
                <w:lang w:val="lt-LT"/>
              </w:rPr>
              <w:t xml:space="preserve">Preliminarus kiekis (36 mėnesių kiekis) </w:t>
            </w:r>
            <w:r w:rsidRPr="003029AB">
              <w:rPr>
                <w:b/>
                <w:bCs/>
              </w:rPr>
              <w:t>*</w:t>
            </w:r>
          </w:p>
        </w:tc>
      </w:tr>
      <w:tr w:rsidR="00EA6514" w14:paraId="0E5DF97D" w14:textId="77777777" w:rsidTr="00DE4D98">
        <w:tc>
          <w:tcPr>
            <w:tcW w:w="693" w:type="dxa"/>
          </w:tcPr>
          <w:p w14:paraId="4FFFC30C" w14:textId="77777777" w:rsidR="00EA6514" w:rsidRPr="00D96AC1" w:rsidRDefault="00EA6514" w:rsidP="00DE4D98">
            <w:pPr>
              <w:jc w:val="center"/>
              <w:rPr>
                <w:b/>
                <w:bCs/>
                <w:lang w:val="lt-LT"/>
              </w:rPr>
            </w:pPr>
            <w:r w:rsidRPr="00D96AC1">
              <w:rPr>
                <w:b/>
                <w:bCs/>
                <w:lang w:val="lt-LT"/>
              </w:rPr>
              <w:t>1</w:t>
            </w:r>
          </w:p>
        </w:tc>
        <w:tc>
          <w:tcPr>
            <w:tcW w:w="4628" w:type="dxa"/>
          </w:tcPr>
          <w:p w14:paraId="21EA8A76" w14:textId="77777777" w:rsidR="00EA6514" w:rsidRPr="00D96AC1" w:rsidRDefault="00EA6514" w:rsidP="00DE4D98">
            <w:pPr>
              <w:jc w:val="center"/>
              <w:rPr>
                <w:b/>
                <w:bCs/>
                <w:lang w:val="lt-LT"/>
              </w:rPr>
            </w:pPr>
            <w:r w:rsidRPr="00D96AC1">
              <w:rPr>
                <w:b/>
                <w:bCs/>
                <w:lang w:val="lt-LT"/>
              </w:rPr>
              <w:t>2</w:t>
            </w:r>
          </w:p>
        </w:tc>
        <w:tc>
          <w:tcPr>
            <w:tcW w:w="1478" w:type="dxa"/>
          </w:tcPr>
          <w:p w14:paraId="3DCEA84F" w14:textId="77777777" w:rsidR="00EA6514" w:rsidRPr="00D96AC1" w:rsidRDefault="00EA6514" w:rsidP="00DE4D98">
            <w:pPr>
              <w:jc w:val="center"/>
              <w:rPr>
                <w:b/>
                <w:bCs/>
                <w:lang w:val="lt-LT"/>
              </w:rPr>
            </w:pPr>
            <w:r w:rsidRPr="00D96AC1">
              <w:rPr>
                <w:b/>
                <w:bCs/>
                <w:lang w:val="lt-LT"/>
              </w:rPr>
              <w:t>3</w:t>
            </w:r>
          </w:p>
        </w:tc>
        <w:tc>
          <w:tcPr>
            <w:tcW w:w="1985" w:type="dxa"/>
          </w:tcPr>
          <w:p w14:paraId="3C1BB791" w14:textId="77777777" w:rsidR="00EA6514" w:rsidRPr="00D96AC1" w:rsidRDefault="00EA6514" w:rsidP="00DE4D98">
            <w:pPr>
              <w:jc w:val="center"/>
              <w:rPr>
                <w:b/>
                <w:bCs/>
                <w:lang w:val="lt-LT"/>
              </w:rPr>
            </w:pPr>
            <w:r w:rsidRPr="00D96AC1">
              <w:rPr>
                <w:b/>
                <w:bCs/>
                <w:lang w:val="lt-LT"/>
              </w:rPr>
              <w:t>4</w:t>
            </w:r>
          </w:p>
        </w:tc>
      </w:tr>
      <w:tr w:rsidR="00EA6514" w14:paraId="281C6BB7" w14:textId="77777777" w:rsidTr="00DE4D98">
        <w:tc>
          <w:tcPr>
            <w:tcW w:w="693" w:type="dxa"/>
          </w:tcPr>
          <w:p w14:paraId="4638F2A6" w14:textId="77777777" w:rsidR="00EA6514" w:rsidRDefault="00EA6514" w:rsidP="00DE4D98">
            <w:pPr>
              <w:jc w:val="center"/>
              <w:rPr>
                <w:lang w:val="lt-LT"/>
              </w:rPr>
            </w:pPr>
            <w:r>
              <w:rPr>
                <w:lang w:val="lt-LT"/>
              </w:rPr>
              <w:t>1.</w:t>
            </w:r>
          </w:p>
        </w:tc>
        <w:tc>
          <w:tcPr>
            <w:tcW w:w="4628" w:type="dxa"/>
          </w:tcPr>
          <w:p w14:paraId="11C193AA" w14:textId="77777777" w:rsidR="00EA6514" w:rsidRDefault="00EA6514" w:rsidP="00DE4D98">
            <w:pPr>
              <w:rPr>
                <w:lang w:val="lt-LT"/>
              </w:rPr>
            </w:pPr>
            <w:r>
              <w:rPr>
                <w:lang w:val="lt-LT"/>
              </w:rPr>
              <w:t>Gatvių priežiūra žiemos metu (sniego valymas, 1 km pravažiavimas 1 kartą)</w:t>
            </w:r>
          </w:p>
        </w:tc>
        <w:tc>
          <w:tcPr>
            <w:tcW w:w="1478" w:type="dxa"/>
          </w:tcPr>
          <w:p w14:paraId="4A4A8D91" w14:textId="77777777" w:rsidR="00EA6514" w:rsidRDefault="00EA6514" w:rsidP="00DE4D98">
            <w:pPr>
              <w:jc w:val="center"/>
              <w:rPr>
                <w:lang w:val="lt-LT"/>
              </w:rPr>
            </w:pPr>
            <w:r>
              <w:rPr>
                <w:lang w:val="lt-LT"/>
              </w:rPr>
              <w:t>1 km</w:t>
            </w:r>
          </w:p>
        </w:tc>
        <w:tc>
          <w:tcPr>
            <w:tcW w:w="1985" w:type="dxa"/>
          </w:tcPr>
          <w:p w14:paraId="2925BEFB" w14:textId="496B7871" w:rsidR="00EA6514" w:rsidRDefault="00EA6514" w:rsidP="00DE4D98">
            <w:pPr>
              <w:jc w:val="center"/>
              <w:rPr>
                <w:lang w:val="lt-LT"/>
              </w:rPr>
            </w:pPr>
            <w:r>
              <w:rPr>
                <w:lang w:val="lt-LT"/>
              </w:rPr>
              <w:t>15 000</w:t>
            </w:r>
          </w:p>
        </w:tc>
      </w:tr>
      <w:tr w:rsidR="00EA6514" w14:paraId="1759BC2D" w14:textId="77777777" w:rsidTr="00DE4D98">
        <w:tc>
          <w:tcPr>
            <w:tcW w:w="693" w:type="dxa"/>
          </w:tcPr>
          <w:p w14:paraId="655D1EB9" w14:textId="77777777" w:rsidR="00EA6514" w:rsidRDefault="00EA6514" w:rsidP="00DE4D98">
            <w:pPr>
              <w:jc w:val="center"/>
              <w:rPr>
                <w:lang w:val="lt-LT"/>
              </w:rPr>
            </w:pPr>
            <w:r>
              <w:rPr>
                <w:lang w:val="lt-LT"/>
              </w:rPr>
              <w:t>2.</w:t>
            </w:r>
          </w:p>
        </w:tc>
        <w:tc>
          <w:tcPr>
            <w:tcW w:w="4628" w:type="dxa"/>
          </w:tcPr>
          <w:p w14:paraId="407097D8" w14:textId="77777777" w:rsidR="00EA6514" w:rsidRDefault="00EA6514" w:rsidP="00DE4D98">
            <w:pPr>
              <w:rPr>
                <w:lang w:val="lt-LT"/>
              </w:rPr>
            </w:pPr>
            <w:r>
              <w:rPr>
                <w:lang w:val="lt-LT"/>
              </w:rPr>
              <w:t>Automobilių stovėjimo aikštelių valymas žiemos metu</w:t>
            </w:r>
          </w:p>
        </w:tc>
        <w:tc>
          <w:tcPr>
            <w:tcW w:w="1478" w:type="dxa"/>
          </w:tcPr>
          <w:p w14:paraId="3A7DFDE1" w14:textId="77777777" w:rsidR="00EA6514" w:rsidRDefault="00EA6514" w:rsidP="00DE4D98">
            <w:pPr>
              <w:jc w:val="center"/>
              <w:rPr>
                <w:lang w:val="lt-LT"/>
              </w:rPr>
            </w:pPr>
            <w:r>
              <w:rPr>
                <w:lang w:val="lt-LT"/>
              </w:rPr>
              <w:t>1000 kv. m.</w:t>
            </w:r>
          </w:p>
        </w:tc>
        <w:tc>
          <w:tcPr>
            <w:tcW w:w="1985" w:type="dxa"/>
          </w:tcPr>
          <w:p w14:paraId="0E81745D" w14:textId="77777777" w:rsidR="00EA6514" w:rsidRDefault="00EA6514" w:rsidP="00DE4D98">
            <w:pPr>
              <w:jc w:val="center"/>
              <w:rPr>
                <w:lang w:val="lt-LT"/>
              </w:rPr>
            </w:pPr>
            <w:r>
              <w:rPr>
                <w:lang w:val="lt-LT"/>
              </w:rPr>
              <w:t>600</w:t>
            </w:r>
          </w:p>
        </w:tc>
      </w:tr>
      <w:tr w:rsidR="00EA6514" w14:paraId="0139F3E2" w14:textId="77777777" w:rsidTr="00DE4D98">
        <w:tc>
          <w:tcPr>
            <w:tcW w:w="693" w:type="dxa"/>
          </w:tcPr>
          <w:p w14:paraId="6894BA26" w14:textId="77777777" w:rsidR="00EA6514" w:rsidRDefault="00EA6514" w:rsidP="00DE4D98">
            <w:pPr>
              <w:jc w:val="center"/>
              <w:rPr>
                <w:lang w:val="lt-LT"/>
              </w:rPr>
            </w:pPr>
            <w:r>
              <w:rPr>
                <w:lang w:val="lt-LT"/>
              </w:rPr>
              <w:t>3.</w:t>
            </w:r>
          </w:p>
        </w:tc>
        <w:tc>
          <w:tcPr>
            <w:tcW w:w="4628" w:type="dxa"/>
          </w:tcPr>
          <w:p w14:paraId="2CB63FAA" w14:textId="77777777" w:rsidR="00EA6514" w:rsidRDefault="00EA6514" w:rsidP="00DE4D98">
            <w:pPr>
              <w:rPr>
                <w:lang w:val="lt-LT"/>
              </w:rPr>
            </w:pPr>
            <w:r>
              <w:rPr>
                <w:lang w:val="lt-LT"/>
              </w:rPr>
              <w:t>Druskos – smėlio mišinio barstymas</w:t>
            </w:r>
          </w:p>
        </w:tc>
        <w:tc>
          <w:tcPr>
            <w:tcW w:w="1478" w:type="dxa"/>
          </w:tcPr>
          <w:p w14:paraId="66B519E6" w14:textId="77777777" w:rsidR="00EA6514" w:rsidRDefault="00EA6514" w:rsidP="00DE4D98">
            <w:pPr>
              <w:jc w:val="center"/>
              <w:rPr>
                <w:lang w:val="lt-LT"/>
              </w:rPr>
            </w:pPr>
            <w:r>
              <w:rPr>
                <w:lang w:val="lt-LT"/>
              </w:rPr>
              <w:t>1000 kv. m.</w:t>
            </w:r>
          </w:p>
        </w:tc>
        <w:tc>
          <w:tcPr>
            <w:tcW w:w="1985" w:type="dxa"/>
          </w:tcPr>
          <w:p w14:paraId="4CAF6EC9" w14:textId="07BCCC13" w:rsidR="00EA6514" w:rsidRDefault="0015002A" w:rsidP="00DE4D98">
            <w:pPr>
              <w:jc w:val="center"/>
              <w:rPr>
                <w:lang w:val="lt-LT"/>
              </w:rPr>
            </w:pPr>
            <w:r>
              <w:rPr>
                <w:lang w:val="lt-LT"/>
              </w:rPr>
              <w:t>4</w:t>
            </w:r>
            <w:r w:rsidR="00EA6514">
              <w:rPr>
                <w:lang w:val="lt-LT"/>
              </w:rPr>
              <w:t>0 000</w:t>
            </w:r>
          </w:p>
        </w:tc>
      </w:tr>
      <w:tr w:rsidR="00EA6514" w14:paraId="52EFF76E" w14:textId="77777777" w:rsidTr="00DE4D98">
        <w:tc>
          <w:tcPr>
            <w:tcW w:w="693" w:type="dxa"/>
          </w:tcPr>
          <w:p w14:paraId="274DD6EE" w14:textId="77777777" w:rsidR="00EA6514" w:rsidRDefault="00EA6514" w:rsidP="00DE4D98">
            <w:pPr>
              <w:jc w:val="center"/>
              <w:rPr>
                <w:lang w:val="lt-LT"/>
              </w:rPr>
            </w:pPr>
            <w:r>
              <w:rPr>
                <w:lang w:val="lt-LT"/>
              </w:rPr>
              <w:t>4.</w:t>
            </w:r>
          </w:p>
        </w:tc>
        <w:tc>
          <w:tcPr>
            <w:tcW w:w="4628" w:type="dxa"/>
          </w:tcPr>
          <w:p w14:paraId="703B3A48" w14:textId="77777777" w:rsidR="00EA6514" w:rsidRDefault="00EA6514" w:rsidP="00DE4D98">
            <w:pPr>
              <w:rPr>
                <w:lang w:val="lt-LT"/>
              </w:rPr>
            </w:pPr>
            <w:r>
              <w:rPr>
                <w:lang w:val="lt-LT"/>
              </w:rPr>
              <w:t>Druskos barstymas</w:t>
            </w:r>
          </w:p>
        </w:tc>
        <w:tc>
          <w:tcPr>
            <w:tcW w:w="1478" w:type="dxa"/>
          </w:tcPr>
          <w:p w14:paraId="2B37CEFC" w14:textId="77777777" w:rsidR="00EA6514" w:rsidRDefault="00EA6514" w:rsidP="00DE4D98">
            <w:pPr>
              <w:jc w:val="center"/>
              <w:rPr>
                <w:lang w:val="lt-LT"/>
              </w:rPr>
            </w:pPr>
            <w:r>
              <w:rPr>
                <w:lang w:val="lt-LT"/>
              </w:rPr>
              <w:t>1000 kv. m.</w:t>
            </w:r>
          </w:p>
        </w:tc>
        <w:tc>
          <w:tcPr>
            <w:tcW w:w="1985" w:type="dxa"/>
          </w:tcPr>
          <w:p w14:paraId="170C6E4B" w14:textId="6DB1B587" w:rsidR="00EA6514" w:rsidRDefault="00EA6514" w:rsidP="00DE4D98">
            <w:pPr>
              <w:jc w:val="center"/>
              <w:rPr>
                <w:lang w:val="lt-LT"/>
              </w:rPr>
            </w:pPr>
            <w:r>
              <w:rPr>
                <w:lang w:val="lt-LT"/>
              </w:rPr>
              <w:t>10 000</w:t>
            </w:r>
          </w:p>
        </w:tc>
      </w:tr>
      <w:tr w:rsidR="00EA6514" w14:paraId="2EB6B269" w14:textId="77777777" w:rsidTr="00DE4D98">
        <w:tc>
          <w:tcPr>
            <w:tcW w:w="693" w:type="dxa"/>
          </w:tcPr>
          <w:p w14:paraId="5AF41C0A" w14:textId="77777777" w:rsidR="00EA6514" w:rsidRDefault="00EA6514" w:rsidP="00DE4D98">
            <w:pPr>
              <w:jc w:val="center"/>
              <w:rPr>
                <w:lang w:val="lt-LT"/>
              </w:rPr>
            </w:pPr>
            <w:r>
              <w:rPr>
                <w:lang w:val="lt-LT"/>
              </w:rPr>
              <w:t>5.</w:t>
            </w:r>
          </w:p>
        </w:tc>
        <w:tc>
          <w:tcPr>
            <w:tcW w:w="4628" w:type="dxa"/>
          </w:tcPr>
          <w:p w14:paraId="61E486BE" w14:textId="77777777" w:rsidR="00EA6514" w:rsidRDefault="00EA6514" w:rsidP="00DE4D98">
            <w:pPr>
              <w:rPr>
                <w:lang w:val="lt-LT"/>
              </w:rPr>
            </w:pPr>
            <w:r>
              <w:rPr>
                <w:lang w:val="lt-LT"/>
              </w:rPr>
              <w:t>Apledėjusių žvyrkelių pašiurkštinimas, padarant prorėžas autogreideriu</w:t>
            </w:r>
          </w:p>
        </w:tc>
        <w:tc>
          <w:tcPr>
            <w:tcW w:w="1478" w:type="dxa"/>
          </w:tcPr>
          <w:p w14:paraId="1712226F" w14:textId="77777777" w:rsidR="00EA6514" w:rsidRDefault="00EA6514" w:rsidP="00DE4D98">
            <w:pPr>
              <w:jc w:val="center"/>
              <w:rPr>
                <w:lang w:val="lt-LT"/>
              </w:rPr>
            </w:pPr>
            <w:r>
              <w:rPr>
                <w:lang w:val="lt-LT"/>
              </w:rPr>
              <w:t>1000 kv. m.</w:t>
            </w:r>
          </w:p>
        </w:tc>
        <w:tc>
          <w:tcPr>
            <w:tcW w:w="1985" w:type="dxa"/>
          </w:tcPr>
          <w:p w14:paraId="2DBFB605" w14:textId="77777777" w:rsidR="00EA6514" w:rsidRDefault="00EA6514" w:rsidP="00DE4D98">
            <w:pPr>
              <w:jc w:val="center"/>
              <w:rPr>
                <w:lang w:val="lt-LT"/>
              </w:rPr>
            </w:pPr>
            <w:r>
              <w:rPr>
                <w:lang w:val="lt-LT"/>
              </w:rPr>
              <w:t>8 700</w:t>
            </w:r>
          </w:p>
        </w:tc>
      </w:tr>
      <w:tr w:rsidR="00EA6514" w14:paraId="2B57A553" w14:textId="77777777" w:rsidTr="00DE4D98">
        <w:tc>
          <w:tcPr>
            <w:tcW w:w="693" w:type="dxa"/>
          </w:tcPr>
          <w:p w14:paraId="79A8F0C2" w14:textId="09367257" w:rsidR="00EA6514" w:rsidRDefault="00EA6514" w:rsidP="00DE4D98">
            <w:pPr>
              <w:jc w:val="center"/>
            </w:pPr>
            <w:r>
              <w:t>6.</w:t>
            </w:r>
          </w:p>
        </w:tc>
        <w:tc>
          <w:tcPr>
            <w:tcW w:w="4628" w:type="dxa"/>
          </w:tcPr>
          <w:p w14:paraId="61294394" w14:textId="5A53A78A" w:rsidR="00EA6514" w:rsidRDefault="00EA6514" w:rsidP="00DE4D98">
            <w:r>
              <w:t>Sniego išvežimas</w:t>
            </w:r>
          </w:p>
        </w:tc>
        <w:tc>
          <w:tcPr>
            <w:tcW w:w="1478" w:type="dxa"/>
          </w:tcPr>
          <w:p w14:paraId="07125D69" w14:textId="25E48B63" w:rsidR="00EA6514" w:rsidRPr="00EA6514" w:rsidRDefault="00EA6514" w:rsidP="00DE4D98">
            <w:pPr>
              <w:jc w:val="center"/>
              <w:rPr>
                <w:vertAlign w:val="superscript"/>
              </w:rPr>
            </w:pPr>
            <w:r>
              <w:t>1 m</w:t>
            </w:r>
            <w:r>
              <w:rPr>
                <w:vertAlign w:val="superscript"/>
              </w:rPr>
              <w:t>3</w:t>
            </w:r>
          </w:p>
        </w:tc>
        <w:tc>
          <w:tcPr>
            <w:tcW w:w="1985" w:type="dxa"/>
          </w:tcPr>
          <w:p w14:paraId="6696340C" w14:textId="18646A22" w:rsidR="00EA6514" w:rsidRDefault="00EA6514" w:rsidP="00DE4D98">
            <w:pPr>
              <w:jc w:val="center"/>
            </w:pPr>
            <w:r>
              <w:t>100</w:t>
            </w:r>
          </w:p>
        </w:tc>
      </w:tr>
    </w:tbl>
    <w:p w14:paraId="31E742C2" w14:textId="77777777" w:rsidR="00EA6514" w:rsidRPr="00CA3122" w:rsidRDefault="00EA6514" w:rsidP="00EA6514">
      <w:pPr>
        <w:pStyle w:val="Sraopastraipa"/>
        <w:ind w:left="0" w:firstLine="720"/>
        <w:rPr>
          <w:highlight w:val="yellow"/>
        </w:rPr>
      </w:pPr>
      <w:r w:rsidRPr="000F168E">
        <w:t>*</w:t>
      </w:r>
      <w:r w:rsidRPr="000F168E">
        <w:rPr>
          <w:szCs w:val="24"/>
        </w:rPr>
        <w:t xml:space="preserve"> Perkančioji organizacija neįsipareigoja nupirkti viso nurodyto preliminaraus kiekio, o pirks pagal poreikį. Perkančioji organizacija pasilieka sau teisę didinti arba mažinti nurodytą preliminarų kiekį iki 15 proc.</w:t>
      </w:r>
    </w:p>
    <w:p w14:paraId="50C18F13" w14:textId="77777777" w:rsidR="00EA6514" w:rsidRPr="00ED3A55" w:rsidRDefault="00EA6514" w:rsidP="00EA6514">
      <w:pPr>
        <w:shd w:val="clear" w:color="auto" w:fill="FFFFFF"/>
      </w:pPr>
    </w:p>
    <w:sectPr w:rsidR="00EA6514" w:rsidRPr="00ED3A55" w:rsidSect="00EA6514">
      <w:pgSz w:w="16838" w:h="11906" w:orient="landscape"/>
      <w:pgMar w:top="1701"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3C8F" w14:textId="77777777" w:rsidR="00EC33E4" w:rsidRDefault="00EC33E4" w:rsidP="00CD0B59">
      <w:r>
        <w:separator/>
      </w:r>
    </w:p>
  </w:endnote>
  <w:endnote w:type="continuationSeparator" w:id="0">
    <w:p w14:paraId="316AE5C5" w14:textId="77777777" w:rsidR="00EC33E4" w:rsidRDefault="00EC33E4" w:rsidP="00CD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DA8D" w14:textId="77777777" w:rsidR="00EC33E4" w:rsidRDefault="00EC33E4" w:rsidP="00CD0B59">
      <w:r>
        <w:separator/>
      </w:r>
    </w:p>
  </w:footnote>
  <w:footnote w:type="continuationSeparator" w:id="0">
    <w:p w14:paraId="611F1217" w14:textId="77777777" w:rsidR="00EC33E4" w:rsidRDefault="00EC33E4" w:rsidP="00CD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hint="default"/>
        <w:spacing w:val="-8"/>
        <w:sz w:val="24"/>
        <w:szCs w:val="24"/>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6FA1880"/>
    <w:multiLevelType w:val="hybridMultilevel"/>
    <w:tmpl w:val="329857D0"/>
    <w:lvl w:ilvl="0" w:tplc="3B408EF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7420128">
    <w:abstractNumId w:val="0"/>
  </w:num>
  <w:num w:numId="2" w16cid:durableId="32779123">
    <w:abstractNumId w:val="1"/>
  </w:num>
  <w:num w:numId="3" w16cid:durableId="1738935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F6"/>
    <w:rsid w:val="00010F40"/>
    <w:rsid w:val="00027ABE"/>
    <w:rsid w:val="00030989"/>
    <w:rsid w:val="0005152F"/>
    <w:rsid w:val="00052456"/>
    <w:rsid w:val="000A0797"/>
    <w:rsid w:val="000B20D5"/>
    <w:rsid w:val="000E087F"/>
    <w:rsid w:val="001316BC"/>
    <w:rsid w:val="0015002A"/>
    <w:rsid w:val="001625C9"/>
    <w:rsid w:val="00190593"/>
    <w:rsid w:val="001971D1"/>
    <w:rsid w:val="001D5648"/>
    <w:rsid w:val="001D6EE1"/>
    <w:rsid w:val="001E1C4E"/>
    <w:rsid w:val="001F2694"/>
    <w:rsid w:val="0022443B"/>
    <w:rsid w:val="002C2461"/>
    <w:rsid w:val="002D1D87"/>
    <w:rsid w:val="002D58B5"/>
    <w:rsid w:val="002E6DC9"/>
    <w:rsid w:val="002F28AE"/>
    <w:rsid w:val="00306971"/>
    <w:rsid w:val="00351EB4"/>
    <w:rsid w:val="00394163"/>
    <w:rsid w:val="00397D0E"/>
    <w:rsid w:val="003C6C1F"/>
    <w:rsid w:val="0043174C"/>
    <w:rsid w:val="00436AF6"/>
    <w:rsid w:val="004637AB"/>
    <w:rsid w:val="00474F3E"/>
    <w:rsid w:val="00476B9C"/>
    <w:rsid w:val="0049060B"/>
    <w:rsid w:val="00494BF3"/>
    <w:rsid w:val="004B152E"/>
    <w:rsid w:val="004B6915"/>
    <w:rsid w:val="004C1575"/>
    <w:rsid w:val="004C2C89"/>
    <w:rsid w:val="0050265C"/>
    <w:rsid w:val="00565515"/>
    <w:rsid w:val="00583E95"/>
    <w:rsid w:val="00587980"/>
    <w:rsid w:val="005B0D39"/>
    <w:rsid w:val="005D0000"/>
    <w:rsid w:val="005E2449"/>
    <w:rsid w:val="0062066E"/>
    <w:rsid w:val="00641781"/>
    <w:rsid w:val="006453CE"/>
    <w:rsid w:val="00651B31"/>
    <w:rsid w:val="00666C2A"/>
    <w:rsid w:val="0067643D"/>
    <w:rsid w:val="00683F49"/>
    <w:rsid w:val="006C5189"/>
    <w:rsid w:val="006E5BB9"/>
    <w:rsid w:val="00763269"/>
    <w:rsid w:val="00791758"/>
    <w:rsid w:val="007C565D"/>
    <w:rsid w:val="00840648"/>
    <w:rsid w:val="00850CC3"/>
    <w:rsid w:val="00860CEC"/>
    <w:rsid w:val="0086254F"/>
    <w:rsid w:val="0089455E"/>
    <w:rsid w:val="008B0CB6"/>
    <w:rsid w:val="008B1BB2"/>
    <w:rsid w:val="008C0D94"/>
    <w:rsid w:val="008F1707"/>
    <w:rsid w:val="00904D62"/>
    <w:rsid w:val="00976A0D"/>
    <w:rsid w:val="009C3720"/>
    <w:rsid w:val="009C6A7C"/>
    <w:rsid w:val="009D669A"/>
    <w:rsid w:val="00A0757C"/>
    <w:rsid w:val="00A3630B"/>
    <w:rsid w:val="00A81E6E"/>
    <w:rsid w:val="00A82F59"/>
    <w:rsid w:val="00AA67B4"/>
    <w:rsid w:val="00AC44E4"/>
    <w:rsid w:val="00AE22BC"/>
    <w:rsid w:val="00AE4F7C"/>
    <w:rsid w:val="00AE5D79"/>
    <w:rsid w:val="00B124C6"/>
    <w:rsid w:val="00B34511"/>
    <w:rsid w:val="00B47CC4"/>
    <w:rsid w:val="00B65C53"/>
    <w:rsid w:val="00BA6148"/>
    <w:rsid w:val="00BD5C02"/>
    <w:rsid w:val="00BF5A71"/>
    <w:rsid w:val="00C1342E"/>
    <w:rsid w:val="00C35C25"/>
    <w:rsid w:val="00C42389"/>
    <w:rsid w:val="00C53622"/>
    <w:rsid w:val="00C77DD4"/>
    <w:rsid w:val="00CA12DC"/>
    <w:rsid w:val="00CD0B59"/>
    <w:rsid w:val="00CD6D12"/>
    <w:rsid w:val="00CF68BE"/>
    <w:rsid w:val="00D026AB"/>
    <w:rsid w:val="00D327C7"/>
    <w:rsid w:val="00D42CB5"/>
    <w:rsid w:val="00D802A9"/>
    <w:rsid w:val="00DB688F"/>
    <w:rsid w:val="00DD208D"/>
    <w:rsid w:val="00DE4747"/>
    <w:rsid w:val="00DF0B76"/>
    <w:rsid w:val="00E12EEC"/>
    <w:rsid w:val="00E3272D"/>
    <w:rsid w:val="00E45590"/>
    <w:rsid w:val="00E629D4"/>
    <w:rsid w:val="00E722D7"/>
    <w:rsid w:val="00E80D8F"/>
    <w:rsid w:val="00EA6514"/>
    <w:rsid w:val="00EC33E4"/>
    <w:rsid w:val="00EC595A"/>
    <w:rsid w:val="00ED3A55"/>
    <w:rsid w:val="00ED453C"/>
    <w:rsid w:val="00F201D3"/>
    <w:rsid w:val="00F37C0F"/>
    <w:rsid w:val="00F544AB"/>
    <w:rsid w:val="00F62240"/>
    <w:rsid w:val="00F66F64"/>
    <w:rsid w:val="00FB5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C7340F"/>
  <w15:docId w15:val="{3A0496BE-9891-4DDF-BE01-F8852F96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pPr>
    <w:rPr>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spacing w:val="-8"/>
      <w:sz w:val="24"/>
      <w:szCs w:val="24"/>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ascii="Times New Roman" w:hAnsi="Times New Roman" w:cs="Times New Roman" w:hint="default"/>
    </w:rPr>
  </w:style>
  <w:style w:type="character" w:customStyle="1" w:styleId="WW8Num11z1">
    <w:name w:val="WW8Num11z1"/>
    <w:rPr>
      <w:rFonts w:hint="default"/>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4z1">
    <w:name w:val="WW8Num14z1"/>
    <w:rPr>
      <w:rFonts w:hint="default"/>
    </w:rPr>
  </w:style>
  <w:style w:type="character" w:customStyle="1" w:styleId="WW8Num15z0">
    <w:name w:val="WW8Num15z0"/>
    <w:rPr>
      <w:rFonts w:ascii="Times New Roman" w:hAnsi="Times New Roman" w:cs="Times New Roman" w:hint="default"/>
    </w:rPr>
  </w:style>
  <w:style w:type="character" w:customStyle="1" w:styleId="WW8Num15z1">
    <w:name w:val="WW8Num15z1"/>
    <w:rPr>
      <w:rFonts w:hint="default"/>
    </w:rPr>
  </w:style>
  <w:style w:type="character" w:customStyle="1" w:styleId="WW8Num16z0">
    <w:name w:val="WW8Num16z0"/>
    <w:rPr>
      <w:rFonts w:hint="default"/>
      <w:spacing w:val="-8"/>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paragraph" w:customStyle="1" w:styleId="Antrat1">
    <w:name w:val="Antraštė1"/>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CharChar2">
    <w:name w:val="Char Char2"/>
    <w:basedOn w:val="prastasis"/>
    <w:pPr>
      <w:widowControl/>
      <w:autoSpaceDE/>
      <w:spacing w:after="160" w:line="240" w:lineRule="exact"/>
    </w:pPr>
    <w:rPr>
      <w:rFonts w:ascii="Tahoma" w:hAnsi="Tahoma" w:cs="Tahoma"/>
      <w:lang w:val="en-US"/>
    </w:rPr>
  </w:style>
  <w:style w:type="paragraph" w:customStyle="1" w:styleId="ISTATYMAS">
    <w:name w:val="ISTATYMAS"/>
    <w:pPr>
      <w:suppressAutoHyphens/>
      <w:autoSpaceDE w:val="0"/>
      <w:jc w:val="center"/>
    </w:pPr>
    <w:rPr>
      <w:rFonts w:ascii="TimesLT" w:hAnsi="TimesLT" w:cs="TimesLT"/>
      <w:lang w:val="en-US" w:eastAsia="zh-CN"/>
    </w:rPr>
  </w:style>
  <w:style w:type="paragraph" w:customStyle="1" w:styleId="Default">
    <w:name w:val="Default"/>
    <w:pPr>
      <w:suppressAutoHyphens/>
      <w:autoSpaceDE w:val="0"/>
    </w:pPr>
    <w:rPr>
      <w:color w:val="000000"/>
      <w:sz w:val="24"/>
      <w:szCs w:val="24"/>
      <w:lang w:eastAsia="zh-CN"/>
    </w:rPr>
  </w:style>
  <w:style w:type="paragraph" w:styleId="Debesliotekstas">
    <w:name w:val="Balloon Text"/>
    <w:basedOn w:val="prastasis"/>
    <w:rPr>
      <w:rFonts w:ascii="Tahoma" w:hAnsi="Tahoma" w:cs="Tahoma"/>
      <w:sz w:val="16"/>
      <w:szCs w:val="16"/>
    </w:rPr>
  </w:style>
  <w:style w:type="paragraph" w:customStyle="1" w:styleId="CharChar1">
    <w:name w:val="Char Char1"/>
    <w:basedOn w:val="prastasis"/>
    <w:pPr>
      <w:widowControl/>
      <w:autoSpaceDE/>
      <w:spacing w:after="160" w:line="240" w:lineRule="exact"/>
    </w:pPr>
    <w:rPr>
      <w:rFonts w:ascii="Tahoma" w:hAnsi="Tahoma" w:cs="Tahoma"/>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iPriority w:val="99"/>
    <w:unhideWhenUsed/>
    <w:rsid w:val="00CD0B59"/>
    <w:pPr>
      <w:tabs>
        <w:tab w:val="center" w:pos="4819"/>
        <w:tab w:val="right" w:pos="9638"/>
      </w:tabs>
    </w:pPr>
  </w:style>
  <w:style w:type="character" w:customStyle="1" w:styleId="AntratsDiagrama">
    <w:name w:val="Antraštės Diagrama"/>
    <w:basedOn w:val="Numatytasispastraiposriftas"/>
    <w:link w:val="Antrats"/>
    <w:uiPriority w:val="99"/>
    <w:rsid w:val="00CD0B59"/>
    <w:rPr>
      <w:lang w:eastAsia="zh-CN"/>
    </w:rPr>
  </w:style>
  <w:style w:type="paragraph" w:styleId="Porat">
    <w:name w:val="footer"/>
    <w:basedOn w:val="prastasis"/>
    <w:link w:val="PoratDiagrama"/>
    <w:uiPriority w:val="99"/>
    <w:unhideWhenUsed/>
    <w:rsid w:val="00CD0B59"/>
    <w:pPr>
      <w:tabs>
        <w:tab w:val="center" w:pos="4819"/>
        <w:tab w:val="right" w:pos="9638"/>
      </w:tabs>
    </w:pPr>
  </w:style>
  <w:style w:type="character" w:customStyle="1" w:styleId="PoratDiagrama">
    <w:name w:val="Poraštė Diagrama"/>
    <w:basedOn w:val="Numatytasispastraiposriftas"/>
    <w:link w:val="Porat"/>
    <w:uiPriority w:val="99"/>
    <w:rsid w:val="00CD0B59"/>
    <w:rPr>
      <w:lang w:eastAsia="zh-CN"/>
    </w:rPr>
  </w:style>
  <w:style w:type="paragraph" w:styleId="Sraopastraipa">
    <w:name w:val="List Paragraph"/>
    <w:basedOn w:val="prastasis"/>
    <w:uiPriority w:val="34"/>
    <w:qFormat/>
    <w:rsid w:val="0050265C"/>
    <w:pPr>
      <w:widowControl/>
      <w:suppressAutoHyphens w:val="0"/>
      <w:autoSpaceDE/>
      <w:spacing w:after="160" w:line="259" w:lineRule="auto"/>
      <w:ind w:left="720"/>
      <w:contextualSpacing/>
    </w:pPr>
    <w:rPr>
      <w:rFonts w:eastAsiaTheme="minorHAnsi" w:cstheme="minorBidi"/>
      <w:sz w:val="24"/>
      <w:szCs w:val="22"/>
      <w:lang w:eastAsia="en-US"/>
    </w:rPr>
  </w:style>
  <w:style w:type="table" w:styleId="Lentelstinklelis">
    <w:name w:val="Table Grid"/>
    <w:basedOn w:val="prastojilentel"/>
    <w:uiPriority w:val="39"/>
    <w:rsid w:val="00EA6514"/>
    <w:rPr>
      <w:rFonts w:eastAsiaTheme="minorHAnsi" w:cstheme="minorBid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01116">
      <w:bodyDiv w:val="1"/>
      <w:marLeft w:val="0"/>
      <w:marRight w:val="0"/>
      <w:marTop w:val="0"/>
      <w:marBottom w:val="0"/>
      <w:divBdr>
        <w:top w:val="none" w:sz="0" w:space="0" w:color="auto"/>
        <w:left w:val="none" w:sz="0" w:space="0" w:color="auto"/>
        <w:bottom w:val="none" w:sz="0" w:space="0" w:color="auto"/>
        <w:right w:val="none" w:sz="0" w:space="0" w:color="auto"/>
      </w:divBdr>
      <w:divsChild>
        <w:div w:id="1028485104">
          <w:marLeft w:val="0"/>
          <w:marRight w:val="0"/>
          <w:marTop w:val="0"/>
          <w:marBottom w:val="0"/>
          <w:divBdr>
            <w:top w:val="none" w:sz="0" w:space="0" w:color="auto"/>
            <w:left w:val="none" w:sz="0" w:space="0" w:color="auto"/>
            <w:bottom w:val="none" w:sz="0" w:space="0" w:color="auto"/>
            <w:right w:val="none" w:sz="0" w:space="0" w:color="auto"/>
          </w:divBdr>
        </w:div>
        <w:div w:id="1652557279">
          <w:marLeft w:val="0"/>
          <w:marRight w:val="0"/>
          <w:marTop w:val="0"/>
          <w:marBottom w:val="0"/>
          <w:divBdr>
            <w:top w:val="none" w:sz="0" w:space="0" w:color="auto"/>
            <w:left w:val="none" w:sz="0" w:space="0" w:color="auto"/>
            <w:bottom w:val="none" w:sz="0" w:space="0" w:color="auto"/>
            <w:right w:val="none" w:sz="0" w:space="0" w:color="auto"/>
          </w:divBdr>
        </w:div>
        <w:div w:id="1626543256">
          <w:marLeft w:val="0"/>
          <w:marRight w:val="0"/>
          <w:marTop w:val="0"/>
          <w:marBottom w:val="0"/>
          <w:divBdr>
            <w:top w:val="none" w:sz="0" w:space="0" w:color="auto"/>
            <w:left w:val="none" w:sz="0" w:space="0" w:color="auto"/>
            <w:bottom w:val="none" w:sz="0" w:space="0" w:color="auto"/>
            <w:right w:val="none" w:sz="0" w:space="0" w:color="auto"/>
          </w:divBdr>
        </w:div>
      </w:divsChild>
    </w:div>
    <w:div w:id="732696111">
      <w:bodyDiv w:val="1"/>
      <w:marLeft w:val="0"/>
      <w:marRight w:val="0"/>
      <w:marTop w:val="0"/>
      <w:marBottom w:val="0"/>
      <w:divBdr>
        <w:top w:val="none" w:sz="0" w:space="0" w:color="auto"/>
        <w:left w:val="none" w:sz="0" w:space="0" w:color="auto"/>
        <w:bottom w:val="none" w:sz="0" w:space="0" w:color="auto"/>
        <w:right w:val="none" w:sz="0" w:space="0" w:color="auto"/>
      </w:divBdr>
    </w:div>
    <w:div w:id="1169177561">
      <w:bodyDiv w:val="1"/>
      <w:marLeft w:val="0"/>
      <w:marRight w:val="0"/>
      <w:marTop w:val="0"/>
      <w:marBottom w:val="0"/>
      <w:divBdr>
        <w:top w:val="none" w:sz="0" w:space="0" w:color="auto"/>
        <w:left w:val="none" w:sz="0" w:space="0" w:color="auto"/>
        <w:bottom w:val="none" w:sz="0" w:space="0" w:color="auto"/>
        <w:right w:val="none" w:sz="0" w:space="0" w:color="auto"/>
      </w:divBdr>
      <w:divsChild>
        <w:div w:id="448473696">
          <w:marLeft w:val="0"/>
          <w:marRight w:val="0"/>
          <w:marTop w:val="0"/>
          <w:marBottom w:val="0"/>
          <w:divBdr>
            <w:top w:val="none" w:sz="0" w:space="0" w:color="auto"/>
            <w:left w:val="none" w:sz="0" w:space="0" w:color="auto"/>
            <w:bottom w:val="none" w:sz="0" w:space="0" w:color="auto"/>
            <w:right w:val="none" w:sz="0" w:space="0" w:color="auto"/>
          </w:divBdr>
        </w:div>
        <w:div w:id="1237594253">
          <w:marLeft w:val="0"/>
          <w:marRight w:val="0"/>
          <w:marTop w:val="0"/>
          <w:marBottom w:val="0"/>
          <w:divBdr>
            <w:top w:val="none" w:sz="0" w:space="0" w:color="auto"/>
            <w:left w:val="none" w:sz="0" w:space="0" w:color="auto"/>
            <w:bottom w:val="none" w:sz="0" w:space="0" w:color="auto"/>
            <w:right w:val="none" w:sz="0" w:space="0" w:color="auto"/>
          </w:divBdr>
        </w:div>
        <w:div w:id="800028859">
          <w:marLeft w:val="0"/>
          <w:marRight w:val="0"/>
          <w:marTop w:val="0"/>
          <w:marBottom w:val="0"/>
          <w:divBdr>
            <w:top w:val="none" w:sz="0" w:space="0" w:color="auto"/>
            <w:left w:val="none" w:sz="0" w:space="0" w:color="auto"/>
            <w:bottom w:val="none" w:sz="0" w:space="0" w:color="auto"/>
            <w:right w:val="none" w:sz="0" w:space="0" w:color="auto"/>
          </w:divBdr>
        </w:div>
      </w:divsChild>
    </w:div>
    <w:div w:id="1251623574">
      <w:bodyDiv w:val="1"/>
      <w:marLeft w:val="0"/>
      <w:marRight w:val="0"/>
      <w:marTop w:val="0"/>
      <w:marBottom w:val="0"/>
      <w:divBdr>
        <w:top w:val="none" w:sz="0" w:space="0" w:color="auto"/>
        <w:left w:val="none" w:sz="0" w:space="0" w:color="auto"/>
        <w:bottom w:val="none" w:sz="0" w:space="0" w:color="auto"/>
        <w:right w:val="none" w:sz="0" w:space="0" w:color="auto"/>
      </w:divBdr>
    </w:div>
    <w:div w:id="1371690019">
      <w:bodyDiv w:val="1"/>
      <w:marLeft w:val="0"/>
      <w:marRight w:val="0"/>
      <w:marTop w:val="0"/>
      <w:marBottom w:val="0"/>
      <w:divBdr>
        <w:top w:val="none" w:sz="0" w:space="0" w:color="auto"/>
        <w:left w:val="none" w:sz="0" w:space="0" w:color="auto"/>
        <w:bottom w:val="none" w:sz="0" w:space="0" w:color="auto"/>
        <w:right w:val="none" w:sz="0" w:space="0" w:color="auto"/>
      </w:divBdr>
    </w:div>
    <w:div w:id="1999842289">
      <w:bodyDiv w:val="1"/>
      <w:marLeft w:val="0"/>
      <w:marRight w:val="0"/>
      <w:marTop w:val="0"/>
      <w:marBottom w:val="0"/>
      <w:divBdr>
        <w:top w:val="none" w:sz="0" w:space="0" w:color="auto"/>
        <w:left w:val="none" w:sz="0" w:space="0" w:color="auto"/>
        <w:bottom w:val="none" w:sz="0" w:space="0" w:color="auto"/>
        <w:right w:val="none" w:sz="0" w:space="0" w:color="auto"/>
      </w:divBdr>
      <w:divsChild>
        <w:div w:id="1646861395">
          <w:marLeft w:val="0"/>
          <w:marRight w:val="0"/>
          <w:marTop w:val="0"/>
          <w:marBottom w:val="0"/>
          <w:divBdr>
            <w:top w:val="none" w:sz="0" w:space="0" w:color="auto"/>
            <w:left w:val="none" w:sz="0" w:space="0" w:color="auto"/>
            <w:bottom w:val="none" w:sz="0" w:space="0" w:color="auto"/>
            <w:right w:val="none" w:sz="0" w:space="0" w:color="auto"/>
          </w:divBdr>
        </w:div>
        <w:div w:id="863398782">
          <w:marLeft w:val="0"/>
          <w:marRight w:val="0"/>
          <w:marTop w:val="0"/>
          <w:marBottom w:val="0"/>
          <w:divBdr>
            <w:top w:val="none" w:sz="0" w:space="0" w:color="auto"/>
            <w:left w:val="none" w:sz="0" w:space="0" w:color="auto"/>
            <w:bottom w:val="none" w:sz="0" w:space="0" w:color="auto"/>
            <w:right w:val="none" w:sz="0" w:space="0" w:color="auto"/>
          </w:divBdr>
        </w:div>
        <w:div w:id="4552225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73A8-323E-48E0-B8D0-A838517B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1015</Words>
  <Characters>5787</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Image Compression Tool</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 Compression Tool</dc:title>
  <dc:subject/>
  <dc:creator>Igoris Parfionovas</dc:creator>
  <cp:keywords/>
  <dc:description/>
  <cp:lastModifiedBy>Danguolė Šlegerienė</cp:lastModifiedBy>
  <cp:revision>8</cp:revision>
  <cp:lastPrinted>2025-10-27T11:52:00Z</cp:lastPrinted>
  <dcterms:created xsi:type="dcterms:W3CDTF">2025-10-01T12:18:00Z</dcterms:created>
  <dcterms:modified xsi:type="dcterms:W3CDTF">2025-10-27T11:55:00Z</dcterms:modified>
</cp:coreProperties>
</file>