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4D93" w14:textId="3DAB4A1B" w:rsidR="0085247C" w:rsidRPr="001F6036" w:rsidRDefault="001F6036" w:rsidP="001F60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6036">
        <w:rPr>
          <w:rFonts w:ascii="Arial" w:hAnsi="Arial" w:cs="Arial"/>
          <w:b/>
          <w:bCs/>
          <w:sz w:val="20"/>
          <w:szCs w:val="20"/>
        </w:rPr>
        <w:t>Rinkos konsultac</w:t>
      </w:r>
      <w:r w:rsidR="00D75567">
        <w:rPr>
          <w:rFonts w:ascii="Arial" w:hAnsi="Arial" w:cs="Arial"/>
          <w:b/>
          <w:bCs/>
          <w:sz w:val="20"/>
          <w:szCs w:val="20"/>
        </w:rPr>
        <w:t>i</w:t>
      </w:r>
      <w:r w:rsidRPr="001F6036">
        <w:rPr>
          <w:rFonts w:ascii="Arial" w:hAnsi="Arial" w:cs="Arial"/>
          <w:b/>
          <w:bCs/>
          <w:sz w:val="20"/>
          <w:szCs w:val="20"/>
        </w:rPr>
        <w:t>ja</w:t>
      </w:r>
    </w:p>
    <w:p w14:paraId="24E12342" w14:textId="77777777" w:rsidR="001F6036" w:rsidRPr="00E03F2D" w:rsidRDefault="001F6036" w:rsidP="0085247C">
      <w:pPr>
        <w:rPr>
          <w:rFonts w:ascii="Arial" w:hAnsi="Arial" w:cs="Arial"/>
          <w:sz w:val="20"/>
          <w:szCs w:val="20"/>
        </w:rPr>
      </w:pPr>
    </w:p>
    <w:p w14:paraId="621AAB29" w14:textId="77777777" w:rsidR="00932EEE" w:rsidRPr="00E03F2D" w:rsidRDefault="00932EEE">
      <w:pPr>
        <w:rPr>
          <w:rFonts w:ascii="Arial" w:hAnsi="Arial" w:cs="Arial"/>
          <w:sz w:val="20"/>
          <w:szCs w:val="20"/>
        </w:rPr>
      </w:pPr>
    </w:p>
    <w:p w14:paraId="6805873E" w14:textId="236C2E24" w:rsidR="00405B6D" w:rsidRPr="00F65740" w:rsidRDefault="00F65740" w:rsidP="00F65740">
      <w:pPr>
        <w:widowControl/>
        <w:pBdr>
          <w:top w:val="single" w:sz="8" w:space="1" w:color="auto"/>
          <w:bottom w:val="single" w:sz="8" w:space="1" w:color="auto"/>
        </w:pBdr>
        <w:suppressAutoHyphens w:val="0"/>
        <w:autoSpaceDN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405B6D" w:rsidRPr="00F65740">
        <w:rPr>
          <w:rFonts w:ascii="Arial" w:hAnsi="Arial" w:cs="Arial"/>
          <w:b/>
          <w:bCs/>
          <w:sz w:val="20"/>
          <w:szCs w:val="20"/>
        </w:rPr>
        <w:t xml:space="preserve">PIRKIMO OBJEKTO PAVADINIMAS </w:t>
      </w:r>
    </w:p>
    <w:p w14:paraId="372252F4" w14:textId="77777777" w:rsidR="00405B6D" w:rsidRPr="00E03F2D" w:rsidRDefault="00405B6D" w:rsidP="00405B6D">
      <w:pPr>
        <w:pStyle w:val="ListParagraph"/>
        <w:widowControl/>
        <w:numPr>
          <w:ilvl w:val="1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bookmarkStart w:id="0" w:name="_Ref188970661"/>
      <w:r w:rsidRPr="00E03F2D">
        <w:rPr>
          <w:rFonts w:ascii="Arial" w:hAnsi="Arial" w:cs="Arial"/>
          <w:b/>
          <w:bCs/>
          <w:sz w:val="20"/>
          <w:szCs w:val="20"/>
        </w:rPr>
        <w:t>Telefonų abonentų apskaitos sistemos (toliau – TAAS) aptarnavimo paslaugos</w:t>
      </w:r>
      <w:r w:rsidRPr="00E03F2D">
        <w:rPr>
          <w:rFonts w:ascii="Arial" w:hAnsi="Arial" w:cs="Arial"/>
          <w:sz w:val="20"/>
          <w:szCs w:val="20"/>
        </w:rPr>
        <w:t>. Jas sudaro:</w:t>
      </w:r>
      <w:bookmarkEnd w:id="0"/>
    </w:p>
    <w:p w14:paraId="3AD53707" w14:textId="77777777" w:rsidR="00405B6D" w:rsidRPr="00E03F2D" w:rsidRDefault="00405B6D" w:rsidP="00405B6D">
      <w:pPr>
        <w:pStyle w:val="ListParagraph"/>
        <w:widowControl/>
        <w:numPr>
          <w:ilvl w:val="2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b/>
          <w:bCs/>
          <w:sz w:val="20"/>
          <w:szCs w:val="20"/>
        </w:rPr>
        <w:t>Priežiūros paslaugos:</w:t>
      </w:r>
    </w:p>
    <w:p w14:paraId="20ACDFF6" w14:textId="77777777" w:rsidR="00405B6D" w:rsidRPr="00E03F2D" w:rsidRDefault="00405B6D" w:rsidP="00405B6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Palaikymo paslaugos – Sistemos veikimo sutrikimų nustatymas ir jų šalinimas, įskaitant Testavimo ir Diegimo paslaugas.</w:t>
      </w:r>
    </w:p>
    <w:p w14:paraId="2318A0BC" w14:textId="77777777" w:rsidR="00405B6D" w:rsidRPr="00E03F2D" w:rsidRDefault="00405B6D" w:rsidP="00405B6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Konsultavimo paslaugos –</w:t>
      </w:r>
      <w:r w:rsidRPr="00E03F2D">
        <w:rPr>
          <w:rFonts w:ascii="Arial" w:hAnsi="Arial" w:cs="Arial"/>
          <w:b/>
          <w:bCs/>
          <w:sz w:val="20"/>
          <w:szCs w:val="20"/>
        </w:rPr>
        <w:t> </w:t>
      </w:r>
      <w:r w:rsidRPr="00E03F2D">
        <w:rPr>
          <w:rFonts w:ascii="Arial" w:hAnsi="Arial" w:cs="Arial"/>
          <w:sz w:val="20"/>
          <w:szCs w:val="20"/>
        </w:rPr>
        <w:t>kliento atstovų konsultavimas visais su sistemos panaudojimu, vystymu ir veikimu susijusiais klausimais;</w:t>
      </w:r>
    </w:p>
    <w:p w14:paraId="02DB00E7" w14:textId="77777777" w:rsidR="00405B6D" w:rsidRPr="00E03F2D" w:rsidRDefault="00405B6D" w:rsidP="00405B6D">
      <w:pPr>
        <w:pStyle w:val="ListParagraph"/>
        <w:widowControl/>
        <w:numPr>
          <w:ilvl w:val="2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b/>
          <w:bCs/>
          <w:sz w:val="20"/>
          <w:szCs w:val="20"/>
        </w:rPr>
        <w:t>Vystymo paslaugos:</w:t>
      </w:r>
    </w:p>
    <w:p w14:paraId="26BE3EAA" w14:textId="77777777" w:rsidR="00405B6D" w:rsidRPr="00E03F2D" w:rsidRDefault="00405B6D" w:rsidP="00405B6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Preliminari analizė – kliento užsakyme pateikto uždavinio, problemos ar techninio sprendimo preliminari analizė raštu.</w:t>
      </w:r>
    </w:p>
    <w:p w14:paraId="6B76C1B2" w14:textId="77777777" w:rsidR="00405B6D" w:rsidRPr="00E03F2D" w:rsidRDefault="00405B6D" w:rsidP="00405B6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Detali reikalavimų analizė ir sprendinio parengimas – detalus reikalavimų detalizavimas bei galimo sprendinio parengimas esamomis sistemos priemonėmis arba keičiant sistemos programinį kodą, jei uždavinio negalima įgyvendinti esamu funkcionalumu.</w:t>
      </w:r>
    </w:p>
    <w:p w14:paraId="45F1B483" w14:textId="77777777" w:rsidR="00405B6D" w:rsidRPr="00E03F2D" w:rsidRDefault="00405B6D" w:rsidP="00405B6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 xml:space="preserve">Modifikavimo darbai – sistemos pakeitimų projektavimo, programavimo, testavimo, konfigūravimo darbai, įskaitant Testavimo ir Diegimo paslaugas. </w:t>
      </w:r>
    </w:p>
    <w:p w14:paraId="64A6E053" w14:textId="77777777" w:rsidR="00405B6D" w:rsidRPr="00E03F2D" w:rsidRDefault="00405B6D" w:rsidP="00405B6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 xml:space="preserve">Duomenų tvarkymo paslaugos – duomenų koregavimas ar atkūrimas, atlikus išsamią problemos ar sutrikimo analizę, taip pat kai sutrikimą sukėlė vartotojų klaidos. </w:t>
      </w:r>
    </w:p>
    <w:p w14:paraId="70F8CF14" w14:textId="77777777" w:rsidR="00405B6D" w:rsidRPr="00E03F2D" w:rsidRDefault="00405B6D" w:rsidP="00405B6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Mokymai - Sistemos naudotojų ir administratorių mokymai darbo vietoje arba nuotoliniu būdu.</w:t>
      </w:r>
    </w:p>
    <w:p w14:paraId="135B1602" w14:textId="77777777" w:rsidR="00405B6D" w:rsidRPr="00E03F2D" w:rsidRDefault="00405B6D" w:rsidP="00405B6D">
      <w:pPr>
        <w:pStyle w:val="ListParagraph"/>
        <w:widowControl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b/>
          <w:bCs/>
          <w:sz w:val="20"/>
          <w:szCs w:val="20"/>
        </w:rPr>
        <w:t xml:space="preserve">ESAMOS SITUACIJOS APRAŠYMAS </w:t>
      </w:r>
    </w:p>
    <w:p w14:paraId="28680266" w14:textId="77777777" w:rsidR="00405B6D" w:rsidRPr="00E03F2D" w:rsidRDefault="00405B6D" w:rsidP="00405B6D">
      <w:pPr>
        <w:pStyle w:val="ListParagraph"/>
        <w:widowControl/>
        <w:numPr>
          <w:ilvl w:val="1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Telefonų abonentų apskaitos sistemą (TAAS) sudaro šios pagrindinės aplikacijos: TAAS ir ENTEL. Aplikacijų paskirtis - įmonės telefonų abonentų apskaita, valdymas ir ataskaitų rengimas.</w:t>
      </w:r>
    </w:p>
    <w:p w14:paraId="3930DB52" w14:textId="77777777" w:rsidR="00405B6D" w:rsidRPr="00E03F2D" w:rsidRDefault="00405B6D" w:rsidP="00405B6D">
      <w:pPr>
        <w:pStyle w:val="ListParagraph"/>
        <w:widowControl/>
        <w:numPr>
          <w:ilvl w:val="1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 xml:space="preserve">TAAS duomenys saugomi Oracle duomenų bazėje, vienoje schemoje. </w:t>
      </w:r>
      <w:r w:rsidRPr="00E03F2D">
        <w:rPr>
          <w:rFonts w:ascii="Arial" w:eastAsia="Times New Roman" w:hAnsi="Arial" w:cs="Arial"/>
          <w:kern w:val="0"/>
          <w:sz w:val="20"/>
          <w:szCs w:val="20"/>
          <w:lang w:eastAsia="lt-LT"/>
        </w:rPr>
        <w:t>Su šia duomenų schema dirba dvi aplikacijos:</w:t>
      </w:r>
    </w:p>
    <w:p w14:paraId="225AB195" w14:textId="77777777" w:rsidR="00405B6D" w:rsidRPr="00E03F2D" w:rsidRDefault="00405B6D" w:rsidP="00405B6D">
      <w:pPr>
        <w:pStyle w:val="ListParagraph"/>
        <w:widowControl/>
        <w:numPr>
          <w:ilvl w:val="2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TAAS – aplikacija, skirta ataskaitų importui ir eksportui bei sumų apskaitai. Sukurta naudojant Java technologiją.</w:t>
      </w:r>
    </w:p>
    <w:p w14:paraId="0C5B5DF9" w14:textId="77777777" w:rsidR="00405B6D" w:rsidRPr="00E03F2D" w:rsidRDefault="00405B6D" w:rsidP="00405B6D">
      <w:pPr>
        <w:pStyle w:val="ListParagraph"/>
        <w:widowControl/>
        <w:numPr>
          <w:ilvl w:val="2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ENTEL – aplikacija, skirta abonentų ir kontaktų apskaitai. Sukurta naudojant Oracle APEX technologiją.</w:t>
      </w:r>
    </w:p>
    <w:p w14:paraId="2830DFD1" w14:textId="77777777" w:rsidR="00405B6D" w:rsidRPr="00E03F2D" w:rsidRDefault="00405B6D" w:rsidP="00405B6D">
      <w:pPr>
        <w:pStyle w:val="ListParagraph"/>
        <w:widowControl/>
        <w:numPr>
          <w:ilvl w:val="1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E03F2D">
        <w:rPr>
          <w:rFonts w:ascii="Arial" w:hAnsi="Arial" w:cs="Arial"/>
          <w:sz w:val="20"/>
          <w:szCs w:val="20"/>
        </w:rPr>
        <w:t>Abi aplikacijos veikia tuose pačiuose serveriuose.</w:t>
      </w:r>
    </w:p>
    <w:p w14:paraId="76071DE7" w14:textId="77777777" w:rsidR="00405B6D" w:rsidRPr="00E03F2D" w:rsidRDefault="00405B6D" w:rsidP="00405B6D">
      <w:pPr>
        <w:pStyle w:val="ListParagraph"/>
        <w:ind w:left="993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35"/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973"/>
        <w:gridCol w:w="1252"/>
        <w:gridCol w:w="1832"/>
        <w:gridCol w:w="2266"/>
      </w:tblGrid>
      <w:tr w:rsidR="00E03F2D" w:rsidRPr="00E03F2D" w14:paraId="0C6FEBB4" w14:textId="77777777" w:rsidTr="00827717">
        <w:trPr>
          <w:trHeight w:val="1256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D5EA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F2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61B9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F2D">
              <w:rPr>
                <w:rFonts w:ascii="Arial" w:hAnsi="Arial" w:cs="Arial"/>
                <w:b/>
                <w:bCs/>
                <w:sz w:val="20"/>
                <w:szCs w:val="20"/>
              </w:rPr>
              <w:t>Paslaugų pavadinimas ir aprašymas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EFD1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F2D">
              <w:rPr>
                <w:rFonts w:ascii="Arial" w:hAnsi="Arial" w:cs="Arial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F745" w14:textId="6DFDA40E" w:rsidR="00E03F2D" w:rsidRPr="00E03F2D" w:rsidRDefault="00E03F2D" w:rsidP="00E03F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F2D">
              <w:rPr>
                <w:rFonts w:ascii="Arial" w:hAnsi="Arial" w:cs="Arial"/>
                <w:b/>
                <w:bCs/>
                <w:sz w:val="20"/>
                <w:szCs w:val="20"/>
              </w:rPr>
              <w:t>Orientacinis kiekis sutarties galiojimo laikotarpiu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03CE" w14:textId="344B4DA2" w:rsidR="00E03F2D" w:rsidRPr="00E03F2D" w:rsidRDefault="00827717" w:rsidP="00E03F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Mato vnt. įkainis, Eur be PVM</w:t>
            </w:r>
          </w:p>
        </w:tc>
      </w:tr>
      <w:tr w:rsidR="00E03F2D" w:rsidRPr="00E03F2D" w14:paraId="4CAC99E8" w14:textId="77777777" w:rsidTr="00827717">
        <w:trPr>
          <w:trHeight w:val="50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0127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07D1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Vystymo paslaugos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9DD1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19F0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3F2D">
              <w:rPr>
                <w:rFonts w:ascii="Arial" w:hAnsi="Arial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032C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3F2D" w:rsidRPr="00E03F2D" w14:paraId="2FF1F812" w14:textId="77777777" w:rsidTr="00827717">
        <w:trPr>
          <w:trHeight w:val="57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93AD7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109D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Priežiūros paslaugos kliento darbo metu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2DF4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B817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2B04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2D" w:rsidRPr="00E03F2D" w14:paraId="68B012C5" w14:textId="77777777" w:rsidTr="00827717">
        <w:trPr>
          <w:trHeight w:val="57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62E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8308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Priežiūros paslaugos kliento ne darbo metu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882B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DD7A7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E939" w14:textId="77777777" w:rsidR="00E03F2D" w:rsidRPr="00E03F2D" w:rsidRDefault="00E03F2D" w:rsidP="00E0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F2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1B75" w14:textId="77777777" w:rsidR="00E03F2D" w:rsidRPr="00E03F2D" w:rsidRDefault="00E03F2D" w:rsidP="00E03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93ED42" w14:textId="77777777" w:rsidR="00405B6D" w:rsidRPr="00E03F2D" w:rsidRDefault="00405B6D" w:rsidP="00405B6D">
      <w:pPr>
        <w:pStyle w:val="ListParagraph"/>
        <w:widowControl/>
        <w:suppressAutoHyphens w:val="0"/>
        <w:autoSpaceDN/>
        <w:ind w:left="792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BE47FBE" w14:textId="77777777" w:rsidR="00405B6D" w:rsidRPr="00E03F2D" w:rsidRDefault="00405B6D">
      <w:pPr>
        <w:rPr>
          <w:rFonts w:ascii="Arial" w:hAnsi="Arial" w:cs="Arial"/>
          <w:sz w:val="20"/>
          <w:szCs w:val="20"/>
        </w:rPr>
      </w:pPr>
    </w:p>
    <w:sectPr w:rsidR="00405B6D" w:rsidRPr="00E03F2D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4391" w14:textId="77777777" w:rsidR="00792A07" w:rsidRDefault="00792A07" w:rsidP="0085247C">
      <w:r>
        <w:separator/>
      </w:r>
    </w:p>
  </w:endnote>
  <w:endnote w:type="continuationSeparator" w:id="0">
    <w:p w14:paraId="377DDFBD" w14:textId="77777777" w:rsidR="00792A07" w:rsidRDefault="00792A07" w:rsidP="0085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F41A" w14:textId="77777777" w:rsidR="00792A07" w:rsidRDefault="00792A07" w:rsidP="0085247C">
      <w:r>
        <w:separator/>
      </w:r>
    </w:p>
  </w:footnote>
  <w:footnote w:type="continuationSeparator" w:id="0">
    <w:p w14:paraId="4539C7D8" w14:textId="77777777" w:rsidR="00792A07" w:rsidRDefault="00792A07" w:rsidP="0085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3311" w14:textId="074B5B5F" w:rsidR="0085247C" w:rsidRDefault="0085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D608" w14:textId="2C4118B7" w:rsidR="0085247C" w:rsidRDefault="00852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AA27" w14:textId="3081499A" w:rsidR="0085247C" w:rsidRDefault="0085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257"/>
    <w:multiLevelType w:val="multilevel"/>
    <w:tmpl w:val="0427001F"/>
    <w:numStyleLink w:val="Stilius1"/>
  </w:abstractNum>
  <w:abstractNum w:abstractNumId="1" w15:restartNumberingAfterBreak="0">
    <w:nsid w:val="167D5DFA"/>
    <w:multiLevelType w:val="multilevel"/>
    <w:tmpl w:val="0427001F"/>
    <w:styleLink w:val="Stiliu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7F275B85"/>
    <w:multiLevelType w:val="hybridMultilevel"/>
    <w:tmpl w:val="EC68E0C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915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Theme="minorHAnsi" w:hAnsi="Arial" w:cs="Arial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iCs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90" w:hanging="648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ascii="Arial" w:hAnsi="Arial" w:cs="Arial" w:hint="default"/>
          <w:b w:val="0"/>
          <w:bCs/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 w:val="0"/>
          <w:bCs/>
        </w:rPr>
      </w:lvl>
    </w:lvlOverride>
  </w:num>
  <w:num w:numId="2" w16cid:durableId="902983440">
    <w:abstractNumId w:val="2"/>
  </w:num>
  <w:num w:numId="3" w16cid:durableId="39736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FD"/>
    <w:rsid w:val="0016285D"/>
    <w:rsid w:val="001F6036"/>
    <w:rsid w:val="00240FFD"/>
    <w:rsid w:val="00405B6D"/>
    <w:rsid w:val="006100ED"/>
    <w:rsid w:val="00615C49"/>
    <w:rsid w:val="006840CC"/>
    <w:rsid w:val="006A016F"/>
    <w:rsid w:val="00734CB4"/>
    <w:rsid w:val="00792A07"/>
    <w:rsid w:val="00827717"/>
    <w:rsid w:val="0085247C"/>
    <w:rsid w:val="00932EEE"/>
    <w:rsid w:val="00A122B2"/>
    <w:rsid w:val="00A74D32"/>
    <w:rsid w:val="00AD2258"/>
    <w:rsid w:val="00BA7B14"/>
    <w:rsid w:val="00C21EFE"/>
    <w:rsid w:val="00D75567"/>
    <w:rsid w:val="00E03F2D"/>
    <w:rsid w:val="00ED5934"/>
    <w:rsid w:val="00F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7DF8"/>
  <w15:chartTrackingRefBased/>
  <w15:docId w15:val="{D8DB809A-A688-49FB-9789-95CE0357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3"/>
        <w:sz w:val="24"/>
        <w:szCs w:val="24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C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4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0CC"/>
    <w:pPr>
      <w:keepNext/>
      <w:widowControl/>
      <w:spacing w:before="240" w:after="120" w:line="276" w:lineRule="auto"/>
    </w:pPr>
    <w:rPr>
      <w:rFonts w:ascii="Arial" w:hAnsi="Arial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840CC"/>
    <w:rPr>
      <w:rFonts w:ascii="Arial" w:hAnsi="Arial"/>
      <w:sz w:val="28"/>
      <w:szCs w:val="28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840CC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840CC"/>
    <w:rPr>
      <w:rFonts w:ascii="Arial" w:hAnsi="Arial"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4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FD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240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F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ente"/>
    <w:basedOn w:val="Normal"/>
    <w:link w:val="ListParagraphChar"/>
    <w:uiPriority w:val="34"/>
    <w:qFormat/>
    <w:rsid w:val="00240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47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47C"/>
  </w:style>
  <w:style w:type="numbering" w:customStyle="1" w:styleId="Stilius1">
    <w:name w:val="Stilius1"/>
    <w:uiPriority w:val="99"/>
    <w:rsid w:val="00405B6D"/>
    <w:pPr>
      <w:numPr>
        <w:numId w:val="3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05B6D"/>
  </w:style>
  <w:style w:type="paragraph" w:styleId="Footer">
    <w:name w:val="footer"/>
    <w:basedOn w:val="Normal"/>
    <w:link w:val="FooterChar"/>
    <w:uiPriority w:val="99"/>
    <w:semiHidden/>
    <w:unhideWhenUsed/>
    <w:rsid w:val="00E03F2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Gintarė Valečkienė</cp:lastModifiedBy>
  <cp:revision>8</cp:revision>
  <dcterms:created xsi:type="dcterms:W3CDTF">2025-10-31T07:12:00Z</dcterms:created>
  <dcterms:modified xsi:type="dcterms:W3CDTF">2025-11-04T09:32:00Z</dcterms:modified>
</cp:coreProperties>
</file>