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1BB25C7E" w:rsidR="00360A21" w:rsidRDefault="00103B76" w:rsidP="007334EA">
          <w:pPr>
            <w:spacing w:after="120"/>
            <w:ind w:left="567" w:firstLine="0"/>
            <w:contextualSpacing/>
            <w:jc w:val="center"/>
            <w:rPr>
              <w:rFonts w:ascii="Arial" w:hAnsi="Arial" w:cs="Arial"/>
              <w:b/>
              <w:bCs/>
            </w:rPr>
          </w:pPr>
          <w:r w:rsidRPr="00103B76">
            <w:rPr>
              <w:rFonts w:ascii="Calibri" w:eastAsia="Times New Roman" w:hAnsi="Calibri" w:cs="Arial"/>
              <w:b/>
              <w:bCs/>
              <w:noProof/>
              <w:color w:val="00B050"/>
              <w:sz w:val="22"/>
              <w:szCs w:val="22"/>
            </w:rPr>
            <w:drawing>
              <wp:inline distT="0" distB="0" distL="0" distR="0" wp14:anchorId="2493133C" wp14:editId="3955A6E2">
                <wp:extent cx="676910" cy="621665"/>
                <wp:effectExtent l="0" t="0" r="8890" b="6985"/>
                <wp:docPr id="1903337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73B67866" w14:textId="77777777" w:rsidR="00103B76" w:rsidRPr="00103B76" w:rsidRDefault="00103B76" w:rsidP="00103B76">
          <w:pPr>
            <w:suppressAutoHyphens/>
            <w:spacing w:line="240" w:lineRule="auto"/>
            <w:ind w:firstLine="0"/>
            <w:jc w:val="center"/>
            <w:rPr>
              <w:rFonts w:ascii="Times New Roman" w:eastAsia="Times New Roman" w:hAnsi="Times New Roman" w:cs="Times New Roman"/>
              <w:b/>
              <w:sz w:val="28"/>
              <w:szCs w:val="20"/>
              <w:lang w:eastAsia="ar-SA"/>
            </w:rPr>
          </w:pPr>
          <w:r w:rsidRPr="00103B76">
            <w:rPr>
              <w:rFonts w:ascii="Times New Roman" w:eastAsia="Times New Roman" w:hAnsi="Times New Roman" w:cs="Times New Roman"/>
              <w:b/>
              <w:sz w:val="28"/>
              <w:szCs w:val="20"/>
              <w:lang w:eastAsia="ar-SA"/>
            </w:rPr>
            <w:t>VIEŠOJI ĮSTAIGA ALYTAUS POLIKLINIKA</w:t>
          </w:r>
        </w:p>
        <w:p w14:paraId="3A35E215" w14:textId="77777777" w:rsidR="00103B76" w:rsidRPr="00103B76" w:rsidRDefault="00103B76" w:rsidP="00103B76">
          <w:pPr>
            <w:suppressAutoHyphens/>
            <w:spacing w:line="240" w:lineRule="auto"/>
            <w:ind w:firstLine="0"/>
            <w:jc w:val="center"/>
            <w:rPr>
              <w:rFonts w:ascii="Times New Roman" w:eastAsia="Times New Roman" w:hAnsi="Times New Roman" w:cs="Times New Roman"/>
              <w:b/>
              <w:sz w:val="28"/>
              <w:szCs w:val="20"/>
              <w:lang w:eastAsia="ar-SA"/>
            </w:rPr>
          </w:pPr>
        </w:p>
        <w:p w14:paraId="402F1160" w14:textId="77777777" w:rsidR="00103B76" w:rsidRPr="00103B76" w:rsidRDefault="00103B76" w:rsidP="00103B76">
          <w:pPr>
            <w:suppressAutoHyphens/>
            <w:spacing w:line="240" w:lineRule="auto"/>
            <w:ind w:firstLine="0"/>
            <w:jc w:val="center"/>
            <w:rPr>
              <w:rFonts w:ascii="Times New Roman" w:eastAsia="Times New Roman" w:hAnsi="Times New Roman" w:cs="Times New Roman"/>
              <w:b/>
              <w:sz w:val="28"/>
              <w:szCs w:val="20"/>
              <w:lang w:eastAsia="ar-SA"/>
            </w:rPr>
          </w:pPr>
          <w:r w:rsidRPr="00103B76">
            <w:rPr>
              <w:rFonts w:ascii="Times New Roman" w:eastAsia="Times New Roman" w:hAnsi="Times New Roman" w:cs="Times New Roman"/>
              <w:sz w:val="20"/>
              <w:szCs w:val="20"/>
              <w:lang w:eastAsia="ar-SA"/>
            </w:rPr>
            <w:t>Viešoji įstaiga, Naujoji g. 48, 62381 Alytus, tel. (8~315) 39740,</w:t>
          </w:r>
          <w:r w:rsidRPr="00103B76">
            <w:rPr>
              <w:rFonts w:ascii="Times New Roman" w:eastAsia="Times New Roman" w:hAnsi="Times New Roman" w:cs="Times New Roman"/>
              <w:b/>
              <w:sz w:val="28"/>
              <w:szCs w:val="20"/>
              <w:lang w:eastAsia="ar-SA"/>
            </w:rPr>
            <w:t xml:space="preserve"> </w:t>
          </w:r>
          <w:r w:rsidRPr="00103B76">
            <w:rPr>
              <w:rFonts w:ascii="Times New Roman" w:eastAsia="Times New Roman" w:hAnsi="Times New Roman" w:cs="Times New Roman"/>
              <w:sz w:val="20"/>
              <w:szCs w:val="20"/>
              <w:lang w:eastAsia="ar-SA"/>
            </w:rPr>
            <w:t>faks.</w:t>
          </w:r>
          <w:r w:rsidRPr="00103B76">
            <w:rPr>
              <w:rFonts w:ascii="Times New Roman" w:eastAsia="Times New Roman" w:hAnsi="Times New Roman" w:cs="Times New Roman"/>
              <w:b/>
              <w:sz w:val="28"/>
              <w:szCs w:val="20"/>
              <w:lang w:eastAsia="ar-SA"/>
            </w:rPr>
            <w:t xml:space="preserve"> </w:t>
          </w:r>
          <w:r w:rsidRPr="00103B76">
            <w:rPr>
              <w:rFonts w:ascii="Times New Roman" w:eastAsia="Times New Roman" w:hAnsi="Times New Roman" w:cs="Times New Roman"/>
              <w:sz w:val="20"/>
              <w:szCs w:val="20"/>
              <w:lang w:eastAsia="ar-SA"/>
            </w:rPr>
            <w:t>(8~315) 39902, el. p. alytus@apoliklinika.lt</w:t>
          </w:r>
        </w:p>
        <w:p w14:paraId="68BA703B" w14:textId="77777777" w:rsidR="00103B76" w:rsidRPr="00103B76" w:rsidRDefault="00103B76" w:rsidP="00103B76">
          <w:pPr>
            <w:pBdr>
              <w:bottom w:val="single" w:sz="8" w:space="3" w:color="000000"/>
            </w:pBdr>
            <w:suppressAutoHyphens/>
            <w:spacing w:line="240" w:lineRule="auto"/>
            <w:ind w:firstLine="0"/>
            <w:jc w:val="center"/>
            <w:rPr>
              <w:rFonts w:ascii="Times New Roman" w:eastAsia="Times New Roman" w:hAnsi="Times New Roman" w:cs="Times New Roman"/>
              <w:sz w:val="20"/>
              <w:szCs w:val="20"/>
              <w:lang w:eastAsia="ar-SA"/>
            </w:rPr>
          </w:pPr>
          <w:r w:rsidRPr="00103B76">
            <w:rPr>
              <w:rFonts w:ascii="Times New Roman" w:eastAsia="Times New Roman" w:hAnsi="Times New Roman" w:cs="Times New Roman"/>
              <w:sz w:val="20"/>
              <w:szCs w:val="20"/>
              <w:lang w:eastAsia="ar-SA"/>
            </w:rPr>
            <w:t>Duomenys kaupiami ir saugomi Juridinių asmenų registre, kodas 190272218</w:t>
          </w:r>
        </w:p>
        <w:p w14:paraId="537077E6" w14:textId="77777777" w:rsidR="00103B76" w:rsidRPr="00103B76" w:rsidRDefault="00103B76" w:rsidP="00103B76">
          <w:pPr>
            <w:spacing w:after="120" w:line="20" w:lineRule="atLeast"/>
            <w:ind w:firstLine="0"/>
            <w:contextualSpacing/>
            <w:jc w:val="left"/>
            <w:rPr>
              <w:rFonts w:ascii="Times New Roman" w:eastAsia="Times New Roman" w:hAnsi="Times New Roman" w:cs="Times New Roman"/>
              <w:color w:val="00B050"/>
              <w:sz w:val="24"/>
              <w:szCs w:val="24"/>
            </w:rPr>
          </w:pPr>
        </w:p>
        <w:p w14:paraId="1CB4A50C" w14:textId="77777777" w:rsidR="00103B76" w:rsidRPr="00103B76" w:rsidRDefault="00103B76" w:rsidP="00103B76">
          <w:pPr>
            <w:spacing w:line="240" w:lineRule="auto"/>
            <w:ind w:left="5670" w:firstLine="0"/>
            <w:contextualSpacing/>
            <w:jc w:val="left"/>
            <w:rPr>
              <w:rFonts w:ascii="Times New Roman" w:eastAsia="Calibri" w:hAnsi="Times New Roman" w:cs="Times New Roman"/>
              <w:sz w:val="24"/>
              <w:szCs w:val="24"/>
              <w:lang w:eastAsia="en-US"/>
            </w:rPr>
          </w:pPr>
          <w:r w:rsidRPr="00103B76">
            <w:rPr>
              <w:rFonts w:ascii="Times New Roman" w:eastAsia="Calibri" w:hAnsi="Times New Roman" w:cs="Times New Roman"/>
              <w:sz w:val="24"/>
              <w:szCs w:val="24"/>
              <w:lang w:eastAsia="en-US"/>
            </w:rPr>
            <w:t xml:space="preserve">PATVIRTINTA </w:t>
          </w:r>
        </w:p>
        <w:p w14:paraId="592C85D0" w14:textId="21C99318" w:rsidR="00103B76" w:rsidRPr="00103B76" w:rsidRDefault="00103B76" w:rsidP="00103B76">
          <w:pPr>
            <w:tabs>
              <w:tab w:val="left" w:pos="4820"/>
            </w:tabs>
            <w:spacing w:line="240" w:lineRule="auto"/>
            <w:ind w:left="5670" w:firstLine="0"/>
            <w:jc w:val="left"/>
            <w:rPr>
              <w:rFonts w:ascii="Times New Roman" w:eastAsia="Times New Roman" w:hAnsi="Times New Roman" w:cs="Times New Roman"/>
              <w:sz w:val="24"/>
              <w:szCs w:val="24"/>
              <w:lang w:eastAsia="en-US"/>
            </w:rPr>
          </w:pPr>
          <w:r w:rsidRPr="00103B76">
            <w:rPr>
              <w:rFonts w:ascii="Times New Roman" w:eastAsia="Times New Roman" w:hAnsi="Times New Roman" w:cs="Times New Roman"/>
              <w:sz w:val="24"/>
              <w:szCs w:val="24"/>
              <w:lang w:eastAsia="en-US"/>
            </w:rPr>
            <w:t>VšĮ Alytaus poliklinikos viešųjų pirkimų komisijos 2025-11-</w:t>
          </w:r>
          <w:r w:rsidR="006F3A2B">
            <w:rPr>
              <w:rFonts w:ascii="Times New Roman" w:eastAsia="Times New Roman" w:hAnsi="Times New Roman" w:cs="Times New Roman"/>
              <w:sz w:val="24"/>
              <w:szCs w:val="24"/>
              <w:lang w:eastAsia="en-US"/>
            </w:rPr>
            <w:t>0</w:t>
          </w:r>
          <w:r w:rsidR="00850BB6">
            <w:rPr>
              <w:rFonts w:ascii="Times New Roman" w:eastAsia="Times New Roman" w:hAnsi="Times New Roman" w:cs="Times New Roman"/>
              <w:sz w:val="24"/>
              <w:szCs w:val="24"/>
              <w:lang w:eastAsia="en-US"/>
            </w:rPr>
            <w:t>4</w:t>
          </w:r>
        </w:p>
        <w:p w14:paraId="1C166F35" w14:textId="3462F91A" w:rsidR="00103B76" w:rsidRPr="00103B76" w:rsidRDefault="00103B76" w:rsidP="00103B76">
          <w:pPr>
            <w:tabs>
              <w:tab w:val="left" w:pos="4820"/>
            </w:tabs>
            <w:spacing w:line="240" w:lineRule="auto"/>
            <w:ind w:left="5670" w:firstLine="0"/>
            <w:jc w:val="left"/>
            <w:rPr>
              <w:rFonts w:ascii="Times New Roman" w:eastAsia="Times New Roman" w:hAnsi="Times New Roman" w:cs="Times New Roman"/>
              <w:color w:val="FF0000"/>
              <w:sz w:val="24"/>
              <w:szCs w:val="24"/>
              <w:lang w:eastAsia="en-US"/>
            </w:rPr>
          </w:pPr>
          <w:r w:rsidRPr="00103B76">
            <w:rPr>
              <w:rFonts w:ascii="Times New Roman" w:eastAsia="Times New Roman" w:hAnsi="Times New Roman" w:cs="Times New Roman"/>
              <w:sz w:val="24"/>
              <w:szCs w:val="24"/>
              <w:lang w:eastAsia="en-US"/>
            </w:rPr>
            <w:t>posėdžio protokolu Nr. VPK-</w:t>
          </w:r>
          <w:r w:rsidR="006F3A2B">
            <w:rPr>
              <w:rFonts w:ascii="Times New Roman" w:eastAsia="Times New Roman" w:hAnsi="Times New Roman" w:cs="Times New Roman"/>
              <w:sz w:val="24"/>
              <w:szCs w:val="24"/>
              <w:lang w:eastAsia="en-US"/>
            </w:rPr>
            <w:t>158</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F4B3A3F" w14:textId="77777777" w:rsidR="00103B76"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374438FE"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 </w:t>
          </w:r>
          <w:r w:rsidRPr="00103B76">
            <w:rPr>
              <w:rFonts w:cstheme="minorHAnsi"/>
              <w:b/>
              <w:bCs/>
              <w:color w:val="4472C4" w:themeColor="accent1"/>
              <w:sz w:val="28"/>
              <w:szCs w:val="28"/>
            </w:rPr>
            <w:t>„</w:t>
          </w:r>
          <w:r w:rsidR="00103B76" w:rsidRPr="00103B76">
            <w:rPr>
              <w:rFonts w:cstheme="minorHAnsi"/>
              <w:b/>
              <w:bCs/>
              <w:color w:val="4472C4" w:themeColor="accent1"/>
              <w:sz w:val="28"/>
              <w:szCs w:val="28"/>
            </w:rPr>
            <w:t>DARBUOTOJŲ MOKYMAI</w:t>
          </w:r>
          <w:r w:rsidRPr="00103B76">
            <w:rPr>
              <w:rFonts w:cstheme="minorHAnsi"/>
              <w:b/>
              <w:bCs/>
              <w:color w:val="4472C4" w:themeColor="accent1"/>
              <w:sz w:val="28"/>
              <w:szCs w:val="28"/>
            </w:rPr>
            <w:t>“</w:t>
          </w:r>
        </w:p>
        <w:p w14:paraId="18ACC6AD" w14:textId="4128F728" w:rsidR="00D526C8" w:rsidRPr="001A2892" w:rsidRDefault="00DF1318" w:rsidP="00103B76">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21117F0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103B76">
            <w:rPr>
              <w:rFonts w:cstheme="minorHAnsi"/>
              <w:b/>
              <w:bCs/>
              <w:sz w:val="28"/>
              <w:szCs w:val="28"/>
            </w:rPr>
            <w:t xml:space="preserve">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182CBA9" w14:textId="688EBBAE" w:rsidR="009C4080" w:rsidRDefault="00173FBA">
              <w:pPr>
                <w:pStyle w:val="Turinys1"/>
                <w:rPr>
                  <w:noProof/>
                  <w:kern w:val="2"/>
                  <w:sz w:val="22"/>
                  <w:szCs w:val="22"/>
                  <w14:ligatures w14:val="standardContextual"/>
                </w:rPr>
              </w:pPr>
              <w:r w:rsidRPr="00D50C54">
                <w:fldChar w:fldCharType="begin"/>
              </w:r>
              <w:r w:rsidRPr="003468EC">
                <w:instrText xml:space="preserve"> TOC \o "1-3" \h \z \u </w:instrText>
              </w:r>
              <w:r w:rsidRPr="00D50C54">
                <w:fldChar w:fldCharType="separate"/>
              </w:r>
              <w:hyperlink w:anchor="_Toc213149292" w:history="1">
                <w:r w:rsidR="009C4080" w:rsidRPr="004D00C9">
                  <w:rPr>
                    <w:rStyle w:val="Hipersaitas"/>
                    <w:rFonts w:cstheme="minorHAnsi"/>
                    <w:noProof/>
                  </w:rPr>
                  <w:t>1.</w:t>
                </w:r>
                <w:r w:rsidR="009C4080">
                  <w:rPr>
                    <w:noProof/>
                    <w:kern w:val="2"/>
                    <w:sz w:val="22"/>
                    <w:szCs w:val="22"/>
                    <w14:ligatures w14:val="standardContextual"/>
                  </w:rPr>
                  <w:tab/>
                </w:r>
                <w:r w:rsidR="009C4080" w:rsidRPr="004D00C9">
                  <w:rPr>
                    <w:rStyle w:val="Hipersaitas"/>
                    <w:rFonts w:cstheme="minorHAnsi"/>
                    <w:noProof/>
                  </w:rPr>
                  <w:t>Bendra informacija</w:t>
                </w:r>
                <w:r w:rsidR="009C4080">
                  <w:rPr>
                    <w:noProof/>
                    <w:webHidden/>
                  </w:rPr>
                  <w:tab/>
                </w:r>
                <w:r w:rsidR="009C4080">
                  <w:rPr>
                    <w:noProof/>
                    <w:webHidden/>
                  </w:rPr>
                  <w:fldChar w:fldCharType="begin"/>
                </w:r>
                <w:r w:rsidR="009C4080">
                  <w:rPr>
                    <w:noProof/>
                    <w:webHidden/>
                  </w:rPr>
                  <w:instrText xml:space="preserve"> PAGEREF _Toc213149292 \h </w:instrText>
                </w:r>
                <w:r w:rsidR="009C4080">
                  <w:rPr>
                    <w:noProof/>
                    <w:webHidden/>
                  </w:rPr>
                </w:r>
                <w:r w:rsidR="009C4080">
                  <w:rPr>
                    <w:noProof/>
                    <w:webHidden/>
                  </w:rPr>
                  <w:fldChar w:fldCharType="separate"/>
                </w:r>
                <w:r w:rsidR="009C4080">
                  <w:rPr>
                    <w:noProof/>
                    <w:webHidden/>
                  </w:rPr>
                  <w:t>3</w:t>
                </w:r>
                <w:r w:rsidR="009C4080">
                  <w:rPr>
                    <w:noProof/>
                    <w:webHidden/>
                  </w:rPr>
                  <w:fldChar w:fldCharType="end"/>
                </w:r>
              </w:hyperlink>
            </w:p>
            <w:p w14:paraId="21CC02CA" w14:textId="63908250" w:rsidR="009C4080" w:rsidRDefault="009C4080">
              <w:pPr>
                <w:pStyle w:val="Turinys1"/>
                <w:rPr>
                  <w:noProof/>
                  <w:kern w:val="2"/>
                  <w:sz w:val="22"/>
                  <w:szCs w:val="22"/>
                  <w14:ligatures w14:val="standardContextual"/>
                </w:rPr>
              </w:pPr>
              <w:hyperlink w:anchor="_Toc213149293" w:history="1">
                <w:r w:rsidRPr="004D00C9">
                  <w:rPr>
                    <w:rStyle w:val="Hipersaitas"/>
                    <w:rFonts w:eastAsia="Calibri" w:cstheme="minorHAnsi"/>
                    <w:noProof/>
                  </w:rPr>
                  <w:t>2.</w:t>
                </w:r>
                <w:r>
                  <w:rPr>
                    <w:noProof/>
                    <w:kern w:val="2"/>
                    <w:sz w:val="22"/>
                    <w:szCs w:val="22"/>
                    <w14:ligatures w14:val="standardContextual"/>
                  </w:rPr>
                  <w:tab/>
                </w:r>
                <w:r w:rsidRPr="004D00C9">
                  <w:rPr>
                    <w:rStyle w:val="Hipersaitas"/>
                    <w:rFonts w:cstheme="minorHAnsi"/>
                    <w:noProof/>
                  </w:rPr>
                  <w:t>Pirkimo objektas</w:t>
                </w:r>
                <w:r>
                  <w:rPr>
                    <w:noProof/>
                    <w:webHidden/>
                  </w:rPr>
                  <w:tab/>
                </w:r>
                <w:r>
                  <w:rPr>
                    <w:noProof/>
                    <w:webHidden/>
                  </w:rPr>
                  <w:fldChar w:fldCharType="begin"/>
                </w:r>
                <w:r>
                  <w:rPr>
                    <w:noProof/>
                    <w:webHidden/>
                  </w:rPr>
                  <w:instrText xml:space="preserve"> PAGEREF _Toc213149293 \h </w:instrText>
                </w:r>
                <w:r>
                  <w:rPr>
                    <w:noProof/>
                    <w:webHidden/>
                  </w:rPr>
                </w:r>
                <w:r>
                  <w:rPr>
                    <w:noProof/>
                    <w:webHidden/>
                  </w:rPr>
                  <w:fldChar w:fldCharType="separate"/>
                </w:r>
                <w:r>
                  <w:rPr>
                    <w:noProof/>
                    <w:webHidden/>
                  </w:rPr>
                  <w:t>3</w:t>
                </w:r>
                <w:r>
                  <w:rPr>
                    <w:noProof/>
                    <w:webHidden/>
                  </w:rPr>
                  <w:fldChar w:fldCharType="end"/>
                </w:r>
              </w:hyperlink>
            </w:p>
            <w:p w14:paraId="2A93C48B" w14:textId="7E8E7265" w:rsidR="009C4080" w:rsidRDefault="009C4080">
              <w:pPr>
                <w:pStyle w:val="Turinys1"/>
                <w:rPr>
                  <w:noProof/>
                  <w:kern w:val="2"/>
                  <w:sz w:val="22"/>
                  <w:szCs w:val="22"/>
                  <w14:ligatures w14:val="standardContextual"/>
                </w:rPr>
              </w:pPr>
              <w:hyperlink w:anchor="_Toc213149294" w:history="1">
                <w:r w:rsidRPr="004D00C9">
                  <w:rPr>
                    <w:rStyle w:val="Hipersaitas"/>
                    <w:rFonts w:eastAsia="Calibri" w:cstheme="minorHAnsi"/>
                    <w:noProof/>
                  </w:rPr>
                  <w:t>3.</w:t>
                </w:r>
                <w:r>
                  <w:rPr>
                    <w:noProof/>
                    <w:kern w:val="2"/>
                    <w:sz w:val="22"/>
                    <w:szCs w:val="22"/>
                    <w14:ligatures w14:val="standardContextual"/>
                  </w:rPr>
                  <w:tab/>
                </w:r>
                <w:r w:rsidRPr="004D00C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_Toc213149294 \h </w:instrText>
                </w:r>
                <w:r>
                  <w:rPr>
                    <w:noProof/>
                    <w:webHidden/>
                  </w:rPr>
                </w:r>
                <w:r>
                  <w:rPr>
                    <w:noProof/>
                    <w:webHidden/>
                  </w:rPr>
                  <w:fldChar w:fldCharType="separate"/>
                </w:r>
                <w:r>
                  <w:rPr>
                    <w:noProof/>
                    <w:webHidden/>
                  </w:rPr>
                  <w:t>4</w:t>
                </w:r>
                <w:r>
                  <w:rPr>
                    <w:noProof/>
                    <w:webHidden/>
                  </w:rPr>
                  <w:fldChar w:fldCharType="end"/>
                </w:r>
              </w:hyperlink>
            </w:p>
            <w:p w14:paraId="01E7D514" w14:textId="37A2FCDF" w:rsidR="009C4080" w:rsidRDefault="009C4080">
              <w:pPr>
                <w:pStyle w:val="Turinys1"/>
                <w:rPr>
                  <w:noProof/>
                  <w:kern w:val="2"/>
                  <w:sz w:val="22"/>
                  <w:szCs w:val="22"/>
                  <w14:ligatures w14:val="standardContextual"/>
                </w:rPr>
              </w:pPr>
              <w:hyperlink w:anchor="_Toc213149295" w:history="1">
                <w:r w:rsidRPr="004D00C9">
                  <w:rPr>
                    <w:rStyle w:val="Hipersaitas"/>
                    <w:rFonts w:eastAsia="Calibri" w:cstheme="minorHAnsi"/>
                    <w:noProof/>
                  </w:rPr>
                  <w:t>4.</w:t>
                </w:r>
                <w:r>
                  <w:rPr>
                    <w:noProof/>
                    <w:kern w:val="2"/>
                    <w:sz w:val="22"/>
                    <w:szCs w:val="22"/>
                    <w14:ligatures w14:val="standardContextual"/>
                  </w:rPr>
                  <w:tab/>
                </w:r>
                <w:r w:rsidRPr="004D00C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_Toc213149295 \h </w:instrText>
                </w:r>
                <w:r>
                  <w:rPr>
                    <w:noProof/>
                    <w:webHidden/>
                  </w:rPr>
                </w:r>
                <w:r>
                  <w:rPr>
                    <w:noProof/>
                    <w:webHidden/>
                  </w:rPr>
                  <w:fldChar w:fldCharType="separate"/>
                </w:r>
                <w:r>
                  <w:rPr>
                    <w:noProof/>
                    <w:webHidden/>
                  </w:rPr>
                  <w:t>4</w:t>
                </w:r>
                <w:r>
                  <w:rPr>
                    <w:noProof/>
                    <w:webHidden/>
                  </w:rPr>
                  <w:fldChar w:fldCharType="end"/>
                </w:r>
              </w:hyperlink>
            </w:p>
            <w:p w14:paraId="35E605CE" w14:textId="5CF05135" w:rsidR="009C4080" w:rsidRDefault="009C4080">
              <w:pPr>
                <w:pStyle w:val="Turinys1"/>
                <w:rPr>
                  <w:noProof/>
                  <w:kern w:val="2"/>
                  <w:sz w:val="22"/>
                  <w:szCs w:val="22"/>
                  <w14:ligatures w14:val="standardContextual"/>
                </w:rPr>
              </w:pPr>
              <w:hyperlink w:anchor="_Toc213149296" w:history="1">
                <w:r w:rsidRPr="004D00C9">
                  <w:rPr>
                    <w:rStyle w:val="Hipersaitas"/>
                    <w:rFonts w:eastAsia="Calibri" w:cstheme="minorHAnsi"/>
                    <w:noProof/>
                  </w:rPr>
                  <w:t>5.</w:t>
                </w:r>
                <w:r>
                  <w:rPr>
                    <w:noProof/>
                    <w:kern w:val="2"/>
                    <w:sz w:val="22"/>
                    <w:szCs w:val="22"/>
                    <w14:ligatures w14:val="standardContextual"/>
                  </w:rPr>
                  <w:tab/>
                </w:r>
                <w:r w:rsidRPr="004D00C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_Toc213149296 \h </w:instrText>
                </w:r>
                <w:r>
                  <w:rPr>
                    <w:noProof/>
                    <w:webHidden/>
                  </w:rPr>
                </w:r>
                <w:r>
                  <w:rPr>
                    <w:noProof/>
                    <w:webHidden/>
                  </w:rPr>
                  <w:fldChar w:fldCharType="separate"/>
                </w:r>
                <w:r>
                  <w:rPr>
                    <w:noProof/>
                    <w:webHidden/>
                  </w:rPr>
                  <w:t>4</w:t>
                </w:r>
                <w:r>
                  <w:rPr>
                    <w:noProof/>
                    <w:webHidden/>
                  </w:rPr>
                  <w:fldChar w:fldCharType="end"/>
                </w:r>
              </w:hyperlink>
            </w:p>
            <w:p w14:paraId="547989C0" w14:textId="5C3CADE2" w:rsidR="009C4080" w:rsidRDefault="009C4080">
              <w:pPr>
                <w:pStyle w:val="Turinys1"/>
                <w:rPr>
                  <w:noProof/>
                  <w:kern w:val="2"/>
                  <w:sz w:val="22"/>
                  <w:szCs w:val="22"/>
                  <w14:ligatures w14:val="standardContextual"/>
                </w:rPr>
              </w:pPr>
              <w:hyperlink w:anchor="_Toc213149297" w:history="1">
                <w:r w:rsidRPr="004D00C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_Toc213149297 \h </w:instrText>
                </w:r>
                <w:r>
                  <w:rPr>
                    <w:noProof/>
                    <w:webHidden/>
                  </w:rPr>
                </w:r>
                <w:r>
                  <w:rPr>
                    <w:noProof/>
                    <w:webHidden/>
                  </w:rPr>
                  <w:fldChar w:fldCharType="separate"/>
                </w:r>
                <w:r>
                  <w:rPr>
                    <w:noProof/>
                    <w:webHidden/>
                  </w:rPr>
                  <w:t>4</w:t>
                </w:r>
                <w:r>
                  <w:rPr>
                    <w:noProof/>
                    <w:webHidden/>
                  </w:rPr>
                  <w:fldChar w:fldCharType="end"/>
                </w:r>
              </w:hyperlink>
            </w:p>
            <w:p w14:paraId="55A67A64" w14:textId="35C9F28D" w:rsidR="009C4080" w:rsidRDefault="009C4080">
              <w:pPr>
                <w:pStyle w:val="Turinys1"/>
                <w:rPr>
                  <w:noProof/>
                  <w:kern w:val="2"/>
                  <w:sz w:val="22"/>
                  <w:szCs w:val="22"/>
                  <w14:ligatures w14:val="standardContextual"/>
                </w:rPr>
              </w:pPr>
              <w:hyperlink w:anchor="_Toc213149298" w:history="1">
                <w:r w:rsidRPr="004D00C9">
                  <w:rPr>
                    <w:rStyle w:val="Hipersaitas"/>
                    <w:rFonts w:ascii="Arial" w:hAnsi="Arial" w:cs="Arial"/>
                    <w:noProof/>
                  </w:rPr>
                  <w:t>7.</w:t>
                </w:r>
                <w:r>
                  <w:rPr>
                    <w:noProof/>
                    <w:kern w:val="2"/>
                    <w:sz w:val="22"/>
                    <w:szCs w:val="22"/>
                    <w14:ligatures w14:val="standardContextual"/>
                  </w:rPr>
                  <w:tab/>
                </w:r>
                <w:r w:rsidRPr="004D00C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_Toc213149298 \h </w:instrText>
                </w:r>
                <w:r>
                  <w:rPr>
                    <w:noProof/>
                    <w:webHidden/>
                  </w:rPr>
                </w:r>
                <w:r>
                  <w:rPr>
                    <w:noProof/>
                    <w:webHidden/>
                  </w:rPr>
                  <w:fldChar w:fldCharType="separate"/>
                </w:r>
                <w:r>
                  <w:rPr>
                    <w:noProof/>
                    <w:webHidden/>
                  </w:rPr>
                  <w:t>5</w:t>
                </w:r>
                <w:r>
                  <w:rPr>
                    <w:noProof/>
                    <w:webHidden/>
                  </w:rPr>
                  <w:fldChar w:fldCharType="end"/>
                </w:r>
              </w:hyperlink>
            </w:p>
            <w:p w14:paraId="6EB240E4" w14:textId="5FC90C2D" w:rsidR="009C4080" w:rsidRDefault="009C4080">
              <w:pPr>
                <w:pStyle w:val="Turinys1"/>
                <w:rPr>
                  <w:noProof/>
                  <w:kern w:val="2"/>
                  <w:sz w:val="22"/>
                  <w:szCs w:val="22"/>
                  <w14:ligatures w14:val="standardContextual"/>
                </w:rPr>
              </w:pPr>
              <w:hyperlink w:anchor="_Toc213149299" w:history="1">
                <w:r w:rsidRPr="004D00C9">
                  <w:rPr>
                    <w:rStyle w:val="Hipersaitas"/>
                    <w:rFonts w:cstheme="minorHAnsi"/>
                    <w:noProof/>
                  </w:rPr>
                  <w:t>8. Sutarties sudarymas</w:t>
                </w:r>
                <w:r>
                  <w:rPr>
                    <w:noProof/>
                    <w:webHidden/>
                  </w:rPr>
                  <w:tab/>
                </w:r>
                <w:r>
                  <w:rPr>
                    <w:noProof/>
                    <w:webHidden/>
                  </w:rPr>
                  <w:fldChar w:fldCharType="begin"/>
                </w:r>
                <w:r>
                  <w:rPr>
                    <w:noProof/>
                    <w:webHidden/>
                  </w:rPr>
                  <w:instrText xml:space="preserve"> PAGEREF _Toc213149299 \h </w:instrText>
                </w:r>
                <w:r>
                  <w:rPr>
                    <w:noProof/>
                    <w:webHidden/>
                  </w:rPr>
                </w:r>
                <w:r>
                  <w:rPr>
                    <w:noProof/>
                    <w:webHidden/>
                  </w:rPr>
                  <w:fldChar w:fldCharType="separate"/>
                </w:r>
                <w:r>
                  <w:rPr>
                    <w:noProof/>
                    <w:webHidden/>
                  </w:rPr>
                  <w:t>5</w:t>
                </w:r>
                <w:r>
                  <w:rPr>
                    <w:noProof/>
                    <w:webHidden/>
                  </w:rPr>
                  <w:fldChar w:fldCharType="end"/>
                </w:r>
              </w:hyperlink>
            </w:p>
            <w:p w14:paraId="545B801D" w14:textId="4770609E" w:rsidR="00413BD0" w:rsidRDefault="00173FBA" w:rsidP="0056238F">
              <w:pPr>
                <w:ind w:firstLine="0"/>
                <w:rPr>
                  <w:b/>
                  <w:bCs/>
                  <w:noProof/>
                </w:rPr>
              </w:pPr>
              <w:r w:rsidRPr="00D50C54">
                <w:rPr>
                  <w:noProof/>
                </w:rPr>
                <w:fldChar w:fldCharType="end"/>
              </w:r>
            </w:p>
          </w:sdtContent>
        </w:sdt>
        <w:p w14:paraId="3AF879FC" w14:textId="77777777" w:rsidR="00382579" w:rsidRPr="00382579" w:rsidRDefault="00382579" w:rsidP="00382579"/>
        <w:p w14:paraId="027B5132" w14:textId="77777777" w:rsidR="00382579" w:rsidRPr="00382579" w:rsidRDefault="00382579" w:rsidP="00382579"/>
        <w:p w14:paraId="5E85FE0F" w14:textId="77777777" w:rsidR="00382579" w:rsidRPr="00382579" w:rsidRDefault="00382579" w:rsidP="00382579"/>
        <w:p w14:paraId="56A4E1C8" w14:textId="77777777" w:rsidR="00382579" w:rsidRPr="00382579" w:rsidRDefault="00382579" w:rsidP="00382579"/>
        <w:p w14:paraId="77181989" w14:textId="77777777" w:rsidR="00382579" w:rsidRPr="00382579" w:rsidRDefault="00382579" w:rsidP="00382579"/>
        <w:p w14:paraId="63B0EF71" w14:textId="77777777" w:rsidR="00382579" w:rsidRPr="00382579" w:rsidRDefault="00382579" w:rsidP="00382579"/>
        <w:p w14:paraId="19E6B64B" w14:textId="77777777" w:rsidR="00382579" w:rsidRPr="00382579" w:rsidRDefault="00382579" w:rsidP="00382579"/>
        <w:p w14:paraId="771FC84E" w14:textId="77777777" w:rsidR="00382579" w:rsidRPr="00382579" w:rsidRDefault="00382579" w:rsidP="00382579"/>
        <w:p w14:paraId="516893D0" w14:textId="77777777" w:rsidR="00382579" w:rsidRPr="00382579" w:rsidRDefault="00382579" w:rsidP="00382579"/>
        <w:p w14:paraId="519F8463" w14:textId="77777777" w:rsidR="00382579" w:rsidRPr="00382579" w:rsidRDefault="00382579" w:rsidP="00382579"/>
        <w:p w14:paraId="699BA857" w14:textId="77777777" w:rsidR="00382579" w:rsidRPr="00382579" w:rsidRDefault="00382579" w:rsidP="00382579"/>
        <w:p w14:paraId="7A0BBF5C" w14:textId="77777777" w:rsidR="00382579" w:rsidRPr="00382579" w:rsidRDefault="00382579" w:rsidP="00382579"/>
        <w:p w14:paraId="6A822F71" w14:textId="77777777" w:rsidR="00382579" w:rsidRPr="00382579" w:rsidRDefault="00382579" w:rsidP="00382579"/>
        <w:p w14:paraId="3496A692" w14:textId="77777777" w:rsidR="00382579" w:rsidRPr="00382579" w:rsidRDefault="00382579" w:rsidP="00382579"/>
        <w:p w14:paraId="79B4A320" w14:textId="77777777" w:rsidR="00382579" w:rsidRPr="00382579" w:rsidRDefault="00382579" w:rsidP="00382579"/>
        <w:p w14:paraId="1B3E4438" w14:textId="77777777" w:rsidR="00382579" w:rsidRPr="00382579" w:rsidRDefault="00382579" w:rsidP="00382579"/>
        <w:p w14:paraId="2C8A9B20" w14:textId="77777777" w:rsidR="00382579" w:rsidRPr="00382579" w:rsidRDefault="00382579" w:rsidP="00382579"/>
        <w:p w14:paraId="7E5FCC65" w14:textId="77777777" w:rsidR="00382579" w:rsidRPr="00382579" w:rsidRDefault="00382579" w:rsidP="00382579"/>
        <w:p w14:paraId="472FD58F" w14:textId="77777777" w:rsidR="00382579" w:rsidRPr="00382579" w:rsidRDefault="00382579" w:rsidP="00382579"/>
        <w:p w14:paraId="2BA7CE30" w14:textId="77777777" w:rsidR="00382579" w:rsidRPr="00382579" w:rsidRDefault="00382579" w:rsidP="00382579"/>
        <w:p w14:paraId="444BAFD2" w14:textId="77777777" w:rsidR="00382579" w:rsidRPr="00382579" w:rsidRDefault="00382579" w:rsidP="00382579"/>
        <w:p w14:paraId="211BFBF6" w14:textId="77777777" w:rsidR="00382579" w:rsidRPr="00382579" w:rsidRDefault="00382579" w:rsidP="00382579"/>
        <w:p w14:paraId="468A53F9" w14:textId="77777777" w:rsidR="00382579" w:rsidRPr="00382579" w:rsidRDefault="00382579" w:rsidP="00382579"/>
        <w:p w14:paraId="5E023BAF" w14:textId="77777777" w:rsidR="00382579" w:rsidRPr="00382579" w:rsidRDefault="00382579" w:rsidP="00382579"/>
        <w:p w14:paraId="425E2C6D" w14:textId="77777777" w:rsidR="00382579" w:rsidRPr="00382579" w:rsidRDefault="00382579" w:rsidP="00382579"/>
        <w:p w14:paraId="3FD65C98" w14:textId="77777777" w:rsidR="00382579" w:rsidRPr="00382579" w:rsidRDefault="00382579" w:rsidP="00382579"/>
        <w:p w14:paraId="4440BFB8" w14:textId="77777777" w:rsidR="00382579" w:rsidRDefault="00382579" w:rsidP="00382579">
          <w:pPr>
            <w:rPr>
              <w:b/>
              <w:bCs/>
              <w:noProof/>
            </w:rPr>
          </w:pPr>
        </w:p>
        <w:p w14:paraId="5D4CE308" w14:textId="7AC996E3" w:rsidR="00382579" w:rsidRPr="00382579" w:rsidRDefault="00382579" w:rsidP="00382579">
          <w:pPr>
            <w:tabs>
              <w:tab w:val="left" w:pos="7238"/>
            </w:tabs>
          </w:pPr>
          <w:r>
            <w:tab/>
          </w:r>
        </w:p>
        <w:p w14:paraId="73CCB438" w14:textId="21A16543" w:rsidR="005F13F0" w:rsidRPr="00C17D3C" w:rsidRDefault="00382579" w:rsidP="00382579">
          <w:pPr>
            <w:tabs>
              <w:tab w:val="left" w:pos="7238"/>
            </w:tabs>
            <w:rPr>
              <w:rFonts w:ascii="Arial" w:hAnsi="Arial" w:cs="Arial"/>
            </w:rPr>
          </w:pPr>
          <w:r>
            <w:tab/>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3149292"/>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BA016C5"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A31B9A">
        <w:rPr>
          <w:rFonts w:cstheme="minorHAnsi"/>
        </w:rPr>
        <w:t xml:space="preserve"> VšĮ Alytaus poliklinika</w:t>
      </w:r>
      <w:r w:rsidR="00FB3C75" w:rsidRPr="006B1A30">
        <w:rPr>
          <w:rFonts w:cstheme="minorHAnsi"/>
        </w:rPr>
        <w:t>, juridinio asmens kodas</w:t>
      </w:r>
      <w:r w:rsidR="00A31B9A">
        <w:rPr>
          <w:rFonts w:cstheme="minorHAnsi"/>
        </w:rPr>
        <w:t xml:space="preserve"> 190272218</w:t>
      </w:r>
      <w:r w:rsidR="00FB3C75" w:rsidRPr="006B1A30">
        <w:rPr>
          <w:rFonts w:cstheme="minorHAnsi"/>
        </w:rPr>
        <w:t>, adresas</w:t>
      </w:r>
      <w:r w:rsidR="00A31B9A">
        <w:rPr>
          <w:rFonts w:cstheme="minorHAnsi"/>
        </w:rPr>
        <w:t xml:space="preserve"> Naujoji g. 48, Alytus.</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2D855874" w:rsidR="00020DD7" w:rsidRPr="00905F9E" w:rsidRDefault="00FB3C75" w:rsidP="00A31B9A">
      <w:pPr>
        <w:pStyle w:val="Sraopastraipa"/>
        <w:numPr>
          <w:ilvl w:val="1"/>
          <w:numId w:val="39"/>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02B2CED2"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A31B9A">
        <w:rPr>
          <w:rFonts w:cstheme="minorHAnsi"/>
          <w:color w:val="000000" w:themeColor="text1"/>
        </w:rPr>
        <w:t>VšĮ  CPO LT kataloge tokių paslaugų nėra.</w:t>
      </w:r>
      <w:r w:rsidRPr="004939D6">
        <w:rPr>
          <w:rFonts w:cstheme="minorHAnsi"/>
          <w:color w:val="000000" w:themeColor="text1"/>
        </w:rPr>
        <w:t xml:space="preserve">  </w:t>
      </w:r>
    </w:p>
    <w:p w14:paraId="52EA068B" w14:textId="46BAE0F1" w:rsidR="00C71C6F" w:rsidRPr="006F3A2B" w:rsidRDefault="00091F01" w:rsidP="006F3A2B">
      <w:pPr>
        <w:pStyle w:val="Sraopastraipa"/>
        <w:numPr>
          <w:ilvl w:val="1"/>
          <w:numId w:val="39"/>
        </w:numPr>
        <w:spacing w:line="240" w:lineRule="auto"/>
        <w:rPr>
          <w:rFonts w:cstheme="minorHAnsi"/>
        </w:rPr>
      </w:pPr>
      <w:r w:rsidRPr="006F3A2B">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31B9A">
            <w:t>yra</w:t>
          </w:r>
        </w:sdtContent>
      </w:sdt>
      <w:r w:rsidR="00A100C8" w:rsidRPr="006F3A2B" w:rsidDel="00A100C8">
        <w:rPr>
          <w:rFonts w:cstheme="minorHAnsi"/>
        </w:rPr>
        <w:t xml:space="preserve"> </w:t>
      </w:r>
      <w:r w:rsidRPr="006F3A2B">
        <w:rPr>
          <w:rFonts w:cstheme="minorHAnsi"/>
        </w:rPr>
        <w:t xml:space="preserve">sudaroma. </w:t>
      </w:r>
    </w:p>
    <w:p w14:paraId="66E3A842" w14:textId="301374B8" w:rsidR="006F3A2B" w:rsidRPr="006F3A2B" w:rsidRDefault="006F3A2B" w:rsidP="006F3A2B">
      <w:pPr>
        <w:pStyle w:val="Sraopastraipa"/>
        <w:numPr>
          <w:ilvl w:val="1"/>
          <w:numId w:val="39"/>
        </w:numPr>
        <w:spacing w:line="240" w:lineRule="auto"/>
        <w:ind w:left="0" w:firstLine="710"/>
        <w:rPr>
          <w:rFonts w:cstheme="minorHAnsi"/>
        </w:rPr>
      </w:pPr>
      <w:r w:rsidRPr="006F3A2B">
        <w:rPr>
          <w:rFonts w:cstheme="minorHAnsi"/>
        </w:rPr>
        <w:t>Pirkimas atliekamas įgyvendinant 2022-2030 metų plėtros programos valdytojos Lietuvos Respublikos sveikatos apsaugos ministerijos  sveikatos priežiūros kokybės ir efektyvumo didinimo plėtros programos pažangos priemonės Nr. 11-002-02-11-01 „Gerinti sveikatos priežiūros paslaugų kokybę ir prieinamumą“ lėšomis.</w:t>
      </w:r>
    </w:p>
    <w:p w14:paraId="24CC148C" w14:textId="1D2DA4C3" w:rsidR="00DE0B49" w:rsidRPr="004939D6" w:rsidRDefault="004F6423" w:rsidP="00A31B9A">
      <w:pPr>
        <w:pStyle w:val="Sraopastraipa"/>
        <w:spacing w:line="240" w:lineRule="auto"/>
        <w:ind w:left="0" w:firstLine="709"/>
        <w:rPr>
          <w:i/>
          <w:iCs/>
          <w:color w:val="FF0000"/>
        </w:rPr>
      </w:pPr>
      <w:r w:rsidRPr="004939D6">
        <w:t>1.</w:t>
      </w:r>
      <w:r w:rsidR="006F3A2B">
        <w:t>6</w:t>
      </w:r>
      <w:r w:rsidRPr="004939D6">
        <w:t>.</w:t>
      </w:r>
      <w:r w:rsidRPr="004939D6">
        <w:rPr>
          <w:i/>
          <w:iCs/>
        </w:rPr>
        <w:t xml:space="preserve"> </w:t>
      </w:r>
      <w:r w:rsidR="0082375E">
        <w:rPr>
          <w:i/>
          <w:iCs/>
        </w:rPr>
        <w:t xml:space="preserve"> </w:t>
      </w:r>
      <w:r w:rsidR="00A31B9A" w:rsidRPr="00A31B9A">
        <w:t>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4.4.3 p. , nes perkama paslauga, nesusijusi su materialaus objekto sukūrimu, kurios teikimo metu nėra numatomas reikšmingas neigiamas poveikis aplinkai, nesukuriamas taršos šaltinis ir negeneruojamos atliekos.</w:t>
      </w:r>
    </w:p>
    <w:p w14:paraId="1A275079" w14:textId="76C7EAEE" w:rsidR="00E84646" w:rsidRPr="00E84646" w:rsidRDefault="00182FEA" w:rsidP="00E84646">
      <w:pPr>
        <w:spacing w:line="240" w:lineRule="auto"/>
        <w:ind w:firstLine="567"/>
        <w:rPr>
          <w:rFonts w:eastAsia="Arial" w:cstheme="minorHAnsi"/>
        </w:rPr>
      </w:pPr>
      <w:r>
        <w:rPr>
          <w:rFonts w:eastAsia="Arial" w:cstheme="minorHAnsi"/>
        </w:rPr>
        <w:t xml:space="preserve">  </w:t>
      </w:r>
      <w:r w:rsidR="003D3DF5">
        <w:rPr>
          <w:rFonts w:eastAsia="Arial" w:cstheme="minorHAnsi"/>
        </w:rPr>
        <w:t>1.</w:t>
      </w:r>
      <w:r w:rsidR="006F3A2B">
        <w:rPr>
          <w:rFonts w:eastAsia="Arial" w:cstheme="minorHAnsi"/>
        </w:rPr>
        <w:t>7</w:t>
      </w:r>
      <w:r w:rsidR="003D3DF5">
        <w:rPr>
          <w:rFonts w:eastAsia="Arial" w:cstheme="minorHAnsi"/>
        </w:rPr>
        <w:t>.</w:t>
      </w:r>
      <w:r w:rsidR="00CA1A1C">
        <w:rPr>
          <w:rFonts w:eastAsia="Arial" w:cstheme="minorHAnsi"/>
        </w:rPr>
        <w:t xml:space="preserve"> </w:t>
      </w:r>
      <w:r w:rsidR="0082375E">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r w:rsidR="00E84646">
        <w:rPr>
          <w:rFonts w:eastAsia="Arial" w:cstheme="minorHAnsi"/>
        </w:rPr>
        <w:t xml:space="preserve"> </w:t>
      </w:r>
      <w:r w:rsidR="00E84646" w:rsidRPr="00E84646">
        <w:rPr>
          <w:rFonts w:eastAsia="Arial" w:cstheme="minorHAnsi"/>
        </w:rPr>
        <w:t>Prie specialiųjų pirkimo sąlygų pridedami šie priedai:</w:t>
      </w:r>
      <w:r w:rsidR="00E84646" w:rsidRPr="00E84646">
        <w:rPr>
          <w:rFonts w:eastAsia="Arial" w:cstheme="minorHAnsi"/>
        </w:rPr>
        <w:tab/>
      </w:r>
    </w:p>
    <w:p w14:paraId="7146F876" w14:textId="46D7F6DA" w:rsidR="00E84646" w:rsidRPr="00E84646" w:rsidRDefault="00E84646" w:rsidP="00E84646">
      <w:pPr>
        <w:spacing w:line="240" w:lineRule="auto"/>
        <w:ind w:firstLine="567"/>
        <w:rPr>
          <w:rFonts w:eastAsia="Arial" w:cstheme="minorHAnsi"/>
        </w:rPr>
      </w:pPr>
      <w:r w:rsidRPr="00E84646">
        <w:rPr>
          <w:rFonts w:eastAsia="Arial" w:cstheme="minorHAnsi"/>
        </w:rPr>
        <w:t>1.</w:t>
      </w:r>
      <w:r>
        <w:rPr>
          <w:rFonts w:eastAsia="Arial" w:cstheme="minorHAnsi"/>
        </w:rPr>
        <w:t>7</w:t>
      </w:r>
      <w:r w:rsidRPr="00E84646">
        <w:rPr>
          <w:rFonts w:eastAsia="Arial" w:cstheme="minorHAnsi"/>
        </w:rPr>
        <w:t>.1.</w:t>
      </w:r>
      <w:r w:rsidR="003A1D36">
        <w:rPr>
          <w:rFonts w:eastAsia="Arial" w:cstheme="minorHAnsi"/>
        </w:rPr>
        <w:t xml:space="preserve">    1</w:t>
      </w:r>
      <w:r w:rsidR="003A1D36" w:rsidRPr="003A1D36">
        <w:rPr>
          <w:rFonts w:eastAsia="Arial" w:cstheme="minorHAnsi"/>
        </w:rPr>
        <w:t xml:space="preserve"> priedas</w:t>
      </w:r>
      <w:r w:rsidRPr="00E84646">
        <w:rPr>
          <w:rFonts w:eastAsia="Arial" w:cstheme="minorHAnsi"/>
        </w:rPr>
        <w:t xml:space="preserve"> </w:t>
      </w:r>
      <w:r>
        <w:rPr>
          <w:rFonts w:eastAsia="Arial" w:cstheme="minorHAnsi"/>
        </w:rPr>
        <w:t>„</w:t>
      </w:r>
      <w:r w:rsidRPr="00E84646">
        <w:rPr>
          <w:rFonts w:eastAsia="Arial" w:cstheme="minorHAnsi"/>
        </w:rPr>
        <w:t>Tiekėjų pašalinimo pagrindai</w:t>
      </w:r>
      <w:r>
        <w:rPr>
          <w:rFonts w:eastAsia="Arial" w:cstheme="minorHAnsi"/>
        </w:rPr>
        <w:t>“</w:t>
      </w:r>
      <w:r w:rsidRPr="00E84646">
        <w:rPr>
          <w:rFonts w:eastAsia="Arial" w:cstheme="minorHAnsi"/>
        </w:rPr>
        <w:t xml:space="preserve">. </w:t>
      </w:r>
    </w:p>
    <w:p w14:paraId="4AB6C426" w14:textId="28127ADC" w:rsidR="00E84646" w:rsidRPr="00E84646" w:rsidRDefault="00E84646" w:rsidP="00E84646">
      <w:pPr>
        <w:spacing w:line="240" w:lineRule="auto"/>
        <w:ind w:firstLine="567"/>
        <w:rPr>
          <w:rFonts w:eastAsia="Arial" w:cstheme="minorHAnsi"/>
        </w:rPr>
      </w:pPr>
      <w:r w:rsidRPr="00E84646">
        <w:rPr>
          <w:rFonts w:eastAsia="Arial" w:cstheme="minorHAnsi"/>
        </w:rPr>
        <w:t>1.</w:t>
      </w:r>
      <w:r>
        <w:rPr>
          <w:rFonts w:eastAsia="Arial" w:cstheme="minorHAnsi"/>
        </w:rPr>
        <w:t>7</w:t>
      </w:r>
      <w:r w:rsidRPr="00E84646">
        <w:rPr>
          <w:rFonts w:eastAsia="Arial" w:cstheme="minorHAnsi"/>
        </w:rPr>
        <w:t xml:space="preserve">.2. </w:t>
      </w:r>
      <w:r w:rsidR="003A1D36">
        <w:rPr>
          <w:rFonts w:eastAsia="Arial" w:cstheme="minorHAnsi"/>
        </w:rPr>
        <w:t xml:space="preserve"> 2</w:t>
      </w:r>
      <w:r w:rsidR="003A1D36" w:rsidRPr="003A1D36">
        <w:rPr>
          <w:rFonts w:eastAsia="Arial" w:cstheme="minorHAnsi"/>
        </w:rPr>
        <w:t xml:space="preserve"> priedas </w:t>
      </w:r>
      <w:r>
        <w:rPr>
          <w:rFonts w:eastAsia="Arial" w:cstheme="minorHAnsi"/>
        </w:rPr>
        <w:t>„</w:t>
      </w:r>
      <w:r w:rsidRPr="00E84646">
        <w:rPr>
          <w:rFonts w:eastAsia="Arial" w:cstheme="minorHAnsi"/>
        </w:rPr>
        <w:t xml:space="preserve">Tiekėjų </w:t>
      </w:r>
      <w:r>
        <w:rPr>
          <w:rFonts w:eastAsia="Arial" w:cstheme="minorHAnsi"/>
        </w:rPr>
        <w:t>k</w:t>
      </w:r>
      <w:r w:rsidRPr="00E84646">
        <w:rPr>
          <w:rFonts w:eastAsia="Arial" w:cstheme="minorHAnsi"/>
        </w:rPr>
        <w:t>valifikacijos reikalavimai</w:t>
      </w:r>
      <w:r>
        <w:rPr>
          <w:rFonts w:eastAsia="Arial" w:cstheme="minorHAnsi"/>
        </w:rPr>
        <w:t xml:space="preserve"> ir reikalaujami kokybės bei vadybos aplinkos apsaugos vadybos sistemų standartai“</w:t>
      </w:r>
      <w:r w:rsidRPr="00E84646">
        <w:rPr>
          <w:rFonts w:eastAsia="Arial" w:cstheme="minorHAnsi"/>
        </w:rPr>
        <w:t>.</w:t>
      </w:r>
      <w:r w:rsidRPr="00E84646">
        <w:rPr>
          <w:rFonts w:eastAsia="Arial" w:cstheme="minorHAnsi"/>
        </w:rPr>
        <w:tab/>
      </w:r>
    </w:p>
    <w:p w14:paraId="608FB441" w14:textId="58F6BE45" w:rsidR="00E84646" w:rsidRPr="00E84646" w:rsidRDefault="00E84646" w:rsidP="00E84646">
      <w:pPr>
        <w:spacing w:line="240" w:lineRule="auto"/>
        <w:ind w:firstLine="567"/>
        <w:rPr>
          <w:rFonts w:eastAsia="Arial" w:cstheme="minorHAnsi"/>
        </w:rPr>
      </w:pPr>
      <w:r w:rsidRPr="00E84646">
        <w:rPr>
          <w:rFonts w:eastAsia="Arial" w:cstheme="minorHAnsi"/>
        </w:rPr>
        <w:t>1.</w:t>
      </w:r>
      <w:r>
        <w:rPr>
          <w:rFonts w:eastAsia="Arial" w:cstheme="minorHAnsi"/>
        </w:rPr>
        <w:t>7</w:t>
      </w:r>
      <w:r w:rsidRPr="00E84646">
        <w:rPr>
          <w:rFonts w:eastAsia="Arial" w:cstheme="minorHAnsi"/>
        </w:rPr>
        <w:t xml:space="preserve">.3. </w:t>
      </w:r>
      <w:r w:rsidR="003A1D36">
        <w:rPr>
          <w:rFonts w:eastAsia="Arial" w:cstheme="minorHAnsi"/>
        </w:rPr>
        <w:t xml:space="preserve">  3</w:t>
      </w:r>
      <w:r w:rsidR="003A1D36" w:rsidRPr="003A1D36">
        <w:rPr>
          <w:rFonts w:eastAsia="Arial" w:cstheme="minorHAnsi"/>
        </w:rPr>
        <w:t xml:space="preserve"> priedas </w:t>
      </w:r>
      <w:r w:rsidRPr="00E84646">
        <w:rPr>
          <w:rFonts w:eastAsia="Arial" w:cstheme="minorHAnsi"/>
        </w:rPr>
        <w:t xml:space="preserve">„Techninė specifikacija“. </w:t>
      </w:r>
    </w:p>
    <w:p w14:paraId="04030246" w14:textId="007F0017" w:rsidR="00E84646" w:rsidRPr="00E84646" w:rsidRDefault="00E84646" w:rsidP="00E84646">
      <w:pPr>
        <w:spacing w:line="240" w:lineRule="auto"/>
        <w:ind w:firstLine="567"/>
        <w:rPr>
          <w:rFonts w:eastAsia="Arial" w:cstheme="minorHAnsi"/>
        </w:rPr>
      </w:pPr>
      <w:r w:rsidRPr="00E84646">
        <w:rPr>
          <w:rFonts w:eastAsia="Arial" w:cstheme="minorHAnsi"/>
        </w:rPr>
        <w:t>1.</w:t>
      </w:r>
      <w:r>
        <w:rPr>
          <w:rFonts w:eastAsia="Arial" w:cstheme="minorHAnsi"/>
        </w:rPr>
        <w:t>7</w:t>
      </w:r>
      <w:r w:rsidRPr="00E84646">
        <w:rPr>
          <w:rFonts w:eastAsia="Arial" w:cstheme="minorHAnsi"/>
        </w:rPr>
        <w:t xml:space="preserve">.4. </w:t>
      </w:r>
      <w:r w:rsidR="003A1D36">
        <w:rPr>
          <w:rFonts w:eastAsia="Arial" w:cstheme="minorHAnsi"/>
        </w:rPr>
        <w:t xml:space="preserve">  4</w:t>
      </w:r>
      <w:r w:rsidR="003A1D36" w:rsidRPr="003A1D36">
        <w:rPr>
          <w:rFonts w:eastAsia="Arial" w:cstheme="minorHAnsi"/>
        </w:rPr>
        <w:t xml:space="preserve"> priedas </w:t>
      </w:r>
      <w:r w:rsidRPr="00E84646">
        <w:rPr>
          <w:rFonts w:eastAsia="Arial" w:cstheme="minorHAnsi"/>
        </w:rPr>
        <w:t>„Pasiūlymo forma“.</w:t>
      </w:r>
    </w:p>
    <w:p w14:paraId="629138A7" w14:textId="313DDCDA" w:rsidR="00E84646" w:rsidRDefault="00E84646" w:rsidP="00E84646">
      <w:pPr>
        <w:spacing w:line="240" w:lineRule="auto"/>
        <w:ind w:firstLine="567"/>
        <w:rPr>
          <w:rFonts w:eastAsia="Arial" w:cstheme="minorHAnsi"/>
        </w:rPr>
      </w:pPr>
      <w:r w:rsidRPr="00E84646">
        <w:rPr>
          <w:rFonts w:eastAsia="Arial" w:cstheme="minorHAnsi"/>
        </w:rPr>
        <w:t>1.</w:t>
      </w:r>
      <w:r>
        <w:rPr>
          <w:rFonts w:eastAsia="Arial" w:cstheme="minorHAnsi"/>
        </w:rPr>
        <w:t>7</w:t>
      </w:r>
      <w:r w:rsidRPr="00E84646">
        <w:rPr>
          <w:rFonts w:eastAsia="Arial" w:cstheme="minorHAnsi"/>
        </w:rPr>
        <w:t xml:space="preserve">.5. </w:t>
      </w:r>
      <w:r w:rsidR="003A1D36">
        <w:rPr>
          <w:rFonts w:eastAsia="Arial" w:cstheme="minorHAnsi"/>
        </w:rPr>
        <w:t xml:space="preserve">  5</w:t>
      </w:r>
      <w:r w:rsidR="003A1D36" w:rsidRPr="003A1D36">
        <w:rPr>
          <w:rFonts w:eastAsia="Arial" w:cstheme="minorHAnsi"/>
        </w:rPr>
        <w:t xml:space="preserve"> priedas </w:t>
      </w:r>
      <w:r>
        <w:rPr>
          <w:rFonts w:eastAsia="Arial" w:cstheme="minorHAnsi"/>
        </w:rPr>
        <w:t>„</w:t>
      </w:r>
      <w:r w:rsidRPr="00E84646">
        <w:rPr>
          <w:rFonts w:eastAsia="Arial" w:cstheme="minorHAnsi"/>
        </w:rPr>
        <w:t>Sutarties projektas</w:t>
      </w:r>
      <w:r>
        <w:rPr>
          <w:rFonts w:eastAsia="Arial" w:cstheme="minorHAnsi"/>
        </w:rPr>
        <w:t>“</w:t>
      </w:r>
      <w:r w:rsidRPr="00E84646">
        <w:rPr>
          <w:rFonts w:eastAsia="Arial" w:cstheme="minorHAnsi"/>
        </w:rPr>
        <w:t>.</w:t>
      </w:r>
    </w:p>
    <w:p w14:paraId="6033B664" w14:textId="02A3E83B" w:rsidR="00A75644" w:rsidRDefault="00A75644" w:rsidP="00E84646">
      <w:pPr>
        <w:spacing w:line="240" w:lineRule="auto"/>
        <w:ind w:firstLine="567"/>
        <w:rPr>
          <w:rFonts w:eastAsia="Arial" w:cstheme="minorHAnsi"/>
        </w:rPr>
      </w:pPr>
      <w:r>
        <w:rPr>
          <w:rFonts w:eastAsia="Arial" w:cstheme="minorHAnsi"/>
        </w:rPr>
        <w:t xml:space="preserve">1.7.6. </w:t>
      </w:r>
      <w:r w:rsidR="003A1D36">
        <w:rPr>
          <w:rFonts w:eastAsia="Arial" w:cstheme="minorHAnsi"/>
        </w:rPr>
        <w:t xml:space="preserve">  6</w:t>
      </w:r>
      <w:r w:rsidR="003A1D36" w:rsidRPr="003A1D36">
        <w:rPr>
          <w:rFonts w:eastAsia="Arial" w:cstheme="minorHAnsi"/>
        </w:rPr>
        <w:t xml:space="preserve"> priedas </w:t>
      </w:r>
      <w:r>
        <w:rPr>
          <w:rFonts w:eastAsia="Arial" w:cstheme="minorHAnsi"/>
        </w:rPr>
        <w:t>„Terminai“.</w:t>
      </w:r>
    </w:p>
    <w:p w14:paraId="2B2EFAAA" w14:textId="4F757D78" w:rsidR="003A1D36" w:rsidRPr="00E84646" w:rsidRDefault="003A1D36" w:rsidP="003A1D36">
      <w:pPr>
        <w:spacing w:line="240" w:lineRule="auto"/>
        <w:ind w:firstLine="567"/>
        <w:rPr>
          <w:rFonts w:eastAsia="Arial" w:cstheme="minorHAnsi"/>
        </w:rPr>
      </w:pPr>
      <w:r>
        <w:rPr>
          <w:rFonts w:eastAsia="Arial" w:cstheme="minorHAnsi"/>
        </w:rPr>
        <w:t xml:space="preserve">1.7.7.   </w:t>
      </w:r>
      <w:r w:rsidRPr="003A1D36">
        <w:rPr>
          <w:rFonts w:eastAsia="Arial" w:cstheme="minorHAnsi"/>
        </w:rPr>
        <w:t>7 priedas „Specialistų sąrašas“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9" w:name="_Toc213149293"/>
      <w:r w:rsidRPr="00244994">
        <w:rPr>
          <w:rFonts w:asciiTheme="minorHAnsi" w:hAnsiTheme="minorHAnsi" w:cstheme="minorHAnsi"/>
          <w:color w:val="auto"/>
        </w:rPr>
        <w:t>Pirkimo objektas</w:t>
      </w:r>
      <w:bookmarkEnd w:id="9"/>
    </w:p>
    <w:p w14:paraId="7D847502" w14:textId="77777777" w:rsidR="00FB3C75" w:rsidRDefault="00FB3C75" w:rsidP="00E62E95">
      <w:pPr>
        <w:spacing w:line="240" w:lineRule="auto"/>
        <w:ind w:firstLine="0"/>
      </w:pPr>
    </w:p>
    <w:p w14:paraId="0AEFEE07" w14:textId="3E8AAA95"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9A6CB2">
        <w:rPr>
          <w:rFonts w:eastAsia="Calibri" w:cstheme="minorHAnsi"/>
          <w:color w:val="000000" w:themeColor="text1"/>
        </w:rPr>
        <w:t xml:space="preserve"> darbuotojų mokymus (toliau – paslaugas).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bookmarkStart w:id="10" w:name="_Hlk212721976"/>
      <w:r w:rsidR="00D21C37" w:rsidRPr="00D21C37">
        <w:rPr>
          <w:rFonts w:cstheme="minorHAnsi"/>
          <w:color w:val="4472C4" w:themeColor="accent1"/>
        </w:rPr>
        <w:t>3</w:t>
      </w:r>
      <w:r w:rsidR="00AE2AEF" w:rsidRPr="00D21C37">
        <w:rPr>
          <w:rFonts w:cstheme="minorHAnsi"/>
          <w:color w:val="4472C4" w:themeColor="accent1"/>
        </w:rPr>
        <w:t xml:space="preserve"> priede</w:t>
      </w:r>
      <w:r w:rsidR="00D21C37" w:rsidRPr="00D21C37">
        <w:rPr>
          <w:rFonts w:cstheme="minorHAnsi"/>
          <w:color w:val="4472C4" w:themeColor="accent1"/>
        </w:rPr>
        <w:t xml:space="preserve"> „Techninė specifikacija“</w:t>
      </w:r>
      <w:bookmarkEnd w:id="10"/>
      <w:r w:rsidR="00AE2AEF" w:rsidRPr="00244994">
        <w:rPr>
          <w:rFonts w:cstheme="minorHAnsi"/>
        </w:rPr>
        <w:t>.</w:t>
      </w:r>
    </w:p>
    <w:p w14:paraId="49117D58" w14:textId="6F92FD59"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F60708">
        <w:rPr>
          <w:rFonts w:cstheme="minorHAnsi"/>
        </w:rPr>
        <w:t xml:space="preserve"> </w:t>
      </w:r>
      <w:r w:rsidR="00D21C37" w:rsidRPr="00D21C37">
        <w:rPr>
          <w:rFonts w:cstheme="minorHAnsi"/>
          <w:color w:val="4472C4" w:themeColor="accent1"/>
        </w:rPr>
        <w:t>3 priede „Techninė specifikacija“</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213149294"/>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5FC463D8" w:rsidR="00807185" w:rsidRPr="008250C8" w:rsidRDefault="005D280D" w:rsidP="00F60708">
      <w:pPr>
        <w:pStyle w:val="Sraopastraipa"/>
        <w:numPr>
          <w:ilvl w:val="1"/>
          <w:numId w:val="21"/>
        </w:numPr>
        <w:spacing w:line="240" w:lineRule="auto"/>
        <w:ind w:left="0" w:firstLine="697"/>
        <w:rPr>
          <w:rFonts w:cstheme="minorHAnsi"/>
          <w:i/>
          <w:iCs/>
        </w:rPr>
      </w:pPr>
      <w:r w:rsidRPr="008250C8">
        <w:rPr>
          <w:rFonts w:cstheme="minorHAnsi"/>
        </w:rPr>
        <w:t>Reikalavimai dėl tiekėjo ir</w:t>
      </w:r>
      <w:r w:rsidR="00F17EDA" w:rsidRPr="008250C8">
        <w:rPr>
          <w:rFonts w:cstheme="minorHAnsi"/>
        </w:rPr>
        <w:t xml:space="preserve"> </w:t>
      </w:r>
      <w:r w:rsidRPr="008250C8">
        <w:rPr>
          <w:rFonts w:cstheme="minorHAnsi"/>
        </w:rPr>
        <w:t>subtiekėjų</w:t>
      </w:r>
      <w:r w:rsidR="00DF6485" w:rsidRPr="008250C8">
        <w:rPr>
          <w:rFonts w:cstheme="minorHAnsi"/>
        </w:rPr>
        <w:t xml:space="preserve"> (jeigu taikoma)</w:t>
      </w:r>
      <w:r w:rsidR="00A857C4" w:rsidRPr="008250C8">
        <w:rPr>
          <w:rFonts w:cstheme="minorHAnsi"/>
        </w:rPr>
        <w:t xml:space="preserve">, ūkio subjektų, kurių pajėgumais </w:t>
      </w:r>
      <w:r w:rsidR="00CF1B69" w:rsidRPr="008250C8">
        <w:rPr>
          <w:rFonts w:cstheme="minorHAnsi"/>
        </w:rPr>
        <w:t>tiekėjas remiasi,</w:t>
      </w:r>
      <w:r w:rsidR="00FB4B5E" w:rsidRPr="008250C8">
        <w:rPr>
          <w:rFonts w:cstheme="minorHAnsi"/>
        </w:rPr>
        <w:t xml:space="preserve"> </w:t>
      </w:r>
      <w:r w:rsidRPr="008250C8">
        <w:rPr>
          <w:rFonts w:cstheme="minorHAnsi"/>
        </w:rPr>
        <w:t>pašalinimo pagrindų nebuvimo</w:t>
      </w:r>
      <w:r w:rsidR="004A415C" w:rsidRPr="008250C8">
        <w:rPr>
          <w:rFonts w:cstheme="minorHAnsi"/>
        </w:rPr>
        <w:t xml:space="preserve"> </w:t>
      </w:r>
      <w:r w:rsidRPr="008250C8">
        <w:rPr>
          <w:rFonts w:cstheme="minorHAnsi"/>
        </w:rPr>
        <w:t xml:space="preserve">bei jų nebuvimą patvirtinantys dokumentai nurodyti </w:t>
      </w:r>
      <w:r w:rsidR="00CF1B69" w:rsidRPr="008250C8">
        <w:rPr>
          <w:rFonts w:cstheme="minorHAnsi"/>
        </w:rPr>
        <w:t>s</w:t>
      </w:r>
      <w:r w:rsidR="0035091B" w:rsidRPr="008250C8">
        <w:rPr>
          <w:rFonts w:cstheme="minorHAnsi"/>
        </w:rPr>
        <w:t>pecialiųjų p</w:t>
      </w:r>
      <w:r w:rsidRPr="008250C8">
        <w:rPr>
          <w:rFonts w:cstheme="minorHAnsi"/>
        </w:rPr>
        <w:t xml:space="preserve">irkimo sąlygų </w:t>
      </w:r>
      <w:r w:rsidR="00F60708" w:rsidRPr="008250C8">
        <w:rPr>
          <w:rFonts w:cstheme="minorHAnsi"/>
        </w:rPr>
        <w:t>1</w:t>
      </w:r>
      <w:r w:rsidRPr="008250C8">
        <w:rPr>
          <w:rFonts w:cstheme="minorHAnsi"/>
        </w:rPr>
        <w:t xml:space="preserve"> priede. </w:t>
      </w:r>
    </w:p>
    <w:p w14:paraId="6BD0FBC6" w14:textId="3478B629" w:rsidR="008250C8" w:rsidRPr="008250C8" w:rsidRDefault="00841276" w:rsidP="00841276">
      <w:pPr>
        <w:pStyle w:val="Sraopastraipa"/>
        <w:numPr>
          <w:ilvl w:val="1"/>
          <w:numId w:val="21"/>
        </w:numPr>
        <w:spacing w:line="240" w:lineRule="auto"/>
        <w:ind w:left="0" w:firstLine="709"/>
        <w:rPr>
          <w:rFonts w:ascii="Arial" w:eastAsia="Arial" w:hAnsi="Arial" w:cs="Arial"/>
        </w:rPr>
      </w:pPr>
      <w:r w:rsidRPr="00841276">
        <w:rPr>
          <w:rFonts w:cstheme="minorHAnsi"/>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21314929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2BC4A8DC" w:rsidR="0008378B" w:rsidRPr="00F8218F" w:rsidRDefault="00F84C15" w:rsidP="00AE1353">
      <w:pPr>
        <w:spacing w:line="240" w:lineRule="auto"/>
        <w:ind w:firstLine="567"/>
        <w:rPr>
          <w:rFonts w:cstheme="minorHAnsi"/>
          <w:iCs/>
        </w:rPr>
      </w:pPr>
      <w:r w:rsidRPr="00F8218F">
        <w:rPr>
          <w:rFonts w:cstheme="minorHAnsi"/>
          <w:iCs/>
        </w:rPr>
        <w:t xml:space="preserve">4.1. </w:t>
      </w:r>
      <w:r w:rsidR="00AE1353" w:rsidRPr="00AE1353">
        <w:rPr>
          <w:rFonts w:cstheme="minorHAnsi"/>
          <w:iCs/>
        </w:rPr>
        <w:t>Perkančioji organizacija  netaiko reikalavimų, susijusių su nacionaliniu saugumu.</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213149296"/>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0672644" w14:textId="77777777" w:rsidR="00AE1353" w:rsidRPr="007B1724" w:rsidRDefault="00AE1353" w:rsidP="00AE1353">
      <w:pPr>
        <w:pStyle w:val="Sraopastraipa"/>
        <w:spacing w:line="240" w:lineRule="auto"/>
        <w:ind w:left="0" w:firstLine="709"/>
        <w:rPr>
          <w:rFonts w:cstheme="minorHAnsi"/>
          <w:color w:val="000000" w:themeColor="text1"/>
        </w:rPr>
      </w:pPr>
      <w:r w:rsidRPr="007B1724">
        <w:rPr>
          <w:rFonts w:cstheme="minorHAnsi"/>
          <w:color w:val="000000" w:themeColor="text1"/>
        </w:rPr>
        <w:t>5.1. Tiekėjo pasiūlymą sudaro CVP IS pateikiamų ir žemiau nurodytų dokumentų visuma:</w:t>
      </w:r>
    </w:p>
    <w:p w14:paraId="5033E4D4" w14:textId="77777777" w:rsidR="00AE1353" w:rsidRPr="007B1724" w:rsidRDefault="00AE1353" w:rsidP="00AE1353">
      <w:pPr>
        <w:pStyle w:val="Sraopastraipa"/>
        <w:spacing w:line="240" w:lineRule="auto"/>
        <w:ind w:left="0" w:firstLine="709"/>
        <w:rPr>
          <w:rFonts w:cstheme="minorHAnsi"/>
          <w:color w:val="000000" w:themeColor="text1"/>
        </w:rPr>
      </w:pPr>
      <w:r w:rsidRPr="007B1724">
        <w:rPr>
          <w:rFonts w:cstheme="minorHAnsi"/>
          <w:color w:val="000000" w:themeColor="text1"/>
        </w:rPr>
        <w:t xml:space="preserve">5.1.1. tiekėjo pateiktas pasiūlymas, parengtas pagal specialiųjų pirkimo sąlygų </w:t>
      </w:r>
      <w:r w:rsidRPr="007542A7">
        <w:rPr>
          <w:rFonts w:cstheme="minorHAnsi"/>
          <w:color w:val="4472C4" w:themeColor="accent1"/>
        </w:rPr>
        <w:t>4</w:t>
      </w:r>
      <w:r w:rsidRPr="00AE1353">
        <w:rPr>
          <w:rFonts w:cstheme="minorHAnsi"/>
          <w:color w:val="4472C4" w:themeColor="accent1"/>
        </w:rPr>
        <w:t xml:space="preserve"> priede </w:t>
      </w:r>
      <w:r w:rsidRPr="007B1724">
        <w:rPr>
          <w:rFonts w:cstheme="minorHAnsi"/>
          <w:color w:val="000000" w:themeColor="text1"/>
        </w:rPr>
        <w:t>pateiktą pasiūlymo formą;</w:t>
      </w:r>
    </w:p>
    <w:p w14:paraId="71DE88F5" w14:textId="77777777" w:rsidR="00AE1353" w:rsidRPr="007B1724" w:rsidRDefault="00AE1353" w:rsidP="00AE1353">
      <w:pPr>
        <w:pStyle w:val="Sraopastraipa"/>
        <w:spacing w:line="240" w:lineRule="auto"/>
        <w:ind w:left="0" w:firstLine="709"/>
        <w:rPr>
          <w:rFonts w:cstheme="minorHAnsi"/>
          <w:color w:val="000000" w:themeColor="text1"/>
        </w:rPr>
      </w:pPr>
      <w:r w:rsidRPr="007B1724">
        <w:rPr>
          <w:rFonts w:cstheme="minorHAnsi"/>
          <w:color w:val="000000" w:themeColor="text1"/>
        </w:rPr>
        <w:t>5.1.2.</w:t>
      </w:r>
      <w:r w:rsidRPr="007B1724">
        <w:rPr>
          <w:rFonts w:cstheme="minorHAnsi"/>
          <w:b/>
          <w:bCs/>
          <w:color w:val="000000" w:themeColor="text1"/>
        </w:rPr>
        <w:t xml:space="preserve"> </w:t>
      </w:r>
      <w:r w:rsidRPr="007B1724">
        <w:rPr>
          <w:rFonts w:cstheme="minorHAnsi"/>
          <w:color w:val="000000" w:themeColor="text1"/>
        </w:rPr>
        <w:t>jungtinės veiklos sutarties kopija (jeigu pirkime dalyvauja ūkio subjektų grupė jungtinės veiklos sutarties pagrindu);</w:t>
      </w:r>
    </w:p>
    <w:p w14:paraId="01390715" w14:textId="77777777" w:rsidR="00AE1353" w:rsidRPr="007B1724" w:rsidRDefault="00AE1353" w:rsidP="00AE1353">
      <w:pPr>
        <w:pStyle w:val="Sraopastraipa"/>
        <w:spacing w:line="240" w:lineRule="auto"/>
        <w:ind w:left="0" w:firstLine="709"/>
        <w:rPr>
          <w:rFonts w:cstheme="minorHAnsi"/>
          <w:color w:val="000000" w:themeColor="text1"/>
        </w:rPr>
      </w:pPr>
      <w:r w:rsidRPr="007B1724">
        <w:rPr>
          <w:rFonts w:cstheme="minorHAnsi"/>
          <w:color w:val="000000" w:themeColor="text1"/>
        </w:rPr>
        <w:t>5.1.3. dokumentas, patvirtinantis, kad asmuo, kuris pateikė pasiūlymą (jei jis ne tiekėjo vadovas), turėjo teisę jį pateikti;</w:t>
      </w:r>
    </w:p>
    <w:p w14:paraId="03D16FA6" w14:textId="77777777" w:rsidR="00AE1353" w:rsidRPr="007B1724" w:rsidRDefault="00AE1353" w:rsidP="00AE1353">
      <w:pPr>
        <w:pStyle w:val="Sraopastraipa"/>
        <w:spacing w:line="240" w:lineRule="auto"/>
        <w:ind w:left="0" w:firstLine="709"/>
        <w:rPr>
          <w:rFonts w:cstheme="minorHAnsi"/>
          <w:color w:val="000000" w:themeColor="text1"/>
        </w:rPr>
      </w:pPr>
      <w:r w:rsidRPr="007B1724">
        <w:rPr>
          <w:rFonts w:cstheme="minorHAnsi"/>
          <w:color w:val="000000" w:themeColor="text1"/>
        </w:rPr>
        <w:t>5.1.4. jei tiekėjas pasitelkia subtiekėjus, subtiekėjo deklaracija ar kitas dokumentas, patvirtinantis jo sutikimą būti subtiekėju pirkime.</w:t>
      </w:r>
    </w:p>
    <w:p w14:paraId="14B4DD92" w14:textId="77777777" w:rsidR="00AE1353" w:rsidRPr="007B1724" w:rsidRDefault="00AE1353" w:rsidP="00AE1353">
      <w:pPr>
        <w:pStyle w:val="Sraopastraipa"/>
        <w:spacing w:line="240" w:lineRule="auto"/>
        <w:ind w:left="0"/>
        <w:rPr>
          <w:rFonts w:eastAsia="Calibri" w:cstheme="minorHAnsi"/>
          <w:color w:val="000000" w:themeColor="text1"/>
        </w:rPr>
      </w:pPr>
      <w:r w:rsidRPr="007B1724">
        <w:rPr>
          <w:rFonts w:eastAsia="Calibri" w:cstheme="minorHAnsi"/>
          <w:color w:val="000000" w:themeColor="text1"/>
        </w:rPr>
        <w:t xml:space="preserve">5.2. Perkančioji organizacija nereikalauja, kad pasiūlymas būtų pasirašytas fiziniu arba kvalifikuotu elektroniniu parašu. </w:t>
      </w:r>
      <w:r w:rsidRPr="007B1724">
        <w:rPr>
          <w:rFonts w:cstheme="minorHAnsi"/>
          <w:color w:val="000000" w:themeColor="text1"/>
        </w:rPr>
        <w:t>Perkančiajai organizacijai kilus abejonių dėl dokumentų tikrumo, ji turi teisę reikalauti pateikti dokumentų originalus.</w:t>
      </w:r>
      <w:r w:rsidRPr="007B1724">
        <w:rPr>
          <w:rFonts w:eastAsia="Calibri" w:cstheme="minorHAnsi"/>
          <w:color w:val="000000" w:themeColor="text1"/>
        </w:rPr>
        <w:t xml:space="preserve"> </w:t>
      </w:r>
    </w:p>
    <w:p w14:paraId="79A4D3BB" w14:textId="77777777" w:rsidR="00AE1353" w:rsidRPr="007B1724" w:rsidRDefault="00AE1353" w:rsidP="00AE1353">
      <w:pPr>
        <w:pStyle w:val="Sraopastraipa"/>
        <w:spacing w:line="240" w:lineRule="auto"/>
        <w:ind w:left="0"/>
        <w:rPr>
          <w:rFonts w:cstheme="minorHAnsi"/>
          <w:color w:val="000000" w:themeColor="text1"/>
        </w:rPr>
      </w:pPr>
      <w:r w:rsidRPr="007B1724">
        <w:rPr>
          <w:rFonts w:eastAsia="Arial" w:cstheme="minorHAnsi"/>
          <w:color w:val="000000" w:themeColor="text1"/>
        </w:rPr>
        <w:t xml:space="preserve">5.3. Pasiūlymas turi būti parengtas lietuvių kalba. </w:t>
      </w:r>
      <w:r w:rsidRPr="007B1724">
        <w:rPr>
          <w:rFonts w:eastAsia="Arial"/>
          <w:color w:val="000000" w:themeColor="text1"/>
        </w:rPr>
        <w:t xml:space="preserve">Jei kurie nors su pasiūlymu teikiami dokumentai parengti ne ta kalba, kuria reikalaujama, turi būti pateiktas tikslus vertimas į reikalaujamą kalbą. </w:t>
      </w:r>
    </w:p>
    <w:p w14:paraId="435B9584" w14:textId="77777777" w:rsidR="00AE1353" w:rsidRPr="007B1724" w:rsidRDefault="00AE1353" w:rsidP="00AE1353">
      <w:pPr>
        <w:pStyle w:val="Sraopastraipa"/>
        <w:spacing w:line="240" w:lineRule="auto"/>
        <w:ind w:left="0"/>
        <w:rPr>
          <w:rFonts w:cstheme="minorHAnsi"/>
          <w:color w:val="000000" w:themeColor="text1"/>
        </w:rPr>
      </w:pPr>
      <w:r w:rsidRPr="007B1724">
        <w:rPr>
          <w:rFonts w:cstheme="minorHAnsi"/>
          <w:color w:val="000000" w:themeColor="text1"/>
        </w:rPr>
        <w:t>5.4. Pasiūlymuose nurodytos kainos bus vertinamos eurais</w:t>
      </w:r>
      <w:r w:rsidRPr="007B1724">
        <w:rPr>
          <w:rFonts w:eastAsia="Calibri" w:cstheme="minorHAnsi"/>
          <w:color w:val="000000" w:themeColor="text1"/>
        </w:rPr>
        <w:t>.</w:t>
      </w:r>
      <w:r w:rsidRPr="007B1724">
        <w:rPr>
          <w:rFonts w:cstheme="minorHAnsi"/>
          <w:color w:val="000000" w:themeColor="text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B83BA40" w14:textId="77777777" w:rsidR="00AE1353" w:rsidRPr="007B1724" w:rsidRDefault="00AE1353" w:rsidP="00AE1353">
      <w:pPr>
        <w:pStyle w:val="Sraopastraipa"/>
        <w:spacing w:after="160" w:line="240" w:lineRule="auto"/>
        <w:ind w:left="0" w:firstLine="710"/>
        <w:rPr>
          <w:rFonts w:eastAsia="Arial"/>
          <w:color w:val="000000" w:themeColor="text1"/>
        </w:rPr>
      </w:pPr>
      <w:r w:rsidRPr="007B1724">
        <w:rPr>
          <w:rFonts w:eastAsia="Arial" w:cstheme="minorHAnsi"/>
          <w:color w:val="000000" w:themeColor="text1"/>
        </w:rPr>
        <w:t xml:space="preserve">5.5. </w:t>
      </w:r>
      <w:r w:rsidRPr="007B1724">
        <w:rPr>
          <w:rFonts w:eastAsia="Arial"/>
          <w:color w:val="000000" w:themeColor="text1"/>
        </w:rPr>
        <w:t xml:space="preserve">Bendra pasiūlymo kaina (sąnaudos) su PVM  turi būti nurodoma dviejų skaitmenų po kablelio tikslumu. </w:t>
      </w:r>
      <w:r w:rsidRPr="007B1724">
        <w:rPr>
          <w:rFonts w:eastAsia="Arial" w:cstheme="minorHAnsi"/>
          <w:color w:val="000000" w:themeColor="text1"/>
        </w:rPr>
        <w:t>Šią kainą sudarančios kainos sudedamosios dalys ar įkainiai gali būti išreikšti neribojant skaitmenų po kablelio kiekio</w:t>
      </w:r>
      <w:r w:rsidRPr="007B1724">
        <w:rPr>
          <w:rFonts w:ascii="Arial" w:eastAsia="Arial" w:hAnsi="Arial" w:cs="Arial"/>
          <w:color w:val="000000" w:themeColor="text1"/>
        </w:rPr>
        <w:t>.</w:t>
      </w:r>
    </w:p>
    <w:p w14:paraId="778D0628" w14:textId="77777777" w:rsidR="00AE1353" w:rsidRPr="007B1724" w:rsidRDefault="00AE1353" w:rsidP="00AE1353">
      <w:pPr>
        <w:pStyle w:val="Sraopastraipa"/>
        <w:spacing w:after="160" w:line="240" w:lineRule="auto"/>
        <w:ind w:left="710" w:firstLine="0"/>
        <w:rPr>
          <w:rFonts w:cstheme="minorHAnsi"/>
          <w:color w:val="000000" w:themeColor="text1"/>
        </w:rPr>
      </w:pPr>
      <w:r w:rsidRPr="007B1724">
        <w:rPr>
          <w:rFonts w:eastAsia="Arial"/>
          <w:color w:val="000000" w:themeColor="text1"/>
        </w:rPr>
        <w:t xml:space="preserve">5.6. Tiekėjų pasiūlymuose nurodytos kainos bus vertinamos </w:t>
      </w:r>
      <w:r w:rsidRPr="007B1724">
        <w:rPr>
          <w:color w:val="000000" w:themeColor="text1"/>
        </w:rPr>
        <w:t xml:space="preserve">ir lyginamos su visais mokesčiais, įskaitant PVM. </w:t>
      </w:r>
    </w:p>
    <w:p w14:paraId="129309B3" w14:textId="57205110" w:rsidR="009C66EF" w:rsidRPr="00723492" w:rsidRDefault="009C66EF" w:rsidP="00F77A5D">
      <w:pPr>
        <w:pStyle w:val="Sraopastraipa"/>
        <w:spacing w:after="160" w:line="240" w:lineRule="auto"/>
        <w:ind w:left="710" w:firstLine="0"/>
        <w:rPr>
          <w:rFonts w:cstheme="minorHAnsi"/>
        </w:rPr>
      </w:pPr>
      <w:r w:rsidRPr="00A217B2">
        <w:t xml:space="preserve">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1314929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417D4E19" w14:textId="00F3BC84" w:rsidR="00571D6C" w:rsidRPr="00585B47" w:rsidRDefault="00B52705" w:rsidP="00585B47">
      <w:pPr>
        <w:pStyle w:val="Antrat1"/>
        <w:numPr>
          <w:ilvl w:val="0"/>
          <w:numId w:val="18"/>
        </w:numPr>
        <w:spacing w:before="0" w:after="0" w:line="300" w:lineRule="auto"/>
        <w:ind w:left="425" w:firstLine="0"/>
        <w:rPr>
          <w:rFonts w:ascii="Arial" w:hAnsi="Arial" w:cs="Arial"/>
        </w:rPr>
      </w:pPr>
      <w:bookmarkStart w:id="15" w:name="_Toc15392775"/>
      <w:bookmarkStart w:id="16" w:name="_Toc213149298"/>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571C40D5" w14:textId="77777777" w:rsidR="00585B47" w:rsidRPr="007B1724" w:rsidRDefault="005A4255" w:rsidP="00585B47">
      <w:pPr>
        <w:pStyle w:val="Sraopastraipa"/>
        <w:spacing w:line="240" w:lineRule="auto"/>
        <w:ind w:left="0" w:firstLine="709"/>
        <w:rPr>
          <w:rFonts w:eastAsia="Calibri" w:cstheme="minorHAnsi"/>
          <w:color w:val="000000" w:themeColor="text1"/>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585B47">
        <w:rPr>
          <w:rFonts w:eastAsia="Calibri" w:cstheme="minorHAnsi"/>
        </w:rPr>
        <w:t xml:space="preserve"> </w:t>
      </w:r>
      <w:r w:rsidR="00585B47" w:rsidRPr="00585B47">
        <w:rPr>
          <w:rFonts w:eastAsia="Calibri" w:cstheme="minorHAnsi"/>
          <w:color w:val="4472C4" w:themeColor="accent1"/>
        </w:rPr>
        <w:t>4 priede</w:t>
      </w:r>
      <w:r w:rsidR="00831133" w:rsidRPr="00A84437">
        <w:rPr>
          <w:rFonts w:eastAsia="Calibri" w:cstheme="minorHAnsi"/>
        </w:rPr>
        <w:t>.</w:t>
      </w:r>
      <w:r w:rsidR="00585B47">
        <w:rPr>
          <w:rFonts w:eastAsia="Calibri" w:cstheme="minorHAnsi"/>
        </w:rPr>
        <w:t xml:space="preserve"> </w:t>
      </w:r>
      <w:r w:rsidR="00585B47" w:rsidRPr="007B1724">
        <w:rPr>
          <w:rFonts w:eastAsia="Calibri" w:cstheme="minorHAnsi"/>
          <w:color w:val="000000" w:themeColor="text1"/>
        </w:rPr>
        <w:t>Ekonomiškai naudingiausiu pasiūlymu laikomas mažiausios kainos pasiūlymas.</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4122E29"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585B47">
        <w:rPr>
          <w:rStyle w:val="cf01"/>
          <w:rFonts w:asciiTheme="minorHAnsi" w:hAnsiTheme="minorHAnsi" w:cstheme="minorHAnsi"/>
          <w:sz w:val="21"/>
          <w:szCs w:val="21"/>
        </w:rPr>
        <w:t xml:space="preserve"> </w:t>
      </w:r>
      <w:r w:rsidR="00585B47" w:rsidRPr="007B1724">
        <w:rPr>
          <w:rStyle w:val="cf01"/>
          <w:rFonts w:asciiTheme="minorHAnsi" w:hAnsiTheme="minorHAnsi" w:cstheme="minorHAnsi"/>
          <w:color w:val="000000" w:themeColor="text1"/>
          <w:sz w:val="21"/>
          <w:szCs w:val="21"/>
        </w:rPr>
        <w:t xml:space="preserve">pateiktas </w:t>
      </w:r>
      <w:r w:rsidR="00585B47" w:rsidRPr="007B1724">
        <w:rPr>
          <w:rFonts w:cstheme="minorHAnsi"/>
          <w:color w:val="000000" w:themeColor="text1"/>
        </w:rPr>
        <w:t>užpildytas 4 priedas</w:t>
      </w:r>
      <w:r w:rsidR="00585B47">
        <w:rPr>
          <w:rStyle w:val="cf01"/>
          <w:rFonts w:asciiTheme="minorHAnsi" w:hAnsiTheme="minorHAnsi" w:cstheme="minorHAnsi"/>
          <w:sz w:val="21"/>
          <w:szCs w:val="2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13149299"/>
      <w:r>
        <w:rPr>
          <w:rFonts w:asciiTheme="minorHAnsi" w:hAnsiTheme="minorHAnsi" w:cstheme="minorHAnsi"/>
        </w:rPr>
        <w:t>8. Sutarties sudarymas</w:t>
      </w:r>
      <w:bookmarkEnd w:id="17"/>
      <w:bookmarkEnd w:id="18"/>
      <w:bookmarkEnd w:id="19"/>
      <w:bookmarkEnd w:id="20"/>
    </w:p>
    <w:p w14:paraId="3DD9D183" w14:textId="497EAF4A" w:rsidR="004465F9" w:rsidRPr="003F22A1" w:rsidRDefault="000003B6" w:rsidP="004465F9">
      <w:pPr>
        <w:pStyle w:val="Sraopastraipa"/>
        <w:spacing w:line="20" w:lineRule="atLeast"/>
        <w:ind w:left="0" w:firstLine="567"/>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201FE7">
        <w:rPr>
          <w:color w:val="4472C4" w:themeColor="accent1"/>
        </w:rPr>
        <w:t>5</w:t>
      </w:r>
      <w:r w:rsidR="00F56579" w:rsidRPr="00354FA5">
        <w:rPr>
          <w:rFonts w:cstheme="minorHAnsi"/>
          <w:color w:val="4472C4" w:themeColor="accent1"/>
        </w:rPr>
        <w:t xml:space="preserve"> priede</w:t>
      </w:r>
      <w:r w:rsidR="004465F9">
        <w:rPr>
          <w:rFonts w:cstheme="minorHAnsi"/>
          <w:color w:val="4472C4" w:themeColor="accent1"/>
        </w:rPr>
        <w:t xml:space="preserve"> </w:t>
      </w:r>
      <w:r w:rsidR="004465F9" w:rsidRPr="003F22A1">
        <w:t>„Sutarties projektas“.</w:t>
      </w:r>
    </w:p>
    <w:p w14:paraId="4006AD6A" w14:textId="68475638" w:rsidR="00D83C57" w:rsidRDefault="00F56579" w:rsidP="006C7DED">
      <w:pPr>
        <w:pStyle w:val="Sraopastraipa"/>
        <w:spacing w:line="240" w:lineRule="auto"/>
        <w:ind w:left="0" w:firstLine="709"/>
        <w:rPr>
          <w:color w:val="000000" w:themeColor="text1"/>
        </w:rPr>
      </w:pPr>
      <w:r w:rsidRPr="00354FA5">
        <w:rPr>
          <w:rFonts w:cstheme="minorHAnsi"/>
          <w:color w:val="4472C4" w:themeColor="accent1"/>
        </w:rPr>
        <w:t>.</w:t>
      </w:r>
      <w:r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2BA0CEF" w14:textId="1A7AAC4B" w:rsidR="00E250DF" w:rsidRDefault="00354FA5" w:rsidP="001177C7">
      <w:pPr>
        <w:pStyle w:val="Betarp"/>
        <w:spacing w:line="276" w:lineRule="auto"/>
        <w:ind w:firstLine="0"/>
        <w:contextualSpacing/>
        <w:rPr>
          <w:rFonts w:ascii="Arial" w:eastAsiaTheme="minorHAnsi" w:hAnsi="Arial" w:cs="Arial"/>
        </w:rPr>
      </w:pPr>
      <w:bookmarkStart w:id="21" w:name="_Toc147739116"/>
      <w:r w:rsidRPr="007B1724">
        <w:rPr>
          <w:rFonts w:ascii="Arial" w:eastAsiaTheme="minorHAnsi" w:hAnsi="Arial" w:cs="Arial"/>
          <w:color w:val="000000" w:themeColor="text1"/>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08660A1" w14:textId="77777777" w:rsidR="001177C7" w:rsidRPr="007B1724" w:rsidRDefault="001177C7" w:rsidP="001177C7">
      <w:pPr>
        <w:spacing w:line="240" w:lineRule="auto"/>
        <w:ind w:firstLine="720"/>
        <w:rPr>
          <w:rFonts w:eastAsia="Arial" w:cstheme="minorHAnsi"/>
          <w:iCs/>
          <w:color w:val="000000" w:themeColor="text1"/>
        </w:rPr>
      </w:pPr>
      <w:r w:rsidRPr="007B1724">
        <w:rPr>
          <w:rFonts w:eastAsia="Arial" w:cstheme="minorHAnsi"/>
          <w:iCs/>
          <w:color w:val="000000" w:themeColor="text1"/>
        </w:rPr>
        <w:t xml:space="preserve">Perkančioji organizacija atmeta tiekėjo pasiūlymą, jeigu: </w:t>
      </w:r>
    </w:p>
    <w:p w14:paraId="7E35D049" w14:textId="77777777" w:rsidR="001177C7" w:rsidRPr="007B1724" w:rsidRDefault="001177C7" w:rsidP="001177C7">
      <w:pPr>
        <w:pStyle w:val="Betarp"/>
        <w:ind w:firstLine="720"/>
        <w:rPr>
          <w:rFonts w:eastAsia="Yu Mincho" w:cstheme="minorHAnsi"/>
          <w:b/>
          <w:bCs/>
          <w:iCs/>
          <w:color w:val="000000" w:themeColor="text1"/>
        </w:rPr>
      </w:pPr>
      <w:r w:rsidRPr="007B1724">
        <w:rPr>
          <w:rFonts w:eastAsia="Arial" w:cstheme="minorHAnsi"/>
          <w:iCs/>
          <w:color w:val="000000" w:themeColor="text1"/>
        </w:rPr>
        <w:t xml:space="preserve">1. </w:t>
      </w:r>
      <w:r w:rsidRPr="007B1724">
        <w:rPr>
          <w:rFonts w:cstheme="minorHAnsi"/>
          <w:iCs/>
          <w:color w:val="000000" w:themeColor="text1"/>
        </w:rPr>
        <w:t xml:space="preserve">Tiekėjas su kitais tiekėjais yra sudaręs susitarimų, kuriais siekiama iškreipti konkurenciją atliekamame pirkime, ir perkančioji organizacija dėl to turi įtikinamų duomenų </w:t>
      </w:r>
      <w:r w:rsidRPr="007B1724">
        <w:rPr>
          <w:rFonts w:cstheme="minorHAnsi"/>
          <w:b/>
          <w:iCs/>
          <w:color w:val="000000" w:themeColor="text1"/>
        </w:rPr>
        <w:t>(</w:t>
      </w:r>
      <w:r w:rsidRPr="007B1724">
        <w:rPr>
          <w:rFonts w:eastAsia="Yu Mincho" w:cstheme="minorHAnsi"/>
          <w:b/>
          <w:iCs/>
          <w:color w:val="000000" w:themeColor="text1"/>
        </w:rPr>
        <w:t>VPĮ 46 straipsnio 4 dalies 1 punktas</w:t>
      </w:r>
      <w:r w:rsidRPr="007B1724">
        <w:rPr>
          <w:rFonts w:eastAsia="Arial" w:cstheme="minorHAnsi"/>
          <w:iCs/>
          <w:color w:val="000000" w:themeColor="text1"/>
        </w:rPr>
        <w:t>).</w:t>
      </w:r>
    </w:p>
    <w:p w14:paraId="71846B84" w14:textId="77777777" w:rsidR="001177C7" w:rsidRPr="007B1724" w:rsidRDefault="001177C7" w:rsidP="001177C7">
      <w:pPr>
        <w:pStyle w:val="Betarp"/>
        <w:ind w:firstLine="720"/>
        <w:rPr>
          <w:rFonts w:cstheme="minorHAnsi"/>
          <w:b/>
          <w:iCs/>
          <w:color w:val="000000" w:themeColor="text1"/>
        </w:rPr>
      </w:pPr>
      <w:r w:rsidRPr="007B1724">
        <w:rPr>
          <w:rFonts w:eastAsia="Arial" w:cstheme="minorHAnsi"/>
          <w:iCs/>
          <w:color w:val="000000" w:themeColor="text1"/>
        </w:rPr>
        <w:t xml:space="preserve">2. </w:t>
      </w:r>
      <w:r w:rsidRPr="007B1724">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B1724">
        <w:rPr>
          <w:rFonts w:cstheme="minorHAnsi"/>
          <w:b/>
          <w:iCs/>
          <w:color w:val="000000" w:themeColor="text1"/>
        </w:rPr>
        <w:t>(</w:t>
      </w:r>
      <w:r w:rsidRPr="007B1724">
        <w:rPr>
          <w:rFonts w:eastAsia="Yu Mincho" w:cstheme="minorHAnsi"/>
          <w:b/>
          <w:iCs/>
          <w:color w:val="000000" w:themeColor="text1"/>
        </w:rPr>
        <w:t>VPĮ 46 straipsnio 4 dalies 2 punktas)</w:t>
      </w:r>
      <w:r w:rsidRPr="007B1724">
        <w:rPr>
          <w:rFonts w:cstheme="minorHAnsi"/>
          <w:iCs/>
          <w:color w:val="000000" w:themeColor="text1"/>
        </w:rPr>
        <w:t>.</w:t>
      </w:r>
    </w:p>
    <w:p w14:paraId="001D8F7B" w14:textId="77777777" w:rsidR="001177C7" w:rsidRPr="007B1724" w:rsidRDefault="001177C7" w:rsidP="001177C7">
      <w:pPr>
        <w:pStyle w:val="Betarp"/>
        <w:ind w:firstLine="720"/>
        <w:rPr>
          <w:rFonts w:eastAsia="Yu Mincho" w:cstheme="minorHAnsi"/>
          <w:b/>
          <w:bCs/>
          <w:color w:val="000000" w:themeColor="text1"/>
        </w:rPr>
      </w:pPr>
      <w:r w:rsidRPr="007B1724">
        <w:rPr>
          <w:rFonts w:eastAsia="Arial" w:cstheme="minorHAnsi"/>
          <w:i/>
          <w:color w:val="000000" w:themeColor="text1"/>
        </w:rPr>
        <w:t xml:space="preserve">3. </w:t>
      </w:r>
      <w:r w:rsidRPr="007B1724">
        <w:rPr>
          <w:rFonts w:cstheme="minorHAnsi"/>
          <w:color w:val="000000" w:themeColor="text1"/>
        </w:rPr>
        <w:t xml:space="preserve">Pažeista konkurencija, kaip nustatyta VPĮ 27 straipsnio 3 ir 4 dalyse, ir atitinkamos padėties negalima ištaisyti </w:t>
      </w:r>
      <w:r w:rsidRPr="007B1724">
        <w:rPr>
          <w:rFonts w:cstheme="minorHAnsi"/>
          <w:b/>
          <w:color w:val="000000" w:themeColor="text1"/>
        </w:rPr>
        <w:t>(</w:t>
      </w:r>
      <w:r w:rsidRPr="007B1724">
        <w:rPr>
          <w:rFonts w:eastAsia="Yu Mincho" w:cstheme="minorHAnsi"/>
          <w:b/>
          <w:color w:val="000000" w:themeColor="text1"/>
        </w:rPr>
        <w:t>VPĮ 46 straipsnio 4 dalies 3 punktas).</w:t>
      </w:r>
    </w:p>
    <w:p w14:paraId="09162426" w14:textId="77777777" w:rsidR="001177C7" w:rsidRPr="007B1724" w:rsidRDefault="001177C7" w:rsidP="001177C7">
      <w:pPr>
        <w:pStyle w:val="Betarp"/>
        <w:ind w:firstLine="720"/>
        <w:rPr>
          <w:rFonts w:cstheme="minorHAnsi"/>
          <w:color w:val="000000" w:themeColor="text1"/>
        </w:rPr>
      </w:pPr>
      <w:r w:rsidRPr="007B1724">
        <w:rPr>
          <w:rFonts w:eastAsia="Arial" w:cstheme="minorHAnsi"/>
          <w:i/>
          <w:color w:val="000000" w:themeColor="text1"/>
        </w:rPr>
        <w:t xml:space="preserve">4. </w:t>
      </w:r>
      <w:r w:rsidRPr="007B1724">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757DB4" w14:textId="77777777" w:rsidR="001177C7" w:rsidRPr="007B1724" w:rsidRDefault="001177C7" w:rsidP="001177C7">
      <w:pPr>
        <w:pStyle w:val="Betarp"/>
        <w:ind w:firstLine="720"/>
        <w:rPr>
          <w:rFonts w:eastAsia="Yu Mincho" w:cstheme="minorHAnsi"/>
          <w:b/>
          <w:color w:val="000000" w:themeColor="text1"/>
        </w:rPr>
      </w:pPr>
      <w:r w:rsidRPr="007B1724">
        <w:rPr>
          <w:rFonts w:eastAsia="Arial" w:cstheme="minorHAnsi"/>
          <w:color w:val="000000" w:themeColor="text1"/>
        </w:rPr>
        <w:t>5.</w:t>
      </w:r>
      <w:r w:rsidRPr="007B1724">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B1724">
        <w:rPr>
          <w:rFonts w:cstheme="minorHAnsi"/>
          <w:color w:val="000000" w:themeColor="text1"/>
        </w:rPr>
        <w:t>(</w:t>
      </w:r>
      <w:r w:rsidRPr="007B1724">
        <w:rPr>
          <w:rFonts w:eastAsia="Yu Mincho" w:cstheme="minorHAnsi"/>
          <w:b/>
          <w:color w:val="000000" w:themeColor="text1"/>
        </w:rPr>
        <w:t>VPĮ 46 straipsnio 4 dalies 5 punktas).</w:t>
      </w:r>
    </w:p>
    <w:p w14:paraId="03643794" w14:textId="77777777" w:rsidR="001177C7" w:rsidRPr="007B1724" w:rsidRDefault="001177C7" w:rsidP="001177C7">
      <w:pPr>
        <w:pStyle w:val="Betarp"/>
        <w:ind w:firstLine="720"/>
        <w:rPr>
          <w:rFonts w:eastAsia="Yu Mincho" w:cstheme="minorHAnsi"/>
          <w:iCs/>
          <w:color w:val="000000" w:themeColor="text1"/>
        </w:rPr>
      </w:pPr>
      <w:r w:rsidRPr="007B1724">
        <w:rPr>
          <w:rFonts w:eastAsia="Yu Mincho" w:cstheme="minorHAnsi"/>
          <w:iCs/>
          <w:color w:val="000000" w:themeColor="text1"/>
        </w:rPr>
        <w:t>6. Tiekėjas yra neatlikęs jam paskirtos baudžiamojo poveikio priemonės – uždraudimo juridiniam asmeniui dalyvauti viešuosiuose pirkimuose (</w:t>
      </w:r>
      <w:r w:rsidRPr="007B1724">
        <w:rPr>
          <w:rFonts w:eastAsia="Yu Mincho" w:cstheme="minorHAnsi"/>
          <w:b/>
          <w:bCs/>
          <w:iCs/>
          <w:color w:val="000000" w:themeColor="text1"/>
        </w:rPr>
        <w:t>VPĮ 46 straipsnio 2¹ dalis</w:t>
      </w:r>
      <w:r w:rsidRPr="007B1724">
        <w:rPr>
          <w:rFonts w:eastAsia="Yu Mincho" w:cstheme="minorHAnsi"/>
          <w:iCs/>
          <w:color w:val="000000" w:themeColor="text1"/>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31057E23" w14:textId="7311B40E" w:rsidR="00112F92" w:rsidRPr="008F2D15" w:rsidRDefault="00112F92" w:rsidP="00CC4E2A">
      <w:pPr>
        <w:spacing w:after="240"/>
        <w:jc w:val="center"/>
        <w:rPr>
          <w:rFonts w:eastAsia="Arial" w:cstheme="minorHAnsi"/>
        </w:rPr>
      </w:pPr>
      <w:r w:rsidRPr="00AA05AD">
        <w:rPr>
          <w:rFonts w:eastAsia="Arial" w:cstheme="minorHAnsi"/>
          <w:smallCaps/>
          <w:color w:val="404040"/>
          <w:sz w:val="28"/>
          <w:szCs w:val="28"/>
        </w:rPr>
        <w:t xml:space="preserve">TIEKĖJŲ KVALIFIKACIJOS REIKALAVIMAI IR REIKALAVIMAI LAIKYTIS KOKYBĖS </w:t>
      </w:r>
    </w:p>
    <w:p w14:paraId="0EFB8179" w14:textId="77777777" w:rsidR="003A1D36" w:rsidRDefault="00841276" w:rsidP="003A1D36">
      <w:pPr>
        <w:pStyle w:val="Sraopastraipa"/>
        <w:numPr>
          <w:ilvl w:val="0"/>
          <w:numId w:val="50"/>
        </w:numPr>
        <w:spacing w:line="240" w:lineRule="auto"/>
        <w:rPr>
          <w:rFonts w:eastAsia="Arial" w:cstheme="minorHAnsi"/>
        </w:rPr>
      </w:pPr>
      <w:r>
        <w:rPr>
          <w:rFonts w:eastAsia="Arial" w:cstheme="minorHAnsi"/>
        </w:rPr>
        <w:t>T</w:t>
      </w:r>
      <w:r w:rsidR="00112F92" w:rsidRPr="00CC4E2A">
        <w:rPr>
          <w:rFonts w:eastAsia="Arial" w:cstheme="minorHAnsi"/>
        </w:rPr>
        <w:t xml:space="preserve">iekėjo </w:t>
      </w:r>
      <w:r w:rsidRPr="00841276">
        <w:rPr>
          <w:rFonts w:eastAsia="Arial" w:cstheme="minorHAnsi"/>
        </w:rPr>
        <w:t>kvalifikacija turi atitikti šiame priede nustatytus reikalavimus kvalifikacijai</w:t>
      </w:r>
      <w:r>
        <w:rPr>
          <w:rFonts w:eastAsia="Arial" w:cstheme="minorHAnsi"/>
        </w:rPr>
        <w:t>.</w:t>
      </w:r>
    </w:p>
    <w:p w14:paraId="4631D043" w14:textId="67F07669" w:rsidR="003A1D36" w:rsidRPr="003A1D36" w:rsidRDefault="003A1D36" w:rsidP="003A1D36">
      <w:pPr>
        <w:pStyle w:val="Sraopastraipa"/>
        <w:numPr>
          <w:ilvl w:val="0"/>
          <w:numId w:val="50"/>
        </w:numPr>
        <w:spacing w:line="240" w:lineRule="auto"/>
        <w:rPr>
          <w:rFonts w:eastAsia="Arial" w:cstheme="minorHAnsi"/>
        </w:rPr>
      </w:pPr>
      <w:r w:rsidRPr="003A1D36">
        <w:rPr>
          <w:rFonts w:eastAsia="Arial" w:cstheme="minorHAnsi"/>
        </w:rPr>
        <w:t>Teikėjams nenustatomi reikalavimai dėl kokybės vadybos sistemos ir (arba) aplinkos apsaugos vadybos sistemos standartų laikymosi.</w:t>
      </w:r>
    </w:p>
    <w:p w14:paraId="31F42E99" w14:textId="77777777" w:rsidR="003A1D36" w:rsidRPr="003A1D36" w:rsidRDefault="003A1D36" w:rsidP="003A1D36">
      <w:pPr>
        <w:spacing w:line="240" w:lineRule="auto"/>
        <w:rPr>
          <w:rFonts w:eastAsia="Arial" w:cstheme="minorHAnsi"/>
        </w:rPr>
      </w:pPr>
    </w:p>
    <w:p w14:paraId="654E1B1C" w14:textId="17235C4D" w:rsidR="00841276" w:rsidRDefault="003A1D36" w:rsidP="003A1D36">
      <w:pPr>
        <w:pStyle w:val="Sraopastraipa"/>
        <w:spacing w:line="240" w:lineRule="auto"/>
        <w:ind w:left="927" w:firstLine="0"/>
        <w:jc w:val="right"/>
        <w:rPr>
          <w:rFonts w:eastAsia="Arial" w:cstheme="minorHAnsi"/>
        </w:rPr>
      </w:pPr>
      <w:r>
        <w:rPr>
          <w:rFonts w:eastAsia="Arial" w:cstheme="minorHAnsi"/>
        </w:rPr>
        <w:t>1 lentelė</w:t>
      </w:r>
    </w:p>
    <w:tbl>
      <w:tblPr>
        <w:tblW w:w="10206" w:type="dxa"/>
        <w:tblInd w:w="557" w:type="dxa"/>
        <w:tblCellMar>
          <w:left w:w="0" w:type="dxa"/>
          <w:right w:w="0" w:type="dxa"/>
        </w:tblCellMar>
        <w:tblLook w:val="04A0" w:firstRow="1" w:lastRow="0" w:firstColumn="1" w:lastColumn="0" w:noHBand="0" w:noVBand="1"/>
      </w:tblPr>
      <w:tblGrid>
        <w:gridCol w:w="728"/>
        <w:gridCol w:w="4942"/>
        <w:gridCol w:w="4536"/>
      </w:tblGrid>
      <w:tr w:rsidR="00841276" w:rsidRPr="00841276" w14:paraId="5FF6DA48" w14:textId="77777777" w:rsidTr="00841276">
        <w:trPr>
          <w:trHeight w:val="841"/>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7547E" w14:textId="27DBB3B2" w:rsidR="00841276" w:rsidRPr="00841276" w:rsidRDefault="00841276" w:rsidP="00841276">
            <w:pPr>
              <w:ind w:firstLine="0"/>
              <w:jc w:val="center"/>
              <w:rPr>
                <w:rFonts w:eastAsia="Arial" w:cstheme="minorHAnsi"/>
              </w:rPr>
            </w:pPr>
            <w:r w:rsidRPr="00841276">
              <w:rPr>
                <w:rFonts w:eastAsia="Arial" w:cstheme="minorHAnsi"/>
                <w:b/>
                <w:bCs/>
              </w:rPr>
              <w:t>Eil. Nr.</w:t>
            </w:r>
          </w:p>
        </w:tc>
        <w:tc>
          <w:tcPr>
            <w:tcW w:w="49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211FFD" w14:textId="77777777" w:rsidR="00841276" w:rsidRPr="00841276" w:rsidRDefault="00841276" w:rsidP="00841276">
            <w:pPr>
              <w:ind w:firstLine="0"/>
              <w:jc w:val="center"/>
              <w:rPr>
                <w:rFonts w:eastAsia="Arial" w:cstheme="minorHAnsi"/>
              </w:rPr>
            </w:pPr>
            <w:r w:rsidRPr="00841276">
              <w:rPr>
                <w:rFonts w:eastAsia="Arial" w:cstheme="minorHAnsi"/>
                <w:b/>
                <w:bCs/>
              </w:rPr>
              <w:t>Kvalifikaciniai reikalavimai</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53247" w14:textId="77777777" w:rsidR="00841276" w:rsidRPr="00841276" w:rsidRDefault="00841276" w:rsidP="00841276">
            <w:pPr>
              <w:ind w:firstLine="0"/>
              <w:jc w:val="center"/>
              <w:rPr>
                <w:rFonts w:eastAsia="Arial" w:cstheme="minorHAnsi"/>
              </w:rPr>
            </w:pPr>
            <w:r w:rsidRPr="00841276">
              <w:rPr>
                <w:rFonts w:eastAsia="Arial" w:cstheme="minorHAnsi"/>
                <w:b/>
                <w:bCs/>
              </w:rPr>
              <w:t>Kvalifikacinius reikalavimus įrodantys dokumentai</w:t>
            </w:r>
          </w:p>
        </w:tc>
      </w:tr>
      <w:tr w:rsidR="003A1D36" w:rsidRPr="00841276" w14:paraId="063F39C4" w14:textId="77777777" w:rsidTr="00841276">
        <w:trPr>
          <w:trHeight w:val="567"/>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20EC2D" w14:textId="64E0B69F" w:rsidR="003A1D36" w:rsidRPr="003A1D36" w:rsidRDefault="003A1D36" w:rsidP="003A1D36">
            <w:pPr>
              <w:ind w:firstLine="0"/>
              <w:rPr>
                <w:rFonts w:eastAsia="Arial" w:cstheme="minorHAnsi"/>
              </w:rPr>
            </w:pPr>
            <w:r>
              <w:rPr>
                <w:rFonts w:eastAsia="Arial" w:cstheme="minorHAnsi"/>
              </w:rPr>
              <w:t>1.</w:t>
            </w:r>
          </w:p>
        </w:tc>
        <w:tc>
          <w:tcPr>
            <w:tcW w:w="4942" w:type="dxa"/>
            <w:tcBorders>
              <w:top w:val="nil"/>
              <w:left w:val="nil"/>
              <w:bottom w:val="single" w:sz="8" w:space="0" w:color="auto"/>
              <w:right w:val="single" w:sz="8" w:space="0" w:color="auto"/>
            </w:tcBorders>
            <w:tcMar>
              <w:top w:w="0" w:type="dxa"/>
              <w:left w:w="108" w:type="dxa"/>
              <w:bottom w:w="0" w:type="dxa"/>
              <w:right w:w="108" w:type="dxa"/>
            </w:tcMar>
          </w:tcPr>
          <w:p w14:paraId="39645E8F" w14:textId="3B60FE0D" w:rsidR="003A1D36" w:rsidRPr="003A1D36" w:rsidRDefault="003A1D36" w:rsidP="003A1D36">
            <w:pPr>
              <w:spacing w:line="252" w:lineRule="auto"/>
              <w:ind w:firstLine="299"/>
              <w:rPr>
                <w:rFonts w:cstheme="minorHAnsi"/>
                <w14:ligatures w14:val="standardContextual"/>
              </w:rPr>
            </w:pPr>
            <w:r w:rsidRPr="003A1D36">
              <w:rPr>
                <w:rFonts w:cstheme="minorHAnsi"/>
                <w14:ligatures w14:val="standardContextual"/>
              </w:rPr>
              <w:t>1. Užsiėmimų vedėjų komandą turi sudaryti ne mažiau kaip 2 specialistai, kurių patirtis, išsilavinimas turi būti:</w:t>
            </w:r>
          </w:p>
          <w:p w14:paraId="5A8C5BA8" w14:textId="77777777" w:rsidR="003A1D36" w:rsidRPr="003A1D36" w:rsidRDefault="003A1D36" w:rsidP="003A1D36">
            <w:pPr>
              <w:spacing w:line="252" w:lineRule="auto"/>
              <w:rPr>
                <w:rFonts w:cstheme="minorHAnsi"/>
                <w14:ligatures w14:val="standardContextual"/>
              </w:rPr>
            </w:pPr>
            <w:r w:rsidRPr="003A1D36">
              <w:rPr>
                <w:rFonts w:cstheme="minorHAnsi"/>
                <w14:ligatures w14:val="standardContextual"/>
              </w:rPr>
              <w:t> a) paslaugos teikėjas turi turėti aukštąjį universitetinį išsilavinimą, įgytą baigus psichologijos studijų krypties sveikatos psichologijos arba klinikinės psichologijos studijas ir įgijus magistro kvalifikacinį laipsnį arba jam lygiavertę aukštojo mokslo kvalifikaciją (sveikatos (klinikinis) psichologas);</w:t>
            </w:r>
          </w:p>
          <w:p w14:paraId="55A50F5A" w14:textId="77777777" w:rsidR="003A1D36" w:rsidRPr="003A1D36" w:rsidRDefault="003A1D36" w:rsidP="003A1D36">
            <w:pPr>
              <w:spacing w:line="252" w:lineRule="auto"/>
              <w:ind w:firstLine="158"/>
              <w:rPr>
                <w:rFonts w:cstheme="minorHAnsi"/>
                <w14:ligatures w14:val="standardContextual"/>
              </w:rPr>
            </w:pPr>
            <w:r w:rsidRPr="003A1D36">
              <w:rPr>
                <w:rFonts w:cstheme="minorHAnsi"/>
                <w14:ligatures w14:val="standardContextual"/>
              </w:rPr>
              <w:t> arba/ir</w:t>
            </w:r>
          </w:p>
          <w:p w14:paraId="384AC8F0" w14:textId="77777777" w:rsidR="003A1D36" w:rsidRPr="003A1D36" w:rsidRDefault="003A1D36" w:rsidP="003A1D36">
            <w:pPr>
              <w:spacing w:line="252" w:lineRule="auto"/>
              <w:rPr>
                <w:rFonts w:cstheme="minorHAnsi"/>
                <w14:ligatures w14:val="standardContextual"/>
              </w:rPr>
            </w:pPr>
            <w:r w:rsidRPr="003A1D36">
              <w:rPr>
                <w:rFonts w:cstheme="minorHAnsi"/>
                <w14:ligatures w14:val="standardContextual"/>
              </w:rPr>
              <w:t> b) turintis aukštąjį universitetinį išsilavinimą, įgytą baigus psichologijos studijų krypties studijas ir įgijus magistro kvalifikacinį laipsnį arba jam lygiavertę aukštojo mokslo kvalifikaciją ir Lietuvos Respublikos švietimo, mokslo ir sporto ministro nustatyta tvarka įgijęs psichologų, teikiančių pagalbą mokiniui, pirmąją arba antrąją kvalifikacinę kategoriją arba turintis aukštąjį universitetinį išsilavinimą, įgytą baigus psichologijos studijų krypties edukacinės ir vaiko psichologijos, raidos ir edukacinės psichologijos, pedagoginės psichologijos arba mokyklinės psichologijos studijas ir įgijus magistro kvalifikacinį laipsnį arba jam lygiavertę aukštojo mokslo kvalifikaciją (toliau – švietimo psichologas);</w:t>
            </w:r>
          </w:p>
          <w:p w14:paraId="280B5F7A" w14:textId="77777777" w:rsidR="003A1D36" w:rsidRPr="003A1D36" w:rsidRDefault="003A1D36" w:rsidP="003A1D36">
            <w:pPr>
              <w:spacing w:line="252" w:lineRule="auto"/>
              <w:ind w:firstLine="158"/>
              <w:rPr>
                <w:rFonts w:cstheme="minorHAnsi"/>
                <w14:ligatures w14:val="standardContextual"/>
              </w:rPr>
            </w:pPr>
            <w:r w:rsidRPr="003A1D36">
              <w:rPr>
                <w:rFonts w:cstheme="minorHAnsi"/>
                <w14:ligatures w14:val="standardContextual"/>
              </w:rPr>
              <w:t> arba/ir</w:t>
            </w:r>
          </w:p>
          <w:p w14:paraId="575A9F50" w14:textId="77777777" w:rsidR="003A1D36" w:rsidRPr="003A1D36" w:rsidRDefault="003A1D36" w:rsidP="003A1D36">
            <w:pPr>
              <w:spacing w:line="252" w:lineRule="auto"/>
              <w:rPr>
                <w:rFonts w:cstheme="minorHAnsi"/>
                <w14:ligatures w14:val="standardContextual"/>
              </w:rPr>
            </w:pPr>
            <w:r w:rsidRPr="003A1D36">
              <w:rPr>
                <w:rFonts w:cstheme="minorHAnsi"/>
                <w14:ligatures w14:val="standardContextual"/>
              </w:rPr>
              <w:t> c) turintis aukštąjį universitetinį išsilavinimą, įgytą baigus psichologijos studijų krypties studijas ir įgijus konsultavimo psichologijos magistro kvalifikacinį laipsnį arba jam lygiavertę aukštojo mokslo kvalifikaciją (konsultavimo psichologas).</w:t>
            </w:r>
          </w:p>
          <w:p w14:paraId="404F5773" w14:textId="186D3BC0" w:rsidR="003A1D36" w:rsidRPr="000D111A" w:rsidRDefault="003A1D36" w:rsidP="000D111A">
            <w:pPr>
              <w:spacing w:line="253" w:lineRule="atLeast"/>
              <w:ind w:firstLine="299"/>
              <w:rPr>
                <w:rFonts w:cstheme="minorHAnsi"/>
                <w14:ligatures w14:val="standardContextual"/>
              </w:rPr>
            </w:pPr>
            <w:r w:rsidRPr="003A1D36">
              <w:rPr>
                <w:rFonts w:cstheme="minorHAnsi"/>
                <w:color w:val="000000"/>
                <w:shd w:val="clear" w:color="auto" w:fill="FFFFFF"/>
                <w14:ligatures w14:val="standardContextual"/>
              </w:rPr>
              <w:t xml:space="preserve">2. Paslaugos teikėjas privalo pateikti 7 val. kvalifikacijos tobulinimo programą (bendrosios klinikinės ir neklinikinės valandos) turi būti registruoti </w:t>
            </w:r>
            <w:r w:rsidRPr="003A1D36">
              <w:rPr>
                <w:rFonts w:cstheme="minorHAnsi"/>
                <w:color w:val="000000"/>
                <w:shd w:val="clear" w:color="auto" w:fill="FFFFFF"/>
                <w14:ligatures w14:val="standardContextual"/>
              </w:rPr>
              <w:lastRenderedPageBreak/>
              <w:t>Medicininėje elektroninėje tobulinimo administravimo sistemoje METAS.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69469542" w14:textId="77777777" w:rsidR="003A1D36" w:rsidRPr="003A1D36" w:rsidRDefault="003A1D36" w:rsidP="003A1D36">
            <w:pPr>
              <w:spacing w:line="253" w:lineRule="atLeast"/>
              <w:ind w:firstLine="0"/>
              <w:rPr>
                <w:rFonts w:cstheme="minorHAnsi"/>
                <w14:ligatures w14:val="standardContextual"/>
              </w:rPr>
            </w:pPr>
            <w:r w:rsidRPr="003A1D36">
              <w:rPr>
                <w:rFonts w:cstheme="minorHAnsi"/>
                <w14:ligatures w14:val="standardContextual"/>
              </w:rPr>
              <w:lastRenderedPageBreak/>
              <w:t>Kvalifikacinių reikalavimų patvirtinimas; pateikiama mokslų baigimą patvirtinančio diplomo kopija, gyvenimo aprašymas arba tiekėjo laisvos formos pažyma patvirtinanti patirtį. </w:t>
            </w:r>
          </w:p>
          <w:p w14:paraId="638BD38A" w14:textId="53D8ED33" w:rsidR="003A1D36" w:rsidRPr="00841276" w:rsidRDefault="003A1D36" w:rsidP="003A1D36">
            <w:pPr>
              <w:pStyle w:val="Sraopastraipa"/>
              <w:ind w:left="27" w:firstLine="6"/>
              <w:rPr>
                <w:rFonts w:eastAsia="Arial" w:cstheme="minorHAnsi"/>
              </w:rPr>
            </w:pPr>
            <w:r w:rsidRPr="003A1D36">
              <w:rPr>
                <w:rFonts w:cstheme="minorHAnsi"/>
                <w14:ligatures w14:val="standardContextual"/>
              </w:rPr>
              <w:t>Jei atitinkami dokumentai yra surašyti ir (arba) išduoti kita kalba, kartu turi būti pateiktas tinkamai patvirtintas vertimas į lietuvių kalbą.</w:t>
            </w:r>
          </w:p>
        </w:tc>
      </w:tr>
      <w:tr w:rsidR="003A1D36" w:rsidRPr="00841276" w14:paraId="468E1D65" w14:textId="77777777" w:rsidTr="00841276">
        <w:trPr>
          <w:trHeight w:val="841"/>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7C582" w14:textId="2AC94A0A" w:rsidR="003A1D36" w:rsidRPr="00841276" w:rsidRDefault="003A1D36" w:rsidP="003A1D36">
            <w:pPr>
              <w:pStyle w:val="Sraopastraipa"/>
              <w:ind w:left="927" w:hanging="894"/>
              <w:rPr>
                <w:rFonts w:eastAsia="Arial" w:cstheme="minorHAnsi"/>
              </w:rPr>
            </w:pPr>
            <w:r>
              <w:rPr>
                <w:rFonts w:eastAsia="Arial" w:cstheme="minorHAnsi"/>
              </w:rPr>
              <w:t>2</w:t>
            </w:r>
            <w:r w:rsidRPr="00841276">
              <w:rPr>
                <w:rFonts w:eastAsia="Arial" w:cstheme="minorHAnsi"/>
              </w:rPr>
              <w:t>.</w:t>
            </w:r>
          </w:p>
        </w:tc>
        <w:tc>
          <w:tcPr>
            <w:tcW w:w="4942" w:type="dxa"/>
            <w:tcBorders>
              <w:top w:val="nil"/>
              <w:left w:val="nil"/>
              <w:bottom w:val="single" w:sz="8" w:space="0" w:color="auto"/>
              <w:right w:val="single" w:sz="8" w:space="0" w:color="auto"/>
            </w:tcBorders>
            <w:tcMar>
              <w:top w:w="0" w:type="dxa"/>
              <w:left w:w="108" w:type="dxa"/>
              <w:bottom w:w="0" w:type="dxa"/>
              <w:right w:w="108" w:type="dxa"/>
            </w:tcMar>
          </w:tcPr>
          <w:p w14:paraId="19D3F47D" w14:textId="77777777" w:rsidR="003A1D36" w:rsidRPr="003A1D36" w:rsidRDefault="003A1D36" w:rsidP="003A1D36">
            <w:pPr>
              <w:spacing w:line="252" w:lineRule="auto"/>
              <w:ind w:firstLine="299"/>
              <w:rPr>
                <w:rFonts w:cstheme="minorHAnsi"/>
                <w14:ligatures w14:val="standardContextual"/>
              </w:rPr>
            </w:pPr>
            <w:r w:rsidRPr="003A1D36">
              <w:rPr>
                <w:rFonts w:cstheme="minorHAnsi"/>
                <w14:ligatures w14:val="standardContextual"/>
              </w:rPr>
              <w:t>Lektorius, atsakingas už mokymų programos turinio parengimą, derinimą, mokymų vedimą turi atitikti šiuos reikalavimus:</w:t>
            </w:r>
          </w:p>
          <w:p w14:paraId="73572C82" w14:textId="77777777" w:rsidR="003A1D36" w:rsidRPr="003A1D36" w:rsidRDefault="003A1D36" w:rsidP="003A1D36">
            <w:pPr>
              <w:spacing w:line="252" w:lineRule="auto"/>
              <w:ind w:firstLine="441"/>
              <w:rPr>
                <w:rFonts w:cstheme="minorHAnsi"/>
                <w14:ligatures w14:val="standardContextual"/>
              </w:rPr>
            </w:pPr>
            <w:r w:rsidRPr="003A1D36">
              <w:rPr>
                <w:rFonts w:cstheme="minorHAnsi"/>
                <w14:ligatures w14:val="standardContextual"/>
              </w:rPr>
              <w:t>1. Turi turėti aukštąjį Medicinos ir sveikatos mokslų arba Socialinių mokslų srities išsilavinimą, (magistro ar jam prilyginamą kvalifikacinį laipsnį). </w:t>
            </w:r>
          </w:p>
          <w:p w14:paraId="725373E8" w14:textId="1E5BAC75" w:rsidR="003A1D36" w:rsidRPr="003A1D36" w:rsidRDefault="003A1D36" w:rsidP="003A1D36">
            <w:pPr>
              <w:spacing w:line="252" w:lineRule="auto"/>
              <w:ind w:firstLine="441"/>
              <w:rPr>
                <w:rFonts w:cstheme="minorHAnsi"/>
                <w14:ligatures w14:val="standardContextual"/>
              </w:rPr>
            </w:pPr>
            <w:r w:rsidRPr="003A1D36">
              <w:rPr>
                <w:rFonts w:cstheme="minorHAnsi"/>
                <w14:ligatures w14:val="standardContextual"/>
              </w:rPr>
              <w:t>2. Per pastaruosius 3 (trejus) metus iki pasiūlymo pateikimo dienos yra vedęs mokymus, seminarus, praktinius užsiėmimus, skaitęs pranešimus ar paskaitas, kurių bendra trukmė iš viso ne mažiau nei 10 ak. val., tema/temomis, kurios atitinka arba yra susijusios su šios pirkimo mokymų tema.</w:t>
            </w:r>
          </w:p>
          <w:p w14:paraId="6C1CF00D" w14:textId="06926EB7" w:rsidR="003A1D36" w:rsidRPr="00841276" w:rsidRDefault="003A1D36" w:rsidP="003A1D36">
            <w:pPr>
              <w:pStyle w:val="Sraopastraipa"/>
              <w:ind w:left="-15" w:firstLine="456"/>
              <w:rPr>
                <w:rFonts w:eastAsia="Arial" w:cstheme="minorHAnsi"/>
              </w:rPr>
            </w:pPr>
            <w:r w:rsidRPr="003A1D36">
              <w:rPr>
                <w:rFonts w:cstheme="minorHAnsi"/>
                <w14:ligatures w14:val="standardContextual"/>
              </w:rPr>
              <w:t xml:space="preserve">3. Ne mažiau kaip 50 proc. lektoriai turėtų </w:t>
            </w:r>
            <w:proofErr w:type="spellStart"/>
            <w:r w:rsidRPr="003A1D36">
              <w:rPr>
                <w:rFonts w:cstheme="minorHAnsi"/>
                <w14:ligatures w14:val="standardContextual"/>
              </w:rPr>
              <w:t>turėtų</w:t>
            </w:r>
            <w:proofErr w:type="spellEnd"/>
            <w:r w:rsidRPr="003A1D36">
              <w:rPr>
                <w:rFonts w:cstheme="minorHAnsi"/>
                <w14:ligatures w14:val="standardContextual"/>
              </w:rPr>
              <w:t xml:space="preserve"> mokslinį dr. laipsnį.</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AAE1775" w14:textId="60BD9BF6" w:rsidR="003A1D36" w:rsidRPr="003A1D36" w:rsidRDefault="003A1D36" w:rsidP="003A1D36">
            <w:pPr>
              <w:spacing w:line="252" w:lineRule="auto"/>
              <w:ind w:firstLine="0"/>
              <w:rPr>
                <w:rFonts w:cstheme="minorHAnsi"/>
                <w14:ligatures w14:val="standardContextual"/>
              </w:rPr>
            </w:pPr>
            <w:r w:rsidRPr="003A1D36">
              <w:rPr>
                <w:rFonts w:cstheme="minorHAnsi"/>
                <w14:ligatures w14:val="standardContextual"/>
              </w:rPr>
              <w:t xml:space="preserve">1. Siūlomų specialistų sąrašas, nurodant jų vardus, pavardes, nurodant, kokiu pagrindu jie dirba (bendradarbiauja) kartu su Tiekėju (esama ar numatoma darbo sutartis, ar </w:t>
            </w:r>
            <w:proofErr w:type="spellStart"/>
            <w:r w:rsidRPr="003A1D36">
              <w:rPr>
                <w:rFonts w:cstheme="minorHAnsi"/>
                <w14:ligatures w14:val="standardContextual"/>
              </w:rPr>
              <w:t>subtiekimo</w:t>
            </w:r>
            <w:proofErr w:type="spellEnd"/>
            <w:r w:rsidRPr="003A1D36">
              <w:rPr>
                <w:rFonts w:cstheme="minorHAnsi"/>
                <w14:ligatures w14:val="standardContextual"/>
              </w:rPr>
              <w:t xml:space="preserve"> pagrindu), išsilavinimą, patirtį, patvirtinanti informacija  užsakovų kontaktiniai duomenys (pagal priedą Nr. </w:t>
            </w:r>
            <w:r>
              <w:rPr>
                <w:rFonts w:cstheme="minorHAnsi"/>
                <w14:ligatures w14:val="standardContextual"/>
              </w:rPr>
              <w:t>7</w:t>
            </w:r>
            <w:r w:rsidRPr="003A1D36">
              <w:rPr>
                <w:rFonts w:cstheme="minorHAnsi"/>
                <w14:ligatures w14:val="standardContextual"/>
              </w:rPr>
              <w:t>).</w:t>
            </w:r>
          </w:p>
          <w:p w14:paraId="43C6A717" w14:textId="77777777" w:rsidR="003A1D36" w:rsidRPr="003A1D36" w:rsidRDefault="003A1D36" w:rsidP="003A1D36">
            <w:pPr>
              <w:spacing w:line="252" w:lineRule="auto"/>
              <w:ind w:firstLine="0"/>
              <w:rPr>
                <w:rFonts w:cstheme="minorHAnsi"/>
                <w14:ligatures w14:val="standardContextual"/>
              </w:rPr>
            </w:pPr>
            <w:r w:rsidRPr="003A1D36">
              <w:rPr>
                <w:rFonts w:cstheme="minorHAnsi"/>
                <w14:ligatures w14:val="standardContextual"/>
              </w:rPr>
              <w:t>2. Specialistų (-</w:t>
            </w:r>
            <w:proofErr w:type="spellStart"/>
            <w:r w:rsidRPr="003A1D36">
              <w:rPr>
                <w:rFonts w:cstheme="minorHAnsi"/>
                <w14:ligatures w14:val="standardContextual"/>
              </w:rPr>
              <w:t>ių</w:t>
            </w:r>
            <w:proofErr w:type="spellEnd"/>
            <w:r w:rsidRPr="003A1D36">
              <w:rPr>
                <w:rFonts w:cstheme="minorHAnsi"/>
                <w14:ligatures w14:val="standardContextual"/>
              </w:rPr>
              <w:t>) išsilavinimą liudijančių dokumentų kopijos.</w:t>
            </w:r>
          </w:p>
          <w:p w14:paraId="3704F10D" w14:textId="5CF9FC88" w:rsidR="003A1D36" w:rsidRPr="003A1D36" w:rsidRDefault="003A1D36" w:rsidP="003A1D36">
            <w:pPr>
              <w:spacing w:line="252" w:lineRule="auto"/>
              <w:ind w:firstLine="0"/>
              <w:rPr>
                <w:rFonts w:cstheme="minorHAnsi"/>
                <w14:ligatures w14:val="standardContextual"/>
              </w:rPr>
            </w:pPr>
          </w:p>
          <w:p w14:paraId="53A05571" w14:textId="77777777" w:rsidR="003A1D36" w:rsidRPr="003A1D36" w:rsidRDefault="003A1D36" w:rsidP="003A1D36">
            <w:pPr>
              <w:spacing w:line="252" w:lineRule="auto"/>
              <w:rPr>
                <w:rFonts w:cstheme="minorHAnsi"/>
                <w14:ligatures w14:val="standardContextual"/>
              </w:rPr>
            </w:pPr>
            <w:r w:rsidRPr="003A1D36">
              <w:rPr>
                <w:rFonts w:cstheme="minorHAnsi"/>
                <w14:ligatures w14:val="standardContextual"/>
              </w:rPr>
              <w:t> </w:t>
            </w:r>
          </w:p>
          <w:p w14:paraId="592A4B0D" w14:textId="48FAA219" w:rsidR="003A1D36" w:rsidRPr="00841276" w:rsidRDefault="003A1D36" w:rsidP="003A1D36">
            <w:pPr>
              <w:pStyle w:val="Sraopastraipa"/>
              <w:ind w:left="27" w:firstLine="6"/>
              <w:rPr>
                <w:rFonts w:eastAsia="Arial" w:cstheme="minorHAnsi"/>
              </w:rPr>
            </w:pPr>
            <w:r w:rsidRPr="003A1D36">
              <w:rPr>
                <w:rFonts w:cstheme="minorHAnsi"/>
                <w:i/>
                <w:iCs/>
                <w14:ligatures w14:val="standardContextual"/>
              </w:rPr>
              <w:t>Pateikiama (-</w:t>
            </w:r>
            <w:proofErr w:type="spellStart"/>
            <w:r w:rsidRPr="003A1D36">
              <w:rPr>
                <w:rFonts w:cstheme="minorHAnsi"/>
                <w:i/>
                <w:iCs/>
                <w14:ligatures w14:val="standardContextual"/>
              </w:rPr>
              <w:t>os</w:t>
            </w:r>
            <w:proofErr w:type="spellEnd"/>
            <w:r w:rsidRPr="003A1D36">
              <w:rPr>
                <w:rFonts w:cstheme="minorHAnsi"/>
                <w:i/>
                <w:iCs/>
                <w14:ligatures w14:val="standardContextual"/>
              </w:rPr>
              <w:t>) dokumento (-ų) skaitmeninė (-s) kopija (-</w:t>
            </w:r>
            <w:proofErr w:type="spellStart"/>
            <w:r w:rsidRPr="003A1D36">
              <w:rPr>
                <w:rFonts w:cstheme="minorHAnsi"/>
                <w:i/>
                <w:iCs/>
                <w14:ligatures w14:val="standardContextual"/>
              </w:rPr>
              <w:t>os</w:t>
            </w:r>
            <w:proofErr w:type="spellEnd"/>
            <w:r w:rsidRPr="003A1D36">
              <w:rPr>
                <w:rFonts w:cstheme="minorHAnsi"/>
                <w:i/>
                <w:iCs/>
                <w14:ligatures w14:val="standardContextual"/>
              </w:rPr>
              <w:t>)</w:t>
            </w:r>
          </w:p>
        </w:tc>
      </w:tr>
    </w:tbl>
    <w:p w14:paraId="5595C23B" w14:textId="77777777" w:rsidR="00841276" w:rsidRDefault="00841276" w:rsidP="00841276">
      <w:pPr>
        <w:pStyle w:val="Sraopastraipa"/>
        <w:spacing w:line="240" w:lineRule="auto"/>
        <w:ind w:left="927" w:firstLine="0"/>
        <w:rPr>
          <w:rFonts w:eastAsia="Arial" w:cstheme="minorHAnsi"/>
        </w:rPr>
      </w:pPr>
    </w:p>
    <w:p w14:paraId="2A2AE3C9" w14:textId="77777777" w:rsidR="00841276" w:rsidRDefault="00841276" w:rsidP="00841276">
      <w:pPr>
        <w:pStyle w:val="Sraopastraipa"/>
        <w:spacing w:line="240" w:lineRule="auto"/>
        <w:ind w:left="927" w:firstLine="0"/>
        <w:rPr>
          <w:rFonts w:eastAsia="Arial" w:cstheme="minorHAnsi"/>
        </w:rPr>
      </w:pPr>
    </w:p>
    <w:p w14:paraId="54363B23" w14:textId="77777777" w:rsidR="00483B9F" w:rsidRDefault="00483B9F" w:rsidP="00483B9F">
      <w:bookmarkStart w:id="22" w:name="ketvpriedas"/>
      <w:bookmarkStart w:id="23" w:name="_Toc85439812"/>
    </w:p>
    <w:p w14:paraId="215EE423" w14:textId="77777777" w:rsidR="00CC4E2A" w:rsidRDefault="00CC4E2A" w:rsidP="00483B9F"/>
    <w:p w14:paraId="7B4855B7" w14:textId="77777777" w:rsidR="00CC4E2A" w:rsidRDefault="00CC4E2A" w:rsidP="00483B9F"/>
    <w:p w14:paraId="4CB5BBC0" w14:textId="77777777" w:rsidR="00CC4E2A" w:rsidRDefault="00CC4E2A" w:rsidP="00483B9F"/>
    <w:p w14:paraId="10EE904A" w14:textId="77777777" w:rsidR="00CC4E2A" w:rsidRDefault="00CC4E2A" w:rsidP="00483B9F"/>
    <w:p w14:paraId="58DDF020" w14:textId="77777777" w:rsidR="00CC4E2A" w:rsidRDefault="00CC4E2A" w:rsidP="00483B9F"/>
    <w:p w14:paraId="3F09CCD1" w14:textId="77777777" w:rsidR="00CC4E2A" w:rsidRDefault="00CC4E2A" w:rsidP="00483B9F"/>
    <w:p w14:paraId="774C7737" w14:textId="77777777" w:rsidR="00CC4E2A" w:rsidRDefault="00CC4E2A" w:rsidP="00483B9F"/>
    <w:p w14:paraId="7F990512" w14:textId="77777777" w:rsidR="00CC4E2A" w:rsidRDefault="00CC4E2A" w:rsidP="00483B9F"/>
    <w:p w14:paraId="24E89B53" w14:textId="77777777" w:rsidR="00CC4E2A" w:rsidRDefault="00CC4E2A" w:rsidP="00483B9F"/>
    <w:p w14:paraId="0B7D5A27" w14:textId="77777777" w:rsidR="00CC4E2A" w:rsidRDefault="00CC4E2A" w:rsidP="00483B9F"/>
    <w:p w14:paraId="66DDA612" w14:textId="77777777" w:rsidR="00CC4E2A" w:rsidRDefault="00CC4E2A" w:rsidP="00483B9F"/>
    <w:p w14:paraId="02F00C74" w14:textId="77777777" w:rsidR="00CC4E2A" w:rsidRDefault="00CC4E2A" w:rsidP="00483B9F"/>
    <w:p w14:paraId="67AAEA64" w14:textId="77777777" w:rsidR="00CC4E2A" w:rsidRDefault="00CC4E2A" w:rsidP="00483B9F"/>
    <w:p w14:paraId="41016E9F" w14:textId="77777777" w:rsidR="00CC4E2A" w:rsidRDefault="00CC4E2A" w:rsidP="00483B9F"/>
    <w:p w14:paraId="1060C050" w14:textId="77777777" w:rsidR="00CC4E2A" w:rsidRDefault="00CC4E2A" w:rsidP="00483B9F"/>
    <w:p w14:paraId="7B75F4C0" w14:textId="77777777" w:rsidR="00223AFF" w:rsidRDefault="00223AFF" w:rsidP="00483B9F"/>
    <w:p w14:paraId="3C935071" w14:textId="77777777" w:rsidR="00223AFF" w:rsidRDefault="00223AFF" w:rsidP="00483B9F"/>
    <w:p w14:paraId="60A448EF" w14:textId="77777777" w:rsidR="00223AFF" w:rsidRDefault="00223AFF" w:rsidP="00483B9F"/>
    <w:p w14:paraId="16FB1805" w14:textId="77777777" w:rsidR="00223AFF" w:rsidRDefault="00223AFF" w:rsidP="00483B9F"/>
    <w:p w14:paraId="42B3E4DE" w14:textId="77777777" w:rsidR="00223AFF" w:rsidRDefault="00223AFF" w:rsidP="00483B9F"/>
    <w:p w14:paraId="1AD89A43" w14:textId="77777777" w:rsidR="00223AFF" w:rsidRDefault="00223AFF" w:rsidP="00483B9F"/>
    <w:p w14:paraId="377068E4" w14:textId="77777777" w:rsidR="00223AFF" w:rsidRDefault="00223AFF" w:rsidP="00483B9F"/>
    <w:p w14:paraId="2A9F0563" w14:textId="77777777" w:rsidR="00CC4E2A" w:rsidRDefault="00CC4E2A" w:rsidP="00483B9F"/>
    <w:p w14:paraId="275600CE" w14:textId="77777777" w:rsidR="00CC4E2A" w:rsidRPr="00483B9F" w:rsidRDefault="00CC4E2A" w:rsidP="00483B9F"/>
    <w:p w14:paraId="6147A0F2" w14:textId="2455F20F"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w:t>
      </w:r>
      <w:r w:rsidR="00CC4E2A">
        <w:rPr>
          <w:rFonts w:cstheme="minorHAnsi"/>
        </w:rPr>
        <w:t>Techninė specifikacija</w:t>
      </w:r>
      <w:r w:rsidRPr="00272488">
        <w:rPr>
          <w:rFonts w:cstheme="minorHAnsi"/>
        </w:rPr>
        <w:t>“</w:t>
      </w:r>
    </w:p>
    <w:bookmarkEnd w:id="22"/>
    <w:bookmarkEnd w:id="23"/>
    <w:p w14:paraId="13F645DA" w14:textId="77777777" w:rsidR="00112F92" w:rsidRPr="00E508D6" w:rsidRDefault="00112F92" w:rsidP="00112F92">
      <w:pPr>
        <w:pStyle w:val="Paantrat"/>
        <w:jc w:val="center"/>
        <w:rPr>
          <w:rFonts w:eastAsia="Arial" w:cstheme="minorHAnsi"/>
        </w:rPr>
      </w:pPr>
    </w:p>
    <w:p w14:paraId="75E6E03A" w14:textId="77777777" w:rsidR="00CC4E2A" w:rsidRPr="007B1724" w:rsidRDefault="00CC4E2A" w:rsidP="00CC4E2A">
      <w:pPr>
        <w:spacing w:line="240" w:lineRule="auto"/>
        <w:jc w:val="center"/>
        <w:rPr>
          <w:rFonts w:cstheme="minorHAnsi"/>
          <w:color w:val="000000" w:themeColor="text1"/>
          <w:sz w:val="28"/>
          <w:szCs w:val="28"/>
        </w:rPr>
      </w:pPr>
      <w:r w:rsidRPr="007B1724">
        <w:rPr>
          <w:rFonts w:cstheme="minorHAnsi"/>
          <w:color w:val="000000" w:themeColor="text1"/>
          <w:sz w:val="28"/>
          <w:szCs w:val="28"/>
        </w:rPr>
        <w:t>TECHNINĖ SPECIFIKACIJA</w:t>
      </w:r>
    </w:p>
    <w:p w14:paraId="2EE8AAE6" w14:textId="77777777" w:rsidR="00112F92" w:rsidRPr="0011128B" w:rsidRDefault="00112F92" w:rsidP="00112F92">
      <w:pPr>
        <w:rPr>
          <w:lang w:val="en-US"/>
        </w:rPr>
      </w:pPr>
    </w:p>
    <w:p w14:paraId="4D248650" w14:textId="77777777" w:rsidR="00CC4E2A" w:rsidRPr="00CC4E2A" w:rsidRDefault="00CC4E2A" w:rsidP="00CC4E2A">
      <w:pPr>
        <w:tabs>
          <w:tab w:val="left" w:pos="810"/>
          <w:tab w:val="left" w:pos="990"/>
        </w:tabs>
        <w:spacing w:line="240" w:lineRule="auto"/>
        <w:jc w:val="center"/>
        <w:rPr>
          <w:rFonts w:ascii="Arial" w:eastAsia="Calibri" w:hAnsi="Arial" w:cs="Arial"/>
          <w:color w:val="4472C4" w:themeColor="accent1"/>
        </w:rPr>
      </w:pPr>
      <w:r w:rsidRPr="00CC4E2A">
        <w:rPr>
          <w:rFonts w:eastAsia="Calibri" w:cstheme="minorHAnsi"/>
          <w:color w:val="4472C4" w:themeColor="accent1"/>
        </w:rPr>
        <w:t>Techninė specifikacija pridedama atskiroje rinkmenoje.</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0F923F2F" w14:textId="31B648E3" w:rsidR="00223AFF" w:rsidRPr="00C70E3A" w:rsidRDefault="00112F92" w:rsidP="00223AFF">
      <w:pPr>
        <w:jc w:val="right"/>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12DA495F" w14:textId="59BDABDB"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24"/>
      <w:bookmarkEnd w:id="25"/>
      <w:bookmarkEnd w:id="26"/>
      <w:bookmarkEnd w:id="27"/>
      <w:bookmarkEnd w:id="28"/>
      <w:bookmarkEnd w:id="29"/>
      <w:bookmarkEnd w:id="30"/>
      <w:bookmarkEnd w:id="31"/>
      <w:r w:rsidRPr="00060B51">
        <w:rPr>
          <w:rFonts w:cstheme="minorHAnsi"/>
        </w:rPr>
        <w:lastRenderedPageBreak/>
        <w:t xml:space="preserve">Pirkimo sąlygų </w:t>
      </w:r>
      <w:r w:rsidR="00140591">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34F9C06F" w14:textId="77777777" w:rsidR="00CC4E2A" w:rsidRPr="007B1724" w:rsidRDefault="00CC4E2A" w:rsidP="00CC4E2A">
      <w:pPr>
        <w:spacing w:line="240" w:lineRule="auto"/>
        <w:jc w:val="center"/>
        <w:rPr>
          <w:rFonts w:cstheme="minorHAnsi"/>
          <w:color w:val="000000" w:themeColor="text1"/>
          <w:sz w:val="28"/>
          <w:szCs w:val="28"/>
        </w:rPr>
      </w:pPr>
      <w:r w:rsidRPr="007B1724">
        <w:rPr>
          <w:rFonts w:cstheme="minorHAnsi"/>
          <w:color w:val="000000" w:themeColor="text1"/>
          <w:sz w:val="28"/>
          <w:szCs w:val="28"/>
        </w:rPr>
        <w:t>PASIŪLYMO FORMA</w:t>
      </w:r>
    </w:p>
    <w:p w14:paraId="0E3CF0F1" w14:textId="77777777" w:rsidR="00CC4E2A" w:rsidRDefault="00CC4E2A" w:rsidP="00A52BA0">
      <w:pPr>
        <w:spacing w:line="240" w:lineRule="auto"/>
        <w:jc w:val="left"/>
        <w:rPr>
          <w:rStyle w:val="normaltextrun"/>
          <w:rFonts w:cstheme="minorHAnsi"/>
          <w:color w:val="4472C4" w:themeColor="accent1"/>
          <w:shd w:val="clear" w:color="auto" w:fill="FFFFFF"/>
        </w:rPr>
      </w:pPr>
    </w:p>
    <w:p w14:paraId="133947BE" w14:textId="5708F8C8" w:rsidR="00A52BA0" w:rsidRPr="00CC4E2A" w:rsidRDefault="00A52BA0" w:rsidP="00CC588B">
      <w:pPr>
        <w:spacing w:line="240" w:lineRule="auto"/>
        <w:jc w:val="center"/>
        <w:rPr>
          <w:rStyle w:val="normaltextrun"/>
          <w:rFonts w:cstheme="minorHAnsi"/>
          <w:color w:val="4472C4" w:themeColor="accent1"/>
          <w:shd w:val="clear" w:color="auto" w:fill="FFFFFF"/>
        </w:rPr>
      </w:pPr>
      <w:r w:rsidRPr="00CC4E2A">
        <w:rPr>
          <w:rStyle w:val="normaltextrun"/>
          <w:rFonts w:cstheme="minorHAnsi"/>
          <w:color w:val="4472C4" w:themeColor="accent1"/>
          <w:shd w:val="clear" w:color="auto" w:fill="FFFFFF"/>
        </w:rPr>
        <w:t>P</w:t>
      </w:r>
      <w:r w:rsidR="00194983" w:rsidRPr="00CC4E2A">
        <w:rPr>
          <w:rStyle w:val="normaltextrun"/>
          <w:rFonts w:cstheme="minorHAnsi"/>
          <w:color w:val="4472C4" w:themeColor="accent1"/>
          <w:shd w:val="clear" w:color="auto" w:fill="FFFFFF"/>
        </w:rPr>
        <w:t>erkančioji organizacija</w:t>
      </w:r>
      <w:r w:rsidRPr="00CC4E2A">
        <w:rPr>
          <w:rStyle w:val="normaltextrun"/>
          <w:rFonts w:cstheme="minorHAnsi"/>
          <w:color w:val="4472C4" w:themeColor="accent1"/>
          <w:shd w:val="clear" w:color="auto" w:fill="FFFFFF"/>
        </w:rPr>
        <w:t xml:space="preserve"> šiame priede pateikia pasiūlymo formą.</w:t>
      </w:r>
    </w:p>
    <w:p w14:paraId="1E8A1B49" w14:textId="77777777" w:rsidR="00A52BA0" w:rsidRPr="00CC4E2A" w:rsidRDefault="00A52BA0" w:rsidP="00E77D75">
      <w:pPr>
        <w:spacing w:line="240" w:lineRule="auto"/>
        <w:jc w:val="left"/>
        <w:rPr>
          <w:rFonts w:ascii="Arial" w:eastAsia="Calibri" w:hAnsi="Arial" w:cs="Arial"/>
          <w:b/>
          <w:bCs/>
          <w:color w:val="4472C4" w:themeColor="accent1"/>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8" w:name="_Pirkimo_sąlygų_3"/>
      <w:bookmarkEnd w:id="38"/>
    </w:p>
    <w:p w14:paraId="1AA9499D" w14:textId="5196BA81" w:rsidR="00060B51" w:rsidRDefault="00060B51">
      <w:pPr>
        <w:rPr>
          <w:rFonts w:ascii="Arial" w:hAnsi="Arial" w:cs="Arial"/>
        </w:rPr>
      </w:pPr>
      <w:r>
        <w:rPr>
          <w:rFonts w:ascii="Arial" w:hAnsi="Arial" w:cs="Arial"/>
        </w:rPr>
        <w:br w:type="page"/>
      </w:r>
    </w:p>
    <w:p w14:paraId="282BAFD3" w14:textId="4D05834D"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01FE7">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E8B35D3" w14:textId="77777777" w:rsidR="00270BD7" w:rsidRPr="007B1724" w:rsidRDefault="00270BD7" w:rsidP="00270BD7">
      <w:pPr>
        <w:spacing w:line="240" w:lineRule="auto"/>
        <w:jc w:val="center"/>
        <w:rPr>
          <w:rFonts w:cstheme="minorHAnsi"/>
          <w:color w:val="000000" w:themeColor="text1"/>
          <w:sz w:val="28"/>
          <w:szCs w:val="28"/>
        </w:rPr>
      </w:pPr>
      <w:r w:rsidRPr="007B1724">
        <w:rPr>
          <w:rFonts w:cstheme="minorHAnsi"/>
          <w:color w:val="000000" w:themeColor="text1"/>
          <w:sz w:val="28"/>
          <w:szCs w:val="28"/>
        </w:rPr>
        <w:t>SUTARTIES PROJEKTAS</w:t>
      </w:r>
    </w:p>
    <w:p w14:paraId="6D9CD19E" w14:textId="77777777" w:rsidR="00270BD7" w:rsidRPr="007B1724" w:rsidRDefault="00270BD7" w:rsidP="00270BD7">
      <w:pPr>
        <w:tabs>
          <w:tab w:val="left" w:pos="810"/>
          <w:tab w:val="left" w:pos="990"/>
        </w:tabs>
        <w:spacing w:line="240" w:lineRule="auto"/>
        <w:rPr>
          <w:rFonts w:eastAsia="Calibri" w:cstheme="minorHAnsi"/>
          <w:i/>
          <w:iCs/>
          <w:color w:val="000000" w:themeColor="text1"/>
        </w:rPr>
      </w:pPr>
      <w:r w:rsidRPr="007B1724">
        <w:rPr>
          <w:rFonts w:eastAsia="Calibri" w:cstheme="minorHAnsi"/>
          <w:i/>
          <w:iCs/>
          <w:color w:val="000000" w:themeColor="text1"/>
        </w:rPr>
        <w:tab/>
      </w:r>
    </w:p>
    <w:p w14:paraId="34227EE1" w14:textId="77777777" w:rsidR="00270BD7" w:rsidRPr="00270BD7" w:rsidRDefault="00270BD7" w:rsidP="00270BD7">
      <w:pPr>
        <w:tabs>
          <w:tab w:val="left" w:pos="810"/>
          <w:tab w:val="left" w:pos="990"/>
        </w:tabs>
        <w:spacing w:line="240" w:lineRule="auto"/>
        <w:jc w:val="center"/>
        <w:rPr>
          <w:rFonts w:ascii="Arial" w:eastAsia="Calibri" w:hAnsi="Arial" w:cs="Arial"/>
          <w:color w:val="4472C4" w:themeColor="accent1"/>
        </w:rPr>
      </w:pPr>
      <w:r w:rsidRPr="00270BD7">
        <w:rPr>
          <w:rFonts w:eastAsia="Calibri" w:cstheme="minorHAnsi"/>
          <w:color w:val="4472C4" w:themeColor="accent1"/>
        </w:rPr>
        <w:t>Sutarties projektas pridedamas atskiroje rinkmenoje.</w:t>
      </w:r>
    </w:p>
    <w:p w14:paraId="2A6A478B" w14:textId="77777777" w:rsidR="00270BD7" w:rsidRPr="007B1724" w:rsidRDefault="00270BD7" w:rsidP="00270BD7">
      <w:pPr>
        <w:spacing w:line="240" w:lineRule="auto"/>
        <w:jc w:val="left"/>
        <w:rPr>
          <w:rFonts w:ascii="Arial" w:eastAsia="Calibri" w:hAnsi="Arial" w:cs="Arial"/>
          <w:b/>
          <w:bCs/>
          <w:color w:val="000000" w:themeColor="text1"/>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5ABEE3FB"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201FE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21C37">
              <w:rPr>
                <w:rFonts w:asciiTheme="minorHAnsi" w:hAnsiTheme="minorHAnsi" w:cstheme="minorHAnsi"/>
                <w:color w:val="4472C4" w:themeColor="accent1"/>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5CFD56BF" w14:textId="77777777" w:rsidR="00D21C37" w:rsidRPr="007B1724" w:rsidRDefault="00D21C37" w:rsidP="00D21C37">
            <w:pPr>
              <w:ind w:firstLine="34"/>
              <w:rPr>
                <w:rFonts w:asciiTheme="minorHAnsi" w:hAnsiTheme="minorHAnsi" w:cstheme="minorHAnsi"/>
                <w:color w:val="000000" w:themeColor="text1"/>
                <w:sz w:val="21"/>
                <w:szCs w:val="21"/>
              </w:rPr>
            </w:pPr>
            <w:r w:rsidRPr="007B1724">
              <w:rPr>
                <w:rFonts w:asciiTheme="minorHAnsi" w:hAnsiTheme="minorHAnsi" w:cstheme="minorHAnsi"/>
                <w:iCs/>
                <w:color w:val="000000" w:themeColor="text1"/>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DC64D5B"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0B925D66" w14:textId="77777777" w:rsidR="00D21C37" w:rsidRPr="007B1724" w:rsidRDefault="00D21C37" w:rsidP="00D21C37">
            <w:pPr>
              <w:ind w:firstLine="34"/>
              <w:rPr>
                <w:rFonts w:asciiTheme="minorHAnsi" w:hAnsiTheme="minorHAnsi" w:cstheme="minorHAnsi"/>
                <w:color w:val="000000" w:themeColor="text1"/>
                <w:sz w:val="21"/>
                <w:szCs w:val="21"/>
              </w:rPr>
            </w:pPr>
            <w:r w:rsidRPr="007B1724">
              <w:rPr>
                <w:rFonts w:asciiTheme="minorHAnsi" w:hAnsiTheme="minorHAnsi" w:cstheme="minorHAnsi"/>
                <w:iCs/>
                <w:color w:val="000000" w:themeColor="text1"/>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027AE39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1"/>
    </w:tbl>
    <w:p w14:paraId="367E8661" w14:textId="77777777" w:rsidR="009B4090" w:rsidRPr="005F167C" w:rsidRDefault="009B4090" w:rsidP="003C138F">
      <w:pPr>
        <w:spacing w:line="240" w:lineRule="auto"/>
        <w:rPr>
          <w:rFonts w:ascii="Arial" w:hAnsi="Arial" w:cs="Arial"/>
        </w:rPr>
      </w:pPr>
    </w:p>
    <w:sectPr w:rsidR="009B4090" w:rsidRPr="005F167C" w:rsidSect="00382579">
      <w:headerReference w:type="default" r:id="rId12"/>
      <w:footerReference w:type="default" r:id="rId13"/>
      <w:headerReference w:type="first" r:id="rId14"/>
      <w:footerReference w:type="first" r:id="rId15"/>
      <w:pgSz w:w="12240" w:h="15840"/>
      <w:pgMar w:top="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87C27" w14:textId="77777777" w:rsidR="006D6A5B" w:rsidRDefault="006D6A5B" w:rsidP="00D05666">
      <w:r>
        <w:separator/>
      </w:r>
    </w:p>
  </w:endnote>
  <w:endnote w:type="continuationSeparator" w:id="0">
    <w:p w14:paraId="684882A9" w14:textId="77777777" w:rsidR="006D6A5B" w:rsidRDefault="006D6A5B" w:rsidP="00D05666">
      <w:r>
        <w:continuationSeparator/>
      </w:r>
    </w:p>
  </w:endnote>
  <w:endnote w:type="continuationNotice" w:id="1">
    <w:p w14:paraId="0A423232" w14:textId="77777777" w:rsidR="006D6A5B" w:rsidRDefault="006D6A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713833"/>
      <w:docPartObj>
        <w:docPartGallery w:val="Page Numbers (Bottom of Page)"/>
        <w:docPartUnique/>
      </w:docPartObj>
    </w:sdtPr>
    <w:sdtContent>
      <w:p w14:paraId="21A5790D" w14:textId="7EA54D5D" w:rsidR="00382579" w:rsidRDefault="00382579">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4B9D7286" w:rsidR="0B831528" w:rsidRDefault="0B831528" w:rsidP="003825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3ED88" w14:textId="77777777" w:rsidR="006D6A5B" w:rsidRDefault="006D6A5B" w:rsidP="00D05666">
      <w:r>
        <w:separator/>
      </w:r>
    </w:p>
  </w:footnote>
  <w:footnote w:type="continuationSeparator" w:id="0">
    <w:p w14:paraId="0A9195F0" w14:textId="77777777" w:rsidR="006D6A5B" w:rsidRDefault="006D6A5B" w:rsidP="00D05666">
      <w:r>
        <w:continuationSeparator/>
      </w:r>
    </w:p>
  </w:footnote>
  <w:footnote w:type="continuationNotice" w:id="1">
    <w:p w14:paraId="250EE513" w14:textId="77777777" w:rsidR="006D6A5B" w:rsidRDefault="006D6A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430A274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BF76ED0"/>
    <w:multiLevelType w:val="multilevel"/>
    <w:tmpl w:val="82E404B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1FFE9F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F996AC3"/>
    <w:multiLevelType w:val="multilevel"/>
    <w:tmpl w:val="82E404B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6"/>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4"/>
  </w:num>
  <w:num w:numId="8" w16cid:durableId="581986730">
    <w:abstractNumId w:val="38"/>
  </w:num>
  <w:num w:numId="9" w16cid:durableId="1210533292">
    <w:abstractNumId w:val="3"/>
  </w:num>
  <w:num w:numId="10" w16cid:durableId="360207028">
    <w:abstractNumId w:val="9"/>
  </w:num>
  <w:num w:numId="11" w16cid:durableId="464082020">
    <w:abstractNumId w:val="41"/>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6"/>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7"/>
  </w:num>
  <w:num w:numId="33" w16cid:durableId="341712434">
    <w:abstractNumId w:val="1"/>
  </w:num>
  <w:num w:numId="34" w16cid:durableId="419986092">
    <w:abstractNumId w:val="18"/>
  </w:num>
  <w:num w:numId="35" w16cid:durableId="989599647">
    <w:abstractNumId w:val="35"/>
  </w:num>
  <w:num w:numId="36" w16cid:durableId="134224949">
    <w:abstractNumId w:val="28"/>
  </w:num>
  <w:num w:numId="37" w16cid:durableId="801532550">
    <w:abstractNumId w:val="2"/>
  </w:num>
  <w:num w:numId="38" w16cid:durableId="777871533">
    <w:abstractNumId w:val="8"/>
  </w:num>
  <w:num w:numId="39" w16cid:durableId="1476410157">
    <w:abstractNumId w:val="43"/>
  </w:num>
  <w:num w:numId="40" w16cid:durableId="403528462">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4"/>
  </w:num>
  <w:num w:numId="43" w16cid:durableId="1624074669">
    <w:abstractNumId w:val="31"/>
  </w:num>
  <w:num w:numId="44" w16cid:durableId="1236630376">
    <w:abstractNumId w:val="45"/>
  </w:num>
  <w:num w:numId="45" w16cid:durableId="1897933955">
    <w:abstractNumId w:val="16"/>
  </w:num>
  <w:num w:numId="46" w16cid:durableId="330569735">
    <w:abstractNumId w:val="32"/>
  </w:num>
  <w:num w:numId="47" w16cid:durableId="1415740606">
    <w:abstractNumId w:val="42"/>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2725564">
    <w:abstractNumId w:val="12"/>
  </w:num>
  <w:num w:numId="51" w16cid:durableId="2137481650">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76E"/>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A6B"/>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1A"/>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B76"/>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7C7"/>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591"/>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2FE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E7"/>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FF"/>
    <w:rsid w:val="002256CF"/>
    <w:rsid w:val="00225BEF"/>
    <w:rsid w:val="002267CC"/>
    <w:rsid w:val="002267DE"/>
    <w:rsid w:val="00226A33"/>
    <w:rsid w:val="00226F6D"/>
    <w:rsid w:val="002279BC"/>
    <w:rsid w:val="00231166"/>
    <w:rsid w:val="00233169"/>
    <w:rsid w:val="00234717"/>
    <w:rsid w:val="00234920"/>
    <w:rsid w:val="0023505D"/>
    <w:rsid w:val="00235284"/>
    <w:rsid w:val="002374F8"/>
    <w:rsid w:val="00237EA0"/>
    <w:rsid w:val="00237EB4"/>
    <w:rsid w:val="00240EC3"/>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BD7"/>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8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32"/>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FA5"/>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579"/>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D36"/>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C40"/>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5F9"/>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AA3"/>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B4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ED1"/>
    <w:rsid w:val="00671B2B"/>
    <w:rsid w:val="00671D4E"/>
    <w:rsid w:val="00671DB5"/>
    <w:rsid w:val="00671E8F"/>
    <w:rsid w:val="006727BF"/>
    <w:rsid w:val="0067281B"/>
    <w:rsid w:val="00673538"/>
    <w:rsid w:val="00677B00"/>
    <w:rsid w:val="00677F40"/>
    <w:rsid w:val="00680281"/>
    <w:rsid w:val="00681CDE"/>
    <w:rsid w:val="006824FC"/>
    <w:rsid w:val="00682AD5"/>
    <w:rsid w:val="00683A0C"/>
    <w:rsid w:val="0068448B"/>
    <w:rsid w:val="00684732"/>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2E"/>
    <w:rsid w:val="006D3FB5"/>
    <w:rsid w:val="006D463E"/>
    <w:rsid w:val="006D6694"/>
    <w:rsid w:val="006D67EE"/>
    <w:rsid w:val="006D6A5B"/>
    <w:rsid w:val="006E04DD"/>
    <w:rsid w:val="006E05DF"/>
    <w:rsid w:val="006E0E52"/>
    <w:rsid w:val="006E2477"/>
    <w:rsid w:val="006E28D7"/>
    <w:rsid w:val="006E2957"/>
    <w:rsid w:val="006E2B14"/>
    <w:rsid w:val="006E42EC"/>
    <w:rsid w:val="006E4DEB"/>
    <w:rsid w:val="006E533D"/>
    <w:rsid w:val="006E6528"/>
    <w:rsid w:val="006E6883"/>
    <w:rsid w:val="006E75C7"/>
    <w:rsid w:val="006E7679"/>
    <w:rsid w:val="006F1F4B"/>
    <w:rsid w:val="006F2F71"/>
    <w:rsid w:val="006F3A2B"/>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2A7"/>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0DD"/>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75E"/>
    <w:rsid w:val="00823BF2"/>
    <w:rsid w:val="0082502F"/>
    <w:rsid w:val="008250C8"/>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276"/>
    <w:rsid w:val="0084174D"/>
    <w:rsid w:val="008417FF"/>
    <w:rsid w:val="00841A95"/>
    <w:rsid w:val="00841D69"/>
    <w:rsid w:val="00841F51"/>
    <w:rsid w:val="00841F69"/>
    <w:rsid w:val="008429BA"/>
    <w:rsid w:val="00844674"/>
    <w:rsid w:val="008447D0"/>
    <w:rsid w:val="008454BF"/>
    <w:rsid w:val="008454E2"/>
    <w:rsid w:val="00845AD5"/>
    <w:rsid w:val="0084617F"/>
    <w:rsid w:val="00846788"/>
    <w:rsid w:val="008475C6"/>
    <w:rsid w:val="00850BB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381"/>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747"/>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507"/>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B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080"/>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B9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644"/>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53"/>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B46"/>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D9F"/>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49F0"/>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2A"/>
    <w:rsid w:val="00CC4E78"/>
    <w:rsid w:val="00CC4EEC"/>
    <w:rsid w:val="00CC588B"/>
    <w:rsid w:val="00CC60FF"/>
    <w:rsid w:val="00CC654F"/>
    <w:rsid w:val="00CC658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D10"/>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55B"/>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C37"/>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E08"/>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5A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4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2A4"/>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7A7"/>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708"/>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5D7"/>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5A6B"/>
    <w:rsid w:val="000E3D5E"/>
    <w:rsid w:val="000E62D1"/>
    <w:rsid w:val="001251FC"/>
    <w:rsid w:val="00127A9E"/>
    <w:rsid w:val="001A6EE0"/>
    <w:rsid w:val="001E3B26"/>
    <w:rsid w:val="00240EC3"/>
    <w:rsid w:val="00256A57"/>
    <w:rsid w:val="00295EF8"/>
    <w:rsid w:val="002C1509"/>
    <w:rsid w:val="003661A6"/>
    <w:rsid w:val="003A18BF"/>
    <w:rsid w:val="004161F4"/>
    <w:rsid w:val="00430113"/>
    <w:rsid w:val="00460C76"/>
    <w:rsid w:val="0046126A"/>
    <w:rsid w:val="004A5AFF"/>
    <w:rsid w:val="004C214A"/>
    <w:rsid w:val="004D38E9"/>
    <w:rsid w:val="00515E63"/>
    <w:rsid w:val="00565992"/>
    <w:rsid w:val="00590F57"/>
    <w:rsid w:val="005A1E5F"/>
    <w:rsid w:val="00652F79"/>
    <w:rsid w:val="00670ED1"/>
    <w:rsid w:val="00683A0C"/>
    <w:rsid w:val="00685665"/>
    <w:rsid w:val="006D77F5"/>
    <w:rsid w:val="006E4DEB"/>
    <w:rsid w:val="00713E89"/>
    <w:rsid w:val="007260B3"/>
    <w:rsid w:val="00731487"/>
    <w:rsid w:val="00737C4C"/>
    <w:rsid w:val="0078514A"/>
    <w:rsid w:val="007C7D73"/>
    <w:rsid w:val="007F25D7"/>
    <w:rsid w:val="00810A25"/>
    <w:rsid w:val="00881536"/>
    <w:rsid w:val="008B738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67B20"/>
    <w:rsid w:val="00B70DD9"/>
    <w:rsid w:val="00B971E7"/>
    <w:rsid w:val="00C13521"/>
    <w:rsid w:val="00C556C0"/>
    <w:rsid w:val="00C64F5A"/>
    <w:rsid w:val="00CB31A3"/>
    <w:rsid w:val="00CD27B6"/>
    <w:rsid w:val="00CF4CEB"/>
    <w:rsid w:val="00D1288B"/>
    <w:rsid w:val="00DA4A67"/>
    <w:rsid w:val="00DE23D8"/>
    <w:rsid w:val="00E255AF"/>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11380</Words>
  <Characters>6487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Gydytojas1</cp:lastModifiedBy>
  <cp:revision>35</cp:revision>
  <cp:lastPrinted>2025-11-04T09:48:00Z</cp:lastPrinted>
  <dcterms:created xsi:type="dcterms:W3CDTF">2025-10-29T11:35:00Z</dcterms:created>
  <dcterms:modified xsi:type="dcterms:W3CDTF">2025-11-04T10:50:00Z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