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3E52" w14:textId="5A995887" w:rsidR="004D5C0B" w:rsidRPr="005F5B88" w:rsidRDefault="00D64109" w:rsidP="004D5C0B">
      <w:pPr>
        <w:pStyle w:val="NoSpacing"/>
        <w:jc w:val="center"/>
        <w:rPr>
          <w:rFonts w:ascii="Times New Roman" w:hAnsi="Times New Roman" w:cs="Times New Roman"/>
          <w:b/>
          <w:bCs/>
          <w:sz w:val="24"/>
          <w:szCs w:val="24"/>
        </w:rPr>
      </w:pPr>
      <w:r>
        <w:rPr>
          <w:rFonts w:ascii="Times New Roman" w:hAnsi="Times New Roman" w:cs="Times New Roman"/>
          <w:b/>
          <w:color w:val="000000" w:themeColor="text1"/>
          <w:sz w:val="24"/>
          <w:szCs w:val="24"/>
        </w:rPr>
        <w:t xml:space="preserve">KONDICIONAVIMO SISTEMOS ĮRENGIMO </w:t>
      </w:r>
      <w:r w:rsidR="004D5C0B" w:rsidRPr="005F5B88">
        <w:rPr>
          <w:rFonts w:ascii="Times New Roman" w:hAnsi="Times New Roman" w:cs="Times New Roman"/>
          <w:b/>
          <w:bCs/>
          <w:sz w:val="24"/>
          <w:szCs w:val="24"/>
        </w:rPr>
        <w:t>DARBŲ PIRKIMO SUTARTIS</w:t>
      </w:r>
    </w:p>
    <w:p w14:paraId="59B30764" w14:textId="77777777" w:rsidR="004D5C0B" w:rsidRPr="005F5B88" w:rsidRDefault="004D5C0B" w:rsidP="004D5C0B">
      <w:pPr>
        <w:jc w:val="center"/>
        <w:rPr>
          <w:rFonts w:ascii="Times New Roman" w:hAnsi="Times New Roman" w:cs="Times New Roman"/>
          <w:sz w:val="24"/>
          <w:szCs w:val="24"/>
        </w:rPr>
      </w:pPr>
    </w:p>
    <w:p w14:paraId="31F7B50D" w14:textId="6ED3A638" w:rsidR="004D5C0B" w:rsidRPr="005F5B88" w:rsidRDefault="004D5C0B" w:rsidP="00783F70">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Nacionalinė švietimo agentūra</w:t>
      </w:r>
      <w:r w:rsidR="00486982" w:rsidRPr="005F5B88">
        <w:rPr>
          <w:rFonts w:ascii="Times New Roman" w:hAnsi="Times New Roman" w:cs="Times New Roman"/>
          <w:sz w:val="24"/>
          <w:szCs w:val="24"/>
        </w:rPr>
        <w:t>, toliau šiame tekste vadinamas Užsakovu, atstovaujama</w:t>
      </w:r>
      <w:r w:rsidRPr="005F5B88">
        <w:rPr>
          <w:rFonts w:ascii="Times New Roman" w:hAnsi="Times New Roman" w:cs="Times New Roman"/>
          <w:sz w:val="24"/>
          <w:szCs w:val="24"/>
        </w:rPr>
        <w:t xml:space="preserve"> </w:t>
      </w:r>
      <w:r w:rsidR="005F5B88">
        <w:rPr>
          <w:rFonts w:ascii="Times New Roman" w:hAnsi="Times New Roman" w:cs="Times New Roman"/>
          <w:sz w:val="24"/>
          <w:szCs w:val="24"/>
        </w:rPr>
        <w:t>..................................</w:t>
      </w:r>
      <w:r w:rsidR="00783F70" w:rsidRPr="005F5B88">
        <w:rPr>
          <w:rFonts w:ascii="Times New Roman" w:hAnsi="Times New Roman" w:cs="Times New Roman"/>
          <w:sz w:val="24"/>
          <w:szCs w:val="24"/>
        </w:rPr>
        <w:t>,</w:t>
      </w:r>
      <w:r w:rsidR="00E91B94" w:rsidRPr="005F5B88">
        <w:rPr>
          <w:rFonts w:ascii="Times New Roman" w:hAnsi="Times New Roman" w:cs="Times New Roman"/>
          <w:sz w:val="24"/>
          <w:szCs w:val="24"/>
        </w:rPr>
        <w:t xml:space="preserve"> </w:t>
      </w:r>
      <w:r w:rsidRPr="005F5B88">
        <w:rPr>
          <w:rFonts w:ascii="Times New Roman" w:hAnsi="Times New Roman" w:cs="Times New Roman"/>
          <w:sz w:val="24"/>
          <w:szCs w:val="24"/>
        </w:rPr>
        <w:t>veikiančio pagal, Nacionalinės švietimo agentūros nuostatus, patvirtintus Lietuvos Respublikos švietimo, mokslo ir sporto ministro 2023 m. balandžio 20 d. įsakymu Nr. V-573 „Dėl Nacionalinės švietimo agentūros nuostatų patvirtinimo</w:t>
      </w:r>
      <w:r w:rsidR="00512B82">
        <w:rPr>
          <w:rFonts w:ascii="Times New Roman" w:hAnsi="Times New Roman" w:cs="Times New Roman"/>
          <w:sz w:val="24"/>
          <w:szCs w:val="24"/>
        </w:rPr>
        <w:t>“</w:t>
      </w:r>
      <w:r w:rsidRPr="005F5B88">
        <w:rPr>
          <w:rFonts w:ascii="Times New Roman" w:hAnsi="Times New Roman" w:cs="Times New Roman"/>
          <w:sz w:val="24"/>
          <w:szCs w:val="24"/>
        </w:rPr>
        <w:t>.</w:t>
      </w:r>
    </w:p>
    <w:p w14:paraId="6120EE0C" w14:textId="407643E1" w:rsidR="004D5C0B" w:rsidRPr="005F5B88" w:rsidRDefault="004D5C0B" w:rsidP="004D5C0B">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ir</w:t>
      </w:r>
    </w:p>
    <w:p w14:paraId="4220F593" w14:textId="20D6A77A" w:rsidR="00872D16" w:rsidRDefault="005F5B88" w:rsidP="004D5C0B">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w:t>
      </w:r>
      <w:r w:rsidR="00486982" w:rsidRPr="005F5B88">
        <w:rPr>
          <w:rFonts w:ascii="Times New Roman" w:hAnsi="Times New Roman" w:cs="Times New Roman"/>
          <w:sz w:val="24"/>
          <w:szCs w:val="24"/>
        </w:rPr>
        <w:t xml:space="preserve">, toliau šiame tekste vadinama Rangovu, </w:t>
      </w:r>
      <w:r>
        <w:rPr>
          <w:rFonts w:ascii="Times New Roman" w:hAnsi="Times New Roman" w:cs="Times New Roman"/>
          <w:sz w:val="24"/>
          <w:szCs w:val="24"/>
        </w:rPr>
        <w:t>.................................................</w:t>
      </w:r>
      <w:r w:rsidR="00486982" w:rsidRPr="005F5B88">
        <w:rPr>
          <w:rFonts w:ascii="Times New Roman" w:hAnsi="Times New Roman" w:cs="Times New Roman"/>
          <w:sz w:val="24"/>
          <w:szCs w:val="24"/>
        </w:rPr>
        <w:t xml:space="preserve">, veikiančio pagal </w:t>
      </w:r>
      <w:r w:rsidR="00C65705">
        <w:rPr>
          <w:rFonts w:ascii="Times New Roman" w:hAnsi="Times New Roman" w:cs="Times New Roman"/>
          <w:sz w:val="24"/>
          <w:szCs w:val="24"/>
        </w:rPr>
        <w:t>............................</w:t>
      </w:r>
      <w:r w:rsidR="00486982" w:rsidRPr="005F5B88">
        <w:rPr>
          <w:rFonts w:ascii="Times New Roman" w:hAnsi="Times New Roman" w:cs="Times New Roman"/>
          <w:sz w:val="24"/>
          <w:szCs w:val="24"/>
        </w:rPr>
        <w:t xml:space="preserve">, </w:t>
      </w:r>
    </w:p>
    <w:p w14:paraId="52D1EB41" w14:textId="5DEC024C" w:rsidR="004D5C0B" w:rsidRPr="005F5B88" w:rsidRDefault="00486982" w:rsidP="004D5C0B">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toliau kartu vadinami „Šalimis,” o kiekviena atskirai – „Šalimi,” sudarė šią sutartį (toliau – Sutartis). </w:t>
      </w:r>
    </w:p>
    <w:p w14:paraId="23BDE03D" w14:textId="725D3D81" w:rsidR="004D5C0B" w:rsidRPr="005F5B88" w:rsidRDefault="00486982" w:rsidP="004D5C0B">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Sutartis sudaryta vadovaujantis viešojo pirkimo, vykdyto </w:t>
      </w:r>
      <w:r w:rsidR="002B3752">
        <w:rPr>
          <w:rFonts w:ascii="Times New Roman" w:hAnsi="Times New Roman" w:cs="Times New Roman"/>
          <w:sz w:val="24"/>
          <w:szCs w:val="24"/>
        </w:rPr>
        <w:t>neskelbiamos</w:t>
      </w:r>
      <w:r w:rsidR="004F2145" w:rsidRPr="005F5B88">
        <w:rPr>
          <w:rFonts w:ascii="Times New Roman" w:hAnsi="Times New Roman" w:cs="Times New Roman"/>
          <w:sz w:val="24"/>
          <w:szCs w:val="24"/>
        </w:rPr>
        <w:t xml:space="preserve"> ap</w:t>
      </w:r>
      <w:r w:rsidR="00FF452E" w:rsidRPr="005F5B88">
        <w:rPr>
          <w:rFonts w:ascii="Times New Roman" w:hAnsi="Times New Roman" w:cs="Times New Roman"/>
          <w:sz w:val="24"/>
          <w:szCs w:val="24"/>
        </w:rPr>
        <w:t>klausos</w:t>
      </w:r>
      <w:r w:rsidRPr="005F5B88">
        <w:rPr>
          <w:rFonts w:ascii="Times New Roman" w:hAnsi="Times New Roman" w:cs="Times New Roman"/>
          <w:sz w:val="24"/>
          <w:szCs w:val="24"/>
        </w:rPr>
        <w:t xml:space="preserve"> būdu</w:t>
      </w:r>
      <w:r w:rsidR="002B3752">
        <w:rPr>
          <w:rFonts w:ascii="Times New Roman" w:hAnsi="Times New Roman" w:cs="Times New Roman"/>
          <w:sz w:val="24"/>
          <w:szCs w:val="24"/>
        </w:rPr>
        <w:t xml:space="preserve"> (TAP Nr. </w:t>
      </w:r>
      <w:r w:rsidR="005F5B88">
        <w:rPr>
          <w:rFonts w:ascii="Times New Roman" w:hAnsi="Times New Roman" w:cs="Times New Roman"/>
          <w:sz w:val="24"/>
          <w:szCs w:val="24"/>
        </w:rPr>
        <w:t>.............</w:t>
      </w:r>
      <w:r w:rsidR="002B3752">
        <w:rPr>
          <w:rFonts w:ascii="Times New Roman" w:hAnsi="Times New Roman" w:cs="Times New Roman"/>
          <w:sz w:val="24"/>
          <w:szCs w:val="24"/>
        </w:rPr>
        <w:t>)</w:t>
      </w:r>
      <w:r w:rsidR="005F5B88">
        <w:rPr>
          <w:rFonts w:ascii="Times New Roman" w:hAnsi="Times New Roman" w:cs="Times New Roman"/>
          <w:sz w:val="24"/>
          <w:szCs w:val="24"/>
        </w:rPr>
        <w:t>.</w:t>
      </w:r>
      <w:r w:rsidR="004D5C0B" w:rsidRPr="005F5B88">
        <w:rPr>
          <w:rFonts w:ascii="Times New Roman" w:hAnsi="Times New Roman" w:cs="Times New Roman"/>
          <w:sz w:val="24"/>
          <w:szCs w:val="24"/>
        </w:rPr>
        <w:t xml:space="preserve"> </w:t>
      </w:r>
      <w:r w:rsidRPr="005F5B88">
        <w:rPr>
          <w:rFonts w:ascii="Times New Roman" w:hAnsi="Times New Roman" w:cs="Times New Roman"/>
          <w:sz w:val="24"/>
          <w:szCs w:val="24"/>
        </w:rPr>
        <w:t xml:space="preserve">(toliau – Pirkimas), rezultatais. </w:t>
      </w:r>
    </w:p>
    <w:p w14:paraId="4D2CFACF" w14:textId="19351045" w:rsidR="00486982" w:rsidRPr="005F5B88" w:rsidRDefault="00486982" w:rsidP="004D5C0B">
      <w:pPr>
        <w:pStyle w:val="NoSpacing"/>
        <w:ind w:firstLine="567"/>
        <w:rPr>
          <w:rFonts w:ascii="Times New Roman" w:hAnsi="Times New Roman" w:cs="Times New Roman"/>
          <w:sz w:val="24"/>
          <w:szCs w:val="24"/>
        </w:rPr>
      </w:pPr>
      <w:r w:rsidRPr="005F5B88">
        <w:rPr>
          <w:rFonts w:ascii="Times New Roman" w:hAnsi="Times New Roman" w:cs="Times New Roman"/>
          <w:sz w:val="24"/>
          <w:szCs w:val="24"/>
        </w:rPr>
        <w:t xml:space="preserve">BVPŽ kodas: 45453100-8 Atnaujinimo darbai. </w:t>
      </w:r>
    </w:p>
    <w:p w14:paraId="26481C6E" w14:textId="77777777" w:rsidR="004D5C0B" w:rsidRPr="005F5B88" w:rsidRDefault="004D5C0B" w:rsidP="004D5C0B">
      <w:pPr>
        <w:ind w:firstLine="567"/>
        <w:rPr>
          <w:rFonts w:ascii="Times New Roman" w:hAnsi="Times New Roman" w:cs="Times New Roman"/>
          <w:sz w:val="24"/>
          <w:szCs w:val="24"/>
        </w:rPr>
      </w:pPr>
    </w:p>
    <w:p w14:paraId="5008FDA8" w14:textId="5B9961C1" w:rsidR="00486982" w:rsidRPr="005F5B88" w:rsidRDefault="00486982" w:rsidP="004D5C0B">
      <w:pPr>
        <w:ind w:firstLine="567"/>
        <w:rPr>
          <w:rFonts w:ascii="Times New Roman" w:hAnsi="Times New Roman" w:cs="Times New Roman"/>
          <w:sz w:val="24"/>
          <w:szCs w:val="24"/>
        </w:rPr>
      </w:pPr>
      <w:r w:rsidRPr="005F5B88">
        <w:rPr>
          <w:rFonts w:ascii="Times New Roman" w:hAnsi="Times New Roman" w:cs="Times New Roman"/>
          <w:sz w:val="24"/>
          <w:szCs w:val="24"/>
        </w:rPr>
        <w:t xml:space="preserve">1. </w:t>
      </w:r>
      <w:r w:rsidRPr="005F5B88">
        <w:rPr>
          <w:rFonts w:ascii="Times New Roman" w:hAnsi="Times New Roman" w:cs="Times New Roman"/>
          <w:b/>
          <w:bCs/>
          <w:sz w:val="24"/>
          <w:szCs w:val="24"/>
        </w:rPr>
        <w:t>Sutarties objektas</w:t>
      </w:r>
      <w:r w:rsidRPr="005F5B88">
        <w:rPr>
          <w:rFonts w:ascii="Times New Roman" w:hAnsi="Times New Roman" w:cs="Times New Roman"/>
          <w:sz w:val="24"/>
          <w:szCs w:val="24"/>
        </w:rPr>
        <w:t xml:space="preserve"> </w:t>
      </w:r>
    </w:p>
    <w:p w14:paraId="5C5211CF" w14:textId="4C41E3CF" w:rsidR="00486982" w:rsidRPr="005F5B88" w:rsidRDefault="00486982" w:rsidP="00F14536">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1.1. Sutarties objektas – </w:t>
      </w:r>
      <w:r w:rsidR="00EE0E3E">
        <w:rPr>
          <w:rFonts w:ascii="Times New Roman" w:hAnsi="Times New Roman" w:cs="Times New Roman"/>
          <w:sz w:val="24"/>
          <w:szCs w:val="24"/>
        </w:rPr>
        <w:t xml:space="preserve">kondicionavimo sistemos įrengimas </w:t>
      </w:r>
      <w:r w:rsidRPr="005F5B88">
        <w:rPr>
          <w:rFonts w:ascii="Times New Roman" w:hAnsi="Times New Roman" w:cs="Times New Roman"/>
          <w:sz w:val="24"/>
          <w:szCs w:val="24"/>
        </w:rPr>
        <w:t>Nacionalinės švietimo agentūros K. Kalinausko g. 7, LT-03107</w:t>
      </w:r>
      <w:r w:rsidR="00EE0E3E">
        <w:rPr>
          <w:rFonts w:ascii="Times New Roman" w:hAnsi="Times New Roman" w:cs="Times New Roman"/>
          <w:sz w:val="24"/>
          <w:szCs w:val="24"/>
        </w:rPr>
        <w:t xml:space="preserve"> patalpose </w:t>
      </w:r>
      <w:r w:rsidR="007A5D07" w:rsidRPr="007A5D07">
        <w:rPr>
          <w:rFonts w:ascii="Times New Roman" w:hAnsi="Times New Roman" w:cs="Times New Roman"/>
          <w:i/>
          <w:iCs/>
          <w:color w:val="FF0000"/>
          <w:sz w:val="24"/>
          <w:szCs w:val="24"/>
        </w:rPr>
        <w:t>(nurodyti pagal pirkimo dalį).</w:t>
      </w:r>
      <w:r w:rsidR="00EE0E3E" w:rsidRPr="007A5D07">
        <w:rPr>
          <w:rFonts w:ascii="Times New Roman" w:hAnsi="Times New Roman" w:cs="Times New Roman"/>
          <w:color w:val="FF0000"/>
          <w:sz w:val="24"/>
          <w:szCs w:val="24"/>
        </w:rPr>
        <w:t xml:space="preserve"> </w:t>
      </w:r>
      <w:r w:rsidR="00EE0E3E">
        <w:rPr>
          <w:rFonts w:ascii="Times New Roman" w:hAnsi="Times New Roman" w:cs="Times New Roman"/>
          <w:sz w:val="24"/>
          <w:szCs w:val="24"/>
        </w:rPr>
        <w:t xml:space="preserve">Reikalavimai </w:t>
      </w:r>
      <w:r w:rsidR="00D725DA">
        <w:rPr>
          <w:rFonts w:ascii="Times New Roman" w:hAnsi="Times New Roman" w:cs="Times New Roman"/>
          <w:sz w:val="24"/>
          <w:szCs w:val="24"/>
        </w:rPr>
        <w:t>darbams</w:t>
      </w:r>
      <w:r w:rsidRPr="005F5B88">
        <w:rPr>
          <w:rFonts w:ascii="Times New Roman" w:hAnsi="Times New Roman" w:cs="Times New Roman"/>
          <w:sz w:val="24"/>
          <w:szCs w:val="24"/>
        </w:rPr>
        <w:t xml:space="preserve"> </w:t>
      </w:r>
      <w:r w:rsidR="00C65705">
        <w:rPr>
          <w:rFonts w:ascii="Times New Roman" w:hAnsi="Times New Roman" w:cs="Times New Roman"/>
          <w:sz w:val="24"/>
          <w:szCs w:val="24"/>
        </w:rPr>
        <w:t>pateikt</w:t>
      </w:r>
      <w:r w:rsidR="00D725DA">
        <w:rPr>
          <w:rFonts w:ascii="Times New Roman" w:hAnsi="Times New Roman" w:cs="Times New Roman"/>
          <w:sz w:val="24"/>
          <w:szCs w:val="24"/>
        </w:rPr>
        <w:t>i</w:t>
      </w:r>
      <w:r w:rsidR="00C65705">
        <w:rPr>
          <w:rFonts w:ascii="Times New Roman" w:hAnsi="Times New Roman" w:cs="Times New Roman"/>
          <w:sz w:val="24"/>
          <w:szCs w:val="24"/>
        </w:rPr>
        <w:t xml:space="preserve"> </w:t>
      </w:r>
      <w:r w:rsidRPr="005F5B88">
        <w:rPr>
          <w:rFonts w:ascii="Times New Roman" w:hAnsi="Times New Roman" w:cs="Times New Roman"/>
          <w:sz w:val="24"/>
          <w:szCs w:val="24"/>
        </w:rPr>
        <w:t>Sutarties priede Nr. 1 „Techninė specifikacija“ (toliau – Techninė specifikacija)</w:t>
      </w:r>
      <w:r w:rsidR="002B5955" w:rsidRPr="005F5B88">
        <w:rPr>
          <w:rFonts w:ascii="Times New Roman" w:hAnsi="Times New Roman" w:cs="Times New Roman"/>
          <w:sz w:val="24"/>
          <w:szCs w:val="24"/>
        </w:rPr>
        <w:t>.</w:t>
      </w:r>
    </w:p>
    <w:p w14:paraId="11F494CF" w14:textId="18DFB8A4" w:rsidR="00486982" w:rsidRPr="005F5B88" w:rsidRDefault="00486982" w:rsidP="00F14536">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1.2. Darbų aprašymas ir kiti reikalavimai Darbams nustatyti Sutartyje, įskaitant, bet neapsiribojant Sutarties 1 priedu „Techninė specifikacija“ (toliau – Techninė specifikacija), kurią sudaro Techninės specifikacijos priedai ir kiti susiję dokumentai</w:t>
      </w:r>
      <w:r w:rsidR="00093D55">
        <w:rPr>
          <w:rFonts w:ascii="Times New Roman" w:hAnsi="Times New Roman" w:cs="Times New Roman"/>
          <w:sz w:val="24"/>
          <w:szCs w:val="24"/>
        </w:rPr>
        <w:t>,</w:t>
      </w:r>
      <w:r w:rsidRPr="005F5B88">
        <w:rPr>
          <w:rFonts w:ascii="Times New Roman" w:hAnsi="Times New Roman" w:cs="Times New Roman"/>
          <w:sz w:val="24"/>
          <w:szCs w:val="24"/>
        </w:rPr>
        <w:t xml:space="preserve"> reikalingi tinkamam Darbų atlikimui bei </w:t>
      </w:r>
      <w:r w:rsidRPr="00C65705">
        <w:rPr>
          <w:rFonts w:ascii="Times New Roman" w:hAnsi="Times New Roman" w:cs="Times New Roman"/>
          <w:sz w:val="24"/>
          <w:szCs w:val="24"/>
        </w:rPr>
        <w:t>Rangovo pasiūlymu</w:t>
      </w:r>
      <w:r w:rsidR="003B1DB3" w:rsidRPr="00C65705">
        <w:rPr>
          <w:rFonts w:ascii="Times New Roman" w:hAnsi="Times New Roman" w:cs="Times New Roman"/>
          <w:sz w:val="24"/>
          <w:szCs w:val="24"/>
        </w:rPr>
        <w:t>i</w:t>
      </w:r>
      <w:r w:rsidRPr="005F5B88">
        <w:rPr>
          <w:rFonts w:ascii="Times New Roman" w:hAnsi="Times New Roman" w:cs="Times New Roman"/>
          <w:sz w:val="24"/>
          <w:szCs w:val="24"/>
        </w:rPr>
        <w:t xml:space="preserve"> (toliau – Pasiūlymas). </w:t>
      </w:r>
    </w:p>
    <w:p w14:paraId="4DCB4956" w14:textId="77777777" w:rsidR="00281C8E" w:rsidRPr="005F5B88" w:rsidRDefault="00281C8E" w:rsidP="00F14536">
      <w:pPr>
        <w:pStyle w:val="NoSpacing"/>
        <w:ind w:firstLine="567"/>
        <w:jc w:val="both"/>
        <w:rPr>
          <w:rFonts w:ascii="Times New Roman" w:hAnsi="Times New Roman" w:cs="Times New Roman"/>
          <w:sz w:val="24"/>
          <w:szCs w:val="24"/>
        </w:rPr>
      </w:pPr>
    </w:p>
    <w:p w14:paraId="7429504E" w14:textId="5A717611" w:rsidR="00281C8E" w:rsidRPr="005F5B88" w:rsidRDefault="00486982" w:rsidP="00F14536">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2. Sutarties kaina ir atsiskaitymo tvarka </w:t>
      </w:r>
    </w:p>
    <w:p w14:paraId="27AA3AF8" w14:textId="475071C4" w:rsidR="00486982" w:rsidRPr="005F5B88" w:rsidRDefault="00486982" w:rsidP="00F14536">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2.1. Sutarčiai taikoma fiksuotos kainos kainodara. </w:t>
      </w:r>
    </w:p>
    <w:p w14:paraId="1AE529D8" w14:textId="5BAFFA81" w:rsidR="00486982" w:rsidRPr="005F5B88" w:rsidRDefault="00486982" w:rsidP="00F14536">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2.2. Pradinės Sutarties vertė yra</w:t>
      </w:r>
      <w:r w:rsidRPr="00334F5F">
        <w:rPr>
          <w:rFonts w:ascii="Times New Roman" w:hAnsi="Times New Roman" w:cs="Times New Roman"/>
          <w:i/>
          <w:iCs/>
          <w:sz w:val="24"/>
          <w:szCs w:val="24"/>
        </w:rPr>
        <w:t xml:space="preserve"> </w:t>
      </w:r>
      <w:r w:rsidR="00334F5F" w:rsidRPr="00334F5F">
        <w:rPr>
          <w:rFonts w:ascii="Times New Roman" w:hAnsi="Times New Roman" w:cs="Times New Roman"/>
          <w:i/>
          <w:iCs/>
          <w:sz w:val="24"/>
          <w:szCs w:val="24"/>
        </w:rPr>
        <w:t>[nurodoma suma skaičiais]</w:t>
      </w:r>
      <w:r w:rsidRPr="005F5B88">
        <w:rPr>
          <w:rFonts w:ascii="Times New Roman" w:hAnsi="Times New Roman" w:cs="Times New Roman"/>
          <w:sz w:val="24"/>
          <w:szCs w:val="24"/>
        </w:rPr>
        <w:t xml:space="preserve"> Eur (</w:t>
      </w:r>
      <w:r w:rsidR="00334F5F" w:rsidRPr="00334F5F">
        <w:rPr>
          <w:rFonts w:ascii="Times New Roman" w:hAnsi="Times New Roman" w:cs="Times New Roman"/>
          <w:i/>
          <w:iCs/>
          <w:sz w:val="24"/>
          <w:szCs w:val="24"/>
        </w:rPr>
        <w:t>[nurodoma suma žodžiais]</w:t>
      </w:r>
      <w:r w:rsidRPr="005F5B88">
        <w:rPr>
          <w:rFonts w:ascii="Times New Roman" w:hAnsi="Times New Roman" w:cs="Times New Roman"/>
          <w:sz w:val="24"/>
          <w:szCs w:val="24"/>
        </w:rPr>
        <w:t xml:space="preserve">), </w:t>
      </w:r>
      <w:r w:rsidRPr="005F5B88">
        <w:rPr>
          <w:rFonts w:ascii="Times New Roman" w:hAnsi="Times New Roman" w:cs="Times New Roman"/>
          <w:b/>
          <w:bCs/>
          <w:sz w:val="24"/>
          <w:szCs w:val="24"/>
        </w:rPr>
        <w:t xml:space="preserve">be pridėtinės vertės mokesčio </w:t>
      </w:r>
      <w:r w:rsidRPr="005F5B88">
        <w:rPr>
          <w:rFonts w:ascii="Times New Roman" w:hAnsi="Times New Roman" w:cs="Times New Roman"/>
          <w:sz w:val="24"/>
          <w:szCs w:val="24"/>
        </w:rPr>
        <w:t xml:space="preserve">(toliau – </w:t>
      </w:r>
      <w:r w:rsidRPr="005F5B88">
        <w:rPr>
          <w:rFonts w:ascii="Times New Roman" w:hAnsi="Times New Roman" w:cs="Times New Roman"/>
          <w:b/>
          <w:bCs/>
          <w:sz w:val="24"/>
          <w:szCs w:val="24"/>
        </w:rPr>
        <w:t>PVM</w:t>
      </w:r>
      <w:r w:rsidRPr="005F5B88">
        <w:rPr>
          <w:rFonts w:ascii="Times New Roman" w:hAnsi="Times New Roman" w:cs="Times New Roman"/>
          <w:sz w:val="24"/>
          <w:szCs w:val="24"/>
        </w:rPr>
        <w:t xml:space="preserve">). PVM sudaro </w:t>
      </w:r>
      <w:r w:rsidR="00334F5F" w:rsidRPr="00334F5F">
        <w:rPr>
          <w:rFonts w:ascii="Times New Roman" w:hAnsi="Times New Roman" w:cs="Times New Roman"/>
          <w:i/>
          <w:iCs/>
          <w:sz w:val="24"/>
          <w:szCs w:val="24"/>
        </w:rPr>
        <w:t>[nurodoma suma skaičiais</w:t>
      </w:r>
      <w:r w:rsidR="00334F5F" w:rsidRPr="005F5B88">
        <w:rPr>
          <w:rFonts w:ascii="Times New Roman" w:hAnsi="Times New Roman" w:cs="Times New Roman"/>
          <w:sz w:val="24"/>
          <w:szCs w:val="24"/>
        </w:rPr>
        <w:t xml:space="preserve"> </w:t>
      </w:r>
      <w:r w:rsidRPr="005F5B88">
        <w:rPr>
          <w:rFonts w:ascii="Times New Roman" w:hAnsi="Times New Roman" w:cs="Times New Roman"/>
          <w:sz w:val="24"/>
          <w:szCs w:val="24"/>
        </w:rPr>
        <w:t xml:space="preserve">Eur </w:t>
      </w:r>
      <w:r w:rsidR="00334F5F" w:rsidRPr="005F5B88">
        <w:rPr>
          <w:rFonts w:ascii="Times New Roman" w:hAnsi="Times New Roman" w:cs="Times New Roman"/>
          <w:sz w:val="24"/>
          <w:szCs w:val="24"/>
        </w:rPr>
        <w:t>(</w:t>
      </w:r>
      <w:r w:rsidR="00334F5F" w:rsidRPr="00334F5F">
        <w:rPr>
          <w:rFonts w:ascii="Times New Roman" w:hAnsi="Times New Roman" w:cs="Times New Roman"/>
          <w:i/>
          <w:iCs/>
          <w:sz w:val="24"/>
          <w:szCs w:val="24"/>
        </w:rPr>
        <w:t>[nurodoma suma žodžiais]</w:t>
      </w:r>
      <w:r w:rsidR="00334F5F" w:rsidRPr="005F5B88">
        <w:rPr>
          <w:rFonts w:ascii="Times New Roman" w:hAnsi="Times New Roman" w:cs="Times New Roman"/>
          <w:sz w:val="24"/>
          <w:szCs w:val="24"/>
        </w:rPr>
        <w:t>)</w:t>
      </w:r>
      <w:r w:rsidR="00523117" w:rsidRPr="005F5B88">
        <w:rPr>
          <w:rFonts w:ascii="Times New Roman" w:hAnsi="Times New Roman" w:cs="Times New Roman"/>
          <w:sz w:val="24"/>
          <w:szCs w:val="24"/>
        </w:rPr>
        <w:t>.</w:t>
      </w:r>
    </w:p>
    <w:p w14:paraId="1011AE97" w14:textId="5C16AE4D" w:rsidR="00486982" w:rsidRPr="005F5B88" w:rsidRDefault="00486982" w:rsidP="00F14536">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2.3. Sutarties kaina (toliau – kaina) </w:t>
      </w:r>
      <w:r w:rsidR="00334F5F" w:rsidRPr="00334F5F">
        <w:rPr>
          <w:rFonts w:ascii="Times New Roman" w:hAnsi="Times New Roman" w:cs="Times New Roman"/>
          <w:i/>
          <w:iCs/>
          <w:sz w:val="24"/>
          <w:szCs w:val="24"/>
        </w:rPr>
        <w:t>[nurodoma suma skaičiais]</w:t>
      </w:r>
      <w:r w:rsidR="00334F5F" w:rsidRPr="005F5B88">
        <w:rPr>
          <w:rFonts w:ascii="Times New Roman" w:hAnsi="Times New Roman" w:cs="Times New Roman"/>
          <w:sz w:val="24"/>
          <w:szCs w:val="24"/>
        </w:rPr>
        <w:t xml:space="preserve"> </w:t>
      </w:r>
      <w:r w:rsidRPr="005F5B88">
        <w:rPr>
          <w:rFonts w:ascii="Times New Roman" w:hAnsi="Times New Roman" w:cs="Times New Roman"/>
          <w:sz w:val="24"/>
          <w:szCs w:val="24"/>
        </w:rPr>
        <w:t>Eur</w:t>
      </w:r>
      <w:r w:rsidR="00F646AE" w:rsidRPr="005F5B88">
        <w:rPr>
          <w:rFonts w:ascii="Times New Roman" w:hAnsi="Times New Roman" w:cs="Times New Roman"/>
          <w:sz w:val="24"/>
          <w:szCs w:val="24"/>
        </w:rPr>
        <w:t xml:space="preserve"> </w:t>
      </w:r>
      <w:r w:rsidR="00334F5F" w:rsidRPr="005F5B88">
        <w:rPr>
          <w:rFonts w:ascii="Times New Roman" w:hAnsi="Times New Roman" w:cs="Times New Roman"/>
          <w:sz w:val="24"/>
          <w:szCs w:val="24"/>
        </w:rPr>
        <w:t>(</w:t>
      </w:r>
      <w:r w:rsidR="00334F5F" w:rsidRPr="00334F5F">
        <w:rPr>
          <w:rFonts w:ascii="Times New Roman" w:hAnsi="Times New Roman" w:cs="Times New Roman"/>
          <w:i/>
          <w:iCs/>
          <w:sz w:val="24"/>
          <w:szCs w:val="24"/>
        </w:rPr>
        <w:t>[nurodoma suma žodžiais]</w:t>
      </w:r>
      <w:r w:rsidR="00334F5F" w:rsidRPr="005F5B88">
        <w:rPr>
          <w:rFonts w:ascii="Times New Roman" w:hAnsi="Times New Roman" w:cs="Times New Roman"/>
          <w:sz w:val="24"/>
          <w:szCs w:val="24"/>
        </w:rPr>
        <w:t>)</w:t>
      </w:r>
      <w:r w:rsidRPr="005F5B88">
        <w:rPr>
          <w:rFonts w:ascii="Times New Roman" w:hAnsi="Times New Roman" w:cs="Times New Roman"/>
          <w:sz w:val="24"/>
          <w:szCs w:val="24"/>
        </w:rPr>
        <w:t xml:space="preserve"> Eur su PVM.</w:t>
      </w:r>
    </w:p>
    <w:p w14:paraId="31883E85" w14:textId="043DFF0E" w:rsidR="00486982" w:rsidRPr="005F5B88" w:rsidRDefault="00D50495" w:rsidP="00F14536">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4</w:t>
      </w:r>
      <w:r w:rsidRPr="005F5B88">
        <w:rPr>
          <w:rFonts w:ascii="Times New Roman" w:hAnsi="Times New Roman" w:cs="Times New Roman"/>
          <w:sz w:val="24"/>
          <w:szCs w:val="24"/>
        </w:rPr>
        <w:t xml:space="preserve">. </w:t>
      </w:r>
      <w:r w:rsidR="00486982" w:rsidRPr="005F5B88">
        <w:rPr>
          <w:rFonts w:ascii="Times New Roman" w:hAnsi="Times New Roman" w:cs="Times New Roman"/>
          <w:sz w:val="24"/>
          <w:szCs w:val="24"/>
        </w:rPr>
        <w:t xml:space="preserve">Į Sutarties kainą įskaičiuotas PVM ir visi kiti Lietuvoje taikomi mokesčiai bei visos kitos Rangovo patirtos išlaidos, susijusios su Darbų atlikimu, kurias Rangovas gali patirti vykdydamas šią Sutartį. </w:t>
      </w:r>
    </w:p>
    <w:p w14:paraId="294184D3" w14:textId="6E256589" w:rsidR="00486982" w:rsidRPr="005F5B88" w:rsidRDefault="00486982" w:rsidP="00F14536">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6</w:t>
      </w:r>
      <w:r w:rsidRPr="005F5B88">
        <w:rPr>
          <w:rFonts w:ascii="Times New Roman" w:hAnsi="Times New Roman" w:cs="Times New Roman"/>
          <w:sz w:val="24"/>
          <w:szCs w:val="24"/>
        </w:rPr>
        <w:t xml:space="preserve">. Sutarties kaina perskaičiuojama: </w:t>
      </w:r>
    </w:p>
    <w:p w14:paraId="5AA946E9" w14:textId="5ECB2312" w:rsidR="00736E58" w:rsidRPr="005F5B88" w:rsidRDefault="00486982" w:rsidP="00F14536">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6</w:t>
      </w:r>
      <w:r w:rsidRPr="005F5B88">
        <w:rPr>
          <w:rFonts w:ascii="Times New Roman" w:hAnsi="Times New Roman" w:cs="Times New Roman"/>
          <w:sz w:val="24"/>
          <w:szCs w:val="24"/>
        </w:rPr>
        <w:t>.1. dėl pasikeitusių mokesčių tokia tvarka:</w:t>
      </w:r>
    </w:p>
    <w:p w14:paraId="64075019" w14:textId="42884A48" w:rsidR="00486982" w:rsidRPr="005F5B88" w:rsidRDefault="00486982" w:rsidP="00F14536">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6</w:t>
      </w:r>
      <w:r w:rsidRPr="005F5B88">
        <w:rPr>
          <w:rFonts w:ascii="Times New Roman" w:hAnsi="Times New Roman" w:cs="Times New Roman"/>
          <w:sz w:val="24"/>
          <w:szCs w:val="24"/>
        </w:rPr>
        <w:t xml:space="preserve">.1.1. mokestis, kuriam pasikeitus perskaičiuojama Sutarties kaina: pridėtinės vertės mokestis (PVM). Pasikeitus kitiems mokesčiams, Sutarties kaina nebus perskaičiuojama; </w:t>
      </w:r>
    </w:p>
    <w:p w14:paraId="355B9C33" w14:textId="049CD076" w:rsidR="00486982" w:rsidRPr="005F5B88" w:rsidRDefault="00486982"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6</w:t>
      </w:r>
      <w:r w:rsidRPr="005F5B88">
        <w:rPr>
          <w:rFonts w:ascii="Times New Roman" w:hAnsi="Times New Roman" w:cs="Times New Roman"/>
          <w:sz w:val="24"/>
          <w:szCs w:val="24"/>
        </w:rPr>
        <w:t xml:space="preserve">.1.2. perskaičiavimas atliekamas įsigaliojus Lietuvos Respublikos pridėtinės vertės mokesčio įstatymo pakeitimo įstatymui, kuriuo keičiamas mokesčio tarifas; </w:t>
      </w:r>
    </w:p>
    <w:p w14:paraId="0B18C36C" w14:textId="0D9E08C9" w:rsidR="00486982" w:rsidRPr="005F5B88" w:rsidRDefault="00486982"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6</w:t>
      </w:r>
      <w:r w:rsidRPr="005F5B88">
        <w:rPr>
          <w:rFonts w:ascii="Times New Roman" w:hAnsi="Times New Roman" w:cs="Times New Roman"/>
          <w:sz w:val="24"/>
          <w:szCs w:val="24"/>
        </w:rPr>
        <w:t xml:space="preserve">.1.3. perskaičiavimo formulė: pasikeitus PVM tarifo dydžiui, Sutarties kainoje esantis PVM tarifas neatliktiems darbams keičiamas (mažinamas ar didinamas) pagal Lietuvos Respublikos teisės aktus; </w:t>
      </w:r>
    </w:p>
    <w:p w14:paraId="6EBAB7E0" w14:textId="2B42C36B" w:rsidR="00486982" w:rsidRPr="005F5B88" w:rsidRDefault="00486982"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6</w:t>
      </w:r>
      <w:r w:rsidRPr="005F5B88">
        <w:rPr>
          <w:rFonts w:ascii="Times New Roman" w:hAnsi="Times New Roman" w:cs="Times New Roman"/>
          <w:sz w:val="24"/>
          <w:szCs w:val="24"/>
        </w:rPr>
        <w:t>.1.4. Sutarties kainos dėl pasikeitusių mokesčių pakeitimas įforminamas papildomu Šalių susitarimu;</w:t>
      </w:r>
    </w:p>
    <w:p w14:paraId="387AD9B9" w14:textId="7A68E4C3" w:rsidR="00486982" w:rsidRPr="005F5B88" w:rsidRDefault="00486982"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6</w:t>
      </w:r>
      <w:r w:rsidRPr="005F5B88">
        <w:rPr>
          <w:rFonts w:ascii="Times New Roman" w:hAnsi="Times New Roman" w:cs="Times New Roman"/>
          <w:sz w:val="24"/>
          <w:szCs w:val="24"/>
        </w:rPr>
        <w:t xml:space="preserve">.1.5. perskaičiuota Sutarties kaina pradedama taikyti nuo Lietuvos Respublikos pridėtinės vertės mokesčio įstatymo pakeitimo įstatymo, kuriuo keičiamas šio mokesčio tarifas, nurodytos tarifo įsigaliojimo dienos. </w:t>
      </w:r>
    </w:p>
    <w:p w14:paraId="1383DB72" w14:textId="66595304" w:rsidR="00486982" w:rsidRPr="005F5B88" w:rsidRDefault="00486982"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lastRenderedPageBreak/>
        <w:t>2.</w:t>
      </w:r>
      <w:r w:rsidR="009B2808" w:rsidRPr="005F5B88">
        <w:rPr>
          <w:rFonts w:ascii="Times New Roman" w:hAnsi="Times New Roman" w:cs="Times New Roman"/>
          <w:sz w:val="24"/>
          <w:szCs w:val="24"/>
        </w:rPr>
        <w:t>7</w:t>
      </w:r>
      <w:r w:rsidRPr="005F5B88">
        <w:rPr>
          <w:rFonts w:ascii="Times New Roman" w:hAnsi="Times New Roman" w:cs="Times New Roman"/>
          <w:sz w:val="24"/>
          <w:szCs w:val="24"/>
        </w:rPr>
        <w:t xml:space="preserve">. Už atliktus Darbus apmokama: </w:t>
      </w:r>
    </w:p>
    <w:p w14:paraId="74A6AC4D" w14:textId="1A1A98EF" w:rsidR="00486982" w:rsidRPr="005F5B88" w:rsidRDefault="00486982"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7</w:t>
      </w:r>
      <w:r w:rsidRPr="005F5B88">
        <w:rPr>
          <w:rFonts w:ascii="Times New Roman" w:hAnsi="Times New Roman" w:cs="Times New Roman"/>
          <w:sz w:val="24"/>
          <w:szCs w:val="24"/>
        </w:rPr>
        <w:t xml:space="preserve">.1. </w:t>
      </w:r>
      <w:r w:rsidRPr="00C65705">
        <w:rPr>
          <w:rFonts w:ascii="Times New Roman" w:hAnsi="Times New Roman" w:cs="Times New Roman"/>
          <w:sz w:val="24"/>
          <w:szCs w:val="24"/>
        </w:rPr>
        <w:t>Šal</w:t>
      </w:r>
      <w:r w:rsidR="008C7AAD" w:rsidRPr="00C65705">
        <w:rPr>
          <w:rFonts w:ascii="Times New Roman" w:hAnsi="Times New Roman" w:cs="Times New Roman"/>
          <w:sz w:val="24"/>
          <w:szCs w:val="24"/>
        </w:rPr>
        <w:t>y</w:t>
      </w:r>
      <w:r w:rsidRPr="00C65705">
        <w:rPr>
          <w:rFonts w:ascii="Times New Roman" w:hAnsi="Times New Roman" w:cs="Times New Roman"/>
          <w:sz w:val="24"/>
          <w:szCs w:val="24"/>
        </w:rPr>
        <w:t>s susitaria</w:t>
      </w:r>
      <w:r w:rsidRPr="005F5B88">
        <w:rPr>
          <w:rFonts w:ascii="Times New Roman" w:hAnsi="Times New Roman" w:cs="Times New Roman"/>
          <w:sz w:val="24"/>
          <w:szCs w:val="24"/>
        </w:rPr>
        <w:t xml:space="preserve">, kad už Darbus bus apmokama per 30 (trisdešimt) kalendorinių dienų po to, kai Šalys pasirašo mėnesinį atliktų darbų aktą, </w:t>
      </w:r>
      <w:r w:rsidRPr="00DD10BE">
        <w:rPr>
          <w:rFonts w:ascii="Times New Roman" w:hAnsi="Times New Roman" w:cs="Times New Roman"/>
          <w:sz w:val="24"/>
          <w:szCs w:val="24"/>
        </w:rPr>
        <w:t>gavus atliktų Darbų ir išlaidų apmokėjimo pažymą ir</w:t>
      </w:r>
      <w:r w:rsidRPr="005F5B88">
        <w:rPr>
          <w:rFonts w:ascii="Times New Roman" w:hAnsi="Times New Roman" w:cs="Times New Roman"/>
          <w:sz w:val="24"/>
          <w:szCs w:val="24"/>
        </w:rPr>
        <w:t xml:space="preserve"> PVM sąskaitą-faktūrą (terminas pradedamas skaičiuoti nuo paskutinio šiame punkte išvardinto dokumento gavimo dienos). </w:t>
      </w:r>
    </w:p>
    <w:p w14:paraId="453D1CDB" w14:textId="75C65984" w:rsidR="00486982" w:rsidRPr="005F5B88" w:rsidRDefault="00486982"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7</w:t>
      </w:r>
      <w:r w:rsidRPr="005F5B88">
        <w:rPr>
          <w:rFonts w:ascii="Times New Roman" w:hAnsi="Times New Roman" w:cs="Times New Roman"/>
          <w:sz w:val="24"/>
          <w:szCs w:val="24"/>
        </w:rPr>
        <w:t>.2. Vykdant Sutartį,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per informacinę sistemą „SABIS“ (</w:t>
      </w:r>
      <w:hyperlink r:id="rId8" w:history="1">
        <w:r w:rsidR="00281C8E" w:rsidRPr="005F5B88">
          <w:rPr>
            <w:rStyle w:val="Hyperlink"/>
            <w:rFonts w:ascii="Times New Roman" w:hAnsi="Times New Roman" w:cs="Times New Roman"/>
            <w:sz w:val="24"/>
            <w:szCs w:val="24"/>
          </w:rPr>
          <w:t>https://sabis.nbfc.lt/</w:t>
        </w:r>
      </w:hyperlink>
      <w:r w:rsidRPr="005F5B88">
        <w:rPr>
          <w:rFonts w:ascii="Times New Roman" w:hAnsi="Times New Roman" w:cs="Times New Roman"/>
          <w:sz w:val="24"/>
          <w:szCs w:val="24"/>
        </w:rPr>
        <w:t>)</w:t>
      </w:r>
      <w:r w:rsidR="00281C8E" w:rsidRPr="005F5B88">
        <w:rPr>
          <w:rFonts w:ascii="Times New Roman" w:hAnsi="Times New Roman" w:cs="Times New Roman"/>
          <w:sz w:val="24"/>
          <w:szCs w:val="24"/>
        </w:rPr>
        <w:t>.</w:t>
      </w:r>
    </w:p>
    <w:p w14:paraId="3421626B" w14:textId="34372D51"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8</w:t>
      </w:r>
      <w:r w:rsidRPr="005F5B88">
        <w:rPr>
          <w:rFonts w:ascii="Times New Roman" w:hAnsi="Times New Roman" w:cs="Times New Roman"/>
          <w:sz w:val="24"/>
          <w:szCs w:val="24"/>
        </w:rPr>
        <w:t>.</w:t>
      </w:r>
      <w:r w:rsidR="009B2808" w:rsidRPr="005F5B88">
        <w:rPr>
          <w:rFonts w:ascii="Times New Roman" w:hAnsi="Times New Roman" w:cs="Times New Roman"/>
          <w:sz w:val="24"/>
          <w:szCs w:val="24"/>
        </w:rPr>
        <w:t xml:space="preserve"> </w:t>
      </w:r>
      <w:r w:rsidR="00D54607" w:rsidRPr="00D54607">
        <w:rPr>
          <w:rFonts w:ascii="Times New Roman" w:hAnsi="Times New Roman" w:cs="Times New Roman"/>
          <w:sz w:val="24"/>
          <w:szCs w:val="24"/>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r w:rsidR="00D54607">
        <w:rPr>
          <w:rFonts w:ascii="Times New Roman" w:hAnsi="Times New Roman" w:cs="Times New Roman"/>
          <w:sz w:val="24"/>
          <w:szCs w:val="24"/>
        </w:rPr>
        <w:t xml:space="preserve">. </w:t>
      </w:r>
    </w:p>
    <w:p w14:paraId="6F5D8850" w14:textId="785E6599"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9</w:t>
      </w:r>
      <w:r w:rsidRPr="005F5B88">
        <w:rPr>
          <w:rFonts w:ascii="Times New Roman" w:hAnsi="Times New Roman" w:cs="Times New Roman"/>
          <w:sz w:val="24"/>
          <w:szCs w:val="24"/>
        </w:rPr>
        <w:t xml:space="preserve">. Tiesioginio atsiskaitymo Rangovo pasitelkiamiems subtiekėjams galimybės įgyvendinamos šia tvarka: </w:t>
      </w:r>
    </w:p>
    <w:p w14:paraId="1D20C402" w14:textId="580EEE0B"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9</w:t>
      </w:r>
      <w:r w:rsidRPr="005F5B88">
        <w:rPr>
          <w:rFonts w:ascii="Times New Roman" w:hAnsi="Times New Roman" w:cs="Times New Roman"/>
          <w:sz w:val="24"/>
          <w:szCs w:val="24"/>
        </w:rPr>
        <w:t xml:space="preserve">.1. Užsakovas, ne vėliau kaip per 3 darbo dienas nuo Rangovo prieš pradedant vykdyti Sutartį pateiktos informacijos apie pasitelktus subtiekėjus gavimo dienos, raštu informuoja subtiekėjus apie tiesioginio atsiskaitymo galimybę. </w:t>
      </w:r>
    </w:p>
    <w:p w14:paraId="27C885BD" w14:textId="54A262EB"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9</w:t>
      </w:r>
      <w:r w:rsidRPr="005F5B88">
        <w:rPr>
          <w:rFonts w:ascii="Times New Roman" w:hAnsi="Times New Roman" w:cs="Times New Roman"/>
          <w:sz w:val="24"/>
          <w:szCs w:val="24"/>
        </w:rPr>
        <w:t xml:space="preserve">.2.subtiekėjas, norėdamas, kad Užsakovas tiesiogiai atsiskaitytų su juo, pateikia prašymą Užsakovui ir inicijuoja trišalio susitarimo tarp jo, Užsakovo ir Rangovo sudarymą. Susitarimas tampa priedu prie Sutarties. </w:t>
      </w:r>
    </w:p>
    <w:p w14:paraId="13225882" w14:textId="12DE5D4D"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9</w:t>
      </w:r>
      <w:r w:rsidRPr="005F5B88">
        <w:rPr>
          <w:rFonts w:ascii="Times New Roman" w:hAnsi="Times New Roman" w:cs="Times New Roman"/>
          <w:sz w:val="24"/>
          <w:szCs w:val="24"/>
        </w:rPr>
        <w:t>.3.subtiekėjas, prieš pateikdamas PVM sąskaitą faktūrą Užsakovui turi ją suderinti su Rangovu. Suderinimas laikomas tinkamu, kai subtiekėjo išrašytą PVM sąskaitą faktūrą raštu patvirtina atsakingas Rangovo atstovas, kuris yra nurodytas trišaliame susitarime. Rangovo atlikti mokėjimai subtiekėjui pagal jo pateiktas PVM sąskaitas faktūras atitinkamai mažina sumą, kurią Užsakovas turi sumokėti Rangovui pagal Sutarties sąlygas ir tvarką. Rangovas, išrašydamas ir pateikdamas sąskaitas faktūras Užsakovui, atitinkamai į jas neįtraukia subtiekėjo tiesiogiai Užsakovui pateiktų ir Rangovo patvirtintų PVM sąskaitų faktūrų sumų;</w:t>
      </w:r>
    </w:p>
    <w:p w14:paraId="455D766F" w14:textId="696B44C2"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9</w:t>
      </w:r>
      <w:r w:rsidRPr="005F5B88">
        <w:rPr>
          <w:rFonts w:ascii="Times New Roman" w:hAnsi="Times New Roman" w:cs="Times New Roman"/>
          <w:sz w:val="24"/>
          <w:szCs w:val="24"/>
        </w:rPr>
        <w:t>.4. 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w:t>
      </w:r>
    </w:p>
    <w:p w14:paraId="0649AD87" w14:textId="68F564FC"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9</w:t>
      </w:r>
      <w:r w:rsidRPr="005F5B88">
        <w:rPr>
          <w:rFonts w:ascii="Times New Roman" w:hAnsi="Times New Roman" w:cs="Times New Roman"/>
          <w:sz w:val="24"/>
          <w:szCs w:val="24"/>
        </w:rPr>
        <w:t xml:space="preserve">.5. Jei dėl tiesioginio atsiskaitymo su subtiekėju faktiškai nesutampa Rangovui ir subtiekėjui mokėtinos sumos, rizika prieš Užsakovą tenka Rangovui. </w:t>
      </w:r>
    </w:p>
    <w:p w14:paraId="3F5F1D9D" w14:textId="13800F3F"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w:t>
      </w:r>
      <w:r w:rsidR="009B2808" w:rsidRPr="005F5B88">
        <w:rPr>
          <w:rFonts w:ascii="Times New Roman" w:hAnsi="Times New Roman" w:cs="Times New Roman"/>
          <w:sz w:val="24"/>
          <w:szCs w:val="24"/>
        </w:rPr>
        <w:t>9</w:t>
      </w:r>
      <w:r w:rsidRPr="005F5B88">
        <w:rPr>
          <w:rFonts w:ascii="Times New Roman" w:hAnsi="Times New Roman" w:cs="Times New Roman"/>
          <w:sz w:val="24"/>
          <w:szCs w:val="24"/>
        </w:rPr>
        <w:t>.6. PVM sąskaitas faktūras subtiekėjas pateikia Užsakovui Sutarties 2.</w:t>
      </w:r>
      <w:r w:rsidR="009B2808" w:rsidRPr="00C65705">
        <w:rPr>
          <w:rFonts w:ascii="Times New Roman" w:hAnsi="Times New Roman" w:cs="Times New Roman"/>
          <w:sz w:val="24"/>
          <w:szCs w:val="24"/>
        </w:rPr>
        <w:t>7</w:t>
      </w:r>
      <w:r w:rsidR="00BA53AF" w:rsidRPr="00C65705">
        <w:rPr>
          <w:rFonts w:ascii="Times New Roman" w:hAnsi="Times New Roman" w:cs="Times New Roman"/>
          <w:sz w:val="24"/>
          <w:szCs w:val="24"/>
        </w:rPr>
        <w:t xml:space="preserve"> papunk</w:t>
      </w:r>
      <w:r w:rsidR="00F309E9" w:rsidRPr="00C65705">
        <w:rPr>
          <w:rFonts w:ascii="Times New Roman" w:hAnsi="Times New Roman" w:cs="Times New Roman"/>
          <w:sz w:val="24"/>
          <w:szCs w:val="24"/>
        </w:rPr>
        <w:t>čio</w:t>
      </w:r>
      <w:r w:rsidRPr="00C65705">
        <w:rPr>
          <w:rFonts w:ascii="Times New Roman" w:hAnsi="Times New Roman" w:cs="Times New Roman"/>
          <w:sz w:val="24"/>
          <w:szCs w:val="24"/>
        </w:rPr>
        <w:t xml:space="preserve"> numatyta tvarka. Atsiskaitymas su subtiekėju vykdomas Sutarties 2.</w:t>
      </w:r>
      <w:r w:rsidR="009B2808" w:rsidRPr="00C65705">
        <w:rPr>
          <w:rFonts w:ascii="Times New Roman" w:hAnsi="Times New Roman" w:cs="Times New Roman"/>
          <w:sz w:val="24"/>
          <w:szCs w:val="24"/>
        </w:rPr>
        <w:t>7</w:t>
      </w:r>
      <w:r w:rsidRPr="00C65705">
        <w:rPr>
          <w:rFonts w:ascii="Times New Roman" w:hAnsi="Times New Roman" w:cs="Times New Roman"/>
          <w:sz w:val="24"/>
          <w:szCs w:val="24"/>
        </w:rPr>
        <w:t xml:space="preserve"> p</w:t>
      </w:r>
      <w:r w:rsidR="00F309E9" w:rsidRPr="00C65705">
        <w:rPr>
          <w:rFonts w:ascii="Times New Roman" w:hAnsi="Times New Roman" w:cs="Times New Roman"/>
          <w:sz w:val="24"/>
          <w:szCs w:val="24"/>
        </w:rPr>
        <w:t>apunkčio</w:t>
      </w:r>
      <w:r w:rsidRPr="00C65705">
        <w:rPr>
          <w:rFonts w:ascii="Times New Roman" w:hAnsi="Times New Roman" w:cs="Times New Roman"/>
          <w:sz w:val="24"/>
          <w:szCs w:val="24"/>
        </w:rPr>
        <w:t xml:space="preserve"> numatyta tvarka</w:t>
      </w:r>
      <w:r w:rsidRPr="005F5B88">
        <w:rPr>
          <w:rFonts w:ascii="Times New Roman" w:hAnsi="Times New Roman" w:cs="Times New Roman"/>
          <w:sz w:val="24"/>
          <w:szCs w:val="24"/>
        </w:rPr>
        <w:t xml:space="preserve">. </w:t>
      </w:r>
    </w:p>
    <w:p w14:paraId="779CEBFF" w14:textId="77777777"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2.10. Jeigu, siekiant laiku ir tinkamai įvykdyti Sutartį, reikia atlikti papildomus darbus, kurių Rangovas nenumatė sudarant Sutartį, bet turėjo ir galėjo juos numatyti, ir jie yra būtini Sutarčiai tinkamai įvykdyti, šiuos darbus Rangovas atlieka savo sąskaita. </w:t>
      </w:r>
    </w:p>
    <w:p w14:paraId="12539138" w14:textId="3EFFD50B"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2.11. Į Sutarties kainą turi būti įskaitytos visos išlaidos bei medžiagos, įrenginiai, gaminiai, taip pat Rangovo naudojama technika, mechanizmai bei transportas, kitos Darbams atlikti panaudotos priemonės, kurios būtinos Darbams atlikti. Gamtos sąlygos Sutarties kainai ir terminams įtakos neturi. Į Sutarties kainą įtrauktas visas už Darbų atlikimą numatytas užmokestis ir Rangovas neturi teisės reikalauti padengti jokių išlaidų, viršijančių Darbų kainos.</w:t>
      </w:r>
    </w:p>
    <w:p w14:paraId="64274640" w14:textId="77777777" w:rsidR="00281C8E" w:rsidRPr="005F5B88" w:rsidRDefault="00281C8E" w:rsidP="00281C8E">
      <w:pPr>
        <w:pStyle w:val="NoSpacing"/>
        <w:ind w:firstLine="567"/>
        <w:jc w:val="both"/>
        <w:rPr>
          <w:rFonts w:ascii="Times New Roman" w:hAnsi="Times New Roman" w:cs="Times New Roman"/>
          <w:sz w:val="24"/>
          <w:szCs w:val="24"/>
        </w:rPr>
      </w:pPr>
    </w:p>
    <w:p w14:paraId="46A4470E" w14:textId="77777777" w:rsidR="00281C8E" w:rsidRPr="005F5B88" w:rsidRDefault="00281C8E"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3. Darbų atlikimo terminai: </w:t>
      </w:r>
    </w:p>
    <w:p w14:paraId="24C02D2A" w14:textId="6A191301"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3.1. Visi Darbai turi būti atlikti per </w:t>
      </w:r>
      <w:r w:rsidR="00D725DA">
        <w:rPr>
          <w:rFonts w:ascii="Times New Roman" w:hAnsi="Times New Roman" w:cs="Times New Roman"/>
          <w:sz w:val="24"/>
          <w:szCs w:val="24"/>
        </w:rPr>
        <w:t>1 mėnesį nuo užsakymo pateikimo</w:t>
      </w:r>
      <w:r w:rsidRPr="005F5B88">
        <w:rPr>
          <w:rFonts w:ascii="Times New Roman" w:hAnsi="Times New Roman" w:cs="Times New Roman"/>
          <w:sz w:val="24"/>
          <w:szCs w:val="24"/>
        </w:rPr>
        <w:t xml:space="preserve">. </w:t>
      </w:r>
    </w:p>
    <w:p w14:paraId="54356BA7" w14:textId="78CCA57E"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3.2. Sutarties 3.</w:t>
      </w:r>
      <w:r w:rsidRPr="00DD10BE">
        <w:rPr>
          <w:rFonts w:ascii="Times New Roman" w:hAnsi="Times New Roman" w:cs="Times New Roman"/>
          <w:sz w:val="24"/>
          <w:szCs w:val="24"/>
        </w:rPr>
        <w:t>1 p</w:t>
      </w:r>
      <w:r w:rsidR="004F5EFE" w:rsidRPr="00DD10BE">
        <w:rPr>
          <w:rFonts w:ascii="Times New Roman" w:hAnsi="Times New Roman" w:cs="Times New Roman"/>
          <w:sz w:val="24"/>
          <w:szCs w:val="24"/>
        </w:rPr>
        <w:t>apun</w:t>
      </w:r>
      <w:r w:rsidR="007A1312" w:rsidRPr="00DD10BE">
        <w:rPr>
          <w:rFonts w:ascii="Times New Roman" w:hAnsi="Times New Roman" w:cs="Times New Roman"/>
          <w:sz w:val="24"/>
          <w:szCs w:val="24"/>
        </w:rPr>
        <w:t>ktis</w:t>
      </w:r>
      <w:r w:rsidRPr="00DD10BE">
        <w:rPr>
          <w:rFonts w:ascii="Times New Roman" w:hAnsi="Times New Roman" w:cs="Times New Roman"/>
          <w:sz w:val="24"/>
          <w:szCs w:val="24"/>
        </w:rPr>
        <w:t xml:space="preserve"> laikomas</w:t>
      </w:r>
      <w:r w:rsidRPr="005F5B88">
        <w:rPr>
          <w:rFonts w:ascii="Times New Roman" w:hAnsi="Times New Roman" w:cs="Times New Roman"/>
          <w:sz w:val="24"/>
          <w:szCs w:val="24"/>
        </w:rPr>
        <w:t xml:space="preserve"> esmine Sutarties sąlyga. </w:t>
      </w:r>
    </w:p>
    <w:p w14:paraId="7D544A64" w14:textId="27B1BD43"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3.</w:t>
      </w:r>
      <w:r w:rsidR="00DD10BE">
        <w:rPr>
          <w:rFonts w:ascii="Times New Roman" w:hAnsi="Times New Roman" w:cs="Times New Roman"/>
          <w:sz w:val="24"/>
          <w:szCs w:val="24"/>
        </w:rPr>
        <w:t>3</w:t>
      </w:r>
      <w:r w:rsidRPr="005F5B88">
        <w:rPr>
          <w:rFonts w:ascii="Times New Roman" w:hAnsi="Times New Roman" w:cs="Times New Roman"/>
          <w:sz w:val="24"/>
          <w:szCs w:val="24"/>
        </w:rPr>
        <w:t xml:space="preserve">. Užsakovui, raštu įspėjus Rangovą prieš </w:t>
      </w:r>
      <w:r w:rsidR="00D725DA">
        <w:rPr>
          <w:rFonts w:ascii="Times New Roman" w:hAnsi="Times New Roman" w:cs="Times New Roman"/>
          <w:sz w:val="24"/>
          <w:szCs w:val="24"/>
        </w:rPr>
        <w:t>5</w:t>
      </w:r>
      <w:r w:rsidRPr="005F5B88">
        <w:rPr>
          <w:rFonts w:ascii="Times New Roman" w:hAnsi="Times New Roman" w:cs="Times New Roman"/>
          <w:sz w:val="24"/>
          <w:szCs w:val="24"/>
        </w:rPr>
        <w:t xml:space="preserve"> kalendorin</w:t>
      </w:r>
      <w:r w:rsidR="00D725DA">
        <w:rPr>
          <w:rFonts w:ascii="Times New Roman" w:hAnsi="Times New Roman" w:cs="Times New Roman"/>
          <w:sz w:val="24"/>
          <w:szCs w:val="24"/>
        </w:rPr>
        <w:t>es</w:t>
      </w:r>
      <w:r w:rsidRPr="005F5B88">
        <w:rPr>
          <w:rFonts w:ascii="Times New Roman" w:hAnsi="Times New Roman" w:cs="Times New Roman"/>
          <w:sz w:val="24"/>
          <w:szCs w:val="24"/>
        </w:rPr>
        <w:t xml:space="preserve"> dienų, galimas Darbų sustabdymas. Bendras Darbų ar jų dalies atlikimo sustabdymo terminas negali būti ilgesnis nei 1 (vienas) mėnuo. </w:t>
      </w:r>
      <w:r w:rsidRPr="005F5B88">
        <w:rPr>
          <w:rFonts w:ascii="Times New Roman" w:hAnsi="Times New Roman" w:cs="Times New Roman"/>
          <w:sz w:val="24"/>
          <w:szCs w:val="24"/>
        </w:rPr>
        <w:lastRenderedPageBreak/>
        <w:t>Darbų atlikimo sustabdymo metu paaiškėjus, kad aplinkybės, dėl kurių buvo sustabdytas Darbų ar jų dalies vykdymas, truks ilgiau nei numatytas Sutartyje Darbų sustabdymo terminas, Užsakovas turi teisę Darbų sustabdymo terminą pratęsti iki šių aplinkybių visiško pasibaigimo, arba spręsti dėl Sutarties nutraukimo. Sustabdytas Darbų atlikimo terminas į Sutarties 3.</w:t>
      </w:r>
      <w:r w:rsidRPr="00DD10BE">
        <w:rPr>
          <w:rFonts w:ascii="Times New Roman" w:hAnsi="Times New Roman" w:cs="Times New Roman"/>
          <w:sz w:val="24"/>
          <w:szCs w:val="24"/>
        </w:rPr>
        <w:t>1 p</w:t>
      </w:r>
      <w:r w:rsidR="00992EB0" w:rsidRPr="00DD10BE">
        <w:rPr>
          <w:rFonts w:ascii="Times New Roman" w:hAnsi="Times New Roman" w:cs="Times New Roman"/>
          <w:sz w:val="24"/>
          <w:szCs w:val="24"/>
        </w:rPr>
        <w:t>apunktyje</w:t>
      </w:r>
      <w:r w:rsidRPr="005F5B88">
        <w:rPr>
          <w:rFonts w:ascii="Times New Roman" w:hAnsi="Times New Roman" w:cs="Times New Roman"/>
          <w:sz w:val="24"/>
          <w:szCs w:val="24"/>
        </w:rPr>
        <w:t xml:space="preserve"> nustatytą terminą nesiskaičiuoja. </w:t>
      </w:r>
    </w:p>
    <w:p w14:paraId="72926403" w14:textId="77777777" w:rsidR="00281C8E"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3.5. Darbai laikomi baigti kai bus pasirašytas Darbų priėmimo aktas. </w:t>
      </w:r>
    </w:p>
    <w:p w14:paraId="2514EC56" w14:textId="77777777" w:rsidR="006F7E44" w:rsidRPr="005F5B88" w:rsidRDefault="006F7E44" w:rsidP="00281C8E">
      <w:pPr>
        <w:pStyle w:val="NoSpacing"/>
        <w:ind w:firstLine="567"/>
        <w:jc w:val="both"/>
        <w:rPr>
          <w:rFonts w:ascii="Times New Roman" w:hAnsi="Times New Roman" w:cs="Times New Roman"/>
          <w:b/>
          <w:bCs/>
          <w:sz w:val="24"/>
          <w:szCs w:val="24"/>
        </w:rPr>
      </w:pPr>
    </w:p>
    <w:p w14:paraId="2515559D" w14:textId="3E823AC2" w:rsidR="006F7E44" w:rsidRPr="005F5B88" w:rsidRDefault="00281C8E"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4. Šalių įsipareigojimai </w:t>
      </w:r>
    </w:p>
    <w:p w14:paraId="647DC1B6" w14:textId="77777777" w:rsidR="006F7E44" w:rsidRPr="005F5B88" w:rsidRDefault="00281C8E"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4.1. Užsakovas įsipareigoja: </w:t>
      </w:r>
    </w:p>
    <w:p w14:paraId="2CA09D45" w14:textId="43D2451B" w:rsidR="006F7E44"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4.1.1.pateikti informaciją, kuri yra reikalinga Darbams atlikti;</w:t>
      </w:r>
    </w:p>
    <w:p w14:paraId="21F1EB82" w14:textId="77777777" w:rsidR="006F7E44"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4.1.2.užtikrinti Rangovo darbininkams netrukdomą patekimą į Darbo zoną; </w:t>
      </w:r>
    </w:p>
    <w:p w14:paraId="5589E821" w14:textId="77777777" w:rsidR="006F7E44" w:rsidRPr="005F5B88" w:rsidRDefault="00281C8E"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4.1.3.apmokėti Rangovui/Subtiekėjams už atliktus Darbus Sutarties 2 skyriuje numatyta tvarka;</w:t>
      </w:r>
    </w:p>
    <w:p w14:paraId="30345B26" w14:textId="42A339CB" w:rsidR="00281C8E" w:rsidRPr="005F5B88" w:rsidRDefault="00281C8E" w:rsidP="00281C8E">
      <w:pPr>
        <w:pStyle w:val="NoSpacing"/>
        <w:ind w:firstLine="567"/>
        <w:jc w:val="both"/>
        <w:rPr>
          <w:rFonts w:ascii="Times New Roman" w:hAnsi="Times New Roman" w:cs="Times New Roman"/>
          <w:color w:val="004E9A"/>
          <w:sz w:val="24"/>
          <w:szCs w:val="24"/>
        </w:rPr>
      </w:pPr>
      <w:r w:rsidRPr="005F5B88">
        <w:rPr>
          <w:rFonts w:ascii="Times New Roman" w:hAnsi="Times New Roman" w:cs="Times New Roman"/>
          <w:sz w:val="24"/>
          <w:szCs w:val="24"/>
        </w:rPr>
        <w:t xml:space="preserve">4.1.4.atsakingu asmeniu už Sutarties vykdymą skirti – Rolandą </w:t>
      </w:r>
      <w:proofErr w:type="spellStart"/>
      <w:r w:rsidRPr="005F5B88">
        <w:rPr>
          <w:rFonts w:ascii="Times New Roman" w:hAnsi="Times New Roman" w:cs="Times New Roman"/>
          <w:sz w:val="24"/>
          <w:szCs w:val="24"/>
        </w:rPr>
        <w:t>Pru</w:t>
      </w:r>
      <w:r w:rsidR="005D4329" w:rsidRPr="005F5B88">
        <w:rPr>
          <w:rFonts w:ascii="Times New Roman" w:hAnsi="Times New Roman" w:cs="Times New Roman"/>
          <w:sz w:val="24"/>
          <w:szCs w:val="24"/>
        </w:rPr>
        <w:t>c</w:t>
      </w:r>
      <w:r w:rsidRPr="005F5B88">
        <w:rPr>
          <w:rFonts w:ascii="Times New Roman" w:hAnsi="Times New Roman" w:cs="Times New Roman"/>
          <w:sz w:val="24"/>
          <w:szCs w:val="24"/>
        </w:rPr>
        <w:t>kų</w:t>
      </w:r>
      <w:proofErr w:type="spellEnd"/>
      <w:r w:rsidRPr="005F5B88">
        <w:rPr>
          <w:rFonts w:ascii="Times New Roman" w:hAnsi="Times New Roman" w:cs="Times New Roman"/>
          <w:sz w:val="24"/>
          <w:szCs w:val="24"/>
        </w:rPr>
        <w:t xml:space="preserve"> tel. </w:t>
      </w:r>
      <w:r w:rsidR="007275C3" w:rsidRPr="005F5B88">
        <w:rPr>
          <w:rFonts w:ascii="Times New Roman" w:hAnsi="Times New Roman" w:cs="Times New Roman"/>
          <w:sz w:val="24"/>
          <w:szCs w:val="24"/>
        </w:rPr>
        <w:t>+370</w:t>
      </w:r>
      <w:r w:rsidR="00DE1366" w:rsidRPr="005F5B88">
        <w:rPr>
          <w:rFonts w:ascii="Times New Roman" w:hAnsi="Times New Roman" w:cs="Times New Roman"/>
          <w:sz w:val="24"/>
          <w:szCs w:val="24"/>
        </w:rPr>
        <w:t> 658 18137</w:t>
      </w:r>
      <w:r w:rsidRPr="005F5B88">
        <w:rPr>
          <w:rFonts w:ascii="Times New Roman" w:hAnsi="Times New Roman" w:cs="Times New Roman"/>
          <w:sz w:val="24"/>
          <w:szCs w:val="24"/>
        </w:rPr>
        <w:t xml:space="preserve">  </w:t>
      </w:r>
      <w:proofErr w:type="spellStart"/>
      <w:r w:rsidR="006F7E44" w:rsidRPr="005F5B88">
        <w:rPr>
          <w:rFonts w:ascii="Times New Roman" w:hAnsi="Times New Roman" w:cs="Times New Roman"/>
          <w:sz w:val="24"/>
          <w:szCs w:val="24"/>
        </w:rPr>
        <w:t>el.p</w:t>
      </w:r>
      <w:proofErr w:type="spellEnd"/>
      <w:r w:rsidR="006F7E44" w:rsidRPr="005F5B88">
        <w:rPr>
          <w:rFonts w:ascii="Times New Roman" w:hAnsi="Times New Roman" w:cs="Times New Roman"/>
          <w:sz w:val="24"/>
          <w:szCs w:val="24"/>
        </w:rPr>
        <w:t xml:space="preserve">. </w:t>
      </w:r>
      <w:proofErr w:type="spellStart"/>
      <w:r w:rsidR="00460092" w:rsidRPr="005F5B88">
        <w:rPr>
          <w:rFonts w:ascii="Times New Roman" w:hAnsi="Times New Roman" w:cs="Times New Roman"/>
          <w:sz w:val="24"/>
          <w:szCs w:val="24"/>
        </w:rPr>
        <w:t>rolandas.pruckus@nsa.</w:t>
      </w:r>
      <w:r w:rsidR="00460092" w:rsidRPr="00604130">
        <w:rPr>
          <w:rFonts w:ascii="Times New Roman" w:hAnsi="Times New Roman" w:cs="Times New Roman"/>
          <w:sz w:val="24"/>
          <w:szCs w:val="24"/>
        </w:rPr>
        <w:t>sm</w:t>
      </w:r>
      <w:r w:rsidR="00CA6A2B" w:rsidRPr="00604130">
        <w:rPr>
          <w:rFonts w:ascii="Times New Roman" w:hAnsi="Times New Roman" w:cs="Times New Roman"/>
          <w:sz w:val="24"/>
          <w:szCs w:val="24"/>
        </w:rPr>
        <w:t>s</w:t>
      </w:r>
      <w:r w:rsidR="00460092" w:rsidRPr="00604130">
        <w:rPr>
          <w:rFonts w:ascii="Times New Roman" w:hAnsi="Times New Roman" w:cs="Times New Roman"/>
          <w:sz w:val="24"/>
          <w:szCs w:val="24"/>
        </w:rPr>
        <w:t>m.lt</w:t>
      </w:r>
      <w:proofErr w:type="spellEnd"/>
      <w:r w:rsidR="00460092" w:rsidRPr="005F5B88">
        <w:rPr>
          <w:rFonts w:ascii="Times New Roman" w:hAnsi="Times New Roman" w:cs="Times New Roman"/>
          <w:sz w:val="24"/>
          <w:szCs w:val="24"/>
        </w:rPr>
        <w:t>.</w:t>
      </w:r>
      <w:r w:rsidR="006F7E44" w:rsidRPr="005F5B88">
        <w:rPr>
          <w:rFonts w:ascii="Times New Roman" w:hAnsi="Times New Roman" w:cs="Times New Roman"/>
          <w:sz w:val="24"/>
          <w:szCs w:val="24"/>
        </w:rPr>
        <w:t xml:space="preserve"> </w:t>
      </w:r>
    </w:p>
    <w:p w14:paraId="35F85343" w14:textId="77777777"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4.2. Užsakovas turi teisę: </w:t>
      </w:r>
    </w:p>
    <w:p w14:paraId="797FC0C3" w14:textId="77777777"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4.2.1. duoti nurodymus ir pateikti papildomus dokumentus ar instrukcijas, siekdamas užtikrinti greitą ir efektyvų Darbų atlikimą; </w:t>
      </w:r>
    </w:p>
    <w:p w14:paraId="393280B7" w14:textId="77777777"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4.2.2.tikrinti atliekamų Darbų eigą ir kokybę, nesikišant į Rangovo ūkinę komercinę veiklą;</w:t>
      </w:r>
    </w:p>
    <w:p w14:paraId="30B2D1BB" w14:textId="6180C259"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4.2.3.nemokėti už nekokybiškai atliktus Darbus, arba atsiradus trūkumų, defektų ir (ar) netikslumų, sustabdyti Darbų atlikimą, iki trūkumai, defektai ir (ar) netikslumai bus pašalinti. </w:t>
      </w:r>
    </w:p>
    <w:p w14:paraId="32F4E10D" w14:textId="77777777" w:rsidR="006F7E44" w:rsidRPr="005F5B88" w:rsidRDefault="006F7E44"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4.3. Rangovas įsipareigoja: </w:t>
      </w:r>
    </w:p>
    <w:p w14:paraId="4E349F16" w14:textId="77777777"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4.3.1.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37DCFDCF" w14:textId="3DDE29C7"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4.3.2. atlikti visus darbus, kurie yra būtini Sutartyje numatytam rezultatui pasiekti (laiku ir tinkamai įvykdyti Sutartį). </w:t>
      </w:r>
    </w:p>
    <w:p w14:paraId="688F90F4" w14:textId="390C77D0" w:rsidR="006F7E44" w:rsidRPr="005F5B88" w:rsidRDefault="006F7E44" w:rsidP="00281C8E">
      <w:pPr>
        <w:pStyle w:val="NoSpacing"/>
        <w:ind w:firstLine="567"/>
        <w:jc w:val="both"/>
        <w:rPr>
          <w:rFonts w:ascii="Times New Roman" w:hAnsi="Times New Roman" w:cs="Times New Roman"/>
          <w:color w:val="004E9A"/>
          <w:sz w:val="24"/>
          <w:szCs w:val="24"/>
        </w:rPr>
      </w:pPr>
      <w:r w:rsidRPr="005F5B88">
        <w:rPr>
          <w:rFonts w:ascii="Times New Roman" w:hAnsi="Times New Roman" w:cs="Times New Roman"/>
          <w:sz w:val="24"/>
          <w:szCs w:val="24"/>
        </w:rPr>
        <w:t>4.3.3. atsakingu asmeniu už Sutarties vykdymą skirti –</w:t>
      </w:r>
      <w:r w:rsidR="005C0031" w:rsidRPr="005F5B88">
        <w:rPr>
          <w:rFonts w:ascii="Times New Roman" w:hAnsi="Times New Roman" w:cs="Times New Roman"/>
          <w:sz w:val="24"/>
          <w:szCs w:val="24"/>
        </w:rPr>
        <w:t xml:space="preserve"> </w:t>
      </w:r>
      <w:r w:rsidR="003A2DE3" w:rsidRPr="003A2DE3">
        <w:rPr>
          <w:rFonts w:ascii="Times New Roman" w:hAnsi="Times New Roman" w:cs="Times New Roman"/>
          <w:i/>
          <w:iCs/>
          <w:sz w:val="24"/>
          <w:szCs w:val="24"/>
        </w:rPr>
        <w:t>(nurodomos pareigos, vardas, pavardė, tel., el. paštas.)</w:t>
      </w:r>
      <w:r w:rsidRPr="005F5B88">
        <w:rPr>
          <w:rFonts w:ascii="Times New Roman" w:hAnsi="Times New Roman" w:cs="Times New Roman"/>
          <w:sz w:val="24"/>
          <w:szCs w:val="24"/>
        </w:rPr>
        <w:t xml:space="preserve"> </w:t>
      </w:r>
    </w:p>
    <w:p w14:paraId="0AF6EC91" w14:textId="77777777"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4.3.6.užtikrinti, kad jis ir bet kurie asmenys, veikiantys jo vardu, yra gavę visus būtinus leidimus, kvalifikacijos atestacijos pažymėjimus ar kitokius dokumentus, leidžiančius užsiimti šioje Sutartyje nustatyta veikla, kuri yra Rangovo sutartinių įsipareigojimų dalis; </w:t>
      </w:r>
    </w:p>
    <w:p w14:paraId="4394F7C5" w14:textId="30DFF237"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4.3.7.savo sąskaita ištaisyti darbus, kurie yra vertinami kaip darbai su trūkumais; </w:t>
      </w:r>
    </w:p>
    <w:p w14:paraId="0D41F9E7" w14:textId="53AB15E6"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w:t>
      </w:r>
      <w:r w:rsidR="006775C1">
        <w:rPr>
          <w:rFonts w:ascii="Times New Roman" w:hAnsi="Times New Roman" w:cs="Times New Roman"/>
          <w:sz w:val="24"/>
          <w:szCs w:val="24"/>
        </w:rPr>
        <w:t>8</w:t>
      </w:r>
      <w:r w:rsidRPr="005F5B88">
        <w:rPr>
          <w:rFonts w:ascii="Times New Roman" w:hAnsi="Times New Roman" w:cs="Times New Roman"/>
          <w:sz w:val="24"/>
          <w:szCs w:val="24"/>
        </w:rPr>
        <w:t xml:space="preserve">. užbaigus Darbus, perduoti Darbų rezultatą Užsakovui; </w:t>
      </w:r>
    </w:p>
    <w:p w14:paraId="13F21BBA" w14:textId="2B05FB66"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w:t>
      </w:r>
      <w:r w:rsidR="006775C1">
        <w:rPr>
          <w:rFonts w:ascii="Times New Roman" w:hAnsi="Times New Roman" w:cs="Times New Roman"/>
          <w:sz w:val="24"/>
          <w:szCs w:val="24"/>
        </w:rPr>
        <w:t>8</w:t>
      </w:r>
      <w:r w:rsidRPr="005F5B88">
        <w:rPr>
          <w:rFonts w:ascii="Times New Roman" w:hAnsi="Times New Roman" w:cs="Times New Roman"/>
          <w:sz w:val="24"/>
          <w:szCs w:val="24"/>
        </w:rPr>
        <w:t xml:space="preserve">. savo lėšomis pašalinti per garantinį laikotarpį atsiradusius defektus; </w:t>
      </w:r>
    </w:p>
    <w:p w14:paraId="65B78514" w14:textId="23E79C01"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w:t>
      </w:r>
      <w:r w:rsidR="00604130">
        <w:rPr>
          <w:rFonts w:ascii="Times New Roman" w:hAnsi="Times New Roman" w:cs="Times New Roman"/>
          <w:sz w:val="24"/>
          <w:szCs w:val="24"/>
        </w:rPr>
        <w:t>9</w:t>
      </w:r>
      <w:r w:rsidRPr="005F5B88">
        <w:rPr>
          <w:rFonts w:ascii="Times New Roman" w:hAnsi="Times New Roman" w:cs="Times New Roman"/>
          <w:sz w:val="24"/>
          <w:szCs w:val="24"/>
        </w:rPr>
        <w:t xml:space="preserve">. privalo užtikrinti patalpose esančių žmonių apsaugą nuo darbų keliančių pavojų bei atsakyti už Darbų ekologinę saugą; </w:t>
      </w:r>
    </w:p>
    <w:p w14:paraId="11F44F7A" w14:textId="4704D4D0"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4.3.1</w:t>
      </w:r>
      <w:r w:rsidR="00604130">
        <w:rPr>
          <w:rFonts w:ascii="Times New Roman" w:hAnsi="Times New Roman" w:cs="Times New Roman"/>
          <w:sz w:val="24"/>
          <w:szCs w:val="24"/>
        </w:rPr>
        <w:t>0</w:t>
      </w:r>
      <w:r w:rsidRPr="005F5B88">
        <w:rPr>
          <w:rFonts w:ascii="Times New Roman" w:hAnsi="Times New Roman" w:cs="Times New Roman"/>
          <w:sz w:val="24"/>
          <w:szCs w:val="24"/>
        </w:rPr>
        <w:t xml:space="preserve">. Darbų atlikimui Rangovas pats apsirūpina jam reikalinga įranga, kėlimo mechanizmais, medžiagų ir mechanizmų sandėliavimu, buitinėmis patalpomis savo darbuotojams; </w:t>
      </w:r>
    </w:p>
    <w:p w14:paraId="77BC6F4E" w14:textId="4DB01B4F"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4.3.1</w:t>
      </w:r>
      <w:r w:rsidR="00D55C75">
        <w:rPr>
          <w:rFonts w:ascii="Times New Roman" w:hAnsi="Times New Roman" w:cs="Times New Roman"/>
          <w:sz w:val="24"/>
          <w:szCs w:val="24"/>
        </w:rPr>
        <w:t>1</w:t>
      </w:r>
      <w:r w:rsidRPr="005F5B88">
        <w:rPr>
          <w:rFonts w:ascii="Times New Roman" w:hAnsi="Times New Roman" w:cs="Times New Roman"/>
          <w:sz w:val="24"/>
          <w:szCs w:val="24"/>
        </w:rPr>
        <w:t xml:space="preserve">. Rangovo personalas turi būti kvalifikuotas, įgudęs ir turintis patirtį atitinkamam Darbų vykdymui. Užsakovas gali pareikalauti, kad Rangovas pakeistų savo personalą, kuris nekompetentingai ir aplaidžiai vykdo pareigas, nesugeba laikytis Sutarties sąlygų arba savo elgesiu kelia grėsmę saugai darbe, sveikatai arba aplinkos apsaugai; </w:t>
      </w:r>
    </w:p>
    <w:p w14:paraId="0B066629" w14:textId="4667B78E"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4.3.1</w:t>
      </w:r>
      <w:r w:rsidR="00D55C75">
        <w:rPr>
          <w:rFonts w:ascii="Times New Roman" w:hAnsi="Times New Roman" w:cs="Times New Roman"/>
          <w:sz w:val="24"/>
          <w:szCs w:val="24"/>
        </w:rPr>
        <w:t>2</w:t>
      </w:r>
      <w:r w:rsidRPr="005F5B88">
        <w:rPr>
          <w:rFonts w:ascii="Times New Roman" w:hAnsi="Times New Roman" w:cs="Times New Roman"/>
          <w:sz w:val="24"/>
          <w:szCs w:val="24"/>
        </w:rPr>
        <w:t xml:space="preserve">. Rangovas privalo naudoti tik Darbų vykdymui ir naudojimo sąlygoms tinkamą įrangą ir medžiagas. Darbų metu turi būti nepažeistos šalia Darbų zonos esančios komunikacijos, pastatų konstrukcijos, apdaila bei patalpose esantys įrenginiai. Rangovas, pažeidęs komunikacijas, pastato konstrukcijas, apdailą bei patalpose esančius įrenginius, per terminą, kurį suderina su Užsakovu, turi atstatyti savo lėšomis; </w:t>
      </w:r>
    </w:p>
    <w:p w14:paraId="3B909711" w14:textId="67E7AACE"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4.3.1</w:t>
      </w:r>
      <w:r w:rsidR="00D55C75">
        <w:rPr>
          <w:rFonts w:ascii="Times New Roman" w:hAnsi="Times New Roman" w:cs="Times New Roman"/>
          <w:sz w:val="24"/>
          <w:szCs w:val="24"/>
        </w:rPr>
        <w:t>3</w:t>
      </w:r>
      <w:r w:rsidRPr="005F5B88">
        <w:rPr>
          <w:rFonts w:ascii="Times New Roman" w:hAnsi="Times New Roman" w:cs="Times New Roman"/>
          <w:sz w:val="24"/>
          <w:szCs w:val="24"/>
        </w:rPr>
        <w:t xml:space="preserve">. užbaigęs Darbus iki atliktų darbų perdavimo-priėmimo akto pasirašymo, išgabenti po Darbų likusias atliekas, išvalyti patalpas, kuriose dirbo ir jose esančius langus; </w:t>
      </w:r>
    </w:p>
    <w:p w14:paraId="6A99FAF7" w14:textId="6DD86CD3"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lastRenderedPageBreak/>
        <w:t>4.3.1</w:t>
      </w:r>
      <w:r w:rsidR="00D55C75">
        <w:rPr>
          <w:rFonts w:ascii="Times New Roman" w:hAnsi="Times New Roman" w:cs="Times New Roman"/>
          <w:sz w:val="24"/>
          <w:szCs w:val="24"/>
        </w:rPr>
        <w:t>4</w:t>
      </w:r>
      <w:r w:rsidRPr="005F5B88">
        <w:rPr>
          <w:rFonts w:ascii="Times New Roman" w:hAnsi="Times New Roman" w:cs="Times New Roman"/>
          <w:sz w:val="24"/>
          <w:szCs w:val="24"/>
        </w:rPr>
        <w:t>. vykdyti visus teisėtus ir neprieštaraujančius Sutarties nuostatoms Užsakovo nurodymus, kurie nedidina Darbų kainos, reaguoti į Užsakovo raštu pateiktas pastabas;</w:t>
      </w:r>
    </w:p>
    <w:p w14:paraId="2237F195" w14:textId="0E2F22A7"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w:t>
      </w:r>
      <w:r w:rsidR="00D55C75">
        <w:rPr>
          <w:rFonts w:ascii="Times New Roman" w:hAnsi="Times New Roman" w:cs="Times New Roman"/>
          <w:sz w:val="24"/>
          <w:szCs w:val="24"/>
        </w:rPr>
        <w:t>15</w:t>
      </w:r>
      <w:r w:rsidRPr="005F5B88">
        <w:rPr>
          <w:rFonts w:ascii="Times New Roman" w:hAnsi="Times New Roman" w:cs="Times New Roman"/>
          <w:sz w:val="24"/>
          <w:szCs w:val="24"/>
        </w:rPr>
        <w:t xml:space="preserve">. visa Užsakovo Rangovui pateikta informacija, susijusi su šios Sutarties vykdymu, laikoma konfidencialia. Rangovas įsipareigoja Sutarties galiojimo laikotarpiu ir jai pasibaigus konfidencialios informacijos neatskleisti. Šios nuostatos pažeidimas laikomas esminiu Sutarties pažeidimu; </w:t>
      </w:r>
    </w:p>
    <w:p w14:paraId="3B662BD9" w14:textId="7BACE6BD"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w:t>
      </w:r>
      <w:r w:rsidR="00D55C75">
        <w:rPr>
          <w:rFonts w:ascii="Times New Roman" w:hAnsi="Times New Roman" w:cs="Times New Roman"/>
          <w:sz w:val="24"/>
          <w:szCs w:val="24"/>
        </w:rPr>
        <w:t>16</w:t>
      </w:r>
      <w:r w:rsidRPr="005F5B88">
        <w:rPr>
          <w:rFonts w:ascii="Times New Roman" w:hAnsi="Times New Roman" w:cs="Times New Roman"/>
          <w:sz w:val="24"/>
          <w:szCs w:val="24"/>
        </w:rPr>
        <w:t xml:space="preserve">. įsipareigoja nenaudoti Užsakovo ženklų ar pavadinimo jokioje reklamoje, leidiniuose ar kitur be išankstinio raštiško Užsakovo sutikimo; </w:t>
      </w:r>
    </w:p>
    <w:p w14:paraId="5CB79F37" w14:textId="517B7569" w:rsidR="006F7E44"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w:t>
      </w:r>
      <w:r w:rsidR="00D55C75">
        <w:rPr>
          <w:rFonts w:ascii="Times New Roman" w:hAnsi="Times New Roman" w:cs="Times New Roman"/>
          <w:sz w:val="24"/>
          <w:szCs w:val="24"/>
        </w:rPr>
        <w:t>17</w:t>
      </w:r>
      <w:r w:rsidRPr="005F5B88">
        <w:rPr>
          <w:rFonts w:ascii="Times New Roman" w:hAnsi="Times New Roman" w:cs="Times New Roman"/>
          <w:sz w:val="24"/>
          <w:szCs w:val="24"/>
        </w:rPr>
        <w:t xml:space="preserve">. užtikrinti, kad toksiškos, nuodingos ar panašios medžiagos nebūtų naudojamos objekte ir nepatektų į orą, vandenį ar gruntą bei įsipareigoja apsaugoti Užsakovą nuo bet kokių jam dėl to reiškiamų pretenzijų; </w:t>
      </w:r>
    </w:p>
    <w:p w14:paraId="1F6E47E1" w14:textId="5926558D" w:rsidR="00623EC5" w:rsidRPr="005F5B88" w:rsidRDefault="006F7E44"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4.3.</w:t>
      </w:r>
      <w:r w:rsidR="00D55C75">
        <w:rPr>
          <w:rFonts w:ascii="Times New Roman" w:hAnsi="Times New Roman" w:cs="Times New Roman"/>
          <w:sz w:val="24"/>
          <w:szCs w:val="24"/>
        </w:rPr>
        <w:t>18</w:t>
      </w:r>
      <w:r w:rsidRPr="005F5B88">
        <w:rPr>
          <w:rFonts w:ascii="Times New Roman" w:hAnsi="Times New Roman" w:cs="Times New Roman"/>
          <w:sz w:val="24"/>
          <w:szCs w:val="24"/>
        </w:rPr>
        <w:t>. užtikrinti, kad jo pasamdyti darbuotojai ir/arba tretieji asmenys, už kuriuos atsakingas Rangovas, Darbų atlikimo metu nebūtų apsvaigę nuo alkoholio, narkotinių, toksinių ir/arba psichotropinių medžiagų;</w:t>
      </w:r>
    </w:p>
    <w:p w14:paraId="460F41CD" w14:textId="77777777" w:rsidR="00623EC5" w:rsidRPr="005F5B88" w:rsidRDefault="00623EC5"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4.4. Rangovas turi teisę: </w:t>
      </w:r>
    </w:p>
    <w:p w14:paraId="7761ECF8" w14:textId="3B987F87" w:rsidR="00623EC5" w:rsidRPr="005F5B88" w:rsidRDefault="00623EC5"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4.4.1.atsisakyti vykdyti Sutartį, jei Užsakovas nepašalina Rangovo raštiškame įspėjime nurodytų aplinkybių, kliudančių tinkamai pradėti / atlikti šia Sutartimi numatytus Darbus. </w:t>
      </w:r>
    </w:p>
    <w:p w14:paraId="6E9BC91F" w14:textId="77777777" w:rsidR="00623EC5" w:rsidRPr="005F5B88" w:rsidRDefault="00623EC5" w:rsidP="00281C8E">
      <w:pPr>
        <w:pStyle w:val="NoSpacing"/>
        <w:ind w:firstLine="567"/>
        <w:jc w:val="both"/>
        <w:rPr>
          <w:rFonts w:ascii="Times New Roman" w:hAnsi="Times New Roman" w:cs="Times New Roman"/>
          <w:sz w:val="24"/>
          <w:szCs w:val="24"/>
        </w:rPr>
      </w:pPr>
    </w:p>
    <w:p w14:paraId="0ABCD726" w14:textId="77777777" w:rsidR="00623EC5" w:rsidRPr="005F5B88" w:rsidRDefault="00623EC5"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5. Darbų perdavimo ir priėmimo tvarka </w:t>
      </w:r>
    </w:p>
    <w:p w14:paraId="5DB1AB6B" w14:textId="77777777" w:rsidR="00623EC5" w:rsidRPr="005F5B88" w:rsidRDefault="00623EC5"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5.1. Rangovas, užbaigęs Darbus ar jų dalį, raštu informuoja Užsakovą dėl Darbų ar jų dalies priėmimo.</w:t>
      </w:r>
    </w:p>
    <w:p w14:paraId="4BF7CA41" w14:textId="77777777" w:rsidR="00623EC5" w:rsidRPr="005F5B88" w:rsidRDefault="00623EC5"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5.2. Gavęs Rangovo pranešimą apie pagal šią Sutartį numatytų Darbų ar jų dalies atlikimą, Užsakovas per </w:t>
      </w:r>
      <w:r w:rsidRPr="005F5B88">
        <w:rPr>
          <w:rFonts w:ascii="Times New Roman" w:hAnsi="Times New Roman" w:cs="Times New Roman"/>
          <w:b/>
          <w:bCs/>
          <w:sz w:val="24"/>
          <w:szCs w:val="24"/>
        </w:rPr>
        <w:t>10 darbo dienų</w:t>
      </w:r>
      <w:r w:rsidRPr="005F5B88">
        <w:rPr>
          <w:rFonts w:ascii="Times New Roman" w:hAnsi="Times New Roman" w:cs="Times New Roman"/>
          <w:sz w:val="24"/>
          <w:szCs w:val="24"/>
        </w:rPr>
        <w:t xml:space="preserve"> priima Rangovo atliktus Darbus, pasirašydamas Darbų perdavimo – priėmimo aktą arba pateikia Rangovui raštu motyvuotą paaiškinimą. Akte nurodytus trūkumus Rangovas pašalina savo sąskaita.</w:t>
      </w:r>
    </w:p>
    <w:p w14:paraId="16504121" w14:textId="77777777" w:rsidR="00623EC5" w:rsidRPr="005F5B88" w:rsidRDefault="00623EC5" w:rsidP="00281C8E">
      <w:pPr>
        <w:pStyle w:val="NoSpacing"/>
        <w:ind w:firstLine="567"/>
        <w:jc w:val="both"/>
        <w:rPr>
          <w:rFonts w:ascii="Times New Roman" w:hAnsi="Times New Roman" w:cs="Times New Roman"/>
          <w:sz w:val="24"/>
          <w:szCs w:val="24"/>
        </w:rPr>
      </w:pPr>
    </w:p>
    <w:p w14:paraId="5419947C" w14:textId="77777777" w:rsidR="00623EC5" w:rsidRPr="005F5B88" w:rsidRDefault="00623EC5"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6. Šalių atsakomybė </w:t>
      </w:r>
    </w:p>
    <w:p w14:paraId="6083423C" w14:textId="2612427B" w:rsidR="00B229C4" w:rsidRPr="005F5B88" w:rsidRDefault="00B229C4" w:rsidP="008304E0">
      <w:pPr>
        <w:pStyle w:val="Body2"/>
        <w:numPr>
          <w:ilvl w:val="1"/>
          <w:numId w:val="1"/>
        </w:numPr>
        <w:tabs>
          <w:tab w:val="left" w:pos="993"/>
        </w:tabs>
        <w:spacing w:after="0"/>
        <w:ind w:left="0" w:firstLine="567"/>
        <w:rPr>
          <w:rFonts w:cs="Times New Roman"/>
          <w:color w:val="auto"/>
          <w:sz w:val="24"/>
          <w:szCs w:val="24"/>
          <w:lang w:val="lt-LT"/>
        </w:rPr>
      </w:pPr>
      <w:bookmarkStart w:id="0" w:name="_Ref45269627"/>
      <w:r w:rsidRPr="005F5B88">
        <w:rPr>
          <w:rFonts w:cs="Times New Roman"/>
          <w:color w:val="auto"/>
          <w:sz w:val="24"/>
          <w:szCs w:val="24"/>
          <w:lang w:val="lt-LT"/>
        </w:rPr>
        <w:t>Jeigu Užsakovas vėluoja sumokėti Rangovui priklausančias sumas Sutartyje nustatytais terminais, Rangovui pareikalavus, moka Rangovui  0,05 (penkių šimtųjų) procentų delspinigius nuo neapmokėtos sąskaitos dydžio, už kiekvieną uždelstą dieną.</w:t>
      </w:r>
      <w:bookmarkEnd w:id="0"/>
    </w:p>
    <w:p w14:paraId="2690E678" w14:textId="5D67C773" w:rsidR="00B229C4" w:rsidRPr="005F5B88" w:rsidRDefault="00B229C4" w:rsidP="008304E0">
      <w:pPr>
        <w:pStyle w:val="Body2"/>
        <w:numPr>
          <w:ilvl w:val="1"/>
          <w:numId w:val="1"/>
        </w:numPr>
        <w:tabs>
          <w:tab w:val="left" w:pos="993"/>
        </w:tabs>
        <w:spacing w:after="0"/>
        <w:ind w:left="0" w:firstLine="567"/>
        <w:rPr>
          <w:rFonts w:cs="Times New Roman"/>
          <w:color w:val="auto"/>
          <w:sz w:val="24"/>
          <w:szCs w:val="24"/>
          <w:lang w:val="lt-LT"/>
        </w:rPr>
      </w:pPr>
      <w:bookmarkStart w:id="1" w:name="_Ref42094595"/>
      <w:r w:rsidRPr="005F5B88">
        <w:rPr>
          <w:rFonts w:cs="Times New Roman"/>
          <w:color w:val="auto"/>
          <w:sz w:val="24"/>
          <w:szCs w:val="24"/>
          <w:lang w:val="lt-LT"/>
        </w:rPr>
        <w:t xml:space="preserve">Jei Rangovas vėluoja </w:t>
      </w:r>
      <w:r w:rsidR="009A3B45" w:rsidRPr="005F5B88">
        <w:rPr>
          <w:rFonts w:cs="Times New Roman"/>
          <w:color w:val="auto"/>
          <w:sz w:val="24"/>
          <w:szCs w:val="24"/>
          <w:lang w:val="lt-LT"/>
        </w:rPr>
        <w:t>atlikti darbus</w:t>
      </w:r>
      <w:r w:rsidRPr="005F5B88">
        <w:rPr>
          <w:rFonts w:cs="Times New Roman"/>
          <w:color w:val="auto"/>
          <w:sz w:val="24"/>
          <w:szCs w:val="24"/>
          <w:lang w:val="lt-LT"/>
        </w:rPr>
        <w:t xml:space="preserve"> arba įvykdyti garantinius įsipareigojimus Sutartyje numatytais terminais, moka </w:t>
      </w:r>
      <w:r w:rsidR="009A3B45" w:rsidRPr="005F5B88">
        <w:rPr>
          <w:rFonts w:cs="Times New Roman"/>
          <w:color w:val="auto"/>
          <w:sz w:val="24"/>
          <w:szCs w:val="24"/>
          <w:lang w:val="lt-LT"/>
        </w:rPr>
        <w:t>Užsakovui</w:t>
      </w:r>
      <w:r w:rsidRPr="005F5B88">
        <w:rPr>
          <w:rFonts w:cs="Times New Roman"/>
          <w:color w:val="auto"/>
          <w:sz w:val="24"/>
          <w:szCs w:val="24"/>
          <w:lang w:val="lt-LT"/>
        </w:rPr>
        <w:t xml:space="preserve"> </w:t>
      </w:r>
      <w:bookmarkStart w:id="2" w:name="_Hlk85015652"/>
      <w:r w:rsidRPr="005F5B88">
        <w:rPr>
          <w:rFonts w:cs="Times New Roman"/>
          <w:color w:val="auto"/>
          <w:sz w:val="24"/>
          <w:szCs w:val="24"/>
          <w:lang w:val="lt-LT"/>
        </w:rPr>
        <w:t xml:space="preserve">0,05 (penkių šimtųjų) </w:t>
      </w:r>
      <w:bookmarkEnd w:id="2"/>
      <w:r w:rsidRPr="005F5B88">
        <w:rPr>
          <w:rFonts w:cs="Times New Roman"/>
          <w:color w:val="auto"/>
          <w:sz w:val="24"/>
          <w:szCs w:val="24"/>
          <w:lang w:val="lt-LT"/>
        </w:rPr>
        <w:t xml:space="preserve">procentų delspinigius </w:t>
      </w:r>
      <w:r w:rsidR="009A3B45" w:rsidRPr="005F5B88">
        <w:rPr>
          <w:rFonts w:cs="Times New Roman"/>
          <w:sz w:val="24"/>
          <w:szCs w:val="24"/>
          <w:lang w:val="lt-LT"/>
        </w:rPr>
        <w:t>už kiekvieną pavėluotą dieną nuo visos Pradinės Sutarties vertės. Užsakovas</w:t>
      </w:r>
      <w:r w:rsidR="009A3B45" w:rsidRPr="005F5B88">
        <w:rPr>
          <w:rFonts w:cs="Times New Roman"/>
          <w:color w:val="auto"/>
          <w:sz w:val="24"/>
          <w:szCs w:val="24"/>
          <w:lang w:val="lt-LT"/>
        </w:rPr>
        <w:t xml:space="preserve"> neprivalo įrodyti Rangovui, kad patyrė nuostolių</w:t>
      </w:r>
      <w:r w:rsidRPr="005F5B88">
        <w:rPr>
          <w:rFonts w:cs="Times New Roman"/>
          <w:color w:val="auto"/>
          <w:sz w:val="24"/>
          <w:szCs w:val="24"/>
          <w:lang w:val="lt-LT"/>
        </w:rPr>
        <w:t>.</w:t>
      </w:r>
      <w:bookmarkEnd w:id="1"/>
    </w:p>
    <w:p w14:paraId="55209E49" w14:textId="64BCB08C" w:rsidR="001745E9" w:rsidRPr="005F5B88" w:rsidRDefault="001745E9" w:rsidP="008304E0">
      <w:pPr>
        <w:pStyle w:val="Body2"/>
        <w:numPr>
          <w:ilvl w:val="1"/>
          <w:numId w:val="1"/>
        </w:numPr>
        <w:tabs>
          <w:tab w:val="left" w:pos="993"/>
        </w:tabs>
        <w:spacing w:after="0"/>
        <w:ind w:left="0" w:firstLine="567"/>
        <w:rPr>
          <w:rFonts w:cs="Times New Roman"/>
          <w:color w:val="auto"/>
          <w:sz w:val="24"/>
          <w:szCs w:val="24"/>
          <w:lang w:val="lt-LT"/>
        </w:rPr>
      </w:pPr>
      <w:r w:rsidRPr="005F5B88">
        <w:rPr>
          <w:rFonts w:cs="Times New Roman"/>
          <w:sz w:val="24"/>
          <w:szCs w:val="24"/>
          <w:lang w:val="lt-LT"/>
        </w:rPr>
        <w:t>Rangovas nepašalinęs defektų kaip numatyta Sutarties 7.2 p</w:t>
      </w:r>
      <w:r w:rsidR="00B716FD">
        <w:rPr>
          <w:rFonts w:cs="Times New Roman"/>
          <w:sz w:val="24"/>
          <w:szCs w:val="24"/>
          <w:lang w:val="lt-LT"/>
        </w:rPr>
        <w:t>apu</w:t>
      </w:r>
      <w:r w:rsidR="00F4622F">
        <w:rPr>
          <w:rFonts w:cs="Times New Roman"/>
          <w:sz w:val="24"/>
          <w:szCs w:val="24"/>
          <w:lang w:val="lt-LT"/>
        </w:rPr>
        <w:t>n</w:t>
      </w:r>
      <w:r w:rsidR="00B716FD">
        <w:rPr>
          <w:rFonts w:cs="Times New Roman"/>
          <w:sz w:val="24"/>
          <w:szCs w:val="24"/>
          <w:lang w:val="lt-LT"/>
        </w:rPr>
        <w:t>ktyje</w:t>
      </w:r>
      <w:r w:rsidRPr="005F5B88">
        <w:rPr>
          <w:rFonts w:cs="Times New Roman"/>
          <w:sz w:val="24"/>
          <w:szCs w:val="24"/>
          <w:lang w:val="lt-LT"/>
        </w:rPr>
        <w:t xml:space="preserve">, moka Užsakovui baudą, lygią </w:t>
      </w:r>
      <w:r w:rsidR="00AE5969">
        <w:rPr>
          <w:rFonts w:cs="Times New Roman"/>
          <w:sz w:val="24"/>
          <w:szCs w:val="24"/>
          <w:lang w:val="lt-LT"/>
        </w:rPr>
        <w:t>500</w:t>
      </w:r>
      <w:r w:rsidRPr="005F5B88">
        <w:rPr>
          <w:rFonts w:cs="Times New Roman"/>
          <w:sz w:val="24"/>
          <w:szCs w:val="24"/>
          <w:lang w:val="lt-LT"/>
        </w:rPr>
        <w:t>,00 Eur ir atlygina Užsakovo išlaidas, susijusias su defektų šalinimu.</w:t>
      </w:r>
    </w:p>
    <w:p w14:paraId="2CD70320" w14:textId="5CA98EDC" w:rsidR="007E2582" w:rsidRPr="005F5B88" w:rsidRDefault="007E2582" w:rsidP="008304E0">
      <w:pPr>
        <w:pStyle w:val="Body2"/>
        <w:numPr>
          <w:ilvl w:val="1"/>
          <w:numId w:val="1"/>
        </w:numPr>
        <w:tabs>
          <w:tab w:val="left" w:pos="993"/>
        </w:tabs>
        <w:spacing w:after="0"/>
        <w:ind w:left="0" w:firstLine="567"/>
        <w:rPr>
          <w:rFonts w:cs="Times New Roman"/>
          <w:color w:val="auto"/>
          <w:sz w:val="24"/>
          <w:szCs w:val="24"/>
          <w:lang w:val="lt-LT"/>
        </w:rPr>
      </w:pPr>
      <w:r w:rsidRPr="005F5B88">
        <w:rPr>
          <w:rFonts w:cs="Times New Roman"/>
          <w:sz w:val="24"/>
          <w:szCs w:val="24"/>
          <w:lang w:val="lt-LT"/>
        </w:rPr>
        <w:t xml:space="preserve">Rangovui vėluojant atlikti Darbus </w:t>
      </w:r>
      <w:r w:rsidR="00605F4B">
        <w:rPr>
          <w:rFonts w:cs="Times New Roman"/>
          <w:sz w:val="24"/>
          <w:szCs w:val="24"/>
          <w:lang w:val="lt-LT"/>
        </w:rPr>
        <w:t>per sutartyje nustatytą terminą</w:t>
      </w:r>
      <w:r w:rsidRPr="005F5B88">
        <w:rPr>
          <w:rFonts w:cs="Times New Roman"/>
          <w:sz w:val="24"/>
          <w:szCs w:val="24"/>
          <w:lang w:val="lt-LT"/>
        </w:rPr>
        <w:t xml:space="preserve">, Užsakovui pareikalavus Rangovas moka </w:t>
      </w:r>
      <w:r w:rsidR="00D725DA">
        <w:rPr>
          <w:rFonts w:cs="Times New Roman"/>
          <w:sz w:val="24"/>
          <w:szCs w:val="24"/>
          <w:lang w:val="lt-LT"/>
        </w:rPr>
        <w:t>5</w:t>
      </w:r>
      <w:r w:rsidRPr="005F5B88">
        <w:rPr>
          <w:rFonts w:cs="Times New Roman"/>
          <w:sz w:val="24"/>
          <w:szCs w:val="24"/>
          <w:lang w:val="lt-LT"/>
        </w:rPr>
        <w:t>0 Eur už kiekvieną pavėluotą dieną.</w:t>
      </w:r>
    </w:p>
    <w:p w14:paraId="5A9D52ED" w14:textId="224430B4" w:rsidR="00B229C4" w:rsidRPr="005F5B88" w:rsidRDefault="00B229C4" w:rsidP="008304E0">
      <w:pPr>
        <w:pStyle w:val="ListParagraph"/>
        <w:numPr>
          <w:ilvl w:val="1"/>
          <w:numId w:val="1"/>
        </w:numPr>
        <w:tabs>
          <w:tab w:val="left" w:pos="993"/>
        </w:tabs>
        <w:spacing w:after="0" w:line="240" w:lineRule="auto"/>
        <w:ind w:left="0" w:firstLine="567"/>
        <w:jc w:val="both"/>
        <w:rPr>
          <w:rFonts w:ascii="Times New Roman" w:eastAsia="Arial Unicode MS" w:hAnsi="Times New Roman" w:cs="Times New Roman"/>
          <w:sz w:val="24"/>
          <w:szCs w:val="24"/>
          <w:lang w:val="lt-LT"/>
        </w:rPr>
      </w:pPr>
      <w:r w:rsidRPr="005F5B88">
        <w:rPr>
          <w:rFonts w:ascii="Times New Roman" w:eastAsia="Arial Unicode MS" w:hAnsi="Times New Roman" w:cs="Times New Roman"/>
          <w:sz w:val="24"/>
          <w:szCs w:val="24"/>
          <w:lang w:val="lt-LT"/>
        </w:rPr>
        <w:t xml:space="preserve">Netesybų sumokėjimas nepanaikina Šalies teisės reikalauti, kad kita Šalis kompensuotų jos patirtus tiesioginius nuostolius. </w:t>
      </w:r>
      <w:r w:rsidRPr="005F5B88">
        <w:rPr>
          <w:rFonts w:ascii="Times New Roman" w:hAnsi="Times New Roman" w:cs="Times New Roman"/>
          <w:sz w:val="24"/>
          <w:szCs w:val="24"/>
          <w:lang w:val="lt-LT"/>
        </w:rPr>
        <w:t xml:space="preserve">Kiekviena iš Šalių turi teisę gauti iš kitos Šalies </w:t>
      </w:r>
      <w:r w:rsidRPr="00DD10BE">
        <w:rPr>
          <w:rFonts w:ascii="Times New Roman" w:hAnsi="Times New Roman" w:cs="Times New Roman"/>
          <w:sz w:val="24"/>
          <w:szCs w:val="24"/>
          <w:lang w:val="lt-LT"/>
        </w:rPr>
        <w:t>tiesiogini</w:t>
      </w:r>
      <w:r w:rsidR="00DB2A50" w:rsidRPr="00DD10BE">
        <w:rPr>
          <w:rFonts w:ascii="Times New Roman" w:hAnsi="Times New Roman" w:cs="Times New Roman"/>
          <w:sz w:val="24"/>
          <w:szCs w:val="24"/>
          <w:lang w:val="lt-LT"/>
        </w:rPr>
        <w:t>us</w:t>
      </w:r>
      <w:r w:rsidRPr="00DD10BE">
        <w:rPr>
          <w:rFonts w:ascii="Times New Roman" w:hAnsi="Times New Roman" w:cs="Times New Roman"/>
          <w:sz w:val="24"/>
          <w:szCs w:val="24"/>
          <w:lang w:val="lt-LT"/>
        </w:rPr>
        <w:t xml:space="preserve"> nuostoli</w:t>
      </w:r>
      <w:r w:rsidR="00DB2A50" w:rsidRPr="00DD10BE">
        <w:rPr>
          <w:rFonts w:ascii="Times New Roman" w:hAnsi="Times New Roman" w:cs="Times New Roman"/>
          <w:sz w:val="24"/>
          <w:szCs w:val="24"/>
          <w:lang w:val="lt-LT"/>
        </w:rPr>
        <w:t>us</w:t>
      </w:r>
      <w:r w:rsidRPr="00DD10BE">
        <w:rPr>
          <w:rFonts w:ascii="Times New Roman" w:hAnsi="Times New Roman" w:cs="Times New Roman"/>
          <w:sz w:val="24"/>
          <w:szCs w:val="24"/>
          <w:lang w:val="lt-LT"/>
        </w:rPr>
        <w:t>, atsiradus</w:t>
      </w:r>
      <w:r w:rsidR="00DB2A50" w:rsidRPr="00DD10BE">
        <w:rPr>
          <w:rFonts w:ascii="Times New Roman" w:hAnsi="Times New Roman" w:cs="Times New Roman"/>
          <w:sz w:val="24"/>
          <w:szCs w:val="24"/>
          <w:lang w:val="lt-LT"/>
        </w:rPr>
        <w:t>ius</w:t>
      </w:r>
      <w:r w:rsidRPr="00DD10BE">
        <w:rPr>
          <w:rFonts w:ascii="Times New Roman" w:hAnsi="Times New Roman" w:cs="Times New Roman"/>
          <w:sz w:val="24"/>
          <w:szCs w:val="24"/>
          <w:lang w:val="lt-LT"/>
        </w:rPr>
        <w:t xml:space="preserve"> dėl kitos Šalies netinkamo įsipareigojimų pagal Sutartį vykdymo ar nevykdymo, neviršijant 5 (penkis) kartus didesnės už </w:t>
      </w:r>
      <w:r w:rsidRPr="00DD10BE">
        <w:rPr>
          <w:rFonts w:ascii="Times New Roman" w:eastAsia="Arial Unicode MS" w:hAnsi="Times New Roman" w:cs="Times New Roman"/>
          <w:sz w:val="24"/>
          <w:szCs w:val="24"/>
          <w:lang w:val="lt-LT"/>
        </w:rPr>
        <w:t>pradinės sutarties vertę, jei teisės aktai nenumato</w:t>
      </w:r>
      <w:r w:rsidRPr="005F5B88">
        <w:rPr>
          <w:rFonts w:ascii="Times New Roman" w:eastAsia="Arial Unicode MS" w:hAnsi="Times New Roman" w:cs="Times New Roman"/>
          <w:sz w:val="24"/>
          <w:szCs w:val="24"/>
          <w:lang w:val="lt-LT"/>
        </w:rPr>
        <w:t>, kad privalo būti kompensuota didesnė suma</w:t>
      </w:r>
      <w:r w:rsidRPr="005F5B88">
        <w:rPr>
          <w:rFonts w:ascii="Times New Roman" w:hAnsi="Times New Roman" w:cs="Times New Roman"/>
          <w:sz w:val="24"/>
          <w:szCs w:val="24"/>
          <w:lang w:val="lt-LT"/>
        </w:rPr>
        <w:t xml:space="preserve">. </w:t>
      </w:r>
      <w:r w:rsidR="001745E9" w:rsidRPr="005F5B88">
        <w:rPr>
          <w:rFonts w:ascii="Times New Roman" w:hAnsi="Times New Roman" w:cs="Times New Roman"/>
          <w:sz w:val="24"/>
          <w:szCs w:val="24"/>
          <w:lang w:val="lt-LT"/>
        </w:rPr>
        <w:t>Rangovas</w:t>
      </w:r>
      <w:r w:rsidRPr="005F5B88">
        <w:rPr>
          <w:rFonts w:ascii="Times New Roman" w:hAnsi="Times New Roman" w:cs="Times New Roman"/>
          <w:sz w:val="24"/>
          <w:szCs w:val="24"/>
          <w:lang w:val="lt-LT"/>
        </w:rPr>
        <w:t xml:space="preserve"> privalo kompensuoti </w:t>
      </w:r>
      <w:r w:rsidR="001745E9" w:rsidRPr="005F5B88">
        <w:rPr>
          <w:rFonts w:ascii="Times New Roman" w:hAnsi="Times New Roman" w:cs="Times New Roman"/>
          <w:sz w:val="24"/>
          <w:szCs w:val="24"/>
          <w:lang w:val="lt-LT"/>
        </w:rPr>
        <w:t xml:space="preserve">Užsakovui </w:t>
      </w:r>
      <w:r w:rsidRPr="005F5B88">
        <w:rPr>
          <w:rFonts w:ascii="Times New Roman" w:hAnsi="Times New Roman" w:cs="Times New Roman"/>
          <w:sz w:val="24"/>
          <w:szCs w:val="24"/>
          <w:lang w:val="lt-LT"/>
        </w:rPr>
        <w:t>patirtus tiesioginius nuostolius. Šiame punkte numatytas kompensuotinos sumos apribojimas netaikomas jei žala atsirado dėl Šalies sąmoningo veikimo ar didelio neatsargumo</w:t>
      </w:r>
      <w:r w:rsidR="001745E9" w:rsidRPr="005F5B88">
        <w:rPr>
          <w:rFonts w:ascii="Times New Roman" w:hAnsi="Times New Roman" w:cs="Times New Roman"/>
          <w:sz w:val="24"/>
          <w:szCs w:val="24"/>
          <w:lang w:val="lt-LT"/>
        </w:rPr>
        <w:t xml:space="preserve">. </w:t>
      </w:r>
      <w:r w:rsidR="001745E9" w:rsidRPr="005F5B88">
        <w:rPr>
          <w:rFonts w:ascii="Times New Roman" w:eastAsia="Arial Unicode MS" w:hAnsi="Times New Roman" w:cs="Times New Roman"/>
          <w:sz w:val="24"/>
          <w:szCs w:val="24"/>
          <w:lang w:val="lt-LT"/>
        </w:rPr>
        <w:t>Užsakovas</w:t>
      </w:r>
      <w:r w:rsidRPr="005F5B88">
        <w:rPr>
          <w:rFonts w:ascii="Times New Roman" w:eastAsia="Arial Unicode MS" w:hAnsi="Times New Roman" w:cs="Times New Roman"/>
          <w:sz w:val="24"/>
          <w:szCs w:val="24"/>
          <w:lang w:val="lt-LT"/>
        </w:rPr>
        <w:t xml:space="preserve"> atsako tik už tiesioginius nuostolius ar žalą, tiesiogiai ir aiškiai sukeltą to, kad </w:t>
      </w:r>
      <w:r w:rsidR="001745E9" w:rsidRPr="005F5B88">
        <w:rPr>
          <w:rFonts w:ascii="Times New Roman" w:eastAsia="Arial Unicode MS" w:hAnsi="Times New Roman" w:cs="Times New Roman"/>
          <w:sz w:val="24"/>
          <w:szCs w:val="24"/>
          <w:lang w:val="lt-LT"/>
        </w:rPr>
        <w:t>Užsakovas</w:t>
      </w:r>
      <w:r w:rsidRPr="005F5B88">
        <w:rPr>
          <w:rFonts w:ascii="Times New Roman" w:eastAsia="Arial Unicode MS" w:hAnsi="Times New Roman" w:cs="Times New Roman"/>
          <w:sz w:val="24"/>
          <w:szCs w:val="24"/>
          <w:lang w:val="lt-LT"/>
        </w:rPr>
        <w:t xml:space="preserve"> neįvykdė savo sutartinių įsipareigojimų dėl </w:t>
      </w:r>
      <w:r w:rsidR="001745E9" w:rsidRPr="005F5B88">
        <w:rPr>
          <w:rFonts w:ascii="Times New Roman" w:eastAsia="Arial Unicode MS" w:hAnsi="Times New Roman" w:cs="Times New Roman"/>
          <w:sz w:val="24"/>
          <w:szCs w:val="24"/>
          <w:lang w:val="lt-LT"/>
        </w:rPr>
        <w:t xml:space="preserve">Užsakovo </w:t>
      </w:r>
      <w:r w:rsidRPr="005F5B88">
        <w:rPr>
          <w:rFonts w:ascii="Times New Roman" w:eastAsia="Arial Unicode MS" w:hAnsi="Times New Roman" w:cs="Times New Roman"/>
          <w:sz w:val="24"/>
          <w:szCs w:val="24"/>
          <w:lang w:val="lt-LT"/>
        </w:rPr>
        <w:t>kaltės.</w:t>
      </w:r>
    </w:p>
    <w:p w14:paraId="0A10C47F" w14:textId="56511DDB" w:rsidR="008304E0" w:rsidRPr="005F5B88" w:rsidRDefault="008304E0" w:rsidP="008304E0">
      <w:pPr>
        <w:pStyle w:val="ListParagraph"/>
        <w:numPr>
          <w:ilvl w:val="1"/>
          <w:numId w:val="1"/>
        </w:numPr>
        <w:tabs>
          <w:tab w:val="left" w:pos="993"/>
        </w:tabs>
        <w:spacing w:after="0" w:line="240" w:lineRule="auto"/>
        <w:ind w:left="0" w:firstLine="567"/>
        <w:jc w:val="both"/>
        <w:rPr>
          <w:rFonts w:ascii="Times New Roman" w:eastAsia="Arial Unicode MS" w:hAnsi="Times New Roman" w:cs="Times New Roman"/>
          <w:sz w:val="24"/>
          <w:szCs w:val="24"/>
          <w:lang w:val="lt-LT"/>
        </w:rPr>
      </w:pPr>
      <w:r w:rsidRPr="005F5B88">
        <w:rPr>
          <w:rFonts w:ascii="Times New Roman" w:hAnsi="Times New Roman" w:cs="Times New Roman"/>
          <w:sz w:val="24"/>
          <w:szCs w:val="24"/>
          <w:lang w:val="lt-LT" w:eastAsia="de-DE"/>
        </w:rPr>
        <w:t xml:space="preserve">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w:t>
      </w:r>
      <w:r w:rsidRPr="005F5B88">
        <w:rPr>
          <w:rFonts w:ascii="Times New Roman" w:hAnsi="Times New Roman" w:cs="Times New Roman"/>
          <w:sz w:val="24"/>
          <w:szCs w:val="24"/>
          <w:lang w:val="lt-LT" w:eastAsia="de-DE"/>
        </w:rPr>
        <w:lastRenderedPageBreak/>
        <w:t>neginčijama nukentėjusiosios Šalies patirtų nuostolių suma, kurią kita Šalis turi kompensuoti nukentėjusiajai Šaliai dėl Sutarties pažeidimo (nesilaikymo), nereikalaujant nuostolių dydį patvirtinančių įrodymų.</w:t>
      </w:r>
    </w:p>
    <w:p w14:paraId="281AA9B0" w14:textId="77560142" w:rsidR="00F80372" w:rsidRPr="005F5B88" w:rsidRDefault="00F80372" w:rsidP="008304E0">
      <w:pPr>
        <w:pStyle w:val="NoSpacing"/>
        <w:tabs>
          <w:tab w:val="left" w:pos="993"/>
        </w:tabs>
        <w:jc w:val="both"/>
        <w:rPr>
          <w:rFonts w:ascii="Times New Roman" w:hAnsi="Times New Roman" w:cs="Times New Roman"/>
          <w:sz w:val="24"/>
          <w:szCs w:val="24"/>
        </w:rPr>
      </w:pPr>
    </w:p>
    <w:p w14:paraId="51F02174" w14:textId="77777777" w:rsidR="00F43EA0" w:rsidRPr="005F5B88" w:rsidRDefault="00623EC5"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7. Garantija </w:t>
      </w:r>
    </w:p>
    <w:p w14:paraId="2DD132A0" w14:textId="70DB88F6" w:rsidR="00F43EA0" w:rsidRPr="005F5B88" w:rsidRDefault="00623EC5"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7.1. Darbų garantinis terminas negali būti trumpesnis kaip 5 metai</w:t>
      </w:r>
      <w:r w:rsidR="00C0327E">
        <w:rPr>
          <w:rFonts w:ascii="Times New Roman" w:hAnsi="Times New Roman" w:cs="Times New Roman"/>
          <w:sz w:val="24"/>
          <w:szCs w:val="24"/>
        </w:rPr>
        <w:t>, sumontuotai įrangai suteikiama 36 mėnesių garantija.</w:t>
      </w:r>
      <w:r w:rsidRPr="005F5B88">
        <w:rPr>
          <w:rFonts w:ascii="Times New Roman" w:hAnsi="Times New Roman" w:cs="Times New Roman"/>
          <w:sz w:val="24"/>
          <w:szCs w:val="24"/>
        </w:rPr>
        <w:t xml:space="preserve"> Rangovas garantuoja, kad darbų perdavimo-priėmimo metu jo atlikti Darbai atitiks Sutartyje numatytas sąlygas, bus atlikti be klaidų, kurios panaikintų arba sumažintų jų vertę arba tinkamumą įprastam naudojimui. </w:t>
      </w:r>
    </w:p>
    <w:p w14:paraId="6FC8BD48" w14:textId="4D8FF4E6" w:rsidR="006F7E44" w:rsidRPr="005F5B88" w:rsidRDefault="00623EC5"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7.2. Užsakovui aptikus defektus garantinio laikotarpio metu ir raštu informavus apie tai Rangovą, šis įsipareigoja per 7 kalendorines dienas (atskirais atvejais su Užsakovu suderintu terminu) defektus pašalinti</w:t>
      </w:r>
      <w:r w:rsidR="00F43EA0" w:rsidRPr="005F5B88">
        <w:rPr>
          <w:rFonts w:ascii="Times New Roman" w:hAnsi="Times New Roman" w:cs="Times New Roman"/>
          <w:sz w:val="24"/>
          <w:szCs w:val="24"/>
        </w:rPr>
        <w:t>.</w:t>
      </w:r>
    </w:p>
    <w:p w14:paraId="399D2998" w14:textId="77777777" w:rsidR="00F43EA0" w:rsidRPr="005F5B88" w:rsidRDefault="00F43EA0" w:rsidP="00281C8E">
      <w:pPr>
        <w:pStyle w:val="NoSpacing"/>
        <w:ind w:firstLine="567"/>
        <w:jc w:val="both"/>
        <w:rPr>
          <w:rFonts w:ascii="Times New Roman" w:hAnsi="Times New Roman" w:cs="Times New Roman"/>
          <w:sz w:val="24"/>
          <w:szCs w:val="24"/>
        </w:rPr>
      </w:pPr>
    </w:p>
    <w:p w14:paraId="1C03B9F3" w14:textId="77777777" w:rsidR="00F43EA0" w:rsidRPr="005F5B88" w:rsidRDefault="00F43EA0"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8. Nenugalima jėga (force majeure) </w:t>
      </w:r>
    </w:p>
    <w:p w14:paraId="0FCA1A02"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8.1. Jei kuri nors iš šalių negali įvykdyti savo įsipareigojimų dėl nenugalimos jėgos aplinkybių, ta šalis turi apie tokias aplinkybes pranešti kitai šaliai raštu per 10 dienų. Sutartis lieka galioti po tokių aplinkybių išnykimo. Šiuo atveju Sutarties terminai gali būti koreguojami atskiru šalių susitarimu. </w:t>
      </w:r>
    </w:p>
    <w:p w14:paraId="52F1D28F" w14:textId="24572609" w:rsidR="00F43EA0" w:rsidRPr="005F5B88" w:rsidRDefault="00F43EA0" w:rsidP="00F43EA0">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8.2. Jei punkte 8.1. nurodytos aplinkybės trunka ilgiau kaip 1 mėn., abi Sutarties šalys gali susitarti nutraukti Sutartį. Toks Sutarties nutraukimas vykdomas be baudų ir nuostolių mokėjimo. </w:t>
      </w:r>
    </w:p>
    <w:p w14:paraId="7ADE9685"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8.3. 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Nr.840. </w:t>
      </w:r>
    </w:p>
    <w:p w14:paraId="0D3E267C" w14:textId="77777777" w:rsidR="00F43EA0" w:rsidRPr="005F5B88" w:rsidRDefault="00F43EA0" w:rsidP="00281C8E">
      <w:pPr>
        <w:pStyle w:val="NoSpacing"/>
        <w:ind w:firstLine="567"/>
        <w:jc w:val="both"/>
        <w:rPr>
          <w:rFonts w:ascii="Times New Roman" w:hAnsi="Times New Roman" w:cs="Times New Roman"/>
          <w:sz w:val="24"/>
          <w:szCs w:val="24"/>
        </w:rPr>
      </w:pPr>
    </w:p>
    <w:p w14:paraId="4C38FE8F" w14:textId="418A8A0B" w:rsidR="00F43EA0" w:rsidRPr="005F5B88" w:rsidRDefault="00F43EA0"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9. Sutarties galiojimas ir nutraukimas </w:t>
      </w:r>
    </w:p>
    <w:p w14:paraId="40BFC974" w14:textId="0595893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9.1. Sutartis įsigalioja nuo Sutarties </w:t>
      </w:r>
      <w:r w:rsidR="00605F4B">
        <w:rPr>
          <w:rFonts w:ascii="Times New Roman" w:hAnsi="Times New Roman" w:cs="Times New Roman"/>
          <w:sz w:val="24"/>
          <w:szCs w:val="24"/>
        </w:rPr>
        <w:t>pasirašymo</w:t>
      </w:r>
      <w:r w:rsidRPr="005F5B88">
        <w:rPr>
          <w:rFonts w:ascii="Times New Roman" w:hAnsi="Times New Roman" w:cs="Times New Roman"/>
          <w:sz w:val="24"/>
          <w:szCs w:val="24"/>
        </w:rPr>
        <w:t xml:space="preserve"> </w:t>
      </w:r>
      <w:r w:rsidR="00DD10BE">
        <w:rPr>
          <w:rFonts w:ascii="Times New Roman" w:hAnsi="Times New Roman" w:cs="Times New Roman"/>
          <w:sz w:val="24"/>
          <w:szCs w:val="24"/>
        </w:rPr>
        <w:t xml:space="preserve">dienos </w:t>
      </w:r>
      <w:r w:rsidRPr="005F5B88">
        <w:rPr>
          <w:rFonts w:ascii="Times New Roman" w:hAnsi="Times New Roman" w:cs="Times New Roman"/>
          <w:sz w:val="24"/>
          <w:szCs w:val="24"/>
        </w:rPr>
        <w:t>ir galioja iki visiško prievolių įvykdymo</w:t>
      </w:r>
      <w:r w:rsidR="007F144E" w:rsidRPr="005F5B88">
        <w:rPr>
          <w:rFonts w:ascii="Times New Roman" w:hAnsi="Times New Roman" w:cs="Times New Roman"/>
          <w:sz w:val="24"/>
          <w:szCs w:val="24"/>
        </w:rPr>
        <w:t xml:space="preserve"> bet neilgiau kaip </w:t>
      </w:r>
      <w:r w:rsidR="00C0327E">
        <w:rPr>
          <w:rFonts w:ascii="Times New Roman" w:hAnsi="Times New Roman" w:cs="Times New Roman"/>
          <w:sz w:val="24"/>
          <w:szCs w:val="24"/>
        </w:rPr>
        <w:t>12</w:t>
      </w:r>
      <w:r w:rsidR="007F144E" w:rsidRPr="005F5B88">
        <w:rPr>
          <w:rFonts w:ascii="Times New Roman" w:hAnsi="Times New Roman" w:cs="Times New Roman"/>
          <w:sz w:val="24"/>
          <w:szCs w:val="24"/>
        </w:rPr>
        <w:t xml:space="preserve"> mėnes</w:t>
      </w:r>
      <w:r w:rsidR="00C0327E">
        <w:rPr>
          <w:rFonts w:ascii="Times New Roman" w:hAnsi="Times New Roman" w:cs="Times New Roman"/>
          <w:sz w:val="24"/>
          <w:szCs w:val="24"/>
        </w:rPr>
        <w:t>ių</w:t>
      </w:r>
      <w:r w:rsidRPr="005F5B88">
        <w:rPr>
          <w:rFonts w:ascii="Times New Roman" w:hAnsi="Times New Roman" w:cs="Times New Roman"/>
          <w:sz w:val="24"/>
          <w:szCs w:val="24"/>
        </w:rPr>
        <w:t xml:space="preserve">. </w:t>
      </w:r>
    </w:p>
    <w:p w14:paraId="554BC17A"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9.2. Sutarties nutraukimo tvarka:</w:t>
      </w:r>
    </w:p>
    <w:p w14:paraId="23E21536" w14:textId="7C067B4D"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9.2.1. abiejų Šalių rašytiniu susitarimu; </w:t>
      </w:r>
    </w:p>
    <w:p w14:paraId="65C2A504" w14:textId="1FB5337C"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9.2.2. Užsakovas turi teisę, įspėjęs Rangovą raštu ne vėliau kaip prieš 7 (septynias) kalendorines dienas, vienašališkai nutraukti Sutartį: </w:t>
      </w:r>
    </w:p>
    <w:p w14:paraId="53031A63"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9.2.2.1. VPĮ 90 str. 1 d. nurodytais atvejais; </w:t>
      </w:r>
    </w:p>
    <w:p w14:paraId="18A88FE8" w14:textId="371187A5"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9.2.2.2. jeigu Rangovas bankrutuoja arba yra likviduojamas, kai sustabdo savo ūkinę veiklą, arba kai įstatymuose ir kituose teisės aktuose numatyta tvarka susidaro analogiška situacija; </w:t>
      </w:r>
    </w:p>
    <w:p w14:paraId="519864E2" w14:textId="5E630AF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9.2.2.4. jeigu Rangovas padaro esminį Sutarties pažeidimą. </w:t>
      </w:r>
    </w:p>
    <w:p w14:paraId="3F441966"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9.2.3. Rangovas turi teisę, įspėjęs Užsakovą raštu ne vėliau kaip prieš 14 (keturiolika) kalendorinių dienų, vienašališkai nutraukti Sutartį: </w:t>
      </w:r>
    </w:p>
    <w:p w14:paraId="25FE9503" w14:textId="5737AE6C"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9.2.3.1. jei Užsakovas nevykdo sutartinių įsipareigojimų numatytų Sutarties 4.1.1. bei 4.1.2. punktuose;</w:t>
      </w:r>
    </w:p>
    <w:p w14:paraId="3BECF787" w14:textId="368DA1C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9.2.3.2.Jei pagal Sutarties 3.4. punktą Darbai sustabdomi ilgiau nei 1 (vienam) mėnesiui. </w:t>
      </w:r>
    </w:p>
    <w:p w14:paraId="5D7866FE" w14:textId="77777777" w:rsidR="00F43EA0" w:rsidRPr="005F5B88" w:rsidRDefault="00F43EA0" w:rsidP="00281C8E">
      <w:pPr>
        <w:pStyle w:val="NoSpacing"/>
        <w:ind w:firstLine="567"/>
        <w:jc w:val="both"/>
        <w:rPr>
          <w:rFonts w:ascii="Times New Roman" w:hAnsi="Times New Roman" w:cs="Times New Roman"/>
          <w:sz w:val="24"/>
          <w:szCs w:val="24"/>
        </w:rPr>
      </w:pPr>
    </w:p>
    <w:p w14:paraId="13E5BACA" w14:textId="77777777" w:rsidR="00F43EA0" w:rsidRPr="005F5B88" w:rsidRDefault="00F43EA0"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10. </w:t>
      </w:r>
      <w:proofErr w:type="spellStart"/>
      <w:r w:rsidRPr="005F5B88">
        <w:rPr>
          <w:rFonts w:ascii="Times New Roman" w:hAnsi="Times New Roman" w:cs="Times New Roman"/>
          <w:b/>
          <w:bCs/>
          <w:sz w:val="24"/>
          <w:szCs w:val="24"/>
        </w:rPr>
        <w:t>Subtiekimas</w:t>
      </w:r>
      <w:proofErr w:type="spellEnd"/>
      <w:r w:rsidRPr="005F5B88">
        <w:rPr>
          <w:rFonts w:ascii="Times New Roman" w:hAnsi="Times New Roman" w:cs="Times New Roman"/>
          <w:b/>
          <w:bCs/>
          <w:sz w:val="24"/>
          <w:szCs w:val="24"/>
        </w:rPr>
        <w:t xml:space="preserve">  </w:t>
      </w:r>
    </w:p>
    <w:p w14:paraId="6F865B26" w14:textId="41A10DC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10.1. Sutarčiai vykdyti </w:t>
      </w:r>
      <w:r w:rsidR="007E2582" w:rsidRPr="005F5B88">
        <w:rPr>
          <w:rFonts w:ascii="Times New Roman" w:hAnsi="Times New Roman" w:cs="Times New Roman"/>
          <w:sz w:val="24"/>
          <w:szCs w:val="24"/>
        </w:rPr>
        <w:t xml:space="preserve">gali būti </w:t>
      </w:r>
      <w:r w:rsidRPr="005F5B88">
        <w:rPr>
          <w:rFonts w:ascii="Times New Roman" w:hAnsi="Times New Roman" w:cs="Times New Roman"/>
          <w:sz w:val="24"/>
          <w:szCs w:val="24"/>
        </w:rPr>
        <w:t xml:space="preserve">pasitelkiami šie subtiekėjai: </w:t>
      </w:r>
      <w:r w:rsidRPr="00C951F2">
        <w:rPr>
          <w:rFonts w:ascii="Times New Roman" w:hAnsi="Times New Roman" w:cs="Times New Roman"/>
          <w:i/>
          <w:iCs/>
          <w:sz w:val="24"/>
          <w:szCs w:val="24"/>
        </w:rPr>
        <w:t>[</w:t>
      </w:r>
      <w:r w:rsidR="00C951F2" w:rsidRPr="00C951F2">
        <w:rPr>
          <w:rFonts w:ascii="Times New Roman" w:hAnsi="Times New Roman" w:cs="Times New Roman"/>
          <w:i/>
          <w:iCs/>
          <w:sz w:val="24"/>
          <w:szCs w:val="24"/>
        </w:rPr>
        <w:t>nurodyti</w:t>
      </w:r>
      <w:r w:rsidRPr="00C951F2">
        <w:rPr>
          <w:rFonts w:ascii="Times New Roman" w:hAnsi="Times New Roman" w:cs="Times New Roman"/>
          <w:i/>
          <w:iCs/>
          <w:sz w:val="24"/>
          <w:szCs w:val="24"/>
        </w:rPr>
        <w:t>]</w:t>
      </w:r>
      <w:r w:rsidRPr="005F5B88">
        <w:rPr>
          <w:rFonts w:ascii="Times New Roman" w:hAnsi="Times New Roman" w:cs="Times New Roman"/>
          <w:sz w:val="24"/>
          <w:szCs w:val="24"/>
        </w:rPr>
        <w:t>. Iki Sutarties vykdymo pradžios Rangovas įsipareigoja Užsakovui pranešti tuo metu žinomo subtiekėjo pavadinimą, kontaktinius duomenis ir jo atstovus. Rangovas privalo Sutartyje nustatyta tvarka informuoti Užsakovą apie minėtos informacijos pasikeitimus visu Sutarties vykdymo metu ir apie naują subtiekėją (-</w:t>
      </w:r>
      <w:proofErr w:type="spellStart"/>
      <w:r w:rsidRPr="005F5B88">
        <w:rPr>
          <w:rFonts w:ascii="Times New Roman" w:hAnsi="Times New Roman" w:cs="Times New Roman"/>
          <w:sz w:val="24"/>
          <w:szCs w:val="24"/>
        </w:rPr>
        <w:t>us</w:t>
      </w:r>
      <w:proofErr w:type="spellEnd"/>
      <w:r w:rsidRPr="005F5B88">
        <w:rPr>
          <w:rFonts w:ascii="Times New Roman" w:hAnsi="Times New Roman" w:cs="Times New Roman"/>
          <w:sz w:val="24"/>
          <w:szCs w:val="24"/>
        </w:rPr>
        <w:t xml:space="preserve">), kurį (- </w:t>
      </w:r>
      <w:proofErr w:type="spellStart"/>
      <w:r w:rsidRPr="005F5B88">
        <w:rPr>
          <w:rFonts w:ascii="Times New Roman" w:hAnsi="Times New Roman" w:cs="Times New Roman"/>
          <w:sz w:val="24"/>
          <w:szCs w:val="24"/>
        </w:rPr>
        <w:t>iuos</w:t>
      </w:r>
      <w:proofErr w:type="spellEnd"/>
      <w:r w:rsidRPr="005F5B88">
        <w:rPr>
          <w:rFonts w:ascii="Times New Roman" w:hAnsi="Times New Roman" w:cs="Times New Roman"/>
          <w:sz w:val="24"/>
          <w:szCs w:val="24"/>
        </w:rPr>
        <w:t xml:space="preserve">) ketinama pasitelkti Darbų atlikimui. </w:t>
      </w:r>
    </w:p>
    <w:p w14:paraId="5B55597A" w14:textId="3D868B0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10.2. Rangovas negali keisti subtiekėjo (-ų), dėl kurio (-</w:t>
      </w:r>
      <w:proofErr w:type="spellStart"/>
      <w:r w:rsidRPr="005F5B88">
        <w:rPr>
          <w:rFonts w:ascii="Times New Roman" w:hAnsi="Times New Roman" w:cs="Times New Roman"/>
          <w:sz w:val="24"/>
          <w:szCs w:val="24"/>
        </w:rPr>
        <w:t>ių</w:t>
      </w:r>
      <w:proofErr w:type="spellEnd"/>
      <w:r w:rsidRPr="005F5B88">
        <w:rPr>
          <w:rFonts w:ascii="Times New Roman" w:hAnsi="Times New Roman" w:cs="Times New Roman"/>
          <w:sz w:val="24"/>
          <w:szCs w:val="24"/>
        </w:rPr>
        <w:t xml:space="preserve">) pasitelkimo Užsakovui buvo pranešta iki Sutarties vykdymo pradžios arba kurį Rangovas pasitelkė, prieš tai raštu nepranešęs Užsakovui apie tokio keitimo būtinybę ir negavęs jo raštiško sutikimo. </w:t>
      </w:r>
    </w:p>
    <w:p w14:paraId="45DAFAC4"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lastRenderedPageBreak/>
        <w:t>10.4. Rangovo pasitelkti subtiekėjai Užsakovo iniciatyva keičiami Viešųjų pirkimų įstatyme nustatytais atvejais ir tvarka. Sutartyje nustatytos informavimo apie subtiekėją (-</w:t>
      </w:r>
      <w:proofErr w:type="spellStart"/>
      <w:r w:rsidRPr="005F5B88">
        <w:rPr>
          <w:rFonts w:ascii="Times New Roman" w:hAnsi="Times New Roman" w:cs="Times New Roman"/>
          <w:sz w:val="24"/>
          <w:szCs w:val="24"/>
        </w:rPr>
        <w:t>us</w:t>
      </w:r>
      <w:proofErr w:type="spellEnd"/>
      <w:r w:rsidRPr="005F5B88">
        <w:rPr>
          <w:rFonts w:ascii="Times New Roman" w:hAnsi="Times New Roman" w:cs="Times New Roman"/>
          <w:sz w:val="24"/>
          <w:szCs w:val="24"/>
        </w:rPr>
        <w:t xml:space="preserve">) tvarkos arba subtiekėjo (-ų) pakeitimo tvarkos pažeidimas laikomas esminiu Sutarties pažeidimu. </w:t>
      </w:r>
    </w:p>
    <w:p w14:paraId="49949D10" w14:textId="655A3DDC" w:rsidR="00F43EA0" w:rsidRPr="005F5B88" w:rsidRDefault="00F43EA0" w:rsidP="00F43EA0">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10.5. Sutikimas duodamas tik dėl konkretaus subtiekėjo (-ų) pakeitimo apibrėžta </w:t>
      </w:r>
      <w:proofErr w:type="spellStart"/>
      <w:r w:rsidRPr="005F5B88">
        <w:rPr>
          <w:rFonts w:ascii="Times New Roman" w:hAnsi="Times New Roman" w:cs="Times New Roman"/>
          <w:sz w:val="24"/>
          <w:szCs w:val="24"/>
        </w:rPr>
        <w:t>subtiekimo</w:t>
      </w:r>
      <w:proofErr w:type="spellEnd"/>
      <w:r w:rsidRPr="005F5B88">
        <w:rPr>
          <w:rFonts w:ascii="Times New Roman" w:hAnsi="Times New Roman" w:cs="Times New Roman"/>
          <w:sz w:val="24"/>
          <w:szCs w:val="24"/>
        </w:rPr>
        <w:t xml:space="preserve"> apimtimi ir tik įvardijus numatomą subtiekėją (-</w:t>
      </w:r>
      <w:proofErr w:type="spellStart"/>
      <w:r w:rsidRPr="005F5B88">
        <w:rPr>
          <w:rFonts w:ascii="Times New Roman" w:hAnsi="Times New Roman" w:cs="Times New Roman"/>
          <w:sz w:val="24"/>
          <w:szCs w:val="24"/>
        </w:rPr>
        <w:t>us</w:t>
      </w:r>
      <w:proofErr w:type="spellEnd"/>
      <w:r w:rsidRPr="005F5B88">
        <w:rPr>
          <w:rFonts w:ascii="Times New Roman" w:hAnsi="Times New Roman" w:cs="Times New Roman"/>
          <w:sz w:val="24"/>
          <w:szCs w:val="24"/>
        </w:rPr>
        <w:t xml:space="preserve">). Užsakovas per 10 kalendorinių dienų nuo pranešimo apie numatomą sudaryti subtiekėjo (-ų) pakeitimą iš Rangovo gavimo dienos turi pranešti Rangovui savo sprendimą. </w:t>
      </w:r>
    </w:p>
    <w:p w14:paraId="78386158"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10.6. </w:t>
      </w:r>
      <w:proofErr w:type="spellStart"/>
      <w:r w:rsidRPr="005F5B88">
        <w:rPr>
          <w:rFonts w:ascii="Times New Roman" w:hAnsi="Times New Roman" w:cs="Times New Roman"/>
          <w:sz w:val="24"/>
          <w:szCs w:val="24"/>
        </w:rPr>
        <w:t>Subtiekimo</w:t>
      </w:r>
      <w:proofErr w:type="spellEnd"/>
      <w:r w:rsidRPr="005F5B88">
        <w:rPr>
          <w:rFonts w:ascii="Times New Roman" w:hAnsi="Times New Roman" w:cs="Times New Roman"/>
          <w:sz w:val="24"/>
          <w:szCs w:val="24"/>
        </w:rPr>
        <w:t xml:space="preserve"> sutartis nesukuria sutartinių santykių tarp subtiekėjo ir Užsakovo. </w:t>
      </w:r>
    </w:p>
    <w:p w14:paraId="18FB3E9C"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10.7. Rangovas atsako už savo subtiekėjų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sidRPr="005F5B88">
        <w:rPr>
          <w:rFonts w:ascii="Times New Roman" w:hAnsi="Times New Roman" w:cs="Times New Roman"/>
          <w:sz w:val="24"/>
          <w:szCs w:val="24"/>
        </w:rPr>
        <w:t>subtiekimo</w:t>
      </w:r>
      <w:proofErr w:type="spellEnd"/>
      <w:r w:rsidRPr="005F5B88">
        <w:rPr>
          <w:rFonts w:ascii="Times New Roman" w:hAnsi="Times New Roman" w:cs="Times New Roman"/>
          <w:sz w:val="24"/>
          <w:szCs w:val="24"/>
        </w:rPr>
        <w:t xml:space="preserve"> sutartį, neatleidžia Rangovo nuo jokių jo įsipareigojimų pagal šią Sutartį įvykdymo. </w:t>
      </w:r>
    </w:p>
    <w:p w14:paraId="758889B2"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10.8. Jei Užsakovas turi pagrįstų įtarimų, kad subtiekėjas yra nekompetentingas vykdyti nustatytas pareigas, jis gali reikalauti Rangovo surasti kitą subtiekėją, kuris turėtų tinkamą ir Užsakovui priimtiną kvalifikaciją ir patirtį, atitinkančią atviro konkurso sąlygose nustatytus kvalifikacinius reikalavimus. </w:t>
      </w:r>
    </w:p>
    <w:p w14:paraId="354B66C9" w14:textId="28B2FC5F"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10.9. Įsipareigojimams numatytiems šioje Sutartyje įvykdyti parinkti subtiekėjai neturi teisės </w:t>
      </w:r>
      <w:proofErr w:type="spellStart"/>
      <w:r w:rsidRPr="005F5B88">
        <w:rPr>
          <w:rFonts w:ascii="Times New Roman" w:hAnsi="Times New Roman" w:cs="Times New Roman"/>
          <w:sz w:val="24"/>
          <w:szCs w:val="24"/>
        </w:rPr>
        <w:t>subtiekimo</w:t>
      </w:r>
      <w:proofErr w:type="spellEnd"/>
      <w:r w:rsidRPr="005F5B88">
        <w:rPr>
          <w:rFonts w:ascii="Times New Roman" w:hAnsi="Times New Roman" w:cs="Times New Roman"/>
          <w:sz w:val="24"/>
          <w:szCs w:val="24"/>
        </w:rPr>
        <w:t xml:space="preserve"> sutartimi prisiimtų įsipareigojimų daliai vykdyti pasitelkti dar kitus asmenis. </w:t>
      </w:r>
    </w:p>
    <w:p w14:paraId="28A06196" w14:textId="77777777" w:rsidR="00F43EA0" w:rsidRPr="005F5B88" w:rsidRDefault="00F43EA0" w:rsidP="00281C8E">
      <w:pPr>
        <w:pStyle w:val="NoSpacing"/>
        <w:ind w:firstLine="567"/>
        <w:jc w:val="both"/>
        <w:rPr>
          <w:rFonts w:ascii="Times New Roman" w:hAnsi="Times New Roman" w:cs="Times New Roman"/>
          <w:sz w:val="24"/>
          <w:szCs w:val="24"/>
        </w:rPr>
      </w:pPr>
    </w:p>
    <w:p w14:paraId="2DC7FA22" w14:textId="121772EB" w:rsidR="00F43EA0" w:rsidRPr="005F5B88" w:rsidRDefault="00F43EA0"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11. Kitos sąlygos </w:t>
      </w:r>
    </w:p>
    <w:p w14:paraId="6004B1AA"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11.1. Ši Sutartis sudaryta, aiškinama ir vykdoma vadovaujantis Lietuvos Respublikos įstatymais, Lietuvos Respublikos civiliniu kodeksu ir kitais norminiais aktais. </w:t>
      </w:r>
    </w:p>
    <w:p w14:paraId="3963420A" w14:textId="24F03BB2"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11.2. 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34FD5E3F"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11.3. Sutarties sąlygos Sutarties galiojimo laikotarpiu negali būti keičiamos, išskyrus tokias Sutarties sąlygas, kurias pakeitus nebūtų pažeisti Viešųjų pirkimų įstatyme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w:t>
      </w:r>
    </w:p>
    <w:p w14:paraId="0D27DA85"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11.4. Vykdydamos šią Sutartį šalys vadovaujasi joje nurodytais šalių pavadinimais, adresais bei kitais įmonės ir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 </w:t>
      </w:r>
    </w:p>
    <w:p w14:paraId="367DC985"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11.5. Šalių tarpusavio prieštaravimai ir nesutarimai sprendžiami derybomis. Prieštaravimai ir nesutarimai, kurių nepavyksta išspręsti derybomis, sprendžiami Lietuvos Respublikos teisės aktų nustatyta tvarka Lietuvos Respublikos teismuose. </w:t>
      </w:r>
    </w:p>
    <w:p w14:paraId="6EC820BD"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11.6. Nei viena iš šalių negali perduoti savo teisių ir pareigų pagal šią sutartį tretiesiems asmenims, be raštiško kitos šalies sutikimo. </w:t>
      </w:r>
    </w:p>
    <w:p w14:paraId="3377788E" w14:textId="77777777" w:rsidR="00F43EA0" w:rsidRPr="005F5B88"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t xml:space="preserve">11.7. Sutartis sudaryta vienu egzemplioriumi, Šalys ją pasirašo kvalifikuotu elektroniniu parašu. </w:t>
      </w:r>
    </w:p>
    <w:p w14:paraId="290E1BF5" w14:textId="77777777" w:rsidR="00F43EA0" w:rsidRPr="005F5B88" w:rsidRDefault="00F43EA0" w:rsidP="00281C8E">
      <w:pPr>
        <w:pStyle w:val="NoSpacing"/>
        <w:ind w:firstLine="567"/>
        <w:jc w:val="both"/>
        <w:rPr>
          <w:rFonts w:ascii="Times New Roman" w:hAnsi="Times New Roman" w:cs="Times New Roman"/>
          <w:sz w:val="24"/>
          <w:szCs w:val="24"/>
        </w:rPr>
      </w:pPr>
    </w:p>
    <w:p w14:paraId="1E94410E" w14:textId="77777777" w:rsidR="00F43EA0" w:rsidRPr="005F5B88" w:rsidRDefault="00F43EA0"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 xml:space="preserve">12. Sutarties priedai: </w:t>
      </w:r>
    </w:p>
    <w:p w14:paraId="699DE66C" w14:textId="7B411B91" w:rsidR="00F43EA0" w:rsidRDefault="00F43EA0" w:rsidP="00281C8E">
      <w:pPr>
        <w:pStyle w:val="NoSpacing"/>
        <w:ind w:firstLine="567"/>
        <w:jc w:val="both"/>
        <w:rPr>
          <w:rFonts w:ascii="Times New Roman" w:hAnsi="Times New Roman" w:cs="Times New Roman"/>
          <w:sz w:val="24"/>
          <w:szCs w:val="24"/>
        </w:rPr>
      </w:pPr>
      <w:r w:rsidRPr="005F5B88">
        <w:rPr>
          <w:rFonts w:ascii="Times New Roman" w:hAnsi="Times New Roman" w:cs="Times New Roman"/>
          <w:sz w:val="24"/>
          <w:szCs w:val="24"/>
        </w:rPr>
        <w:lastRenderedPageBreak/>
        <w:t xml:space="preserve">12.1. Priedas Nr. </w:t>
      </w:r>
      <w:r w:rsidR="00DD10BE">
        <w:rPr>
          <w:rFonts w:ascii="Times New Roman" w:hAnsi="Times New Roman" w:cs="Times New Roman"/>
          <w:sz w:val="24"/>
          <w:szCs w:val="24"/>
        </w:rPr>
        <w:t>1</w:t>
      </w:r>
      <w:r w:rsidR="00C93C6E" w:rsidRPr="005F5B88">
        <w:rPr>
          <w:rFonts w:ascii="Times New Roman" w:hAnsi="Times New Roman" w:cs="Times New Roman"/>
          <w:sz w:val="24"/>
          <w:szCs w:val="24"/>
        </w:rPr>
        <w:t>.</w:t>
      </w:r>
      <w:r w:rsidRPr="005F5B88">
        <w:rPr>
          <w:rFonts w:ascii="Times New Roman" w:hAnsi="Times New Roman" w:cs="Times New Roman"/>
          <w:sz w:val="24"/>
          <w:szCs w:val="24"/>
        </w:rPr>
        <w:t xml:space="preserve"> </w:t>
      </w:r>
      <w:r w:rsidR="00C951F2">
        <w:rPr>
          <w:rFonts w:ascii="Times New Roman" w:hAnsi="Times New Roman" w:cs="Times New Roman"/>
          <w:sz w:val="24"/>
          <w:szCs w:val="24"/>
        </w:rPr>
        <w:t>Techninė specifikacija</w:t>
      </w:r>
    </w:p>
    <w:p w14:paraId="4452F960" w14:textId="3E817114" w:rsidR="00605F4B" w:rsidRPr="005F5B88" w:rsidRDefault="00605F4B" w:rsidP="00281C8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12.</w:t>
      </w:r>
      <w:r w:rsidR="00DD10BE">
        <w:rPr>
          <w:rFonts w:ascii="Times New Roman" w:hAnsi="Times New Roman" w:cs="Times New Roman"/>
          <w:sz w:val="24"/>
          <w:szCs w:val="24"/>
        </w:rPr>
        <w:t>2</w:t>
      </w:r>
      <w:r>
        <w:rPr>
          <w:rFonts w:ascii="Times New Roman" w:hAnsi="Times New Roman" w:cs="Times New Roman"/>
          <w:sz w:val="24"/>
          <w:szCs w:val="24"/>
        </w:rPr>
        <w:t xml:space="preserve"> </w:t>
      </w:r>
      <w:r w:rsidR="00DD10BE">
        <w:rPr>
          <w:rFonts w:ascii="Times New Roman" w:hAnsi="Times New Roman" w:cs="Times New Roman"/>
          <w:sz w:val="24"/>
          <w:szCs w:val="24"/>
        </w:rPr>
        <w:t xml:space="preserve"> Priedas Nr. 2 </w:t>
      </w:r>
      <w:r>
        <w:rPr>
          <w:rFonts w:ascii="Times New Roman" w:hAnsi="Times New Roman" w:cs="Times New Roman"/>
          <w:sz w:val="24"/>
          <w:szCs w:val="24"/>
        </w:rPr>
        <w:t>Tiekėjo pasiūlymas</w:t>
      </w:r>
    </w:p>
    <w:p w14:paraId="4E72D273" w14:textId="55B67FB2" w:rsidR="00EA57F3" w:rsidRPr="005F5B88" w:rsidRDefault="00EA57F3" w:rsidP="00C951F2">
      <w:pPr>
        <w:pStyle w:val="NoSpacing"/>
        <w:jc w:val="both"/>
        <w:rPr>
          <w:rFonts w:ascii="Times New Roman" w:hAnsi="Times New Roman" w:cs="Times New Roman"/>
          <w:sz w:val="24"/>
          <w:szCs w:val="24"/>
        </w:rPr>
      </w:pPr>
    </w:p>
    <w:p w14:paraId="29F7734B" w14:textId="77777777" w:rsidR="00EA57F3" w:rsidRPr="005F5B88" w:rsidRDefault="00EA57F3" w:rsidP="00281C8E">
      <w:pPr>
        <w:pStyle w:val="NoSpacing"/>
        <w:ind w:firstLine="567"/>
        <w:jc w:val="both"/>
        <w:rPr>
          <w:rFonts w:ascii="Times New Roman" w:hAnsi="Times New Roman" w:cs="Times New Roman"/>
          <w:sz w:val="24"/>
          <w:szCs w:val="24"/>
        </w:rPr>
      </w:pPr>
    </w:p>
    <w:p w14:paraId="5F37D45F" w14:textId="77777777" w:rsidR="00F43EA0" w:rsidRPr="005F5B88" w:rsidRDefault="00F43EA0" w:rsidP="00281C8E">
      <w:pPr>
        <w:pStyle w:val="NoSpacing"/>
        <w:ind w:firstLine="567"/>
        <w:jc w:val="both"/>
        <w:rPr>
          <w:rFonts w:ascii="Times New Roman" w:hAnsi="Times New Roman" w:cs="Times New Roman"/>
          <w:sz w:val="24"/>
          <w:szCs w:val="24"/>
        </w:rPr>
      </w:pPr>
    </w:p>
    <w:p w14:paraId="3698D287" w14:textId="699DA109" w:rsidR="00F43EA0" w:rsidRPr="005F5B88" w:rsidRDefault="00F43EA0" w:rsidP="00281C8E">
      <w:pPr>
        <w:pStyle w:val="NoSpacing"/>
        <w:ind w:firstLine="567"/>
        <w:jc w:val="both"/>
        <w:rPr>
          <w:rFonts w:ascii="Times New Roman" w:hAnsi="Times New Roman" w:cs="Times New Roman"/>
          <w:b/>
          <w:bCs/>
          <w:sz w:val="24"/>
          <w:szCs w:val="24"/>
        </w:rPr>
      </w:pPr>
      <w:r w:rsidRPr="005F5B88">
        <w:rPr>
          <w:rFonts w:ascii="Times New Roman" w:hAnsi="Times New Roman" w:cs="Times New Roman"/>
          <w:b/>
          <w:bCs/>
          <w:sz w:val="24"/>
          <w:szCs w:val="24"/>
        </w:rPr>
        <w:t>13. Šalių rekvizitai</w:t>
      </w:r>
    </w:p>
    <w:tbl>
      <w:tblPr>
        <w:tblW w:w="9749" w:type="dxa"/>
        <w:jc w:val="center"/>
        <w:tblCellMar>
          <w:left w:w="10" w:type="dxa"/>
          <w:right w:w="10" w:type="dxa"/>
        </w:tblCellMar>
        <w:tblLook w:val="04A0" w:firstRow="1" w:lastRow="0" w:firstColumn="1" w:lastColumn="0" w:noHBand="0" w:noVBand="1"/>
      </w:tblPr>
      <w:tblGrid>
        <w:gridCol w:w="3823"/>
        <w:gridCol w:w="2516"/>
        <w:gridCol w:w="3410"/>
      </w:tblGrid>
      <w:tr w:rsidR="00F107BF" w:rsidRPr="005F5B88" w14:paraId="6DC92BCF" w14:textId="77777777" w:rsidTr="005A0E7F">
        <w:trPr>
          <w:trHeight w:hRule="exact" w:val="485"/>
          <w:jc w:val="center"/>
        </w:trPr>
        <w:tc>
          <w:tcPr>
            <w:tcW w:w="3823" w:type="dxa"/>
            <w:tcBorders>
              <w:top w:val="single" w:sz="4" w:space="0" w:color="auto"/>
              <w:left w:val="single" w:sz="4" w:space="0" w:color="auto"/>
              <w:bottom w:val="nil"/>
              <w:right w:val="nil"/>
            </w:tcBorders>
            <w:hideMark/>
          </w:tcPr>
          <w:p w14:paraId="15F60E38" w14:textId="3C3D580A" w:rsidR="00F107BF" w:rsidRPr="005F5B88" w:rsidRDefault="00F107BF" w:rsidP="00F43EA0">
            <w:pPr>
              <w:pStyle w:val="NoSpacing"/>
              <w:ind w:firstLine="567"/>
              <w:jc w:val="both"/>
              <w:rPr>
                <w:rFonts w:ascii="Times New Roman" w:hAnsi="Times New Roman" w:cs="Times New Roman"/>
                <w:b/>
                <w:bCs/>
                <w:i/>
                <w:iCs/>
                <w:sz w:val="24"/>
                <w:szCs w:val="24"/>
              </w:rPr>
            </w:pPr>
            <w:r w:rsidRPr="005F5B88">
              <w:rPr>
                <w:rFonts w:ascii="Times New Roman" w:hAnsi="Times New Roman" w:cs="Times New Roman"/>
                <w:b/>
                <w:bCs/>
                <w:sz w:val="24"/>
                <w:szCs w:val="24"/>
              </w:rPr>
              <w:t xml:space="preserve">Užsakovas </w:t>
            </w:r>
          </w:p>
        </w:tc>
        <w:tc>
          <w:tcPr>
            <w:tcW w:w="2516" w:type="dxa"/>
            <w:tcBorders>
              <w:top w:val="single" w:sz="4" w:space="0" w:color="auto"/>
              <w:left w:val="single" w:sz="4" w:space="0" w:color="auto"/>
              <w:bottom w:val="nil"/>
              <w:right w:val="single" w:sz="4" w:space="0" w:color="auto"/>
            </w:tcBorders>
          </w:tcPr>
          <w:p w14:paraId="1A80EBFA" w14:textId="77777777" w:rsidR="00F107BF" w:rsidRPr="005F5B88" w:rsidRDefault="00F107BF" w:rsidP="00F43EA0">
            <w:pPr>
              <w:pStyle w:val="NoSpacing"/>
              <w:ind w:firstLine="567"/>
              <w:jc w:val="both"/>
              <w:rPr>
                <w:rFonts w:ascii="Times New Roman" w:hAnsi="Times New Roman" w:cs="Times New Roman"/>
                <w:b/>
                <w:bCs/>
                <w:sz w:val="24"/>
                <w:szCs w:val="24"/>
              </w:rPr>
            </w:pPr>
          </w:p>
        </w:tc>
        <w:tc>
          <w:tcPr>
            <w:tcW w:w="3410" w:type="dxa"/>
            <w:tcBorders>
              <w:top w:val="single" w:sz="4" w:space="0" w:color="auto"/>
              <w:left w:val="single" w:sz="4" w:space="0" w:color="auto"/>
              <w:bottom w:val="nil"/>
              <w:right w:val="single" w:sz="4" w:space="0" w:color="auto"/>
            </w:tcBorders>
            <w:hideMark/>
          </w:tcPr>
          <w:p w14:paraId="1B8C3B3C" w14:textId="7A7CA2DD" w:rsidR="00F107BF" w:rsidRPr="005F5B88" w:rsidRDefault="00F107BF" w:rsidP="00F43EA0">
            <w:pPr>
              <w:pStyle w:val="NoSpacing"/>
              <w:ind w:firstLine="567"/>
              <w:jc w:val="both"/>
              <w:rPr>
                <w:rFonts w:ascii="Times New Roman" w:hAnsi="Times New Roman" w:cs="Times New Roman"/>
                <w:b/>
                <w:bCs/>
                <w:i/>
                <w:iCs/>
                <w:sz w:val="24"/>
                <w:szCs w:val="24"/>
              </w:rPr>
            </w:pPr>
            <w:r w:rsidRPr="005F5B88">
              <w:rPr>
                <w:rFonts w:ascii="Times New Roman" w:hAnsi="Times New Roman" w:cs="Times New Roman"/>
                <w:b/>
                <w:bCs/>
                <w:sz w:val="24"/>
                <w:szCs w:val="24"/>
              </w:rPr>
              <w:t xml:space="preserve">Rangovas </w:t>
            </w:r>
          </w:p>
        </w:tc>
      </w:tr>
      <w:tr w:rsidR="00F107BF" w:rsidRPr="005F5B88" w14:paraId="2F0655D7" w14:textId="77777777" w:rsidTr="005A0E7F">
        <w:trPr>
          <w:trHeight w:hRule="exact" w:val="485"/>
          <w:jc w:val="center"/>
        </w:trPr>
        <w:tc>
          <w:tcPr>
            <w:tcW w:w="3823" w:type="dxa"/>
            <w:tcBorders>
              <w:top w:val="single" w:sz="4" w:space="0" w:color="auto"/>
              <w:left w:val="single" w:sz="4" w:space="0" w:color="auto"/>
              <w:bottom w:val="nil"/>
              <w:right w:val="nil"/>
            </w:tcBorders>
          </w:tcPr>
          <w:p w14:paraId="5FA8BDFB" w14:textId="77777777" w:rsidR="00F107BF" w:rsidRPr="005F5B88" w:rsidRDefault="00F107BF" w:rsidP="00F43EA0">
            <w:pPr>
              <w:pStyle w:val="NoSpacing"/>
              <w:ind w:firstLine="567"/>
              <w:jc w:val="both"/>
              <w:rPr>
                <w:rFonts w:ascii="Times New Roman" w:hAnsi="Times New Roman" w:cs="Times New Roman"/>
                <w:b/>
                <w:bCs/>
                <w:sz w:val="24"/>
                <w:szCs w:val="24"/>
              </w:rPr>
            </w:pPr>
          </w:p>
        </w:tc>
        <w:tc>
          <w:tcPr>
            <w:tcW w:w="2516" w:type="dxa"/>
            <w:tcBorders>
              <w:top w:val="single" w:sz="4" w:space="0" w:color="auto"/>
              <w:left w:val="single" w:sz="4" w:space="0" w:color="auto"/>
              <w:bottom w:val="nil"/>
              <w:right w:val="single" w:sz="4" w:space="0" w:color="auto"/>
            </w:tcBorders>
          </w:tcPr>
          <w:p w14:paraId="54CDB968" w14:textId="77777777" w:rsidR="00F107BF" w:rsidRPr="005F5B88" w:rsidRDefault="00F107BF" w:rsidP="00F43EA0">
            <w:pPr>
              <w:pStyle w:val="NoSpacing"/>
              <w:ind w:firstLine="567"/>
              <w:jc w:val="both"/>
              <w:rPr>
                <w:rFonts w:ascii="Times New Roman" w:hAnsi="Times New Roman" w:cs="Times New Roman"/>
                <w:b/>
                <w:bCs/>
                <w:sz w:val="24"/>
                <w:szCs w:val="24"/>
              </w:rPr>
            </w:pPr>
          </w:p>
        </w:tc>
        <w:tc>
          <w:tcPr>
            <w:tcW w:w="3410" w:type="dxa"/>
            <w:tcBorders>
              <w:top w:val="single" w:sz="4" w:space="0" w:color="auto"/>
              <w:left w:val="single" w:sz="4" w:space="0" w:color="auto"/>
              <w:bottom w:val="nil"/>
              <w:right w:val="single" w:sz="4" w:space="0" w:color="auto"/>
            </w:tcBorders>
          </w:tcPr>
          <w:p w14:paraId="678D33BA" w14:textId="73992282" w:rsidR="00F107BF" w:rsidRPr="005F5B88" w:rsidRDefault="00F107BF" w:rsidP="00F43EA0">
            <w:pPr>
              <w:pStyle w:val="NoSpacing"/>
              <w:ind w:firstLine="567"/>
              <w:jc w:val="both"/>
              <w:rPr>
                <w:rFonts w:ascii="Times New Roman" w:hAnsi="Times New Roman" w:cs="Times New Roman"/>
                <w:b/>
                <w:bCs/>
                <w:sz w:val="24"/>
                <w:szCs w:val="24"/>
              </w:rPr>
            </w:pPr>
          </w:p>
        </w:tc>
      </w:tr>
      <w:tr w:rsidR="00F107BF" w:rsidRPr="005F5B88" w14:paraId="36A4911B" w14:textId="77777777" w:rsidTr="005A0E7F">
        <w:trPr>
          <w:trHeight w:hRule="exact" w:val="485"/>
          <w:jc w:val="center"/>
        </w:trPr>
        <w:tc>
          <w:tcPr>
            <w:tcW w:w="3823" w:type="dxa"/>
            <w:tcBorders>
              <w:top w:val="single" w:sz="4" w:space="0" w:color="auto"/>
              <w:left w:val="single" w:sz="4" w:space="0" w:color="auto"/>
              <w:bottom w:val="nil"/>
              <w:right w:val="nil"/>
            </w:tcBorders>
          </w:tcPr>
          <w:p w14:paraId="5799D5F9" w14:textId="0DD57C1A" w:rsidR="00F107BF" w:rsidRPr="005F5B88" w:rsidRDefault="00F107BF" w:rsidP="00F43EA0">
            <w:pPr>
              <w:pStyle w:val="NoSpacing"/>
              <w:ind w:firstLine="567"/>
              <w:jc w:val="both"/>
              <w:rPr>
                <w:rFonts w:ascii="Times New Roman" w:hAnsi="Times New Roman" w:cs="Times New Roman"/>
                <w:sz w:val="24"/>
                <w:szCs w:val="24"/>
              </w:rPr>
            </w:pPr>
          </w:p>
        </w:tc>
        <w:tc>
          <w:tcPr>
            <w:tcW w:w="2516" w:type="dxa"/>
            <w:tcBorders>
              <w:top w:val="single" w:sz="4" w:space="0" w:color="auto"/>
              <w:left w:val="single" w:sz="4" w:space="0" w:color="auto"/>
              <w:bottom w:val="nil"/>
              <w:right w:val="single" w:sz="4" w:space="0" w:color="auto"/>
            </w:tcBorders>
          </w:tcPr>
          <w:p w14:paraId="36507BB4" w14:textId="77777777" w:rsidR="00F107BF" w:rsidRPr="005F5B88" w:rsidRDefault="00F107BF" w:rsidP="00F43EA0">
            <w:pPr>
              <w:pStyle w:val="NoSpacing"/>
              <w:ind w:firstLine="567"/>
              <w:jc w:val="both"/>
              <w:rPr>
                <w:rFonts w:ascii="Times New Roman" w:hAnsi="Times New Roman" w:cs="Times New Roman"/>
                <w:sz w:val="24"/>
                <w:szCs w:val="24"/>
              </w:rPr>
            </w:pPr>
          </w:p>
        </w:tc>
        <w:tc>
          <w:tcPr>
            <w:tcW w:w="3410" w:type="dxa"/>
            <w:tcBorders>
              <w:top w:val="single" w:sz="4" w:space="0" w:color="auto"/>
              <w:left w:val="single" w:sz="4" w:space="0" w:color="auto"/>
              <w:bottom w:val="nil"/>
              <w:right w:val="single" w:sz="4" w:space="0" w:color="auto"/>
            </w:tcBorders>
          </w:tcPr>
          <w:p w14:paraId="43B29FAD" w14:textId="698AC68C" w:rsidR="00F107BF" w:rsidRPr="005F5B88" w:rsidRDefault="00F107BF" w:rsidP="00F43EA0">
            <w:pPr>
              <w:pStyle w:val="NoSpacing"/>
              <w:ind w:firstLine="567"/>
              <w:jc w:val="both"/>
              <w:rPr>
                <w:rFonts w:ascii="Times New Roman" w:hAnsi="Times New Roman" w:cs="Times New Roman"/>
                <w:sz w:val="24"/>
                <w:szCs w:val="24"/>
              </w:rPr>
            </w:pPr>
          </w:p>
        </w:tc>
      </w:tr>
      <w:tr w:rsidR="00F107BF" w:rsidRPr="005F5B88" w14:paraId="79EBCC31" w14:textId="77777777" w:rsidTr="00C951F2">
        <w:trPr>
          <w:trHeight w:hRule="exact" w:val="744"/>
          <w:jc w:val="center"/>
        </w:trPr>
        <w:tc>
          <w:tcPr>
            <w:tcW w:w="3823" w:type="dxa"/>
            <w:tcBorders>
              <w:top w:val="single" w:sz="4" w:space="0" w:color="auto"/>
              <w:left w:val="single" w:sz="4" w:space="0" w:color="auto"/>
              <w:bottom w:val="nil"/>
              <w:right w:val="nil"/>
            </w:tcBorders>
          </w:tcPr>
          <w:p w14:paraId="59A29B2F" w14:textId="5F49E624" w:rsidR="00F107BF" w:rsidRPr="005F5B88" w:rsidRDefault="00F107BF" w:rsidP="00F43EA0">
            <w:pPr>
              <w:pStyle w:val="NoSpacing"/>
              <w:ind w:firstLine="567"/>
              <w:jc w:val="both"/>
              <w:rPr>
                <w:rFonts w:ascii="Times New Roman" w:hAnsi="Times New Roman" w:cs="Times New Roman"/>
                <w:sz w:val="24"/>
                <w:szCs w:val="24"/>
              </w:rPr>
            </w:pPr>
          </w:p>
        </w:tc>
        <w:tc>
          <w:tcPr>
            <w:tcW w:w="2516" w:type="dxa"/>
            <w:tcBorders>
              <w:top w:val="single" w:sz="4" w:space="0" w:color="auto"/>
              <w:left w:val="single" w:sz="4" w:space="0" w:color="auto"/>
              <w:bottom w:val="nil"/>
              <w:right w:val="single" w:sz="4" w:space="0" w:color="auto"/>
            </w:tcBorders>
          </w:tcPr>
          <w:p w14:paraId="2EC1638C" w14:textId="77777777" w:rsidR="00F107BF" w:rsidRPr="005F5B88" w:rsidRDefault="00F107BF" w:rsidP="00F43EA0">
            <w:pPr>
              <w:pStyle w:val="NoSpacing"/>
              <w:ind w:firstLine="567"/>
              <w:jc w:val="both"/>
              <w:rPr>
                <w:rFonts w:ascii="Times New Roman" w:hAnsi="Times New Roman" w:cs="Times New Roman"/>
                <w:sz w:val="24"/>
                <w:szCs w:val="24"/>
              </w:rPr>
            </w:pPr>
          </w:p>
        </w:tc>
        <w:tc>
          <w:tcPr>
            <w:tcW w:w="3410" w:type="dxa"/>
            <w:tcBorders>
              <w:top w:val="single" w:sz="4" w:space="0" w:color="auto"/>
              <w:left w:val="single" w:sz="4" w:space="0" w:color="auto"/>
              <w:bottom w:val="nil"/>
              <w:right w:val="single" w:sz="4" w:space="0" w:color="auto"/>
            </w:tcBorders>
            <w:hideMark/>
          </w:tcPr>
          <w:p w14:paraId="4E2844FF" w14:textId="0BEFE94A" w:rsidR="00F107BF" w:rsidRPr="005F5B88" w:rsidRDefault="00F107BF" w:rsidP="00F43EA0">
            <w:pPr>
              <w:pStyle w:val="NoSpacing"/>
              <w:ind w:firstLine="567"/>
              <w:jc w:val="both"/>
              <w:rPr>
                <w:rFonts w:ascii="Times New Roman" w:hAnsi="Times New Roman" w:cs="Times New Roman"/>
                <w:sz w:val="24"/>
                <w:szCs w:val="24"/>
              </w:rPr>
            </w:pPr>
          </w:p>
        </w:tc>
      </w:tr>
      <w:tr w:rsidR="00F107BF" w:rsidRPr="005F5B88" w14:paraId="658C86BD" w14:textId="77777777" w:rsidTr="005A0E7F">
        <w:trPr>
          <w:trHeight w:hRule="exact" w:val="379"/>
          <w:jc w:val="center"/>
        </w:trPr>
        <w:tc>
          <w:tcPr>
            <w:tcW w:w="3823" w:type="dxa"/>
            <w:tcBorders>
              <w:top w:val="single" w:sz="4" w:space="0" w:color="auto"/>
              <w:left w:val="single" w:sz="4" w:space="0" w:color="auto"/>
              <w:bottom w:val="single" w:sz="4" w:space="0" w:color="auto"/>
              <w:right w:val="nil"/>
            </w:tcBorders>
            <w:hideMark/>
          </w:tcPr>
          <w:p w14:paraId="660560AB" w14:textId="77777777" w:rsidR="00F107BF" w:rsidRPr="005F5B88" w:rsidRDefault="00F107BF" w:rsidP="00F43EA0">
            <w:pPr>
              <w:pStyle w:val="NoSpacing"/>
              <w:ind w:firstLine="567"/>
              <w:jc w:val="both"/>
              <w:rPr>
                <w:rFonts w:ascii="Times New Roman" w:hAnsi="Times New Roman" w:cs="Times New Roman"/>
                <w:i/>
                <w:iCs/>
                <w:sz w:val="24"/>
                <w:szCs w:val="24"/>
              </w:rPr>
            </w:pPr>
            <w:r w:rsidRPr="005F5B88">
              <w:rPr>
                <w:rFonts w:ascii="Times New Roman" w:hAnsi="Times New Roman" w:cs="Times New Roman"/>
                <w:sz w:val="24"/>
                <w:szCs w:val="24"/>
              </w:rPr>
              <w:t>(parašas)</w:t>
            </w:r>
          </w:p>
        </w:tc>
        <w:tc>
          <w:tcPr>
            <w:tcW w:w="2516" w:type="dxa"/>
            <w:tcBorders>
              <w:top w:val="single" w:sz="4" w:space="0" w:color="auto"/>
              <w:left w:val="single" w:sz="4" w:space="0" w:color="auto"/>
              <w:bottom w:val="single" w:sz="4" w:space="0" w:color="auto"/>
              <w:right w:val="single" w:sz="4" w:space="0" w:color="auto"/>
            </w:tcBorders>
          </w:tcPr>
          <w:p w14:paraId="2467D3B4" w14:textId="77777777" w:rsidR="00F107BF" w:rsidRPr="005F5B88" w:rsidRDefault="00F107BF" w:rsidP="00F43EA0">
            <w:pPr>
              <w:pStyle w:val="NoSpacing"/>
              <w:ind w:firstLine="567"/>
              <w:jc w:val="both"/>
              <w:rPr>
                <w:rFonts w:ascii="Times New Roman" w:hAnsi="Times New Roman" w:cs="Times New Roman"/>
                <w:sz w:val="24"/>
                <w:szCs w:val="24"/>
              </w:rPr>
            </w:pPr>
          </w:p>
        </w:tc>
        <w:tc>
          <w:tcPr>
            <w:tcW w:w="3410" w:type="dxa"/>
            <w:tcBorders>
              <w:top w:val="single" w:sz="4" w:space="0" w:color="auto"/>
              <w:left w:val="single" w:sz="4" w:space="0" w:color="auto"/>
              <w:bottom w:val="single" w:sz="4" w:space="0" w:color="auto"/>
              <w:right w:val="single" w:sz="4" w:space="0" w:color="auto"/>
            </w:tcBorders>
            <w:hideMark/>
          </w:tcPr>
          <w:p w14:paraId="775A7D79" w14:textId="56E182E8" w:rsidR="00F107BF" w:rsidRPr="005F5B88" w:rsidRDefault="00F107BF" w:rsidP="00F43EA0">
            <w:pPr>
              <w:pStyle w:val="NoSpacing"/>
              <w:ind w:firstLine="567"/>
              <w:jc w:val="both"/>
              <w:rPr>
                <w:rFonts w:ascii="Times New Roman" w:hAnsi="Times New Roman" w:cs="Times New Roman"/>
                <w:i/>
                <w:iCs/>
                <w:sz w:val="24"/>
                <w:szCs w:val="24"/>
              </w:rPr>
            </w:pPr>
            <w:r w:rsidRPr="005F5B88">
              <w:rPr>
                <w:rFonts w:ascii="Times New Roman" w:hAnsi="Times New Roman" w:cs="Times New Roman"/>
                <w:sz w:val="24"/>
                <w:szCs w:val="24"/>
              </w:rPr>
              <w:t>(parašas)</w:t>
            </w:r>
          </w:p>
        </w:tc>
      </w:tr>
    </w:tbl>
    <w:p w14:paraId="2396B1F1" w14:textId="7F473394" w:rsidR="00F43EA0" w:rsidRPr="005F5B88" w:rsidRDefault="00F43EA0" w:rsidP="00552423">
      <w:pPr>
        <w:pStyle w:val="NoSpacing"/>
        <w:ind w:firstLine="567"/>
        <w:jc w:val="both"/>
        <w:rPr>
          <w:rFonts w:ascii="Times New Roman" w:hAnsi="Times New Roman" w:cs="Times New Roman"/>
          <w:b/>
          <w:bCs/>
          <w:sz w:val="24"/>
          <w:szCs w:val="24"/>
        </w:rPr>
      </w:pPr>
    </w:p>
    <w:sectPr w:rsidR="00F43EA0" w:rsidRPr="005F5B88" w:rsidSect="00486982">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3DBCC32E"/>
    <w:numStyleLink w:val="Stilius1"/>
  </w:abstractNum>
  <w:abstractNum w:abstractNumId="1" w15:restartNumberingAfterBreak="0">
    <w:nsid w:val="46FA292B"/>
    <w:multiLevelType w:val="multilevel"/>
    <w:tmpl w:val="3DBCC32E"/>
    <w:styleLink w:val="Stilius1"/>
    <w:lvl w:ilvl="0">
      <w:start w:val="6"/>
      <w:numFmt w:val="decimal"/>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3196" w:hanging="360"/>
      </w:pPr>
      <w:rPr>
        <w:rFonts w:hint="default"/>
        <w:b w:val="0"/>
        <w:bCs w:val="0"/>
        <w:i w:val="0"/>
        <w:iCs/>
        <w:color w:val="000000" w:themeColor="text1"/>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1A"/>
    <w:rsid w:val="000903A3"/>
    <w:rsid w:val="00093D55"/>
    <w:rsid w:val="00094158"/>
    <w:rsid w:val="000A1355"/>
    <w:rsid w:val="00110A37"/>
    <w:rsid w:val="0011751A"/>
    <w:rsid w:val="001372A2"/>
    <w:rsid w:val="00150D11"/>
    <w:rsid w:val="001745E9"/>
    <w:rsid w:val="00225D20"/>
    <w:rsid w:val="00233932"/>
    <w:rsid w:val="00271CFF"/>
    <w:rsid w:val="00281C8E"/>
    <w:rsid w:val="002A2E5D"/>
    <w:rsid w:val="002A3EF3"/>
    <w:rsid w:val="002B3752"/>
    <w:rsid w:val="002B5955"/>
    <w:rsid w:val="002C1930"/>
    <w:rsid w:val="00304106"/>
    <w:rsid w:val="00325CB8"/>
    <w:rsid w:val="00334F5F"/>
    <w:rsid w:val="00373297"/>
    <w:rsid w:val="00381EFB"/>
    <w:rsid w:val="00391B91"/>
    <w:rsid w:val="003A2DE3"/>
    <w:rsid w:val="003A6BE8"/>
    <w:rsid w:val="003B1DB3"/>
    <w:rsid w:val="00460092"/>
    <w:rsid w:val="00465AE7"/>
    <w:rsid w:val="00486982"/>
    <w:rsid w:val="004959CD"/>
    <w:rsid w:val="004D5C0B"/>
    <w:rsid w:val="004E41F2"/>
    <w:rsid w:val="004F2145"/>
    <w:rsid w:val="004F5EFE"/>
    <w:rsid w:val="00512B82"/>
    <w:rsid w:val="00523117"/>
    <w:rsid w:val="00533EEB"/>
    <w:rsid w:val="00536B8A"/>
    <w:rsid w:val="00552423"/>
    <w:rsid w:val="005907A3"/>
    <w:rsid w:val="005A0E7F"/>
    <w:rsid w:val="005B54E7"/>
    <w:rsid w:val="005C0031"/>
    <w:rsid w:val="005D4329"/>
    <w:rsid w:val="005E28F9"/>
    <w:rsid w:val="005E3A3B"/>
    <w:rsid w:val="005F4E94"/>
    <w:rsid w:val="005F5B88"/>
    <w:rsid w:val="00604130"/>
    <w:rsid w:val="00605F4B"/>
    <w:rsid w:val="00623EC5"/>
    <w:rsid w:val="006775C1"/>
    <w:rsid w:val="00681E92"/>
    <w:rsid w:val="006F7E44"/>
    <w:rsid w:val="0071041A"/>
    <w:rsid w:val="0072468A"/>
    <w:rsid w:val="007275C3"/>
    <w:rsid w:val="00736E58"/>
    <w:rsid w:val="00764492"/>
    <w:rsid w:val="007743C0"/>
    <w:rsid w:val="00776FE7"/>
    <w:rsid w:val="00781F06"/>
    <w:rsid w:val="00783F70"/>
    <w:rsid w:val="007A1312"/>
    <w:rsid w:val="007A5D07"/>
    <w:rsid w:val="007C40A5"/>
    <w:rsid w:val="007E2582"/>
    <w:rsid w:val="007E5927"/>
    <w:rsid w:val="007F144E"/>
    <w:rsid w:val="00827A67"/>
    <w:rsid w:val="008304E0"/>
    <w:rsid w:val="008318E5"/>
    <w:rsid w:val="00872D16"/>
    <w:rsid w:val="00875D07"/>
    <w:rsid w:val="00880E92"/>
    <w:rsid w:val="008A5F52"/>
    <w:rsid w:val="008C7AAD"/>
    <w:rsid w:val="008D01BB"/>
    <w:rsid w:val="008D4DB5"/>
    <w:rsid w:val="00916283"/>
    <w:rsid w:val="00937CA7"/>
    <w:rsid w:val="0098610E"/>
    <w:rsid w:val="00992EB0"/>
    <w:rsid w:val="009A3B45"/>
    <w:rsid w:val="009B2808"/>
    <w:rsid w:val="009F5423"/>
    <w:rsid w:val="00A0579D"/>
    <w:rsid w:val="00A11EEC"/>
    <w:rsid w:val="00A1746D"/>
    <w:rsid w:val="00A24790"/>
    <w:rsid w:val="00A43DC6"/>
    <w:rsid w:val="00A45005"/>
    <w:rsid w:val="00A56331"/>
    <w:rsid w:val="00A87041"/>
    <w:rsid w:val="00A8764D"/>
    <w:rsid w:val="00A9500E"/>
    <w:rsid w:val="00AE5969"/>
    <w:rsid w:val="00B006BD"/>
    <w:rsid w:val="00B229C4"/>
    <w:rsid w:val="00B25F1B"/>
    <w:rsid w:val="00B514AE"/>
    <w:rsid w:val="00B716FD"/>
    <w:rsid w:val="00B82FFE"/>
    <w:rsid w:val="00B91236"/>
    <w:rsid w:val="00BA53AF"/>
    <w:rsid w:val="00C0327E"/>
    <w:rsid w:val="00C35302"/>
    <w:rsid w:val="00C65705"/>
    <w:rsid w:val="00C843A8"/>
    <w:rsid w:val="00C86E82"/>
    <w:rsid w:val="00C901A5"/>
    <w:rsid w:val="00C93C6E"/>
    <w:rsid w:val="00C951F2"/>
    <w:rsid w:val="00CA6A2B"/>
    <w:rsid w:val="00CB3356"/>
    <w:rsid w:val="00CC50D7"/>
    <w:rsid w:val="00CD0AC6"/>
    <w:rsid w:val="00CF2B5D"/>
    <w:rsid w:val="00CF7DA7"/>
    <w:rsid w:val="00D50495"/>
    <w:rsid w:val="00D54607"/>
    <w:rsid w:val="00D55C75"/>
    <w:rsid w:val="00D64109"/>
    <w:rsid w:val="00D678C8"/>
    <w:rsid w:val="00D725DA"/>
    <w:rsid w:val="00DA2DF3"/>
    <w:rsid w:val="00DB2A50"/>
    <w:rsid w:val="00DD10BE"/>
    <w:rsid w:val="00DE1366"/>
    <w:rsid w:val="00DF5FC5"/>
    <w:rsid w:val="00E107BD"/>
    <w:rsid w:val="00E23065"/>
    <w:rsid w:val="00E91B94"/>
    <w:rsid w:val="00EA57F3"/>
    <w:rsid w:val="00EE064B"/>
    <w:rsid w:val="00EE0E3E"/>
    <w:rsid w:val="00F107BF"/>
    <w:rsid w:val="00F14536"/>
    <w:rsid w:val="00F309E9"/>
    <w:rsid w:val="00F432DC"/>
    <w:rsid w:val="00F43EA0"/>
    <w:rsid w:val="00F4622F"/>
    <w:rsid w:val="00F56BFC"/>
    <w:rsid w:val="00F646AE"/>
    <w:rsid w:val="00F70E14"/>
    <w:rsid w:val="00F77195"/>
    <w:rsid w:val="00F80372"/>
    <w:rsid w:val="00FD1EB6"/>
    <w:rsid w:val="00FF4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B3DD"/>
  <w15:chartTrackingRefBased/>
  <w15:docId w15:val="{347D9CCD-93B4-440A-BF21-E5FC52EE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937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us">
    <w:name w:val="normalus"/>
    <w:basedOn w:val="Heading1"/>
    <w:link w:val="normalusDiagrama"/>
    <w:qFormat/>
    <w:rsid w:val="00937CA7"/>
    <w:pPr>
      <w:keepLines w:val="0"/>
      <w:spacing w:after="60"/>
    </w:pPr>
    <w:rPr>
      <w:rFonts w:ascii="Times New Roman" w:hAnsi="Times New Roman"/>
      <w:b/>
      <w:bCs/>
      <w:color w:val="000000" w:themeColor="text1"/>
      <w:kern w:val="32"/>
      <w:sz w:val="24"/>
    </w:rPr>
  </w:style>
  <w:style w:type="character" w:customStyle="1" w:styleId="normalusDiagrama">
    <w:name w:val="normalus Diagrama"/>
    <w:basedOn w:val="Heading1Char"/>
    <w:link w:val="normalus"/>
    <w:rsid w:val="00937CA7"/>
    <w:rPr>
      <w:rFonts w:ascii="Times New Roman" w:eastAsiaTheme="majorEastAsia" w:hAnsi="Times New Roman" w:cstheme="majorBidi"/>
      <w:b/>
      <w:bCs/>
      <w:color w:val="000000" w:themeColor="text1"/>
      <w:kern w:val="32"/>
      <w:sz w:val="24"/>
      <w:szCs w:val="32"/>
    </w:rPr>
  </w:style>
  <w:style w:type="character" w:customStyle="1" w:styleId="Heading1Char">
    <w:name w:val="Heading 1 Char"/>
    <w:basedOn w:val="DefaultParagraphFont"/>
    <w:link w:val="Heading1"/>
    <w:uiPriority w:val="9"/>
    <w:rsid w:val="00937CA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86982"/>
    <w:pPr>
      <w:spacing w:after="0" w:line="240" w:lineRule="auto"/>
    </w:pPr>
    <w:rPr>
      <w:lang w:val="lt-LT"/>
    </w:rPr>
  </w:style>
  <w:style w:type="character" w:styleId="Hyperlink">
    <w:name w:val="Hyperlink"/>
    <w:basedOn w:val="DefaultParagraphFont"/>
    <w:uiPriority w:val="99"/>
    <w:unhideWhenUsed/>
    <w:rsid w:val="00281C8E"/>
    <w:rPr>
      <w:color w:val="0563C1" w:themeColor="hyperlink"/>
      <w:u w:val="single"/>
    </w:rPr>
  </w:style>
  <w:style w:type="character" w:styleId="UnresolvedMention">
    <w:name w:val="Unresolved Mention"/>
    <w:basedOn w:val="DefaultParagraphFont"/>
    <w:uiPriority w:val="99"/>
    <w:semiHidden/>
    <w:unhideWhenUsed/>
    <w:rsid w:val="00281C8E"/>
    <w:rPr>
      <w:color w:val="605E5C"/>
      <w:shd w:val="clear" w:color="auto" w:fill="E1DFDD"/>
    </w:rPr>
  </w:style>
  <w:style w:type="character" w:customStyle="1" w:styleId="BodyTextChar">
    <w:name w:val="Body Text Char"/>
    <w:basedOn w:val="DefaultParagraphFont"/>
    <w:link w:val="BodyText"/>
    <w:rsid w:val="00225D20"/>
  </w:style>
  <w:style w:type="paragraph" w:styleId="BodyText">
    <w:name w:val="Body Text"/>
    <w:basedOn w:val="Normal"/>
    <w:link w:val="BodyTextChar"/>
    <w:qFormat/>
    <w:rsid w:val="00225D20"/>
    <w:pPr>
      <w:widowControl w:val="0"/>
      <w:spacing w:after="0" w:line="240" w:lineRule="auto"/>
      <w:ind w:firstLine="400"/>
    </w:pPr>
    <w:rPr>
      <w:lang w:val="en-GB"/>
    </w:rPr>
  </w:style>
  <w:style w:type="character" w:customStyle="1" w:styleId="PagrindinistekstasDiagrama1">
    <w:name w:val="Pagrindinis tekstas Diagrama1"/>
    <w:basedOn w:val="DefaultParagraphFont"/>
    <w:uiPriority w:val="99"/>
    <w:semiHidden/>
    <w:rsid w:val="00225D20"/>
    <w:rPr>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229C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B229C4"/>
    <w:pPr>
      <w:spacing w:line="276" w:lineRule="auto"/>
      <w:ind w:left="720"/>
      <w:contextualSpacing/>
    </w:pPr>
    <w:rPr>
      <w:lang w:val="en-GB"/>
    </w:rPr>
  </w:style>
  <w:style w:type="paragraph" w:customStyle="1" w:styleId="Body2">
    <w:name w:val="Body 2"/>
    <w:rsid w:val="00B229C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Stilius1">
    <w:name w:val="Stilius1"/>
    <w:uiPriority w:val="99"/>
    <w:rsid w:val="00B229C4"/>
    <w:pPr>
      <w:numPr>
        <w:numId w:val="2"/>
      </w:numPr>
    </w:pPr>
  </w:style>
  <w:style w:type="character" w:styleId="CommentReference">
    <w:name w:val="annotation reference"/>
    <w:basedOn w:val="DefaultParagraphFont"/>
    <w:uiPriority w:val="99"/>
    <w:semiHidden/>
    <w:unhideWhenUsed/>
    <w:rsid w:val="005B54E7"/>
    <w:rPr>
      <w:sz w:val="16"/>
      <w:szCs w:val="16"/>
    </w:rPr>
  </w:style>
  <w:style w:type="paragraph" w:styleId="CommentText">
    <w:name w:val="annotation text"/>
    <w:basedOn w:val="Normal"/>
    <w:link w:val="CommentTextChar"/>
    <w:uiPriority w:val="99"/>
    <w:unhideWhenUsed/>
    <w:rsid w:val="005B54E7"/>
    <w:pPr>
      <w:spacing w:line="240" w:lineRule="auto"/>
    </w:pPr>
    <w:rPr>
      <w:sz w:val="20"/>
      <w:szCs w:val="20"/>
    </w:rPr>
  </w:style>
  <w:style w:type="character" w:customStyle="1" w:styleId="CommentTextChar">
    <w:name w:val="Comment Text Char"/>
    <w:basedOn w:val="DefaultParagraphFont"/>
    <w:link w:val="CommentText"/>
    <w:uiPriority w:val="99"/>
    <w:rsid w:val="005B54E7"/>
    <w:rPr>
      <w:sz w:val="20"/>
      <w:szCs w:val="20"/>
      <w:lang w:val="lt-LT"/>
    </w:rPr>
  </w:style>
  <w:style w:type="paragraph" w:styleId="CommentSubject">
    <w:name w:val="annotation subject"/>
    <w:basedOn w:val="CommentText"/>
    <w:next w:val="CommentText"/>
    <w:link w:val="CommentSubjectChar"/>
    <w:uiPriority w:val="99"/>
    <w:semiHidden/>
    <w:unhideWhenUsed/>
    <w:rsid w:val="005B54E7"/>
    <w:rPr>
      <w:b/>
      <w:bCs/>
    </w:rPr>
  </w:style>
  <w:style w:type="character" w:customStyle="1" w:styleId="CommentSubjectChar">
    <w:name w:val="Comment Subject Char"/>
    <w:basedOn w:val="CommentTextChar"/>
    <w:link w:val="CommentSubject"/>
    <w:uiPriority w:val="99"/>
    <w:semiHidden/>
    <w:rsid w:val="005B54E7"/>
    <w:rPr>
      <w:b/>
      <w:bCs/>
      <w:sz w:val="20"/>
      <w:szCs w:val="20"/>
      <w:lang w:val="lt-LT"/>
    </w:rPr>
  </w:style>
  <w:style w:type="paragraph" w:styleId="BalloonText">
    <w:name w:val="Balloon Text"/>
    <w:basedOn w:val="Normal"/>
    <w:link w:val="BalloonTextChar"/>
    <w:uiPriority w:val="99"/>
    <w:semiHidden/>
    <w:unhideWhenUsed/>
    <w:rsid w:val="005B5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E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6596">
      <w:bodyDiv w:val="1"/>
      <w:marLeft w:val="0"/>
      <w:marRight w:val="0"/>
      <w:marTop w:val="0"/>
      <w:marBottom w:val="0"/>
      <w:divBdr>
        <w:top w:val="none" w:sz="0" w:space="0" w:color="auto"/>
        <w:left w:val="none" w:sz="0" w:space="0" w:color="auto"/>
        <w:bottom w:val="none" w:sz="0" w:space="0" w:color="auto"/>
        <w:right w:val="none" w:sz="0" w:space="0" w:color="auto"/>
      </w:divBdr>
    </w:div>
    <w:div w:id="803893157">
      <w:bodyDiv w:val="1"/>
      <w:marLeft w:val="0"/>
      <w:marRight w:val="0"/>
      <w:marTop w:val="0"/>
      <w:marBottom w:val="0"/>
      <w:divBdr>
        <w:top w:val="none" w:sz="0" w:space="0" w:color="auto"/>
        <w:left w:val="none" w:sz="0" w:space="0" w:color="auto"/>
        <w:bottom w:val="none" w:sz="0" w:space="0" w:color="auto"/>
        <w:right w:val="none" w:sz="0" w:space="0" w:color="auto"/>
      </w:divBdr>
    </w:div>
    <w:div w:id="1088884373">
      <w:bodyDiv w:val="1"/>
      <w:marLeft w:val="0"/>
      <w:marRight w:val="0"/>
      <w:marTop w:val="0"/>
      <w:marBottom w:val="0"/>
      <w:divBdr>
        <w:top w:val="none" w:sz="0" w:space="0" w:color="auto"/>
        <w:left w:val="none" w:sz="0" w:space="0" w:color="auto"/>
        <w:bottom w:val="none" w:sz="0" w:space="0" w:color="auto"/>
        <w:right w:val="none" w:sz="0" w:space="0" w:color="auto"/>
      </w:divBdr>
    </w:div>
    <w:div w:id="1093164366">
      <w:bodyDiv w:val="1"/>
      <w:marLeft w:val="0"/>
      <w:marRight w:val="0"/>
      <w:marTop w:val="0"/>
      <w:marBottom w:val="0"/>
      <w:divBdr>
        <w:top w:val="none" w:sz="0" w:space="0" w:color="auto"/>
        <w:left w:val="none" w:sz="0" w:space="0" w:color="auto"/>
        <w:bottom w:val="none" w:sz="0" w:space="0" w:color="auto"/>
        <w:right w:val="none" w:sz="0" w:space="0" w:color="auto"/>
      </w:divBdr>
    </w:div>
    <w:div w:id="1581712617">
      <w:bodyDiv w:val="1"/>
      <w:marLeft w:val="0"/>
      <w:marRight w:val="0"/>
      <w:marTop w:val="0"/>
      <w:marBottom w:val="0"/>
      <w:divBdr>
        <w:top w:val="none" w:sz="0" w:space="0" w:color="auto"/>
        <w:left w:val="none" w:sz="0" w:space="0" w:color="auto"/>
        <w:bottom w:val="none" w:sz="0" w:space="0" w:color="auto"/>
        <w:right w:val="none" w:sz="0" w:space="0" w:color="auto"/>
      </w:divBdr>
    </w:div>
    <w:div w:id="1761757706">
      <w:bodyDiv w:val="1"/>
      <w:marLeft w:val="0"/>
      <w:marRight w:val="0"/>
      <w:marTop w:val="0"/>
      <w:marBottom w:val="0"/>
      <w:divBdr>
        <w:top w:val="none" w:sz="0" w:space="0" w:color="auto"/>
        <w:left w:val="none" w:sz="0" w:space="0" w:color="auto"/>
        <w:bottom w:val="none" w:sz="0" w:space="0" w:color="auto"/>
        <w:right w:val="none" w:sz="0" w:space="0" w:color="auto"/>
      </w:divBdr>
    </w:div>
    <w:div w:id="1764720205">
      <w:bodyDiv w:val="1"/>
      <w:marLeft w:val="0"/>
      <w:marRight w:val="0"/>
      <w:marTop w:val="0"/>
      <w:marBottom w:val="0"/>
      <w:divBdr>
        <w:top w:val="none" w:sz="0" w:space="0" w:color="auto"/>
        <w:left w:val="none" w:sz="0" w:space="0" w:color="auto"/>
        <w:bottom w:val="none" w:sz="0" w:space="0" w:color="auto"/>
        <w:right w:val="none" w:sz="0" w:space="0" w:color="auto"/>
      </w:divBdr>
    </w:div>
    <w:div w:id="1858957399">
      <w:bodyDiv w:val="1"/>
      <w:marLeft w:val="0"/>
      <w:marRight w:val="0"/>
      <w:marTop w:val="0"/>
      <w:marBottom w:val="0"/>
      <w:divBdr>
        <w:top w:val="none" w:sz="0" w:space="0" w:color="auto"/>
        <w:left w:val="none" w:sz="0" w:space="0" w:color="auto"/>
        <w:bottom w:val="none" w:sz="0" w:space="0" w:color="auto"/>
        <w:right w:val="none" w:sz="0" w:space="0" w:color="auto"/>
      </w:divBdr>
    </w:div>
    <w:div w:id="191800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f8e518-c2ed-430b-96c6-62176387eca2" xsi:nil="true"/>
    <lcf76f155ced4ddcb4097134ff3c332f xmlns="fc9a499e-5693-4a00-9807-72bd956468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5CAD41A2E7C47975DACF946A2FF20" ma:contentTypeVersion="24" ma:contentTypeDescription="Create a new document." ma:contentTypeScope="" ma:versionID="1ebd5d83bec4540c35ec994457fb9539">
  <xsd:schema xmlns:xsd="http://www.w3.org/2001/XMLSchema" xmlns:xs="http://www.w3.org/2001/XMLSchema" xmlns:p="http://schemas.microsoft.com/office/2006/metadata/properties" xmlns:ns2="fc9a499e-5693-4a00-9807-72bd9564687d" xmlns:ns3="c1f8e518-c2ed-430b-96c6-62176387eca2" targetNamespace="http://schemas.microsoft.com/office/2006/metadata/properties" ma:root="true" ma:fieldsID="5ed9355f22373ee8db4226cc5cae7bd3" ns2:_="" ns3:_="">
    <xsd:import namespace="fc9a499e-5693-4a00-9807-72bd9564687d"/>
    <xsd:import namespace="c1f8e518-c2ed-430b-96c6-62176387ec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a499e-5693-4a00-9807-72bd95646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c0f310-d914-472a-93ee-94da190c74a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f8e518-c2ed-430b-96c6-62176387ec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stulpelis" ma:hidden="true" ma:list="{302c72d5-2823-4be8-ab06-b9ad0c105389}" ma:internalName="TaxCatchAll" ma:showField="CatchAllData" ma:web="c1f8e518-c2ed-430b-96c6-62176387e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F0316-597E-4BA5-AF65-2BEDD57FD667}">
  <ds:schemaRefs>
    <ds:schemaRef ds:uri="http://schemas.microsoft.com/office/2006/metadata/properties"/>
    <ds:schemaRef ds:uri="http://schemas.microsoft.com/office/infopath/2007/PartnerControls"/>
    <ds:schemaRef ds:uri="c1f8e518-c2ed-430b-96c6-62176387eca2"/>
    <ds:schemaRef ds:uri="fc9a499e-5693-4a00-9807-72bd9564687d"/>
  </ds:schemaRefs>
</ds:datastoreItem>
</file>

<file path=customXml/itemProps2.xml><?xml version="1.0" encoding="utf-8"?>
<ds:datastoreItem xmlns:ds="http://schemas.openxmlformats.org/officeDocument/2006/customXml" ds:itemID="{9C65D7FE-BD3E-47AA-8877-FB040FCC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a499e-5693-4a00-9807-72bd9564687d"/>
    <ds:schemaRef ds:uri="c1f8e518-c2ed-430b-96c6-62176387e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0ACFE-3552-41E0-BDD5-5824E8E09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14117</Words>
  <Characters>8047</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 VT</dc:creator>
  <cp:lastModifiedBy>Jurgita Nainienė</cp:lastModifiedBy>
  <cp:revision>2</cp:revision>
  <dcterms:created xsi:type="dcterms:W3CDTF">2025-11-04T11:06:00Z</dcterms:created>
  <dcterms:modified xsi:type="dcterms:W3CDTF">2025-11-04T11:06:00Z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0x01010025A5CAD41A2E7C47975DACF946A2FF20</vt:lpwstr>
  </property>
</Properties>
</file>