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686D7686" w:rsidR="00D70E18" w:rsidRDefault="00D70E18" w:rsidP="00D076E2">
            <w:pPr>
              <w:jc w:val="both"/>
              <w:rPr>
                <w:kern w:val="2"/>
                <w:szCs w:val="24"/>
              </w:rPr>
            </w:pPr>
            <w:r>
              <w:rPr>
                <w:kern w:val="2"/>
                <w:szCs w:val="24"/>
              </w:rPr>
              <w:t>DI</w:t>
            </w:r>
            <w:r w:rsidR="0040676B">
              <w:rPr>
                <w:kern w:val="2"/>
                <w:szCs w:val="24"/>
              </w:rPr>
              <w:t xml:space="preserve">RBTINĖS PLAUČIŲ VENTILIACIJOS </w:t>
            </w:r>
            <w:r w:rsidR="0036177E">
              <w:rPr>
                <w:kern w:val="2"/>
                <w:szCs w:val="24"/>
              </w:rPr>
              <w:t>APARAT</w:t>
            </w:r>
            <w:r w:rsidR="009E2F00">
              <w:rPr>
                <w:kern w:val="2"/>
                <w:szCs w:val="24"/>
              </w:rPr>
              <w:t>O</w:t>
            </w:r>
            <w:r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2AA80974"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ę</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4C4EE7">
            <w:pPr>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EFBB9F9" w:rsidR="00D70E18" w:rsidRDefault="00D70E18" w:rsidP="00D076E2">
            <w:pPr>
              <w:rPr>
                <w:kern w:val="2"/>
                <w:szCs w:val="24"/>
              </w:rPr>
            </w:pPr>
            <w:r>
              <w:rPr>
                <w:kern w:val="2"/>
                <w:szCs w:val="24"/>
              </w:rPr>
              <w:t>Kartu su Prek</w:t>
            </w:r>
            <w:r w:rsidR="004C4EE7">
              <w:rPr>
                <w:kern w:val="2"/>
                <w:szCs w:val="24"/>
              </w:rPr>
              <w:t>e</w:t>
            </w:r>
            <w:r>
              <w:rPr>
                <w:kern w:val="2"/>
                <w:szCs w:val="24"/>
              </w:rPr>
              <w:t xml:space="preserve"> pateikiami šie dokumentai: </w:t>
            </w:r>
            <w:r w:rsidRPr="001A6353">
              <w:rPr>
                <w:kern w:val="2"/>
                <w:szCs w:val="24"/>
              </w:rPr>
              <w:t>Prek</w:t>
            </w:r>
            <w:r w:rsidR="004C4EE7">
              <w:rPr>
                <w:kern w:val="2"/>
                <w:szCs w:val="24"/>
              </w:rPr>
              <w:t>ės</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6636DEEF"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9E2F00">
              <w:rPr>
                <w:kern w:val="2"/>
                <w:szCs w:val="24"/>
              </w:rPr>
              <w:t>ės</w:t>
            </w:r>
            <w:r w:rsidRPr="005E53AA">
              <w:rPr>
                <w:kern w:val="2"/>
                <w:szCs w:val="24"/>
              </w:rPr>
              <w:t xml:space="preserve"> perdavimo–priėmimo akto ar Sąskaitos (kai Prek</w:t>
            </w:r>
            <w:r w:rsidR="009E2F00">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408231D7" w:rsidR="00980C80" w:rsidRPr="00122DD2" w:rsidRDefault="00980C80" w:rsidP="000A19D6">
            <w:pPr>
              <w:rPr>
                <w:kern w:val="2"/>
                <w:szCs w:val="24"/>
              </w:rPr>
            </w:pPr>
            <w:r>
              <w:rPr>
                <w:kern w:val="2"/>
                <w:szCs w:val="24"/>
              </w:rPr>
              <w:t>Garantinio termino laikotarpiu nustačius Prek</w:t>
            </w:r>
            <w:r w:rsidR="009E2F00">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9E2F00">
              <w:rPr>
                <w:kern w:val="2"/>
                <w:szCs w:val="24"/>
              </w:rPr>
              <w:t>ės</w:t>
            </w:r>
            <w:r w:rsidRPr="00980C80">
              <w:rPr>
                <w:kern w:val="2"/>
                <w:szCs w:val="24"/>
              </w:rPr>
              <w:t xml:space="preserve"> trūkumus.</w:t>
            </w:r>
          </w:p>
          <w:p w14:paraId="79B1AFB3" w14:textId="1CA7DA3D" w:rsidR="00980C80" w:rsidRDefault="00980C80" w:rsidP="000A19D6">
            <w:pPr>
              <w:rPr>
                <w:kern w:val="2"/>
                <w:szCs w:val="24"/>
              </w:rPr>
            </w:pPr>
            <w:r>
              <w:rPr>
                <w:kern w:val="2"/>
                <w:szCs w:val="24"/>
              </w:rPr>
              <w:t>Prek</w:t>
            </w:r>
            <w:r w:rsidR="009E2F00">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388E14B"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896CCF">
              <w:rPr>
                <w:color w:val="000000"/>
                <w:kern w:val="2"/>
                <w:szCs w:val="24"/>
              </w:rPr>
              <w:t>ą</w:t>
            </w:r>
            <w:r>
              <w:rPr>
                <w:color w:val="000000"/>
                <w:kern w:val="2"/>
                <w:szCs w:val="24"/>
              </w:rPr>
              <w:t xml:space="preserve"> kokybišk</w:t>
            </w:r>
            <w:r w:rsidR="00896CCF">
              <w:rPr>
                <w:color w:val="000000"/>
                <w:kern w:val="2"/>
                <w:szCs w:val="24"/>
              </w:rPr>
              <w:t>ą</w:t>
            </w:r>
            <w:r>
              <w:rPr>
                <w:color w:val="000000"/>
                <w:kern w:val="2"/>
                <w:szCs w:val="24"/>
              </w:rPr>
              <w:t xml:space="preserve"> Prek</w:t>
            </w:r>
            <w:r w:rsidR="00896CCF">
              <w:rPr>
                <w:color w:val="000000"/>
                <w:kern w:val="2"/>
                <w:szCs w:val="24"/>
              </w:rPr>
              <w:t>ę</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48DF512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896CCF">
              <w:rPr>
                <w:color w:val="000000"/>
                <w:kern w:val="2"/>
                <w:szCs w:val="24"/>
              </w:rPr>
              <w:t>ę</w:t>
            </w:r>
            <w:r w:rsidRPr="00657C3F">
              <w:rPr>
                <w:color w:val="000000"/>
                <w:kern w:val="2"/>
                <w:szCs w:val="24"/>
              </w:rPr>
              <w:t xml:space="preserve"> ar ištaisyti j</w:t>
            </w:r>
            <w:r w:rsidR="00896CCF">
              <w:rPr>
                <w:color w:val="000000"/>
                <w:kern w:val="2"/>
                <w:szCs w:val="24"/>
              </w:rPr>
              <w:t>os</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9E2F00">
              <w:rPr>
                <w:color w:val="000000"/>
                <w:kern w:val="2"/>
                <w:szCs w:val="24"/>
              </w:rPr>
              <w:t>os</w:t>
            </w:r>
            <w:r w:rsidRPr="00657C3F">
              <w:rPr>
                <w:color w:val="000000"/>
                <w:kern w:val="2"/>
                <w:szCs w:val="24"/>
              </w:rPr>
              <w:t xml:space="preserve"> Prek</w:t>
            </w:r>
            <w:r w:rsidR="009E2F00">
              <w:rPr>
                <w:color w:val="000000"/>
                <w:kern w:val="2"/>
                <w:szCs w:val="24"/>
              </w:rPr>
              <w:t>ės</w:t>
            </w:r>
            <w:r w:rsidRPr="00657C3F">
              <w:rPr>
                <w:color w:val="000000"/>
                <w:kern w:val="2"/>
                <w:szCs w:val="24"/>
              </w:rPr>
              <w:t xml:space="preserve"> ar Prek</w:t>
            </w:r>
            <w:r w:rsidR="009E2F00">
              <w:rPr>
                <w:color w:val="000000"/>
                <w:kern w:val="2"/>
                <w:szCs w:val="24"/>
              </w:rPr>
              <w:t>ės</w:t>
            </w:r>
            <w:r w:rsidRPr="00657C3F">
              <w:rPr>
                <w:color w:val="000000"/>
                <w:kern w:val="2"/>
                <w:szCs w:val="24"/>
              </w:rPr>
              <w:t>, turinči</w:t>
            </w:r>
            <w:r w:rsidR="009E2F00">
              <w:rPr>
                <w:color w:val="000000"/>
                <w:kern w:val="2"/>
                <w:szCs w:val="24"/>
              </w:rPr>
              <w:t>os</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358AB4E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visiško prievolių įvykdymo (kol bus išnaudota Pradinės Sutarties vertė, bet jos terminas negali būti ilgesnis kaip 5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198CE8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7B65A6">
              <w:rPr>
                <w:rFonts w:eastAsia="Arial"/>
                <w:kern w:val="2"/>
                <w:szCs w:val="24"/>
                <w:lang w:val="lt"/>
              </w:rPr>
              <w:t>ės</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7870D738"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7B65A6">
              <w:rPr>
                <w:rFonts w:eastAsia="Arial"/>
                <w:kern w:val="2"/>
                <w:szCs w:val="24"/>
                <w:lang w:val="lt"/>
              </w:rPr>
              <w:t>ės</w:t>
            </w:r>
            <w:r w:rsidRPr="00386B4C">
              <w:rPr>
                <w:rFonts w:eastAsia="Arial"/>
                <w:kern w:val="2"/>
                <w:szCs w:val="24"/>
                <w:lang w:val="lt"/>
              </w:rPr>
              <w:t xml:space="preserve"> pristatymo terminus ir dėl Prek</w:t>
            </w:r>
            <w:r w:rsidR="007B65A6">
              <w:rPr>
                <w:rFonts w:eastAsia="Arial"/>
                <w:kern w:val="2"/>
                <w:szCs w:val="24"/>
                <w:lang w:val="lt"/>
              </w:rPr>
              <w:t>ės</w:t>
            </w:r>
            <w:r w:rsidRPr="00386B4C">
              <w:rPr>
                <w:rFonts w:eastAsia="Arial"/>
                <w:kern w:val="2"/>
                <w:szCs w:val="24"/>
                <w:lang w:val="lt"/>
              </w:rPr>
              <w:t xml:space="preserve"> pristatymo vėlavimo Prekė tampa nebereikaling</w:t>
            </w:r>
            <w:r w:rsidR="007B65A6">
              <w:rPr>
                <w:rFonts w:eastAsia="Arial"/>
                <w:kern w:val="2"/>
                <w:szCs w:val="24"/>
                <w:lang w:val="lt"/>
              </w:rPr>
              <w:t>a</w:t>
            </w:r>
            <w:r w:rsidRPr="00386B4C">
              <w:rPr>
                <w:rFonts w:eastAsia="Arial"/>
                <w:kern w:val="2"/>
                <w:szCs w:val="24"/>
                <w:lang w:val="lt"/>
              </w:rPr>
              <w:t>;</w:t>
            </w:r>
          </w:p>
          <w:p w14:paraId="5DCEAE38" w14:textId="4A760264"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7B65A6">
              <w:rPr>
                <w:rFonts w:eastAsia="Arial"/>
                <w:kern w:val="2"/>
                <w:szCs w:val="24"/>
                <w:lang w:val="lt"/>
              </w:rPr>
              <w:t>ę</w:t>
            </w:r>
            <w:r w:rsidRPr="00C46954">
              <w:rPr>
                <w:rFonts w:eastAsia="Arial"/>
                <w:kern w:val="2"/>
                <w:szCs w:val="24"/>
                <w:lang w:val="lt"/>
              </w:rPr>
              <w:t>, kuri neatitinka Sutartyje ir (ar) Įstatymuose nustatytų reikalavimų Prek</w:t>
            </w:r>
            <w:r w:rsidR="007B65A6">
              <w:rPr>
                <w:rFonts w:eastAsia="Arial"/>
                <w:kern w:val="2"/>
                <w:szCs w:val="24"/>
                <w:lang w:val="lt"/>
              </w:rPr>
              <w:t>ei</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7A532BCA"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A71286">
              <w:rPr>
                <w:color w:val="000000"/>
                <w:kern w:val="2"/>
                <w:szCs w:val="24"/>
                <w:shd w:val="clear" w:color="auto" w:fill="FFFFFF"/>
              </w:rPr>
              <w:t>ei</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8FBD0F1"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susijusios Prek</w:t>
            </w:r>
            <w:r w:rsidR="00A71286">
              <w:rPr>
                <w:kern w:val="2"/>
                <w:szCs w:val="24"/>
                <w:shd w:val="clear" w:color="auto" w:fill="FFFFFF"/>
              </w:rPr>
              <w:t>ės</w:t>
            </w:r>
            <w:r w:rsidRPr="0078280C">
              <w:rPr>
                <w:kern w:val="2"/>
                <w:szCs w:val="24"/>
                <w:shd w:val="clear" w:color="auto" w:fill="FFFFFF"/>
              </w:rPr>
              <w:t xml:space="preserve"> pakuotės Tiekėjui grąžinamos iš karto po Prek</w:t>
            </w:r>
            <w:r w:rsidR="00A71286">
              <w:rPr>
                <w:kern w:val="2"/>
                <w:szCs w:val="24"/>
                <w:shd w:val="clear" w:color="auto" w:fill="FFFFFF"/>
              </w:rPr>
              <w:t>ės</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71286">
              <w:rPr>
                <w:kern w:val="2"/>
                <w:szCs w:val="24"/>
                <w:shd w:val="clear" w:color="auto" w:fill="FFFFFF"/>
              </w:rPr>
              <w:t>ės</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10E29C25"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71286">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71286">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A71286">
              <w:rPr>
                <w:kern w:val="2"/>
                <w:szCs w:val="24"/>
                <w:shd w:val="clear" w:color="auto" w:fill="FFFFFF"/>
              </w:rPr>
              <w:t>ę</w:t>
            </w:r>
            <w:r w:rsidRPr="00982A7A">
              <w:rPr>
                <w:kern w:val="2"/>
                <w:szCs w:val="24"/>
                <w:shd w:val="clear" w:color="auto" w:fill="FFFFFF"/>
              </w:rPr>
              <w:t xml:space="preserve"> fiziškai įsitikina, ar Tiekėjas Prek</w:t>
            </w:r>
            <w:r w:rsidR="00A71286">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F830" w14:textId="77777777" w:rsidR="00B664D0" w:rsidRDefault="00B664D0">
      <w:pPr>
        <w:rPr>
          <w:kern w:val="2"/>
          <w:sz w:val="22"/>
          <w:szCs w:val="22"/>
          <w:lang w:val="en-US"/>
        </w:rPr>
      </w:pPr>
      <w:r>
        <w:rPr>
          <w:kern w:val="2"/>
          <w:sz w:val="22"/>
          <w:szCs w:val="22"/>
          <w:lang w:val="en-US"/>
        </w:rPr>
        <w:separator/>
      </w:r>
    </w:p>
  </w:endnote>
  <w:endnote w:type="continuationSeparator" w:id="0">
    <w:p w14:paraId="78767953" w14:textId="77777777" w:rsidR="00B664D0" w:rsidRDefault="00B664D0">
      <w:pPr>
        <w:rPr>
          <w:kern w:val="2"/>
          <w:sz w:val="22"/>
          <w:szCs w:val="22"/>
          <w:lang w:val="en-US"/>
        </w:rPr>
      </w:pPr>
      <w:r>
        <w:rPr>
          <w:kern w:val="2"/>
          <w:sz w:val="22"/>
          <w:szCs w:val="22"/>
          <w:lang w:val="en-US"/>
        </w:rPr>
        <w:continuationSeparator/>
      </w:r>
    </w:p>
  </w:endnote>
  <w:endnote w:type="continuationNotice" w:id="1">
    <w:p w14:paraId="0B32DE54" w14:textId="77777777" w:rsidR="00B664D0" w:rsidRDefault="00B664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F241" w14:textId="77777777" w:rsidR="00B664D0" w:rsidRDefault="00B664D0">
      <w:pPr>
        <w:rPr>
          <w:kern w:val="2"/>
          <w:sz w:val="22"/>
          <w:szCs w:val="22"/>
          <w:lang w:val="en-US"/>
        </w:rPr>
      </w:pPr>
      <w:r>
        <w:rPr>
          <w:kern w:val="2"/>
          <w:sz w:val="22"/>
          <w:szCs w:val="22"/>
          <w:lang w:val="en-US"/>
        </w:rPr>
        <w:separator/>
      </w:r>
    </w:p>
  </w:footnote>
  <w:footnote w:type="continuationSeparator" w:id="0">
    <w:p w14:paraId="02CF9CC5" w14:textId="77777777" w:rsidR="00B664D0" w:rsidRDefault="00B664D0">
      <w:pPr>
        <w:rPr>
          <w:kern w:val="2"/>
          <w:sz w:val="22"/>
          <w:szCs w:val="22"/>
          <w:lang w:val="en-US"/>
        </w:rPr>
      </w:pPr>
      <w:r>
        <w:rPr>
          <w:kern w:val="2"/>
          <w:sz w:val="22"/>
          <w:szCs w:val="22"/>
          <w:lang w:val="en-US"/>
        </w:rPr>
        <w:continuationSeparator/>
      </w:r>
    </w:p>
  </w:footnote>
  <w:footnote w:type="continuationNotice" w:id="1">
    <w:p w14:paraId="1EF9F24D" w14:textId="77777777" w:rsidR="00B664D0" w:rsidRDefault="00B664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865F0"/>
    <w:rsid w:val="00095862"/>
    <w:rsid w:val="001349A8"/>
    <w:rsid w:val="00142DF4"/>
    <w:rsid w:val="00167698"/>
    <w:rsid w:val="001B731E"/>
    <w:rsid w:val="001D13B2"/>
    <w:rsid w:val="001E2F3C"/>
    <w:rsid w:val="00222292"/>
    <w:rsid w:val="002321FA"/>
    <w:rsid w:val="00281246"/>
    <w:rsid w:val="002A03FF"/>
    <w:rsid w:val="002B4ABD"/>
    <w:rsid w:val="002D0493"/>
    <w:rsid w:val="003051B9"/>
    <w:rsid w:val="00330A46"/>
    <w:rsid w:val="003376B8"/>
    <w:rsid w:val="00357AB6"/>
    <w:rsid w:val="0036177E"/>
    <w:rsid w:val="0037645C"/>
    <w:rsid w:val="00395F42"/>
    <w:rsid w:val="003B2347"/>
    <w:rsid w:val="0040676B"/>
    <w:rsid w:val="00416271"/>
    <w:rsid w:val="004258A8"/>
    <w:rsid w:val="00450B81"/>
    <w:rsid w:val="004C4EE7"/>
    <w:rsid w:val="004E0C5E"/>
    <w:rsid w:val="00581372"/>
    <w:rsid w:val="005933FF"/>
    <w:rsid w:val="00593B5A"/>
    <w:rsid w:val="005C5E30"/>
    <w:rsid w:val="005E53AA"/>
    <w:rsid w:val="0062461C"/>
    <w:rsid w:val="00657C3F"/>
    <w:rsid w:val="00670238"/>
    <w:rsid w:val="006978BC"/>
    <w:rsid w:val="00712002"/>
    <w:rsid w:val="00717A59"/>
    <w:rsid w:val="0075340B"/>
    <w:rsid w:val="0078280C"/>
    <w:rsid w:val="007A76E6"/>
    <w:rsid w:val="007B65A6"/>
    <w:rsid w:val="008030A3"/>
    <w:rsid w:val="00816749"/>
    <w:rsid w:val="00850CA5"/>
    <w:rsid w:val="00896CCF"/>
    <w:rsid w:val="008A14E2"/>
    <w:rsid w:val="008A1A3E"/>
    <w:rsid w:val="008A6AB7"/>
    <w:rsid w:val="008C0D75"/>
    <w:rsid w:val="009223F6"/>
    <w:rsid w:val="00960963"/>
    <w:rsid w:val="00962C24"/>
    <w:rsid w:val="00980C80"/>
    <w:rsid w:val="00980F63"/>
    <w:rsid w:val="009B0BC2"/>
    <w:rsid w:val="009C2037"/>
    <w:rsid w:val="009D0CEC"/>
    <w:rsid w:val="009E2F00"/>
    <w:rsid w:val="009E3DA0"/>
    <w:rsid w:val="00A373F7"/>
    <w:rsid w:val="00A4680A"/>
    <w:rsid w:val="00A71286"/>
    <w:rsid w:val="00A95972"/>
    <w:rsid w:val="00AC7C29"/>
    <w:rsid w:val="00AD06EB"/>
    <w:rsid w:val="00B22FF3"/>
    <w:rsid w:val="00B40759"/>
    <w:rsid w:val="00B664D0"/>
    <w:rsid w:val="00B73458"/>
    <w:rsid w:val="00B75A9E"/>
    <w:rsid w:val="00BB25D6"/>
    <w:rsid w:val="00BC0D8B"/>
    <w:rsid w:val="00BD0E1C"/>
    <w:rsid w:val="00BF6829"/>
    <w:rsid w:val="00C05E93"/>
    <w:rsid w:val="00C12F58"/>
    <w:rsid w:val="00C328C0"/>
    <w:rsid w:val="00C3645C"/>
    <w:rsid w:val="00C76BD1"/>
    <w:rsid w:val="00C917D7"/>
    <w:rsid w:val="00CA7FD6"/>
    <w:rsid w:val="00CE18A6"/>
    <w:rsid w:val="00D13881"/>
    <w:rsid w:val="00D144B8"/>
    <w:rsid w:val="00D43DA1"/>
    <w:rsid w:val="00D51FBF"/>
    <w:rsid w:val="00D70E18"/>
    <w:rsid w:val="00D72B92"/>
    <w:rsid w:val="00D8104B"/>
    <w:rsid w:val="00DB56B6"/>
    <w:rsid w:val="00DC50A3"/>
    <w:rsid w:val="00DC5D1F"/>
    <w:rsid w:val="00DD7711"/>
    <w:rsid w:val="00DE1153"/>
    <w:rsid w:val="00DF1B74"/>
    <w:rsid w:val="00E309B4"/>
    <w:rsid w:val="00E76923"/>
    <w:rsid w:val="00E7706F"/>
    <w:rsid w:val="00E80982"/>
    <w:rsid w:val="00EA329D"/>
    <w:rsid w:val="00ED0117"/>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63454</Words>
  <Characters>36170</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7</cp:revision>
  <dcterms:created xsi:type="dcterms:W3CDTF">2025-10-27T13:36:00Z</dcterms:created>
  <dcterms:modified xsi:type="dcterms:W3CDTF">2025-10-30T14:53:00Z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