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2DAC345F" w14:textId="1BF9306B"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PIRKIMĄ VYKDO SEKTORINĖ CENTRINĖ PERKANČIOJI ORGANIZACIJA</w:t>
          </w: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1EFC0BE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2025-</w:t>
          </w:r>
          <w:r w:rsidR="009E5D0F">
            <w:rPr>
              <w:rFonts w:ascii="Times New Roman" w:hAnsi="Times New Roman" w:cs="Times New Roman"/>
              <w:sz w:val="24"/>
              <w:szCs w:val="24"/>
            </w:rPr>
            <w:t>11-04</w:t>
          </w:r>
          <w:r w:rsidR="00900448" w:rsidRPr="00257046">
            <w:rPr>
              <w:rFonts w:ascii="Times New Roman" w:hAnsi="Times New Roman" w:cs="Times New Roman"/>
              <w:sz w:val="24"/>
              <w:szCs w:val="24"/>
            </w:rPr>
            <w:t xml:space="preserve">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257046" w:rsidRPr="00257046">
            <w:rPr>
              <w:rFonts w:ascii="Times New Roman" w:hAnsi="Times New Roman" w:cs="Times New Roman"/>
              <w:sz w:val="24"/>
              <w:szCs w:val="24"/>
            </w:rPr>
            <w:t>1</w:t>
          </w:r>
          <w:r w:rsidR="009E5D0F">
            <w:rPr>
              <w:rFonts w:ascii="Times New Roman" w:hAnsi="Times New Roman" w:cs="Times New Roman"/>
              <w:sz w:val="24"/>
              <w:szCs w:val="24"/>
            </w:rPr>
            <w:t>15</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15CAE4C0"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9E5D0F">
            <w:rPr>
              <w:rFonts w:ascii="Times New Roman" w:hAnsi="Times New Roman" w:cs="Times New Roman"/>
              <w:b/>
              <w:bCs/>
              <w:sz w:val="28"/>
              <w:szCs w:val="28"/>
            </w:rPr>
            <w:t>KOMPIUTERINIO TOMOGRAFO TECHNINĖS PRIEŽIŪROS IR REMONTO PASLAUGOS</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4BEEB149" w:rsidR="00CE5552" w:rsidRPr="00FB4546" w:rsidRDefault="00CE5552" w:rsidP="00CE5552">
      <w:pPr>
        <w:pStyle w:val="ListParagraph"/>
        <w:spacing w:line="240" w:lineRule="auto"/>
        <w:ind w:left="0" w:firstLine="709"/>
        <w:rPr>
          <w:rFonts w:ascii="Times New Roman" w:hAnsi="Times New Roman" w:cs="Times New Roman"/>
          <w:lang w:val="en-US"/>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organizacijos ir perkantieji subjektai turi taikyti pirkdami prekes, paslaugas ar darbus, taikymo tvarkos aprašo patvirtinimo“ pakeitimo“ 4.</w:t>
      </w:r>
      <w:r w:rsidR="009E5D0F">
        <w:rPr>
          <w:rFonts w:ascii="Times New Roman" w:hAnsi="Times New Roman" w:cs="Times New Roman"/>
        </w:rPr>
        <w:t>4</w:t>
      </w:r>
      <w:r w:rsidRPr="00470C84">
        <w:rPr>
          <w:rFonts w:ascii="Times New Roman" w:hAnsi="Times New Roman" w:cs="Times New Roman"/>
        </w:rPr>
        <w:t>.</w:t>
      </w:r>
      <w:r w:rsidR="009E5D0F">
        <w:rPr>
          <w:rFonts w:ascii="Times New Roman" w:hAnsi="Times New Roman" w:cs="Times New Roman"/>
        </w:rPr>
        <w:t>4</w:t>
      </w:r>
      <w:r w:rsidRPr="00470C84">
        <w:rPr>
          <w:rFonts w:ascii="Times New Roman" w:hAnsi="Times New Roman" w:cs="Times New Roman"/>
        </w:rPr>
        <w:t xml:space="preserve"> papunkčiu. Aplinkos</w:t>
      </w:r>
      <w:r w:rsidRPr="00CE5552">
        <w:rPr>
          <w:rFonts w:ascii="Times New Roman" w:hAnsi="Times New Roman" w:cs="Times New Roman"/>
        </w:rPr>
        <w:t xml:space="preserve"> apaugos kriterijai nustatyti </w:t>
      </w:r>
      <w:r w:rsidR="00E51983">
        <w:rPr>
          <w:rFonts w:ascii="Times New Roman" w:hAnsi="Times New Roman" w:cs="Times New Roman"/>
        </w:rPr>
        <w:t>Techninėje specifikacijoje</w:t>
      </w:r>
      <w:r w:rsidR="00636980">
        <w:rPr>
          <w:rFonts w:ascii="Times New Roman" w:hAnsi="Times New Roman" w:cs="Times New Roman"/>
        </w:rPr>
        <w:t>, Sutartyje.</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796B1E51"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 xml:space="preserve">numato įsigyti </w:t>
      </w:r>
      <w:r w:rsidR="009E5D0F">
        <w:rPr>
          <w:rFonts w:ascii="Times New Roman" w:eastAsia="Calibri" w:hAnsi="Times New Roman" w:cs="Times New Roman"/>
          <w:b/>
          <w:bCs/>
        </w:rPr>
        <w:t>kompiuterinio tomografo techninės priežiūros ir remonto paslaugas</w:t>
      </w:r>
      <w:r w:rsidRPr="00B5625F">
        <w:rPr>
          <w:rFonts w:ascii="Times New Roman" w:eastAsia="Calibri" w:hAnsi="Times New Roman" w:cs="Times New Roman"/>
        </w:rPr>
        <w:t>. P</w:t>
      </w:r>
      <w:r w:rsidR="009E5D0F">
        <w:rPr>
          <w:rFonts w:ascii="Times New Roman" w:eastAsia="Calibri" w:hAnsi="Times New Roman" w:cs="Times New Roman"/>
        </w:rPr>
        <w:t xml:space="preserve">aslaugų </w:t>
      </w:r>
      <w:r w:rsidRPr="00B5625F">
        <w:rPr>
          <w:rFonts w:ascii="Times New Roman" w:eastAsia="Calibri" w:hAnsi="Times New Roman" w:cs="Times New Roman"/>
        </w:rPr>
        <w:t xml:space="preserve">kodas pagal Bendrąjį viešųjų pirkimų žodyną (BVPŽ) </w:t>
      </w:r>
      <w:r w:rsidR="009E5D0F">
        <w:rPr>
          <w:rFonts w:ascii="Times New Roman" w:eastAsia="Calibri" w:hAnsi="Times New Roman" w:cs="Times New Roman"/>
        </w:rPr>
        <w:t>50312000-5.</w:t>
      </w:r>
    </w:p>
    <w:p w14:paraId="49117D58" w14:textId="1D770942" w:rsidR="005D280D" w:rsidRPr="00987136" w:rsidRDefault="002C41AA" w:rsidP="00F77A5D">
      <w:pPr>
        <w:pStyle w:val="NoSpacing"/>
        <w:contextualSpacing/>
        <w:rPr>
          <w:rFonts w:ascii="Times New Roman" w:hAnsi="Times New Roman" w:cs="Times New Roman"/>
        </w:rPr>
      </w:pPr>
      <w:r w:rsidRPr="00987136">
        <w:rPr>
          <w:rFonts w:ascii="Times New Roman" w:hAnsi="Times New Roman" w:cs="Times New Roman"/>
        </w:rPr>
        <w:t>2.2.</w:t>
      </w:r>
      <w:r w:rsidR="00ED1C85" w:rsidRPr="00987136">
        <w:rPr>
          <w:rFonts w:ascii="Times New Roman" w:hAnsi="Times New Roman" w:cs="Times New Roman"/>
        </w:rPr>
        <w:t xml:space="preserve"> </w:t>
      </w:r>
      <w:r w:rsidR="00FB3C75" w:rsidRPr="00987136">
        <w:rPr>
          <w:rFonts w:ascii="Times New Roman" w:hAnsi="Times New Roman" w:cs="Times New Roman"/>
        </w:rPr>
        <w:t>Pirkimo objektas į dalis neskaidomas.</w:t>
      </w:r>
      <w:r w:rsidR="00702B7B" w:rsidRPr="00987136">
        <w:rPr>
          <w:rFonts w:ascii="Times New Roman" w:hAnsi="Times New Roman" w:cs="Times New Roman"/>
        </w:rPr>
        <w:t xml:space="preserve"> Pirkimo apimtys, reikalavimai ir techninė specifikacija apibrėžti </w:t>
      </w:r>
      <w:r w:rsidR="00C314B2" w:rsidRPr="00987136">
        <w:rPr>
          <w:rFonts w:ascii="Times New Roman" w:hAnsi="Times New Roman" w:cs="Times New Roman"/>
        </w:rPr>
        <w:t>s</w:t>
      </w:r>
      <w:r w:rsidR="000B6976" w:rsidRPr="00987136">
        <w:rPr>
          <w:rFonts w:ascii="Times New Roman" w:hAnsi="Times New Roman" w:cs="Times New Roman"/>
        </w:rPr>
        <w:t>pecialiųjų p</w:t>
      </w:r>
      <w:r w:rsidR="00702B7B" w:rsidRPr="00987136">
        <w:rPr>
          <w:rFonts w:ascii="Times New Roman" w:hAnsi="Times New Roman" w:cs="Times New Roman"/>
        </w:rPr>
        <w:t>irkimo sąlygų priede</w:t>
      </w:r>
      <w:r w:rsidR="00892EA2" w:rsidRPr="00987136">
        <w:rPr>
          <w:rFonts w:ascii="Times New Roman" w:hAnsi="Times New Roman" w:cs="Times New Roman"/>
        </w:rPr>
        <w:t xml:space="preserve"> Nr. </w:t>
      </w:r>
      <w:r w:rsidR="005413C1" w:rsidRPr="00987136">
        <w:rPr>
          <w:rFonts w:ascii="Times New Roman" w:hAnsi="Times New Roman" w:cs="Times New Roman"/>
        </w:rPr>
        <w:t>3</w:t>
      </w:r>
      <w:r w:rsidR="00892EA2" w:rsidRPr="00987136">
        <w:rPr>
          <w:rFonts w:ascii="Times New Roman" w:hAnsi="Times New Roman" w:cs="Times New Roman"/>
        </w:rPr>
        <w:t xml:space="preserve"> „Techninė specifikacija“</w:t>
      </w:r>
      <w:r w:rsidR="009E5D0F" w:rsidRPr="00987136">
        <w:rPr>
          <w:rFonts w:ascii="Times New Roman" w:hAnsi="Times New Roman" w:cs="Times New Roman"/>
        </w:rPr>
        <w:t>.</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42C73763" w14:textId="07C88181" w:rsidR="00E8229E" w:rsidRPr="00B5625F" w:rsidRDefault="005C4CE9" w:rsidP="003703D9">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 xml:space="preserve">Pirkimui skirtų lėšų suma </w:t>
      </w:r>
      <w:r w:rsidR="00B5625F">
        <w:rPr>
          <w:rFonts w:ascii="Times New Roman" w:hAnsi="Times New Roman" w:cs="Times New Roman"/>
        </w:rPr>
        <w:t>–</w:t>
      </w:r>
      <w:r w:rsidR="009E5D0F">
        <w:rPr>
          <w:rFonts w:ascii="Times New Roman" w:hAnsi="Times New Roman" w:cs="Times New Roman"/>
          <w:b/>
          <w:bCs/>
        </w:rPr>
        <w:t>19 528,00</w:t>
      </w:r>
      <w:r w:rsidR="003C788E" w:rsidRPr="001D3F93">
        <w:rPr>
          <w:rFonts w:ascii="Times New Roman" w:hAnsi="Times New Roman" w:cs="Times New Roman"/>
          <w:b/>
          <w:bCs/>
        </w:rPr>
        <w:t xml:space="preserve"> </w:t>
      </w:r>
      <w:r w:rsidR="00E8229E" w:rsidRPr="001D3F93">
        <w:rPr>
          <w:rFonts w:ascii="Times New Roman" w:hAnsi="Times New Roman" w:cs="Times New Roman"/>
          <w:b/>
          <w:bCs/>
        </w:rPr>
        <w:t>Eur</w:t>
      </w:r>
      <w:r w:rsidR="00E8229E" w:rsidRPr="00B5625F">
        <w:rPr>
          <w:rFonts w:ascii="Times New Roman" w:hAnsi="Times New Roman" w:cs="Times New Roman"/>
          <w:b/>
          <w:bCs/>
        </w:rPr>
        <w:t xml:space="preserve"> be PVM arba </w:t>
      </w:r>
      <w:r w:rsidR="009E5D0F">
        <w:rPr>
          <w:rFonts w:ascii="Times New Roman" w:hAnsi="Times New Roman" w:cs="Times New Roman"/>
          <w:b/>
          <w:bCs/>
        </w:rPr>
        <w:t>23 628,88</w:t>
      </w:r>
      <w:r w:rsidR="00E8229E" w:rsidRPr="00B5625F">
        <w:rPr>
          <w:rFonts w:ascii="Times New Roman" w:hAnsi="Times New Roman" w:cs="Times New Roman"/>
          <w:b/>
          <w:bCs/>
        </w:rPr>
        <w:t xml:space="preserve"> Eur su PVM</w:t>
      </w:r>
      <w:r w:rsidR="00E8229E" w:rsidRPr="00B5625F">
        <w:rPr>
          <w:rFonts w:ascii="Times New Roman" w:hAnsi="Times New Roman" w:cs="Times New Roman"/>
        </w:rPr>
        <w:t>. Pasiūlymai viršijantys pirkimui skirtų lėšų sumą nebus nagrinėjami.</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94FBDAB" w14:textId="5AB03950" w:rsidR="009905AD"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lastRenderedPageBreak/>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B5625F" w:rsidRDefault="0008617B" w:rsidP="00F77A5D">
      <w:pPr>
        <w:spacing w:line="240" w:lineRule="auto"/>
        <w:ind w:firstLine="709"/>
        <w:rPr>
          <w:rFonts w:ascii="Times New Roman" w:eastAsia="Arial" w:hAnsi="Times New Roman" w:cs="Times New Roman"/>
        </w:rPr>
      </w:pPr>
      <w:r w:rsidRPr="00B5625F">
        <w:rPr>
          <w:rFonts w:ascii="Times New Roman" w:hAnsi="Times New Roman" w:cs="Times New Roman"/>
        </w:rPr>
        <w:t>3.</w:t>
      </w:r>
      <w:r w:rsidR="001B5CAB" w:rsidRPr="00B5625F">
        <w:rPr>
          <w:rFonts w:ascii="Times New Roman" w:hAnsi="Times New Roman" w:cs="Times New Roman"/>
        </w:rPr>
        <w:t xml:space="preserve">3. </w:t>
      </w:r>
      <w:r w:rsidRPr="00B5625F">
        <w:rPr>
          <w:rFonts w:ascii="Times New Roman" w:eastAsia="Arial" w:hAnsi="Times New Roman" w:cs="Times New Roman"/>
        </w:rPr>
        <w:t xml:space="preserve">Tiekėjas teikdamas pasiūlymą </w:t>
      </w:r>
      <w:r w:rsidR="002C50AE" w:rsidRPr="00B5625F">
        <w:rPr>
          <w:rFonts w:ascii="Times New Roman" w:eastAsia="Arial" w:hAnsi="Times New Roman" w:cs="Times New Roman"/>
        </w:rPr>
        <w:t xml:space="preserve">neturi </w:t>
      </w:r>
      <w:r w:rsidRPr="00B5625F">
        <w:rPr>
          <w:rFonts w:ascii="Times New Roman" w:eastAsia="Arial" w:hAnsi="Times New Roman" w:cs="Times New Roman"/>
        </w:rPr>
        <w:t xml:space="preserve">pateikti </w:t>
      </w:r>
      <w:r w:rsidR="002C50AE" w:rsidRPr="00B5625F">
        <w:rPr>
          <w:rFonts w:ascii="Times New Roman" w:eastAsia="Arial" w:hAnsi="Times New Roman" w:cs="Times New Roman"/>
        </w:rPr>
        <w:t>nei EBVPD</w:t>
      </w:r>
      <w:r w:rsidR="00531D05" w:rsidRPr="00B5625F">
        <w:rPr>
          <w:rFonts w:ascii="Times New Roman" w:eastAsia="Arial" w:hAnsi="Times New Roman" w:cs="Times New Roman"/>
        </w:rPr>
        <w:t>,</w:t>
      </w:r>
      <w:r w:rsidR="002C50AE" w:rsidRPr="00B5625F">
        <w:rPr>
          <w:rFonts w:ascii="Times New Roman" w:eastAsia="Arial" w:hAnsi="Times New Roman" w:cs="Times New Roman"/>
        </w:rPr>
        <w:t xml:space="preserve"> nei </w:t>
      </w:r>
      <w:r w:rsidRPr="00B5625F">
        <w:rPr>
          <w:rFonts w:ascii="Times New Roman" w:eastAsia="Arial" w:hAnsi="Times New Roman" w:cs="Times New Roman"/>
        </w:rPr>
        <w:t>laisvos formos deklaracij</w:t>
      </w:r>
      <w:r w:rsidR="002C50AE" w:rsidRPr="00B5625F">
        <w:rPr>
          <w:rFonts w:ascii="Times New Roman" w:eastAsia="Arial" w:hAnsi="Times New Roman" w:cs="Times New Roman"/>
        </w:rPr>
        <w:t>os</w:t>
      </w:r>
      <w:r w:rsidRPr="00B5625F">
        <w:rPr>
          <w:rFonts w:ascii="Times New Roman" w:eastAsia="Arial" w:hAnsi="Times New Roman" w:cs="Times New Roman"/>
        </w:rPr>
        <w:t xml:space="preserve"> dėl atitikties reikalavimams. </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2"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2"/>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3" w:name="_Toc137194951"/>
      <w:r w:rsidRPr="00B5625F">
        <w:rPr>
          <w:rFonts w:ascii="Times New Roman" w:hAnsi="Times New Roman" w:cs="Times New Roman"/>
          <w:color w:val="auto"/>
        </w:rPr>
        <w:t>Specialieji reikalavimai pasiūlymų rengimui ir pateikimui</w:t>
      </w:r>
      <w:bookmarkEnd w:id="8"/>
      <w:bookmarkEnd w:id="7"/>
      <w:bookmarkEnd w:id="6"/>
      <w:bookmarkEnd w:id="13"/>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987136"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 xml:space="preserve">CVP IS pasiūlymo lango eilutėje „Prisegti </w:t>
      </w:r>
      <w:r w:rsidRPr="00987136">
        <w:rPr>
          <w:rFonts w:ascii="Times New Roman" w:hAnsi="Times New Roman" w:cs="Times New Roman"/>
          <w:b/>
          <w:bCs/>
        </w:rPr>
        <w:t>dokumentus“ pateikiami:</w:t>
      </w:r>
      <w:r w:rsidRPr="00987136">
        <w:rPr>
          <w:rFonts w:ascii="Times New Roman" w:hAnsi="Times New Roman" w:cs="Times New Roman"/>
        </w:rPr>
        <w:t xml:space="preserve"> </w:t>
      </w:r>
    </w:p>
    <w:p w14:paraId="43925F85" w14:textId="7C19C002" w:rsidR="00207405" w:rsidRPr="00B5625F" w:rsidRDefault="00207405" w:rsidP="00207405">
      <w:pPr>
        <w:pStyle w:val="ListParagraph"/>
        <w:spacing w:line="240" w:lineRule="auto"/>
        <w:ind w:left="0" w:firstLine="709"/>
        <w:rPr>
          <w:rFonts w:ascii="Times New Roman" w:hAnsi="Times New Roman" w:cs="Times New Roman"/>
        </w:rPr>
      </w:pPr>
      <w:r w:rsidRPr="00987136">
        <w:rPr>
          <w:rFonts w:ascii="Times New Roman" w:hAnsi="Times New Roman" w:cs="Times New Roman"/>
        </w:rPr>
        <w:t xml:space="preserve">5.1.1. tiekėjo pasirašytas pasiūlymas, parengtas pagal specialiųjų </w:t>
      </w:r>
      <w:r w:rsidRPr="00987136">
        <w:rPr>
          <w:rFonts w:ascii="Times New Roman" w:hAnsi="Times New Roman" w:cs="Times New Roman"/>
        </w:rPr>
        <w:fldChar w:fldCharType="begin"/>
      </w:r>
      <w:r w:rsidRPr="00987136">
        <w:rPr>
          <w:rFonts w:ascii="Times New Roman" w:hAnsi="Times New Roman" w:cs="Times New Roman"/>
        </w:rPr>
        <w:instrText xml:space="preserve"> REF _Ref38540913 \h  \* MERGEFORMAT </w:instrText>
      </w:r>
      <w:r w:rsidRPr="00987136">
        <w:rPr>
          <w:rFonts w:ascii="Times New Roman" w:hAnsi="Times New Roman" w:cs="Times New Roman"/>
        </w:rPr>
      </w:r>
      <w:r w:rsidRPr="00987136">
        <w:rPr>
          <w:rFonts w:ascii="Times New Roman" w:hAnsi="Times New Roman" w:cs="Times New Roman"/>
        </w:rPr>
        <w:fldChar w:fldCharType="separate"/>
      </w:r>
      <w:r w:rsidRPr="00987136">
        <w:rPr>
          <w:rFonts w:ascii="Times New Roman" w:hAnsi="Times New Roman" w:cs="Times New Roman"/>
        </w:rPr>
        <w:t>pirkimo sąlygų 4</w:t>
      </w:r>
      <w:r w:rsidRPr="00987136">
        <w:rPr>
          <w:rFonts w:ascii="Times New Roman" w:hAnsi="Times New Roman" w:cs="Times New Roman"/>
          <w:shd w:val="clear" w:color="auto" w:fill="FFFFFF"/>
        </w:rPr>
        <w:t xml:space="preserve"> </w:t>
      </w:r>
      <w:r w:rsidRPr="00987136">
        <w:rPr>
          <w:rFonts w:ascii="Times New Roman" w:hAnsi="Times New Roman" w:cs="Times New Roman"/>
        </w:rPr>
        <w:fldChar w:fldCharType="end"/>
      </w:r>
      <w:r w:rsidRPr="00987136">
        <w:rPr>
          <w:rFonts w:ascii="Times New Roman" w:hAnsi="Times New Roman" w:cs="Times New Roman"/>
        </w:rPr>
        <w:t>priede pateiktą pasiūlymo formą ir</w:t>
      </w:r>
      <w:r w:rsidRPr="00B5625F">
        <w:rPr>
          <w:rFonts w:ascii="Times New Roman" w:hAnsi="Times New Roman" w:cs="Times New Roman"/>
        </w:rPr>
        <w:t xml:space="preserve"> pasiūlymo formoje nurodyti ir kiti, tiekėjo nuomone, būtini dokumentai (jų kopijos).</w:t>
      </w:r>
    </w:p>
    <w:p w14:paraId="1CCEA66B" w14:textId="566D300F" w:rsidR="00207405" w:rsidRPr="00B5625F"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B5625F">
        <w:rPr>
          <w:rFonts w:ascii="Times New Roman" w:hAnsi="Times New Roman" w:cs="Times New Roman"/>
        </w:rPr>
        <w:t>reikalaujami</w:t>
      </w:r>
      <w:r w:rsidRPr="00B5625F">
        <w:rPr>
          <w:rFonts w:ascii="Times New Roman" w:hAnsi="Times New Roman" w:cs="Times New Roman"/>
        </w:rPr>
        <w:t xml:space="preserve"> ir kiti, tiekėjo nuomone, būtini dokumentai (jų kopijos).</w:t>
      </w:r>
    </w:p>
    <w:p w14:paraId="61675498" w14:textId="77777777" w:rsidR="00207405" w:rsidRPr="00B5625F" w:rsidRDefault="00207405" w:rsidP="00207405">
      <w:pPr>
        <w:pStyle w:val="ListParagraph"/>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B5625F">
        <w:rPr>
          <w:rFonts w:ascii="Times New Roman" w:hAnsi="Times New Roman" w:cs="Times New Roman"/>
          <w:color w:val="auto"/>
        </w:rPr>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4"/>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B5625F">
        <w:rPr>
          <w:rFonts w:ascii="Times New Roman" w:hAnsi="Times New Roman" w:cs="Times New Roman"/>
          <w:color w:val="auto"/>
        </w:rPr>
        <w:t>P</w:t>
      </w:r>
      <w:bookmarkEnd w:id="15"/>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6"/>
    </w:p>
    <w:p w14:paraId="1EEDEC61" w14:textId="77777777" w:rsidR="00564128" w:rsidRPr="00B5625F" w:rsidRDefault="00564128" w:rsidP="00564128">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naudingiausią pasiūlymą išrenka pagal tiekėjo pasiūlyme nurodytą </w:t>
      </w:r>
      <w:r w:rsidRPr="00B5625F">
        <w:rPr>
          <w:rFonts w:ascii="Times New Roman" w:eastAsia="Calibri" w:hAnsi="Times New Roman" w:cs="Times New Roman"/>
          <w:b/>
          <w:bCs/>
        </w:rPr>
        <w:t>kainą</w:t>
      </w:r>
      <w:r w:rsidRPr="00B5625F">
        <w:rPr>
          <w:rFonts w:ascii="Times New Roman" w:eastAsia="Calibri" w:hAnsi="Times New Roman" w:cs="Times New Roman"/>
        </w:rPr>
        <w:t xml:space="preserve">, kuri turi būti apskaičiuota ir nurodyta taip, kaip reikalaujama specialiųjų pirkimo </w:t>
      </w:r>
      <w:r w:rsidRPr="00987136">
        <w:rPr>
          <w:rFonts w:ascii="Times New Roman" w:eastAsia="Calibri" w:hAnsi="Times New Roman" w:cs="Times New Roman"/>
        </w:rPr>
        <w:t>sąlygų 4 ir 5 prieduose.</w:t>
      </w:r>
    </w:p>
    <w:p w14:paraId="289208FA" w14:textId="77777777" w:rsidR="00564128" w:rsidRPr="00B5625F" w:rsidRDefault="00564128" w:rsidP="00564128">
      <w:pPr>
        <w:pStyle w:val="ListParagraph"/>
        <w:spacing w:line="240" w:lineRule="auto"/>
        <w:ind w:left="0"/>
        <w:rPr>
          <w:rFonts w:ascii="Times New Roman" w:hAnsi="Times New Roman" w:cs="Times New Roman"/>
        </w:rPr>
      </w:pPr>
      <w:r w:rsidRPr="00B5625F">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056F287B" w14:textId="77777777" w:rsidR="00564128" w:rsidRPr="00987136" w:rsidRDefault="00564128" w:rsidP="00564128">
      <w:pPr>
        <w:pStyle w:val="NoSpacing"/>
        <w:ind w:firstLine="709"/>
        <w:contextualSpacing/>
        <w:rPr>
          <w:rStyle w:val="cf01"/>
          <w:rFonts w:ascii="Times New Roman" w:hAnsi="Times New Roman" w:cs="Times New Roman"/>
          <w:sz w:val="21"/>
          <w:szCs w:val="21"/>
        </w:rPr>
      </w:pPr>
      <w:r w:rsidRPr="00B5625F">
        <w:rPr>
          <w:rStyle w:val="cf01"/>
          <w:rFonts w:ascii="Times New Roman" w:hAnsi="Times New Roman" w:cs="Times New Roman"/>
          <w:sz w:val="21"/>
          <w:szCs w:val="21"/>
        </w:rPr>
        <w:t xml:space="preserve">7.3. Perkančioji organizacija atmes tiekėjo pasiūlymą, jeigu </w:t>
      </w:r>
      <w:r w:rsidRPr="00987136">
        <w:rPr>
          <w:rStyle w:val="cf01"/>
          <w:rFonts w:ascii="Times New Roman" w:hAnsi="Times New Roman" w:cs="Times New Roman"/>
          <w:sz w:val="21"/>
          <w:szCs w:val="21"/>
        </w:rPr>
        <w:t xml:space="preserve">kartu su pasiūlymu nebus pateikti šie pirkimo sąlygose reikalaujami pateikti dokumentai: </w:t>
      </w:r>
    </w:p>
    <w:p w14:paraId="14709901" w14:textId="33457EAE" w:rsidR="00564128" w:rsidRPr="00987136" w:rsidRDefault="00564128" w:rsidP="00564128">
      <w:pPr>
        <w:pStyle w:val="NoSpacing"/>
        <w:ind w:firstLine="709"/>
        <w:contextualSpacing/>
        <w:rPr>
          <w:rFonts w:ascii="Times New Roman" w:hAnsi="Times New Roman" w:cs="Times New Roman"/>
        </w:rPr>
      </w:pPr>
      <w:r w:rsidRPr="00987136">
        <w:rPr>
          <w:rFonts w:ascii="Times New Roman" w:hAnsi="Times New Roman" w:cs="Times New Roman"/>
        </w:rPr>
        <w:t>7.3.1. užpildyta pasiūlymo forma, parengta pagal šių pirkimo sąlygų 4 priedą, bei kitus išdėstytus reikalavimus;</w:t>
      </w:r>
    </w:p>
    <w:p w14:paraId="3EAA762F" w14:textId="427602E2" w:rsidR="00564128" w:rsidRPr="00B5625F" w:rsidRDefault="00564128" w:rsidP="00564128">
      <w:pPr>
        <w:pStyle w:val="NoSpacing"/>
        <w:ind w:firstLine="709"/>
        <w:contextualSpacing/>
        <w:rPr>
          <w:rFonts w:ascii="Times New Roman" w:hAnsi="Times New Roman" w:cs="Times New Roman"/>
        </w:rPr>
      </w:pPr>
      <w:r w:rsidRPr="00987136">
        <w:rPr>
          <w:rFonts w:ascii="Times New Roman" w:hAnsi="Times New Roman" w:cs="Times New Roman"/>
        </w:rPr>
        <w:t>7.3.2. užpildyta techninė specifikacija, parengta pagal šių pirkimo sąlygų 3 priedą su</w:t>
      </w:r>
      <w:r w:rsidRPr="00B5625F">
        <w:rPr>
          <w:rFonts w:ascii="Times New Roman" w:hAnsi="Times New Roman" w:cs="Times New Roman"/>
        </w:rPr>
        <w:t xml:space="preserve"> keliamų reikalavimų atitiktį patvirtinančiais dokumentais;</w:t>
      </w:r>
    </w:p>
    <w:p w14:paraId="2C84B31B" w14:textId="77777777" w:rsidR="00564128" w:rsidRPr="00B5625F" w:rsidRDefault="00564128" w:rsidP="00564128">
      <w:pPr>
        <w:pStyle w:val="NoSpacing"/>
        <w:ind w:firstLine="709"/>
        <w:contextualSpacing/>
        <w:rPr>
          <w:rFonts w:ascii="Times New Roman" w:hAnsi="Times New Roman" w:cs="Times New Roman"/>
        </w:rPr>
      </w:pPr>
      <w:r w:rsidRPr="00B5625F">
        <w:rPr>
          <w:rFonts w:ascii="Times New Roman" w:hAnsi="Times New Roman" w:cs="Times New Roman"/>
        </w:rPr>
        <w:t>7.3.3. jungtinės veiklos sutarties skaitmeninė kopija (jeigu dalyvauja ūkio subjektų grupė);</w:t>
      </w:r>
    </w:p>
    <w:p w14:paraId="79D7D7F7" w14:textId="77777777" w:rsidR="00564128" w:rsidRPr="00B5625F" w:rsidRDefault="00564128" w:rsidP="00564128">
      <w:pPr>
        <w:pStyle w:val="NoSpacing"/>
        <w:ind w:firstLine="709"/>
        <w:contextualSpacing/>
        <w:rPr>
          <w:rFonts w:ascii="Times New Roman" w:hAnsi="Times New Roman" w:cs="Times New Roman"/>
        </w:rPr>
      </w:pPr>
      <w:r w:rsidRPr="00B5625F">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688511AB" w14:textId="77777777" w:rsidR="00564128" w:rsidRPr="00B5625F" w:rsidRDefault="00564128" w:rsidP="00564128">
      <w:pPr>
        <w:pStyle w:val="NoSpacing"/>
        <w:ind w:firstLine="709"/>
        <w:contextualSpacing/>
        <w:rPr>
          <w:rFonts w:ascii="Times New Roman" w:eastAsiaTheme="minorHAnsi" w:hAnsi="Times New Roman" w:cs="Times New Roman"/>
          <w:i/>
          <w:iCs/>
        </w:rPr>
      </w:pPr>
      <w:r w:rsidRPr="00B5625F">
        <w:rPr>
          <w:rFonts w:ascii="Times New Roman" w:hAnsi="Times New Roman" w:cs="Times New Roman"/>
        </w:rPr>
        <w:t>7.3.5. kita pirkimo dokumentuose prašoma medžiaga.</w:t>
      </w:r>
    </w:p>
    <w:p w14:paraId="7E67ECB8" w14:textId="0038D271" w:rsidR="00EC790E" w:rsidRPr="00B5625F" w:rsidRDefault="00EC790E" w:rsidP="006C7DED">
      <w:pPr>
        <w:pStyle w:val="NoSpacing"/>
        <w:ind w:firstLine="709"/>
        <w:contextualSpacing/>
        <w:rPr>
          <w:rFonts w:ascii="Times New Roman" w:eastAsiaTheme="minorHAnsi" w:hAnsi="Times New Roman" w:cs="Times New Roman"/>
          <w:bCs/>
          <w:i/>
          <w:iCs/>
          <w:color w:val="7030A0"/>
        </w:rPr>
      </w:pPr>
    </w:p>
    <w:p w14:paraId="5F28C774" w14:textId="73F14EAB" w:rsidR="00F5411E" w:rsidRPr="00B5625F"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B5625F">
        <w:rPr>
          <w:rFonts w:ascii="Times New Roman" w:hAnsi="Times New Roman" w:cs="Times New Roman"/>
        </w:rPr>
        <w:t>8. Sutarties sudarymas</w:t>
      </w:r>
      <w:bookmarkEnd w:id="17"/>
      <w:bookmarkEnd w:id="18"/>
      <w:bookmarkEnd w:id="19"/>
      <w:bookmarkEnd w:id="20"/>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w:t>
      </w:r>
      <w:r w:rsidR="00D83C57" w:rsidRPr="00987136">
        <w:rPr>
          <w:rFonts w:ascii="Times New Roman" w:hAnsi="Times New Roman" w:cs="Times New Roman"/>
          <w:color w:val="000000" w:themeColor="text1"/>
        </w:rPr>
        <w:t xml:space="preserve">pripažintas laimėjęs, o jei pirkimas skaidomas į dalis – su tiekėjais, kurių pasiūlymai bus pripažinti laimėję. </w:t>
      </w:r>
      <w:r w:rsidR="00D83C57" w:rsidRPr="00987136">
        <w:rPr>
          <w:rFonts w:ascii="Times New Roman" w:hAnsi="Times New Roman" w:cs="Times New Roman"/>
        </w:rPr>
        <w:t>Sutarties sąlygos pateikiamos</w:t>
      </w:r>
      <w:r w:rsidR="00F56579" w:rsidRPr="00987136">
        <w:rPr>
          <w:rFonts w:ascii="Times New Roman" w:hAnsi="Times New Roman" w:cs="Times New Roman"/>
        </w:rPr>
        <w:t xml:space="preserve"> specialiųjų pirkimo sąlygų</w:t>
      </w:r>
      <w:r w:rsidR="00D83C57" w:rsidRPr="00987136">
        <w:rPr>
          <w:rFonts w:ascii="Times New Roman" w:hAnsi="Times New Roman" w:cs="Times New Roman"/>
        </w:rPr>
        <w:t xml:space="preserve"> </w:t>
      </w:r>
      <w:r w:rsidR="000245CC" w:rsidRPr="00987136">
        <w:rPr>
          <w:rFonts w:ascii="Times New Roman" w:hAnsi="Times New Roman" w:cs="Times New Roman"/>
        </w:rPr>
        <w:t>6</w:t>
      </w:r>
      <w:r w:rsidR="00F56579" w:rsidRPr="00987136">
        <w:rPr>
          <w:rFonts w:ascii="Times New Roman" w:hAnsi="Times New Roman" w:cs="Times New Roman"/>
          <w:color w:val="00B050"/>
        </w:rPr>
        <w:t xml:space="preserve"> </w:t>
      </w:r>
      <w:r w:rsidR="00F56579" w:rsidRPr="00987136">
        <w:rPr>
          <w:rFonts w:ascii="Times New Roman" w:hAnsi="Times New Roman" w:cs="Times New Roman"/>
        </w:rPr>
        <w:t>priede.</w:t>
      </w:r>
      <w:r w:rsidR="00F56579" w:rsidRPr="00B5625F">
        <w:rPr>
          <w:rFonts w:ascii="Times New Roman" w:hAnsi="Times New Roman" w:cs="Times New Roman"/>
        </w:rPr>
        <w:t xml:space="preserve"> </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B5625F" w:rsidRDefault="002B54C4" w:rsidP="002B54C4">
      <w:pPr>
        <w:pStyle w:val="NoSpacing"/>
        <w:ind w:firstLine="720"/>
        <w:rPr>
          <w:rFonts w:ascii="Times New Roman" w:eastAsia="Yu Mincho" w:hAnsi="Times New Roman" w:cs="Times New Roman"/>
          <w:b/>
          <w:bCs/>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B5625F">
        <w:rPr>
          <w:rFonts w:ascii="Times New Roman" w:hAnsi="Times New Roman" w:cs="Times New Roman"/>
          <w:b/>
          <w:color w:val="7030A0"/>
        </w:rPr>
        <w:t>(</w:t>
      </w:r>
      <w:r w:rsidRPr="00B5625F">
        <w:rPr>
          <w:rFonts w:ascii="Times New Roman" w:eastAsia="Yu Mincho" w:hAnsi="Times New Roman" w:cs="Times New Roman"/>
          <w:b/>
          <w:color w:val="7030A0"/>
        </w:rPr>
        <w:t>VPĮ 46 straipsnio 4 dalies 3 punktas).</w:t>
      </w:r>
    </w:p>
    <w:p w14:paraId="6A666509" w14:textId="77777777"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EEB9A" w14:textId="77777777" w:rsidR="002B54C4" w:rsidRPr="00B5625F" w:rsidRDefault="002B54C4" w:rsidP="002B54C4">
      <w:pPr>
        <w:pStyle w:val="NoSpacing"/>
        <w:ind w:firstLine="720"/>
        <w:rPr>
          <w:rFonts w:ascii="Times New Roman" w:eastAsia="Yu Mincho" w:hAnsi="Times New Roman" w:cs="Times New Roman"/>
          <w:b/>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5625F">
        <w:rPr>
          <w:rFonts w:ascii="Times New Roman" w:hAnsi="Times New Roman" w:cs="Times New Roman"/>
          <w:color w:val="7030A0"/>
        </w:rPr>
        <w:t>(</w:t>
      </w:r>
      <w:r w:rsidRPr="00B5625F">
        <w:rPr>
          <w:rFonts w:ascii="Times New Roman" w:eastAsia="Yu Mincho" w:hAnsi="Times New Roman" w:cs="Times New Roman"/>
          <w:b/>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6. Tiekėjas yra neatlikęs jam paskirtos baudžiamojo poveikio priemonės – uždraudimo juridiniam asmeniui dalyvauti viešuosiuose pirkimuose (</w:t>
      </w:r>
      <w:r w:rsidRPr="00B5625F">
        <w:rPr>
          <w:rFonts w:ascii="Times New Roman" w:eastAsia="Yu Mincho" w:hAnsi="Times New Roman" w:cs="Times New Roman"/>
          <w:b/>
          <w:color w:val="7030A0"/>
        </w:rPr>
        <w:t>VPĮ 46 straipsnio 2¹ dalis</w:t>
      </w:r>
      <w:r w:rsidRPr="00B5625F">
        <w:rPr>
          <w:rFonts w:ascii="Times New Roman" w:eastAsia="Arial" w:hAnsi="Times New Roman" w:cs="Times New Roman"/>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1" w:name="_heading=h.3rdcrjn" w:colFirst="0" w:colLast="0"/>
      <w:bookmarkEnd w:id="21"/>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2" w:name="_heading=h.26in1rg" w:colFirst="0" w:colLast="0"/>
      <w:bookmarkStart w:id="23" w:name="ketvpriedas"/>
      <w:bookmarkStart w:id="24" w:name="_Toc85439812"/>
      <w:bookmarkEnd w:id="22"/>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Pr="00B5625F" w:rsidRDefault="005413C1" w:rsidP="00A040B5">
      <w:pPr>
        <w:rPr>
          <w:rFonts w:ascii="Times New Roman" w:hAnsi="Times New Roman" w:cs="Times New Roman"/>
        </w:rPr>
      </w:pP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p w14:paraId="6147A0F2" w14:textId="5F0FE73D" w:rsidR="00112F92"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3 priedas „</w:t>
      </w:r>
      <w:r w:rsidR="005413C1" w:rsidRPr="00B5625F">
        <w:rPr>
          <w:rFonts w:ascii="Times New Roman" w:hAnsi="Times New Roman" w:cs="Times New Roman"/>
        </w:rPr>
        <w:t>Techninė specifikacija</w:t>
      </w:r>
      <w:r w:rsidRPr="00B5625F">
        <w:rPr>
          <w:rFonts w:ascii="Times New Roman" w:hAnsi="Times New Roman" w:cs="Times New Roman"/>
        </w:rPr>
        <w:t xml:space="preserve">“ </w:t>
      </w:r>
    </w:p>
    <w:p w14:paraId="7749D014" w14:textId="77777777" w:rsidR="00247BEF" w:rsidRDefault="00247BEF" w:rsidP="00112F92">
      <w:pPr>
        <w:spacing w:line="240" w:lineRule="auto"/>
        <w:ind w:left="7314" w:firstLine="0"/>
        <w:rPr>
          <w:rFonts w:ascii="Times New Roman" w:hAnsi="Times New Roman" w:cs="Times New Roman"/>
        </w:rPr>
      </w:pPr>
    </w:p>
    <w:bookmarkEnd w:id="23"/>
    <w:bookmarkEnd w:id="24"/>
    <w:p w14:paraId="4AD81BFF" w14:textId="77777777" w:rsidR="00247BEF" w:rsidRPr="00CB49F1" w:rsidRDefault="00247BEF" w:rsidP="00247BEF">
      <w:pPr>
        <w:ind w:left="360"/>
        <w:contextualSpacing/>
        <w:jc w:val="center"/>
        <w:rPr>
          <w:rFonts w:ascii="Times New Roman" w:hAnsi="Times New Roman" w:cs="Times New Roman"/>
          <w:b/>
          <w:bCs/>
          <w:caps/>
          <w:sz w:val="22"/>
          <w:szCs w:val="22"/>
        </w:rPr>
      </w:pPr>
      <w:r w:rsidRPr="00CB49F1">
        <w:rPr>
          <w:rFonts w:ascii="Times New Roman" w:hAnsi="Times New Roman" w:cs="Times New Roman"/>
          <w:b/>
          <w:bCs/>
          <w:caps/>
          <w:sz w:val="22"/>
          <w:szCs w:val="22"/>
        </w:rPr>
        <w:t>Techninė specifikacija</w:t>
      </w:r>
    </w:p>
    <w:p w14:paraId="49056E2C" w14:textId="77777777" w:rsidR="00564455" w:rsidRPr="00CB49F1" w:rsidRDefault="00564455" w:rsidP="00564455">
      <w:pPr>
        <w:autoSpaceDE w:val="0"/>
        <w:autoSpaceDN w:val="0"/>
        <w:adjustRightInd w:val="0"/>
        <w:spacing w:line="240" w:lineRule="auto"/>
        <w:ind w:right="-82" w:firstLine="0"/>
        <w:rPr>
          <w:rFonts w:ascii="Times New Roman" w:hAnsi="Times New Roman" w:cs="Times New Roman"/>
          <w:b/>
          <w:sz w:val="22"/>
          <w:szCs w:val="22"/>
          <w:lang w:val="en-US"/>
        </w:rPr>
      </w:pPr>
    </w:p>
    <w:p w14:paraId="4C584CE8" w14:textId="03E44ABF" w:rsidR="00564455" w:rsidRPr="00CB49F1" w:rsidRDefault="00E51983" w:rsidP="00564455">
      <w:pPr>
        <w:tabs>
          <w:tab w:val="left" w:pos="1985"/>
        </w:tabs>
        <w:spacing w:after="160" w:line="256" w:lineRule="auto"/>
        <w:ind w:firstLine="0"/>
        <w:rPr>
          <w:rFonts w:ascii="Times New Roman" w:eastAsiaTheme="minorHAnsi" w:hAnsi="Times New Roman" w:cs="Times New Roman"/>
          <w:b/>
          <w:sz w:val="22"/>
          <w:szCs w:val="22"/>
          <w:u w:val="single"/>
          <w:lang w:eastAsia="en-US"/>
        </w:rPr>
      </w:pPr>
      <w:r w:rsidRPr="00CB49F1">
        <w:rPr>
          <w:rFonts w:ascii="Times New Roman" w:eastAsiaTheme="minorHAnsi" w:hAnsi="Times New Roman" w:cs="Times New Roman"/>
          <w:b/>
          <w:sz w:val="22"/>
          <w:szCs w:val="22"/>
          <w:u w:val="single"/>
          <w:lang w:eastAsia="en-US"/>
        </w:rPr>
        <w:t xml:space="preserve">1.Pirkimo objektas- kompiuterinio tomografo techninės priežiūros ir remonto paslaugos. </w:t>
      </w:r>
      <w:r w:rsidR="00E67552" w:rsidRPr="00CB49F1">
        <w:rPr>
          <w:rFonts w:ascii="Times New Roman" w:eastAsiaTheme="minorHAnsi" w:hAnsi="Times New Roman" w:cs="Times New Roman"/>
          <w:b/>
          <w:sz w:val="22"/>
          <w:szCs w:val="22"/>
          <w:u w:val="single"/>
          <w:lang w:eastAsia="en-US"/>
        </w:rPr>
        <w:t>Kompiuterinio tomografo t</w:t>
      </w:r>
      <w:r w:rsidR="00564455" w:rsidRPr="00CB49F1">
        <w:rPr>
          <w:rFonts w:ascii="Times New Roman" w:eastAsiaTheme="minorHAnsi" w:hAnsi="Times New Roman" w:cs="Times New Roman"/>
          <w:b/>
          <w:sz w:val="22"/>
          <w:szCs w:val="22"/>
          <w:u w:val="single"/>
          <w:lang w:eastAsia="en-US"/>
        </w:rPr>
        <w:t xml:space="preserve">echniniai duomenys: gamyklinis Nr. 91348, tipas/modelis </w:t>
      </w:r>
      <w:proofErr w:type="spellStart"/>
      <w:r w:rsidR="00564455" w:rsidRPr="00CB49F1">
        <w:rPr>
          <w:rFonts w:ascii="Times New Roman" w:eastAsiaTheme="minorHAnsi" w:hAnsi="Times New Roman" w:cs="Times New Roman"/>
          <w:b/>
          <w:sz w:val="22"/>
          <w:szCs w:val="22"/>
          <w:u w:val="single"/>
          <w:lang w:eastAsia="en-US"/>
        </w:rPr>
        <w:t>Somatom</w:t>
      </w:r>
      <w:proofErr w:type="spellEnd"/>
      <w:r w:rsidR="00564455" w:rsidRPr="00CB49F1">
        <w:rPr>
          <w:rFonts w:ascii="Times New Roman" w:eastAsiaTheme="minorHAnsi" w:hAnsi="Times New Roman" w:cs="Times New Roman"/>
          <w:b/>
          <w:sz w:val="22"/>
          <w:szCs w:val="22"/>
          <w:u w:val="single"/>
          <w:lang w:eastAsia="en-US"/>
        </w:rPr>
        <w:t xml:space="preserve"> </w:t>
      </w:r>
      <w:proofErr w:type="spellStart"/>
      <w:r w:rsidR="00564455" w:rsidRPr="00CB49F1">
        <w:rPr>
          <w:rFonts w:ascii="Times New Roman" w:eastAsiaTheme="minorHAnsi" w:hAnsi="Times New Roman" w:cs="Times New Roman"/>
          <w:b/>
          <w:sz w:val="22"/>
          <w:szCs w:val="22"/>
          <w:u w:val="single"/>
          <w:lang w:eastAsia="en-US"/>
        </w:rPr>
        <w:t>Scope</w:t>
      </w:r>
      <w:proofErr w:type="spellEnd"/>
      <w:r w:rsidR="00564455" w:rsidRPr="00CB49F1">
        <w:rPr>
          <w:rFonts w:ascii="Times New Roman" w:eastAsiaTheme="minorHAnsi" w:hAnsi="Times New Roman" w:cs="Times New Roman"/>
          <w:b/>
          <w:sz w:val="22"/>
          <w:szCs w:val="22"/>
          <w:u w:val="single"/>
          <w:lang w:eastAsia="en-US"/>
        </w:rPr>
        <w:t xml:space="preserve">, gamintojas Siemens </w:t>
      </w:r>
      <w:proofErr w:type="spellStart"/>
      <w:r w:rsidR="00564455" w:rsidRPr="00CB49F1">
        <w:rPr>
          <w:rFonts w:ascii="Times New Roman" w:eastAsiaTheme="minorHAnsi" w:hAnsi="Times New Roman" w:cs="Times New Roman"/>
          <w:b/>
          <w:sz w:val="22"/>
          <w:szCs w:val="22"/>
          <w:u w:val="single"/>
          <w:lang w:eastAsia="en-US"/>
        </w:rPr>
        <w:t>Healthcare</w:t>
      </w:r>
      <w:proofErr w:type="spellEnd"/>
      <w:r w:rsidR="00564455" w:rsidRPr="00CB49F1">
        <w:rPr>
          <w:rFonts w:ascii="Times New Roman" w:eastAsiaTheme="minorHAnsi" w:hAnsi="Times New Roman" w:cs="Times New Roman"/>
          <w:b/>
          <w:sz w:val="22"/>
          <w:szCs w:val="22"/>
          <w:u w:val="single"/>
          <w:lang w:eastAsia="en-US"/>
        </w:rPr>
        <w:t xml:space="preserve"> </w:t>
      </w:r>
      <w:proofErr w:type="spellStart"/>
      <w:r w:rsidR="00564455" w:rsidRPr="00CB49F1">
        <w:rPr>
          <w:rFonts w:ascii="Times New Roman" w:eastAsiaTheme="minorHAnsi" w:hAnsi="Times New Roman" w:cs="Times New Roman"/>
          <w:b/>
          <w:sz w:val="22"/>
          <w:szCs w:val="22"/>
          <w:u w:val="single"/>
          <w:lang w:eastAsia="en-US"/>
        </w:rPr>
        <w:t>GmbH</w:t>
      </w:r>
      <w:proofErr w:type="spellEnd"/>
      <w:r w:rsidR="00564455" w:rsidRPr="00CB49F1">
        <w:rPr>
          <w:rFonts w:ascii="Times New Roman" w:eastAsiaTheme="minorHAnsi" w:hAnsi="Times New Roman" w:cs="Times New Roman"/>
          <w:b/>
          <w:sz w:val="22"/>
          <w:szCs w:val="22"/>
          <w:u w:val="single"/>
          <w:lang w:eastAsia="en-US"/>
        </w:rPr>
        <w:t>, Vokietija, pagaminimo data 2016 m.</w:t>
      </w:r>
    </w:p>
    <w:p w14:paraId="4935744A" w14:textId="77777777" w:rsidR="0059254E" w:rsidRPr="00CB49F1" w:rsidRDefault="0059254E" w:rsidP="0059254E">
      <w:pPr>
        <w:autoSpaceDN w:val="0"/>
        <w:spacing w:line="240" w:lineRule="auto"/>
        <w:ind w:firstLine="851"/>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88"/>
        <w:gridCol w:w="2055"/>
        <w:gridCol w:w="2221"/>
        <w:gridCol w:w="2625"/>
        <w:gridCol w:w="3201"/>
      </w:tblGrid>
      <w:tr w:rsidR="00E51983" w:rsidRPr="00CB49F1" w14:paraId="6F24F837" w14:textId="4FFF089F" w:rsidTr="00E51983">
        <w:tc>
          <w:tcPr>
            <w:tcW w:w="695" w:type="dxa"/>
          </w:tcPr>
          <w:p w14:paraId="475C8EAA" w14:textId="5414C96C"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Eil. Nr.</w:t>
            </w:r>
          </w:p>
        </w:tc>
        <w:tc>
          <w:tcPr>
            <w:tcW w:w="2088" w:type="dxa"/>
          </w:tcPr>
          <w:p w14:paraId="44D9F12A" w14:textId="1F3D4A1A"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Paslaugos pavadinimas</w:t>
            </w:r>
          </w:p>
        </w:tc>
        <w:tc>
          <w:tcPr>
            <w:tcW w:w="2039" w:type="dxa"/>
          </w:tcPr>
          <w:p w14:paraId="7805B730" w14:textId="620A5CD0"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Periodiškumas/kiekis</w:t>
            </w:r>
          </w:p>
        </w:tc>
        <w:tc>
          <w:tcPr>
            <w:tcW w:w="2686" w:type="dxa"/>
          </w:tcPr>
          <w:p w14:paraId="0E51B1F7" w14:textId="6E06B4C4" w:rsidR="00E67552" w:rsidRPr="00CB49F1" w:rsidRDefault="00E67552" w:rsidP="00E67552">
            <w:pPr>
              <w:ind w:firstLine="0"/>
              <w:rPr>
                <w:rFonts w:hAnsi="Times New Roman" w:cs="Times New Roman"/>
                <w:b/>
                <w:bCs/>
                <w:sz w:val="22"/>
                <w:szCs w:val="22"/>
              </w:rPr>
            </w:pPr>
            <w:r w:rsidRPr="00CB49F1">
              <w:rPr>
                <w:rFonts w:hAnsi="Times New Roman" w:cs="Times New Roman"/>
                <w:b/>
                <w:bCs/>
                <w:sz w:val="22"/>
                <w:szCs w:val="22"/>
              </w:rPr>
              <w:t>Reikalavimai</w:t>
            </w:r>
          </w:p>
        </w:tc>
        <w:tc>
          <w:tcPr>
            <w:tcW w:w="3282" w:type="dxa"/>
          </w:tcPr>
          <w:p w14:paraId="05FA8FAF" w14:textId="217CDED3" w:rsidR="00E67552" w:rsidRPr="00CB49F1" w:rsidRDefault="00E67552" w:rsidP="00E67552">
            <w:pPr>
              <w:ind w:firstLine="0"/>
              <w:rPr>
                <w:rFonts w:hAnsi="Times New Roman" w:cs="Times New Roman"/>
                <w:b/>
                <w:bCs/>
                <w:sz w:val="22"/>
                <w:szCs w:val="22"/>
              </w:rPr>
            </w:pPr>
            <w:r w:rsidRPr="00CB49F1">
              <w:rPr>
                <w:rFonts w:hAnsi="Times New Roman" w:cs="Times New Roman"/>
                <w:b/>
                <w:bCs/>
                <w:sz w:val="22"/>
                <w:szCs w:val="22"/>
              </w:rPr>
              <w:t>Siūlomų paslaugų techninė charakteristika</w:t>
            </w:r>
          </w:p>
        </w:tc>
      </w:tr>
      <w:tr w:rsidR="00E51983" w:rsidRPr="00CB49F1" w14:paraId="77B2FF55" w14:textId="7866F0D5" w:rsidTr="00E51983">
        <w:tc>
          <w:tcPr>
            <w:tcW w:w="695" w:type="dxa"/>
          </w:tcPr>
          <w:p w14:paraId="78534B9D" w14:textId="4CF8AC07"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1</w:t>
            </w:r>
          </w:p>
        </w:tc>
        <w:tc>
          <w:tcPr>
            <w:tcW w:w="2088" w:type="dxa"/>
          </w:tcPr>
          <w:p w14:paraId="2E88CD22" w14:textId="7AEC739D"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2</w:t>
            </w:r>
          </w:p>
        </w:tc>
        <w:tc>
          <w:tcPr>
            <w:tcW w:w="2039" w:type="dxa"/>
          </w:tcPr>
          <w:p w14:paraId="51325802" w14:textId="3E14B072"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3</w:t>
            </w:r>
          </w:p>
        </w:tc>
        <w:tc>
          <w:tcPr>
            <w:tcW w:w="2686" w:type="dxa"/>
          </w:tcPr>
          <w:p w14:paraId="13672995" w14:textId="38A78D93"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4</w:t>
            </w:r>
          </w:p>
        </w:tc>
        <w:tc>
          <w:tcPr>
            <w:tcW w:w="3282" w:type="dxa"/>
          </w:tcPr>
          <w:p w14:paraId="2032076E" w14:textId="3AC1E912" w:rsidR="00E67552" w:rsidRPr="00CB49F1" w:rsidRDefault="00E67552" w:rsidP="00E67552">
            <w:pPr>
              <w:ind w:firstLine="0"/>
              <w:jc w:val="center"/>
              <w:rPr>
                <w:rFonts w:hAnsi="Times New Roman" w:cs="Times New Roman"/>
                <w:b/>
                <w:bCs/>
                <w:sz w:val="22"/>
                <w:szCs w:val="22"/>
              </w:rPr>
            </w:pPr>
            <w:r w:rsidRPr="00CB49F1">
              <w:rPr>
                <w:rFonts w:hAnsi="Times New Roman" w:cs="Times New Roman"/>
                <w:b/>
                <w:bCs/>
                <w:sz w:val="22"/>
                <w:szCs w:val="22"/>
              </w:rPr>
              <w:t>5</w:t>
            </w:r>
          </w:p>
        </w:tc>
      </w:tr>
      <w:tr w:rsidR="00E51983" w:rsidRPr="00CB49F1" w14:paraId="73FA2B2F" w14:textId="3A53B7BD" w:rsidTr="00E51983">
        <w:tc>
          <w:tcPr>
            <w:tcW w:w="695" w:type="dxa"/>
          </w:tcPr>
          <w:p w14:paraId="28FA67A7" w14:textId="253FC98F" w:rsidR="00E67552" w:rsidRPr="00CB49F1" w:rsidRDefault="00E67552" w:rsidP="00E67552">
            <w:pPr>
              <w:ind w:firstLine="0"/>
              <w:jc w:val="center"/>
              <w:rPr>
                <w:rFonts w:hAnsi="Times New Roman" w:cs="Times New Roman"/>
                <w:sz w:val="22"/>
                <w:szCs w:val="22"/>
              </w:rPr>
            </w:pPr>
            <w:r w:rsidRPr="00CB49F1">
              <w:rPr>
                <w:rFonts w:hAnsi="Times New Roman" w:cs="Times New Roman"/>
                <w:sz w:val="22"/>
                <w:szCs w:val="22"/>
              </w:rPr>
              <w:t>1.1.</w:t>
            </w:r>
          </w:p>
        </w:tc>
        <w:tc>
          <w:tcPr>
            <w:tcW w:w="2088" w:type="dxa"/>
          </w:tcPr>
          <w:p w14:paraId="29672A3E" w14:textId="2FFABB05" w:rsidR="00E67552" w:rsidRPr="00CB49F1" w:rsidRDefault="00E67552" w:rsidP="00CB49F1">
            <w:pPr>
              <w:ind w:firstLine="0"/>
              <w:jc w:val="center"/>
              <w:rPr>
                <w:rFonts w:hAnsi="Times New Roman" w:cs="Times New Roman"/>
                <w:sz w:val="22"/>
                <w:szCs w:val="22"/>
              </w:rPr>
            </w:pPr>
            <w:r w:rsidRPr="00CB49F1">
              <w:rPr>
                <w:rFonts w:hAnsi="Times New Roman" w:cs="Times New Roman"/>
                <w:sz w:val="22"/>
                <w:szCs w:val="22"/>
              </w:rPr>
              <w:t>Techninė priežiūra 24 mėn.</w:t>
            </w:r>
          </w:p>
        </w:tc>
        <w:tc>
          <w:tcPr>
            <w:tcW w:w="2039" w:type="dxa"/>
          </w:tcPr>
          <w:p w14:paraId="75CC4551" w14:textId="1FCE2B6D" w:rsidR="00E67552" w:rsidRPr="00CB49F1" w:rsidRDefault="00E67552" w:rsidP="00C70E3A">
            <w:pPr>
              <w:ind w:firstLine="0"/>
              <w:jc w:val="right"/>
              <w:rPr>
                <w:rFonts w:hAnsi="Times New Roman" w:cs="Times New Roman"/>
                <w:sz w:val="22"/>
                <w:szCs w:val="22"/>
              </w:rPr>
            </w:pPr>
            <w:r w:rsidRPr="00CB49F1">
              <w:rPr>
                <w:rFonts w:hAnsi="Times New Roman" w:cs="Times New Roman"/>
                <w:sz w:val="22"/>
                <w:szCs w:val="22"/>
              </w:rPr>
              <w:t>2 kartus per metus</w:t>
            </w:r>
          </w:p>
        </w:tc>
        <w:tc>
          <w:tcPr>
            <w:tcW w:w="2686" w:type="dxa"/>
          </w:tcPr>
          <w:p w14:paraId="388C287E" w14:textId="4005E0F5" w:rsidR="00E67552" w:rsidRPr="00CB49F1" w:rsidRDefault="00E67552" w:rsidP="00E67552">
            <w:pPr>
              <w:ind w:firstLine="0"/>
              <w:rPr>
                <w:rFonts w:hAnsi="Times New Roman" w:cs="Times New Roman"/>
                <w:sz w:val="22"/>
                <w:szCs w:val="22"/>
              </w:rPr>
            </w:pPr>
            <w:r w:rsidRPr="00CB49F1">
              <w:rPr>
                <w:rFonts w:hAnsi="Times New Roman" w:cs="Times New Roman"/>
                <w:sz w:val="22"/>
                <w:szCs w:val="22"/>
              </w:rPr>
              <w:t xml:space="preserve">Techninės priežiūros paslaugos turi apimti </w:t>
            </w:r>
            <w:r w:rsidRPr="00CB49F1">
              <w:rPr>
                <w:rFonts w:hAnsi="Times New Roman" w:cs="Times New Roman"/>
                <w:sz w:val="22"/>
                <w:szCs w:val="22"/>
              </w:rPr>
              <w:t>dal</w:t>
            </w:r>
            <w:r w:rsidRPr="00CB49F1">
              <w:rPr>
                <w:rFonts w:hAnsi="Times New Roman" w:cs="Times New Roman"/>
                <w:sz w:val="22"/>
                <w:szCs w:val="22"/>
              </w:rPr>
              <w:t>ių</w:t>
            </w:r>
            <w:r w:rsidRPr="00CB49F1">
              <w:rPr>
                <w:rFonts w:hAnsi="Times New Roman" w:cs="Times New Roman"/>
                <w:sz w:val="22"/>
                <w:szCs w:val="22"/>
              </w:rPr>
              <w:t>,  medžia</w:t>
            </w:r>
            <w:r w:rsidRPr="00CB49F1">
              <w:rPr>
                <w:rFonts w:hAnsi="Times New Roman" w:cs="Times New Roman"/>
                <w:sz w:val="22"/>
                <w:szCs w:val="22"/>
              </w:rPr>
              <w:t>gų</w:t>
            </w:r>
            <w:r w:rsidRPr="00CB49F1">
              <w:rPr>
                <w:rFonts w:hAnsi="Times New Roman" w:cs="Times New Roman"/>
                <w:sz w:val="22"/>
                <w:szCs w:val="22"/>
              </w:rPr>
              <w:t xml:space="preserve">, kurias gamintojas reikalauja naudoti arba keisti techninės priežiūros metu, </w:t>
            </w:r>
            <w:r w:rsidRPr="00CB49F1">
              <w:rPr>
                <w:rFonts w:hAnsi="Times New Roman" w:cs="Times New Roman"/>
                <w:sz w:val="22"/>
                <w:szCs w:val="22"/>
              </w:rPr>
              <w:t>pakeitimą bei visas su tuo susijusias paslaugas</w:t>
            </w:r>
          </w:p>
        </w:tc>
        <w:tc>
          <w:tcPr>
            <w:tcW w:w="3282" w:type="dxa"/>
          </w:tcPr>
          <w:p w14:paraId="38BCB104" w14:textId="77777777" w:rsidR="00E67552" w:rsidRPr="00CB49F1" w:rsidRDefault="00E67552" w:rsidP="00C70E3A">
            <w:pPr>
              <w:ind w:firstLine="0"/>
              <w:jc w:val="right"/>
              <w:rPr>
                <w:rFonts w:hAnsi="Times New Roman" w:cs="Times New Roman"/>
                <w:sz w:val="22"/>
                <w:szCs w:val="22"/>
              </w:rPr>
            </w:pPr>
          </w:p>
        </w:tc>
      </w:tr>
      <w:tr w:rsidR="00E51983" w:rsidRPr="00CB49F1" w14:paraId="2530A5DB" w14:textId="39DFBAC0" w:rsidTr="00E51983">
        <w:tc>
          <w:tcPr>
            <w:tcW w:w="695" w:type="dxa"/>
          </w:tcPr>
          <w:p w14:paraId="5F5799DE" w14:textId="72AF5D52" w:rsidR="00E67552" w:rsidRPr="00CB49F1" w:rsidRDefault="00E67552" w:rsidP="00E67552">
            <w:pPr>
              <w:ind w:firstLine="0"/>
              <w:rPr>
                <w:rFonts w:hAnsi="Times New Roman" w:cs="Times New Roman"/>
                <w:sz w:val="22"/>
                <w:szCs w:val="22"/>
              </w:rPr>
            </w:pPr>
            <w:r w:rsidRPr="00CB49F1">
              <w:rPr>
                <w:rFonts w:hAnsi="Times New Roman" w:cs="Times New Roman"/>
                <w:sz w:val="22"/>
                <w:szCs w:val="22"/>
              </w:rPr>
              <w:t xml:space="preserve">     1.2.</w:t>
            </w:r>
          </w:p>
        </w:tc>
        <w:tc>
          <w:tcPr>
            <w:tcW w:w="2088" w:type="dxa"/>
          </w:tcPr>
          <w:p w14:paraId="3EB6B3CA" w14:textId="65E5734A" w:rsidR="00E67552" w:rsidRPr="00CB49F1" w:rsidRDefault="00E67552" w:rsidP="00E51983">
            <w:pPr>
              <w:ind w:firstLine="0"/>
              <w:jc w:val="center"/>
              <w:rPr>
                <w:rFonts w:hAnsi="Times New Roman" w:cs="Times New Roman"/>
                <w:sz w:val="22"/>
                <w:szCs w:val="22"/>
              </w:rPr>
            </w:pPr>
            <w:r w:rsidRPr="00CB49F1">
              <w:rPr>
                <w:rFonts w:hAnsi="Times New Roman" w:cs="Times New Roman"/>
                <w:sz w:val="22"/>
                <w:szCs w:val="22"/>
              </w:rPr>
              <w:t>Remontas 24 mėn.</w:t>
            </w:r>
          </w:p>
        </w:tc>
        <w:tc>
          <w:tcPr>
            <w:tcW w:w="2039" w:type="dxa"/>
          </w:tcPr>
          <w:p w14:paraId="021C1392" w14:textId="616B0C69" w:rsidR="00E67552" w:rsidRPr="00CB49F1" w:rsidRDefault="00E51983" w:rsidP="00E51983">
            <w:pPr>
              <w:ind w:firstLine="0"/>
              <w:jc w:val="center"/>
              <w:rPr>
                <w:rFonts w:hAnsi="Times New Roman" w:cs="Times New Roman"/>
                <w:sz w:val="22"/>
                <w:szCs w:val="22"/>
              </w:rPr>
            </w:pPr>
            <w:r w:rsidRPr="00CB49F1">
              <w:rPr>
                <w:rFonts w:hAnsi="Times New Roman" w:cs="Times New Roman"/>
                <w:sz w:val="22"/>
                <w:szCs w:val="22"/>
              </w:rPr>
              <w:t>Paslaugos teikiamos pagal poreikį. Maksimalus perkamas remonto valandų kiekis per 24 mėn. – 40 val.</w:t>
            </w:r>
          </w:p>
        </w:tc>
        <w:tc>
          <w:tcPr>
            <w:tcW w:w="2686" w:type="dxa"/>
          </w:tcPr>
          <w:p w14:paraId="5E09AC1C" w14:textId="77777777" w:rsidR="00E51983" w:rsidRPr="00E51983" w:rsidRDefault="00E51983" w:rsidP="00E51983">
            <w:pPr>
              <w:ind w:firstLine="0"/>
              <w:rPr>
                <w:rFonts w:hAnsi="Times New Roman" w:cs="Times New Roman"/>
                <w:sz w:val="22"/>
                <w:szCs w:val="22"/>
              </w:rPr>
            </w:pPr>
            <w:r w:rsidRPr="00E51983">
              <w:rPr>
                <w:rFonts w:hAnsi="Times New Roman" w:cs="Times New Roman"/>
                <w:sz w:val="22"/>
                <w:szCs w:val="22"/>
              </w:rPr>
              <w:t>Minimali paslaugų trukmė perkančiosios organizacijos darbo vietoje – 0,5 val.</w:t>
            </w:r>
          </w:p>
          <w:p w14:paraId="0A276A96" w14:textId="341C84CA" w:rsidR="00E67552" w:rsidRPr="00CB49F1" w:rsidRDefault="00E51983" w:rsidP="00E51983">
            <w:pPr>
              <w:ind w:firstLine="0"/>
              <w:rPr>
                <w:rFonts w:hAnsi="Times New Roman" w:cs="Times New Roman"/>
                <w:sz w:val="22"/>
                <w:szCs w:val="22"/>
              </w:rPr>
            </w:pPr>
            <w:r w:rsidRPr="00CB49F1">
              <w:rPr>
                <w:rFonts w:hAnsi="Times New Roman" w:cs="Times New Roman"/>
                <w:sz w:val="22"/>
                <w:szCs w:val="22"/>
              </w:rPr>
              <w:t>Atsiskaitant už paslaugas, faktinis paslaugos teikimo laikas apvalinamas pusvalandžio tikslumu.</w:t>
            </w:r>
          </w:p>
        </w:tc>
        <w:tc>
          <w:tcPr>
            <w:tcW w:w="3282" w:type="dxa"/>
          </w:tcPr>
          <w:p w14:paraId="570C187D" w14:textId="77777777" w:rsidR="00E67552" w:rsidRPr="00CB49F1" w:rsidRDefault="00E67552" w:rsidP="00C70E3A">
            <w:pPr>
              <w:ind w:firstLine="0"/>
              <w:jc w:val="right"/>
              <w:rPr>
                <w:rFonts w:hAnsi="Times New Roman" w:cs="Times New Roman"/>
                <w:sz w:val="22"/>
                <w:szCs w:val="22"/>
              </w:rPr>
            </w:pPr>
          </w:p>
        </w:tc>
      </w:tr>
    </w:tbl>
    <w:p w14:paraId="4A9C9110" w14:textId="77777777" w:rsidR="00E51983" w:rsidRPr="00CB49F1" w:rsidRDefault="00E51983" w:rsidP="00E51983">
      <w:pPr>
        <w:autoSpaceDE w:val="0"/>
        <w:autoSpaceDN w:val="0"/>
        <w:adjustRightInd w:val="0"/>
        <w:spacing w:line="240" w:lineRule="auto"/>
        <w:ind w:firstLine="0"/>
        <w:jc w:val="left"/>
        <w:rPr>
          <w:rFonts w:ascii="Cambria" w:hAnsi="Cambria" w:cs="Cambria"/>
          <w:sz w:val="22"/>
          <w:szCs w:val="22"/>
        </w:rPr>
      </w:pPr>
    </w:p>
    <w:p w14:paraId="11155109" w14:textId="23DA6B6D" w:rsidR="00E51983" w:rsidRPr="00CB49F1" w:rsidRDefault="00E51983" w:rsidP="00E51983">
      <w:pPr>
        <w:autoSpaceDE w:val="0"/>
        <w:autoSpaceDN w:val="0"/>
        <w:adjustRightInd w:val="0"/>
        <w:spacing w:line="240" w:lineRule="auto"/>
        <w:ind w:firstLine="0"/>
        <w:jc w:val="left"/>
        <w:rPr>
          <w:rFonts w:ascii="Times New Roman" w:hAnsi="Times New Roman" w:cs="Times New Roman"/>
          <w:sz w:val="22"/>
          <w:szCs w:val="22"/>
        </w:rPr>
      </w:pPr>
    </w:p>
    <w:p w14:paraId="1E66BA17" w14:textId="77777777" w:rsidR="00E51983" w:rsidRPr="00CB49F1" w:rsidRDefault="00E51983" w:rsidP="00CB49F1">
      <w:pPr>
        <w:autoSpaceDE w:val="0"/>
        <w:autoSpaceDN w:val="0"/>
        <w:adjustRightInd w:val="0"/>
        <w:spacing w:line="240" w:lineRule="auto"/>
        <w:ind w:firstLine="0"/>
        <w:rPr>
          <w:rFonts w:ascii="Times New Roman" w:hAnsi="Times New Roman" w:cs="Times New Roman"/>
          <w:sz w:val="22"/>
          <w:szCs w:val="22"/>
        </w:rPr>
      </w:pPr>
    </w:p>
    <w:p w14:paraId="54341903" w14:textId="77FB7B5A" w:rsidR="00E51983" w:rsidRPr="00421870" w:rsidRDefault="00E51983" w:rsidP="00CB49F1">
      <w:pPr>
        <w:autoSpaceDE w:val="0"/>
        <w:autoSpaceDN w:val="0"/>
        <w:adjustRightInd w:val="0"/>
        <w:spacing w:line="240" w:lineRule="auto"/>
        <w:ind w:firstLine="0"/>
        <w:rPr>
          <w:rFonts w:ascii="Times New Roman" w:hAnsi="Times New Roman" w:cs="Times New Roman"/>
          <w:sz w:val="20"/>
          <w:szCs w:val="20"/>
        </w:rPr>
      </w:pPr>
      <w:bookmarkStart w:id="25" w:name="_Hlk213165815"/>
      <w:r w:rsidRPr="00421870">
        <w:rPr>
          <w:rFonts w:ascii="Times New Roman" w:hAnsi="Times New Roman" w:cs="Times New Roman"/>
          <w:sz w:val="20"/>
          <w:szCs w:val="20"/>
        </w:rPr>
        <w:t>2.Vykdomas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įsakymo Nr. D1-401 redakcija), 4.4.4. papunkčiu, taikomi šie aplinkos apsaugos kriterijai:</w:t>
      </w:r>
    </w:p>
    <w:p w14:paraId="0469B2CC" w14:textId="77777777" w:rsidR="00421870" w:rsidRPr="00B3275B" w:rsidRDefault="00421870" w:rsidP="00421870">
      <w:pPr>
        <w:autoSpaceDE w:val="0"/>
        <w:autoSpaceDN w:val="0"/>
        <w:adjustRightInd w:val="0"/>
        <w:spacing w:line="240" w:lineRule="auto"/>
        <w:ind w:firstLine="0"/>
        <w:rPr>
          <w:rFonts w:ascii="Times New Roman" w:hAnsi="Times New Roman" w:cs="Times New Roman"/>
          <w:sz w:val="20"/>
          <w:szCs w:val="20"/>
        </w:rPr>
      </w:pPr>
      <w:r w:rsidRPr="00421870">
        <w:rPr>
          <w:rFonts w:ascii="Times New Roman" w:hAnsi="Times New Roman" w:cs="Times New Roman"/>
          <w:sz w:val="20"/>
          <w:szCs w:val="20"/>
        </w:rPr>
        <w:t xml:space="preserve">2.1. </w:t>
      </w:r>
      <w:r w:rsidRPr="00B3275B">
        <w:rPr>
          <w:rFonts w:ascii="Times New Roman" w:hAnsi="Times New Roman" w:cs="Times New Roman"/>
          <w:sz w:val="20"/>
          <w:szCs w:val="20"/>
        </w:rPr>
        <w:t xml:space="preserve">Paslaugų teikimui reikalingos detalės turi būti tiekiamos ar perduodamos antrinėje perdirbamojoje pakuotėje, t. y. pagamintoje iš vienos iš šių medžiagų: stiklo (GL), popieriaus ar kartono (PAP), plieno (FE), aliuminio (ALU), </w:t>
      </w:r>
      <w:proofErr w:type="spellStart"/>
      <w:r w:rsidRPr="00B3275B">
        <w:rPr>
          <w:rFonts w:ascii="Times New Roman" w:hAnsi="Times New Roman" w:cs="Times New Roman"/>
          <w:sz w:val="20"/>
          <w:szCs w:val="20"/>
        </w:rPr>
        <w:t>polietilentereftalato</w:t>
      </w:r>
      <w:proofErr w:type="spellEnd"/>
      <w:r w:rsidRPr="00B3275B">
        <w:rPr>
          <w:rFonts w:ascii="Times New Roman" w:hAnsi="Times New Roman" w:cs="Times New Roman"/>
          <w:sz w:val="20"/>
          <w:szCs w:val="20"/>
        </w:rPr>
        <w:t xml:space="preserve"> (PET), aukšto tankumo polietileno (HDPE), žemo tankumo polietileno (LDPE), </w:t>
      </w:r>
      <w:proofErr w:type="spellStart"/>
      <w:r w:rsidRPr="00B3275B">
        <w:rPr>
          <w:rFonts w:ascii="Times New Roman" w:hAnsi="Times New Roman" w:cs="Times New Roman"/>
          <w:sz w:val="20"/>
          <w:szCs w:val="20"/>
        </w:rPr>
        <w:t>polivinilchlorido</w:t>
      </w:r>
      <w:proofErr w:type="spellEnd"/>
      <w:r w:rsidRPr="00B3275B">
        <w:rPr>
          <w:rFonts w:ascii="Times New Roman" w:hAnsi="Times New Roman" w:cs="Times New Roman"/>
          <w:sz w:val="20"/>
          <w:szCs w:val="20"/>
        </w:rPr>
        <w:t xml:space="preserve"> (PVC), polipropileno (PP), </w:t>
      </w:r>
      <w:proofErr w:type="spellStart"/>
      <w:r w:rsidRPr="00B3275B">
        <w:rPr>
          <w:rFonts w:ascii="Times New Roman" w:hAnsi="Times New Roman" w:cs="Times New Roman"/>
          <w:sz w:val="20"/>
          <w:szCs w:val="20"/>
        </w:rPr>
        <w:t>polistireno</w:t>
      </w:r>
      <w:proofErr w:type="spellEnd"/>
      <w:r w:rsidRPr="00B3275B">
        <w:rPr>
          <w:rFonts w:ascii="Times New Roman" w:hAnsi="Times New Roman" w:cs="Times New Roman"/>
          <w:sz w:val="20"/>
          <w:szCs w:val="20"/>
        </w:rPr>
        <w:t xml:space="preserve"> (PS), medžio ar kamštinės medžiagos (FOR), medvilnės ar džiuto (TEX), nebent tai prieštarauja higienos normoms.</w:t>
      </w:r>
    </w:p>
    <w:p w14:paraId="439AD847" w14:textId="1D110A62" w:rsidR="00421870" w:rsidRPr="00421870" w:rsidRDefault="00B3275B" w:rsidP="00B3275B">
      <w:pPr>
        <w:autoSpaceDE w:val="0"/>
        <w:autoSpaceDN w:val="0"/>
        <w:adjustRightInd w:val="0"/>
        <w:spacing w:line="240" w:lineRule="auto"/>
        <w:ind w:firstLine="0"/>
        <w:rPr>
          <w:rFonts w:ascii="Times New Roman" w:hAnsi="Times New Roman" w:cs="Times New Roman"/>
          <w:sz w:val="20"/>
          <w:szCs w:val="20"/>
        </w:rPr>
      </w:pPr>
      <w:r w:rsidRPr="00B3275B">
        <w:rPr>
          <w:rFonts w:ascii="Times New Roman" w:hAnsi="Times New Roman" w:cs="Times New Roman"/>
          <w:sz w:val="20"/>
          <w:szCs w:val="20"/>
        </w:rPr>
        <w:t xml:space="preserve"> </w:t>
      </w:r>
      <w:r w:rsidR="00421870">
        <w:rPr>
          <w:rFonts w:ascii="Times New Roman" w:hAnsi="Times New Roman" w:cs="Times New Roman"/>
          <w:sz w:val="20"/>
          <w:szCs w:val="20"/>
        </w:rPr>
        <w:t xml:space="preserve">Antrinės </w:t>
      </w:r>
      <w:r w:rsidRPr="00B3275B">
        <w:rPr>
          <w:rFonts w:ascii="Times New Roman" w:hAnsi="Times New Roman" w:cs="Times New Roman"/>
          <w:sz w:val="20"/>
          <w:szCs w:val="20"/>
        </w:rPr>
        <w:t xml:space="preserve">Prekių pakuotės turi būti pakuojamos į perdirbamąsias pakuotes pagal Lietuvos Respublikos mokesčio už aplinkos teršimą įstatymo nuostatas arba daugkartinio naudojimo pakuotes (talpas). </w:t>
      </w:r>
      <w:r w:rsidR="00421870">
        <w:rPr>
          <w:rFonts w:ascii="Times New Roman" w:hAnsi="Times New Roman" w:cs="Times New Roman"/>
          <w:sz w:val="20"/>
          <w:szCs w:val="20"/>
        </w:rPr>
        <w:t xml:space="preserve">Paslaugų teikėjas, paslaugų teikimui reikalingas detales </w:t>
      </w:r>
      <w:r w:rsidRPr="00B3275B">
        <w:rPr>
          <w:rFonts w:ascii="Times New Roman" w:hAnsi="Times New Roman" w:cs="Times New Roman"/>
          <w:sz w:val="20"/>
          <w:szCs w:val="20"/>
        </w:rPr>
        <w:t xml:space="preserve">patiekdamas </w:t>
      </w:r>
      <w:r w:rsidR="00421870">
        <w:rPr>
          <w:rFonts w:ascii="Times New Roman" w:hAnsi="Times New Roman" w:cs="Times New Roman"/>
          <w:sz w:val="20"/>
          <w:szCs w:val="20"/>
        </w:rPr>
        <w:t>Užsakovui,</w:t>
      </w:r>
      <w:r w:rsidRPr="00B3275B">
        <w:rPr>
          <w:rFonts w:ascii="Times New Roman" w:hAnsi="Times New Roman" w:cs="Times New Roman"/>
          <w:sz w:val="20"/>
          <w:szCs w:val="20"/>
        </w:rPr>
        <w:t xml:space="preserve"> pateikia </w:t>
      </w:r>
      <w:r w:rsidR="00421870">
        <w:rPr>
          <w:rFonts w:ascii="Times New Roman" w:hAnsi="Times New Roman" w:cs="Times New Roman"/>
          <w:sz w:val="20"/>
          <w:szCs w:val="20"/>
        </w:rPr>
        <w:t xml:space="preserve">detalės </w:t>
      </w:r>
      <w:r w:rsidRPr="00B3275B">
        <w:rPr>
          <w:rFonts w:ascii="Times New Roman" w:hAnsi="Times New Roman" w:cs="Times New Roman"/>
          <w:sz w:val="20"/>
          <w:szCs w:val="20"/>
        </w:rPr>
        <w:t>pakuotės tinkamumą perdirbti (</w:t>
      </w:r>
      <w:proofErr w:type="spellStart"/>
      <w:r w:rsidRPr="00B3275B">
        <w:rPr>
          <w:rFonts w:ascii="Times New Roman" w:hAnsi="Times New Roman" w:cs="Times New Roman"/>
          <w:sz w:val="20"/>
          <w:szCs w:val="20"/>
        </w:rPr>
        <w:t>perdirbamumą</w:t>
      </w:r>
      <w:proofErr w:type="spellEnd"/>
      <w:r w:rsidRPr="00B3275B">
        <w:rPr>
          <w:rFonts w:ascii="Times New Roman" w:hAnsi="Times New Roman" w:cs="Times New Roman"/>
          <w:sz w:val="20"/>
          <w:szCs w:val="20"/>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w:t>
      </w:r>
      <w:r w:rsidR="00421870" w:rsidRPr="00421870">
        <w:rPr>
          <w:rFonts w:ascii="Times New Roman" w:hAnsi="Times New Roman" w:cs="Times New Roman"/>
          <w:sz w:val="20"/>
          <w:szCs w:val="20"/>
        </w:rPr>
        <w:t>aslaugų</w:t>
      </w:r>
      <w:r w:rsidRPr="00B3275B">
        <w:rPr>
          <w:rFonts w:ascii="Times New Roman" w:hAnsi="Times New Roman" w:cs="Times New Roman"/>
          <w:sz w:val="20"/>
          <w:szCs w:val="20"/>
        </w:rPr>
        <w:t xml:space="preserve"> priėmimą atsakingas </w:t>
      </w:r>
      <w:r w:rsidR="00421870" w:rsidRPr="00421870">
        <w:rPr>
          <w:rFonts w:ascii="Times New Roman" w:hAnsi="Times New Roman" w:cs="Times New Roman"/>
          <w:sz w:val="20"/>
          <w:szCs w:val="20"/>
        </w:rPr>
        <w:t>Užsakovo</w:t>
      </w:r>
      <w:r w:rsidRPr="00B3275B">
        <w:rPr>
          <w:rFonts w:ascii="Times New Roman" w:hAnsi="Times New Roman" w:cs="Times New Roman"/>
          <w:sz w:val="20"/>
          <w:szCs w:val="20"/>
        </w:rPr>
        <w:t xml:space="preserve"> atstovas, nurodytas Sutart</w:t>
      </w:r>
      <w:r w:rsidR="00421870" w:rsidRPr="00421870">
        <w:rPr>
          <w:rFonts w:ascii="Times New Roman" w:hAnsi="Times New Roman" w:cs="Times New Roman"/>
          <w:sz w:val="20"/>
          <w:szCs w:val="20"/>
        </w:rPr>
        <w:t>yje</w:t>
      </w:r>
      <w:r w:rsidRPr="00B3275B">
        <w:rPr>
          <w:rFonts w:ascii="Times New Roman" w:hAnsi="Times New Roman" w:cs="Times New Roman"/>
          <w:sz w:val="20"/>
          <w:szCs w:val="20"/>
        </w:rPr>
        <w:t xml:space="preserve">, patikrina </w:t>
      </w:r>
      <w:r w:rsidR="00421870" w:rsidRPr="00421870">
        <w:rPr>
          <w:rFonts w:ascii="Times New Roman" w:hAnsi="Times New Roman" w:cs="Times New Roman"/>
          <w:sz w:val="20"/>
          <w:szCs w:val="20"/>
        </w:rPr>
        <w:t xml:space="preserve">Paslaugų teikėjo </w:t>
      </w:r>
      <w:r w:rsidRPr="00B3275B">
        <w:rPr>
          <w:rFonts w:ascii="Times New Roman" w:hAnsi="Times New Roman" w:cs="Times New Roman"/>
          <w:sz w:val="20"/>
          <w:szCs w:val="20"/>
        </w:rPr>
        <w:t xml:space="preserve">pateiktus įrodymus dėl šiame punkte nustatytų reikalavimų laikymosi. Nustačius, kad </w:t>
      </w:r>
      <w:r w:rsidR="00421870" w:rsidRPr="00421870">
        <w:rPr>
          <w:rFonts w:ascii="Times New Roman" w:hAnsi="Times New Roman" w:cs="Times New Roman"/>
          <w:sz w:val="20"/>
          <w:szCs w:val="20"/>
        </w:rPr>
        <w:t xml:space="preserve">Pasaugų teikėjas </w:t>
      </w:r>
      <w:r w:rsidRPr="00B3275B">
        <w:rPr>
          <w:rFonts w:ascii="Times New Roman" w:hAnsi="Times New Roman" w:cs="Times New Roman"/>
          <w:sz w:val="20"/>
          <w:szCs w:val="20"/>
        </w:rPr>
        <w:t>šiame punkte nustatytų reikalavimų nesilaiko, už P</w:t>
      </w:r>
      <w:r w:rsidR="00421870" w:rsidRPr="00421870">
        <w:rPr>
          <w:rFonts w:ascii="Times New Roman" w:hAnsi="Times New Roman" w:cs="Times New Roman"/>
          <w:sz w:val="20"/>
          <w:szCs w:val="20"/>
        </w:rPr>
        <w:t>aslaugų</w:t>
      </w:r>
      <w:r w:rsidRPr="00B3275B">
        <w:rPr>
          <w:rFonts w:ascii="Times New Roman" w:hAnsi="Times New Roman" w:cs="Times New Roman"/>
          <w:sz w:val="20"/>
          <w:szCs w:val="20"/>
        </w:rPr>
        <w:t xml:space="preserve"> priėmimą atsakingas </w:t>
      </w:r>
      <w:r w:rsidR="00421870" w:rsidRPr="00421870">
        <w:rPr>
          <w:rFonts w:ascii="Times New Roman" w:hAnsi="Times New Roman" w:cs="Times New Roman"/>
          <w:sz w:val="20"/>
          <w:szCs w:val="20"/>
        </w:rPr>
        <w:t>Užsakovo</w:t>
      </w:r>
      <w:r w:rsidRPr="00B3275B">
        <w:rPr>
          <w:rFonts w:ascii="Times New Roman" w:hAnsi="Times New Roman" w:cs="Times New Roman"/>
          <w:sz w:val="20"/>
          <w:szCs w:val="20"/>
        </w:rPr>
        <w:t xml:space="preserve"> atstovas turi teisę P</w:t>
      </w:r>
      <w:r w:rsidR="00421870" w:rsidRPr="00421870">
        <w:rPr>
          <w:rFonts w:ascii="Times New Roman" w:hAnsi="Times New Roman" w:cs="Times New Roman"/>
          <w:sz w:val="20"/>
          <w:szCs w:val="20"/>
        </w:rPr>
        <w:t xml:space="preserve">aslaugų </w:t>
      </w:r>
      <w:r w:rsidRPr="00B3275B">
        <w:rPr>
          <w:rFonts w:ascii="Times New Roman" w:hAnsi="Times New Roman" w:cs="Times New Roman"/>
          <w:sz w:val="20"/>
          <w:szCs w:val="20"/>
        </w:rPr>
        <w:t>nepriimti ir laikyti, kad P</w:t>
      </w:r>
      <w:r w:rsidR="00421870" w:rsidRPr="00421870">
        <w:rPr>
          <w:rFonts w:ascii="Times New Roman" w:hAnsi="Times New Roman" w:cs="Times New Roman"/>
          <w:sz w:val="20"/>
          <w:szCs w:val="20"/>
        </w:rPr>
        <w:t>aslaugos</w:t>
      </w:r>
      <w:r w:rsidRPr="00B3275B">
        <w:rPr>
          <w:rFonts w:ascii="Times New Roman" w:hAnsi="Times New Roman" w:cs="Times New Roman"/>
          <w:sz w:val="20"/>
          <w:szCs w:val="20"/>
        </w:rPr>
        <w:t xml:space="preserve"> turi trūkumų, kuriuos </w:t>
      </w:r>
      <w:r w:rsidR="00421870" w:rsidRPr="00421870">
        <w:rPr>
          <w:rFonts w:ascii="Times New Roman" w:hAnsi="Times New Roman" w:cs="Times New Roman"/>
          <w:sz w:val="20"/>
          <w:szCs w:val="20"/>
        </w:rPr>
        <w:t xml:space="preserve">Paslaugos teikėjas </w:t>
      </w:r>
      <w:r w:rsidRPr="00B3275B">
        <w:rPr>
          <w:rFonts w:ascii="Times New Roman" w:hAnsi="Times New Roman" w:cs="Times New Roman"/>
          <w:sz w:val="20"/>
          <w:szCs w:val="20"/>
        </w:rPr>
        <w:t>privalo ištaisyti</w:t>
      </w:r>
      <w:r w:rsidR="00421870" w:rsidRPr="00421870">
        <w:rPr>
          <w:rFonts w:ascii="Times New Roman" w:hAnsi="Times New Roman" w:cs="Times New Roman"/>
          <w:sz w:val="20"/>
          <w:szCs w:val="20"/>
        </w:rPr>
        <w:t>.</w:t>
      </w:r>
    </w:p>
    <w:p w14:paraId="0B71678A" w14:textId="34B1A1F8" w:rsidR="00B3275B" w:rsidRPr="00B3275B" w:rsidRDefault="00421870" w:rsidP="00421870">
      <w:pPr>
        <w:autoSpaceDE w:val="0"/>
        <w:autoSpaceDN w:val="0"/>
        <w:adjustRightInd w:val="0"/>
        <w:spacing w:line="240" w:lineRule="auto"/>
        <w:ind w:firstLine="0"/>
        <w:rPr>
          <w:rFonts w:ascii="Times New Roman" w:hAnsi="Times New Roman" w:cs="Times New Roman"/>
          <w:sz w:val="20"/>
          <w:szCs w:val="20"/>
        </w:rPr>
      </w:pPr>
      <w:r w:rsidRPr="00421870">
        <w:rPr>
          <w:rFonts w:ascii="Times New Roman" w:hAnsi="Times New Roman" w:cs="Times New Roman"/>
          <w:sz w:val="20"/>
          <w:szCs w:val="20"/>
        </w:rPr>
        <w:t>2.2.</w:t>
      </w:r>
      <w:r w:rsidR="00B3275B" w:rsidRPr="00B3275B">
        <w:rPr>
          <w:rFonts w:ascii="Times New Roman" w:hAnsi="Times New Roman" w:cs="Times New Roman"/>
          <w:sz w:val="20"/>
          <w:szCs w:val="20"/>
        </w:rPr>
        <w:t>Sutartis ir jos vykdymo metu rengiama dokumentacija, Prekių perdavimo–priėmimo aktai Pirkėjui turi būti pateikti tik elektroniniu formatu, o dokumentacija, kuri turi būti pasirašoma ir Prekių perdavimo–priėmimo aktai turi būti pasirašomi elektroniniu parašu.</w:t>
      </w:r>
      <w:bookmarkEnd w:id="25"/>
    </w:p>
    <w:p w14:paraId="2B37EAEC" w14:textId="77777777" w:rsidR="00CB49F1" w:rsidRPr="00421870" w:rsidRDefault="00CB49F1" w:rsidP="00CB49F1">
      <w:pPr>
        <w:autoSpaceDE w:val="0"/>
        <w:autoSpaceDN w:val="0"/>
        <w:adjustRightInd w:val="0"/>
        <w:spacing w:line="240" w:lineRule="auto"/>
        <w:ind w:firstLine="0"/>
        <w:rPr>
          <w:rFonts w:ascii="Times New Roman" w:hAnsi="Times New Roman" w:cs="Times New Roman"/>
          <w:sz w:val="20"/>
          <w:szCs w:val="20"/>
        </w:rPr>
      </w:pPr>
    </w:p>
    <w:p w14:paraId="6D7A109A" w14:textId="4F4530B4" w:rsidR="00CB49F1" w:rsidRPr="00421870" w:rsidRDefault="00CB49F1" w:rsidP="00CB49F1">
      <w:pPr>
        <w:autoSpaceDE w:val="0"/>
        <w:autoSpaceDN w:val="0"/>
        <w:adjustRightInd w:val="0"/>
        <w:spacing w:line="240" w:lineRule="auto"/>
        <w:ind w:firstLine="0"/>
        <w:rPr>
          <w:rFonts w:ascii="Times New Roman" w:hAnsi="Times New Roman" w:cs="Times New Roman"/>
          <w:sz w:val="20"/>
          <w:szCs w:val="20"/>
        </w:rPr>
      </w:pPr>
      <w:r w:rsidRPr="00421870">
        <w:rPr>
          <w:rFonts w:ascii="Times New Roman" w:hAnsi="Times New Roman" w:cs="Times New Roman"/>
          <w:sz w:val="20"/>
          <w:szCs w:val="20"/>
        </w:rPr>
        <w:t xml:space="preserve">                                                                                           _________________</w:t>
      </w:r>
    </w:p>
    <w:p w14:paraId="231299BB" w14:textId="38968EC8" w:rsidR="003D35C4" w:rsidRPr="00421870" w:rsidRDefault="00112F92" w:rsidP="00CB49F1">
      <w:pPr>
        <w:rPr>
          <w:rFonts w:ascii="Times New Roman" w:eastAsia="Arial" w:hAnsi="Times New Roman" w:cs="Times New Roman"/>
          <w:b/>
          <w:smallCaps/>
          <w:sz w:val="20"/>
          <w:szCs w:val="20"/>
        </w:rPr>
      </w:pPr>
      <w:r w:rsidRPr="00421870">
        <w:rPr>
          <w:rFonts w:ascii="Times New Roman" w:hAnsi="Times New Roman" w:cs="Times New Roman"/>
          <w:sz w:val="20"/>
          <w:szCs w:val="20"/>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B5625F" w:rsidRDefault="00C70E3A" w:rsidP="00C70E3A">
      <w:pPr>
        <w:jc w:val="right"/>
        <w:rPr>
          <w:rFonts w:ascii="Times New Roman" w:eastAsia="Arial" w:hAnsi="Times New Roman" w:cs="Times New Roman"/>
          <w:b/>
          <w:smallCaps/>
        </w:rPr>
      </w:pPr>
    </w:p>
    <w:p w14:paraId="6BCC2113" w14:textId="3AFED524" w:rsidR="00CB5907" w:rsidRPr="00B5625F" w:rsidRDefault="00DE051B" w:rsidP="00105DAD">
      <w:pPr>
        <w:spacing w:line="240" w:lineRule="auto"/>
        <w:ind w:left="7314" w:firstLine="0"/>
        <w:rPr>
          <w:rFonts w:ascii="Times New Roman" w:hAnsi="Times New Roman" w:cs="Times New Roman"/>
        </w:rPr>
      </w:pPr>
      <w:r w:rsidRPr="00B5625F">
        <w:rPr>
          <w:rFonts w:ascii="Times New Roman" w:hAnsi="Times New Roman" w:cs="Times New Roman"/>
        </w:rPr>
        <w:t>P</w:t>
      </w:r>
      <w:r w:rsidR="00CB5907" w:rsidRPr="00B5625F">
        <w:rPr>
          <w:rFonts w:ascii="Times New Roman" w:hAnsi="Times New Roman" w:cs="Times New Roman"/>
        </w:rPr>
        <w:t xml:space="preserve">irkimo sąlygų </w:t>
      </w:r>
      <w:r w:rsidR="0012726D" w:rsidRPr="00B5625F">
        <w:rPr>
          <w:rFonts w:ascii="Times New Roman" w:hAnsi="Times New Roman" w:cs="Times New Roman"/>
        </w:rPr>
        <w:t>4</w:t>
      </w:r>
      <w:r w:rsidR="00CB5907" w:rsidRPr="00B5625F">
        <w:rPr>
          <w:rFonts w:ascii="Times New Roman" w:hAnsi="Times New Roman" w:cs="Times New Roman"/>
        </w:rPr>
        <w:t xml:space="preserve"> priedas</w:t>
      </w:r>
      <w:r w:rsidR="00105DAD" w:rsidRPr="00B5625F">
        <w:rPr>
          <w:rFonts w:ascii="Times New Roman" w:hAnsi="Times New Roman" w:cs="Times New Roman"/>
        </w:rPr>
        <w:t xml:space="preserve"> </w:t>
      </w:r>
      <w:r w:rsidR="00CB5907" w:rsidRPr="00B5625F">
        <w:rPr>
          <w:rFonts w:ascii="Times New Roman" w:hAnsi="Times New Roman" w:cs="Times New Roman"/>
        </w:rPr>
        <w:t>„</w:t>
      </w:r>
      <w:r w:rsidR="00E3472C" w:rsidRPr="00B5625F">
        <w:rPr>
          <w:rFonts w:ascii="Times New Roman" w:hAnsi="Times New Roman" w:cs="Times New Roman"/>
        </w:rPr>
        <w:t>Pasiūlymo forma</w:t>
      </w:r>
      <w:r w:rsidR="00CB5907" w:rsidRPr="00B5625F">
        <w:rPr>
          <w:rFonts w:ascii="Times New Roman" w:hAnsi="Times New Roman" w:cs="Times New Roman"/>
        </w:rPr>
        <w:t>“</w:t>
      </w:r>
      <w:bookmarkEnd w:id="26"/>
      <w:bookmarkEnd w:id="27"/>
      <w:bookmarkEnd w:id="28"/>
      <w:bookmarkEnd w:id="29"/>
      <w:bookmarkEnd w:id="30"/>
      <w:bookmarkEnd w:id="31"/>
    </w:p>
    <w:bookmarkEnd w:id="32"/>
    <w:p w14:paraId="111DB7D6" w14:textId="77777777" w:rsidR="00CB5907" w:rsidRPr="00B5625F" w:rsidRDefault="00CB5907" w:rsidP="00CB5907">
      <w:pPr>
        <w:jc w:val="center"/>
        <w:rPr>
          <w:rFonts w:ascii="Times New Roman" w:hAnsi="Times New Roman" w:cs="Times New Roman"/>
          <w:sz w:val="28"/>
          <w:szCs w:val="28"/>
        </w:rPr>
      </w:pPr>
    </w:p>
    <w:p w14:paraId="49DB8E44"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Herbas arba prekių ženklas</w:t>
      </w:r>
    </w:p>
    <w:p w14:paraId="06ED9695"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(Tiekėjo pavadinimas)</w:t>
      </w:r>
    </w:p>
    <w:p w14:paraId="63B6775E"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lang w:eastAsia="zh-CN"/>
        </w:rPr>
      </w:pPr>
    </w:p>
    <w:p w14:paraId="6A0E358D"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vertAlign w:val="superscript"/>
          <w:lang w:eastAsia="zh-CN"/>
        </w:rPr>
      </w:pPr>
      <w:r w:rsidRPr="00B5625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294B59" w14:textId="77777777" w:rsidR="00E3472C" w:rsidRPr="00B5625F" w:rsidRDefault="00E3472C" w:rsidP="00E3472C">
      <w:pPr>
        <w:spacing w:line="240" w:lineRule="auto"/>
        <w:ind w:firstLine="0"/>
        <w:jc w:val="left"/>
        <w:rPr>
          <w:rFonts w:ascii="Times New Roman" w:eastAsia="Times New Roman" w:hAnsi="Times New Roman" w:cs="Times New Roman"/>
          <w:sz w:val="24"/>
          <w:szCs w:val="24"/>
          <w:lang w:eastAsia="en-US"/>
        </w:rPr>
      </w:pPr>
    </w:p>
    <w:p w14:paraId="1598E722" w14:textId="040EBCA0" w:rsidR="00E3472C" w:rsidRPr="00B5625F" w:rsidRDefault="00E3472C" w:rsidP="00831C66">
      <w:pPr>
        <w:tabs>
          <w:tab w:val="center" w:pos="2520"/>
        </w:tabs>
        <w:spacing w:line="240" w:lineRule="auto"/>
        <w:ind w:firstLine="0"/>
        <w:rPr>
          <w:rFonts w:ascii="Times New Roman" w:eastAsia="Times New Roman" w:hAnsi="Times New Roman" w:cs="Times New Roman"/>
          <w:bCs/>
          <w:color w:val="000000"/>
          <w:sz w:val="22"/>
          <w:szCs w:val="22"/>
          <w:lang w:eastAsia="en-US"/>
        </w:rPr>
      </w:pPr>
      <w:r w:rsidRPr="00B5625F">
        <w:rPr>
          <w:rFonts w:ascii="Times New Roman" w:eastAsia="Times New Roman" w:hAnsi="Times New Roman" w:cs="Times New Roman"/>
          <w:bCs/>
          <w:sz w:val="22"/>
          <w:szCs w:val="24"/>
          <w:lang w:eastAsia="ru-RU"/>
        </w:rPr>
        <w:t xml:space="preserve">VšĮ Druskininkų </w:t>
      </w:r>
      <w:r w:rsidR="00831C66">
        <w:rPr>
          <w:rFonts w:ascii="Times New Roman" w:eastAsia="Times New Roman" w:hAnsi="Times New Roman" w:cs="Times New Roman"/>
          <w:bCs/>
          <w:sz w:val="22"/>
          <w:szCs w:val="24"/>
          <w:lang w:eastAsia="ru-RU"/>
        </w:rPr>
        <w:t>ligoninei</w:t>
      </w:r>
    </w:p>
    <w:p w14:paraId="25E7D147" w14:textId="77777777" w:rsidR="00E3472C" w:rsidRPr="00B5625F" w:rsidRDefault="00E3472C" w:rsidP="00E3472C">
      <w:pPr>
        <w:spacing w:line="240" w:lineRule="auto"/>
        <w:ind w:firstLine="0"/>
        <w:jc w:val="right"/>
        <w:rPr>
          <w:rFonts w:ascii="Times New Roman" w:eastAsia="Times New Roman" w:hAnsi="Times New Roman" w:cs="Times New Roman"/>
          <w:sz w:val="24"/>
          <w:szCs w:val="24"/>
          <w:lang w:eastAsia="en-US"/>
        </w:rPr>
      </w:pPr>
    </w:p>
    <w:p w14:paraId="49546709" w14:textId="77777777" w:rsidR="00E3472C" w:rsidRPr="00B5625F" w:rsidRDefault="00E3472C" w:rsidP="00E3472C">
      <w:pPr>
        <w:spacing w:line="240" w:lineRule="auto"/>
        <w:ind w:firstLine="0"/>
        <w:jc w:val="right"/>
        <w:rPr>
          <w:rFonts w:ascii="Times New Roman" w:eastAsia="Times New Roman" w:hAnsi="Times New Roman" w:cs="Times New Roman"/>
          <w:bCs/>
          <w:sz w:val="24"/>
          <w:szCs w:val="24"/>
          <w:lang w:eastAsia="en-US"/>
        </w:rPr>
      </w:pPr>
    </w:p>
    <w:p w14:paraId="4601A0BB" w14:textId="77777777" w:rsidR="00E3472C" w:rsidRPr="00B5625F" w:rsidRDefault="00E3472C" w:rsidP="00E3472C">
      <w:pPr>
        <w:spacing w:line="240" w:lineRule="auto"/>
        <w:ind w:firstLine="0"/>
        <w:contextualSpacing/>
        <w:jc w:val="center"/>
        <w:rPr>
          <w:rFonts w:ascii="Times New Roman" w:eastAsia="Times New Roman" w:hAnsi="Times New Roman" w:cs="Times New Roman"/>
          <w:caps/>
          <w:sz w:val="24"/>
          <w:szCs w:val="24"/>
          <w:lang w:eastAsia="en-US"/>
        </w:rPr>
      </w:pPr>
      <w:r w:rsidRPr="00B5625F">
        <w:rPr>
          <w:rFonts w:ascii="Times New Roman" w:eastAsia="Calibri" w:hAnsi="Times New Roman" w:cs="Times New Roman"/>
          <w:b/>
          <w:caps/>
          <w:sz w:val="24"/>
          <w:szCs w:val="24"/>
          <w:lang w:eastAsia="en-US"/>
        </w:rPr>
        <w:t>Pasiūlymas</w:t>
      </w:r>
    </w:p>
    <w:p w14:paraId="1558D709" w14:textId="1C46E0A3" w:rsidR="00E3472C" w:rsidRPr="00B5625F" w:rsidRDefault="00CB49F1" w:rsidP="00E3472C">
      <w:pPr>
        <w:spacing w:line="240" w:lineRule="auto"/>
        <w:ind w:firstLine="0"/>
        <w:jc w:val="center"/>
        <w:rPr>
          <w:rFonts w:ascii="Times New Roman" w:eastAsia="Times New Roman" w:hAnsi="Times New Roman" w:cs="Times New Roman"/>
          <w:b/>
          <w:sz w:val="24"/>
          <w:szCs w:val="24"/>
          <w:lang w:eastAsia="en-US"/>
        </w:rPr>
      </w:pPr>
      <w:r>
        <w:rPr>
          <w:rFonts w:ascii="Times New Roman" w:eastAsia="Calibri" w:hAnsi="Times New Roman" w:cs="Times New Roman"/>
          <w:b/>
          <w:sz w:val="24"/>
          <w:szCs w:val="24"/>
          <w:shd w:val="clear" w:color="auto" w:fill="FFFFFF"/>
          <w:lang w:eastAsia="en-US"/>
        </w:rPr>
        <w:t xml:space="preserve">KOMPIUTERINIO </w:t>
      </w:r>
      <w:r w:rsidR="00C0273E">
        <w:rPr>
          <w:rFonts w:ascii="Times New Roman" w:eastAsia="Calibri" w:hAnsi="Times New Roman" w:cs="Times New Roman"/>
          <w:b/>
          <w:sz w:val="24"/>
          <w:szCs w:val="24"/>
          <w:shd w:val="clear" w:color="auto" w:fill="FFFFFF"/>
          <w:lang w:eastAsia="en-US"/>
        </w:rPr>
        <w:t>TOMOGRAFO TECHNINĖS PRIEŽIŪROS IR REMONTO PASLAUGOS</w:t>
      </w:r>
    </w:p>
    <w:p w14:paraId="0C3E293F"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47C11979"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(Data)</w:t>
      </w:r>
    </w:p>
    <w:p w14:paraId="55FB0AA7"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1AD47E63"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(Vieta)</w:t>
      </w:r>
    </w:p>
    <w:p w14:paraId="65016E02"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4948"/>
      </w:tblGrid>
      <w:tr w:rsidR="00E3472C" w:rsidRPr="00B5625F" w14:paraId="5D06E389" w14:textId="77777777" w:rsidTr="00B34BF8">
        <w:trPr>
          <w:trHeight w:val="446"/>
        </w:trPr>
        <w:tc>
          <w:tcPr>
            <w:tcW w:w="2707" w:type="pct"/>
            <w:vAlign w:val="center"/>
          </w:tcPr>
          <w:p w14:paraId="02E63EF6"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pavadinimas </w:t>
            </w:r>
            <w:r w:rsidRPr="00900448">
              <w:rPr>
                <w:rFonts w:ascii="Times New Roman" w:eastAsia="Times New Roman" w:hAnsi="Times New Roman" w:cs="Times New Roman"/>
                <w:i/>
                <w:sz w:val="24"/>
                <w:szCs w:val="24"/>
                <w:lang w:eastAsia="en-US"/>
              </w:rPr>
              <w:t>(Jeigu dalyvauja ūkio subjektų grupė, surašomi visi dalyvių pavadinimai)</w:t>
            </w:r>
          </w:p>
        </w:tc>
        <w:tc>
          <w:tcPr>
            <w:tcW w:w="2293" w:type="pct"/>
            <w:vAlign w:val="center"/>
          </w:tcPr>
          <w:p w14:paraId="560A1CFC"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2B7D5CF" w14:textId="77777777" w:rsidTr="00B34BF8">
        <w:trPr>
          <w:trHeight w:val="360"/>
        </w:trPr>
        <w:tc>
          <w:tcPr>
            <w:tcW w:w="2707" w:type="pct"/>
            <w:vAlign w:val="center"/>
          </w:tcPr>
          <w:p w14:paraId="6C53F681"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adresas </w:t>
            </w:r>
            <w:r w:rsidRPr="00900448">
              <w:rPr>
                <w:rFonts w:ascii="Times New Roman" w:eastAsia="Times New Roman" w:hAnsi="Times New Roman" w:cs="Times New Roman"/>
                <w:i/>
                <w:sz w:val="24"/>
                <w:szCs w:val="24"/>
                <w:lang w:eastAsia="en-US"/>
              </w:rPr>
              <w:t>(Jeigu dalyvauja ūkio subjektų grupė, surašomi visi dalyvių adresai)</w:t>
            </w:r>
          </w:p>
        </w:tc>
        <w:tc>
          <w:tcPr>
            <w:tcW w:w="2293" w:type="pct"/>
            <w:vAlign w:val="center"/>
          </w:tcPr>
          <w:p w14:paraId="6C2496BE"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90B0F30" w14:textId="77777777" w:rsidTr="00B34BF8">
        <w:trPr>
          <w:trHeight w:val="326"/>
        </w:trPr>
        <w:tc>
          <w:tcPr>
            <w:tcW w:w="2707" w:type="pct"/>
            <w:vAlign w:val="center"/>
          </w:tcPr>
          <w:p w14:paraId="7192377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Įmonės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1167E00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C0ACAEE" w14:textId="77777777" w:rsidTr="00B34BF8">
        <w:trPr>
          <w:trHeight w:val="292"/>
        </w:trPr>
        <w:tc>
          <w:tcPr>
            <w:tcW w:w="2707" w:type="pct"/>
            <w:vAlign w:val="center"/>
          </w:tcPr>
          <w:p w14:paraId="185294AF"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PVM </w:t>
            </w:r>
            <w:proofErr w:type="spellStart"/>
            <w:r w:rsidRPr="00B5625F">
              <w:rPr>
                <w:rFonts w:ascii="Times New Roman" w:eastAsia="Times New Roman" w:hAnsi="Times New Roman" w:cs="Times New Roman"/>
                <w:sz w:val="24"/>
                <w:szCs w:val="24"/>
                <w:lang w:val="en-GB" w:eastAsia="en-US"/>
              </w:rPr>
              <w:t>mokėtojo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331EB4C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12925C2" w14:textId="77777777" w:rsidTr="00B34BF8">
        <w:trPr>
          <w:trHeight w:val="253"/>
        </w:trPr>
        <w:tc>
          <w:tcPr>
            <w:tcW w:w="2707" w:type="pct"/>
            <w:vAlign w:val="center"/>
          </w:tcPr>
          <w:p w14:paraId="0517D79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Už</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pasiūlymą</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atsakingo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asmens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vardas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pavardė</w:t>
            </w:r>
            <w:proofErr w:type="spellEnd"/>
          </w:p>
        </w:tc>
        <w:tc>
          <w:tcPr>
            <w:tcW w:w="2293" w:type="pct"/>
            <w:vAlign w:val="center"/>
          </w:tcPr>
          <w:p w14:paraId="7EB782F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6EDE685" w14:textId="77777777" w:rsidTr="00B34BF8">
        <w:trPr>
          <w:trHeight w:val="253"/>
        </w:trPr>
        <w:tc>
          <w:tcPr>
            <w:tcW w:w="2707" w:type="pct"/>
            <w:vAlign w:val="center"/>
          </w:tcPr>
          <w:p w14:paraId="029A7B7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Atsiskaitomosios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sąskaitos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7B7E4A1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0FDFE1D2" w14:textId="77777777" w:rsidTr="00B34BF8">
        <w:trPr>
          <w:trHeight w:val="252"/>
        </w:trPr>
        <w:tc>
          <w:tcPr>
            <w:tcW w:w="2707" w:type="pct"/>
            <w:vAlign w:val="center"/>
          </w:tcPr>
          <w:p w14:paraId="5FB15EB2"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Telefono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328ABF7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2487E35F" w14:textId="77777777" w:rsidTr="00B34BF8">
        <w:trPr>
          <w:trHeight w:val="398"/>
        </w:trPr>
        <w:tc>
          <w:tcPr>
            <w:tcW w:w="2707" w:type="pct"/>
            <w:vAlign w:val="center"/>
          </w:tcPr>
          <w:p w14:paraId="1AE6E180"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Fakso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2665A56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28A0888" w14:textId="77777777" w:rsidTr="00B34BF8">
        <w:trPr>
          <w:trHeight w:val="364"/>
        </w:trPr>
        <w:tc>
          <w:tcPr>
            <w:tcW w:w="2707" w:type="pct"/>
            <w:vAlign w:val="center"/>
          </w:tcPr>
          <w:p w14:paraId="0C2A83C3"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El. </w:t>
            </w:r>
            <w:proofErr w:type="spellStart"/>
            <w:r w:rsidRPr="00B5625F">
              <w:rPr>
                <w:rFonts w:ascii="Times New Roman" w:eastAsia="Times New Roman" w:hAnsi="Times New Roman" w:cs="Times New Roman"/>
                <w:sz w:val="24"/>
                <w:szCs w:val="24"/>
                <w:lang w:val="en-GB" w:eastAsia="en-US"/>
              </w:rPr>
              <w:t>pašto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p>
        </w:tc>
        <w:tc>
          <w:tcPr>
            <w:tcW w:w="2293" w:type="pct"/>
            <w:vAlign w:val="center"/>
          </w:tcPr>
          <w:p w14:paraId="560D97E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bl>
    <w:p w14:paraId="64763467"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25C53BF2"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A99754E"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C35E245"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 xml:space="preserve">3. </w:t>
      </w:r>
      <w:r w:rsidRPr="00B5625F">
        <w:rPr>
          <w:rFonts w:ascii="Times New Roman" w:eastAsia="Calibri" w:hAnsi="Times New Roman" w:cs="Times New Roman"/>
          <w:sz w:val="24"/>
          <w:szCs w:val="24"/>
          <w:lang w:eastAsia="en-US"/>
        </w:rPr>
        <w:t>Įsipareigojame, kad pirkimo sutartį vykdys tik tokią teisę turintys asmenys.</w:t>
      </w:r>
    </w:p>
    <w:p w14:paraId="0A3615A3" w14:textId="77777777" w:rsidR="00E3472C" w:rsidRPr="00B5625F" w:rsidRDefault="00E3472C" w:rsidP="00E3472C">
      <w:pPr>
        <w:spacing w:line="240" w:lineRule="auto"/>
        <w:ind w:firstLine="709"/>
        <w:contextualSpacing/>
        <w:rPr>
          <w:rFonts w:ascii="Times New Roman" w:eastAsia="Calibri" w:hAnsi="Times New Roman" w:cs="Times New Roman"/>
          <w:bCs/>
          <w:sz w:val="24"/>
          <w:szCs w:val="24"/>
          <w:lang w:eastAsia="en-US"/>
        </w:rPr>
      </w:pPr>
      <w:r w:rsidRPr="00B5625F">
        <w:rPr>
          <w:rFonts w:ascii="Times New Roman" w:eastAsia="Calibri" w:hAnsi="Times New Roman" w:cs="Times New Roman"/>
          <w:bCs/>
          <w:sz w:val="24"/>
          <w:szCs w:val="24"/>
          <w:lang w:eastAsia="en-US"/>
        </w:rPr>
        <w:t>4. Siūlome šią pirkimo objekto kainą:</w:t>
      </w:r>
    </w:p>
    <w:p w14:paraId="57E8B3E7" w14:textId="77777777" w:rsidR="00E3472C" w:rsidRDefault="00E3472C" w:rsidP="00E3472C">
      <w:pPr>
        <w:spacing w:line="240" w:lineRule="auto"/>
        <w:ind w:firstLine="709"/>
        <w:contextualSpacing/>
        <w:rPr>
          <w:rFonts w:ascii="Times New Roman" w:eastAsia="Calibri" w:hAnsi="Times New Roman" w:cs="Times New Roman"/>
          <w:bCs/>
          <w:sz w:val="24"/>
          <w:szCs w:val="24"/>
          <w:lang w:eastAsia="en-US"/>
        </w:rPr>
      </w:pPr>
    </w:p>
    <w:tbl>
      <w:tblPr>
        <w:tblStyle w:val="Lentelstinklelis1"/>
        <w:tblW w:w="0" w:type="auto"/>
        <w:tblInd w:w="-5" w:type="dxa"/>
        <w:tblLook w:val="04A0" w:firstRow="1" w:lastRow="0" w:firstColumn="1" w:lastColumn="0" w:noHBand="0" w:noVBand="1"/>
      </w:tblPr>
      <w:tblGrid>
        <w:gridCol w:w="551"/>
        <w:gridCol w:w="1415"/>
        <w:gridCol w:w="2235"/>
        <w:gridCol w:w="1895"/>
        <w:gridCol w:w="1984"/>
        <w:gridCol w:w="2693"/>
      </w:tblGrid>
      <w:tr w:rsidR="00636980" w:rsidRPr="00387151" w14:paraId="7CB04368" w14:textId="77777777" w:rsidTr="00636980">
        <w:tc>
          <w:tcPr>
            <w:tcW w:w="551" w:type="dxa"/>
          </w:tcPr>
          <w:p w14:paraId="114BD12A"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Eil. Nr.</w:t>
            </w:r>
          </w:p>
        </w:tc>
        <w:tc>
          <w:tcPr>
            <w:tcW w:w="1415" w:type="dxa"/>
          </w:tcPr>
          <w:p w14:paraId="24A3E6CA"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Paslaugos pavadinimas</w:t>
            </w:r>
          </w:p>
        </w:tc>
        <w:tc>
          <w:tcPr>
            <w:tcW w:w="2235" w:type="dxa"/>
          </w:tcPr>
          <w:p w14:paraId="3ED9A581"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Periodiškumas/kiekis</w:t>
            </w:r>
          </w:p>
        </w:tc>
        <w:tc>
          <w:tcPr>
            <w:tcW w:w="1895" w:type="dxa"/>
          </w:tcPr>
          <w:p w14:paraId="3EAF22B3"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Įkainis, EUR be PVM</w:t>
            </w:r>
          </w:p>
        </w:tc>
        <w:tc>
          <w:tcPr>
            <w:tcW w:w="1984" w:type="dxa"/>
          </w:tcPr>
          <w:p w14:paraId="5FD308E3"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Įkainis, EUR su PVM*</w:t>
            </w:r>
          </w:p>
        </w:tc>
        <w:tc>
          <w:tcPr>
            <w:tcW w:w="2693" w:type="dxa"/>
          </w:tcPr>
          <w:p w14:paraId="3E08E0D4"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Bendra kaina, EUR su PVM</w:t>
            </w:r>
          </w:p>
        </w:tc>
      </w:tr>
      <w:tr w:rsidR="00636980" w:rsidRPr="00387151" w14:paraId="1DEE2C15" w14:textId="77777777" w:rsidTr="00636980">
        <w:tc>
          <w:tcPr>
            <w:tcW w:w="551" w:type="dxa"/>
          </w:tcPr>
          <w:p w14:paraId="1116F2FB" w14:textId="77777777" w:rsidR="00636980" w:rsidRPr="00387151" w:rsidRDefault="00636980" w:rsidP="008659EB">
            <w:pPr>
              <w:tabs>
                <w:tab w:val="left" w:pos="1985"/>
              </w:tabs>
              <w:spacing w:line="256" w:lineRule="auto"/>
              <w:rPr>
                <w:rFonts w:ascii="Times New Roman" w:hAnsi="Times New Roman" w:cs="Times New Roman"/>
                <w:b/>
              </w:rPr>
            </w:pPr>
            <w:r w:rsidRPr="00387151">
              <w:rPr>
                <w:rFonts w:ascii="Times New Roman" w:hAnsi="Times New Roman" w:cs="Times New Roman"/>
                <w:b/>
              </w:rPr>
              <w:t>1</w:t>
            </w:r>
          </w:p>
        </w:tc>
        <w:tc>
          <w:tcPr>
            <w:tcW w:w="1415" w:type="dxa"/>
          </w:tcPr>
          <w:p w14:paraId="387446F3" w14:textId="77777777" w:rsidR="00636980" w:rsidRPr="00387151" w:rsidRDefault="00636980" w:rsidP="008659EB">
            <w:pPr>
              <w:tabs>
                <w:tab w:val="left" w:pos="1985"/>
              </w:tabs>
              <w:spacing w:line="256" w:lineRule="auto"/>
              <w:jc w:val="center"/>
              <w:rPr>
                <w:rFonts w:ascii="Times New Roman" w:hAnsi="Times New Roman" w:cs="Times New Roman"/>
                <w:b/>
              </w:rPr>
            </w:pPr>
            <w:r w:rsidRPr="00387151">
              <w:rPr>
                <w:rFonts w:ascii="Times New Roman" w:hAnsi="Times New Roman" w:cs="Times New Roman"/>
                <w:b/>
              </w:rPr>
              <w:t>2</w:t>
            </w:r>
          </w:p>
        </w:tc>
        <w:tc>
          <w:tcPr>
            <w:tcW w:w="2235" w:type="dxa"/>
          </w:tcPr>
          <w:p w14:paraId="5FD2A1DB" w14:textId="77777777" w:rsidR="00636980" w:rsidRPr="00387151" w:rsidRDefault="00636980" w:rsidP="008659EB">
            <w:pPr>
              <w:tabs>
                <w:tab w:val="left" w:pos="1985"/>
              </w:tabs>
              <w:spacing w:line="256" w:lineRule="auto"/>
              <w:jc w:val="center"/>
              <w:rPr>
                <w:rFonts w:ascii="Times New Roman" w:hAnsi="Times New Roman" w:cs="Times New Roman"/>
                <w:b/>
              </w:rPr>
            </w:pPr>
            <w:r w:rsidRPr="00387151">
              <w:rPr>
                <w:rFonts w:ascii="Times New Roman" w:hAnsi="Times New Roman" w:cs="Times New Roman"/>
                <w:b/>
              </w:rPr>
              <w:t>3</w:t>
            </w:r>
          </w:p>
        </w:tc>
        <w:tc>
          <w:tcPr>
            <w:tcW w:w="1895" w:type="dxa"/>
          </w:tcPr>
          <w:p w14:paraId="2E9836A3" w14:textId="77777777" w:rsidR="00636980" w:rsidRPr="00387151" w:rsidRDefault="00636980" w:rsidP="008659EB">
            <w:pPr>
              <w:tabs>
                <w:tab w:val="left" w:pos="1985"/>
              </w:tabs>
              <w:spacing w:line="256" w:lineRule="auto"/>
              <w:jc w:val="center"/>
              <w:rPr>
                <w:rFonts w:ascii="Times New Roman" w:hAnsi="Times New Roman" w:cs="Times New Roman"/>
                <w:b/>
              </w:rPr>
            </w:pPr>
            <w:r w:rsidRPr="00387151">
              <w:rPr>
                <w:rFonts w:ascii="Times New Roman" w:hAnsi="Times New Roman" w:cs="Times New Roman"/>
                <w:b/>
              </w:rPr>
              <w:t>4</w:t>
            </w:r>
          </w:p>
        </w:tc>
        <w:tc>
          <w:tcPr>
            <w:tcW w:w="1984" w:type="dxa"/>
          </w:tcPr>
          <w:p w14:paraId="2074CA28" w14:textId="77777777" w:rsidR="00636980" w:rsidRPr="00387151" w:rsidRDefault="00636980" w:rsidP="008659EB">
            <w:pPr>
              <w:tabs>
                <w:tab w:val="left" w:pos="1985"/>
              </w:tabs>
              <w:spacing w:line="256" w:lineRule="auto"/>
              <w:jc w:val="center"/>
              <w:rPr>
                <w:rFonts w:ascii="Times New Roman" w:hAnsi="Times New Roman" w:cs="Times New Roman"/>
                <w:b/>
              </w:rPr>
            </w:pPr>
            <w:r w:rsidRPr="00387151">
              <w:rPr>
                <w:rFonts w:ascii="Times New Roman" w:hAnsi="Times New Roman" w:cs="Times New Roman"/>
                <w:b/>
              </w:rPr>
              <w:t>5</w:t>
            </w:r>
          </w:p>
        </w:tc>
        <w:tc>
          <w:tcPr>
            <w:tcW w:w="2693" w:type="dxa"/>
          </w:tcPr>
          <w:p w14:paraId="3B7C2A30" w14:textId="7D4A511D" w:rsidR="00636980" w:rsidRPr="00387151" w:rsidRDefault="00636980" w:rsidP="008659EB">
            <w:pPr>
              <w:tabs>
                <w:tab w:val="left" w:pos="1985"/>
              </w:tabs>
              <w:spacing w:line="256" w:lineRule="auto"/>
              <w:jc w:val="center"/>
              <w:rPr>
                <w:rFonts w:ascii="Times New Roman" w:hAnsi="Times New Roman" w:cs="Times New Roman"/>
                <w:b/>
              </w:rPr>
            </w:pPr>
            <w:r w:rsidRPr="00387151">
              <w:rPr>
                <w:rFonts w:ascii="Times New Roman" w:hAnsi="Times New Roman" w:cs="Times New Roman"/>
                <w:b/>
              </w:rPr>
              <w:t>6</w:t>
            </w:r>
            <w:r>
              <w:rPr>
                <w:rFonts w:ascii="Times New Roman" w:hAnsi="Times New Roman" w:cs="Times New Roman"/>
                <w:b/>
              </w:rPr>
              <w:t xml:space="preserve"> </w:t>
            </w:r>
          </w:p>
        </w:tc>
      </w:tr>
      <w:tr w:rsidR="00636980" w:rsidRPr="00387151" w14:paraId="3955FE37" w14:textId="77777777" w:rsidTr="00636980">
        <w:trPr>
          <w:trHeight w:val="696"/>
        </w:trPr>
        <w:tc>
          <w:tcPr>
            <w:tcW w:w="551" w:type="dxa"/>
            <w:vMerge w:val="restart"/>
          </w:tcPr>
          <w:p w14:paraId="10ADC597" w14:textId="77777777" w:rsidR="00636980" w:rsidRDefault="00636980" w:rsidP="008659EB">
            <w:pPr>
              <w:tabs>
                <w:tab w:val="left" w:pos="1985"/>
              </w:tabs>
              <w:spacing w:line="256" w:lineRule="auto"/>
              <w:rPr>
                <w:rFonts w:ascii="Times New Roman" w:hAnsi="Times New Roman" w:cs="Times New Roman"/>
              </w:rPr>
            </w:pPr>
          </w:p>
          <w:p w14:paraId="16D136D1" w14:textId="77777777" w:rsidR="00636980" w:rsidRDefault="00636980" w:rsidP="008659EB">
            <w:pPr>
              <w:tabs>
                <w:tab w:val="left" w:pos="1985"/>
              </w:tabs>
              <w:spacing w:line="256" w:lineRule="auto"/>
              <w:rPr>
                <w:rFonts w:ascii="Times New Roman" w:hAnsi="Times New Roman" w:cs="Times New Roman"/>
              </w:rPr>
            </w:pPr>
          </w:p>
          <w:p w14:paraId="2CD9AE01" w14:textId="77777777" w:rsidR="00636980" w:rsidRDefault="00636980" w:rsidP="008659EB">
            <w:pPr>
              <w:tabs>
                <w:tab w:val="left" w:pos="1985"/>
              </w:tabs>
              <w:spacing w:line="256" w:lineRule="auto"/>
              <w:rPr>
                <w:rFonts w:ascii="Times New Roman" w:hAnsi="Times New Roman" w:cs="Times New Roman"/>
              </w:rPr>
            </w:pPr>
          </w:p>
          <w:p w14:paraId="18EE546E" w14:textId="77777777" w:rsidR="00636980" w:rsidRDefault="00636980" w:rsidP="008659EB">
            <w:pPr>
              <w:tabs>
                <w:tab w:val="left" w:pos="1985"/>
              </w:tabs>
              <w:spacing w:line="256" w:lineRule="auto"/>
              <w:rPr>
                <w:rFonts w:ascii="Times New Roman" w:hAnsi="Times New Roman" w:cs="Times New Roman"/>
              </w:rPr>
            </w:pPr>
          </w:p>
          <w:p w14:paraId="551DEBA8" w14:textId="35F52738" w:rsidR="00636980" w:rsidRPr="00387151" w:rsidRDefault="00636980" w:rsidP="008659EB">
            <w:pPr>
              <w:tabs>
                <w:tab w:val="left" w:pos="1985"/>
              </w:tabs>
              <w:spacing w:line="256" w:lineRule="auto"/>
              <w:rPr>
                <w:rFonts w:ascii="Times New Roman" w:hAnsi="Times New Roman" w:cs="Times New Roman"/>
              </w:rPr>
            </w:pPr>
            <w:r w:rsidRPr="00387151">
              <w:rPr>
                <w:rFonts w:ascii="Times New Roman" w:hAnsi="Times New Roman" w:cs="Times New Roman"/>
              </w:rPr>
              <w:t>1.1.</w:t>
            </w:r>
          </w:p>
        </w:tc>
        <w:tc>
          <w:tcPr>
            <w:tcW w:w="1415" w:type="dxa"/>
            <w:vMerge w:val="restart"/>
          </w:tcPr>
          <w:p w14:paraId="7F8D420F" w14:textId="77777777" w:rsidR="00636980" w:rsidRDefault="00636980" w:rsidP="008659EB">
            <w:pPr>
              <w:tabs>
                <w:tab w:val="left" w:pos="1985"/>
              </w:tabs>
              <w:spacing w:line="256" w:lineRule="auto"/>
              <w:rPr>
                <w:rFonts w:ascii="Times New Roman" w:hAnsi="Times New Roman" w:cs="Times New Roman"/>
              </w:rPr>
            </w:pPr>
          </w:p>
          <w:p w14:paraId="60A10DEE" w14:textId="77777777" w:rsidR="00636980" w:rsidRDefault="00636980" w:rsidP="008659EB">
            <w:pPr>
              <w:tabs>
                <w:tab w:val="left" w:pos="1985"/>
              </w:tabs>
              <w:spacing w:line="256" w:lineRule="auto"/>
              <w:rPr>
                <w:rFonts w:ascii="Times New Roman" w:hAnsi="Times New Roman" w:cs="Times New Roman"/>
              </w:rPr>
            </w:pPr>
          </w:p>
          <w:p w14:paraId="7567151D" w14:textId="77777777" w:rsidR="00636980" w:rsidRDefault="00636980" w:rsidP="008659EB">
            <w:pPr>
              <w:tabs>
                <w:tab w:val="left" w:pos="1985"/>
              </w:tabs>
              <w:spacing w:line="256" w:lineRule="auto"/>
              <w:rPr>
                <w:rFonts w:ascii="Times New Roman" w:hAnsi="Times New Roman" w:cs="Times New Roman"/>
              </w:rPr>
            </w:pPr>
          </w:p>
          <w:p w14:paraId="77E6778D" w14:textId="3E198DF0" w:rsidR="00636980" w:rsidRPr="00387151" w:rsidRDefault="00636980" w:rsidP="008659EB">
            <w:pPr>
              <w:tabs>
                <w:tab w:val="left" w:pos="1985"/>
              </w:tabs>
              <w:spacing w:line="256" w:lineRule="auto"/>
              <w:rPr>
                <w:rFonts w:ascii="Times New Roman" w:hAnsi="Times New Roman" w:cs="Times New Roman"/>
              </w:rPr>
            </w:pPr>
            <w:r w:rsidRPr="00387151">
              <w:rPr>
                <w:rFonts w:ascii="Times New Roman" w:hAnsi="Times New Roman" w:cs="Times New Roman"/>
              </w:rPr>
              <w:t>Techninė priežiūra 24 mėn.</w:t>
            </w:r>
          </w:p>
        </w:tc>
        <w:tc>
          <w:tcPr>
            <w:tcW w:w="2235" w:type="dxa"/>
            <w:vMerge w:val="restart"/>
          </w:tcPr>
          <w:p w14:paraId="2ACEFCF1" w14:textId="77777777" w:rsidR="00636980" w:rsidRDefault="00636980" w:rsidP="008659EB">
            <w:pPr>
              <w:tabs>
                <w:tab w:val="left" w:pos="1985"/>
              </w:tabs>
              <w:spacing w:line="256" w:lineRule="auto"/>
              <w:rPr>
                <w:rFonts w:ascii="Times New Roman" w:hAnsi="Times New Roman" w:cs="Times New Roman"/>
              </w:rPr>
            </w:pPr>
          </w:p>
          <w:p w14:paraId="312DC45B" w14:textId="77777777" w:rsidR="00636980" w:rsidRDefault="00636980" w:rsidP="008659EB">
            <w:pPr>
              <w:tabs>
                <w:tab w:val="left" w:pos="1985"/>
              </w:tabs>
              <w:spacing w:line="256" w:lineRule="auto"/>
              <w:rPr>
                <w:rFonts w:ascii="Times New Roman" w:hAnsi="Times New Roman" w:cs="Times New Roman"/>
              </w:rPr>
            </w:pPr>
          </w:p>
          <w:p w14:paraId="01B17D92" w14:textId="77777777" w:rsidR="00636980" w:rsidRDefault="00636980" w:rsidP="008659EB">
            <w:pPr>
              <w:tabs>
                <w:tab w:val="left" w:pos="1985"/>
              </w:tabs>
              <w:spacing w:line="256" w:lineRule="auto"/>
              <w:rPr>
                <w:rFonts w:ascii="Times New Roman" w:hAnsi="Times New Roman" w:cs="Times New Roman"/>
              </w:rPr>
            </w:pPr>
          </w:p>
          <w:p w14:paraId="5F854F29" w14:textId="43D29BD8" w:rsidR="00636980" w:rsidRPr="00387151" w:rsidRDefault="00636980" w:rsidP="008659EB">
            <w:pPr>
              <w:tabs>
                <w:tab w:val="left" w:pos="1985"/>
              </w:tabs>
              <w:spacing w:line="256" w:lineRule="auto"/>
              <w:rPr>
                <w:rFonts w:ascii="Times New Roman" w:hAnsi="Times New Roman" w:cs="Times New Roman"/>
              </w:rPr>
            </w:pPr>
            <w:r w:rsidRPr="00387151">
              <w:rPr>
                <w:rFonts w:ascii="Times New Roman" w:hAnsi="Times New Roman" w:cs="Times New Roman"/>
              </w:rPr>
              <w:t>2 kartus per metus</w:t>
            </w:r>
          </w:p>
        </w:tc>
        <w:tc>
          <w:tcPr>
            <w:tcW w:w="1895" w:type="dxa"/>
          </w:tcPr>
          <w:p w14:paraId="183ACA50" w14:textId="31C82213" w:rsidR="00636980" w:rsidRPr="00387151" w:rsidRDefault="00636980" w:rsidP="008659EB">
            <w:pPr>
              <w:tabs>
                <w:tab w:val="left" w:pos="1985"/>
              </w:tabs>
              <w:spacing w:line="256" w:lineRule="auto"/>
              <w:rPr>
                <w:rFonts w:ascii="Times New Roman" w:hAnsi="Times New Roman" w:cs="Times New Roman"/>
                <w:i/>
              </w:rPr>
            </w:pPr>
            <w:r w:rsidRPr="00387151">
              <w:rPr>
                <w:rFonts w:ascii="Times New Roman" w:hAnsi="Times New Roman" w:cs="Times New Roman"/>
                <w:i/>
              </w:rPr>
              <w:t>Vieno karto įkainis Eur be PVM</w:t>
            </w:r>
            <w:r>
              <w:rPr>
                <w:rFonts w:ascii="Times New Roman" w:hAnsi="Times New Roman" w:cs="Times New Roman"/>
                <w:i/>
              </w:rPr>
              <w:t>⃰</w:t>
            </w:r>
          </w:p>
        </w:tc>
        <w:tc>
          <w:tcPr>
            <w:tcW w:w="1984" w:type="dxa"/>
          </w:tcPr>
          <w:p w14:paraId="2270208D" w14:textId="65D00FE3" w:rsidR="00636980" w:rsidRPr="00387151" w:rsidRDefault="00636980" w:rsidP="008659EB">
            <w:pPr>
              <w:tabs>
                <w:tab w:val="left" w:pos="1985"/>
              </w:tabs>
              <w:spacing w:line="256" w:lineRule="auto"/>
              <w:rPr>
                <w:rFonts w:ascii="Times New Roman" w:hAnsi="Times New Roman" w:cs="Times New Roman"/>
                <w:i/>
              </w:rPr>
            </w:pPr>
            <w:r w:rsidRPr="00387151">
              <w:rPr>
                <w:rFonts w:ascii="Times New Roman" w:hAnsi="Times New Roman" w:cs="Times New Roman"/>
                <w:i/>
              </w:rPr>
              <w:t>Vieno karto įkainis Eur su PVM</w:t>
            </w:r>
            <w:r>
              <w:rPr>
                <w:rFonts w:ascii="Times New Roman" w:hAnsi="Times New Roman" w:cs="Times New Roman"/>
                <w:i/>
              </w:rPr>
              <w:t>⃰</w:t>
            </w:r>
          </w:p>
        </w:tc>
        <w:tc>
          <w:tcPr>
            <w:tcW w:w="2693" w:type="dxa"/>
            <w:vMerge w:val="restart"/>
          </w:tcPr>
          <w:p w14:paraId="429D919F" w14:textId="112B0430" w:rsidR="00636980" w:rsidRPr="00387151" w:rsidRDefault="00636980" w:rsidP="008659EB">
            <w:pPr>
              <w:tabs>
                <w:tab w:val="left" w:pos="1985"/>
              </w:tabs>
              <w:spacing w:line="256" w:lineRule="auto"/>
              <w:jc w:val="center"/>
              <w:rPr>
                <w:rFonts w:ascii="Times New Roman" w:hAnsi="Times New Roman" w:cs="Times New Roman"/>
                <w:b/>
                <w:u w:val="single"/>
              </w:rPr>
            </w:pPr>
          </w:p>
        </w:tc>
      </w:tr>
      <w:tr w:rsidR="00636980" w:rsidRPr="00387151" w14:paraId="5C3F1968" w14:textId="77777777" w:rsidTr="00636980">
        <w:trPr>
          <w:trHeight w:val="780"/>
        </w:trPr>
        <w:tc>
          <w:tcPr>
            <w:tcW w:w="551" w:type="dxa"/>
            <w:vMerge/>
          </w:tcPr>
          <w:p w14:paraId="3306495D" w14:textId="77777777" w:rsidR="00636980" w:rsidRPr="00387151" w:rsidRDefault="00636980" w:rsidP="008659EB">
            <w:pPr>
              <w:tabs>
                <w:tab w:val="left" w:pos="1985"/>
              </w:tabs>
              <w:spacing w:line="256" w:lineRule="auto"/>
              <w:rPr>
                <w:rFonts w:ascii="Times New Roman" w:hAnsi="Times New Roman" w:cs="Times New Roman"/>
              </w:rPr>
            </w:pPr>
          </w:p>
        </w:tc>
        <w:tc>
          <w:tcPr>
            <w:tcW w:w="1415" w:type="dxa"/>
            <w:vMerge/>
          </w:tcPr>
          <w:p w14:paraId="13395645" w14:textId="77777777" w:rsidR="00636980" w:rsidRPr="00387151" w:rsidRDefault="00636980" w:rsidP="008659EB">
            <w:pPr>
              <w:tabs>
                <w:tab w:val="left" w:pos="1985"/>
              </w:tabs>
              <w:spacing w:line="256" w:lineRule="auto"/>
              <w:rPr>
                <w:rFonts w:ascii="Times New Roman" w:hAnsi="Times New Roman" w:cs="Times New Roman"/>
              </w:rPr>
            </w:pPr>
          </w:p>
        </w:tc>
        <w:tc>
          <w:tcPr>
            <w:tcW w:w="2235" w:type="dxa"/>
            <w:vMerge/>
          </w:tcPr>
          <w:p w14:paraId="19AF549C" w14:textId="77777777" w:rsidR="00636980" w:rsidRPr="00387151" w:rsidRDefault="00636980" w:rsidP="008659EB">
            <w:pPr>
              <w:tabs>
                <w:tab w:val="left" w:pos="1985"/>
              </w:tabs>
              <w:spacing w:line="256" w:lineRule="auto"/>
              <w:rPr>
                <w:rFonts w:ascii="Times New Roman" w:hAnsi="Times New Roman" w:cs="Times New Roman"/>
              </w:rPr>
            </w:pPr>
          </w:p>
        </w:tc>
        <w:tc>
          <w:tcPr>
            <w:tcW w:w="1895" w:type="dxa"/>
          </w:tcPr>
          <w:p w14:paraId="764D9958" w14:textId="4F9D971A" w:rsidR="00636980" w:rsidRPr="00387151" w:rsidRDefault="00636980" w:rsidP="008659EB">
            <w:pPr>
              <w:tabs>
                <w:tab w:val="left" w:pos="1985"/>
              </w:tabs>
              <w:spacing w:line="256" w:lineRule="auto"/>
              <w:jc w:val="center"/>
              <w:rPr>
                <w:rFonts w:ascii="Times New Roman" w:hAnsi="Times New Roman" w:cs="Times New Roman"/>
              </w:rPr>
            </w:pPr>
          </w:p>
        </w:tc>
        <w:tc>
          <w:tcPr>
            <w:tcW w:w="1984" w:type="dxa"/>
          </w:tcPr>
          <w:p w14:paraId="1A00B969" w14:textId="710B5C29" w:rsidR="00636980" w:rsidRPr="00387151" w:rsidRDefault="00636980" w:rsidP="008659EB">
            <w:pPr>
              <w:tabs>
                <w:tab w:val="left" w:pos="1985"/>
              </w:tabs>
              <w:spacing w:line="256" w:lineRule="auto"/>
              <w:jc w:val="center"/>
              <w:rPr>
                <w:rFonts w:ascii="Times New Roman" w:hAnsi="Times New Roman" w:cs="Times New Roman"/>
                <w:b/>
                <w:u w:val="single"/>
              </w:rPr>
            </w:pPr>
          </w:p>
        </w:tc>
        <w:tc>
          <w:tcPr>
            <w:tcW w:w="2693" w:type="dxa"/>
            <w:vMerge/>
          </w:tcPr>
          <w:p w14:paraId="28D5AF1D" w14:textId="77777777" w:rsidR="00636980" w:rsidRPr="00387151" w:rsidRDefault="00636980" w:rsidP="008659EB">
            <w:pPr>
              <w:tabs>
                <w:tab w:val="left" w:pos="1985"/>
              </w:tabs>
              <w:spacing w:line="256" w:lineRule="auto"/>
              <w:rPr>
                <w:rFonts w:ascii="Times New Roman" w:hAnsi="Times New Roman" w:cs="Times New Roman"/>
                <w:b/>
                <w:u w:val="single"/>
              </w:rPr>
            </w:pPr>
          </w:p>
        </w:tc>
      </w:tr>
      <w:tr w:rsidR="00636980" w:rsidRPr="00387151" w14:paraId="452A0CBD" w14:textId="77777777" w:rsidTr="00636980">
        <w:trPr>
          <w:trHeight w:val="936"/>
        </w:trPr>
        <w:tc>
          <w:tcPr>
            <w:tcW w:w="551" w:type="dxa"/>
            <w:vMerge w:val="restart"/>
          </w:tcPr>
          <w:p w14:paraId="1DB6F4CA" w14:textId="77777777" w:rsidR="00636980" w:rsidRDefault="00636980" w:rsidP="008659EB">
            <w:pPr>
              <w:tabs>
                <w:tab w:val="left" w:pos="1985"/>
              </w:tabs>
              <w:spacing w:line="256" w:lineRule="auto"/>
              <w:rPr>
                <w:rFonts w:ascii="Times New Roman" w:hAnsi="Times New Roman" w:cs="Times New Roman"/>
              </w:rPr>
            </w:pPr>
          </w:p>
          <w:p w14:paraId="4F493FBD" w14:textId="77777777" w:rsidR="00636980" w:rsidRDefault="00636980" w:rsidP="008659EB">
            <w:pPr>
              <w:tabs>
                <w:tab w:val="left" w:pos="1985"/>
              </w:tabs>
              <w:spacing w:line="256" w:lineRule="auto"/>
              <w:rPr>
                <w:rFonts w:ascii="Times New Roman" w:hAnsi="Times New Roman" w:cs="Times New Roman"/>
              </w:rPr>
            </w:pPr>
          </w:p>
          <w:p w14:paraId="69AE1E2A" w14:textId="77777777" w:rsidR="00636980" w:rsidRDefault="00636980" w:rsidP="008659EB">
            <w:pPr>
              <w:tabs>
                <w:tab w:val="left" w:pos="1985"/>
              </w:tabs>
              <w:spacing w:line="256" w:lineRule="auto"/>
              <w:rPr>
                <w:rFonts w:ascii="Times New Roman" w:hAnsi="Times New Roman" w:cs="Times New Roman"/>
              </w:rPr>
            </w:pPr>
          </w:p>
          <w:p w14:paraId="310DE7DE" w14:textId="77777777" w:rsidR="00636980" w:rsidRDefault="00636980" w:rsidP="008659EB">
            <w:pPr>
              <w:tabs>
                <w:tab w:val="left" w:pos="1985"/>
              </w:tabs>
              <w:spacing w:line="256" w:lineRule="auto"/>
              <w:rPr>
                <w:rFonts w:ascii="Times New Roman" w:hAnsi="Times New Roman" w:cs="Times New Roman"/>
              </w:rPr>
            </w:pPr>
          </w:p>
          <w:p w14:paraId="708B1774" w14:textId="77777777" w:rsidR="00636980" w:rsidRDefault="00636980" w:rsidP="008659EB">
            <w:pPr>
              <w:tabs>
                <w:tab w:val="left" w:pos="1985"/>
              </w:tabs>
              <w:spacing w:line="256" w:lineRule="auto"/>
              <w:rPr>
                <w:rFonts w:ascii="Times New Roman" w:hAnsi="Times New Roman" w:cs="Times New Roman"/>
              </w:rPr>
            </w:pPr>
          </w:p>
          <w:p w14:paraId="2E136864" w14:textId="77777777" w:rsidR="00636980" w:rsidRDefault="00636980" w:rsidP="008659EB">
            <w:pPr>
              <w:tabs>
                <w:tab w:val="left" w:pos="1985"/>
              </w:tabs>
              <w:spacing w:line="256" w:lineRule="auto"/>
              <w:rPr>
                <w:rFonts w:ascii="Times New Roman" w:hAnsi="Times New Roman" w:cs="Times New Roman"/>
              </w:rPr>
            </w:pPr>
          </w:p>
          <w:p w14:paraId="7BBE8717" w14:textId="230FBEB2" w:rsidR="00636980" w:rsidRPr="00387151" w:rsidRDefault="00636980" w:rsidP="008659EB">
            <w:pPr>
              <w:tabs>
                <w:tab w:val="left" w:pos="1985"/>
              </w:tabs>
              <w:spacing w:line="256" w:lineRule="auto"/>
              <w:rPr>
                <w:rFonts w:ascii="Times New Roman" w:hAnsi="Times New Roman" w:cs="Times New Roman"/>
              </w:rPr>
            </w:pPr>
            <w:r w:rsidRPr="00387151">
              <w:rPr>
                <w:rFonts w:ascii="Times New Roman" w:hAnsi="Times New Roman" w:cs="Times New Roman"/>
              </w:rPr>
              <w:t>1.2.</w:t>
            </w:r>
          </w:p>
        </w:tc>
        <w:tc>
          <w:tcPr>
            <w:tcW w:w="1415" w:type="dxa"/>
            <w:vMerge w:val="restart"/>
          </w:tcPr>
          <w:p w14:paraId="2A94BBDC" w14:textId="77777777" w:rsidR="00636980" w:rsidRDefault="00636980" w:rsidP="008659EB">
            <w:pPr>
              <w:tabs>
                <w:tab w:val="left" w:pos="1985"/>
              </w:tabs>
              <w:spacing w:line="256" w:lineRule="auto"/>
              <w:rPr>
                <w:rFonts w:ascii="Times New Roman" w:hAnsi="Times New Roman" w:cs="Times New Roman"/>
              </w:rPr>
            </w:pPr>
          </w:p>
          <w:p w14:paraId="099C6B29" w14:textId="77777777" w:rsidR="00636980" w:rsidRDefault="00636980" w:rsidP="008659EB">
            <w:pPr>
              <w:tabs>
                <w:tab w:val="left" w:pos="1985"/>
              </w:tabs>
              <w:spacing w:line="256" w:lineRule="auto"/>
              <w:rPr>
                <w:rFonts w:ascii="Times New Roman" w:hAnsi="Times New Roman" w:cs="Times New Roman"/>
              </w:rPr>
            </w:pPr>
          </w:p>
          <w:p w14:paraId="1BD7C666" w14:textId="77777777" w:rsidR="00636980" w:rsidRDefault="00636980" w:rsidP="008659EB">
            <w:pPr>
              <w:tabs>
                <w:tab w:val="left" w:pos="1985"/>
              </w:tabs>
              <w:spacing w:line="256" w:lineRule="auto"/>
              <w:rPr>
                <w:rFonts w:ascii="Times New Roman" w:hAnsi="Times New Roman" w:cs="Times New Roman"/>
              </w:rPr>
            </w:pPr>
          </w:p>
          <w:p w14:paraId="7FD34EFF" w14:textId="77777777" w:rsidR="00636980" w:rsidRDefault="00636980" w:rsidP="008659EB">
            <w:pPr>
              <w:tabs>
                <w:tab w:val="left" w:pos="1985"/>
              </w:tabs>
              <w:spacing w:line="256" w:lineRule="auto"/>
              <w:rPr>
                <w:rFonts w:ascii="Times New Roman" w:hAnsi="Times New Roman" w:cs="Times New Roman"/>
              </w:rPr>
            </w:pPr>
          </w:p>
          <w:p w14:paraId="25F0C9CA" w14:textId="77777777" w:rsidR="00636980" w:rsidRDefault="00636980" w:rsidP="008659EB">
            <w:pPr>
              <w:tabs>
                <w:tab w:val="left" w:pos="1985"/>
              </w:tabs>
              <w:spacing w:line="256" w:lineRule="auto"/>
              <w:rPr>
                <w:rFonts w:ascii="Times New Roman" w:hAnsi="Times New Roman" w:cs="Times New Roman"/>
              </w:rPr>
            </w:pPr>
          </w:p>
          <w:p w14:paraId="61E13D83" w14:textId="77777777" w:rsidR="00636980" w:rsidRDefault="00636980" w:rsidP="008659EB">
            <w:pPr>
              <w:tabs>
                <w:tab w:val="left" w:pos="1985"/>
              </w:tabs>
              <w:spacing w:line="256" w:lineRule="auto"/>
              <w:rPr>
                <w:rFonts w:ascii="Times New Roman" w:hAnsi="Times New Roman" w:cs="Times New Roman"/>
              </w:rPr>
            </w:pPr>
          </w:p>
          <w:p w14:paraId="5751752A" w14:textId="217A0A13" w:rsidR="00636980" w:rsidRPr="00387151" w:rsidRDefault="00636980" w:rsidP="008659EB">
            <w:pPr>
              <w:tabs>
                <w:tab w:val="left" w:pos="1985"/>
              </w:tabs>
              <w:spacing w:line="256" w:lineRule="auto"/>
              <w:rPr>
                <w:rFonts w:ascii="Times New Roman" w:hAnsi="Times New Roman" w:cs="Times New Roman"/>
              </w:rPr>
            </w:pPr>
            <w:r w:rsidRPr="00387151">
              <w:rPr>
                <w:rFonts w:ascii="Times New Roman" w:hAnsi="Times New Roman" w:cs="Times New Roman"/>
              </w:rPr>
              <w:t xml:space="preserve">Remontas 24 mėn.  </w:t>
            </w:r>
          </w:p>
        </w:tc>
        <w:tc>
          <w:tcPr>
            <w:tcW w:w="2235" w:type="dxa"/>
            <w:vMerge w:val="restart"/>
          </w:tcPr>
          <w:p w14:paraId="71CE21F2" w14:textId="77777777" w:rsidR="00636980" w:rsidRDefault="00636980" w:rsidP="008659EB">
            <w:pPr>
              <w:tabs>
                <w:tab w:val="left" w:pos="1985"/>
              </w:tabs>
              <w:spacing w:line="256" w:lineRule="auto"/>
              <w:rPr>
                <w:rFonts w:ascii="Times New Roman" w:hAnsi="Times New Roman" w:cs="Times New Roman"/>
              </w:rPr>
            </w:pPr>
          </w:p>
          <w:p w14:paraId="725E2393" w14:textId="77777777" w:rsidR="00636980" w:rsidRDefault="00636980" w:rsidP="008659EB">
            <w:pPr>
              <w:tabs>
                <w:tab w:val="left" w:pos="1985"/>
              </w:tabs>
              <w:spacing w:line="256" w:lineRule="auto"/>
              <w:rPr>
                <w:rFonts w:ascii="Times New Roman" w:hAnsi="Times New Roman" w:cs="Times New Roman"/>
              </w:rPr>
            </w:pPr>
          </w:p>
          <w:p w14:paraId="0FD0D2DA" w14:textId="77777777" w:rsidR="00636980" w:rsidRDefault="00636980" w:rsidP="008659EB">
            <w:pPr>
              <w:tabs>
                <w:tab w:val="left" w:pos="1985"/>
              </w:tabs>
              <w:spacing w:line="256" w:lineRule="auto"/>
              <w:rPr>
                <w:rFonts w:ascii="Times New Roman" w:hAnsi="Times New Roman" w:cs="Times New Roman"/>
              </w:rPr>
            </w:pPr>
          </w:p>
          <w:p w14:paraId="7D9F9D1B" w14:textId="77777777" w:rsidR="00636980" w:rsidRDefault="00636980" w:rsidP="008659EB">
            <w:pPr>
              <w:tabs>
                <w:tab w:val="left" w:pos="1985"/>
              </w:tabs>
              <w:spacing w:line="256" w:lineRule="auto"/>
              <w:rPr>
                <w:rFonts w:ascii="Times New Roman" w:hAnsi="Times New Roman" w:cs="Times New Roman"/>
              </w:rPr>
            </w:pPr>
          </w:p>
          <w:p w14:paraId="138CCDEA" w14:textId="77777777" w:rsidR="00636980" w:rsidRDefault="00636980" w:rsidP="008659EB">
            <w:pPr>
              <w:tabs>
                <w:tab w:val="left" w:pos="1985"/>
              </w:tabs>
              <w:spacing w:line="256" w:lineRule="auto"/>
              <w:rPr>
                <w:rFonts w:ascii="Times New Roman" w:hAnsi="Times New Roman" w:cs="Times New Roman"/>
              </w:rPr>
            </w:pPr>
          </w:p>
          <w:p w14:paraId="51131FC1" w14:textId="77777777" w:rsidR="00636980" w:rsidRDefault="00636980" w:rsidP="008659EB">
            <w:pPr>
              <w:tabs>
                <w:tab w:val="left" w:pos="1985"/>
              </w:tabs>
              <w:spacing w:line="256" w:lineRule="auto"/>
              <w:rPr>
                <w:rFonts w:ascii="Times New Roman" w:hAnsi="Times New Roman" w:cs="Times New Roman"/>
              </w:rPr>
            </w:pPr>
          </w:p>
          <w:p w14:paraId="6B08B72E" w14:textId="1BC43432" w:rsidR="00636980" w:rsidRPr="00387151" w:rsidRDefault="00636980" w:rsidP="008659EB">
            <w:pPr>
              <w:tabs>
                <w:tab w:val="left" w:pos="1985"/>
              </w:tabs>
              <w:spacing w:line="256" w:lineRule="auto"/>
              <w:rPr>
                <w:rFonts w:ascii="Times New Roman" w:hAnsi="Times New Roman" w:cs="Times New Roman"/>
              </w:rPr>
            </w:pPr>
            <w:r w:rsidRPr="00387151">
              <w:rPr>
                <w:rFonts w:ascii="Times New Roman" w:hAnsi="Times New Roman" w:cs="Times New Roman"/>
              </w:rPr>
              <w:t>Paslaugos teikiamos pagal poreikį. Maksimalus perkamas remonto valandų kiekis per 24 mėn. – 40 val.</w:t>
            </w:r>
          </w:p>
        </w:tc>
        <w:tc>
          <w:tcPr>
            <w:tcW w:w="1895" w:type="dxa"/>
          </w:tcPr>
          <w:p w14:paraId="48684144" w14:textId="20A232AE" w:rsidR="00636980" w:rsidRPr="00387151" w:rsidRDefault="00636980" w:rsidP="008659EB">
            <w:pPr>
              <w:tabs>
                <w:tab w:val="left" w:pos="1985"/>
              </w:tabs>
              <w:spacing w:line="256" w:lineRule="auto"/>
              <w:rPr>
                <w:rFonts w:ascii="Times New Roman" w:hAnsi="Times New Roman" w:cs="Times New Roman"/>
                <w:i/>
              </w:rPr>
            </w:pPr>
            <w:r w:rsidRPr="00387151">
              <w:rPr>
                <w:rFonts w:ascii="Times New Roman" w:hAnsi="Times New Roman" w:cs="Times New Roman"/>
                <w:i/>
              </w:rPr>
              <w:t>0,5 val. įkainis Eur be PVM</w:t>
            </w:r>
            <w:r>
              <w:rPr>
                <w:rFonts w:ascii="Times New Roman" w:hAnsi="Times New Roman" w:cs="Times New Roman"/>
                <w:i/>
              </w:rPr>
              <w:t>⃰⃰  ⃰</w:t>
            </w:r>
          </w:p>
        </w:tc>
        <w:tc>
          <w:tcPr>
            <w:tcW w:w="1984" w:type="dxa"/>
          </w:tcPr>
          <w:p w14:paraId="629CBAB9" w14:textId="3213A992" w:rsidR="00636980" w:rsidRPr="00387151" w:rsidRDefault="00636980" w:rsidP="008659EB">
            <w:pPr>
              <w:tabs>
                <w:tab w:val="left" w:pos="1985"/>
              </w:tabs>
              <w:spacing w:line="256" w:lineRule="auto"/>
              <w:rPr>
                <w:rFonts w:ascii="Times New Roman" w:hAnsi="Times New Roman" w:cs="Times New Roman"/>
                <w:b/>
                <w:i/>
                <w:u w:val="single"/>
              </w:rPr>
            </w:pPr>
            <w:r w:rsidRPr="00387151">
              <w:rPr>
                <w:rFonts w:ascii="Times New Roman" w:hAnsi="Times New Roman" w:cs="Times New Roman"/>
                <w:i/>
              </w:rPr>
              <w:t>0,5 val. įkainis Eur su PVM</w:t>
            </w:r>
            <w:r>
              <w:rPr>
                <w:rFonts w:ascii="Times New Roman" w:hAnsi="Times New Roman" w:cs="Times New Roman"/>
                <w:i/>
              </w:rPr>
              <w:t>⃰⃰  ⃰</w:t>
            </w:r>
          </w:p>
        </w:tc>
        <w:tc>
          <w:tcPr>
            <w:tcW w:w="2693" w:type="dxa"/>
            <w:vMerge w:val="restart"/>
          </w:tcPr>
          <w:p w14:paraId="31B43010" w14:textId="0F72C07B" w:rsidR="00636980" w:rsidRPr="00387151" w:rsidRDefault="00636980" w:rsidP="008659EB">
            <w:pPr>
              <w:tabs>
                <w:tab w:val="left" w:pos="1985"/>
              </w:tabs>
              <w:spacing w:line="256" w:lineRule="auto"/>
              <w:jc w:val="center"/>
              <w:rPr>
                <w:rFonts w:ascii="Times New Roman" w:hAnsi="Times New Roman" w:cs="Times New Roman"/>
                <w:b/>
                <w:u w:val="single"/>
              </w:rPr>
            </w:pPr>
          </w:p>
        </w:tc>
      </w:tr>
      <w:tr w:rsidR="00636980" w:rsidRPr="00387151" w14:paraId="32248EA6" w14:textId="77777777" w:rsidTr="00636980">
        <w:trPr>
          <w:trHeight w:val="828"/>
        </w:trPr>
        <w:tc>
          <w:tcPr>
            <w:tcW w:w="551" w:type="dxa"/>
            <w:vMerge/>
          </w:tcPr>
          <w:p w14:paraId="79377C5C" w14:textId="77777777" w:rsidR="00636980" w:rsidRPr="00387151" w:rsidRDefault="00636980" w:rsidP="008659EB">
            <w:pPr>
              <w:tabs>
                <w:tab w:val="left" w:pos="1985"/>
              </w:tabs>
              <w:spacing w:line="256" w:lineRule="auto"/>
              <w:rPr>
                <w:rFonts w:ascii="Times New Roman" w:hAnsi="Times New Roman" w:cs="Times New Roman"/>
              </w:rPr>
            </w:pPr>
          </w:p>
        </w:tc>
        <w:tc>
          <w:tcPr>
            <w:tcW w:w="1415" w:type="dxa"/>
            <w:vMerge/>
          </w:tcPr>
          <w:p w14:paraId="60AABD1F" w14:textId="77777777" w:rsidR="00636980" w:rsidRPr="00387151" w:rsidRDefault="00636980" w:rsidP="008659EB">
            <w:pPr>
              <w:tabs>
                <w:tab w:val="left" w:pos="1985"/>
              </w:tabs>
              <w:spacing w:line="256" w:lineRule="auto"/>
              <w:rPr>
                <w:rFonts w:ascii="Times New Roman" w:hAnsi="Times New Roman" w:cs="Times New Roman"/>
              </w:rPr>
            </w:pPr>
          </w:p>
        </w:tc>
        <w:tc>
          <w:tcPr>
            <w:tcW w:w="2235" w:type="dxa"/>
            <w:vMerge/>
          </w:tcPr>
          <w:p w14:paraId="11263717" w14:textId="77777777" w:rsidR="00636980" w:rsidRPr="00387151" w:rsidRDefault="00636980" w:rsidP="008659EB">
            <w:pPr>
              <w:tabs>
                <w:tab w:val="left" w:pos="1985"/>
              </w:tabs>
              <w:spacing w:line="256" w:lineRule="auto"/>
              <w:rPr>
                <w:rFonts w:ascii="Times New Roman" w:hAnsi="Times New Roman" w:cs="Times New Roman"/>
              </w:rPr>
            </w:pPr>
          </w:p>
        </w:tc>
        <w:tc>
          <w:tcPr>
            <w:tcW w:w="1895" w:type="dxa"/>
          </w:tcPr>
          <w:p w14:paraId="154875E2" w14:textId="77777777" w:rsidR="00636980" w:rsidRDefault="00636980" w:rsidP="008659EB">
            <w:pPr>
              <w:tabs>
                <w:tab w:val="left" w:pos="1985"/>
              </w:tabs>
              <w:spacing w:line="256" w:lineRule="auto"/>
              <w:jc w:val="center"/>
              <w:rPr>
                <w:rFonts w:ascii="Times New Roman" w:hAnsi="Times New Roman" w:cs="Times New Roman"/>
                <w:bCs/>
              </w:rPr>
            </w:pPr>
          </w:p>
          <w:p w14:paraId="63EF8867" w14:textId="77777777" w:rsidR="00636980" w:rsidRDefault="00636980" w:rsidP="008659EB">
            <w:pPr>
              <w:tabs>
                <w:tab w:val="left" w:pos="1985"/>
              </w:tabs>
              <w:spacing w:line="256" w:lineRule="auto"/>
              <w:jc w:val="center"/>
              <w:rPr>
                <w:rFonts w:ascii="Times New Roman" w:hAnsi="Times New Roman" w:cs="Times New Roman"/>
                <w:bCs/>
              </w:rPr>
            </w:pPr>
          </w:p>
          <w:p w14:paraId="021C2542" w14:textId="7750B633" w:rsidR="00636980" w:rsidRPr="00387151" w:rsidRDefault="00636980" w:rsidP="008659EB">
            <w:pPr>
              <w:tabs>
                <w:tab w:val="left" w:pos="1985"/>
              </w:tabs>
              <w:spacing w:line="256" w:lineRule="auto"/>
              <w:jc w:val="center"/>
              <w:rPr>
                <w:rFonts w:ascii="Times New Roman" w:hAnsi="Times New Roman" w:cs="Times New Roman"/>
                <w:bCs/>
              </w:rPr>
            </w:pPr>
          </w:p>
        </w:tc>
        <w:tc>
          <w:tcPr>
            <w:tcW w:w="1984" w:type="dxa"/>
          </w:tcPr>
          <w:p w14:paraId="0CCDF56D" w14:textId="6E6ABA1C" w:rsidR="00636980" w:rsidRPr="00387151" w:rsidRDefault="00636980" w:rsidP="008659EB">
            <w:pPr>
              <w:tabs>
                <w:tab w:val="left" w:pos="1985"/>
              </w:tabs>
              <w:spacing w:line="256" w:lineRule="auto"/>
              <w:jc w:val="center"/>
              <w:rPr>
                <w:rFonts w:ascii="Times New Roman" w:hAnsi="Times New Roman" w:cs="Times New Roman"/>
                <w:b/>
                <w:u w:val="single"/>
              </w:rPr>
            </w:pPr>
          </w:p>
        </w:tc>
        <w:tc>
          <w:tcPr>
            <w:tcW w:w="2693" w:type="dxa"/>
            <w:vMerge/>
          </w:tcPr>
          <w:p w14:paraId="544CFCAA" w14:textId="77777777" w:rsidR="00636980" w:rsidRPr="00387151" w:rsidRDefault="00636980" w:rsidP="008659EB">
            <w:pPr>
              <w:tabs>
                <w:tab w:val="left" w:pos="1985"/>
              </w:tabs>
              <w:spacing w:line="256" w:lineRule="auto"/>
              <w:rPr>
                <w:rFonts w:ascii="Times New Roman" w:hAnsi="Times New Roman" w:cs="Times New Roman"/>
                <w:b/>
                <w:u w:val="single"/>
              </w:rPr>
            </w:pPr>
          </w:p>
        </w:tc>
      </w:tr>
      <w:tr w:rsidR="00636980" w:rsidRPr="00387151" w14:paraId="56FE3B9A" w14:textId="77777777" w:rsidTr="00636980">
        <w:tc>
          <w:tcPr>
            <w:tcW w:w="8080" w:type="dxa"/>
            <w:gridSpan w:val="5"/>
          </w:tcPr>
          <w:p w14:paraId="3F814CEC" w14:textId="77777777" w:rsidR="00636980" w:rsidRPr="00387151" w:rsidRDefault="00636980" w:rsidP="008659EB">
            <w:pPr>
              <w:tabs>
                <w:tab w:val="left" w:pos="1985"/>
              </w:tabs>
              <w:spacing w:line="256" w:lineRule="auto"/>
              <w:jc w:val="right"/>
              <w:rPr>
                <w:rFonts w:ascii="Times New Roman" w:hAnsi="Times New Roman" w:cs="Times New Roman"/>
                <w:b/>
              </w:rPr>
            </w:pPr>
            <w:r w:rsidRPr="00387151">
              <w:rPr>
                <w:rFonts w:ascii="Times New Roman" w:hAnsi="Times New Roman" w:cs="Times New Roman"/>
                <w:b/>
              </w:rPr>
              <w:t>Pasiūlymo kaina, EUR su PVM:</w:t>
            </w:r>
          </w:p>
        </w:tc>
        <w:tc>
          <w:tcPr>
            <w:tcW w:w="2693" w:type="dxa"/>
          </w:tcPr>
          <w:p w14:paraId="5E70D2AC" w14:textId="404EEF59" w:rsidR="00636980" w:rsidRPr="00387151" w:rsidRDefault="00636980" w:rsidP="008659EB">
            <w:pPr>
              <w:tabs>
                <w:tab w:val="left" w:pos="1985"/>
              </w:tabs>
              <w:spacing w:line="256" w:lineRule="auto"/>
              <w:jc w:val="center"/>
              <w:rPr>
                <w:rFonts w:ascii="Times New Roman" w:hAnsi="Times New Roman" w:cs="Times New Roman"/>
                <w:b/>
                <w:u w:val="single"/>
              </w:rPr>
            </w:pPr>
          </w:p>
        </w:tc>
      </w:tr>
    </w:tbl>
    <w:p w14:paraId="6F0AD246" w14:textId="77777777" w:rsidR="00CB1CF6" w:rsidRDefault="00CB1CF6" w:rsidP="00E3472C">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E3472C" w:rsidRPr="00B5625F" w14:paraId="31DD6978" w14:textId="77777777" w:rsidTr="00B34BF8">
        <w:tc>
          <w:tcPr>
            <w:tcW w:w="3652" w:type="dxa"/>
          </w:tcPr>
          <w:p w14:paraId="40E005D6" w14:textId="0A962DDA" w:rsidR="00E3472C" w:rsidRPr="00B5625F" w:rsidRDefault="00C0273E" w:rsidP="00E3472C">
            <w:pPr>
              <w:tabs>
                <w:tab w:val="left" w:pos="2254"/>
              </w:tabs>
              <w:spacing w:after="160" w:line="259"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00E3472C" w:rsidRPr="00B5625F">
              <w:rPr>
                <w:rFonts w:ascii="Times New Roman" w:eastAsia="Calibri" w:hAnsi="Times New Roman" w:cs="Times New Roman"/>
                <w:sz w:val="22"/>
                <w:szCs w:val="22"/>
                <w:lang w:eastAsia="en-US"/>
              </w:rPr>
              <w:t>asiūlymo kaina (su PVM)</w:t>
            </w:r>
          </w:p>
        </w:tc>
        <w:tc>
          <w:tcPr>
            <w:tcW w:w="6237" w:type="dxa"/>
          </w:tcPr>
          <w:p w14:paraId="6D4CAEDE" w14:textId="77777777" w:rsidR="00E3472C" w:rsidRPr="00B5625F" w:rsidRDefault="00E3472C" w:rsidP="00E3472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1623ECF3" w14:textId="0B47C1BC" w:rsidR="00E3472C" w:rsidRPr="00636980" w:rsidRDefault="00421870" w:rsidP="00E3472C">
      <w:pPr>
        <w:tabs>
          <w:tab w:val="left" w:pos="567"/>
        </w:tabs>
        <w:spacing w:line="240" w:lineRule="auto"/>
        <w:ind w:firstLine="706"/>
        <w:contextualSpacing/>
        <w:rPr>
          <w:rFonts w:ascii="Times New Roman" w:eastAsia="Calibri" w:hAnsi="Times New Roman" w:cs="Times New Roman"/>
          <w:b/>
          <w:bCs/>
          <w:sz w:val="24"/>
          <w:szCs w:val="24"/>
          <w:lang w:eastAsia="en-US"/>
        </w:rPr>
      </w:pPr>
      <w:r>
        <w:rPr>
          <w:rFonts w:ascii="Times New Roman" w:eastAsia="Calibri" w:hAnsi="Times New Roman" w:cs="Times New Roman"/>
          <w:b/>
          <w:bCs/>
          <w:color w:val="4472C4"/>
          <w:sz w:val="24"/>
          <w:szCs w:val="24"/>
          <w:lang w:eastAsia="en-US"/>
        </w:rPr>
        <w:t>⃰</w:t>
      </w:r>
      <w:r w:rsidRPr="00636980">
        <w:rPr>
          <w:rFonts w:ascii="Times New Roman" w:hAnsi="Times New Roman" w:cs="Times New Roman"/>
        </w:rPr>
        <w:t xml:space="preserve"> </w:t>
      </w:r>
      <w:r w:rsidRPr="00636980">
        <w:rPr>
          <w:rFonts w:ascii="Times New Roman" w:eastAsia="Calibri" w:hAnsi="Times New Roman" w:cs="Times New Roman"/>
          <w:b/>
          <w:bCs/>
          <w:sz w:val="24"/>
          <w:szCs w:val="24"/>
          <w:lang w:eastAsia="en-US"/>
        </w:rPr>
        <w:t>Į medicinos įrangos techninės priežiūros paslaugų įkainį įskaičiuojamos dalys,  medžiagos, kurias gamintojas reikalauja naudoti arba keisti techninės priežiūros metu, įskaičiuojami visi privalomi mokesčiai ir visos su tinkamų paslaugų suteikimu susijusios išlaidos.</w:t>
      </w:r>
    </w:p>
    <w:p w14:paraId="3A7B300C" w14:textId="77777777" w:rsidR="00421870" w:rsidRPr="00636980" w:rsidRDefault="00421870" w:rsidP="00E3472C">
      <w:pPr>
        <w:tabs>
          <w:tab w:val="left" w:pos="567"/>
        </w:tabs>
        <w:spacing w:line="240" w:lineRule="auto"/>
        <w:ind w:firstLine="706"/>
        <w:contextualSpacing/>
        <w:rPr>
          <w:rFonts w:ascii="Times New Roman" w:eastAsia="Calibri" w:hAnsi="Times New Roman" w:cs="Times New Roman"/>
          <w:b/>
          <w:bCs/>
          <w:sz w:val="24"/>
          <w:szCs w:val="24"/>
          <w:lang w:eastAsia="en-US"/>
        </w:rPr>
      </w:pPr>
    </w:p>
    <w:p w14:paraId="49DD0C92" w14:textId="19F0C38C" w:rsidR="00421870" w:rsidRPr="00636980" w:rsidRDefault="00421870" w:rsidP="00421870">
      <w:pPr>
        <w:tabs>
          <w:tab w:val="left" w:pos="567"/>
        </w:tabs>
        <w:spacing w:line="240" w:lineRule="auto"/>
        <w:ind w:firstLine="706"/>
        <w:contextualSpacing/>
        <w:rPr>
          <w:rFonts w:ascii="Times New Roman" w:eastAsia="Calibri" w:hAnsi="Times New Roman" w:cs="Times New Roman"/>
          <w:b/>
          <w:bCs/>
          <w:sz w:val="24"/>
          <w:szCs w:val="24"/>
          <w:lang w:eastAsia="en-US"/>
        </w:rPr>
      </w:pPr>
      <w:r w:rsidRPr="00636980">
        <w:rPr>
          <w:rFonts w:ascii="Times New Roman" w:eastAsia="Calibri" w:hAnsi="Times New Roman" w:cs="Times New Roman"/>
          <w:b/>
          <w:bCs/>
          <w:sz w:val="24"/>
          <w:szCs w:val="24"/>
          <w:lang w:eastAsia="en-US"/>
        </w:rPr>
        <w:t>⃰  ⃰</w:t>
      </w:r>
      <w:r w:rsidRPr="00636980">
        <w:rPr>
          <w:rFonts w:ascii="Times New Roman" w:hAnsi="Times New Roman" w:cs="Times New Roman"/>
        </w:rPr>
        <w:t xml:space="preserve"> </w:t>
      </w:r>
      <w:r w:rsidRPr="00636980">
        <w:rPr>
          <w:rFonts w:ascii="Times New Roman" w:eastAsia="Calibri" w:hAnsi="Times New Roman" w:cs="Times New Roman"/>
          <w:b/>
          <w:bCs/>
          <w:sz w:val="24"/>
          <w:szCs w:val="24"/>
          <w:lang w:eastAsia="en-US"/>
        </w:rPr>
        <w:t>Į medicinos įrangos remonto paslaugų įkainį įskaičiuojami visi privalomi mokesčiai ir visos su tinkamų paslaugų suteikimu susijusios išlaidos (išskyrus detales)</w:t>
      </w:r>
      <w:r w:rsidRPr="00636980">
        <w:rPr>
          <w:rFonts w:ascii="Times New Roman" w:eastAsia="Calibri" w:hAnsi="Times New Roman" w:cs="Times New Roman"/>
          <w:b/>
          <w:bCs/>
          <w:sz w:val="24"/>
          <w:szCs w:val="24"/>
          <w:lang w:eastAsia="en-US"/>
        </w:rPr>
        <w:t xml:space="preserve">. </w:t>
      </w:r>
      <w:r w:rsidRPr="00421870">
        <w:rPr>
          <w:rFonts w:ascii="Times New Roman" w:eastAsia="Calibri" w:hAnsi="Times New Roman" w:cs="Times New Roman"/>
          <w:b/>
          <w:bCs/>
          <w:sz w:val="24"/>
          <w:szCs w:val="24"/>
          <w:lang w:eastAsia="en-US"/>
        </w:rPr>
        <w:t>Minimali paslaugų trukmė perkančiosios organizacijos darbo vietoje – 0,5 val.</w:t>
      </w:r>
      <w:r w:rsidRPr="00636980">
        <w:rPr>
          <w:rFonts w:ascii="Times New Roman" w:eastAsia="Calibri" w:hAnsi="Times New Roman" w:cs="Times New Roman"/>
          <w:b/>
          <w:bCs/>
          <w:sz w:val="24"/>
          <w:szCs w:val="24"/>
          <w:lang w:eastAsia="en-US"/>
        </w:rPr>
        <w:t xml:space="preserve"> </w:t>
      </w:r>
      <w:r w:rsidRPr="00636980">
        <w:rPr>
          <w:rFonts w:ascii="Times New Roman" w:eastAsia="Calibri" w:hAnsi="Times New Roman" w:cs="Times New Roman"/>
          <w:b/>
          <w:bCs/>
          <w:sz w:val="24"/>
          <w:szCs w:val="24"/>
          <w:lang w:eastAsia="en-US"/>
        </w:rPr>
        <w:t>Atsiskaitant už paslaugas, faktinis paslaugos teikimo laikas apvalinamas pusvalandžio tikslumu.</w:t>
      </w:r>
    </w:p>
    <w:p w14:paraId="7B45DD4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Pasiūlymo kaina ir įkainiai turi būti apskaičiuojami dviejų skaičių po kablelio tikslumu</w:t>
      </w:r>
      <w:r w:rsidRPr="00B5625F">
        <w:rPr>
          <w:rFonts w:ascii="Times New Roman" w:eastAsia="Calibri" w:hAnsi="Times New Roman" w:cs="Times New Roman"/>
          <w:b/>
          <w:sz w:val="24"/>
          <w:szCs w:val="24"/>
          <w:lang w:eastAsia="en-US"/>
        </w:rPr>
        <w:t>.</w:t>
      </w:r>
      <w:r w:rsidRPr="00B5625F">
        <w:rPr>
          <w:rFonts w:ascii="Times New Roman" w:eastAsia="Calibri" w:hAnsi="Times New Roman" w:cs="Times New Roman"/>
          <w:sz w:val="24"/>
          <w:szCs w:val="24"/>
          <w:lang w:eastAsia="en-US"/>
        </w:rPr>
        <w:t xml:space="preserve"> </w:t>
      </w:r>
    </w:p>
    <w:p w14:paraId="4246ACB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Į pasiūlymo kainą ir įkainius turi būti įskaityti visi mokesčiai ir visos teikėjo išlaidos, apimančios viską, ko reikia visiškam ir tinkamam pirkimo sutarties įvykdymui. </w:t>
      </w:r>
    </w:p>
    <w:p w14:paraId="2C5C7359"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71C1DDC5" w14:textId="77777777" w:rsidR="00E3472C" w:rsidRPr="00B5625F" w:rsidRDefault="00E3472C" w:rsidP="00E3472C">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3565B08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1930E19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5. Pasitelksime šiuos ūkio subjektus, </w:t>
      </w:r>
      <w:r w:rsidRPr="00B5625F">
        <w:rPr>
          <w:rFonts w:ascii="Times New Roman" w:eastAsia="Times New Roman" w:hAnsi="Times New Roman" w:cs="Times New Roman"/>
          <w:b/>
          <w:sz w:val="24"/>
          <w:szCs w:val="24"/>
          <w:lang w:eastAsia="en-US"/>
        </w:rPr>
        <w:t>kurių pajėgumais remsimės</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827"/>
      </w:tblGrid>
      <w:tr w:rsidR="00E3472C" w:rsidRPr="00B5625F" w14:paraId="508B0EF3" w14:textId="77777777" w:rsidTr="00F904FC">
        <w:tc>
          <w:tcPr>
            <w:tcW w:w="562" w:type="dxa"/>
            <w:tcBorders>
              <w:top w:val="single" w:sz="4" w:space="0" w:color="auto"/>
              <w:left w:val="single" w:sz="4" w:space="0" w:color="auto"/>
              <w:bottom w:val="single" w:sz="4" w:space="0" w:color="auto"/>
              <w:right w:val="single" w:sz="4" w:space="0" w:color="auto"/>
            </w:tcBorders>
          </w:tcPr>
          <w:p w14:paraId="034A1A99"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CEB056C"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F3BCFA8"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Kvalifikacijos reikalavimo reikšmė</w:t>
            </w:r>
          </w:p>
          <w:p w14:paraId="649A658D"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36C671"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5A6785F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E3472C" w:rsidRPr="00B5625F" w14:paraId="03576FC3" w14:textId="77777777" w:rsidTr="00F904FC">
        <w:tc>
          <w:tcPr>
            <w:tcW w:w="562" w:type="dxa"/>
            <w:tcBorders>
              <w:top w:val="single" w:sz="4" w:space="0" w:color="auto"/>
              <w:left w:val="single" w:sz="4" w:space="0" w:color="auto"/>
              <w:bottom w:val="single" w:sz="4" w:space="0" w:color="auto"/>
              <w:right w:val="single" w:sz="4" w:space="0" w:color="auto"/>
            </w:tcBorders>
          </w:tcPr>
          <w:p w14:paraId="01C95F4A"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5959A6"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FD0FEE2"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CF23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577F4"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799EF283" w14:textId="77777777" w:rsidTr="00F904FC">
        <w:tc>
          <w:tcPr>
            <w:tcW w:w="562" w:type="dxa"/>
            <w:tcBorders>
              <w:top w:val="single" w:sz="4" w:space="0" w:color="auto"/>
              <w:left w:val="single" w:sz="4" w:space="0" w:color="auto"/>
              <w:bottom w:val="single" w:sz="4" w:space="0" w:color="auto"/>
              <w:right w:val="single" w:sz="4" w:space="0" w:color="auto"/>
            </w:tcBorders>
          </w:tcPr>
          <w:p w14:paraId="4C672E15"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5FB5D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BCFED9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DBB18D"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3717F5"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61CA7AA2" w14:textId="77777777" w:rsidR="00E3472C" w:rsidRPr="00B5625F" w:rsidRDefault="00E3472C" w:rsidP="00E3472C">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tiekėjas ketina remtis kitų ūkio subjektų pajėgumais.</w:t>
      </w:r>
      <w:r w:rsidRPr="00B5625F">
        <w:rPr>
          <w:rFonts w:ascii="Times New Roman" w:eastAsia="Calibri" w:hAnsi="Times New Roman" w:cs="Times New Roman"/>
          <w:sz w:val="24"/>
          <w:szCs w:val="24"/>
          <w:lang w:eastAsia="en-US"/>
        </w:rPr>
        <w:t xml:space="preserve"> </w:t>
      </w:r>
      <w:r w:rsidRPr="00B5625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2FCF7A2F"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458F350A" w14:textId="77777777" w:rsidR="00E3472C" w:rsidRPr="00B5625F" w:rsidRDefault="00E3472C" w:rsidP="00E3472C">
      <w:pPr>
        <w:spacing w:line="240" w:lineRule="auto"/>
        <w:ind w:firstLine="709"/>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sz w:val="24"/>
          <w:szCs w:val="24"/>
          <w:lang w:eastAsia="en-US"/>
        </w:rPr>
        <w:t xml:space="preserve">6. </w:t>
      </w:r>
      <w:r w:rsidRPr="00B5625F">
        <w:rPr>
          <w:rFonts w:ascii="Times New Roman" w:eastAsia="Times New Roman" w:hAnsi="Times New Roman" w:cs="Times New Roman"/>
          <w:b/>
          <w:bCs/>
          <w:sz w:val="24"/>
          <w:szCs w:val="24"/>
          <w:lang w:eastAsia="en-US"/>
        </w:rPr>
        <w:t>Pasitelksime šiuos kvazisubtiekėjus</w:t>
      </w:r>
      <w:r w:rsidRPr="00B5625F">
        <w:rPr>
          <w:rFonts w:ascii="Times New Roman" w:eastAsia="Times New Roman" w:hAnsi="Times New Roman" w:cs="Times New Roman"/>
          <w:b/>
          <w:bCs/>
          <w:sz w:val="24"/>
          <w:szCs w:val="24"/>
          <w:vertAlign w:val="superscript"/>
          <w:lang w:eastAsia="en-US"/>
        </w:rPr>
        <w:t>*</w:t>
      </w:r>
      <w:r w:rsidRPr="00B5625F">
        <w:rPr>
          <w:rFonts w:ascii="Times New Roman" w:eastAsia="Times New Roman" w:hAnsi="Times New Roman" w:cs="Times New Roman"/>
          <w:b/>
          <w:bCs/>
          <w:sz w:val="24"/>
          <w:szCs w:val="24"/>
          <w:lang w:eastAsia="en-US"/>
        </w:rPr>
        <w:t>, kurių pajėgumais remsimės: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830"/>
      </w:tblGrid>
      <w:tr w:rsidR="00E3472C" w:rsidRPr="00B5625F" w14:paraId="1A57FAED"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21F2A3EA"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3429" w:type="dxa"/>
            <w:tcBorders>
              <w:top w:val="single" w:sz="4" w:space="0" w:color="auto"/>
              <w:left w:val="single" w:sz="4" w:space="0" w:color="auto"/>
              <w:bottom w:val="single" w:sz="4" w:space="0" w:color="auto"/>
              <w:right w:val="single" w:sz="4" w:space="0" w:color="auto"/>
            </w:tcBorders>
            <w:hideMark/>
          </w:tcPr>
          <w:p w14:paraId="74871555"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D4A491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Specialisto vardas, pavardė</w:t>
            </w:r>
          </w:p>
        </w:tc>
        <w:tc>
          <w:tcPr>
            <w:tcW w:w="3830" w:type="dxa"/>
            <w:tcBorders>
              <w:top w:val="single" w:sz="4" w:space="0" w:color="auto"/>
              <w:left w:val="single" w:sz="4" w:space="0" w:color="auto"/>
              <w:bottom w:val="single" w:sz="4" w:space="0" w:color="auto"/>
              <w:right w:val="single" w:sz="4" w:space="0" w:color="auto"/>
            </w:tcBorders>
            <w:hideMark/>
          </w:tcPr>
          <w:p w14:paraId="25E34197"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Darbovietė</w:t>
            </w:r>
          </w:p>
        </w:tc>
      </w:tr>
      <w:tr w:rsidR="00E3472C" w:rsidRPr="00B5625F" w14:paraId="5A07BD51"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3C420AF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CACBB9E" w14:textId="77777777" w:rsidR="00E3472C" w:rsidRPr="00B5625F" w:rsidRDefault="00E3472C" w:rsidP="00E3472C">
            <w:pPr>
              <w:spacing w:line="240" w:lineRule="auto"/>
              <w:ind w:firstLine="0"/>
              <w:contextualSpacing/>
              <w:rPr>
                <w:rFonts w:ascii="Times New Roman" w:eastAsia="Times New Roman" w:hAnsi="Times New Roman" w:cs="Times New Roman"/>
                <w:spacing w:val="-1"/>
                <w:sz w:val="24"/>
                <w:szCs w:val="24"/>
                <w:lang w:eastAsia="en-US"/>
              </w:rPr>
            </w:pPr>
          </w:p>
          <w:p w14:paraId="19A6743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1C53753"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25E840B9"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75F6AA88" w14:textId="77777777" w:rsidR="00E3472C" w:rsidRPr="00B5625F" w:rsidRDefault="00E3472C" w:rsidP="00E3472C">
      <w:pPr>
        <w:spacing w:line="240" w:lineRule="auto"/>
        <w:ind w:firstLine="0"/>
        <w:rPr>
          <w:rFonts w:ascii="Times New Roman" w:eastAsia="Calibri" w:hAnsi="Times New Roman" w:cs="Times New Roman"/>
          <w:bCs/>
          <w:i/>
          <w:sz w:val="24"/>
          <w:szCs w:val="24"/>
          <w:lang w:eastAsia="en-US"/>
        </w:rPr>
      </w:pPr>
      <w:r w:rsidRPr="00B5625F">
        <w:rPr>
          <w:rFonts w:ascii="Times New Roman" w:eastAsia="Calibri" w:hAnsi="Times New Roman" w:cs="Times New Roman"/>
          <w:bCs/>
          <w:i/>
          <w:sz w:val="24"/>
          <w:szCs w:val="24"/>
          <w:vertAlign w:val="superscript"/>
          <w:lang w:eastAsia="en-US"/>
        </w:rPr>
        <w:t>*</w:t>
      </w:r>
      <w:r w:rsidRPr="00B5625F">
        <w:rPr>
          <w:rFonts w:ascii="Times New Roman" w:eastAsia="Calibri" w:hAnsi="Times New Roman" w:cs="Times New Roman"/>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2F92902"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7BA6E01B"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7. Pasitelksime šiuos subtiekėjus, </w:t>
      </w:r>
      <w:r w:rsidRPr="00B5625F">
        <w:rPr>
          <w:rFonts w:ascii="Times New Roman" w:eastAsia="Times New Roman" w:hAnsi="Times New Roman" w:cs="Times New Roman"/>
          <w:b/>
          <w:sz w:val="24"/>
          <w:szCs w:val="24"/>
          <w:lang w:eastAsia="en-US"/>
        </w:rPr>
        <w:t>kurių pajėgumais nesiremsime</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5273"/>
      </w:tblGrid>
      <w:tr w:rsidR="00E3472C" w:rsidRPr="00B5625F" w14:paraId="2FF730EA" w14:textId="77777777" w:rsidTr="00F904FC">
        <w:tc>
          <w:tcPr>
            <w:tcW w:w="704" w:type="dxa"/>
            <w:tcBorders>
              <w:top w:val="single" w:sz="4" w:space="0" w:color="auto"/>
              <w:left w:val="single" w:sz="4" w:space="0" w:color="auto"/>
              <w:bottom w:val="single" w:sz="4" w:space="0" w:color="auto"/>
              <w:right w:val="single" w:sz="4" w:space="0" w:color="auto"/>
            </w:tcBorders>
          </w:tcPr>
          <w:p w14:paraId="4BF0565B"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E2DC64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D1CC792"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5273" w:type="dxa"/>
            <w:tcBorders>
              <w:top w:val="single" w:sz="4" w:space="0" w:color="auto"/>
              <w:left w:val="single" w:sz="4" w:space="0" w:color="auto"/>
              <w:bottom w:val="single" w:sz="4" w:space="0" w:color="auto"/>
              <w:right w:val="single" w:sz="4" w:space="0" w:color="auto"/>
            </w:tcBorders>
          </w:tcPr>
          <w:p w14:paraId="7420F8D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E3472C" w:rsidRPr="00B5625F" w14:paraId="099DD059" w14:textId="77777777" w:rsidTr="00F904FC">
        <w:tc>
          <w:tcPr>
            <w:tcW w:w="704" w:type="dxa"/>
            <w:tcBorders>
              <w:top w:val="single" w:sz="4" w:space="0" w:color="auto"/>
              <w:left w:val="single" w:sz="4" w:space="0" w:color="auto"/>
              <w:bottom w:val="single" w:sz="4" w:space="0" w:color="auto"/>
              <w:right w:val="single" w:sz="4" w:space="0" w:color="auto"/>
            </w:tcBorders>
          </w:tcPr>
          <w:p w14:paraId="391C4E8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DFE9DB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F540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AAC289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492B8AAA" w14:textId="77777777" w:rsidTr="00F904FC">
        <w:tc>
          <w:tcPr>
            <w:tcW w:w="704" w:type="dxa"/>
            <w:tcBorders>
              <w:top w:val="single" w:sz="4" w:space="0" w:color="auto"/>
              <w:left w:val="single" w:sz="4" w:space="0" w:color="auto"/>
              <w:bottom w:val="single" w:sz="4" w:space="0" w:color="auto"/>
              <w:right w:val="single" w:sz="4" w:space="0" w:color="auto"/>
            </w:tcBorders>
          </w:tcPr>
          <w:p w14:paraId="064E8F3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EDA1E1C"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C1D0D1"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674C80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267383D6"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89567AF"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56B76E3A" w14:textId="77777777" w:rsidR="00E3472C" w:rsidRPr="00B5625F" w:rsidRDefault="00E3472C" w:rsidP="00E3472C">
      <w:pPr>
        <w:spacing w:line="240" w:lineRule="auto"/>
        <w:ind w:left="480" w:firstLine="229"/>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8. Kartu su pasiūlymu pateikiami šie dokumentai:</w:t>
      </w:r>
    </w:p>
    <w:tbl>
      <w:tblPr>
        <w:tblW w:w="10773" w:type="dxa"/>
        <w:tblInd w:w="-5" w:type="dxa"/>
        <w:tblLayout w:type="fixed"/>
        <w:tblLook w:val="0000" w:firstRow="0" w:lastRow="0" w:firstColumn="0" w:lastColumn="0" w:noHBand="0" w:noVBand="0"/>
      </w:tblPr>
      <w:tblGrid>
        <w:gridCol w:w="567"/>
        <w:gridCol w:w="6237"/>
        <w:gridCol w:w="3969"/>
      </w:tblGrid>
      <w:tr w:rsidR="00E3472C" w:rsidRPr="00B5625F" w14:paraId="1A897189" w14:textId="77777777" w:rsidTr="00F904FC">
        <w:trPr>
          <w:trHeight w:val="689"/>
        </w:trPr>
        <w:tc>
          <w:tcPr>
            <w:tcW w:w="567" w:type="dxa"/>
            <w:tcBorders>
              <w:top w:val="single" w:sz="4" w:space="0" w:color="000000"/>
              <w:left w:val="single" w:sz="4" w:space="0" w:color="000000"/>
              <w:bottom w:val="single" w:sz="4" w:space="0" w:color="000000"/>
            </w:tcBorders>
            <w:vAlign w:val="center"/>
          </w:tcPr>
          <w:p w14:paraId="560C961D"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3BE7B7B8"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Pateikto dokumento pavadinimas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37FD7DF"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Dokumento puslapių skaičius</w:t>
            </w:r>
          </w:p>
        </w:tc>
      </w:tr>
      <w:tr w:rsidR="00E3472C" w:rsidRPr="00B5625F" w14:paraId="0492D0C3" w14:textId="77777777" w:rsidTr="00F904FC">
        <w:tc>
          <w:tcPr>
            <w:tcW w:w="567" w:type="dxa"/>
            <w:tcBorders>
              <w:top w:val="single" w:sz="4" w:space="0" w:color="000000"/>
              <w:left w:val="single" w:sz="4" w:space="0" w:color="000000"/>
              <w:bottom w:val="single" w:sz="4" w:space="0" w:color="000000"/>
            </w:tcBorders>
          </w:tcPr>
          <w:p w14:paraId="25D56159"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6045F3D" w14:textId="77777777" w:rsidR="00E3472C" w:rsidRPr="00B5625F" w:rsidRDefault="00E3472C" w:rsidP="00E3472C">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70C65AB5"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390A2504" w14:textId="77777777" w:rsidTr="00CB1CF6">
        <w:tc>
          <w:tcPr>
            <w:tcW w:w="567" w:type="dxa"/>
            <w:tcBorders>
              <w:top w:val="single" w:sz="4" w:space="0" w:color="000000"/>
              <w:left w:val="single" w:sz="4" w:space="0" w:color="000000"/>
              <w:bottom w:val="single" w:sz="4" w:space="0" w:color="000000"/>
            </w:tcBorders>
          </w:tcPr>
          <w:p w14:paraId="0F5F77D3"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C8488D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832408"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1DF5D7AB" w14:textId="77777777" w:rsidTr="00CB1CF6">
        <w:tc>
          <w:tcPr>
            <w:tcW w:w="567" w:type="dxa"/>
            <w:tcBorders>
              <w:top w:val="single" w:sz="4" w:space="0" w:color="000000"/>
              <w:left w:val="single" w:sz="4" w:space="0" w:color="000000"/>
              <w:bottom w:val="single" w:sz="4" w:space="0" w:color="auto"/>
            </w:tcBorders>
          </w:tcPr>
          <w:p w14:paraId="553AE9B0"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auto"/>
            </w:tcBorders>
          </w:tcPr>
          <w:p w14:paraId="5023D99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auto"/>
              <w:right w:val="single" w:sz="4" w:space="0" w:color="000000"/>
            </w:tcBorders>
          </w:tcPr>
          <w:p w14:paraId="0A5FF2E4"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bl>
    <w:p w14:paraId="7B5F6F7E"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174533B4"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9. 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763"/>
      </w:tblGrid>
      <w:tr w:rsidR="00E3472C" w:rsidRPr="00B5625F" w14:paraId="4EEE17D9"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DD4ED7"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Eil.</w:t>
            </w:r>
          </w:p>
          <w:p w14:paraId="49266EC3"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27414D1"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F77EF"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3763" w:type="dxa"/>
            <w:tcBorders>
              <w:top w:val="single" w:sz="4" w:space="0" w:color="auto"/>
              <w:left w:val="single" w:sz="4" w:space="0" w:color="auto"/>
              <w:bottom w:val="single" w:sz="4" w:space="0" w:color="auto"/>
              <w:right w:val="single" w:sz="4" w:space="0" w:color="auto"/>
            </w:tcBorders>
            <w:vAlign w:val="center"/>
          </w:tcPr>
          <w:p w14:paraId="75B8D5C7"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3472C" w:rsidRPr="00B5625F" w14:paraId="4EE023D7"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1F15B0AF"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E27DCAD"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49AE0A"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7A6A3A0"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3472C" w:rsidRPr="00B5625F" w14:paraId="00F51BFC"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07CBCC8B"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72B761"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F1D7A2"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47EA420F"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63F408D" w14:textId="77777777" w:rsidR="00E3472C" w:rsidRPr="00B5625F" w:rsidRDefault="00E3472C" w:rsidP="00E3472C">
      <w:pPr>
        <w:spacing w:line="240" w:lineRule="auto"/>
        <w:ind w:firstLine="709"/>
        <w:rPr>
          <w:rFonts w:ascii="Times New Roman" w:eastAsia="Times New Roman" w:hAnsi="Times New Roman" w:cs="Times New Roman"/>
          <w:i/>
          <w:sz w:val="24"/>
          <w:szCs w:val="24"/>
          <w:lang w:eastAsia="en-US"/>
        </w:rPr>
      </w:pPr>
      <w:r w:rsidRPr="00B5625F">
        <w:rPr>
          <w:rFonts w:ascii="Times New Roman" w:eastAsia="Times New Roman" w:hAnsi="Times New Roman" w:cs="Times New Roman"/>
          <w:i/>
          <w:sz w:val="24"/>
          <w:szCs w:val="24"/>
          <w:lang w:eastAsia="en-US"/>
        </w:rPr>
        <w:t xml:space="preserve">/Pastaba. </w:t>
      </w:r>
      <w:r w:rsidRPr="00B5625F">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39C4F4B" w14:textId="77777777" w:rsidR="00E3472C" w:rsidRPr="00B5625F" w:rsidRDefault="00E3472C" w:rsidP="00E3472C">
      <w:pPr>
        <w:spacing w:line="240" w:lineRule="auto"/>
        <w:ind w:firstLine="1298"/>
        <w:rPr>
          <w:rFonts w:ascii="Times New Roman" w:eastAsia="Times New Roman" w:hAnsi="Times New Roman" w:cs="Times New Roman"/>
          <w:bCs/>
          <w:sz w:val="24"/>
          <w:szCs w:val="24"/>
          <w:lang w:eastAsia="en-US"/>
        </w:rPr>
      </w:pPr>
    </w:p>
    <w:p w14:paraId="2E9ACF08" w14:textId="77777777" w:rsidR="00E3472C" w:rsidRPr="00B5625F" w:rsidRDefault="00E3472C" w:rsidP="00E3472C">
      <w:pPr>
        <w:spacing w:line="240" w:lineRule="auto"/>
        <w:ind w:firstLine="720"/>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Pasiūlymas galioja ________dienų nuo vokų su pasiūlymais atplėšimo dienos.</w:t>
      </w:r>
    </w:p>
    <w:p w14:paraId="04053722" w14:textId="77777777" w:rsidR="00E3472C" w:rsidRPr="00B5625F" w:rsidRDefault="00E3472C" w:rsidP="00E3472C">
      <w:pPr>
        <w:spacing w:after="200"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5720C2EE"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p>
    <w:p w14:paraId="1EE30B6A"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739AB04" w14:textId="77777777" w:rsidR="00E3472C" w:rsidRPr="00B5625F" w:rsidRDefault="00E3472C" w:rsidP="00E3472C">
      <w:pPr>
        <w:spacing w:line="240" w:lineRule="auto"/>
        <w:ind w:right="282" w:firstLine="1298"/>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3472C" w:rsidRPr="00B5625F" w14:paraId="44A3C178" w14:textId="77777777" w:rsidTr="00B34BF8">
        <w:trPr>
          <w:trHeight w:val="285"/>
        </w:trPr>
        <w:tc>
          <w:tcPr>
            <w:tcW w:w="3284" w:type="dxa"/>
            <w:tcBorders>
              <w:top w:val="nil"/>
              <w:left w:val="nil"/>
              <w:bottom w:val="single" w:sz="4" w:space="0" w:color="auto"/>
              <w:right w:val="nil"/>
            </w:tcBorders>
          </w:tcPr>
          <w:p w14:paraId="4A627332" w14:textId="77777777" w:rsidR="00E3472C" w:rsidRPr="00B5625F" w:rsidRDefault="00E3472C" w:rsidP="00E3472C">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DEA2E97"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C0A2022"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0B7FAAE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CCC8CC"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3A400244"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r>
      <w:tr w:rsidR="00E3472C" w:rsidRPr="00B5625F" w14:paraId="08037FF7" w14:textId="77777777" w:rsidTr="00B34BF8">
        <w:trPr>
          <w:trHeight w:val="186"/>
        </w:trPr>
        <w:tc>
          <w:tcPr>
            <w:tcW w:w="3284" w:type="dxa"/>
            <w:tcBorders>
              <w:top w:val="single" w:sz="4" w:space="0" w:color="auto"/>
              <w:left w:val="nil"/>
              <w:bottom w:val="nil"/>
              <w:right w:val="nil"/>
            </w:tcBorders>
          </w:tcPr>
          <w:p w14:paraId="5941FF78" w14:textId="77777777" w:rsidR="00E3472C" w:rsidRPr="00B5625F" w:rsidRDefault="00E3472C" w:rsidP="00E3472C">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3F2877E"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1A44D201"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(Parašas)</w:t>
            </w:r>
            <w:r w:rsidRPr="00B5625F">
              <w:rPr>
                <w:rFonts w:ascii="Times New Roman" w:eastAsia="Times New Roman" w:hAnsi="Times New Roman" w:cs="Times New Roman"/>
                <w:i/>
                <w:sz w:val="24"/>
                <w:szCs w:val="24"/>
                <w:vertAlign w:val="superscript"/>
                <w:lang w:eastAsia="en-US"/>
              </w:rPr>
              <w:t xml:space="preserve"> </w:t>
            </w:r>
          </w:p>
        </w:tc>
        <w:tc>
          <w:tcPr>
            <w:tcW w:w="701" w:type="dxa"/>
          </w:tcPr>
          <w:p w14:paraId="5D39330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6684685"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(Vardas ir pavardė)</w:t>
            </w:r>
            <w:r w:rsidRPr="00B5625F">
              <w:rPr>
                <w:rFonts w:ascii="Times New Roman" w:eastAsia="Times New Roman" w:hAnsi="Times New Roman" w:cs="Times New Roman"/>
                <w:i/>
                <w:sz w:val="24"/>
                <w:szCs w:val="24"/>
                <w:vertAlign w:val="superscript"/>
                <w:lang w:eastAsia="en-US"/>
              </w:rPr>
              <w:t xml:space="preserve"> </w:t>
            </w:r>
          </w:p>
        </w:tc>
        <w:tc>
          <w:tcPr>
            <w:tcW w:w="468" w:type="dxa"/>
          </w:tcPr>
          <w:p w14:paraId="1966637D"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950DA23"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7DCD150D" w14:textId="77777777" w:rsidR="00E3472C" w:rsidRPr="00B5625F" w:rsidRDefault="00E3472C" w:rsidP="00E3472C">
      <w:pPr>
        <w:tabs>
          <w:tab w:val="num" w:pos="0"/>
          <w:tab w:val="left" w:pos="249"/>
        </w:tabs>
        <w:spacing w:line="276" w:lineRule="auto"/>
        <w:ind w:firstLine="0"/>
        <w:jc w:val="left"/>
        <w:rPr>
          <w:rFonts w:ascii="Times New Roman" w:eastAsia="Calibri" w:hAnsi="Times New Roman" w:cs="Times New Roman"/>
          <w:b/>
          <w:sz w:val="24"/>
          <w:szCs w:val="24"/>
          <w:lang w:eastAsia="en-US"/>
        </w:rPr>
      </w:pPr>
      <w:r w:rsidRPr="00B5625F">
        <w:rPr>
          <w:rFonts w:ascii="Times New Roman" w:eastAsia="Calibri" w:hAnsi="Times New Roman" w:cs="Times New Roman"/>
          <w:b/>
          <w:sz w:val="24"/>
          <w:szCs w:val="24"/>
          <w:lang w:eastAsia="en-US"/>
        </w:rPr>
        <w:tab/>
        <w:t>Pastaba:</w:t>
      </w:r>
    </w:p>
    <w:p w14:paraId="3FAD9799" w14:textId="77777777" w:rsidR="00E3472C" w:rsidRPr="00B5625F" w:rsidRDefault="00E3472C" w:rsidP="00E3472C">
      <w:pPr>
        <w:tabs>
          <w:tab w:val="left" w:pos="993"/>
        </w:tabs>
        <w:spacing w:line="240" w:lineRule="auto"/>
        <w:ind w:hanging="11"/>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lastRenderedPageBreak/>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A155BCC" w14:textId="77777777" w:rsidR="007154B7" w:rsidRPr="00B5625F" w:rsidRDefault="007154B7" w:rsidP="007154B7">
      <w:pPr>
        <w:rPr>
          <w:rFonts w:ascii="Times New Roman" w:hAnsi="Times New Roman" w:cs="Times New Roman"/>
          <w:color w:val="7030A0"/>
          <w:sz w:val="20"/>
          <w:szCs w:val="20"/>
        </w:rPr>
      </w:pPr>
      <w:r w:rsidRPr="00B5625F">
        <w:rPr>
          <w:rFonts w:ascii="Times New Roman" w:hAnsi="Times New Roman" w:cs="Times New Roman"/>
          <w:color w:val="7030A0"/>
          <w:sz w:val="20"/>
          <w:szCs w:val="20"/>
        </w:rPr>
        <w:t> </w:t>
      </w:r>
    </w:p>
    <w:p w14:paraId="6160E563" w14:textId="515A8F08" w:rsidR="00CB5907" w:rsidRPr="00B5625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B5625F" w:rsidRDefault="00CB5907" w:rsidP="00CB5907">
      <w:pPr>
        <w:jc w:val="center"/>
        <w:rPr>
          <w:rFonts w:ascii="Times New Roman" w:hAnsi="Times New Roman" w:cs="Times New Roman"/>
        </w:rPr>
      </w:pPr>
      <w:r w:rsidRPr="00B5625F">
        <w:rPr>
          <w:rFonts w:ascii="Times New Roman" w:hAnsi="Times New Roman" w:cs="Times New Roman"/>
        </w:rPr>
        <w:t>_________</w:t>
      </w:r>
    </w:p>
    <w:p w14:paraId="6D050637" w14:textId="77777777" w:rsidR="00CB5907" w:rsidRPr="00B5625F" w:rsidRDefault="00CB5907" w:rsidP="00CB5907">
      <w:pPr>
        <w:rPr>
          <w:rFonts w:ascii="Times New Roman" w:hAnsi="Times New Roman" w:cs="Times New Roman"/>
          <w:b/>
          <w:bCs/>
          <w:smallCaps/>
          <w:sz w:val="22"/>
          <w:szCs w:val="22"/>
        </w:rPr>
      </w:pPr>
      <w:r w:rsidRPr="00B5625F">
        <w:rPr>
          <w:rFonts w:ascii="Times New Roman" w:hAnsi="Times New Roman" w:cs="Times New Roman"/>
          <w:b/>
          <w:bCs/>
          <w:smallCaps/>
          <w:sz w:val="22"/>
          <w:szCs w:val="22"/>
        </w:rPr>
        <w:br w:type="page"/>
      </w:r>
    </w:p>
    <w:p w14:paraId="5707BE58" w14:textId="7BA5CF57" w:rsidR="007D6542" w:rsidRPr="00B5625F" w:rsidRDefault="007D6542" w:rsidP="007D6542">
      <w:pPr>
        <w:spacing w:line="240" w:lineRule="auto"/>
        <w:ind w:left="7314" w:firstLine="0"/>
        <w:rPr>
          <w:rFonts w:ascii="Times New Roman" w:hAnsi="Times New Roman" w:cs="Times New Roman"/>
        </w:rPr>
      </w:pPr>
      <w:bookmarkStart w:id="33" w:name="_Pirkimo_sąlygų_2"/>
      <w:bookmarkStart w:id="34" w:name="_Pirkimo_sąlygų_3"/>
      <w:bookmarkEnd w:id="33"/>
      <w:bookmarkEnd w:id="34"/>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0DAFAC2C"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4C2FB9" w:rsidRPr="00B5625F" w14:paraId="1537835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209E233" w14:textId="31DFA203" w:rsidR="00A22CCD" w:rsidRPr="00B5625F" w:rsidRDefault="009B4090" w:rsidP="00B34BF8">
            <w:pPr>
              <w:pStyle w:val="Body2"/>
              <w:ind w:firstLine="0"/>
              <w:jc w:val="center"/>
              <w:rPr>
                <w:rFonts w:cs="Times New Roman"/>
                <w:bCs/>
                <w:color w:val="auto"/>
                <w:sz w:val="22"/>
                <w:szCs w:val="22"/>
                <w:lang w:val="lt-LT"/>
              </w:rPr>
            </w:pPr>
            <w:r w:rsidRPr="00B5625F">
              <w:rPr>
                <w:rFonts w:eastAsiaTheme="minorHAnsi" w:cs="Times New Roman"/>
                <w:bCs/>
                <w:iCs/>
                <w:color w:val="auto"/>
              </w:rPr>
              <w:br w:type="page"/>
            </w:r>
            <w:r w:rsidR="00A22CCD" w:rsidRPr="00B5625F">
              <w:rPr>
                <w:rFonts w:cs="Times New Roman"/>
                <w:bCs/>
                <w:color w:val="auto"/>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1D565CEC"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4C2FB9" w:rsidRPr="00B5625F" w14:paraId="37473E0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B707B0" w14:textId="77777777" w:rsidR="00A22CCD" w:rsidRPr="00B5625F" w:rsidRDefault="00A22CCD" w:rsidP="00B34BF8">
            <w:pPr>
              <w:pStyle w:val="Body2"/>
              <w:ind w:firstLine="0"/>
              <w:jc w:val="center"/>
              <w:rPr>
                <w:rFonts w:cs="Times New Roman"/>
                <w:bCs/>
                <w:color w:val="auto"/>
                <w:sz w:val="22"/>
                <w:szCs w:val="22"/>
                <w:lang w:val="lt-LT"/>
              </w:rPr>
            </w:pPr>
            <w:r w:rsidRPr="00B5625F">
              <w:rPr>
                <w:rFonts w:cs="Times New Roman"/>
                <w:color w:val="auto"/>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41AEA54F" w14:textId="77777777" w:rsidR="00A22CCD" w:rsidRPr="00B5625F" w:rsidRDefault="00A22CCD" w:rsidP="00B34BF8">
            <w:pPr>
              <w:pStyle w:val="Body2"/>
              <w:ind w:firstLine="0"/>
              <w:jc w:val="center"/>
              <w:rPr>
                <w:rFonts w:cs="Times New Roman"/>
                <w:color w:val="auto"/>
                <w:sz w:val="22"/>
                <w:szCs w:val="22"/>
              </w:rPr>
            </w:pPr>
            <w:r w:rsidRPr="00B5625F">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64088E48" w14:textId="6505487D" w:rsidR="00A22CCD" w:rsidRPr="00B5625F" w:rsidRDefault="00C0273E" w:rsidP="00B34BF8">
            <w:pPr>
              <w:pStyle w:val="Body2"/>
              <w:ind w:firstLine="0"/>
              <w:jc w:val="center"/>
              <w:rPr>
                <w:rFonts w:cs="Times New Roman"/>
                <w:color w:val="auto"/>
                <w:sz w:val="22"/>
                <w:szCs w:val="22"/>
                <w:lang w:val="lt-LT"/>
              </w:rPr>
            </w:pPr>
            <w:r>
              <w:rPr>
                <w:rFonts w:cs="Times New Roman"/>
                <w:color w:val="auto"/>
                <w:sz w:val="22"/>
                <w:szCs w:val="22"/>
                <w:lang w:val="lt-LT"/>
              </w:rPr>
              <w:t>23 628,88</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Pr="00B5625F" w:rsidRDefault="009B4090" w:rsidP="003C138F">
      <w:pPr>
        <w:spacing w:line="240" w:lineRule="auto"/>
        <w:rPr>
          <w:rFonts w:ascii="Times New Roman" w:hAnsi="Times New Roman" w:cs="Times New Roman"/>
        </w:rPr>
      </w:pPr>
    </w:p>
    <w:sectPr w:rsidR="009B4090"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6130" w14:textId="77777777" w:rsidR="00AC7051" w:rsidRDefault="00AC7051" w:rsidP="00D05666">
      <w:r>
        <w:separator/>
      </w:r>
    </w:p>
  </w:endnote>
  <w:endnote w:type="continuationSeparator" w:id="0">
    <w:p w14:paraId="79E453C7" w14:textId="77777777" w:rsidR="00AC7051" w:rsidRDefault="00AC7051" w:rsidP="00D05666">
      <w:r>
        <w:continuationSeparator/>
      </w:r>
    </w:p>
  </w:endnote>
  <w:endnote w:type="continuationNotice" w:id="1">
    <w:p w14:paraId="080747A5" w14:textId="77777777" w:rsidR="00AC7051" w:rsidRDefault="00AC70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E623" w14:textId="77777777" w:rsidR="00AC7051" w:rsidRDefault="00AC7051" w:rsidP="00D05666">
      <w:r>
        <w:separator/>
      </w:r>
    </w:p>
  </w:footnote>
  <w:footnote w:type="continuationSeparator" w:id="0">
    <w:p w14:paraId="10A2112A" w14:textId="77777777" w:rsidR="00AC7051" w:rsidRDefault="00AC7051" w:rsidP="00D05666">
      <w:r>
        <w:continuationSeparator/>
      </w:r>
    </w:p>
  </w:footnote>
  <w:footnote w:type="continuationNotice" w:id="1">
    <w:p w14:paraId="2664AA6C" w14:textId="77777777" w:rsidR="00AC7051" w:rsidRDefault="00AC70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BB4D61"/>
    <w:multiLevelType w:val="multilevel"/>
    <w:tmpl w:val="5DF02B2A"/>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356" w:hanging="108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2716" w:hanging="144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9"/>
  </w:num>
  <w:num w:numId="4" w16cid:durableId="219707255">
    <w:abstractNumId w:val="18"/>
  </w:num>
  <w:num w:numId="5" w16cid:durableId="1652252092">
    <w:abstractNumId w:val="7"/>
  </w:num>
  <w:num w:numId="6" w16cid:durableId="963148996">
    <w:abstractNumId w:val="2"/>
  </w:num>
  <w:num w:numId="7" w16cid:durableId="817724215">
    <w:abstractNumId w:val="10"/>
  </w:num>
  <w:num w:numId="8" w16cid:durableId="1476410157">
    <w:abstractNumId w:val="16"/>
  </w:num>
  <w:num w:numId="9" w16cid:durableId="1683823114">
    <w:abstractNumId w:val="0"/>
  </w:num>
  <w:num w:numId="10" w16cid:durableId="348993242">
    <w:abstractNumId w:val="12"/>
  </w:num>
  <w:num w:numId="11" w16cid:durableId="519244376">
    <w:abstractNumId w:val="6"/>
  </w:num>
  <w:num w:numId="12" w16cid:durableId="1610969256">
    <w:abstractNumId w:val="17"/>
  </w:num>
  <w:num w:numId="13" w16cid:durableId="951789506">
    <w:abstractNumId w:val="14"/>
  </w:num>
  <w:num w:numId="14" w16cid:durableId="542867261">
    <w:abstractNumId w:val="8"/>
  </w:num>
  <w:num w:numId="15" w16cid:durableId="234820815">
    <w:abstractNumId w:val="1"/>
  </w:num>
  <w:num w:numId="16" w16cid:durableId="1895194849">
    <w:abstractNumId w:val="11"/>
  </w:num>
  <w:num w:numId="17" w16cid:durableId="536041917">
    <w:abstractNumId w:val="13"/>
  </w:num>
  <w:num w:numId="18" w16cid:durableId="92476839">
    <w:abstractNumId w:val="3"/>
  </w:num>
  <w:num w:numId="19" w16cid:durableId="165872705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68"/>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87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2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455"/>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980"/>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B21"/>
    <w:rsid w:val="00886C5B"/>
    <w:rsid w:val="00887B5D"/>
    <w:rsid w:val="008901DC"/>
    <w:rsid w:val="008903B1"/>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36"/>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D0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051"/>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75B"/>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3E"/>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49F1"/>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983"/>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552"/>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46"/>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
    <w:name w:val="Lentelės tinklelis1"/>
    <w:basedOn w:val="TableNormal"/>
    <w:next w:val="TableGrid"/>
    <w:uiPriority w:val="39"/>
    <w:rsid w:val="0056445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16110</Words>
  <Characters>9183</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4</cp:revision>
  <cp:lastPrinted>2021-11-03T05:49:00Z</cp:lastPrinted>
  <dcterms:created xsi:type="dcterms:W3CDTF">2025-11-04T12:18:00Z</dcterms:created>
  <dcterms:modified xsi:type="dcterms:W3CDTF">2025-11-04T15:19:00Z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