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9A70CC" w:rsidRDefault="7D92ACDC" w:rsidP="004E4612">
          <w:pPr>
            <w:spacing w:after="120" w:line="20" w:lineRule="atLeast"/>
            <w:contextualSpacing/>
            <w:jc w:val="center"/>
            <w:rPr>
              <w:rFonts w:cstheme="minorHAnsi"/>
              <w:b/>
              <w:sz w:val="22"/>
              <w:szCs w:val="22"/>
            </w:rPr>
          </w:pPr>
          <w:r w:rsidRPr="009A70CC">
            <w:rPr>
              <w:rFonts w:cstheme="minorHAnsi"/>
              <w:b/>
              <w:bCs/>
              <w:sz w:val="22"/>
              <w:szCs w:val="22"/>
            </w:rPr>
            <w:t>VILNIAUS MIESTO SAVIVALDYBĖS ADMINISTRACIJA</w:t>
          </w:r>
        </w:p>
        <w:p w14:paraId="2721BB57" w14:textId="537F7BFC" w:rsidR="00D526C8" w:rsidRPr="009A70CC" w:rsidRDefault="791DA65D" w:rsidP="00EA4362">
          <w:pPr>
            <w:spacing w:after="120" w:line="20" w:lineRule="atLeast"/>
            <w:jc w:val="center"/>
            <w:rPr>
              <w:rFonts w:eastAsia="Calibri" w:cstheme="minorHAnsi"/>
              <w:sz w:val="22"/>
              <w:szCs w:val="22"/>
            </w:rPr>
          </w:pPr>
          <w:r w:rsidRPr="009A70CC">
            <w:rPr>
              <w:rFonts w:cstheme="minorHAnsi"/>
              <w:sz w:val="22"/>
              <w:szCs w:val="22"/>
            </w:rPr>
            <w:t>Konstitucijos pr. 3, LT-09601 Vilnius</w:t>
          </w:r>
          <w:r w:rsidR="00414D9A" w:rsidRPr="009A70CC">
            <w:rPr>
              <w:rFonts w:cstheme="minorHAnsi"/>
              <w:sz w:val="22"/>
              <w:szCs w:val="22"/>
            </w:rPr>
            <w:t>, k. 188710061</w:t>
          </w:r>
        </w:p>
        <w:p w14:paraId="47B8E29B" w14:textId="1ADA2B87" w:rsidR="00D526C8" w:rsidRPr="009A70CC" w:rsidRDefault="00D526C8" w:rsidP="004E4612">
          <w:pPr>
            <w:spacing w:after="120" w:line="20" w:lineRule="atLeast"/>
            <w:contextualSpacing/>
            <w:jc w:val="center"/>
            <w:rPr>
              <w:rFonts w:cstheme="minorHAnsi"/>
              <w:sz w:val="22"/>
              <w:szCs w:val="22"/>
            </w:rPr>
          </w:pPr>
        </w:p>
        <w:p w14:paraId="3EC49E01" w14:textId="005E8490" w:rsidR="00D526C8" w:rsidRPr="009A70CC" w:rsidRDefault="00D526C8" w:rsidP="004E4612">
          <w:pPr>
            <w:spacing w:after="120" w:line="20" w:lineRule="atLeast"/>
            <w:ind w:left="5245"/>
            <w:contextualSpacing/>
            <w:rPr>
              <w:sz w:val="22"/>
              <w:szCs w:val="22"/>
            </w:rPr>
          </w:pPr>
          <w:r w:rsidRPr="009A70CC">
            <w:rPr>
              <w:sz w:val="22"/>
              <w:szCs w:val="22"/>
            </w:rPr>
            <w:t xml:space="preserve">PATVIRTINTA </w:t>
          </w:r>
        </w:p>
        <w:p w14:paraId="1CD14CA2" w14:textId="79621AD8" w:rsidR="00D53BF4" w:rsidRPr="009A70CC" w:rsidRDefault="00D53BF4" w:rsidP="4D4E2759">
          <w:pPr>
            <w:spacing w:after="120" w:line="20" w:lineRule="atLeast"/>
            <w:ind w:left="5245"/>
            <w:contextualSpacing/>
            <w:rPr>
              <w:sz w:val="22"/>
              <w:szCs w:val="22"/>
            </w:rPr>
          </w:pPr>
        </w:p>
        <w:p w14:paraId="47810894" w14:textId="3C8C729A" w:rsidR="00D53BF4" w:rsidRPr="009A70CC" w:rsidRDefault="00D53BF4" w:rsidP="004E4612">
          <w:pPr>
            <w:spacing w:after="120" w:line="20" w:lineRule="atLeast"/>
            <w:ind w:left="5245"/>
            <w:contextualSpacing/>
            <w:rPr>
              <w:sz w:val="22"/>
              <w:szCs w:val="22"/>
            </w:rPr>
          </w:pPr>
          <w:r w:rsidRPr="009A70CC">
            <w:rPr>
              <w:sz w:val="22"/>
              <w:szCs w:val="22"/>
            </w:rPr>
            <w:t>PAKEITIMAI PATVIRTINTI:</w:t>
          </w:r>
        </w:p>
        <w:p w14:paraId="54DCAA0C" w14:textId="00DED9DF" w:rsidR="00D53BF4" w:rsidRPr="009A70CC" w:rsidRDefault="00D53BF4" w:rsidP="004E4612">
          <w:pPr>
            <w:spacing w:after="120" w:line="20" w:lineRule="atLeast"/>
            <w:ind w:left="5245"/>
            <w:contextualSpacing/>
            <w:rPr>
              <w:rFonts w:cstheme="minorHAnsi"/>
              <w:iCs/>
              <w:sz w:val="22"/>
              <w:szCs w:val="22"/>
            </w:rPr>
          </w:pPr>
          <w:r w:rsidRPr="009A70CC">
            <w:rPr>
              <w:rFonts w:cstheme="minorHAnsi"/>
              <w:i/>
              <w:sz w:val="22"/>
              <w:szCs w:val="22"/>
            </w:rPr>
            <w:t>NETAIKOMA</w:t>
          </w:r>
        </w:p>
        <w:p w14:paraId="47EF0C37" w14:textId="19126F9D" w:rsidR="00D526C8" w:rsidRPr="009A70CC" w:rsidRDefault="00D526C8" w:rsidP="004E4612">
          <w:pPr>
            <w:spacing w:after="120" w:line="20" w:lineRule="atLeast"/>
            <w:contextualSpacing/>
            <w:jc w:val="center"/>
            <w:rPr>
              <w:rFonts w:cstheme="minorHAnsi"/>
              <w:sz w:val="22"/>
              <w:szCs w:val="22"/>
            </w:rPr>
          </w:pPr>
        </w:p>
        <w:p w14:paraId="7350A7E2" w14:textId="78457EBC" w:rsidR="00D526C8" w:rsidRPr="009A70CC" w:rsidRDefault="00D526C8" w:rsidP="004E4612">
          <w:pPr>
            <w:spacing w:after="120" w:line="20" w:lineRule="atLeast"/>
            <w:contextualSpacing/>
            <w:jc w:val="center"/>
            <w:rPr>
              <w:rFonts w:cstheme="minorHAnsi"/>
              <w:sz w:val="22"/>
              <w:szCs w:val="22"/>
            </w:rPr>
          </w:pPr>
        </w:p>
        <w:p w14:paraId="18ACC6AD" w14:textId="104C367F" w:rsidR="00D526C8" w:rsidRPr="009A70CC" w:rsidRDefault="007A130B" w:rsidP="004E4612">
          <w:pPr>
            <w:spacing w:after="120" w:line="20" w:lineRule="atLeast"/>
            <w:contextualSpacing/>
            <w:jc w:val="center"/>
            <w:rPr>
              <w:rFonts w:cstheme="minorHAnsi"/>
              <w:b/>
              <w:bCs/>
              <w:sz w:val="22"/>
              <w:szCs w:val="22"/>
            </w:rPr>
          </w:pPr>
          <w:r w:rsidRPr="009A70CC">
            <w:rPr>
              <w:rFonts w:cstheme="minorHAnsi"/>
              <w:b/>
              <w:bCs/>
              <w:sz w:val="22"/>
              <w:szCs w:val="22"/>
            </w:rPr>
            <w:t xml:space="preserve">SUPAPRASTINTO </w:t>
          </w:r>
          <w:r w:rsidR="00D526C8" w:rsidRPr="009A70CC">
            <w:rPr>
              <w:rFonts w:cstheme="minorHAnsi"/>
              <w:b/>
              <w:bCs/>
              <w:sz w:val="22"/>
              <w:szCs w:val="22"/>
            </w:rPr>
            <w:t>VIEŠOJO PIRKIMO „</w:t>
          </w:r>
          <w:r w:rsidR="009A70CC" w:rsidRPr="009A70CC">
            <w:rPr>
              <w:rFonts w:cstheme="minorHAnsi"/>
              <w:b/>
              <w:bCs/>
              <w:sz w:val="22"/>
              <w:szCs w:val="22"/>
            </w:rPr>
            <w:t>PSICHOAKTYVIŲJŲ MEDŽIAGŲ VARTOJIMO PREVENCIJOS UŽSIĖMIMAI, SKIRTI 12-16 METŲ AMŽIAUS JAUNUOLIAMS</w:t>
          </w:r>
          <w:r w:rsidR="00D526C8" w:rsidRPr="009A70CC">
            <w:rPr>
              <w:rFonts w:cstheme="minorHAnsi"/>
              <w:b/>
              <w:bCs/>
              <w:sz w:val="22"/>
              <w:szCs w:val="22"/>
            </w:rPr>
            <w:t>“</w:t>
          </w:r>
          <w:r w:rsidR="009A70CC" w:rsidRPr="009A70CC">
            <w:rPr>
              <w:rFonts w:cstheme="minorHAnsi"/>
              <w:b/>
              <w:bCs/>
              <w:sz w:val="22"/>
              <w:szCs w:val="22"/>
            </w:rPr>
            <w:t xml:space="preserve"> </w:t>
          </w:r>
          <w:r w:rsidR="00D526C8" w:rsidRPr="009A70CC">
            <w:rPr>
              <w:rFonts w:cstheme="minorHAnsi"/>
              <w:b/>
              <w:bCs/>
              <w:sz w:val="22"/>
              <w:szCs w:val="22"/>
            </w:rPr>
            <w:t xml:space="preserve">ATVIRO KONKURSO </w:t>
          </w:r>
          <w:r w:rsidR="00EB164F" w:rsidRPr="009A70CC">
            <w:rPr>
              <w:rFonts w:cstheme="minorHAnsi"/>
              <w:b/>
              <w:bCs/>
              <w:sz w:val="22"/>
              <w:szCs w:val="22"/>
            </w:rPr>
            <w:t xml:space="preserve">SPECIALIOSIOS </w:t>
          </w:r>
          <w:r w:rsidR="00D526C8" w:rsidRPr="009A70CC">
            <w:rPr>
              <w:rFonts w:cstheme="minorHAnsi"/>
              <w:b/>
              <w:bCs/>
              <w:sz w:val="22"/>
              <w:szCs w:val="22"/>
            </w:rPr>
            <w:t>SĄLYGOS</w:t>
          </w:r>
          <w:r w:rsidR="00EC4CB7" w:rsidRPr="009A70CC">
            <w:rPr>
              <w:rFonts w:cstheme="minorHAnsi"/>
              <w:b/>
              <w:bCs/>
              <w:sz w:val="22"/>
              <w:szCs w:val="22"/>
            </w:rPr>
            <w:t xml:space="preserve"> </w:t>
          </w:r>
        </w:p>
        <w:p w14:paraId="0FC90D8B" w14:textId="5A6D7229" w:rsidR="00D526C8" w:rsidRPr="009A70CC" w:rsidRDefault="009A70CC" w:rsidP="009A70CC">
          <w:pPr>
            <w:spacing w:after="120" w:line="20" w:lineRule="atLeast"/>
            <w:contextualSpacing/>
            <w:jc w:val="center"/>
            <w:rPr>
              <w:rFonts w:cstheme="minorHAnsi"/>
              <w:sz w:val="22"/>
              <w:szCs w:val="22"/>
            </w:rPr>
          </w:pPr>
          <w:r w:rsidRPr="009A70CC">
            <w:rPr>
              <w:rFonts w:cstheme="minorHAnsi"/>
              <w:b/>
              <w:bCs/>
              <w:sz w:val="22"/>
              <w:szCs w:val="22"/>
            </w:rPr>
            <w:t xml:space="preserve">1 </w:t>
          </w:r>
          <w:r w:rsidR="00D53BF4" w:rsidRPr="009A70CC">
            <w:rPr>
              <w:rFonts w:cstheme="minorHAnsi"/>
              <w:b/>
              <w:bCs/>
              <w:sz w:val="22"/>
              <w:szCs w:val="22"/>
            </w:rPr>
            <w:t>V</w:t>
          </w:r>
          <w:r w:rsidR="00755F3B" w:rsidRPr="009A70CC">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557980B" w14:textId="3079FD07" w:rsidR="007B194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3159388" w:history="1">
                <w:r w:rsidR="007B194F" w:rsidRPr="0075706F">
                  <w:rPr>
                    <w:rStyle w:val="Hipersaitas"/>
                    <w:rFonts w:cstheme="minorHAnsi"/>
                    <w:noProof/>
                  </w:rPr>
                  <w:t>1.</w:t>
                </w:r>
                <w:r w:rsidR="007B194F">
                  <w:rPr>
                    <w:noProof/>
                    <w:kern w:val="2"/>
                    <w:sz w:val="24"/>
                    <w:szCs w:val="24"/>
                    <w14:ligatures w14:val="standardContextual"/>
                  </w:rPr>
                  <w:tab/>
                </w:r>
                <w:r w:rsidR="007B194F" w:rsidRPr="0075706F">
                  <w:rPr>
                    <w:rStyle w:val="Hipersaitas"/>
                    <w:rFonts w:cstheme="minorHAnsi"/>
                    <w:noProof/>
                  </w:rPr>
                  <w:t>Bendra informacija</w:t>
                </w:r>
                <w:r w:rsidR="007B194F">
                  <w:rPr>
                    <w:noProof/>
                    <w:webHidden/>
                  </w:rPr>
                  <w:tab/>
                </w:r>
                <w:r w:rsidR="007B194F">
                  <w:rPr>
                    <w:noProof/>
                    <w:webHidden/>
                  </w:rPr>
                  <w:fldChar w:fldCharType="begin"/>
                </w:r>
                <w:r w:rsidR="007B194F">
                  <w:rPr>
                    <w:noProof/>
                    <w:webHidden/>
                  </w:rPr>
                  <w:instrText xml:space="preserve"> PAGEREF _Toc213159388 \h </w:instrText>
                </w:r>
                <w:r w:rsidR="007B194F">
                  <w:rPr>
                    <w:noProof/>
                    <w:webHidden/>
                  </w:rPr>
                </w:r>
                <w:r w:rsidR="007B194F">
                  <w:rPr>
                    <w:noProof/>
                    <w:webHidden/>
                  </w:rPr>
                  <w:fldChar w:fldCharType="separate"/>
                </w:r>
                <w:r w:rsidR="007B194F">
                  <w:rPr>
                    <w:noProof/>
                    <w:webHidden/>
                  </w:rPr>
                  <w:t>2</w:t>
                </w:r>
                <w:r w:rsidR="007B194F">
                  <w:rPr>
                    <w:noProof/>
                    <w:webHidden/>
                  </w:rPr>
                  <w:fldChar w:fldCharType="end"/>
                </w:r>
              </w:hyperlink>
            </w:p>
            <w:p w14:paraId="5C709BF6" w14:textId="5D3F496D" w:rsidR="007B194F" w:rsidRDefault="007B194F">
              <w:pPr>
                <w:pStyle w:val="Turinys1"/>
                <w:rPr>
                  <w:noProof/>
                  <w:kern w:val="2"/>
                  <w:sz w:val="24"/>
                  <w:szCs w:val="24"/>
                  <w14:ligatures w14:val="standardContextual"/>
                </w:rPr>
              </w:pPr>
              <w:hyperlink w:anchor="_Toc213159389" w:history="1">
                <w:r w:rsidRPr="0075706F">
                  <w:rPr>
                    <w:rStyle w:val="Hipersaitas"/>
                    <w:rFonts w:cstheme="minorHAnsi"/>
                    <w:noProof/>
                  </w:rPr>
                  <w:t>2. Pirkimo objektas</w:t>
                </w:r>
                <w:r>
                  <w:rPr>
                    <w:noProof/>
                    <w:webHidden/>
                  </w:rPr>
                  <w:tab/>
                </w:r>
                <w:r>
                  <w:rPr>
                    <w:noProof/>
                    <w:webHidden/>
                  </w:rPr>
                  <w:fldChar w:fldCharType="begin"/>
                </w:r>
                <w:r>
                  <w:rPr>
                    <w:noProof/>
                    <w:webHidden/>
                  </w:rPr>
                  <w:instrText xml:space="preserve"> PAGEREF _Toc213159389 \h </w:instrText>
                </w:r>
                <w:r>
                  <w:rPr>
                    <w:noProof/>
                    <w:webHidden/>
                  </w:rPr>
                </w:r>
                <w:r>
                  <w:rPr>
                    <w:noProof/>
                    <w:webHidden/>
                  </w:rPr>
                  <w:fldChar w:fldCharType="separate"/>
                </w:r>
                <w:r>
                  <w:rPr>
                    <w:noProof/>
                    <w:webHidden/>
                  </w:rPr>
                  <w:t>2</w:t>
                </w:r>
                <w:r>
                  <w:rPr>
                    <w:noProof/>
                    <w:webHidden/>
                  </w:rPr>
                  <w:fldChar w:fldCharType="end"/>
                </w:r>
              </w:hyperlink>
            </w:p>
            <w:p w14:paraId="671C0E85" w14:textId="3113152E" w:rsidR="007B194F" w:rsidRDefault="007B194F">
              <w:pPr>
                <w:pStyle w:val="Turinys1"/>
                <w:rPr>
                  <w:noProof/>
                  <w:kern w:val="2"/>
                  <w:sz w:val="24"/>
                  <w:szCs w:val="24"/>
                  <w14:ligatures w14:val="standardContextual"/>
                </w:rPr>
              </w:pPr>
              <w:hyperlink w:anchor="_Toc213159390" w:history="1">
                <w:r w:rsidRPr="0075706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_Toc213159390 \h </w:instrText>
                </w:r>
                <w:r>
                  <w:rPr>
                    <w:noProof/>
                    <w:webHidden/>
                  </w:rPr>
                </w:r>
                <w:r>
                  <w:rPr>
                    <w:noProof/>
                    <w:webHidden/>
                  </w:rPr>
                  <w:fldChar w:fldCharType="separate"/>
                </w:r>
                <w:r>
                  <w:rPr>
                    <w:noProof/>
                    <w:webHidden/>
                  </w:rPr>
                  <w:t>3</w:t>
                </w:r>
                <w:r>
                  <w:rPr>
                    <w:noProof/>
                    <w:webHidden/>
                  </w:rPr>
                  <w:fldChar w:fldCharType="end"/>
                </w:r>
              </w:hyperlink>
            </w:p>
            <w:p w14:paraId="3A660292" w14:textId="25528030" w:rsidR="007B194F" w:rsidRDefault="007B194F">
              <w:pPr>
                <w:pStyle w:val="Turinys1"/>
                <w:rPr>
                  <w:noProof/>
                  <w:kern w:val="2"/>
                  <w:sz w:val="24"/>
                  <w:szCs w:val="24"/>
                  <w14:ligatures w14:val="standardContextual"/>
                </w:rPr>
              </w:pPr>
              <w:hyperlink w:anchor="_Toc213159391" w:history="1">
                <w:r w:rsidRPr="0075706F">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_Toc213159391 \h </w:instrText>
                </w:r>
                <w:r>
                  <w:rPr>
                    <w:noProof/>
                    <w:webHidden/>
                  </w:rPr>
                </w:r>
                <w:r>
                  <w:rPr>
                    <w:noProof/>
                    <w:webHidden/>
                  </w:rPr>
                  <w:fldChar w:fldCharType="separate"/>
                </w:r>
                <w:r>
                  <w:rPr>
                    <w:noProof/>
                    <w:webHidden/>
                  </w:rPr>
                  <w:t>3</w:t>
                </w:r>
                <w:r>
                  <w:rPr>
                    <w:noProof/>
                    <w:webHidden/>
                  </w:rPr>
                  <w:fldChar w:fldCharType="end"/>
                </w:r>
              </w:hyperlink>
            </w:p>
            <w:p w14:paraId="767D7759" w14:textId="1C31CF0D" w:rsidR="007B194F" w:rsidRDefault="007B194F">
              <w:pPr>
                <w:pStyle w:val="Turinys1"/>
                <w:tabs>
                  <w:tab w:val="left" w:pos="720"/>
                </w:tabs>
                <w:rPr>
                  <w:noProof/>
                  <w:kern w:val="2"/>
                  <w:sz w:val="24"/>
                  <w:szCs w:val="24"/>
                  <w14:ligatures w14:val="standardContextual"/>
                </w:rPr>
              </w:pPr>
              <w:hyperlink w:anchor="_Toc213159392" w:history="1">
                <w:r w:rsidRPr="0075706F">
                  <w:rPr>
                    <w:rStyle w:val="Hipersaitas"/>
                    <w:rFonts w:cstheme="minorHAnsi"/>
                    <w:noProof/>
                  </w:rPr>
                  <w:t>5.</w:t>
                </w:r>
                <w:r>
                  <w:rPr>
                    <w:noProof/>
                    <w:kern w:val="2"/>
                    <w:sz w:val="24"/>
                    <w:szCs w:val="24"/>
                    <w14:ligatures w14:val="standardContextual"/>
                  </w:rPr>
                  <w:tab/>
                </w:r>
                <w:r w:rsidRPr="0075706F">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_Toc213159392 \h </w:instrText>
                </w:r>
                <w:r>
                  <w:rPr>
                    <w:noProof/>
                    <w:webHidden/>
                  </w:rPr>
                </w:r>
                <w:r>
                  <w:rPr>
                    <w:noProof/>
                    <w:webHidden/>
                  </w:rPr>
                  <w:fldChar w:fldCharType="separate"/>
                </w:r>
                <w:r>
                  <w:rPr>
                    <w:noProof/>
                    <w:webHidden/>
                  </w:rPr>
                  <w:t>4</w:t>
                </w:r>
                <w:r>
                  <w:rPr>
                    <w:noProof/>
                    <w:webHidden/>
                  </w:rPr>
                  <w:fldChar w:fldCharType="end"/>
                </w:r>
              </w:hyperlink>
            </w:p>
            <w:p w14:paraId="46588924" w14:textId="79B68021" w:rsidR="007B194F" w:rsidRDefault="007B194F">
              <w:pPr>
                <w:pStyle w:val="Turinys1"/>
                <w:rPr>
                  <w:noProof/>
                  <w:kern w:val="2"/>
                  <w:sz w:val="24"/>
                  <w:szCs w:val="24"/>
                  <w14:ligatures w14:val="standardContextual"/>
                </w:rPr>
              </w:pPr>
              <w:hyperlink w:anchor="_Toc213159393" w:history="1">
                <w:r w:rsidRPr="0075706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_Toc213159393 \h </w:instrText>
                </w:r>
                <w:r>
                  <w:rPr>
                    <w:noProof/>
                    <w:webHidden/>
                  </w:rPr>
                </w:r>
                <w:r>
                  <w:rPr>
                    <w:noProof/>
                    <w:webHidden/>
                  </w:rPr>
                  <w:fldChar w:fldCharType="separate"/>
                </w:r>
                <w:r>
                  <w:rPr>
                    <w:noProof/>
                    <w:webHidden/>
                  </w:rPr>
                  <w:t>4</w:t>
                </w:r>
                <w:r>
                  <w:rPr>
                    <w:noProof/>
                    <w:webHidden/>
                  </w:rPr>
                  <w:fldChar w:fldCharType="end"/>
                </w:r>
              </w:hyperlink>
            </w:p>
            <w:p w14:paraId="4D921500" w14:textId="688EA544" w:rsidR="007B194F" w:rsidRDefault="007B194F">
              <w:pPr>
                <w:pStyle w:val="Turinys1"/>
                <w:tabs>
                  <w:tab w:val="left" w:pos="720"/>
                </w:tabs>
                <w:rPr>
                  <w:noProof/>
                  <w:kern w:val="2"/>
                  <w:sz w:val="24"/>
                  <w:szCs w:val="24"/>
                  <w14:ligatures w14:val="standardContextual"/>
                </w:rPr>
              </w:pPr>
              <w:hyperlink w:anchor="_Toc213159394" w:history="1">
                <w:r w:rsidRPr="0075706F">
                  <w:rPr>
                    <w:rStyle w:val="Hipersaitas"/>
                    <w:rFonts w:eastAsia="Calibri" w:cstheme="minorHAnsi"/>
                    <w:noProof/>
                  </w:rPr>
                  <w:t>7.</w:t>
                </w:r>
                <w:r>
                  <w:rPr>
                    <w:noProof/>
                    <w:kern w:val="2"/>
                    <w:sz w:val="24"/>
                    <w:szCs w:val="24"/>
                    <w14:ligatures w14:val="standardContextual"/>
                  </w:rPr>
                  <w:tab/>
                </w:r>
                <w:r w:rsidRPr="0075706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_Toc213159394 \h </w:instrText>
                </w:r>
                <w:r>
                  <w:rPr>
                    <w:noProof/>
                    <w:webHidden/>
                  </w:rPr>
                </w:r>
                <w:r>
                  <w:rPr>
                    <w:noProof/>
                    <w:webHidden/>
                  </w:rPr>
                  <w:fldChar w:fldCharType="separate"/>
                </w:r>
                <w:r>
                  <w:rPr>
                    <w:noProof/>
                    <w:webHidden/>
                  </w:rPr>
                  <w:t>5</w:t>
                </w:r>
                <w:r>
                  <w:rPr>
                    <w:noProof/>
                    <w:webHidden/>
                  </w:rPr>
                  <w:fldChar w:fldCharType="end"/>
                </w:r>
              </w:hyperlink>
            </w:p>
            <w:p w14:paraId="783C828E" w14:textId="634258D8" w:rsidR="007B194F" w:rsidRDefault="007B194F">
              <w:pPr>
                <w:pStyle w:val="Turinys1"/>
                <w:tabs>
                  <w:tab w:val="left" w:pos="720"/>
                </w:tabs>
                <w:rPr>
                  <w:noProof/>
                  <w:kern w:val="2"/>
                  <w:sz w:val="24"/>
                  <w:szCs w:val="24"/>
                  <w14:ligatures w14:val="standardContextual"/>
                </w:rPr>
              </w:pPr>
              <w:hyperlink w:anchor="_Toc213159395" w:history="1">
                <w:r w:rsidRPr="0075706F">
                  <w:rPr>
                    <w:rStyle w:val="Hipersaitas"/>
                    <w:rFonts w:eastAsia="Calibri" w:cstheme="minorHAnsi"/>
                    <w:noProof/>
                  </w:rPr>
                  <w:t>8.</w:t>
                </w:r>
                <w:r>
                  <w:rPr>
                    <w:noProof/>
                    <w:kern w:val="2"/>
                    <w:sz w:val="24"/>
                    <w:szCs w:val="24"/>
                    <w14:ligatures w14:val="standardContextual"/>
                  </w:rPr>
                  <w:tab/>
                </w:r>
                <w:r w:rsidRPr="0075706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_Toc213159395 \h </w:instrText>
                </w:r>
                <w:r>
                  <w:rPr>
                    <w:noProof/>
                    <w:webHidden/>
                  </w:rPr>
                </w:r>
                <w:r>
                  <w:rPr>
                    <w:noProof/>
                    <w:webHidden/>
                  </w:rPr>
                  <w:fldChar w:fldCharType="separate"/>
                </w:r>
                <w:r>
                  <w:rPr>
                    <w:noProof/>
                    <w:webHidden/>
                  </w:rPr>
                  <w:t>5</w:t>
                </w:r>
                <w:r>
                  <w:rPr>
                    <w:noProof/>
                    <w:webHidden/>
                  </w:rPr>
                  <w:fldChar w:fldCharType="end"/>
                </w:r>
              </w:hyperlink>
            </w:p>
            <w:p w14:paraId="44696E75" w14:textId="458E59B9" w:rsidR="007B194F" w:rsidRDefault="007B194F">
              <w:pPr>
                <w:pStyle w:val="Turinys1"/>
                <w:tabs>
                  <w:tab w:val="left" w:pos="720"/>
                </w:tabs>
                <w:rPr>
                  <w:noProof/>
                  <w:kern w:val="2"/>
                  <w:sz w:val="24"/>
                  <w:szCs w:val="24"/>
                  <w14:ligatures w14:val="standardContextual"/>
                </w:rPr>
              </w:pPr>
              <w:hyperlink w:anchor="_Toc213159396" w:history="1">
                <w:r w:rsidRPr="0075706F">
                  <w:rPr>
                    <w:rStyle w:val="Hipersaitas"/>
                    <w:rFonts w:eastAsia="Calibri" w:cstheme="minorHAnsi"/>
                    <w:noProof/>
                  </w:rPr>
                  <w:t>9.</w:t>
                </w:r>
                <w:r>
                  <w:rPr>
                    <w:noProof/>
                    <w:kern w:val="2"/>
                    <w:sz w:val="24"/>
                    <w:szCs w:val="24"/>
                    <w14:ligatures w14:val="standardContextual"/>
                  </w:rPr>
                  <w:tab/>
                </w:r>
                <w:r w:rsidRPr="0075706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_Toc213159396 \h </w:instrText>
                </w:r>
                <w:r>
                  <w:rPr>
                    <w:noProof/>
                    <w:webHidden/>
                  </w:rPr>
                </w:r>
                <w:r>
                  <w:rPr>
                    <w:noProof/>
                    <w:webHidden/>
                  </w:rPr>
                  <w:fldChar w:fldCharType="separate"/>
                </w:r>
                <w:r>
                  <w:rPr>
                    <w:noProof/>
                    <w:webHidden/>
                  </w:rPr>
                  <w:t>5</w:t>
                </w:r>
                <w:r>
                  <w:rPr>
                    <w:noProof/>
                    <w:webHidden/>
                  </w:rPr>
                  <w:fldChar w:fldCharType="end"/>
                </w:r>
              </w:hyperlink>
            </w:p>
            <w:p w14:paraId="1BBF5580" w14:textId="17622534" w:rsidR="007B194F" w:rsidRDefault="007B194F">
              <w:pPr>
                <w:pStyle w:val="Turinys1"/>
                <w:tabs>
                  <w:tab w:val="left" w:pos="720"/>
                </w:tabs>
                <w:rPr>
                  <w:noProof/>
                  <w:kern w:val="2"/>
                  <w:sz w:val="24"/>
                  <w:szCs w:val="24"/>
                  <w14:ligatures w14:val="standardContextual"/>
                </w:rPr>
              </w:pPr>
              <w:hyperlink w:anchor="_Toc213159397" w:history="1">
                <w:r w:rsidRPr="0075706F">
                  <w:rPr>
                    <w:rStyle w:val="Hipersaitas"/>
                    <w:rFonts w:eastAsia="Calibri" w:cstheme="minorHAnsi"/>
                    <w:noProof/>
                  </w:rPr>
                  <w:t>10.</w:t>
                </w:r>
                <w:r>
                  <w:rPr>
                    <w:noProof/>
                    <w:kern w:val="2"/>
                    <w:sz w:val="24"/>
                    <w:szCs w:val="24"/>
                    <w14:ligatures w14:val="standardContextual"/>
                  </w:rPr>
                  <w:tab/>
                </w:r>
                <w:r w:rsidRPr="0075706F">
                  <w:rPr>
                    <w:rStyle w:val="Hipersaitas"/>
                    <w:rFonts w:cstheme="minorHAnsi"/>
                    <w:noProof/>
                  </w:rPr>
                  <w:t>Sutarties sudarymas</w:t>
                </w:r>
                <w:r>
                  <w:rPr>
                    <w:noProof/>
                    <w:webHidden/>
                  </w:rPr>
                  <w:tab/>
                </w:r>
                <w:r>
                  <w:rPr>
                    <w:noProof/>
                    <w:webHidden/>
                  </w:rPr>
                  <w:fldChar w:fldCharType="begin"/>
                </w:r>
                <w:r>
                  <w:rPr>
                    <w:noProof/>
                    <w:webHidden/>
                  </w:rPr>
                  <w:instrText xml:space="preserve"> PAGEREF _Toc213159397 \h </w:instrText>
                </w:r>
                <w:r>
                  <w:rPr>
                    <w:noProof/>
                    <w:webHidden/>
                  </w:rPr>
                </w:r>
                <w:r>
                  <w:rPr>
                    <w:noProof/>
                    <w:webHidden/>
                  </w:rPr>
                  <w:fldChar w:fldCharType="separate"/>
                </w:r>
                <w:r>
                  <w:rPr>
                    <w:noProof/>
                    <w:webHidden/>
                  </w:rPr>
                  <w:t>5</w:t>
                </w:r>
                <w:r>
                  <w:rPr>
                    <w:noProof/>
                    <w:webHidden/>
                  </w:rPr>
                  <w:fldChar w:fldCharType="end"/>
                </w:r>
              </w:hyperlink>
            </w:p>
            <w:p w14:paraId="163FBE8F" w14:textId="67EBAE78" w:rsidR="007B194F" w:rsidRDefault="007B194F">
              <w:pPr>
                <w:pStyle w:val="Turinys1"/>
                <w:tabs>
                  <w:tab w:val="left" w:pos="720"/>
                </w:tabs>
                <w:rPr>
                  <w:noProof/>
                  <w:kern w:val="2"/>
                  <w:sz w:val="24"/>
                  <w:szCs w:val="24"/>
                  <w14:ligatures w14:val="standardContextual"/>
                </w:rPr>
              </w:pPr>
              <w:hyperlink w:anchor="_Toc213159398" w:history="1">
                <w:r w:rsidRPr="0075706F">
                  <w:rPr>
                    <w:rStyle w:val="Hipersaitas"/>
                    <w:rFonts w:cstheme="minorHAnsi"/>
                    <w:noProof/>
                  </w:rPr>
                  <w:t>11.</w:t>
                </w:r>
                <w:r>
                  <w:rPr>
                    <w:noProof/>
                    <w:kern w:val="2"/>
                    <w:sz w:val="24"/>
                    <w:szCs w:val="24"/>
                    <w14:ligatures w14:val="standardContextual"/>
                  </w:rPr>
                  <w:tab/>
                </w:r>
                <w:r w:rsidRPr="0075706F">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_Toc213159398 \h </w:instrText>
                </w:r>
                <w:r>
                  <w:rPr>
                    <w:noProof/>
                    <w:webHidden/>
                  </w:rPr>
                </w:r>
                <w:r>
                  <w:rPr>
                    <w:noProof/>
                    <w:webHidden/>
                  </w:rPr>
                  <w:fldChar w:fldCharType="separate"/>
                </w:r>
                <w:r>
                  <w:rPr>
                    <w:noProof/>
                    <w:webHidden/>
                  </w:rPr>
                  <w:t>6</w:t>
                </w:r>
                <w:r>
                  <w:rPr>
                    <w:noProof/>
                    <w:webHidden/>
                  </w:rPr>
                  <w:fldChar w:fldCharType="end"/>
                </w:r>
              </w:hyperlink>
            </w:p>
            <w:p w14:paraId="267E2A20" w14:textId="733B19D7" w:rsidR="007B194F" w:rsidRDefault="007B194F">
              <w:pPr>
                <w:pStyle w:val="Turinys1"/>
                <w:tabs>
                  <w:tab w:val="left" w:pos="720"/>
                </w:tabs>
                <w:rPr>
                  <w:noProof/>
                  <w:kern w:val="2"/>
                  <w:sz w:val="24"/>
                  <w:szCs w:val="24"/>
                  <w14:ligatures w14:val="standardContextual"/>
                </w:rPr>
              </w:pPr>
              <w:hyperlink w:anchor="_Toc213159399" w:history="1">
                <w:r w:rsidRPr="0075706F">
                  <w:rPr>
                    <w:rStyle w:val="Hipersaitas"/>
                    <w:rFonts w:cstheme="minorHAnsi"/>
                    <w:noProof/>
                  </w:rPr>
                  <w:t>12.</w:t>
                </w:r>
                <w:r>
                  <w:rPr>
                    <w:noProof/>
                    <w:kern w:val="2"/>
                    <w:sz w:val="24"/>
                    <w:szCs w:val="24"/>
                    <w14:ligatures w14:val="standardContextual"/>
                  </w:rPr>
                  <w:tab/>
                </w:r>
                <w:r w:rsidRPr="0075706F">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_Toc213159399 \h </w:instrText>
                </w:r>
                <w:r>
                  <w:rPr>
                    <w:noProof/>
                    <w:webHidden/>
                  </w:rPr>
                </w:r>
                <w:r>
                  <w:rPr>
                    <w:noProof/>
                    <w:webHidden/>
                  </w:rPr>
                  <w:fldChar w:fldCharType="separate"/>
                </w:r>
                <w:r>
                  <w:rPr>
                    <w:noProof/>
                    <w:webHidden/>
                  </w:rPr>
                  <w:t>7</w:t>
                </w:r>
                <w:r>
                  <w:rPr>
                    <w:noProof/>
                    <w:webHidden/>
                  </w:rPr>
                  <w:fldChar w:fldCharType="end"/>
                </w:r>
              </w:hyperlink>
            </w:p>
            <w:p w14:paraId="5122CD9D" w14:textId="6ECF0E31" w:rsidR="007B194F" w:rsidRDefault="007B194F">
              <w:pPr>
                <w:pStyle w:val="Turinys2"/>
                <w:rPr>
                  <w:noProof/>
                  <w:kern w:val="2"/>
                  <w:sz w:val="24"/>
                  <w:szCs w:val="24"/>
                  <w14:ligatures w14:val="standardContextual"/>
                </w:rPr>
              </w:pPr>
              <w:hyperlink w:anchor="_Toc213159400" w:history="1">
                <w:r w:rsidRPr="0075706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_Toc213159400 \h </w:instrText>
                </w:r>
                <w:r>
                  <w:rPr>
                    <w:noProof/>
                    <w:webHidden/>
                  </w:rPr>
                </w:r>
                <w:r>
                  <w:rPr>
                    <w:noProof/>
                    <w:webHidden/>
                  </w:rPr>
                  <w:fldChar w:fldCharType="separate"/>
                </w:r>
                <w:r>
                  <w:rPr>
                    <w:noProof/>
                    <w:webHidden/>
                  </w:rPr>
                  <w:t>8</w:t>
                </w:r>
                <w:r>
                  <w:rPr>
                    <w:noProof/>
                    <w:webHidden/>
                  </w:rPr>
                  <w:fldChar w:fldCharType="end"/>
                </w:r>
              </w:hyperlink>
            </w:p>
            <w:p w14:paraId="3F36DE85" w14:textId="429A79E0" w:rsidR="007B194F" w:rsidRDefault="007B194F">
              <w:pPr>
                <w:pStyle w:val="Turinys2"/>
                <w:rPr>
                  <w:noProof/>
                  <w:kern w:val="2"/>
                  <w:sz w:val="24"/>
                  <w:szCs w:val="24"/>
                  <w14:ligatures w14:val="standardContextual"/>
                </w:rPr>
              </w:pPr>
              <w:hyperlink w:anchor="_Toc213159401" w:history="1">
                <w:r w:rsidRPr="0075706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_Toc213159401 \h </w:instrText>
                </w:r>
                <w:r>
                  <w:rPr>
                    <w:noProof/>
                    <w:webHidden/>
                  </w:rPr>
                </w:r>
                <w:r>
                  <w:rPr>
                    <w:noProof/>
                    <w:webHidden/>
                  </w:rPr>
                  <w:fldChar w:fldCharType="separate"/>
                </w:r>
                <w:r>
                  <w:rPr>
                    <w:noProof/>
                    <w:webHidden/>
                  </w:rPr>
                  <w:t>11</w:t>
                </w:r>
                <w:r>
                  <w:rPr>
                    <w:noProof/>
                    <w:webHidden/>
                  </w:rPr>
                  <w:fldChar w:fldCharType="end"/>
                </w:r>
              </w:hyperlink>
            </w:p>
            <w:p w14:paraId="37037008" w14:textId="7EC4F4E1" w:rsidR="007B194F" w:rsidRDefault="007B194F">
              <w:pPr>
                <w:pStyle w:val="Turinys2"/>
                <w:rPr>
                  <w:noProof/>
                  <w:kern w:val="2"/>
                  <w:sz w:val="24"/>
                  <w:szCs w:val="24"/>
                  <w14:ligatures w14:val="standardContextual"/>
                </w:rPr>
              </w:pPr>
              <w:hyperlink w:anchor="_Toc213159402" w:history="1">
                <w:r w:rsidRPr="0075706F">
                  <w:rPr>
                    <w:rStyle w:val="Hipersaitas"/>
                    <w:rFonts w:eastAsia="Calibri" w:cstheme="minorHAnsi"/>
                    <w:noProof/>
                  </w:rPr>
                  <w:t>Pirkimo sąlygų 3.1 priedas „Pasiūlymo A dalies forma“</w:t>
                </w:r>
                <w:r>
                  <w:rPr>
                    <w:noProof/>
                    <w:webHidden/>
                  </w:rPr>
                  <w:tab/>
                </w:r>
                <w:r>
                  <w:rPr>
                    <w:noProof/>
                    <w:webHidden/>
                  </w:rPr>
                  <w:fldChar w:fldCharType="begin"/>
                </w:r>
                <w:r>
                  <w:rPr>
                    <w:noProof/>
                    <w:webHidden/>
                  </w:rPr>
                  <w:instrText xml:space="preserve"> PAGEREF _Toc213159402 \h </w:instrText>
                </w:r>
                <w:r>
                  <w:rPr>
                    <w:noProof/>
                    <w:webHidden/>
                  </w:rPr>
                </w:r>
                <w:r>
                  <w:rPr>
                    <w:noProof/>
                    <w:webHidden/>
                  </w:rPr>
                  <w:fldChar w:fldCharType="separate"/>
                </w:r>
                <w:r>
                  <w:rPr>
                    <w:noProof/>
                    <w:webHidden/>
                  </w:rPr>
                  <w:t>15</w:t>
                </w:r>
                <w:r>
                  <w:rPr>
                    <w:noProof/>
                    <w:webHidden/>
                  </w:rPr>
                  <w:fldChar w:fldCharType="end"/>
                </w:r>
              </w:hyperlink>
            </w:p>
            <w:p w14:paraId="19EDA2F9" w14:textId="65ADEEA5" w:rsidR="007B194F" w:rsidRDefault="007B194F">
              <w:pPr>
                <w:pStyle w:val="Turinys2"/>
                <w:rPr>
                  <w:noProof/>
                  <w:kern w:val="2"/>
                  <w:sz w:val="24"/>
                  <w:szCs w:val="24"/>
                  <w14:ligatures w14:val="standardContextual"/>
                </w:rPr>
              </w:pPr>
              <w:hyperlink w:anchor="_Toc213159403" w:history="1">
                <w:r w:rsidRPr="0075706F">
                  <w:rPr>
                    <w:rStyle w:val="Hipersaitas"/>
                    <w:rFonts w:eastAsia="Calibri" w:cstheme="minorHAnsi"/>
                    <w:noProof/>
                  </w:rPr>
                  <w:t>Pirkimo sąlygų 3.2 priedas „Pasiūlymo B dalies forma“</w:t>
                </w:r>
                <w:r>
                  <w:rPr>
                    <w:noProof/>
                    <w:webHidden/>
                  </w:rPr>
                  <w:tab/>
                </w:r>
                <w:r>
                  <w:rPr>
                    <w:noProof/>
                    <w:webHidden/>
                  </w:rPr>
                  <w:fldChar w:fldCharType="begin"/>
                </w:r>
                <w:r>
                  <w:rPr>
                    <w:noProof/>
                    <w:webHidden/>
                  </w:rPr>
                  <w:instrText xml:space="preserve"> PAGEREF _Toc213159403 \h </w:instrText>
                </w:r>
                <w:r>
                  <w:rPr>
                    <w:noProof/>
                    <w:webHidden/>
                  </w:rPr>
                </w:r>
                <w:r>
                  <w:rPr>
                    <w:noProof/>
                    <w:webHidden/>
                  </w:rPr>
                  <w:fldChar w:fldCharType="separate"/>
                </w:r>
                <w:r>
                  <w:rPr>
                    <w:noProof/>
                    <w:webHidden/>
                  </w:rPr>
                  <w:t>22</w:t>
                </w:r>
                <w:r>
                  <w:rPr>
                    <w:noProof/>
                    <w:webHidden/>
                  </w:rPr>
                  <w:fldChar w:fldCharType="end"/>
                </w:r>
              </w:hyperlink>
            </w:p>
            <w:p w14:paraId="4C91E98C" w14:textId="5F89858E" w:rsidR="007B194F" w:rsidRDefault="007B194F">
              <w:pPr>
                <w:pStyle w:val="Turinys2"/>
                <w:rPr>
                  <w:noProof/>
                  <w:kern w:val="2"/>
                  <w:sz w:val="24"/>
                  <w:szCs w:val="24"/>
                  <w14:ligatures w14:val="standardContextual"/>
                </w:rPr>
              </w:pPr>
              <w:hyperlink w:anchor="_Toc213159404" w:history="1">
                <w:r w:rsidRPr="0075706F">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_Toc213159404 \h </w:instrText>
                </w:r>
                <w:r>
                  <w:rPr>
                    <w:noProof/>
                    <w:webHidden/>
                  </w:rPr>
                </w:r>
                <w:r>
                  <w:rPr>
                    <w:noProof/>
                    <w:webHidden/>
                  </w:rPr>
                  <w:fldChar w:fldCharType="separate"/>
                </w:r>
                <w:r>
                  <w:rPr>
                    <w:noProof/>
                    <w:webHidden/>
                  </w:rPr>
                  <w:t>25</w:t>
                </w:r>
                <w:r>
                  <w:rPr>
                    <w:noProof/>
                    <w:webHidden/>
                  </w:rPr>
                  <w:fldChar w:fldCharType="end"/>
                </w:r>
              </w:hyperlink>
            </w:p>
            <w:p w14:paraId="14B97774" w14:textId="4E3FDE00" w:rsidR="007B194F" w:rsidRDefault="007B194F">
              <w:pPr>
                <w:pStyle w:val="Turinys2"/>
                <w:rPr>
                  <w:noProof/>
                  <w:kern w:val="2"/>
                  <w:sz w:val="24"/>
                  <w:szCs w:val="24"/>
                  <w14:ligatures w14:val="standardContextual"/>
                </w:rPr>
              </w:pPr>
              <w:hyperlink w:anchor="_Toc213159405" w:history="1">
                <w:r w:rsidRPr="0075706F">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_Toc213159405 \h </w:instrText>
                </w:r>
                <w:r>
                  <w:rPr>
                    <w:noProof/>
                    <w:webHidden/>
                  </w:rPr>
                </w:r>
                <w:r>
                  <w:rPr>
                    <w:noProof/>
                    <w:webHidden/>
                  </w:rPr>
                  <w:fldChar w:fldCharType="separate"/>
                </w:r>
                <w:r>
                  <w:rPr>
                    <w:noProof/>
                    <w:webHidden/>
                  </w:rPr>
                  <w:t>28</w:t>
                </w:r>
                <w:r>
                  <w:rPr>
                    <w:noProof/>
                    <w:webHidden/>
                  </w:rPr>
                  <w:fldChar w:fldCharType="end"/>
                </w:r>
              </w:hyperlink>
            </w:p>
            <w:p w14:paraId="2A285D95" w14:textId="0FFF4DF2" w:rsidR="007B194F" w:rsidRDefault="007B194F">
              <w:pPr>
                <w:pStyle w:val="Turinys2"/>
                <w:rPr>
                  <w:noProof/>
                  <w:kern w:val="2"/>
                  <w:sz w:val="24"/>
                  <w:szCs w:val="24"/>
                  <w14:ligatures w14:val="standardContextual"/>
                </w:rPr>
              </w:pPr>
              <w:hyperlink w:anchor="_Toc213159406" w:history="1">
                <w:r w:rsidRPr="0075706F">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_Toc213159406 \h </w:instrText>
                </w:r>
                <w:r>
                  <w:rPr>
                    <w:noProof/>
                    <w:webHidden/>
                  </w:rPr>
                </w:r>
                <w:r>
                  <w:rPr>
                    <w:noProof/>
                    <w:webHidden/>
                  </w:rPr>
                  <w:fldChar w:fldCharType="separate"/>
                </w:r>
                <w:r>
                  <w:rPr>
                    <w:noProof/>
                    <w:webHidden/>
                  </w:rPr>
                  <w:t>29</w:t>
                </w:r>
                <w:r>
                  <w:rPr>
                    <w:noProof/>
                    <w:webHidden/>
                  </w:rPr>
                  <w:fldChar w:fldCharType="end"/>
                </w:r>
              </w:hyperlink>
            </w:p>
            <w:p w14:paraId="699AD8B2" w14:textId="3E99F7FA" w:rsidR="007B194F" w:rsidRDefault="007B194F">
              <w:pPr>
                <w:pStyle w:val="Turinys2"/>
                <w:rPr>
                  <w:noProof/>
                  <w:kern w:val="2"/>
                  <w:sz w:val="24"/>
                  <w:szCs w:val="24"/>
                  <w14:ligatures w14:val="standardContextual"/>
                </w:rPr>
              </w:pPr>
              <w:hyperlink w:anchor="_Toc213159407" w:history="1">
                <w:r w:rsidRPr="0075706F">
                  <w:rPr>
                    <w:rStyle w:val="Hipersaitas"/>
                    <w:rFonts w:eastAsia="Calibri" w:cstheme="minorHAnsi"/>
                    <w:noProof/>
                  </w:rPr>
                  <w:t xml:space="preserve">Pirkimo sąlygų 7 priedas „EBVPD“ </w:t>
                </w:r>
                <w:r w:rsidRPr="0075706F">
                  <w:rPr>
                    <w:rStyle w:val="Hipersaitas"/>
                    <w:rFonts w:cstheme="minorHAnsi"/>
                    <w:noProof/>
                  </w:rPr>
                  <w:t>(XML formatu)</w:t>
                </w:r>
                <w:r>
                  <w:rPr>
                    <w:noProof/>
                    <w:webHidden/>
                  </w:rPr>
                  <w:tab/>
                </w:r>
                <w:r>
                  <w:rPr>
                    <w:noProof/>
                    <w:webHidden/>
                  </w:rPr>
                  <w:fldChar w:fldCharType="begin"/>
                </w:r>
                <w:r>
                  <w:rPr>
                    <w:noProof/>
                    <w:webHidden/>
                  </w:rPr>
                  <w:instrText xml:space="preserve"> PAGEREF _Toc213159407 \h </w:instrText>
                </w:r>
                <w:r>
                  <w:rPr>
                    <w:noProof/>
                    <w:webHidden/>
                  </w:rPr>
                </w:r>
                <w:r>
                  <w:rPr>
                    <w:noProof/>
                    <w:webHidden/>
                  </w:rPr>
                  <w:fldChar w:fldCharType="separate"/>
                </w:r>
                <w:r>
                  <w:rPr>
                    <w:noProof/>
                    <w:webHidden/>
                  </w:rPr>
                  <w:t>39</w:t>
                </w:r>
                <w:r>
                  <w:rPr>
                    <w:noProof/>
                    <w:webHidden/>
                  </w:rPr>
                  <w:fldChar w:fldCharType="end"/>
                </w:r>
              </w:hyperlink>
            </w:p>
            <w:p w14:paraId="74780E03" w14:textId="10D2D554" w:rsidR="007B194F" w:rsidRDefault="007B194F">
              <w:pPr>
                <w:pStyle w:val="Turinys2"/>
                <w:rPr>
                  <w:noProof/>
                  <w:kern w:val="2"/>
                  <w:sz w:val="24"/>
                  <w:szCs w:val="24"/>
                  <w14:ligatures w14:val="standardContextual"/>
                </w:rPr>
              </w:pPr>
              <w:hyperlink w:anchor="_Toc213159408" w:history="1">
                <w:r w:rsidRPr="0075706F">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_Toc213159408 \h </w:instrText>
                </w:r>
                <w:r>
                  <w:rPr>
                    <w:noProof/>
                    <w:webHidden/>
                  </w:rPr>
                </w:r>
                <w:r>
                  <w:rPr>
                    <w:noProof/>
                    <w:webHidden/>
                  </w:rPr>
                  <w:fldChar w:fldCharType="separate"/>
                </w:r>
                <w:r>
                  <w:rPr>
                    <w:noProof/>
                    <w:webHidden/>
                  </w:rPr>
                  <w:t>40</w:t>
                </w:r>
                <w:r>
                  <w:rPr>
                    <w:noProof/>
                    <w:webHidden/>
                  </w:rPr>
                  <w:fldChar w:fldCharType="end"/>
                </w:r>
              </w:hyperlink>
            </w:p>
            <w:p w14:paraId="3CBE71C4" w14:textId="7A873503" w:rsidR="007B194F" w:rsidRDefault="007B194F">
              <w:pPr>
                <w:pStyle w:val="Turinys2"/>
                <w:rPr>
                  <w:noProof/>
                  <w:kern w:val="2"/>
                  <w:sz w:val="24"/>
                  <w:szCs w:val="24"/>
                  <w14:ligatures w14:val="standardContextual"/>
                </w:rPr>
              </w:pPr>
              <w:hyperlink w:anchor="_Toc213159409" w:history="1">
                <w:r w:rsidRPr="0075706F">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_Toc213159409 \h </w:instrText>
                </w:r>
                <w:r>
                  <w:rPr>
                    <w:noProof/>
                    <w:webHidden/>
                  </w:rPr>
                </w:r>
                <w:r>
                  <w:rPr>
                    <w:noProof/>
                    <w:webHidden/>
                  </w:rPr>
                  <w:fldChar w:fldCharType="separate"/>
                </w:r>
                <w:r>
                  <w:rPr>
                    <w:noProof/>
                    <w:webHidden/>
                  </w:rPr>
                  <w:t>42</w:t>
                </w:r>
                <w:r>
                  <w:rPr>
                    <w:noProof/>
                    <w:webHidden/>
                  </w:rPr>
                  <w:fldChar w:fldCharType="end"/>
                </w:r>
              </w:hyperlink>
            </w:p>
            <w:p w14:paraId="711F3C99" w14:textId="004DBECE" w:rsidR="007B194F" w:rsidRDefault="007B194F">
              <w:pPr>
                <w:pStyle w:val="Turinys2"/>
                <w:rPr>
                  <w:noProof/>
                  <w:kern w:val="2"/>
                  <w:sz w:val="24"/>
                  <w:szCs w:val="24"/>
                  <w14:ligatures w14:val="standardContextual"/>
                </w:rPr>
              </w:pPr>
              <w:hyperlink w:anchor="_Toc213159410" w:history="1">
                <w:r w:rsidRPr="0075706F">
                  <w:rPr>
                    <w:rStyle w:val="Hipersaitas"/>
                    <w:rFonts w:eastAsia="Calibri" w:cstheme="minorHAnsi"/>
                    <w:noProof/>
                  </w:rPr>
                  <w:t xml:space="preserve">Pirkimo sąlygų 10 priedas „Siūlomo specialisto </w:t>
                </w:r>
                <w:r w:rsidRPr="0075706F">
                  <w:rPr>
                    <w:rStyle w:val="Hipersaitas"/>
                    <w:rFonts w:eastAsia="Times New Roman" w:cstheme="minorHAnsi"/>
                    <w:noProof/>
                  </w:rPr>
                  <w:t xml:space="preserve">praktinio darbo patirties </w:t>
                </w:r>
                <w:r w:rsidRPr="0075706F">
                  <w:rPr>
                    <w:rStyle w:val="Hipersaitas"/>
                    <w:rFonts w:cstheme="minorHAnsi"/>
                    <w:noProof/>
                  </w:rPr>
                  <w:t>sąrašas</w:t>
                </w:r>
                <w:r w:rsidRPr="0075706F">
                  <w:rPr>
                    <w:rStyle w:val="Hipersaitas"/>
                    <w:rFonts w:eastAsia="Calibri" w:cstheme="minorHAnsi"/>
                    <w:noProof/>
                  </w:rPr>
                  <w:t>“</w:t>
                </w:r>
                <w:r>
                  <w:rPr>
                    <w:noProof/>
                    <w:webHidden/>
                  </w:rPr>
                  <w:tab/>
                </w:r>
                <w:r>
                  <w:rPr>
                    <w:noProof/>
                    <w:webHidden/>
                  </w:rPr>
                  <w:fldChar w:fldCharType="begin"/>
                </w:r>
                <w:r>
                  <w:rPr>
                    <w:noProof/>
                    <w:webHidden/>
                  </w:rPr>
                  <w:instrText xml:space="preserve"> PAGEREF _Toc213159410 \h </w:instrText>
                </w:r>
                <w:r>
                  <w:rPr>
                    <w:noProof/>
                    <w:webHidden/>
                  </w:rPr>
                </w:r>
                <w:r>
                  <w:rPr>
                    <w:noProof/>
                    <w:webHidden/>
                  </w:rPr>
                  <w:fldChar w:fldCharType="separate"/>
                </w:r>
                <w:r>
                  <w:rPr>
                    <w:noProof/>
                    <w:webHidden/>
                  </w:rPr>
                  <w:t>45</w:t>
                </w:r>
                <w:r>
                  <w:rPr>
                    <w:noProof/>
                    <w:webHidden/>
                  </w:rPr>
                  <w:fldChar w:fldCharType="end"/>
                </w:r>
              </w:hyperlink>
            </w:p>
            <w:p w14:paraId="0DDC40AE" w14:textId="5664B5F6"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315938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9059A7B" w:rsidR="008272CE" w:rsidRPr="005E1380" w:rsidRDefault="008272CE" w:rsidP="005E1380">
      <w:pPr>
        <w:pStyle w:val="Sraopastraipa"/>
        <w:numPr>
          <w:ilvl w:val="1"/>
          <w:numId w:val="1"/>
        </w:numPr>
        <w:spacing w:after="0" w:line="240" w:lineRule="auto"/>
        <w:ind w:left="0" w:firstLine="567"/>
        <w:jc w:val="both"/>
        <w:rPr>
          <w:rFonts w:cstheme="minorHAnsi"/>
          <w:sz w:val="22"/>
          <w:szCs w:val="22"/>
        </w:rPr>
      </w:pPr>
      <w:r w:rsidRPr="005E1380">
        <w:rPr>
          <w:rFonts w:cstheme="minorHAnsi"/>
          <w:b/>
          <w:bCs/>
          <w:sz w:val="22"/>
          <w:szCs w:val="22"/>
        </w:rPr>
        <w:t>Perkančioji organizacija</w:t>
      </w:r>
      <w:r w:rsidRPr="005E1380">
        <w:rPr>
          <w:rFonts w:cstheme="minorHAnsi"/>
          <w:sz w:val="22"/>
          <w:szCs w:val="22"/>
        </w:rPr>
        <w:t xml:space="preserve"> –</w:t>
      </w:r>
      <w:r w:rsidR="000372F4" w:rsidRPr="005E1380">
        <w:rPr>
          <w:rFonts w:cstheme="minorHAnsi"/>
          <w:sz w:val="22"/>
          <w:szCs w:val="22"/>
        </w:rPr>
        <w:t xml:space="preserve"> </w:t>
      </w:r>
      <w:r w:rsidR="00F84D72" w:rsidRPr="005E1380">
        <w:rPr>
          <w:rFonts w:cstheme="minorHAnsi"/>
          <w:sz w:val="22"/>
          <w:szCs w:val="22"/>
        </w:rPr>
        <w:t xml:space="preserve">BĮ </w:t>
      </w:r>
      <w:r w:rsidR="00020D1A" w:rsidRPr="005E1380">
        <w:rPr>
          <w:rFonts w:eastAsia="Calibri" w:cstheme="minorHAnsi"/>
          <w:sz w:val="22"/>
          <w:szCs w:val="22"/>
        </w:rPr>
        <w:t xml:space="preserve">Vilniaus miesto </w:t>
      </w:r>
      <w:r w:rsidR="00F84D72" w:rsidRPr="005E1380">
        <w:rPr>
          <w:rFonts w:eastAsia="Calibri" w:cstheme="minorHAnsi"/>
          <w:sz w:val="22"/>
          <w:szCs w:val="22"/>
        </w:rPr>
        <w:t>savivaldybės visuomenės sveikatos biuras</w:t>
      </w:r>
      <w:r w:rsidR="00E56BA8" w:rsidRPr="005E1380">
        <w:rPr>
          <w:rFonts w:eastAsia="Calibri" w:cstheme="minorHAnsi"/>
          <w:sz w:val="22"/>
          <w:szCs w:val="22"/>
        </w:rPr>
        <w:t xml:space="preserve">, juridinio asmens kodas </w:t>
      </w:r>
      <w:r w:rsidR="00F84D72" w:rsidRPr="005E1380">
        <w:rPr>
          <w:rFonts w:eastAsia="Calibri" w:cstheme="minorHAnsi"/>
          <w:sz w:val="22"/>
          <w:szCs w:val="22"/>
        </w:rPr>
        <w:t>301850606</w:t>
      </w:r>
      <w:r w:rsidR="00E56BA8" w:rsidRPr="005E1380">
        <w:rPr>
          <w:rFonts w:eastAsia="Calibri" w:cstheme="minorHAnsi"/>
          <w:sz w:val="22"/>
          <w:szCs w:val="22"/>
        </w:rPr>
        <w:t xml:space="preserve">, adresas </w:t>
      </w:r>
      <w:r w:rsidR="00F84D72" w:rsidRPr="005E1380">
        <w:rPr>
          <w:rFonts w:eastAsia="Calibri" w:cstheme="minorHAnsi"/>
          <w:sz w:val="22"/>
          <w:szCs w:val="22"/>
        </w:rPr>
        <w:t xml:space="preserve">M. </w:t>
      </w:r>
      <w:r w:rsidR="00020D1A" w:rsidRPr="005E1380">
        <w:rPr>
          <w:rFonts w:eastAsia="Calibri" w:cstheme="minorHAnsi"/>
          <w:sz w:val="22"/>
          <w:szCs w:val="22"/>
        </w:rPr>
        <w:t>K</w:t>
      </w:r>
      <w:r w:rsidR="00F84D72" w:rsidRPr="005E1380">
        <w:rPr>
          <w:rFonts w:eastAsia="Calibri" w:cstheme="minorHAnsi"/>
          <w:sz w:val="22"/>
          <w:szCs w:val="22"/>
        </w:rPr>
        <w:t>. Čiurlionio g. 100 LT-03150</w:t>
      </w:r>
      <w:r w:rsidR="00685F98" w:rsidRPr="005E1380">
        <w:rPr>
          <w:rFonts w:eastAsia="Calibri" w:cstheme="minorHAnsi"/>
          <w:sz w:val="22"/>
          <w:szCs w:val="22"/>
        </w:rPr>
        <w:t xml:space="preserve"> Vilnius</w:t>
      </w:r>
      <w:r w:rsidR="00B56CCA" w:rsidRPr="005E1380">
        <w:rPr>
          <w:rFonts w:eastAsia="Calibri" w:cstheme="minorHAnsi"/>
          <w:sz w:val="22"/>
          <w:szCs w:val="22"/>
        </w:rPr>
        <w:t>.</w:t>
      </w:r>
      <w:r w:rsidR="00685F98" w:rsidRPr="005E1380">
        <w:rPr>
          <w:rFonts w:eastAsia="Calibri" w:cstheme="minorHAnsi"/>
          <w:sz w:val="22"/>
          <w:szCs w:val="22"/>
        </w:rPr>
        <w:t xml:space="preserve"> </w:t>
      </w:r>
      <w:r w:rsidR="00E05E2D" w:rsidRPr="005E1380">
        <w:rPr>
          <w:rFonts w:eastAsia="Calibri" w:cstheme="minorHAnsi"/>
          <w:sz w:val="22"/>
          <w:szCs w:val="22"/>
        </w:rPr>
        <w:t>P</w:t>
      </w:r>
      <w:r w:rsidR="00D94650" w:rsidRPr="005E1380">
        <w:rPr>
          <w:rFonts w:eastAsia="Calibri" w:cstheme="minorHAnsi"/>
          <w:sz w:val="22"/>
          <w:szCs w:val="22"/>
        </w:rPr>
        <w:t xml:space="preserve">erkančioji organizacija </w:t>
      </w:r>
      <w:r w:rsidR="00F84D72" w:rsidRPr="005E1380">
        <w:rPr>
          <w:rFonts w:eastAsia="Calibri" w:cstheme="minorHAnsi"/>
          <w:sz w:val="22"/>
          <w:szCs w:val="22"/>
        </w:rPr>
        <w:t>nė</w:t>
      </w:r>
      <w:r w:rsidR="00D94650" w:rsidRPr="005E1380">
        <w:rPr>
          <w:rFonts w:eastAsia="Calibri" w:cstheme="minorHAnsi"/>
          <w:sz w:val="22"/>
          <w:szCs w:val="22"/>
        </w:rPr>
        <w:t>ra PVM mokėtoja</w:t>
      </w:r>
      <w:r w:rsidR="009A70CC" w:rsidRPr="005E1380">
        <w:rPr>
          <w:rFonts w:eastAsia="Calibri" w:cstheme="minorHAnsi"/>
          <w:sz w:val="22"/>
          <w:szCs w:val="22"/>
        </w:rPr>
        <w:t>.</w:t>
      </w:r>
    </w:p>
    <w:p w14:paraId="71435590" w14:textId="59917201" w:rsidR="009A70CC" w:rsidRPr="005E1380" w:rsidRDefault="009A70CC" w:rsidP="005E1380">
      <w:pPr>
        <w:pStyle w:val="Sraopastraipa"/>
        <w:numPr>
          <w:ilvl w:val="1"/>
          <w:numId w:val="1"/>
        </w:numPr>
        <w:spacing w:after="0" w:line="240" w:lineRule="auto"/>
        <w:ind w:left="0" w:firstLine="567"/>
        <w:jc w:val="both"/>
        <w:rPr>
          <w:rFonts w:cstheme="minorHAnsi"/>
          <w:sz w:val="22"/>
          <w:szCs w:val="22"/>
        </w:rPr>
      </w:pPr>
      <w:r w:rsidRPr="005E1380">
        <w:rPr>
          <w:rFonts w:eastAsia="Calibri" w:cstheme="minorHAnsi"/>
          <w:b/>
          <w:bCs/>
          <w:sz w:val="22"/>
          <w:szCs w:val="22"/>
        </w:rPr>
        <w:t xml:space="preserve">Pirkimą </w:t>
      </w:r>
      <w:r w:rsidRPr="005E1380">
        <w:rPr>
          <w:rFonts w:cstheme="minorHAnsi"/>
          <w:b/>
          <w:bCs/>
          <w:sz w:val="22"/>
          <w:szCs w:val="22"/>
        </w:rPr>
        <w:t>perkančiosios organizacijos</w:t>
      </w:r>
      <w:r w:rsidRPr="005E1380">
        <w:rPr>
          <w:rFonts w:eastAsia="Calibri" w:cstheme="minorHAnsi"/>
          <w:b/>
          <w:bCs/>
          <w:sz w:val="22"/>
          <w:szCs w:val="22"/>
        </w:rPr>
        <w:t xml:space="preserve"> vardu atlieka centrinė perkančioji organizacija CPO Vilnius </w:t>
      </w:r>
      <w:r w:rsidRPr="005E1380">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5E1380">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5E1380">
        <w:rPr>
          <w:rFonts w:ascii="Times New Roman" w:eastAsia="Times New Roman" w:hAnsi="Times New Roman" w:cs="Times New Roman"/>
          <w:i/>
          <w:iCs/>
          <w:sz w:val="22"/>
          <w:szCs w:val="22"/>
        </w:rPr>
        <w:t xml:space="preserve"> </w:t>
      </w:r>
      <w:r w:rsidRPr="005E1380">
        <w:rPr>
          <w:rFonts w:eastAsia="Calibri" w:cstheme="minorHAnsi"/>
          <w:sz w:val="22"/>
          <w:szCs w:val="22"/>
        </w:rPr>
        <w:t xml:space="preserve">Sutartį pasirašys </w:t>
      </w:r>
      <w:r w:rsidR="00F84D72" w:rsidRPr="005E1380">
        <w:rPr>
          <w:rFonts w:cstheme="minorHAnsi"/>
          <w:sz w:val="22"/>
          <w:szCs w:val="22"/>
        </w:rPr>
        <w:t xml:space="preserve">BĮ </w:t>
      </w:r>
      <w:r w:rsidR="00F84D72" w:rsidRPr="005E1380">
        <w:rPr>
          <w:rFonts w:eastAsia="Calibri" w:cstheme="minorHAnsi"/>
          <w:sz w:val="22"/>
          <w:szCs w:val="22"/>
        </w:rPr>
        <w:t>Vilniaus miesto savivaldybės visuomenės sveikatos biuras</w:t>
      </w:r>
      <w:r w:rsidRPr="005E1380">
        <w:rPr>
          <w:rFonts w:eastAsia="Calibri" w:cstheme="minorHAnsi"/>
          <w:sz w:val="22"/>
          <w:szCs w:val="22"/>
        </w:rPr>
        <w:t>.</w:t>
      </w:r>
    </w:p>
    <w:p w14:paraId="2239DD1B" w14:textId="1EA0D226" w:rsidR="002F5F8E" w:rsidRPr="005E1380" w:rsidRDefault="007D6857"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Pirkimas</w:t>
      </w:r>
      <w:r w:rsidR="00B37854" w:rsidRPr="005E1380">
        <w:rPr>
          <w:rFonts w:cstheme="minorHAnsi"/>
          <w:sz w:val="22"/>
          <w:szCs w:val="22"/>
        </w:rPr>
        <w:t xml:space="preserve"> neatlieka</w:t>
      </w:r>
      <w:r w:rsidRPr="005E1380">
        <w:rPr>
          <w:rFonts w:cstheme="minorHAnsi"/>
          <w:sz w:val="22"/>
          <w:szCs w:val="22"/>
        </w:rPr>
        <w:t>mas</w:t>
      </w:r>
      <w:r w:rsidR="00B37854" w:rsidRPr="005E1380">
        <w:rPr>
          <w:rFonts w:cstheme="minorHAnsi"/>
          <w:sz w:val="22"/>
          <w:szCs w:val="22"/>
        </w:rPr>
        <w:t xml:space="preserve"> </w:t>
      </w:r>
      <w:r w:rsidR="002F5F8E" w:rsidRPr="005E1380">
        <w:rPr>
          <w:rFonts w:cstheme="minorHAnsi"/>
          <w:sz w:val="22"/>
          <w:szCs w:val="22"/>
        </w:rPr>
        <w:t>naudojantis centralizuotų pirkimų katalogu</w:t>
      </w:r>
      <w:r w:rsidRPr="005E1380">
        <w:rPr>
          <w:rFonts w:cstheme="minorHAnsi"/>
          <w:sz w:val="22"/>
          <w:szCs w:val="22"/>
        </w:rPr>
        <w:t xml:space="preserve">, </w:t>
      </w:r>
      <w:r w:rsidR="005E1380" w:rsidRPr="005E1380">
        <w:rPr>
          <w:rFonts w:cstheme="minorHAnsi"/>
          <w:sz w:val="22"/>
          <w:szCs w:val="22"/>
        </w:rPr>
        <w:t>nes centralizuotų pirkimų kataloge perkamų paslaugų nėra.</w:t>
      </w:r>
    </w:p>
    <w:p w14:paraId="6B1A27C2" w14:textId="70B61938" w:rsidR="009A70CC" w:rsidRPr="005E1380"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eastAsia="Times New Roman" w:cstheme="minorHAnsi"/>
          <w:sz w:val="22"/>
          <w:szCs w:val="22"/>
        </w:rPr>
        <w:t>Perkančioji organizacija nerezervuoja teisės dalyvauti pirkime.</w:t>
      </w:r>
    </w:p>
    <w:p w14:paraId="1366293F" w14:textId="0E2233E0" w:rsidR="009A70CC" w:rsidRPr="005E1380"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Stebėtojai dalyvauti Komisijos posėdžiuose nėra kviečiami.</w:t>
      </w:r>
    </w:p>
    <w:p w14:paraId="7CF23B8E" w14:textId="17AF96E8" w:rsidR="009A70CC" w:rsidRPr="00693CB3"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 xml:space="preserve">Atliekamas žaliasis pirkimas. Pirkimas vykdomas vadovaujantis Aplinkos apsaugos kriterijų </w:t>
      </w:r>
      <w:r w:rsidRPr="00693CB3">
        <w:rPr>
          <w:rFonts w:cstheme="minorHAnsi"/>
          <w:sz w:val="22"/>
          <w:szCs w:val="22"/>
        </w:rPr>
        <w:t>taikymo, vykdant žaliuosius pirkimus, tvarkos aprašo, patvirtinto</w:t>
      </w:r>
      <w:r w:rsidRPr="00693CB3">
        <w:rPr>
          <w:rFonts w:cstheme="minorHAnsi"/>
          <w:b/>
          <w:bCs/>
          <w:sz w:val="22"/>
          <w:szCs w:val="22"/>
        </w:rPr>
        <w:t xml:space="preserve"> </w:t>
      </w:r>
      <w:r w:rsidRPr="00693CB3">
        <w:rPr>
          <w:rFonts w:cstheme="minorHAnsi"/>
          <w:sz w:val="22"/>
          <w:szCs w:val="22"/>
        </w:rPr>
        <w:t>Lietuvos Respublikos aplinkos ministro 2011 m. birželio 28 d. įsakymu Nr. D1-508 „</w:t>
      </w:r>
      <w:hyperlink r:id="rId11" w:history="1">
        <w:r w:rsidRPr="00693CB3">
          <w:rPr>
            <w:rStyle w:val="Hipersaitas"/>
            <w:rFonts w:cstheme="minorHAnsi"/>
            <w:sz w:val="22"/>
            <w:szCs w:val="22"/>
          </w:rPr>
          <w:t>Dėl Aplinkos apsaugos kriterijų taikymo, vykdant žaliuosius pirkimus, tvarkos aprašo patvirtinimo</w:t>
        </w:r>
      </w:hyperlink>
      <w:r w:rsidRPr="00693CB3">
        <w:rPr>
          <w:rFonts w:cstheme="minorHAnsi"/>
          <w:sz w:val="22"/>
          <w:szCs w:val="22"/>
        </w:rPr>
        <w:t xml:space="preserve">“, </w:t>
      </w:r>
      <w:r w:rsidR="005E1380" w:rsidRPr="00693CB3">
        <w:rPr>
          <w:rFonts w:eastAsia="Calibri" w:cstheme="minorHAnsi"/>
          <w:sz w:val="22"/>
          <w:szCs w:val="22"/>
        </w:rPr>
        <w:t>4.4.3 papunkčiu</w:t>
      </w:r>
      <w:r w:rsidR="00693CB3" w:rsidRPr="00693CB3">
        <w:rPr>
          <w:rStyle w:val="normaltextrun"/>
          <w:rFonts w:eastAsia="Times New Roman" w:cstheme="minorHAnsi"/>
          <w:color w:val="000000" w:themeColor="text1"/>
          <w:sz w:val="22"/>
          <w:szCs w:val="22"/>
          <w:shd w:val="clear" w:color="auto" w:fill="FFFFFF"/>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693CB3">
        <w:rPr>
          <w:rFonts w:cstheme="minorHAnsi"/>
          <w:sz w:val="22"/>
          <w:szCs w:val="22"/>
        </w:rPr>
        <w:t>. Aplinkos apaugos kriterijai specialiųjų pirkimo sąlygų 2 priede „Techninė specifikacija“.</w:t>
      </w:r>
    </w:p>
    <w:p w14:paraId="35B3F125" w14:textId="3A412AFB" w:rsidR="009A70CC" w:rsidRPr="005E1380" w:rsidRDefault="009A70CC" w:rsidP="005E1380">
      <w:pPr>
        <w:pStyle w:val="Sraopastraipa"/>
        <w:numPr>
          <w:ilvl w:val="1"/>
          <w:numId w:val="7"/>
        </w:numPr>
        <w:spacing w:after="0" w:line="240" w:lineRule="auto"/>
        <w:ind w:left="0" w:firstLine="567"/>
        <w:jc w:val="both"/>
        <w:rPr>
          <w:rFonts w:cstheme="minorHAnsi"/>
          <w:iCs/>
          <w:sz w:val="22"/>
          <w:szCs w:val="22"/>
        </w:rPr>
      </w:pPr>
      <w:r w:rsidRPr="005E1380">
        <w:rPr>
          <w:rFonts w:eastAsia="Arial" w:cstheme="minorHAnsi"/>
          <w:sz w:val="22"/>
          <w:szCs w:val="22"/>
        </w:rPr>
        <w:t>Išankstinis skelbimas apie pirkimą nebuvo paskelbtas.</w:t>
      </w:r>
    </w:p>
    <w:p w14:paraId="44DD3244" w14:textId="04FB6CDF" w:rsidR="009A70CC" w:rsidRPr="005E1380" w:rsidRDefault="009A70CC" w:rsidP="005E1380">
      <w:pPr>
        <w:pStyle w:val="Sraopastraipa"/>
        <w:numPr>
          <w:ilvl w:val="1"/>
          <w:numId w:val="7"/>
        </w:numPr>
        <w:spacing w:after="0" w:line="240" w:lineRule="auto"/>
        <w:ind w:left="0" w:firstLine="567"/>
        <w:jc w:val="both"/>
        <w:rPr>
          <w:rFonts w:cstheme="minorHAnsi"/>
          <w:iCs/>
          <w:sz w:val="22"/>
          <w:szCs w:val="22"/>
        </w:rPr>
      </w:pPr>
      <w:r w:rsidRPr="005E1380">
        <w:rPr>
          <w:rFonts w:cstheme="minorHAnsi"/>
          <w:sz w:val="22"/>
          <w:szCs w:val="22"/>
          <w:lang w:eastAsia="en-US"/>
        </w:rPr>
        <w:t xml:space="preserve">Pirkime </w:t>
      </w:r>
      <w:r w:rsidRPr="005E1380">
        <w:rPr>
          <w:rFonts w:cstheme="minorHAnsi"/>
          <w:sz w:val="22"/>
          <w:szCs w:val="22"/>
        </w:rPr>
        <w:t>perkančioji organizacija</w:t>
      </w:r>
      <w:r w:rsidRPr="005E1380">
        <w:rPr>
          <w:rFonts w:cstheme="minorHAnsi"/>
          <w:sz w:val="22"/>
          <w:szCs w:val="22"/>
          <w:lang w:eastAsia="en-US"/>
        </w:rPr>
        <w:t xml:space="preserve"> nenumato skelbti pranešimo dėl savanoriško </w:t>
      </w:r>
      <w:proofErr w:type="spellStart"/>
      <w:r w:rsidRPr="005E1380">
        <w:rPr>
          <w:rFonts w:cstheme="minorHAnsi"/>
          <w:i/>
          <w:iCs/>
          <w:sz w:val="22"/>
          <w:szCs w:val="22"/>
          <w:lang w:eastAsia="en-US"/>
        </w:rPr>
        <w:t>ex</w:t>
      </w:r>
      <w:proofErr w:type="spellEnd"/>
      <w:r w:rsidRPr="005E1380">
        <w:rPr>
          <w:rFonts w:cstheme="minorHAnsi"/>
          <w:i/>
          <w:iCs/>
          <w:sz w:val="22"/>
          <w:szCs w:val="22"/>
          <w:lang w:eastAsia="en-US"/>
        </w:rPr>
        <w:t xml:space="preserve"> ante</w:t>
      </w:r>
      <w:r w:rsidRPr="005E1380">
        <w:rPr>
          <w:rFonts w:cstheme="minorHAnsi"/>
          <w:sz w:val="22"/>
          <w:szCs w:val="22"/>
          <w:lang w:eastAsia="en-US"/>
        </w:rPr>
        <w:t xml:space="preserve"> skaidrumo.</w:t>
      </w:r>
    </w:p>
    <w:p w14:paraId="7790C550" w14:textId="34E7ED51" w:rsidR="009A70CC" w:rsidRPr="005E1380" w:rsidRDefault="009A70CC" w:rsidP="005E1380">
      <w:pPr>
        <w:pStyle w:val="Sraopastraipa"/>
        <w:numPr>
          <w:ilvl w:val="1"/>
          <w:numId w:val="7"/>
        </w:numPr>
        <w:spacing w:after="0" w:line="240" w:lineRule="auto"/>
        <w:ind w:left="0" w:firstLine="567"/>
        <w:jc w:val="both"/>
        <w:rPr>
          <w:rFonts w:cstheme="minorHAnsi"/>
          <w:iCs/>
          <w:sz w:val="22"/>
          <w:szCs w:val="22"/>
        </w:rPr>
      </w:pPr>
      <w:r w:rsidRPr="005E1380">
        <w:rPr>
          <w:rFonts w:cstheme="minorHAnsi"/>
          <w:sz w:val="22"/>
          <w:szCs w:val="22"/>
        </w:rPr>
        <w:t>Pirkime neleidžiama pateikti alternatyvių pasiūlymų. Tiekėjui pateikus alternatyvų pasiūlymą (alternatyvius pasiūlymus), jo pasiūlymas ir alternatyvūs pasiūlymai bus atmesti.</w:t>
      </w:r>
    </w:p>
    <w:p w14:paraId="4966B84B" w14:textId="40BFA27B" w:rsidR="009A70CC" w:rsidRPr="005E1380" w:rsidRDefault="009A70CC" w:rsidP="005E1380">
      <w:pPr>
        <w:pStyle w:val="Sraopastraipa"/>
        <w:numPr>
          <w:ilvl w:val="1"/>
          <w:numId w:val="7"/>
        </w:numPr>
        <w:spacing w:after="0" w:line="240" w:lineRule="auto"/>
        <w:ind w:left="0" w:firstLine="567"/>
        <w:jc w:val="both"/>
        <w:rPr>
          <w:rFonts w:cstheme="minorHAnsi"/>
          <w:iCs/>
          <w:sz w:val="22"/>
          <w:szCs w:val="22"/>
        </w:rPr>
      </w:pPr>
      <w:r w:rsidRPr="005E1380">
        <w:rPr>
          <w:rFonts w:eastAsia="Times New Roman" w:cstheme="minorHAnsi"/>
          <w:sz w:val="22"/>
          <w:szCs w:val="22"/>
        </w:rPr>
        <w:t xml:space="preserve">Jeigu </w:t>
      </w:r>
      <w:r w:rsidR="00231188">
        <w:rPr>
          <w:rFonts w:eastAsia="Times New Roman" w:cstheme="minorHAnsi"/>
          <w:sz w:val="22"/>
          <w:szCs w:val="22"/>
        </w:rPr>
        <w:t>p</w:t>
      </w:r>
      <w:r w:rsidRPr="005E1380">
        <w:rPr>
          <w:rFonts w:eastAsia="Times New Roman" w:cstheme="minorHAnsi"/>
          <w:sz w:val="22"/>
          <w:szCs w:val="22"/>
        </w:rPr>
        <w:t xml:space="preserve">irkimo metu bus atliekama patikra Nacionaliniam saugumui užtikrinti svarbių objektų apsaugos įstatyme nustatyta tvarka, </w:t>
      </w:r>
      <w:r w:rsidRPr="005E1380">
        <w:rPr>
          <w:rFonts w:cstheme="minorHAnsi"/>
          <w:sz w:val="22"/>
          <w:szCs w:val="22"/>
        </w:rPr>
        <w:t>dalyvis turės pateikti tokiai patikrai atlikti reikalingus dokumentus.</w:t>
      </w:r>
    </w:p>
    <w:p w14:paraId="6982A1B4" w14:textId="59E29085" w:rsidR="009A70CC" w:rsidRPr="00A640AC" w:rsidRDefault="009A70CC" w:rsidP="009A70CC">
      <w:pPr>
        <w:pStyle w:val="Sraopastraipa"/>
        <w:numPr>
          <w:ilvl w:val="1"/>
          <w:numId w:val="7"/>
        </w:numPr>
        <w:spacing w:after="0" w:line="240" w:lineRule="auto"/>
        <w:ind w:left="0" w:firstLine="567"/>
        <w:jc w:val="both"/>
        <w:rPr>
          <w:rFonts w:cstheme="minorHAnsi"/>
          <w:iCs/>
          <w:sz w:val="22"/>
          <w:szCs w:val="22"/>
        </w:rPr>
      </w:pPr>
      <w:r w:rsidRPr="001F62B4">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315938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BAF2698" w:rsidR="00B41C66" w:rsidRPr="005E1380" w:rsidRDefault="00B41C66" w:rsidP="005E1380">
      <w:pPr>
        <w:pStyle w:val="Betarp"/>
        <w:numPr>
          <w:ilvl w:val="1"/>
          <w:numId w:val="5"/>
        </w:numPr>
        <w:ind w:left="0" w:firstLine="709"/>
        <w:contextualSpacing/>
        <w:jc w:val="both"/>
        <w:rPr>
          <w:rFonts w:cstheme="minorHAnsi"/>
          <w:sz w:val="22"/>
          <w:szCs w:val="22"/>
        </w:rPr>
      </w:pPr>
      <w:r w:rsidRPr="005E1380">
        <w:rPr>
          <w:rFonts w:eastAsia="Calibri" w:cstheme="minorHAnsi"/>
          <w:sz w:val="22"/>
          <w:szCs w:val="22"/>
        </w:rPr>
        <w:t xml:space="preserve">Perkančioji organizacija numato įsigyti </w:t>
      </w:r>
      <w:r w:rsidR="005E1380" w:rsidRPr="005E1380">
        <w:rPr>
          <w:rFonts w:eastAsia="Calibri" w:cstheme="minorHAnsi"/>
          <w:sz w:val="22"/>
          <w:szCs w:val="22"/>
        </w:rPr>
        <w:t xml:space="preserve">psichoaktyviųjų medžiagų vartojimo prevencijos užsiėmimus, skirtus 12-16 metų amžiaus jaunuoliams </w:t>
      </w:r>
      <w:r w:rsidR="00066F91" w:rsidRPr="005E1380">
        <w:rPr>
          <w:rFonts w:eastAsia="Times New Roman" w:cstheme="minorHAnsi"/>
          <w:sz w:val="22"/>
          <w:szCs w:val="22"/>
          <w:lang w:eastAsia="en-US"/>
        </w:rPr>
        <w:t>(toliau – paslaugos, pirkimo objektas)</w:t>
      </w:r>
      <w:r w:rsidRPr="005E1380">
        <w:rPr>
          <w:rFonts w:eastAsia="Calibri" w:cstheme="minorHAnsi"/>
          <w:sz w:val="22"/>
          <w:szCs w:val="22"/>
        </w:rPr>
        <w:t>.</w:t>
      </w:r>
    </w:p>
    <w:p w14:paraId="67E4BEBB" w14:textId="785D3FD4" w:rsidR="005E1380" w:rsidRPr="005E1380" w:rsidRDefault="005E1380" w:rsidP="005E1380">
      <w:pPr>
        <w:pStyle w:val="Betarp"/>
        <w:numPr>
          <w:ilvl w:val="1"/>
          <w:numId w:val="5"/>
        </w:numPr>
        <w:ind w:left="0" w:firstLine="709"/>
        <w:contextualSpacing/>
        <w:jc w:val="both"/>
        <w:rPr>
          <w:rFonts w:cstheme="minorHAnsi"/>
          <w:sz w:val="22"/>
          <w:szCs w:val="22"/>
        </w:rPr>
      </w:pPr>
      <w:r w:rsidRPr="005E1380">
        <w:rPr>
          <w:rFonts w:cstheme="minorHAnsi"/>
          <w:sz w:val="22"/>
          <w:szCs w:val="22"/>
        </w:rPr>
        <w:t>Pirkimo objektas į dalis neskaidomas. Pirkimo apimtys, reikalavimai ir techninė specifikacija apibrėžti specialiųjų pirkimo sąlygų 2 priede „Techninė specifikacija</w:t>
      </w:r>
      <w:r w:rsidR="005964C3">
        <w:rPr>
          <w:rFonts w:cstheme="minorHAnsi"/>
          <w:sz w:val="22"/>
          <w:szCs w:val="22"/>
        </w:rPr>
        <w:t>“</w:t>
      </w:r>
      <w:r w:rsidRPr="005E1380">
        <w:rPr>
          <w:rFonts w:cstheme="minorHAnsi"/>
          <w:sz w:val="22"/>
          <w:szCs w:val="22"/>
        </w:rPr>
        <w:t>.</w:t>
      </w:r>
    </w:p>
    <w:p w14:paraId="0B404D11" w14:textId="5C4A1999" w:rsidR="005E1380" w:rsidRPr="005E1380" w:rsidRDefault="005E1380" w:rsidP="005E1380">
      <w:pPr>
        <w:pStyle w:val="Betarp"/>
        <w:numPr>
          <w:ilvl w:val="1"/>
          <w:numId w:val="5"/>
        </w:numPr>
        <w:ind w:left="0" w:firstLine="709"/>
        <w:contextualSpacing/>
        <w:jc w:val="both"/>
        <w:rPr>
          <w:rFonts w:cstheme="minorHAnsi"/>
          <w:sz w:val="22"/>
          <w:szCs w:val="22"/>
        </w:rPr>
      </w:pPr>
      <w:r w:rsidRPr="005E1380">
        <w:rPr>
          <w:rFonts w:eastAsia="Calibri" w:cstheme="minorHAnsi"/>
          <w:iCs/>
          <w:sz w:val="22"/>
          <w:szCs w:val="22"/>
        </w:rPr>
        <w:t>Tai yra supaprastintos vertės pirkimas, todėl jam netaikomi sprendimo dėl tarptautinės vertės pirkimo objekto neskaidymo į dalis pagrindimo reikalavimai.</w:t>
      </w:r>
    </w:p>
    <w:p w14:paraId="0CA81FB8" w14:textId="71AA22C6" w:rsidR="00325243" w:rsidRPr="005E1380" w:rsidRDefault="00E53E12" w:rsidP="005E1380">
      <w:pPr>
        <w:pStyle w:val="Sraopastraipa"/>
        <w:numPr>
          <w:ilvl w:val="1"/>
          <w:numId w:val="36"/>
        </w:numPr>
        <w:spacing w:after="0" w:line="240" w:lineRule="auto"/>
        <w:ind w:left="0" w:firstLine="709"/>
        <w:jc w:val="both"/>
        <w:rPr>
          <w:rFonts w:cstheme="minorHAnsi"/>
          <w:sz w:val="22"/>
          <w:szCs w:val="22"/>
        </w:rPr>
      </w:pPr>
      <w:r w:rsidRPr="005E1380">
        <w:rPr>
          <w:rFonts w:cstheme="minorHAnsi"/>
          <w:sz w:val="22"/>
          <w:szCs w:val="22"/>
        </w:rPr>
        <w:t xml:space="preserve">Jeigu apibūdinant pirkimo objektą </w:t>
      </w:r>
      <w:r w:rsidR="007E16AF" w:rsidRPr="005E1380">
        <w:rPr>
          <w:rFonts w:cstheme="minorHAnsi"/>
          <w:sz w:val="22"/>
          <w:szCs w:val="22"/>
        </w:rPr>
        <w:t>pirkimo dokumentuose</w:t>
      </w:r>
      <w:r w:rsidRPr="005E1380">
        <w:rPr>
          <w:rFonts w:cstheme="minorHAnsi"/>
          <w:sz w:val="22"/>
          <w:szCs w:val="22"/>
        </w:rPr>
        <w:t xml:space="preserve"> nurodytas konkretus modelis ar tiekimo šaltinis, konkretus procesas, būdingas konkretaus tiekėjo tiekiamoms prekėms ar teikiamoms paslaugoms, ar </w:t>
      </w:r>
      <w:r w:rsidRPr="005E1380">
        <w:rPr>
          <w:rFonts w:cstheme="minorHAnsi"/>
          <w:sz w:val="22"/>
          <w:szCs w:val="22"/>
        </w:rPr>
        <w:lastRenderedPageBreak/>
        <w:t xml:space="preserve">prekių ženklas, patentas, tipai, konkreti kilmė ar gamyba, </w:t>
      </w:r>
      <w:r w:rsidR="00245655" w:rsidRPr="005E1380">
        <w:rPr>
          <w:rFonts w:cstheme="minorHAnsi"/>
          <w:sz w:val="22"/>
          <w:szCs w:val="22"/>
        </w:rPr>
        <w:t xml:space="preserve">turi būti </w:t>
      </w:r>
      <w:r w:rsidR="00AE7624" w:rsidRPr="005E1380">
        <w:rPr>
          <w:rFonts w:cstheme="minorHAnsi"/>
          <w:sz w:val="22"/>
          <w:szCs w:val="22"/>
        </w:rPr>
        <w:t xml:space="preserve">laikoma, kad kiekviena tokia nuoroda yra pateikta su žodžiais „arba lygiavertis“. </w:t>
      </w:r>
      <w:r w:rsidR="00FE16E5" w:rsidRPr="005E1380">
        <w:rPr>
          <w:rFonts w:cstheme="minorHAnsi"/>
          <w:sz w:val="22"/>
          <w:szCs w:val="22"/>
        </w:rPr>
        <w:t>Lygiavertiškumo įrodymas yra tiekėjo pareiga.</w:t>
      </w:r>
    </w:p>
    <w:p w14:paraId="3031DC86" w14:textId="0998E15C" w:rsidR="00004521" w:rsidRPr="005E1380" w:rsidRDefault="00004521" w:rsidP="005E1380">
      <w:pPr>
        <w:pStyle w:val="Sraopastraipa"/>
        <w:numPr>
          <w:ilvl w:val="1"/>
          <w:numId w:val="36"/>
        </w:numPr>
        <w:spacing w:after="0" w:line="240" w:lineRule="auto"/>
        <w:ind w:left="0" w:firstLine="567"/>
        <w:jc w:val="both"/>
        <w:rPr>
          <w:rFonts w:cstheme="minorHAnsi"/>
          <w:sz w:val="22"/>
          <w:szCs w:val="22"/>
        </w:rPr>
      </w:pPr>
      <w:r w:rsidRPr="005E1380">
        <w:rPr>
          <w:rFonts w:cstheme="minorHAnsi"/>
          <w:sz w:val="22"/>
          <w:szCs w:val="22"/>
        </w:rPr>
        <w:t xml:space="preserve">Jeigu apibūdinant pirkimo objektą </w:t>
      </w:r>
      <w:r w:rsidR="007E16AF" w:rsidRPr="005E1380">
        <w:rPr>
          <w:rFonts w:cstheme="minorHAnsi"/>
          <w:sz w:val="22"/>
          <w:szCs w:val="22"/>
        </w:rPr>
        <w:t>pirkimo dokumentuose</w:t>
      </w:r>
      <w:r w:rsidRPr="005E1380">
        <w:rPr>
          <w:rFonts w:cstheme="minorHAnsi"/>
          <w:sz w:val="22"/>
          <w:szCs w:val="22"/>
        </w:rPr>
        <w:t xml:space="preserve"> nurodytas standartas</w:t>
      </w:r>
      <w:r w:rsidR="00245655" w:rsidRPr="005E1380">
        <w:rPr>
          <w:rFonts w:cstheme="minorHAnsi"/>
          <w:sz w:val="22"/>
          <w:szCs w:val="22"/>
        </w:rPr>
        <w:t>, techninis liudijimas ar bendrosios techninės specifikacijos</w:t>
      </w:r>
      <w:r w:rsidR="00046522" w:rsidRPr="005E1380">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1380">
        <w:rPr>
          <w:rFonts w:cstheme="minorHAnsi"/>
          <w:sz w:val="22"/>
          <w:szCs w:val="22"/>
        </w:rPr>
        <w:t xml:space="preserve">, turi būti laikoma, kad kiekviena tokia nuoroda yra pateikta su žodžiais „arba lygiavertis“. </w:t>
      </w:r>
      <w:r w:rsidR="00FE16E5" w:rsidRPr="005E1380">
        <w:rPr>
          <w:rFonts w:cstheme="minorHAnsi"/>
          <w:sz w:val="22"/>
          <w:szCs w:val="22"/>
        </w:rPr>
        <w:t>Lygiavertiškumo įrodymas yra tiekėjo pareiga.</w:t>
      </w:r>
    </w:p>
    <w:p w14:paraId="7A57A503" w14:textId="69FA2C23" w:rsidR="007D7C61" w:rsidRPr="005E1380" w:rsidRDefault="007D7C61" w:rsidP="005E1380">
      <w:pPr>
        <w:pStyle w:val="Sraopastraipa"/>
        <w:numPr>
          <w:ilvl w:val="1"/>
          <w:numId w:val="36"/>
        </w:numPr>
        <w:spacing w:after="0" w:line="240" w:lineRule="auto"/>
        <w:ind w:left="0" w:firstLine="567"/>
        <w:jc w:val="both"/>
        <w:rPr>
          <w:rFonts w:cstheme="minorHAnsi"/>
          <w:sz w:val="22"/>
          <w:szCs w:val="22"/>
        </w:rPr>
      </w:pPr>
      <w:r w:rsidRPr="005E1380">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315939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10A79E52" w:rsidR="00B005BE" w:rsidRDefault="005E1380" w:rsidP="005E1380">
      <w:pPr>
        <w:pStyle w:val="Sraopastraipa"/>
        <w:numPr>
          <w:ilvl w:val="1"/>
          <w:numId w:val="29"/>
        </w:numPr>
        <w:spacing w:after="0" w:line="240" w:lineRule="auto"/>
        <w:ind w:left="0" w:firstLine="567"/>
        <w:jc w:val="both"/>
        <w:rPr>
          <w:rFonts w:cstheme="minorHAnsi"/>
          <w:sz w:val="22"/>
          <w:szCs w:val="22"/>
        </w:rPr>
      </w:pPr>
      <w:r w:rsidRPr="00682B25">
        <w:rPr>
          <w:rFonts w:cstheme="minorHAnsi"/>
          <w:sz w:val="22"/>
          <w:szCs w:val="22"/>
        </w:rPr>
        <w:t>Perkančioji organizacija nerengs susitikimo su tiekėjais dėl pirkimo sąlygų paaiškinimo</w:t>
      </w:r>
      <w:r w:rsidRPr="005E1380">
        <w:rPr>
          <w:rFonts w:cstheme="minorHAnsi"/>
          <w:sz w:val="22"/>
          <w:szCs w:val="22"/>
        </w:rPr>
        <w:t>.</w:t>
      </w:r>
    </w:p>
    <w:p w14:paraId="24A7FE06" w14:textId="4FD65988" w:rsidR="00BE0587" w:rsidRPr="005E1380" w:rsidRDefault="005E1380" w:rsidP="005E1380">
      <w:pPr>
        <w:pStyle w:val="Sraopastraipa"/>
        <w:numPr>
          <w:ilvl w:val="1"/>
          <w:numId w:val="29"/>
        </w:numPr>
        <w:spacing w:after="0" w:line="240" w:lineRule="auto"/>
        <w:ind w:left="0" w:firstLine="567"/>
        <w:jc w:val="both"/>
        <w:rPr>
          <w:rFonts w:cstheme="minorHAnsi"/>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5E138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3159391"/>
      <w:r w:rsidRPr="005E1380">
        <w:rPr>
          <w:rFonts w:asciiTheme="minorHAnsi" w:hAnsiTheme="minorHAnsi" w:cstheme="minorHAnsi"/>
        </w:rPr>
        <w:t xml:space="preserve">4. </w:t>
      </w:r>
      <w:r w:rsidR="00173ACB" w:rsidRPr="005E1380">
        <w:rPr>
          <w:rFonts w:asciiTheme="minorHAnsi" w:hAnsiTheme="minorHAnsi" w:cstheme="minorHAnsi"/>
        </w:rPr>
        <w:t>Tiekėjų pašalinimo pagrindai</w:t>
      </w:r>
      <w:bookmarkEnd w:id="13"/>
      <w:bookmarkEnd w:id="14"/>
      <w:bookmarkEnd w:id="15"/>
      <w:r w:rsidR="00975F1F" w:rsidRPr="005E1380">
        <w:rPr>
          <w:rFonts w:asciiTheme="minorHAnsi" w:hAnsiTheme="minorHAnsi" w:cstheme="minorHAnsi"/>
        </w:rPr>
        <w:t xml:space="preserve"> ir kvalifikacijos reikalavimai</w:t>
      </w:r>
      <w:bookmarkEnd w:id="16"/>
      <w:bookmarkEnd w:id="17"/>
    </w:p>
    <w:p w14:paraId="66E3ADBF" w14:textId="3E5B01D6" w:rsidR="00DD2AC6" w:rsidRPr="006D7890" w:rsidRDefault="002C5249">
      <w:pPr>
        <w:pStyle w:val="Sraopastraipa"/>
        <w:numPr>
          <w:ilvl w:val="1"/>
          <w:numId w:val="21"/>
        </w:numPr>
        <w:spacing w:after="0" w:line="20" w:lineRule="atLeast"/>
        <w:ind w:left="0" w:firstLine="567"/>
        <w:jc w:val="both"/>
        <w:rPr>
          <w:rFonts w:cstheme="minorHAnsi"/>
          <w:sz w:val="22"/>
          <w:szCs w:val="22"/>
        </w:rPr>
      </w:pPr>
      <w:r w:rsidRPr="006D7890">
        <w:rPr>
          <w:rFonts w:cstheme="minorHAnsi"/>
          <w:sz w:val="22"/>
          <w:szCs w:val="22"/>
        </w:rPr>
        <w:t>Reikalavimai dėl tiekėjo ir</w:t>
      </w:r>
      <w:bookmarkStart w:id="18" w:name="_Hlk41039660"/>
      <w:r w:rsidR="00953F2B" w:rsidRPr="006D7890">
        <w:rPr>
          <w:rFonts w:cstheme="minorHAnsi"/>
          <w:sz w:val="22"/>
          <w:szCs w:val="22"/>
        </w:rPr>
        <w:t xml:space="preserve"> </w:t>
      </w:r>
      <w:r w:rsidR="007F34C7" w:rsidRPr="006D7890">
        <w:rPr>
          <w:rFonts w:cstheme="minorHAnsi"/>
          <w:sz w:val="22"/>
          <w:szCs w:val="22"/>
        </w:rPr>
        <w:t>ūkio subjektų, kurių pajėgumais tiekėjas remiasi,</w:t>
      </w:r>
      <w:r w:rsidRPr="006D7890">
        <w:rPr>
          <w:rFonts w:cstheme="minorHAnsi"/>
          <w:sz w:val="22"/>
          <w:szCs w:val="22"/>
        </w:rPr>
        <w:t xml:space="preserve"> </w:t>
      </w:r>
      <w:bookmarkEnd w:id="18"/>
      <w:r w:rsidR="00EE4D62" w:rsidRPr="006D7890">
        <w:rPr>
          <w:rFonts w:cstheme="minorHAnsi"/>
          <w:sz w:val="22"/>
          <w:szCs w:val="22"/>
        </w:rPr>
        <w:t>kad ati</w:t>
      </w:r>
      <w:r w:rsidR="00863989" w:rsidRPr="006D7890">
        <w:rPr>
          <w:rFonts w:cstheme="minorHAnsi"/>
          <w:sz w:val="22"/>
          <w:szCs w:val="22"/>
        </w:rPr>
        <w:t xml:space="preserve">tiktų nustatytus kvalifikacijos reikalavimus, </w:t>
      </w:r>
      <w:r w:rsidRPr="006D7890">
        <w:rPr>
          <w:rFonts w:cstheme="minorHAnsi"/>
          <w:sz w:val="22"/>
          <w:szCs w:val="22"/>
        </w:rPr>
        <w:t xml:space="preserve">pašalinimo pagrindų nebuvimo bei jų nebuvimą patvirtinantys dokumentai nurodyti </w:t>
      </w:r>
      <w:r w:rsidR="006A737F" w:rsidRPr="006D7890">
        <w:rPr>
          <w:rFonts w:cstheme="minorHAnsi"/>
          <w:sz w:val="22"/>
          <w:szCs w:val="22"/>
        </w:rPr>
        <w:t xml:space="preserve">specialiųjų </w:t>
      </w:r>
      <w:r w:rsidR="006A737F" w:rsidRPr="006D7890">
        <w:rPr>
          <w:rFonts w:eastAsia="Calibri" w:cstheme="minorHAnsi"/>
          <w:sz w:val="22"/>
          <w:szCs w:val="22"/>
        </w:rPr>
        <w:t>p</w:t>
      </w:r>
      <w:r w:rsidR="00551FA7" w:rsidRPr="006D7890">
        <w:rPr>
          <w:rFonts w:eastAsia="Calibri" w:cstheme="minorHAnsi"/>
          <w:sz w:val="22"/>
          <w:szCs w:val="22"/>
        </w:rPr>
        <w:t xml:space="preserve">irkimo </w:t>
      </w:r>
      <w:r w:rsidR="006773B6" w:rsidRPr="006D7890">
        <w:rPr>
          <w:rFonts w:eastAsia="Calibri" w:cstheme="minorHAnsi"/>
          <w:sz w:val="22"/>
          <w:szCs w:val="22"/>
        </w:rPr>
        <w:t xml:space="preserve">sąlygų </w:t>
      </w:r>
      <w:r w:rsidR="00A278A7" w:rsidRPr="006D7890">
        <w:rPr>
          <w:rFonts w:cstheme="minorHAnsi"/>
          <w:sz w:val="22"/>
          <w:szCs w:val="22"/>
        </w:rPr>
        <w:t>6</w:t>
      </w:r>
      <w:r w:rsidR="00B76143" w:rsidRPr="006D7890">
        <w:rPr>
          <w:rFonts w:cstheme="minorHAnsi"/>
          <w:sz w:val="22"/>
          <w:szCs w:val="22"/>
        </w:rPr>
        <w:t xml:space="preserve"> priede „Tiekėjų pašalinimo pagrindai“</w:t>
      </w:r>
      <w:r w:rsidRPr="006D7890">
        <w:rPr>
          <w:rFonts w:cstheme="minorHAnsi"/>
          <w:sz w:val="22"/>
          <w:szCs w:val="22"/>
        </w:rPr>
        <w:t xml:space="preserve">. </w:t>
      </w:r>
    </w:p>
    <w:p w14:paraId="40969AE1" w14:textId="4421B392" w:rsidR="00DD2AC6" w:rsidRPr="006D7890" w:rsidRDefault="00A6625B" w:rsidP="00DD2AC6">
      <w:pPr>
        <w:pStyle w:val="Sraopastraipa"/>
        <w:numPr>
          <w:ilvl w:val="1"/>
          <w:numId w:val="21"/>
        </w:numPr>
        <w:spacing w:after="0" w:line="20" w:lineRule="atLeast"/>
        <w:ind w:left="0" w:firstLine="567"/>
        <w:jc w:val="both"/>
        <w:rPr>
          <w:rFonts w:cstheme="minorHAnsi"/>
          <w:sz w:val="22"/>
          <w:szCs w:val="22"/>
        </w:rPr>
      </w:pPr>
      <w:r w:rsidRPr="006D7890">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D7890">
        <w:rPr>
          <w:rFonts w:cstheme="minorHAnsi"/>
          <w:sz w:val="22"/>
          <w:szCs w:val="22"/>
        </w:rPr>
        <w:t>specialiųjų p</w:t>
      </w:r>
      <w:r w:rsidR="00551FA7" w:rsidRPr="006D7890">
        <w:rPr>
          <w:rFonts w:cstheme="minorHAnsi"/>
          <w:sz w:val="22"/>
          <w:szCs w:val="22"/>
        </w:rPr>
        <w:t xml:space="preserve">irkimo </w:t>
      </w:r>
      <w:r w:rsidRPr="006D7890">
        <w:rPr>
          <w:rFonts w:cstheme="minorHAnsi"/>
          <w:sz w:val="22"/>
          <w:szCs w:val="22"/>
        </w:rPr>
        <w:t xml:space="preserve">sąlygų </w:t>
      </w:r>
      <w:r w:rsidR="00AC52F4" w:rsidRPr="006D7890">
        <w:rPr>
          <w:rFonts w:cstheme="minorHAnsi"/>
          <w:sz w:val="22"/>
          <w:szCs w:val="22"/>
        </w:rPr>
        <w:t>8</w:t>
      </w:r>
      <w:r w:rsidR="005E740C" w:rsidRPr="006D7890">
        <w:rPr>
          <w:rFonts w:cstheme="minorHAnsi"/>
          <w:sz w:val="22"/>
          <w:szCs w:val="22"/>
        </w:rPr>
        <w:t xml:space="preserve"> priede</w:t>
      </w:r>
      <w:r w:rsidR="00371D24" w:rsidRPr="006D7890">
        <w:rPr>
          <w:rFonts w:cstheme="minorHAnsi"/>
          <w:sz w:val="22"/>
          <w:szCs w:val="22"/>
        </w:rPr>
        <w:t xml:space="preserve"> </w:t>
      </w:r>
      <w:r w:rsidR="00371D24" w:rsidRPr="006D7890">
        <w:rPr>
          <w:rFonts w:eastAsia="Calibri" w:cstheme="minorHAnsi"/>
          <w:sz w:val="22"/>
          <w:szCs w:val="22"/>
        </w:rPr>
        <w:t>„Tiekėjų kvalifikacijos reikalavimai ir reikalaujami kokybės bei aplinkos apsaugos vadybos sistemų standartai“</w:t>
      </w:r>
      <w:r w:rsidR="005C16FF" w:rsidRPr="006D7890">
        <w:rPr>
          <w:rFonts w:eastAsia="Calibri" w:cstheme="minorHAnsi"/>
          <w:sz w:val="22"/>
          <w:szCs w:val="22"/>
        </w:rPr>
        <w:t>.</w:t>
      </w:r>
    </w:p>
    <w:p w14:paraId="61D31483" w14:textId="614326BE" w:rsidR="004C12BE" w:rsidRPr="006D7890" w:rsidRDefault="00196B86" w:rsidP="00196B86">
      <w:pPr>
        <w:pStyle w:val="Sraopastraipa"/>
        <w:numPr>
          <w:ilvl w:val="1"/>
          <w:numId w:val="21"/>
        </w:numPr>
        <w:spacing w:line="240" w:lineRule="auto"/>
        <w:ind w:left="0" w:firstLine="567"/>
        <w:jc w:val="both"/>
        <w:rPr>
          <w:rFonts w:cstheme="minorHAnsi"/>
          <w:sz w:val="22"/>
          <w:szCs w:val="22"/>
        </w:rPr>
      </w:pPr>
      <w:r w:rsidRPr="006D7890">
        <w:rPr>
          <w:rFonts w:cstheme="minorHAnsi"/>
          <w:sz w:val="22"/>
          <w:szCs w:val="22"/>
        </w:rPr>
        <w:t>K</w:t>
      </w:r>
      <w:r w:rsidR="004C12BE" w:rsidRPr="006D7890">
        <w:rPr>
          <w:rFonts w:cstheme="minorHAnsi"/>
          <w:sz w:val="22"/>
          <w:szCs w:val="22"/>
        </w:rPr>
        <w:t>artu su pasiūlymu užpildytą EBVPD turi pateikti:</w:t>
      </w:r>
    </w:p>
    <w:p w14:paraId="79C6E364" w14:textId="26A883BA" w:rsidR="004C12BE" w:rsidRPr="006D7890" w:rsidRDefault="004C12BE" w:rsidP="00196B86">
      <w:pPr>
        <w:pStyle w:val="Sraopastraipa"/>
        <w:numPr>
          <w:ilvl w:val="2"/>
          <w:numId w:val="21"/>
        </w:numPr>
        <w:spacing w:line="240" w:lineRule="auto"/>
        <w:ind w:left="0" w:firstLine="567"/>
        <w:jc w:val="both"/>
        <w:rPr>
          <w:rFonts w:cstheme="minorHAnsi"/>
          <w:sz w:val="22"/>
          <w:szCs w:val="22"/>
        </w:rPr>
      </w:pPr>
      <w:r w:rsidRPr="006D7890">
        <w:rPr>
          <w:rFonts w:cstheme="minorHAnsi"/>
          <w:sz w:val="22"/>
          <w:szCs w:val="22"/>
        </w:rPr>
        <w:t>pasiūlymą pateikęs tiekėjas;</w:t>
      </w:r>
    </w:p>
    <w:p w14:paraId="5E0E728E" w14:textId="7A5FF729" w:rsidR="004C12BE" w:rsidRPr="006D7890" w:rsidRDefault="004C12BE" w:rsidP="00196B86">
      <w:pPr>
        <w:pStyle w:val="Sraopastraipa"/>
        <w:numPr>
          <w:ilvl w:val="2"/>
          <w:numId w:val="21"/>
        </w:numPr>
        <w:spacing w:line="240" w:lineRule="auto"/>
        <w:ind w:left="0" w:firstLine="567"/>
        <w:jc w:val="both"/>
        <w:rPr>
          <w:rFonts w:cstheme="minorHAnsi"/>
          <w:sz w:val="22"/>
          <w:szCs w:val="22"/>
        </w:rPr>
      </w:pPr>
      <w:r w:rsidRPr="006D7890">
        <w:rPr>
          <w:rFonts w:cstheme="minorHAnsi"/>
          <w:sz w:val="22"/>
          <w:szCs w:val="22"/>
        </w:rPr>
        <w:t>kiekvienas tiekėjų grupės partneris, jei pasiūlymą pateikia tiekėjų grupė;</w:t>
      </w:r>
    </w:p>
    <w:p w14:paraId="5C2CAECC" w14:textId="1372BDCC" w:rsidR="00196B86" w:rsidRPr="006D7890" w:rsidRDefault="004C12BE" w:rsidP="41943116">
      <w:pPr>
        <w:pStyle w:val="Sraopastraipa"/>
        <w:numPr>
          <w:ilvl w:val="2"/>
          <w:numId w:val="21"/>
        </w:numPr>
        <w:spacing w:line="240" w:lineRule="auto"/>
        <w:ind w:left="0" w:firstLine="567"/>
        <w:jc w:val="both"/>
        <w:rPr>
          <w:sz w:val="22"/>
          <w:szCs w:val="22"/>
        </w:rPr>
      </w:pPr>
      <w:r w:rsidRPr="006D7890">
        <w:rPr>
          <w:sz w:val="22"/>
          <w:szCs w:val="22"/>
        </w:rPr>
        <w:t>kiekvienas ūkio subjektas, kurio kvalifikacijos pajėgumais tiekėjas remiasi pagal VPĮ 49 str.</w:t>
      </w:r>
      <w:r w:rsidR="60DA7627" w:rsidRPr="006D7890">
        <w:rPr>
          <w:sz w:val="22"/>
          <w:szCs w:val="22"/>
        </w:rPr>
        <w:t xml:space="preserve"> (šis reikalavimas netaikomas </w:t>
      </w:r>
      <w:proofErr w:type="spellStart"/>
      <w:r w:rsidR="60DA7627" w:rsidRPr="006D7890">
        <w:rPr>
          <w:sz w:val="22"/>
          <w:szCs w:val="22"/>
        </w:rPr>
        <w:t>kvazisubtiekėjams</w:t>
      </w:r>
      <w:proofErr w:type="spellEnd"/>
      <w:r w:rsidR="60DA7627" w:rsidRPr="006D7890">
        <w:rPr>
          <w:sz w:val="22"/>
          <w:szCs w:val="22"/>
        </w:rPr>
        <w:t>)</w:t>
      </w:r>
      <w:r w:rsidR="00A640AC">
        <w:rPr>
          <w:sz w:val="22"/>
          <w:szCs w:val="22"/>
        </w:rPr>
        <w:t>.</w:t>
      </w:r>
    </w:p>
    <w:p w14:paraId="6827AB38" w14:textId="17A7E0D7" w:rsidR="00AF7093" w:rsidRPr="006D7890" w:rsidRDefault="00AF7093" w:rsidP="00AF7093">
      <w:pPr>
        <w:pStyle w:val="Sraopastraipa"/>
        <w:numPr>
          <w:ilvl w:val="1"/>
          <w:numId w:val="21"/>
        </w:numPr>
        <w:spacing w:after="0" w:line="20" w:lineRule="atLeast"/>
        <w:ind w:left="0" w:firstLine="567"/>
        <w:jc w:val="both"/>
        <w:rPr>
          <w:rFonts w:cstheme="minorHAnsi"/>
          <w:bCs/>
          <w:iCs/>
          <w:sz w:val="22"/>
          <w:szCs w:val="22"/>
        </w:rPr>
      </w:pPr>
      <w:r w:rsidRPr="006D7890">
        <w:rPr>
          <w:rFonts w:cstheme="minorHAnsi"/>
          <w:bCs/>
          <w:iCs/>
          <w:sz w:val="22"/>
          <w:szCs w:val="22"/>
        </w:rPr>
        <w:t xml:space="preserve">Tais atvejais, kai tiekėjas naudojasi (naudosis) trečiųjų asmenų, kurie tiesiogiai aktyviai, savo veiksmais neprisidės prie </w:t>
      </w:r>
      <w:r w:rsidR="0096711E" w:rsidRPr="006D7890">
        <w:rPr>
          <w:rFonts w:cstheme="minorHAnsi"/>
          <w:bCs/>
          <w:iCs/>
          <w:sz w:val="22"/>
          <w:szCs w:val="22"/>
        </w:rPr>
        <w:t>perkančiosios organizacijos</w:t>
      </w:r>
      <w:r w:rsidRPr="006D789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6D7890">
        <w:rPr>
          <w:rFonts w:cstheme="minorHAnsi"/>
          <w:bCs/>
          <w:iCs/>
          <w:sz w:val="22"/>
          <w:szCs w:val="22"/>
        </w:rPr>
        <w:t>S</w:t>
      </w:r>
      <w:r w:rsidRPr="006D7890">
        <w:rPr>
          <w:rFonts w:cstheme="minorHAnsi"/>
          <w:bCs/>
          <w:iCs/>
          <w:sz w:val="22"/>
          <w:szCs w:val="22"/>
        </w:rPr>
        <w:t xml:space="preserve">utartį), priemonėmis (pavyzdžiui, tik išnuomos patalpas, išnuomos įrangą ar pan.), tiekėjas, </w:t>
      </w:r>
      <w:r w:rsidR="005E52AA" w:rsidRPr="006D7890">
        <w:rPr>
          <w:rFonts w:cstheme="minorHAnsi"/>
          <w:bCs/>
          <w:iCs/>
          <w:sz w:val="22"/>
          <w:szCs w:val="22"/>
        </w:rPr>
        <w:t>tokie asmenys nelaikomi subtiekėjais</w:t>
      </w:r>
      <w:r w:rsidR="00FB2E4E" w:rsidRPr="006D7890">
        <w:rPr>
          <w:rFonts w:cstheme="minorHAnsi"/>
          <w:bCs/>
          <w:iCs/>
          <w:sz w:val="22"/>
          <w:szCs w:val="22"/>
        </w:rPr>
        <w:t xml:space="preserve"> ir (ar) ūkio subjektais, kurių pajėgumais tiekėjas remiasi, kad atitiktų kvalifikacijos reikalavimus</w:t>
      </w:r>
      <w:r w:rsidR="00597F1C" w:rsidRPr="006D7890">
        <w:rPr>
          <w:rFonts w:cstheme="minorHAnsi"/>
          <w:bCs/>
          <w:iCs/>
          <w:sz w:val="22"/>
          <w:szCs w:val="22"/>
        </w:rPr>
        <w:t>,</w:t>
      </w:r>
      <w:r w:rsidR="005E52AA" w:rsidRPr="006D7890">
        <w:rPr>
          <w:rFonts w:cstheme="minorHAnsi"/>
          <w:bCs/>
          <w:iCs/>
          <w:sz w:val="22"/>
          <w:szCs w:val="22"/>
        </w:rPr>
        <w:t xml:space="preserve"> ir tiekėjas </w:t>
      </w:r>
      <w:r w:rsidRPr="006D789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D7890">
        <w:rPr>
          <w:rFonts w:cstheme="minorHAnsi"/>
          <w:bCs/>
          <w:iCs/>
          <w:sz w:val="22"/>
          <w:szCs w:val="22"/>
        </w:rPr>
        <w:t>.</w:t>
      </w:r>
    </w:p>
    <w:p w14:paraId="69D62E2B" w14:textId="37DECA8D" w:rsidR="00A000BE" w:rsidRPr="006D7890"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13159392"/>
      <w:r w:rsidRPr="006D7890">
        <w:rPr>
          <w:rFonts w:asciiTheme="minorHAnsi" w:hAnsiTheme="minorHAnsi" w:cstheme="minorHAnsi"/>
        </w:rPr>
        <w:lastRenderedPageBreak/>
        <w:t>Reikalavimai, susiję su nacionaliniu saugumu</w:t>
      </w:r>
      <w:bookmarkEnd w:id="19"/>
      <w:bookmarkEnd w:id="20"/>
    </w:p>
    <w:p w14:paraId="4C9B77B0" w14:textId="37C9E931" w:rsidR="007E3A91" w:rsidRDefault="007E3A91" w:rsidP="006D7890">
      <w:pPr>
        <w:pStyle w:val="Sraopastraipa"/>
        <w:numPr>
          <w:ilvl w:val="1"/>
          <w:numId w:val="21"/>
        </w:numPr>
        <w:spacing w:after="0" w:line="240" w:lineRule="auto"/>
        <w:ind w:left="0" w:firstLine="567"/>
        <w:jc w:val="both"/>
        <w:rPr>
          <w:rFonts w:cstheme="minorHAnsi"/>
          <w:iCs/>
          <w:sz w:val="22"/>
          <w:szCs w:val="22"/>
        </w:rPr>
      </w:pPr>
      <w:r w:rsidRPr="006D7890">
        <w:rPr>
          <w:rFonts w:cstheme="minorHAnsi"/>
          <w:iCs/>
          <w:sz w:val="22"/>
          <w:szCs w:val="22"/>
        </w:rPr>
        <w:t>Perkančioji organizacija atmes tiekėjo pasiūlymą, jei bus tenkinama bent viena VPĮ 45 straipsnio 2</w:t>
      </w:r>
      <w:r w:rsidRPr="006D7890">
        <w:rPr>
          <w:rFonts w:cstheme="minorHAnsi"/>
          <w:iCs/>
          <w:sz w:val="22"/>
          <w:szCs w:val="22"/>
          <w:vertAlign w:val="superscript"/>
        </w:rPr>
        <w:t>1</w:t>
      </w:r>
      <w:r w:rsidRPr="006D7890">
        <w:rPr>
          <w:rFonts w:cstheme="minorHAnsi"/>
          <w:iCs/>
          <w:sz w:val="22"/>
          <w:szCs w:val="22"/>
        </w:rPr>
        <w:t xml:space="preserve"> dalies 1-6 punktuose nurodytų sąlygų</w:t>
      </w:r>
      <w:r w:rsidR="007951F8" w:rsidRPr="006D7890">
        <w:rPr>
          <w:rStyle w:val="Puslapioinaosnuoroda"/>
          <w:rFonts w:cstheme="minorHAnsi"/>
          <w:iCs/>
          <w:sz w:val="22"/>
          <w:szCs w:val="22"/>
        </w:rPr>
        <w:footnoteReference w:id="2"/>
      </w:r>
      <w:r w:rsidRPr="006D7890">
        <w:rPr>
          <w:rFonts w:cstheme="minorHAnsi"/>
          <w:iCs/>
          <w:sz w:val="22"/>
          <w:szCs w:val="22"/>
        </w:rPr>
        <w:t xml:space="preserve">. Tiekėjas </w:t>
      </w:r>
      <w:r w:rsidR="00ED5B1F" w:rsidRPr="006D7890">
        <w:rPr>
          <w:rFonts w:cstheme="minorHAnsi"/>
          <w:iCs/>
          <w:sz w:val="22"/>
          <w:szCs w:val="22"/>
        </w:rPr>
        <w:t>p</w:t>
      </w:r>
      <w:r w:rsidR="00120D34" w:rsidRPr="006D7890">
        <w:rPr>
          <w:rFonts w:cstheme="minorHAnsi"/>
          <w:iCs/>
          <w:sz w:val="22"/>
          <w:szCs w:val="22"/>
        </w:rPr>
        <w:t>asiūlymo formoje deklaruoja atitiktį</w:t>
      </w:r>
      <w:r w:rsidRPr="006D7890">
        <w:rPr>
          <w:rFonts w:cstheme="minorHAnsi"/>
          <w:iCs/>
          <w:sz w:val="22"/>
          <w:szCs w:val="22"/>
        </w:rPr>
        <w:t xml:space="preserve"> VPĮ 45 straipsnio </w:t>
      </w:r>
      <w:r w:rsidRPr="006D7890">
        <w:rPr>
          <w:rFonts w:cstheme="minorHAnsi"/>
          <w:i/>
          <w:sz w:val="22"/>
          <w:szCs w:val="22"/>
        </w:rPr>
        <w:t>2</w:t>
      </w:r>
      <w:r w:rsidRPr="006D7890">
        <w:rPr>
          <w:rFonts w:cstheme="minorHAnsi"/>
          <w:i/>
          <w:sz w:val="22"/>
          <w:szCs w:val="22"/>
          <w:vertAlign w:val="superscript"/>
        </w:rPr>
        <w:t>1</w:t>
      </w:r>
      <w:r w:rsidRPr="006D7890">
        <w:rPr>
          <w:rFonts w:cstheme="minorHAnsi"/>
          <w:i/>
          <w:sz w:val="22"/>
          <w:szCs w:val="22"/>
        </w:rPr>
        <w:t xml:space="preserve"> dalies 1, 2, 3 ir 6 punktams</w:t>
      </w:r>
      <w:r w:rsidRPr="006D7890">
        <w:rPr>
          <w:rFonts w:cstheme="minorHAnsi"/>
          <w:iCs/>
          <w:sz w:val="22"/>
          <w:szCs w:val="22"/>
        </w:rPr>
        <w:t>.</w:t>
      </w:r>
    </w:p>
    <w:p w14:paraId="5C03C469" w14:textId="68E540B4" w:rsidR="00A640AC" w:rsidRPr="006D7890" w:rsidRDefault="00A640AC" w:rsidP="006D7890">
      <w:pPr>
        <w:pStyle w:val="Sraopastraipa"/>
        <w:numPr>
          <w:ilvl w:val="1"/>
          <w:numId w:val="21"/>
        </w:numPr>
        <w:spacing w:after="0" w:line="240" w:lineRule="auto"/>
        <w:ind w:left="0" w:firstLine="567"/>
        <w:jc w:val="both"/>
        <w:rPr>
          <w:rFonts w:cstheme="minorHAnsi"/>
          <w:iCs/>
          <w:sz w:val="22"/>
          <w:szCs w:val="22"/>
        </w:rPr>
      </w:pPr>
      <w:r w:rsidRPr="00A640AC">
        <w:rPr>
          <w:rFonts w:cstheme="minorHAnsi"/>
          <w:iCs/>
          <w:sz w:val="22"/>
          <w:szCs w:val="22"/>
        </w:rPr>
        <w:t xml:space="preserve">Perkančiajai organizacijai kilus abejonių dėl </w:t>
      </w:r>
      <w:r>
        <w:rPr>
          <w:rFonts w:cstheme="minorHAnsi"/>
          <w:iCs/>
          <w:sz w:val="22"/>
          <w:szCs w:val="22"/>
        </w:rPr>
        <w:t>p</w:t>
      </w:r>
      <w:r w:rsidRPr="00A640AC">
        <w:rPr>
          <w:rFonts w:cstheme="minorHAnsi"/>
          <w:iCs/>
          <w:sz w:val="22"/>
          <w:szCs w:val="22"/>
        </w:rPr>
        <w:t>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3A0BC0F" w14:textId="4DCEABF7" w:rsidR="006D7890" w:rsidRPr="006D7890" w:rsidRDefault="006D7890" w:rsidP="006D7890">
      <w:pPr>
        <w:pStyle w:val="Sraopastraipa"/>
        <w:numPr>
          <w:ilvl w:val="1"/>
          <w:numId w:val="21"/>
        </w:numPr>
        <w:spacing w:after="0" w:line="240" w:lineRule="auto"/>
        <w:ind w:left="0" w:firstLine="567"/>
        <w:jc w:val="both"/>
        <w:rPr>
          <w:rFonts w:cstheme="minorHAnsi"/>
          <w:iCs/>
          <w:sz w:val="22"/>
          <w:szCs w:val="22"/>
        </w:rPr>
      </w:pPr>
      <w:r w:rsidRPr="006D7890">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315939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6D7890" w:rsidRDefault="00EF5623" w:rsidP="00F009D3">
      <w:pPr>
        <w:pStyle w:val="Sraopastraipa"/>
        <w:numPr>
          <w:ilvl w:val="1"/>
          <w:numId w:val="30"/>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7F5124E" w14:textId="0737E4D6" w:rsidR="00E101B8" w:rsidRPr="00231188" w:rsidRDefault="00EC4CB7" w:rsidP="008C07A6">
      <w:pPr>
        <w:pStyle w:val="Sraopastraipa"/>
        <w:numPr>
          <w:ilvl w:val="2"/>
          <w:numId w:val="12"/>
        </w:numPr>
        <w:spacing w:after="0" w:line="240" w:lineRule="auto"/>
        <w:ind w:left="0" w:firstLine="567"/>
        <w:jc w:val="both"/>
        <w:rPr>
          <w:rFonts w:cstheme="minorHAnsi"/>
          <w:sz w:val="22"/>
          <w:szCs w:val="22"/>
        </w:rPr>
      </w:pPr>
      <w:r w:rsidRPr="00F009D3">
        <w:rPr>
          <w:rFonts w:eastAsiaTheme="minorHAnsi" w:cstheme="minorHAnsi"/>
          <w:b/>
          <w:iCs/>
          <w:sz w:val="22"/>
          <w:szCs w:val="22"/>
        </w:rPr>
        <w:t xml:space="preserve">Pirmąjį voką sudaro CVP IS pasiūlymo lango „Tinkamumo kriterijai“ ir „Techninis“ skiltyse </w:t>
      </w:r>
      <w:r w:rsidRPr="00231188">
        <w:rPr>
          <w:rFonts w:eastAsiaTheme="minorHAnsi" w:cstheme="minorHAnsi"/>
          <w:b/>
          <w:iCs/>
          <w:sz w:val="22"/>
          <w:szCs w:val="22"/>
        </w:rPr>
        <w:t>prisegti dokumentai ir nurodyta informacija:</w:t>
      </w:r>
      <w:r w:rsidR="00F009D3" w:rsidRPr="00231188">
        <w:rPr>
          <w:rFonts w:eastAsiaTheme="minorHAnsi" w:cstheme="minorHAnsi"/>
          <w:b/>
          <w:iCs/>
          <w:sz w:val="22"/>
          <w:szCs w:val="22"/>
        </w:rPr>
        <w:t xml:space="preserve"> </w:t>
      </w:r>
      <w:r w:rsidR="00E101B8" w:rsidRPr="00231188">
        <w:rPr>
          <w:rFonts w:cstheme="minorHAnsi"/>
          <w:sz w:val="22"/>
          <w:szCs w:val="22"/>
        </w:rPr>
        <w:t xml:space="preserve">užpildyta </w:t>
      </w:r>
      <w:r w:rsidR="005F152B" w:rsidRPr="00231188">
        <w:rPr>
          <w:rFonts w:cstheme="minorHAnsi"/>
          <w:sz w:val="22"/>
          <w:szCs w:val="22"/>
        </w:rPr>
        <w:t>p</w:t>
      </w:r>
      <w:r w:rsidR="00E101B8" w:rsidRPr="00231188">
        <w:rPr>
          <w:rFonts w:cstheme="minorHAnsi"/>
          <w:sz w:val="22"/>
          <w:szCs w:val="22"/>
        </w:rPr>
        <w:t>asiūlymo formos</w:t>
      </w:r>
      <w:r w:rsidR="000E7CF8" w:rsidRPr="00231188">
        <w:rPr>
          <w:rFonts w:cstheme="minorHAnsi"/>
          <w:sz w:val="22"/>
          <w:szCs w:val="22"/>
        </w:rPr>
        <w:t xml:space="preserve">, pateiktos specialiųjų pirkimo sąlygų </w:t>
      </w:r>
      <w:r w:rsidR="00BD7BAD" w:rsidRPr="00231188">
        <w:rPr>
          <w:rFonts w:cstheme="minorHAnsi"/>
          <w:sz w:val="22"/>
          <w:szCs w:val="22"/>
        </w:rPr>
        <w:t>3</w:t>
      </w:r>
      <w:r w:rsidR="00231188" w:rsidRPr="00231188">
        <w:rPr>
          <w:rFonts w:cstheme="minorHAnsi"/>
          <w:sz w:val="22"/>
          <w:szCs w:val="22"/>
        </w:rPr>
        <w:t>.1</w:t>
      </w:r>
      <w:r w:rsidR="00277A59" w:rsidRPr="00231188">
        <w:rPr>
          <w:rFonts w:cstheme="minorHAnsi"/>
          <w:sz w:val="22"/>
          <w:szCs w:val="22"/>
        </w:rPr>
        <w:t xml:space="preserve"> pried</w:t>
      </w:r>
      <w:r w:rsidR="008374C8" w:rsidRPr="00231188">
        <w:rPr>
          <w:rFonts w:cstheme="minorHAnsi"/>
          <w:sz w:val="22"/>
          <w:szCs w:val="22"/>
        </w:rPr>
        <w:t>e</w:t>
      </w:r>
      <w:r w:rsidR="00277A59" w:rsidRPr="00231188">
        <w:rPr>
          <w:rFonts w:cstheme="minorHAnsi"/>
          <w:sz w:val="22"/>
          <w:szCs w:val="22"/>
        </w:rPr>
        <w:t xml:space="preserve"> „</w:t>
      </w:r>
      <w:r w:rsidR="009E6510">
        <w:rPr>
          <w:rFonts w:cstheme="minorHAnsi"/>
          <w:sz w:val="22"/>
          <w:szCs w:val="22"/>
        </w:rPr>
        <w:t>P</w:t>
      </w:r>
      <w:r w:rsidR="00277A59" w:rsidRPr="00231188">
        <w:rPr>
          <w:rFonts w:cstheme="minorHAnsi"/>
          <w:sz w:val="22"/>
          <w:szCs w:val="22"/>
        </w:rPr>
        <w:t xml:space="preserve">asiūlymo </w:t>
      </w:r>
      <w:r w:rsidR="009E6510">
        <w:rPr>
          <w:rFonts w:cstheme="minorHAnsi"/>
          <w:sz w:val="22"/>
          <w:szCs w:val="22"/>
        </w:rPr>
        <w:t xml:space="preserve">A dalies </w:t>
      </w:r>
      <w:r w:rsidR="00277A59" w:rsidRPr="00231188">
        <w:rPr>
          <w:rFonts w:cstheme="minorHAnsi"/>
          <w:sz w:val="22"/>
          <w:szCs w:val="22"/>
        </w:rPr>
        <w:t>forma“</w:t>
      </w:r>
      <w:r w:rsidR="006D59EC" w:rsidRPr="00231188">
        <w:rPr>
          <w:rFonts w:cstheme="minorHAnsi"/>
          <w:sz w:val="22"/>
          <w:szCs w:val="22"/>
        </w:rPr>
        <w:t xml:space="preserve"> </w:t>
      </w:r>
      <w:r w:rsidR="00E101B8" w:rsidRPr="00231188">
        <w:rPr>
          <w:rFonts w:cstheme="minorHAnsi"/>
          <w:sz w:val="22"/>
          <w:szCs w:val="22"/>
        </w:rPr>
        <w:t>dalis</w:t>
      </w:r>
      <w:r w:rsidR="006D59EC" w:rsidRPr="00231188">
        <w:rPr>
          <w:rFonts w:cstheme="minorHAnsi"/>
          <w:sz w:val="22"/>
          <w:szCs w:val="22"/>
        </w:rPr>
        <w:t xml:space="preserve"> ir</w:t>
      </w:r>
      <w:r w:rsidR="002C11E2" w:rsidRPr="00231188">
        <w:rPr>
          <w:rFonts w:cstheme="minorHAnsi"/>
          <w:sz w:val="22"/>
          <w:szCs w:val="22"/>
        </w:rPr>
        <w:t xml:space="preserve"> šioje </w:t>
      </w:r>
      <w:r w:rsidR="009E6510">
        <w:rPr>
          <w:rFonts w:cstheme="minorHAnsi"/>
          <w:sz w:val="22"/>
          <w:szCs w:val="22"/>
        </w:rPr>
        <w:t>p</w:t>
      </w:r>
      <w:r w:rsidR="001446C7" w:rsidRPr="00231188">
        <w:rPr>
          <w:rFonts w:cstheme="minorHAnsi"/>
          <w:sz w:val="22"/>
          <w:szCs w:val="22"/>
        </w:rPr>
        <w:t xml:space="preserve">asiūlymo formos </w:t>
      </w:r>
      <w:r w:rsidR="002C11E2" w:rsidRPr="00231188">
        <w:rPr>
          <w:rFonts w:cstheme="minorHAnsi"/>
          <w:sz w:val="22"/>
          <w:szCs w:val="22"/>
        </w:rPr>
        <w:t>dalyje nurodyti pateiktini dokumentai</w:t>
      </w:r>
      <w:r w:rsidR="00084132" w:rsidRPr="00231188">
        <w:rPr>
          <w:rFonts w:cstheme="minorHAnsi"/>
          <w:sz w:val="22"/>
          <w:szCs w:val="22"/>
        </w:rPr>
        <w:t xml:space="preserve"> bei kiti tiekėjo teikiami dokumentai</w:t>
      </w:r>
      <w:r w:rsidR="009C5EFF" w:rsidRPr="00231188">
        <w:rPr>
          <w:rFonts w:cstheme="minorHAnsi"/>
          <w:sz w:val="22"/>
          <w:szCs w:val="22"/>
        </w:rPr>
        <w:t>;</w:t>
      </w:r>
    </w:p>
    <w:p w14:paraId="044AD407" w14:textId="0DBA7359" w:rsidR="00CC108F" w:rsidRPr="00682B25" w:rsidRDefault="00EC4CB7" w:rsidP="00F009D3">
      <w:pPr>
        <w:pStyle w:val="Sraopastraipa"/>
        <w:numPr>
          <w:ilvl w:val="2"/>
          <w:numId w:val="12"/>
        </w:numPr>
        <w:spacing w:after="0" w:line="20" w:lineRule="atLeast"/>
        <w:ind w:left="0" w:firstLine="567"/>
        <w:jc w:val="both"/>
        <w:rPr>
          <w:rFonts w:cstheme="minorHAnsi"/>
          <w:b/>
          <w:sz w:val="22"/>
          <w:szCs w:val="22"/>
        </w:rPr>
      </w:pPr>
      <w:r w:rsidRPr="00231188">
        <w:rPr>
          <w:rFonts w:cstheme="minorHAnsi"/>
          <w:b/>
          <w:sz w:val="22"/>
          <w:szCs w:val="22"/>
        </w:rPr>
        <w:t>Antrąjį voką sudaro</w:t>
      </w:r>
      <w:r w:rsidR="00DE29F0" w:rsidRPr="00231188">
        <w:rPr>
          <w:rFonts w:cstheme="minorHAnsi"/>
          <w:b/>
          <w:sz w:val="22"/>
          <w:szCs w:val="22"/>
        </w:rPr>
        <w:t xml:space="preserve"> CVP IS</w:t>
      </w:r>
      <w:r w:rsidRPr="00231188">
        <w:rPr>
          <w:rFonts w:cstheme="minorHAnsi"/>
          <w:b/>
          <w:sz w:val="22"/>
          <w:szCs w:val="22"/>
        </w:rPr>
        <w:t xml:space="preserve"> pasiūlymo lango „Finansinis“</w:t>
      </w:r>
      <w:r w:rsidR="006616B4" w:rsidRPr="00231188">
        <w:rPr>
          <w:rFonts w:cstheme="minorHAnsi"/>
          <w:b/>
          <w:sz w:val="22"/>
          <w:szCs w:val="22"/>
        </w:rPr>
        <w:t xml:space="preserve"> </w:t>
      </w:r>
      <w:r w:rsidR="00E3277D" w:rsidRPr="00231188">
        <w:rPr>
          <w:rFonts w:cstheme="minorHAnsi"/>
          <w:b/>
          <w:sz w:val="22"/>
          <w:szCs w:val="22"/>
        </w:rPr>
        <w:t xml:space="preserve">skiltyje </w:t>
      </w:r>
      <w:r w:rsidRPr="00231188">
        <w:rPr>
          <w:rFonts w:cstheme="minorHAnsi"/>
          <w:b/>
          <w:sz w:val="22"/>
          <w:szCs w:val="22"/>
        </w:rPr>
        <w:t>prisegti dokumentai ir nurodyta informacija:</w:t>
      </w:r>
      <w:r w:rsidR="00F009D3" w:rsidRPr="00231188">
        <w:rPr>
          <w:rFonts w:cstheme="minorHAnsi"/>
          <w:b/>
          <w:sz w:val="22"/>
          <w:szCs w:val="22"/>
        </w:rPr>
        <w:t xml:space="preserve"> </w:t>
      </w:r>
      <w:r w:rsidR="00CC108F" w:rsidRPr="00231188">
        <w:rPr>
          <w:rFonts w:cstheme="minorHAnsi"/>
          <w:sz w:val="22"/>
          <w:szCs w:val="22"/>
        </w:rPr>
        <w:t xml:space="preserve">užpildyta </w:t>
      </w:r>
      <w:r w:rsidR="005F152B" w:rsidRPr="00231188">
        <w:rPr>
          <w:rFonts w:cstheme="minorHAnsi"/>
          <w:sz w:val="22"/>
          <w:szCs w:val="22"/>
        </w:rPr>
        <w:t>p</w:t>
      </w:r>
      <w:r w:rsidR="00CC108F" w:rsidRPr="00231188">
        <w:rPr>
          <w:rFonts w:cstheme="minorHAnsi"/>
          <w:sz w:val="22"/>
          <w:szCs w:val="22"/>
        </w:rPr>
        <w:t>asiūlymo formos</w:t>
      </w:r>
      <w:r w:rsidR="0081570A" w:rsidRPr="00231188">
        <w:rPr>
          <w:rFonts w:cstheme="minorHAnsi"/>
          <w:sz w:val="22"/>
          <w:szCs w:val="22"/>
        </w:rPr>
        <w:t xml:space="preserve">, pateiktos specialiųjų pirkimo sąlygų </w:t>
      </w:r>
      <w:r w:rsidR="00BD7BAD" w:rsidRPr="00231188">
        <w:rPr>
          <w:rFonts w:cstheme="minorHAnsi"/>
          <w:sz w:val="22"/>
          <w:szCs w:val="22"/>
        </w:rPr>
        <w:t>3</w:t>
      </w:r>
      <w:r w:rsidR="00231188" w:rsidRPr="00231188">
        <w:rPr>
          <w:rFonts w:cstheme="minorHAnsi"/>
          <w:sz w:val="22"/>
          <w:szCs w:val="22"/>
        </w:rPr>
        <w:t>.2</w:t>
      </w:r>
      <w:r w:rsidR="008374C8" w:rsidRPr="00231188">
        <w:rPr>
          <w:rFonts w:cstheme="minorHAnsi"/>
          <w:sz w:val="22"/>
          <w:szCs w:val="22"/>
        </w:rPr>
        <w:t xml:space="preserve"> priede „</w:t>
      </w:r>
      <w:r w:rsidR="009E6510">
        <w:rPr>
          <w:rFonts w:cstheme="minorHAnsi"/>
          <w:sz w:val="22"/>
          <w:szCs w:val="22"/>
        </w:rPr>
        <w:t>P</w:t>
      </w:r>
      <w:r w:rsidR="008374C8" w:rsidRPr="00231188">
        <w:rPr>
          <w:rFonts w:cstheme="minorHAnsi"/>
          <w:sz w:val="22"/>
          <w:szCs w:val="22"/>
        </w:rPr>
        <w:t xml:space="preserve">asiūlymo </w:t>
      </w:r>
      <w:r w:rsidR="009E6510">
        <w:rPr>
          <w:rFonts w:cstheme="minorHAnsi"/>
          <w:sz w:val="22"/>
          <w:szCs w:val="22"/>
        </w:rPr>
        <w:t xml:space="preserve">B dalies </w:t>
      </w:r>
      <w:r w:rsidR="008374C8" w:rsidRPr="00231188">
        <w:rPr>
          <w:rFonts w:cstheme="minorHAnsi"/>
          <w:sz w:val="22"/>
          <w:szCs w:val="22"/>
        </w:rPr>
        <w:lastRenderedPageBreak/>
        <w:t>forma“</w:t>
      </w:r>
      <w:r w:rsidR="005647FE" w:rsidRPr="00231188">
        <w:rPr>
          <w:rFonts w:cstheme="minorHAnsi"/>
          <w:sz w:val="22"/>
          <w:szCs w:val="22"/>
        </w:rPr>
        <w:t>,</w:t>
      </w:r>
      <w:r w:rsidR="0081570A" w:rsidRPr="00231188">
        <w:rPr>
          <w:rFonts w:cstheme="minorHAnsi"/>
          <w:sz w:val="22"/>
          <w:szCs w:val="22"/>
        </w:rPr>
        <w:t xml:space="preserve"> </w:t>
      </w:r>
      <w:r w:rsidR="0081570A" w:rsidRPr="00682B25">
        <w:rPr>
          <w:rFonts w:cstheme="minorHAnsi"/>
          <w:sz w:val="22"/>
          <w:szCs w:val="22"/>
        </w:rPr>
        <w:t>dalis,</w:t>
      </w:r>
      <w:r w:rsidR="00CC108F" w:rsidRPr="00682B25">
        <w:rPr>
          <w:rFonts w:cstheme="minorHAnsi"/>
          <w:sz w:val="22"/>
          <w:szCs w:val="22"/>
        </w:rPr>
        <w:t xml:space="preserve"> kurioje įrašoma </w:t>
      </w:r>
      <w:r w:rsidR="005F152B" w:rsidRPr="00682B25">
        <w:rPr>
          <w:rFonts w:cstheme="minorHAnsi"/>
          <w:sz w:val="22"/>
          <w:szCs w:val="22"/>
        </w:rPr>
        <w:t>p</w:t>
      </w:r>
      <w:r w:rsidR="00CC108F" w:rsidRPr="00682B25">
        <w:rPr>
          <w:rFonts w:cstheme="minorHAnsi"/>
          <w:sz w:val="22"/>
          <w:szCs w:val="22"/>
        </w:rPr>
        <w:t xml:space="preserve">asiūlymo kaina </w:t>
      </w:r>
      <w:r w:rsidR="00084132">
        <w:rPr>
          <w:rFonts w:cstheme="minorHAnsi"/>
          <w:sz w:val="22"/>
          <w:szCs w:val="22"/>
        </w:rPr>
        <w:t xml:space="preserve">ir šioje </w:t>
      </w:r>
      <w:r w:rsidR="009E6510">
        <w:rPr>
          <w:rFonts w:cstheme="minorHAnsi"/>
          <w:sz w:val="22"/>
          <w:szCs w:val="22"/>
        </w:rPr>
        <w:t>p</w:t>
      </w:r>
      <w:r w:rsidR="00084132">
        <w:rPr>
          <w:rFonts w:cstheme="minorHAnsi"/>
          <w:sz w:val="22"/>
          <w:szCs w:val="22"/>
        </w:rPr>
        <w:t>asiūlymo formos dalyje nurodyti pateiktini dokumentai bei kiti tiekėjo teikiami dokumentai</w:t>
      </w:r>
      <w:r w:rsidR="00231188">
        <w:rPr>
          <w:rFonts w:cstheme="minorHAnsi"/>
          <w:sz w:val="22"/>
          <w:szCs w:val="22"/>
        </w:rPr>
        <w:t>.</w:t>
      </w:r>
    </w:p>
    <w:p w14:paraId="4172BF9D" w14:textId="1C4859F8" w:rsidR="00380B99" w:rsidRPr="006D7890" w:rsidRDefault="00B11B7D" w:rsidP="00AA07BB">
      <w:pPr>
        <w:pStyle w:val="Sraopastraipa"/>
        <w:numPr>
          <w:ilvl w:val="1"/>
          <w:numId w:val="9"/>
        </w:numPr>
        <w:spacing w:line="240" w:lineRule="auto"/>
        <w:ind w:left="0" w:firstLine="709"/>
        <w:jc w:val="both"/>
        <w:rPr>
          <w:rFonts w:cstheme="minorHAnsi"/>
          <w:sz w:val="22"/>
          <w:szCs w:val="22"/>
        </w:rPr>
      </w:pPr>
      <w:r w:rsidRPr="006D7890">
        <w:rPr>
          <w:rFonts w:cstheme="minorHAnsi"/>
          <w:sz w:val="22"/>
          <w:szCs w:val="22"/>
        </w:rPr>
        <w:t xml:space="preserve">Pasiūlymo forma </w:t>
      </w:r>
      <w:r w:rsidR="0048587E" w:rsidRPr="006D7890">
        <w:rPr>
          <w:rFonts w:cstheme="minorHAnsi"/>
          <w:sz w:val="22"/>
          <w:szCs w:val="22"/>
        </w:rPr>
        <w:t>turi būti parengta</w:t>
      </w:r>
      <w:r w:rsidR="00EE44B0" w:rsidRPr="006D7890">
        <w:rPr>
          <w:rFonts w:cstheme="minorHAnsi"/>
          <w:sz w:val="22"/>
          <w:szCs w:val="22"/>
        </w:rPr>
        <w:t xml:space="preserve"> </w:t>
      </w:r>
      <w:r w:rsidR="0048587E" w:rsidRPr="006D7890">
        <w:rPr>
          <w:rFonts w:cstheme="minorHAnsi"/>
          <w:b/>
          <w:bCs/>
          <w:sz w:val="22"/>
          <w:szCs w:val="22"/>
        </w:rPr>
        <w:t>lietuvių kalba</w:t>
      </w:r>
      <w:r w:rsidR="00D17972" w:rsidRPr="006D7890">
        <w:rPr>
          <w:rFonts w:cstheme="minorHAnsi"/>
          <w:sz w:val="22"/>
          <w:szCs w:val="22"/>
        </w:rPr>
        <w:t>.</w:t>
      </w:r>
      <w:r w:rsidR="0048587E" w:rsidRPr="006D7890">
        <w:rPr>
          <w:rFonts w:cstheme="minorHAnsi"/>
          <w:sz w:val="22"/>
          <w:szCs w:val="22"/>
        </w:rPr>
        <w:t xml:space="preserve"> </w:t>
      </w:r>
      <w:r w:rsidR="001140D2" w:rsidRPr="006D7890">
        <w:rPr>
          <w:rFonts w:cstheme="minorHAnsi"/>
          <w:sz w:val="22"/>
          <w:szCs w:val="22"/>
        </w:rPr>
        <w:t xml:space="preserve">Su pasiūlymu pateikiami dokumentai turi būti parengti lietuvių arba anglų kalba. </w:t>
      </w:r>
      <w:r w:rsidR="00F17A1F" w:rsidRPr="006D7890">
        <w:rPr>
          <w:rFonts w:eastAsia="Arial" w:cstheme="minorHAnsi"/>
          <w:sz w:val="22"/>
          <w:szCs w:val="22"/>
        </w:rPr>
        <w:t>Jei kurie nors su pasiūlymu teikiami dokumentai parengti ne</w:t>
      </w:r>
      <w:r w:rsidR="001427AB" w:rsidRPr="006D7890">
        <w:rPr>
          <w:rFonts w:eastAsia="Arial" w:cstheme="minorHAnsi"/>
          <w:sz w:val="22"/>
          <w:szCs w:val="22"/>
        </w:rPr>
        <w:t xml:space="preserve"> </w:t>
      </w:r>
      <w:r w:rsidR="001A6288" w:rsidRPr="006D7890">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w:t>
      </w:r>
      <w:r w:rsidR="0048587E" w:rsidRPr="006D7890">
        <w:rPr>
          <w:rFonts w:cstheme="minorHAnsi"/>
          <w:sz w:val="22"/>
          <w:szCs w:val="22"/>
        </w:rPr>
        <w:t>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3159394"/>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B38CB47" w14:textId="6564B55B" w:rsidR="00B3551C" w:rsidRPr="004F0C63" w:rsidRDefault="00B3551C" w:rsidP="004F0C63">
      <w:pPr>
        <w:pStyle w:val="Sraopastraipa"/>
        <w:numPr>
          <w:ilvl w:val="1"/>
          <w:numId w:val="43"/>
        </w:numPr>
        <w:spacing w:after="0" w:line="240" w:lineRule="auto"/>
        <w:ind w:left="0" w:firstLine="709"/>
        <w:jc w:val="both"/>
        <w:rPr>
          <w:rFonts w:cstheme="minorHAnsi"/>
          <w:sz w:val="22"/>
          <w:szCs w:val="22"/>
        </w:rPr>
      </w:pPr>
      <w:r w:rsidRPr="004F0C63">
        <w:rPr>
          <w:rFonts w:eastAsia="Calibri" w:cstheme="minorHAnsi"/>
          <w:sz w:val="22"/>
          <w:szCs w:val="22"/>
        </w:rPr>
        <w:t xml:space="preserve">Perkančioji organizacija </w:t>
      </w:r>
      <w:r w:rsidRPr="004F0C63">
        <w:rPr>
          <w:rFonts w:eastAsia="Calibri" w:cstheme="minorHAnsi"/>
          <w:b/>
          <w:bCs/>
          <w:sz w:val="22"/>
          <w:szCs w:val="22"/>
        </w:rPr>
        <w:t>nereikalauja</w:t>
      </w:r>
      <w:r w:rsidRPr="004F0C63">
        <w:rPr>
          <w:rFonts w:eastAsia="Calibri" w:cstheme="minorHAnsi"/>
          <w:sz w:val="22"/>
          <w:szCs w:val="22"/>
        </w:rPr>
        <w:t xml:space="preserve"> užtikrinti </w:t>
      </w:r>
      <w:r w:rsidR="00110481" w:rsidRPr="004F0C63">
        <w:rPr>
          <w:rFonts w:eastAsia="Calibri" w:cstheme="minorHAnsi"/>
          <w:sz w:val="22"/>
          <w:szCs w:val="22"/>
        </w:rPr>
        <w:t>p</w:t>
      </w:r>
      <w:r w:rsidRPr="004F0C63">
        <w:rPr>
          <w:rFonts w:eastAsia="Calibri" w:cstheme="minorHAnsi"/>
          <w:sz w:val="22"/>
          <w:szCs w:val="22"/>
        </w:rPr>
        <w:t xml:space="preserve">asiūlymo galiojimą, tačiau </w:t>
      </w:r>
      <w:r w:rsidR="0024630B" w:rsidRPr="004F0C63">
        <w:rPr>
          <w:rFonts w:eastAsia="Calibri" w:cstheme="minorHAnsi"/>
          <w:sz w:val="22"/>
          <w:szCs w:val="22"/>
        </w:rPr>
        <w:t>j</w:t>
      </w:r>
      <w:r w:rsidR="0024630B" w:rsidRPr="004F0C63">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4F0C63">
        <w:rPr>
          <w:rFonts w:eastAsia="Calibri" w:cstheme="minorHAnsi"/>
          <w:sz w:val="22"/>
          <w:szCs w:val="22"/>
        </w:rPr>
        <w:t>pasilieka teisę reikalauti atlyginti žalą (padengti perkančiosios organizacijos patirtus tiesioginius nuostolius</w:t>
      </w:r>
      <w:r w:rsidR="000216C5" w:rsidRPr="004F0C63">
        <w:rPr>
          <w:rFonts w:eastAsia="Calibri" w:cstheme="minorHAnsi"/>
          <w:sz w:val="22"/>
          <w:szCs w:val="22"/>
        </w:rPr>
        <w:t>)</w:t>
      </w:r>
      <w:r w:rsidR="0024630B" w:rsidRPr="004F0C63">
        <w:rPr>
          <w:rFonts w:cstheme="minorHAnsi"/>
          <w:sz w:val="22"/>
          <w:szCs w:val="22"/>
        </w:rPr>
        <w:t xml:space="preserve">. Tiesioginiais nuostoliais bus laikomas kainos skirtumas tarp atšaukusio savo pasiūlymą arba </w:t>
      </w:r>
      <w:r w:rsidR="00FB1AAA" w:rsidRPr="004F0C63">
        <w:rPr>
          <w:rFonts w:cstheme="minorHAnsi"/>
          <w:sz w:val="22"/>
          <w:szCs w:val="22"/>
        </w:rPr>
        <w:t>S</w:t>
      </w:r>
      <w:r w:rsidR="0024630B" w:rsidRPr="004F0C63">
        <w:rPr>
          <w:rFonts w:cstheme="minorHAnsi"/>
          <w:sz w:val="22"/>
          <w:szCs w:val="22"/>
        </w:rPr>
        <w:t>utartį atsisakiusio pasirašyti, arba nepateikusio sutarties įvykdymo užtikrinimo (kai taikoma) tiekėjo pasiūlymo kainos E</w:t>
      </w:r>
      <w:r w:rsidR="004F0C63">
        <w:rPr>
          <w:rFonts w:cstheme="minorHAnsi"/>
          <w:sz w:val="22"/>
          <w:szCs w:val="22"/>
        </w:rPr>
        <w:t>ur</w:t>
      </w:r>
      <w:r w:rsidR="0024630B" w:rsidRPr="004F0C63">
        <w:rPr>
          <w:rFonts w:cstheme="minorHAnsi"/>
          <w:sz w:val="22"/>
          <w:szCs w:val="22"/>
        </w:rPr>
        <w:t xml:space="preserve"> be PVM ir kito tiekėjo, pasiūlymų eilėje esančio po atsisakiusio sudaryti sutartį </w:t>
      </w:r>
      <w:r w:rsidR="00B352EA" w:rsidRPr="004F0C63">
        <w:rPr>
          <w:rFonts w:cstheme="minorHAnsi"/>
          <w:sz w:val="22"/>
          <w:szCs w:val="22"/>
        </w:rPr>
        <w:t>tiekėjo</w:t>
      </w:r>
      <w:r w:rsidR="0024630B" w:rsidRPr="004F0C63">
        <w:rPr>
          <w:rFonts w:cstheme="minorHAnsi"/>
          <w:sz w:val="22"/>
          <w:szCs w:val="22"/>
        </w:rPr>
        <w:t>, pasiūlymo kainos E</w:t>
      </w:r>
      <w:r w:rsidR="004F0C63">
        <w:rPr>
          <w:rFonts w:cstheme="minorHAnsi"/>
          <w:sz w:val="22"/>
          <w:szCs w:val="22"/>
        </w:rPr>
        <w:t>ur</w:t>
      </w:r>
      <w:r w:rsidR="0024630B" w:rsidRPr="004F0C63">
        <w:rPr>
          <w:rFonts w:cstheme="minorHAnsi"/>
          <w:sz w:val="22"/>
          <w:szCs w:val="22"/>
        </w:rPr>
        <w:t xml:space="preserve"> be PVM.</w:t>
      </w:r>
    </w:p>
    <w:p w14:paraId="7136C94B" w14:textId="6E03C3FE" w:rsidR="00040C0F" w:rsidRPr="00145656" w:rsidRDefault="00040C0F" w:rsidP="000524F6">
      <w:pPr>
        <w:pStyle w:val="Antrat1"/>
        <w:numPr>
          <w:ilvl w:val="0"/>
          <w:numId w:val="43"/>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3159395"/>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28DF39F7" w14:textId="543BF293"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4F0C63" w:rsidRPr="00682B25">
        <w:rPr>
          <w:rFonts w:cstheme="minorHAnsi"/>
          <w:sz w:val="22"/>
          <w:szCs w:val="22"/>
        </w:rPr>
        <w:t>Perkančioji organizacija pirkime netaikys elektroninio aukciono.</w:t>
      </w:r>
    </w:p>
    <w:p w14:paraId="14CBD3AD" w14:textId="23B8A7AF" w:rsidR="009D0DC5" w:rsidRPr="00145656" w:rsidRDefault="00EA001C" w:rsidP="000524F6">
      <w:pPr>
        <w:pStyle w:val="Antrat1"/>
        <w:numPr>
          <w:ilvl w:val="0"/>
          <w:numId w:val="43"/>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3159396"/>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0BBFD688" w14:textId="003360FA" w:rsidR="003300F2" w:rsidRPr="004F0C63" w:rsidRDefault="004F0C63" w:rsidP="004F0C63">
      <w:pPr>
        <w:pStyle w:val="Sraopastraipa"/>
        <w:numPr>
          <w:ilvl w:val="1"/>
          <w:numId w:val="43"/>
        </w:numPr>
        <w:spacing w:after="0" w:line="20" w:lineRule="atLeast"/>
        <w:ind w:left="0" w:firstLine="709"/>
        <w:jc w:val="both"/>
        <w:rPr>
          <w:rFonts w:eastAsiaTheme="minorHAnsi" w:cstheme="minorHAnsi"/>
          <w:bCs/>
          <w:iCs/>
          <w:sz w:val="22"/>
          <w:szCs w:val="22"/>
        </w:rPr>
      </w:pPr>
      <w:r w:rsidRPr="004F0C63">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4F0C63">
        <w:rPr>
          <w:rFonts w:cstheme="minorHAnsi"/>
          <w:sz w:val="22"/>
          <w:szCs w:val="22"/>
          <w:shd w:val="clear" w:color="auto" w:fill="FFFFFF"/>
        </w:rPr>
        <w:t>3</w:t>
      </w:r>
      <w:r w:rsidR="009E6510">
        <w:rPr>
          <w:rFonts w:cstheme="minorHAnsi"/>
          <w:sz w:val="22"/>
          <w:szCs w:val="22"/>
          <w:shd w:val="clear" w:color="auto" w:fill="FFFFFF"/>
        </w:rPr>
        <w:t>.1</w:t>
      </w:r>
      <w:r w:rsidRPr="004F0C63">
        <w:rPr>
          <w:rFonts w:cstheme="minorHAnsi"/>
          <w:sz w:val="22"/>
          <w:szCs w:val="22"/>
          <w:shd w:val="clear" w:color="auto" w:fill="FFFFFF"/>
        </w:rPr>
        <w:t xml:space="preserve"> priede „Pasiūlymo </w:t>
      </w:r>
      <w:r w:rsidR="009E6510">
        <w:rPr>
          <w:rFonts w:cstheme="minorHAnsi"/>
          <w:sz w:val="22"/>
          <w:szCs w:val="22"/>
          <w:shd w:val="clear" w:color="auto" w:fill="FFFFFF"/>
        </w:rPr>
        <w:t xml:space="preserve">A dalies </w:t>
      </w:r>
      <w:r w:rsidRPr="004F0C63">
        <w:rPr>
          <w:rFonts w:cstheme="minorHAnsi"/>
          <w:sz w:val="22"/>
          <w:szCs w:val="22"/>
          <w:shd w:val="clear" w:color="auto" w:fill="FFFFFF"/>
        </w:rPr>
        <w:t>forma“</w:t>
      </w:r>
      <w:r w:rsidR="009E6510">
        <w:rPr>
          <w:rFonts w:cstheme="minorHAnsi"/>
          <w:sz w:val="22"/>
          <w:szCs w:val="22"/>
          <w:shd w:val="clear" w:color="auto" w:fill="FFFFFF"/>
        </w:rPr>
        <w:t xml:space="preserve">, </w:t>
      </w:r>
      <w:r w:rsidR="009E6510" w:rsidRPr="004F0C63">
        <w:rPr>
          <w:rFonts w:cstheme="minorHAnsi"/>
          <w:sz w:val="22"/>
          <w:szCs w:val="22"/>
          <w:shd w:val="clear" w:color="auto" w:fill="FFFFFF"/>
        </w:rPr>
        <w:t>3</w:t>
      </w:r>
      <w:r w:rsidR="009E6510">
        <w:rPr>
          <w:rFonts w:cstheme="minorHAnsi"/>
          <w:sz w:val="22"/>
          <w:szCs w:val="22"/>
          <w:shd w:val="clear" w:color="auto" w:fill="FFFFFF"/>
        </w:rPr>
        <w:t>.2</w:t>
      </w:r>
      <w:r w:rsidR="009E6510" w:rsidRPr="004F0C63">
        <w:rPr>
          <w:rFonts w:cstheme="minorHAnsi"/>
          <w:sz w:val="22"/>
          <w:szCs w:val="22"/>
          <w:shd w:val="clear" w:color="auto" w:fill="FFFFFF"/>
        </w:rPr>
        <w:t xml:space="preserve"> priede „Pasiūlymo </w:t>
      </w:r>
      <w:r w:rsidR="009E6510">
        <w:rPr>
          <w:rFonts w:cstheme="minorHAnsi"/>
          <w:sz w:val="22"/>
          <w:szCs w:val="22"/>
          <w:shd w:val="clear" w:color="auto" w:fill="FFFFFF"/>
        </w:rPr>
        <w:t xml:space="preserve">B dalies </w:t>
      </w:r>
      <w:r w:rsidR="009E6510" w:rsidRPr="004F0C63">
        <w:rPr>
          <w:rFonts w:cstheme="minorHAnsi"/>
          <w:sz w:val="22"/>
          <w:szCs w:val="22"/>
          <w:shd w:val="clear" w:color="auto" w:fill="FFFFFF"/>
        </w:rPr>
        <w:t>forma“</w:t>
      </w:r>
      <w:r w:rsidRPr="004F0C63">
        <w:rPr>
          <w:rFonts w:cstheme="minorHAnsi"/>
          <w:sz w:val="22"/>
          <w:szCs w:val="22"/>
          <w:shd w:val="clear" w:color="auto" w:fill="FFFFFF"/>
        </w:rPr>
        <w:t xml:space="preserve"> ir 4 priede </w:t>
      </w:r>
      <w:r w:rsidRPr="004F0C63">
        <w:rPr>
          <w:rFonts w:eastAsia="Calibri" w:cstheme="minorHAnsi"/>
          <w:sz w:val="22"/>
          <w:szCs w:val="22"/>
        </w:rPr>
        <w:t>„Pasiūlymų vertinimo kriterijai ir sąlygos“.</w:t>
      </w:r>
    </w:p>
    <w:p w14:paraId="21C9B3C1" w14:textId="5DAF7245" w:rsidR="004F0C63" w:rsidRPr="004F0C63" w:rsidRDefault="004F0C63" w:rsidP="004F0C63">
      <w:pPr>
        <w:pStyle w:val="Sraopastraipa"/>
        <w:numPr>
          <w:ilvl w:val="1"/>
          <w:numId w:val="43"/>
        </w:numPr>
        <w:spacing w:after="0" w:line="20" w:lineRule="atLeast"/>
        <w:ind w:left="0" w:firstLine="709"/>
        <w:jc w:val="both"/>
        <w:rPr>
          <w:rFonts w:eastAsiaTheme="minorHAnsi" w:cstheme="minorHAnsi"/>
          <w:bCs/>
          <w:iCs/>
          <w:sz w:val="22"/>
          <w:szCs w:val="22"/>
        </w:rPr>
      </w:pPr>
      <w:r w:rsidRPr="004F0C63">
        <w:rPr>
          <w:rFonts w:cstheme="minorHAnsi"/>
          <w:sz w:val="22"/>
          <w:szCs w:val="22"/>
        </w:rPr>
        <w:t>Laimėjusiu pasiūlymu galės būti pripažintas tik 1 (vienas) ekonomiškai naudingiausias pasiūlymas, esantis pasiūlymų eilės pirmojoje vietoje.</w:t>
      </w:r>
    </w:p>
    <w:p w14:paraId="6B8363C6" w14:textId="09AE5D94" w:rsidR="004F0C63" w:rsidRPr="004F0C63" w:rsidRDefault="004F0C63" w:rsidP="004F0C63">
      <w:pPr>
        <w:pStyle w:val="Sraopastraipa"/>
        <w:numPr>
          <w:ilvl w:val="1"/>
          <w:numId w:val="43"/>
        </w:numPr>
        <w:spacing w:after="0" w:line="20" w:lineRule="atLeast"/>
        <w:ind w:left="0" w:firstLine="709"/>
        <w:jc w:val="both"/>
        <w:rPr>
          <w:rFonts w:eastAsiaTheme="minorHAnsi" w:cstheme="minorHAnsi"/>
          <w:bCs/>
          <w:iCs/>
          <w:sz w:val="22"/>
          <w:szCs w:val="22"/>
        </w:rPr>
      </w:pPr>
      <w:r w:rsidRPr="004F0C63">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4F0C63">
        <w:rPr>
          <w:rFonts w:cstheme="minorHAnsi"/>
          <w:sz w:val="22"/>
          <w:szCs w:val="22"/>
          <w:shd w:val="clear" w:color="auto" w:fill="FFFFFF"/>
        </w:rPr>
        <w:t>3</w:t>
      </w:r>
      <w:r w:rsidR="00231188">
        <w:rPr>
          <w:rFonts w:cstheme="minorHAnsi"/>
          <w:sz w:val="22"/>
          <w:szCs w:val="22"/>
          <w:shd w:val="clear" w:color="auto" w:fill="FFFFFF"/>
        </w:rPr>
        <w:t>.1</w:t>
      </w:r>
      <w:r w:rsidRPr="004F0C63">
        <w:rPr>
          <w:rFonts w:cstheme="minorHAnsi"/>
          <w:sz w:val="22"/>
          <w:szCs w:val="22"/>
          <w:shd w:val="clear" w:color="auto" w:fill="FFFFFF"/>
        </w:rPr>
        <w:t xml:space="preserve"> priedas „</w:t>
      </w:r>
      <w:r w:rsidR="009E6510">
        <w:rPr>
          <w:rFonts w:cstheme="minorHAnsi"/>
          <w:sz w:val="22"/>
          <w:szCs w:val="22"/>
          <w:shd w:val="clear" w:color="auto" w:fill="FFFFFF"/>
        </w:rPr>
        <w:t>P</w:t>
      </w:r>
      <w:r w:rsidRPr="004F0C63">
        <w:rPr>
          <w:rFonts w:cstheme="minorHAnsi"/>
          <w:sz w:val="22"/>
          <w:szCs w:val="22"/>
          <w:shd w:val="clear" w:color="auto" w:fill="FFFFFF"/>
        </w:rPr>
        <w:t xml:space="preserve">asiūlymo </w:t>
      </w:r>
      <w:r w:rsidR="009E6510">
        <w:rPr>
          <w:rFonts w:cstheme="minorHAnsi"/>
          <w:sz w:val="22"/>
          <w:szCs w:val="22"/>
          <w:shd w:val="clear" w:color="auto" w:fill="FFFFFF"/>
        </w:rPr>
        <w:t xml:space="preserve">A dalies </w:t>
      </w:r>
      <w:r w:rsidRPr="004F0C63">
        <w:rPr>
          <w:rFonts w:cstheme="minorHAnsi"/>
          <w:sz w:val="22"/>
          <w:szCs w:val="22"/>
          <w:shd w:val="clear" w:color="auto" w:fill="FFFFFF"/>
        </w:rPr>
        <w:t>forma“</w:t>
      </w:r>
      <w:r w:rsidR="00231188">
        <w:rPr>
          <w:rFonts w:cstheme="minorHAnsi"/>
          <w:sz w:val="22"/>
          <w:szCs w:val="22"/>
          <w:shd w:val="clear" w:color="auto" w:fill="FFFFFF"/>
        </w:rPr>
        <w:t xml:space="preserve">, </w:t>
      </w:r>
      <w:r w:rsidR="00231188" w:rsidRPr="004F0C63">
        <w:rPr>
          <w:rFonts w:cstheme="minorHAnsi"/>
          <w:sz w:val="22"/>
          <w:szCs w:val="22"/>
          <w:shd w:val="clear" w:color="auto" w:fill="FFFFFF"/>
        </w:rPr>
        <w:t>3</w:t>
      </w:r>
      <w:r w:rsidR="00231188">
        <w:rPr>
          <w:rFonts w:cstheme="minorHAnsi"/>
          <w:sz w:val="22"/>
          <w:szCs w:val="22"/>
          <w:shd w:val="clear" w:color="auto" w:fill="FFFFFF"/>
        </w:rPr>
        <w:t>.2</w:t>
      </w:r>
      <w:r w:rsidR="00231188" w:rsidRPr="004F0C63">
        <w:rPr>
          <w:rFonts w:cstheme="minorHAnsi"/>
          <w:sz w:val="22"/>
          <w:szCs w:val="22"/>
          <w:shd w:val="clear" w:color="auto" w:fill="FFFFFF"/>
        </w:rPr>
        <w:t xml:space="preserve"> priedas „</w:t>
      </w:r>
      <w:r w:rsidR="009E6510">
        <w:rPr>
          <w:rFonts w:cstheme="minorHAnsi"/>
          <w:sz w:val="22"/>
          <w:szCs w:val="22"/>
          <w:shd w:val="clear" w:color="auto" w:fill="FFFFFF"/>
        </w:rPr>
        <w:t>P</w:t>
      </w:r>
      <w:r w:rsidR="00231188" w:rsidRPr="004F0C63">
        <w:rPr>
          <w:rFonts w:cstheme="minorHAnsi"/>
          <w:sz w:val="22"/>
          <w:szCs w:val="22"/>
          <w:shd w:val="clear" w:color="auto" w:fill="FFFFFF"/>
        </w:rPr>
        <w:t xml:space="preserve">asiūlymo </w:t>
      </w:r>
      <w:r w:rsidR="009E6510">
        <w:rPr>
          <w:rFonts w:cstheme="minorHAnsi"/>
          <w:sz w:val="22"/>
          <w:szCs w:val="22"/>
          <w:shd w:val="clear" w:color="auto" w:fill="FFFFFF"/>
        </w:rPr>
        <w:t xml:space="preserve">B dalies </w:t>
      </w:r>
      <w:r w:rsidR="00231188" w:rsidRPr="004F0C63">
        <w:rPr>
          <w:rFonts w:cstheme="minorHAnsi"/>
          <w:sz w:val="22"/>
          <w:szCs w:val="22"/>
          <w:shd w:val="clear" w:color="auto" w:fill="FFFFFF"/>
        </w:rPr>
        <w:t>forma“</w:t>
      </w:r>
      <w:r w:rsidR="00AB7067">
        <w:rPr>
          <w:rFonts w:cstheme="minorHAnsi"/>
          <w:sz w:val="22"/>
          <w:szCs w:val="22"/>
          <w:shd w:val="clear" w:color="auto" w:fill="FFFFFF"/>
        </w:rPr>
        <w:t>,</w:t>
      </w:r>
      <w:r w:rsidR="00231188">
        <w:rPr>
          <w:rFonts w:cstheme="minorHAnsi"/>
          <w:sz w:val="22"/>
          <w:szCs w:val="22"/>
          <w:shd w:val="clear" w:color="auto" w:fill="FFFFFF"/>
        </w:rPr>
        <w:t xml:space="preserve"> </w:t>
      </w:r>
      <w:r w:rsidR="00231188" w:rsidRPr="009E6510">
        <w:rPr>
          <w:rFonts w:cstheme="minorHAnsi"/>
          <w:b/>
          <w:bCs/>
          <w:color w:val="FF0000"/>
          <w:sz w:val="22"/>
          <w:szCs w:val="22"/>
          <w:shd w:val="clear" w:color="auto" w:fill="FFFFFF"/>
        </w:rPr>
        <w:t xml:space="preserve">kokybės kriterijaus vertinimui </w:t>
      </w:r>
      <w:r w:rsidR="009E6510" w:rsidRPr="009E6510">
        <w:rPr>
          <w:rFonts w:cstheme="minorHAnsi"/>
          <w:b/>
          <w:bCs/>
          <w:color w:val="FF0000"/>
          <w:sz w:val="22"/>
          <w:szCs w:val="22"/>
          <w:shd w:val="clear" w:color="auto" w:fill="FFFFFF"/>
        </w:rPr>
        <w:t>skirta</w:t>
      </w:r>
      <w:r w:rsidR="00231188" w:rsidRPr="009E6510">
        <w:rPr>
          <w:rFonts w:cstheme="minorHAnsi"/>
          <w:b/>
          <w:bCs/>
          <w:color w:val="FF0000"/>
          <w:sz w:val="22"/>
          <w:szCs w:val="22"/>
          <w:shd w:val="clear" w:color="auto" w:fill="FFFFFF"/>
        </w:rPr>
        <w:t xml:space="preserve"> m</w:t>
      </w:r>
      <w:r w:rsidR="00231188" w:rsidRPr="009E6510">
        <w:rPr>
          <w:rFonts w:eastAsia="Times New Roman"/>
          <w:b/>
          <w:bCs/>
          <w:color w:val="FF0000"/>
          <w:sz w:val="22"/>
          <w:szCs w:val="22"/>
        </w:rPr>
        <w:t>etodinė medžiaga ir užsiėmimų planas</w:t>
      </w:r>
      <w:r w:rsidR="007B194F">
        <w:rPr>
          <w:rFonts w:eastAsia="Times New Roman"/>
          <w:b/>
          <w:bCs/>
          <w:color w:val="FF0000"/>
          <w:sz w:val="22"/>
          <w:szCs w:val="22"/>
        </w:rPr>
        <w:t xml:space="preserve"> </w:t>
      </w:r>
      <w:r w:rsidR="007B194F" w:rsidRPr="007B194F">
        <w:rPr>
          <w:rFonts w:eastAsia="Times New Roman"/>
          <w:b/>
          <w:bCs/>
          <w:color w:val="FF0000"/>
          <w:sz w:val="22"/>
          <w:szCs w:val="22"/>
        </w:rPr>
        <w:t>(prezentacija, detalus metodikos aprašymas, informacijos šaltiniai bei kita aktuali informacija)</w:t>
      </w:r>
      <w:r w:rsidRPr="004F0C63">
        <w:rPr>
          <w:rFonts w:cstheme="minorHAnsi"/>
          <w:sz w:val="22"/>
          <w:szCs w:val="22"/>
        </w:rPr>
        <w:t>.</w:t>
      </w:r>
    </w:p>
    <w:p w14:paraId="7178916B" w14:textId="4F2A62BF" w:rsidR="00BB7848" w:rsidRPr="004F0C63" w:rsidRDefault="00DA23E1" w:rsidP="004F0C63">
      <w:pPr>
        <w:pStyle w:val="Betarp"/>
        <w:numPr>
          <w:ilvl w:val="1"/>
          <w:numId w:val="43"/>
        </w:numPr>
        <w:spacing w:line="20" w:lineRule="atLeast"/>
        <w:ind w:left="0" w:firstLine="709"/>
        <w:contextualSpacing/>
        <w:jc w:val="both"/>
        <w:rPr>
          <w:rFonts w:eastAsiaTheme="minorHAnsi" w:cstheme="minorHAnsi"/>
          <w:bCs/>
          <w:sz w:val="22"/>
          <w:szCs w:val="22"/>
        </w:rPr>
      </w:pPr>
      <w:r w:rsidRPr="004F0C63">
        <w:rPr>
          <w:rFonts w:eastAsiaTheme="minorHAnsi" w:cstheme="minorHAnsi"/>
          <w:sz w:val="22"/>
          <w:szCs w:val="22"/>
        </w:rPr>
        <w:t xml:space="preserve">Šiame pirkime bus taikoma Viešųjų pirkimų įstatymo 59 straipsnio 4 dalyje nurodyta galimybė pirmiausia vertinti </w:t>
      </w:r>
      <w:r w:rsidR="00AB34E1" w:rsidRPr="004F0C63">
        <w:rPr>
          <w:rFonts w:eastAsiaTheme="minorHAnsi" w:cstheme="minorHAnsi"/>
          <w:sz w:val="22"/>
          <w:szCs w:val="22"/>
        </w:rPr>
        <w:t>tiekėjų</w:t>
      </w:r>
      <w:r w:rsidRPr="004F0C63">
        <w:rPr>
          <w:rFonts w:eastAsiaTheme="minorHAnsi" w:cstheme="minorHAnsi"/>
          <w:sz w:val="22"/>
          <w:szCs w:val="22"/>
        </w:rPr>
        <w:t xml:space="preserve"> pateiktus pasiūlymus, o įvertinus pasiūlymus bus tikrinama, ar nėra ekonomiškai naudingiausią pasiūlymą pateikusio </w:t>
      </w:r>
      <w:r w:rsidR="00AB34E1" w:rsidRPr="004F0C63">
        <w:rPr>
          <w:rFonts w:eastAsiaTheme="minorHAnsi" w:cstheme="minorHAnsi"/>
          <w:sz w:val="22"/>
          <w:szCs w:val="22"/>
        </w:rPr>
        <w:t>tiekėjo</w:t>
      </w:r>
      <w:r w:rsidRPr="004F0C63">
        <w:rPr>
          <w:rFonts w:eastAsiaTheme="minorHAnsi" w:cstheme="minorHAnsi"/>
          <w:sz w:val="22"/>
          <w:szCs w:val="22"/>
        </w:rPr>
        <w:t xml:space="preserve"> pašalinimo pagrindų, ar šio </w:t>
      </w:r>
      <w:r w:rsidR="00AB34E1" w:rsidRPr="004F0C63">
        <w:rPr>
          <w:rFonts w:eastAsiaTheme="minorHAnsi" w:cstheme="minorHAnsi"/>
          <w:sz w:val="22"/>
          <w:szCs w:val="22"/>
        </w:rPr>
        <w:t>tiekėjo</w:t>
      </w:r>
      <w:r w:rsidRPr="004F0C63">
        <w:rPr>
          <w:rFonts w:eastAsiaTheme="minorHAnsi" w:cstheme="minorHAnsi"/>
          <w:sz w:val="22"/>
          <w:szCs w:val="22"/>
        </w:rPr>
        <w:t xml:space="preserve"> kvalifikacija atitinka nustatytus reikalavimus ir, jeigu taikytina, ar šis </w:t>
      </w:r>
      <w:r w:rsidR="00AB34E1" w:rsidRPr="004F0C63">
        <w:rPr>
          <w:rFonts w:eastAsiaTheme="minorHAnsi" w:cstheme="minorHAnsi"/>
          <w:sz w:val="22"/>
          <w:szCs w:val="22"/>
        </w:rPr>
        <w:t>tiekėjas</w:t>
      </w:r>
      <w:r w:rsidRPr="004F0C63">
        <w:rPr>
          <w:rFonts w:eastAsiaTheme="minorHAnsi" w:cstheme="minorHAnsi"/>
          <w:sz w:val="22"/>
          <w:szCs w:val="22"/>
        </w:rPr>
        <w:t xml:space="preserve"> laikosi kokybės vadybos sistemos ir (arba) aplinkos apsaugos vadybos sistemos standartų.</w:t>
      </w:r>
    </w:p>
    <w:p w14:paraId="678C44CA" w14:textId="6EB53055" w:rsidR="00FE7908" w:rsidRPr="00145656" w:rsidRDefault="00FE7908" w:rsidP="000524F6">
      <w:pPr>
        <w:pStyle w:val="Antrat1"/>
        <w:numPr>
          <w:ilvl w:val="0"/>
          <w:numId w:val="43"/>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3159397"/>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62925C71" w:rsidR="003300F2" w:rsidRPr="004F0C63" w:rsidRDefault="004F0C63" w:rsidP="004F0C63">
      <w:pPr>
        <w:pStyle w:val="Sraopastraipa"/>
        <w:numPr>
          <w:ilvl w:val="1"/>
          <w:numId w:val="14"/>
        </w:numPr>
        <w:spacing w:after="0" w:line="240" w:lineRule="auto"/>
        <w:ind w:left="0" w:firstLine="567"/>
        <w:jc w:val="both"/>
        <w:rPr>
          <w:rFonts w:cstheme="minorHAnsi"/>
          <w:sz w:val="22"/>
          <w:szCs w:val="22"/>
        </w:rPr>
      </w:pPr>
      <w:r w:rsidRPr="004F0C63">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213159398"/>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AB7067" w:rsidRDefault="00061FA2" w:rsidP="007662DC">
      <w:pPr>
        <w:pStyle w:val="Sraopastraipa"/>
        <w:numPr>
          <w:ilvl w:val="1"/>
          <w:numId w:val="14"/>
        </w:numPr>
        <w:spacing w:after="0" w:line="240" w:lineRule="auto"/>
        <w:ind w:left="0" w:firstLine="567"/>
        <w:jc w:val="both"/>
        <w:rPr>
          <w:rFonts w:cstheme="minorHAnsi"/>
          <w:sz w:val="22"/>
          <w:szCs w:val="22"/>
        </w:rPr>
      </w:pPr>
      <w:r w:rsidRPr="00EB1A17">
        <w:rPr>
          <w:rFonts w:eastAsia="Times New Roman" w:cstheme="minorHAnsi"/>
          <w:sz w:val="22"/>
          <w:szCs w:val="22"/>
          <w:lang w:eastAsia="en-US"/>
        </w:rPr>
        <w:t xml:space="preserve">Sutartis bus užtikrinama joje nurodytomis netesybomis. </w:t>
      </w:r>
      <w:r w:rsidR="007662DC" w:rsidRPr="00EB1A17">
        <w:rPr>
          <w:rFonts w:eastAsia="Times New Roman" w:cstheme="minorHAnsi"/>
          <w:iCs/>
          <w:sz w:val="22"/>
          <w:szCs w:val="22"/>
          <w:lang w:eastAsia="en-US"/>
        </w:rPr>
        <w:t xml:space="preserve">Sutarties įvykdymo užtikrinimui, </w:t>
      </w:r>
      <w:proofErr w:type="spellStart"/>
      <w:r w:rsidR="007662DC" w:rsidRPr="00EB1A17">
        <w:rPr>
          <w:rFonts w:eastAsia="Times New Roman" w:cstheme="minorHAnsi"/>
          <w:i/>
          <w:sz w:val="22"/>
          <w:szCs w:val="22"/>
          <w:lang w:eastAsia="en-US"/>
        </w:rPr>
        <w:t>mutatis</w:t>
      </w:r>
      <w:proofErr w:type="spellEnd"/>
      <w:r w:rsidR="007662DC" w:rsidRPr="00EB1A17">
        <w:rPr>
          <w:rFonts w:eastAsia="Times New Roman" w:cstheme="minorHAnsi"/>
          <w:i/>
          <w:sz w:val="22"/>
          <w:szCs w:val="22"/>
          <w:lang w:eastAsia="en-US"/>
        </w:rPr>
        <w:t xml:space="preserve"> </w:t>
      </w:r>
      <w:proofErr w:type="spellStart"/>
      <w:r w:rsidR="007662DC" w:rsidRPr="00EB1A17">
        <w:rPr>
          <w:rFonts w:eastAsia="Times New Roman" w:cstheme="minorHAnsi"/>
          <w:i/>
          <w:sz w:val="22"/>
          <w:szCs w:val="22"/>
          <w:lang w:eastAsia="en-US"/>
        </w:rPr>
        <w:t>mutandis</w:t>
      </w:r>
      <w:proofErr w:type="spellEnd"/>
      <w:r w:rsidR="007662DC" w:rsidRPr="00EB1A17">
        <w:rPr>
          <w:rFonts w:eastAsia="Times New Roman" w:cstheme="minorHAnsi"/>
          <w:iCs/>
          <w:sz w:val="22"/>
          <w:szCs w:val="22"/>
          <w:lang w:eastAsia="en-US"/>
        </w:rPr>
        <w:t>, taikomos Sutarties projekte nustatytos sąlygos, jeigu nenurodyta kitaip</w:t>
      </w:r>
      <w:r w:rsidR="007662DC" w:rsidRPr="001F62B4">
        <w:rPr>
          <w:rFonts w:eastAsia="Times New Roman" w:cstheme="minorHAnsi"/>
          <w:iCs/>
          <w:sz w:val="22"/>
          <w:szCs w:val="22"/>
          <w:lang w:eastAsia="en-US"/>
        </w:rPr>
        <w:t>.</w:t>
      </w:r>
    </w:p>
    <w:p w14:paraId="2F17F5EC" w14:textId="6E97EE82" w:rsidR="00061FA2" w:rsidRPr="00EB1A17"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Perkančioji organizacija taip pat reikalauja, kad paslaugų teikimo laikotarpiui sutarties įvykdymas būtų užtikrinamas vienu iš šių būdų:</w:t>
      </w:r>
    </w:p>
    <w:p w14:paraId="2F447F4B" w14:textId="2919746D" w:rsidR="00061FA2" w:rsidRPr="00EB1A17" w:rsidRDefault="00171F87"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užstatu;</w:t>
      </w:r>
    </w:p>
    <w:p w14:paraId="55D08CE3" w14:textId="0081D661" w:rsidR="00171F87" w:rsidRPr="00EB1A17" w:rsidRDefault="00171F87"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bCs/>
          <w:sz w:val="22"/>
          <w:szCs w:val="22"/>
          <w:lang w:eastAsia="en-US"/>
        </w:rPr>
        <w:t>besąlygine ir neatšaukiama banko garantija (toliau – garantija);</w:t>
      </w:r>
    </w:p>
    <w:p w14:paraId="71D42E78" w14:textId="4C74141D" w:rsidR="00061FA2" w:rsidRPr="00EB1A17"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EB1A17"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Tiekėjas, kurio pasiūlymas pripažintas laimėjusiu, per 10 darbo dienų nuo sutarties pasirašymo dienos privalės</w:t>
      </w:r>
      <w:r w:rsidR="007E74B4" w:rsidRPr="00EB1A17">
        <w:rPr>
          <w:rFonts w:eastAsia="Times New Roman" w:cstheme="minorHAnsi"/>
          <w:sz w:val="22"/>
          <w:szCs w:val="22"/>
          <w:lang w:eastAsia="en-US"/>
        </w:rPr>
        <w:t>, pasirinktinai</w:t>
      </w:r>
      <w:r w:rsidR="00907C89" w:rsidRPr="00EB1A17">
        <w:rPr>
          <w:rFonts w:eastAsia="Times New Roman" w:cstheme="minorHAnsi"/>
          <w:sz w:val="22"/>
          <w:szCs w:val="22"/>
          <w:lang w:eastAsia="en-US"/>
        </w:rPr>
        <w:t>:</w:t>
      </w:r>
    </w:p>
    <w:p w14:paraId="644F7541" w14:textId="37ADAA06" w:rsidR="00907C89" w:rsidRPr="00EB1A17"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00EB1A17">
        <w:rPr>
          <w:rFonts w:eastAsia="Times New Roman"/>
          <w:sz w:val="22"/>
          <w:szCs w:val="22"/>
          <w:lang w:eastAsia="en-US"/>
        </w:rPr>
        <w:t xml:space="preserve"> </w:t>
      </w:r>
      <w:r w:rsidR="007E74B4" w:rsidRPr="00EB1A17">
        <w:rPr>
          <w:rFonts w:eastAsia="Times New Roman"/>
          <w:sz w:val="22"/>
          <w:szCs w:val="22"/>
          <w:lang w:eastAsia="en-US"/>
        </w:rPr>
        <w:t>pervesti užstatą</w:t>
      </w:r>
      <w:r w:rsidR="00907C89" w:rsidRPr="00EB1A17">
        <w:rPr>
          <w:rFonts w:eastAsia="Times New Roman"/>
          <w:sz w:val="22"/>
          <w:szCs w:val="22"/>
          <w:lang w:eastAsia="en-US"/>
        </w:rPr>
        <w:t xml:space="preserve"> į </w:t>
      </w:r>
      <w:r w:rsidR="00171F87" w:rsidRPr="00EB1A17">
        <w:rPr>
          <w:sz w:val="22"/>
          <w:szCs w:val="22"/>
        </w:rPr>
        <w:t xml:space="preserve">BĮ Vilniaus miesto savivaldybės visuomenės sveikatos biuro (kodas </w:t>
      </w:r>
      <w:r w:rsidR="004C4E95" w:rsidRPr="00EB1A17">
        <w:rPr>
          <w:sz w:val="22"/>
          <w:szCs w:val="22"/>
        </w:rPr>
        <w:t>301850606</w:t>
      </w:r>
      <w:r w:rsidR="00171F87" w:rsidRPr="00EB1A17">
        <w:rPr>
          <w:sz w:val="22"/>
          <w:szCs w:val="22"/>
        </w:rPr>
        <w:t xml:space="preserve">) sąskaitą LT76 4010 0510 0542 2880 </w:t>
      </w:r>
      <w:proofErr w:type="spellStart"/>
      <w:r w:rsidR="00171F87" w:rsidRPr="00EB1A17">
        <w:rPr>
          <w:sz w:val="22"/>
          <w:szCs w:val="22"/>
        </w:rPr>
        <w:t>Luminor</w:t>
      </w:r>
      <w:proofErr w:type="spellEnd"/>
      <w:r w:rsidR="00171F87" w:rsidRPr="00EB1A17">
        <w:rPr>
          <w:sz w:val="22"/>
          <w:szCs w:val="22"/>
        </w:rPr>
        <w:t xml:space="preserve"> banke</w:t>
      </w:r>
      <w:r w:rsidR="00051F3D" w:rsidRPr="00EB1A17">
        <w:rPr>
          <w:rFonts w:eastAsia="Times New Roman"/>
          <w:sz w:val="22"/>
          <w:szCs w:val="22"/>
          <w:lang w:eastAsia="en-US"/>
        </w:rPr>
        <w:t>;</w:t>
      </w:r>
    </w:p>
    <w:p w14:paraId="36C85A85" w14:textId="395B4E1E" w:rsidR="00E4301F" w:rsidRPr="00EB1A17"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EB1A17">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EB1A17">
        <w:rPr>
          <w:rFonts w:eastAsia="Calibri" w:cstheme="minorHAnsi"/>
          <w:bCs/>
          <w:sz w:val="22"/>
          <w:szCs w:val="22"/>
          <w:lang w:eastAsia="en-US"/>
        </w:rPr>
        <w:t>.</w:t>
      </w:r>
      <w:r w:rsidR="00051F3D" w:rsidRPr="00EB1A17">
        <w:rPr>
          <w:rFonts w:eastAsia="Times New Roman"/>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w:t>
      </w:r>
      <w:r w:rsidR="00AB7067">
        <w:rPr>
          <w:rFonts w:eastAsia="Times New Roman"/>
          <w:sz w:val="22"/>
          <w:szCs w:val="22"/>
          <w:lang w:eastAsia="en-US"/>
        </w:rPr>
        <w:t>perkančiosios organizacijos ir tiekėjo</w:t>
      </w:r>
      <w:r w:rsidR="00051F3D" w:rsidRPr="00EB1A17">
        <w:rPr>
          <w:rFonts w:eastAsia="Times New Roman"/>
          <w:sz w:val="22"/>
          <w:szCs w:val="22"/>
          <w:lang w:eastAsia="en-US"/>
        </w:rPr>
        <w:t xml:space="preserve"> suderintam terminui</w:t>
      </w:r>
      <w:r w:rsidRPr="00EB1A17">
        <w:rPr>
          <w:rFonts w:eastAsia="Times New Roman" w:cstheme="minorHAnsi"/>
          <w:sz w:val="22"/>
          <w:szCs w:val="22"/>
          <w:lang w:eastAsia="en-US"/>
        </w:rPr>
        <w:t>;</w:t>
      </w:r>
    </w:p>
    <w:p w14:paraId="7407A3B5" w14:textId="6893571C" w:rsidR="00061FA2" w:rsidRPr="00231188"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231188">
        <w:rPr>
          <w:rFonts w:eastAsia="Times New Roman" w:cstheme="minorHAnsi"/>
          <w:sz w:val="22"/>
          <w:szCs w:val="22"/>
          <w:lang w:eastAsia="en-US"/>
        </w:rPr>
        <w:t xml:space="preserve">specialiųjų pirkimo sąlygų </w:t>
      </w:r>
      <w:r w:rsidR="00EB1A17">
        <w:rPr>
          <w:rFonts w:eastAsia="Times New Roman" w:cstheme="minorHAnsi"/>
          <w:sz w:val="22"/>
          <w:szCs w:val="22"/>
          <w:lang w:eastAsia="en-US"/>
        </w:rPr>
        <w:t>9</w:t>
      </w:r>
      <w:r w:rsidR="00957762" w:rsidRPr="00231188">
        <w:rPr>
          <w:rFonts w:eastAsia="Times New Roman" w:cstheme="minorHAnsi"/>
          <w:sz w:val="22"/>
          <w:szCs w:val="22"/>
          <w:lang w:eastAsia="en-US"/>
        </w:rPr>
        <w:t xml:space="preserve"> </w:t>
      </w:r>
      <w:r w:rsidRPr="00231188">
        <w:rPr>
          <w:rFonts w:eastAsia="Times New Roman" w:cstheme="minorHAnsi"/>
          <w:bCs/>
          <w:sz w:val="22"/>
          <w:szCs w:val="22"/>
          <w:lang w:eastAsia="en-US"/>
        </w:rPr>
        <w:t>priede</w:t>
      </w:r>
      <w:r w:rsidR="005E5A2C" w:rsidRPr="00231188">
        <w:rPr>
          <w:rFonts w:eastAsia="Times New Roman" w:cstheme="minorHAnsi"/>
          <w:bCs/>
          <w:sz w:val="22"/>
          <w:szCs w:val="22"/>
          <w:lang w:eastAsia="en-US"/>
        </w:rPr>
        <w:t xml:space="preserve"> „</w:t>
      </w:r>
      <w:r w:rsidR="005E5A2C" w:rsidRPr="00231188">
        <w:rPr>
          <w:rFonts w:eastAsia="Calibri" w:cstheme="minorHAnsi"/>
          <w:sz w:val="22"/>
          <w:szCs w:val="22"/>
        </w:rPr>
        <w:t>Sutarties sąlygų įvykdymo užtikrinimų formos“</w:t>
      </w:r>
      <w:r w:rsidRPr="00231188">
        <w:rPr>
          <w:rFonts w:eastAsia="Times New Roman" w:cstheme="minorHAnsi"/>
          <w:sz w:val="22"/>
          <w:szCs w:val="22"/>
          <w:lang w:eastAsia="en-US"/>
        </w:rPr>
        <w:t>.</w:t>
      </w:r>
    </w:p>
    <w:p w14:paraId="5F95BE4C" w14:textId="016B9941" w:rsidR="004C4E95" w:rsidRPr="004C4E95" w:rsidRDefault="004C4E95" w:rsidP="00185FFE">
      <w:pPr>
        <w:pStyle w:val="Sraopastraipa"/>
        <w:numPr>
          <w:ilvl w:val="1"/>
          <w:numId w:val="14"/>
        </w:numPr>
        <w:spacing w:after="0" w:line="240" w:lineRule="auto"/>
        <w:ind w:left="0" w:firstLine="567"/>
        <w:jc w:val="both"/>
        <w:rPr>
          <w:rFonts w:eastAsia="Times New Roman" w:cstheme="minorHAnsi"/>
          <w:sz w:val="22"/>
          <w:szCs w:val="22"/>
          <w:lang w:eastAsia="en-US"/>
        </w:rPr>
      </w:pPr>
      <w:bookmarkStart w:id="58" w:name="_Ref88485151"/>
      <w:r w:rsidRPr="004C4E95">
        <w:rPr>
          <w:rFonts w:eastAsia="Times New Roman" w:cstheme="minorHAnsi"/>
          <w:sz w:val="22"/>
          <w:szCs w:val="22"/>
          <w:lang w:eastAsia="en-US"/>
        </w:rPr>
        <w:t>Užstato, garantijos, laidavimo draudimo suma: 1.800,00 Eur</w:t>
      </w:r>
      <w:bookmarkEnd w:id="58"/>
      <w:r w:rsidRPr="004C4E95">
        <w:rPr>
          <w:rFonts w:eastAsia="Times New Roman" w:cstheme="minorHAnsi"/>
          <w:sz w:val="22"/>
          <w:szCs w:val="22"/>
          <w:lang w:eastAsia="en-US"/>
        </w:rPr>
        <w:t>.</w:t>
      </w:r>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4CA4F7F"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sidRPr="004C4E95">
        <w:rPr>
          <w:rFonts w:eastAsia="Times New Roman" w:cstheme="minorHAnsi"/>
          <w:sz w:val="22"/>
          <w:szCs w:val="22"/>
          <w:lang w:eastAsia="en-US"/>
        </w:rPr>
        <w:t>Sutarties</w:t>
      </w:r>
      <w:r w:rsidR="003A58CD" w:rsidRPr="004C4E95">
        <w:rPr>
          <w:rFonts w:eastAsia="Times New Roman" w:cstheme="minorHAnsi"/>
          <w:sz w:val="22"/>
          <w:szCs w:val="22"/>
          <w:lang w:eastAsia="en-US"/>
        </w:rPr>
        <w:t xml:space="preserve"> įvykdymo </w:t>
      </w:r>
      <w:r w:rsidRPr="004C4E95">
        <w:rPr>
          <w:rFonts w:eastAsia="Times New Roman" w:cstheme="minorHAnsi"/>
          <w:sz w:val="22"/>
          <w:szCs w:val="22"/>
          <w:lang w:eastAsia="en-US"/>
        </w:rPr>
        <w:t>užtikrinimo</w:t>
      </w:r>
      <w:r w:rsidR="00061FA2" w:rsidRPr="004C4E95">
        <w:rPr>
          <w:rFonts w:eastAsia="Times New Roman" w:cstheme="minorHAnsi"/>
          <w:sz w:val="22"/>
          <w:szCs w:val="22"/>
          <w:lang w:eastAsia="en-US"/>
        </w:rPr>
        <w:t xml:space="preserve"> galiojimo terminas: </w:t>
      </w:r>
      <w:r w:rsidR="00061FA2" w:rsidRPr="004C4E95">
        <w:rPr>
          <w:rFonts w:eastAsia="Calibri" w:cstheme="minorHAnsi"/>
          <w:bCs/>
          <w:sz w:val="22"/>
          <w:szCs w:val="22"/>
          <w:lang w:eastAsia="en-US"/>
        </w:rPr>
        <w:t xml:space="preserve">ne trumpiau kaip </w:t>
      </w:r>
      <w:r w:rsidR="004C4E95" w:rsidRPr="004C4E95">
        <w:rPr>
          <w:rFonts w:eastAsia="Calibri" w:cstheme="minorHAnsi"/>
          <w:bCs/>
          <w:sz w:val="22"/>
          <w:szCs w:val="22"/>
          <w:lang w:eastAsia="en-US"/>
        </w:rPr>
        <w:t>37</w:t>
      </w:r>
      <w:r w:rsidR="00934017" w:rsidRPr="004C4E95">
        <w:rPr>
          <w:rFonts w:eastAsia="Calibri" w:cstheme="minorHAnsi"/>
          <w:bCs/>
          <w:sz w:val="22"/>
          <w:szCs w:val="22"/>
          <w:lang w:eastAsia="en-US"/>
        </w:rPr>
        <w:t xml:space="preserve"> </w:t>
      </w:r>
      <w:r w:rsidR="00061FA2" w:rsidRPr="004C4E95">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4C4E95">
        <w:rPr>
          <w:rFonts w:eastAsia="Calibri" w:cstheme="minorHAnsi"/>
          <w:bCs/>
          <w:sz w:val="22"/>
          <w:szCs w:val="22"/>
          <w:lang w:eastAsia="en-US"/>
        </w:rPr>
        <w:t>.</w:t>
      </w:r>
    </w:p>
    <w:p w14:paraId="72896406" w14:textId="26C32BB3"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4C4E95">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2D79F7">
        <w:rPr>
          <w:rFonts w:eastAsia="Calibri" w:cstheme="minorHAnsi"/>
          <w:bCs/>
          <w:iCs/>
          <w:sz w:val="22"/>
          <w:szCs w:val="22"/>
          <w:lang w:eastAsia="en-US"/>
        </w:rPr>
        <w:t>.</w:t>
      </w:r>
    </w:p>
    <w:p w14:paraId="1BCF2268" w14:textId="6B0254F4"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2D79F7">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lastRenderedPageBreak/>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3159399"/>
      <w:r w:rsidRPr="007233E8">
        <w:rPr>
          <w:rFonts w:asciiTheme="minorHAnsi" w:hAnsiTheme="minorHAnsi" w:cstheme="minorHAnsi"/>
        </w:rPr>
        <w:t>Asmens duomenų tvarkymas</w:t>
      </w:r>
      <w:bookmarkEnd w:id="59"/>
    </w:p>
    <w:p w14:paraId="0BA320BF" w14:textId="4DCDC914" w:rsidR="00F904AA" w:rsidRPr="004C4E95" w:rsidRDefault="00F904AA" w:rsidP="004C4E95">
      <w:pPr>
        <w:pStyle w:val="Sraopastraipa"/>
        <w:numPr>
          <w:ilvl w:val="1"/>
          <w:numId w:val="14"/>
        </w:numPr>
        <w:spacing w:after="0" w:line="240" w:lineRule="auto"/>
        <w:ind w:left="0" w:firstLine="567"/>
        <w:jc w:val="both"/>
        <w:rPr>
          <w:sz w:val="22"/>
          <w:szCs w:val="22"/>
        </w:rPr>
      </w:pPr>
      <w:r w:rsidRPr="004C4E95">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4C4E95" w:rsidRDefault="00F904AA" w:rsidP="004C4E95">
      <w:pPr>
        <w:pStyle w:val="Sraopastraipa"/>
        <w:numPr>
          <w:ilvl w:val="1"/>
          <w:numId w:val="14"/>
        </w:numPr>
        <w:spacing w:after="0" w:line="240" w:lineRule="auto"/>
        <w:ind w:left="0" w:firstLine="567"/>
        <w:jc w:val="both"/>
        <w:rPr>
          <w:sz w:val="22"/>
          <w:szCs w:val="22"/>
        </w:rPr>
      </w:pPr>
      <w:r w:rsidRPr="004C4E95">
        <w:rPr>
          <w:sz w:val="22"/>
          <w:szCs w:val="22"/>
        </w:rPr>
        <w:t>Nurodytais pagrindais bus tvarkomi tiesiogiai tiekėjų pateikti asmens duomenys.</w:t>
      </w:r>
    </w:p>
    <w:p w14:paraId="0E138E52" w14:textId="781E5BF2" w:rsidR="00F904AA" w:rsidRPr="004C4E95" w:rsidRDefault="00F904AA" w:rsidP="004C4E95">
      <w:pPr>
        <w:pStyle w:val="Sraopastraipa"/>
        <w:numPr>
          <w:ilvl w:val="1"/>
          <w:numId w:val="14"/>
        </w:numPr>
        <w:spacing w:after="0" w:line="240" w:lineRule="auto"/>
        <w:ind w:left="0" w:firstLine="567"/>
        <w:jc w:val="both"/>
        <w:rPr>
          <w:sz w:val="22"/>
          <w:szCs w:val="22"/>
        </w:rPr>
      </w:pPr>
      <w:r w:rsidRPr="004C4E95">
        <w:rPr>
          <w:sz w:val="22"/>
          <w:szCs w:val="22"/>
        </w:rPr>
        <w:t>Tiekėjų pateikti duomenys bus saugomi teisės aktuose nustatytais terminais.</w:t>
      </w:r>
    </w:p>
    <w:p w14:paraId="1F479F8E" w14:textId="2F8D98D1" w:rsidR="00F904AA" w:rsidRPr="004C4E95" w:rsidRDefault="00F904AA" w:rsidP="004C4E95">
      <w:pPr>
        <w:pStyle w:val="Sraopastraipa"/>
        <w:numPr>
          <w:ilvl w:val="1"/>
          <w:numId w:val="14"/>
        </w:numPr>
        <w:spacing w:after="0" w:line="240" w:lineRule="auto"/>
        <w:ind w:left="0" w:firstLine="567"/>
        <w:jc w:val="both"/>
        <w:rPr>
          <w:sz w:val="22"/>
          <w:szCs w:val="22"/>
        </w:rPr>
      </w:pPr>
      <w:r w:rsidRPr="004C4E95">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4C4E95" w:rsidRDefault="00F904AA" w:rsidP="004C4E95">
      <w:pPr>
        <w:pStyle w:val="Sraopastraipa"/>
        <w:numPr>
          <w:ilvl w:val="1"/>
          <w:numId w:val="14"/>
        </w:numPr>
        <w:spacing w:after="0" w:line="240" w:lineRule="auto"/>
        <w:ind w:left="0" w:firstLine="567"/>
        <w:jc w:val="both"/>
        <w:rPr>
          <w:sz w:val="22"/>
          <w:szCs w:val="22"/>
        </w:rPr>
      </w:pPr>
      <w:r w:rsidRPr="004C4E95">
        <w:rPr>
          <w:sz w:val="22"/>
          <w:szCs w:val="22"/>
        </w:rPr>
        <w:t>Asmens duomenų tvarkymą perkančiojoje organizacijoje reglamentuoja joje patvirtintos asmens duomenų tvarkymo taisyklės.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4F5D85">
          <w:headerReference w:type="default" r:id="rId12"/>
          <w:footerReference w:type="first" r:id="rId13"/>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110ED" w:rsidRDefault="000631F1" w:rsidP="001110ED">
      <w:pPr>
        <w:pStyle w:val="Antrat2"/>
        <w:ind w:left="5103" w:firstLine="1560"/>
        <w:rPr>
          <w:rFonts w:asciiTheme="minorHAnsi" w:hAnsiTheme="minorHAnsi" w:cstheme="minorHAnsi"/>
          <w:color w:val="auto"/>
          <w:sz w:val="22"/>
          <w:szCs w:val="22"/>
        </w:rPr>
      </w:pPr>
      <w:bookmarkStart w:id="60" w:name="_Toc190416443"/>
      <w:bookmarkStart w:id="61" w:name="_Toc213159400"/>
      <w:r w:rsidRPr="001110ED">
        <w:rPr>
          <w:rFonts w:asciiTheme="minorHAnsi" w:hAnsiTheme="minorHAnsi" w:cstheme="minorHAnsi"/>
          <w:color w:val="auto"/>
          <w:sz w:val="22"/>
          <w:szCs w:val="22"/>
        </w:rPr>
        <w:lastRenderedPageBreak/>
        <w:t>P</w:t>
      </w:r>
      <w:r w:rsidR="008F59C5" w:rsidRPr="001110ED">
        <w:rPr>
          <w:rFonts w:asciiTheme="minorHAnsi" w:hAnsiTheme="minorHAnsi" w:cstheme="minorHAnsi"/>
          <w:color w:val="auto"/>
          <w:sz w:val="22"/>
          <w:szCs w:val="22"/>
        </w:rPr>
        <w:t xml:space="preserve">irkimo sąlygų </w:t>
      </w:r>
      <w:r w:rsidR="004B63DB" w:rsidRPr="001110ED">
        <w:rPr>
          <w:rFonts w:asciiTheme="minorHAnsi" w:hAnsiTheme="minorHAnsi" w:cstheme="minorHAnsi"/>
          <w:color w:val="auto"/>
          <w:sz w:val="22"/>
          <w:szCs w:val="22"/>
        </w:rPr>
        <w:t>1</w:t>
      </w:r>
      <w:r w:rsidR="008F59C5" w:rsidRPr="001110ED">
        <w:rPr>
          <w:rFonts w:asciiTheme="minorHAnsi" w:hAnsiTheme="minorHAnsi" w:cstheme="minorHAnsi"/>
          <w:color w:val="auto"/>
          <w:sz w:val="22"/>
          <w:szCs w:val="22"/>
        </w:rPr>
        <w:t xml:space="preserve"> priedas „Terminai“</w:t>
      </w:r>
      <w:bookmarkEnd w:id="60"/>
      <w:bookmarkEnd w:id="61"/>
    </w:p>
    <w:p w14:paraId="5369DEF7" w14:textId="77777777" w:rsidR="00A53BAE" w:rsidRPr="001110ED"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1110ED" w:rsidRPr="001110ED" w14:paraId="33F22B33" w14:textId="77777777" w:rsidTr="5F231C8B">
        <w:trPr>
          <w:trHeight w:val="20"/>
        </w:trPr>
        <w:tc>
          <w:tcPr>
            <w:tcW w:w="726" w:type="dxa"/>
            <w:tcMar>
              <w:top w:w="0" w:type="dxa"/>
              <w:left w:w="108" w:type="dxa"/>
              <w:bottom w:w="0" w:type="dxa"/>
              <w:right w:w="108" w:type="dxa"/>
            </w:tcMar>
          </w:tcPr>
          <w:p w14:paraId="1D2814F3" w14:textId="2D8BEDEE" w:rsidR="00774AA5" w:rsidRPr="001110ED" w:rsidRDefault="006932C2" w:rsidP="001110ED">
            <w:r w:rsidRPr="001110ED">
              <w:t>1.</w:t>
            </w:r>
          </w:p>
        </w:tc>
        <w:tc>
          <w:tcPr>
            <w:tcW w:w="2531" w:type="dxa"/>
            <w:tcMar>
              <w:top w:w="0" w:type="dxa"/>
              <w:left w:w="108" w:type="dxa"/>
              <w:bottom w:w="0" w:type="dxa"/>
              <w:right w:w="108" w:type="dxa"/>
            </w:tcMar>
          </w:tcPr>
          <w:p w14:paraId="25B87B88" w14:textId="77777777" w:rsidR="00774AA5" w:rsidRPr="001110ED" w:rsidRDefault="00774AA5" w:rsidP="0003169B">
            <w:pPr>
              <w:keepNext/>
              <w:spacing w:after="0" w:line="240" w:lineRule="auto"/>
              <w:rPr>
                <w:rFonts w:cstheme="minorHAnsi"/>
                <w:sz w:val="22"/>
                <w:szCs w:val="22"/>
              </w:rPr>
            </w:pPr>
            <w:r w:rsidRPr="001110ED">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1110ED" w:rsidRDefault="00774AA5" w:rsidP="0003169B">
            <w:pPr>
              <w:spacing w:after="0" w:line="240" w:lineRule="auto"/>
              <w:rPr>
                <w:rFonts w:cstheme="minorHAnsi"/>
                <w:sz w:val="22"/>
                <w:szCs w:val="22"/>
              </w:rPr>
            </w:pPr>
            <w:r w:rsidRPr="001110ED">
              <w:rPr>
                <w:rFonts w:cstheme="minorHAnsi"/>
                <w:sz w:val="22"/>
                <w:szCs w:val="22"/>
              </w:rPr>
              <w:t xml:space="preserve">nurodytas </w:t>
            </w:r>
            <w:r w:rsidR="00C47599" w:rsidRPr="001110ED">
              <w:rPr>
                <w:rFonts w:cstheme="minorHAnsi"/>
                <w:sz w:val="22"/>
                <w:szCs w:val="22"/>
              </w:rPr>
              <w:t>s</w:t>
            </w:r>
            <w:r w:rsidRPr="001110ED">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1110ED" w:rsidRDefault="00774AA5" w:rsidP="00593F3E">
            <w:pPr>
              <w:spacing w:after="0" w:line="240" w:lineRule="auto"/>
              <w:rPr>
                <w:rFonts w:cstheme="minorHAnsi"/>
                <w:iCs/>
                <w:sz w:val="22"/>
                <w:szCs w:val="22"/>
              </w:rPr>
            </w:pPr>
            <w:r w:rsidRPr="001110ED">
              <w:rPr>
                <w:rFonts w:cstheme="minorHAnsi"/>
                <w:sz w:val="22"/>
                <w:szCs w:val="22"/>
              </w:rPr>
              <w:t>Perkančioji organizacija turi teisę pratęsti pasiūlymų pateikimo terminą.</w:t>
            </w:r>
          </w:p>
        </w:tc>
      </w:tr>
      <w:tr w:rsidR="001110ED" w:rsidRPr="001110ED" w14:paraId="2DDCD559" w14:textId="77777777" w:rsidTr="5F231C8B">
        <w:trPr>
          <w:trHeight w:val="20"/>
        </w:trPr>
        <w:tc>
          <w:tcPr>
            <w:tcW w:w="726" w:type="dxa"/>
            <w:tcMar>
              <w:top w:w="0" w:type="dxa"/>
              <w:left w:w="108" w:type="dxa"/>
              <w:bottom w:w="0" w:type="dxa"/>
              <w:right w:w="108" w:type="dxa"/>
            </w:tcMar>
          </w:tcPr>
          <w:p w14:paraId="6C70187E" w14:textId="7D03D63A" w:rsidR="00774AA5" w:rsidRPr="001110ED" w:rsidRDefault="006932C2" w:rsidP="001110ED">
            <w:r w:rsidRPr="001110ED">
              <w:t>2.</w:t>
            </w:r>
          </w:p>
        </w:tc>
        <w:tc>
          <w:tcPr>
            <w:tcW w:w="2531" w:type="dxa"/>
            <w:tcMar>
              <w:top w:w="0" w:type="dxa"/>
              <w:left w:w="108" w:type="dxa"/>
              <w:bottom w:w="0" w:type="dxa"/>
              <w:right w:w="108" w:type="dxa"/>
            </w:tcMar>
          </w:tcPr>
          <w:p w14:paraId="2368993B" w14:textId="77777777" w:rsidR="00774AA5" w:rsidRPr="001110ED" w:rsidRDefault="00774AA5" w:rsidP="0003169B">
            <w:pPr>
              <w:keepNext/>
              <w:spacing w:after="0" w:line="240" w:lineRule="auto"/>
              <w:rPr>
                <w:rFonts w:cstheme="minorHAnsi"/>
                <w:sz w:val="22"/>
                <w:szCs w:val="22"/>
              </w:rPr>
            </w:pPr>
            <w:r w:rsidRPr="001110ED">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1110ED" w:rsidRDefault="00774AA5" w:rsidP="0003169B">
            <w:pPr>
              <w:spacing w:after="0" w:line="240" w:lineRule="auto"/>
              <w:rPr>
                <w:rFonts w:cstheme="minorHAnsi"/>
                <w:sz w:val="22"/>
                <w:szCs w:val="22"/>
              </w:rPr>
            </w:pPr>
            <w:r w:rsidRPr="001110ED">
              <w:rPr>
                <w:rFonts w:cstheme="minorHAnsi"/>
                <w:sz w:val="22"/>
                <w:szCs w:val="22"/>
              </w:rPr>
              <w:t xml:space="preserve">Pradedamas ne anksčiau nei po </w:t>
            </w:r>
            <w:r w:rsidR="006B0247" w:rsidRPr="001110ED">
              <w:rPr>
                <w:rFonts w:cstheme="minorHAnsi"/>
                <w:sz w:val="22"/>
                <w:szCs w:val="22"/>
              </w:rPr>
              <w:t>30</w:t>
            </w:r>
            <w:r w:rsidRPr="001110ED">
              <w:rPr>
                <w:rFonts w:cstheme="minorHAnsi"/>
                <w:sz w:val="22"/>
                <w:szCs w:val="22"/>
              </w:rPr>
              <w:t xml:space="preserve"> </w:t>
            </w:r>
            <w:r w:rsidR="00724BAD" w:rsidRPr="001110ED">
              <w:rPr>
                <w:rFonts w:cstheme="minorHAnsi"/>
                <w:sz w:val="22"/>
                <w:szCs w:val="22"/>
              </w:rPr>
              <w:t xml:space="preserve">(trisdešimt) </w:t>
            </w:r>
            <w:r w:rsidRPr="001110ED">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1110ED" w:rsidRDefault="00774AA5" w:rsidP="0003169B">
            <w:pPr>
              <w:spacing w:after="0" w:line="240" w:lineRule="auto"/>
              <w:rPr>
                <w:rFonts w:cstheme="minorHAnsi"/>
                <w:iCs/>
                <w:sz w:val="22"/>
                <w:szCs w:val="22"/>
              </w:rPr>
            </w:pPr>
          </w:p>
        </w:tc>
      </w:tr>
      <w:tr w:rsidR="001110ED" w:rsidRPr="001110ED" w14:paraId="0E1517C9" w14:textId="77777777" w:rsidTr="5F231C8B">
        <w:trPr>
          <w:trHeight w:val="20"/>
        </w:trPr>
        <w:tc>
          <w:tcPr>
            <w:tcW w:w="726" w:type="dxa"/>
            <w:tcMar>
              <w:top w:w="0" w:type="dxa"/>
              <w:left w:w="108" w:type="dxa"/>
              <w:bottom w:w="0" w:type="dxa"/>
              <w:right w:w="108" w:type="dxa"/>
            </w:tcMar>
          </w:tcPr>
          <w:p w14:paraId="0BF18051" w14:textId="03A0C935" w:rsidR="00774AA5" w:rsidRPr="001110ED" w:rsidRDefault="006932C2" w:rsidP="001110ED">
            <w:r w:rsidRPr="001110ED">
              <w:t>3.</w:t>
            </w:r>
          </w:p>
        </w:tc>
        <w:tc>
          <w:tcPr>
            <w:tcW w:w="2531" w:type="dxa"/>
            <w:tcMar>
              <w:top w:w="0" w:type="dxa"/>
              <w:left w:w="108" w:type="dxa"/>
              <w:bottom w:w="0" w:type="dxa"/>
              <w:right w:w="108" w:type="dxa"/>
            </w:tcMar>
          </w:tcPr>
          <w:p w14:paraId="4AD453C1" w14:textId="70320C71" w:rsidR="00774AA5" w:rsidRPr="001110ED" w:rsidRDefault="00774AA5" w:rsidP="0003169B">
            <w:pPr>
              <w:keepNext/>
              <w:spacing w:after="0" w:line="240" w:lineRule="auto"/>
              <w:rPr>
                <w:rFonts w:cstheme="minorHAnsi"/>
                <w:bCs/>
                <w:sz w:val="22"/>
                <w:szCs w:val="22"/>
              </w:rPr>
            </w:pPr>
            <w:r w:rsidRPr="001110ED">
              <w:rPr>
                <w:rFonts w:cstheme="minorHAnsi"/>
                <w:sz w:val="22"/>
                <w:szCs w:val="22"/>
              </w:rPr>
              <w:t xml:space="preserve">Prašymą paaiškinti, patikslinti pirkimo </w:t>
            </w:r>
            <w:r w:rsidR="00EF5E21" w:rsidRPr="001110ED">
              <w:rPr>
                <w:rFonts w:cstheme="minorHAnsi"/>
                <w:sz w:val="22"/>
                <w:szCs w:val="22"/>
              </w:rPr>
              <w:t>sąlygas</w:t>
            </w:r>
            <w:r w:rsidRPr="001110ED">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3D4B3F12" w:rsidR="00774AA5" w:rsidRPr="001110ED" w:rsidRDefault="007F1600" w:rsidP="001110ED">
            <w:pPr>
              <w:spacing w:after="0" w:line="240" w:lineRule="auto"/>
              <w:rPr>
                <w:rFonts w:cstheme="minorHAnsi"/>
                <w:sz w:val="22"/>
                <w:szCs w:val="22"/>
              </w:rPr>
            </w:pPr>
            <w:r w:rsidRPr="001110ED">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6B3FEA86" w14:textId="2853642B" w:rsidR="00774AA5" w:rsidRPr="001110ED" w:rsidRDefault="00774AA5" w:rsidP="00424668">
            <w:pPr>
              <w:spacing w:after="0" w:line="240" w:lineRule="auto"/>
              <w:rPr>
                <w:rFonts w:cstheme="minorHAnsi"/>
                <w:iCs/>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78652177" w:rsidR="00774AA5" w:rsidRPr="001110ED" w:rsidRDefault="001110ED" w:rsidP="001110ED">
            <w: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340F8BC" w:rsidR="00774AA5" w:rsidRPr="00682B25" w:rsidRDefault="00724BAD" w:rsidP="001110ED">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1110ED" w:rsidRPr="001110ED" w14:paraId="7621DE63" w14:textId="77777777" w:rsidTr="5F231C8B">
        <w:trPr>
          <w:trHeight w:val="20"/>
        </w:trPr>
        <w:tc>
          <w:tcPr>
            <w:tcW w:w="726" w:type="dxa"/>
            <w:tcMar>
              <w:top w:w="0" w:type="dxa"/>
              <w:left w:w="108" w:type="dxa"/>
              <w:bottom w:w="0" w:type="dxa"/>
              <w:right w:w="108" w:type="dxa"/>
            </w:tcMar>
          </w:tcPr>
          <w:p w14:paraId="63314DF2" w14:textId="1047F063" w:rsidR="00774AA5" w:rsidRPr="001110ED" w:rsidRDefault="001110ED" w:rsidP="001110ED">
            <w:pPr>
              <w:rPr>
                <w:rFonts w:cstheme="minorHAnsi"/>
                <w:bCs/>
                <w:sz w:val="22"/>
                <w:szCs w:val="22"/>
              </w:rPr>
            </w:pPr>
            <w:r w:rsidRPr="001110ED">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1110ED" w:rsidRDefault="00455131" w:rsidP="0003169B">
            <w:pPr>
              <w:spacing w:after="0" w:line="240" w:lineRule="auto"/>
              <w:rPr>
                <w:rFonts w:cstheme="minorHAnsi"/>
                <w:sz w:val="22"/>
                <w:szCs w:val="22"/>
              </w:rPr>
            </w:pPr>
            <w:r w:rsidRPr="001110ED">
              <w:rPr>
                <w:rFonts w:cstheme="minorHAnsi"/>
                <w:sz w:val="22"/>
                <w:szCs w:val="22"/>
              </w:rPr>
              <w:t>O</w:t>
            </w:r>
            <w:r w:rsidR="00774AA5" w:rsidRPr="001110ED">
              <w:rPr>
                <w:rFonts w:cstheme="minorHAnsi"/>
                <w:sz w:val="22"/>
                <w:szCs w:val="22"/>
              </w:rPr>
              <w:t>bjekto apžiūra bus vykdoma:</w:t>
            </w:r>
          </w:p>
        </w:tc>
        <w:tc>
          <w:tcPr>
            <w:tcW w:w="3643" w:type="dxa"/>
            <w:tcMar>
              <w:top w:w="0" w:type="dxa"/>
              <w:left w:w="108" w:type="dxa"/>
              <w:bottom w:w="0" w:type="dxa"/>
              <w:right w:w="108" w:type="dxa"/>
            </w:tcMar>
          </w:tcPr>
          <w:p w14:paraId="16ACE08C" w14:textId="2292740C" w:rsidR="00774AA5" w:rsidRPr="001110ED" w:rsidRDefault="00774AA5" w:rsidP="001110ED">
            <w:pPr>
              <w:spacing w:after="0" w:line="240" w:lineRule="auto"/>
              <w:rPr>
                <w:rFonts w:cstheme="minorHAnsi"/>
                <w:iCs/>
                <w:sz w:val="22"/>
                <w:szCs w:val="22"/>
              </w:rPr>
            </w:pPr>
            <w:r w:rsidRPr="001110ED">
              <w:rPr>
                <w:rFonts w:cstheme="minorHAnsi"/>
                <w:iCs/>
                <w:sz w:val="22"/>
                <w:szCs w:val="22"/>
              </w:rPr>
              <w:t>NETAIKOMA</w:t>
            </w:r>
          </w:p>
        </w:tc>
        <w:tc>
          <w:tcPr>
            <w:tcW w:w="2954" w:type="dxa"/>
            <w:tcMar>
              <w:top w:w="0" w:type="dxa"/>
              <w:left w:w="108" w:type="dxa"/>
              <w:bottom w:w="0" w:type="dxa"/>
              <w:right w:w="108" w:type="dxa"/>
            </w:tcMar>
          </w:tcPr>
          <w:p w14:paraId="0CB425FC" w14:textId="677AB032" w:rsidR="00774AA5" w:rsidRPr="001110ED"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1E206DDC" w:rsidR="00774AA5" w:rsidRPr="00682B25" w:rsidRDefault="001110ED" w:rsidP="001110ED">
            <w:pPr>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D23503C" w:rsidR="00774AA5" w:rsidRPr="00682B25" w:rsidRDefault="00774AA5" w:rsidP="0003169B">
            <w:pPr>
              <w:spacing w:after="0" w:line="240" w:lineRule="auto"/>
              <w:rPr>
                <w:rFonts w:cstheme="minorHAnsi"/>
                <w:sz w:val="22"/>
                <w:szCs w:val="22"/>
              </w:rPr>
            </w:pPr>
          </w:p>
        </w:tc>
      </w:tr>
      <w:tr w:rsidR="001110ED" w:rsidRPr="001110ED" w14:paraId="595801DB" w14:textId="77777777" w:rsidTr="5F231C8B">
        <w:trPr>
          <w:trHeight w:val="20"/>
        </w:trPr>
        <w:tc>
          <w:tcPr>
            <w:tcW w:w="726" w:type="dxa"/>
            <w:tcMar>
              <w:top w:w="0" w:type="dxa"/>
              <w:left w:w="108" w:type="dxa"/>
              <w:bottom w:w="0" w:type="dxa"/>
              <w:right w:w="108" w:type="dxa"/>
            </w:tcMar>
          </w:tcPr>
          <w:p w14:paraId="7834A329" w14:textId="1593E9B0" w:rsidR="00774AA5" w:rsidRPr="001110ED" w:rsidRDefault="001110ED" w:rsidP="001110ED">
            <w:pPr>
              <w:rPr>
                <w:rFonts w:cstheme="minorHAnsi"/>
                <w:bCs/>
                <w:sz w:val="22"/>
                <w:szCs w:val="22"/>
              </w:rPr>
            </w:pPr>
            <w:r w:rsidRPr="001110ED">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1110ED" w:rsidRDefault="00774AA5" w:rsidP="0003169B">
            <w:pPr>
              <w:spacing w:after="0" w:line="240" w:lineRule="auto"/>
              <w:rPr>
                <w:rFonts w:cstheme="minorHAnsi"/>
                <w:sz w:val="22"/>
                <w:szCs w:val="22"/>
              </w:rPr>
            </w:pPr>
            <w:r w:rsidRPr="001110ED">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C9CFDA0" w:rsidR="00774AA5" w:rsidRPr="001110ED" w:rsidRDefault="00774AA5" w:rsidP="001110ED">
            <w:pPr>
              <w:pStyle w:val="Body2"/>
              <w:spacing w:after="0"/>
              <w:rPr>
                <w:rFonts w:cstheme="minorHAnsi"/>
                <w:iCs/>
                <w:color w:val="auto"/>
                <w:sz w:val="22"/>
                <w:szCs w:val="22"/>
              </w:rPr>
            </w:pPr>
            <w:r w:rsidRPr="001110ED">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1110ED" w:rsidRDefault="00774AA5" w:rsidP="0003169B">
            <w:pPr>
              <w:spacing w:after="0" w:line="240" w:lineRule="auto"/>
              <w:rPr>
                <w:rFonts w:cstheme="minorHAnsi"/>
                <w:sz w:val="22"/>
                <w:szCs w:val="22"/>
              </w:rPr>
            </w:pPr>
          </w:p>
        </w:tc>
      </w:tr>
      <w:tr w:rsidR="001110ED" w:rsidRPr="001110ED" w14:paraId="712AAA1F" w14:textId="77777777" w:rsidTr="5F231C8B">
        <w:trPr>
          <w:trHeight w:val="20"/>
        </w:trPr>
        <w:tc>
          <w:tcPr>
            <w:tcW w:w="726" w:type="dxa"/>
            <w:tcMar>
              <w:top w:w="0" w:type="dxa"/>
              <w:left w:w="108" w:type="dxa"/>
              <w:bottom w:w="0" w:type="dxa"/>
              <w:right w:w="108" w:type="dxa"/>
            </w:tcMar>
          </w:tcPr>
          <w:p w14:paraId="204C0E52" w14:textId="2D7D7D99" w:rsidR="00774AA5" w:rsidRPr="001110ED" w:rsidRDefault="001110ED" w:rsidP="001110ED">
            <w:pPr>
              <w:rPr>
                <w:rFonts w:cstheme="minorHAnsi"/>
                <w:bCs/>
                <w:sz w:val="22"/>
                <w:szCs w:val="22"/>
              </w:rPr>
            </w:pPr>
            <w:r w:rsidRPr="001110ED">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1110ED" w:rsidRDefault="00774AA5" w:rsidP="0003169B">
            <w:pPr>
              <w:spacing w:after="0" w:line="240" w:lineRule="auto"/>
              <w:rPr>
                <w:rFonts w:cstheme="minorHAnsi"/>
                <w:bCs/>
                <w:sz w:val="22"/>
                <w:szCs w:val="22"/>
              </w:rPr>
            </w:pPr>
            <w:r w:rsidRPr="001110ED">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1110ED" w:rsidRDefault="0461D962" w:rsidP="5F231C8B">
            <w:pPr>
              <w:spacing w:after="0" w:line="240" w:lineRule="auto"/>
              <w:rPr>
                <w:sz w:val="22"/>
                <w:szCs w:val="22"/>
              </w:rPr>
            </w:pPr>
            <w:r w:rsidRPr="001110ED">
              <w:rPr>
                <w:sz w:val="22"/>
                <w:szCs w:val="22"/>
              </w:rPr>
              <w:t>3 (trys) mėnesiai</w:t>
            </w:r>
            <w:r w:rsidR="00774AA5" w:rsidRPr="001110ED">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1110ED"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630C9838" w:rsidR="00774AA5" w:rsidRPr="00682B25" w:rsidRDefault="001110ED" w:rsidP="001110ED">
            <w:pPr>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4D3F8AB2" w:rsidR="00774AA5" w:rsidRPr="00682B25" w:rsidRDefault="001110ED" w:rsidP="001110ED">
            <w:pPr>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703021A4" w:rsidR="00774AA5" w:rsidRPr="00682B25" w:rsidRDefault="001110ED" w:rsidP="001110ED">
            <w:pPr>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795ED923" w:rsidR="00774AA5" w:rsidRPr="00682B25" w:rsidRDefault="001110ED" w:rsidP="001110ED">
            <w:pPr>
              <w:rPr>
                <w:rFonts w:cstheme="minorHAnsi"/>
                <w:bCs/>
                <w:sz w:val="22"/>
                <w:szCs w:val="22"/>
              </w:rPr>
            </w:pPr>
            <w:r>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250DA83A" w:rsidR="00774AA5" w:rsidRPr="00682B25" w:rsidRDefault="001110ED" w:rsidP="001110ED">
            <w:pPr>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709A00AC" w:rsidR="00774AA5" w:rsidRPr="00682B25" w:rsidRDefault="001110ED" w:rsidP="001110ED">
            <w:pPr>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4AF58534" w:rsidR="00774AA5" w:rsidRPr="00682B25" w:rsidRDefault="001110ED" w:rsidP="001110ED">
            <w:pPr>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73FD2C50" w:rsidR="00774AA5" w:rsidRPr="001110ED" w:rsidRDefault="001110ED" w:rsidP="001110ED">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06F73959" w:rsidR="00774AA5" w:rsidRPr="001110ED" w:rsidRDefault="001110ED" w:rsidP="001110ED">
            <w:pPr>
              <w:spacing w:after="0" w:line="240" w:lineRule="auto"/>
              <w:rPr>
                <w:rFonts w:cstheme="minorHAnsi"/>
                <w:sz w:val="22"/>
                <w:szCs w:val="22"/>
              </w:rPr>
            </w:pPr>
            <w:r>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16E42409" w:rsidR="00F50C57" w:rsidRPr="001110ED" w:rsidRDefault="001110ED" w:rsidP="001110ED">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110ED" w:rsidRDefault="008D704D" w:rsidP="001110ED">
      <w:pPr>
        <w:pStyle w:val="Antrat2"/>
        <w:spacing w:before="0"/>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13159401"/>
      <w:bookmarkEnd w:id="62"/>
      <w:r w:rsidRPr="001110ED">
        <w:rPr>
          <w:rFonts w:asciiTheme="minorHAnsi" w:eastAsia="Calibri" w:hAnsiTheme="minorHAnsi" w:cstheme="minorHAnsi"/>
          <w:color w:val="auto"/>
          <w:sz w:val="22"/>
          <w:szCs w:val="22"/>
        </w:rPr>
        <w:lastRenderedPageBreak/>
        <w:t xml:space="preserve">Pirkimo sąlygų </w:t>
      </w:r>
      <w:bookmarkStart w:id="69" w:name="antraspriedas"/>
      <w:r w:rsidR="005F0B78" w:rsidRPr="001110ED">
        <w:rPr>
          <w:rFonts w:asciiTheme="minorHAnsi" w:eastAsia="Calibri" w:hAnsiTheme="minorHAnsi" w:cstheme="minorHAnsi"/>
          <w:color w:val="auto"/>
          <w:sz w:val="22"/>
          <w:szCs w:val="22"/>
        </w:rPr>
        <w:t>2</w:t>
      </w:r>
      <w:bookmarkEnd w:id="69"/>
      <w:r w:rsidRPr="001110ED">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Default="00281735" w:rsidP="001110ED">
      <w:pPr>
        <w:spacing w:after="0" w:line="240" w:lineRule="auto"/>
        <w:jc w:val="center"/>
        <w:rPr>
          <w:rFonts w:cstheme="minorHAnsi"/>
          <w:b/>
          <w:bCs/>
          <w:sz w:val="22"/>
          <w:szCs w:val="22"/>
        </w:rPr>
      </w:pPr>
    </w:p>
    <w:p w14:paraId="5703E150" w14:textId="77777777" w:rsidR="001110ED" w:rsidRPr="00A640AC" w:rsidRDefault="001110ED" w:rsidP="001110ED">
      <w:pPr>
        <w:spacing w:after="0" w:line="240" w:lineRule="auto"/>
        <w:jc w:val="center"/>
        <w:rPr>
          <w:rFonts w:cstheme="minorHAnsi"/>
          <w:b/>
          <w:bCs/>
          <w:sz w:val="22"/>
          <w:szCs w:val="22"/>
        </w:rPr>
      </w:pPr>
    </w:p>
    <w:p w14:paraId="5213DBA9" w14:textId="046EAE1F" w:rsidR="008D704D" w:rsidRPr="001110ED" w:rsidRDefault="00281735" w:rsidP="001110ED">
      <w:pPr>
        <w:pStyle w:val="Paantrat"/>
        <w:spacing w:after="0" w:line="240" w:lineRule="auto"/>
        <w:jc w:val="center"/>
        <w:rPr>
          <w:rFonts w:cstheme="minorHAnsi"/>
          <w:b/>
          <w:bCs/>
          <w:color w:val="auto"/>
          <w:sz w:val="22"/>
          <w:szCs w:val="22"/>
        </w:rPr>
      </w:pPr>
      <w:r w:rsidRPr="001110ED">
        <w:rPr>
          <w:rFonts w:cstheme="minorHAnsi"/>
          <w:b/>
          <w:bCs/>
          <w:color w:val="auto"/>
          <w:sz w:val="22"/>
          <w:szCs w:val="22"/>
        </w:rPr>
        <w:t>TECHNINĖ SPECIFIKACIJA</w:t>
      </w:r>
    </w:p>
    <w:p w14:paraId="46660CD9" w14:textId="77777777" w:rsidR="001110ED" w:rsidRPr="00920DBB" w:rsidRDefault="001110ED" w:rsidP="00920DBB">
      <w:pPr>
        <w:tabs>
          <w:tab w:val="left" w:pos="142"/>
        </w:tabs>
        <w:spacing w:after="0" w:line="240" w:lineRule="auto"/>
        <w:ind w:right="282"/>
        <w:outlineLvl w:val="0"/>
        <w:rPr>
          <w:rFonts w:eastAsia="Times New Roman" w:cstheme="minorHAnsi"/>
          <w:b/>
          <w:bCs/>
          <w:color w:val="000000" w:themeColor="text1"/>
          <w:sz w:val="22"/>
          <w:szCs w:val="22"/>
        </w:rPr>
      </w:pPr>
      <w:bookmarkStart w:id="70" w:name="_Hlk56075180"/>
    </w:p>
    <w:tbl>
      <w:tblPr>
        <w:tblpPr w:leftFromText="180" w:rightFromText="180" w:vertAnchor="text" w:tblpX="-147" w:tblpY="1"/>
        <w:tblOverlap w:val="never"/>
        <w:tblW w:w="9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35"/>
        <w:gridCol w:w="2101"/>
        <w:gridCol w:w="6920"/>
      </w:tblGrid>
      <w:tr w:rsidR="001110ED" w:rsidRPr="00920DBB" w14:paraId="2F0D340F" w14:textId="77777777" w:rsidTr="00315436">
        <w:trPr>
          <w:trHeight w:val="300"/>
          <w:tblHeader/>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bookmarkEnd w:id="70"/>
          <w:p w14:paraId="5407CD8D" w14:textId="77777777" w:rsidR="001110ED" w:rsidRPr="00920DBB" w:rsidRDefault="001110ED" w:rsidP="00920DBB">
            <w:pPr>
              <w:pStyle w:val="Sraopastraipa"/>
              <w:tabs>
                <w:tab w:val="left" w:pos="142"/>
              </w:tabs>
              <w:spacing w:after="0" w:line="240" w:lineRule="auto"/>
              <w:ind w:left="0"/>
              <w:jc w:val="center"/>
              <w:rPr>
                <w:rFonts w:cstheme="minorHAnsi"/>
                <w:b/>
                <w:bCs/>
                <w:color w:val="000000" w:themeColor="text1"/>
                <w:sz w:val="22"/>
                <w:szCs w:val="22"/>
                <w:lang w:bidi="he-IL"/>
              </w:rPr>
            </w:pPr>
            <w:r w:rsidRPr="00920DBB">
              <w:rPr>
                <w:rFonts w:cstheme="minorHAnsi"/>
                <w:b/>
                <w:bCs/>
                <w:color w:val="000000" w:themeColor="text1"/>
                <w:sz w:val="22"/>
                <w:szCs w:val="22"/>
                <w:lang w:bidi="he-IL"/>
              </w:rPr>
              <w:t>Eil. Nr.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58991" w14:textId="77777777" w:rsidR="001110ED" w:rsidRPr="00920DBB" w:rsidRDefault="001110ED" w:rsidP="00920DBB">
            <w:pPr>
              <w:pStyle w:val="Sraopastraipa"/>
              <w:tabs>
                <w:tab w:val="left" w:pos="142"/>
              </w:tabs>
              <w:spacing w:after="0" w:line="240" w:lineRule="auto"/>
              <w:ind w:left="0"/>
              <w:jc w:val="center"/>
              <w:rPr>
                <w:rFonts w:cstheme="minorHAnsi"/>
                <w:b/>
                <w:bCs/>
                <w:color w:val="000000" w:themeColor="text1"/>
                <w:sz w:val="22"/>
                <w:szCs w:val="22"/>
                <w:lang w:bidi="he-IL"/>
              </w:rPr>
            </w:pPr>
            <w:r w:rsidRPr="00920DBB">
              <w:rPr>
                <w:rFonts w:cstheme="minorHAnsi"/>
                <w:b/>
                <w:bCs/>
                <w:color w:val="000000" w:themeColor="text1"/>
                <w:sz w:val="22"/>
                <w:szCs w:val="22"/>
                <w:lang w:bidi="he-IL"/>
              </w:rPr>
              <w:t>Pavadinimas</w:t>
            </w:r>
          </w:p>
        </w:tc>
        <w:tc>
          <w:tcPr>
            <w:tcW w:w="6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B565E" w14:textId="77777777" w:rsidR="001110ED" w:rsidRPr="00920DBB" w:rsidRDefault="001110ED" w:rsidP="00920DBB">
            <w:pPr>
              <w:pStyle w:val="Sraopastraipa"/>
              <w:tabs>
                <w:tab w:val="left" w:pos="1617"/>
              </w:tabs>
              <w:spacing w:after="0" w:line="240" w:lineRule="auto"/>
              <w:ind w:left="-10"/>
              <w:jc w:val="center"/>
              <w:rPr>
                <w:rFonts w:cstheme="minorHAnsi"/>
                <w:b/>
                <w:bCs/>
                <w:color w:val="000000" w:themeColor="text1"/>
                <w:sz w:val="22"/>
                <w:szCs w:val="22"/>
                <w:lang w:bidi="he-IL"/>
              </w:rPr>
            </w:pPr>
            <w:r w:rsidRPr="00920DBB">
              <w:rPr>
                <w:rFonts w:cstheme="minorHAnsi"/>
                <w:b/>
                <w:bCs/>
                <w:color w:val="000000" w:themeColor="text1"/>
                <w:sz w:val="22"/>
                <w:szCs w:val="22"/>
                <w:lang w:bidi="he-IL"/>
              </w:rPr>
              <w:t>Aprašymas</w:t>
            </w:r>
          </w:p>
        </w:tc>
      </w:tr>
      <w:tr w:rsidR="001110ED" w:rsidRPr="00920DBB" w14:paraId="01A67FA7"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2EA1C"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bookmarkStart w:id="71" w:name="_Hlk33077530"/>
          </w:p>
        </w:tc>
        <w:tc>
          <w:tcPr>
            <w:tcW w:w="2101" w:type="dxa"/>
            <w:tcBorders>
              <w:top w:val="single" w:sz="4" w:space="0" w:color="auto"/>
              <w:left w:val="single" w:sz="4" w:space="0" w:color="auto"/>
              <w:bottom w:val="single" w:sz="4" w:space="0" w:color="auto"/>
              <w:right w:val="single" w:sz="4" w:space="0" w:color="auto"/>
            </w:tcBorders>
            <w:hideMark/>
          </w:tcPr>
          <w:p w14:paraId="272BF2AA"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Pirkimo objektas</w:t>
            </w:r>
          </w:p>
        </w:tc>
        <w:tc>
          <w:tcPr>
            <w:tcW w:w="6920" w:type="dxa"/>
            <w:tcBorders>
              <w:top w:val="single" w:sz="4" w:space="0" w:color="auto"/>
              <w:left w:val="single" w:sz="4" w:space="0" w:color="auto"/>
              <w:bottom w:val="single" w:sz="4" w:space="0" w:color="auto"/>
              <w:right w:val="single" w:sz="4" w:space="0" w:color="auto"/>
            </w:tcBorders>
            <w:vAlign w:val="center"/>
            <w:hideMark/>
          </w:tcPr>
          <w:p w14:paraId="5C0929F7" w14:textId="18B71060" w:rsidR="001110ED" w:rsidRPr="00920DBB" w:rsidRDefault="001110ED" w:rsidP="00920DBB">
            <w:pPr>
              <w:pStyle w:val="Sraopastraipa"/>
              <w:numPr>
                <w:ilvl w:val="1"/>
                <w:numId w:val="44"/>
              </w:numPr>
              <w:tabs>
                <w:tab w:val="left" w:pos="487"/>
                <w:tab w:val="left" w:pos="1617"/>
              </w:tabs>
              <w:spacing w:after="0" w:line="240" w:lineRule="auto"/>
              <w:jc w:val="both"/>
              <w:rPr>
                <w:rFonts w:cstheme="minorHAnsi"/>
                <w:color w:val="000000" w:themeColor="text1"/>
                <w:sz w:val="22"/>
                <w:szCs w:val="22"/>
              </w:rPr>
            </w:pPr>
            <w:r w:rsidRPr="00920DBB">
              <w:rPr>
                <w:rStyle w:val="Grietas"/>
                <w:rFonts w:cstheme="minorHAnsi"/>
                <w:color w:val="000000" w:themeColor="text1"/>
                <w:sz w:val="22"/>
                <w:szCs w:val="22"/>
                <w:shd w:val="clear" w:color="auto" w:fill="FFFFFF"/>
              </w:rPr>
              <w:t>Psichoaktyviųjų medžiagų vartojimo prevencijos mokym</w:t>
            </w:r>
            <w:r w:rsidRPr="00920DBB">
              <w:rPr>
                <w:rStyle w:val="Grietas"/>
                <w:rFonts w:cstheme="minorHAnsi"/>
                <w:color w:val="000000" w:themeColor="text1"/>
                <w:sz w:val="22"/>
                <w:szCs w:val="22"/>
              </w:rPr>
              <w:t xml:space="preserve">ai pagal </w:t>
            </w:r>
            <w:r w:rsidR="00736C9E">
              <w:rPr>
                <w:rStyle w:val="Grietas"/>
                <w:rFonts w:cstheme="minorHAnsi"/>
                <w:color w:val="000000" w:themeColor="text1"/>
                <w:sz w:val="22"/>
                <w:szCs w:val="22"/>
              </w:rPr>
              <w:t>Tie</w:t>
            </w:r>
            <w:r w:rsidRPr="00920DBB">
              <w:rPr>
                <w:rStyle w:val="Grietas"/>
                <w:rFonts w:cstheme="minorHAnsi"/>
                <w:color w:val="000000" w:themeColor="text1"/>
                <w:sz w:val="22"/>
                <w:szCs w:val="22"/>
              </w:rPr>
              <w:t xml:space="preserve">kėjo parengtą </w:t>
            </w:r>
            <w:r w:rsidRPr="00920DBB">
              <w:rPr>
                <w:rFonts w:cstheme="minorHAnsi"/>
                <w:sz w:val="22"/>
                <w:szCs w:val="22"/>
              </w:rPr>
              <w:t xml:space="preserve">metodinę medžiagą, kurioje integruotos emocinio stiprinimo, pagalbos būdų atpažinimo bei taikymo temos ir jų sąsaja su psichoaktyviųjų medžiagų vartojimo rizika bei prevencija, </w:t>
            </w:r>
            <w:r w:rsidRPr="00920DBB">
              <w:rPr>
                <w:rStyle w:val="Grietas"/>
                <w:rFonts w:cstheme="minorHAnsi"/>
                <w:color w:val="000000" w:themeColor="text1"/>
                <w:sz w:val="22"/>
                <w:szCs w:val="22"/>
              </w:rPr>
              <w:t xml:space="preserve">remiantis </w:t>
            </w:r>
            <w:r w:rsidRPr="00920DBB">
              <w:rPr>
                <w:rStyle w:val="Grietas"/>
                <w:rFonts w:cstheme="minorHAnsi"/>
                <w:b w:val="0"/>
                <w:bCs w:val="0"/>
                <w:color w:val="000000" w:themeColor="text1"/>
                <w:sz w:val="22"/>
                <w:szCs w:val="22"/>
              </w:rPr>
              <w:t>S</w:t>
            </w:r>
            <w:r w:rsidRPr="00920DBB">
              <w:rPr>
                <w:rFonts w:cstheme="minorHAnsi"/>
                <w:sz w:val="22"/>
                <w:szCs w:val="22"/>
              </w:rPr>
              <w:t>ocialinės, emocinės ir sveikos gyvensenos kompetencijos raidos aprašu (</w:t>
            </w:r>
            <w:hyperlink r:id="rId14" w:history="1">
              <w:r w:rsidRPr="00920DBB">
                <w:rPr>
                  <w:rStyle w:val="Hipersaitas"/>
                  <w:rFonts w:cstheme="minorHAnsi"/>
                  <w:sz w:val="22"/>
                  <w:szCs w:val="22"/>
                </w:rPr>
                <w:t>https://emokykla.lt/upload/EMOKYKLA/BP/kompetencijos/SESG%20kompetencija.pdf</w:t>
              </w:r>
            </w:hyperlink>
            <w:r w:rsidRPr="00920DBB">
              <w:rPr>
                <w:rFonts w:cstheme="minorHAnsi"/>
                <w:sz w:val="22"/>
                <w:szCs w:val="22"/>
              </w:rPr>
              <w:t xml:space="preserve"> )</w:t>
            </w:r>
            <w:r w:rsidRPr="00920DBB">
              <w:rPr>
                <w:rFonts w:cstheme="minorHAnsi"/>
                <w:color w:val="000000" w:themeColor="text1"/>
                <w:sz w:val="22"/>
                <w:szCs w:val="22"/>
              </w:rPr>
              <w:t>.</w:t>
            </w:r>
          </w:p>
          <w:p w14:paraId="669BCA23" w14:textId="77777777" w:rsidR="001110ED" w:rsidRPr="00920DBB" w:rsidRDefault="001110ED" w:rsidP="00920DBB">
            <w:pPr>
              <w:pStyle w:val="Sraopastraipa"/>
              <w:numPr>
                <w:ilvl w:val="1"/>
                <w:numId w:val="44"/>
              </w:numPr>
              <w:tabs>
                <w:tab w:val="left" w:pos="487"/>
                <w:tab w:val="left" w:pos="1617"/>
              </w:tabs>
              <w:spacing w:after="0" w:line="240" w:lineRule="auto"/>
              <w:jc w:val="both"/>
              <w:rPr>
                <w:rFonts w:cstheme="minorHAnsi"/>
                <w:color w:val="000000" w:themeColor="text1"/>
                <w:sz w:val="22"/>
                <w:szCs w:val="22"/>
                <w:shd w:val="clear" w:color="auto" w:fill="FFFFFF"/>
                <w:lang w:eastAsia="ar-SA"/>
              </w:rPr>
            </w:pPr>
            <w:r w:rsidRPr="00920DBB">
              <w:rPr>
                <w:rFonts w:cstheme="minorHAnsi"/>
                <w:color w:val="000000" w:themeColor="text1"/>
                <w:sz w:val="22"/>
                <w:szCs w:val="22"/>
                <w:lang w:eastAsia="ar-SA"/>
              </w:rPr>
              <w:t>Paslaugos turi būti teikiamos vadovaujantis šioje techninėje specifikacijoje nustatytais reikalavimais.</w:t>
            </w:r>
          </w:p>
        </w:tc>
        <w:bookmarkEnd w:id="71"/>
      </w:tr>
      <w:tr w:rsidR="001110ED" w:rsidRPr="00920DBB" w14:paraId="21C43FAD"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BE276"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0AABBCF0" w14:textId="77777777" w:rsidR="001110ED" w:rsidRPr="00920DBB" w:rsidRDefault="001110ED" w:rsidP="00920DBB">
            <w:pPr>
              <w:spacing w:after="0" w:line="240" w:lineRule="auto"/>
              <w:jc w:val="both"/>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Tikslinė grupė</w:t>
            </w:r>
          </w:p>
        </w:tc>
        <w:tc>
          <w:tcPr>
            <w:tcW w:w="6920" w:type="dxa"/>
            <w:tcBorders>
              <w:top w:val="single" w:sz="4" w:space="0" w:color="auto"/>
              <w:left w:val="single" w:sz="4" w:space="0" w:color="auto"/>
              <w:bottom w:val="single" w:sz="4" w:space="0" w:color="auto"/>
              <w:right w:val="single" w:sz="4" w:space="0" w:color="auto"/>
            </w:tcBorders>
            <w:hideMark/>
          </w:tcPr>
          <w:p w14:paraId="797BE9C6" w14:textId="77777777" w:rsidR="001110ED" w:rsidRPr="00920DBB" w:rsidRDefault="001110ED" w:rsidP="00920DBB">
            <w:pPr>
              <w:pStyle w:val="Sraopastraipa"/>
              <w:numPr>
                <w:ilvl w:val="1"/>
                <w:numId w:val="44"/>
              </w:numPr>
              <w:tabs>
                <w:tab w:val="left" w:pos="496"/>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Vilniaus miesto 12–16 metų amžiaus jaunuoliai (toliau – dalyviai).</w:t>
            </w:r>
          </w:p>
        </w:tc>
      </w:tr>
      <w:tr w:rsidR="001110ED" w:rsidRPr="00920DBB" w14:paraId="11B3E064"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B954F"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1D2BB9CA"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Pirkimo tikslas</w:t>
            </w:r>
          </w:p>
        </w:tc>
        <w:tc>
          <w:tcPr>
            <w:tcW w:w="6920" w:type="dxa"/>
            <w:tcBorders>
              <w:top w:val="single" w:sz="4" w:space="0" w:color="auto"/>
              <w:left w:val="single" w:sz="4" w:space="0" w:color="auto"/>
              <w:bottom w:val="single" w:sz="4" w:space="0" w:color="auto"/>
              <w:right w:val="single" w:sz="4" w:space="0" w:color="auto"/>
            </w:tcBorders>
            <w:hideMark/>
          </w:tcPr>
          <w:p w14:paraId="318335CE" w14:textId="77777777" w:rsidR="001110ED" w:rsidRPr="00920DBB" w:rsidRDefault="001110ED" w:rsidP="00920DBB">
            <w:pPr>
              <w:pStyle w:val="Sraopastraipa"/>
              <w:numPr>
                <w:ilvl w:val="1"/>
                <w:numId w:val="44"/>
              </w:numPr>
              <w:tabs>
                <w:tab w:val="left" w:pos="496"/>
                <w:tab w:val="left" w:pos="1617"/>
              </w:tabs>
              <w:spacing w:after="0" w:line="240" w:lineRule="auto"/>
              <w:jc w:val="both"/>
              <w:rPr>
                <w:rFonts w:cstheme="minorHAnsi"/>
                <w:color w:val="000000" w:themeColor="text1"/>
                <w:sz w:val="22"/>
                <w:szCs w:val="22"/>
                <w:lang w:bidi="he-IL"/>
              </w:rPr>
            </w:pPr>
            <w:r w:rsidRPr="00920DBB">
              <w:rPr>
                <w:rFonts w:cstheme="minorHAnsi"/>
                <w:color w:val="000000" w:themeColor="text1"/>
                <w:sz w:val="22"/>
                <w:szCs w:val="22"/>
                <w:lang w:eastAsia="ar-SA"/>
              </w:rPr>
              <w:t>Mažinti psichoaktyviųjų medžiagų vartojimą tarp jaunuolių, stiprinant jų emocinę sveikatą</w:t>
            </w:r>
            <w:r w:rsidRPr="00920DBB">
              <w:rPr>
                <w:rFonts w:cstheme="minorHAnsi"/>
                <w:color w:val="000000" w:themeColor="text1"/>
                <w:sz w:val="22"/>
                <w:szCs w:val="22"/>
              </w:rPr>
              <w:t xml:space="preserve"> ir didinant psichologinį atsparumą.</w:t>
            </w:r>
          </w:p>
        </w:tc>
      </w:tr>
      <w:tr w:rsidR="001110ED" w:rsidRPr="00920DBB" w14:paraId="072D9D56"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0F2B"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62B6B49B"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 xml:space="preserve">Paslaugų apimtis </w:t>
            </w:r>
          </w:p>
        </w:tc>
        <w:tc>
          <w:tcPr>
            <w:tcW w:w="6920" w:type="dxa"/>
            <w:tcBorders>
              <w:top w:val="single" w:sz="4" w:space="0" w:color="auto"/>
              <w:left w:val="single" w:sz="4" w:space="0" w:color="auto"/>
              <w:bottom w:val="single" w:sz="4" w:space="0" w:color="auto"/>
              <w:right w:val="single" w:sz="4" w:space="0" w:color="auto"/>
            </w:tcBorders>
            <w:hideMark/>
          </w:tcPr>
          <w:p w14:paraId="163B8783" w14:textId="19743ED0" w:rsidR="001110ED" w:rsidRPr="00920DBB" w:rsidRDefault="00736C9E" w:rsidP="00920DBB">
            <w:pPr>
              <w:pStyle w:val="Sraopastraipa"/>
              <w:numPr>
                <w:ilvl w:val="1"/>
                <w:numId w:val="44"/>
              </w:numPr>
              <w:tabs>
                <w:tab w:val="left" w:pos="496"/>
                <w:tab w:val="left" w:pos="1617"/>
              </w:tabs>
              <w:spacing w:after="0" w:line="240" w:lineRule="auto"/>
              <w:jc w:val="both"/>
              <w:rPr>
                <w:rFonts w:cstheme="minorHAnsi"/>
                <w:color w:val="000000" w:themeColor="text1"/>
                <w:sz w:val="22"/>
                <w:szCs w:val="22"/>
              </w:rPr>
            </w:pPr>
            <w:r>
              <w:rPr>
                <w:rFonts w:cstheme="minorHAnsi"/>
                <w:color w:val="000000" w:themeColor="text1"/>
                <w:sz w:val="22"/>
                <w:szCs w:val="22"/>
              </w:rPr>
              <w:t>Perkamas p</w:t>
            </w:r>
            <w:r w:rsidR="001110ED" w:rsidRPr="00920DBB">
              <w:rPr>
                <w:rFonts w:cstheme="minorHAnsi"/>
                <w:color w:val="000000" w:themeColor="text1"/>
                <w:sz w:val="22"/>
                <w:szCs w:val="22"/>
              </w:rPr>
              <w:t xml:space="preserve">aslaugas sudaro </w:t>
            </w:r>
            <w:r w:rsidR="001110ED" w:rsidRPr="00920DBB">
              <w:rPr>
                <w:rFonts w:cstheme="minorHAnsi"/>
                <w:b/>
                <w:bCs/>
                <w:color w:val="000000" w:themeColor="text1"/>
                <w:sz w:val="22"/>
                <w:szCs w:val="22"/>
              </w:rPr>
              <w:t>346 mokymų ciklai kartu su metodine medžiaga</w:t>
            </w:r>
            <w:r w:rsidR="001110ED" w:rsidRPr="00920DBB">
              <w:rPr>
                <w:rFonts w:cstheme="minorHAnsi"/>
                <w:color w:val="000000" w:themeColor="text1"/>
                <w:sz w:val="22"/>
                <w:szCs w:val="22"/>
              </w:rPr>
              <w:t>, kurie turėtų būti įgyvendinti iki 2028 m. pabaigos:</w:t>
            </w:r>
          </w:p>
          <w:p w14:paraId="04CA60F8" w14:textId="77777777" w:rsidR="001110ED" w:rsidRPr="00920DBB" w:rsidRDefault="001110ED" w:rsidP="00920DBB">
            <w:pPr>
              <w:pStyle w:val="Sraopastraipa"/>
              <w:numPr>
                <w:ilvl w:val="2"/>
                <w:numId w:val="44"/>
              </w:numPr>
              <w:tabs>
                <w:tab w:val="left" w:pos="496"/>
                <w:tab w:val="left" w:pos="1617"/>
              </w:tabs>
              <w:spacing w:after="0" w:line="240" w:lineRule="auto"/>
              <w:jc w:val="both"/>
              <w:rPr>
                <w:rFonts w:cstheme="minorHAnsi"/>
                <w:color w:val="000000" w:themeColor="text1"/>
                <w:sz w:val="22"/>
                <w:szCs w:val="22"/>
              </w:rPr>
            </w:pPr>
            <w:r w:rsidRPr="00920DBB">
              <w:rPr>
                <w:rFonts w:cstheme="minorHAnsi"/>
                <w:b/>
                <w:bCs/>
                <w:color w:val="000000" w:themeColor="text1"/>
                <w:sz w:val="22"/>
                <w:szCs w:val="22"/>
                <w:lang w:bidi="he-IL"/>
              </w:rPr>
              <w:t>76 ciklus</w:t>
            </w:r>
            <w:r w:rsidRPr="00920DBB">
              <w:rPr>
                <w:rFonts w:cstheme="minorHAnsi"/>
                <w:color w:val="000000" w:themeColor="text1"/>
                <w:sz w:val="22"/>
                <w:szCs w:val="22"/>
                <w:lang w:bidi="he-IL"/>
              </w:rPr>
              <w:t xml:space="preserve"> planuojama pravesti dalyviams 2026 m.:</w:t>
            </w:r>
          </w:p>
          <w:p w14:paraId="62F6BC4B"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 ketvirtį – 11 ciklų;</w:t>
            </w:r>
          </w:p>
          <w:p w14:paraId="2EA27DE9"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 ketvirtį – 25 ciklai;</w:t>
            </w:r>
          </w:p>
          <w:p w14:paraId="2AC5265E"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III ketvirtį – 10 ciklų;</w:t>
            </w:r>
          </w:p>
          <w:p w14:paraId="685DAC01"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lang w:bidi="he-IL"/>
              </w:rPr>
            </w:pPr>
            <w:r w:rsidRPr="00920DBB">
              <w:rPr>
                <w:rFonts w:cstheme="minorHAnsi"/>
                <w:color w:val="000000" w:themeColor="text1"/>
                <w:sz w:val="22"/>
                <w:szCs w:val="22"/>
                <w:lang w:bidi="he-IL"/>
              </w:rPr>
              <w:t>IV ketvirtį – 30 ciklų;</w:t>
            </w:r>
          </w:p>
          <w:p w14:paraId="6C9C839E" w14:textId="77777777" w:rsidR="001110ED" w:rsidRPr="00920DBB" w:rsidRDefault="001110ED" w:rsidP="00920DBB">
            <w:pPr>
              <w:pStyle w:val="Sraopastraipa"/>
              <w:numPr>
                <w:ilvl w:val="2"/>
                <w:numId w:val="44"/>
              </w:numPr>
              <w:tabs>
                <w:tab w:val="left" w:pos="602"/>
                <w:tab w:val="left" w:pos="1453"/>
              </w:tabs>
              <w:spacing w:after="0" w:line="240" w:lineRule="auto"/>
              <w:jc w:val="both"/>
              <w:rPr>
                <w:rFonts w:cstheme="minorHAnsi"/>
                <w:color w:val="000000" w:themeColor="text1"/>
                <w:sz w:val="22"/>
                <w:szCs w:val="22"/>
              </w:rPr>
            </w:pPr>
            <w:r w:rsidRPr="00920DBB">
              <w:rPr>
                <w:rFonts w:cstheme="minorHAnsi"/>
                <w:b/>
                <w:bCs/>
                <w:color w:val="000000" w:themeColor="text1"/>
                <w:sz w:val="22"/>
                <w:szCs w:val="22"/>
                <w:lang w:bidi="he-IL"/>
              </w:rPr>
              <w:t>135 ciklus</w:t>
            </w:r>
            <w:r w:rsidRPr="00920DBB">
              <w:rPr>
                <w:rFonts w:cstheme="minorHAnsi"/>
                <w:color w:val="000000" w:themeColor="text1"/>
                <w:sz w:val="22"/>
                <w:szCs w:val="22"/>
                <w:lang w:bidi="he-IL"/>
              </w:rPr>
              <w:t xml:space="preserve"> planuojama pravesti dalyviams 2027 m.: </w:t>
            </w:r>
          </w:p>
          <w:p w14:paraId="4B723BC2"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 ketvirtį – 50 ciklų;</w:t>
            </w:r>
          </w:p>
          <w:p w14:paraId="786B68F3"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 ketvirtį – 30 ciklų;</w:t>
            </w:r>
          </w:p>
          <w:p w14:paraId="4BA62C8F"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III ketvirtį – 15 ciklų;</w:t>
            </w:r>
          </w:p>
          <w:p w14:paraId="41085493"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lang w:bidi="he-IL"/>
              </w:rPr>
            </w:pPr>
            <w:r w:rsidRPr="00920DBB">
              <w:rPr>
                <w:rFonts w:cstheme="minorHAnsi"/>
                <w:color w:val="000000" w:themeColor="text1"/>
                <w:sz w:val="22"/>
                <w:szCs w:val="22"/>
                <w:lang w:bidi="he-IL"/>
              </w:rPr>
              <w:t>IV ketvirtį – 40 ciklų;</w:t>
            </w:r>
          </w:p>
          <w:p w14:paraId="77A15115" w14:textId="77777777" w:rsidR="001110ED" w:rsidRPr="00920DBB" w:rsidRDefault="001110ED" w:rsidP="00920DBB">
            <w:pPr>
              <w:pStyle w:val="Sraopastraipa"/>
              <w:numPr>
                <w:ilvl w:val="2"/>
                <w:numId w:val="44"/>
              </w:numPr>
              <w:tabs>
                <w:tab w:val="left" w:pos="602"/>
                <w:tab w:val="left" w:pos="1453"/>
              </w:tabs>
              <w:spacing w:after="0" w:line="240" w:lineRule="auto"/>
              <w:jc w:val="both"/>
              <w:rPr>
                <w:rFonts w:cstheme="minorHAnsi"/>
                <w:color w:val="000000" w:themeColor="text1"/>
                <w:sz w:val="22"/>
                <w:szCs w:val="22"/>
              </w:rPr>
            </w:pPr>
            <w:r w:rsidRPr="00920DBB">
              <w:rPr>
                <w:rFonts w:cstheme="minorHAnsi"/>
                <w:b/>
                <w:bCs/>
                <w:color w:val="000000" w:themeColor="text1"/>
                <w:sz w:val="22"/>
                <w:szCs w:val="22"/>
                <w:lang w:bidi="he-IL"/>
              </w:rPr>
              <w:t>135 ciklus</w:t>
            </w:r>
            <w:r w:rsidRPr="00920DBB">
              <w:rPr>
                <w:rFonts w:cstheme="minorHAnsi"/>
                <w:color w:val="000000" w:themeColor="text1"/>
                <w:sz w:val="22"/>
                <w:szCs w:val="22"/>
                <w:lang w:bidi="he-IL"/>
              </w:rPr>
              <w:t xml:space="preserve"> planuojama pravesti dalyviams 2028 m.:</w:t>
            </w:r>
          </w:p>
          <w:p w14:paraId="02B08FFD"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 ketvirtį – 50 ciklų;</w:t>
            </w:r>
          </w:p>
          <w:p w14:paraId="4A908C0A"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 ketvirtį – 30 ciklų;</w:t>
            </w:r>
          </w:p>
          <w:p w14:paraId="26593F24"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III ketvirtį – 15 ciklų;</w:t>
            </w:r>
          </w:p>
          <w:p w14:paraId="48D81AF3"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IV ketvirtį – 40 ciklų.</w:t>
            </w:r>
          </w:p>
          <w:p w14:paraId="258EB212" w14:textId="77777777" w:rsidR="001110ED" w:rsidRPr="00920DBB" w:rsidRDefault="001110ED" w:rsidP="00920DBB">
            <w:pPr>
              <w:pStyle w:val="Sraopastraipa"/>
              <w:numPr>
                <w:ilvl w:val="1"/>
                <w:numId w:val="44"/>
              </w:numPr>
              <w:spacing w:after="0" w:line="240" w:lineRule="auto"/>
              <w:jc w:val="both"/>
              <w:rPr>
                <w:rFonts w:cstheme="minorHAnsi"/>
                <w:sz w:val="22"/>
                <w:szCs w:val="22"/>
              </w:rPr>
            </w:pPr>
            <w:r w:rsidRPr="00920DBB">
              <w:rPr>
                <w:rFonts w:cstheme="minorHAnsi"/>
                <w:color w:val="000000" w:themeColor="text1"/>
                <w:sz w:val="22"/>
                <w:szCs w:val="22"/>
              </w:rPr>
              <w:t>Kiekvienas ciklas privalo turėti 2 užsiėmimus. Vieno užsiėmimo trukmė – 1 akademinė valanda (vieną ciklą sudaro 2 akademinės valandos).</w:t>
            </w:r>
            <w:r w:rsidRPr="00920DBB">
              <w:rPr>
                <w:rFonts w:cstheme="minorHAnsi"/>
                <w:sz w:val="22"/>
                <w:szCs w:val="22"/>
              </w:rPr>
              <w:t xml:space="preserve"> </w:t>
            </w:r>
          </w:p>
          <w:p w14:paraId="6E52358D" w14:textId="4112CD68" w:rsidR="001110ED" w:rsidRPr="00920DBB" w:rsidRDefault="001110ED" w:rsidP="00920DBB">
            <w:pPr>
              <w:pStyle w:val="Sraopastraipa"/>
              <w:numPr>
                <w:ilvl w:val="1"/>
                <w:numId w:val="44"/>
              </w:numPr>
              <w:spacing w:after="0" w:line="240" w:lineRule="auto"/>
              <w:jc w:val="both"/>
              <w:rPr>
                <w:rFonts w:cstheme="minorHAnsi"/>
                <w:sz w:val="22"/>
                <w:szCs w:val="22"/>
              </w:rPr>
            </w:pPr>
            <w:r w:rsidRPr="00920DBB">
              <w:rPr>
                <w:rFonts w:cstheme="minorHAnsi"/>
                <w:sz w:val="22"/>
                <w:szCs w:val="22"/>
              </w:rPr>
              <w:t xml:space="preserve">Vienas mokymų ciklas privalo būti suplanuotas ir vykdomas kaip vientisa metodinė visuma, remiantis </w:t>
            </w:r>
            <w:r w:rsidR="00736C9E">
              <w:rPr>
                <w:rFonts w:cstheme="minorHAnsi"/>
                <w:sz w:val="22"/>
                <w:szCs w:val="22"/>
              </w:rPr>
              <w:t>Tie</w:t>
            </w:r>
            <w:r w:rsidRPr="00920DBB">
              <w:rPr>
                <w:rFonts w:cstheme="minorHAnsi"/>
                <w:sz w:val="22"/>
                <w:szCs w:val="22"/>
              </w:rPr>
              <w:t>kėjo parengta metodine medžiaga.</w:t>
            </w:r>
          </w:p>
          <w:p w14:paraId="62DD5A55" w14:textId="77777777" w:rsidR="001110ED" w:rsidRPr="00920DBB" w:rsidRDefault="001110ED" w:rsidP="00920DBB">
            <w:pPr>
              <w:pStyle w:val="Sraopastraipa"/>
              <w:numPr>
                <w:ilvl w:val="1"/>
                <w:numId w:val="44"/>
              </w:numPr>
              <w:spacing w:after="0" w:line="240" w:lineRule="auto"/>
              <w:jc w:val="both"/>
              <w:rPr>
                <w:rFonts w:cstheme="minorHAnsi"/>
                <w:sz w:val="22"/>
                <w:szCs w:val="22"/>
              </w:rPr>
            </w:pPr>
            <w:r w:rsidRPr="00920DBB">
              <w:rPr>
                <w:rFonts w:cstheme="minorHAnsi"/>
                <w:sz w:val="22"/>
                <w:szCs w:val="22"/>
              </w:rPr>
              <w:t>Vieną mokymų ciklą (paskaitą) sudaro 2 tarpusavyje susiję užsiėmimai, vedami tą pačią dieną (sudarant dvi iš eilės vykstančias pamokas su įprasta pertrauka tarp jų) arba skirtingomis dienomis, tačiau ne ilgesne kaip savaitės trukme.</w:t>
            </w:r>
          </w:p>
          <w:p w14:paraId="60DF4F4F" w14:textId="6C4CFD5A" w:rsidR="001110ED" w:rsidRPr="00920DBB" w:rsidRDefault="001110ED" w:rsidP="00920DBB">
            <w:pPr>
              <w:pStyle w:val="Sraopastraipa"/>
              <w:numPr>
                <w:ilvl w:val="1"/>
                <w:numId w:val="44"/>
              </w:numPr>
              <w:spacing w:after="0" w:line="240" w:lineRule="auto"/>
              <w:jc w:val="both"/>
              <w:rPr>
                <w:rFonts w:cstheme="minorHAnsi"/>
                <w:color w:val="000000" w:themeColor="text1"/>
                <w:sz w:val="22"/>
                <w:szCs w:val="22"/>
              </w:rPr>
            </w:pPr>
            <w:r w:rsidRPr="00920DBB">
              <w:rPr>
                <w:rFonts w:cstheme="minorHAnsi"/>
                <w:color w:val="000000" w:themeColor="text1"/>
                <w:sz w:val="22"/>
                <w:szCs w:val="22"/>
                <w:lang w:bidi="he-IL"/>
              </w:rPr>
              <w:t>M</w:t>
            </w:r>
            <w:r w:rsidRPr="00920DBB">
              <w:rPr>
                <w:rFonts w:cstheme="minorHAnsi"/>
                <w:color w:val="000000" w:themeColor="text1"/>
                <w:sz w:val="22"/>
                <w:szCs w:val="22"/>
              </w:rPr>
              <w:t xml:space="preserve">aksimalus perkamų paslaugų valandų skaičius </w:t>
            </w:r>
            <w:r w:rsidR="002D79F7">
              <w:rPr>
                <w:rFonts w:cstheme="minorHAnsi"/>
                <w:color w:val="000000" w:themeColor="text1"/>
                <w:sz w:val="22"/>
                <w:szCs w:val="22"/>
              </w:rPr>
              <w:t>Paslaugų teikimo</w:t>
            </w:r>
            <w:r w:rsidRPr="00920DBB">
              <w:rPr>
                <w:rFonts w:cstheme="minorHAnsi"/>
                <w:color w:val="000000" w:themeColor="text1"/>
                <w:sz w:val="22"/>
                <w:szCs w:val="22"/>
              </w:rPr>
              <w:t xml:space="preserve"> metu – 692 akademinės valandos ir reikalinga metodika. P</w:t>
            </w:r>
            <w:r w:rsidR="00736C9E">
              <w:rPr>
                <w:rFonts w:cstheme="minorHAnsi"/>
                <w:color w:val="000000" w:themeColor="text1"/>
                <w:sz w:val="22"/>
                <w:szCs w:val="22"/>
              </w:rPr>
              <w:t>irkėjas</w:t>
            </w:r>
            <w:r w:rsidRPr="00920DBB">
              <w:rPr>
                <w:rFonts w:cstheme="minorHAnsi"/>
                <w:color w:val="000000" w:themeColor="text1"/>
                <w:sz w:val="22"/>
                <w:szCs w:val="22"/>
              </w:rPr>
              <w:t xml:space="preserve"> neįsipareigoja išpirkti nurodyto maksimalaus valandų skaičiaus.</w:t>
            </w:r>
          </w:p>
          <w:p w14:paraId="71F28122" w14:textId="4D5C7718" w:rsidR="001110ED" w:rsidRPr="00920DBB" w:rsidRDefault="001110ED" w:rsidP="00920DBB">
            <w:pPr>
              <w:pStyle w:val="Sraopastraipa"/>
              <w:numPr>
                <w:ilvl w:val="1"/>
                <w:numId w:val="44"/>
              </w:numPr>
              <w:spacing w:after="0" w:line="240" w:lineRule="auto"/>
              <w:jc w:val="both"/>
              <w:rPr>
                <w:rFonts w:cstheme="minorHAnsi"/>
                <w:color w:val="000000" w:themeColor="text1"/>
                <w:sz w:val="22"/>
                <w:szCs w:val="22"/>
              </w:rPr>
            </w:pPr>
            <w:r w:rsidRPr="00920DBB">
              <w:rPr>
                <w:rFonts w:cstheme="minorHAnsi"/>
                <w:color w:val="000000" w:themeColor="text1"/>
                <w:sz w:val="22"/>
                <w:szCs w:val="22"/>
                <w:lang w:bidi="he-IL"/>
              </w:rPr>
              <w:lastRenderedPageBreak/>
              <w:t xml:space="preserve">Vieną grupę sudaro ne daugiau kaip 30 dalyvių. </w:t>
            </w:r>
            <w:r w:rsidRPr="00920DBB">
              <w:rPr>
                <w:rFonts w:cstheme="minorHAnsi"/>
                <w:sz w:val="22"/>
                <w:szCs w:val="22"/>
              </w:rPr>
              <w:t xml:space="preserve">Per visą </w:t>
            </w:r>
            <w:r w:rsidR="002D79F7">
              <w:rPr>
                <w:rFonts w:cstheme="minorHAnsi"/>
                <w:sz w:val="22"/>
                <w:szCs w:val="22"/>
              </w:rPr>
              <w:t>Paslaugų teikimo</w:t>
            </w:r>
            <w:r w:rsidRPr="00920DBB">
              <w:rPr>
                <w:rFonts w:cstheme="minorHAnsi"/>
                <w:sz w:val="22"/>
                <w:szCs w:val="22"/>
              </w:rPr>
              <w:t xml:space="preserve"> laikotarpį planuojama suteikti paslaugas ne mažiau kaip 8650 dalyvių</w:t>
            </w:r>
            <w:r w:rsidRPr="00920DBB">
              <w:rPr>
                <w:rFonts w:cstheme="minorHAnsi"/>
                <w:color w:val="000000" w:themeColor="text1"/>
                <w:sz w:val="22"/>
                <w:szCs w:val="22"/>
              </w:rPr>
              <w:t>.</w:t>
            </w:r>
          </w:p>
          <w:p w14:paraId="7F50E3B8" w14:textId="2EE996D2" w:rsidR="001110ED" w:rsidRPr="00920DBB" w:rsidRDefault="002D79F7" w:rsidP="00920DBB">
            <w:pPr>
              <w:pStyle w:val="Sraopastraipa"/>
              <w:numPr>
                <w:ilvl w:val="1"/>
                <w:numId w:val="44"/>
              </w:numPr>
              <w:spacing w:after="0" w:line="240" w:lineRule="auto"/>
              <w:jc w:val="both"/>
              <w:rPr>
                <w:rFonts w:cstheme="minorHAnsi"/>
                <w:color w:val="000000" w:themeColor="text1"/>
                <w:sz w:val="22"/>
                <w:szCs w:val="22"/>
              </w:rPr>
            </w:pPr>
            <w:r>
              <w:rPr>
                <w:rFonts w:cstheme="minorHAnsi"/>
                <w:color w:val="000000" w:themeColor="text1"/>
                <w:sz w:val="22"/>
                <w:szCs w:val="22"/>
              </w:rPr>
              <w:t>Pirkėjas</w:t>
            </w:r>
            <w:r w:rsidR="001110ED" w:rsidRPr="00920DBB">
              <w:rPr>
                <w:rFonts w:cstheme="minorHAnsi"/>
                <w:color w:val="000000" w:themeColor="text1"/>
                <w:sz w:val="22"/>
                <w:szCs w:val="22"/>
              </w:rPr>
              <w:t xml:space="preserve"> pasilieka teisę </w:t>
            </w:r>
            <w:r>
              <w:rPr>
                <w:rFonts w:cstheme="minorHAnsi"/>
                <w:color w:val="000000" w:themeColor="text1"/>
                <w:sz w:val="22"/>
                <w:szCs w:val="22"/>
              </w:rPr>
              <w:t>Paslaugų teikimo laikotarpiu</w:t>
            </w:r>
            <w:r w:rsidR="001110ED" w:rsidRPr="00920DBB">
              <w:rPr>
                <w:rFonts w:cstheme="minorHAnsi"/>
                <w:color w:val="000000" w:themeColor="text1"/>
                <w:sz w:val="22"/>
                <w:szCs w:val="22"/>
              </w:rPr>
              <w:t xml:space="preserve"> metu mažinti numatomą ciklų skaičių arba keisti jų įgyvendinimo laikotarpį, t. y. ciklų įgyvendinimas gali skirtis nuo 4.1 punkte pateikto grafiko. Bet kokie numatomų ciklų ar grafiko pokyčiai turi būti suderinti su </w:t>
            </w:r>
            <w:r w:rsidR="00736C9E">
              <w:rPr>
                <w:rFonts w:cstheme="minorHAnsi"/>
                <w:color w:val="000000" w:themeColor="text1"/>
                <w:sz w:val="22"/>
                <w:szCs w:val="22"/>
              </w:rPr>
              <w:t>Tie</w:t>
            </w:r>
            <w:r w:rsidR="001110ED" w:rsidRPr="00920DBB">
              <w:rPr>
                <w:rFonts w:cstheme="minorHAnsi"/>
                <w:color w:val="000000" w:themeColor="text1"/>
                <w:sz w:val="22"/>
                <w:szCs w:val="22"/>
              </w:rPr>
              <w:t>kėju.</w:t>
            </w:r>
          </w:p>
          <w:p w14:paraId="5D3CF91C" w14:textId="6F9773EA" w:rsidR="001110ED" w:rsidRPr="00920DBB" w:rsidRDefault="00736C9E" w:rsidP="00920DBB">
            <w:pPr>
              <w:pStyle w:val="Sraopastraipa"/>
              <w:numPr>
                <w:ilvl w:val="1"/>
                <w:numId w:val="44"/>
              </w:numPr>
              <w:spacing w:after="0" w:line="240" w:lineRule="auto"/>
              <w:jc w:val="both"/>
              <w:rPr>
                <w:rFonts w:cstheme="minorHAnsi"/>
                <w:color w:val="000000" w:themeColor="text1"/>
                <w:sz w:val="22"/>
                <w:szCs w:val="22"/>
              </w:rPr>
            </w:pPr>
            <w:r>
              <w:rPr>
                <w:rStyle w:val="normaltextrun"/>
                <w:rFonts w:cstheme="minorHAnsi"/>
                <w:color w:val="000000"/>
                <w:sz w:val="22"/>
                <w:szCs w:val="22"/>
                <w:shd w:val="clear" w:color="auto" w:fill="FFFFFF"/>
              </w:rPr>
              <w:t>Tie</w:t>
            </w:r>
            <w:r w:rsidR="001110ED" w:rsidRPr="00920DBB">
              <w:rPr>
                <w:rStyle w:val="normaltextrun"/>
                <w:rFonts w:cstheme="minorHAnsi"/>
                <w:color w:val="000000"/>
                <w:sz w:val="22"/>
                <w:szCs w:val="22"/>
                <w:shd w:val="clear" w:color="auto" w:fill="FFFFFF"/>
              </w:rPr>
              <w:t>kėjas privalo visus užsiėmimų organizacinius klausimus derinti su P</w:t>
            </w:r>
            <w:r>
              <w:rPr>
                <w:rStyle w:val="normaltextrun"/>
                <w:rFonts w:cstheme="minorHAnsi"/>
                <w:color w:val="000000"/>
                <w:sz w:val="22"/>
                <w:szCs w:val="22"/>
                <w:shd w:val="clear" w:color="auto" w:fill="FFFFFF"/>
              </w:rPr>
              <w:t>irkėju</w:t>
            </w:r>
            <w:r w:rsidR="001110ED" w:rsidRPr="00920DBB">
              <w:rPr>
                <w:rStyle w:val="normaltextrun"/>
                <w:rFonts w:cstheme="minorHAnsi"/>
                <w:color w:val="000000"/>
                <w:sz w:val="22"/>
                <w:szCs w:val="22"/>
                <w:shd w:val="clear" w:color="auto" w:fill="FFFFFF"/>
              </w:rPr>
              <w:t>.</w:t>
            </w:r>
          </w:p>
        </w:tc>
      </w:tr>
      <w:tr w:rsidR="001110ED" w:rsidRPr="00920DBB" w14:paraId="3589CD4F"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9B0E0"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350369E7"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Reikalavimai užsiėmimus vedantiems specialistams</w:t>
            </w:r>
          </w:p>
        </w:tc>
        <w:tc>
          <w:tcPr>
            <w:tcW w:w="6920" w:type="dxa"/>
            <w:tcBorders>
              <w:top w:val="single" w:sz="4" w:space="0" w:color="auto"/>
              <w:left w:val="single" w:sz="4" w:space="0" w:color="auto"/>
              <w:bottom w:val="single" w:sz="4" w:space="0" w:color="auto"/>
              <w:right w:val="single" w:sz="4" w:space="0" w:color="auto"/>
            </w:tcBorders>
            <w:hideMark/>
          </w:tcPr>
          <w:p w14:paraId="5F028561" w14:textId="0F30063F" w:rsidR="001110ED" w:rsidRPr="00920DBB" w:rsidRDefault="00736C9E" w:rsidP="00920DBB">
            <w:pPr>
              <w:pStyle w:val="Sraopastraipa"/>
              <w:numPr>
                <w:ilvl w:val="1"/>
                <w:numId w:val="44"/>
              </w:numPr>
              <w:tabs>
                <w:tab w:val="left" w:pos="496"/>
                <w:tab w:val="left" w:pos="1617"/>
              </w:tabs>
              <w:spacing w:after="0" w:line="240" w:lineRule="auto"/>
              <w:jc w:val="both"/>
              <w:rPr>
                <w:rFonts w:cstheme="minorHAnsi"/>
                <w:color w:val="000000" w:themeColor="text1"/>
                <w:sz w:val="22"/>
                <w:szCs w:val="22"/>
                <w:lang w:bidi="he-IL"/>
              </w:rPr>
            </w:pPr>
            <w:r>
              <w:rPr>
                <w:rFonts w:cstheme="minorHAnsi"/>
                <w:color w:val="000000" w:themeColor="text1"/>
                <w:sz w:val="22"/>
                <w:szCs w:val="22"/>
              </w:rPr>
              <w:t>Tie</w:t>
            </w:r>
            <w:r w:rsidR="001110ED" w:rsidRPr="00920DBB">
              <w:rPr>
                <w:rFonts w:cstheme="minorHAnsi"/>
                <w:color w:val="000000" w:themeColor="text1"/>
                <w:sz w:val="22"/>
                <w:szCs w:val="22"/>
                <w:lang w:bidi="he-IL"/>
              </w:rPr>
              <w:t>kėjas turi užtikrinti pakankamą specialistų skaičių, kad numatytu terminu būtų pravestas numatomas užsiėmimų kiekis.</w:t>
            </w:r>
          </w:p>
          <w:p w14:paraId="7EC3B87F" w14:textId="61BF0336" w:rsidR="001110ED" w:rsidRPr="00920DBB" w:rsidRDefault="001110ED" w:rsidP="00920DBB">
            <w:pPr>
              <w:pStyle w:val="Sraopastraipa"/>
              <w:numPr>
                <w:ilvl w:val="1"/>
                <w:numId w:val="44"/>
              </w:numPr>
              <w:tabs>
                <w:tab w:val="left" w:pos="496"/>
                <w:tab w:val="left" w:pos="1617"/>
              </w:tabs>
              <w:spacing w:after="0" w:line="240" w:lineRule="auto"/>
              <w:jc w:val="both"/>
              <w:rPr>
                <w:rFonts w:cstheme="minorHAnsi"/>
                <w:color w:val="000000" w:themeColor="text1"/>
                <w:sz w:val="22"/>
                <w:szCs w:val="22"/>
                <w:lang w:bidi="he-IL"/>
              </w:rPr>
            </w:pPr>
            <w:r w:rsidRPr="00920DBB">
              <w:rPr>
                <w:rFonts w:cstheme="minorHAnsi"/>
                <w:sz w:val="22"/>
                <w:szCs w:val="22"/>
                <w:lang w:bidi="he-IL"/>
              </w:rPr>
              <w:t>Užsiėmimus turi vesti specialistai, atitinkantys pirkimo sąlyg</w:t>
            </w:r>
            <w:r w:rsidR="00832091">
              <w:rPr>
                <w:rFonts w:cstheme="minorHAnsi"/>
                <w:sz w:val="22"/>
                <w:szCs w:val="22"/>
                <w:lang w:bidi="he-IL"/>
              </w:rPr>
              <w:t>ų 8 priede</w:t>
            </w:r>
            <w:r w:rsidRPr="00920DBB">
              <w:rPr>
                <w:rFonts w:cstheme="minorHAnsi"/>
                <w:sz w:val="22"/>
                <w:szCs w:val="22"/>
                <w:lang w:bidi="he-IL"/>
              </w:rPr>
              <w:t xml:space="preserve"> keliamus kvalifikacinius reikalavimus</w:t>
            </w:r>
            <w:r w:rsidR="00832091">
              <w:rPr>
                <w:rFonts w:cstheme="minorHAnsi"/>
                <w:sz w:val="22"/>
                <w:szCs w:val="22"/>
                <w:lang w:bidi="he-IL"/>
              </w:rPr>
              <w:t>.</w:t>
            </w:r>
          </w:p>
        </w:tc>
      </w:tr>
      <w:tr w:rsidR="001110ED" w:rsidRPr="00920DBB" w14:paraId="38D2325E"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61C35"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tcPr>
          <w:p w14:paraId="53C4BBD3" w14:textId="77777777" w:rsidR="001110ED" w:rsidRPr="00920DBB" w:rsidRDefault="001110ED" w:rsidP="00920DBB">
            <w:pPr>
              <w:spacing w:after="0" w:line="240" w:lineRule="auto"/>
              <w:rPr>
                <w:rFonts w:eastAsia="Times New Roman" w:cstheme="minorHAnsi"/>
                <w:b/>
                <w:bCs/>
                <w:strike/>
                <w:color w:val="000000" w:themeColor="text1"/>
                <w:sz w:val="22"/>
                <w:szCs w:val="22"/>
                <w:lang w:bidi="he-IL"/>
              </w:rPr>
            </w:pPr>
            <w:r w:rsidRPr="00920DBB">
              <w:rPr>
                <w:rFonts w:eastAsia="Times New Roman" w:cstheme="minorHAnsi"/>
                <w:b/>
                <w:bCs/>
                <w:color w:val="000000" w:themeColor="text1"/>
                <w:sz w:val="22"/>
                <w:szCs w:val="22"/>
                <w:lang w:bidi="he-IL"/>
              </w:rPr>
              <w:t>Paslaugų vykdymo vietos</w:t>
            </w:r>
          </w:p>
        </w:tc>
        <w:tc>
          <w:tcPr>
            <w:tcW w:w="6920" w:type="dxa"/>
            <w:tcBorders>
              <w:top w:val="single" w:sz="4" w:space="0" w:color="auto"/>
              <w:left w:val="single" w:sz="4" w:space="0" w:color="auto"/>
              <w:bottom w:val="single" w:sz="4" w:space="0" w:color="auto"/>
              <w:right w:val="single" w:sz="4" w:space="0" w:color="auto"/>
            </w:tcBorders>
          </w:tcPr>
          <w:p w14:paraId="3D666BB1" w14:textId="77777777" w:rsidR="001110ED" w:rsidRPr="00920DBB" w:rsidRDefault="001110ED" w:rsidP="00920DBB">
            <w:pPr>
              <w:pStyle w:val="Sraopastraipa"/>
              <w:numPr>
                <w:ilvl w:val="1"/>
                <w:numId w:val="44"/>
              </w:numPr>
              <w:spacing w:after="0" w:line="240" w:lineRule="auto"/>
              <w:jc w:val="both"/>
              <w:rPr>
                <w:rFonts w:cstheme="minorHAnsi"/>
                <w:color w:val="000000" w:themeColor="text1"/>
                <w:sz w:val="22"/>
                <w:szCs w:val="22"/>
              </w:rPr>
            </w:pPr>
            <w:r w:rsidRPr="00920DBB">
              <w:rPr>
                <w:rFonts w:cstheme="minorHAnsi"/>
                <w:color w:val="000000" w:themeColor="text1"/>
                <w:sz w:val="22"/>
                <w:szCs w:val="22"/>
              </w:rPr>
              <w:t>Numatoma, kad visi užsiėmimai vyks kontaktiniu būdu Vilniaus miesto bendrojo ugdymo įstaigose.</w:t>
            </w:r>
          </w:p>
          <w:p w14:paraId="1D3E2E35" w14:textId="77777777" w:rsidR="001110ED" w:rsidRPr="00920DBB" w:rsidRDefault="001110ED" w:rsidP="00920DBB">
            <w:pPr>
              <w:pStyle w:val="Sraopastraipa"/>
              <w:numPr>
                <w:ilvl w:val="1"/>
                <w:numId w:val="44"/>
              </w:numPr>
              <w:tabs>
                <w:tab w:val="left" w:pos="1311"/>
              </w:tabs>
              <w:spacing w:after="0" w:line="240" w:lineRule="auto"/>
              <w:jc w:val="both"/>
              <w:rPr>
                <w:rFonts w:cstheme="minorHAnsi"/>
                <w:color w:val="000000" w:themeColor="text1"/>
                <w:sz w:val="22"/>
                <w:szCs w:val="22"/>
              </w:rPr>
            </w:pPr>
            <w:r w:rsidRPr="00920DBB">
              <w:rPr>
                <w:rFonts w:cstheme="minorHAnsi"/>
                <w:color w:val="000000" w:themeColor="text1"/>
                <w:sz w:val="22"/>
                <w:szCs w:val="22"/>
              </w:rPr>
              <w:t>Užsiėmimai kontaktiniu būdu turi būti vykdomi šiomis sąlygomis:</w:t>
            </w:r>
          </w:p>
          <w:p w14:paraId="757F76FA" w14:textId="6C6B34BB" w:rsidR="001110ED" w:rsidRPr="00920DBB" w:rsidRDefault="001110ED" w:rsidP="00920DBB">
            <w:pPr>
              <w:pStyle w:val="Sraopastraipa"/>
              <w:numPr>
                <w:ilvl w:val="2"/>
                <w:numId w:val="44"/>
              </w:numPr>
              <w:tabs>
                <w:tab w:val="left" w:pos="1311"/>
              </w:tabs>
              <w:spacing w:after="0" w:line="240" w:lineRule="auto"/>
              <w:ind w:left="462" w:firstLine="285"/>
              <w:jc w:val="both"/>
              <w:rPr>
                <w:rFonts w:cstheme="minorHAnsi"/>
                <w:color w:val="000000" w:themeColor="text1"/>
                <w:sz w:val="22"/>
                <w:szCs w:val="22"/>
              </w:rPr>
            </w:pPr>
            <w:r w:rsidRPr="00920DBB">
              <w:rPr>
                <w:rFonts w:cstheme="minorHAnsi"/>
                <w:color w:val="000000" w:themeColor="text1"/>
                <w:sz w:val="22"/>
                <w:szCs w:val="22"/>
              </w:rPr>
              <w:t xml:space="preserve"> pagal iš anksto su P</w:t>
            </w:r>
            <w:r w:rsidR="00736C9E">
              <w:rPr>
                <w:rFonts w:cstheme="minorHAnsi"/>
                <w:color w:val="000000" w:themeColor="text1"/>
                <w:sz w:val="22"/>
                <w:szCs w:val="22"/>
              </w:rPr>
              <w:t>irkėju</w:t>
            </w:r>
            <w:r w:rsidRPr="00920DBB">
              <w:rPr>
                <w:rFonts w:cstheme="minorHAnsi"/>
                <w:color w:val="000000" w:themeColor="text1"/>
                <w:sz w:val="22"/>
                <w:szCs w:val="22"/>
              </w:rPr>
              <w:t xml:space="preserve"> numatytą grafiką. Grafikas bus sudaromas pagal ugdymo įstaigų registraciją į užsiėmimus kiekvienam mėnesiui atskirai ir pateikiamas </w:t>
            </w:r>
            <w:r w:rsidR="00736C9E">
              <w:rPr>
                <w:rFonts w:cstheme="minorHAnsi"/>
                <w:color w:val="000000" w:themeColor="text1"/>
                <w:sz w:val="22"/>
                <w:szCs w:val="22"/>
              </w:rPr>
              <w:t>Tie</w:t>
            </w:r>
            <w:r w:rsidRPr="00920DBB">
              <w:rPr>
                <w:rFonts w:cstheme="minorHAnsi"/>
                <w:color w:val="000000" w:themeColor="text1"/>
                <w:sz w:val="22"/>
                <w:szCs w:val="22"/>
              </w:rPr>
              <w:t xml:space="preserve">kėjui likus ne mažiau kaip </w:t>
            </w:r>
            <w:r w:rsidRPr="00A640AC">
              <w:rPr>
                <w:rFonts w:cstheme="minorHAnsi"/>
                <w:color w:val="000000" w:themeColor="text1"/>
                <w:sz w:val="22"/>
                <w:szCs w:val="22"/>
              </w:rPr>
              <w:t>6</w:t>
            </w:r>
            <w:r w:rsidRPr="00920DBB">
              <w:rPr>
                <w:rFonts w:cstheme="minorHAnsi"/>
                <w:color w:val="000000" w:themeColor="text1"/>
                <w:sz w:val="22"/>
                <w:szCs w:val="22"/>
              </w:rPr>
              <w:t xml:space="preserve"> darbo dienoms iki ateinančio mėnesio pradžios;</w:t>
            </w:r>
          </w:p>
          <w:p w14:paraId="360438DA" w14:textId="4B3C2E08" w:rsidR="001110ED" w:rsidRPr="00920DBB" w:rsidRDefault="001110ED" w:rsidP="00920DBB">
            <w:pPr>
              <w:pStyle w:val="Sraopastraipa"/>
              <w:numPr>
                <w:ilvl w:val="2"/>
                <w:numId w:val="44"/>
              </w:numPr>
              <w:tabs>
                <w:tab w:val="left" w:pos="1311"/>
              </w:tabs>
              <w:spacing w:after="0" w:line="240" w:lineRule="auto"/>
              <w:ind w:left="462" w:firstLine="285"/>
              <w:jc w:val="both"/>
              <w:rPr>
                <w:rStyle w:val="normaltextrun"/>
                <w:rFonts w:cstheme="minorHAnsi"/>
                <w:color w:val="000000" w:themeColor="text1"/>
                <w:sz w:val="22"/>
                <w:szCs w:val="22"/>
              </w:rPr>
            </w:pPr>
            <w:r w:rsidRPr="00920DBB">
              <w:rPr>
                <w:rStyle w:val="normaltextrun"/>
                <w:rFonts w:cstheme="minorHAnsi"/>
                <w:color w:val="000000" w:themeColor="text1"/>
                <w:sz w:val="22"/>
                <w:szCs w:val="22"/>
                <w:shd w:val="clear" w:color="auto" w:fill="FFFFFF"/>
              </w:rPr>
              <w:t xml:space="preserve">atsiradus poreikiui pakeisti užsiėmimų grafiką, </w:t>
            </w:r>
            <w:r w:rsidR="00736C9E">
              <w:rPr>
                <w:rStyle w:val="normaltextrun"/>
                <w:rFonts w:cstheme="minorHAnsi"/>
                <w:color w:val="000000" w:themeColor="text1"/>
                <w:sz w:val="22"/>
                <w:szCs w:val="22"/>
                <w:shd w:val="clear" w:color="auto" w:fill="FFFFFF"/>
              </w:rPr>
              <w:t>Tie</w:t>
            </w:r>
            <w:r w:rsidRPr="00920DBB">
              <w:rPr>
                <w:rStyle w:val="normaltextrun"/>
                <w:rFonts w:cstheme="minorHAnsi"/>
                <w:color w:val="000000" w:themeColor="text1"/>
                <w:sz w:val="22"/>
                <w:szCs w:val="22"/>
                <w:shd w:val="clear" w:color="auto" w:fill="FFFFFF"/>
              </w:rPr>
              <w:t>kėjas turi apie tai informuoti P</w:t>
            </w:r>
            <w:r w:rsidR="00736C9E">
              <w:rPr>
                <w:rStyle w:val="normaltextrun"/>
                <w:rFonts w:cstheme="minorHAnsi"/>
                <w:color w:val="000000" w:themeColor="text1"/>
                <w:sz w:val="22"/>
                <w:szCs w:val="22"/>
                <w:shd w:val="clear" w:color="auto" w:fill="FFFFFF"/>
              </w:rPr>
              <w:t>irkėją</w:t>
            </w:r>
            <w:r w:rsidRPr="00920DBB">
              <w:rPr>
                <w:rFonts w:cstheme="minorHAnsi"/>
                <w:color w:val="000000" w:themeColor="text1"/>
                <w:sz w:val="22"/>
                <w:szCs w:val="22"/>
              </w:rPr>
              <w:t xml:space="preserve"> likus ne mažiau kaip </w:t>
            </w:r>
            <w:r w:rsidRPr="00A640AC">
              <w:rPr>
                <w:rFonts w:cstheme="minorHAnsi"/>
                <w:color w:val="000000" w:themeColor="text1"/>
                <w:sz w:val="22"/>
                <w:szCs w:val="22"/>
              </w:rPr>
              <w:t>5</w:t>
            </w:r>
            <w:r w:rsidRPr="00920DBB">
              <w:rPr>
                <w:rFonts w:cstheme="minorHAnsi"/>
                <w:color w:val="000000" w:themeColor="text1"/>
                <w:sz w:val="22"/>
                <w:szCs w:val="22"/>
              </w:rPr>
              <w:t xml:space="preserve"> darbo dienoms iki ateinančio mėnesio pradžios</w:t>
            </w:r>
            <w:r w:rsidRPr="00920DBB">
              <w:rPr>
                <w:rStyle w:val="normaltextrun"/>
                <w:rFonts w:cstheme="minorHAnsi"/>
                <w:color w:val="000000" w:themeColor="text1"/>
                <w:sz w:val="22"/>
                <w:szCs w:val="22"/>
                <w:shd w:val="clear" w:color="auto" w:fill="FFFFFF"/>
              </w:rPr>
              <w:t>, pateikiant P</w:t>
            </w:r>
            <w:r w:rsidR="00736C9E">
              <w:rPr>
                <w:rStyle w:val="normaltextrun"/>
                <w:rFonts w:cstheme="minorHAnsi"/>
                <w:color w:val="000000" w:themeColor="text1"/>
                <w:sz w:val="22"/>
                <w:szCs w:val="22"/>
                <w:shd w:val="clear" w:color="auto" w:fill="FFFFFF"/>
              </w:rPr>
              <w:t xml:space="preserve">irkėjui </w:t>
            </w:r>
            <w:r w:rsidRPr="00920DBB">
              <w:rPr>
                <w:rStyle w:val="normaltextrun"/>
                <w:rFonts w:cstheme="minorHAnsi"/>
                <w:color w:val="000000" w:themeColor="text1"/>
                <w:sz w:val="22"/>
                <w:szCs w:val="22"/>
                <w:shd w:val="clear" w:color="auto" w:fill="FFFFFF"/>
              </w:rPr>
              <w:t>pagal savo poreikius pakoreguotą užsiėmimų grafiką;</w:t>
            </w:r>
          </w:p>
          <w:p w14:paraId="5B05C98D" w14:textId="77777777" w:rsidR="001110ED" w:rsidRPr="00920DBB" w:rsidRDefault="001110ED" w:rsidP="00920DBB">
            <w:pPr>
              <w:pStyle w:val="Sraopastraipa"/>
              <w:numPr>
                <w:ilvl w:val="2"/>
                <w:numId w:val="44"/>
              </w:numPr>
              <w:tabs>
                <w:tab w:val="left" w:pos="1311"/>
              </w:tabs>
              <w:spacing w:after="0" w:line="240" w:lineRule="auto"/>
              <w:ind w:left="462" w:firstLine="285"/>
              <w:jc w:val="both"/>
              <w:rPr>
                <w:rFonts w:cstheme="minorHAnsi"/>
                <w:color w:val="000000" w:themeColor="text1"/>
                <w:sz w:val="22"/>
                <w:szCs w:val="22"/>
              </w:rPr>
            </w:pPr>
            <w:r w:rsidRPr="00920DBB">
              <w:rPr>
                <w:rStyle w:val="normaltextrun"/>
                <w:rFonts w:cstheme="minorHAnsi"/>
                <w:color w:val="000000" w:themeColor="text1"/>
                <w:sz w:val="22"/>
                <w:szCs w:val="22"/>
              </w:rPr>
              <w:t xml:space="preserve"> užsiėmimų vykdymo laikas – bendrojo ugdymo įstaigose organizuojamų pamokų metu, t. y. darbo dienomis ne anksčiau kaip 8:00 val. ir ne vėliau kaip 15:00 val.</w:t>
            </w:r>
          </w:p>
          <w:p w14:paraId="08121592" w14:textId="5F952BC0" w:rsidR="001110ED" w:rsidRPr="00920DBB" w:rsidRDefault="001110ED" w:rsidP="00920DBB">
            <w:pPr>
              <w:pStyle w:val="Sraopastraipa"/>
              <w:numPr>
                <w:ilvl w:val="2"/>
                <w:numId w:val="44"/>
              </w:numPr>
              <w:tabs>
                <w:tab w:val="left" w:pos="1311"/>
              </w:tabs>
              <w:spacing w:after="0" w:line="240" w:lineRule="auto"/>
              <w:ind w:left="462" w:firstLine="285"/>
              <w:jc w:val="both"/>
              <w:rPr>
                <w:rFonts w:cstheme="minorHAnsi"/>
                <w:color w:val="000000" w:themeColor="text1"/>
                <w:sz w:val="22"/>
                <w:szCs w:val="22"/>
              </w:rPr>
            </w:pPr>
            <w:r w:rsidRPr="00920DBB">
              <w:rPr>
                <w:rFonts w:cstheme="minorHAnsi"/>
                <w:color w:val="000000" w:themeColor="text1"/>
                <w:sz w:val="22"/>
                <w:szCs w:val="22"/>
              </w:rPr>
              <w:t xml:space="preserve"> </w:t>
            </w:r>
            <w:r w:rsidR="002E1425">
              <w:rPr>
                <w:rFonts w:cstheme="minorHAnsi"/>
                <w:color w:val="000000" w:themeColor="text1"/>
                <w:sz w:val="22"/>
                <w:szCs w:val="22"/>
              </w:rPr>
              <w:t xml:space="preserve">specialisto </w:t>
            </w:r>
            <w:r w:rsidRPr="00920DBB">
              <w:rPr>
                <w:rFonts w:cstheme="minorHAnsi"/>
                <w:color w:val="000000" w:themeColor="text1"/>
                <w:sz w:val="22"/>
                <w:szCs w:val="22"/>
              </w:rPr>
              <w:t xml:space="preserve">vykimo į paslaugų vykdymo vietą kaštus </w:t>
            </w:r>
            <w:r w:rsidR="00736C9E">
              <w:rPr>
                <w:rFonts w:cstheme="minorHAnsi"/>
                <w:color w:val="000000" w:themeColor="text1"/>
                <w:sz w:val="22"/>
                <w:szCs w:val="22"/>
              </w:rPr>
              <w:t>Tie</w:t>
            </w:r>
            <w:r w:rsidRPr="00920DBB">
              <w:rPr>
                <w:rFonts w:cstheme="minorHAnsi"/>
                <w:color w:val="000000" w:themeColor="text1"/>
                <w:sz w:val="22"/>
                <w:szCs w:val="22"/>
              </w:rPr>
              <w:t>kėjas įsipareigoja apmokėti pats.</w:t>
            </w:r>
          </w:p>
        </w:tc>
      </w:tr>
      <w:tr w:rsidR="001110ED" w:rsidRPr="00920DBB" w14:paraId="2DE216D4"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3200E" w14:textId="77777777" w:rsidR="001110ED" w:rsidRPr="00920DBB" w:rsidRDefault="001110ED" w:rsidP="001110ED">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0E51A61C" w14:textId="77777777" w:rsidR="001110ED" w:rsidRPr="00920DBB" w:rsidRDefault="001110ED" w:rsidP="00315436">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Paslaugų turinys ir organizavimas</w:t>
            </w:r>
          </w:p>
        </w:tc>
        <w:tc>
          <w:tcPr>
            <w:tcW w:w="6920" w:type="dxa"/>
            <w:tcBorders>
              <w:top w:val="single" w:sz="4" w:space="0" w:color="auto"/>
              <w:left w:val="single" w:sz="4" w:space="0" w:color="auto"/>
              <w:bottom w:val="single" w:sz="4" w:space="0" w:color="auto"/>
              <w:right w:val="single" w:sz="4" w:space="0" w:color="auto"/>
            </w:tcBorders>
            <w:hideMark/>
          </w:tcPr>
          <w:p w14:paraId="6D5E3EBC" w14:textId="219572E1" w:rsidR="001110ED" w:rsidRPr="00920DBB" w:rsidRDefault="001110ED"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 xml:space="preserve">Pirmojo užsiėmimo metu </w:t>
            </w:r>
            <w:r w:rsidR="00736C9E">
              <w:rPr>
                <w:rFonts w:cstheme="minorHAnsi"/>
                <w:color w:val="000000" w:themeColor="text1"/>
                <w:sz w:val="22"/>
                <w:szCs w:val="22"/>
              </w:rPr>
              <w:t>Tie</w:t>
            </w:r>
            <w:r w:rsidRPr="00920DBB">
              <w:rPr>
                <w:rFonts w:cstheme="minorHAnsi"/>
                <w:color w:val="000000" w:themeColor="text1"/>
                <w:sz w:val="22"/>
                <w:szCs w:val="22"/>
              </w:rPr>
              <w:t>kėjas supažindina dalyvius su užsiėmimų turiniu ir tolimesniu planu.</w:t>
            </w:r>
          </w:p>
          <w:p w14:paraId="5399A5D6" w14:textId="0D787884" w:rsidR="001110ED" w:rsidRPr="00736C9E" w:rsidRDefault="00736C9E" w:rsidP="001110ED">
            <w:pPr>
              <w:pStyle w:val="Sraopastraipa"/>
              <w:numPr>
                <w:ilvl w:val="1"/>
                <w:numId w:val="44"/>
              </w:numPr>
              <w:tabs>
                <w:tab w:val="left" w:pos="1027"/>
                <w:tab w:val="left" w:pos="1617"/>
              </w:tabs>
              <w:spacing w:after="0" w:line="240" w:lineRule="auto"/>
              <w:jc w:val="both"/>
              <w:rPr>
                <w:rFonts w:cstheme="minorHAnsi"/>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kėjo parengta metodinė medžiaga ir numatomas užsiėmimų planas turi būti suderinti su P</w:t>
            </w:r>
            <w:r>
              <w:rPr>
                <w:rFonts w:cstheme="minorHAnsi"/>
                <w:color w:val="000000" w:themeColor="text1"/>
                <w:sz w:val="22"/>
                <w:szCs w:val="22"/>
              </w:rPr>
              <w:t>irkėju</w:t>
            </w:r>
            <w:r w:rsidR="001110ED" w:rsidRPr="00920DBB">
              <w:rPr>
                <w:rFonts w:cstheme="minorHAnsi"/>
                <w:color w:val="000000" w:themeColor="text1"/>
                <w:sz w:val="22"/>
                <w:szCs w:val="22"/>
              </w:rPr>
              <w:t xml:space="preserve"> ne vėliau kaip prieš 20 darbo dienų iki pirmojo užsiėmimo pradžios. </w:t>
            </w:r>
            <w:r>
              <w:rPr>
                <w:rFonts w:cstheme="minorHAnsi"/>
                <w:color w:val="000000" w:themeColor="text1"/>
                <w:sz w:val="22"/>
                <w:szCs w:val="22"/>
              </w:rPr>
              <w:t>Tie</w:t>
            </w:r>
            <w:r w:rsidR="001110ED" w:rsidRPr="00920DBB">
              <w:rPr>
                <w:rFonts w:cstheme="minorHAnsi"/>
                <w:color w:val="000000" w:themeColor="text1"/>
                <w:sz w:val="22"/>
                <w:szCs w:val="22"/>
              </w:rPr>
              <w:t>kėjas privalo atsižvelgti į visus P</w:t>
            </w:r>
            <w:r>
              <w:rPr>
                <w:rFonts w:cstheme="minorHAnsi"/>
                <w:color w:val="000000" w:themeColor="text1"/>
                <w:sz w:val="22"/>
                <w:szCs w:val="22"/>
              </w:rPr>
              <w:t>irkėjo</w:t>
            </w:r>
            <w:r w:rsidR="001110ED" w:rsidRPr="00920DBB">
              <w:rPr>
                <w:rFonts w:cstheme="minorHAnsi"/>
                <w:color w:val="000000" w:themeColor="text1"/>
                <w:sz w:val="22"/>
                <w:szCs w:val="22"/>
              </w:rPr>
              <w:t xml:space="preserve"> teikiamus pastebėjimus dėl užsiėmimo turinio ir metodikos, atlikti korekcijas pagal išsakytus reikalavimus ir pateikti galutinį su P</w:t>
            </w:r>
            <w:r>
              <w:rPr>
                <w:rFonts w:cstheme="minorHAnsi"/>
                <w:color w:val="000000" w:themeColor="text1"/>
                <w:sz w:val="22"/>
                <w:szCs w:val="22"/>
              </w:rPr>
              <w:t>irkėju</w:t>
            </w:r>
            <w:r w:rsidR="001110ED" w:rsidRPr="00920DBB">
              <w:rPr>
                <w:rFonts w:cstheme="minorHAnsi"/>
                <w:color w:val="000000" w:themeColor="text1"/>
                <w:sz w:val="22"/>
                <w:szCs w:val="22"/>
              </w:rPr>
              <w:t xml:space="preserve"> suderintos metodinės medžiagos variantą.</w:t>
            </w:r>
          </w:p>
          <w:p w14:paraId="487BE02D" w14:textId="1E8DE4D5" w:rsidR="001110ED" w:rsidRPr="00920DBB" w:rsidRDefault="00736C9E"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kėjo parengta metodinė medžiaga turi būti naudojama mokymų ciklų metu kaip pagrindinė ugdomoji priemonė.</w:t>
            </w:r>
          </w:p>
          <w:p w14:paraId="53540B98" w14:textId="77777777" w:rsidR="001110ED" w:rsidRPr="00920DBB" w:rsidRDefault="001110ED" w:rsidP="001110ED">
            <w:pPr>
              <w:pStyle w:val="Sraopastraipa"/>
              <w:numPr>
                <w:ilvl w:val="1"/>
                <w:numId w:val="44"/>
              </w:numPr>
              <w:tabs>
                <w:tab w:val="left" w:pos="180"/>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 xml:space="preserve">Metodinė medžiaga turi būti parengta remiantis </w:t>
            </w:r>
            <w:r w:rsidRPr="00736C9E">
              <w:rPr>
                <w:rStyle w:val="Grietas"/>
                <w:rFonts w:cstheme="minorHAnsi"/>
                <w:b w:val="0"/>
                <w:bCs w:val="0"/>
                <w:color w:val="000000" w:themeColor="text1"/>
                <w:sz w:val="22"/>
                <w:szCs w:val="22"/>
              </w:rPr>
              <w:t>S</w:t>
            </w:r>
            <w:r w:rsidRPr="00920DBB">
              <w:rPr>
                <w:rFonts w:cstheme="minorHAnsi"/>
                <w:sz w:val="22"/>
                <w:szCs w:val="22"/>
              </w:rPr>
              <w:t xml:space="preserve">ocialinės, emocinės ir sveikos gyvensenos kompetencijos raidos aprašu </w:t>
            </w:r>
            <w:r w:rsidRPr="00920DBB">
              <w:rPr>
                <w:rFonts w:cstheme="minorHAnsi"/>
                <w:color w:val="000000" w:themeColor="text1"/>
                <w:sz w:val="22"/>
                <w:szCs w:val="22"/>
              </w:rPr>
              <w:t>ir pritaikyta pagal dalyvių amžiaus grupę.</w:t>
            </w:r>
          </w:p>
          <w:p w14:paraId="5A4D999D" w14:textId="77777777" w:rsidR="001110ED" w:rsidRPr="00920DBB" w:rsidRDefault="001110ED"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Kiekvieną užsiėmimą turi sudaryti teorinė ir praktinė dalis. Praktinė dalis turi sudaryti ne mažiau kaip 60 proc. kiekvieno užsiėmimo laiko.</w:t>
            </w:r>
          </w:p>
          <w:p w14:paraId="6E0AFC3E" w14:textId="44907AA6" w:rsidR="001110ED" w:rsidRPr="00920DBB" w:rsidRDefault="001110ED" w:rsidP="001110ED">
            <w:pPr>
              <w:pStyle w:val="Sraopastraipa"/>
              <w:numPr>
                <w:ilvl w:val="1"/>
                <w:numId w:val="44"/>
              </w:numPr>
              <w:tabs>
                <w:tab w:val="left" w:pos="180"/>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 xml:space="preserve">Užsiėmimų metu turi būti aptariamos šios temos: psichologinės krizės bei jų įveikos būdai, kylančių emocijų ir psichinių sunkumų pažinimas ir išmokymas su jais išbūti, pateikiamos praktinės užduotys, kurias atliekant skatinamas savęs ir kylančių jausmų pažinimas, didinamas </w:t>
            </w:r>
            <w:r w:rsidRPr="00920DBB">
              <w:rPr>
                <w:rFonts w:cstheme="minorHAnsi"/>
                <w:color w:val="000000" w:themeColor="text1"/>
                <w:sz w:val="22"/>
                <w:szCs w:val="22"/>
              </w:rPr>
              <w:lastRenderedPageBreak/>
              <w:t>psichologinis atsparumas, mokoma įvaldyti įvairius nusiraminimo būdus bei padėti sau atsitiesti, skatinama refleksija, aptariamos realios ar modeliuotos situacijos, analizuojamos reakcijos, ieškoma konstruktyvių sprendimo būdų, stiprinamas gebėjimas padėti sau ir kitiems emocinio sunkumo metu bei atsigauti po patirtų iššūkių.</w:t>
            </w:r>
          </w:p>
          <w:p w14:paraId="367BB90E" w14:textId="6F1AB5E9" w:rsidR="001110ED" w:rsidRPr="00920DBB" w:rsidRDefault="001110ED"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Grupinių užsiėmimų metu turi būti užtikrintas tinkamos erdvės dalintis kylančiais jausmais sukūrimas, tinkamas situacijų moderavimas. Pirmojo užsiėmimo metu dalyviams turi būti pristatytos ir kito užsiėmimo metu primintos užsiėmimų taisyklės, konfidencialumo principai ir jų laikymosi gairės.</w:t>
            </w:r>
          </w:p>
          <w:p w14:paraId="43772288" w14:textId="00BB281C" w:rsidR="001110ED" w:rsidRPr="00920DBB" w:rsidRDefault="001110ED"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lang w:bidi="he-IL"/>
              </w:rPr>
            </w:pPr>
            <w:r w:rsidRPr="00920DBB">
              <w:rPr>
                <w:rFonts w:cstheme="minorHAnsi"/>
                <w:color w:val="000000" w:themeColor="text1"/>
                <w:sz w:val="22"/>
                <w:szCs w:val="22"/>
              </w:rPr>
              <w:t>Jeigu ugdymo įstaigos prašymu ar dėl kitų iš anksto nenumatytų ir nuo P</w:t>
            </w:r>
            <w:r w:rsidR="00736C9E">
              <w:rPr>
                <w:rFonts w:cstheme="minorHAnsi"/>
                <w:color w:val="000000" w:themeColor="text1"/>
                <w:sz w:val="22"/>
                <w:szCs w:val="22"/>
              </w:rPr>
              <w:t>irkėjo</w:t>
            </w:r>
            <w:r w:rsidRPr="00920DBB">
              <w:rPr>
                <w:rFonts w:cstheme="minorHAnsi"/>
                <w:color w:val="000000" w:themeColor="text1"/>
                <w:sz w:val="22"/>
                <w:szCs w:val="22"/>
              </w:rPr>
              <w:t xml:space="preserve"> nepriklausomų sąlygų (pvz. ugdymo įstaigoje paskelbtas karantinas) atšaukiamas užsiėmimas,</w:t>
            </w:r>
            <w:r w:rsidR="00736C9E">
              <w:rPr>
                <w:rFonts w:cstheme="minorHAnsi"/>
                <w:color w:val="000000" w:themeColor="text1"/>
                <w:sz w:val="22"/>
                <w:szCs w:val="22"/>
              </w:rPr>
              <w:t xml:space="preserve"> Tie</w:t>
            </w:r>
            <w:r w:rsidRPr="00920DBB">
              <w:rPr>
                <w:rFonts w:cstheme="minorHAnsi"/>
                <w:color w:val="000000" w:themeColor="text1"/>
                <w:sz w:val="22"/>
                <w:szCs w:val="22"/>
              </w:rPr>
              <w:t>kėjas veiklos neįgyvendina ir už paslaugą nėra mokama.</w:t>
            </w:r>
          </w:p>
          <w:p w14:paraId="4C748A15" w14:textId="7F0A35BD" w:rsidR="001110ED" w:rsidRPr="00920DBB" w:rsidRDefault="001110ED"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lang w:bidi="he-IL"/>
              </w:rPr>
            </w:pPr>
            <w:r w:rsidRPr="00920DBB">
              <w:rPr>
                <w:rStyle w:val="normaltextrun"/>
                <w:rFonts w:cstheme="minorHAnsi"/>
                <w:color w:val="000000"/>
                <w:sz w:val="22"/>
                <w:szCs w:val="22"/>
                <w:shd w:val="clear" w:color="auto" w:fill="FFFFFF"/>
              </w:rPr>
              <w:t>Užsiėmimų metu draudžiama bet kokia komercinė reklama. Draudžiama daryti užsiėmimų vaizdo ar garso įrašus.</w:t>
            </w:r>
          </w:p>
        </w:tc>
      </w:tr>
      <w:tr w:rsidR="001110ED" w:rsidRPr="00920DBB" w14:paraId="24A8C896"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29CA1"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tcPr>
          <w:p w14:paraId="748FAF9E" w14:textId="6F097AF9" w:rsidR="001110ED" w:rsidRPr="00920DBB" w:rsidRDefault="004D1631" w:rsidP="00920DBB">
            <w:pPr>
              <w:spacing w:after="0" w:line="240" w:lineRule="auto"/>
              <w:rPr>
                <w:rFonts w:eastAsia="Times New Roman" w:cstheme="minorHAnsi"/>
                <w:b/>
                <w:bCs/>
                <w:color w:val="000000" w:themeColor="text1"/>
                <w:sz w:val="22"/>
                <w:szCs w:val="22"/>
                <w:lang w:bidi="he-IL"/>
              </w:rPr>
            </w:pPr>
            <w:r>
              <w:rPr>
                <w:rFonts w:eastAsia="Times New Roman" w:cstheme="minorHAnsi"/>
                <w:b/>
                <w:bCs/>
                <w:color w:val="000000" w:themeColor="text1"/>
                <w:sz w:val="22"/>
                <w:szCs w:val="22"/>
                <w:lang w:bidi="he-IL"/>
              </w:rPr>
              <w:t>Tie</w:t>
            </w:r>
            <w:r w:rsidR="001110ED" w:rsidRPr="00920DBB">
              <w:rPr>
                <w:rFonts w:eastAsia="Times New Roman" w:cstheme="minorHAnsi"/>
                <w:b/>
                <w:bCs/>
                <w:color w:val="000000" w:themeColor="text1"/>
                <w:sz w:val="22"/>
                <w:szCs w:val="22"/>
                <w:lang w:bidi="he-IL"/>
              </w:rPr>
              <w:t>kėjo įsipareigojimai</w:t>
            </w:r>
          </w:p>
        </w:tc>
        <w:tc>
          <w:tcPr>
            <w:tcW w:w="6920" w:type="dxa"/>
            <w:tcBorders>
              <w:top w:val="single" w:sz="4" w:space="0" w:color="auto"/>
              <w:left w:val="single" w:sz="4" w:space="0" w:color="auto"/>
              <w:bottom w:val="single" w:sz="4" w:space="0" w:color="auto"/>
              <w:right w:val="single" w:sz="4" w:space="0" w:color="auto"/>
            </w:tcBorders>
          </w:tcPr>
          <w:p w14:paraId="47512627" w14:textId="77777777" w:rsidR="001110ED" w:rsidRPr="00920DBB" w:rsidRDefault="001110ED" w:rsidP="00920DBB">
            <w:pPr>
              <w:pStyle w:val="Sraopastraipa"/>
              <w:numPr>
                <w:ilvl w:val="1"/>
                <w:numId w:val="44"/>
              </w:numPr>
              <w:tabs>
                <w:tab w:val="left" w:pos="745"/>
              </w:tabs>
              <w:spacing w:after="0" w:line="240" w:lineRule="auto"/>
              <w:jc w:val="both"/>
              <w:rPr>
                <w:rFonts w:cstheme="minorHAnsi"/>
                <w:color w:val="000000" w:themeColor="text1"/>
                <w:sz w:val="22"/>
                <w:szCs w:val="22"/>
              </w:rPr>
            </w:pPr>
            <w:r w:rsidRPr="00920DBB">
              <w:rPr>
                <w:rFonts w:cstheme="minorHAnsi"/>
                <w:color w:val="000000" w:themeColor="text1"/>
                <w:sz w:val="22"/>
                <w:szCs w:val="22"/>
              </w:rPr>
              <w:t>Užsiėmimų vykdymo metu gali būti naudojama multimedija, skaidrės, demonstruojama vaizdinė medžiaga, užsiėmimams privaloma naudoti aktyvius mokymo(-</w:t>
            </w:r>
            <w:proofErr w:type="spellStart"/>
            <w:r w:rsidRPr="00920DBB">
              <w:rPr>
                <w:rFonts w:cstheme="minorHAnsi"/>
                <w:color w:val="000000" w:themeColor="text1"/>
                <w:sz w:val="22"/>
                <w:szCs w:val="22"/>
              </w:rPr>
              <w:t>si</w:t>
            </w:r>
            <w:proofErr w:type="spellEnd"/>
            <w:r w:rsidRPr="00920DBB">
              <w:rPr>
                <w:rFonts w:cstheme="minorHAnsi"/>
                <w:color w:val="000000" w:themeColor="text1"/>
                <w:sz w:val="22"/>
                <w:szCs w:val="22"/>
              </w:rPr>
              <w:t>) metodus (diskusijas, refleksijas, praktinių atvejų analizes, situacijų modeliavimą, intelektinius žaidimus ar pan.) ir inovatyvias jų įgyvendinimo formas.</w:t>
            </w:r>
          </w:p>
          <w:p w14:paraId="0F31736C" w14:textId="77777777" w:rsidR="001110ED" w:rsidRPr="00920DBB" w:rsidRDefault="001110ED" w:rsidP="00920DBB">
            <w:pPr>
              <w:pStyle w:val="Sraopastraipa"/>
              <w:numPr>
                <w:ilvl w:val="1"/>
                <w:numId w:val="44"/>
              </w:numPr>
              <w:tabs>
                <w:tab w:val="left" w:pos="745"/>
              </w:tabs>
              <w:spacing w:after="0" w:line="240" w:lineRule="auto"/>
              <w:jc w:val="both"/>
              <w:rPr>
                <w:rFonts w:cstheme="minorHAnsi"/>
                <w:color w:val="000000" w:themeColor="text1"/>
                <w:sz w:val="22"/>
                <w:szCs w:val="22"/>
              </w:rPr>
            </w:pPr>
            <w:r w:rsidRPr="00920DBB">
              <w:rPr>
                <w:rFonts w:cstheme="minorHAnsi"/>
                <w:color w:val="000000" w:themeColor="text1"/>
                <w:sz w:val="22"/>
                <w:szCs w:val="22"/>
              </w:rPr>
              <w:t>Užsiėmimams privaloma naudoti ne senesnę kaip 5 metų mokslinę literatūrą.</w:t>
            </w:r>
          </w:p>
          <w:p w14:paraId="7725B41F" w14:textId="6CF8657C" w:rsidR="001110ED" w:rsidRPr="00920DBB" w:rsidRDefault="004D1631" w:rsidP="00920DBB">
            <w:pPr>
              <w:pStyle w:val="Sraopastraipa"/>
              <w:numPr>
                <w:ilvl w:val="1"/>
                <w:numId w:val="44"/>
              </w:numPr>
              <w:tabs>
                <w:tab w:val="left" w:pos="745"/>
              </w:tabs>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kėjas turi užtikrinti, kad visi užsiėmimus vedantys specialistai dirbtų pagal vienodą, su P</w:t>
            </w:r>
            <w:r>
              <w:rPr>
                <w:rFonts w:cstheme="minorHAnsi"/>
                <w:color w:val="000000" w:themeColor="text1"/>
                <w:sz w:val="22"/>
                <w:szCs w:val="22"/>
              </w:rPr>
              <w:t>irkėju</w:t>
            </w:r>
            <w:r w:rsidR="001110ED" w:rsidRPr="00920DBB">
              <w:rPr>
                <w:rFonts w:cstheme="minorHAnsi"/>
                <w:color w:val="000000" w:themeColor="text1"/>
                <w:sz w:val="22"/>
                <w:szCs w:val="22"/>
              </w:rPr>
              <w:t xml:space="preserve"> suderintą, užsiėmimų turinį ir metodiką. Jei užsiėmimų metu naudojamos pateiktys, jos turi būti parengtos pagal P</w:t>
            </w:r>
            <w:r>
              <w:rPr>
                <w:rFonts w:cstheme="minorHAnsi"/>
                <w:color w:val="000000" w:themeColor="text1"/>
                <w:sz w:val="22"/>
                <w:szCs w:val="22"/>
              </w:rPr>
              <w:t>irkėjo</w:t>
            </w:r>
            <w:r w:rsidR="001110ED" w:rsidRPr="00920DBB">
              <w:rPr>
                <w:rFonts w:cstheme="minorHAnsi"/>
                <w:color w:val="000000" w:themeColor="text1"/>
                <w:sz w:val="22"/>
                <w:szCs w:val="22"/>
              </w:rPr>
              <w:t xml:space="preserve"> pateiktą stiliaus knygą (spalvas, šriftą, raštus) ir pateikčių rengimo šablono gaires. P</w:t>
            </w:r>
            <w:r>
              <w:rPr>
                <w:rFonts w:cstheme="minorHAnsi"/>
                <w:color w:val="000000" w:themeColor="text1"/>
                <w:sz w:val="22"/>
                <w:szCs w:val="22"/>
              </w:rPr>
              <w:t>irkėjas</w:t>
            </w:r>
            <w:r w:rsidR="001110ED" w:rsidRPr="00920DBB">
              <w:rPr>
                <w:rFonts w:cstheme="minorHAnsi"/>
                <w:color w:val="000000" w:themeColor="text1"/>
                <w:sz w:val="22"/>
                <w:szCs w:val="22"/>
              </w:rPr>
              <w:t xml:space="preserve"> turi teisę naudoti pateiktis ir savo reikmėms.</w:t>
            </w:r>
          </w:p>
          <w:p w14:paraId="7C7C0ACF" w14:textId="76EB66D1" w:rsidR="001110ED" w:rsidRPr="00920DBB" w:rsidRDefault="001110ED" w:rsidP="00920DBB">
            <w:pPr>
              <w:pStyle w:val="Sraopastraipa"/>
              <w:numPr>
                <w:ilvl w:val="1"/>
                <w:numId w:val="44"/>
              </w:numPr>
              <w:tabs>
                <w:tab w:val="left" w:pos="745"/>
              </w:tabs>
              <w:spacing w:after="0" w:line="240" w:lineRule="auto"/>
              <w:jc w:val="both"/>
              <w:rPr>
                <w:rFonts w:cstheme="minorHAnsi"/>
                <w:color w:val="000000" w:themeColor="text1"/>
                <w:sz w:val="22"/>
                <w:szCs w:val="22"/>
              </w:rPr>
            </w:pPr>
            <w:r w:rsidRPr="00920DBB">
              <w:rPr>
                <w:rStyle w:val="normaltextrun"/>
                <w:rFonts w:cstheme="minorHAnsi"/>
                <w:color w:val="000000" w:themeColor="text1"/>
                <w:sz w:val="22"/>
                <w:szCs w:val="22"/>
              </w:rPr>
              <w:t>Po kiekvienos grupės paskutinio užsiėmimo dalyviams turi būti pateiktas užpildyti P</w:t>
            </w:r>
            <w:r w:rsidR="004D1631">
              <w:rPr>
                <w:rStyle w:val="normaltextrun"/>
                <w:rFonts w:cstheme="minorHAnsi"/>
                <w:color w:val="000000" w:themeColor="text1"/>
                <w:sz w:val="22"/>
                <w:szCs w:val="22"/>
              </w:rPr>
              <w:t>irkėjo Tie</w:t>
            </w:r>
            <w:r w:rsidRPr="00920DBB">
              <w:rPr>
                <w:rStyle w:val="normaltextrun"/>
                <w:rFonts w:cstheme="minorHAnsi"/>
                <w:color w:val="000000" w:themeColor="text1"/>
                <w:sz w:val="22"/>
                <w:szCs w:val="22"/>
              </w:rPr>
              <w:t>kėjui pateiktas dalyvio grįžtamojo ryšio klausimynas.</w:t>
            </w:r>
          </w:p>
          <w:p w14:paraId="3DB7A9A6" w14:textId="490ED038" w:rsidR="001110ED" w:rsidRPr="00920DBB" w:rsidRDefault="004D1631" w:rsidP="00920DBB">
            <w:pPr>
              <w:pStyle w:val="Sraopastraipa"/>
              <w:numPr>
                <w:ilvl w:val="1"/>
                <w:numId w:val="44"/>
              </w:numPr>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kėjas privalo užtikrinti, kad po kiekvieno ciklo tą pačią arba sekančią darbo dieną būtų supildytas elektroninis pravestų užsiėmimų dalyvių žurnalas. Dalyvių žurnalo pildymo gaires pateiks P</w:t>
            </w:r>
            <w:r>
              <w:rPr>
                <w:rFonts w:cstheme="minorHAnsi"/>
                <w:color w:val="000000" w:themeColor="text1"/>
                <w:sz w:val="22"/>
                <w:szCs w:val="22"/>
              </w:rPr>
              <w:t>irkėjas</w:t>
            </w:r>
            <w:r w:rsidR="001110ED" w:rsidRPr="00920DBB">
              <w:rPr>
                <w:rFonts w:cstheme="minorHAnsi"/>
                <w:color w:val="000000" w:themeColor="text1"/>
                <w:sz w:val="22"/>
                <w:szCs w:val="22"/>
              </w:rPr>
              <w:t xml:space="preserve"> įsigaliojus </w:t>
            </w:r>
            <w:r>
              <w:rPr>
                <w:rFonts w:cstheme="minorHAnsi"/>
                <w:color w:val="000000" w:themeColor="text1"/>
                <w:sz w:val="22"/>
                <w:szCs w:val="22"/>
              </w:rPr>
              <w:t>S</w:t>
            </w:r>
            <w:r w:rsidR="001110ED" w:rsidRPr="00920DBB">
              <w:rPr>
                <w:rFonts w:cstheme="minorHAnsi"/>
                <w:color w:val="000000" w:themeColor="text1"/>
                <w:sz w:val="22"/>
                <w:szCs w:val="22"/>
              </w:rPr>
              <w:t>utarčiai.</w:t>
            </w:r>
          </w:p>
          <w:p w14:paraId="49F42849" w14:textId="6AB5069D" w:rsidR="001110ED" w:rsidRPr="00920DBB" w:rsidRDefault="004D1631" w:rsidP="00920DBB">
            <w:pPr>
              <w:pStyle w:val="Sraopastraipa"/>
              <w:numPr>
                <w:ilvl w:val="1"/>
                <w:numId w:val="44"/>
              </w:numPr>
              <w:spacing w:after="0" w:line="240" w:lineRule="auto"/>
              <w:jc w:val="both"/>
              <w:rPr>
                <w:rFonts w:cstheme="minorHAnsi"/>
                <w:color w:val="000000" w:themeColor="text1"/>
                <w:sz w:val="22"/>
                <w:szCs w:val="22"/>
              </w:rPr>
            </w:pPr>
            <w:r>
              <w:rPr>
                <w:rStyle w:val="normaltextrun"/>
                <w:rFonts w:cstheme="minorHAnsi"/>
                <w:color w:val="000000"/>
                <w:sz w:val="22"/>
                <w:szCs w:val="22"/>
                <w:shd w:val="clear" w:color="auto" w:fill="FFFFFF"/>
              </w:rPr>
              <w:t>Tie</w:t>
            </w:r>
            <w:r w:rsidR="001110ED" w:rsidRPr="00920DBB">
              <w:rPr>
                <w:rStyle w:val="normaltextrun"/>
                <w:rFonts w:cstheme="minorHAnsi"/>
                <w:color w:val="000000"/>
                <w:sz w:val="22"/>
                <w:szCs w:val="22"/>
                <w:shd w:val="clear" w:color="auto" w:fill="FFFFFF"/>
              </w:rPr>
              <w:t>kėjas privalo užtikrinti komunikavimą el. paštu ar telefonu su P</w:t>
            </w:r>
            <w:r>
              <w:rPr>
                <w:rStyle w:val="normaltextrun"/>
                <w:rFonts w:cstheme="minorHAnsi"/>
                <w:color w:val="000000"/>
                <w:sz w:val="22"/>
                <w:szCs w:val="22"/>
                <w:shd w:val="clear" w:color="auto" w:fill="FFFFFF"/>
              </w:rPr>
              <w:t>irkėju</w:t>
            </w:r>
            <w:r w:rsidR="001110ED" w:rsidRPr="00920DBB">
              <w:rPr>
                <w:rStyle w:val="normaltextrun"/>
                <w:rFonts w:cstheme="minorHAnsi"/>
                <w:color w:val="000000"/>
                <w:sz w:val="22"/>
                <w:szCs w:val="22"/>
                <w:shd w:val="clear" w:color="auto" w:fill="FFFFFF"/>
              </w:rPr>
              <w:t xml:space="preserve"> organizacija tarp užsiėmimų, atsakant į užduotus klausimus, informuojant apie organizacinius pakeitimus, siunčiant jo atstovui(-</w:t>
            </w:r>
            <w:proofErr w:type="spellStart"/>
            <w:r w:rsidR="001110ED" w:rsidRPr="00920DBB">
              <w:rPr>
                <w:rStyle w:val="normaltextrun"/>
                <w:rFonts w:cstheme="minorHAnsi"/>
                <w:color w:val="000000"/>
                <w:sz w:val="22"/>
                <w:szCs w:val="22"/>
                <w:shd w:val="clear" w:color="auto" w:fill="FFFFFF"/>
              </w:rPr>
              <w:t>ams</w:t>
            </w:r>
            <w:proofErr w:type="spellEnd"/>
            <w:r w:rsidR="001110ED" w:rsidRPr="00920DBB">
              <w:rPr>
                <w:rStyle w:val="normaltextrun"/>
                <w:rFonts w:cstheme="minorHAnsi"/>
                <w:color w:val="000000"/>
                <w:sz w:val="22"/>
                <w:szCs w:val="22"/>
                <w:shd w:val="clear" w:color="auto" w:fill="FFFFFF"/>
              </w:rPr>
              <w:t>) metodologinę medžiagą ir dalinantis kita svarbia informacija.</w:t>
            </w:r>
          </w:p>
          <w:p w14:paraId="36BA5056" w14:textId="73562E83" w:rsidR="001110ED" w:rsidRPr="00920DBB" w:rsidRDefault="004D1631" w:rsidP="00920DBB">
            <w:pPr>
              <w:pStyle w:val="Sraopastraipa"/>
              <w:numPr>
                <w:ilvl w:val="1"/>
                <w:numId w:val="44"/>
              </w:numPr>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kėjas privalo informuoti P</w:t>
            </w:r>
            <w:r>
              <w:rPr>
                <w:rFonts w:cstheme="minorHAnsi"/>
                <w:color w:val="000000" w:themeColor="text1"/>
                <w:sz w:val="22"/>
                <w:szCs w:val="22"/>
              </w:rPr>
              <w:t>irkėją</w:t>
            </w:r>
            <w:r w:rsidR="001110ED" w:rsidRPr="00920DBB">
              <w:rPr>
                <w:rFonts w:cstheme="minorHAnsi"/>
                <w:color w:val="000000" w:themeColor="text1"/>
                <w:sz w:val="22"/>
                <w:szCs w:val="22"/>
              </w:rPr>
              <w:t xml:space="preserve"> apie bet kokius kilusius sunkumus dėl paslaugų teikimo.</w:t>
            </w:r>
          </w:p>
        </w:tc>
      </w:tr>
      <w:tr w:rsidR="001110ED" w:rsidRPr="00920DBB" w14:paraId="10179594"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3F80F" w14:textId="7684D33A" w:rsidR="001110ED" w:rsidRPr="00920DBB" w:rsidRDefault="001110ED" w:rsidP="00920DBB">
            <w:pPr>
              <w:pStyle w:val="Sraopastraipa"/>
              <w:tabs>
                <w:tab w:val="left" w:pos="142"/>
              </w:tabs>
              <w:spacing w:after="0" w:line="240" w:lineRule="auto"/>
              <w:ind w:left="0"/>
              <w:rPr>
                <w:rFonts w:cstheme="minorHAnsi"/>
                <w:b/>
                <w:bCs/>
                <w:color w:val="000000" w:themeColor="text1"/>
                <w:sz w:val="22"/>
                <w:szCs w:val="22"/>
                <w:lang w:bidi="he-IL"/>
              </w:rPr>
            </w:pPr>
            <w:r w:rsidRPr="00920DBB">
              <w:rPr>
                <w:rFonts w:cstheme="minorHAnsi"/>
                <w:b/>
                <w:bCs/>
                <w:color w:val="000000" w:themeColor="text1"/>
                <w:sz w:val="22"/>
                <w:szCs w:val="22"/>
                <w:lang w:bidi="he-IL"/>
              </w:rPr>
              <w:t>9.</w:t>
            </w:r>
          </w:p>
        </w:tc>
        <w:tc>
          <w:tcPr>
            <w:tcW w:w="2101" w:type="dxa"/>
            <w:tcBorders>
              <w:top w:val="single" w:sz="4" w:space="0" w:color="auto"/>
              <w:left w:val="single" w:sz="4" w:space="0" w:color="auto"/>
              <w:bottom w:val="single" w:sz="4" w:space="0" w:color="auto"/>
              <w:right w:val="single" w:sz="4" w:space="0" w:color="auto"/>
            </w:tcBorders>
          </w:tcPr>
          <w:p w14:paraId="50F041EC"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Dalyvių anketavimas</w:t>
            </w:r>
          </w:p>
        </w:tc>
        <w:tc>
          <w:tcPr>
            <w:tcW w:w="6920" w:type="dxa"/>
            <w:tcBorders>
              <w:top w:val="single" w:sz="4" w:space="0" w:color="auto"/>
              <w:left w:val="single" w:sz="4" w:space="0" w:color="auto"/>
              <w:bottom w:val="single" w:sz="4" w:space="0" w:color="auto"/>
              <w:right w:val="single" w:sz="4" w:space="0" w:color="auto"/>
            </w:tcBorders>
          </w:tcPr>
          <w:p w14:paraId="2C1DD8EC" w14:textId="40701202" w:rsidR="001110ED" w:rsidRPr="00920DBB" w:rsidRDefault="001110ED" w:rsidP="00920DBB">
            <w:pPr>
              <w:tabs>
                <w:tab w:val="left" w:pos="38"/>
              </w:tabs>
              <w:spacing w:after="0" w:line="240" w:lineRule="auto"/>
              <w:jc w:val="both"/>
              <w:rPr>
                <w:rFonts w:eastAsia="Times New Roman" w:cstheme="minorHAnsi"/>
                <w:color w:val="212121"/>
                <w:sz w:val="22"/>
                <w:szCs w:val="22"/>
              </w:rPr>
            </w:pPr>
            <w:r w:rsidRPr="00920DBB">
              <w:rPr>
                <w:rFonts w:eastAsia="Times New Roman" w:cstheme="minorHAnsi"/>
                <w:sz w:val="22"/>
                <w:szCs w:val="22"/>
              </w:rPr>
              <w:t xml:space="preserve">9.1. </w:t>
            </w:r>
            <w:r w:rsidR="004D1631">
              <w:rPr>
                <w:rFonts w:eastAsia="Times New Roman" w:cstheme="minorHAnsi"/>
                <w:sz w:val="22"/>
                <w:szCs w:val="22"/>
              </w:rPr>
              <w:t>Tie</w:t>
            </w:r>
            <w:r w:rsidRPr="00920DBB">
              <w:rPr>
                <w:rFonts w:eastAsia="Times New Roman" w:cstheme="minorHAnsi"/>
                <w:sz w:val="22"/>
                <w:szCs w:val="22"/>
              </w:rPr>
              <w:t xml:space="preserve">kėjas įsipareigoja vykdyti su </w:t>
            </w:r>
            <w:r w:rsidRPr="00826106">
              <w:rPr>
                <w:rFonts w:eastAsia="Times New Roman" w:cstheme="minorHAnsi"/>
                <w:sz w:val="22"/>
                <w:szCs w:val="22"/>
              </w:rPr>
              <w:t>dalyvių</w:t>
            </w:r>
            <w:r w:rsidRPr="00920DBB">
              <w:rPr>
                <w:rFonts w:eastAsia="Times New Roman" w:cstheme="minorHAnsi"/>
                <w:sz w:val="22"/>
                <w:szCs w:val="22"/>
              </w:rPr>
              <w:t xml:space="preserve"> administravimu susijusias procedūras pagal Tarpinstitucinės darbo grupės, sudarytos Lietuvos Respublikos finansų ministro 2021 m. birželio 11 d. įsakymu Nr. 1K-219, 2025 m. rugpjūčio 29 d. posėdžio protokolu Nr. 29 patvirtintos Projektų dalyvių informacijos administravimo instrukcijos 3.1 dalyje pateiktą „Dalyvio apklausos pildymo instrukciją“, įskaitant visas jos galiojančias bei </w:t>
            </w:r>
            <w:r w:rsidRPr="00920DBB">
              <w:rPr>
                <w:rFonts w:eastAsia="Times New Roman" w:cstheme="minorHAnsi"/>
                <w:sz w:val="22"/>
                <w:szCs w:val="22"/>
              </w:rPr>
              <w:lastRenderedPageBreak/>
              <w:t xml:space="preserve">būsimas redakcijas. Vadovaudamasis šiomis instrukcijomis, </w:t>
            </w:r>
            <w:r w:rsidR="004D1631">
              <w:rPr>
                <w:rFonts w:eastAsia="Times New Roman" w:cstheme="minorHAnsi"/>
                <w:sz w:val="22"/>
                <w:szCs w:val="22"/>
              </w:rPr>
              <w:t>Tie</w:t>
            </w:r>
            <w:r w:rsidRPr="00920DBB">
              <w:rPr>
                <w:rFonts w:eastAsia="Times New Roman" w:cstheme="minorHAnsi"/>
                <w:sz w:val="22"/>
                <w:szCs w:val="22"/>
              </w:rPr>
              <w:t xml:space="preserve">kėjas privalo nustatytais terminais pateikti dalyvių apklausos anketas ir dalyvių sąrašus. </w:t>
            </w:r>
            <w:r w:rsidR="004D1631">
              <w:rPr>
                <w:rFonts w:eastAsia="Times New Roman" w:cstheme="minorHAnsi"/>
                <w:sz w:val="22"/>
                <w:szCs w:val="22"/>
              </w:rPr>
              <w:t>Tie</w:t>
            </w:r>
            <w:r w:rsidRPr="00920DBB">
              <w:rPr>
                <w:rFonts w:eastAsia="Times New Roman" w:cstheme="minorHAnsi"/>
                <w:sz w:val="22"/>
                <w:szCs w:val="22"/>
              </w:rPr>
              <w:t xml:space="preserve">kėjas atsakingas už tai, kad kiekvienas </w:t>
            </w:r>
            <w:r w:rsidRPr="00826106">
              <w:rPr>
                <w:rFonts w:eastAsia="Times New Roman" w:cstheme="minorHAnsi"/>
                <w:sz w:val="22"/>
                <w:szCs w:val="22"/>
              </w:rPr>
              <w:t>dalyvis</w:t>
            </w:r>
            <w:r w:rsidRPr="00920DBB">
              <w:rPr>
                <w:rFonts w:eastAsia="Times New Roman" w:cstheme="minorHAnsi"/>
                <w:sz w:val="22"/>
                <w:szCs w:val="22"/>
              </w:rPr>
              <w:t xml:space="preserve"> būtų supažindintas kaip teisingai užpildyti apklausos anketą bei kitus su dalyvių administravimu susijusius dokumentus.</w:t>
            </w:r>
          </w:p>
        </w:tc>
      </w:tr>
      <w:tr w:rsidR="001110ED" w:rsidRPr="00920DBB" w14:paraId="0B139758"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1F8F3" w14:textId="485EC3A8" w:rsidR="001110ED" w:rsidRPr="00920DBB" w:rsidRDefault="001110ED" w:rsidP="00920DBB">
            <w:pPr>
              <w:pStyle w:val="Sraopastraipa"/>
              <w:tabs>
                <w:tab w:val="left" w:pos="142"/>
              </w:tabs>
              <w:spacing w:after="0" w:line="240" w:lineRule="auto"/>
              <w:ind w:left="0"/>
              <w:rPr>
                <w:rFonts w:cstheme="minorHAnsi"/>
                <w:b/>
                <w:bCs/>
                <w:color w:val="000000" w:themeColor="text1"/>
                <w:sz w:val="22"/>
                <w:szCs w:val="22"/>
                <w:lang w:bidi="he-IL"/>
              </w:rPr>
            </w:pPr>
            <w:r w:rsidRPr="00920DBB">
              <w:rPr>
                <w:rFonts w:cstheme="minorHAnsi"/>
                <w:b/>
                <w:bCs/>
                <w:color w:val="000000" w:themeColor="text1"/>
                <w:sz w:val="22"/>
                <w:szCs w:val="22"/>
                <w:lang w:bidi="he-IL"/>
              </w:rPr>
              <w:lastRenderedPageBreak/>
              <w:t>10.</w:t>
            </w:r>
          </w:p>
        </w:tc>
        <w:tc>
          <w:tcPr>
            <w:tcW w:w="2101" w:type="dxa"/>
            <w:tcBorders>
              <w:top w:val="single" w:sz="4" w:space="0" w:color="auto"/>
              <w:left w:val="single" w:sz="4" w:space="0" w:color="auto"/>
              <w:bottom w:val="single" w:sz="4" w:space="0" w:color="auto"/>
              <w:right w:val="single" w:sz="4" w:space="0" w:color="auto"/>
            </w:tcBorders>
          </w:tcPr>
          <w:p w14:paraId="5948663B" w14:textId="197A4730"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w:t>
            </w:r>
            <w:r w:rsidR="004D1631">
              <w:rPr>
                <w:rFonts w:eastAsia="Times New Roman" w:cstheme="minorHAnsi"/>
                <w:b/>
                <w:bCs/>
                <w:color w:val="000000" w:themeColor="text1"/>
                <w:sz w:val="22"/>
                <w:szCs w:val="22"/>
                <w:lang w:bidi="he-IL"/>
              </w:rPr>
              <w:t>irkėjo</w:t>
            </w:r>
            <w:r w:rsidRPr="00920DBB">
              <w:rPr>
                <w:rFonts w:eastAsia="Times New Roman" w:cstheme="minorHAnsi"/>
                <w:b/>
                <w:bCs/>
                <w:color w:val="000000" w:themeColor="text1"/>
                <w:sz w:val="22"/>
                <w:szCs w:val="22"/>
                <w:lang w:bidi="he-IL"/>
              </w:rPr>
              <w:t xml:space="preserve"> įsipareigojimai</w:t>
            </w:r>
          </w:p>
        </w:tc>
        <w:tc>
          <w:tcPr>
            <w:tcW w:w="6920" w:type="dxa"/>
            <w:tcBorders>
              <w:top w:val="single" w:sz="4" w:space="0" w:color="auto"/>
              <w:left w:val="single" w:sz="4" w:space="0" w:color="auto"/>
              <w:bottom w:val="single" w:sz="4" w:space="0" w:color="auto"/>
              <w:right w:val="single" w:sz="4" w:space="0" w:color="auto"/>
            </w:tcBorders>
          </w:tcPr>
          <w:p w14:paraId="4986CB43" w14:textId="32DAF1B7" w:rsidR="001110ED" w:rsidRPr="00920DBB" w:rsidRDefault="001110ED" w:rsidP="00920DBB">
            <w:pPr>
              <w:tabs>
                <w:tab w:val="left" w:pos="38"/>
              </w:tabs>
              <w:spacing w:after="0" w:line="240" w:lineRule="auto"/>
              <w:jc w:val="both"/>
              <w:rPr>
                <w:rFonts w:eastAsia="Times New Roman" w:cstheme="minorHAnsi"/>
                <w:color w:val="000000" w:themeColor="text1"/>
                <w:sz w:val="22"/>
                <w:szCs w:val="22"/>
              </w:rPr>
            </w:pPr>
            <w:r w:rsidRPr="00920DBB">
              <w:rPr>
                <w:rFonts w:eastAsia="Times New Roman" w:cstheme="minorHAnsi"/>
                <w:color w:val="000000" w:themeColor="text1"/>
                <w:sz w:val="22"/>
                <w:szCs w:val="22"/>
              </w:rPr>
              <w:t>10.1. P</w:t>
            </w:r>
            <w:r w:rsidR="004D1631">
              <w:rPr>
                <w:rFonts w:eastAsia="Times New Roman" w:cstheme="minorHAnsi"/>
                <w:color w:val="000000" w:themeColor="text1"/>
                <w:sz w:val="22"/>
                <w:szCs w:val="22"/>
              </w:rPr>
              <w:t>irkėjas</w:t>
            </w:r>
            <w:r w:rsidRPr="00920DBB">
              <w:rPr>
                <w:rFonts w:eastAsia="Times New Roman" w:cstheme="minorHAnsi"/>
                <w:color w:val="000000" w:themeColor="text1"/>
                <w:sz w:val="22"/>
                <w:szCs w:val="22"/>
              </w:rPr>
              <w:t xml:space="preserve"> atsakinga</w:t>
            </w:r>
            <w:r w:rsidR="004D1631">
              <w:rPr>
                <w:rFonts w:eastAsia="Times New Roman" w:cstheme="minorHAnsi"/>
                <w:color w:val="000000" w:themeColor="text1"/>
                <w:sz w:val="22"/>
                <w:szCs w:val="22"/>
              </w:rPr>
              <w:t>s</w:t>
            </w:r>
            <w:r w:rsidRPr="00920DBB">
              <w:rPr>
                <w:rFonts w:eastAsia="Times New Roman" w:cstheme="minorHAnsi"/>
                <w:color w:val="000000" w:themeColor="text1"/>
                <w:sz w:val="22"/>
                <w:szCs w:val="22"/>
              </w:rPr>
              <w:t xml:space="preserve"> už paslaugų viešinimą ir pageidaujančių dalyvauti užsiėmimuose ugdymo įstaigų registraciją.</w:t>
            </w:r>
          </w:p>
          <w:p w14:paraId="53309D69" w14:textId="7FA6A26C" w:rsidR="001110ED" w:rsidRPr="00920DBB" w:rsidRDefault="001110ED" w:rsidP="00920DBB">
            <w:pPr>
              <w:tabs>
                <w:tab w:val="left" w:pos="38"/>
              </w:tabs>
              <w:spacing w:after="0" w:line="240" w:lineRule="auto"/>
              <w:jc w:val="both"/>
              <w:rPr>
                <w:rFonts w:eastAsia="Times New Roman" w:cstheme="minorHAnsi"/>
                <w:color w:val="000000" w:themeColor="text1"/>
                <w:sz w:val="22"/>
                <w:szCs w:val="22"/>
              </w:rPr>
            </w:pPr>
            <w:r w:rsidRPr="00920DBB">
              <w:rPr>
                <w:rFonts w:eastAsia="Times New Roman" w:cstheme="minorHAnsi"/>
                <w:color w:val="000000" w:themeColor="text1"/>
                <w:sz w:val="22"/>
                <w:szCs w:val="22"/>
              </w:rPr>
              <w:t xml:space="preserve">10.2. Ugdymo įstaigų, užsiregistravusių į užsiėmimus, duomenis, reikalingus pirkimo sutarties vykdymui, </w:t>
            </w:r>
            <w:r w:rsidR="004D1631">
              <w:rPr>
                <w:rFonts w:eastAsia="Times New Roman" w:cstheme="minorHAnsi"/>
                <w:color w:val="000000" w:themeColor="text1"/>
                <w:sz w:val="22"/>
                <w:szCs w:val="22"/>
              </w:rPr>
              <w:t>Tie</w:t>
            </w:r>
            <w:r w:rsidRPr="00920DBB">
              <w:rPr>
                <w:rFonts w:eastAsia="Times New Roman" w:cstheme="minorHAnsi"/>
                <w:color w:val="000000" w:themeColor="text1"/>
                <w:sz w:val="22"/>
                <w:szCs w:val="22"/>
              </w:rPr>
              <w:t>kėjui pateiks P</w:t>
            </w:r>
            <w:r w:rsidR="004D1631">
              <w:rPr>
                <w:rFonts w:eastAsia="Times New Roman" w:cstheme="minorHAnsi"/>
                <w:color w:val="000000" w:themeColor="text1"/>
                <w:sz w:val="22"/>
                <w:szCs w:val="22"/>
              </w:rPr>
              <w:t>irkėjas</w:t>
            </w:r>
            <w:r w:rsidRPr="00920DBB">
              <w:rPr>
                <w:rFonts w:eastAsia="Times New Roman" w:cstheme="minorHAnsi"/>
                <w:color w:val="000000" w:themeColor="text1"/>
                <w:sz w:val="22"/>
                <w:szCs w:val="22"/>
              </w:rPr>
              <w:t xml:space="preserve"> dalyvių žurnale, likus ne mažiau kaip 5 darbo dienoms iki kiekvienos grupės užsiėmimų pradžios.</w:t>
            </w:r>
          </w:p>
        </w:tc>
      </w:tr>
      <w:tr w:rsidR="001110ED" w:rsidRPr="00920DBB" w14:paraId="69BAAECB"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C86A" w14:textId="77777777" w:rsidR="001110ED" w:rsidRPr="00920DBB" w:rsidRDefault="001110ED" w:rsidP="00920DBB">
            <w:pPr>
              <w:pStyle w:val="Sraopastraipa"/>
              <w:tabs>
                <w:tab w:val="left" w:pos="142"/>
              </w:tabs>
              <w:spacing w:after="0" w:line="240" w:lineRule="auto"/>
              <w:ind w:left="0"/>
              <w:rPr>
                <w:rFonts w:cstheme="minorHAnsi"/>
                <w:b/>
                <w:bCs/>
                <w:color w:val="000000" w:themeColor="text1"/>
                <w:sz w:val="22"/>
                <w:szCs w:val="22"/>
                <w:lang w:bidi="he-IL"/>
              </w:rPr>
            </w:pPr>
            <w:r w:rsidRPr="00920DBB">
              <w:rPr>
                <w:rFonts w:cstheme="minorHAnsi"/>
                <w:b/>
                <w:bCs/>
                <w:color w:val="000000" w:themeColor="text1"/>
                <w:sz w:val="22"/>
                <w:szCs w:val="22"/>
                <w:lang w:bidi="he-IL"/>
              </w:rPr>
              <w:t>11.</w:t>
            </w:r>
          </w:p>
        </w:tc>
        <w:tc>
          <w:tcPr>
            <w:tcW w:w="2101" w:type="dxa"/>
            <w:tcBorders>
              <w:top w:val="single" w:sz="4" w:space="0" w:color="auto"/>
              <w:left w:val="single" w:sz="4" w:space="0" w:color="auto"/>
              <w:bottom w:val="single" w:sz="4" w:space="0" w:color="auto"/>
              <w:right w:val="single" w:sz="4" w:space="0" w:color="auto"/>
            </w:tcBorders>
            <w:hideMark/>
          </w:tcPr>
          <w:p w14:paraId="1E923BE3" w14:textId="28793F19"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 xml:space="preserve">Paslaugų </w:t>
            </w:r>
            <w:r w:rsidR="002D79F7">
              <w:rPr>
                <w:rFonts w:eastAsia="Times New Roman" w:cstheme="minorHAnsi"/>
                <w:b/>
                <w:bCs/>
                <w:color w:val="000000" w:themeColor="text1"/>
                <w:sz w:val="22"/>
                <w:szCs w:val="22"/>
                <w:lang w:bidi="he-IL"/>
              </w:rPr>
              <w:t>teikimo terminas</w:t>
            </w:r>
          </w:p>
        </w:tc>
        <w:tc>
          <w:tcPr>
            <w:tcW w:w="6920" w:type="dxa"/>
            <w:tcBorders>
              <w:top w:val="single" w:sz="4" w:space="0" w:color="auto"/>
              <w:left w:val="single" w:sz="4" w:space="0" w:color="auto"/>
              <w:bottom w:val="single" w:sz="4" w:space="0" w:color="auto"/>
              <w:right w:val="single" w:sz="4" w:space="0" w:color="auto"/>
            </w:tcBorders>
            <w:hideMark/>
          </w:tcPr>
          <w:p w14:paraId="6B1041D6" w14:textId="6DC56951" w:rsidR="001110ED" w:rsidRPr="001F62B4" w:rsidRDefault="001110ED" w:rsidP="00920DBB">
            <w:pPr>
              <w:tabs>
                <w:tab w:val="left" w:pos="460"/>
              </w:tabs>
              <w:spacing w:after="0" w:line="240" w:lineRule="auto"/>
              <w:jc w:val="both"/>
              <w:rPr>
                <w:rFonts w:eastAsia="Times New Roman" w:cstheme="minorHAnsi"/>
                <w:color w:val="000000" w:themeColor="text1"/>
                <w:sz w:val="22"/>
                <w:szCs w:val="22"/>
                <w:lang w:bidi="he-IL"/>
              </w:rPr>
            </w:pPr>
            <w:r w:rsidRPr="00920DBB">
              <w:rPr>
                <w:rFonts w:eastAsia="Times New Roman" w:cstheme="minorHAnsi"/>
                <w:color w:val="000000" w:themeColor="text1"/>
                <w:sz w:val="22"/>
                <w:szCs w:val="22"/>
                <w:lang w:bidi="he-IL"/>
              </w:rPr>
              <w:t xml:space="preserve">11.1. </w:t>
            </w:r>
            <w:r w:rsidRPr="00920DBB">
              <w:rPr>
                <w:rFonts w:eastAsia="Times New Roman" w:cstheme="minorHAnsi"/>
                <w:color w:val="000000" w:themeColor="text1"/>
                <w:sz w:val="22"/>
                <w:szCs w:val="22"/>
              </w:rPr>
              <w:t>36 mėn.</w:t>
            </w:r>
            <w:r w:rsidR="002D79F7">
              <w:rPr>
                <w:rFonts w:eastAsia="Times New Roman" w:cstheme="minorHAnsi"/>
                <w:color w:val="000000" w:themeColor="text1"/>
                <w:sz w:val="22"/>
                <w:szCs w:val="22"/>
              </w:rPr>
              <w:t xml:space="preserve"> nuo Sutarties įsigaliojimo dienos.</w:t>
            </w:r>
          </w:p>
        </w:tc>
      </w:tr>
      <w:tr w:rsidR="001110ED" w:rsidRPr="00920DBB" w14:paraId="0B6B21BD"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08BEC"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12.</w:t>
            </w:r>
          </w:p>
        </w:tc>
        <w:tc>
          <w:tcPr>
            <w:tcW w:w="2101" w:type="dxa"/>
            <w:tcBorders>
              <w:top w:val="single" w:sz="4" w:space="0" w:color="auto"/>
              <w:left w:val="single" w:sz="4" w:space="0" w:color="auto"/>
              <w:bottom w:val="single" w:sz="4" w:space="0" w:color="auto"/>
              <w:right w:val="single" w:sz="4" w:space="0" w:color="auto"/>
            </w:tcBorders>
          </w:tcPr>
          <w:p w14:paraId="10949EF9" w14:textId="77777777" w:rsidR="001110ED" w:rsidRPr="00920DBB" w:rsidRDefault="001110ED" w:rsidP="00920DBB">
            <w:pPr>
              <w:spacing w:after="0" w:line="240" w:lineRule="auto"/>
              <w:rPr>
                <w:rFonts w:eastAsia="Times New Roman" w:cstheme="minorHAnsi"/>
                <w:sz w:val="22"/>
                <w:szCs w:val="22"/>
              </w:rPr>
            </w:pPr>
            <w:r w:rsidRPr="00920DBB">
              <w:rPr>
                <w:rFonts w:eastAsia="Times New Roman" w:cstheme="minorHAnsi"/>
                <w:b/>
                <w:bCs/>
                <w:color w:val="000000" w:themeColor="text1"/>
                <w:sz w:val="22"/>
                <w:szCs w:val="22"/>
                <w:lang w:val="lt"/>
              </w:rPr>
              <w:t>Apmokėjimas už paslaugas</w:t>
            </w:r>
          </w:p>
        </w:tc>
        <w:tc>
          <w:tcPr>
            <w:tcW w:w="6920" w:type="dxa"/>
            <w:tcBorders>
              <w:top w:val="single" w:sz="4" w:space="0" w:color="auto"/>
              <w:left w:val="single" w:sz="4" w:space="0" w:color="auto"/>
              <w:bottom w:val="single" w:sz="4" w:space="0" w:color="auto"/>
              <w:right w:val="single" w:sz="4" w:space="0" w:color="auto"/>
            </w:tcBorders>
          </w:tcPr>
          <w:p w14:paraId="30A37FD0" w14:textId="3A957A9A" w:rsidR="001110ED" w:rsidRPr="00920DBB" w:rsidRDefault="001110ED" w:rsidP="00920DBB">
            <w:pPr>
              <w:spacing w:after="0" w:line="240" w:lineRule="auto"/>
              <w:jc w:val="both"/>
              <w:rPr>
                <w:rFonts w:eastAsia="Times New Roman" w:cstheme="minorHAnsi"/>
                <w:sz w:val="22"/>
                <w:szCs w:val="22"/>
              </w:rPr>
            </w:pPr>
            <w:r w:rsidRPr="00920DBB">
              <w:rPr>
                <w:rFonts w:eastAsia="Times New Roman" w:cstheme="minorHAnsi"/>
                <w:color w:val="000000" w:themeColor="text1"/>
                <w:sz w:val="22"/>
                <w:szCs w:val="22"/>
                <w:lang w:val="lt"/>
              </w:rPr>
              <w:t>12.1. Sąskaita faktūra už suteiktas paslaugas turi būti pateikta kiekvieną einamųjų metų ketvirčio paskutinę darbo dieną. Už kokybiškai suteiktas, sutarties reikalavimus atitinkančias paslaugas, P</w:t>
            </w:r>
            <w:r w:rsidR="004D1631">
              <w:rPr>
                <w:rFonts w:eastAsia="Times New Roman" w:cstheme="minorHAnsi"/>
                <w:color w:val="000000" w:themeColor="text1"/>
                <w:sz w:val="22"/>
                <w:szCs w:val="22"/>
                <w:lang w:val="lt"/>
              </w:rPr>
              <w:t>irkėjas</w:t>
            </w:r>
            <w:r w:rsidRPr="00920DBB">
              <w:rPr>
                <w:rFonts w:eastAsia="Times New Roman" w:cstheme="minorHAnsi"/>
                <w:color w:val="000000" w:themeColor="text1"/>
                <w:sz w:val="22"/>
                <w:szCs w:val="22"/>
                <w:lang w:val="lt"/>
              </w:rPr>
              <w:t xml:space="preserve"> sumoka </w:t>
            </w:r>
            <w:r w:rsidR="004D1631">
              <w:rPr>
                <w:rFonts w:eastAsia="Times New Roman" w:cstheme="minorHAnsi"/>
                <w:color w:val="000000" w:themeColor="text1"/>
                <w:sz w:val="22"/>
                <w:szCs w:val="22"/>
                <w:lang w:val="lt"/>
              </w:rPr>
              <w:t>Tie</w:t>
            </w:r>
            <w:r w:rsidRPr="00920DBB">
              <w:rPr>
                <w:rFonts w:eastAsia="Times New Roman" w:cstheme="minorHAnsi"/>
                <w:color w:val="000000" w:themeColor="text1"/>
                <w:sz w:val="22"/>
                <w:szCs w:val="22"/>
                <w:lang w:val="lt"/>
              </w:rPr>
              <w:t xml:space="preserve">kėjui ne vėliau kaip per </w:t>
            </w:r>
            <w:r w:rsidR="00914C69">
              <w:rPr>
                <w:rFonts w:eastAsia="Times New Roman" w:cstheme="minorHAnsi"/>
                <w:color w:val="000000" w:themeColor="text1"/>
                <w:sz w:val="22"/>
                <w:szCs w:val="22"/>
                <w:lang w:val="lt"/>
              </w:rPr>
              <w:t>3</w:t>
            </w:r>
            <w:r w:rsidR="00914C69" w:rsidRPr="00920DBB">
              <w:rPr>
                <w:rFonts w:eastAsia="Times New Roman" w:cstheme="minorHAnsi"/>
                <w:color w:val="000000" w:themeColor="text1"/>
                <w:sz w:val="22"/>
                <w:szCs w:val="22"/>
                <w:lang w:val="lt"/>
              </w:rPr>
              <w:t xml:space="preserve">0 </w:t>
            </w:r>
            <w:r w:rsidRPr="00920DBB">
              <w:rPr>
                <w:rFonts w:eastAsia="Times New Roman" w:cstheme="minorHAnsi"/>
                <w:color w:val="000000" w:themeColor="text1"/>
                <w:sz w:val="22"/>
                <w:szCs w:val="22"/>
                <w:lang w:val="lt"/>
              </w:rPr>
              <w:t>(</w:t>
            </w:r>
            <w:r w:rsidR="00914C69">
              <w:rPr>
                <w:rFonts w:eastAsia="Times New Roman" w:cstheme="minorHAnsi"/>
                <w:color w:val="000000" w:themeColor="text1"/>
                <w:sz w:val="22"/>
                <w:szCs w:val="22"/>
                <w:lang w:val="lt"/>
              </w:rPr>
              <w:t>tris</w:t>
            </w:r>
            <w:r w:rsidRPr="00920DBB">
              <w:rPr>
                <w:rFonts w:eastAsia="Times New Roman" w:cstheme="minorHAnsi"/>
                <w:color w:val="000000" w:themeColor="text1"/>
                <w:sz w:val="22"/>
                <w:szCs w:val="22"/>
                <w:lang w:val="lt"/>
              </w:rPr>
              <w:t xml:space="preserve">dešimt) kalendorinių dienų po PVM sąskaitos (-ų) faktūros (-ų) gavimo iš </w:t>
            </w:r>
            <w:r w:rsidR="004D1631">
              <w:rPr>
                <w:rFonts w:eastAsia="Times New Roman" w:cstheme="minorHAnsi"/>
                <w:color w:val="000000" w:themeColor="text1"/>
                <w:sz w:val="22"/>
                <w:szCs w:val="22"/>
                <w:lang w:val="lt"/>
              </w:rPr>
              <w:t>Tie</w:t>
            </w:r>
            <w:r w:rsidRPr="00920DBB">
              <w:rPr>
                <w:rFonts w:eastAsia="Times New Roman" w:cstheme="minorHAnsi"/>
                <w:color w:val="000000" w:themeColor="text1"/>
                <w:sz w:val="22"/>
                <w:szCs w:val="22"/>
                <w:lang w:val="lt"/>
              </w:rPr>
              <w:t xml:space="preserve">kėjo dienos. Tais atvejais, kai yra objektyviai pagrįsta (pvz., vėluoja finansavimas iš biudžeto </w:t>
            </w:r>
            <w:r w:rsidRPr="001F62B4">
              <w:rPr>
                <w:rFonts w:eastAsia="Times New Roman" w:cstheme="minorHAnsi"/>
                <w:color w:val="000000" w:themeColor="text1"/>
                <w:sz w:val="22"/>
                <w:szCs w:val="22"/>
                <w:lang w:val="lt"/>
              </w:rPr>
              <w:t>arba Europos Sąjungos paramos fondų)</w:t>
            </w:r>
            <w:r w:rsidRPr="00920DBB">
              <w:rPr>
                <w:rFonts w:eastAsia="Times New Roman" w:cstheme="minorHAnsi"/>
                <w:color w:val="000000" w:themeColor="text1"/>
                <w:sz w:val="22"/>
                <w:szCs w:val="22"/>
                <w:lang w:val="lt"/>
              </w:rPr>
              <w:t xml:space="preserve">, mokėjimai gali būti atidedami vėlavimo laikotarpiui, bet ne ilgiau kaip </w:t>
            </w:r>
            <w:r w:rsidR="00914C69" w:rsidRPr="00826106">
              <w:rPr>
                <w:rFonts w:eastAsia="Times New Roman" w:cstheme="minorHAnsi"/>
                <w:color w:val="000000" w:themeColor="text1"/>
                <w:sz w:val="22"/>
                <w:szCs w:val="22"/>
                <w:lang w:val="lt"/>
              </w:rPr>
              <w:t>6</w:t>
            </w:r>
            <w:r w:rsidRPr="00826106">
              <w:rPr>
                <w:rFonts w:eastAsia="Times New Roman" w:cstheme="minorHAnsi"/>
                <w:color w:val="000000" w:themeColor="text1"/>
                <w:sz w:val="22"/>
                <w:szCs w:val="22"/>
                <w:lang w:val="lt"/>
              </w:rPr>
              <w:t>0 (</w:t>
            </w:r>
            <w:r w:rsidR="00914C69" w:rsidRPr="00826106">
              <w:rPr>
                <w:rFonts w:eastAsia="Times New Roman" w:cstheme="minorHAnsi"/>
                <w:color w:val="000000" w:themeColor="text1"/>
                <w:sz w:val="22"/>
                <w:szCs w:val="22"/>
                <w:lang w:val="lt"/>
              </w:rPr>
              <w:t>šešiasdešimt</w:t>
            </w:r>
            <w:r w:rsidRPr="00826106">
              <w:rPr>
                <w:rFonts w:eastAsia="Times New Roman" w:cstheme="minorHAnsi"/>
                <w:color w:val="000000" w:themeColor="text1"/>
                <w:sz w:val="22"/>
                <w:szCs w:val="22"/>
                <w:lang w:val="lt"/>
              </w:rPr>
              <w:t>)</w:t>
            </w:r>
            <w:r w:rsidRPr="00920DBB">
              <w:rPr>
                <w:rFonts w:eastAsia="Times New Roman" w:cstheme="minorHAnsi"/>
                <w:color w:val="000000" w:themeColor="text1"/>
                <w:sz w:val="22"/>
                <w:szCs w:val="22"/>
                <w:lang w:val="lt"/>
              </w:rPr>
              <w:t xml:space="preserve"> kalendorinių dienų nuo </w:t>
            </w:r>
            <w:r w:rsidR="002D79F7">
              <w:rPr>
                <w:rFonts w:eastAsia="Times New Roman" w:cstheme="minorHAnsi"/>
                <w:color w:val="000000" w:themeColor="text1"/>
                <w:sz w:val="22"/>
                <w:szCs w:val="22"/>
                <w:lang w:val="lt"/>
              </w:rPr>
              <w:t>Paslaugų suteikimo</w:t>
            </w:r>
            <w:r w:rsidRPr="00920DBB">
              <w:rPr>
                <w:rFonts w:eastAsia="Times New Roman" w:cstheme="minorHAnsi"/>
                <w:color w:val="000000" w:themeColor="text1"/>
                <w:sz w:val="22"/>
                <w:szCs w:val="22"/>
                <w:lang w:val="lt"/>
              </w:rPr>
              <w:t xml:space="preserve"> </w:t>
            </w:r>
            <w:r w:rsidR="002D79F7">
              <w:rPr>
                <w:rFonts w:eastAsia="Times New Roman" w:cstheme="minorHAnsi"/>
                <w:color w:val="000000" w:themeColor="text1"/>
                <w:sz w:val="22"/>
                <w:szCs w:val="22"/>
                <w:lang w:val="lt"/>
              </w:rPr>
              <w:t>Pirkėjui</w:t>
            </w:r>
            <w:r w:rsidRPr="00920DBB">
              <w:rPr>
                <w:rFonts w:eastAsia="Times New Roman" w:cstheme="minorHAnsi"/>
                <w:color w:val="000000" w:themeColor="text1"/>
                <w:sz w:val="22"/>
                <w:szCs w:val="22"/>
                <w:lang w:val="lt"/>
              </w:rPr>
              <w:t xml:space="preserve"> dienos. P</w:t>
            </w:r>
            <w:r w:rsidR="004D1631">
              <w:rPr>
                <w:rFonts w:eastAsia="Times New Roman" w:cstheme="minorHAnsi"/>
                <w:color w:val="000000" w:themeColor="text1"/>
                <w:sz w:val="22"/>
                <w:szCs w:val="22"/>
                <w:lang w:val="lt"/>
              </w:rPr>
              <w:t>irkėjas</w:t>
            </w:r>
            <w:r w:rsidRPr="00920DBB">
              <w:rPr>
                <w:rFonts w:eastAsia="Times New Roman" w:cstheme="minorHAnsi"/>
                <w:color w:val="000000" w:themeColor="text1"/>
                <w:sz w:val="22"/>
                <w:szCs w:val="22"/>
                <w:lang w:val="lt"/>
              </w:rPr>
              <w:t>, gav</w:t>
            </w:r>
            <w:r w:rsidR="004D1631">
              <w:rPr>
                <w:rFonts w:eastAsia="Times New Roman" w:cstheme="minorHAnsi"/>
                <w:color w:val="000000" w:themeColor="text1"/>
                <w:sz w:val="22"/>
                <w:szCs w:val="22"/>
                <w:lang w:val="lt"/>
              </w:rPr>
              <w:t>ęs</w:t>
            </w:r>
            <w:r w:rsidRPr="00920DBB">
              <w:rPr>
                <w:rFonts w:eastAsia="Times New Roman" w:cstheme="minorHAnsi"/>
                <w:color w:val="000000" w:themeColor="text1"/>
                <w:sz w:val="22"/>
                <w:szCs w:val="22"/>
                <w:lang w:val="lt"/>
              </w:rPr>
              <w:t xml:space="preserve"> finansavimą, atsiskaito su </w:t>
            </w:r>
            <w:r w:rsidR="004D1631">
              <w:rPr>
                <w:rFonts w:eastAsia="Times New Roman" w:cstheme="minorHAnsi"/>
                <w:color w:val="000000" w:themeColor="text1"/>
                <w:sz w:val="22"/>
                <w:szCs w:val="22"/>
                <w:lang w:val="lt"/>
              </w:rPr>
              <w:t>Tie</w:t>
            </w:r>
            <w:r w:rsidRPr="00920DBB">
              <w:rPr>
                <w:rFonts w:eastAsia="Times New Roman" w:cstheme="minorHAnsi"/>
                <w:color w:val="000000" w:themeColor="text1"/>
                <w:sz w:val="22"/>
                <w:szCs w:val="22"/>
                <w:lang w:val="lt"/>
              </w:rPr>
              <w:t xml:space="preserve">kėju ne vėliau kaip per 5 darbo dienas nuo projekto finansavimo lėšų gavimo iš įgyvendinančios institucijos dienos, bet ne vėliau kaip per 60 kalendorinių dienų nuo </w:t>
            </w:r>
            <w:r w:rsidR="008A5E00">
              <w:rPr>
                <w:rFonts w:eastAsia="Times New Roman" w:cstheme="minorHAnsi"/>
                <w:color w:val="000000" w:themeColor="text1"/>
                <w:sz w:val="22"/>
                <w:szCs w:val="22"/>
                <w:lang w:val="lt"/>
              </w:rPr>
              <w:t>Paslaugų suteikimo</w:t>
            </w:r>
            <w:r w:rsidRPr="00920DBB">
              <w:rPr>
                <w:rFonts w:eastAsia="Times New Roman" w:cstheme="minorHAnsi"/>
                <w:color w:val="000000" w:themeColor="text1"/>
                <w:sz w:val="22"/>
                <w:szCs w:val="22"/>
                <w:lang w:val="lt"/>
              </w:rPr>
              <w:t xml:space="preserve"> dienos.</w:t>
            </w:r>
          </w:p>
        </w:tc>
      </w:tr>
      <w:tr w:rsidR="001110ED" w:rsidRPr="00320188" w14:paraId="12B0BDB1"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9F49A" w14:textId="77777777" w:rsidR="001110ED" w:rsidRPr="001110ED" w:rsidRDefault="001110ED" w:rsidP="001110ED">
            <w:pPr>
              <w:tabs>
                <w:tab w:val="left" w:pos="142"/>
              </w:tabs>
              <w:spacing w:after="0" w:line="240" w:lineRule="auto"/>
              <w:rPr>
                <w:rFonts w:eastAsia="Times New Roman" w:cstheme="minorHAnsi"/>
                <w:b/>
                <w:bCs/>
                <w:color w:val="000000" w:themeColor="text1"/>
                <w:sz w:val="22"/>
                <w:szCs w:val="22"/>
                <w:lang w:bidi="he-IL"/>
              </w:rPr>
            </w:pPr>
            <w:r w:rsidRPr="001110ED">
              <w:rPr>
                <w:rFonts w:eastAsia="Times New Roman" w:cstheme="minorHAnsi"/>
                <w:b/>
                <w:bCs/>
                <w:color w:val="000000" w:themeColor="text1"/>
                <w:sz w:val="22"/>
                <w:szCs w:val="22"/>
                <w:lang w:bidi="he-IL"/>
              </w:rPr>
              <w:t>13.</w:t>
            </w:r>
          </w:p>
        </w:tc>
        <w:tc>
          <w:tcPr>
            <w:tcW w:w="2101" w:type="dxa"/>
            <w:tcBorders>
              <w:top w:val="single" w:sz="4" w:space="0" w:color="auto"/>
              <w:left w:val="single" w:sz="4" w:space="0" w:color="auto"/>
              <w:bottom w:val="single" w:sz="4" w:space="0" w:color="auto"/>
              <w:right w:val="single" w:sz="4" w:space="0" w:color="auto"/>
            </w:tcBorders>
          </w:tcPr>
          <w:p w14:paraId="42329B91" w14:textId="05850C96" w:rsidR="001110ED" w:rsidRPr="001110ED" w:rsidRDefault="001110ED" w:rsidP="001110ED">
            <w:pPr>
              <w:tabs>
                <w:tab w:val="left" w:pos="142"/>
              </w:tabs>
              <w:spacing w:after="0" w:line="240" w:lineRule="auto"/>
              <w:rPr>
                <w:rFonts w:eastAsia="Times New Roman" w:cstheme="minorHAnsi"/>
                <w:b/>
                <w:bCs/>
                <w:color w:val="000000" w:themeColor="text1"/>
                <w:sz w:val="22"/>
                <w:szCs w:val="22"/>
                <w:lang w:bidi="he-IL"/>
              </w:rPr>
            </w:pPr>
            <w:r w:rsidRPr="001110ED">
              <w:rPr>
                <w:rFonts w:eastAsia="Times New Roman" w:cstheme="minorHAnsi"/>
                <w:b/>
                <w:bCs/>
                <w:color w:val="000000" w:themeColor="text1"/>
                <w:sz w:val="22"/>
                <w:szCs w:val="22"/>
              </w:rPr>
              <w:t>Informacija apie aplinkos apsaugos (žaliųjų) kriterijų taikymą</w:t>
            </w:r>
          </w:p>
        </w:tc>
        <w:tc>
          <w:tcPr>
            <w:tcW w:w="6920" w:type="dxa"/>
            <w:tcBorders>
              <w:top w:val="single" w:sz="4" w:space="0" w:color="auto"/>
              <w:left w:val="single" w:sz="4" w:space="0" w:color="auto"/>
              <w:bottom w:val="single" w:sz="4" w:space="0" w:color="auto"/>
              <w:right w:val="single" w:sz="4" w:space="0" w:color="auto"/>
            </w:tcBorders>
          </w:tcPr>
          <w:p w14:paraId="2A86DBF3" w14:textId="207219F1" w:rsidR="001110ED" w:rsidRPr="001110ED" w:rsidRDefault="001110ED" w:rsidP="001110ED">
            <w:pPr>
              <w:spacing w:after="0" w:line="240" w:lineRule="auto"/>
              <w:jc w:val="both"/>
              <w:rPr>
                <w:rStyle w:val="eop"/>
                <w:rFonts w:eastAsia="Times New Roman" w:cstheme="minorHAnsi"/>
                <w:color w:val="000000" w:themeColor="text1"/>
                <w:sz w:val="22"/>
                <w:szCs w:val="22"/>
              </w:rPr>
            </w:pPr>
            <w:r w:rsidRPr="001110ED">
              <w:rPr>
                <w:rStyle w:val="normaltextrun"/>
                <w:rFonts w:eastAsia="Times New Roman" w:cstheme="minorHAnsi"/>
                <w:color w:val="000000" w:themeColor="text1"/>
                <w:sz w:val="22"/>
                <w:szCs w:val="22"/>
                <w:shd w:val="clear" w:color="auto" w:fill="FFFFFF"/>
              </w:rPr>
              <w:t>13.1. 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bl>
    <w:p w14:paraId="2169DC8F" w14:textId="77777777" w:rsidR="001110ED" w:rsidRPr="00920DBB" w:rsidRDefault="001110ED" w:rsidP="00920DBB">
      <w:pPr>
        <w:spacing w:after="0" w:line="240" w:lineRule="auto"/>
        <w:rPr>
          <w:rFonts w:eastAsia="Times New Roman" w:cstheme="minorHAnsi"/>
          <w:color w:val="000000" w:themeColor="text1"/>
          <w:sz w:val="22"/>
          <w:szCs w:val="22"/>
        </w:rPr>
      </w:pPr>
    </w:p>
    <w:p w14:paraId="30F0F8CA" w14:textId="77777777" w:rsidR="001110ED" w:rsidRPr="00920DBB" w:rsidRDefault="001110ED" w:rsidP="00920DBB">
      <w:pPr>
        <w:spacing w:after="0" w:line="240" w:lineRule="auto"/>
        <w:rPr>
          <w:rFonts w:cstheme="minorHAnsi"/>
          <w:sz w:val="22"/>
          <w:szCs w:val="22"/>
        </w:rPr>
      </w:pPr>
    </w:p>
    <w:p w14:paraId="04EC4036" w14:textId="77777777" w:rsidR="00872676" w:rsidRPr="001110ED" w:rsidRDefault="00390DF4" w:rsidP="006D3ED2">
      <w:pPr>
        <w:jc w:val="center"/>
        <w:rPr>
          <w:rFonts w:cstheme="minorHAnsi"/>
          <w:smallCaps/>
          <w:sz w:val="22"/>
          <w:szCs w:val="22"/>
        </w:rPr>
        <w:sectPr w:rsidR="00872676" w:rsidRPr="001110ED" w:rsidSect="00862CD4">
          <w:pgSz w:w="12240" w:h="15840"/>
          <w:pgMar w:top="1134" w:right="567" w:bottom="1134" w:left="1701" w:header="720" w:footer="720" w:gutter="0"/>
          <w:cols w:space="720"/>
          <w:titlePg/>
          <w:docGrid w:linePitch="360"/>
        </w:sectPr>
      </w:pPr>
      <w:r w:rsidRPr="001110ED">
        <w:rPr>
          <w:rFonts w:cstheme="minorHAnsi"/>
          <w:smallCaps/>
          <w:sz w:val="22"/>
          <w:szCs w:val="22"/>
        </w:rPr>
        <w:t>______________</w:t>
      </w:r>
    </w:p>
    <w:p w14:paraId="524B177F" w14:textId="0D25A39C" w:rsidR="002E2126" w:rsidRPr="00693CB3" w:rsidRDefault="002E2126" w:rsidP="009E6510">
      <w:pPr>
        <w:pStyle w:val="Antrat2"/>
        <w:ind w:left="9356" w:hanging="709"/>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13159402"/>
      <w:r w:rsidRPr="00693CB3">
        <w:rPr>
          <w:rFonts w:asciiTheme="minorHAnsi" w:eastAsia="Calibri" w:hAnsiTheme="minorHAnsi" w:cstheme="minorHAnsi"/>
          <w:color w:val="auto"/>
          <w:sz w:val="22"/>
          <w:szCs w:val="22"/>
        </w:rPr>
        <w:lastRenderedPageBreak/>
        <w:t>Pirkimo sąlygų 3</w:t>
      </w:r>
      <w:r w:rsidR="00231188">
        <w:rPr>
          <w:rFonts w:asciiTheme="minorHAnsi" w:eastAsia="Calibri" w:hAnsiTheme="minorHAnsi" w:cstheme="minorHAnsi"/>
          <w:color w:val="auto"/>
          <w:sz w:val="22"/>
          <w:szCs w:val="22"/>
        </w:rPr>
        <w:t>.1</w:t>
      </w:r>
      <w:r w:rsidRPr="00693CB3">
        <w:rPr>
          <w:rFonts w:asciiTheme="minorHAnsi" w:eastAsia="Calibri" w:hAnsiTheme="minorHAnsi" w:cstheme="minorHAnsi"/>
          <w:color w:val="auto"/>
          <w:sz w:val="22"/>
          <w:szCs w:val="22"/>
        </w:rPr>
        <w:t xml:space="preserve"> priedas „</w:t>
      </w:r>
      <w:r w:rsidR="009E6510">
        <w:rPr>
          <w:rFonts w:asciiTheme="minorHAnsi" w:eastAsia="Calibri" w:hAnsiTheme="minorHAnsi" w:cstheme="minorHAnsi"/>
          <w:color w:val="auto"/>
          <w:sz w:val="22"/>
          <w:szCs w:val="22"/>
        </w:rPr>
        <w:t>P</w:t>
      </w:r>
      <w:r w:rsidRPr="00693CB3">
        <w:rPr>
          <w:rFonts w:asciiTheme="minorHAnsi" w:eastAsia="Calibri" w:hAnsiTheme="minorHAnsi" w:cstheme="minorHAnsi"/>
          <w:color w:val="auto"/>
          <w:sz w:val="22"/>
          <w:szCs w:val="22"/>
        </w:rPr>
        <w:t>asiūlymo</w:t>
      </w:r>
      <w:r w:rsidR="00BA7C38">
        <w:rPr>
          <w:rFonts w:asciiTheme="minorHAnsi" w:eastAsia="Calibri" w:hAnsiTheme="minorHAnsi" w:cstheme="minorHAnsi"/>
          <w:color w:val="auto"/>
          <w:sz w:val="22"/>
          <w:szCs w:val="22"/>
        </w:rPr>
        <w:t xml:space="preserve"> </w:t>
      </w:r>
      <w:r w:rsidR="009E6510">
        <w:rPr>
          <w:rFonts w:asciiTheme="minorHAnsi" w:eastAsia="Calibri" w:hAnsiTheme="minorHAnsi" w:cstheme="minorHAnsi"/>
          <w:color w:val="auto"/>
          <w:sz w:val="22"/>
          <w:szCs w:val="22"/>
        </w:rPr>
        <w:t xml:space="preserve">A dalies </w:t>
      </w:r>
      <w:r w:rsidRPr="00693CB3">
        <w:rPr>
          <w:rFonts w:asciiTheme="minorHAnsi" w:eastAsia="Calibri" w:hAnsiTheme="minorHAnsi" w:cstheme="minorHAnsi"/>
          <w:color w:val="auto"/>
          <w:sz w:val="22"/>
          <w:szCs w:val="22"/>
        </w:rPr>
        <w:t>form</w:t>
      </w:r>
      <w:r w:rsidR="00231188">
        <w:rPr>
          <w:rFonts w:asciiTheme="minorHAnsi" w:eastAsia="Calibri" w:hAnsiTheme="minorHAnsi" w:cstheme="minorHAnsi"/>
          <w:color w:val="auto"/>
          <w:sz w:val="22"/>
          <w:szCs w:val="22"/>
        </w:rPr>
        <w:t>a</w:t>
      </w:r>
      <w:r w:rsidRPr="00693CB3">
        <w:rPr>
          <w:rFonts w:asciiTheme="minorHAnsi" w:eastAsia="Calibri" w:hAnsiTheme="minorHAnsi" w:cstheme="minorHAnsi"/>
          <w:color w:val="auto"/>
          <w:sz w:val="22"/>
          <w:szCs w:val="22"/>
        </w:rPr>
        <w:t>“</w:t>
      </w:r>
      <w:bookmarkEnd w:id="72"/>
      <w:bookmarkEnd w:id="73"/>
      <w:bookmarkEnd w:id="74"/>
      <w:bookmarkEnd w:id="75"/>
      <w:bookmarkEnd w:id="76"/>
    </w:p>
    <w:p w14:paraId="7245938F" w14:textId="77777777" w:rsidR="00BA7C38" w:rsidRDefault="00BA7C38" w:rsidP="00693CB3">
      <w:pPr>
        <w:spacing w:after="0" w:line="240" w:lineRule="auto"/>
        <w:jc w:val="center"/>
        <w:rPr>
          <w:rFonts w:ascii="Calibri" w:eastAsia="Times New Roman" w:hAnsi="Calibri" w:cs="Calibri"/>
          <w:b/>
          <w:sz w:val="22"/>
          <w:szCs w:val="22"/>
          <w:lang w:eastAsia="en-US"/>
        </w:rPr>
      </w:pPr>
    </w:p>
    <w:p w14:paraId="3A04FE3D" w14:textId="33B2ED47" w:rsidR="00693CB3" w:rsidRPr="00507C24" w:rsidRDefault="00693CB3" w:rsidP="00693CB3">
      <w:pPr>
        <w:spacing w:after="0" w:line="240" w:lineRule="auto"/>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PASIŪLYMO A DALIS</w:t>
      </w:r>
    </w:p>
    <w:p w14:paraId="6C9A3E87" w14:textId="324C49AB" w:rsidR="00693CB3" w:rsidRPr="00507C24" w:rsidRDefault="00693CB3" w:rsidP="00693CB3">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 xml:space="preserve">DĖL </w:t>
      </w:r>
      <w:r w:rsidR="00BA7C38" w:rsidRPr="00BA7C38">
        <w:rPr>
          <w:rFonts w:ascii="Calibri" w:eastAsia="Times New Roman" w:hAnsi="Calibri" w:cs="Calibri"/>
          <w:b/>
          <w:sz w:val="22"/>
          <w:szCs w:val="22"/>
          <w:lang w:eastAsia="en-US"/>
        </w:rPr>
        <w:t xml:space="preserve">PSICHOAKTYVIŲJŲ MEDŽIAGŲ VARTOJIMO PREVENCIJOS UŽSIĖMIMAI, SKIRTI 12-16 METŲ AMŽIAUS JAUNUOLIAMS </w:t>
      </w:r>
      <w:r w:rsidRPr="00507C24">
        <w:rPr>
          <w:rFonts w:ascii="Calibri" w:eastAsia="Times New Roman" w:hAnsi="Calibri" w:cs="Calibri"/>
          <w:b/>
          <w:sz w:val="22"/>
          <w:szCs w:val="22"/>
          <w:lang w:eastAsia="en-US"/>
        </w:rPr>
        <w:t>PIRKIMO</w:t>
      </w:r>
    </w:p>
    <w:p w14:paraId="745DAF1C" w14:textId="77777777" w:rsidR="00693CB3" w:rsidRPr="00507C24" w:rsidRDefault="00693CB3" w:rsidP="00693CB3">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KOKYBINIAI KRITERIJAI</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93CB3" w:rsidRPr="00507C24" w14:paraId="159090BF" w14:textId="77777777" w:rsidTr="00315436">
        <w:trPr>
          <w:jc w:val="center"/>
        </w:trPr>
        <w:tc>
          <w:tcPr>
            <w:tcW w:w="2693" w:type="dxa"/>
            <w:tcBorders>
              <w:top w:val="nil"/>
              <w:left w:val="nil"/>
              <w:bottom w:val="single" w:sz="4" w:space="0" w:color="auto"/>
              <w:right w:val="nil"/>
            </w:tcBorders>
          </w:tcPr>
          <w:p w14:paraId="4913BEEE" w14:textId="77777777" w:rsidR="00693CB3" w:rsidRPr="00507C24" w:rsidRDefault="00693CB3" w:rsidP="00315436">
            <w:pPr>
              <w:jc w:val="center"/>
              <w:rPr>
                <w:rFonts w:ascii="Calibri" w:hAnsi="Calibri" w:cs="Calibri"/>
                <w:color w:val="000000" w:themeColor="text1"/>
                <w:sz w:val="22"/>
                <w:szCs w:val="22"/>
              </w:rPr>
            </w:pPr>
          </w:p>
        </w:tc>
      </w:tr>
      <w:tr w:rsidR="00693CB3" w:rsidRPr="00507C24" w14:paraId="36868EEE" w14:textId="77777777" w:rsidTr="00315436">
        <w:trPr>
          <w:trHeight w:val="116"/>
          <w:jc w:val="center"/>
        </w:trPr>
        <w:tc>
          <w:tcPr>
            <w:tcW w:w="2693" w:type="dxa"/>
            <w:tcBorders>
              <w:top w:val="single" w:sz="4" w:space="0" w:color="auto"/>
              <w:left w:val="nil"/>
              <w:bottom w:val="nil"/>
              <w:right w:val="nil"/>
            </w:tcBorders>
            <w:hideMark/>
          </w:tcPr>
          <w:p w14:paraId="660DB285" w14:textId="77777777" w:rsidR="00693CB3" w:rsidRPr="00507C24" w:rsidRDefault="00693CB3" w:rsidP="00315436">
            <w:pPr>
              <w:jc w:val="center"/>
              <w:rPr>
                <w:rFonts w:ascii="Calibri" w:hAnsi="Calibri" w:cs="Calibri"/>
                <w:i/>
                <w:iCs/>
                <w:color w:val="000000" w:themeColor="text1"/>
                <w:sz w:val="22"/>
                <w:szCs w:val="22"/>
                <w:vertAlign w:val="superscript"/>
              </w:rPr>
            </w:pPr>
            <w:r w:rsidRPr="00507C24">
              <w:rPr>
                <w:rFonts w:ascii="Calibri" w:hAnsi="Calibri" w:cs="Calibri"/>
                <w:i/>
                <w:iCs/>
                <w:color w:val="000000" w:themeColor="text1"/>
                <w:sz w:val="22"/>
                <w:szCs w:val="22"/>
                <w:vertAlign w:val="superscript"/>
              </w:rPr>
              <w:t>(data)</w:t>
            </w:r>
          </w:p>
        </w:tc>
      </w:tr>
    </w:tbl>
    <w:p w14:paraId="6326088A" w14:textId="77777777" w:rsidR="00693CB3" w:rsidRPr="00507C24" w:rsidRDefault="00693CB3" w:rsidP="00693CB3">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A7C38" w:rsidRPr="00BA7C38" w14:paraId="596D043E" w14:textId="77777777" w:rsidTr="00315436">
        <w:trPr>
          <w:trHeight w:val="317"/>
        </w:trPr>
        <w:tc>
          <w:tcPr>
            <w:tcW w:w="5524" w:type="dxa"/>
            <w:tcBorders>
              <w:top w:val="nil"/>
              <w:left w:val="nil"/>
              <w:bottom w:val="single" w:sz="4" w:space="0" w:color="auto"/>
              <w:right w:val="nil"/>
            </w:tcBorders>
            <w:vAlign w:val="center"/>
            <w:hideMark/>
          </w:tcPr>
          <w:p w14:paraId="45228C4B" w14:textId="77777777" w:rsidR="00693CB3" w:rsidRPr="00BA7C38" w:rsidRDefault="00693CB3" w:rsidP="00315436">
            <w:pPr>
              <w:rPr>
                <w:rFonts w:ascii="Calibri" w:hAnsi="Calibri" w:cs="Calibri"/>
                <w:sz w:val="22"/>
                <w:szCs w:val="22"/>
              </w:rPr>
            </w:pPr>
            <w:r w:rsidRPr="00BA7C38">
              <w:rPr>
                <w:rFonts w:ascii="Calibri" w:hAnsi="Calibri" w:cs="Calibri"/>
                <w:sz w:val="22"/>
                <w:szCs w:val="22"/>
              </w:rPr>
              <w:t>Vilniaus miesto savivaldybės administracija</w:t>
            </w:r>
          </w:p>
        </w:tc>
      </w:tr>
      <w:tr w:rsidR="00693CB3" w:rsidRPr="00507C24" w14:paraId="6C3D601B" w14:textId="77777777" w:rsidTr="00315436">
        <w:tc>
          <w:tcPr>
            <w:tcW w:w="5524" w:type="dxa"/>
            <w:tcBorders>
              <w:top w:val="single" w:sz="4" w:space="0" w:color="auto"/>
              <w:left w:val="nil"/>
              <w:bottom w:val="nil"/>
              <w:right w:val="nil"/>
            </w:tcBorders>
            <w:hideMark/>
          </w:tcPr>
          <w:p w14:paraId="4648A70C" w14:textId="77777777" w:rsidR="00693CB3" w:rsidRPr="00507C24" w:rsidRDefault="00693CB3" w:rsidP="00315436">
            <w:pPr>
              <w:rPr>
                <w:rFonts w:ascii="Calibri" w:hAnsi="Calibri" w:cs="Calibri"/>
                <w:color w:val="000000" w:themeColor="text1"/>
                <w:sz w:val="22"/>
                <w:szCs w:val="22"/>
              </w:rPr>
            </w:pPr>
            <w:r w:rsidRPr="00507C24">
              <w:rPr>
                <w:rFonts w:ascii="Calibri" w:hAnsi="Calibri" w:cs="Calibri"/>
                <w:color w:val="000000" w:themeColor="text1"/>
                <w:sz w:val="22"/>
                <w:szCs w:val="22"/>
                <w:vertAlign w:val="superscript"/>
              </w:rPr>
              <w:t>(Adresatas)</w:t>
            </w:r>
          </w:p>
        </w:tc>
      </w:tr>
    </w:tbl>
    <w:p w14:paraId="099CE978" w14:textId="77777777" w:rsidR="00693CB3" w:rsidRPr="00B54A0C" w:rsidRDefault="00693CB3" w:rsidP="00693CB3">
      <w:pPr>
        <w:spacing w:after="0" w:line="240" w:lineRule="auto"/>
        <w:jc w:val="both"/>
        <w:rPr>
          <w:rFonts w:ascii="Calibri" w:eastAsia="Times New Roman" w:hAnsi="Calibri" w:cs="Calibri"/>
          <w:b/>
          <w:bCs/>
          <w:color w:val="FF0000"/>
          <w:sz w:val="22"/>
          <w:szCs w:val="22"/>
          <w:lang w:eastAsia="en-US"/>
        </w:rPr>
      </w:pPr>
      <w:r w:rsidRPr="00B54A0C">
        <w:rPr>
          <w:rFonts w:ascii="Calibri" w:eastAsia="Times New Roman" w:hAnsi="Calibri" w:cs="Calibri"/>
          <w:b/>
          <w:bCs/>
          <w:color w:val="FF0000"/>
          <w:sz w:val="22"/>
          <w:szCs w:val="22"/>
          <w:lang w:eastAsia="en-US"/>
        </w:rPr>
        <w:t>Pasiūlymo A dalyje negali būti pateikta jokia informacija, iš kurios būtų galima nustatyti pasiūlymo kainą.</w:t>
      </w:r>
    </w:p>
    <w:p w14:paraId="63B5453B" w14:textId="77777777" w:rsidR="00693CB3" w:rsidRPr="00507C24" w:rsidRDefault="00693CB3" w:rsidP="00693CB3">
      <w:pPr>
        <w:spacing w:after="0" w:line="240" w:lineRule="auto"/>
        <w:jc w:val="both"/>
        <w:rPr>
          <w:rFonts w:ascii="Calibri" w:eastAsia="Times New Roman" w:hAnsi="Calibri" w:cs="Calibri"/>
          <w:sz w:val="22"/>
          <w:szCs w:val="22"/>
          <w:lang w:eastAsia="en-US"/>
        </w:rPr>
      </w:pPr>
    </w:p>
    <w:p w14:paraId="3C2DE1D1" w14:textId="77777777" w:rsidR="00693CB3" w:rsidRPr="00507C24" w:rsidRDefault="00693CB3" w:rsidP="00693CB3">
      <w:pPr>
        <w:pStyle w:val="Sraopastraipa"/>
        <w:numPr>
          <w:ilvl w:val="0"/>
          <w:numId w:val="22"/>
        </w:numPr>
        <w:spacing w:after="0" w:line="240" w:lineRule="auto"/>
        <w:jc w:val="both"/>
        <w:rPr>
          <w:rFonts w:ascii="Calibri" w:eastAsia="Times New Roman" w:hAnsi="Calibri" w:cs="Calibri"/>
          <w:b/>
          <w:bCs/>
          <w:color w:val="000000" w:themeColor="text1"/>
          <w:sz w:val="22"/>
          <w:szCs w:val="22"/>
          <w:lang w:eastAsia="en-US"/>
        </w:rPr>
      </w:pPr>
      <w:bookmarkStart w:id="77" w:name="_Hlk174696638"/>
      <w:r w:rsidRPr="00507C24">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367"/>
        <w:gridCol w:w="1603"/>
        <w:gridCol w:w="1585"/>
        <w:gridCol w:w="1590"/>
        <w:gridCol w:w="2407"/>
      </w:tblGrid>
      <w:tr w:rsidR="00693CB3" w:rsidRPr="00507C24" w14:paraId="59A1E21B" w14:textId="77777777" w:rsidTr="00BA7C38">
        <w:tc>
          <w:tcPr>
            <w:tcW w:w="6367"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73CF2A8" w14:textId="77777777" w:rsidR="00693CB3" w:rsidRPr="00507C24" w:rsidRDefault="00693CB3" w:rsidP="00693CB3">
            <w:pPr>
              <w:pStyle w:val="Sraopastraipa"/>
              <w:numPr>
                <w:ilvl w:val="1"/>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07C24">
              <w:rPr>
                <w:rFonts w:ascii="Calibri" w:eastAsia="Times New Roman" w:hAnsi="Calibri" w:cs="Calibri"/>
                <w:b/>
                <w:bCs/>
                <w:color w:val="000000" w:themeColor="text1"/>
                <w:sz w:val="22"/>
                <w:szCs w:val="22"/>
              </w:rPr>
              <w:t xml:space="preserve">Pasiūlymą teikia tiekėjų grupė </w:t>
            </w:r>
            <w:r w:rsidRPr="00507C24">
              <w:rPr>
                <w:rFonts w:ascii="Calibri" w:eastAsia="Times New Roman" w:hAnsi="Calibri" w:cs="Calibri"/>
                <w:b/>
                <w:bCs/>
                <w:i/>
                <w:iCs/>
                <w:color w:val="000000" w:themeColor="text1"/>
                <w:sz w:val="22"/>
                <w:szCs w:val="22"/>
              </w:rPr>
              <w:t>(pažymėti)</w:t>
            </w:r>
          </w:p>
        </w:tc>
        <w:tc>
          <w:tcPr>
            <w:tcW w:w="1603"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835E7CF" w14:textId="77777777" w:rsidR="00693CB3" w:rsidRPr="00507C24" w:rsidRDefault="00693CB3" w:rsidP="00315436">
            <w:pPr>
              <w:jc w:val="both"/>
              <w:rPr>
                <w:rFonts w:ascii="Calibri" w:eastAsia="Times New Roman" w:hAnsi="Calibri" w:cs="Calibri"/>
                <w:sz w:val="22"/>
                <w:szCs w:val="22"/>
              </w:rPr>
            </w:pPr>
            <w:r w:rsidRPr="00507C24">
              <w:rPr>
                <w:rFonts w:ascii="Calibri" w:eastAsia="Times New Roman" w:hAnsi="Calibri" w:cs="Calibri"/>
                <w:sz w:val="22"/>
                <w:szCs w:val="22"/>
              </w:rPr>
              <w:t>TAIP</w:t>
            </w:r>
          </w:p>
        </w:tc>
        <w:tc>
          <w:tcPr>
            <w:tcW w:w="1585" w:type="dxa"/>
            <w:tcBorders>
              <w:top w:val="single" w:sz="8" w:space="0" w:color="000000"/>
              <w:left w:val="single" w:sz="8" w:space="0" w:color="000000"/>
              <w:bottom w:val="double" w:sz="4" w:space="0" w:color="000000"/>
              <w:right w:val="single" w:sz="8" w:space="0" w:color="000000"/>
            </w:tcBorders>
          </w:tcPr>
          <w:p w14:paraId="170A9C56" w14:textId="77777777" w:rsidR="00693CB3" w:rsidRPr="00507C24" w:rsidRDefault="00000000" w:rsidP="00315436">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693CB3" w:rsidRPr="00507C24">
                  <w:rPr>
                    <w:rFonts w:ascii="Segoe UI Symbol" w:eastAsia="MS Gothic" w:hAnsi="Segoe UI Symbol" w:cs="Segoe UI Symbol"/>
                    <w:sz w:val="22"/>
                    <w:szCs w:val="22"/>
                  </w:rPr>
                  <w:t>☐</w:t>
                </w:r>
              </w:sdtContent>
            </w:sdt>
          </w:p>
        </w:tc>
        <w:tc>
          <w:tcPr>
            <w:tcW w:w="1590"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D1C4232" w14:textId="77777777" w:rsidR="00693CB3" w:rsidRPr="00507C24" w:rsidRDefault="00693CB3" w:rsidP="00315436">
            <w:pPr>
              <w:jc w:val="both"/>
              <w:rPr>
                <w:rFonts w:ascii="Calibri" w:eastAsia="Times New Roman" w:hAnsi="Calibri" w:cs="Calibri"/>
                <w:sz w:val="22"/>
                <w:szCs w:val="22"/>
              </w:rPr>
            </w:pPr>
            <w:r w:rsidRPr="00507C24">
              <w:rPr>
                <w:rFonts w:ascii="Calibri" w:eastAsia="Times New Roman" w:hAnsi="Calibri" w:cs="Calibri"/>
                <w:sz w:val="22"/>
                <w:szCs w:val="22"/>
              </w:rPr>
              <w:t>NE</w:t>
            </w:r>
          </w:p>
        </w:tc>
        <w:tc>
          <w:tcPr>
            <w:tcW w:w="2407" w:type="dxa"/>
            <w:tcBorders>
              <w:top w:val="single" w:sz="8" w:space="0" w:color="000000"/>
              <w:left w:val="single" w:sz="8" w:space="0" w:color="000000"/>
              <w:bottom w:val="double" w:sz="4" w:space="0" w:color="000000"/>
              <w:right w:val="single" w:sz="8" w:space="0" w:color="000000"/>
            </w:tcBorders>
          </w:tcPr>
          <w:p w14:paraId="10243F6D" w14:textId="77777777" w:rsidR="00693CB3" w:rsidRPr="00507C24" w:rsidRDefault="00000000" w:rsidP="00315436">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693CB3" w:rsidRPr="00507C24">
                  <w:rPr>
                    <w:rFonts w:ascii="Segoe UI Symbol" w:eastAsia="MS Gothic" w:hAnsi="Segoe UI Symbol" w:cs="Segoe UI Symbol"/>
                    <w:sz w:val="22"/>
                    <w:szCs w:val="22"/>
                  </w:rPr>
                  <w:t>☐</w:t>
                </w:r>
              </w:sdtContent>
            </w:sdt>
          </w:p>
        </w:tc>
      </w:tr>
      <w:tr w:rsidR="00693CB3" w:rsidRPr="00507C24" w14:paraId="55D1CB35" w14:textId="77777777" w:rsidTr="00BA7C38">
        <w:tc>
          <w:tcPr>
            <w:tcW w:w="6367" w:type="dxa"/>
            <w:tcBorders>
              <w:top w:val="double" w:sz="4" w:space="0" w:color="000000"/>
            </w:tcBorders>
            <w:shd w:val="clear" w:color="auto" w:fill="E7E6E6" w:themeFill="background2"/>
          </w:tcPr>
          <w:p w14:paraId="326C17C7" w14:textId="77777777" w:rsidR="00693CB3" w:rsidRPr="00507C24" w:rsidRDefault="00693CB3" w:rsidP="00693CB3">
            <w:pPr>
              <w:pStyle w:val="Sraopastraipa"/>
              <w:numPr>
                <w:ilvl w:val="1"/>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07C24">
              <w:rPr>
                <w:rFonts w:ascii="Calibri" w:eastAsia="Times New Roman" w:hAnsi="Calibri" w:cs="Calibri"/>
                <w:b/>
                <w:bCs/>
                <w:sz w:val="22"/>
                <w:szCs w:val="22"/>
              </w:rPr>
              <w:t>Tiekėjo (jei pasiūlymą teikia tiekėjų grupė –</w:t>
            </w:r>
            <w:r w:rsidRPr="00507C24">
              <w:rPr>
                <w:rFonts w:ascii="Calibri" w:hAnsi="Calibri" w:cs="Calibri"/>
                <w:b/>
                <w:bCs/>
                <w:sz w:val="22"/>
                <w:szCs w:val="22"/>
              </w:rPr>
              <w:t xml:space="preserve"> </w:t>
            </w:r>
            <w:r w:rsidRPr="00507C24">
              <w:rPr>
                <w:rFonts w:ascii="Calibri" w:eastAsia="Times New Roman" w:hAnsi="Calibri" w:cs="Calibri"/>
                <w:b/>
                <w:bCs/>
                <w:sz w:val="22"/>
                <w:szCs w:val="22"/>
              </w:rPr>
              <w:t>tiekėjas, atstovaujantis arba vadovaujantis tiekėjų grupei):</w:t>
            </w:r>
          </w:p>
          <w:p w14:paraId="77D8EB55" w14:textId="77777777" w:rsidR="00693CB3" w:rsidRPr="00507C24" w:rsidRDefault="00693CB3" w:rsidP="00693CB3">
            <w:pPr>
              <w:pStyle w:val="Sraopastraipa"/>
              <w:numPr>
                <w:ilvl w:val="2"/>
                <w:numId w:val="22"/>
              </w:numPr>
              <w:shd w:val="clear" w:color="auto" w:fill="E7E6E6" w:themeFill="background2"/>
              <w:tabs>
                <w:tab w:val="left" w:pos="585"/>
              </w:tabs>
              <w:ind w:left="0" w:firstLine="0"/>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tc>
        <w:tc>
          <w:tcPr>
            <w:tcW w:w="7185" w:type="dxa"/>
            <w:gridSpan w:val="4"/>
            <w:tcBorders>
              <w:top w:val="double" w:sz="4" w:space="0" w:color="000000"/>
            </w:tcBorders>
          </w:tcPr>
          <w:p w14:paraId="57C90501" w14:textId="77777777" w:rsidR="00693CB3" w:rsidRPr="00507C24" w:rsidRDefault="00693CB3" w:rsidP="00315436">
            <w:pPr>
              <w:jc w:val="both"/>
              <w:rPr>
                <w:rFonts w:ascii="Calibri" w:eastAsia="Times New Roman" w:hAnsi="Calibri" w:cs="Calibri"/>
                <w:sz w:val="22"/>
                <w:szCs w:val="22"/>
              </w:rPr>
            </w:pPr>
          </w:p>
        </w:tc>
      </w:tr>
      <w:tr w:rsidR="00693CB3" w:rsidRPr="00507C24" w14:paraId="44B9E178" w14:textId="77777777" w:rsidTr="00BA7C38">
        <w:tc>
          <w:tcPr>
            <w:tcW w:w="6367" w:type="dxa"/>
            <w:shd w:val="clear" w:color="auto" w:fill="E7E6E6" w:themeFill="background2"/>
          </w:tcPr>
          <w:p w14:paraId="6C6D93E8" w14:textId="77777777" w:rsidR="00693CB3" w:rsidRPr="00507C24" w:rsidRDefault="00693CB3" w:rsidP="00693CB3">
            <w:pPr>
              <w:pStyle w:val="Sraopastraipa"/>
              <w:numPr>
                <w:ilvl w:val="2"/>
                <w:numId w:val="22"/>
              </w:numPr>
              <w:shd w:val="clear" w:color="auto" w:fill="E7E6E6" w:themeFill="background2"/>
              <w:tabs>
                <w:tab w:val="left" w:pos="585"/>
              </w:tabs>
              <w:ind w:left="22" w:hanging="22"/>
              <w:rPr>
                <w:rFonts w:ascii="Calibri" w:eastAsia="Times New Roman" w:hAnsi="Calibri" w:cs="Calibri"/>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tc>
        <w:tc>
          <w:tcPr>
            <w:tcW w:w="7185" w:type="dxa"/>
            <w:gridSpan w:val="4"/>
          </w:tcPr>
          <w:p w14:paraId="42D01B73" w14:textId="77777777" w:rsidR="00693CB3" w:rsidRPr="00507C24" w:rsidRDefault="00693CB3" w:rsidP="00315436">
            <w:pPr>
              <w:jc w:val="both"/>
              <w:rPr>
                <w:rFonts w:ascii="Calibri" w:eastAsia="Times New Roman" w:hAnsi="Calibri" w:cs="Calibri"/>
                <w:sz w:val="22"/>
                <w:szCs w:val="22"/>
              </w:rPr>
            </w:pPr>
          </w:p>
        </w:tc>
      </w:tr>
      <w:tr w:rsidR="00693CB3" w:rsidRPr="00507C24" w14:paraId="341EFA2C" w14:textId="77777777" w:rsidTr="00BA7C38">
        <w:tc>
          <w:tcPr>
            <w:tcW w:w="6367" w:type="dxa"/>
            <w:shd w:val="clear" w:color="auto" w:fill="E7E6E6" w:themeFill="background2"/>
          </w:tcPr>
          <w:p w14:paraId="2A0B9881" w14:textId="77777777" w:rsidR="00693CB3" w:rsidRPr="00507C24" w:rsidRDefault="00693CB3" w:rsidP="00693CB3">
            <w:pPr>
              <w:pStyle w:val="Sraopastraipa"/>
              <w:numPr>
                <w:ilvl w:val="2"/>
                <w:numId w:val="22"/>
              </w:numPr>
              <w:shd w:val="clear" w:color="auto" w:fill="E7E6E6" w:themeFill="background2"/>
              <w:tabs>
                <w:tab w:val="left" w:pos="585"/>
              </w:tabs>
              <w:ind w:left="0" w:firstLine="0"/>
              <w:jc w:val="both"/>
              <w:rPr>
                <w:rFonts w:ascii="Calibri" w:eastAsia="Times New Roman" w:hAnsi="Calibri" w:cs="Calibri"/>
                <w:b/>
                <w:bCs/>
                <w:sz w:val="22"/>
                <w:szCs w:val="22"/>
              </w:rPr>
            </w:pPr>
            <w:r w:rsidRPr="00507C24">
              <w:rPr>
                <w:rFonts w:ascii="Calibri" w:hAnsi="Calibri" w:cs="Calibri"/>
                <w:iCs/>
                <w:sz w:val="22"/>
                <w:szCs w:val="22"/>
              </w:rPr>
              <w:t>Adresas</w:t>
            </w:r>
          </w:p>
        </w:tc>
        <w:tc>
          <w:tcPr>
            <w:tcW w:w="7185" w:type="dxa"/>
            <w:gridSpan w:val="4"/>
          </w:tcPr>
          <w:p w14:paraId="19E65386" w14:textId="77777777" w:rsidR="00693CB3" w:rsidRPr="00507C24" w:rsidRDefault="00693CB3" w:rsidP="00315436">
            <w:pPr>
              <w:jc w:val="both"/>
              <w:rPr>
                <w:rFonts w:ascii="Calibri" w:eastAsia="Times New Roman" w:hAnsi="Calibri" w:cs="Calibri"/>
                <w:sz w:val="22"/>
                <w:szCs w:val="22"/>
              </w:rPr>
            </w:pPr>
          </w:p>
        </w:tc>
      </w:tr>
      <w:tr w:rsidR="00693CB3" w:rsidRPr="00507C24" w14:paraId="68693530" w14:textId="77777777" w:rsidTr="00BA7C38">
        <w:tc>
          <w:tcPr>
            <w:tcW w:w="6367" w:type="dxa"/>
            <w:shd w:val="clear" w:color="auto" w:fill="E7E6E6" w:themeFill="background2"/>
          </w:tcPr>
          <w:p w14:paraId="23703032"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07C24">
              <w:rPr>
                <w:rFonts w:ascii="Calibri" w:hAnsi="Calibri" w:cs="Calibri"/>
                <w:iCs/>
                <w:sz w:val="22"/>
                <w:szCs w:val="22"/>
              </w:rPr>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185" w:type="dxa"/>
            <w:gridSpan w:val="4"/>
          </w:tcPr>
          <w:p w14:paraId="21F5A936" w14:textId="77777777" w:rsidR="00693CB3" w:rsidRPr="00507C24" w:rsidRDefault="00693CB3" w:rsidP="00315436">
            <w:pPr>
              <w:jc w:val="both"/>
              <w:rPr>
                <w:rFonts w:ascii="Calibri" w:eastAsia="Times New Roman" w:hAnsi="Calibri" w:cs="Calibri"/>
                <w:sz w:val="22"/>
                <w:szCs w:val="22"/>
              </w:rPr>
            </w:pPr>
          </w:p>
        </w:tc>
      </w:tr>
      <w:tr w:rsidR="00693CB3" w:rsidRPr="00507C24" w14:paraId="31DB39DC" w14:textId="77777777" w:rsidTr="00BA7C38">
        <w:tc>
          <w:tcPr>
            <w:tcW w:w="6367" w:type="dxa"/>
            <w:shd w:val="clear" w:color="auto" w:fill="E7E6E6" w:themeFill="background2"/>
          </w:tcPr>
          <w:p w14:paraId="272A5199"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07C24">
              <w:rPr>
                <w:rFonts w:ascii="Calibri" w:eastAsia="SimSun" w:hAnsi="Calibri" w:cs="Calibri"/>
                <w:sz w:val="22"/>
                <w:szCs w:val="22"/>
              </w:rPr>
              <w:t>Vadovo vardas, pavardė</w:t>
            </w:r>
          </w:p>
        </w:tc>
        <w:tc>
          <w:tcPr>
            <w:tcW w:w="7185" w:type="dxa"/>
            <w:gridSpan w:val="4"/>
          </w:tcPr>
          <w:p w14:paraId="1D892849" w14:textId="77777777" w:rsidR="00693CB3" w:rsidRPr="00507C24" w:rsidRDefault="00693CB3" w:rsidP="00315436">
            <w:pPr>
              <w:jc w:val="both"/>
              <w:rPr>
                <w:rFonts w:ascii="Calibri" w:eastAsia="Times New Roman" w:hAnsi="Calibri" w:cs="Calibri"/>
                <w:sz w:val="22"/>
                <w:szCs w:val="22"/>
              </w:rPr>
            </w:pPr>
          </w:p>
        </w:tc>
      </w:tr>
      <w:tr w:rsidR="00693CB3" w:rsidRPr="00507C24" w14:paraId="23274518" w14:textId="77777777" w:rsidTr="00BA7C38">
        <w:tc>
          <w:tcPr>
            <w:tcW w:w="6367" w:type="dxa"/>
            <w:shd w:val="clear" w:color="auto" w:fill="E7E6E6" w:themeFill="background2"/>
          </w:tcPr>
          <w:p w14:paraId="42476F62"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07C24">
              <w:rPr>
                <w:rFonts w:ascii="Calibri" w:eastAsia="SimSun" w:hAnsi="Calibri" w:cs="Calibri"/>
                <w:sz w:val="22"/>
                <w:szCs w:val="22"/>
              </w:rPr>
              <w:t>Asmens (-ų), turinčio (-</w:t>
            </w:r>
            <w:proofErr w:type="spellStart"/>
            <w:r w:rsidRPr="00507C24">
              <w:rPr>
                <w:rFonts w:ascii="Calibri" w:eastAsia="SimSun" w:hAnsi="Calibri" w:cs="Calibri"/>
                <w:sz w:val="22"/>
                <w:szCs w:val="22"/>
              </w:rPr>
              <w:t>ių</w:t>
            </w:r>
            <w:proofErr w:type="spellEnd"/>
            <w:r w:rsidRPr="00507C24">
              <w:rPr>
                <w:rFonts w:ascii="Calibri" w:eastAsia="SimSun" w:hAnsi="Calibri" w:cs="Calibri"/>
                <w:sz w:val="22"/>
                <w:szCs w:val="22"/>
              </w:rPr>
              <w:t xml:space="preserve">) teisę surašyti ir pasirašyti tiekėjo finansinės apskaitos dokumentus, vardas (-ai) ir pavardė (-ės) </w:t>
            </w:r>
            <w:r w:rsidRPr="00507C24">
              <w:rPr>
                <w:rFonts w:ascii="Calibri" w:eastAsia="SimSun" w:hAnsi="Calibri" w:cs="Calibri"/>
                <w:i/>
                <w:iCs/>
                <w:sz w:val="22"/>
                <w:szCs w:val="22"/>
              </w:rPr>
              <w:t>arba nurodyti priežastis, jeigu tokių asmenų nėra</w:t>
            </w:r>
          </w:p>
        </w:tc>
        <w:tc>
          <w:tcPr>
            <w:tcW w:w="7185" w:type="dxa"/>
            <w:gridSpan w:val="4"/>
          </w:tcPr>
          <w:p w14:paraId="4988E0DC" w14:textId="77777777" w:rsidR="00693CB3" w:rsidRPr="00507C24" w:rsidRDefault="00693CB3" w:rsidP="00315436">
            <w:pPr>
              <w:jc w:val="both"/>
              <w:rPr>
                <w:rFonts w:ascii="Calibri" w:eastAsia="Times New Roman" w:hAnsi="Calibri" w:cs="Calibri"/>
                <w:sz w:val="22"/>
                <w:szCs w:val="22"/>
              </w:rPr>
            </w:pPr>
          </w:p>
        </w:tc>
      </w:tr>
      <w:tr w:rsidR="00693CB3" w:rsidRPr="00507C24" w14:paraId="1F7360BA" w14:textId="77777777" w:rsidTr="00BA7C38">
        <w:tc>
          <w:tcPr>
            <w:tcW w:w="6367" w:type="dxa"/>
            <w:shd w:val="clear" w:color="auto" w:fill="E7E6E6" w:themeFill="background2"/>
          </w:tcPr>
          <w:p w14:paraId="34927626"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07C24">
              <w:rPr>
                <w:rFonts w:ascii="Calibri" w:eastAsia="SimSun" w:hAnsi="Calibri" w:cs="Calibri"/>
                <w:sz w:val="22"/>
                <w:szCs w:val="22"/>
              </w:rPr>
              <w:t xml:space="preserve">Tiekėjo (tiekėjų grupės narių) įgaliotas asmuo pasirašyti pasiūlymą </w:t>
            </w:r>
          </w:p>
        </w:tc>
        <w:tc>
          <w:tcPr>
            <w:tcW w:w="7185" w:type="dxa"/>
            <w:gridSpan w:val="4"/>
          </w:tcPr>
          <w:p w14:paraId="71CB4DC5" w14:textId="77777777" w:rsidR="00693CB3" w:rsidRPr="00507C24" w:rsidRDefault="00693CB3" w:rsidP="00315436">
            <w:pPr>
              <w:jc w:val="both"/>
              <w:rPr>
                <w:rFonts w:ascii="Calibri" w:eastAsia="Times New Roman" w:hAnsi="Calibri" w:cs="Calibri"/>
                <w:sz w:val="22"/>
                <w:szCs w:val="22"/>
              </w:rPr>
            </w:pPr>
          </w:p>
        </w:tc>
      </w:tr>
      <w:tr w:rsidR="00693CB3" w:rsidRPr="00507C24" w14:paraId="18DACFEC" w14:textId="77777777" w:rsidTr="00BA7C38">
        <w:tc>
          <w:tcPr>
            <w:tcW w:w="6367" w:type="dxa"/>
            <w:shd w:val="clear" w:color="auto" w:fill="E7E6E6" w:themeFill="background2"/>
          </w:tcPr>
          <w:p w14:paraId="28527140"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07C24">
              <w:rPr>
                <w:rFonts w:ascii="Calibri" w:eastAsia="SimSun" w:hAnsi="Calibri" w:cs="Calibri"/>
                <w:sz w:val="22"/>
                <w:szCs w:val="22"/>
              </w:rPr>
              <w:t>Tiekėjo (tiekėjų grupės narių) įgaliotas asmuo bendrauti pateikto pasiūlymo klausimais, jo telefono numeris</w:t>
            </w:r>
          </w:p>
        </w:tc>
        <w:tc>
          <w:tcPr>
            <w:tcW w:w="7185" w:type="dxa"/>
            <w:gridSpan w:val="4"/>
          </w:tcPr>
          <w:p w14:paraId="7DCF6822" w14:textId="77777777" w:rsidR="00693CB3" w:rsidRPr="00507C24" w:rsidRDefault="00693CB3" w:rsidP="00315436">
            <w:pPr>
              <w:jc w:val="both"/>
              <w:rPr>
                <w:rFonts w:ascii="Calibri" w:eastAsia="Times New Roman" w:hAnsi="Calibri" w:cs="Calibri"/>
                <w:sz w:val="22"/>
                <w:szCs w:val="22"/>
              </w:rPr>
            </w:pPr>
          </w:p>
        </w:tc>
      </w:tr>
      <w:tr w:rsidR="00693CB3" w:rsidRPr="00507C24" w14:paraId="4D34CC31" w14:textId="77777777" w:rsidTr="00BA7C38">
        <w:tc>
          <w:tcPr>
            <w:tcW w:w="6367" w:type="dxa"/>
            <w:tcBorders>
              <w:bottom w:val="single" w:sz="4" w:space="0" w:color="000000"/>
            </w:tcBorders>
            <w:shd w:val="clear" w:color="auto" w:fill="E7E6E6" w:themeFill="background2"/>
          </w:tcPr>
          <w:p w14:paraId="095CF29C" w14:textId="77777777" w:rsidR="00693CB3" w:rsidRPr="00507C24" w:rsidRDefault="00693CB3" w:rsidP="00693CB3">
            <w:pPr>
              <w:pStyle w:val="Sraopastraipa"/>
              <w:numPr>
                <w:ilvl w:val="1"/>
                <w:numId w:val="22"/>
              </w:numPr>
              <w:tabs>
                <w:tab w:val="left" w:pos="454"/>
              </w:tabs>
              <w:ind w:left="0" w:firstLine="29"/>
              <w:jc w:val="both"/>
              <w:rPr>
                <w:rFonts w:ascii="Calibri" w:eastAsia="Times New Roman" w:hAnsi="Calibri" w:cs="Calibri"/>
                <w:b/>
                <w:bCs/>
                <w:sz w:val="22"/>
                <w:szCs w:val="22"/>
              </w:rPr>
            </w:pPr>
            <w:r w:rsidRPr="00507C24">
              <w:rPr>
                <w:rFonts w:ascii="Calibri" w:eastAsia="Times New Roman" w:hAnsi="Calibri" w:cs="Calibri"/>
                <w:b/>
                <w:bCs/>
                <w:sz w:val="22"/>
                <w:szCs w:val="22"/>
              </w:rPr>
              <w:lastRenderedPageBreak/>
              <w:t xml:space="preserve">Ar tiekėjas turi </w:t>
            </w:r>
            <w:r w:rsidRPr="00507C24">
              <w:rPr>
                <w:rFonts w:ascii="Calibri" w:hAnsi="Calibri" w:cs="Calibri"/>
                <w:b/>
                <w:bCs/>
                <w:sz w:val="22"/>
                <w:szCs w:val="22"/>
              </w:rPr>
              <w:t>kontroliuojantį (-</w:t>
            </w:r>
            <w:proofErr w:type="spellStart"/>
            <w:r w:rsidRPr="00507C24">
              <w:rPr>
                <w:rFonts w:ascii="Calibri" w:hAnsi="Calibri" w:cs="Calibri"/>
                <w:b/>
                <w:bCs/>
                <w:sz w:val="22"/>
                <w:szCs w:val="22"/>
              </w:rPr>
              <w:t>čius</w:t>
            </w:r>
            <w:proofErr w:type="spellEnd"/>
            <w:r w:rsidRPr="00507C24">
              <w:rPr>
                <w:rFonts w:ascii="Calibri" w:hAnsi="Calibri" w:cs="Calibri"/>
                <w:b/>
                <w:bCs/>
                <w:sz w:val="22"/>
                <w:szCs w:val="22"/>
              </w:rPr>
              <w:t>) asmenį (-</w:t>
            </w:r>
            <w:proofErr w:type="spellStart"/>
            <w:r w:rsidRPr="00507C24">
              <w:rPr>
                <w:rFonts w:ascii="Calibri" w:hAnsi="Calibri" w:cs="Calibri"/>
                <w:b/>
                <w:bCs/>
                <w:sz w:val="22"/>
                <w:szCs w:val="22"/>
              </w:rPr>
              <w:t>is</w:t>
            </w:r>
            <w:proofErr w:type="spellEnd"/>
            <w:r w:rsidRPr="00507C24">
              <w:rPr>
                <w:rFonts w:ascii="Calibri" w:hAnsi="Calibri" w:cs="Calibri"/>
                <w:b/>
                <w:bCs/>
                <w:sz w:val="22"/>
                <w:szCs w:val="22"/>
              </w:rPr>
              <w:t>)</w:t>
            </w:r>
            <w:r w:rsidRPr="00507C24">
              <w:rPr>
                <w:rFonts w:ascii="Calibri" w:hAnsi="Calibri" w:cs="Calibri"/>
                <w:b/>
                <w:bCs/>
                <w:sz w:val="22"/>
                <w:szCs w:val="22"/>
                <w:vertAlign w:val="superscript"/>
              </w:rPr>
              <w:footnoteReference w:id="3"/>
            </w:r>
            <w:r w:rsidRPr="00507C24">
              <w:rPr>
                <w:rFonts w:ascii="Calibri" w:hAnsi="Calibri" w:cs="Calibri"/>
                <w:b/>
                <w:bCs/>
                <w:sz w:val="22"/>
                <w:szCs w:val="22"/>
              </w:rPr>
              <w:t>?</w:t>
            </w:r>
          </w:p>
        </w:tc>
        <w:tc>
          <w:tcPr>
            <w:tcW w:w="1603" w:type="dxa"/>
            <w:tcBorders>
              <w:bottom w:val="single" w:sz="4" w:space="0" w:color="000000"/>
            </w:tcBorders>
            <w:shd w:val="clear" w:color="auto" w:fill="E7E6E6" w:themeFill="background2"/>
          </w:tcPr>
          <w:p w14:paraId="4DD3F6BB" w14:textId="77777777" w:rsidR="00693CB3" w:rsidRPr="00507C24" w:rsidRDefault="00693CB3" w:rsidP="00315436">
            <w:pPr>
              <w:jc w:val="both"/>
              <w:rPr>
                <w:rFonts w:ascii="Calibri" w:eastAsia="Times New Roman" w:hAnsi="Calibri" w:cs="Calibri"/>
                <w:sz w:val="22"/>
                <w:szCs w:val="22"/>
              </w:rPr>
            </w:pPr>
            <w:r w:rsidRPr="00507C24">
              <w:rPr>
                <w:rFonts w:ascii="Calibri" w:eastAsia="Times New Roman" w:hAnsi="Calibri" w:cs="Calibri"/>
                <w:sz w:val="22"/>
                <w:szCs w:val="22"/>
              </w:rPr>
              <w:t>TAIP</w:t>
            </w:r>
          </w:p>
        </w:tc>
        <w:tc>
          <w:tcPr>
            <w:tcW w:w="1585" w:type="dxa"/>
            <w:tcBorders>
              <w:bottom w:val="single" w:sz="4" w:space="0" w:color="000000"/>
            </w:tcBorders>
          </w:tcPr>
          <w:p w14:paraId="57AD3647" w14:textId="77777777" w:rsidR="00693CB3" w:rsidRPr="00507C24" w:rsidRDefault="00000000" w:rsidP="00315436">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693CB3" w:rsidRPr="00507C24">
                  <w:rPr>
                    <w:rFonts w:ascii="Segoe UI Symbol" w:eastAsia="MS Gothic" w:hAnsi="Segoe UI Symbol" w:cs="Segoe UI Symbol"/>
                    <w:sz w:val="22"/>
                    <w:szCs w:val="22"/>
                  </w:rPr>
                  <w:t>☐</w:t>
                </w:r>
              </w:sdtContent>
            </w:sdt>
          </w:p>
        </w:tc>
        <w:tc>
          <w:tcPr>
            <w:tcW w:w="1590" w:type="dxa"/>
            <w:tcBorders>
              <w:bottom w:val="single" w:sz="4" w:space="0" w:color="000000"/>
            </w:tcBorders>
            <w:shd w:val="clear" w:color="auto" w:fill="E7E6E6" w:themeFill="background2"/>
          </w:tcPr>
          <w:p w14:paraId="2B083389" w14:textId="77777777" w:rsidR="00693CB3" w:rsidRPr="00507C24" w:rsidRDefault="00693CB3" w:rsidP="00315436">
            <w:pPr>
              <w:jc w:val="both"/>
              <w:rPr>
                <w:rFonts w:ascii="Calibri" w:eastAsia="Times New Roman" w:hAnsi="Calibri" w:cs="Calibri"/>
                <w:sz w:val="22"/>
                <w:szCs w:val="22"/>
              </w:rPr>
            </w:pPr>
            <w:r w:rsidRPr="00507C24">
              <w:rPr>
                <w:rFonts w:ascii="Calibri" w:eastAsia="Times New Roman" w:hAnsi="Calibri" w:cs="Calibri"/>
                <w:sz w:val="22"/>
                <w:szCs w:val="22"/>
              </w:rPr>
              <w:t>NE</w:t>
            </w:r>
          </w:p>
        </w:tc>
        <w:tc>
          <w:tcPr>
            <w:tcW w:w="2407" w:type="dxa"/>
            <w:tcBorders>
              <w:bottom w:val="single" w:sz="4" w:space="0" w:color="000000"/>
            </w:tcBorders>
          </w:tcPr>
          <w:p w14:paraId="74ADDE44" w14:textId="77777777" w:rsidR="00693CB3" w:rsidRPr="00507C24" w:rsidRDefault="00000000" w:rsidP="00315436">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693CB3" w:rsidRPr="00507C24">
                  <w:rPr>
                    <w:rFonts w:ascii="Segoe UI Symbol" w:eastAsia="MS Gothic" w:hAnsi="Segoe UI Symbol" w:cs="Segoe UI Symbol"/>
                    <w:sz w:val="22"/>
                    <w:szCs w:val="22"/>
                  </w:rPr>
                  <w:t>☐</w:t>
                </w:r>
              </w:sdtContent>
            </w:sdt>
          </w:p>
        </w:tc>
      </w:tr>
      <w:tr w:rsidR="00693CB3" w:rsidRPr="00507C24" w14:paraId="5529D521" w14:textId="77777777" w:rsidTr="00BA7C38">
        <w:tc>
          <w:tcPr>
            <w:tcW w:w="6367" w:type="dxa"/>
            <w:tcBorders>
              <w:bottom w:val="double" w:sz="4" w:space="0" w:color="000000"/>
            </w:tcBorders>
            <w:shd w:val="clear" w:color="auto" w:fill="E7E6E6" w:themeFill="background2"/>
          </w:tcPr>
          <w:p w14:paraId="7D8A4671" w14:textId="77777777" w:rsidR="00693CB3" w:rsidRPr="00507C24" w:rsidRDefault="00693CB3" w:rsidP="00693CB3">
            <w:pPr>
              <w:pStyle w:val="Sraopastraipa"/>
              <w:numPr>
                <w:ilvl w:val="1"/>
                <w:numId w:val="22"/>
              </w:numPr>
              <w:shd w:val="clear" w:color="auto" w:fill="E7E6E6" w:themeFill="background2"/>
              <w:tabs>
                <w:tab w:val="left" w:pos="454"/>
              </w:tabs>
              <w:ind w:left="0" w:firstLine="0"/>
              <w:jc w:val="both"/>
              <w:rPr>
                <w:rFonts w:ascii="Calibri" w:eastAsia="Times New Roman" w:hAnsi="Calibri" w:cs="Calibri"/>
                <w:sz w:val="22"/>
                <w:szCs w:val="22"/>
              </w:rPr>
            </w:pPr>
            <w:r w:rsidRPr="00507C24">
              <w:rPr>
                <w:rFonts w:ascii="Calibri" w:hAnsi="Calibri" w:cs="Calibri"/>
                <w:sz w:val="22"/>
                <w:szCs w:val="22"/>
              </w:rPr>
              <w:t xml:space="preserve">Jei nurodoma, kad Tiekėjas </w:t>
            </w:r>
            <w:r w:rsidRPr="00507C24">
              <w:rPr>
                <w:rFonts w:ascii="Calibri" w:hAnsi="Calibri" w:cs="Calibri"/>
                <w:sz w:val="22"/>
                <w:szCs w:val="22"/>
                <w:u w:val="single"/>
              </w:rPr>
              <w:t>neturi</w:t>
            </w:r>
            <w:r w:rsidRPr="00507C24">
              <w:rPr>
                <w:rFonts w:ascii="Calibri" w:hAnsi="Calibri" w:cs="Calibri"/>
                <w:sz w:val="22"/>
                <w:szCs w:val="22"/>
              </w:rPr>
              <w:t xml:space="preserve"> kontroliuojančių asmenų, nurodomas pagrindimas </w:t>
            </w:r>
            <w:r w:rsidRPr="00507C2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CBD6AAA" w14:textId="77777777" w:rsidR="00693CB3" w:rsidRPr="00507C24" w:rsidRDefault="00693CB3" w:rsidP="00315436">
            <w:pPr>
              <w:pStyle w:val="Sraopastraipa"/>
              <w:shd w:val="clear" w:color="auto" w:fill="E7E6E6" w:themeFill="background2"/>
              <w:tabs>
                <w:tab w:val="left" w:pos="454"/>
              </w:tabs>
              <w:ind w:left="0"/>
              <w:jc w:val="both"/>
              <w:rPr>
                <w:rFonts w:ascii="Calibri" w:eastAsia="Times New Roman" w:hAnsi="Calibri" w:cs="Calibri"/>
                <w:sz w:val="22"/>
                <w:szCs w:val="22"/>
              </w:rPr>
            </w:pPr>
          </w:p>
          <w:p w14:paraId="49B1E149" w14:textId="77777777" w:rsidR="00693CB3" w:rsidRPr="00507C24" w:rsidRDefault="00693CB3" w:rsidP="00315436">
            <w:pPr>
              <w:pStyle w:val="Sraopastraipa"/>
              <w:shd w:val="clear" w:color="auto" w:fill="E7E6E6" w:themeFill="background2"/>
              <w:tabs>
                <w:tab w:val="left" w:pos="454"/>
              </w:tabs>
              <w:ind w:left="0"/>
              <w:jc w:val="both"/>
              <w:rPr>
                <w:rFonts w:ascii="Calibri" w:hAnsi="Calibri" w:cs="Calibri"/>
                <w:sz w:val="22"/>
                <w:szCs w:val="22"/>
              </w:rPr>
            </w:pPr>
            <w:r w:rsidRPr="00507C24">
              <w:rPr>
                <w:rFonts w:ascii="Calibri" w:hAnsi="Calibri" w:cs="Calibri"/>
                <w:sz w:val="22"/>
                <w:szCs w:val="22"/>
              </w:rPr>
              <w:t xml:space="preserve">Jeigu Tiekėjas </w:t>
            </w:r>
            <w:r w:rsidRPr="00507C24">
              <w:rPr>
                <w:rFonts w:ascii="Calibri" w:hAnsi="Calibri" w:cs="Calibri"/>
                <w:sz w:val="22"/>
                <w:szCs w:val="22"/>
                <w:u w:val="single"/>
              </w:rPr>
              <w:t xml:space="preserve">turi </w:t>
            </w:r>
            <w:r w:rsidRPr="00507C24">
              <w:rPr>
                <w:rFonts w:ascii="Calibri" w:hAnsi="Calibri" w:cs="Calibri"/>
                <w:sz w:val="22"/>
                <w:szCs w:val="22"/>
              </w:rPr>
              <w:t>kontroliuojantį (-</w:t>
            </w:r>
            <w:proofErr w:type="spellStart"/>
            <w:r w:rsidRPr="00507C24">
              <w:rPr>
                <w:rFonts w:ascii="Calibri" w:hAnsi="Calibri" w:cs="Calibri"/>
                <w:sz w:val="22"/>
                <w:szCs w:val="22"/>
              </w:rPr>
              <w:t>čius</w:t>
            </w:r>
            <w:proofErr w:type="spellEnd"/>
            <w:r w:rsidRPr="00507C24">
              <w:rPr>
                <w:rFonts w:ascii="Calibri" w:hAnsi="Calibri" w:cs="Calibri"/>
                <w:sz w:val="22"/>
                <w:szCs w:val="22"/>
              </w:rPr>
              <w:t>) asmenį (-</w:t>
            </w:r>
            <w:proofErr w:type="spellStart"/>
            <w:r w:rsidRPr="00507C24">
              <w:rPr>
                <w:rFonts w:ascii="Calibri" w:hAnsi="Calibri" w:cs="Calibri"/>
                <w:sz w:val="22"/>
                <w:szCs w:val="22"/>
              </w:rPr>
              <w:t>is</w:t>
            </w:r>
            <w:proofErr w:type="spellEnd"/>
            <w:r w:rsidRPr="00507C24">
              <w:rPr>
                <w:rFonts w:ascii="Calibri" w:hAnsi="Calibri" w:cs="Calibri"/>
                <w:sz w:val="22"/>
                <w:szCs w:val="22"/>
              </w:rPr>
              <w:t xml:space="preserve">), nurodoma visų kontroliuojančių asmenų </w:t>
            </w:r>
            <w:r w:rsidRPr="00507C24">
              <w:rPr>
                <w:rFonts w:ascii="Calibri" w:hAnsi="Calibri" w:cs="Calibri"/>
                <w:sz w:val="22"/>
                <w:szCs w:val="22"/>
                <w:vertAlign w:val="superscript"/>
              </w:rPr>
              <w:footnoteReference w:id="4"/>
            </w:r>
            <w:r w:rsidRPr="00507C24">
              <w:rPr>
                <w:rFonts w:ascii="Calibri" w:hAnsi="Calibri" w:cs="Calibri"/>
                <w:sz w:val="22"/>
                <w:szCs w:val="22"/>
              </w:rPr>
              <w:t>:</w:t>
            </w:r>
          </w:p>
          <w:p w14:paraId="481C8C14"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p w14:paraId="0A36BDF3"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p w14:paraId="7121CF38" w14:textId="77777777" w:rsidR="00693CB3" w:rsidRPr="00507C24" w:rsidRDefault="00693CB3" w:rsidP="00693CB3">
            <w:pPr>
              <w:pStyle w:val="Sraopastraipa"/>
              <w:numPr>
                <w:ilvl w:val="2"/>
                <w:numId w:val="22"/>
              </w:numPr>
              <w:shd w:val="clear" w:color="auto" w:fill="E7E6E6" w:themeFill="background2"/>
              <w:tabs>
                <w:tab w:val="left" w:pos="596"/>
              </w:tabs>
              <w:ind w:left="0" w:firstLine="0"/>
              <w:jc w:val="both"/>
              <w:rPr>
                <w:rFonts w:ascii="Calibri" w:eastAsia="Times New Roman" w:hAnsi="Calibri" w:cs="Calibri"/>
                <w:sz w:val="22"/>
                <w:szCs w:val="22"/>
              </w:rPr>
            </w:pPr>
            <w:r w:rsidRPr="00507C24">
              <w:rPr>
                <w:rFonts w:ascii="Calibri" w:hAnsi="Calibri" w:cs="Calibri"/>
                <w:iCs/>
                <w:sz w:val="22"/>
                <w:szCs w:val="22"/>
              </w:rPr>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185" w:type="dxa"/>
            <w:gridSpan w:val="4"/>
            <w:tcBorders>
              <w:bottom w:val="double" w:sz="4" w:space="0" w:color="000000"/>
            </w:tcBorders>
          </w:tcPr>
          <w:p w14:paraId="39177D2C" w14:textId="77777777" w:rsidR="00693CB3" w:rsidRPr="00507C24" w:rsidRDefault="00693CB3" w:rsidP="00315436">
            <w:pPr>
              <w:jc w:val="both"/>
              <w:rPr>
                <w:rFonts w:ascii="Calibri" w:eastAsia="Times New Roman" w:hAnsi="Calibri" w:cs="Calibri"/>
                <w:sz w:val="22"/>
                <w:szCs w:val="22"/>
              </w:rPr>
            </w:pPr>
          </w:p>
        </w:tc>
      </w:tr>
      <w:tr w:rsidR="00693CB3" w:rsidRPr="00507C24" w14:paraId="12AAE9EB" w14:textId="77777777" w:rsidTr="00BA7C38">
        <w:tc>
          <w:tcPr>
            <w:tcW w:w="6367" w:type="dxa"/>
            <w:tcBorders>
              <w:top w:val="double" w:sz="4" w:space="0" w:color="000000"/>
              <w:bottom w:val="single" w:sz="4" w:space="0" w:color="000000"/>
            </w:tcBorders>
            <w:shd w:val="clear" w:color="auto" w:fill="E7E6E6" w:themeFill="background2"/>
          </w:tcPr>
          <w:p w14:paraId="40E22C27" w14:textId="77777777" w:rsidR="00693CB3" w:rsidRPr="00507C24" w:rsidRDefault="00693CB3" w:rsidP="00693CB3">
            <w:pPr>
              <w:pStyle w:val="Sraopastraipa"/>
              <w:numPr>
                <w:ilvl w:val="1"/>
                <w:numId w:val="22"/>
              </w:numPr>
              <w:tabs>
                <w:tab w:val="left" w:pos="413"/>
              </w:tabs>
              <w:ind w:left="0" w:firstLine="0"/>
              <w:jc w:val="both"/>
              <w:rPr>
                <w:rFonts w:ascii="Calibri" w:eastAsia="Times New Roman" w:hAnsi="Calibri" w:cs="Calibri"/>
                <w:b/>
                <w:bCs/>
                <w:sz w:val="22"/>
                <w:szCs w:val="22"/>
              </w:rPr>
            </w:pPr>
            <w:r w:rsidRPr="00507C24">
              <w:rPr>
                <w:rFonts w:ascii="Calibri" w:eastAsia="Times New Roman" w:hAnsi="Calibri" w:cs="Calibri"/>
                <w:b/>
                <w:bCs/>
                <w:sz w:val="22"/>
                <w:szCs w:val="22"/>
              </w:rPr>
              <w:t>Jeigu pasiūlymą teikia tiekėjų grupė, nurodoma ši informacija apie visus tiekėjų grupės narius (išskyrus nurodytąjį 1.1 p.):</w:t>
            </w:r>
          </w:p>
          <w:p w14:paraId="3FC4B3DA"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tc>
        <w:tc>
          <w:tcPr>
            <w:tcW w:w="7185" w:type="dxa"/>
            <w:gridSpan w:val="4"/>
            <w:tcBorders>
              <w:top w:val="double" w:sz="4" w:space="0" w:color="000000"/>
              <w:bottom w:val="single" w:sz="4" w:space="0" w:color="000000"/>
            </w:tcBorders>
          </w:tcPr>
          <w:p w14:paraId="78348A4F" w14:textId="77777777" w:rsidR="00693CB3" w:rsidRPr="00507C24" w:rsidRDefault="00693CB3" w:rsidP="00315436">
            <w:pPr>
              <w:jc w:val="both"/>
              <w:rPr>
                <w:rFonts w:ascii="Calibri" w:eastAsia="Times New Roman" w:hAnsi="Calibri" w:cs="Calibri"/>
                <w:sz w:val="22"/>
                <w:szCs w:val="22"/>
              </w:rPr>
            </w:pPr>
          </w:p>
        </w:tc>
      </w:tr>
      <w:tr w:rsidR="00693CB3" w:rsidRPr="00507C24" w14:paraId="1B055174" w14:textId="77777777" w:rsidTr="00BA7C38">
        <w:tc>
          <w:tcPr>
            <w:tcW w:w="6367" w:type="dxa"/>
            <w:tcBorders>
              <w:top w:val="single" w:sz="4" w:space="0" w:color="000000"/>
            </w:tcBorders>
            <w:shd w:val="clear" w:color="auto" w:fill="E7E6E6" w:themeFill="background2"/>
          </w:tcPr>
          <w:p w14:paraId="41DCA188"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tc>
        <w:tc>
          <w:tcPr>
            <w:tcW w:w="7185" w:type="dxa"/>
            <w:gridSpan w:val="4"/>
            <w:tcBorders>
              <w:top w:val="single" w:sz="4" w:space="0" w:color="000000"/>
            </w:tcBorders>
          </w:tcPr>
          <w:p w14:paraId="482DAAFC" w14:textId="77777777" w:rsidR="00693CB3" w:rsidRPr="00507C24" w:rsidRDefault="00693CB3" w:rsidP="00315436">
            <w:pPr>
              <w:jc w:val="both"/>
              <w:rPr>
                <w:rFonts w:ascii="Calibri" w:eastAsia="Times New Roman" w:hAnsi="Calibri" w:cs="Calibri"/>
                <w:sz w:val="22"/>
                <w:szCs w:val="22"/>
              </w:rPr>
            </w:pPr>
          </w:p>
        </w:tc>
      </w:tr>
      <w:tr w:rsidR="00693CB3" w:rsidRPr="00507C24" w14:paraId="6CF42AD1" w14:textId="77777777" w:rsidTr="00BA7C38">
        <w:tc>
          <w:tcPr>
            <w:tcW w:w="6367" w:type="dxa"/>
            <w:tcBorders>
              <w:top w:val="single" w:sz="4" w:space="0" w:color="000000"/>
            </w:tcBorders>
            <w:shd w:val="clear" w:color="auto" w:fill="E7E6E6" w:themeFill="background2"/>
          </w:tcPr>
          <w:p w14:paraId="361282B1"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07C24">
              <w:rPr>
                <w:rFonts w:ascii="Calibri" w:hAnsi="Calibri" w:cs="Calibri"/>
                <w:iCs/>
                <w:sz w:val="22"/>
                <w:szCs w:val="22"/>
              </w:rPr>
              <w:t>Adresas</w:t>
            </w:r>
          </w:p>
        </w:tc>
        <w:tc>
          <w:tcPr>
            <w:tcW w:w="7185" w:type="dxa"/>
            <w:gridSpan w:val="4"/>
            <w:tcBorders>
              <w:top w:val="single" w:sz="4" w:space="0" w:color="000000"/>
            </w:tcBorders>
          </w:tcPr>
          <w:p w14:paraId="7F2C98F0" w14:textId="77777777" w:rsidR="00693CB3" w:rsidRPr="00507C24" w:rsidRDefault="00693CB3" w:rsidP="00315436">
            <w:pPr>
              <w:jc w:val="both"/>
              <w:rPr>
                <w:rFonts w:ascii="Calibri" w:eastAsia="Times New Roman" w:hAnsi="Calibri" w:cs="Calibri"/>
                <w:sz w:val="22"/>
                <w:szCs w:val="22"/>
              </w:rPr>
            </w:pPr>
          </w:p>
        </w:tc>
      </w:tr>
      <w:tr w:rsidR="00693CB3" w:rsidRPr="00507C24" w14:paraId="0EC4DFEA" w14:textId="77777777" w:rsidTr="00BA7C38">
        <w:tc>
          <w:tcPr>
            <w:tcW w:w="6367" w:type="dxa"/>
            <w:tcBorders>
              <w:top w:val="single" w:sz="4" w:space="0" w:color="000000"/>
            </w:tcBorders>
            <w:shd w:val="clear" w:color="auto" w:fill="E7E6E6" w:themeFill="background2"/>
          </w:tcPr>
          <w:p w14:paraId="6E1B8909"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07C24">
              <w:rPr>
                <w:rFonts w:ascii="Calibri" w:hAnsi="Calibri" w:cs="Calibri"/>
                <w:iCs/>
                <w:sz w:val="22"/>
                <w:szCs w:val="22"/>
              </w:rPr>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185" w:type="dxa"/>
            <w:gridSpan w:val="4"/>
            <w:tcBorders>
              <w:top w:val="single" w:sz="4" w:space="0" w:color="000000"/>
            </w:tcBorders>
          </w:tcPr>
          <w:p w14:paraId="31651AE0" w14:textId="77777777" w:rsidR="00693CB3" w:rsidRPr="00507C24" w:rsidRDefault="00693CB3" w:rsidP="00315436">
            <w:pPr>
              <w:jc w:val="both"/>
              <w:rPr>
                <w:rFonts w:ascii="Calibri" w:eastAsia="Times New Roman" w:hAnsi="Calibri" w:cs="Calibri"/>
                <w:sz w:val="22"/>
                <w:szCs w:val="22"/>
              </w:rPr>
            </w:pPr>
          </w:p>
        </w:tc>
      </w:tr>
      <w:tr w:rsidR="00693CB3" w:rsidRPr="00507C24" w14:paraId="4BE8CCF9" w14:textId="77777777" w:rsidTr="00BA7C38">
        <w:tc>
          <w:tcPr>
            <w:tcW w:w="6367" w:type="dxa"/>
            <w:tcBorders>
              <w:top w:val="single" w:sz="4" w:space="0" w:color="000000"/>
            </w:tcBorders>
            <w:shd w:val="clear" w:color="auto" w:fill="E7E6E6" w:themeFill="background2"/>
          </w:tcPr>
          <w:p w14:paraId="31CED3FF"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b/>
                <w:bCs/>
                <w:sz w:val="22"/>
                <w:szCs w:val="22"/>
              </w:rPr>
            </w:pPr>
            <w:r w:rsidRPr="00507C24">
              <w:rPr>
                <w:rFonts w:ascii="Calibri" w:eastAsia="SimSun" w:hAnsi="Calibri" w:cs="Calibri"/>
                <w:sz w:val="22"/>
                <w:szCs w:val="22"/>
              </w:rPr>
              <w:t>Vadovo vardas, pavardė</w:t>
            </w:r>
          </w:p>
        </w:tc>
        <w:tc>
          <w:tcPr>
            <w:tcW w:w="7185" w:type="dxa"/>
            <w:gridSpan w:val="4"/>
            <w:tcBorders>
              <w:top w:val="single" w:sz="4" w:space="0" w:color="000000"/>
            </w:tcBorders>
          </w:tcPr>
          <w:p w14:paraId="66A7BC1F" w14:textId="77777777" w:rsidR="00693CB3" w:rsidRPr="00507C24" w:rsidRDefault="00693CB3" w:rsidP="00315436">
            <w:pPr>
              <w:jc w:val="both"/>
              <w:rPr>
                <w:rFonts w:ascii="Calibri" w:eastAsia="Times New Roman" w:hAnsi="Calibri" w:cs="Calibri"/>
                <w:sz w:val="22"/>
                <w:szCs w:val="22"/>
              </w:rPr>
            </w:pPr>
          </w:p>
        </w:tc>
      </w:tr>
      <w:tr w:rsidR="00693CB3" w:rsidRPr="00507C24" w14:paraId="2147582E" w14:textId="77777777" w:rsidTr="00BA7C38">
        <w:tc>
          <w:tcPr>
            <w:tcW w:w="6367" w:type="dxa"/>
            <w:tcBorders>
              <w:top w:val="single" w:sz="4" w:space="0" w:color="000000"/>
            </w:tcBorders>
            <w:shd w:val="clear" w:color="auto" w:fill="E7E6E6" w:themeFill="background2"/>
          </w:tcPr>
          <w:p w14:paraId="3D0C52E2"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07C24">
              <w:rPr>
                <w:rFonts w:ascii="Calibri" w:eastAsia="SimSun" w:hAnsi="Calibri" w:cs="Calibri"/>
                <w:sz w:val="22"/>
                <w:szCs w:val="22"/>
              </w:rPr>
              <w:lastRenderedPageBreak/>
              <w:t>Asmens (-ų), turinčio (-</w:t>
            </w:r>
            <w:proofErr w:type="spellStart"/>
            <w:r w:rsidRPr="00507C24">
              <w:rPr>
                <w:rFonts w:ascii="Calibri" w:eastAsia="SimSun" w:hAnsi="Calibri" w:cs="Calibri"/>
                <w:sz w:val="22"/>
                <w:szCs w:val="22"/>
              </w:rPr>
              <w:t>ių</w:t>
            </w:r>
            <w:proofErr w:type="spellEnd"/>
            <w:r w:rsidRPr="00507C24">
              <w:rPr>
                <w:rFonts w:ascii="Calibri" w:eastAsia="SimSun" w:hAnsi="Calibri" w:cs="Calibri"/>
                <w:sz w:val="22"/>
                <w:szCs w:val="22"/>
              </w:rPr>
              <w:t xml:space="preserve">) teisę surašyti ir pasirašyti nario finansinės apskaitos dokumentus, vardas (-ai) ir pavardė (-ės) </w:t>
            </w:r>
            <w:r w:rsidRPr="00507C24">
              <w:rPr>
                <w:rFonts w:ascii="Calibri" w:eastAsia="SimSun" w:hAnsi="Calibri" w:cs="Calibri"/>
                <w:i/>
                <w:iCs/>
                <w:sz w:val="22"/>
                <w:szCs w:val="22"/>
              </w:rPr>
              <w:t>arba nurodyti priežastis, jeigu tokių asmenų nėra</w:t>
            </w:r>
          </w:p>
        </w:tc>
        <w:tc>
          <w:tcPr>
            <w:tcW w:w="7185" w:type="dxa"/>
            <w:gridSpan w:val="4"/>
            <w:tcBorders>
              <w:top w:val="single" w:sz="4" w:space="0" w:color="000000"/>
            </w:tcBorders>
          </w:tcPr>
          <w:p w14:paraId="1CD48D8F" w14:textId="77777777" w:rsidR="00693CB3" w:rsidRPr="00507C24" w:rsidRDefault="00693CB3" w:rsidP="00315436">
            <w:pPr>
              <w:jc w:val="both"/>
              <w:rPr>
                <w:rFonts w:ascii="Calibri" w:eastAsia="Times New Roman" w:hAnsi="Calibri" w:cs="Calibri"/>
                <w:sz w:val="22"/>
                <w:szCs w:val="22"/>
              </w:rPr>
            </w:pPr>
          </w:p>
        </w:tc>
      </w:tr>
      <w:tr w:rsidR="00693CB3" w:rsidRPr="00507C24" w14:paraId="107784A3" w14:textId="77777777" w:rsidTr="00BA7C38">
        <w:tc>
          <w:tcPr>
            <w:tcW w:w="6367" w:type="dxa"/>
            <w:shd w:val="clear" w:color="auto" w:fill="E7E6E6" w:themeFill="background2"/>
          </w:tcPr>
          <w:p w14:paraId="39ECE0CC" w14:textId="77777777" w:rsidR="00693CB3" w:rsidRPr="00507C24" w:rsidRDefault="00693CB3" w:rsidP="00693CB3">
            <w:pPr>
              <w:pStyle w:val="Sraopastraipa"/>
              <w:numPr>
                <w:ilvl w:val="1"/>
                <w:numId w:val="22"/>
              </w:numPr>
              <w:tabs>
                <w:tab w:val="left" w:pos="454"/>
              </w:tabs>
              <w:ind w:left="0" w:firstLine="0"/>
              <w:jc w:val="both"/>
              <w:rPr>
                <w:rFonts w:ascii="Calibri" w:eastAsia="Times New Roman" w:hAnsi="Calibri" w:cs="Calibri"/>
                <w:b/>
                <w:bCs/>
                <w:sz w:val="22"/>
                <w:szCs w:val="22"/>
              </w:rPr>
            </w:pPr>
            <w:r w:rsidRPr="00507C24">
              <w:rPr>
                <w:rFonts w:ascii="Calibri" w:eastAsia="Times New Roman" w:hAnsi="Calibri" w:cs="Calibri"/>
                <w:b/>
                <w:bCs/>
                <w:sz w:val="22"/>
                <w:szCs w:val="22"/>
              </w:rPr>
              <w:t xml:space="preserve">Ar tiekėjų grupės narys turi </w:t>
            </w:r>
            <w:r w:rsidRPr="00507C24">
              <w:rPr>
                <w:rFonts w:ascii="Calibri" w:hAnsi="Calibri" w:cs="Calibri"/>
                <w:b/>
                <w:bCs/>
                <w:sz w:val="22"/>
                <w:szCs w:val="22"/>
              </w:rPr>
              <w:t>kontroliuojantį (-</w:t>
            </w:r>
            <w:proofErr w:type="spellStart"/>
            <w:r w:rsidRPr="00507C24">
              <w:rPr>
                <w:rFonts w:ascii="Calibri" w:hAnsi="Calibri" w:cs="Calibri"/>
                <w:b/>
                <w:bCs/>
                <w:sz w:val="22"/>
                <w:szCs w:val="22"/>
              </w:rPr>
              <w:t>čius</w:t>
            </w:r>
            <w:proofErr w:type="spellEnd"/>
            <w:r w:rsidRPr="00507C24">
              <w:rPr>
                <w:rFonts w:ascii="Calibri" w:hAnsi="Calibri" w:cs="Calibri"/>
                <w:b/>
                <w:bCs/>
                <w:sz w:val="22"/>
                <w:szCs w:val="22"/>
              </w:rPr>
              <w:t>) asmenį (-</w:t>
            </w:r>
            <w:proofErr w:type="spellStart"/>
            <w:r w:rsidRPr="00507C24">
              <w:rPr>
                <w:rFonts w:ascii="Calibri" w:hAnsi="Calibri" w:cs="Calibri"/>
                <w:b/>
                <w:bCs/>
                <w:sz w:val="22"/>
                <w:szCs w:val="22"/>
              </w:rPr>
              <w:t>is</w:t>
            </w:r>
            <w:proofErr w:type="spellEnd"/>
            <w:r w:rsidRPr="00507C24">
              <w:rPr>
                <w:rFonts w:ascii="Calibri" w:hAnsi="Calibri" w:cs="Calibri"/>
                <w:b/>
                <w:bCs/>
                <w:sz w:val="22"/>
                <w:szCs w:val="22"/>
              </w:rPr>
              <w:t>)?</w:t>
            </w:r>
          </w:p>
        </w:tc>
        <w:tc>
          <w:tcPr>
            <w:tcW w:w="1603" w:type="dxa"/>
            <w:shd w:val="clear" w:color="auto" w:fill="E7E6E6" w:themeFill="background2"/>
          </w:tcPr>
          <w:p w14:paraId="4F78C834" w14:textId="77777777" w:rsidR="00693CB3" w:rsidRPr="00507C24" w:rsidRDefault="00693CB3" w:rsidP="00315436">
            <w:pPr>
              <w:jc w:val="both"/>
              <w:rPr>
                <w:rFonts w:ascii="Calibri" w:eastAsia="Times New Roman" w:hAnsi="Calibri" w:cs="Calibri"/>
                <w:sz w:val="22"/>
                <w:szCs w:val="22"/>
              </w:rPr>
            </w:pPr>
            <w:r w:rsidRPr="00507C24">
              <w:rPr>
                <w:rFonts w:ascii="Calibri" w:eastAsia="Times New Roman" w:hAnsi="Calibri" w:cs="Calibri"/>
                <w:sz w:val="22"/>
                <w:szCs w:val="22"/>
              </w:rPr>
              <w:t>TAIP</w:t>
            </w:r>
          </w:p>
        </w:tc>
        <w:tc>
          <w:tcPr>
            <w:tcW w:w="1585" w:type="dxa"/>
          </w:tcPr>
          <w:p w14:paraId="67A5416A" w14:textId="77777777" w:rsidR="00693CB3" w:rsidRPr="00507C24" w:rsidRDefault="00000000" w:rsidP="00315436">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693CB3" w:rsidRPr="00507C24">
                  <w:rPr>
                    <w:rFonts w:ascii="Segoe UI Symbol" w:eastAsia="MS Gothic" w:hAnsi="Segoe UI Symbol" w:cs="Segoe UI Symbol"/>
                    <w:sz w:val="22"/>
                    <w:szCs w:val="22"/>
                  </w:rPr>
                  <w:t>☐</w:t>
                </w:r>
              </w:sdtContent>
            </w:sdt>
          </w:p>
        </w:tc>
        <w:tc>
          <w:tcPr>
            <w:tcW w:w="1590" w:type="dxa"/>
            <w:shd w:val="clear" w:color="auto" w:fill="E7E6E6" w:themeFill="background2"/>
          </w:tcPr>
          <w:p w14:paraId="49CB6722" w14:textId="77777777" w:rsidR="00693CB3" w:rsidRPr="00507C24" w:rsidRDefault="00693CB3" w:rsidP="00315436">
            <w:pPr>
              <w:jc w:val="both"/>
              <w:rPr>
                <w:rFonts w:ascii="Calibri" w:eastAsia="Times New Roman" w:hAnsi="Calibri" w:cs="Calibri"/>
                <w:sz w:val="22"/>
                <w:szCs w:val="22"/>
              </w:rPr>
            </w:pPr>
            <w:r w:rsidRPr="00507C24">
              <w:rPr>
                <w:rFonts w:ascii="Calibri" w:eastAsia="Times New Roman" w:hAnsi="Calibri" w:cs="Calibri"/>
                <w:sz w:val="22"/>
                <w:szCs w:val="22"/>
              </w:rPr>
              <w:t>NE</w:t>
            </w:r>
          </w:p>
        </w:tc>
        <w:tc>
          <w:tcPr>
            <w:tcW w:w="2407" w:type="dxa"/>
          </w:tcPr>
          <w:p w14:paraId="1B406536" w14:textId="77777777" w:rsidR="00693CB3" w:rsidRPr="00507C24" w:rsidRDefault="00000000" w:rsidP="00315436">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693CB3" w:rsidRPr="00507C24">
                  <w:rPr>
                    <w:rFonts w:ascii="Segoe UI Symbol" w:eastAsia="MS Gothic" w:hAnsi="Segoe UI Symbol" w:cs="Segoe UI Symbol"/>
                    <w:sz w:val="22"/>
                    <w:szCs w:val="22"/>
                  </w:rPr>
                  <w:t>☐</w:t>
                </w:r>
              </w:sdtContent>
            </w:sdt>
          </w:p>
        </w:tc>
      </w:tr>
      <w:tr w:rsidR="00693CB3" w:rsidRPr="00507C24" w14:paraId="6403C49B" w14:textId="77777777" w:rsidTr="00BA7C38">
        <w:tc>
          <w:tcPr>
            <w:tcW w:w="6367" w:type="dxa"/>
            <w:shd w:val="clear" w:color="auto" w:fill="E7E6E6" w:themeFill="background2"/>
          </w:tcPr>
          <w:p w14:paraId="542827A6" w14:textId="77777777" w:rsidR="00693CB3" w:rsidRPr="00507C24" w:rsidRDefault="00693CB3" w:rsidP="00693CB3">
            <w:pPr>
              <w:pStyle w:val="Sraopastraipa"/>
              <w:numPr>
                <w:ilvl w:val="1"/>
                <w:numId w:val="22"/>
              </w:numPr>
              <w:shd w:val="clear" w:color="auto" w:fill="E7E6E6" w:themeFill="background2"/>
              <w:tabs>
                <w:tab w:val="left" w:pos="454"/>
              </w:tabs>
              <w:ind w:left="0" w:firstLine="0"/>
              <w:jc w:val="both"/>
              <w:rPr>
                <w:rFonts w:ascii="Calibri" w:eastAsia="Times New Roman" w:hAnsi="Calibri" w:cs="Calibri"/>
                <w:sz w:val="22"/>
                <w:szCs w:val="22"/>
              </w:rPr>
            </w:pPr>
            <w:r w:rsidRPr="00507C24">
              <w:rPr>
                <w:rFonts w:ascii="Calibri" w:hAnsi="Calibri" w:cs="Calibri"/>
                <w:sz w:val="22"/>
                <w:szCs w:val="22"/>
              </w:rPr>
              <w:t xml:space="preserve">Jei nurodoma, kad narys </w:t>
            </w:r>
            <w:r w:rsidRPr="00507C24">
              <w:rPr>
                <w:rFonts w:ascii="Calibri" w:hAnsi="Calibri" w:cs="Calibri"/>
                <w:sz w:val="22"/>
                <w:szCs w:val="22"/>
                <w:u w:val="single"/>
              </w:rPr>
              <w:t>neturi</w:t>
            </w:r>
            <w:r w:rsidRPr="00507C24">
              <w:rPr>
                <w:rFonts w:ascii="Calibri" w:hAnsi="Calibri" w:cs="Calibri"/>
                <w:sz w:val="22"/>
                <w:szCs w:val="22"/>
              </w:rPr>
              <w:t xml:space="preserve"> kontroliuojančių asmenų, nurodomas pagrindimas </w:t>
            </w:r>
            <w:r w:rsidRPr="00507C2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507C24">
              <w:rPr>
                <w:rFonts w:ascii="Calibri" w:hAnsi="Calibri" w:cs="Calibri"/>
                <w:i/>
                <w:iCs/>
                <w:sz w:val="22"/>
                <w:szCs w:val="22"/>
              </w:rPr>
              <w:br/>
            </w:r>
          </w:p>
          <w:p w14:paraId="2385DB41" w14:textId="77777777" w:rsidR="00693CB3" w:rsidRPr="00507C24" w:rsidRDefault="00693CB3" w:rsidP="00315436">
            <w:pPr>
              <w:pStyle w:val="Sraopastraipa"/>
              <w:shd w:val="clear" w:color="auto" w:fill="E7E6E6" w:themeFill="background2"/>
              <w:tabs>
                <w:tab w:val="left" w:pos="454"/>
              </w:tabs>
              <w:ind w:left="0"/>
              <w:rPr>
                <w:rFonts w:ascii="Calibri" w:hAnsi="Calibri" w:cs="Calibri"/>
                <w:sz w:val="22"/>
                <w:szCs w:val="22"/>
              </w:rPr>
            </w:pPr>
            <w:r w:rsidRPr="00507C24">
              <w:rPr>
                <w:rFonts w:ascii="Calibri" w:hAnsi="Calibri" w:cs="Calibri"/>
                <w:sz w:val="22"/>
                <w:szCs w:val="22"/>
              </w:rPr>
              <w:t xml:space="preserve">Jeigu narys </w:t>
            </w:r>
            <w:r w:rsidRPr="00507C24">
              <w:rPr>
                <w:rFonts w:ascii="Calibri" w:hAnsi="Calibri" w:cs="Calibri"/>
                <w:sz w:val="22"/>
                <w:szCs w:val="22"/>
                <w:u w:val="single"/>
              </w:rPr>
              <w:t xml:space="preserve">turi </w:t>
            </w:r>
            <w:r w:rsidRPr="00507C24">
              <w:rPr>
                <w:rFonts w:ascii="Calibri" w:hAnsi="Calibri" w:cs="Calibri"/>
                <w:sz w:val="22"/>
                <w:szCs w:val="22"/>
              </w:rPr>
              <w:t>kontroliuojantį (-</w:t>
            </w:r>
            <w:proofErr w:type="spellStart"/>
            <w:r w:rsidRPr="00507C24">
              <w:rPr>
                <w:rFonts w:ascii="Calibri" w:hAnsi="Calibri" w:cs="Calibri"/>
                <w:sz w:val="22"/>
                <w:szCs w:val="22"/>
              </w:rPr>
              <w:t>čius</w:t>
            </w:r>
            <w:proofErr w:type="spellEnd"/>
            <w:r w:rsidRPr="00507C24">
              <w:rPr>
                <w:rFonts w:ascii="Calibri" w:hAnsi="Calibri" w:cs="Calibri"/>
                <w:sz w:val="22"/>
                <w:szCs w:val="22"/>
              </w:rPr>
              <w:t>) asmenį (-</w:t>
            </w:r>
            <w:proofErr w:type="spellStart"/>
            <w:r w:rsidRPr="00507C24">
              <w:rPr>
                <w:rFonts w:ascii="Calibri" w:hAnsi="Calibri" w:cs="Calibri"/>
                <w:sz w:val="22"/>
                <w:szCs w:val="22"/>
              </w:rPr>
              <w:t>is</w:t>
            </w:r>
            <w:proofErr w:type="spellEnd"/>
            <w:r w:rsidRPr="00507C24">
              <w:rPr>
                <w:rFonts w:ascii="Calibri" w:hAnsi="Calibri" w:cs="Calibri"/>
                <w:sz w:val="22"/>
                <w:szCs w:val="22"/>
              </w:rPr>
              <w:t>), nurodoma visų kontroliuojančių asmenų:</w:t>
            </w:r>
          </w:p>
          <w:p w14:paraId="61391F2F"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p w14:paraId="676E2E5B" w14:textId="77777777" w:rsidR="00693CB3" w:rsidRPr="00507C24" w:rsidRDefault="00693CB3" w:rsidP="00693CB3">
            <w:pPr>
              <w:pStyle w:val="Sraopastraipa"/>
              <w:numPr>
                <w:ilvl w:val="2"/>
                <w:numId w:val="22"/>
              </w:numPr>
              <w:shd w:val="clear" w:color="auto" w:fill="E7E6E6" w:themeFill="background2"/>
              <w:tabs>
                <w:tab w:val="left" w:pos="585"/>
              </w:tabs>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p w14:paraId="08F54290" w14:textId="77777777" w:rsidR="00693CB3" w:rsidRPr="00507C24" w:rsidRDefault="00693CB3" w:rsidP="00315436">
            <w:pPr>
              <w:jc w:val="both"/>
              <w:rPr>
                <w:rFonts w:ascii="Calibri" w:eastAsia="Times New Roman" w:hAnsi="Calibri" w:cs="Calibri"/>
                <w:sz w:val="22"/>
                <w:szCs w:val="22"/>
              </w:rPr>
            </w:pPr>
            <w:r w:rsidRPr="00507C24">
              <w:rPr>
                <w:rFonts w:ascii="Calibri" w:hAnsi="Calibri" w:cs="Calibri"/>
                <w:iCs/>
                <w:sz w:val="22"/>
                <w:szCs w:val="22"/>
              </w:rPr>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185" w:type="dxa"/>
            <w:gridSpan w:val="4"/>
          </w:tcPr>
          <w:p w14:paraId="44073833" w14:textId="77777777" w:rsidR="00693CB3" w:rsidRPr="00507C24" w:rsidRDefault="00693CB3" w:rsidP="00315436">
            <w:pPr>
              <w:jc w:val="both"/>
              <w:rPr>
                <w:rFonts w:ascii="Calibri" w:eastAsia="Times New Roman" w:hAnsi="Calibri" w:cs="Calibri"/>
                <w:sz w:val="22"/>
                <w:szCs w:val="22"/>
              </w:rPr>
            </w:pPr>
          </w:p>
        </w:tc>
      </w:tr>
      <w:tr w:rsidR="00693CB3" w:rsidRPr="00507C24" w14:paraId="538D9B61" w14:textId="77777777" w:rsidTr="00BA7C38">
        <w:tc>
          <w:tcPr>
            <w:tcW w:w="6367" w:type="dxa"/>
            <w:shd w:val="clear" w:color="auto" w:fill="E7E6E6" w:themeFill="background2"/>
          </w:tcPr>
          <w:p w14:paraId="7F9A6478" w14:textId="77777777" w:rsidR="00693CB3" w:rsidRPr="00507C24" w:rsidRDefault="00693CB3" w:rsidP="00315436">
            <w:pPr>
              <w:jc w:val="both"/>
              <w:rPr>
                <w:rFonts w:ascii="Calibri" w:eastAsia="Times New Roman" w:hAnsi="Calibri" w:cs="Calibri"/>
                <w:b/>
                <w:i/>
                <w:sz w:val="22"/>
                <w:szCs w:val="22"/>
              </w:rPr>
            </w:pPr>
            <w:r w:rsidRPr="00507C24">
              <w:rPr>
                <w:rFonts w:ascii="Calibri" w:eastAsia="Times New Roman" w:hAnsi="Calibri" w:cs="Calibri"/>
                <w:b/>
                <w:i/>
                <w:sz w:val="22"/>
                <w:szCs w:val="22"/>
              </w:rPr>
              <w:t>Jeigu pasiūlymą teikia tiekėjų grupė, 1.5-1.7 punktai kartojami apie kiekvieną tiekėjų grupės narį.</w:t>
            </w:r>
          </w:p>
        </w:tc>
        <w:tc>
          <w:tcPr>
            <w:tcW w:w="7185" w:type="dxa"/>
            <w:gridSpan w:val="4"/>
          </w:tcPr>
          <w:p w14:paraId="610D3A97" w14:textId="77777777" w:rsidR="00693CB3" w:rsidRPr="00507C24" w:rsidRDefault="00693CB3" w:rsidP="00315436">
            <w:pPr>
              <w:jc w:val="both"/>
              <w:rPr>
                <w:rFonts w:ascii="Calibri" w:eastAsia="Times New Roman" w:hAnsi="Calibri" w:cs="Calibri"/>
                <w:sz w:val="22"/>
                <w:szCs w:val="22"/>
              </w:rPr>
            </w:pPr>
          </w:p>
        </w:tc>
      </w:tr>
    </w:tbl>
    <w:p w14:paraId="7A8EC0FC" w14:textId="77777777" w:rsidR="00693CB3" w:rsidRPr="00507C24" w:rsidRDefault="00693CB3" w:rsidP="00693CB3">
      <w:pPr>
        <w:spacing w:after="0" w:line="240" w:lineRule="auto"/>
        <w:jc w:val="both"/>
        <w:rPr>
          <w:rFonts w:ascii="Calibri" w:eastAsia="Times New Roman" w:hAnsi="Calibri" w:cs="Calibri"/>
          <w:sz w:val="22"/>
          <w:szCs w:val="22"/>
          <w:lang w:eastAsia="en-US"/>
        </w:rPr>
      </w:pPr>
    </w:p>
    <w:p w14:paraId="518E8133" w14:textId="37384F17" w:rsidR="00693CB3" w:rsidRPr="00507C24" w:rsidRDefault="00693CB3" w:rsidP="00693CB3">
      <w:pPr>
        <w:pStyle w:val="Sraopastraipa"/>
        <w:numPr>
          <w:ilvl w:val="0"/>
          <w:numId w:val="22"/>
        </w:numPr>
        <w:spacing w:after="0" w:line="240" w:lineRule="auto"/>
        <w:ind w:left="0" w:firstLine="567"/>
        <w:rPr>
          <w:rFonts w:ascii="Calibri" w:hAnsi="Calibri" w:cs="Calibri"/>
          <w:b/>
          <w:bCs/>
          <w:sz w:val="22"/>
          <w:szCs w:val="22"/>
        </w:rPr>
      </w:pPr>
      <w:r w:rsidRPr="00507C24">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507C24">
        <w:rPr>
          <w:rFonts w:ascii="Calibri" w:hAnsi="Calibri" w:cs="Calibri"/>
          <w:b/>
          <w:bCs/>
          <w:i/>
          <w:iCs/>
          <w:sz w:val="22"/>
          <w:szCs w:val="22"/>
        </w:rPr>
        <w:t xml:space="preserve">(nurodomi ir </w:t>
      </w:r>
      <w:r w:rsidRPr="00507C24">
        <w:rPr>
          <w:rFonts w:ascii="Calibri" w:hAnsi="Calibri" w:cs="Calibri"/>
          <w:b/>
          <w:bCs/>
          <w:i/>
          <w:iCs/>
          <w:sz w:val="22"/>
          <w:szCs w:val="22"/>
          <w:lang w:val="la-Latn"/>
        </w:rPr>
        <w:t>kvazisubtiekėjai</w:t>
      </w:r>
      <w:r w:rsidRPr="00507C24">
        <w:rPr>
          <w:rFonts w:ascii="Calibri" w:hAnsi="Calibri" w:cs="Calibri"/>
          <w:b/>
          <w:bCs/>
          <w:i/>
          <w:iCs/>
          <w:sz w:val="22"/>
          <w:szCs w:val="22"/>
        </w:rPr>
        <w:t xml:space="preserve"> – fiziniai asmenys, kuriuos ketinama įdarbinti pirkimo laimėjimo atveju</w:t>
      </w:r>
    </w:p>
    <w:p w14:paraId="62FF72E4" w14:textId="77777777" w:rsidR="00693CB3" w:rsidRPr="00507C24" w:rsidRDefault="00693CB3" w:rsidP="00693CB3">
      <w:pPr>
        <w:pStyle w:val="Sraopastraipa"/>
        <w:spacing w:after="0" w:line="240" w:lineRule="auto"/>
        <w:ind w:left="567"/>
        <w:rPr>
          <w:rFonts w:ascii="Calibri" w:hAnsi="Calibri" w:cs="Calibri"/>
          <w:sz w:val="22"/>
          <w:szCs w:val="22"/>
        </w:rPr>
      </w:pPr>
      <w:r w:rsidRPr="00507C24">
        <w:rPr>
          <w:rFonts w:ascii="Calibri" w:hAnsi="Calibri" w:cs="Calibri"/>
          <w:i/>
          <w:iCs/>
          <w:sz w:val="22"/>
          <w:szCs w:val="22"/>
        </w:rPr>
        <w:t>(pildoma, jei tiekėjas pasitelkia kitų ūkio subjektų pajėgumus, kad atitiktų nustatytus kvalifikacijos reikalavimus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693CB3" w:rsidRPr="00507C24" w14:paraId="26D65836" w14:textId="77777777" w:rsidTr="00BA7C38">
        <w:tc>
          <w:tcPr>
            <w:tcW w:w="562" w:type="dxa"/>
            <w:shd w:val="clear" w:color="auto" w:fill="E7E6E6" w:themeFill="background2"/>
          </w:tcPr>
          <w:p w14:paraId="7CE78E35" w14:textId="77777777" w:rsidR="00693CB3" w:rsidRPr="00507C24" w:rsidRDefault="00693CB3" w:rsidP="00315436">
            <w:pPr>
              <w:jc w:val="both"/>
              <w:rPr>
                <w:rFonts w:ascii="Calibri" w:hAnsi="Calibri" w:cs="Calibri"/>
              </w:rPr>
            </w:pPr>
            <w:r w:rsidRPr="00507C24">
              <w:rPr>
                <w:rFonts w:ascii="Calibri" w:hAnsi="Calibri" w:cs="Calibri"/>
              </w:rPr>
              <w:t>Eil. Nr.</w:t>
            </w:r>
          </w:p>
        </w:tc>
        <w:tc>
          <w:tcPr>
            <w:tcW w:w="2086" w:type="dxa"/>
            <w:shd w:val="clear" w:color="auto" w:fill="E7E6E6" w:themeFill="background2"/>
          </w:tcPr>
          <w:p w14:paraId="5A479158" w14:textId="77777777" w:rsidR="00693CB3" w:rsidRPr="00507C24" w:rsidRDefault="00693CB3" w:rsidP="00315436">
            <w:pPr>
              <w:rPr>
                <w:rFonts w:ascii="Calibri" w:hAnsi="Calibri" w:cs="Calibri"/>
              </w:rPr>
            </w:pPr>
            <w:r w:rsidRPr="00507C24">
              <w:rPr>
                <w:rFonts w:ascii="Calibri" w:hAnsi="Calibri" w:cs="Calibri"/>
              </w:rPr>
              <w:t xml:space="preserve">Ūkio subjekto arba </w:t>
            </w:r>
            <w:proofErr w:type="spellStart"/>
            <w:r w:rsidRPr="00507C24">
              <w:rPr>
                <w:rFonts w:ascii="Calibri" w:hAnsi="Calibri" w:cs="Calibri"/>
              </w:rPr>
              <w:t>kvazisubtiekėjo</w:t>
            </w:r>
            <w:proofErr w:type="spellEnd"/>
            <w:r w:rsidRPr="00507C24">
              <w:rPr>
                <w:rFonts w:ascii="Calibri" w:hAnsi="Calibri" w:cs="Calibri"/>
              </w:rPr>
              <w:t xml:space="preserve"> pavadinimas, juridinio asmens kodas, fizinio asmens verslo pažymėjimo numeris ar pan.</w:t>
            </w:r>
          </w:p>
          <w:p w14:paraId="1AEF9F58" w14:textId="117456F2" w:rsidR="00693CB3" w:rsidRPr="00507C24" w:rsidRDefault="00693CB3" w:rsidP="00BA7C38">
            <w:pPr>
              <w:rPr>
                <w:rFonts w:ascii="Calibri" w:hAnsi="Calibri" w:cs="Calibri"/>
              </w:rPr>
            </w:pPr>
            <w:r w:rsidRPr="00507C24">
              <w:rPr>
                <w:rFonts w:ascii="Calibri" w:hAnsi="Calibri" w:cs="Calibri"/>
              </w:rPr>
              <w:t xml:space="preserve">Jeigu </w:t>
            </w:r>
            <w:proofErr w:type="spellStart"/>
            <w:r w:rsidRPr="00507C24">
              <w:rPr>
                <w:rFonts w:ascii="Calibri" w:hAnsi="Calibri" w:cs="Calibri"/>
              </w:rPr>
              <w:t>kvazisubtiekėjas</w:t>
            </w:r>
            <w:proofErr w:type="spellEnd"/>
            <w:r w:rsidRPr="00507C24">
              <w:rPr>
                <w:rFonts w:ascii="Calibri" w:hAnsi="Calibri" w:cs="Calibri"/>
              </w:rPr>
              <w:t xml:space="preserve">, papildomai </w:t>
            </w:r>
            <w:r w:rsidRPr="00507C24">
              <w:rPr>
                <w:rFonts w:ascii="Calibri" w:hAnsi="Calibri" w:cs="Calibri"/>
              </w:rPr>
              <w:lastRenderedPageBreak/>
              <w:t>nurodoma  „KVAZISUBTIEKĖJAS“</w:t>
            </w:r>
          </w:p>
        </w:tc>
        <w:tc>
          <w:tcPr>
            <w:tcW w:w="2191" w:type="dxa"/>
            <w:shd w:val="clear" w:color="auto" w:fill="E7E6E6" w:themeFill="background2"/>
          </w:tcPr>
          <w:p w14:paraId="75C0A9F7" w14:textId="77777777" w:rsidR="00693CB3" w:rsidRPr="00507C24" w:rsidRDefault="00693CB3" w:rsidP="00315436">
            <w:pPr>
              <w:rPr>
                <w:rFonts w:ascii="Calibri" w:hAnsi="Calibri" w:cs="Calibri"/>
              </w:rPr>
            </w:pPr>
            <w:r w:rsidRPr="00507C24">
              <w:rPr>
                <w:rFonts w:ascii="Calibri" w:hAnsi="Calibri" w:cs="Calibri"/>
              </w:rPr>
              <w:lastRenderedPageBreak/>
              <w:t xml:space="preserve">Kvalifikacijos reikalavimas, kuriam atitikti pasitelkiamas ūkio subjektas, kurio pajėgumais remiamasi, ar </w:t>
            </w:r>
            <w:proofErr w:type="spellStart"/>
            <w:r w:rsidRPr="00507C24">
              <w:rPr>
                <w:rFonts w:ascii="Calibri" w:hAnsi="Calibri" w:cs="Calibri"/>
              </w:rPr>
              <w:t>kvazisubtiekėjas</w:t>
            </w:r>
            <w:proofErr w:type="spellEnd"/>
            <w:r w:rsidRPr="00507C24">
              <w:rPr>
                <w:rFonts w:ascii="Calibri" w:hAnsi="Calibri" w:cs="Calibri"/>
              </w:rPr>
              <w:t xml:space="preserve"> </w:t>
            </w:r>
          </w:p>
          <w:p w14:paraId="7B454F01" w14:textId="77777777" w:rsidR="00693CB3" w:rsidRPr="00507C24" w:rsidRDefault="00693CB3" w:rsidP="00315436">
            <w:pPr>
              <w:rPr>
                <w:rFonts w:ascii="Calibri" w:hAnsi="Calibri" w:cs="Calibri"/>
                <w:i/>
                <w:iCs/>
              </w:rPr>
            </w:pPr>
            <w:r w:rsidRPr="00507C24">
              <w:rPr>
                <w:rFonts w:ascii="Calibri" w:hAnsi="Calibri" w:cs="Calibri"/>
                <w:i/>
                <w:iCs/>
              </w:rPr>
              <w:t>(nurodomas numeris pagal priedo „</w:t>
            </w:r>
            <w:r w:rsidRPr="00507C24">
              <w:rPr>
                <w:rFonts w:ascii="Calibri" w:eastAsia="Calibri" w:hAnsi="Calibri" w:cs="Calibri"/>
                <w:i/>
                <w:iCs/>
              </w:rPr>
              <w:t xml:space="preserve">Tiekėjų kvalifikacijos reikalavimai ir reikalaujami kokybės </w:t>
            </w:r>
            <w:r w:rsidRPr="00507C24">
              <w:rPr>
                <w:rFonts w:ascii="Calibri" w:eastAsia="Calibri" w:hAnsi="Calibri" w:cs="Calibri"/>
                <w:i/>
                <w:iCs/>
              </w:rPr>
              <w:lastRenderedPageBreak/>
              <w:t>bei aplinkos apsaugos vadybos sistemų standartai</w:t>
            </w:r>
            <w:r w:rsidRPr="00507C24">
              <w:rPr>
                <w:rFonts w:ascii="Calibri" w:hAnsi="Calibri" w:cs="Calibri"/>
                <w:i/>
                <w:iCs/>
              </w:rPr>
              <w:t>)“ reikalavimus)</w:t>
            </w:r>
          </w:p>
        </w:tc>
        <w:tc>
          <w:tcPr>
            <w:tcW w:w="2191" w:type="dxa"/>
            <w:shd w:val="clear" w:color="auto" w:fill="E7E6E6" w:themeFill="background2"/>
          </w:tcPr>
          <w:p w14:paraId="2CF4D752" w14:textId="77777777" w:rsidR="00693CB3" w:rsidRPr="00507C24" w:rsidRDefault="00693CB3" w:rsidP="00315436">
            <w:pPr>
              <w:rPr>
                <w:rFonts w:ascii="Calibri" w:hAnsi="Calibri" w:cs="Calibri"/>
              </w:rPr>
            </w:pPr>
            <w:r w:rsidRPr="00507C24">
              <w:rPr>
                <w:rFonts w:ascii="Calibri" w:hAnsi="Calibri" w:cs="Calibri"/>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47F5254D" w14:textId="77777777" w:rsidR="00693CB3" w:rsidRPr="00507C24" w:rsidRDefault="00693CB3" w:rsidP="00315436">
            <w:pPr>
              <w:rPr>
                <w:rFonts w:ascii="Calibri" w:hAnsi="Calibri" w:cs="Calibri"/>
              </w:rPr>
            </w:pPr>
            <w:r w:rsidRPr="00507C24">
              <w:rPr>
                <w:rFonts w:ascii="Calibri" w:hAnsi="Calibri" w:cs="Calibri"/>
              </w:rPr>
              <w:t xml:space="preserve">Ūkio subjektą </w:t>
            </w:r>
            <w:r w:rsidRPr="00507C24">
              <w:rPr>
                <w:rFonts w:ascii="Calibri" w:hAnsi="Calibri" w:cs="Calibri"/>
                <w:u w:val="single"/>
              </w:rPr>
              <w:t>kontroliuojančio (-</w:t>
            </w:r>
            <w:proofErr w:type="spellStart"/>
            <w:r w:rsidRPr="00507C24">
              <w:rPr>
                <w:rFonts w:ascii="Calibri" w:hAnsi="Calibri" w:cs="Calibri"/>
                <w:u w:val="single"/>
              </w:rPr>
              <w:t>ių</w:t>
            </w:r>
            <w:proofErr w:type="spellEnd"/>
            <w:r w:rsidRPr="00507C24">
              <w:rPr>
                <w:rFonts w:ascii="Calibri" w:hAnsi="Calibri" w:cs="Calibri"/>
                <w:u w:val="single"/>
              </w:rPr>
              <w:t>)</w:t>
            </w:r>
            <w:r w:rsidRPr="00507C24">
              <w:rPr>
                <w:rFonts w:ascii="Calibri" w:hAnsi="Calibri" w:cs="Calibri"/>
              </w:rPr>
              <w:t xml:space="preserve"> asmens (-ų) pavadinimas (-ai) arba vardas pavardė. Nesant kontroliuojančio asmens, čia nurodomas pagrindimas</w:t>
            </w:r>
          </w:p>
        </w:tc>
        <w:tc>
          <w:tcPr>
            <w:tcW w:w="2191" w:type="dxa"/>
            <w:shd w:val="clear" w:color="auto" w:fill="E7E6E6" w:themeFill="background2"/>
          </w:tcPr>
          <w:p w14:paraId="22A4E3E0" w14:textId="77777777" w:rsidR="00693CB3" w:rsidRPr="00507C24" w:rsidRDefault="00693CB3" w:rsidP="00315436">
            <w:pPr>
              <w:rPr>
                <w:rFonts w:ascii="Calibri" w:hAnsi="Calibri" w:cs="Calibri"/>
              </w:rPr>
            </w:pPr>
            <w:r w:rsidRPr="00507C24">
              <w:rPr>
                <w:rFonts w:ascii="Calibri" w:hAnsi="Calibri" w:cs="Calibri"/>
              </w:rPr>
              <w:t xml:space="preserve">Ūkio subjektą </w:t>
            </w:r>
            <w:r w:rsidRPr="00507C24">
              <w:rPr>
                <w:rFonts w:ascii="Calibri" w:hAnsi="Calibri" w:cs="Calibri"/>
                <w:u w:val="single"/>
              </w:rPr>
              <w:t>kontroliuojančio (-</w:t>
            </w:r>
            <w:proofErr w:type="spellStart"/>
            <w:r w:rsidRPr="00507C24">
              <w:rPr>
                <w:rFonts w:ascii="Calibri" w:hAnsi="Calibri" w:cs="Calibri"/>
                <w:u w:val="single"/>
              </w:rPr>
              <w:t>ių</w:t>
            </w:r>
            <w:proofErr w:type="spellEnd"/>
            <w:r w:rsidRPr="00507C24">
              <w:rPr>
                <w:rFonts w:ascii="Calibri" w:hAnsi="Calibri" w:cs="Calibri"/>
                <w:u w:val="single"/>
              </w:rPr>
              <w:t>)</w:t>
            </w:r>
            <w:r w:rsidRPr="00507C24">
              <w:rPr>
                <w:rFonts w:ascii="Calibri" w:hAnsi="Calibri" w:cs="Calibri"/>
              </w:rPr>
              <w:t xml:space="preserve"> asmens (-ų) registracijos šalis (-</w:t>
            </w:r>
            <w:proofErr w:type="spellStart"/>
            <w:r w:rsidRPr="00507C24">
              <w:rPr>
                <w:rFonts w:ascii="Calibri" w:hAnsi="Calibri" w:cs="Calibri"/>
              </w:rPr>
              <w:t>ys</w:t>
            </w:r>
            <w:proofErr w:type="spellEnd"/>
            <w:r w:rsidRPr="00507C24">
              <w:rPr>
                <w:rFonts w:ascii="Calibri" w:hAnsi="Calibri" w:cs="Calibri"/>
              </w:rPr>
              <w:t>) arba nuolatinės gyvenamosios vietos ir pilietybės (-</w:t>
            </w:r>
            <w:proofErr w:type="spellStart"/>
            <w:r w:rsidRPr="00507C24">
              <w:rPr>
                <w:rFonts w:ascii="Calibri" w:hAnsi="Calibri" w:cs="Calibri"/>
              </w:rPr>
              <w:t>ių</w:t>
            </w:r>
            <w:proofErr w:type="spellEnd"/>
            <w:r w:rsidRPr="00507C24">
              <w:rPr>
                <w:rFonts w:ascii="Calibri" w:hAnsi="Calibri" w:cs="Calibri"/>
              </w:rPr>
              <w:t>) šalys</w:t>
            </w:r>
          </w:p>
        </w:tc>
        <w:tc>
          <w:tcPr>
            <w:tcW w:w="2191" w:type="dxa"/>
            <w:shd w:val="clear" w:color="auto" w:fill="E7E6E6" w:themeFill="background2"/>
          </w:tcPr>
          <w:p w14:paraId="2AC6C73E" w14:textId="77777777" w:rsidR="00693CB3" w:rsidRPr="00507C24" w:rsidRDefault="00693CB3" w:rsidP="00315436">
            <w:pPr>
              <w:rPr>
                <w:rFonts w:ascii="Calibri" w:hAnsi="Calibri" w:cs="Calibri"/>
              </w:rPr>
            </w:pPr>
            <w:r w:rsidRPr="00507C24">
              <w:rPr>
                <w:rFonts w:ascii="Calibri" w:hAnsi="Calibri" w:cs="Calibri"/>
              </w:rPr>
              <w:t xml:space="preserve">Ūkio subjektui perduodamų vykdyti sutartinių įsipareigojimų dalis </w:t>
            </w:r>
            <w:r w:rsidRPr="00507C24">
              <w:rPr>
                <w:rFonts w:ascii="Calibri" w:hAnsi="Calibri" w:cs="Calibri"/>
                <w:b/>
                <w:bCs/>
              </w:rPr>
              <w:t>procentais</w:t>
            </w:r>
            <w:r w:rsidRPr="00507C24">
              <w:rPr>
                <w:rFonts w:ascii="Calibri" w:hAnsi="Calibri" w:cs="Calibri"/>
              </w:rPr>
              <w:t xml:space="preserve"> nuo pasiūlymo kainos ir (arba) aprašymas</w:t>
            </w:r>
          </w:p>
        </w:tc>
      </w:tr>
      <w:tr w:rsidR="00693CB3" w:rsidRPr="00507C24" w14:paraId="3E3E9189" w14:textId="77777777" w:rsidTr="00BA7C38">
        <w:tc>
          <w:tcPr>
            <w:tcW w:w="562" w:type="dxa"/>
          </w:tcPr>
          <w:p w14:paraId="0802DC6C" w14:textId="77777777" w:rsidR="00693CB3" w:rsidRPr="00507C24" w:rsidRDefault="00693CB3" w:rsidP="00315436">
            <w:pPr>
              <w:jc w:val="center"/>
              <w:rPr>
                <w:rFonts w:ascii="Calibri" w:hAnsi="Calibri" w:cs="Calibri"/>
                <w:i/>
                <w:iCs/>
              </w:rPr>
            </w:pPr>
            <w:r w:rsidRPr="00507C24">
              <w:rPr>
                <w:rFonts w:ascii="Calibri" w:hAnsi="Calibri" w:cs="Calibri"/>
                <w:i/>
                <w:iCs/>
              </w:rPr>
              <w:t>1</w:t>
            </w:r>
          </w:p>
        </w:tc>
        <w:tc>
          <w:tcPr>
            <w:tcW w:w="2086" w:type="dxa"/>
          </w:tcPr>
          <w:p w14:paraId="70CED5AD" w14:textId="77777777" w:rsidR="00693CB3" w:rsidRPr="00507C24" w:rsidRDefault="00693CB3" w:rsidP="00315436">
            <w:pPr>
              <w:jc w:val="center"/>
              <w:rPr>
                <w:rFonts w:ascii="Calibri" w:hAnsi="Calibri" w:cs="Calibri"/>
                <w:i/>
                <w:iCs/>
              </w:rPr>
            </w:pPr>
            <w:r w:rsidRPr="00507C24">
              <w:rPr>
                <w:rFonts w:ascii="Calibri" w:hAnsi="Calibri" w:cs="Calibri"/>
                <w:i/>
                <w:iCs/>
              </w:rPr>
              <w:t>2</w:t>
            </w:r>
          </w:p>
        </w:tc>
        <w:tc>
          <w:tcPr>
            <w:tcW w:w="2191" w:type="dxa"/>
          </w:tcPr>
          <w:p w14:paraId="49E841C3" w14:textId="77777777" w:rsidR="00693CB3" w:rsidRPr="00507C24" w:rsidRDefault="00693CB3" w:rsidP="00315436">
            <w:pPr>
              <w:jc w:val="center"/>
              <w:rPr>
                <w:rFonts w:ascii="Calibri" w:hAnsi="Calibri" w:cs="Calibri"/>
                <w:i/>
                <w:iCs/>
              </w:rPr>
            </w:pPr>
            <w:r w:rsidRPr="00507C24">
              <w:rPr>
                <w:rFonts w:ascii="Calibri" w:hAnsi="Calibri" w:cs="Calibri"/>
                <w:i/>
                <w:iCs/>
              </w:rPr>
              <w:t>3</w:t>
            </w:r>
          </w:p>
        </w:tc>
        <w:tc>
          <w:tcPr>
            <w:tcW w:w="2191" w:type="dxa"/>
          </w:tcPr>
          <w:p w14:paraId="6E2FAFAD" w14:textId="77777777" w:rsidR="00693CB3" w:rsidRPr="00507C24" w:rsidRDefault="00693CB3" w:rsidP="00315436">
            <w:pPr>
              <w:jc w:val="center"/>
              <w:rPr>
                <w:rFonts w:ascii="Calibri" w:hAnsi="Calibri" w:cs="Calibri"/>
                <w:i/>
                <w:iCs/>
              </w:rPr>
            </w:pPr>
            <w:r w:rsidRPr="00507C24">
              <w:rPr>
                <w:rFonts w:ascii="Calibri" w:hAnsi="Calibri" w:cs="Calibri"/>
                <w:i/>
                <w:iCs/>
              </w:rPr>
              <w:t>4</w:t>
            </w:r>
          </w:p>
        </w:tc>
        <w:tc>
          <w:tcPr>
            <w:tcW w:w="2191" w:type="dxa"/>
          </w:tcPr>
          <w:p w14:paraId="367377E2" w14:textId="77777777" w:rsidR="00693CB3" w:rsidRPr="00507C24" w:rsidRDefault="00693CB3" w:rsidP="00315436">
            <w:pPr>
              <w:jc w:val="center"/>
              <w:rPr>
                <w:rFonts w:ascii="Calibri" w:hAnsi="Calibri" w:cs="Calibri"/>
                <w:i/>
                <w:iCs/>
              </w:rPr>
            </w:pPr>
            <w:r w:rsidRPr="00507C24">
              <w:rPr>
                <w:rFonts w:ascii="Calibri" w:hAnsi="Calibri" w:cs="Calibri"/>
                <w:i/>
                <w:iCs/>
              </w:rPr>
              <w:t>5</w:t>
            </w:r>
          </w:p>
        </w:tc>
        <w:tc>
          <w:tcPr>
            <w:tcW w:w="2191" w:type="dxa"/>
          </w:tcPr>
          <w:p w14:paraId="06CAF2A5" w14:textId="77777777" w:rsidR="00693CB3" w:rsidRPr="00507C24" w:rsidRDefault="00693CB3" w:rsidP="00315436">
            <w:pPr>
              <w:jc w:val="center"/>
              <w:rPr>
                <w:rFonts w:ascii="Calibri" w:hAnsi="Calibri" w:cs="Calibri"/>
                <w:i/>
                <w:iCs/>
              </w:rPr>
            </w:pPr>
            <w:r w:rsidRPr="00507C24">
              <w:rPr>
                <w:rFonts w:ascii="Calibri" w:hAnsi="Calibri" w:cs="Calibri"/>
                <w:i/>
                <w:iCs/>
              </w:rPr>
              <w:t>6</w:t>
            </w:r>
          </w:p>
        </w:tc>
        <w:tc>
          <w:tcPr>
            <w:tcW w:w="2191" w:type="dxa"/>
          </w:tcPr>
          <w:p w14:paraId="32CB59BE" w14:textId="77777777" w:rsidR="00693CB3" w:rsidRPr="00507C24" w:rsidRDefault="00693CB3" w:rsidP="00315436">
            <w:pPr>
              <w:jc w:val="center"/>
              <w:rPr>
                <w:rFonts w:ascii="Calibri" w:hAnsi="Calibri" w:cs="Calibri"/>
                <w:i/>
                <w:iCs/>
              </w:rPr>
            </w:pPr>
            <w:r w:rsidRPr="00507C24">
              <w:rPr>
                <w:rFonts w:ascii="Calibri" w:hAnsi="Calibri" w:cs="Calibri"/>
                <w:i/>
                <w:iCs/>
              </w:rPr>
              <w:t>7</w:t>
            </w:r>
          </w:p>
        </w:tc>
      </w:tr>
      <w:tr w:rsidR="00693CB3" w:rsidRPr="00507C24" w14:paraId="6EE079C5" w14:textId="77777777" w:rsidTr="00BA7C38">
        <w:tc>
          <w:tcPr>
            <w:tcW w:w="562" w:type="dxa"/>
          </w:tcPr>
          <w:p w14:paraId="01620180" w14:textId="77777777" w:rsidR="00693CB3" w:rsidRPr="00507C24" w:rsidRDefault="00693CB3" w:rsidP="00315436">
            <w:pPr>
              <w:jc w:val="both"/>
              <w:rPr>
                <w:rFonts w:ascii="Calibri" w:hAnsi="Calibri" w:cs="Calibri"/>
              </w:rPr>
            </w:pPr>
            <w:r w:rsidRPr="00507C24">
              <w:rPr>
                <w:rFonts w:ascii="Calibri" w:hAnsi="Calibri" w:cs="Calibri"/>
              </w:rPr>
              <w:t>1.</w:t>
            </w:r>
          </w:p>
        </w:tc>
        <w:tc>
          <w:tcPr>
            <w:tcW w:w="2086" w:type="dxa"/>
          </w:tcPr>
          <w:p w14:paraId="27E03EFA" w14:textId="77777777" w:rsidR="00693CB3" w:rsidRPr="00507C24" w:rsidRDefault="00693CB3" w:rsidP="00315436">
            <w:pPr>
              <w:rPr>
                <w:rFonts w:ascii="Calibri" w:hAnsi="Calibri" w:cs="Calibri"/>
              </w:rPr>
            </w:pPr>
          </w:p>
        </w:tc>
        <w:tc>
          <w:tcPr>
            <w:tcW w:w="2191" w:type="dxa"/>
          </w:tcPr>
          <w:p w14:paraId="60DCCE7E" w14:textId="77777777" w:rsidR="00693CB3" w:rsidRPr="00507C24" w:rsidRDefault="00693CB3" w:rsidP="00315436">
            <w:pPr>
              <w:rPr>
                <w:rFonts w:ascii="Calibri" w:hAnsi="Calibri" w:cs="Calibri"/>
              </w:rPr>
            </w:pPr>
          </w:p>
        </w:tc>
        <w:tc>
          <w:tcPr>
            <w:tcW w:w="2191" w:type="dxa"/>
          </w:tcPr>
          <w:p w14:paraId="11EA9CAB" w14:textId="77777777" w:rsidR="00693CB3" w:rsidRPr="00507C24" w:rsidRDefault="00693CB3" w:rsidP="00315436">
            <w:pPr>
              <w:rPr>
                <w:rFonts w:ascii="Calibri" w:hAnsi="Calibri" w:cs="Calibri"/>
              </w:rPr>
            </w:pPr>
          </w:p>
        </w:tc>
        <w:tc>
          <w:tcPr>
            <w:tcW w:w="2191" w:type="dxa"/>
          </w:tcPr>
          <w:p w14:paraId="708902AB" w14:textId="77777777" w:rsidR="00693CB3" w:rsidRPr="00507C24" w:rsidRDefault="00693CB3" w:rsidP="00315436">
            <w:pPr>
              <w:rPr>
                <w:rFonts w:ascii="Calibri" w:hAnsi="Calibri" w:cs="Calibri"/>
              </w:rPr>
            </w:pPr>
          </w:p>
        </w:tc>
        <w:tc>
          <w:tcPr>
            <w:tcW w:w="2191" w:type="dxa"/>
          </w:tcPr>
          <w:p w14:paraId="53383CF3" w14:textId="77777777" w:rsidR="00693CB3" w:rsidRPr="00507C24" w:rsidRDefault="00693CB3" w:rsidP="00315436">
            <w:pPr>
              <w:rPr>
                <w:rFonts w:ascii="Calibri" w:hAnsi="Calibri" w:cs="Calibri"/>
              </w:rPr>
            </w:pPr>
          </w:p>
        </w:tc>
        <w:tc>
          <w:tcPr>
            <w:tcW w:w="2191" w:type="dxa"/>
          </w:tcPr>
          <w:p w14:paraId="2F872699" w14:textId="77777777" w:rsidR="00693CB3" w:rsidRPr="00507C24" w:rsidRDefault="00693CB3" w:rsidP="00315436">
            <w:pPr>
              <w:rPr>
                <w:rFonts w:ascii="Calibri" w:hAnsi="Calibri" w:cs="Calibri"/>
              </w:rPr>
            </w:pPr>
          </w:p>
        </w:tc>
      </w:tr>
      <w:tr w:rsidR="00693CB3" w:rsidRPr="00507C24" w14:paraId="0E61B24F" w14:textId="77777777" w:rsidTr="00BA7C38">
        <w:tc>
          <w:tcPr>
            <w:tcW w:w="562" w:type="dxa"/>
          </w:tcPr>
          <w:p w14:paraId="34AC71A1" w14:textId="77777777" w:rsidR="00693CB3" w:rsidRPr="00507C24" w:rsidRDefault="00693CB3" w:rsidP="00315436">
            <w:pPr>
              <w:jc w:val="both"/>
              <w:rPr>
                <w:rFonts w:ascii="Calibri" w:hAnsi="Calibri" w:cs="Calibri"/>
              </w:rPr>
            </w:pPr>
          </w:p>
        </w:tc>
        <w:tc>
          <w:tcPr>
            <w:tcW w:w="2086" w:type="dxa"/>
          </w:tcPr>
          <w:p w14:paraId="568FF917" w14:textId="77777777" w:rsidR="00693CB3" w:rsidRPr="00507C24" w:rsidRDefault="00693CB3" w:rsidP="00315436">
            <w:pPr>
              <w:rPr>
                <w:rFonts w:ascii="Calibri" w:hAnsi="Calibri" w:cs="Calibri"/>
              </w:rPr>
            </w:pPr>
          </w:p>
        </w:tc>
        <w:tc>
          <w:tcPr>
            <w:tcW w:w="2191" w:type="dxa"/>
          </w:tcPr>
          <w:p w14:paraId="6C53CBC2" w14:textId="77777777" w:rsidR="00693CB3" w:rsidRPr="00507C24" w:rsidRDefault="00693CB3" w:rsidP="00315436">
            <w:pPr>
              <w:rPr>
                <w:rFonts w:ascii="Calibri" w:hAnsi="Calibri" w:cs="Calibri"/>
              </w:rPr>
            </w:pPr>
          </w:p>
        </w:tc>
        <w:tc>
          <w:tcPr>
            <w:tcW w:w="2191" w:type="dxa"/>
          </w:tcPr>
          <w:p w14:paraId="65BCBA99" w14:textId="77777777" w:rsidR="00693CB3" w:rsidRPr="00507C24" w:rsidRDefault="00693CB3" w:rsidP="00315436">
            <w:pPr>
              <w:rPr>
                <w:rFonts w:ascii="Calibri" w:hAnsi="Calibri" w:cs="Calibri"/>
              </w:rPr>
            </w:pPr>
          </w:p>
        </w:tc>
        <w:tc>
          <w:tcPr>
            <w:tcW w:w="2191" w:type="dxa"/>
          </w:tcPr>
          <w:p w14:paraId="144F79CB" w14:textId="77777777" w:rsidR="00693CB3" w:rsidRPr="00507C24" w:rsidRDefault="00693CB3" w:rsidP="00315436">
            <w:pPr>
              <w:rPr>
                <w:rFonts w:ascii="Calibri" w:hAnsi="Calibri" w:cs="Calibri"/>
              </w:rPr>
            </w:pPr>
          </w:p>
        </w:tc>
        <w:tc>
          <w:tcPr>
            <w:tcW w:w="2191" w:type="dxa"/>
          </w:tcPr>
          <w:p w14:paraId="48001E0A" w14:textId="77777777" w:rsidR="00693CB3" w:rsidRPr="00507C24" w:rsidRDefault="00693CB3" w:rsidP="00315436">
            <w:pPr>
              <w:rPr>
                <w:rFonts w:ascii="Calibri" w:hAnsi="Calibri" w:cs="Calibri"/>
              </w:rPr>
            </w:pPr>
          </w:p>
        </w:tc>
        <w:tc>
          <w:tcPr>
            <w:tcW w:w="2191" w:type="dxa"/>
          </w:tcPr>
          <w:p w14:paraId="478D2F70" w14:textId="77777777" w:rsidR="00693CB3" w:rsidRPr="00507C24" w:rsidRDefault="00693CB3" w:rsidP="00315436">
            <w:pPr>
              <w:rPr>
                <w:rFonts w:ascii="Calibri" w:hAnsi="Calibri" w:cs="Calibri"/>
              </w:rPr>
            </w:pPr>
          </w:p>
        </w:tc>
      </w:tr>
    </w:tbl>
    <w:p w14:paraId="55023346" w14:textId="77777777" w:rsidR="00693CB3" w:rsidRPr="00507C24" w:rsidRDefault="00693CB3" w:rsidP="00693CB3">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5075F592" w14:textId="77777777" w:rsidR="00693CB3" w:rsidRPr="00507C24" w:rsidRDefault="00693CB3" w:rsidP="00693CB3">
      <w:pPr>
        <w:pStyle w:val="Sraopastraipa"/>
        <w:numPr>
          <w:ilvl w:val="0"/>
          <w:numId w:val="22"/>
        </w:numPr>
        <w:spacing w:after="0" w:line="240" w:lineRule="auto"/>
        <w:jc w:val="both"/>
        <w:rPr>
          <w:rFonts w:ascii="Calibri" w:eastAsia="Aptos" w:hAnsi="Calibri" w:cs="Calibri"/>
          <w:b/>
          <w:kern w:val="2"/>
          <w:sz w:val="22"/>
          <w:szCs w:val="22"/>
          <w:lang w:eastAsia="en-US"/>
          <w14:ligatures w14:val="standardContextual"/>
        </w:rPr>
      </w:pPr>
      <w:r w:rsidRPr="00507C24">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585AC684" w14:textId="77777777" w:rsidR="00693CB3" w:rsidRPr="00507C24" w:rsidRDefault="00693CB3" w:rsidP="00693CB3">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507C24">
        <w:rPr>
          <w:rFonts w:ascii="Calibri" w:eastAsia="Aptos" w:hAnsi="Calibri" w:cs="Calibri"/>
          <w:bCs/>
          <w:i/>
          <w:iCs/>
          <w:kern w:val="2"/>
          <w:sz w:val="22"/>
          <w:szCs w:val="22"/>
          <w:lang w:eastAsia="en-US"/>
          <w14:ligatures w14:val="standardContextual"/>
        </w:rPr>
        <w:t>(Pildoma, jei tiekėjas pasitelkia subtiekėjus. Taip pat nurodomos apimtys procentais,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693CB3" w:rsidRPr="00507C24" w14:paraId="3C2C5117" w14:textId="77777777" w:rsidTr="00315436">
        <w:tc>
          <w:tcPr>
            <w:tcW w:w="207" w:type="pct"/>
            <w:shd w:val="clear" w:color="auto" w:fill="E7E6E6" w:themeFill="background2"/>
          </w:tcPr>
          <w:p w14:paraId="2D7EA60C" w14:textId="77777777" w:rsidR="00693CB3" w:rsidRPr="00507C24" w:rsidRDefault="00693CB3" w:rsidP="00315436">
            <w:pPr>
              <w:rPr>
                <w:rFonts w:ascii="Calibri" w:hAnsi="Calibri" w:cs="Calibri"/>
              </w:rPr>
            </w:pPr>
            <w:r w:rsidRPr="00507C24">
              <w:rPr>
                <w:rFonts w:ascii="Calibri" w:hAnsi="Calibri" w:cs="Calibri"/>
              </w:rPr>
              <w:t>Eil. Nr.</w:t>
            </w:r>
          </w:p>
        </w:tc>
        <w:tc>
          <w:tcPr>
            <w:tcW w:w="1001" w:type="pct"/>
            <w:shd w:val="clear" w:color="auto" w:fill="E7E6E6" w:themeFill="background2"/>
          </w:tcPr>
          <w:p w14:paraId="6EB4EA01" w14:textId="77777777" w:rsidR="00693CB3" w:rsidRPr="00507C24" w:rsidRDefault="00693CB3" w:rsidP="00315436">
            <w:pPr>
              <w:rPr>
                <w:rFonts w:ascii="Calibri" w:hAnsi="Calibri" w:cs="Calibri"/>
              </w:rPr>
            </w:pPr>
            <w:r w:rsidRPr="00507C24">
              <w:rPr>
                <w:rFonts w:ascii="Calibri" w:hAnsi="Calibri" w:cs="Calibri"/>
              </w:rPr>
              <w:t>Subtiekėjo pavadinimas, juridinio asmens kodas, fizinio asmens verslo pažymėjimo numeris ar pan.</w:t>
            </w:r>
          </w:p>
        </w:tc>
        <w:tc>
          <w:tcPr>
            <w:tcW w:w="948" w:type="pct"/>
            <w:shd w:val="clear" w:color="auto" w:fill="E7E6E6" w:themeFill="background2"/>
          </w:tcPr>
          <w:p w14:paraId="2D822BCA" w14:textId="77777777" w:rsidR="00693CB3" w:rsidRPr="00507C24" w:rsidRDefault="00693CB3" w:rsidP="00315436">
            <w:pPr>
              <w:rPr>
                <w:rFonts w:ascii="Calibri" w:hAnsi="Calibri" w:cs="Calibri"/>
              </w:rPr>
            </w:pPr>
            <w:r w:rsidRPr="00507C24">
              <w:rPr>
                <w:rFonts w:ascii="Calibri" w:hAnsi="Calibri" w:cs="Calibri"/>
              </w:rPr>
              <w:t>Subtiekėjo registracijos šalis, o jei fizinis asmuo – nuolatinės gyvenamosios vietos šalis, adresas ir pilietybė (-ės)</w:t>
            </w:r>
          </w:p>
        </w:tc>
        <w:tc>
          <w:tcPr>
            <w:tcW w:w="948" w:type="pct"/>
            <w:shd w:val="clear" w:color="auto" w:fill="E7E6E6" w:themeFill="background2"/>
          </w:tcPr>
          <w:p w14:paraId="75D6AEEF" w14:textId="77777777" w:rsidR="00693CB3" w:rsidRPr="00507C24" w:rsidRDefault="00693CB3" w:rsidP="00315436">
            <w:pPr>
              <w:rPr>
                <w:rFonts w:ascii="Calibri" w:hAnsi="Calibri" w:cs="Calibri"/>
              </w:rPr>
            </w:pPr>
            <w:r w:rsidRPr="00507C24">
              <w:rPr>
                <w:rFonts w:ascii="Calibri" w:hAnsi="Calibri" w:cs="Calibri"/>
              </w:rPr>
              <w:t xml:space="preserve">Subtiekėją </w:t>
            </w:r>
            <w:r w:rsidRPr="00507C24">
              <w:rPr>
                <w:rFonts w:ascii="Calibri" w:hAnsi="Calibri" w:cs="Calibri"/>
                <w:u w:val="single"/>
              </w:rPr>
              <w:t>kontroliuojančio (-</w:t>
            </w:r>
            <w:proofErr w:type="spellStart"/>
            <w:r w:rsidRPr="00507C24">
              <w:rPr>
                <w:rFonts w:ascii="Calibri" w:hAnsi="Calibri" w:cs="Calibri"/>
                <w:u w:val="single"/>
              </w:rPr>
              <w:t>ių</w:t>
            </w:r>
            <w:proofErr w:type="spellEnd"/>
            <w:r w:rsidRPr="00507C24">
              <w:rPr>
                <w:rFonts w:ascii="Calibri" w:hAnsi="Calibri" w:cs="Calibri"/>
                <w:u w:val="single"/>
              </w:rPr>
              <w:t>)</w:t>
            </w:r>
            <w:r w:rsidRPr="00507C24">
              <w:rPr>
                <w:rFonts w:ascii="Calibri" w:hAnsi="Calibri" w:cs="Calibri"/>
              </w:rPr>
              <w:t xml:space="preserve"> asmens (-ų)  pavadinimas (-ai) arba vardas pavardė. Nesant kontroliuojančio asmens, čia nurodomas pagrindimas</w:t>
            </w:r>
          </w:p>
        </w:tc>
        <w:tc>
          <w:tcPr>
            <w:tcW w:w="948" w:type="pct"/>
            <w:shd w:val="clear" w:color="auto" w:fill="E7E6E6" w:themeFill="background2"/>
          </w:tcPr>
          <w:p w14:paraId="4801FCC3" w14:textId="77777777" w:rsidR="00693CB3" w:rsidRPr="00507C24" w:rsidRDefault="00693CB3" w:rsidP="00315436">
            <w:pPr>
              <w:rPr>
                <w:rFonts w:ascii="Calibri" w:hAnsi="Calibri" w:cs="Calibri"/>
              </w:rPr>
            </w:pPr>
            <w:r w:rsidRPr="00507C24">
              <w:rPr>
                <w:rFonts w:ascii="Calibri" w:hAnsi="Calibri" w:cs="Calibri"/>
              </w:rPr>
              <w:t xml:space="preserve">Subtiekėją </w:t>
            </w:r>
            <w:r w:rsidRPr="00507C24">
              <w:rPr>
                <w:rFonts w:ascii="Calibri" w:hAnsi="Calibri" w:cs="Calibri"/>
                <w:u w:val="single"/>
              </w:rPr>
              <w:t>kontroliuojančio (-</w:t>
            </w:r>
            <w:proofErr w:type="spellStart"/>
            <w:r w:rsidRPr="00507C24">
              <w:rPr>
                <w:rFonts w:ascii="Calibri" w:hAnsi="Calibri" w:cs="Calibri"/>
                <w:u w:val="single"/>
              </w:rPr>
              <w:t>ių</w:t>
            </w:r>
            <w:proofErr w:type="spellEnd"/>
            <w:r w:rsidRPr="00507C24">
              <w:rPr>
                <w:rFonts w:ascii="Calibri" w:hAnsi="Calibri" w:cs="Calibri"/>
                <w:u w:val="single"/>
              </w:rPr>
              <w:t>)</w:t>
            </w:r>
            <w:r w:rsidRPr="00507C24">
              <w:rPr>
                <w:rFonts w:ascii="Calibri" w:hAnsi="Calibri" w:cs="Calibri"/>
              </w:rPr>
              <w:t xml:space="preserve"> asmens (-ų) registracijos šalis (-</w:t>
            </w:r>
            <w:proofErr w:type="spellStart"/>
            <w:r w:rsidRPr="00507C24">
              <w:rPr>
                <w:rFonts w:ascii="Calibri" w:hAnsi="Calibri" w:cs="Calibri"/>
              </w:rPr>
              <w:t>ys</w:t>
            </w:r>
            <w:proofErr w:type="spellEnd"/>
            <w:r w:rsidRPr="00507C24">
              <w:rPr>
                <w:rFonts w:ascii="Calibri" w:hAnsi="Calibri" w:cs="Calibri"/>
              </w:rPr>
              <w:t>) arba nuolatinės gyvenamosios vietos ir pilietybės (-</w:t>
            </w:r>
            <w:proofErr w:type="spellStart"/>
            <w:r w:rsidRPr="00507C24">
              <w:rPr>
                <w:rFonts w:ascii="Calibri" w:hAnsi="Calibri" w:cs="Calibri"/>
              </w:rPr>
              <w:t>ių</w:t>
            </w:r>
            <w:proofErr w:type="spellEnd"/>
            <w:r w:rsidRPr="00507C24">
              <w:rPr>
                <w:rFonts w:ascii="Calibri" w:hAnsi="Calibri" w:cs="Calibri"/>
              </w:rPr>
              <w:t>) šalys</w:t>
            </w:r>
          </w:p>
        </w:tc>
        <w:tc>
          <w:tcPr>
            <w:tcW w:w="948" w:type="pct"/>
            <w:shd w:val="clear" w:color="auto" w:fill="E7E6E6" w:themeFill="background2"/>
          </w:tcPr>
          <w:p w14:paraId="0F4A9B16" w14:textId="77777777" w:rsidR="00693CB3" w:rsidRPr="00507C24" w:rsidRDefault="00693CB3" w:rsidP="00315436">
            <w:pPr>
              <w:rPr>
                <w:rFonts w:ascii="Calibri" w:hAnsi="Calibri" w:cs="Calibri"/>
              </w:rPr>
            </w:pPr>
            <w:r w:rsidRPr="00507C24">
              <w:rPr>
                <w:rFonts w:ascii="Calibri" w:hAnsi="Calibri" w:cs="Calibri"/>
              </w:rPr>
              <w:t xml:space="preserve">Subtiekėjui perduodamų vykdyti sutartinių įsipareigojimų dalis </w:t>
            </w:r>
            <w:r w:rsidRPr="00507C24">
              <w:rPr>
                <w:rFonts w:ascii="Calibri" w:hAnsi="Calibri" w:cs="Calibri"/>
                <w:b/>
                <w:bCs/>
              </w:rPr>
              <w:t>procentais</w:t>
            </w:r>
            <w:r w:rsidRPr="00507C24">
              <w:rPr>
                <w:rFonts w:ascii="Calibri" w:hAnsi="Calibri" w:cs="Calibri"/>
              </w:rPr>
              <w:t xml:space="preserve"> nuo pasiūlymo kainos ir (arba) aprašymas</w:t>
            </w:r>
          </w:p>
        </w:tc>
      </w:tr>
      <w:tr w:rsidR="00693CB3" w:rsidRPr="00507C24" w14:paraId="2CEE498F" w14:textId="77777777" w:rsidTr="00315436">
        <w:tc>
          <w:tcPr>
            <w:tcW w:w="207" w:type="pct"/>
            <w:shd w:val="clear" w:color="auto" w:fill="E7E6E6" w:themeFill="background2"/>
          </w:tcPr>
          <w:p w14:paraId="0B2FBEBE" w14:textId="77777777" w:rsidR="00693CB3" w:rsidRPr="00507C24" w:rsidRDefault="00693CB3" w:rsidP="00315436">
            <w:pPr>
              <w:jc w:val="center"/>
              <w:rPr>
                <w:rFonts w:ascii="Calibri" w:hAnsi="Calibri" w:cs="Calibri"/>
              </w:rPr>
            </w:pPr>
            <w:r w:rsidRPr="00507C24">
              <w:rPr>
                <w:rFonts w:ascii="Calibri" w:hAnsi="Calibri" w:cs="Calibri"/>
                <w:i/>
                <w:iCs/>
              </w:rPr>
              <w:t>1</w:t>
            </w:r>
          </w:p>
        </w:tc>
        <w:tc>
          <w:tcPr>
            <w:tcW w:w="1001" w:type="pct"/>
            <w:shd w:val="clear" w:color="auto" w:fill="E7E6E6" w:themeFill="background2"/>
          </w:tcPr>
          <w:p w14:paraId="41B53B44" w14:textId="77777777" w:rsidR="00693CB3" w:rsidRPr="00507C24" w:rsidRDefault="00693CB3" w:rsidP="00315436">
            <w:pPr>
              <w:jc w:val="center"/>
              <w:rPr>
                <w:rFonts w:ascii="Calibri" w:hAnsi="Calibri" w:cs="Calibri"/>
              </w:rPr>
            </w:pPr>
            <w:r w:rsidRPr="00507C24">
              <w:rPr>
                <w:rFonts w:ascii="Calibri" w:hAnsi="Calibri" w:cs="Calibri"/>
                <w:i/>
                <w:iCs/>
              </w:rPr>
              <w:t>2</w:t>
            </w:r>
          </w:p>
        </w:tc>
        <w:tc>
          <w:tcPr>
            <w:tcW w:w="948" w:type="pct"/>
            <w:shd w:val="clear" w:color="auto" w:fill="E7E6E6" w:themeFill="background2"/>
          </w:tcPr>
          <w:p w14:paraId="60AF7B0A" w14:textId="77777777" w:rsidR="00693CB3" w:rsidRPr="00507C24" w:rsidRDefault="00693CB3" w:rsidP="00315436">
            <w:pPr>
              <w:jc w:val="center"/>
              <w:rPr>
                <w:rFonts w:ascii="Calibri" w:hAnsi="Calibri" w:cs="Calibri"/>
              </w:rPr>
            </w:pPr>
            <w:r w:rsidRPr="00507C24">
              <w:rPr>
                <w:rFonts w:ascii="Calibri" w:hAnsi="Calibri" w:cs="Calibri"/>
                <w:i/>
                <w:iCs/>
              </w:rPr>
              <w:t>3</w:t>
            </w:r>
          </w:p>
        </w:tc>
        <w:tc>
          <w:tcPr>
            <w:tcW w:w="948" w:type="pct"/>
            <w:shd w:val="clear" w:color="auto" w:fill="E7E6E6" w:themeFill="background2"/>
          </w:tcPr>
          <w:p w14:paraId="47101895" w14:textId="77777777" w:rsidR="00693CB3" w:rsidRPr="00507C24" w:rsidRDefault="00693CB3" w:rsidP="00315436">
            <w:pPr>
              <w:jc w:val="center"/>
              <w:rPr>
                <w:rFonts w:ascii="Calibri" w:hAnsi="Calibri" w:cs="Calibri"/>
              </w:rPr>
            </w:pPr>
            <w:r w:rsidRPr="00507C24">
              <w:rPr>
                <w:rFonts w:ascii="Calibri" w:hAnsi="Calibri" w:cs="Calibri"/>
                <w:i/>
                <w:iCs/>
              </w:rPr>
              <w:t>4</w:t>
            </w:r>
          </w:p>
        </w:tc>
        <w:tc>
          <w:tcPr>
            <w:tcW w:w="948" w:type="pct"/>
            <w:shd w:val="clear" w:color="auto" w:fill="E7E6E6" w:themeFill="background2"/>
          </w:tcPr>
          <w:p w14:paraId="4F8BDFD3" w14:textId="77777777" w:rsidR="00693CB3" w:rsidRPr="00507C24" w:rsidRDefault="00693CB3" w:rsidP="00315436">
            <w:pPr>
              <w:jc w:val="center"/>
              <w:rPr>
                <w:rFonts w:ascii="Calibri" w:hAnsi="Calibri" w:cs="Calibri"/>
              </w:rPr>
            </w:pPr>
            <w:r w:rsidRPr="00507C24">
              <w:rPr>
                <w:rFonts w:ascii="Calibri" w:hAnsi="Calibri" w:cs="Calibri"/>
                <w:i/>
                <w:iCs/>
              </w:rPr>
              <w:t>5</w:t>
            </w:r>
          </w:p>
        </w:tc>
        <w:tc>
          <w:tcPr>
            <w:tcW w:w="948" w:type="pct"/>
            <w:shd w:val="clear" w:color="auto" w:fill="E7E6E6" w:themeFill="background2"/>
          </w:tcPr>
          <w:p w14:paraId="4416775F" w14:textId="77777777" w:rsidR="00693CB3" w:rsidRPr="00507C24" w:rsidRDefault="00693CB3" w:rsidP="00315436">
            <w:pPr>
              <w:jc w:val="center"/>
              <w:rPr>
                <w:rFonts w:ascii="Calibri" w:hAnsi="Calibri" w:cs="Calibri"/>
              </w:rPr>
            </w:pPr>
            <w:r w:rsidRPr="00507C24">
              <w:rPr>
                <w:rFonts w:ascii="Calibri" w:hAnsi="Calibri" w:cs="Calibri"/>
                <w:i/>
                <w:iCs/>
              </w:rPr>
              <w:t>6</w:t>
            </w:r>
          </w:p>
        </w:tc>
      </w:tr>
      <w:tr w:rsidR="00693CB3" w:rsidRPr="00507C24" w14:paraId="2D395FCA" w14:textId="77777777" w:rsidTr="00315436">
        <w:tc>
          <w:tcPr>
            <w:tcW w:w="207" w:type="pct"/>
          </w:tcPr>
          <w:p w14:paraId="4C88C8D1" w14:textId="77777777" w:rsidR="00693CB3" w:rsidRPr="00507C24" w:rsidRDefault="00693CB3" w:rsidP="00315436">
            <w:pPr>
              <w:rPr>
                <w:rFonts w:ascii="Calibri" w:hAnsi="Calibri" w:cs="Calibri"/>
              </w:rPr>
            </w:pPr>
            <w:r w:rsidRPr="00507C24">
              <w:rPr>
                <w:rFonts w:ascii="Calibri" w:hAnsi="Calibri" w:cs="Calibri"/>
              </w:rPr>
              <w:t>1.</w:t>
            </w:r>
          </w:p>
        </w:tc>
        <w:tc>
          <w:tcPr>
            <w:tcW w:w="1001" w:type="pct"/>
          </w:tcPr>
          <w:p w14:paraId="368CD9E9" w14:textId="77777777" w:rsidR="00693CB3" w:rsidRPr="00507C24" w:rsidRDefault="00693CB3" w:rsidP="00315436">
            <w:pPr>
              <w:rPr>
                <w:rFonts w:ascii="Calibri" w:hAnsi="Calibri" w:cs="Calibri"/>
              </w:rPr>
            </w:pPr>
          </w:p>
        </w:tc>
        <w:tc>
          <w:tcPr>
            <w:tcW w:w="948" w:type="pct"/>
          </w:tcPr>
          <w:p w14:paraId="54908D45" w14:textId="77777777" w:rsidR="00693CB3" w:rsidRPr="00507C24" w:rsidRDefault="00693CB3" w:rsidP="00315436">
            <w:pPr>
              <w:rPr>
                <w:rFonts w:ascii="Calibri" w:hAnsi="Calibri" w:cs="Calibri"/>
              </w:rPr>
            </w:pPr>
          </w:p>
        </w:tc>
        <w:tc>
          <w:tcPr>
            <w:tcW w:w="948" w:type="pct"/>
          </w:tcPr>
          <w:p w14:paraId="488870CC" w14:textId="77777777" w:rsidR="00693CB3" w:rsidRPr="00507C24" w:rsidRDefault="00693CB3" w:rsidP="00315436">
            <w:pPr>
              <w:rPr>
                <w:rFonts w:ascii="Calibri" w:hAnsi="Calibri" w:cs="Calibri"/>
              </w:rPr>
            </w:pPr>
          </w:p>
        </w:tc>
        <w:tc>
          <w:tcPr>
            <w:tcW w:w="948" w:type="pct"/>
          </w:tcPr>
          <w:p w14:paraId="355C2F0E" w14:textId="77777777" w:rsidR="00693CB3" w:rsidRPr="00507C24" w:rsidRDefault="00693CB3" w:rsidP="00315436">
            <w:pPr>
              <w:rPr>
                <w:rFonts w:ascii="Calibri" w:hAnsi="Calibri" w:cs="Calibri"/>
              </w:rPr>
            </w:pPr>
          </w:p>
        </w:tc>
        <w:tc>
          <w:tcPr>
            <w:tcW w:w="948" w:type="pct"/>
          </w:tcPr>
          <w:p w14:paraId="2C8609F9" w14:textId="77777777" w:rsidR="00693CB3" w:rsidRPr="00507C24" w:rsidRDefault="00693CB3" w:rsidP="00315436">
            <w:pPr>
              <w:rPr>
                <w:rFonts w:ascii="Calibri" w:hAnsi="Calibri" w:cs="Calibri"/>
              </w:rPr>
            </w:pPr>
          </w:p>
        </w:tc>
      </w:tr>
      <w:tr w:rsidR="00693CB3" w:rsidRPr="00507C24" w14:paraId="6954CF6D" w14:textId="77777777" w:rsidTr="00315436">
        <w:tc>
          <w:tcPr>
            <w:tcW w:w="207" w:type="pct"/>
          </w:tcPr>
          <w:p w14:paraId="0D1C830E" w14:textId="77777777" w:rsidR="00693CB3" w:rsidRPr="00507C24" w:rsidRDefault="00693CB3" w:rsidP="00315436">
            <w:pPr>
              <w:rPr>
                <w:rFonts w:ascii="Calibri" w:hAnsi="Calibri" w:cs="Calibri"/>
              </w:rPr>
            </w:pPr>
          </w:p>
        </w:tc>
        <w:tc>
          <w:tcPr>
            <w:tcW w:w="1001" w:type="pct"/>
          </w:tcPr>
          <w:p w14:paraId="19DC6C2E" w14:textId="77777777" w:rsidR="00693CB3" w:rsidRPr="00507C24" w:rsidRDefault="00693CB3" w:rsidP="00315436">
            <w:pPr>
              <w:rPr>
                <w:rFonts w:ascii="Calibri" w:hAnsi="Calibri" w:cs="Calibri"/>
              </w:rPr>
            </w:pPr>
          </w:p>
        </w:tc>
        <w:tc>
          <w:tcPr>
            <w:tcW w:w="948" w:type="pct"/>
          </w:tcPr>
          <w:p w14:paraId="382EEE1D" w14:textId="77777777" w:rsidR="00693CB3" w:rsidRPr="00507C24" w:rsidRDefault="00693CB3" w:rsidP="00315436">
            <w:pPr>
              <w:rPr>
                <w:rFonts w:ascii="Calibri" w:hAnsi="Calibri" w:cs="Calibri"/>
              </w:rPr>
            </w:pPr>
          </w:p>
        </w:tc>
        <w:tc>
          <w:tcPr>
            <w:tcW w:w="948" w:type="pct"/>
          </w:tcPr>
          <w:p w14:paraId="7B719A5C" w14:textId="77777777" w:rsidR="00693CB3" w:rsidRPr="00507C24" w:rsidRDefault="00693CB3" w:rsidP="00315436">
            <w:pPr>
              <w:rPr>
                <w:rFonts w:ascii="Calibri" w:hAnsi="Calibri" w:cs="Calibri"/>
              </w:rPr>
            </w:pPr>
          </w:p>
        </w:tc>
        <w:tc>
          <w:tcPr>
            <w:tcW w:w="948" w:type="pct"/>
          </w:tcPr>
          <w:p w14:paraId="503BB4BB" w14:textId="77777777" w:rsidR="00693CB3" w:rsidRPr="00507C24" w:rsidRDefault="00693CB3" w:rsidP="00315436">
            <w:pPr>
              <w:rPr>
                <w:rFonts w:ascii="Calibri" w:hAnsi="Calibri" w:cs="Calibri"/>
              </w:rPr>
            </w:pPr>
          </w:p>
        </w:tc>
        <w:tc>
          <w:tcPr>
            <w:tcW w:w="948" w:type="pct"/>
          </w:tcPr>
          <w:p w14:paraId="1D9146C6" w14:textId="77777777" w:rsidR="00693CB3" w:rsidRPr="00507C24" w:rsidRDefault="00693CB3" w:rsidP="00315436">
            <w:pPr>
              <w:rPr>
                <w:rFonts w:ascii="Calibri" w:hAnsi="Calibri" w:cs="Calibri"/>
              </w:rPr>
            </w:pPr>
          </w:p>
        </w:tc>
      </w:tr>
      <w:tr w:rsidR="00693CB3" w:rsidRPr="00507C24" w14:paraId="6FEF5BDC" w14:textId="77777777" w:rsidTr="00315436">
        <w:tc>
          <w:tcPr>
            <w:tcW w:w="207" w:type="pct"/>
          </w:tcPr>
          <w:p w14:paraId="75A67CF5" w14:textId="77777777" w:rsidR="00693CB3" w:rsidRPr="00507C24" w:rsidRDefault="00693CB3" w:rsidP="00315436">
            <w:pPr>
              <w:rPr>
                <w:rFonts w:ascii="Calibri" w:hAnsi="Calibri" w:cs="Calibri"/>
              </w:rPr>
            </w:pPr>
          </w:p>
        </w:tc>
        <w:tc>
          <w:tcPr>
            <w:tcW w:w="1001" w:type="pct"/>
          </w:tcPr>
          <w:p w14:paraId="0F14C695" w14:textId="77777777" w:rsidR="00693CB3" w:rsidRPr="00507C24" w:rsidRDefault="00693CB3" w:rsidP="00315436">
            <w:pPr>
              <w:rPr>
                <w:rFonts w:ascii="Calibri" w:hAnsi="Calibri" w:cs="Calibri"/>
              </w:rPr>
            </w:pPr>
          </w:p>
        </w:tc>
        <w:tc>
          <w:tcPr>
            <w:tcW w:w="948" w:type="pct"/>
          </w:tcPr>
          <w:p w14:paraId="2B12F41C" w14:textId="77777777" w:rsidR="00693CB3" w:rsidRPr="00507C24" w:rsidRDefault="00693CB3" w:rsidP="00315436">
            <w:pPr>
              <w:rPr>
                <w:rFonts w:ascii="Calibri" w:hAnsi="Calibri" w:cs="Calibri"/>
              </w:rPr>
            </w:pPr>
          </w:p>
        </w:tc>
        <w:tc>
          <w:tcPr>
            <w:tcW w:w="948" w:type="pct"/>
          </w:tcPr>
          <w:p w14:paraId="112B8F92" w14:textId="77777777" w:rsidR="00693CB3" w:rsidRPr="00507C24" w:rsidRDefault="00693CB3" w:rsidP="00315436">
            <w:pPr>
              <w:rPr>
                <w:rFonts w:ascii="Calibri" w:hAnsi="Calibri" w:cs="Calibri"/>
              </w:rPr>
            </w:pPr>
          </w:p>
        </w:tc>
        <w:tc>
          <w:tcPr>
            <w:tcW w:w="948" w:type="pct"/>
          </w:tcPr>
          <w:p w14:paraId="4F2F8CC2" w14:textId="77777777" w:rsidR="00693CB3" w:rsidRPr="00507C24" w:rsidRDefault="00693CB3" w:rsidP="00315436">
            <w:pPr>
              <w:rPr>
                <w:rFonts w:ascii="Calibri" w:hAnsi="Calibri" w:cs="Calibri"/>
              </w:rPr>
            </w:pPr>
          </w:p>
        </w:tc>
        <w:tc>
          <w:tcPr>
            <w:tcW w:w="948" w:type="pct"/>
          </w:tcPr>
          <w:p w14:paraId="6E37DB92" w14:textId="77777777" w:rsidR="00693CB3" w:rsidRPr="00507C24" w:rsidRDefault="00693CB3" w:rsidP="00315436">
            <w:pPr>
              <w:rPr>
                <w:rFonts w:ascii="Calibri" w:hAnsi="Calibri" w:cs="Calibri"/>
              </w:rPr>
            </w:pPr>
          </w:p>
        </w:tc>
      </w:tr>
    </w:tbl>
    <w:p w14:paraId="4CA3EF72" w14:textId="77777777" w:rsidR="00693CB3" w:rsidRPr="00507C24" w:rsidRDefault="00693CB3" w:rsidP="00693CB3">
      <w:pPr>
        <w:spacing w:after="0" w:line="240" w:lineRule="auto"/>
        <w:rPr>
          <w:rFonts w:ascii="Calibri" w:eastAsia="Aptos" w:hAnsi="Calibri" w:cs="Calibri"/>
          <w:kern w:val="2"/>
          <w:sz w:val="22"/>
          <w:szCs w:val="22"/>
          <w:lang w:eastAsia="en-US"/>
          <w14:ligatures w14:val="standardContextual"/>
        </w:rPr>
      </w:pPr>
    </w:p>
    <w:bookmarkEnd w:id="77"/>
    <w:p w14:paraId="4825D13D" w14:textId="702623A0" w:rsidR="00693CB3" w:rsidRPr="00507C24" w:rsidRDefault="00693CB3" w:rsidP="00693CB3">
      <w:pPr>
        <w:pStyle w:val="Sraopastraipa"/>
        <w:numPr>
          <w:ilvl w:val="0"/>
          <w:numId w:val="22"/>
        </w:numPr>
        <w:suppressAutoHyphens/>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245"/>
        <w:gridCol w:w="7796"/>
      </w:tblGrid>
      <w:tr w:rsidR="00693CB3" w:rsidRPr="00507C24" w14:paraId="6A51365B" w14:textId="77777777" w:rsidTr="009800B2">
        <w:tc>
          <w:tcPr>
            <w:tcW w:w="562" w:type="dxa"/>
            <w:shd w:val="clear" w:color="auto" w:fill="E7E6E6" w:themeFill="background2"/>
          </w:tcPr>
          <w:p w14:paraId="6DD8EF6B" w14:textId="77777777" w:rsidR="00693CB3" w:rsidRPr="00507C24" w:rsidRDefault="00693CB3" w:rsidP="00315436">
            <w:pPr>
              <w:suppressAutoHyphens/>
              <w:spacing w:after="0" w:line="240" w:lineRule="auto"/>
              <w:jc w:val="center"/>
              <w:rPr>
                <w:rFonts w:ascii="Calibri" w:eastAsia="Times New Roman" w:hAnsi="Calibri" w:cs="Calibri"/>
                <w:bCs/>
                <w:sz w:val="22"/>
                <w:szCs w:val="22"/>
                <w:lang w:eastAsia="en-US"/>
              </w:rPr>
            </w:pPr>
            <w:r w:rsidRPr="00507C24">
              <w:rPr>
                <w:rFonts w:ascii="Calibri" w:eastAsia="Times New Roman" w:hAnsi="Calibri" w:cs="Calibri"/>
                <w:bCs/>
                <w:sz w:val="22"/>
                <w:szCs w:val="22"/>
                <w:lang w:eastAsia="en-US"/>
              </w:rPr>
              <w:t>Eil. Nr.</w:t>
            </w:r>
          </w:p>
        </w:tc>
        <w:tc>
          <w:tcPr>
            <w:tcW w:w="5245" w:type="dxa"/>
            <w:shd w:val="clear" w:color="auto" w:fill="E7E6E6" w:themeFill="background2"/>
          </w:tcPr>
          <w:p w14:paraId="3665C90B" w14:textId="7614082B" w:rsidR="00693CB3" w:rsidRPr="00507C24" w:rsidRDefault="00693CB3" w:rsidP="00315436">
            <w:pPr>
              <w:suppressAutoHyphens/>
              <w:spacing w:after="0" w:line="240" w:lineRule="auto"/>
              <w:rPr>
                <w:rFonts w:ascii="Calibri" w:eastAsia="Times New Roman" w:hAnsi="Calibri" w:cs="Calibri"/>
                <w:bCs/>
                <w:sz w:val="22"/>
                <w:szCs w:val="22"/>
                <w:lang w:eastAsia="en-US"/>
              </w:rPr>
            </w:pPr>
            <w:r w:rsidRPr="00507C24">
              <w:rPr>
                <w:rFonts w:ascii="Calibri" w:eastAsia="Times New Roman" w:hAnsi="Calibri" w:cs="Calibri"/>
                <w:bCs/>
                <w:sz w:val="22"/>
                <w:szCs w:val="22"/>
                <w:lang w:eastAsia="en-US"/>
              </w:rPr>
              <w:t>Kokybės kriterijai</w:t>
            </w:r>
          </w:p>
        </w:tc>
        <w:tc>
          <w:tcPr>
            <w:tcW w:w="7796" w:type="dxa"/>
            <w:shd w:val="clear" w:color="auto" w:fill="E7E6E6" w:themeFill="background2"/>
          </w:tcPr>
          <w:p w14:paraId="669B2E6F" w14:textId="798A6343" w:rsidR="00693CB3" w:rsidRPr="00507C24" w:rsidRDefault="00693CB3" w:rsidP="00BA7C38">
            <w:pPr>
              <w:suppressAutoHyphens/>
              <w:spacing w:after="0" w:line="240" w:lineRule="auto"/>
              <w:rPr>
                <w:rFonts w:ascii="Calibri" w:eastAsia="Times New Roman" w:hAnsi="Calibri" w:cs="Calibri"/>
                <w:bCs/>
                <w:i/>
                <w:iCs/>
                <w:sz w:val="22"/>
                <w:szCs w:val="22"/>
                <w:lang w:eastAsia="en-US"/>
              </w:rPr>
            </w:pPr>
            <w:r w:rsidRPr="00507C24">
              <w:rPr>
                <w:rFonts w:ascii="Calibri" w:eastAsia="Times New Roman" w:hAnsi="Calibri" w:cs="Calibri"/>
                <w:bCs/>
                <w:sz w:val="22"/>
                <w:szCs w:val="22"/>
                <w:lang w:eastAsia="en-US"/>
              </w:rPr>
              <w:t>Siūlomų kriterijų rodiklių reikšmės (aprašymas)</w:t>
            </w:r>
          </w:p>
        </w:tc>
      </w:tr>
      <w:tr w:rsidR="009E6510" w:rsidRPr="00507C24" w14:paraId="553C45A6" w14:textId="77777777" w:rsidTr="009800B2">
        <w:tc>
          <w:tcPr>
            <w:tcW w:w="13603" w:type="dxa"/>
            <w:gridSpan w:val="3"/>
            <w:shd w:val="clear" w:color="auto" w:fill="D9D9D9" w:themeFill="background1" w:themeFillShade="D9"/>
          </w:tcPr>
          <w:p w14:paraId="624391C6" w14:textId="4FCF2798" w:rsidR="009E6510" w:rsidRPr="009E6510" w:rsidRDefault="009E6510" w:rsidP="00315436">
            <w:pPr>
              <w:suppressAutoHyphens/>
              <w:spacing w:after="0" w:line="240" w:lineRule="auto"/>
              <w:jc w:val="both"/>
              <w:rPr>
                <w:rFonts w:ascii="Calibri" w:eastAsia="Times New Roman" w:hAnsi="Calibri" w:cs="Calibri"/>
                <w:b/>
                <w:bCs/>
                <w:sz w:val="22"/>
                <w:szCs w:val="22"/>
                <w:lang w:eastAsia="en-US"/>
              </w:rPr>
            </w:pPr>
            <w:r w:rsidRPr="009E6510">
              <w:rPr>
                <w:b/>
                <w:bCs/>
                <w:color w:val="000000" w:themeColor="text1"/>
                <w:sz w:val="22"/>
                <w:szCs w:val="22"/>
                <w:lang w:eastAsia="en-US"/>
              </w:rPr>
              <w:t>Antras kriterijus –</w:t>
            </w:r>
            <w:bookmarkStart w:id="78" w:name="_Hlk170480862"/>
            <w:r w:rsidRPr="009E6510">
              <w:rPr>
                <w:b/>
                <w:bCs/>
                <w:sz w:val="22"/>
                <w:szCs w:val="22"/>
              </w:rPr>
              <w:t xml:space="preserve"> </w:t>
            </w:r>
            <w:r w:rsidRPr="009E6510">
              <w:rPr>
                <w:rFonts w:eastAsia="Times New Roman"/>
                <w:b/>
                <w:bCs/>
                <w:color w:val="000000" w:themeColor="text1"/>
                <w:sz w:val="22"/>
                <w:szCs w:val="22"/>
              </w:rPr>
              <w:t xml:space="preserve">psichoaktyviųjų medžiagų vartojimo prevencijos mokymams skirtos metodinės medžiagos ir užsiėmimų </w:t>
            </w:r>
            <w:r w:rsidRPr="009E6510">
              <w:rPr>
                <w:rFonts w:eastAsia="Times New Roman"/>
                <w:b/>
                <w:bCs/>
                <w:color w:val="000000" w:themeColor="text1"/>
                <w:sz w:val="22"/>
                <w:szCs w:val="22"/>
                <w:shd w:val="clear" w:color="auto" w:fill="D9D9D9" w:themeFill="background1" w:themeFillShade="D9"/>
              </w:rPr>
              <w:t>planas</w:t>
            </w:r>
            <w:r w:rsidRPr="009E6510">
              <w:rPr>
                <w:b/>
                <w:bCs/>
                <w:sz w:val="22"/>
                <w:szCs w:val="22"/>
                <w:shd w:val="clear" w:color="auto" w:fill="D9D9D9" w:themeFill="background1" w:themeFillShade="D9"/>
              </w:rPr>
              <w:t xml:space="preserve"> </w:t>
            </w:r>
            <w:r w:rsidRPr="009E6510">
              <w:rPr>
                <w:b/>
                <w:bCs/>
                <w:color w:val="000000"/>
                <w:sz w:val="22"/>
                <w:szCs w:val="22"/>
                <w:shd w:val="clear" w:color="auto" w:fill="D9D9D9" w:themeFill="background1" w:themeFillShade="D9"/>
              </w:rPr>
              <w:t>(T)</w:t>
            </w:r>
            <w:bookmarkEnd w:id="78"/>
          </w:p>
        </w:tc>
      </w:tr>
      <w:tr w:rsidR="009800B2" w:rsidRPr="00507C24" w14:paraId="285B0585" w14:textId="77777777" w:rsidTr="009800B2">
        <w:tc>
          <w:tcPr>
            <w:tcW w:w="562" w:type="dxa"/>
            <w:shd w:val="clear" w:color="auto" w:fill="D9D9D9" w:themeFill="background1" w:themeFillShade="D9"/>
            <w:vAlign w:val="center"/>
          </w:tcPr>
          <w:p w14:paraId="0448E0A7" w14:textId="511D9C54"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1</w:t>
            </w:r>
            <w:r w:rsidRPr="00507C24">
              <w:rPr>
                <w:rFonts w:ascii="Calibri" w:eastAsia="Times New Roman" w:hAnsi="Calibri" w:cs="Calibri"/>
                <w:sz w:val="22"/>
                <w:szCs w:val="22"/>
                <w:lang w:eastAsia="en-US"/>
              </w:rPr>
              <w:t>.</w:t>
            </w:r>
          </w:p>
        </w:tc>
        <w:tc>
          <w:tcPr>
            <w:tcW w:w="5245" w:type="dxa"/>
            <w:shd w:val="clear" w:color="auto" w:fill="E7E6E6" w:themeFill="background2"/>
          </w:tcPr>
          <w:p w14:paraId="7ADF16FE" w14:textId="631ACCB1"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r w:rsidRPr="00FE18BB">
              <w:rPr>
                <w:rFonts w:eastAsia="Times New Roman"/>
                <w:b/>
                <w:bCs/>
              </w:rPr>
              <w:t>Parametras P</w:t>
            </w:r>
            <w:r w:rsidRPr="009800B2">
              <w:rPr>
                <w:rFonts w:eastAsia="Times New Roman"/>
                <w:b/>
                <w:bCs/>
                <w:vertAlign w:val="subscript"/>
              </w:rPr>
              <w:t>1</w:t>
            </w:r>
            <w:r w:rsidRPr="00FE18BB">
              <w:rPr>
                <w:rFonts w:eastAsia="Times New Roman"/>
                <w:b/>
                <w:bCs/>
              </w:rPr>
              <w:t xml:space="preserve"> </w:t>
            </w:r>
            <w:r>
              <w:rPr>
                <w:rFonts w:eastAsia="Times New Roman"/>
                <w:b/>
                <w:bCs/>
              </w:rPr>
              <w:t>„</w:t>
            </w:r>
            <w:r w:rsidRPr="00FE18BB">
              <w:rPr>
                <w:rFonts w:eastAsia="Times New Roman"/>
                <w:b/>
                <w:bCs/>
              </w:rPr>
              <w:t>Turinio ir tikslų atitikimas pirkimo tikslui</w:t>
            </w:r>
            <w:r>
              <w:rPr>
                <w:rFonts w:eastAsia="Times New Roman"/>
                <w:b/>
                <w:bCs/>
              </w:rPr>
              <w:t>“</w:t>
            </w:r>
          </w:p>
        </w:tc>
        <w:tc>
          <w:tcPr>
            <w:tcW w:w="7796" w:type="dxa"/>
            <w:vMerge w:val="restart"/>
            <w:vAlign w:val="center"/>
          </w:tcPr>
          <w:p w14:paraId="5B82148B" w14:textId="56641030" w:rsidR="009800B2" w:rsidRPr="009800B2" w:rsidRDefault="009800B2" w:rsidP="009800B2">
            <w:pPr>
              <w:suppressAutoHyphens/>
              <w:spacing w:after="0" w:line="240" w:lineRule="auto"/>
              <w:jc w:val="both"/>
              <w:rPr>
                <w:rFonts w:eastAsia="Times New Roman" w:cstheme="minorHAnsi"/>
                <w:i/>
                <w:sz w:val="22"/>
                <w:szCs w:val="22"/>
                <w:lang w:eastAsia="en-US"/>
              </w:rPr>
            </w:pPr>
            <w:r w:rsidRPr="009800B2">
              <w:rPr>
                <w:rFonts w:eastAsia="Times New Roman" w:cstheme="minorHAnsi"/>
                <w:i/>
                <w:sz w:val="22"/>
                <w:szCs w:val="22"/>
                <w:lang w:eastAsia="en-US"/>
              </w:rPr>
              <w:t xml:space="preserve">Pateikiama </w:t>
            </w:r>
            <w:r>
              <w:rPr>
                <w:rFonts w:eastAsia="Times New Roman" w:cstheme="minorHAnsi"/>
                <w:i/>
                <w:sz w:val="22"/>
                <w:szCs w:val="22"/>
                <w:lang w:eastAsia="en-US"/>
              </w:rPr>
              <w:t>metodinė medžiaga ir užsiėmimų planas</w:t>
            </w:r>
            <w:r w:rsidRPr="009800B2">
              <w:rPr>
                <w:rFonts w:eastAsia="Times New Roman" w:cstheme="minorHAnsi"/>
                <w:i/>
                <w:sz w:val="22"/>
                <w:szCs w:val="22"/>
                <w:lang w:eastAsia="en-US"/>
              </w:rPr>
              <w:t xml:space="preserve"> </w:t>
            </w:r>
            <w:r w:rsidR="007B194F" w:rsidRPr="00680F0E">
              <w:rPr>
                <w:rFonts w:eastAsia="Times New Roman"/>
                <w:i/>
                <w:iCs/>
                <w:color w:val="000000" w:themeColor="text1"/>
                <w:sz w:val="22"/>
                <w:szCs w:val="22"/>
              </w:rPr>
              <w:t>(prezentacija, detalus metodikos aprašymas, informacijos šaltiniai bei kita aktuali informacija)</w:t>
            </w:r>
            <w:r w:rsidR="007B194F">
              <w:rPr>
                <w:rFonts w:eastAsia="Times New Roman"/>
                <w:i/>
                <w:iCs/>
                <w:color w:val="000000" w:themeColor="text1"/>
                <w:sz w:val="22"/>
                <w:szCs w:val="22"/>
              </w:rPr>
              <w:t xml:space="preserve"> </w:t>
            </w:r>
            <w:r w:rsidRPr="009800B2">
              <w:rPr>
                <w:rFonts w:eastAsia="Times New Roman" w:cstheme="minorHAnsi"/>
                <w:i/>
                <w:sz w:val="22"/>
                <w:szCs w:val="22"/>
                <w:lang w:eastAsia="en-US"/>
              </w:rPr>
              <w:t>pagal</w:t>
            </w:r>
            <w:r w:rsidRPr="009800B2">
              <w:rPr>
                <w:rFonts w:cstheme="minorHAnsi"/>
                <w:i/>
                <w:sz w:val="22"/>
                <w:szCs w:val="22"/>
              </w:rPr>
              <w:t xml:space="preserve"> pirkimo sąlygų 4 priedo „</w:t>
            </w:r>
            <w:r w:rsidRPr="009800B2">
              <w:rPr>
                <w:rFonts w:eastAsia="Calibri" w:cstheme="minorHAnsi"/>
                <w:i/>
                <w:sz w:val="22"/>
                <w:szCs w:val="22"/>
              </w:rPr>
              <w:t>Pasiūlymų vertinimo kriterijai ir sąlygos“</w:t>
            </w:r>
            <w:r w:rsidRPr="009800B2">
              <w:rPr>
                <w:rFonts w:cstheme="minorHAnsi"/>
                <w:i/>
                <w:sz w:val="22"/>
                <w:szCs w:val="22"/>
              </w:rPr>
              <w:t xml:space="preserve"> 2.2.1 punkto reikalavimus</w:t>
            </w:r>
          </w:p>
        </w:tc>
      </w:tr>
      <w:tr w:rsidR="009800B2" w:rsidRPr="00507C24" w14:paraId="50AC1F5F" w14:textId="77777777" w:rsidTr="009800B2">
        <w:tc>
          <w:tcPr>
            <w:tcW w:w="562" w:type="dxa"/>
            <w:shd w:val="clear" w:color="auto" w:fill="D9D9D9" w:themeFill="background1" w:themeFillShade="D9"/>
            <w:vAlign w:val="center"/>
          </w:tcPr>
          <w:p w14:paraId="46EF7DCE" w14:textId="316FE803"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2</w:t>
            </w:r>
            <w:r w:rsidRPr="00507C24">
              <w:rPr>
                <w:rFonts w:ascii="Calibri" w:eastAsia="Times New Roman" w:hAnsi="Calibri" w:cs="Calibri"/>
                <w:sz w:val="22"/>
                <w:szCs w:val="22"/>
                <w:lang w:eastAsia="en-US"/>
              </w:rPr>
              <w:t>.</w:t>
            </w:r>
          </w:p>
        </w:tc>
        <w:tc>
          <w:tcPr>
            <w:tcW w:w="5245" w:type="dxa"/>
            <w:shd w:val="clear" w:color="auto" w:fill="E7E6E6" w:themeFill="background2"/>
          </w:tcPr>
          <w:p w14:paraId="6CBA3468" w14:textId="02B21AD6"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r w:rsidRPr="00FE18BB">
              <w:rPr>
                <w:rFonts w:eastAsia="Times New Roman"/>
                <w:b/>
                <w:bCs/>
              </w:rPr>
              <w:t>Parametras P</w:t>
            </w:r>
            <w:r w:rsidRPr="009800B2">
              <w:rPr>
                <w:rFonts w:eastAsia="Times New Roman"/>
                <w:b/>
                <w:bCs/>
                <w:vertAlign w:val="subscript"/>
              </w:rPr>
              <w:t>2</w:t>
            </w:r>
            <w:r w:rsidRPr="00FE18BB">
              <w:rPr>
                <w:rFonts w:eastAsia="Times New Roman"/>
                <w:b/>
                <w:bCs/>
              </w:rPr>
              <w:t xml:space="preserve"> </w:t>
            </w:r>
            <w:r>
              <w:rPr>
                <w:rFonts w:eastAsia="Times New Roman"/>
                <w:b/>
                <w:bCs/>
              </w:rPr>
              <w:t>„</w:t>
            </w:r>
            <w:r w:rsidRPr="00FE18BB">
              <w:rPr>
                <w:rFonts w:eastAsia="Times New Roman"/>
                <w:b/>
                <w:bCs/>
              </w:rPr>
              <w:t>Pamokų struktūra</w:t>
            </w:r>
            <w:r>
              <w:rPr>
                <w:rFonts w:eastAsia="Times New Roman"/>
                <w:b/>
                <w:bCs/>
              </w:rPr>
              <w:t>“</w:t>
            </w:r>
          </w:p>
        </w:tc>
        <w:tc>
          <w:tcPr>
            <w:tcW w:w="7796" w:type="dxa"/>
            <w:vMerge/>
          </w:tcPr>
          <w:p w14:paraId="3E795B30" w14:textId="77777777"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p>
        </w:tc>
      </w:tr>
      <w:tr w:rsidR="009800B2" w:rsidRPr="00507C24" w14:paraId="69557191" w14:textId="77777777" w:rsidTr="009800B2">
        <w:tc>
          <w:tcPr>
            <w:tcW w:w="562" w:type="dxa"/>
            <w:shd w:val="clear" w:color="auto" w:fill="D9D9D9" w:themeFill="background1" w:themeFillShade="D9"/>
            <w:vAlign w:val="center"/>
          </w:tcPr>
          <w:p w14:paraId="2937FCFE" w14:textId="6E94EA17"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3.</w:t>
            </w:r>
          </w:p>
        </w:tc>
        <w:tc>
          <w:tcPr>
            <w:tcW w:w="5245" w:type="dxa"/>
            <w:shd w:val="clear" w:color="auto" w:fill="E7E6E6" w:themeFill="background2"/>
          </w:tcPr>
          <w:p w14:paraId="63F15B70" w14:textId="5EF54633"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r w:rsidRPr="00FE18BB">
              <w:rPr>
                <w:rFonts w:eastAsia="Times New Roman"/>
                <w:b/>
                <w:bCs/>
              </w:rPr>
              <w:t>Parametras P</w:t>
            </w:r>
            <w:r w:rsidRPr="009800B2">
              <w:rPr>
                <w:rFonts w:eastAsia="Times New Roman"/>
                <w:b/>
                <w:bCs/>
                <w:vertAlign w:val="subscript"/>
              </w:rPr>
              <w:t>3</w:t>
            </w:r>
            <w:r w:rsidRPr="00FE18BB">
              <w:rPr>
                <w:rFonts w:eastAsia="Times New Roman"/>
                <w:b/>
                <w:bCs/>
              </w:rPr>
              <w:t xml:space="preserve"> </w:t>
            </w:r>
            <w:r>
              <w:rPr>
                <w:rFonts w:eastAsia="Times New Roman"/>
                <w:b/>
                <w:bCs/>
              </w:rPr>
              <w:t>„</w:t>
            </w:r>
            <w:r w:rsidRPr="00FE18BB">
              <w:rPr>
                <w:rFonts w:eastAsia="Times New Roman"/>
                <w:b/>
                <w:bCs/>
              </w:rPr>
              <w:t>Metodinis pagrįstumas</w:t>
            </w:r>
            <w:r>
              <w:rPr>
                <w:rFonts w:eastAsia="Times New Roman"/>
                <w:b/>
                <w:bCs/>
              </w:rPr>
              <w:t>“</w:t>
            </w:r>
          </w:p>
        </w:tc>
        <w:tc>
          <w:tcPr>
            <w:tcW w:w="7796" w:type="dxa"/>
            <w:vMerge/>
          </w:tcPr>
          <w:p w14:paraId="3D4DB63F" w14:textId="77777777"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p>
        </w:tc>
      </w:tr>
      <w:tr w:rsidR="009800B2" w:rsidRPr="00507C24" w14:paraId="19C47BBE" w14:textId="77777777" w:rsidTr="009800B2">
        <w:tc>
          <w:tcPr>
            <w:tcW w:w="562" w:type="dxa"/>
            <w:shd w:val="clear" w:color="auto" w:fill="D9D9D9" w:themeFill="background1" w:themeFillShade="D9"/>
            <w:vAlign w:val="center"/>
          </w:tcPr>
          <w:p w14:paraId="6C7B3C53" w14:textId="3673F4A3"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4.</w:t>
            </w:r>
          </w:p>
        </w:tc>
        <w:tc>
          <w:tcPr>
            <w:tcW w:w="5245" w:type="dxa"/>
            <w:shd w:val="clear" w:color="auto" w:fill="E7E6E6" w:themeFill="background2"/>
          </w:tcPr>
          <w:p w14:paraId="4EC62E92" w14:textId="7014D78D"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r w:rsidRPr="00FE18BB">
              <w:rPr>
                <w:rFonts w:eastAsia="Times New Roman"/>
                <w:b/>
                <w:bCs/>
              </w:rPr>
              <w:t>Parametras P</w:t>
            </w:r>
            <w:r w:rsidRPr="009800B2">
              <w:rPr>
                <w:rFonts w:eastAsia="Times New Roman"/>
                <w:b/>
                <w:bCs/>
                <w:vertAlign w:val="subscript"/>
              </w:rPr>
              <w:t>4</w:t>
            </w:r>
            <w:r w:rsidRPr="00FE18BB">
              <w:rPr>
                <w:rFonts w:eastAsia="Times New Roman"/>
                <w:b/>
                <w:bCs/>
              </w:rPr>
              <w:t xml:space="preserve"> </w:t>
            </w:r>
            <w:r>
              <w:rPr>
                <w:rFonts w:eastAsia="Times New Roman"/>
                <w:b/>
                <w:bCs/>
              </w:rPr>
              <w:t>„</w:t>
            </w:r>
            <w:r w:rsidRPr="00FE18BB">
              <w:rPr>
                <w:rFonts w:eastAsia="Times New Roman"/>
                <w:b/>
                <w:bCs/>
              </w:rPr>
              <w:t>Taikomi metodai ir priemonės</w:t>
            </w:r>
            <w:r>
              <w:rPr>
                <w:rFonts w:eastAsia="Times New Roman"/>
                <w:b/>
                <w:bCs/>
              </w:rPr>
              <w:t>“</w:t>
            </w:r>
          </w:p>
        </w:tc>
        <w:tc>
          <w:tcPr>
            <w:tcW w:w="7796" w:type="dxa"/>
            <w:vMerge/>
          </w:tcPr>
          <w:p w14:paraId="23F56F88" w14:textId="77777777"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p>
        </w:tc>
      </w:tr>
      <w:tr w:rsidR="009800B2" w:rsidRPr="00507C24" w14:paraId="22A36104" w14:textId="77777777" w:rsidTr="009800B2">
        <w:tc>
          <w:tcPr>
            <w:tcW w:w="562" w:type="dxa"/>
            <w:shd w:val="clear" w:color="auto" w:fill="D9D9D9" w:themeFill="background1" w:themeFillShade="D9"/>
            <w:vAlign w:val="center"/>
          </w:tcPr>
          <w:p w14:paraId="4A8D21AC" w14:textId="669A7D8B"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5.</w:t>
            </w:r>
          </w:p>
        </w:tc>
        <w:tc>
          <w:tcPr>
            <w:tcW w:w="5245" w:type="dxa"/>
            <w:shd w:val="clear" w:color="auto" w:fill="E7E6E6" w:themeFill="background2"/>
          </w:tcPr>
          <w:p w14:paraId="2351A0C6" w14:textId="74A567D3"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r w:rsidRPr="00FE18BB">
              <w:rPr>
                <w:rFonts w:eastAsia="Times New Roman"/>
                <w:b/>
                <w:bCs/>
              </w:rPr>
              <w:t>Parametras P</w:t>
            </w:r>
            <w:r w:rsidRPr="009800B2">
              <w:rPr>
                <w:rFonts w:eastAsia="Times New Roman"/>
                <w:b/>
                <w:bCs/>
                <w:vertAlign w:val="subscript"/>
              </w:rPr>
              <w:t>5</w:t>
            </w:r>
            <w:r w:rsidRPr="00FE18BB">
              <w:rPr>
                <w:rFonts w:eastAsia="Times New Roman"/>
                <w:b/>
                <w:bCs/>
              </w:rPr>
              <w:t xml:space="preserve"> </w:t>
            </w:r>
            <w:r>
              <w:rPr>
                <w:rFonts w:eastAsia="Times New Roman"/>
                <w:b/>
                <w:bCs/>
              </w:rPr>
              <w:t>„</w:t>
            </w:r>
            <w:r w:rsidRPr="00FE18BB">
              <w:rPr>
                <w:rFonts w:eastAsia="Times New Roman"/>
                <w:b/>
                <w:bCs/>
              </w:rPr>
              <w:t>Dalyvių įtraukimas ir psichologinio saugumo užtikrinimas</w:t>
            </w:r>
            <w:r>
              <w:rPr>
                <w:rFonts w:eastAsia="Times New Roman"/>
                <w:b/>
                <w:bCs/>
              </w:rPr>
              <w:t>“</w:t>
            </w:r>
          </w:p>
        </w:tc>
        <w:tc>
          <w:tcPr>
            <w:tcW w:w="7796" w:type="dxa"/>
            <w:vMerge/>
          </w:tcPr>
          <w:p w14:paraId="0D9184E1" w14:textId="77777777" w:rsidR="009800B2" w:rsidRPr="00507C24" w:rsidRDefault="009800B2" w:rsidP="009800B2">
            <w:pPr>
              <w:suppressAutoHyphens/>
              <w:spacing w:after="0" w:line="240" w:lineRule="auto"/>
              <w:jc w:val="both"/>
              <w:rPr>
                <w:rFonts w:ascii="Calibri" w:eastAsia="Times New Roman" w:hAnsi="Calibri" w:cs="Calibri"/>
                <w:sz w:val="22"/>
                <w:szCs w:val="22"/>
                <w:lang w:eastAsia="en-US"/>
              </w:rPr>
            </w:pPr>
          </w:p>
        </w:tc>
      </w:tr>
    </w:tbl>
    <w:p w14:paraId="0508BA30" w14:textId="77777777" w:rsidR="00693CB3" w:rsidRPr="00507C24" w:rsidRDefault="00693CB3" w:rsidP="00693CB3">
      <w:pPr>
        <w:spacing w:after="0" w:line="240" w:lineRule="auto"/>
        <w:jc w:val="both"/>
        <w:rPr>
          <w:rFonts w:ascii="Calibri" w:eastAsia="Times New Roman" w:hAnsi="Calibri" w:cs="Calibri"/>
          <w:sz w:val="22"/>
          <w:szCs w:val="22"/>
          <w:lang w:eastAsia="en-US"/>
        </w:rPr>
      </w:pPr>
    </w:p>
    <w:p w14:paraId="3ADB84DA" w14:textId="0B372C4A" w:rsidR="00693CB3" w:rsidRPr="00507C24" w:rsidRDefault="00693CB3" w:rsidP="00693CB3">
      <w:pPr>
        <w:pStyle w:val="Sraopastraipa"/>
        <w:numPr>
          <w:ilvl w:val="0"/>
          <w:numId w:val="22"/>
        </w:numPr>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Siūlomas pirkimo objektas visiškai atitinka pirkimo dokumentuose nurodytus reikalavimus</w:t>
      </w:r>
      <w:r w:rsidR="00BA7C38">
        <w:rPr>
          <w:rFonts w:ascii="Calibri" w:eastAsia="Times New Roman" w:hAnsi="Calibri" w:cs="Calibri"/>
          <w:b/>
          <w:bCs/>
          <w:sz w:val="22"/>
          <w:szCs w:val="22"/>
          <w:lang w:eastAsia="en-US"/>
        </w:rPr>
        <w:t>.</w:t>
      </w:r>
    </w:p>
    <w:p w14:paraId="58AFE29A" w14:textId="77777777" w:rsidR="00693CB3" w:rsidRPr="00507C24" w:rsidRDefault="00693CB3" w:rsidP="00693CB3">
      <w:pPr>
        <w:spacing w:after="0" w:line="240" w:lineRule="auto"/>
        <w:jc w:val="both"/>
        <w:rPr>
          <w:rFonts w:ascii="Calibri" w:eastAsia="Times New Roman" w:hAnsi="Calibri" w:cs="Calibri"/>
          <w:sz w:val="22"/>
          <w:szCs w:val="22"/>
          <w:lang w:eastAsia="en-US"/>
        </w:rPr>
      </w:pPr>
    </w:p>
    <w:p w14:paraId="6E951412" w14:textId="77777777" w:rsidR="00693CB3" w:rsidRPr="00507C24" w:rsidRDefault="00693CB3" w:rsidP="00693CB3">
      <w:pPr>
        <w:pStyle w:val="Sraopastraipa"/>
        <w:numPr>
          <w:ilvl w:val="0"/>
          <w:numId w:val="22"/>
        </w:numPr>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lastRenderedPageBreak/>
        <w:t xml:space="preserve"> Prie Pasiūlymo A dalies pridedami dokumentai ir informacija apie konfidencialumą</w:t>
      </w:r>
    </w:p>
    <w:p w14:paraId="682FE67B" w14:textId="77777777" w:rsidR="00693CB3" w:rsidRPr="00507C24" w:rsidRDefault="00693CB3" w:rsidP="00693CB3">
      <w:pPr>
        <w:spacing w:after="0" w:line="240" w:lineRule="auto"/>
        <w:jc w:val="both"/>
        <w:rPr>
          <w:rFonts w:ascii="Calibri" w:eastAsia="Times New Roman" w:hAnsi="Calibri" w:cs="Calibri"/>
          <w:i/>
          <w:iCs/>
          <w:sz w:val="22"/>
          <w:szCs w:val="22"/>
          <w:lang w:eastAsia="en-US"/>
        </w:rPr>
      </w:pPr>
      <w:r w:rsidRPr="00507C24">
        <w:rPr>
          <w:rFonts w:ascii="Calibri" w:eastAsia="Times New Roman" w:hAnsi="Calibri" w:cs="Calibri"/>
          <w:i/>
          <w:iCs/>
          <w:sz w:val="22"/>
          <w:szCs w:val="22"/>
          <w:lang w:eastAsia="en-US"/>
        </w:rPr>
        <w:t>(Jei nenurodyta kitaip, visi dokumentai teikiami su pasiūlymu CVP IS priemonėmis)</w:t>
      </w:r>
    </w:p>
    <w:tbl>
      <w:tblPr>
        <w:tblStyle w:val="Lentelstinklelis"/>
        <w:tblW w:w="13745" w:type="dxa"/>
        <w:tblInd w:w="0" w:type="dxa"/>
        <w:tblLook w:val="04A0" w:firstRow="1" w:lastRow="0" w:firstColumn="1" w:lastColumn="0" w:noHBand="0" w:noVBand="1"/>
      </w:tblPr>
      <w:tblGrid>
        <w:gridCol w:w="518"/>
        <w:gridCol w:w="3917"/>
        <w:gridCol w:w="3685"/>
        <w:gridCol w:w="5625"/>
      </w:tblGrid>
      <w:tr w:rsidR="00693CB3" w:rsidRPr="00507C24" w14:paraId="141A3B87" w14:textId="77777777" w:rsidTr="00BA7C3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0A9E4E9"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Eil.</w:t>
            </w:r>
          </w:p>
          <w:p w14:paraId="60BF8B85"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F585518"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AC54325"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Ar dokumente yra konfidencialios informacijos</w:t>
            </w:r>
            <w:r w:rsidRPr="00507C24">
              <w:rPr>
                <w:rStyle w:val="Puslapioinaosnuoroda"/>
                <w:rFonts w:ascii="Calibri" w:hAnsi="Calibri" w:cs="Calibri"/>
                <w:b/>
                <w:bCs/>
                <w:sz w:val="22"/>
                <w:szCs w:val="22"/>
              </w:rPr>
              <w:footnoteReference w:id="5"/>
            </w:r>
            <w:r w:rsidRPr="00507C24">
              <w:rPr>
                <w:rFonts w:ascii="Calibri" w:hAnsi="Calibri" w:cs="Calibri"/>
                <w:b/>
                <w:bCs/>
                <w:sz w:val="22"/>
                <w:szCs w:val="22"/>
              </w:rPr>
              <w:t>?</w:t>
            </w:r>
          </w:p>
          <w:p w14:paraId="2CADE2F2"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 xml:space="preserve">(Taip / Ne) </w:t>
            </w:r>
          </w:p>
          <w:p w14:paraId="25E8252C"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Jeigu yra konfidencialios informacijos, nurodoma dokumento dalis / puslapis, kuriame yra konfidenciali informacija)</w:t>
            </w: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5E6D8DB"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Paaiškinimas, kokia konkreti informacija dokumente yra konfidenciali ir kodėl</w:t>
            </w:r>
          </w:p>
        </w:tc>
      </w:tr>
      <w:tr w:rsidR="00693CB3" w:rsidRPr="00507C24" w14:paraId="3181CA4F" w14:textId="77777777" w:rsidTr="00BA7C3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6A6815" w14:textId="77777777" w:rsidR="00693CB3" w:rsidRPr="00507C24" w:rsidRDefault="00693CB3" w:rsidP="00315436">
            <w:pPr>
              <w:jc w:val="center"/>
              <w:rPr>
                <w:rFonts w:ascii="Calibri" w:hAnsi="Calibri" w:cs="Calibri"/>
                <w:bCs/>
                <w:sz w:val="22"/>
                <w:szCs w:val="22"/>
              </w:rPr>
            </w:pPr>
            <w:r w:rsidRPr="00507C24">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27D6C2" w14:textId="77777777" w:rsidR="00693CB3" w:rsidRPr="00507C24" w:rsidRDefault="00693CB3" w:rsidP="00315436">
            <w:pPr>
              <w:jc w:val="center"/>
              <w:rPr>
                <w:rFonts w:ascii="Calibri" w:hAnsi="Calibri" w:cs="Calibri"/>
                <w:bCs/>
                <w:sz w:val="22"/>
                <w:szCs w:val="22"/>
              </w:rPr>
            </w:pPr>
            <w:r w:rsidRPr="00507C24">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67DE2" w14:textId="6E0AA91D" w:rsidR="00693CB3" w:rsidRPr="00507C24" w:rsidRDefault="00BA7C38" w:rsidP="00315436">
            <w:pPr>
              <w:jc w:val="center"/>
              <w:rPr>
                <w:rFonts w:ascii="Calibri" w:hAnsi="Calibri" w:cs="Calibri"/>
                <w:bCs/>
                <w:i/>
                <w:iCs/>
                <w:sz w:val="22"/>
                <w:szCs w:val="22"/>
              </w:rPr>
            </w:pPr>
            <w:r>
              <w:rPr>
                <w:rFonts w:ascii="Calibri" w:hAnsi="Calibri" w:cs="Calibri"/>
                <w:bCs/>
                <w:i/>
                <w:iCs/>
                <w:sz w:val="22"/>
                <w:szCs w:val="22"/>
              </w:rPr>
              <w:t>3</w:t>
            </w: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823CA" w14:textId="5E53BCB8" w:rsidR="00693CB3" w:rsidRPr="00507C24" w:rsidRDefault="00BA7C38" w:rsidP="00315436">
            <w:pPr>
              <w:jc w:val="center"/>
              <w:rPr>
                <w:rFonts w:ascii="Calibri" w:hAnsi="Calibri" w:cs="Calibri"/>
                <w:bCs/>
                <w:sz w:val="22"/>
                <w:szCs w:val="22"/>
              </w:rPr>
            </w:pPr>
            <w:r>
              <w:rPr>
                <w:rFonts w:ascii="Calibri" w:hAnsi="Calibri" w:cs="Calibri"/>
                <w:bCs/>
                <w:sz w:val="22"/>
                <w:szCs w:val="22"/>
              </w:rPr>
              <w:t>4</w:t>
            </w:r>
          </w:p>
        </w:tc>
      </w:tr>
      <w:tr w:rsidR="00693CB3" w:rsidRPr="00507C24" w14:paraId="281B95A7" w14:textId="77777777" w:rsidTr="00BA7C3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B0EF1" w14:textId="77777777" w:rsidR="00693CB3" w:rsidRPr="00507C24" w:rsidRDefault="00693CB3" w:rsidP="00315436">
            <w:pPr>
              <w:rPr>
                <w:rFonts w:ascii="Calibri" w:hAnsi="Calibri" w:cs="Calibri"/>
                <w:sz w:val="22"/>
                <w:szCs w:val="22"/>
              </w:rPr>
            </w:pPr>
            <w:r w:rsidRPr="00507C24">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91004" w14:textId="785EC3BF" w:rsidR="00693CB3" w:rsidRPr="00507C24" w:rsidRDefault="00693CB3" w:rsidP="00315436">
            <w:pPr>
              <w:rPr>
                <w:rFonts w:ascii="Calibri" w:hAnsi="Calibri" w:cs="Calibri"/>
                <w:sz w:val="22"/>
                <w:szCs w:val="22"/>
              </w:rPr>
            </w:pPr>
            <w:r w:rsidRPr="00507C24">
              <w:rPr>
                <w:rFonts w:ascii="Calibri" w:hAnsi="Calibri" w:cs="Calibri"/>
                <w:sz w:val="22"/>
                <w:szCs w:val="22"/>
              </w:rPr>
              <w:t>Jungtinės veiklos sutarties kopija (</w:t>
            </w:r>
            <w:r w:rsidRPr="00507C24">
              <w:rPr>
                <w:rFonts w:ascii="Calibri" w:eastAsiaTheme="minorHAnsi" w:hAnsi="Calibri" w:cs="Calibri"/>
                <w:bCs/>
                <w:iCs/>
                <w:sz w:val="22"/>
                <w:szCs w:val="22"/>
              </w:rPr>
              <w:t>jei pasiūlymą pateikia tiekėjų grupė)</w:t>
            </w:r>
            <w:r w:rsidR="008A5E00">
              <w:rPr>
                <w:rFonts w:ascii="Calibri" w:eastAsiaTheme="minorHAnsi" w:hAnsi="Calibri" w:cs="Calibri"/>
                <w:bCs/>
                <w:i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82279" w14:textId="77777777" w:rsidR="00693CB3" w:rsidRPr="00507C24" w:rsidRDefault="00693CB3" w:rsidP="00315436">
            <w:pPr>
              <w:jc w:val="both"/>
              <w:rPr>
                <w:rFonts w:ascii="Calibri" w:hAnsi="Calibri" w:cs="Calibri"/>
                <w:sz w:val="22"/>
                <w:szCs w:val="22"/>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5E90" w14:textId="77777777" w:rsidR="00693CB3" w:rsidRPr="00507C24" w:rsidRDefault="00693CB3" w:rsidP="00315436">
            <w:pPr>
              <w:jc w:val="both"/>
              <w:rPr>
                <w:rFonts w:ascii="Calibri" w:hAnsi="Calibri" w:cs="Calibri"/>
                <w:sz w:val="22"/>
                <w:szCs w:val="22"/>
              </w:rPr>
            </w:pPr>
          </w:p>
        </w:tc>
      </w:tr>
      <w:tr w:rsidR="00693CB3" w:rsidRPr="00507C24" w14:paraId="012FFB3E" w14:textId="77777777" w:rsidTr="00BA7C3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8EB41" w14:textId="77777777" w:rsidR="00693CB3" w:rsidRPr="00507C24" w:rsidRDefault="00693CB3" w:rsidP="00315436">
            <w:pPr>
              <w:rPr>
                <w:rFonts w:ascii="Calibri" w:eastAsia="Calibri" w:hAnsi="Calibri" w:cs="Calibri"/>
                <w:sz w:val="22"/>
                <w:szCs w:val="22"/>
              </w:rPr>
            </w:pPr>
            <w:r w:rsidRPr="00507C24">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5F050" w14:textId="660A5E6A" w:rsidR="00693CB3" w:rsidRPr="00507C24" w:rsidRDefault="00693CB3" w:rsidP="00315436">
            <w:pPr>
              <w:rPr>
                <w:rFonts w:ascii="Calibri" w:hAnsi="Calibri" w:cs="Calibri"/>
                <w:sz w:val="22"/>
                <w:szCs w:val="22"/>
              </w:rPr>
            </w:pPr>
            <w:r w:rsidRPr="00507C24">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8A5E00">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0DC6A" w14:textId="77777777" w:rsidR="00693CB3" w:rsidRPr="00507C24" w:rsidRDefault="00693CB3" w:rsidP="00315436">
            <w:pPr>
              <w:jc w:val="both"/>
              <w:rPr>
                <w:rFonts w:ascii="Calibri" w:hAnsi="Calibri" w:cs="Calibri"/>
                <w:sz w:val="22"/>
                <w:szCs w:val="22"/>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4C6EB" w14:textId="77777777" w:rsidR="00693CB3" w:rsidRPr="00507C24" w:rsidRDefault="00693CB3" w:rsidP="00315436">
            <w:pPr>
              <w:jc w:val="both"/>
              <w:rPr>
                <w:rFonts w:ascii="Calibri" w:hAnsi="Calibri" w:cs="Calibri"/>
                <w:sz w:val="22"/>
                <w:szCs w:val="22"/>
              </w:rPr>
            </w:pPr>
          </w:p>
        </w:tc>
      </w:tr>
      <w:tr w:rsidR="00693CB3" w:rsidRPr="00507C24" w14:paraId="7A50E2C4" w14:textId="77777777" w:rsidTr="00BA7C3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63325" w14:textId="77777777" w:rsidR="00693CB3" w:rsidRPr="00507C24" w:rsidRDefault="00693CB3" w:rsidP="00315436">
            <w:pPr>
              <w:rPr>
                <w:rFonts w:ascii="Calibri" w:eastAsia="Calibri" w:hAnsi="Calibri" w:cs="Calibri"/>
                <w:sz w:val="22"/>
                <w:szCs w:val="22"/>
              </w:rPr>
            </w:pPr>
            <w:r w:rsidRPr="1B3E015D">
              <w:rPr>
                <w:rFonts w:ascii="Calibri" w:eastAsia="Calibri" w:hAnsi="Calibri" w:cs="Calibri"/>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4E011" w14:textId="77777777" w:rsidR="00693CB3" w:rsidRPr="00BA7C38" w:rsidRDefault="00693CB3" w:rsidP="00315436">
            <w:pPr>
              <w:spacing w:line="20" w:lineRule="atLeast"/>
              <w:rPr>
                <w:rFonts w:ascii="Calibri" w:eastAsia="Calibri" w:hAnsi="Calibri" w:cs="Calibri"/>
              </w:rPr>
            </w:pPr>
            <w:r w:rsidRPr="00BA7C38">
              <w:rPr>
                <w:rFonts w:ascii="Calibri" w:eastAsia="Calibri" w:hAnsi="Calibri" w:cs="Calibri"/>
                <w:sz w:val="21"/>
                <w:szCs w:val="21"/>
              </w:rPr>
              <w:t xml:space="preserve">EBVPD (Pirkimo sąlygų 7 priedas „EBVPD“ (XML formatu). </w:t>
            </w:r>
          </w:p>
          <w:p w14:paraId="0E34D86A" w14:textId="77777777" w:rsidR="00693CB3" w:rsidRPr="00BA7C38" w:rsidRDefault="00693CB3" w:rsidP="00315436">
            <w:pPr>
              <w:pStyle w:val="Betarp"/>
              <w:tabs>
                <w:tab w:val="left" w:pos="331"/>
              </w:tabs>
              <w:ind w:left="32" w:hanging="32"/>
              <w:rPr>
                <w:rFonts w:ascii="Calibri" w:eastAsia="Calibri" w:hAnsi="Calibri" w:cs="Calibri"/>
              </w:rPr>
            </w:pPr>
            <w:r w:rsidRPr="00BA7C38">
              <w:rPr>
                <w:rFonts w:ascii="Calibri" w:eastAsia="Calibri" w:hAnsi="Calibri" w:cs="Calibri"/>
                <w:sz w:val="21"/>
                <w:szCs w:val="21"/>
              </w:rPr>
              <w:t>*Atskirą EBVPD pildo:</w:t>
            </w:r>
          </w:p>
          <w:p w14:paraId="1C5F096A" w14:textId="77777777" w:rsidR="00693CB3" w:rsidRPr="00BA7C38" w:rsidRDefault="00693CB3" w:rsidP="00693CB3">
            <w:pPr>
              <w:pStyle w:val="Betarp"/>
              <w:numPr>
                <w:ilvl w:val="0"/>
                <w:numId w:val="45"/>
              </w:numPr>
              <w:tabs>
                <w:tab w:val="left" w:pos="331"/>
              </w:tabs>
              <w:ind w:left="0" w:hanging="32"/>
              <w:rPr>
                <w:rFonts w:ascii="Calibri" w:eastAsia="Calibri" w:hAnsi="Calibri" w:cs="Calibri"/>
              </w:rPr>
            </w:pPr>
            <w:r w:rsidRPr="00BA7C38">
              <w:rPr>
                <w:rFonts w:ascii="Calibri" w:eastAsia="Calibri" w:hAnsi="Calibri" w:cs="Calibri"/>
                <w:sz w:val="21"/>
                <w:szCs w:val="21"/>
              </w:rPr>
              <w:t>tiekėjas;</w:t>
            </w:r>
          </w:p>
          <w:p w14:paraId="04F8F61D" w14:textId="77777777" w:rsidR="00693CB3" w:rsidRPr="00BA7C38" w:rsidRDefault="00693CB3" w:rsidP="00693CB3">
            <w:pPr>
              <w:pStyle w:val="Betarp"/>
              <w:numPr>
                <w:ilvl w:val="0"/>
                <w:numId w:val="45"/>
              </w:numPr>
              <w:tabs>
                <w:tab w:val="left" w:pos="331"/>
              </w:tabs>
              <w:ind w:left="0" w:hanging="32"/>
              <w:rPr>
                <w:rFonts w:ascii="Calibri" w:eastAsia="Calibri" w:hAnsi="Calibri" w:cs="Calibri"/>
              </w:rPr>
            </w:pPr>
            <w:r w:rsidRPr="00BA7C38">
              <w:rPr>
                <w:rFonts w:ascii="Calibri" w:eastAsia="Calibri" w:hAnsi="Calibri" w:cs="Calibri"/>
                <w:sz w:val="21"/>
                <w:szCs w:val="21"/>
              </w:rPr>
              <w:lastRenderedPageBreak/>
              <w:t>kiekvienas tiekėjų grupės narys (jeigu pasiūlymą teikia tiekėjų grupė);</w:t>
            </w:r>
          </w:p>
          <w:p w14:paraId="51BBCBEC" w14:textId="491BF71B" w:rsidR="00693CB3" w:rsidRPr="00BA7C38" w:rsidRDefault="00693CB3" w:rsidP="00BA7C38">
            <w:pPr>
              <w:pStyle w:val="Sraopastraipa"/>
              <w:numPr>
                <w:ilvl w:val="0"/>
                <w:numId w:val="45"/>
              </w:numPr>
              <w:tabs>
                <w:tab w:val="left" w:pos="331"/>
              </w:tabs>
              <w:spacing w:line="20" w:lineRule="atLeast"/>
              <w:ind w:left="0" w:hanging="32"/>
              <w:rPr>
                <w:rFonts w:ascii="Calibri" w:eastAsia="Calibri" w:hAnsi="Calibri" w:cs="Calibri"/>
              </w:rPr>
            </w:pPr>
            <w:r w:rsidRPr="00BA7C38">
              <w:rPr>
                <w:rFonts w:ascii="Calibri" w:eastAsia="Calibri" w:hAnsi="Calibri" w:cs="Calibri"/>
                <w:sz w:val="21"/>
                <w:szCs w:val="21"/>
              </w:rPr>
              <w:t xml:space="preserve">kiekvienas ūkio subjektas, kurio pajėgumais remiasi tiekėjas pagal VPĮ 49 str. (jei yra)(šis reikalavimas netaikomas </w:t>
            </w:r>
            <w:proofErr w:type="spellStart"/>
            <w:r w:rsidRPr="00BA7C38">
              <w:rPr>
                <w:rFonts w:ascii="Calibri" w:eastAsia="Calibri" w:hAnsi="Calibri" w:cs="Calibri"/>
                <w:sz w:val="21"/>
                <w:szCs w:val="21"/>
              </w:rPr>
              <w:t>kvazisubtiekėjams</w:t>
            </w:r>
            <w:proofErr w:type="spellEnd"/>
            <w:r w:rsidRPr="00BA7C38">
              <w:rPr>
                <w:rFonts w:ascii="Calibri" w:eastAsia="Calibri" w:hAnsi="Calibri" w:cs="Calibri"/>
                <w:sz w:val="21"/>
                <w:szCs w:val="21"/>
              </w:rPr>
              <w:t>)</w:t>
            </w:r>
            <w:r w:rsidR="00BA7C38" w:rsidRPr="00BA7C38">
              <w:rPr>
                <w:rFonts w:ascii="Calibri" w:eastAsia="Calibri" w:hAnsi="Calibri" w:cs="Calibri"/>
                <w:sz w:val="21"/>
                <w:szCs w:val="2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B0603" w14:textId="77777777" w:rsidR="00693CB3" w:rsidRPr="00507C24" w:rsidRDefault="00693CB3" w:rsidP="00315436">
            <w:pPr>
              <w:jc w:val="both"/>
              <w:rPr>
                <w:rFonts w:ascii="Calibri" w:hAnsi="Calibri" w:cs="Calibri"/>
                <w:sz w:val="22"/>
                <w:szCs w:val="22"/>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25C6E" w14:textId="77777777" w:rsidR="00693CB3" w:rsidRPr="00507C24" w:rsidRDefault="00693CB3" w:rsidP="00315436">
            <w:pPr>
              <w:jc w:val="both"/>
              <w:rPr>
                <w:rFonts w:ascii="Calibri" w:hAnsi="Calibri" w:cs="Calibri"/>
                <w:sz w:val="22"/>
                <w:szCs w:val="22"/>
              </w:rPr>
            </w:pPr>
          </w:p>
        </w:tc>
      </w:tr>
      <w:tr w:rsidR="00693CB3" w:rsidRPr="00507C24" w14:paraId="68EA0BE4" w14:textId="77777777" w:rsidTr="00BA7C3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EE381" w14:textId="77777777" w:rsidR="00693CB3" w:rsidRPr="00507C24" w:rsidRDefault="00693CB3" w:rsidP="00315436">
            <w:pPr>
              <w:rPr>
                <w:rFonts w:ascii="Calibri" w:eastAsia="Calibri" w:hAnsi="Calibri" w:cs="Calibri"/>
                <w:sz w:val="22"/>
                <w:szCs w:val="22"/>
              </w:rPr>
            </w:pPr>
            <w:r w:rsidRPr="44DBA466">
              <w:rPr>
                <w:rFonts w:ascii="Calibri" w:eastAsia="Calibri" w:hAnsi="Calibri" w:cs="Calibri"/>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8F73" w14:textId="355F82CC" w:rsidR="00693CB3" w:rsidRPr="00507C24" w:rsidRDefault="00693CB3" w:rsidP="00315436">
            <w:pPr>
              <w:pStyle w:val="Sraopastraipa"/>
              <w:spacing w:line="20" w:lineRule="atLeast"/>
              <w:ind w:left="32"/>
              <w:rPr>
                <w:rFonts w:ascii="Calibri" w:hAnsi="Calibri" w:cs="Calibri"/>
                <w:sz w:val="22"/>
                <w:szCs w:val="22"/>
                <w:highlight w:val="lightGray"/>
              </w:rPr>
            </w:pPr>
            <w:r w:rsidRPr="44DBA466">
              <w:rPr>
                <w:rFonts w:ascii="Calibri" w:hAnsi="Calibri" w:cs="Calibri"/>
                <w:sz w:val="22"/>
                <w:szCs w:val="22"/>
              </w:rPr>
              <w:t>Jei tiekėjas pasitelkia ūkio subjektus, kurių pajėgumais remiasi, – įrodymai, kad šie ištekliai bus prieinami per visą sutartinių įsipareigojimų vykdymo laikotarpį</w:t>
            </w:r>
            <w:r w:rsidR="008A5E00">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E0279" w14:textId="77777777" w:rsidR="00693CB3" w:rsidRPr="00507C24" w:rsidRDefault="00693CB3" w:rsidP="00315436">
            <w:pPr>
              <w:jc w:val="both"/>
              <w:rPr>
                <w:rFonts w:ascii="Calibri" w:hAnsi="Calibri" w:cs="Calibri"/>
                <w:sz w:val="22"/>
                <w:szCs w:val="22"/>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1B1AD" w14:textId="77777777" w:rsidR="00693CB3" w:rsidRPr="00507C24" w:rsidRDefault="00693CB3" w:rsidP="00315436">
            <w:pPr>
              <w:jc w:val="both"/>
              <w:rPr>
                <w:rFonts w:ascii="Calibri" w:hAnsi="Calibri" w:cs="Calibri"/>
                <w:sz w:val="22"/>
                <w:szCs w:val="22"/>
              </w:rPr>
            </w:pPr>
          </w:p>
        </w:tc>
      </w:tr>
      <w:tr w:rsidR="00693CB3" w:rsidRPr="00507C24" w14:paraId="7AE0AA8F" w14:textId="77777777" w:rsidTr="00BA7C3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260E" w14:textId="77777777" w:rsidR="00693CB3" w:rsidRPr="00507C24" w:rsidRDefault="00693CB3" w:rsidP="00315436">
            <w:pPr>
              <w:rPr>
                <w:rFonts w:ascii="Calibri" w:hAnsi="Calibri" w:cs="Calibri"/>
                <w:sz w:val="22"/>
                <w:szCs w:val="22"/>
              </w:rPr>
            </w:pPr>
            <w:r w:rsidRPr="44DBA466">
              <w:rPr>
                <w:rFonts w:ascii="Calibri" w:hAnsi="Calibri" w:cs="Calibr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BED6E" w14:textId="22395CC4" w:rsidR="00693CB3" w:rsidRPr="00507C24" w:rsidRDefault="00693CB3" w:rsidP="00315436">
            <w:pPr>
              <w:rPr>
                <w:rFonts w:ascii="Calibri" w:hAnsi="Calibri" w:cs="Calibri"/>
                <w:sz w:val="22"/>
                <w:szCs w:val="22"/>
                <w:highlight w:val="lightGray"/>
              </w:rPr>
            </w:pPr>
            <w:r w:rsidRPr="44DBA466">
              <w:rPr>
                <w:rFonts w:ascii="Calibri" w:hAnsi="Calibri" w:cs="Calibri"/>
                <w:sz w:val="22"/>
                <w:szCs w:val="22"/>
              </w:rPr>
              <w:t>Jei tiekėjas pasitelkia subtiekėjus, subtiekėjo deklaracija ar kitas dokumentas, patvirtinantis jo sutikimą būti subtiekėju pirkime</w:t>
            </w:r>
            <w:r w:rsidR="008A5E00">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08906" w14:textId="77777777" w:rsidR="00693CB3" w:rsidRPr="00507C24" w:rsidRDefault="00693CB3" w:rsidP="00315436">
            <w:pPr>
              <w:jc w:val="both"/>
              <w:rPr>
                <w:rFonts w:ascii="Calibri" w:hAnsi="Calibri" w:cs="Calibri"/>
                <w:sz w:val="22"/>
                <w:szCs w:val="22"/>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592E2" w14:textId="77777777" w:rsidR="00693CB3" w:rsidRPr="00507C24" w:rsidRDefault="00693CB3" w:rsidP="00315436">
            <w:pPr>
              <w:jc w:val="both"/>
              <w:rPr>
                <w:rFonts w:ascii="Calibri" w:hAnsi="Calibri" w:cs="Calibri"/>
                <w:sz w:val="22"/>
                <w:szCs w:val="22"/>
              </w:rPr>
            </w:pPr>
          </w:p>
        </w:tc>
      </w:tr>
      <w:tr w:rsidR="00BA7C38" w:rsidRPr="00BA7C38" w14:paraId="7AA192C9" w14:textId="77777777" w:rsidTr="00BA7C3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C3493" w14:textId="77777777" w:rsidR="00693CB3" w:rsidRPr="00BA7C38" w:rsidRDefault="00693CB3" w:rsidP="00315436">
            <w:pPr>
              <w:rPr>
                <w:rFonts w:ascii="Calibri" w:hAnsi="Calibri" w:cs="Calibri"/>
                <w:sz w:val="22"/>
                <w:szCs w:val="22"/>
              </w:rPr>
            </w:pPr>
            <w:r w:rsidRPr="00BA7C38">
              <w:rPr>
                <w:rFonts w:ascii="Calibri" w:hAnsi="Calibri" w:cs="Calibr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9B25C" w14:textId="77777777" w:rsidR="00693CB3" w:rsidRPr="00BA7C38" w:rsidRDefault="00693CB3" w:rsidP="00315436">
            <w:pPr>
              <w:rPr>
                <w:rFonts w:ascii="Calibri" w:hAnsi="Calibri" w:cs="Calibri"/>
                <w:sz w:val="22"/>
                <w:szCs w:val="22"/>
              </w:rPr>
            </w:pPr>
            <w:r w:rsidRPr="00BA7C38">
              <w:rPr>
                <w:rFonts w:ascii="Calibri" w:hAnsi="Calibri" w:cs="Calibri"/>
                <w:sz w:val="22"/>
                <w:szCs w:val="22"/>
              </w:rPr>
              <w:t xml:space="preserve">Jeigu tiekėjas pasitelkia </w:t>
            </w:r>
            <w:proofErr w:type="spellStart"/>
            <w:r w:rsidRPr="00BA7C38">
              <w:rPr>
                <w:rFonts w:ascii="Calibri" w:hAnsi="Calibri" w:cs="Calibri"/>
                <w:sz w:val="22"/>
                <w:szCs w:val="22"/>
              </w:rPr>
              <w:t>kvazisubtiekėjus</w:t>
            </w:r>
            <w:proofErr w:type="spellEnd"/>
            <w:r w:rsidRPr="00BA7C38">
              <w:rPr>
                <w:rFonts w:ascii="Calibri" w:hAnsi="Calibri" w:cs="Calibri"/>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C4DC8" w14:textId="77777777" w:rsidR="00693CB3" w:rsidRPr="00BA7C38" w:rsidRDefault="00693CB3" w:rsidP="00315436">
            <w:pPr>
              <w:jc w:val="both"/>
              <w:rPr>
                <w:rFonts w:ascii="Calibri" w:hAnsi="Calibri" w:cs="Calibri"/>
                <w:sz w:val="22"/>
                <w:szCs w:val="22"/>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0F41A" w14:textId="77777777" w:rsidR="00693CB3" w:rsidRPr="00BA7C38" w:rsidRDefault="00693CB3" w:rsidP="00315436">
            <w:pPr>
              <w:jc w:val="both"/>
              <w:rPr>
                <w:rFonts w:ascii="Calibri" w:hAnsi="Calibri" w:cs="Calibri"/>
                <w:sz w:val="22"/>
                <w:szCs w:val="22"/>
              </w:rPr>
            </w:pPr>
          </w:p>
        </w:tc>
      </w:tr>
      <w:tr w:rsidR="00693CB3" w:rsidRPr="00507C24" w14:paraId="7ED4F72B" w14:textId="77777777" w:rsidTr="00BA7C3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70BFB" w14:textId="08E802D7" w:rsidR="00693CB3" w:rsidRPr="00507C24" w:rsidRDefault="00BA7C38" w:rsidP="00315436">
            <w:pPr>
              <w:rPr>
                <w:rFonts w:ascii="Calibri" w:hAnsi="Calibri" w:cs="Calibri"/>
                <w:sz w:val="22"/>
                <w:szCs w:val="22"/>
              </w:rPr>
            </w:pPr>
            <w:r>
              <w:rPr>
                <w:rFonts w:ascii="Calibri" w:hAnsi="Calibri" w:cs="Calibr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3519C" w14:textId="10A9B5BA" w:rsidR="00693CB3" w:rsidRPr="00231188" w:rsidRDefault="00231188" w:rsidP="00315436">
            <w:pPr>
              <w:rPr>
                <w:rFonts w:asciiTheme="minorHAnsi" w:cstheme="minorHAnsi"/>
                <w:b/>
                <w:bCs/>
                <w:color w:val="FF0000"/>
                <w:sz w:val="22"/>
                <w:szCs w:val="22"/>
              </w:rPr>
            </w:pPr>
            <w:r>
              <w:rPr>
                <w:rFonts w:asciiTheme="minorHAnsi" w:eastAsia="Times New Roman" w:cstheme="minorHAnsi"/>
                <w:b/>
                <w:bCs/>
                <w:color w:val="FF0000"/>
                <w:sz w:val="22"/>
                <w:szCs w:val="22"/>
              </w:rPr>
              <w:t>Kokybės kriterijaus vertinimui skirta m</w:t>
            </w:r>
            <w:r w:rsidRPr="00231188">
              <w:rPr>
                <w:rFonts w:asciiTheme="minorHAnsi" w:eastAsia="Times New Roman" w:cstheme="minorHAnsi"/>
                <w:b/>
                <w:bCs/>
                <w:color w:val="FF0000"/>
                <w:sz w:val="22"/>
                <w:szCs w:val="22"/>
              </w:rPr>
              <w:t>etodinė medžiaga ir užsiėmimų planas</w:t>
            </w:r>
            <w:r w:rsidR="007B194F">
              <w:rPr>
                <w:rFonts w:asciiTheme="minorHAnsi" w:eastAsia="Times New Roman" w:cstheme="minorHAnsi"/>
                <w:b/>
                <w:bCs/>
                <w:color w:val="FF0000"/>
                <w:sz w:val="22"/>
                <w:szCs w:val="22"/>
              </w:rPr>
              <w:t xml:space="preserve"> </w:t>
            </w:r>
            <w:r w:rsidR="007B194F" w:rsidRPr="007B194F">
              <w:rPr>
                <w:rFonts w:asciiTheme="minorHAnsi" w:eastAsia="Times New Roman" w:cstheme="minorHAnsi"/>
                <w:b/>
                <w:bCs/>
                <w:color w:val="FF0000"/>
                <w:sz w:val="22"/>
                <w:szCs w:val="22"/>
              </w:rPr>
              <w:t>(prezentacija, detalus metodikos aprašymas, informacijos šaltiniai bei kita aktuali informacija)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E94B4" w14:textId="77777777" w:rsidR="00693CB3" w:rsidRPr="00507C24" w:rsidRDefault="00693CB3" w:rsidP="00315436">
            <w:pPr>
              <w:jc w:val="both"/>
              <w:rPr>
                <w:rFonts w:ascii="Calibri" w:hAnsi="Calibri" w:cs="Calibri"/>
                <w:sz w:val="22"/>
                <w:szCs w:val="22"/>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B9EB9" w14:textId="77777777" w:rsidR="00693CB3" w:rsidRPr="00507C24" w:rsidRDefault="00693CB3" w:rsidP="00315436">
            <w:pPr>
              <w:jc w:val="both"/>
              <w:rPr>
                <w:rFonts w:ascii="Calibri" w:hAnsi="Calibri" w:cs="Calibri"/>
                <w:sz w:val="22"/>
                <w:szCs w:val="22"/>
              </w:rPr>
            </w:pPr>
          </w:p>
        </w:tc>
      </w:tr>
      <w:tr w:rsidR="00231188" w:rsidRPr="00231188" w14:paraId="72E31CA7" w14:textId="77777777" w:rsidTr="00BA7C3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B3644" w14:textId="77777777" w:rsidR="00693CB3" w:rsidRPr="00231188" w:rsidRDefault="00693CB3" w:rsidP="00315436">
            <w:pPr>
              <w:rPr>
                <w:rFonts w:ascii="Calibri" w:hAnsi="Calibri" w:cs="Calibri"/>
                <w:sz w:val="22"/>
                <w:szCs w:val="22"/>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D9C1A" w14:textId="590C97CA" w:rsidR="00693CB3" w:rsidRPr="00231188" w:rsidRDefault="00231188" w:rsidP="00315436">
            <w:pPr>
              <w:rPr>
                <w:rFonts w:ascii="Calibri" w:hAnsi="Calibri" w:cs="Calibri"/>
                <w:bCs/>
                <w:iCs/>
                <w:sz w:val="22"/>
                <w:szCs w:val="22"/>
              </w:rPr>
            </w:pPr>
            <w:r>
              <w:rPr>
                <w:rFonts w:ascii="Calibri" w:hAnsi="Calibri" w:cs="Calibri"/>
                <w:bCs/>
                <w:i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A83A3" w14:textId="77777777" w:rsidR="00693CB3" w:rsidRPr="00231188" w:rsidRDefault="00693CB3" w:rsidP="00315436">
            <w:pPr>
              <w:jc w:val="both"/>
              <w:rPr>
                <w:rFonts w:ascii="Calibri" w:hAnsi="Calibri" w:cs="Calibri"/>
                <w:sz w:val="22"/>
                <w:szCs w:val="22"/>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8D728" w14:textId="77777777" w:rsidR="00693CB3" w:rsidRPr="00231188" w:rsidRDefault="00693CB3" w:rsidP="00315436">
            <w:pPr>
              <w:jc w:val="both"/>
              <w:rPr>
                <w:rFonts w:ascii="Calibri" w:hAnsi="Calibri" w:cs="Calibri"/>
                <w:sz w:val="22"/>
                <w:szCs w:val="22"/>
              </w:rPr>
            </w:pPr>
          </w:p>
        </w:tc>
      </w:tr>
    </w:tbl>
    <w:p w14:paraId="0DCF2E14" w14:textId="77777777" w:rsidR="00693CB3" w:rsidRPr="00507C24" w:rsidRDefault="00693CB3" w:rsidP="00693CB3">
      <w:pPr>
        <w:spacing w:after="0" w:line="240" w:lineRule="auto"/>
        <w:jc w:val="both"/>
        <w:rPr>
          <w:rFonts w:ascii="Calibri" w:eastAsia="Times New Roman" w:hAnsi="Calibri" w:cs="Calibri"/>
          <w:sz w:val="22"/>
          <w:szCs w:val="22"/>
          <w:lang w:eastAsia="en-US"/>
        </w:rPr>
      </w:pPr>
    </w:p>
    <w:p w14:paraId="60276F09" w14:textId="77777777" w:rsidR="00693CB3" w:rsidRPr="00507C24" w:rsidRDefault="00693CB3" w:rsidP="00693CB3">
      <w:pPr>
        <w:pStyle w:val="Sraopastraipa"/>
        <w:numPr>
          <w:ilvl w:val="0"/>
          <w:numId w:val="22"/>
        </w:numPr>
        <w:suppressAutoHyphens/>
        <w:spacing w:after="0" w:line="240" w:lineRule="auto"/>
        <w:ind w:left="0" w:firstLine="567"/>
        <w:jc w:val="both"/>
        <w:rPr>
          <w:rFonts w:ascii="Calibri" w:hAnsi="Calibri" w:cs="Calibri"/>
          <w:b/>
          <w:bCs/>
          <w:sz w:val="22"/>
          <w:szCs w:val="22"/>
        </w:rPr>
      </w:pPr>
      <w:r w:rsidRPr="00507C24">
        <w:rPr>
          <w:rFonts w:ascii="Calibri" w:hAnsi="Calibri" w:cs="Calibri"/>
          <w:b/>
          <w:bCs/>
          <w:sz w:val="22"/>
          <w:szCs w:val="22"/>
        </w:rPr>
        <w:t>Patvirtinu, kad:</w:t>
      </w:r>
    </w:p>
    <w:p w14:paraId="63DB87D4" w14:textId="77777777" w:rsidR="00693CB3" w:rsidRPr="00507C24" w:rsidRDefault="00693CB3" w:rsidP="00693CB3">
      <w:pPr>
        <w:pStyle w:val="Sraopastraipa"/>
        <w:numPr>
          <w:ilvl w:val="1"/>
          <w:numId w:val="22"/>
        </w:numPr>
        <w:suppressAutoHyphens/>
        <w:spacing w:after="0" w:line="240" w:lineRule="auto"/>
        <w:ind w:left="0" w:firstLine="567"/>
        <w:jc w:val="both"/>
        <w:rPr>
          <w:rFonts w:ascii="Calibri" w:hAnsi="Calibri" w:cs="Calibri"/>
          <w:sz w:val="22"/>
          <w:szCs w:val="22"/>
        </w:rPr>
      </w:pPr>
      <w:r w:rsidRPr="00507C24">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7F6CEDE" w14:textId="77777777" w:rsidR="00693CB3" w:rsidRPr="00507C24" w:rsidRDefault="00693CB3" w:rsidP="00693CB3">
      <w:pPr>
        <w:pStyle w:val="Sraopastraipa"/>
        <w:numPr>
          <w:ilvl w:val="1"/>
          <w:numId w:val="22"/>
        </w:numPr>
        <w:suppressAutoHyphens/>
        <w:spacing w:after="0" w:line="240" w:lineRule="auto"/>
        <w:ind w:left="0" w:firstLine="567"/>
        <w:jc w:val="both"/>
        <w:rPr>
          <w:rFonts w:ascii="Calibri" w:hAnsi="Calibri" w:cs="Calibri"/>
          <w:sz w:val="22"/>
          <w:szCs w:val="22"/>
        </w:rPr>
      </w:pPr>
      <w:r w:rsidRPr="00507C24">
        <w:rPr>
          <w:rFonts w:ascii="Calibri" w:hAnsi="Calibri" w:cs="Calibri"/>
          <w:sz w:val="22"/>
          <w:szCs w:val="22"/>
        </w:rPr>
        <w:t>sutinku su pirkimo dokumentuose nustatytomis sąlygomis ir procedūromis;</w:t>
      </w:r>
    </w:p>
    <w:p w14:paraId="526B0858" w14:textId="77777777" w:rsidR="00693CB3" w:rsidRPr="00507C24" w:rsidRDefault="00693CB3" w:rsidP="00693CB3">
      <w:pPr>
        <w:pStyle w:val="Sraopastraipa"/>
        <w:numPr>
          <w:ilvl w:val="1"/>
          <w:numId w:val="22"/>
        </w:numPr>
        <w:suppressAutoHyphens/>
        <w:spacing w:after="0" w:line="240" w:lineRule="auto"/>
        <w:ind w:left="0" w:firstLine="567"/>
        <w:jc w:val="both"/>
        <w:rPr>
          <w:rFonts w:ascii="Calibri" w:hAnsi="Calibri" w:cs="Calibri"/>
          <w:sz w:val="22"/>
          <w:szCs w:val="22"/>
        </w:rPr>
      </w:pPr>
      <w:r w:rsidRPr="00507C24">
        <w:rPr>
          <w:rFonts w:ascii="Calibri" w:eastAsia="Times New Roman" w:hAnsi="Calibri" w:cs="Calibri"/>
          <w:sz w:val="22"/>
          <w:szCs w:val="22"/>
          <w:lang w:eastAsia="en-US"/>
        </w:rPr>
        <w:t>siūlomas pirkimo objektas visiškai atitinka pirkimo dokumentuose nurodytus reikalavimus;</w:t>
      </w:r>
    </w:p>
    <w:p w14:paraId="6F2BEECF" w14:textId="77777777" w:rsidR="00693CB3" w:rsidRPr="00507C24" w:rsidRDefault="00693CB3" w:rsidP="00693CB3">
      <w:pPr>
        <w:pStyle w:val="Sraopastraipa"/>
        <w:numPr>
          <w:ilvl w:val="1"/>
          <w:numId w:val="22"/>
        </w:numPr>
        <w:suppressAutoHyphens/>
        <w:spacing w:after="0" w:line="240" w:lineRule="auto"/>
        <w:ind w:left="0" w:firstLine="567"/>
        <w:jc w:val="both"/>
        <w:rPr>
          <w:rFonts w:ascii="Calibri" w:hAnsi="Calibri" w:cs="Calibri"/>
          <w:sz w:val="22"/>
          <w:szCs w:val="22"/>
        </w:rPr>
      </w:pPr>
      <w:r w:rsidRPr="00507C24">
        <w:rPr>
          <w:rFonts w:ascii="Calibri" w:hAnsi="Calibri" w:cs="Calibri"/>
          <w:sz w:val="22"/>
          <w:szCs w:val="22"/>
        </w:rPr>
        <w:t>pasiūlymo dokumentuose pateikti duomenys ir informacija yra teisinga ir apima viską, ko reikia tinkamam sutarties įvykdymui;</w:t>
      </w:r>
    </w:p>
    <w:p w14:paraId="0375690C" w14:textId="77777777" w:rsidR="00693CB3" w:rsidRPr="00507C24" w:rsidRDefault="00693CB3" w:rsidP="00693CB3">
      <w:pPr>
        <w:pStyle w:val="Sraopastraipa"/>
        <w:numPr>
          <w:ilvl w:val="1"/>
          <w:numId w:val="22"/>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hAnsi="Calibri" w:cs="Calibri"/>
          <w:sz w:val="22"/>
          <w:szCs w:val="22"/>
        </w:rPr>
        <w:lastRenderedPageBreak/>
        <w:t>kartu su ūkio subjektais, kurių pajėgumais remiamės, atitinkame priede „</w:t>
      </w:r>
      <w:r w:rsidRPr="00507C24">
        <w:rPr>
          <w:rFonts w:ascii="Calibri" w:eastAsia="Calibri" w:hAnsi="Calibri" w:cs="Calibri"/>
          <w:sz w:val="22"/>
          <w:szCs w:val="22"/>
        </w:rPr>
        <w:t>Tiekėjų kvalifikacijos reikalavimai ir reikalaujami kokybės bei aplinkos apsaugos vadybos sistemų standartai</w:t>
      </w:r>
      <w:r w:rsidRPr="00507C24">
        <w:rPr>
          <w:rFonts w:ascii="Calibri" w:hAnsi="Calibri" w:cs="Calibri"/>
          <w:sz w:val="22"/>
          <w:szCs w:val="22"/>
        </w:rPr>
        <w:t xml:space="preserve">“ nustatytus kvalifikacijos reikalavimus (jei tokie nustatyti). </w:t>
      </w:r>
      <w:r w:rsidRPr="00507C24">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A4BAFED" w14:textId="77777777" w:rsidR="00693CB3" w:rsidRPr="00507C24" w:rsidRDefault="00693CB3" w:rsidP="00693CB3">
      <w:pPr>
        <w:pStyle w:val="Sraopastraipa"/>
        <w:numPr>
          <w:ilvl w:val="1"/>
          <w:numId w:val="22"/>
        </w:numPr>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07C24">
        <w:rPr>
          <w:rFonts w:ascii="Calibri" w:eastAsia="Calibri" w:hAnsi="Calibri" w:cs="Calibri"/>
          <w:sz w:val="22"/>
          <w:szCs w:val="22"/>
          <w:vertAlign w:val="superscript"/>
          <w:lang w:eastAsia="zh-CN"/>
        </w:rPr>
        <w:t>1</w:t>
      </w:r>
      <w:r w:rsidRPr="00507C24">
        <w:rPr>
          <w:rFonts w:ascii="Calibri" w:eastAsia="Calibri" w:hAnsi="Calibri" w:cs="Calibri"/>
          <w:sz w:val="22"/>
          <w:szCs w:val="22"/>
          <w:lang w:eastAsia="zh-CN"/>
        </w:rPr>
        <w:t xml:space="preserve"> dalyje;</w:t>
      </w:r>
    </w:p>
    <w:p w14:paraId="6D036546" w14:textId="4A42BEAC" w:rsidR="00693CB3" w:rsidRPr="00507C24" w:rsidRDefault="00693CB3" w:rsidP="00693CB3">
      <w:pPr>
        <w:pStyle w:val="Sraopastraipa"/>
        <w:numPr>
          <w:ilvl w:val="1"/>
          <w:numId w:val="22"/>
        </w:numPr>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Pasiūlymas galioja iki pirkimo dokumentuose nurodyto termino pabaigos</w:t>
      </w:r>
      <w:r w:rsidR="00BA7C38">
        <w:rPr>
          <w:rFonts w:ascii="Calibri" w:eastAsia="Times New Roman" w:hAnsi="Calibri" w:cs="Calibri"/>
          <w:sz w:val="22"/>
          <w:szCs w:val="22"/>
          <w:lang w:eastAsia="en-US"/>
        </w:rPr>
        <w:t>.</w:t>
      </w:r>
    </w:p>
    <w:p w14:paraId="36DD029B" w14:textId="77777777" w:rsidR="00693CB3" w:rsidRPr="00BA7C38" w:rsidRDefault="00693CB3" w:rsidP="00693CB3">
      <w:pPr>
        <w:suppressAutoHyphens/>
        <w:spacing w:after="0" w:line="240" w:lineRule="auto"/>
        <w:ind w:right="-2"/>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BA7C38" w:rsidRPr="00BA7C38" w14:paraId="5F3B41D3" w14:textId="77777777" w:rsidTr="00315436">
        <w:trPr>
          <w:trHeight w:val="186"/>
        </w:trPr>
        <w:tc>
          <w:tcPr>
            <w:tcW w:w="3889" w:type="dxa"/>
            <w:tcBorders>
              <w:top w:val="single" w:sz="4" w:space="0" w:color="auto"/>
              <w:left w:val="nil"/>
              <w:bottom w:val="nil"/>
              <w:right w:val="nil"/>
            </w:tcBorders>
            <w:hideMark/>
          </w:tcPr>
          <w:p w14:paraId="57B9CA53" w14:textId="77777777" w:rsidR="00693CB3" w:rsidRPr="00BA7C38" w:rsidRDefault="00693CB3" w:rsidP="00315436">
            <w:pPr>
              <w:suppressAutoHyphens/>
              <w:spacing w:after="0" w:line="240" w:lineRule="auto"/>
              <w:ind w:right="-2"/>
              <w:jc w:val="both"/>
              <w:rPr>
                <w:rFonts w:ascii="Calibri" w:eastAsia="Times New Roman" w:hAnsi="Calibri" w:cs="Calibri"/>
                <w:sz w:val="22"/>
                <w:szCs w:val="22"/>
                <w:vertAlign w:val="superscript"/>
                <w:lang w:eastAsia="en-US"/>
              </w:rPr>
            </w:pPr>
            <w:r w:rsidRPr="00BA7C38">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D93C013" w14:textId="77777777" w:rsidR="00693CB3" w:rsidRPr="00BA7C38" w:rsidRDefault="00693CB3" w:rsidP="00315436">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783C5E48" w14:textId="77777777" w:rsidR="00693CB3" w:rsidRPr="00BA7C38" w:rsidRDefault="00693CB3" w:rsidP="00315436">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3EF9F800" w14:textId="77777777" w:rsidR="00693CB3" w:rsidRPr="00BA7C38" w:rsidRDefault="00693CB3" w:rsidP="00315436">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16ABFDFB" w14:textId="77777777" w:rsidR="00693CB3" w:rsidRPr="00BA7C38" w:rsidRDefault="00693CB3" w:rsidP="00315436">
            <w:pPr>
              <w:suppressAutoHyphens/>
              <w:spacing w:after="0" w:line="240" w:lineRule="auto"/>
              <w:ind w:right="-2"/>
              <w:jc w:val="both"/>
              <w:rPr>
                <w:rFonts w:ascii="Calibri" w:eastAsia="Times New Roman" w:hAnsi="Calibri" w:cs="Calibri"/>
                <w:sz w:val="22"/>
                <w:szCs w:val="22"/>
                <w:vertAlign w:val="superscript"/>
                <w:lang w:eastAsia="en-US"/>
              </w:rPr>
            </w:pPr>
            <w:r w:rsidRPr="00BA7C38">
              <w:rPr>
                <w:rFonts w:ascii="Calibri" w:eastAsia="Times New Roman" w:hAnsi="Calibri" w:cs="Calibri"/>
                <w:i/>
                <w:sz w:val="22"/>
                <w:szCs w:val="22"/>
                <w:vertAlign w:val="superscript"/>
                <w:lang w:eastAsia="en-US"/>
              </w:rPr>
              <w:t>(Vardas, pavardė)</w:t>
            </w:r>
          </w:p>
        </w:tc>
      </w:tr>
    </w:tbl>
    <w:p w14:paraId="7F592BF7" w14:textId="77777777" w:rsidR="00693CB3" w:rsidRPr="00507C24" w:rsidRDefault="00693CB3" w:rsidP="00693CB3">
      <w:pPr>
        <w:rPr>
          <w:rFonts w:ascii="Calibri" w:hAnsi="Calibri" w:cs="Calibri"/>
          <w:sz w:val="22"/>
          <w:szCs w:val="22"/>
        </w:rPr>
      </w:pPr>
    </w:p>
    <w:p w14:paraId="1AF8ADA6" w14:textId="77777777" w:rsidR="00693CB3" w:rsidRPr="00507C24" w:rsidRDefault="00693CB3" w:rsidP="00693CB3">
      <w:pPr>
        <w:spacing w:line="278" w:lineRule="auto"/>
        <w:rPr>
          <w:rFonts w:ascii="Calibri" w:hAnsi="Calibri" w:cs="Calibri"/>
          <w:sz w:val="22"/>
          <w:szCs w:val="22"/>
        </w:rPr>
      </w:pPr>
      <w:r w:rsidRPr="00507C24">
        <w:rPr>
          <w:rFonts w:ascii="Calibri" w:hAnsi="Calibri" w:cs="Calibri"/>
          <w:sz w:val="22"/>
          <w:szCs w:val="22"/>
        </w:rPr>
        <w:br w:type="page"/>
      </w:r>
    </w:p>
    <w:p w14:paraId="705C19CE" w14:textId="23D3EE13" w:rsidR="00231188" w:rsidRPr="00693CB3" w:rsidRDefault="00231188" w:rsidP="009E6510">
      <w:pPr>
        <w:pStyle w:val="Antrat2"/>
        <w:ind w:left="9356" w:hanging="992"/>
        <w:rPr>
          <w:rFonts w:asciiTheme="minorHAnsi" w:eastAsia="Calibri" w:hAnsiTheme="minorHAnsi" w:cstheme="minorHAnsi"/>
          <w:color w:val="auto"/>
          <w:sz w:val="22"/>
          <w:szCs w:val="22"/>
        </w:rPr>
      </w:pPr>
      <w:bookmarkStart w:id="83" w:name="_Toc213159403"/>
      <w:r w:rsidRPr="00693CB3">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.2</w:t>
      </w:r>
      <w:r w:rsidRPr="00693CB3">
        <w:rPr>
          <w:rFonts w:asciiTheme="minorHAnsi" w:eastAsia="Calibri" w:hAnsiTheme="minorHAnsi" w:cstheme="minorHAnsi"/>
          <w:color w:val="auto"/>
          <w:sz w:val="22"/>
          <w:szCs w:val="22"/>
        </w:rPr>
        <w:t xml:space="preserve"> priedas „</w:t>
      </w:r>
      <w:r w:rsidR="009E6510">
        <w:rPr>
          <w:rFonts w:asciiTheme="minorHAnsi" w:eastAsia="Calibri" w:hAnsiTheme="minorHAnsi" w:cstheme="minorHAnsi"/>
          <w:color w:val="auto"/>
          <w:sz w:val="22"/>
          <w:szCs w:val="22"/>
        </w:rPr>
        <w:t>P</w:t>
      </w:r>
      <w:r w:rsidRPr="00693CB3">
        <w:rPr>
          <w:rFonts w:asciiTheme="minorHAnsi" w:eastAsia="Calibri" w:hAnsiTheme="minorHAnsi" w:cstheme="minorHAnsi"/>
          <w:color w:val="auto"/>
          <w:sz w:val="22"/>
          <w:szCs w:val="22"/>
        </w:rPr>
        <w:t>asiūlymo</w:t>
      </w:r>
      <w:r>
        <w:rPr>
          <w:rFonts w:asciiTheme="minorHAnsi" w:eastAsia="Calibri" w:hAnsiTheme="minorHAnsi" w:cstheme="minorHAnsi"/>
          <w:color w:val="auto"/>
          <w:sz w:val="22"/>
          <w:szCs w:val="22"/>
        </w:rPr>
        <w:t xml:space="preserve"> </w:t>
      </w:r>
      <w:r w:rsidR="009E6510">
        <w:rPr>
          <w:rFonts w:asciiTheme="minorHAnsi" w:eastAsia="Calibri" w:hAnsiTheme="minorHAnsi" w:cstheme="minorHAnsi"/>
          <w:color w:val="auto"/>
          <w:sz w:val="22"/>
          <w:szCs w:val="22"/>
        </w:rPr>
        <w:t xml:space="preserve">B dalies </w:t>
      </w:r>
      <w:r w:rsidRPr="00693CB3">
        <w:rPr>
          <w:rFonts w:asciiTheme="minorHAnsi" w:eastAsia="Calibri" w:hAnsiTheme="minorHAnsi" w:cstheme="minorHAnsi"/>
          <w:color w:val="auto"/>
          <w:sz w:val="22"/>
          <w:szCs w:val="22"/>
        </w:rPr>
        <w:t>form</w:t>
      </w:r>
      <w:r>
        <w:rPr>
          <w:rFonts w:asciiTheme="minorHAnsi" w:eastAsia="Calibri" w:hAnsiTheme="minorHAnsi" w:cstheme="minorHAnsi"/>
          <w:color w:val="auto"/>
          <w:sz w:val="22"/>
          <w:szCs w:val="22"/>
        </w:rPr>
        <w:t>a</w:t>
      </w:r>
      <w:r w:rsidRPr="00693CB3">
        <w:rPr>
          <w:rFonts w:asciiTheme="minorHAnsi" w:eastAsia="Calibri" w:hAnsiTheme="minorHAnsi" w:cstheme="minorHAnsi"/>
          <w:color w:val="auto"/>
          <w:sz w:val="22"/>
          <w:szCs w:val="22"/>
        </w:rPr>
        <w:t>“</w:t>
      </w:r>
      <w:bookmarkEnd w:id="83"/>
    </w:p>
    <w:p w14:paraId="2BE0F678" w14:textId="77777777" w:rsidR="00231188" w:rsidRDefault="00231188" w:rsidP="00693CB3">
      <w:pPr>
        <w:spacing w:after="0" w:line="240" w:lineRule="auto"/>
        <w:jc w:val="center"/>
        <w:rPr>
          <w:rFonts w:ascii="Calibri" w:eastAsia="Times New Roman" w:hAnsi="Calibri" w:cs="Calibri"/>
          <w:b/>
          <w:sz w:val="22"/>
          <w:szCs w:val="22"/>
          <w:lang w:eastAsia="en-US"/>
        </w:rPr>
      </w:pPr>
    </w:p>
    <w:p w14:paraId="512A8A27" w14:textId="6FE128A3" w:rsidR="00693CB3" w:rsidRPr="00507C24" w:rsidRDefault="00693CB3" w:rsidP="00693CB3">
      <w:pPr>
        <w:spacing w:after="0" w:line="240" w:lineRule="auto"/>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PASIŪLYMO B DALIS</w:t>
      </w:r>
    </w:p>
    <w:p w14:paraId="6802D3A1" w14:textId="1CE837D6" w:rsidR="00693CB3" w:rsidRPr="00507C24" w:rsidRDefault="00693CB3" w:rsidP="00693CB3">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 xml:space="preserve">DĖL </w:t>
      </w:r>
      <w:r w:rsidRPr="00693CB3">
        <w:rPr>
          <w:rFonts w:ascii="Calibri" w:eastAsia="Times New Roman" w:hAnsi="Calibri" w:cs="Calibri"/>
          <w:b/>
          <w:sz w:val="22"/>
          <w:szCs w:val="22"/>
          <w:lang w:eastAsia="en-US"/>
        </w:rPr>
        <w:t xml:space="preserve">PSICHOAKTYVIŲJŲ MEDŽIAGŲ VARTOJIMO PREVENCIJOS UŽSIĖMIMAI, SKIRTI 12-16 METŲ AMŽIAUS JAUNUOLIAMS </w:t>
      </w:r>
      <w:r w:rsidRPr="00507C24">
        <w:rPr>
          <w:rFonts w:ascii="Calibri" w:eastAsia="Times New Roman" w:hAnsi="Calibri" w:cs="Calibri"/>
          <w:b/>
          <w:sz w:val="22"/>
          <w:szCs w:val="22"/>
          <w:lang w:eastAsia="en-US"/>
        </w:rPr>
        <w:t>PIRKIMO</w:t>
      </w:r>
    </w:p>
    <w:p w14:paraId="4F7DC30B" w14:textId="77777777" w:rsidR="00693CB3" w:rsidRPr="00507C24" w:rsidRDefault="00693CB3" w:rsidP="00693CB3">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KAINA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93CB3" w:rsidRPr="00507C24" w14:paraId="59055EA0" w14:textId="77777777" w:rsidTr="00315436">
        <w:trPr>
          <w:jc w:val="center"/>
        </w:trPr>
        <w:tc>
          <w:tcPr>
            <w:tcW w:w="2693" w:type="dxa"/>
            <w:tcBorders>
              <w:top w:val="nil"/>
              <w:left w:val="nil"/>
              <w:bottom w:val="single" w:sz="4" w:space="0" w:color="auto"/>
              <w:right w:val="nil"/>
            </w:tcBorders>
          </w:tcPr>
          <w:p w14:paraId="26B06AFE" w14:textId="77777777" w:rsidR="00693CB3" w:rsidRPr="00507C24" w:rsidRDefault="00693CB3" w:rsidP="00315436">
            <w:pPr>
              <w:jc w:val="center"/>
              <w:rPr>
                <w:rFonts w:ascii="Calibri" w:hAnsi="Calibri" w:cs="Calibri"/>
                <w:color w:val="000000" w:themeColor="text1"/>
                <w:sz w:val="22"/>
                <w:szCs w:val="22"/>
              </w:rPr>
            </w:pPr>
          </w:p>
        </w:tc>
      </w:tr>
      <w:tr w:rsidR="00693CB3" w:rsidRPr="00507C24" w14:paraId="6D086452" w14:textId="77777777" w:rsidTr="00315436">
        <w:trPr>
          <w:trHeight w:val="116"/>
          <w:jc w:val="center"/>
        </w:trPr>
        <w:tc>
          <w:tcPr>
            <w:tcW w:w="2693" w:type="dxa"/>
            <w:tcBorders>
              <w:top w:val="single" w:sz="4" w:space="0" w:color="auto"/>
              <w:left w:val="nil"/>
              <w:bottom w:val="nil"/>
              <w:right w:val="nil"/>
            </w:tcBorders>
            <w:hideMark/>
          </w:tcPr>
          <w:p w14:paraId="3E0BFD7C" w14:textId="77777777" w:rsidR="00693CB3" w:rsidRPr="00507C24" w:rsidRDefault="00693CB3" w:rsidP="00315436">
            <w:pPr>
              <w:jc w:val="center"/>
              <w:rPr>
                <w:rFonts w:ascii="Calibri" w:hAnsi="Calibri" w:cs="Calibri"/>
                <w:i/>
                <w:iCs/>
                <w:color w:val="000000" w:themeColor="text1"/>
                <w:sz w:val="22"/>
                <w:szCs w:val="22"/>
                <w:vertAlign w:val="superscript"/>
              </w:rPr>
            </w:pPr>
            <w:r w:rsidRPr="00507C24">
              <w:rPr>
                <w:rFonts w:ascii="Calibri" w:hAnsi="Calibri" w:cs="Calibri"/>
                <w:i/>
                <w:iCs/>
                <w:color w:val="000000" w:themeColor="text1"/>
                <w:sz w:val="22"/>
                <w:szCs w:val="22"/>
                <w:vertAlign w:val="superscript"/>
              </w:rPr>
              <w:t>(data)</w:t>
            </w:r>
          </w:p>
        </w:tc>
      </w:tr>
    </w:tbl>
    <w:p w14:paraId="75FD9BAA" w14:textId="77777777" w:rsidR="00693CB3" w:rsidRPr="00507C24" w:rsidRDefault="00693CB3" w:rsidP="00693CB3">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93CB3" w:rsidRPr="00693CB3" w14:paraId="33954CC5" w14:textId="77777777" w:rsidTr="00315436">
        <w:trPr>
          <w:trHeight w:val="317"/>
        </w:trPr>
        <w:tc>
          <w:tcPr>
            <w:tcW w:w="5524" w:type="dxa"/>
            <w:tcBorders>
              <w:top w:val="nil"/>
              <w:left w:val="nil"/>
              <w:bottom w:val="single" w:sz="4" w:space="0" w:color="auto"/>
              <w:right w:val="nil"/>
            </w:tcBorders>
            <w:vAlign w:val="center"/>
            <w:hideMark/>
          </w:tcPr>
          <w:p w14:paraId="1D49CEF5" w14:textId="77777777" w:rsidR="00693CB3" w:rsidRPr="00693CB3" w:rsidRDefault="00693CB3" w:rsidP="00315436">
            <w:pPr>
              <w:rPr>
                <w:rFonts w:ascii="Calibri" w:hAnsi="Calibri" w:cs="Calibri"/>
                <w:sz w:val="22"/>
                <w:szCs w:val="22"/>
              </w:rPr>
            </w:pPr>
            <w:r w:rsidRPr="00693CB3">
              <w:rPr>
                <w:rFonts w:ascii="Calibri" w:hAnsi="Calibri" w:cs="Calibri"/>
                <w:sz w:val="22"/>
                <w:szCs w:val="22"/>
              </w:rPr>
              <w:t>Vilniaus miesto savivaldybės administracija</w:t>
            </w:r>
          </w:p>
        </w:tc>
      </w:tr>
      <w:tr w:rsidR="00693CB3" w:rsidRPr="00507C24" w14:paraId="2E7FD285" w14:textId="77777777" w:rsidTr="00315436">
        <w:tc>
          <w:tcPr>
            <w:tcW w:w="5524" w:type="dxa"/>
            <w:tcBorders>
              <w:top w:val="single" w:sz="4" w:space="0" w:color="auto"/>
              <w:left w:val="nil"/>
              <w:bottom w:val="nil"/>
              <w:right w:val="nil"/>
            </w:tcBorders>
            <w:hideMark/>
          </w:tcPr>
          <w:p w14:paraId="01AEEB26" w14:textId="77777777" w:rsidR="00693CB3" w:rsidRPr="00507C24" w:rsidRDefault="00693CB3" w:rsidP="00315436">
            <w:pPr>
              <w:rPr>
                <w:rFonts w:ascii="Calibri" w:hAnsi="Calibri" w:cs="Calibri"/>
                <w:color w:val="000000" w:themeColor="text1"/>
                <w:sz w:val="22"/>
                <w:szCs w:val="22"/>
              </w:rPr>
            </w:pPr>
            <w:r w:rsidRPr="00507C24">
              <w:rPr>
                <w:rFonts w:ascii="Calibri" w:hAnsi="Calibri" w:cs="Calibri"/>
                <w:color w:val="000000" w:themeColor="text1"/>
                <w:sz w:val="22"/>
                <w:szCs w:val="22"/>
                <w:vertAlign w:val="superscript"/>
              </w:rPr>
              <w:t>(Adresatas)</w:t>
            </w:r>
          </w:p>
        </w:tc>
      </w:tr>
    </w:tbl>
    <w:p w14:paraId="78BBF741" w14:textId="77777777" w:rsidR="00693CB3" w:rsidRPr="00507C24" w:rsidRDefault="00693CB3" w:rsidP="00693CB3">
      <w:pPr>
        <w:rPr>
          <w:rFonts w:ascii="Calibri" w:hAnsi="Calibri" w:cs="Calibri"/>
          <w:sz w:val="22"/>
          <w:szCs w:val="22"/>
        </w:rPr>
      </w:pPr>
    </w:p>
    <w:p w14:paraId="5E097FA2" w14:textId="77777777" w:rsidR="00693CB3" w:rsidRPr="00507C24" w:rsidRDefault="00693CB3" w:rsidP="00693CB3">
      <w:pPr>
        <w:pStyle w:val="Sraopastraipa"/>
        <w:numPr>
          <w:ilvl w:val="0"/>
          <w:numId w:val="46"/>
        </w:numPr>
        <w:spacing w:after="0" w:line="240" w:lineRule="auto"/>
        <w:jc w:val="both"/>
        <w:rPr>
          <w:rFonts w:ascii="Calibri" w:eastAsia="Times New Roman" w:hAnsi="Calibri" w:cs="Calibri"/>
          <w:b/>
          <w:bCs/>
          <w:color w:val="000000" w:themeColor="text1"/>
          <w:sz w:val="22"/>
          <w:szCs w:val="22"/>
          <w:lang w:eastAsia="en-US"/>
        </w:rPr>
      </w:pPr>
      <w:r w:rsidRPr="00507C24">
        <w:rPr>
          <w:rFonts w:ascii="Calibri" w:eastAsia="Times New Roman" w:hAnsi="Calibri" w:cs="Calibri"/>
          <w:b/>
          <w:bCs/>
          <w:sz w:val="22"/>
          <w:szCs w:val="22"/>
          <w:lang w:eastAsia="en-US"/>
        </w:rPr>
        <w:t>Informacija apie tiekėją:</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0"/>
        <w:gridCol w:w="9469"/>
      </w:tblGrid>
      <w:tr w:rsidR="00693CB3" w:rsidRPr="00507C24" w14:paraId="32113750" w14:textId="77777777" w:rsidTr="00693CB3">
        <w:trPr>
          <w:trHeight w:val="300"/>
        </w:trPr>
        <w:tc>
          <w:tcPr>
            <w:tcW w:w="3990" w:type="dxa"/>
            <w:tcBorders>
              <w:top w:val="single" w:sz="6" w:space="0" w:color="auto"/>
              <w:left w:val="single" w:sz="6" w:space="0" w:color="auto"/>
              <w:bottom w:val="single" w:sz="6" w:space="0" w:color="auto"/>
              <w:right w:val="single" w:sz="6" w:space="0" w:color="auto"/>
            </w:tcBorders>
            <w:hideMark/>
          </w:tcPr>
          <w:p w14:paraId="2D724FFB" w14:textId="77777777" w:rsidR="00693CB3" w:rsidRPr="00507C24" w:rsidRDefault="00693CB3" w:rsidP="00315436">
            <w:pPr>
              <w:spacing w:after="0" w:line="240" w:lineRule="auto"/>
              <w:jc w:val="both"/>
              <w:textAlignment w:val="baseline"/>
              <w:rPr>
                <w:rFonts w:ascii="Calibri" w:eastAsia="Times New Roman" w:hAnsi="Calibri" w:cs="Calibri"/>
                <w:sz w:val="22"/>
                <w:szCs w:val="22"/>
              </w:rPr>
            </w:pPr>
            <w:r w:rsidRPr="00507C24">
              <w:rPr>
                <w:rFonts w:ascii="Calibri" w:eastAsia="Times New Roman" w:hAnsi="Calibri" w:cs="Calibri"/>
                <w:sz w:val="22"/>
                <w:szCs w:val="22"/>
              </w:rPr>
              <w:t>Dalyvio pavadinimas</w:t>
            </w:r>
          </w:p>
          <w:p w14:paraId="157319C4" w14:textId="13B2C936" w:rsidR="00693CB3" w:rsidRPr="00507C24" w:rsidRDefault="00693CB3" w:rsidP="00315436">
            <w:pPr>
              <w:spacing w:after="0" w:line="240" w:lineRule="auto"/>
              <w:jc w:val="both"/>
              <w:textAlignment w:val="baseline"/>
              <w:rPr>
                <w:rFonts w:ascii="Calibri" w:eastAsia="Times New Roman" w:hAnsi="Calibri" w:cs="Calibri"/>
                <w:sz w:val="22"/>
                <w:szCs w:val="22"/>
              </w:rPr>
            </w:pPr>
            <w:r w:rsidRPr="00507C24">
              <w:rPr>
                <w:rFonts w:ascii="Calibri" w:eastAsia="Times New Roman" w:hAnsi="Calibri" w:cs="Calibri"/>
                <w:i/>
                <w:iCs/>
                <w:sz w:val="22"/>
                <w:szCs w:val="22"/>
              </w:rPr>
              <w:t>(jei pasiūlymą pateikia tiekėjų grupė, nurodomi visų partnerių pavadinimai)</w:t>
            </w:r>
          </w:p>
        </w:tc>
        <w:tc>
          <w:tcPr>
            <w:tcW w:w="9469" w:type="dxa"/>
            <w:tcBorders>
              <w:top w:val="single" w:sz="6" w:space="0" w:color="auto"/>
              <w:left w:val="single" w:sz="6" w:space="0" w:color="auto"/>
              <w:bottom w:val="single" w:sz="6" w:space="0" w:color="auto"/>
              <w:right w:val="single" w:sz="6" w:space="0" w:color="auto"/>
            </w:tcBorders>
            <w:hideMark/>
          </w:tcPr>
          <w:p w14:paraId="7BB035E9" w14:textId="77777777" w:rsidR="00693CB3" w:rsidRPr="00507C24" w:rsidRDefault="00693CB3" w:rsidP="00315436">
            <w:pPr>
              <w:spacing w:after="0" w:line="240" w:lineRule="auto"/>
              <w:jc w:val="both"/>
              <w:textAlignment w:val="baseline"/>
              <w:rPr>
                <w:rFonts w:ascii="Calibri" w:eastAsia="Times New Roman" w:hAnsi="Calibri" w:cs="Calibri"/>
                <w:sz w:val="22"/>
                <w:szCs w:val="22"/>
              </w:rPr>
            </w:pPr>
          </w:p>
        </w:tc>
      </w:tr>
    </w:tbl>
    <w:p w14:paraId="5983C1B7" w14:textId="77777777" w:rsidR="00693CB3" w:rsidRPr="00507C24" w:rsidRDefault="00693CB3" w:rsidP="00693CB3">
      <w:pPr>
        <w:rPr>
          <w:rFonts w:ascii="Calibri" w:hAnsi="Calibri" w:cs="Calibri"/>
          <w:sz w:val="22"/>
          <w:szCs w:val="22"/>
        </w:rPr>
      </w:pPr>
    </w:p>
    <w:p w14:paraId="2EAB7887" w14:textId="77777777" w:rsidR="00693CB3" w:rsidRPr="00507C24" w:rsidRDefault="00693CB3" w:rsidP="00693CB3">
      <w:pPr>
        <w:pStyle w:val="Sraopastraipa"/>
        <w:numPr>
          <w:ilvl w:val="0"/>
          <w:numId w:val="46"/>
        </w:numPr>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Pasiūlymo kaina:</w:t>
      </w:r>
    </w:p>
    <w:p w14:paraId="033B8DDE" w14:textId="618D7DB9" w:rsidR="00693CB3" w:rsidRPr="00693CB3" w:rsidRDefault="00693CB3" w:rsidP="00693CB3">
      <w:pPr>
        <w:pStyle w:val="Sraopastraipa"/>
        <w:numPr>
          <w:ilvl w:val="1"/>
          <w:numId w:val="46"/>
        </w:numPr>
        <w:spacing w:after="0" w:line="240" w:lineRule="auto"/>
        <w:ind w:left="0" w:firstLine="567"/>
        <w:jc w:val="both"/>
        <w:rPr>
          <w:rFonts w:ascii="Calibri" w:eastAsia="Times New Roman" w:hAnsi="Calibri" w:cs="Calibri"/>
          <w:sz w:val="22"/>
          <w:szCs w:val="22"/>
          <w:lang w:eastAsia="en-US"/>
        </w:rPr>
      </w:pPr>
      <w:r w:rsidRPr="00693CB3">
        <w:rPr>
          <w:rFonts w:ascii="Calibri" w:eastAsia="Arial" w:hAnsi="Calibri" w:cs="Calibri"/>
          <w:sz w:val="22"/>
          <w:szCs w:val="22"/>
        </w:rPr>
        <w:t xml:space="preserve">Pasiūlymo kaina su PVM  turi būti nurodoma 2 skaitmenų po kablelio tikslumu. Šią kainą sudarančios kainos sudedamosios dalys ar įkainiai gali būti išreikštos neribojant skaitmenų po kablelio kiekio. </w:t>
      </w:r>
      <w:r w:rsidRPr="00693CB3">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1EBE2151" w14:textId="77777777" w:rsidR="00693CB3" w:rsidRPr="00507C24" w:rsidRDefault="00693CB3" w:rsidP="00693CB3">
      <w:pPr>
        <w:pStyle w:val="Sraopastraipa"/>
        <w:numPr>
          <w:ilvl w:val="1"/>
          <w:numId w:val="46"/>
        </w:numPr>
        <w:spacing w:after="0"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F10E595" w14:textId="77777777" w:rsidR="00693CB3" w:rsidRPr="00507C24" w:rsidRDefault="00693CB3" w:rsidP="00693CB3">
      <w:pPr>
        <w:pStyle w:val="Sraopastraipa"/>
        <w:numPr>
          <w:ilvl w:val="1"/>
          <w:numId w:val="46"/>
        </w:numPr>
        <w:spacing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693CB3">
        <w:rPr>
          <w:rFonts w:ascii="Calibri" w:eastAsia="Times New Roman" w:hAnsi="Calibri" w:cs="Calibri"/>
          <w:sz w:val="22"/>
          <w:szCs w:val="22"/>
          <w:lang w:eastAsia="en-US"/>
        </w:rPr>
        <w:t xml:space="preserve">pasiūlyme turi nurodyti kainą su PVM. Pasiūlymų kainos bus vertinamos ir lyginamos su visais mokesčiais, įskaitant PVM. Tuo atveju, kai mokesčius </w:t>
      </w:r>
      <w:r w:rsidRPr="00507C24">
        <w:rPr>
          <w:rFonts w:ascii="Calibri" w:eastAsia="Times New Roman" w:hAnsi="Calibri" w:cs="Calibr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6448F12" w14:textId="150EB253" w:rsidR="00693CB3" w:rsidRPr="00507C24" w:rsidRDefault="00693CB3" w:rsidP="00693CB3">
      <w:pPr>
        <w:pStyle w:val="Sraopastraipa"/>
        <w:numPr>
          <w:ilvl w:val="1"/>
          <w:numId w:val="46"/>
        </w:numPr>
        <w:spacing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b/>
          <w:bCs/>
          <w:sz w:val="22"/>
          <w:szCs w:val="22"/>
        </w:rPr>
        <w:t>Maksimali priimtina pasiūlymo kaina yra</w:t>
      </w:r>
      <w:r w:rsidRPr="00507C24">
        <w:rPr>
          <w:rFonts w:ascii="Calibri" w:eastAsia="Times New Roman" w:hAnsi="Calibri" w:cs="Calibri"/>
          <w:sz w:val="22"/>
          <w:szCs w:val="22"/>
        </w:rPr>
        <w:t xml:space="preserve"> </w:t>
      </w:r>
      <w:r w:rsidR="0024478F" w:rsidRPr="0024478F">
        <w:rPr>
          <w:rFonts w:ascii="Calibri" w:eastAsia="Times New Roman" w:hAnsi="Calibri" w:cs="Calibri"/>
          <w:b/>
          <w:bCs/>
          <w:sz w:val="22"/>
          <w:szCs w:val="22"/>
        </w:rPr>
        <w:t>44.288,00</w:t>
      </w:r>
      <w:r w:rsidRPr="0024478F">
        <w:rPr>
          <w:rFonts w:ascii="Calibri" w:eastAsia="Times New Roman" w:hAnsi="Calibri" w:cs="Calibri"/>
          <w:b/>
          <w:bCs/>
          <w:sz w:val="22"/>
          <w:szCs w:val="22"/>
        </w:rPr>
        <w:t xml:space="preserve"> </w:t>
      </w:r>
      <w:r w:rsidRPr="00507C24">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p>
    <w:p w14:paraId="4F318ED0" w14:textId="6D139BD8" w:rsidR="00693CB3" w:rsidRPr="00507C24" w:rsidRDefault="00693CB3" w:rsidP="00693CB3">
      <w:pPr>
        <w:pStyle w:val="Sraopastraipa"/>
        <w:numPr>
          <w:ilvl w:val="1"/>
          <w:numId w:val="46"/>
        </w:numPr>
        <w:spacing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kern w:val="3"/>
          <w:sz w:val="22"/>
          <w:szCs w:val="22"/>
          <w:lang w:eastAsia="en-US"/>
        </w:rPr>
        <w:t>Siūloma pirkimo objekto kaina</w:t>
      </w:r>
      <w:r>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49"/>
        <w:gridCol w:w="4780"/>
        <w:gridCol w:w="1322"/>
        <w:gridCol w:w="2073"/>
        <w:gridCol w:w="2243"/>
        <w:gridCol w:w="2495"/>
      </w:tblGrid>
      <w:tr w:rsidR="00693CB3" w:rsidRPr="00507C24" w14:paraId="5B0F8C17" w14:textId="77777777" w:rsidTr="00693CB3">
        <w:tc>
          <w:tcPr>
            <w:tcW w:w="239" w:type="pct"/>
            <w:shd w:val="clear" w:color="auto" w:fill="E7E6E6" w:themeFill="background2"/>
          </w:tcPr>
          <w:p w14:paraId="39C46283" w14:textId="77777777" w:rsidR="00693CB3" w:rsidRPr="00507C24" w:rsidRDefault="00693CB3" w:rsidP="00315436">
            <w:pPr>
              <w:rPr>
                <w:rFonts w:ascii="Calibri" w:hAnsi="Calibri" w:cs="Calibri"/>
                <w:sz w:val="22"/>
                <w:szCs w:val="22"/>
              </w:rPr>
            </w:pPr>
            <w:r w:rsidRPr="00507C24">
              <w:rPr>
                <w:rFonts w:ascii="Calibri" w:hAnsi="Calibri" w:cs="Calibri"/>
                <w:sz w:val="22"/>
                <w:szCs w:val="22"/>
              </w:rPr>
              <w:lastRenderedPageBreak/>
              <w:t>Eil. Nr.</w:t>
            </w:r>
          </w:p>
        </w:tc>
        <w:tc>
          <w:tcPr>
            <w:tcW w:w="1762" w:type="pct"/>
            <w:shd w:val="clear" w:color="auto" w:fill="E7E6E6" w:themeFill="background2"/>
          </w:tcPr>
          <w:p w14:paraId="3E040A44" w14:textId="27F43431" w:rsidR="00693CB3" w:rsidRPr="0024478F" w:rsidRDefault="00693CB3" w:rsidP="00315436">
            <w:pPr>
              <w:rPr>
                <w:rFonts w:asciiTheme="minorHAnsi" w:hAnsiTheme="minorHAnsi" w:cstheme="minorHAnsi"/>
                <w:sz w:val="22"/>
                <w:szCs w:val="22"/>
              </w:rPr>
            </w:pPr>
            <w:r w:rsidRPr="0024478F">
              <w:rPr>
                <w:rFonts w:asciiTheme="minorHAnsi" w:hAnsiTheme="minorHAnsi" w:cstheme="minorHAnsi"/>
                <w:sz w:val="22"/>
                <w:szCs w:val="22"/>
              </w:rPr>
              <w:t>Pavadinimas</w:t>
            </w:r>
          </w:p>
        </w:tc>
        <w:tc>
          <w:tcPr>
            <w:tcW w:w="487" w:type="pct"/>
            <w:shd w:val="clear" w:color="auto" w:fill="E7E6E6" w:themeFill="background2"/>
          </w:tcPr>
          <w:p w14:paraId="7EF1F487" w14:textId="4FA50321" w:rsidR="00693CB3" w:rsidRPr="0024478F" w:rsidRDefault="00693CB3" w:rsidP="00315436">
            <w:pPr>
              <w:rPr>
                <w:rFonts w:asciiTheme="minorHAnsi" w:hAnsiTheme="minorHAnsi" w:cstheme="minorHAnsi"/>
                <w:sz w:val="22"/>
                <w:szCs w:val="22"/>
              </w:rPr>
            </w:pPr>
            <w:r w:rsidRPr="0024478F">
              <w:rPr>
                <w:rFonts w:asciiTheme="minorHAnsi" w:hAnsiTheme="minorHAnsi" w:cstheme="minorHAnsi"/>
                <w:sz w:val="22"/>
                <w:szCs w:val="22"/>
              </w:rPr>
              <w:t>Mato vnt.</w:t>
            </w:r>
          </w:p>
        </w:tc>
        <w:tc>
          <w:tcPr>
            <w:tcW w:w="764" w:type="pct"/>
            <w:shd w:val="clear" w:color="auto" w:fill="E7E6E6" w:themeFill="background2"/>
          </w:tcPr>
          <w:p w14:paraId="233EE88A" w14:textId="019FFE71" w:rsidR="00693CB3" w:rsidRPr="0024478F" w:rsidRDefault="0024478F" w:rsidP="00315436">
            <w:pPr>
              <w:rPr>
                <w:rFonts w:asciiTheme="minorHAnsi" w:hAnsiTheme="minorHAnsi" w:cstheme="minorHAnsi"/>
                <w:sz w:val="22"/>
                <w:szCs w:val="22"/>
              </w:rPr>
            </w:pPr>
            <w:r w:rsidRPr="0024478F">
              <w:rPr>
                <w:rFonts w:asciiTheme="minorHAnsi" w:hAnsiTheme="minorHAnsi" w:cstheme="minorHAnsi"/>
                <w:sz w:val="22"/>
                <w:szCs w:val="22"/>
              </w:rPr>
              <w:t>Maksimalus</w:t>
            </w:r>
            <w:r w:rsidR="00693CB3" w:rsidRPr="0024478F">
              <w:rPr>
                <w:rFonts w:asciiTheme="minorHAnsi" w:hAnsiTheme="minorHAnsi" w:cstheme="minorHAnsi"/>
                <w:sz w:val="22"/>
                <w:szCs w:val="22"/>
              </w:rPr>
              <w:t xml:space="preserve"> kiekis </w:t>
            </w:r>
            <w:r w:rsidRPr="0024478F">
              <w:rPr>
                <w:rFonts w:asciiTheme="minorHAnsi" w:hAnsiTheme="minorHAnsi" w:cstheme="minorHAnsi"/>
                <w:sz w:val="22"/>
                <w:szCs w:val="22"/>
              </w:rPr>
              <w:t>per 36 mėn.</w:t>
            </w:r>
          </w:p>
        </w:tc>
        <w:tc>
          <w:tcPr>
            <w:tcW w:w="827" w:type="pct"/>
            <w:shd w:val="clear" w:color="auto" w:fill="E7E6E6" w:themeFill="background2"/>
          </w:tcPr>
          <w:p w14:paraId="3F6BB599" w14:textId="2BB9C829" w:rsidR="00693CB3" w:rsidRPr="0024478F" w:rsidRDefault="00693CB3" w:rsidP="00315436">
            <w:pPr>
              <w:rPr>
                <w:rFonts w:asciiTheme="minorHAnsi" w:hAnsiTheme="minorHAnsi" w:cstheme="minorHAnsi"/>
                <w:sz w:val="22"/>
                <w:szCs w:val="22"/>
              </w:rPr>
            </w:pPr>
            <w:r w:rsidRPr="0024478F">
              <w:rPr>
                <w:rFonts w:asciiTheme="minorHAnsi" w:hAnsiTheme="minorHAnsi" w:cstheme="minorHAnsi"/>
                <w:sz w:val="22"/>
                <w:szCs w:val="22"/>
              </w:rPr>
              <w:t>3 stulpelyje nurodyto vieneto įkainis Eur be PVM</w:t>
            </w:r>
          </w:p>
        </w:tc>
        <w:tc>
          <w:tcPr>
            <w:tcW w:w="920" w:type="pct"/>
            <w:shd w:val="clear" w:color="auto" w:fill="E7E6E6" w:themeFill="background2"/>
          </w:tcPr>
          <w:p w14:paraId="222282A7" w14:textId="77777777" w:rsidR="00693CB3" w:rsidRPr="0024478F" w:rsidRDefault="00693CB3" w:rsidP="00315436">
            <w:pPr>
              <w:rPr>
                <w:rFonts w:asciiTheme="minorHAnsi" w:hAnsiTheme="minorHAnsi" w:cstheme="minorHAnsi"/>
                <w:sz w:val="22"/>
                <w:szCs w:val="22"/>
              </w:rPr>
            </w:pPr>
            <w:r w:rsidRPr="0024478F">
              <w:rPr>
                <w:rFonts w:asciiTheme="minorHAnsi" w:hAnsiTheme="minorHAnsi" w:cstheme="minorHAnsi"/>
                <w:sz w:val="22"/>
                <w:szCs w:val="22"/>
              </w:rPr>
              <w:t>Kaina Eur be PVM</w:t>
            </w:r>
          </w:p>
          <w:p w14:paraId="20FB12DE" w14:textId="6D88F1BB" w:rsidR="00693CB3" w:rsidRPr="0024478F" w:rsidRDefault="00693CB3" w:rsidP="00315436">
            <w:pPr>
              <w:rPr>
                <w:rFonts w:asciiTheme="minorHAnsi" w:hAnsiTheme="minorHAnsi" w:cstheme="minorHAnsi"/>
                <w:sz w:val="22"/>
                <w:szCs w:val="22"/>
              </w:rPr>
            </w:pPr>
            <w:r w:rsidRPr="0024478F">
              <w:rPr>
                <w:rFonts w:asciiTheme="minorHAnsi" w:hAnsiTheme="minorHAnsi" w:cstheme="minorHAnsi"/>
                <w:sz w:val="22"/>
                <w:szCs w:val="22"/>
              </w:rPr>
              <w:t>4x5</w:t>
            </w:r>
          </w:p>
        </w:tc>
      </w:tr>
      <w:tr w:rsidR="00693CB3" w:rsidRPr="00507C24" w14:paraId="0D0CED5E" w14:textId="77777777" w:rsidTr="00693CB3">
        <w:tc>
          <w:tcPr>
            <w:tcW w:w="239" w:type="pct"/>
            <w:shd w:val="clear" w:color="auto" w:fill="E7E6E6" w:themeFill="background2"/>
          </w:tcPr>
          <w:p w14:paraId="7E7E2618" w14:textId="77777777" w:rsidR="00693CB3" w:rsidRPr="00507C24" w:rsidRDefault="00693CB3" w:rsidP="00315436">
            <w:pPr>
              <w:jc w:val="center"/>
              <w:rPr>
                <w:rFonts w:ascii="Calibri" w:hAnsi="Calibri" w:cs="Calibri"/>
                <w:i/>
                <w:iCs/>
                <w:sz w:val="22"/>
                <w:szCs w:val="22"/>
              </w:rPr>
            </w:pPr>
            <w:r w:rsidRPr="00507C24">
              <w:rPr>
                <w:rFonts w:ascii="Calibri" w:hAnsi="Calibri" w:cs="Calibri"/>
                <w:i/>
                <w:iCs/>
                <w:sz w:val="22"/>
                <w:szCs w:val="22"/>
              </w:rPr>
              <w:t>1</w:t>
            </w:r>
          </w:p>
        </w:tc>
        <w:tc>
          <w:tcPr>
            <w:tcW w:w="1762" w:type="pct"/>
            <w:shd w:val="clear" w:color="auto" w:fill="E7E6E6" w:themeFill="background2"/>
          </w:tcPr>
          <w:p w14:paraId="48885B75" w14:textId="77777777" w:rsidR="00693CB3" w:rsidRPr="0024478F" w:rsidRDefault="00693CB3" w:rsidP="00315436">
            <w:pPr>
              <w:jc w:val="center"/>
              <w:rPr>
                <w:rFonts w:asciiTheme="minorHAnsi" w:hAnsiTheme="minorHAnsi" w:cstheme="minorHAnsi"/>
                <w:i/>
                <w:iCs/>
                <w:sz w:val="22"/>
                <w:szCs w:val="22"/>
              </w:rPr>
            </w:pPr>
            <w:r w:rsidRPr="0024478F">
              <w:rPr>
                <w:rFonts w:asciiTheme="minorHAnsi" w:hAnsiTheme="minorHAnsi" w:cstheme="minorHAnsi"/>
                <w:i/>
                <w:iCs/>
                <w:sz w:val="22"/>
                <w:szCs w:val="22"/>
              </w:rPr>
              <w:t>2</w:t>
            </w:r>
          </w:p>
        </w:tc>
        <w:tc>
          <w:tcPr>
            <w:tcW w:w="487" w:type="pct"/>
            <w:shd w:val="clear" w:color="auto" w:fill="E7E6E6" w:themeFill="background2"/>
          </w:tcPr>
          <w:p w14:paraId="7AEE0EA3" w14:textId="60BD77EA" w:rsidR="00693CB3" w:rsidRPr="0024478F" w:rsidRDefault="00693CB3" w:rsidP="00315436">
            <w:pPr>
              <w:jc w:val="center"/>
              <w:rPr>
                <w:rFonts w:asciiTheme="minorHAnsi" w:hAnsiTheme="minorHAnsi" w:cstheme="minorHAnsi"/>
                <w:i/>
                <w:iCs/>
                <w:sz w:val="22"/>
                <w:szCs w:val="22"/>
              </w:rPr>
            </w:pPr>
            <w:r w:rsidRPr="0024478F">
              <w:rPr>
                <w:rFonts w:asciiTheme="minorHAnsi" w:hAnsiTheme="minorHAnsi" w:cstheme="minorHAnsi"/>
                <w:i/>
                <w:iCs/>
                <w:sz w:val="22"/>
                <w:szCs w:val="22"/>
              </w:rPr>
              <w:t>3</w:t>
            </w:r>
          </w:p>
        </w:tc>
        <w:tc>
          <w:tcPr>
            <w:tcW w:w="764" w:type="pct"/>
            <w:shd w:val="clear" w:color="auto" w:fill="E7E6E6" w:themeFill="background2"/>
          </w:tcPr>
          <w:p w14:paraId="19B482F8" w14:textId="3992601E" w:rsidR="00693CB3" w:rsidRPr="0024478F" w:rsidRDefault="00693CB3" w:rsidP="00315436">
            <w:pPr>
              <w:jc w:val="center"/>
              <w:rPr>
                <w:rFonts w:asciiTheme="minorHAnsi" w:hAnsiTheme="minorHAnsi" w:cstheme="minorHAnsi"/>
                <w:i/>
                <w:iCs/>
                <w:sz w:val="22"/>
                <w:szCs w:val="22"/>
              </w:rPr>
            </w:pPr>
            <w:r w:rsidRPr="0024478F">
              <w:rPr>
                <w:rFonts w:asciiTheme="minorHAnsi" w:hAnsiTheme="minorHAnsi" w:cstheme="minorHAnsi"/>
                <w:i/>
                <w:iCs/>
                <w:sz w:val="22"/>
                <w:szCs w:val="22"/>
              </w:rPr>
              <w:t>4</w:t>
            </w:r>
          </w:p>
        </w:tc>
        <w:tc>
          <w:tcPr>
            <w:tcW w:w="827" w:type="pct"/>
            <w:shd w:val="clear" w:color="auto" w:fill="E7E6E6" w:themeFill="background2"/>
          </w:tcPr>
          <w:p w14:paraId="3D113265" w14:textId="657F1CEC" w:rsidR="00693CB3" w:rsidRPr="0024478F" w:rsidRDefault="00693CB3" w:rsidP="00315436">
            <w:pPr>
              <w:jc w:val="center"/>
              <w:rPr>
                <w:rFonts w:asciiTheme="minorHAnsi" w:hAnsiTheme="minorHAnsi" w:cstheme="minorHAnsi"/>
                <w:i/>
                <w:iCs/>
                <w:sz w:val="22"/>
                <w:szCs w:val="22"/>
              </w:rPr>
            </w:pPr>
            <w:r w:rsidRPr="0024478F">
              <w:rPr>
                <w:rFonts w:asciiTheme="minorHAnsi" w:hAnsiTheme="minorHAnsi" w:cstheme="minorHAnsi"/>
                <w:i/>
                <w:iCs/>
                <w:sz w:val="22"/>
                <w:szCs w:val="22"/>
              </w:rPr>
              <w:t>5</w:t>
            </w:r>
          </w:p>
        </w:tc>
        <w:tc>
          <w:tcPr>
            <w:tcW w:w="920" w:type="pct"/>
            <w:shd w:val="clear" w:color="auto" w:fill="E7E6E6" w:themeFill="background2"/>
          </w:tcPr>
          <w:p w14:paraId="57C71F69" w14:textId="10A00C33" w:rsidR="00693CB3" w:rsidRPr="0024478F" w:rsidRDefault="00693CB3" w:rsidP="00315436">
            <w:pPr>
              <w:jc w:val="center"/>
              <w:rPr>
                <w:rFonts w:asciiTheme="minorHAnsi" w:hAnsiTheme="minorHAnsi" w:cstheme="minorHAnsi"/>
                <w:i/>
                <w:iCs/>
                <w:sz w:val="22"/>
                <w:szCs w:val="22"/>
              </w:rPr>
            </w:pPr>
            <w:r w:rsidRPr="0024478F">
              <w:rPr>
                <w:rFonts w:asciiTheme="minorHAnsi" w:hAnsiTheme="minorHAnsi" w:cstheme="minorHAnsi"/>
                <w:i/>
                <w:iCs/>
                <w:sz w:val="22"/>
                <w:szCs w:val="22"/>
              </w:rPr>
              <w:t>6</w:t>
            </w:r>
          </w:p>
        </w:tc>
      </w:tr>
      <w:tr w:rsidR="00693CB3" w:rsidRPr="00507C24" w14:paraId="508403EB" w14:textId="77777777" w:rsidTr="0024478F">
        <w:tc>
          <w:tcPr>
            <w:tcW w:w="239" w:type="pct"/>
            <w:shd w:val="clear" w:color="auto" w:fill="E7E6E6" w:themeFill="background2"/>
          </w:tcPr>
          <w:p w14:paraId="43FAEA0B" w14:textId="77777777" w:rsidR="00693CB3" w:rsidRPr="00507C24" w:rsidRDefault="00693CB3" w:rsidP="00315436">
            <w:pPr>
              <w:jc w:val="both"/>
              <w:rPr>
                <w:rFonts w:ascii="Calibri" w:hAnsi="Calibri" w:cs="Calibri"/>
                <w:sz w:val="22"/>
                <w:szCs w:val="22"/>
              </w:rPr>
            </w:pPr>
            <w:r w:rsidRPr="00507C24">
              <w:rPr>
                <w:rFonts w:ascii="Calibri" w:hAnsi="Calibri" w:cs="Calibri"/>
                <w:sz w:val="22"/>
                <w:szCs w:val="22"/>
              </w:rPr>
              <w:t>1.</w:t>
            </w:r>
          </w:p>
        </w:tc>
        <w:tc>
          <w:tcPr>
            <w:tcW w:w="1762" w:type="pct"/>
            <w:shd w:val="clear" w:color="auto" w:fill="E7E6E6" w:themeFill="background2"/>
          </w:tcPr>
          <w:p w14:paraId="0BF178FF" w14:textId="616D5F66" w:rsidR="00693CB3" w:rsidRPr="0024478F" w:rsidRDefault="0024478F" w:rsidP="00315436">
            <w:pPr>
              <w:jc w:val="both"/>
              <w:rPr>
                <w:rFonts w:asciiTheme="minorHAnsi" w:hAnsiTheme="minorHAnsi" w:cstheme="minorHAnsi"/>
                <w:sz w:val="22"/>
                <w:szCs w:val="22"/>
              </w:rPr>
            </w:pPr>
            <w:r w:rsidRPr="0024478F">
              <w:rPr>
                <w:rFonts w:asciiTheme="minorHAnsi" w:hAnsiTheme="minorHAnsi" w:cstheme="minorHAnsi"/>
                <w:sz w:val="22"/>
                <w:szCs w:val="22"/>
              </w:rPr>
              <w:t>Psichoaktyviųjų medžiagų vartojimo prevencijos užsiėmimai</w:t>
            </w:r>
          </w:p>
        </w:tc>
        <w:tc>
          <w:tcPr>
            <w:tcW w:w="487" w:type="pct"/>
            <w:shd w:val="clear" w:color="auto" w:fill="E7E6E6" w:themeFill="background2"/>
          </w:tcPr>
          <w:p w14:paraId="3B83ACCD" w14:textId="3EC4CE34" w:rsidR="00693CB3" w:rsidRPr="0024478F" w:rsidRDefault="0024478F" w:rsidP="0024478F">
            <w:pPr>
              <w:jc w:val="center"/>
              <w:rPr>
                <w:rFonts w:asciiTheme="minorHAnsi" w:hAnsiTheme="minorHAnsi" w:cstheme="minorHAnsi"/>
                <w:sz w:val="22"/>
                <w:szCs w:val="22"/>
              </w:rPr>
            </w:pPr>
            <w:r w:rsidRPr="0024478F">
              <w:rPr>
                <w:rFonts w:asciiTheme="minorHAnsi" w:hAnsiTheme="minorHAnsi" w:cstheme="minorHAnsi"/>
                <w:sz w:val="22"/>
                <w:szCs w:val="22"/>
              </w:rPr>
              <w:t>Akadem</w:t>
            </w:r>
            <w:r>
              <w:rPr>
                <w:rFonts w:asciiTheme="minorHAnsi" w:hAnsiTheme="minorHAnsi" w:cstheme="minorHAnsi"/>
                <w:sz w:val="22"/>
                <w:szCs w:val="22"/>
              </w:rPr>
              <w:t>inė</w:t>
            </w:r>
            <w:r w:rsidRPr="0024478F">
              <w:rPr>
                <w:rFonts w:asciiTheme="minorHAnsi" w:hAnsiTheme="minorHAnsi" w:cstheme="minorHAnsi"/>
                <w:sz w:val="22"/>
                <w:szCs w:val="22"/>
              </w:rPr>
              <w:t xml:space="preserve"> val</w:t>
            </w:r>
            <w:r>
              <w:rPr>
                <w:rFonts w:asciiTheme="minorHAnsi" w:hAnsiTheme="minorHAnsi" w:cstheme="minorHAnsi"/>
                <w:sz w:val="22"/>
                <w:szCs w:val="22"/>
              </w:rPr>
              <w:t>anda</w:t>
            </w:r>
          </w:p>
        </w:tc>
        <w:tc>
          <w:tcPr>
            <w:tcW w:w="764" w:type="pct"/>
            <w:shd w:val="clear" w:color="auto" w:fill="E7E6E6" w:themeFill="background2"/>
            <w:vAlign w:val="center"/>
          </w:tcPr>
          <w:p w14:paraId="4588FCDA" w14:textId="166752FF" w:rsidR="00693CB3" w:rsidRPr="0024478F" w:rsidRDefault="0024478F" w:rsidP="0024478F">
            <w:pPr>
              <w:jc w:val="center"/>
              <w:rPr>
                <w:rFonts w:asciiTheme="minorHAnsi" w:hAnsiTheme="minorHAnsi" w:cstheme="minorHAnsi"/>
                <w:sz w:val="22"/>
                <w:szCs w:val="22"/>
              </w:rPr>
            </w:pPr>
            <w:r w:rsidRPr="0024478F">
              <w:rPr>
                <w:rFonts w:asciiTheme="minorHAnsi" w:hAnsiTheme="minorHAnsi" w:cstheme="minorHAnsi"/>
                <w:sz w:val="22"/>
                <w:szCs w:val="22"/>
              </w:rPr>
              <w:t>692</w:t>
            </w:r>
          </w:p>
        </w:tc>
        <w:tc>
          <w:tcPr>
            <w:tcW w:w="827" w:type="pct"/>
            <w:vAlign w:val="center"/>
          </w:tcPr>
          <w:p w14:paraId="335922DE" w14:textId="77777777" w:rsidR="00693CB3" w:rsidRPr="0024478F" w:rsidRDefault="00693CB3" w:rsidP="0024478F">
            <w:pPr>
              <w:jc w:val="center"/>
              <w:rPr>
                <w:rFonts w:asciiTheme="minorHAnsi" w:hAnsiTheme="minorHAnsi" w:cstheme="minorHAnsi"/>
                <w:sz w:val="22"/>
                <w:szCs w:val="22"/>
              </w:rPr>
            </w:pPr>
          </w:p>
        </w:tc>
        <w:tc>
          <w:tcPr>
            <w:tcW w:w="920" w:type="pct"/>
            <w:vAlign w:val="center"/>
          </w:tcPr>
          <w:p w14:paraId="7D9B7929" w14:textId="77777777" w:rsidR="00693CB3" w:rsidRPr="0024478F" w:rsidRDefault="00693CB3" w:rsidP="0024478F">
            <w:pPr>
              <w:jc w:val="center"/>
              <w:rPr>
                <w:rFonts w:asciiTheme="minorHAnsi" w:hAnsiTheme="minorHAnsi" w:cstheme="minorHAnsi"/>
                <w:sz w:val="22"/>
                <w:szCs w:val="22"/>
              </w:rPr>
            </w:pPr>
          </w:p>
        </w:tc>
      </w:tr>
      <w:tr w:rsidR="00693CB3" w:rsidRPr="00507C24" w14:paraId="024BB0CF" w14:textId="77777777" w:rsidTr="00693CB3">
        <w:tc>
          <w:tcPr>
            <w:tcW w:w="239" w:type="pct"/>
            <w:tcBorders>
              <w:left w:val="nil"/>
              <w:bottom w:val="nil"/>
              <w:right w:val="nil"/>
            </w:tcBorders>
          </w:tcPr>
          <w:p w14:paraId="0EC45F88" w14:textId="77777777" w:rsidR="00693CB3" w:rsidRPr="00507C24" w:rsidRDefault="00693CB3" w:rsidP="00315436">
            <w:pPr>
              <w:jc w:val="both"/>
              <w:rPr>
                <w:rFonts w:ascii="Calibri" w:hAnsi="Calibri" w:cs="Calibri"/>
                <w:sz w:val="22"/>
                <w:szCs w:val="22"/>
              </w:rPr>
            </w:pPr>
          </w:p>
        </w:tc>
        <w:tc>
          <w:tcPr>
            <w:tcW w:w="1762" w:type="pct"/>
            <w:tcBorders>
              <w:left w:val="nil"/>
              <w:bottom w:val="nil"/>
              <w:right w:val="nil"/>
            </w:tcBorders>
          </w:tcPr>
          <w:p w14:paraId="1E9191D1" w14:textId="77777777" w:rsidR="00693CB3" w:rsidRPr="00507C24" w:rsidRDefault="00693CB3" w:rsidP="00315436">
            <w:pPr>
              <w:jc w:val="both"/>
              <w:rPr>
                <w:rFonts w:ascii="Calibri" w:hAnsi="Calibri" w:cs="Calibri"/>
                <w:sz w:val="22"/>
                <w:szCs w:val="22"/>
              </w:rPr>
            </w:pPr>
          </w:p>
        </w:tc>
        <w:tc>
          <w:tcPr>
            <w:tcW w:w="487" w:type="pct"/>
            <w:tcBorders>
              <w:left w:val="nil"/>
              <w:bottom w:val="nil"/>
            </w:tcBorders>
          </w:tcPr>
          <w:p w14:paraId="2A9D262D" w14:textId="77777777" w:rsidR="00693CB3" w:rsidRPr="00507C24" w:rsidRDefault="00693CB3" w:rsidP="00315436">
            <w:pPr>
              <w:jc w:val="both"/>
              <w:rPr>
                <w:rFonts w:ascii="Calibri" w:hAnsi="Calibri" w:cs="Calibri"/>
                <w:sz w:val="22"/>
                <w:szCs w:val="22"/>
              </w:rPr>
            </w:pPr>
          </w:p>
        </w:tc>
        <w:tc>
          <w:tcPr>
            <w:tcW w:w="764" w:type="pct"/>
            <w:shd w:val="clear" w:color="auto" w:fill="E7E6E6" w:themeFill="background2"/>
          </w:tcPr>
          <w:p w14:paraId="69CE6297" w14:textId="77777777" w:rsidR="00693CB3" w:rsidRPr="00507C24" w:rsidRDefault="00693CB3" w:rsidP="00315436">
            <w:pPr>
              <w:jc w:val="both"/>
              <w:rPr>
                <w:rFonts w:ascii="Calibri" w:hAnsi="Calibri" w:cs="Calibri"/>
                <w:b/>
                <w:bCs/>
                <w:sz w:val="22"/>
                <w:szCs w:val="22"/>
              </w:rPr>
            </w:pPr>
            <w:r w:rsidRPr="00507C24">
              <w:rPr>
                <w:rFonts w:ascii="Calibri" w:hAnsi="Calibri" w:cs="Calibri"/>
                <w:b/>
                <w:bCs/>
                <w:sz w:val="22"/>
                <w:szCs w:val="22"/>
              </w:rPr>
              <w:t>PVM*:</w:t>
            </w:r>
          </w:p>
        </w:tc>
        <w:tc>
          <w:tcPr>
            <w:tcW w:w="827" w:type="pct"/>
          </w:tcPr>
          <w:p w14:paraId="2DA91752" w14:textId="77777777" w:rsidR="00693CB3" w:rsidRPr="00507C24" w:rsidRDefault="00693CB3" w:rsidP="00315436">
            <w:pPr>
              <w:rPr>
                <w:rFonts w:ascii="Calibri" w:hAnsi="Calibri" w:cs="Calibri"/>
                <w:i/>
                <w:iCs/>
                <w:sz w:val="22"/>
                <w:szCs w:val="22"/>
              </w:rPr>
            </w:pPr>
            <w:r w:rsidRPr="00507C24">
              <w:rPr>
                <w:rFonts w:ascii="Calibri" w:hAnsi="Calibri" w:cs="Calibri"/>
                <w:i/>
                <w:iCs/>
                <w:sz w:val="22"/>
                <w:szCs w:val="22"/>
              </w:rPr>
              <w:t>[Tiekėjas nurodo PVM procentinį tarifą]</w:t>
            </w:r>
          </w:p>
        </w:tc>
        <w:tc>
          <w:tcPr>
            <w:tcW w:w="920" w:type="pct"/>
          </w:tcPr>
          <w:p w14:paraId="4AF05DCF" w14:textId="77777777" w:rsidR="00693CB3" w:rsidRPr="00507C24" w:rsidRDefault="00693CB3" w:rsidP="00315436">
            <w:pPr>
              <w:jc w:val="both"/>
              <w:rPr>
                <w:rFonts w:ascii="Calibri" w:hAnsi="Calibri" w:cs="Calibri"/>
                <w:i/>
                <w:iCs/>
                <w:sz w:val="22"/>
                <w:szCs w:val="22"/>
              </w:rPr>
            </w:pPr>
            <w:r w:rsidRPr="00507C24">
              <w:rPr>
                <w:rFonts w:ascii="Calibri" w:hAnsi="Calibri" w:cs="Calibri"/>
                <w:i/>
                <w:iCs/>
                <w:sz w:val="22"/>
                <w:szCs w:val="22"/>
              </w:rPr>
              <w:t>[Tiekėjas įrašo PVM sumą eurais]</w:t>
            </w:r>
          </w:p>
        </w:tc>
      </w:tr>
      <w:tr w:rsidR="00693CB3" w:rsidRPr="00507C24" w14:paraId="3155A446" w14:textId="77777777" w:rsidTr="00693CB3">
        <w:tc>
          <w:tcPr>
            <w:tcW w:w="239" w:type="pct"/>
            <w:tcBorders>
              <w:top w:val="nil"/>
              <w:left w:val="nil"/>
              <w:bottom w:val="nil"/>
              <w:right w:val="nil"/>
            </w:tcBorders>
          </w:tcPr>
          <w:p w14:paraId="2CCAAA2D" w14:textId="77777777" w:rsidR="00693CB3" w:rsidRPr="00507C24" w:rsidRDefault="00693CB3" w:rsidP="00315436">
            <w:pPr>
              <w:jc w:val="both"/>
              <w:rPr>
                <w:rFonts w:ascii="Calibri" w:hAnsi="Calibri" w:cs="Calibri"/>
                <w:sz w:val="22"/>
                <w:szCs w:val="22"/>
              </w:rPr>
            </w:pPr>
          </w:p>
        </w:tc>
        <w:tc>
          <w:tcPr>
            <w:tcW w:w="1762" w:type="pct"/>
            <w:tcBorders>
              <w:top w:val="nil"/>
              <w:left w:val="nil"/>
              <w:bottom w:val="nil"/>
              <w:right w:val="nil"/>
            </w:tcBorders>
          </w:tcPr>
          <w:p w14:paraId="75EF43EF" w14:textId="77777777" w:rsidR="00693CB3" w:rsidRPr="00507C24" w:rsidRDefault="00693CB3" w:rsidP="00315436">
            <w:pPr>
              <w:jc w:val="both"/>
              <w:rPr>
                <w:rFonts w:ascii="Calibri" w:hAnsi="Calibri" w:cs="Calibri"/>
                <w:sz w:val="22"/>
                <w:szCs w:val="22"/>
              </w:rPr>
            </w:pPr>
          </w:p>
        </w:tc>
        <w:tc>
          <w:tcPr>
            <w:tcW w:w="487" w:type="pct"/>
            <w:tcBorders>
              <w:top w:val="nil"/>
              <w:left w:val="nil"/>
              <w:bottom w:val="nil"/>
            </w:tcBorders>
          </w:tcPr>
          <w:p w14:paraId="71E96B54" w14:textId="77777777" w:rsidR="00693CB3" w:rsidRPr="00507C24" w:rsidRDefault="00693CB3" w:rsidP="00315436">
            <w:pPr>
              <w:jc w:val="both"/>
              <w:rPr>
                <w:rFonts w:ascii="Calibri" w:hAnsi="Calibri" w:cs="Calibri"/>
                <w:sz w:val="22"/>
                <w:szCs w:val="22"/>
              </w:rPr>
            </w:pPr>
          </w:p>
        </w:tc>
        <w:tc>
          <w:tcPr>
            <w:tcW w:w="1591" w:type="pct"/>
            <w:gridSpan w:val="2"/>
            <w:shd w:val="clear" w:color="auto" w:fill="E7E6E6" w:themeFill="background2"/>
          </w:tcPr>
          <w:p w14:paraId="22C76ED4" w14:textId="77777777" w:rsidR="00693CB3" w:rsidRPr="00507C24" w:rsidRDefault="00693CB3" w:rsidP="00315436">
            <w:pPr>
              <w:rPr>
                <w:rFonts w:ascii="Calibri" w:hAnsi="Calibri" w:cs="Calibri"/>
                <w:i/>
                <w:iCs/>
                <w:sz w:val="22"/>
                <w:szCs w:val="22"/>
              </w:rPr>
            </w:pPr>
            <w:r w:rsidRPr="00507C24">
              <w:rPr>
                <w:rFonts w:ascii="Calibri" w:hAnsi="Calibri" w:cs="Calibri"/>
                <w:b/>
                <w:bCs/>
                <w:sz w:val="22"/>
                <w:szCs w:val="22"/>
              </w:rPr>
              <w:t>Pasiūlymo kaina su PVM:</w:t>
            </w:r>
          </w:p>
        </w:tc>
        <w:tc>
          <w:tcPr>
            <w:tcW w:w="920" w:type="pct"/>
          </w:tcPr>
          <w:p w14:paraId="57F3717D" w14:textId="77777777" w:rsidR="00693CB3" w:rsidRPr="00507C24" w:rsidRDefault="00693CB3" w:rsidP="00315436">
            <w:pPr>
              <w:jc w:val="both"/>
              <w:rPr>
                <w:rFonts w:ascii="Calibri" w:hAnsi="Calibri" w:cs="Calibri"/>
                <w:sz w:val="22"/>
                <w:szCs w:val="22"/>
              </w:rPr>
            </w:pPr>
          </w:p>
        </w:tc>
      </w:tr>
    </w:tbl>
    <w:p w14:paraId="3D8BDF6E" w14:textId="77777777" w:rsidR="00693CB3" w:rsidRPr="00507C24" w:rsidRDefault="00693CB3" w:rsidP="00693CB3">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693CB3" w:rsidRPr="00507C24" w14:paraId="1DB25974" w14:textId="77777777" w:rsidTr="00315436">
        <w:tc>
          <w:tcPr>
            <w:tcW w:w="13562" w:type="dxa"/>
            <w:tcBorders>
              <w:top w:val="nil"/>
              <w:left w:val="nil"/>
              <w:bottom w:val="nil"/>
              <w:right w:val="nil"/>
            </w:tcBorders>
          </w:tcPr>
          <w:p w14:paraId="3A075C2C" w14:textId="77777777" w:rsidR="00693CB3" w:rsidRPr="00507C24" w:rsidRDefault="00693CB3" w:rsidP="00693CB3">
            <w:pPr>
              <w:pStyle w:val="Sraopastraipa"/>
              <w:numPr>
                <w:ilvl w:val="1"/>
                <w:numId w:val="46"/>
              </w:numPr>
              <w:jc w:val="both"/>
              <w:rPr>
                <w:rFonts w:ascii="Calibri" w:eastAsia="Times New Roman" w:hAnsi="Calibri" w:cs="Calibri"/>
                <w:sz w:val="22"/>
                <w:szCs w:val="22"/>
              </w:rPr>
            </w:pPr>
            <w:r w:rsidRPr="00507C24">
              <w:rPr>
                <w:rFonts w:ascii="Calibri" w:eastAsia="Times New Roman" w:hAnsi="Calibri" w:cs="Calibri"/>
                <w:sz w:val="22"/>
                <w:szCs w:val="22"/>
              </w:rPr>
              <w:t>Nurodomos priežastys ir paaiškinimas:</w:t>
            </w:r>
          </w:p>
          <w:p w14:paraId="4767DC53" w14:textId="77777777" w:rsidR="00693CB3" w:rsidRPr="00507C24" w:rsidRDefault="00693CB3" w:rsidP="00315436">
            <w:pPr>
              <w:jc w:val="both"/>
              <w:rPr>
                <w:rFonts w:ascii="Calibri" w:eastAsia="Times New Roman" w:hAnsi="Calibri" w:cs="Calibri"/>
                <w:i/>
                <w:sz w:val="22"/>
                <w:szCs w:val="22"/>
              </w:rPr>
            </w:pPr>
            <w:r w:rsidRPr="00507C24">
              <w:rPr>
                <w:rFonts w:ascii="Calibri" w:eastAsia="Times New Roman" w:hAnsi="Calibri" w:cs="Calibri"/>
                <w:sz w:val="22"/>
                <w:szCs w:val="22"/>
              </w:rPr>
              <w:t>*</w:t>
            </w:r>
            <w:r w:rsidRPr="00507C24">
              <w:rPr>
                <w:rFonts w:ascii="Calibri" w:eastAsia="Times New Roman" w:hAnsi="Calibri" w:cs="Calibri"/>
                <w:i/>
                <w:sz w:val="22"/>
                <w:szCs w:val="22"/>
              </w:rPr>
              <w:t>Jeigu pagal galiojančius teisės aktus tiekėjui nereikia mokėti PVM ir jis pasiūlyme nurodo bendrą pasiūlymo kainą be PVM;</w:t>
            </w:r>
          </w:p>
          <w:p w14:paraId="767C3BE8" w14:textId="77777777" w:rsidR="00693CB3" w:rsidRPr="00507C24" w:rsidRDefault="00693CB3" w:rsidP="00315436">
            <w:pPr>
              <w:jc w:val="both"/>
              <w:rPr>
                <w:rFonts w:ascii="Calibri" w:eastAsia="Times New Roman" w:hAnsi="Calibri" w:cs="Calibri"/>
                <w:i/>
                <w:sz w:val="22"/>
                <w:szCs w:val="22"/>
              </w:rPr>
            </w:pPr>
            <w:r w:rsidRPr="00507C24">
              <w:rPr>
                <w:rFonts w:ascii="Calibri" w:eastAsia="Times New Roman" w:hAnsi="Calibri" w:cs="Calibri"/>
                <w:i/>
                <w:sz w:val="22"/>
                <w:szCs w:val="22"/>
              </w:rPr>
              <w:t xml:space="preserve">*Jeigu pagal galiojančius teisės aktus pirkimo objektui taikomas lengvatinis arba 0 proc. PVM tarifas. </w:t>
            </w:r>
          </w:p>
          <w:p w14:paraId="171338BB" w14:textId="77777777" w:rsidR="00693CB3" w:rsidRPr="00507C24" w:rsidRDefault="00693CB3" w:rsidP="00315436">
            <w:pPr>
              <w:jc w:val="both"/>
              <w:rPr>
                <w:rFonts w:ascii="Calibri" w:eastAsia="Times New Roman" w:hAnsi="Calibri" w:cs="Calibri"/>
                <w:i/>
                <w:sz w:val="22"/>
                <w:szCs w:val="22"/>
              </w:rPr>
            </w:pPr>
            <w:r w:rsidRPr="00507C24">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577424BD" w14:textId="77777777" w:rsidR="00693CB3" w:rsidRPr="00507C24" w:rsidRDefault="00693CB3" w:rsidP="00315436">
            <w:pPr>
              <w:jc w:val="both"/>
              <w:rPr>
                <w:rFonts w:ascii="Calibri" w:eastAsia="Times New Roman" w:hAnsi="Calibri" w:cs="Calibri"/>
                <w:i/>
                <w:sz w:val="22"/>
                <w:szCs w:val="22"/>
              </w:rPr>
            </w:pPr>
          </w:p>
        </w:tc>
      </w:tr>
      <w:tr w:rsidR="00693CB3" w:rsidRPr="00507C24" w14:paraId="517F6EF7" w14:textId="77777777" w:rsidTr="00315436">
        <w:tc>
          <w:tcPr>
            <w:tcW w:w="13562" w:type="dxa"/>
            <w:tcBorders>
              <w:top w:val="nil"/>
              <w:left w:val="nil"/>
              <w:right w:val="nil"/>
            </w:tcBorders>
          </w:tcPr>
          <w:p w14:paraId="5E1E751B" w14:textId="77777777" w:rsidR="00693CB3" w:rsidRPr="00507C24" w:rsidRDefault="00693CB3" w:rsidP="00315436">
            <w:pPr>
              <w:jc w:val="both"/>
              <w:rPr>
                <w:rFonts w:ascii="Calibri" w:eastAsia="Times New Roman" w:hAnsi="Calibri" w:cs="Calibri"/>
                <w:i/>
                <w:iCs/>
                <w:sz w:val="22"/>
                <w:szCs w:val="22"/>
              </w:rPr>
            </w:pPr>
            <w:r w:rsidRPr="00507C24">
              <w:rPr>
                <w:rFonts w:ascii="Calibri" w:eastAsia="Times New Roman" w:hAnsi="Calibri" w:cs="Calibri"/>
                <w:i/>
                <w:iCs/>
                <w:color w:val="5B9BD5" w:themeColor="accent5"/>
                <w:sz w:val="22"/>
                <w:szCs w:val="22"/>
              </w:rPr>
              <w:t>tiekėjo įrašomi paaiškinimai ir teisinis pagrindas</w:t>
            </w:r>
          </w:p>
        </w:tc>
      </w:tr>
    </w:tbl>
    <w:p w14:paraId="20D0D1A0" w14:textId="77777777" w:rsidR="00693CB3" w:rsidRPr="00507C24" w:rsidRDefault="00693CB3" w:rsidP="00693CB3">
      <w:pPr>
        <w:spacing w:after="0" w:line="240" w:lineRule="auto"/>
        <w:jc w:val="both"/>
        <w:rPr>
          <w:rFonts w:ascii="Calibri" w:eastAsia="Times New Roman" w:hAnsi="Calibri" w:cs="Calibri"/>
          <w:sz w:val="22"/>
          <w:szCs w:val="22"/>
          <w:lang w:eastAsia="en-US"/>
        </w:rPr>
      </w:pPr>
    </w:p>
    <w:p w14:paraId="06069D14" w14:textId="77777777" w:rsidR="00693CB3" w:rsidRPr="00507C24" w:rsidRDefault="00693CB3" w:rsidP="00693CB3">
      <w:pPr>
        <w:pStyle w:val="Sraopastraipa"/>
        <w:numPr>
          <w:ilvl w:val="0"/>
          <w:numId w:val="46"/>
        </w:numPr>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Prie Pasiūlymo B dalies pridedami dokumentai ir informacija apie konfidencialumą</w:t>
      </w:r>
    </w:p>
    <w:p w14:paraId="46C4B359" w14:textId="77777777" w:rsidR="00693CB3" w:rsidRPr="00507C24" w:rsidRDefault="00693CB3" w:rsidP="00693CB3">
      <w:pPr>
        <w:spacing w:after="0" w:line="240" w:lineRule="auto"/>
        <w:jc w:val="both"/>
        <w:rPr>
          <w:rFonts w:ascii="Calibri" w:eastAsia="Times New Roman" w:hAnsi="Calibri" w:cs="Calibri"/>
          <w:i/>
          <w:iCs/>
          <w:sz w:val="22"/>
          <w:szCs w:val="22"/>
          <w:lang w:eastAsia="en-US"/>
        </w:rPr>
      </w:pPr>
      <w:r w:rsidRPr="00507C24">
        <w:rPr>
          <w:rFonts w:ascii="Calibri" w:eastAsia="Times New Roman" w:hAnsi="Calibri" w:cs="Calibri"/>
          <w:i/>
          <w:iCs/>
          <w:sz w:val="22"/>
          <w:szCs w:val="22"/>
          <w:lang w:eastAsia="en-US"/>
        </w:rPr>
        <w:t>(Jei nenurodyta kitaip, visi dokumentai teikiami su pasiūlymu CVP IS priemonėmis)</w:t>
      </w:r>
    </w:p>
    <w:tbl>
      <w:tblPr>
        <w:tblStyle w:val="Lentelstinklelis"/>
        <w:tblW w:w="13745" w:type="dxa"/>
        <w:tblInd w:w="0" w:type="dxa"/>
        <w:tblLook w:val="04A0" w:firstRow="1" w:lastRow="0" w:firstColumn="1" w:lastColumn="0" w:noHBand="0" w:noVBand="1"/>
      </w:tblPr>
      <w:tblGrid>
        <w:gridCol w:w="518"/>
        <w:gridCol w:w="3917"/>
        <w:gridCol w:w="3685"/>
        <w:gridCol w:w="5625"/>
      </w:tblGrid>
      <w:tr w:rsidR="00693CB3" w:rsidRPr="00507C24" w14:paraId="7F78E3D6" w14:textId="77777777" w:rsidTr="0024478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321482F"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Eil.</w:t>
            </w:r>
          </w:p>
          <w:p w14:paraId="2EDAE74D"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E83F9B"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EDCE47D"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Ar dokumente yra konfidencialios informacijos</w:t>
            </w:r>
            <w:r w:rsidRPr="00507C24">
              <w:rPr>
                <w:rStyle w:val="Puslapioinaosnuoroda"/>
                <w:rFonts w:ascii="Calibri" w:hAnsi="Calibri" w:cs="Calibri"/>
                <w:b/>
                <w:bCs/>
                <w:sz w:val="22"/>
                <w:szCs w:val="22"/>
              </w:rPr>
              <w:footnoteReference w:id="6"/>
            </w:r>
            <w:r w:rsidRPr="00507C24">
              <w:rPr>
                <w:rFonts w:ascii="Calibri" w:hAnsi="Calibri" w:cs="Calibri"/>
                <w:b/>
                <w:bCs/>
                <w:sz w:val="22"/>
                <w:szCs w:val="22"/>
              </w:rPr>
              <w:t>?</w:t>
            </w:r>
          </w:p>
          <w:p w14:paraId="0B367EAF"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 xml:space="preserve">(Taip / Ne) </w:t>
            </w:r>
          </w:p>
          <w:p w14:paraId="44A6A8EF"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t xml:space="preserve">Jeigu yra konfidencialios informacijos, nurodoma dokumento </w:t>
            </w:r>
            <w:r w:rsidRPr="00507C24">
              <w:rPr>
                <w:rFonts w:ascii="Calibri" w:hAnsi="Calibri" w:cs="Calibri"/>
                <w:b/>
                <w:bCs/>
                <w:sz w:val="22"/>
                <w:szCs w:val="22"/>
              </w:rPr>
              <w:lastRenderedPageBreak/>
              <w:t>dalis / puslapis, kuriame yra konfidenciali informacija)</w:t>
            </w: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8ABBCDA" w14:textId="77777777" w:rsidR="00693CB3" w:rsidRPr="00507C24" w:rsidRDefault="00693CB3" w:rsidP="00315436">
            <w:pPr>
              <w:jc w:val="center"/>
              <w:rPr>
                <w:rFonts w:ascii="Calibri" w:hAnsi="Calibri" w:cs="Calibri"/>
                <w:b/>
                <w:bCs/>
                <w:sz w:val="22"/>
                <w:szCs w:val="22"/>
              </w:rPr>
            </w:pPr>
            <w:r w:rsidRPr="00507C24">
              <w:rPr>
                <w:rFonts w:ascii="Calibri" w:hAnsi="Calibri" w:cs="Calibri"/>
                <w:b/>
                <w:bCs/>
                <w:sz w:val="22"/>
                <w:szCs w:val="22"/>
              </w:rPr>
              <w:lastRenderedPageBreak/>
              <w:t>Paaiškinimas, kokia konkreti informacija dokumente yra konfidenciali ir kodėl</w:t>
            </w:r>
          </w:p>
        </w:tc>
      </w:tr>
      <w:tr w:rsidR="00693CB3" w:rsidRPr="00507C24" w14:paraId="7666000E" w14:textId="77777777" w:rsidTr="0024478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C9977B" w14:textId="77777777" w:rsidR="00693CB3" w:rsidRPr="00507C24" w:rsidRDefault="00693CB3" w:rsidP="00315436">
            <w:pPr>
              <w:jc w:val="center"/>
              <w:rPr>
                <w:rFonts w:ascii="Calibri" w:hAnsi="Calibri" w:cs="Calibri"/>
                <w:bCs/>
                <w:sz w:val="22"/>
                <w:szCs w:val="22"/>
              </w:rPr>
            </w:pPr>
            <w:r w:rsidRPr="00507C24">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52492" w14:textId="77777777" w:rsidR="00693CB3" w:rsidRPr="00507C24" w:rsidRDefault="00693CB3" w:rsidP="00315436">
            <w:pPr>
              <w:jc w:val="center"/>
              <w:rPr>
                <w:rFonts w:ascii="Calibri" w:hAnsi="Calibri" w:cs="Calibri"/>
                <w:bCs/>
                <w:sz w:val="22"/>
                <w:szCs w:val="22"/>
              </w:rPr>
            </w:pPr>
            <w:r w:rsidRPr="00507C24">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18DB8B" w14:textId="1D608F25" w:rsidR="00693CB3" w:rsidRPr="00507C24" w:rsidRDefault="00693CB3" w:rsidP="00315436">
            <w:pPr>
              <w:jc w:val="center"/>
              <w:rPr>
                <w:rFonts w:ascii="Calibri" w:hAnsi="Calibri" w:cs="Calibri"/>
                <w:bCs/>
                <w:i/>
                <w:iCs/>
                <w:sz w:val="22"/>
                <w:szCs w:val="22"/>
              </w:rPr>
            </w:pPr>
            <w:r>
              <w:rPr>
                <w:rFonts w:ascii="Calibri" w:hAnsi="Calibri" w:cs="Calibri"/>
                <w:bCs/>
                <w:i/>
                <w:iCs/>
                <w:sz w:val="22"/>
                <w:szCs w:val="22"/>
              </w:rPr>
              <w:t>3</w:t>
            </w: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AB298E" w14:textId="31D23142" w:rsidR="00693CB3" w:rsidRPr="00507C24" w:rsidRDefault="00693CB3" w:rsidP="00315436">
            <w:pPr>
              <w:jc w:val="center"/>
              <w:rPr>
                <w:rFonts w:ascii="Calibri" w:hAnsi="Calibri" w:cs="Calibri"/>
                <w:bCs/>
                <w:sz w:val="22"/>
                <w:szCs w:val="22"/>
              </w:rPr>
            </w:pPr>
            <w:r>
              <w:rPr>
                <w:rFonts w:ascii="Calibri" w:hAnsi="Calibri" w:cs="Calibri"/>
                <w:i/>
                <w:sz w:val="22"/>
                <w:szCs w:val="22"/>
              </w:rPr>
              <w:t>4</w:t>
            </w:r>
          </w:p>
        </w:tc>
      </w:tr>
      <w:tr w:rsidR="00693CB3" w:rsidRPr="00507C24" w14:paraId="6AF60D11" w14:textId="77777777" w:rsidTr="0024478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D0043" w14:textId="77777777" w:rsidR="00693CB3" w:rsidRPr="00507C24" w:rsidRDefault="00693CB3" w:rsidP="00315436">
            <w:pPr>
              <w:rPr>
                <w:rFonts w:ascii="Calibri" w:hAnsi="Calibri" w:cs="Calibri"/>
                <w:sz w:val="22"/>
                <w:szCs w:val="22"/>
              </w:rPr>
            </w:pPr>
            <w:r w:rsidRPr="00507C24">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FE8D2" w14:textId="77777777" w:rsidR="00693CB3" w:rsidRPr="00507C24" w:rsidRDefault="00693CB3" w:rsidP="00315436">
            <w:pPr>
              <w:rPr>
                <w:rFonts w:ascii="Calibri" w:hAnsi="Calibri" w:cs="Calibri"/>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3C25E" w14:textId="77777777" w:rsidR="00693CB3" w:rsidRPr="00507C24" w:rsidRDefault="00693CB3" w:rsidP="00315436">
            <w:pPr>
              <w:jc w:val="both"/>
              <w:rPr>
                <w:rFonts w:ascii="Calibri" w:hAnsi="Calibri" w:cs="Calibri"/>
                <w:sz w:val="22"/>
                <w:szCs w:val="22"/>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45036" w14:textId="77777777" w:rsidR="00693CB3" w:rsidRPr="00507C24" w:rsidRDefault="00693CB3" w:rsidP="00315436">
            <w:pPr>
              <w:jc w:val="both"/>
              <w:rPr>
                <w:rFonts w:ascii="Calibri" w:hAnsi="Calibri" w:cs="Calibri"/>
                <w:sz w:val="22"/>
                <w:szCs w:val="22"/>
              </w:rPr>
            </w:pPr>
          </w:p>
        </w:tc>
      </w:tr>
      <w:tr w:rsidR="00693CB3" w:rsidRPr="00507C24" w14:paraId="063076EB" w14:textId="77777777" w:rsidTr="0024478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04320" w14:textId="77777777" w:rsidR="00693CB3" w:rsidRPr="00507C24" w:rsidRDefault="00693CB3" w:rsidP="00315436">
            <w:pPr>
              <w:rPr>
                <w:rFonts w:ascii="Calibri" w:eastAsia="Calibri" w:hAnsi="Calibri" w:cs="Calibri"/>
                <w:sz w:val="22"/>
                <w:szCs w:val="22"/>
              </w:rPr>
            </w:pPr>
            <w:r w:rsidRPr="00507C24">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C2FDE" w14:textId="77777777" w:rsidR="00693CB3" w:rsidRPr="00507C24" w:rsidRDefault="00693CB3" w:rsidP="00315436">
            <w:pPr>
              <w:rPr>
                <w:rFonts w:ascii="Calibri" w:hAnsi="Calibri" w:cs="Calibri"/>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51A42" w14:textId="77777777" w:rsidR="00693CB3" w:rsidRPr="00507C24" w:rsidRDefault="00693CB3" w:rsidP="00315436">
            <w:pPr>
              <w:jc w:val="both"/>
              <w:rPr>
                <w:rFonts w:ascii="Calibri" w:hAnsi="Calibri" w:cs="Calibri"/>
                <w:sz w:val="22"/>
                <w:szCs w:val="22"/>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D422C" w14:textId="77777777" w:rsidR="00693CB3" w:rsidRPr="00507C24" w:rsidRDefault="00693CB3" w:rsidP="00315436">
            <w:pPr>
              <w:jc w:val="both"/>
              <w:rPr>
                <w:rFonts w:ascii="Calibri" w:hAnsi="Calibri" w:cs="Calibri"/>
                <w:sz w:val="22"/>
                <w:szCs w:val="22"/>
              </w:rPr>
            </w:pPr>
          </w:p>
        </w:tc>
      </w:tr>
    </w:tbl>
    <w:p w14:paraId="0C4EBC30" w14:textId="77777777" w:rsidR="00693CB3" w:rsidRPr="00507C24" w:rsidRDefault="00693CB3" w:rsidP="00693CB3">
      <w:pPr>
        <w:rPr>
          <w:rFonts w:ascii="Calibri" w:hAnsi="Calibri" w:cs="Calibri"/>
          <w:sz w:val="22"/>
          <w:szCs w:val="22"/>
        </w:rPr>
      </w:pPr>
    </w:p>
    <w:p w14:paraId="4396345C" w14:textId="77777777" w:rsidR="00693CB3" w:rsidRPr="00693CB3" w:rsidRDefault="00693CB3" w:rsidP="00693CB3">
      <w:pPr>
        <w:suppressAutoHyphens/>
        <w:spacing w:after="0" w:line="240" w:lineRule="auto"/>
        <w:ind w:right="-2"/>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93CB3" w:rsidRPr="00693CB3" w14:paraId="4FD4C67B" w14:textId="77777777" w:rsidTr="00315436">
        <w:trPr>
          <w:trHeight w:val="186"/>
        </w:trPr>
        <w:tc>
          <w:tcPr>
            <w:tcW w:w="3889" w:type="dxa"/>
            <w:tcBorders>
              <w:top w:val="single" w:sz="4" w:space="0" w:color="auto"/>
              <w:left w:val="nil"/>
              <w:bottom w:val="nil"/>
              <w:right w:val="nil"/>
            </w:tcBorders>
            <w:hideMark/>
          </w:tcPr>
          <w:p w14:paraId="74638CBA" w14:textId="77777777" w:rsidR="00693CB3" w:rsidRPr="00693CB3" w:rsidRDefault="00693CB3" w:rsidP="00315436">
            <w:pPr>
              <w:suppressAutoHyphens/>
              <w:spacing w:after="0" w:line="240" w:lineRule="auto"/>
              <w:ind w:right="-2"/>
              <w:jc w:val="both"/>
              <w:rPr>
                <w:rFonts w:ascii="Calibri" w:eastAsia="Times New Roman" w:hAnsi="Calibri" w:cs="Calibri"/>
                <w:sz w:val="22"/>
                <w:szCs w:val="22"/>
                <w:vertAlign w:val="superscript"/>
                <w:lang w:eastAsia="en-US"/>
              </w:rPr>
            </w:pPr>
            <w:r w:rsidRPr="00693CB3">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A1ABD93" w14:textId="77777777" w:rsidR="00693CB3" w:rsidRPr="00693CB3" w:rsidRDefault="00693CB3" w:rsidP="00315436">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5EE76992" w14:textId="77777777" w:rsidR="00693CB3" w:rsidRPr="00693CB3" w:rsidRDefault="00693CB3" w:rsidP="00315436">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6EC9F694" w14:textId="77777777" w:rsidR="00693CB3" w:rsidRPr="00693CB3" w:rsidRDefault="00693CB3" w:rsidP="00315436">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55058539" w14:textId="77777777" w:rsidR="00693CB3" w:rsidRPr="00693CB3" w:rsidRDefault="00693CB3" w:rsidP="00315436">
            <w:pPr>
              <w:suppressAutoHyphens/>
              <w:spacing w:after="0" w:line="240" w:lineRule="auto"/>
              <w:ind w:right="-2"/>
              <w:jc w:val="both"/>
              <w:rPr>
                <w:rFonts w:ascii="Calibri" w:eastAsia="Times New Roman" w:hAnsi="Calibri" w:cs="Calibri"/>
                <w:sz w:val="22"/>
                <w:szCs w:val="22"/>
                <w:vertAlign w:val="superscript"/>
                <w:lang w:eastAsia="en-US"/>
              </w:rPr>
            </w:pPr>
            <w:r w:rsidRPr="00693CB3">
              <w:rPr>
                <w:rFonts w:ascii="Calibri" w:eastAsia="Times New Roman" w:hAnsi="Calibri" w:cs="Calibri"/>
                <w:i/>
                <w:sz w:val="22"/>
                <w:szCs w:val="22"/>
                <w:vertAlign w:val="superscript"/>
                <w:lang w:eastAsia="en-US"/>
              </w:rPr>
              <w:t>(Vardas, pavardė)</w:t>
            </w:r>
          </w:p>
        </w:tc>
      </w:tr>
    </w:tbl>
    <w:p w14:paraId="30CF304E" w14:textId="77777777" w:rsidR="00693CB3" w:rsidRPr="00693CB3" w:rsidRDefault="00693CB3" w:rsidP="00693CB3">
      <w:pPr>
        <w:rPr>
          <w:rFonts w:ascii="Calibri" w:hAnsi="Calibri" w:cs="Calibri"/>
          <w:sz w:val="22"/>
          <w:szCs w:val="22"/>
        </w:rPr>
      </w:pPr>
    </w:p>
    <w:p w14:paraId="7E92AFE4" w14:textId="77777777" w:rsidR="00693CB3" w:rsidRDefault="00693CB3" w:rsidP="002E2126">
      <w:pPr>
        <w:jc w:val="center"/>
        <w:rPr>
          <w:rFonts w:cstheme="minorHAnsi"/>
          <w:sz w:val="22"/>
          <w:szCs w:val="22"/>
        </w:rPr>
      </w:pPr>
    </w:p>
    <w:p w14:paraId="181355D0" w14:textId="1DC3E0C5" w:rsidR="002E2126" w:rsidRDefault="002E2126" w:rsidP="002E2126">
      <w:pPr>
        <w:jc w:val="center"/>
        <w:rPr>
          <w:rFonts w:cstheme="minorHAnsi"/>
          <w:color w:val="7030A0"/>
          <w:sz w:val="22"/>
          <w:szCs w:val="22"/>
        </w:rPr>
        <w:sectPr w:rsidR="002E2126" w:rsidSect="00862CD4">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BA7C38" w:rsidRDefault="00D33821" w:rsidP="00D33821">
      <w:pPr>
        <w:pStyle w:val="Antrat2"/>
        <w:ind w:left="5103"/>
        <w:rPr>
          <w:rFonts w:asciiTheme="minorHAnsi" w:eastAsia="Calibri" w:hAnsiTheme="minorHAnsi" w:cstheme="minorHAnsi"/>
          <w:color w:val="auto"/>
          <w:sz w:val="22"/>
          <w:szCs w:val="22"/>
        </w:rPr>
      </w:pPr>
      <w:bookmarkStart w:id="84" w:name="_Ref39484039"/>
      <w:bookmarkStart w:id="85" w:name="_Ref40278562"/>
      <w:bookmarkStart w:id="86" w:name="_Toc190416450"/>
      <w:bookmarkStart w:id="87" w:name="_Toc213159404"/>
      <w:bookmarkStart w:id="88" w:name="_Ref38285444"/>
      <w:bookmarkStart w:id="89" w:name="_Ref38291496"/>
      <w:bookmarkStart w:id="90" w:name="_Toc190416445"/>
      <w:r w:rsidRPr="00BA7C38">
        <w:rPr>
          <w:rFonts w:asciiTheme="minorHAnsi" w:eastAsia="Calibri" w:hAnsiTheme="minorHAnsi" w:cstheme="minorHAnsi"/>
          <w:color w:val="auto"/>
          <w:sz w:val="22"/>
          <w:szCs w:val="22"/>
        </w:rPr>
        <w:lastRenderedPageBreak/>
        <w:t>Pirkimo sąlygų 4 priedas „Pasiūlymų vertinimo kriterijai ir sąlygos“</w:t>
      </w:r>
      <w:bookmarkEnd w:id="84"/>
      <w:bookmarkEnd w:id="85"/>
      <w:bookmarkEnd w:id="86"/>
      <w:bookmarkEnd w:id="87"/>
    </w:p>
    <w:p w14:paraId="3F0A2DFE" w14:textId="77777777" w:rsidR="00D33821" w:rsidRPr="00104C43" w:rsidRDefault="00D33821" w:rsidP="00D33821">
      <w:pPr>
        <w:jc w:val="center"/>
        <w:rPr>
          <w:rFonts w:cstheme="minorHAnsi"/>
          <w:b/>
          <w:sz w:val="22"/>
          <w:szCs w:val="22"/>
        </w:rPr>
      </w:pPr>
    </w:p>
    <w:p w14:paraId="049349DC" w14:textId="77777777" w:rsidR="00D33821" w:rsidRPr="00104C43" w:rsidRDefault="00D33821" w:rsidP="00D33821">
      <w:pPr>
        <w:pStyle w:val="Paantrat"/>
        <w:jc w:val="center"/>
        <w:rPr>
          <w:rFonts w:cstheme="minorHAnsi"/>
          <w:b/>
          <w:bCs/>
          <w:smallCaps/>
          <w:color w:val="auto"/>
          <w:sz w:val="22"/>
          <w:szCs w:val="22"/>
        </w:rPr>
      </w:pPr>
      <w:r w:rsidRPr="00104C43">
        <w:rPr>
          <w:rFonts w:cstheme="minorHAnsi"/>
          <w:b/>
          <w:bCs/>
          <w:color w:val="auto"/>
          <w:sz w:val="22"/>
          <w:szCs w:val="22"/>
        </w:rPr>
        <w:t>PASIŪLYMŲ VERTINIMO KRITERIJAI ir Sąlygos</w:t>
      </w:r>
    </w:p>
    <w:p w14:paraId="21853592" w14:textId="77777777" w:rsidR="00D33821" w:rsidRPr="00104C43" w:rsidRDefault="00D33821" w:rsidP="00D33821">
      <w:pPr>
        <w:spacing w:line="240" w:lineRule="auto"/>
        <w:ind w:left="7314"/>
        <w:rPr>
          <w:rFonts w:cstheme="minorHAnsi"/>
          <w:sz w:val="22"/>
          <w:szCs w:val="22"/>
        </w:rPr>
      </w:pPr>
    </w:p>
    <w:p w14:paraId="0418B3FC" w14:textId="77777777" w:rsidR="00D33821" w:rsidRPr="00104C43" w:rsidRDefault="00D33821" w:rsidP="00D33821">
      <w:pPr>
        <w:pStyle w:val="Pagrindinistekstas"/>
        <w:numPr>
          <w:ilvl w:val="0"/>
          <w:numId w:val="40"/>
        </w:numPr>
        <w:spacing w:after="0" w:line="240" w:lineRule="auto"/>
        <w:rPr>
          <w:rFonts w:cstheme="minorHAnsi"/>
          <w:b/>
          <w:bCs/>
          <w:sz w:val="22"/>
          <w:szCs w:val="22"/>
        </w:rPr>
      </w:pPr>
      <w:r w:rsidRPr="00104C43">
        <w:rPr>
          <w:rFonts w:cstheme="minorHAnsi"/>
          <w:b/>
          <w:bCs/>
          <w:sz w:val="22"/>
          <w:szCs w:val="22"/>
        </w:rPr>
        <w:t>Pasiūlymų vertinimo kriterijai:</w:t>
      </w:r>
    </w:p>
    <w:p w14:paraId="78063B77" w14:textId="77777777" w:rsidR="00D33821" w:rsidRPr="00104C43" w:rsidRDefault="00D33821" w:rsidP="00D33821">
      <w:pPr>
        <w:suppressAutoHyphens/>
        <w:spacing w:after="0" w:line="240" w:lineRule="auto"/>
        <w:ind w:firstLine="567"/>
        <w:jc w:val="both"/>
        <w:rPr>
          <w:rFonts w:eastAsia="Times New Roman" w:cstheme="minorHAnsi"/>
          <w:sz w:val="22"/>
          <w:szCs w:val="22"/>
          <w:lang w:eastAsia="en-US"/>
        </w:rPr>
      </w:pPr>
    </w:p>
    <w:tbl>
      <w:tblPr>
        <w:tblStyle w:val="Lentelstinklelis"/>
        <w:tblW w:w="9931" w:type="dxa"/>
        <w:tblInd w:w="0" w:type="dxa"/>
        <w:tblLook w:val="04A0" w:firstRow="1" w:lastRow="0" w:firstColumn="1" w:lastColumn="0" w:noHBand="0" w:noVBand="1"/>
      </w:tblPr>
      <w:tblGrid>
        <w:gridCol w:w="846"/>
        <w:gridCol w:w="6804"/>
        <w:gridCol w:w="2281"/>
      </w:tblGrid>
      <w:tr w:rsidR="00B54A0C" w:rsidRPr="00104C43" w14:paraId="39F02EFC" w14:textId="77777777" w:rsidTr="00994D33">
        <w:tc>
          <w:tcPr>
            <w:tcW w:w="7650" w:type="dxa"/>
            <w:gridSpan w:val="2"/>
            <w:vAlign w:val="center"/>
          </w:tcPr>
          <w:p w14:paraId="222434A0" w14:textId="55B5DD68" w:rsidR="00B54A0C" w:rsidRPr="00104C43" w:rsidRDefault="00B54A0C" w:rsidP="00104C43">
            <w:pPr>
              <w:suppressAutoHyphens/>
              <w:jc w:val="center"/>
              <w:rPr>
                <w:rFonts w:asciiTheme="minorHAnsi" w:cstheme="minorHAnsi"/>
                <w:sz w:val="22"/>
                <w:szCs w:val="22"/>
              </w:rPr>
            </w:pPr>
            <w:r w:rsidRPr="00104C43">
              <w:rPr>
                <w:rFonts w:asciiTheme="minorHAnsi" w:cstheme="minorHAnsi"/>
                <w:sz w:val="22"/>
                <w:szCs w:val="22"/>
              </w:rPr>
              <w:t>Vertinimo kriterijai</w:t>
            </w:r>
          </w:p>
        </w:tc>
        <w:tc>
          <w:tcPr>
            <w:tcW w:w="2281" w:type="dxa"/>
            <w:vAlign w:val="center"/>
          </w:tcPr>
          <w:p w14:paraId="409BF419" w14:textId="77777777" w:rsidR="00B54A0C" w:rsidRPr="00104C43" w:rsidRDefault="00B54A0C" w:rsidP="00104C43">
            <w:pPr>
              <w:suppressAutoHyphens/>
              <w:jc w:val="center"/>
              <w:rPr>
                <w:rFonts w:asciiTheme="minorHAnsi" w:cstheme="minorHAnsi"/>
                <w:sz w:val="22"/>
                <w:szCs w:val="22"/>
              </w:rPr>
            </w:pPr>
            <w:r w:rsidRPr="00104C43">
              <w:rPr>
                <w:rFonts w:asciiTheme="minorHAnsi" w:cstheme="minorHAnsi"/>
                <w:sz w:val="22"/>
                <w:szCs w:val="22"/>
              </w:rPr>
              <w:t>Kriterijaus lyginamasis svoris</w:t>
            </w:r>
          </w:p>
        </w:tc>
      </w:tr>
      <w:tr w:rsidR="00104C43" w:rsidRPr="00104C43" w14:paraId="789C84BC" w14:textId="77777777" w:rsidTr="00104C43">
        <w:tc>
          <w:tcPr>
            <w:tcW w:w="7650" w:type="dxa"/>
            <w:gridSpan w:val="2"/>
          </w:tcPr>
          <w:p w14:paraId="4E475376" w14:textId="6D50967A" w:rsidR="00104C43" w:rsidRPr="00104C43" w:rsidRDefault="00104C43" w:rsidP="00104C43">
            <w:pPr>
              <w:suppressAutoHyphens/>
              <w:jc w:val="both"/>
              <w:rPr>
                <w:rFonts w:asciiTheme="minorHAnsi" w:cstheme="minorHAnsi"/>
                <w:iCs/>
                <w:sz w:val="22"/>
                <w:szCs w:val="22"/>
              </w:rPr>
            </w:pPr>
            <w:r w:rsidRPr="00104C43">
              <w:rPr>
                <w:rFonts w:asciiTheme="minorHAnsi" w:cstheme="minorHAnsi"/>
                <w:b/>
                <w:bCs/>
                <w:iCs/>
                <w:sz w:val="22"/>
                <w:szCs w:val="22"/>
              </w:rPr>
              <w:t>Pirmas kriterijus C</w:t>
            </w:r>
            <w:r w:rsidRPr="00104C43">
              <w:rPr>
                <w:rFonts w:asciiTheme="minorHAnsi" w:cstheme="minorHAnsi"/>
                <w:iCs/>
                <w:sz w:val="22"/>
                <w:szCs w:val="22"/>
              </w:rPr>
              <w:t xml:space="preserve"> – kaina</w:t>
            </w:r>
          </w:p>
        </w:tc>
        <w:tc>
          <w:tcPr>
            <w:tcW w:w="2281" w:type="dxa"/>
          </w:tcPr>
          <w:p w14:paraId="08888680" w14:textId="1DB20A27" w:rsidR="00104C43" w:rsidRPr="00104C43" w:rsidRDefault="00104C43" w:rsidP="00064912">
            <w:pPr>
              <w:suppressAutoHyphens/>
              <w:jc w:val="center"/>
              <w:rPr>
                <w:rFonts w:asciiTheme="minorHAnsi" w:cstheme="minorHAnsi"/>
                <w:iCs/>
                <w:sz w:val="22"/>
                <w:szCs w:val="22"/>
              </w:rPr>
            </w:pPr>
            <w:r w:rsidRPr="00104C43">
              <w:rPr>
                <w:rFonts w:asciiTheme="minorHAnsi" w:cstheme="minorHAnsi"/>
                <w:iCs/>
                <w:sz w:val="22"/>
                <w:szCs w:val="22"/>
              </w:rPr>
              <w:t>X=</w:t>
            </w:r>
            <w:r w:rsidR="00B54A0C">
              <w:rPr>
                <w:rFonts w:asciiTheme="minorHAnsi" w:cstheme="minorHAnsi"/>
                <w:iCs/>
                <w:sz w:val="22"/>
                <w:szCs w:val="22"/>
              </w:rPr>
              <w:t>6</w:t>
            </w:r>
            <w:r w:rsidRPr="00104C43">
              <w:rPr>
                <w:rFonts w:asciiTheme="minorHAnsi" w:cstheme="minorHAnsi"/>
                <w:iCs/>
                <w:sz w:val="22"/>
                <w:szCs w:val="22"/>
              </w:rPr>
              <w:t>0</w:t>
            </w:r>
          </w:p>
        </w:tc>
      </w:tr>
      <w:tr w:rsidR="00104C43" w:rsidRPr="00104C43" w14:paraId="20153E74" w14:textId="77777777" w:rsidTr="00307553">
        <w:tc>
          <w:tcPr>
            <w:tcW w:w="9931" w:type="dxa"/>
            <w:gridSpan w:val="3"/>
          </w:tcPr>
          <w:p w14:paraId="760E5D11" w14:textId="269EB4B0" w:rsidR="00104C43" w:rsidRPr="00104C43" w:rsidRDefault="00104C43" w:rsidP="00104C43">
            <w:pPr>
              <w:suppressAutoHyphens/>
              <w:jc w:val="both"/>
              <w:rPr>
                <w:rFonts w:asciiTheme="minorHAnsi" w:cstheme="minorHAnsi"/>
                <w:sz w:val="22"/>
                <w:szCs w:val="22"/>
              </w:rPr>
            </w:pPr>
            <w:r w:rsidRPr="00104C43">
              <w:rPr>
                <w:rFonts w:asciiTheme="minorHAnsi" w:cstheme="minorHAnsi"/>
                <w:b/>
                <w:bCs/>
                <w:iCs/>
                <w:sz w:val="22"/>
                <w:szCs w:val="22"/>
              </w:rPr>
              <w:t>Antras kriterijus T</w:t>
            </w:r>
            <w:r>
              <w:rPr>
                <w:rFonts w:asciiTheme="minorHAnsi" w:cstheme="minorHAnsi"/>
                <w:i/>
                <w:sz w:val="22"/>
                <w:szCs w:val="22"/>
              </w:rPr>
              <w:t xml:space="preserve"> </w:t>
            </w:r>
            <w:r w:rsidRPr="00104C43">
              <w:rPr>
                <w:rFonts w:asciiTheme="minorHAnsi" w:cstheme="minorHAnsi"/>
                <w:iCs/>
                <w:sz w:val="22"/>
                <w:szCs w:val="22"/>
              </w:rPr>
              <w:t>–</w:t>
            </w:r>
            <w:r w:rsidRPr="00104C43">
              <w:rPr>
                <w:rFonts w:asciiTheme="minorHAnsi" w:cstheme="minorHAnsi"/>
                <w:i/>
                <w:sz w:val="22"/>
                <w:szCs w:val="22"/>
              </w:rPr>
              <w:t xml:space="preserve"> </w:t>
            </w:r>
            <w:r w:rsidRPr="00104C43">
              <w:rPr>
                <w:rFonts w:asciiTheme="minorHAnsi" w:eastAsia="Times New Roman" w:cstheme="minorHAnsi"/>
                <w:color w:val="000000" w:themeColor="text1"/>
                <w:sz w:val="22"/>
                <w:szCs w:val="22"/>
              </w:rPr>
              <w:t>psichoaktyviųjų medžiagų vartojimo prevencijos mokymams skirt</w:t>
            </w:r>
            <w:r w:rsidR="00CA3A4F">
              <w:rPr>
                <w:rFonts w:asciiTheme="minorHAnsi" w:eastAsia="Times New Roman" w:cstheme="minorHAnsi"/>
                <w:color w:val="000000" w:themeColor="text1"/>
                <w:sz w:val="22"/>
                <w:szCs w:val="22"/>
              </w:rPr>
              <w:t>a</w:t>
            </w:r>
            <w:r w:rsidRPr="00104C43">
              <w:rPr>
                <w:rFonts w:asciiTheme="minorHAnsi" w:eastAsia="Times New Roman" w:cstheme="minorHAnsi"/>
                <w:color w:val="000000" w:themeColor="text1"/>
                <w:sz w:val="22"/>
                <w:szCs w:val="22"/>
              </w:rPr>
              <w:t xml:space="preserve"> metodinė medžiag</w:t>
            </w:r>
            <w:r w:rsidR="00CA3A4F">
              <w:rPr>
                <w:rFonts w:asciiTheme="minorHAnsi" w:eastAsia="Times New Roman" w:cstheme="minorHAnsi"/>
                <w:color w:val="000000" w:themeColor="text1"/>
                <w:sz w:val="22"/>
                <w:szCs w:val="22"/>
              </w:rPr>
              <w:t>a</w:t>
            </w:r>
            <w:r w:rsidRPr="00104C43">
              <w:rPr>
                <w:rFonts w:asciiTheme="minorHAnsi" w:eastAsia="Times New Roman" w:cstheme="minorHAnsi"/>
                <w:color w:val="000000" w:themeColor="text1"/>
                <w:sz w:val="22"/>
                <w:szCs w:val="22"/>
              </w:rPr>
              <w:t xml:space="preserve"> ir užsiėmimų planas</w:t>
            </w:r>
          </w:p>
        </w:tc>
      </w:tr>
      <w:tr w:rsidR="00B54A0C" w:rsidRPr="007A1CB3" w14:paraId="7954DDF2" w14:textId="77777777" w:rsidTr="007C36F7">
        <w:tc>
          <w:tcPr>
            <w:tcW w:w="846" w:type="dxa"/>
          </w:tcPr>
          <w:p w14:paraId="2F1BF9BA" w14:textId="52A0BD17" w:rsidR="00B54A0C" w:rsidRPr="007A1CB3" w:rsidRDefault="00B54A0C" w:rsidP="00104C43">
            <w:pPr>
              <w:suppressAutoHyphens/>
              <w:jc w:val="center"/>
              <w:rPr>
                <w:rFonts w:asciiTheme="minorHAnsi" w:cstheme="minorHAnsi"/>
                <w:iCs/>
                <w:sz w:val="22"/>
                <w:szCs w:val="22"/>
              </w:rPr>
            </w:pPr>
            <w:r w:rsidRPr="007A1CB3">
              <w:rPr>
                <w:rFonts w:asciiTheme="minorHAnsi" w:cstheme="minorHAnsi"/>
                <w:iCs/>
                <w:sz w:val="22"/>
                <w:szCs w:val="22"/>
              </w:rPr>
              <w:t>1.</w:t>
            </w:r>
          </w:p>
        </w:tc>
        <w:tc>
          <w:tcPr>
            <w:tcW w:w="6804" w:type="dxa"/>
          </w:tcPr>
          <w:p w14:paraId="7227256F" w14:textId="6115EE06" w:rsidR="00B54A0C" w:rsidRPr="007A1CB3" w:rsidRDefault="00B54A0C" w:rsidP="00B54A0C">
            <w:pPr>
              <w:suppressAutoHyphens/>
              <w:rPr>
                <w:rFonts w:asciiTheme="minorHAnsi" w:cstheme="minorHAnsi"/>
                <w:iCs/>
                <w:sz w:val="22"/>
                <w:szCs w:val="22"/>
              </w:rPr>
            </w:pPr>
            <w:r w:rsidRPr="007A1CB3">
              <w:rPr>
                <w:rFonts w:asciiTheme="minorHAnsi" w:cstheme="minorHAnsi"/>
                <w:b/>
                <w:bCs/>
                <w:iCs/>
                <w:sz w:val="22"/>
                <w:szCs w:val="22"/>
              </w:rPr>
              <w:t>Pirmas parametras P</w:t>
            </w:r>
            <w:r w:rsidRPr="007A1CB3">
              <w:rPr>
                <w:rFonts w:asciiTheme="minorHAnsi" w:cstheme="minorHAnsi"/>
                <w:b/>
                <w:bCs/>
                <w:iCs/>
                <w:sz w:val="22"/>
                <w:szCs w:val="22"/>
                <w:vertAlign w:val="subscript"/>
              </w:rPr>
              <w:t>1</w:t>
            </w:r>
            <w:r w:rsidRPr="007A1CB3">
              <w:rPr>
                <w:rFonts w:asciiTheme="minorHAnsi" w:cstheme="minorHAnsi"/>
                <w:iCs/>
                <w:sz w:val="22"/>
                <w:szCs w:val="22"/>
              </w:rPr>
              <w:t xml:space="preserve"> – t</w:t>
            </w:r>
            <w:r w:rsidRPr="007A1CB3">
              <w:rPr>
                <w:rFonts w:asciiTheme="minorHAnsi" w:eastAsia="Times New Roman" w:cstheme="minorHAnsi"/>
                <w:sz w:val="22"/>
                <w:szCs w:val="22"/>
              </w:rPr>
              <w:t>urinio ir tikslų atitikimas pirkimo tikslui</w:t>
            </w:r>
          </w:p>
        </w:tc>
        <w:tc>
          <w:tcPr>
            <w:tcW w:w="2281" w:type="dxa"/>
            <w:vMerge w:val="restart"/>
            <w:vAlign w:val="center"/>
          </w:tcPr>
          <w:p w14:paraId="62D3FB19" w14:textId="6EB7AAAC" w:rsidR="00B54A0C" w:rsidRPr="007A1CB3" w:rsidRDefault="00B54A0C" w:rsidP="007A1CB3">
            <w:pPr>
              <w:suppressAutoHyphens/>
              <w:jc w:val="center"/>
              <w:rPr>
                <w:rFonts w:asciiTheme="minorHAnsi" w:cstheme="minorHAnsi"/>
                <w:sz w:val="22"/>
                <w:szCs w:val="22"/>
              </w:rPr>
            </w:pPr>
            <w:r w:rsidRPr="007A1CB3">
              <w:rPr>
                <w:rFonts w:asciiTheme="minorHAnsi" w:cstheme="minorHAnsi"/>
                <w:sz w:val="22"/>
                <w:szCs w:val="22"/>
              </w:rPr>
              <w:t>Y=</w:t>
            </w:r>
            <w:r>
              <w:rPr>
                <w:rFonts w:asciiTheme="minorHAnsi" w:cstheme="minorHAnsi"/>
                <w:sz w:val="22"/>
                <w:szCs w:val="22"/>
              </w:rPr>
              <w:t>4</w:t>
            </w:r>
            <w:r w:rsidRPr="007A1CB3">
              <w:rPr>
                <w:rFonts w:asciiTheme="minorHAnsi" w:cstheme="minorHAnsi"/>
                <w:sz w:val="22"/>
                <w:szCs w:val="22"/>
              </w:rPr>
              <w:t>0</w:t>
            </w:r>
          </w:p>
        </w:tc>
      </w:tr>
      <w:tr w:rsidR="00B54A0C" w:rsidRPr="007A1CB3" w14:paraId="16F39F34" w14:textId="77777777" w:rsidTr="005F7E8E">
        <w:tc>
          <w:tcPr>
            <w:tcW w:w="846" w:type="dxa"/>
          </w:tcPr>
          <w:p w14:paraId="76D1AA1C" w14:textId="04207BA6" w:rsidR="00B54A0C" w:rsidRPr="007A1CB3" w:rsidRDefault="00B54A0C" w:rsidP="00064912">
            <w:pPr>
              <w:suppressAutoHyphens/>
              <w:jc w:val="center"/>
              <w:rPr>
                <w:rFonts w:asciiTheme="minorHAnsi" w:cstheme="minorHAnsi"/>
                <w:iCs/>
                <w:sz w:val="22"/>
                <w:szCs w:val="22"/>
              </w:rPr>
            </w:pPr>
            <w:r w:rsidRPr="007A1CB3">
              <w:rPr>
                <w:rFonts w:asciiTheme="minorHAnsi" w:cstheme="minorHAnsi"/>
                <w:iCs/>
                <w:sz w:val="22"/>
                <w:szCs w:val="22"/>
              </w:rPr>
              <w:t>2.</w:t>
            </w:r>
          </w:p>
        </w:tc>
        <w:tc>
          <w:tcPr>
            <w:tcW w:w="6804" w:type="dxa"/>
          </w:tcPr>
          <w:p w14:paraId="683A6061" w14:textId="6CE1A411" w:rsidR="00B54A0C" w:rsidRPr="007A1CB3" w:rsidRDefault="00B54A0C" w:rsidP="00B54A0C">
            <w:pPr>
              <w:suppressAutoHyphens/>
              <w:rPr>
                <w:rFonts w:asciiTheme="minorHAnsi" w:cstheme="minorHAnsi"/>
                <w:sz w:val="22"/>
                <w:szCs w:val="22"/>
              </w:rPr>
            </w:pPr>
            <w:r w:rsidRPr="007A1CB3">
              <w:rPr>
                <w:rFonts w:asciiTheme="minorHAnsi" w:cstheme="minorHAnsi"/>
                <w:b/>
                <w:bCs/>
                <w:iCs/>
                <w:sz w:val="22"/>
                <w:szCs w:val="22"/>
              </w:rPr>
              <w:t>Antras parametras P</w:t>
            </w:r>
            <w:r w:rsidRPr="007A1CB3">
              <w:rPr>
                <w:rFonts w:asciiTheme="minorHAnsi" w:cstheme="minorHAnsi"/>
                <w:b/>
                <w:bCs/>
                <w:iCs/>
                <w:sz w:val="22"/>
                <w:szCs w:val="22"/>
                <w:vertAlign w:val="subscript"/>
              </w:rPr>
              <w:t>2</w:t>
            </w:r>
            <w:r w:rsidRPr="007A1CB3">
              <w:rPr>
                <w:rFonts w:asciiTheme="minorHAnsi" w:cstheme="minorHAnsi"/>
                <w:iCs/>
                <w:sz w:val="22"/>
                <w:szCs w:val="22"/>
              </w:rPr>
              <w:t xml:space="preserve"> – p</w:t>
            </w:r>
            <w:r w:rsidRPr="007A1CB3">
              <w:rPr>
                <w:rFonts w:asciiTheme="minorHAnsi" w:eastAsia="Times New Roman" w:cstheme="minorHAnsi"/>
                <w:sz w:val="22"/>
                <w:szCs w:val="22"/>
              </w:rPr>
              <w:t>amokų struktūra</w:t>
            </w:r>
          </w:p>
        </w:tc>
        <w:tc>
          <w:tcPr>
            <w:tcW w:w="2281" w:type="dxa"/>
            <w:vMerge/>
          </w:tcPr>
          <w:p w14:paraId="22905AAF" w14:textId="77777777" w:rsidR="00B54A0C" w:rsidRPr="007A1CB3" w:rsidRDefault="00B54A0C" w:rsidP="00064912">
            <w:pPr>
              <w:suppressAutoHyphens/>
              <w:jc w:val="both"/>
              <w:rPr>
                <w:rFonts w:asciiTheme="minorHAnsi" w:cstheme="minorHAnsi"/>
                <w:sz w:val="22"/>
                <w:szCs w:val="22"/>
              </w:rPr>
            </w:pPr>
          </w:p>
        </w:tc>
      </w:tr>
      <w:tr w:rsidR="00B54A0C" w:rsidRPr="007A1CB3" w14:paraId="578B4FE4" w14:textId="77777777" w:rsidTr="00AC6BB7">
        <w:tc>
          <w:tcPr>
            <w:tcW w:w="846" w:type="dxa"/>
          </w:tcPr>
          <w:p w14:paraId="48DC1D72" w14:textId="087FC981" w:rsidR="00B54A0C" w:rsidRPr="007A1CB3" w:rsidRDefault="00B54A0C" w:rsidP="00064912">
            <w:pPr>
              <w:suppressAutoHyphens/>
              <w:jc w:val="center"/>
              <w:rPr>
                <w:rFonts w:asciiTheme="minorHAnsi" w:cstheme="minorHAnsi"/>
                <w:iCs/>
                <w:sz w:val="22"/>
                <w:szCs w:val="22"/>
              </w:rPr>
            </w:pPr>
            <w:r w:rsidRPr="007A1CB3">
              <w:rPr>
                <w:rFonts w:asciiTheme="minorHAnsi" w:cstheme="minorHAnsi"/>
                <w:iCs/>
                <w:sz w:val="22"/>
                <w:szCs w:val="22"/>
              </w:rPr>
              <w:t>3.</w:t>
            </w:r>
          </w:p>
        </w:tc>
        <w:tc>
          <w:tcPr>
            <w:tcW w:w="6804" w:type="dxa"/>
          </w:tcPr>
          <w:p w14:paraId="3EF42F90" w14:textId="1493E9BC" w:rsidR="00B54A0C" w:rsidRPr="007A1CB3" w:rsidRDefault="00B54A0C" w:rsidP="00B54A0C">
            <w:pPr>
              <w:suppressAutoHyphens/>
              <w:rPr>
                <w:rFonts w:asciiTheme="minorHAnsi" w:cstheme="minorHAnsi"/>
                <w:sz w:val="22"/>
                <w:szCs w:val="22"/>
              </w:rPr>
            </w:pPr>
            <w:r w:rsidRPr="007A1CB3">
              <w:rPr>
                <w:rFonts w:asciiTheme="minorHAnsi" w:cstheme="minorHAnsi"/>
                <w:b/>
                <w:bCs/>
                <w:iCs/>
                <w:sz w:val="22"/>
                <w:szCs w:val="22"/>
              </w:rPr>
              <w:t>Trečias parametras P</w:t>
            </w:r>
            <w:r w:rsidRPr="007A1CB3">
              <w:rPr>
                <w:rFonts w:asciiTheme="minorHAnsi" w:cstheme="minorHAnsi"/>
                <w:b/>
                <w:bCs/>
                <w:iCs/>
                <w:sz w:val="22"/>
                <w:szCs w:val="22"/>
                <w:vertAlign w:val="subscript"/>
              </w:rPr>
              <w:t>3</w:t>
            </w:r>
            <w:r w:rsidRPr="007A1CB3">
              <w:rPr>
                <w:rFonts w:asciiTheme="minorHAnsi" w:cstheme="minorHAnsi"/>
                <w:iCs/>
                <w:sz w:val="22"/>
                <w:szCs w:val="22"/>
              </w:rPr>
              <w:t xml:space="preserve"> – m</w:t>
            </w:r>
            <w:r w:rsidRPr="007A1CB3">
              <w:rPr>
                <w:rFonts w:asciiTheme="minorHAnsi" w:eastAsia="Times New Roman" w:cstheme="minorHAnsi"/>
                <w:sz w:val="22"/>
                <w:szCs w:val="22"/>
              </w:rPr>
              <w:t>etodinis pagrįstumas</w:t>
            </w:r>
          </w:p>
        </w:tc>
        <w:tc>
          <w:tcPr>
            <w:tcW w:w="2281" w:type="dxa"/>
            <w:vMerge/>
          </w:tcPr>
          <w:p w14:paraId="38D17BE8" w14:textId="77777777" w:rsidR="00B54A0C" w:rsidRPr="007A1CB3" w:rsidRDefault="00B54A0C" w:rsidP="00064912">
            <w:pPr>
              <w:suppressAutoHyphens/>
              <w:jc w:val="both"/>
              <w:rPr>
                <w:rFonts w:asciiTheme="minorHAnsi" w:cstheme="minorHAnsi"/>
                <w:sz w:val="22"/>
                <w:szCs w:val="22"/>
              </w:rPr>
            </w:pPr>
          </w:p>
        </w:tc>
      </w:tr>
      <w:tr w:rsidR="00B54A0C" w:rsidRPr="007A1CB3" w14:paraId="56F82CE3" w14:textId="77777777" w:rsidTr="00865315">
        <w:tc>
          <w:tcPr>
            <w:tcW w:w="846" w:type="dxa"/>
          </w:tcPr>
          <w:p w14:paraId="4C400F03" w14:textId="33500123" w:rsidR="00B54A0C" w:rsidRPr="007A1CB3" w:rsidRDefault="00B54A0C" w:rsidP="00064912">
            <w:pPr>
              <w:suppressAutoHyphens/>
              <w:jc w:val="center"/>
              <w:rPr>
                <w:rFonts w:asciiTheme="minorHAnsi" w:cstheme="minorHAnsi"/>
                <w:iCs/>
                <w:sz w:val="22"/>
                <w:szCs w:val="22"/>
              </w:rPr>
            </w:pPr>
            <w:r w:rsidRPr="007A1CB3">
              <w:rPr>
                <w:rFonts w:asciiTheme="minorHAnsi" w:cstheme="minorHAnsi"/>
                <w:iCs/>
                <w:sz w:val="22"/>
                <w:szCs w:val="22"/>
              </w:rPr>
              <w:t>4.</w:t>
            </w:r>
          </w:p>
        </w:tc>
        <w:tc>
          <w:tcPr>
            <w:tcW w:w="6804" w:type="dxa"/>
          </w:tcPr>
          <w:p w14:paraId="43A5F3E2" w14:textId="125F091C" w:rsidR="00B54A0C" w:rsidRPr="007A1CB3" w:rsidRDefault="00B54A0C" w:rsidP="00B54A0C">
            <w:pPr>
              <w:suppressAutoHyphens/>
              <w:rPr>
                <w:rFonts w:asciiTheme="minorHAnsi" w:cstheme="minorHAnsi"/>
                <w:sz w:val="22"/>
                <w:szCs w:val="22"/>
              </w:rPr>
            </w:pPr>
            <w:r w:rsidRPr="007A1CB3">
              <w:rPr>
                <w:rFonts w:asciiTheme="minorHAnsi" w:cstheme="minorHAnsi"/>
                <w:b/>
                <w:bCs/>
                <w:iCs/>
                <w:sz w:val="22"/>
                <w:szCs w:val="22"/>
              </w:rPr>
              <w:t>Ketvirtas parametras P</w:t>
            </w:r>
            <w:r w:rsidRPr="007A1CB3">
              <w:rPr>
                <w:rFonts w:asciiTheme="minorHAnsi" w:cstheme="minorHAnsi"/>
                <w:b/>
                <w:bCs/>
                <w:iCs/>
                <w:sz w:val="22"/>
                <w:szCs w:val="22"/>
                <w:vertAlign w:val="subscript"/>
              </w:rPr>
              <w:t>4</w:t>
            </w:r>
            <w:r w:rsidRPr="007A1CB3">
              <w:rPr>
                <w:rFonts w:asciiTheme="minorHAnsi" w:cstheme="minorHAnsi"/>
                <w:iCs/>
                <w:sz w:val="22"/>
                <w:szCs w:val="22"/>
              </w:rPr>
              <w:t xml:space="preserve"> – t</w:t>
            </w:r>
            <w:r w:rsidRPr="007A1CB3">
              <w:rPr>
                <w:rFonts w:asciiTheme="minorHAnsi" w:eastAsia="Times New Roman" w:cstheme="minorHAnsi"/>
                <w:sz w:val="22"/>
                <w:szCs w:val="22"/>
              </w:rPr>
              <w:t>aikomi metodai ir priemonės</w:t>
            </w:r>
          </w:p>
        </w:tc>
        <w:tc>
          <w:tcPr>
            <w:tcW w:w="2281" w:type="dxa"/>
            <w:vMerge/>
          </w:tcPr>
          <w:p w14:paraId="5089F13A" w14:textId="77777777" w:rsidR="00B54A0C" w:rsidRPr="007A1CB3" w:rsidRDefault="00B54A0C" w:rsidP="00064912">
            <w:pPr>
              <w:suppressAutoHyphens/>
              <w:jc w:val="both"/>
              <w:rPr>
                <w:rFonts w:asciiTheme="minorHAnsi" w:cstheme="minorHAnsi"/>
                <w:sz w:val="22"/>
                <w:szCs w:val="22"/>
              </w:rPr>
            </w:pPr>
          </w:p>
        </w:tc>
      </w:tr>
      <w:tr w:rsidR="00B54A0C" w:rsidRPr="007A1CB3" w14:paraId="50EE1A46" w14:textId="77777777" w:rsidTr="00EF2DD4">
        <w:tc>
          <w:tcPr>
            <w:tcW w:w="846" w:type="dxa"/>
          </w:tcPr>
          <w:p w14:paraId="25B6CCCB" w14:textId="3A56D44F" w:rsidR="00B54A0C" w:rsidRPr="007A1CB3" w:rsidRDefault="00B54A0C" w:rsidP="00064912">
            <w:pPr>
              <w:suppressAutoHyphens/>
              <w:jc w:val="center"/>
              <w:rPr>
                <w:rFonts w:asciiTheme="minorHAnsi" w:cstheme="minorHAnsi"/>
                <w:iCs/>
                <w:sz w:val="22"/>
                <w:szCs w:val="22"/>
              </w:rPr>
            </w:pPr>
            <w:r w:rsidRPr="007A1CB3">
              <w:rPr>
                <w:rFonts w:asciiTheme="minorHAnsi" w:cstheme="minorHAnsi"/>
                <w:iCs/>
                <w:sz w:val="22"/>
                <w:szCs w:val="22"/>
              </w:rPr>
              <w:t>5.</w:t>
            </w:r>
          </w:p>
        </w:tc>
        <w:tc>
          <w:tcPr>
            <w:tcW w:w="6804" w:type="dxa"/>
          </w:tcPr>
          <w:p w14:paraId="2ABA2EFC" w14:textId="4F085A8C" w:rsidR="00B54A0C" w:rsidRPr="007A1CB3" w:rsidRDefault="00B54A0C" w:rsidP="00B54A0C">
            <w:pPr>
              <w:suppressAutoHyphens/>
              <w:rPr>
                <w:rFonts w:asciiTheme="minorHAnsi" w:cstheme="minorHAnsi"/>
                <w:sz w:val="22"/>
                <w:szCs w:val="22"/>
              </w:rPr>
            </w:pPr>
            <w:r w:rsidRPr="007A1CB3">
              <w:rPr>
                <w:rFonts w:asciiTheme="minorHAnsi" w:cstheme="minorHAnsi"/>
                <w:b/>
                <w:bCs/>
                <w:iCs/>
                <w:sz w:val="22"/>
                <w:szCs w:val="22"/>
              </w:rPr>
              <w:t>Penktas parametras P</w:t>
            </w:r>
            <w:r w:rsidRPr="007A1CB3">
              <w:rPr>
                <w:rFonts w:asciiTheme="minorHAnsi" w:cstheme="minorHAnsi"/>
                <w:b/>
                <w:bCs/>
                <w:iCs/>
                <w:sz w:val="22"/>
                <w:szCs w:val="22"/>
                <w:vertAlign w:val="subscript"/>
              </w:rPr>
              <w:t>5</w:t>
            </w:r>
            <w:r w:rsidRPr="007A1CB3">
              <w:rPr>
                <w:rFonts w:asciiTheme="minorHAnsi" w:cstheme="minorHAnsi"/>
                <w:iCs/>
                <w:sz w:val="22"/>
                <w:szCs w:val="22"/>
              </w:rPr>
              <w:t xml:space="preserve"> – d</w:t>
            </w:r>
            <w:r w:rsidRPr="007A1CB3">
              <w:rPr>
                <w:rFonts w:asciiTheme="minorHAnsi" w:eastAsia="Times New Roman" w:cstheme="minorHAnsi"/>
                <w:sz w:val="22"/>
                <w:szCs w:val="22"/>
              </w:rPr>
              <w:t>alyvių įtraukimas ir psichologinio saugumo užtikrinimas</w:t>
            </w:r>
          </w:p>
        </w:tc>
        <w:tc>
          <w:tcPr>
            <w:tcW w:w="2281" w:type="dxa"/>
            <w:vMerge/>
          </w:tcPr>
          <w:p w14:paraId="43A94CA4" w14:textId="77777777" w:rsidR="00B54A0C" w:rsidRPr="007A1CB3" w:rsidRDefault="00B54A0C" w:rsidP="00064912">
            <w:pPr>
              <w:suppressAutoHyphens/>
              <w:jc w:val="both"/>
              <w:rPr>
                <w:rFonts w:asciiTheme="minorHAnsi" w:cstheme="minorHAnsi"/>
                <w:sz w:val="22"/>
                <w:szCs w:val="22"/>
              </w:rPr>
            </w:pPr>
          </w:p>
        </w:tc>
      </w:tr>
    </w:tbl>
    <w:p w14:paraId="00CC060B" w14:textId="77777777" w:rsidR="00D33821" w:rsidRPr="00104C43" w:rsidRDefault="00D33821" w:rsidP="00D33821">
      <w:pPr>
        <w:suppressAutoHyphens/>
        <w:spacing w:after="0" w:line="240" w:lineRule="auto"/>
        <w:ind w:firstLine="567"/>
        <w:jc w:val="both"/>
        <w:rPr>
          <w:rFonts w:eastAsia="Times New Roman" w:cstheme="minorHAnsi"/>
          <w:sz w:val="22"/>
          <w:szCs w:val="22"/>
          <w:lang w:eastAsia="en-US"/>
        </w:rPr>
      </w:pPr>
    </w:p>
    <w:p w14:paraId="2E1091D0" w14:textId="5B8C0FAF" w:rsidR="00D33821" w:rsidRPr="00104C43" w:rsidRDefault="00D33821" w:rsidP="00D33821">
      <w:pPr>
        <w:pStyle w:val="Pagrindinistekstas"/>
        <w:numPr>
          <w:ilvl w:val="0"/>
          <w:numId w:val="40"/>
        </w:numPr>
        <w:spacing w:after="0" w:line="240" w:lineRule="auto"/>
        <w:ind w:left="0" w:firstLine="567"/>
        <w:rPr>
          <w:rFonts w:cstheme="minorHAnsi"/>
          <w:b/>
          <w:bCs/>
          <w:sz w:val="22"/>
          <w:szCs w:val="22"/>
        </w:rPr>
      </w:pPr>
      <w:r w:rsidRPr="00104C43">
        <w:rPr>
          <w:rFonts w:cstheme="minorHAnsi"/>
          <w:b/>
          <w:bCs/>
          <w:sz w:val="22"/>
          <w:szCs w:val="22"/>
        </w:rPr>
        <w:t xml:space="preserve">Ekonominis naudingumas S apskaičiuojamas sudedant tiekėjo pasiūlymo kainos C ir </w:t>
      </w:r>
      <w:r w:rsidR="00104C43">
        <w:rPr>
          <w:rFonts w:cstheme="minorHAnsi"/>
          <w:b/>
          <w:bCs/>
          <w:sz w:val="22"/>
          <w:szCs w:val="22"/>
        </w:rPr>
        <w:t>T</w:t>
      </w:r>
      <w:r w:rsidRPr="00104C43">
        <w:rPr>
          <w:rFonts w:cstheme="minorHAnsi"/>
          <w:b/>
          <w:bCs/>
          <w:sz w:val="22"/>
          <w:szCs w:val="22"/>
        </w:rPr>
        <w:t xml:space="preserve"> kriterij</w:t>
      </w:r>
      <w:r w:rsidR="00104C43">
        <w:rPr>
          <w:rFonts w:cstheme="minorHAnsi"/>
          <w:b/>
          <w:bCs/>
          <w:sz w:val="22"/>
          <w:szCs w:val="22"/>
        </w:rPr>
        <w:t>aus</w:t>
      </w:r>
      <w:r w:rsidRPr="00104C43">
        <w:rPr>
          <w:rFonts w:cstheme="minorHAnsi"/>
          <w:b/>
          <w:bCs/>
          <w:sz w:val="22"/>
          <w:szCs w:val="22"/>
        </w:rPr>
        <w:t xml:space="preserve"> balus:</w:t>
      </w:r>
    </w:p>
    <w:p w14:paraId="4CB6ACC8" w14:textId="77777777" w:rsidR="00D33821" w:rsidRPr="00104C43"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104C43" w:rsidRDefault="00D33821" w:rsidP="00D33821">
      <w:pPr>
        <w:suppressAutoHyphens/>
        <w:spacing w:after="0" w:line="240" w:lineRule="auto"/>
        <w:ind w:firstLine="567"/>
        <w:jc w:val="both"/>
        <w:rPr>
          <w:rFonts w:eastAsia="Times New Roman" w:cstheme="minorHAnsi"/>
          <w:sz w:val="22"/>
          <w:szCs w:val="22"/>
          <w:lang w:eastAsia="en-US"/>
        </w:rPr>
      </w:pPr>
      <w:r w:rsidRPr="00104C43">
        <w:rPr>
          <w:rFonts w:eastAsia="Times New Roman" w:cstheme="minorHAnsi"/>
          <w:i/>
          <w:iCs/>
          <w:sz w:val="22"/>
          <w:szCs w:val="22"/>
          <w:lang w:eastAsia="en-US"/>
        </w:rPr>
        <w:t>S = C + T</w:t>
      </w:r>
      <w:r w:rsidRPr="00104C43">
        <w:rPr>
          <w:rFonts w:eastAsia="Times New Roman" w:cstheme="minorHAnsi"/>
          <w:sz w:val="22"/>
          <w:szCs w:val="22"/>
          <w:lang w:eastAsia="en-US"/>
        </w:rPr>
        <w:t>.</w:t>
      </w:r>
    </w:p>
    <w:p w14:paraId="43EDE122" w14:textId="77777777" w:rsidR="00D33821" w:rsidRPr="00104C43"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08526D1" w:rsidR="00D33821" w:rsidRPr="00104C43" w:rsidRDefault="00D33821" w:rsidP="00D33821">
      <w:pPr>
        <w:pStyle w:val="Pagrindinistekstas"/>
        <w:numPr>
          <w:ilvl w:val="1"/>
          <w:numId w:val="41"/>
        </w:numPr>
        <w:spacing w:after="0" w:line="240" w:lineRule="auto"/>
        <w:ind w:left="0" w:firstLine="567"/>
        <w:rPr>
          <w:rFonts w:cstheme="minorHAnsi"/>
          <w:b/>
          <w:bCs/>
          <w:sz w:val="22"/>
          <w:szCs w:val="22"/>
        </w:rPr>
      </w:pPr>
      <w:r w:rsidRPr="00104C43">
        <w:rPr>
          <w:rFonts w:cstheme="minorHAnsi"/>
          <w:b/>
          <w:bCs/>
          <w:sz w:val="22"/>
          <w:szCs w:val="22"/>
        </w:rPr>
        <w:t xml:space="preserve">Pasiūlymo kainos C balai apskaičiuojami mažiausios pasiūlytos kainos </w:t>
      </w:r>
      <w:proofErr w:type="spellStart"/>
      <w:r w:rsidRPr="00104C43">
        <w:rPr>
          <w:rFonts w:cstheme="minorHAnsi"/>
          <w:b/>
          <w:bCs/>
          <w:sz w:val="22"/>
          <w:szCs w:val="22"/>
        </w:rPr>
        <w:t>C</w:t>
      </w:r>
      <w:r w:rsidRPr="00104C43">
        <w:rPr>
          <w:rFonts w:cstheme="minorHAnsi"/>
          <w:b/>
          <w:bCs/>
          <w:sz w:val="22"/>
          <w:szCs w:val="22"/>
          <w:vertAlign w:val="subscript"/>
        </w:rPr>
        <w:t>min</w:t>
      </w:r>
      <w:proofErr w:type="spellEnd"/>
      <w:r w:rsidRPr="00104C43">
        <w:rPr>
          <w:rFonts w:cstheme="minorHAnsi"/>
          <w:b/>
          <w:bCs/>
          <w:sz w:val="22"/>
          <w:szCs w:val="22"/>
        </w:rPr>
        <w:t xml:space="preserve"> ir vertinamo pasiūlymo kainos </w:t>
      </w:r>
      <w:proofErr w:type="spellStart"/>
      <w:r w:rsidRPr="00104C43">
        <w:rPr>
          <w:rFonts w:cstheme="minorHAnsi"/>
          <w:b/>
          <w:bCs/>
          <w:sz w:val="22"/>
          <w:szCs w:val="22"/>
        </w:rPr>
        <w:t>C</w:t>
      </w:r>
      <w:r w:rsidRPr="00104C43">
        <w:rPr>
          <w:rFonts w:cstheme="minorHAnsi"/>
          <w:b/>
          <w:bCs/>
          <w:sz w:val="22"/>
          <w:szCs w:val="22"/>
          <w:vertAlign w:val="subscript"/>
        </w:rPr>
        <w:t>p</w:t>
      </w:r>
      <w:proofErr w:type="spellEnd"/>
      <w:r w:rsidRPr="00104C43">
        <w:rPr>
          <w:rFonts w:cstheme="minorHAnsi"/>
          <w:b/>
          <w:bCs/>
          <w:sz w:val="22"/>
          <w:szCs w:val="22"/>
        </w:rPr>
        <w:t xml:space="preserve"> santykį padauginant iš kainos lyginamojo svorio X:</w:t>
      </w:r>
    </w:p>
    <w:p w14:paraId="6BE9992E" w14:textId="77777777" w:rsidR="00D33821" w:rsidRPr="00104C43"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54DDE5E0" w:rsidR="00D33821" w:rsidRPr="00862CD4" w:rsidRDefault="00862CD4" w:rsidP="00862CD4">
      <w:pPr>
        <w:suppressAutoHyphens/>
        <w:spacing w:after="0" w:line="240" w:lineRule="auto"/>
        <w:ind w:firstLine="567"/>
        <w:jc w:val="both"/>
        <w:rPr>
          <w:rFonts w:eastAsia="Times New Roman" w:cstheme="minorHAnsi"/>
          <w:sz w:val="24"/>
          <w:szCs w:val="24"/>
          <w:lang w:eastAsia="en-US"/>
        </w:rPr>
      </w:pPr>
      <m:oMath>
        <m:r>
          <w:rPr>
            <w:rFonts w:ascii="Cambria Math" w:eastAsia="Times New Roman" w:hAnsi="Cambria Math" w:cstheme="minorHAnsi"/>
            <w:sz w:val="28"/>
            <w:szCs w:val="28"/>
            <w:lang w:eastAsia="en-US"/>
          </w:rPr>
          <m:t>C=</m:t>
        </m:r>
        <m:f>
          <m:fPr>
            <m:ctrlPr>
              <w:rPr>
                <w:rFonts w:ascii="Cambria Math" w:eastAsia="Times New Roman" w:hAnsi="Cambria Math" w:cstheme="minorHAnsi"/>
                <w:i/>
                <w:sz w:val="28"/>
                <w:szCs w:val="28"/>
                <w:lang w:eastAsia="en-US"/>
              </w:rPr>
            </m:ctrlPr>
          </m:fPr>
          <m:num>
            <m:sSub>
              <m:sSubPr>
                <m:ctrlPr>
                  <w:rPr>
                    <w:rFonts w:ascii="Cambria Math" w:eastAsia="Times New Roman" w:hAnsi="Cambria Math" w:cstheme="minorHAnsi"/>
                    <w:i/>
                    <w:sz w:val="28"/>
                    <w:szCs w:val="28"/>
                    <w:lang w:eastAsia="en-US"/>
                  </w:rPr>
                </m:ctrlPr>
              </m:sSubPr>
              <m:e>
                <m:r>
                  <w:rPr>
                    <w:rFonts w:ascii="Cambria Math" w:eastAsia="Times New Roman" w:hAnsi="Cambria Math" w:cstheme="minorHAnsi"/>
                    <w:sz w:val="28"/>
                    <w:szCs w:val="28"/>
                    <w:lang w:eastAsia="en-US"/>
                  </w:rPr>
                  <m:t>C</m:t>
                </m:r>
              </m:e>
              <m:sub>
                <m:r>
                  <w:rPr>
                    <w:rFonts w:ascii="Cambria Math" w:eastAsia="Times New Roman" w:hAnsi="Cambria Math" w:cstheme="minorHAnsi"/>
                    <w:sz w:val="28"/>
                    <w:szCs w:val="28"/>
                    <w:lang w:eastAsia="en-US"/>
                  </w:rPr>
                  <m:t>min</m:t>
                </m:r>
              </m:sub>
            </m:sSub>
          </m:num>
          <m:den>
            <m:sSub>
              <m:sSubPr>
                <m:ctrlPr>
                  <w:rPr>
                    <w:rFonts w:ascii="Cambria Math" w:eastAsia="Times New Roman" w:hAnsi="Cambria Math" w:cstheme="minorHAnsi"/>
                    <w:i/>
                    <w:sz w:val="28"/>
                    <w:szCs w:val="28"/>
                    <w:lang w:eastAsia="en-US"/>
                  </w:rPr>
                </m:ctrlPr>
              </m:sSubPr>
              <m:e>
                <m:r>
                  <w:rPr>
                    <w:rFonts w:ascii="Cambria Math" w:eastAsia="Times New Roman" w:hAnsi="Cambria Math" w:cstheme="minorHAnsi"/>
                    <w:sz w:val="28"/>
                    <w:szCs w:val="28"/>
                    <w:lang w:eastAsia="en-US"/>
                  </w:rPr>
                  <m:t>C</m:t>
                </m:r>
              </m:e>
              <m:sub>
                <m:r>
                  <w:rPr>
                    <w:rFonts w:ascii="Cambria Math" w:eastAsia="Times New Roman" w:hAnsi="Cambria Math" w:cstheme="minorHAnsi"/>
                    <w:sz w:val="28"/>
                    <w:szCs w:val="28"/>
                    <w:lang w:eastAsia="en-US"/>
                  </w:rPr>
                  <m:t>p</m:t>
                </m:r>
              </m:sub>
            </m:sSub>
          </m:den>
        </m:f>
      </m:oMath>
      <w:r w:rsidRPr="00862CD4">
        <w:rPr>
          <w:rFonts w:eastAsia="Times New Roman" w:cstheme="minorHAnsi"/>
          <w:sz w:val="24"/>
          <w:szCs w:val="24"/>
          <w:lang w:eastAsia="en-US"/>
        </w:rPr>
        <w:t xml:space="preserve"> X</w:t>
      </w:r>
    </w:p>
    <w:p w14:paraId="1A8EB93C" w14:textId="7E6C1359" w:rsidR="007A1CB3" w:rsidRPr="00CA3A4F" w:rsidRDefault="007A1CB3" w:rsidP="007A1CB3">
      <w:pPr>
        <w:pStyle w:val="Pagrindinistekstas"/>
        <w:numPr>
          <w:ilvl w:val="1"/>
          <w:numId w:val="41"/>
        </w:numPr>
        <w:spacing w:after="0" w:line="240" w:lineRule="auto"/>
        <w:ind w:left="0" w:firstLine="567"/>
        <w:rPr>
          <w:rFonts w:cstheme="minorHAnsi"/>
          <w:b/>
          <w:bCs/>
          <w:sz w:val="22"/>
          <w:szCs w:val="22"/>
        </w:rPr>
      </w:pPr>
      <w:r w:rsidRPr="00CA3A4F">
        <w:rPr>
          <w:rFonts w:cstheme="minorHAnsi"/>
          <w:b/>
          <w:bCs/>
          <w:sz w:val="22"/>
          <w:szCs w:val="22"/>
        </w:rPr>
        <w:t xml:space="preserve">Antro kriterijaus T </w:t>
      </w:r>
      <w:r w:rsidRPr="00CA3A4F">
        <w:rPr>
          <w:i/>
          <w:iCs/>
          <w:sz w:val="22"/>
          <w:szCs w:val="22"/>
        </w:rPr>
        <w:t>–</w:t>
      </w:r>
      <w:r w:rsidRPr="00CA3A4F">
        <w:rPr>
          <w:sz w:val="22"/>
          <w:szCs w:val="22"/>
        </w:rPr>
        <w:t xml:space="preserve"> </w:t>
      </w:r>
      <w:r w:rsidRPr="00CA3A4F">
        <w:rPr>
          <w:rFonts w:eastAsia="Times New Roman" w:cstheme="minorHAnsi"/>
          <w:color w:val="000000" w:themeColor="text1"/>
          <w:sz w:val="22"/>
          <w:szCs w:val="22"/>
        </w:rPr>
        <w:t>psichoaktyviųjų medžiagų vartojimo prevencijos mokymams skirtos metodinės medžiagos ir užsiėmimų plan</w:t>
      </w:r>
      <w:r w:rsidR="00CA3A4F">
        <w:rPr>
          <w:rFonts w:eastAsia="Times New Roman" w:cstheme="minorHAnsi"/>
          <w:color w:val="000000" w:themeColor="text1"/>
          <w:sz w:val="22"/>
          <w:szCs w:val="22"/>
        </w:rPr>
        <w:t>o</w:t>
      </w:r>
      <w:r w:rsidRPr="00CA3A4F">
        <w:rPr>
          <w:rFonts w:cstheme="minorHAnsi"/>
          <w:sz w:val="22"/>
          <w:szCs w:val="22"/>
        </w:rPr>
        <w:t xml:space="preserve"> </w:t>
      </w:r>
      <w:r w:rsidRPr="00CA3A4F">
        <w:rPr>
          <w:i/>
          <w:iCs/>
          <w:sz w:val="22"/>
          <w:szCs w:val="22"/>
        </w:rPr>
        <w:t>–</w:t>
      </w:r>
      <w:r w:rsidRPr="00CA3A4F">
        <w:rPr>
          <w:sz w:val="22"/>
          <w:szCs w:val="22"/>
        </w:rPr>
        <w:t xml:space="preserve"> </w:t>
      </w:r>
      <w:r w:rsidR="00C91593" w:rsidRPr="00CA3A4F">
        <w:rPr>
          <w:rFonts w:cstheme="minorHAnsi"/>
          <w:b/>
          <w:bCs/>
          <w:sz w:val="22"/>
          <w:szCs w:val="22"/>
        </w:rPr>
        <w:t xml:space="preserve">balai apskaičiuojami šio kriterijaus </w:t>
      </w:r>
      <w:r w:rsidR="00CA3A4F" w:rsidRPr="00CA3A4F">
        <w:rPr>
          <w:rFonts w:eastAsia="Times New Roman"/>
          <w:b/>
          <w:bCs/>
          <w:sz w:val="22"/>
          <w:szCs w:val="22"/>
          <w:lang w:val="lt"/>
        </w:rPr>
        <w:t>parametrų (P</w:t>
      </w:r>
      <w:r w:rsidR="00CA3A4F" w:rsidRPr="00CA3A4F">
        <w:rPr>
          <w:rFonts w:eastAsia="Times New Roman"/>
          <w:b/>
          <w:bCs/>
          <w:sz w:val="22"/>
          <w:szCs w:val="22"/>
          <w:vertAlign w:val="subscript"/>
          <w:lang w:val="lt"/>
        </w:rPr>
        <w:t>1</w:t>
      </w:r>
      <w:r w:rsidR="00CA3A4F" w:rsidRPr="00CA3A4F">
        <w:rPr>
          <w:rFonts w:eastAsia="Times New Roman"/>
          <w:b/>
          <w:bCs/>
          <w:sz w:val="22"/>
          <w:szCs w:val="22"/>
          <w:lang w:val="lt"/>
        </w:rPr>
        <w:t xml:space="preserve"> + P</w:t>
      </w:r>
      <w:r w:rsidR="00CA3A4F" w:rsidRPr="00CA3A4F">
        <w:rPr>
          <w:rFonts w:eastAsia="Times New Roman"/>
          <w:b/>
          <w:bCs/>
          <w:sz w:val="22"/>
          <w:szCs w:val="22"/>
          <w:vertAlign w:val="subscript"/>
          <w:lang w:val="lt"/>
        </w:rPr>
        <w:t>2</w:t>
      </w:r>
      <w:r w:rsidR="00CA3A4F" w:rsidRPr="00CA3A4F">
        <w:rPr>
          <w:rFonts w:eastAsia="Times New Roman"/>
          <w:b/>
          <w:bCs/>
          <w:sz w:val="22"/>
          <w:szCs w:val="22"/>
          <w:lang w:val="lt"/>
        </w:rPr>
        <w:t xml:space="preserve"> + P</w:t>
      </w:r>
      <w:r w:rsidR="00CA3A4F" w:rsidRPr="00CA3A4F">
        <w:rPr>
          <w:rFonts w:eastAsia="Times New Roman"/>
          <w:b/>
          <w:bCs/>
          <w:sz w:val="22"/>
          <w:szCs w:val="22"/>
          <w:vertAlign w:val="subscript"/>
          <w:lang w:val="lt"/>
        </w:rPr>
        <w:t>3</w:t>
      </w:r>
      <w:r w:rsidR="00CA3A4F" w:rsidRPr="00CA3A4F">
        <w:rPr>
          <w:rFonts w:eastAsia="Times New Roman"/>
          <w:b/>
          <w:bCs/>
          <w:sz w:val="22"/>
          <w:szCs w:val="22"/>
          <w:lang w:val="lt"/>
        </w:rPr>
        <w:t xml:space="preserve"> + P</w:t>
      </w:r>
      <w:r w:rsidR="00CA3A4F" w:rsidRPr="00CA3A4F">
        <w:rPr>
          <w:rFonts w:eastAsia="Times New Roman"/>
          <w:b/>
          <w:bCs/>
          <w:sz w:val="22"/>
          <w:szCs w:val="22"/>
          <w:vertAlign w:val="subscript"/>
          <w:lang w:val="lt"/>
        </w:rPr>
        <w:t>4</w:t>
      </w:r>
      <w:r w:rsidR="00CA3A4F" w:rsidRPr="00CA3A4F">
        <w:rPr>
          <w:rFonts w:eastAsia="Times New Roman"/>
          <w:b/>
          <w:bCs/>
          <w:sz w:val="22"/>
          <w:szCs w:val="22"/>
          <w:lang w:val="lt"/>
        </w:rPr>
        <w:t xml:space="preserve"> + P</w:t>
      </w:r>
      <w:r w:rsidR="00CA3A4F" w:rsidRPr="00CA3A4F">
        <w:rPr>
          <w:rFonts w:eastAsia="Times New Roman"/>
          <w:b/>
          <w:bCs/>
          <w:sz w:val="22"/>
          <w:szCs w:val="22"/>
          <w:vertAlign w:val="subscript"/>
          <w:lang w:val="lt"/>
        </w:rPr>
        <w:t>5</w:t>
      </w:r>
      <w:r w:rsidR="00CA3A4F" w:rsidRPr="00CA3A4F">
        <w:rPr>
          <w:rFonts w:eastAsia="Times New Roman"/>
          <w:b/>
          <w:bCs/>
          <w:sz w:val="22"/>
          <w:szCs w:val="22"/>
          <w:lang w:val="lt"/>
        </w:rPr>
        <w:t xml:space="preserve">) įvertinimo sumą </w:t>
      </w:r>
      <w:proofErr w:type="spellStart"/>
      <w:r w:rsidR="00CA3A4F" w:rsidRPr="00CA3A4F">
        <w:rPr>
          <w:rFonts w:eastAsia="Times New Roman"/>
          <w:b/>
          <w:bCs/>
          <w:sz w:val="22"/>
          <w:szCs w:val="22"/>
          <w:lang w:val="lt"/>
        </w:rPr>
        <w:t>R</w:t>
      </w:r>
      <w:r w:rsidR="00CA3A4F" w:rsidRPr="00CA3A4F">
        <w:rPr>
          <w:rFonts w:eastAsia="Times New Roman"/>
          <w:b/>
          <w:bCs/>
          <w:sz w:val="22"/>
          <w:szCs w:val="22"/>
          <w:vertAlign w:val="subscript"/>
          <w:lang w:val="lt"/>
        </w:rPr>
        <w:t>p</w:t>
      </w:r>
      <w:proofErr w:type="spellEnd"/>
      <w:r w:rsidR="00CA3A4F" w:rsidRPr="00CA3A4F">
        <w:rPr>
          <w:rFonts w:eastAsia="Times New Roman"/>
          <w:b/>
          <w:bCs/>
          <w:sz w:val="22"/>
          <w:szCs w:val="22"/>
          <w:lang w:val="lt"/>
        </w:rPr>
        <w:t xml:space="preserve"> palyginant su geriausia šio parametro reikšme R</w:t>
      </w:r>
      <w:r w:rsidR="00CA3A4F" w:rsidRPr="00CA3A4F">
        <w:rPr>
          <w:rFonts w:eastAsia="Times New Roman"/>
          <w:b/>
          <w:bCs/>
          <w:sz w:val="22"/>
          <w:szCs w:val="22"/>
          <w:vertAlign w:val="subscript"/>
          <w:lang w:val="lt"/>
        </w:rPr>
        <w:t xml:space="preserve"> </w:t>
      </w:r>
      <w:proofErr w:type="spellStart"/>
      <w:r w:rsidR="00CA3A4F" w:rsidRPr="00CA3A4F">
        <w:rPr>
          <w:rFonts w:eastAsia="Times New Roman"/>
          <w:b/>
          <w:bCs/>
          <w:sz w:val="22"/>
          <w:szCs w:val="22"/>
          <w:vertAlign w:val="subscript"/>
          <w:lang w:val="lt"/>
        </w:rPr>
        <w:t>max</w:t>
      </w:r>
      <w:proofErr w:type="spellEnd"/>
      <w:r w:rsidR="00CA3A4F" w:rsidRPr="00CA3A4F">
        <w:rPr>
          <w:rFonts w:eastAsia="Times New Roman"/>
          <w:b/>
          <w:bCs/>
          <w:sz w:val="22"/>
          <w:szCs w:val="22"/>
          <w:lang w:val="lt"/>
        </w:rPr>
        <w:t xml:space="preserve"> ir padauginant iš </w:t>
      </w:r>
      <w:r w:rsidR="00CA3A4F">
        <w:rPr>
          <w:rFonts w:eastAsia="Times New Roman"/>
          <w:b/>
          <w:bCs/>
          <w:sz w:val="22"/>
          <w:szCs w:val="22"/>
          <w:lang w:val="lt"/>
        </w:rPr>
        <w:t>kriterijaus</w:t>
      </w:r>
      <w:r w:rsidR="00CA3A4F" w:rsidRPr="00CA3A4F">
        <w:rPr>
          <w:rFonts w:eastAsia="Times New Roman"/>
          <w:b/>
          <w:bCs/>
          <w:sz w:val="22"/>
          <w:szCs w:val="22"/>
          <w:lang w:val="lt"/>
        </w:rPr>
        <w:t xml:space="preserve"> lyginamojo svorio Y:</w:t>
      </w:r>
    </w:p>
    <w:p w14:paraId="684F4D11" w14:textId="13FF3378" w:rsidR="00862CD4" w:rsidRPr="00862CD4" w:rsidRDefault="00862CD4" w:rsidP="00862CD4">
      <w:pPr>
        <w:suppressAutoHyphens/>
        <w:spacing w:after="0" w:line="240" w:lineRule="auto"/>
        <w:ind w:firstLine="567"/>
        <w:jc w:val="both"/>
        <w:rPr>
          <w:rFonts w:eastAsia="Times New Roman" w:cstheme="minorHAnsi"/>
          <w:sz w:val="22"/>
          <w:szCs w:val="22"/>
          <w:lang w:eastAsia="en-US"/>
        </w:rPr>
      </w:pPr>
      <m:oMath>
        <m:r>
          <w:rPr>
            <w:rFonts w:ascii="Cambria Math" w:eastAsia="Times New Roman" w:hAnsi="Cambria Math" w:cstheme="minorHAnsi"/>
            <w:sz w:val="24"/>
            <w:szCs w:val="24"/>
            <w:lang w:eastAsia="en-US"/>
          </w:rPr>
          <m:t>T=</m:t>
        </m:r>
        <m:f>
          <m:fPr>
            <m:ctrlPr>
              <w:rPr>
                <w:rFonts w:ascii="Cambria Math" w:eastAsia="Times New Roman" w:hAnsi="Cambria Math" w:cstheme="minorHAnsi"/>
                <w:i/>
                <w:sz w:val="24"/>
                <w:szCs w:val="24"/>
                <w:lang w:eastAsia="en-US"/>
              </w:rPr>
            </m:ctrlPr>
          </m:fPr>
          <m:num>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R</m:t>
                </m:r>
              </m:e>
              <m:sub>
                <m:r>
                  <w:rPr>
                    <w:rFonts w:ascii="Cambria Math" w:eastAsia="Times New Roman" w:hAnsi="Cambria Math" w:cstheme="minorHAnsi"/>
                    <w:sz w:val="24"/>
                    <w:szCs w:val="24"/>
                    <w:lang w:eastAsia="en-US"/>
                  </w:rPr>
                  <m:t>p</m:t>
                </m:r>
              </m:sub>
            </m:sSub>
          </m:num>
          <m:den>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R</m:t>
                </m:r>
              </m:e>
              <m:sub>
                <m:r>
                  <w:rPr>
                    <w:rFonts w:ascii="Cambria Math" w:eastAsia="Times New Roman" w:hAnsi="Cambria Math" w:cstheme="minorHAnsi"/>
                    <w:sz w:val="24"/>
                    <w:szCs w:val="24"/>
                    <w:lang w:eastAsia="en-US"/>
                  </w:rPr>
                  <m:t>max</m:t>
                </m:r>
              </m:sub>
            </m:sSub>
          </m:den>
        </m:f>
      </m:oMath>
      <w:r w:rsidRPr="00862CD4">
        <w:rPr>
          <w:rFonts w:eastAsia="Times New Roman" w:cstheme="minorHAnsi"/>
          <w:sz w:val="22"/>
          <w:szCs w:val="22"/>
          <w:lang w:eastAsia="en-US"/>
        </w:rPr>
        <w:t>.</w:t>
      </w:r>
      <w:r w:rsidRPr="00862CD4">
        <w:rPr>
          <w:rFonts w:eastAsia="Times New Roman" w:cstheme="minorHAnsi"/>
          <w:sz w:val="24"/>
          <w:szCs w:val="24"/>
          <w:lang w:eastAsia="en-US"/>
        </w:rPr>
        <w:t>Y</w:t>
      </w:r>
    </w:p>
    <w:p w14:paraId="289DE6A6" w14:textId="77777777" w:rsidR="00D33821" w:rsidRPr="00BA7C38" w:rsidRDefault="00D33821" w:rsidP="00D33821">
      <w:pPr>
        <w:suppressAutoHyphens/>
        <w:spacing w:after="0" w:line="240" w:lineRule="auto"/>
        <w:ind w:firstLine="567"/>
        <w:jc w:val="both"/>
        <w:rPr>
          <w:rFonts w:eastAsia="Times New Roman" w:cstheme="minorHAnsi"/>
          <w:sz w:val="22"/>
          <w:szCs w:val="22"/>
          <w:lang w:eastAsia="en-US"/>
        </w:rPr>
      </w:pPr>
    </w:p>
    <w:p w14:paraId="29BF7BE6" w14:textId="53D53C52" w:rsidR="00C91593" w:rsidRPr="00CA3A4F" w:rsidRDefault="00C91593" w:rsidP="00CA3A4F">
      <w:pPr>
        <w:pStyle w:val="Sraopastraipa"/>
        <w:numPr>
          <w:ilvl w:val="2"/>
          <w:numId w:val="41"/>
        </w:numPr>
        <w:suppressAutoHyphens/>
        <w:spacing w:after="0" w:line="240" w:lineRule="auto"/>
        <w:ind w:left="0" w:firstLine="567"/>
        <w:jc w:val="both"/>
        <w:rPr>
          <w:rFonts w:eastAsia="Times New Roman" w:cstheme="minorHAnsi"/>
          <w:sz w:val="22"/>
          <w:szCs w:val="22"/>
          <w:lang w:eastAsia="en-US"/>
        </w:rPr>
      </w:pPr>
      <w:r w:rsidRPr="00CA3A4F">
        <w:rPr>
          <w:b/>
          <w:bCs/>
          <w:sz w:val="22"/>
          <w:szCs w:val="22"/>
        </w:rPr>
        <w:t xml:space="preserve">Antro kriterijaus </w:t>
      </w:r>
      <w:r w:rsidR="009800B2" w:rsidRPr="00C91593">
        <w:rPr>
          <w:rFonts w:eastAsia="Calibri"/>
          <w:b/>
          <w:sz w:val="22"/>
          <w:szCs w:val="22"/>
          <w:lang w:val="fi-FI"/>
        </w:rPr>
        <w:t>T</w:t>
      </w:r>
      <w:r w:rsidR="009800B2" w:rsidRPr="00CA3A4F">
        <w:rPr>
          <w:b/>
          <w:bCs/>
          <w:sz w:val="22"/>
          <w:szCs w:val="22"/>
        </w:rPr>
        <w:t xml:space="preserve"> </w:t>
      </w:r>
      <w:r w:rsidR="009800B2" w:rsidRPr="00CA3A4F">
        <w:rPr>
          <w:i/>
          <w:iCs/>
          <w:sz w:val="22"/>
          <w:szCs w:val="22"/>
        </w:rPr>
        <w:t>–</w:t>
      </w:r>
      <w:r w:rsidR="009800B2" w:rsidRPr="00CA3A4F">
        <w:rPr>
          <w:sz w:val="22"/>
          <w:szCs w:val="22"/>
        </w:rPr>
        <w:t xml:space="preserve"> </w:t>
      </w:r>
      <w:r w:rsidR="009800B2" w:rsidRPr="009800B2">
        <w:rPr>
          <w:sz w:val="22"/>
          <w:szCs w:val="22"/>
        </w:rPr>
        <w:t>p</w:t>
      </w:r>
      <w:r w:rsidRPr="009800B2">
        <w:rPr>
          <w:rFonts w:eastAsia="Times New Roman" w:cstheme="minorHAnsi"/>
          <w:color w:val="000000" w:themeColor="text1"/>
          <w:sz w:val="22"/>
          <w:szCs w:val="22"/>
        </w:rPr>
        <w:t>sichoaktyviųjų medžiagų vartojimo prevencijos mokymams skirt</w:t>
      </w:r>
      <w:r w:rsidR="009800B2" w:rsidRPr="009800B2">
        <w:rPr>
          <w:rFonts w:eastAsia="Times New Roman" w:cstheme="minorHAnsi"/>
          <w:color w:val="000000" w:themeColor="text1"/>
          <w:sz w:val="22"/>
          <w:szCs w:val="22"/>
        </w:rPr>
        <w:t>os</w:t>
      </w:r>
      <w:r w:rsidRPr="009800B2">
        <w:rPr>
          <w:rFonts w:eastAsia="Times New Roman" w:cstheme="minorHAnsi"/>
          <w:color w:val="000000" w:themeColor="text1"/>
          <w:sz w:val="22"/>
          <w:szCs w:val="22"/>
        </w:rPr>
        <w:t xml:space="preserve"> metodinė</w:t>
      </w:r>
      <w:r w:rsidR="009800B2" w:rsidRPr="009800B2">
        <w:rPr>
          <w:rFonts w:eastAsia="Times New Roman" w:cstheme="minorHAnsi"/>
          <w:color w:val="000000" w:themeColor="text1"/>
          <w:sz w:val="22"/>
          <w:szCs w:val="22"/>
        </w:rPr>
        <w:t>s</w:t>
      </w:r>
      <w:r w:rsidRPr="009800B2">
        <w:rPr>
          <w:rFonts w:eastAsia="Times New Roman" w:cstheme="minorHAnsi"/>
          <w:color w:val="000000" w:themeColor="text1"/>
          <w:sz w:val="22"/>
          <w:szCs w:val="22"/>
        </w:rPr>
        <w:t xml:space="preserve"> medžiag</w:t>
      </w:r>
      <w:r w:rsidR="009800B2" w:rsidRPr="009800B2">
        <w:rPr>
          <w:rFonts w:eastAsia="Times New Roman" w:cstheme="minorHAnsi"/>
          <w:color w:val="000000" w:themeColor="text1"/>
          <w:sz w:val="22"/>
          <w:szCs w:val="22"/>
        </w:rPr>
        <w:t>os</w:t>
      </w:r>
      <w:r w:rsidRPr="009800B2">
        <w:rPr>
          <w:rFonts w:eastAsia="Times New Roman" w:cstheme="minorHAnsi"/>
          <w:color w:val="000000" w:themeColor="text1"/>
          <w:sz w:val="22"/>
          <w:szCs w:val="22"/>
        </w:rPr>
        <w:t xml:space="preserve"> ir užsiėmimų plan</w:t>
      </w:r>
      <w:r w:rsidR="009800B2" w:rsidRPr="009800B2">
        <w:rPr>
          <w:rFonts w:eastAsia="Times New Roman" w:cstheme="minorHAnsi"/>
          <w:color w:val="000000" w:themeColor="text1"/>
          <w:sz w:val="22"/>
          <w:szCs w:val="22"/>
        </w:rPr>
        <w:t xml:space="preserve">o </w:t>
      </w:r>
      <w:r w:rsidR="009800B2" w:rsidRPr="00CA3A4F">
        <w:rPr>
          <w:i/>
          <w:iCs/>
          <w:sz w:val="22"/>
          <w:szCs w:val="22"/>
        </w:rPr>
        <w:t>–</w:t>
      </w:r>
      <w:r w:rsidR="009800B2" w:rsidRPr="00CA3A4F">
        <w:rPr>
          <w:sz w:val="22"/>
          <w:szCs w:val="22"/>
        </w:rPr>
        <w:t xml:space="preserve"> </w:t>
      </w:r>
      <w:r w:rsidRPr="009800B2">
        <w:rPr>
          <w:b/>
          <w:bCs/>
          <w:sz w:val="22"/>
          <w:szCs w:val="22"/>
        </w:rPr>
        <w:t>parametr</w:t>
      </w:r>
      <w:r w:rsidR="00B54A0C" w:rsidRPr="009800B2">
        <w:rPr>
          <w:b/>
          <w:bCs/>
          <w:sz w:val="22"/>
          <w:szCs w:val="22"/>
        </w:rPr>
        <w:t>ų</w:t>
      </w:r>
      <w:r w:rsidRPr="009800B2">
        <w:rPr>
          <w:b/>
          <w:bCs/>
          <w:i/>
          <w:sz w:val="22"/>
          <w:szCs w:val="22"/>
        </w:rPr>
        <w:t xml:space="preserve"> </w:t>
      </w:r>
      <w:r w:rsidRPr="009800B2">
        <w:rPr>
          <w:b/>
          <w:bCs/>
          <w:sz w:val="22"/>
          <w:szCs w:val="22"/>
        </w:rPr>
        <w:t>„</w:t>
      </w:r>
      <w:r w:rsidRPr="009800B2">
        <w:rPr>
          <w:rFonts w:cstheme="minorHAnsi"/>
          <w:b/>
          <w:bCs/>
          <w:iCs/>
          <w:sz w:val="22"/>
          <w:szCs w:val="22"/>
        </w:rPr>
        <w:t>T</w:t>
      </w:r>
      <w:r w:rsidRPr="009800B2">
        <w:rPr>
          <w:rFonts w:eastAsia="Times New Roman" w:cstheme="minorHAnsi"/>
          <w:b/>
          <w:bCs/>
          <w:sz w:val="22"/>
          <w:szCs w:val="22"/>
        </w:rPr>
        <w:t>urinio ir tikslų atitikimas pirkimo tikslui</w:t>
      </w:r>
      <w:r w:rsidRPr="009800B2">
        <w:rPr>
          <w:b/>
          <w:bCs/>
          <w:sz w:val="22"/>
          <w:szCs w:val="22"/>
        </w:rPr>
        <w:t>“ (</w:t>
      </w:r>
      <w:r w:rsidRPr="009800B2">
        <w:rPr>
          <w:rFonts w:eastAsia="Calibri"/>
          <w:b/>
          <w:bCs/>
          <w:sz w:val="22"/>
          <w:szCs w:val="22"/>
          <w:lang w:val="fi-FI"/>
        </w:rPr>
        <w:t>P</w:t>
      </w:r>
      <w:r w:rsidRPr="009800B2">
        <w:rPr>
          <w:rFonts w:eastAsia="Calibri"/>
          <w:b/>
          <w:bCs/>
          <w:sz w:val="22"/>
          <w:szCs w:val="22"/>
          <w:vertAlign w:val="subscript"/>
          <w:lang w:val="fi-FI"/>
        </w:rPr>
        <w:t>1</w:t>
      </w:r>
      <w:r w:rsidRPr="009800B2">
        <w:rPr>
          <w:b/>
          <w:bCs/>
          <w:sz w:val="22"/>
          <w:szCs w:val="22"/>
        </w:rPr>
        <w:t>), „</w:t>
      </w:r>
      <w:r w:rsidRPr="009800B2">
        <w:rPr>
          <w:rFonts w:cstheme="minorHAnsi"/>
          <w:b/>
          <w:bCs/>
          <w:iCs/>
          <w:sz w:val="22"/>
          <w:szCs w:val="22"/>
        </w:rPr>
        <w:t>P</w:t>
      </w:r>
      <w:r w:rsidRPr="009800B2">
        <w:rPr>
          <w:rFonts w:eastAsia="Times New Roman" w:cstheme="minorHAnsi"/>
          <w:b/>
          <w:bCs/>
          <w:sz w:val="22"/>
          <w:szCs w:val="22"/>
        </w:rPr>
        <w:t>amokų struktūra</w:t>
      </w:r>
      <w:r w:rsidRPr="009800B2">
        <w:rPr>
          <w:b/>
          <w:bCs/>
          <w:sz w:val="22"/>
          <w:szCs w:val="22"/>
        </w:rPr>
        <w:t>“ (</w:t>
      </w:r>
      <w:r w:rsidRPr="009800B2">
        <w:rPr>
          <w:rFonts w:eastAsia="Calibri"/>
          <w:b/>
          <w:bCs/>
          <w:sz w:val="22"/>
          <w:szCs w:val="22"/>
          <w:lang w:val="fi-FI"/>
        </w:rPr>
        <w:t>P</w:t>
      </w:r>
      <w:r w:rsidRPr="009800B2">
        <w:rPr>
          <w:rFonts w:eastAsia="Calibri"/>
          <w:b/>
          <w:bCs/>
          <w:sz w:val="22"/>
          <w:szCs w:val="22"/>
          <w:vertAlign w:val="subscript"/>
          <w:lang w:val="fi-FI"/>
        </w:rPr>
        <w:t>2</w:t>
      </w:r>
      <w:r w:rsidRPr="009800B2">
        <w:rPr>
          <w:b/>
          <w:bCs/>
          <w:sz w:val="22"/>
          <w:szCs w:val="22"/>
        </w:rPr>
        <w:t>), „</w:t>
      </w:r>
      <w:r w:rsidRPr="009800B2">
        <w:rPr>
          <w:rFonts w:cstheme="minorHAnsi"/>
          <w:b/>
          <w:bCs/>
          <w:iCs/>
          <w:sz w:val="22"/>
          <w:szCs w:val="22"/>
        </w:rPr>
        <w:t>M</w:t>
      </w:r>
      <w:r w:rsidRPr="009800B2">
        <w:rPr>
          <w:rFonts w:eastAsia="Times New Roman" w:cstheme="minorHAnsi"/>
          <w:b/>
          <w:bCs/>
          <w:sz w:val="22"/>
          <w:szCs w:val="22"/>
        </w:rPr>
        <w:t>etodinis pagrįstumas</w:t>
      </w:r>
      <w:r w:rsidRPr="009800B2">
        <w:rPr>
          <w:b/>
          <w:bCs/>
          <w:sz w:val="22"/>
          <w:szCs w:val="22"/>
        </w:rPr>
        <w:t>“ (</w:t>
      </w:r>
      <w:r w:rsidRPr="009800B2">
        <w:rPr>
          <w:rFonts w:eastAsia="Calibri"/>
          <w:b/>
          <w:bCs/>
          <w:sz w:val="22"/>
          <w:szCs w:val="22"/>
          <w:lang w:val="fi-FI"/>
        </w:rPr>
        <w:t>P</w:t>
      </w:r>
      <w:r w:rsidRPr="009800B2">
        <w:rPr>
          <w:rFonts w:eastAsia="Calibri"/>
          <w:b/>
          <w:bCs/>
          <w:sz w:val="22"/>
          <w:szCs w:val="22"/>
          <w:vertAlign w:val="subscript"/>
          <w:lang w:val="fi-FI"/>
        </w:rPr>
        <w:t>3</w:t>
      </w:r>
      <w:r w:rsidRPr="009800B2">
        <w:rPr>
          <w:b/>
          <w:bCs/>
          <w:sz w:val="22"/>
          <w:szCs w:val="22"/>
        </w:rPr>
        <w:t>), „</w:t>
      </w:r>
      <w:r w:rsidR="00CA3A4F" w:rsidRPr="009800B2">
        <w:rPr>
          <w:rFonts w:cstheme="minorHAnsi"/>
          <w:b/>
          <w:bCs/>
          <w:iCs/>
          <w:sz w:val="22"/>
          <w:szCs w:val="22"/>
        </w:rPr>
        <w:t>T</w:t>
      </w:r>
      <w:r w:rsidR="00CA3A4F" w:rsidRPr="009800B2">
        <w:rPr>
          <w:rFonts w:eastAsia="Times New Roman" w:cstheme="minorHAnsi"/>
          <w:b/>
          <w:bCs/>
          <w:sz w:val="22"/>
          <w:szCs w:val="22"/>
        </w:rPr>
        <w:t>aikomi metodai ir priemonės“</w:t>
      </w:r>
      <w:r w:rsidRPr="009800B2">
        <w:rPr>
          <w:b/>
          <w:bCs/>
          <w:sz w:val="22"/>
          <w:szCs w:val="22"/>
        </w:rPr>
        <w:t xml:space="preserve"> </w:t>
      </w:r>
      <w:r w:rsidR="00CA3A4F" w:rsidRPr="009800B2">
        <w:rPr>
          <w:b/>
          <w:bCs/>
          <w:sz w:val="22"/>
          <w:szCs w:val="22"/>
        </w:rPr>
        <w:t>(</w:t>
      </w:r>
      <w:r w:rsidR="00CA3A4F" w:rsidRPr="009800B2">
        <w:rPr>
          <w:rFonts w:eastAsia="Calibri"/>
          <w:b/>
          <w:bCs/>
          <w:sz w:val="22"/>
          <w:szCs w:val="22"/>
          <w:lang w:val="fi-FI"/>
        </w:rPr>
        <w:t>P</w:t>
      </w:r>
      <w:r w:rsidR="00CA3A4F" w:rsidRPr="009800B2">
        <w:rPr>
          <w:rFonts w:eastAsia="Calibri"/>
          <w:b/>
          <w:bCs/>
          <w:sz w:val="22"/>
          <w:szCs w:val="22"/>
          <w:vertAlign w:val="subscript"/>
          <w:lang w:val="fi-FI"/>
        </w:rPr>
        <w:t>4</w:t>
      </w:r>
      <w:r w:rsidR="00CA3A4F" w:rsidRPr="009800B2">
        <w:rPr>
          <w:b/>
          <w:bCs/>
          <w:sz w:val="22"/>
          <w:szCs w:val="22"/>
        </w:rPr>
        <w:t>) ir „</w:t>
      </w:r>
      <w:r w:rsidR="00CA3A4F" w:rsidRPr="009800B2">
        <w:rPr>
          <w:rFonts w:cstheme="minorHAnsi"/>
          <w:b/>
          <w:bCs/>
          <w:iCs/>
          <w:sz w:val="22"/>
          <w:szCs w:val="22"/>
        </w:rPr>
        <w:t>D</w:t>
      </w:r>
      <w:r w:rsidR="00CA3A4F" w:rsidRPr="009800B2">
        <w:rPr>
          <w:rFonts w:eastAsia="Times New Roman" w:cstheme="minorHAnsi"/>
          <w:b/>
          <w:bCs/>
          <w:sz w:val="22"/>
          <w:szCs w:val="22"/>
        </w:rPr>
        <w:t>alyvių įtraukimas ir psichologinio saugumo užtikrinimas</w:t>
      </w:r>
      <w:r w:rsidR="00CA3A4F" w:rsidRPr="009800B2">
        <w:rPr>
          <w:b/>
          <w:bCs/>
          <w:sz w:val="22"/>
          <w:szCs w:val="22"/>
        </w:rPr>
        <w:t>“ (</w:t>
      </w:r>
      <w:r w:rsidR="00CA3A4F" w:rsidRPr="009800B2">
        <w:rPr>
          <w:rFonts w:eastAsia="Calibri"/>
          <w:b/>
          <w:bCs/>
          <w:sz w:val="22"/>
          <w:szCs w:val="22"/>
          <w:lang w:val="fi-FI"/>
        </w:rPr>
        <w:t>P</w:t>
      </w:r>
      <w:r w:rsidR="00CA3A4F" w:rsidRPr="009800B2">
        <w:rPr>
          <w:rFonts w:eastAsia="Calibri"/>
          <w:b/>
          <w:bCs/>
          <w:sz w:val="22"/>
          <w:szCs w:val="22"/>
          <w:vertAlign w:val="subscript"/>
          <w:lang w:val="fi-FI"/>
        </w:rPr>
        <w:t>5</w:t>
      </w:r>
      <w:r w:rsidR="00CA3A4F" w:rsidRPr="009800B2">
        <w:rPr>
          <w:b/>
          <w:bCs/>
          <w:sz w:val="22"/>
          <w:szCs w:val="22"/>
        </w:rPr>
        <w:t>)</w:t>
      </w:r>
      <w:r w:rsidR="00CA3A4F">
        <w:rPr>
          <w:sz w:val="22"/>
          <w:szCs w:val="22"/>
        </w:rPr>
        <w:t xml:space="preserve"> </w:t>
      </w:r>
      <w:r w:rsidRPr="00CA3A4F">
        <w:rPr>
          <w:sz w:val="22"/>
          <w:szCs w:val="22"/>
        </w:rPr>
        <w:t>vertinimų aprašymas:</w:t>
      </w:r>
    </w:p>
    <w:tbl>
      <w:tblPr>
        <w:tblW w:w="9776" w:type="dxa"/>
        <w:tblCellMar>
          <w:left w:w="10" w:type="dxa"/>
          <w:right w:w="10" w:type="dxa"/>
        </w:tblCellMar>
        <w:tblLook w:val="0000" w:firstRow="0" w:lastRow="0" w:firstColumn="0" w:lastColumn="0" w:noHBand="0" w:noVBand="0"/>
      </w:tblPr>
      <w:tblGrid>
        <w:gridCol w:w="562"/>
        <w:gridCol w:w="4163"/>
        <w:gridCol w:w="5051"/>
      </w:tblGrid>
      <w:tr w:rsidR="00CA3A4F" w:rsidRPr="00B54A0C" w14:paraId="54ADE154" w14:textId="77777777" w:rsidTr="00315436">
        <w:trPr>
          <w:trHeight w:val="300"/>
        </w:trPr>
        <w:tc>
          <w:tcPr>
            <w:tcW w:w="4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DE9F54D" w14:textId="21BFDFBE" w:rsidR="00CA3A4F" w:rsidRPr="00B54A0C" w:rsidRDefault="00B54A0C" w:rsidP="00CA3A4F">
            <w:pPr>
              <w:tabs>
                <w:tab w:val="left" w:pos="25116"/>
                <w:tab w:val="left" w:pos="25269"/>
                <w:tab w:val="left" w:pos="25416"/>
                <w:tab w:val="left" w:pos="25569"/>
              </w:tabs>
              <w:autoSpaceDE w:val="0"/>
              <w:spacing w:after="0" w:line="240" w:lineRule="auto"/>
              <w:jc w:val="both"/>
              <w:rPr>
                <w:rFonts w:eastAsia="Times New Roman"/>
                <w:color w:val="000000"/>
                <w:sz w:val="22"/>
                <w:szCs w:val="22"/>
                <w:highlight w:val="yellow"/>
              </w:rPr>
            </w:pPr>
            <w:r w:rsidRPr="00B54A0C">
              <w:rPr>
                <w:rFonts w:eastAsia="Times New Roman" w:cstheme="minorHAnsi"/>
                <w:color w:val="000000" w:themeColor="text1"/>
                <w:sz w:val="22"/>
                <w:szCs w:val="22"/>
              </w:rPr>
              <w:t>Psichoaktyviųjų medžiagų vartojimo prevencijos mokymams skirta metodinė medžiaga ir užsiėmimų planas</w:t>
            </w:r>
            <w:r w:rsidR="00720E04">
              <w:rPr>
                <w:rFonts w:eastAsia="Times New Roman" w:cstheme="minorHAnsi"/>
                <w:color w:val="000000" w:themeColor="text1"/>
                <w:sz w:val="22"/>
                <w:szCs w:val="22"/>
              </w:rPr>
              <w:t>*</w:t>
            </w: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73746E06" w14:textId="2A8EA823" w:rsidR="00CA3A4F" w:rsidRPr="00B54A0C" w:rsidRDefault="00CA3A4F" w:rsidP="00CA3A4F">
            <w:pPr>
              <w:widowControl w:val="0"/>
              <w:tabs>
                <w:tab w:val="left" w:pos="1276"/>
              </w:tabs>
              <w:spacing w:after="0" w:line="240" w:lineRule="auto"/>
              <w:jc w:val="both"/>
              <w:rPr>
                <w:rFonts w:eastAsia="Times New Roman"/>
                <w:sz w:val="22"/>
                <w:szCs w:val="22"/>
              </w:rPr>
            </w:pPr>
            <w:r w:rsidRPr="00B54A0C">
              <w:rPr>
                <w:rFonts w:eastAsia="Times New Roman"/>
                <w:sz w:val="22"/>
                <w:szCs w:val="22"/>
              </w:rPr>
              <w:t xml:space="preserve">Ekonominio naudingumo balai, kurie bus suteikti </w:t>
            </w:r>
            <w:r w:rsidR="00720E04">
              <w:rPr>
                <w:rFonts w:eastAsia="Times New Roman"/>
                <w:sz w:val="22"/>
                <w:szCs w:val="22"/>
              </w:rPr>
              <w:t>T</w:t>
            </w:r>
            <w:r w:rsidRPr="00B54A0C">
              <w:rPr>
                <w:rFonts w:eastAsia="Times New Roman"/>
                <w:sz w:val="22"/>
                <w:szCs w:val="22"/>
              </w:rPr>
              <w:t xml:space="preserve"> kriterijui</w:t>
            </w:r>
          </w:p>
        </w:tc>
      </w:tr>
      <w:tr w:rsidR="009B0C8E" w:rsidRPr="009B0C8E" w14:paraId="6702D30A" w14:textId="77777777" w:rsidTr="009B0C8E">
        <w:trPr>
          <w:trHeight w:val="300"/>
        </w:trPr>
        <w:tc>
          <w:tcPr>
            <w:tcW w:w="4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B83E7" w14:textId="3D520C24" w:rsidR="009B0C8E" w:rsidRPr="009B0C8E" w:rsidRDefault="009B0C8E" w:rsidP="009B0C8E">
            <w:pPr>
              <w:tabs>
                <w:tab w:val="left" w:pos="25116"/>
                <w:tab w:val="left" w:pos="25269"/>
                <w:tab w:val="left" w:pos="25416"/>
                <w:tab w:val="left" w:pos="25569"/>
              </w:tabs>
              <w:spacing w:after="0" w:line="240" w:lineRule="auto"/>
              <w:jc w:val="both"/>
              <w:rPr>
                <w:sz w:val="22"/>
                <w:szCs w:val="22"/>
              </w:rPr>
            </w:pPr>
            <w:r w:rsidRPr="009B0C8E">
              <w:rPr>
                <w:rFonts w:eastAsia="Times New Roman"/>
                <w:color w:val="000000" w:themeColor="text1"/>
                <w:sz w:val="22"/>
                <w:szCs w:val="22"/>
              </w:rPr>
              <w:t xml:space="preserve">Vertinama dalyvio pasiūlyta psichoaktyviųjų medžiagų vartojimo prevencijos mokymams skirta </w:t>
            </w:r>
            <w:r w:rsidRPr="009B0C8E">
              <w:rPr>
                <w:rFonts w:eastAsia="Times New Roman"/>
                <w:b/>
                <w:bCs/>
                <w:color w:val="000000" w:themeColor="text1"/>
                <w:sz w:val="22"/>
                <w:szCs w:val="22"/>
              </w:rPr>
              <w:t>metodinė medžiaga</w:t>
            </w:r>
            <w:r w:rsidRPr="009B0C8E">
              <w:rPr>
                <w:rFonts w:eastAsia="Times New Roman"/>
                <w:color w:val="000000" w:themeColor="text1"/>
                <w:sz w:val="22"/>
                <w:szCs w:val="22"/>
              </w:rPr>
              <w:t>, atitinkanti pirkimo sąlygose nustatytus reikalavimus,</w:t>
            </w:r>
            <w:r w:rsidRPr="009B0C8E">
              <w:rPr>
                <w:rFonts w:eastAsia="Times New Roman"/>
                <w:b/>
                <w:bCs/>
                <w:color w:val="000000" w:themeColor="text1"/>
                <w:sz w:val="22"/>
                <w:szCs w:val="22"/>
              </w:rPr>
              <w:t xml:space="preserve"> ir užsiėmimų planas</w:t>
            </w:r>
            <w:r w:rsidRPr="009B0C8E">
              <w:rPr>
                <w:rFonts w:eastAsia="Times New Roman"/>
                <w:color w:val="000000" w:themeColor="text1"/>
                <w:sz w:val="22"/>
                <w:szCs w:val="22"/>
              </w:rPr>
              <w:t>.</w:t>
            </w:r>
            <w:r w:rsidR="005A0479" w:rsidRPr="00C72396">
              <w:rPr>
                <w:rFonts w:ascii="Times New Roman" w:hAnsi="Times New Roman" w:cs="Times New Roman"/>
                <w:sz w:val="24"/>
                <w:szCs w:val="24"/>
              </w:rPr>
              <w:t xml:space="preserve"> </w:t>
            </w:r>
            <w:r w:rsidR="005A0479" w:rsidRPr="006764F8">
              <w:rPr>
                <w:rFonts w:cstheme="minorHAnsi"/>
                <w:sz w:val="22"/>
                <w:szCs w:val="22"/>
              </w:rPr>
              <w:lastRenderedPageBreak/>
              <w:t>Kiekvienas pasiūlymų vertinimo ekspertas suteikia parametrui konkretų balą ir įrašo pagrindimą kodėl toks balas buvo suteiktas.</w:t>
            </w: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D0380A" w14:textId="3E5C0644" w:rsidR="009B0C8E" w:rsidRPr="009B0C8E" w:rsidRDefault="009B0C8E" w:rsidP="009B0C8E">
            <w:pPr>
              <w:widowControl w:val="0"/>
              <w:tabs>
                <w:tab w:val="left" w:pos="1276"/>
              </w:tabs>
              <w:spacing w:after="0" w:line="240" w:lineRule="auto"/>
              <w:jc w:val="both"/>
              <w:rPr>
                <w:rFonts w:eastAsia="Times New Roman"/>
                <w:sz w:val="22"/>
                <w:szCs w:val="22"/>
              </w:rPr>
            </w:pPr>
            <w:r w:rsidRPr="009B0C8E">
              <w:rPr>
                <w:rFonts w:eastAsia="Times New Roman"/>
                <w:sz w:val="22"/>
                <w:szCs w:val="22"/>
              </w:rPr>
              <w:lastRenderedPageBreak/>
              <w:t xml:space="preserve">Maksimali </w:t>
            </w:r>
            <w:r w:rsidRPr="009B0C8E">
              <w:rPr>
                <w:rFonts w:cstheme="minorHAnsi"/>
                <w:sz w:val="22"/>
                <w:szCs w:val="22"/>
              </w:rPr>
              <w:t xml:space="preserve">šio kriterijaus </w:t>
            </w:r>
            <w:r w:rsidRPr="009B0C8E">
              <w:rPr>
                <w:rFonts w:eastAsia="Times New Roman"/>
                <w:sz w:val="22"/>
                <w:szCs w:val="22"/>
                <w:lang w:val="lt"/>
              </w:rPr>
              <w:t>parametrų (P</w:t>
            </w:r>
            <w:r w:rsidRPr="009B0C8E">
              <w:rPr>
                <w:rFonts w:eastAsia="Times New Roman"/>
                <w:sz w:val="22"/>
                <w:szCs w:val="22"/>
                <w:vertAlign w:val="subscript"/>
                <w:lang w:val="lt"/>
              </w:rPr>
              <w:t>1</w:t>
            </w:r>
            <w:r w:rsidRPr="009B0C8E">
              <w:rPr>
                <w:rFonts w:eastAsia="Times New Roman"/>
                <w:sz w:val="22"/>
                <w:szCs w:val="22"/>
                <w:lang w:val="lt"/>
              </w:rPr>
              <w:t xml:space="preserve"> + P</w:t>
            </w:r>
            <w:r w:rsidRPr="009B0C8E">
              <w:rPr>
                <w:rFonts w:eastAsia="Times New Roman"/>
                <w:sz w:val="22"/>
                <w:szCs w:val="22"/>
                <w:vertAlign w:val="subscript"/>
                <w:lang w:val="lt"/>
              </w:rPr>
              <w:t>2</w:t>
            </w:r>
            <w:r w:rsidRPr="009B0C8E">
              <w:rPr>
                <w:rFonts w:eastAsia="Times New Roman"/>
                <w:sz w:val="22"/>
                <w:szCs w:val="22"/>
                <w:lang w:val="lt"/>
              </w:rPr>
              <w:t xml:space="preserve"> + P</w:t>
            </w:r>
            <w:r w:rsidRPr="009B0C8E">
              <w:rPr>
                <w:rFonts w:eastAsia="Times New Roman"/>
                <w:sz w:val="22"/>
                <w:szCs w:val="22"/>
                <w:vertAlign w:val="subscript"/>
                <w:lang w:val="lt"/>
              </w:rPr>
              <w:t>3</w:t>
            </w:r>
            <w:r w:rsidRPr="009B0C8E">
              <w:rPr>
                <w:rFonts w:eastAsia="Times New Roman"/>
                <w:sz w:val="22"/>
                <w:szCs w:val="22"/>
                <w:lang w:val="lt"/>
              </w:rPr>
              <w:t xml:space="preserve"> + P</w:t>
            </w:r>
            <w:r w:rsidRPr="009B0C8E">
              <w:rPr>
                <w:rFonts w:eastAsia="Times New Roman"/>
                <w:sz w:val="22"/>
                <w:szCs w:val="22"/>
                <w:vertAlign w:val="subscript"/>
                <w:lang w:val="lt"/>
              </w:rPr>
              <w:t>4</w:t>
            </w:r>
            <w:r w:rsidRPr="009B0C8E">
              <w:rPr>
                <w:rFonts w:eastAsia="Times New Roman"/>
                <w:sz w:val="22"/>
                <w:szCs w:val="22"/>
                <w:lang w:val="lt"/>
              </w:rPr>
              <w:t xml:space="preserve"> + P</w:t>
            </w:r>
            <w:r w:rsidRPr="009B0C8E">
              <w:rPr>
                <w:rFonts w:eastAsia="Times New Roman"/>
                <w:sz w:val="22"/>
                <w:szCs w:val="22"/>
                <w:vertAlign w:val="subscript"/>
                <w:lang w:val="lt"/>
              </w:rPr>
              <w:t>5</w:t>
            </w:r>
            <w:r w:rsidRPr="009B0C8E">
              <w:rPr>
                <w:rFonts w:eastAsia="Times New Roman"/>
                <w:sz w:val="22"/>
                <w:szCs w:val="22"/>
                <w:lang w:val="lt"/>
              </w:rPr>
              <w:t xml:space="preserve">) </w:t>
            </w:r>
            <w:r w:rsidRPr="009B0C8E">
              <w:rPr>
                <w:rFonts w:eastAsia="Times New Roman"/>
                <w:sz w:val="22"/>
                <w:szCs w:val="22"/>
              </w:rPr>
              <w:t xml:space="preserve">balų suma yra 10 balų, minimali surinktų balų suma yra 5 balai. </w:t>
            </w:r>
            <w:r w:rsidRPr="002F425D">
              <w:rPr>
                <w:rFonts w:eastAsia="Times New Roman"/>
                <w:b/>
                <w:bCs/>
                <w:color w:val="FF0000"/>
                <w:sz w:val="22"/>
                <w:szCs w:val="22"/>
              </w:rPr>
              <w:t>Pasiūlymas, nesurinkęs minimalaus balų skaičiaus, bus atmetamas.</w:t>
            </w:r>
          </w:p>
        </w:tc>
      </w:tr>
      <w:tr w:rsidR="009B0C8E" w:rsidRPr="00862CD4" w14:paraId="70E2413A" w14:textId="77777777" w:rsidTr="009B0C8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ADF52" w14:textId="3254E4C5" w:rsidR="009B0C8E" w:rsidRPr="002F425D" w:rsidRDefault="009B0C8E" w:rsidP="009B0C8E">
            <w:pPr>
              <w:tabs>
                <w:tab w:val="left" w:pos="25116"/>
                <w:tab w:val="left" w:pos="25269"/>
                <w:tab w:val="left" w:pos="25416"/>
                <w:tab w:val="left" w:pos="25569"/>
              </w:tabs>
              <w:spacing w:after="0" w:line="240" w:lineRule="auto"/>
              <w:jc w:val="both"/>
              <w:rPr>
                <w:color w:val="000000"/>
                <w:sz w:val="22"/>
                <w:szCs w:val="22"/>
              </w:rPr>
            </w:pPr>
            <w:r w:rsidRPr="002F425D">
              <w:rPr>
                <w:rFonts w:eastAsia="Times New Roman"/>
                <w:b/>
                <w:bCs/>
                <w:sz w:val="22"/>
                <w:szCs w:val="22"/>
              </w:rPr>
              <w:t>P</w:t>
            </w:r>
            <w:r w:rsidRPr="002F425D">
              <w:rPr>
                <w:rFonts w:eastAsia="Times New Roman"/>
                <w:b/>
                <w:bCs/>
                <w:sz w:val="22"/>
                <w:szCs w:val="22"/>
                <w:vertAlign w:val="subscript"/>
              </w:rPr>
              <w:t>1</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73C85" w14:textId="77777777" w:rsidR="002D576C" w:rsidRDefault="009B0C8E" w:rsidP="002F425D">
            <w:pPr>
              <w:tabs>
                <w:tab w:val="left" w:pos="25116"/>
                <w:tab w:val="left" w:pos="25269"/>
                <w:tab w:val="left" w:pos="25416"/>
                <w:tab w:val="left" w:pos="25569"/>
              </w:tabs>
              <w:spacing w:after="0" w:line="240" w:lineRule="auto"/>
              <w:ind w:left="133" w:right="186"/>
              <w:jc w:val="both"/>
              <w:rPr>
                <w:rFonts w:eastAsia="Times New Roman"/>
                <w:sz w:val="22"/>
                <w:szCs w:val="22"/>
              </w:rPr>
            </w:pPr>
            <w:r w:rsidRPr="002F425D">
              <w:rPr>
                <w:rFonts w:eastAsia="Times New Roman"/>
                <w:b/>
                <w:bCs/>
                <w:sz w:val="22"/>
                <w:szCs w:val="22"/>
              </w:rPr>
              <w:t>Turinio ir tikslų atitikimas pirkimo tikslui</w:t>
            </w:r>
            <w:r w:rsidRPr="002F425D">
              <w:rPr>
                <w:rFonts w:eastAsia="Times New Roman"/>
                <w:sz w:val="22"/>
                <w:szCs w:val="22"/>
              </w:rPr>
              <w:t xml:space="preserve"> </w:t>
            </w:r>
            <w:r w:rsidR="002D576C">
              <w:rPr>
                <w:rFonts w:eastAsia="Times New Roman"/>
                <w:sz w:val="22"/>
                <w:szCs w:val="22"/>
              </w:rPr>
              <w:t>Tikslai:</w:t>
            </w:r>
          </w:p>
          <w:p w14:paraId="7F7A43E7" w14:textId="2B9AE6F0" w:rsidR="002D576C" w:rsidRDefault="002D576C" w:rsidP="002D576C">
            <w:pPr>
              <w:tabs>
                <w:tab w:val="left" w:pos="25116"/>
                <w:tab w:val="left" w:pos="25269"/>
                <w:tab w:val="left" w:pos="25416"/>
                <w:tab w:val="left" w:pos="25569"/>
              </w:tabs>
              <w:spacing w:after="0" w:line="240" w:lineRule="auto"/>
              <w:ind w:left="417" w:right="186" w:hanging="284"/>
              <w:jc w:val="both"/>
              <w:rPr>
                <w:rFonts w:eastAsia="Times New Roman"/>
                <w:sz w:val="22"/>
                <w:szCs w:val="22"/>
              </w:rPr>
            </w:pPr>
            <w:r>
              <w:rPr>
                <w:rFonts w:eastAsia="Times New Roman"/>
                <w:sz w:val="22"/>
                <w:szCs w:val="22"/>
              </w:rPr>
              <w:t>-</w:t>
            </w:r>
            <w:r w:rsidR="009B0C8E" w:rsidRPr="002F425D">
              <w:rPr>
                <w:rFonts w:eastAsia="Times New Roman"/>
                <w:sz w:val="22"/>
                <w:szCs w:val="22"/>
              </w:rPr>
              <w:t xml:space="preserve"> ar siūloma metodinė medžiaga aiškiai orientuota į techninėje specifikacijoje numatytą temą</w:t>
            </w:r>
            <w:r>
              <w:rPr>
                <w:rFonts w:eastAsia="Times New Roman"/>
                <w:sz w:val="22"/>
                <w:szCs w:val="22"/>
              </w:rPr>
              <w:t>;</w:t>
            </w:r>
          </w:p>
          <w:p w14:paraId="4CBFFB8D" w14:textId="11EB272B" w:rsidR="002D576C" w:rsidRDefault="002D576C" w:rsidP="002D576C">
            <w:pPr>
              <w:tabs>
                <w:tab w:val="left" w:pos="25116"/>
                <w:tab w:val="left" w:pos="25269"/>
                <w:tab w:val="left" w:pos="25416"/>
                <w:tab w:val="left" w:pos="25569"/>
              </w:tabs>
              <w:spacing w:after="0" w:line="240" w:lineRule="auto"/>
              <w:ind w:left="417" w:right="186" w:hanging="284"/>
              <w:jc w:val="both"/>
              <w:rPr>
                <w:rFonts w:eastAsia="Times New Roman"/>
                <w:sz w:val="22"/>
                <w:szCs w:val="22"/>
              </w:rPr>
            </w:pPr>
            <w:r>
              <w:rPr>
                <w:rFonts w:eastAsia="Times New Roman"/>
                <w:sz w:val="22"/>
                <w:szCs w:val="22"/>
              </w:rPr>
              <w:t xml:space="preserve">- ar </w:t>
            </w:r>
            <w:r w:rsidR="009B0C8E" w:rsidRPr="002F425D">
              <w:rPr>
                <w:rFonts w:eastAsia="Times New Roman"/>
                <w:sz w:val="22"/>
                <w:szCs w:val="22"/>
              </w:rPr>
              <w:t>numatyti aktualūs ir temai tinkami aspektai</w:t>
            </w:r>
            <w:r>
              <w:rPr>
                <w:rFonts w:eastAsia="Times New Roman"/>
                <w:sz w:val="22"/>
                <w:szCs w:val="22"/>
              </w:rPr>
              <w:t>;</w:t>
            </w:r>
          </w:p>
          <w:p w14:paraId="71BD1033" w14:textId="5847193D" w:rsidR="009B0C8E" w:rsidRPr="002F425D" w:rsidRDefault="002D576C" w:rsidP="002D576C">
            <w:pPr>
              <w:tabs>
                <w:tab w:val="left" w:pos="25116"/>
                <w:tab w:val="left" w:pos="25269"/>
                <w:tab w:val="left" w:pos="25416"/>
                <w:tab w:val="left" w:pos="25569"/>
              </w:tabs>
              <w:spacing w:after="0" w:line="240" w:lineRule="auto"/>
              <w:ind w:left="417" w:right="186" w:hanging="284"/>
              <w:jc w:val="both"/>
              <w:rPr>
                <w:color w:val="000000"/>
                <w:sz w:val="22"/>
                <w:szCs w:val="22"/>
              </w:rPr>
            </w:pPr>
            <w:r>
              <w:rPr>
                <w:rFonts w:eastAsia="Times New Roman"/>
                <w:sz w:val="22"/>
                <w:szCs w:val="22"/>
              </w:rPr>
              <w:t xml:space="preserve">- ar </w:t>
            </w:r>
            <w:r w:rsidR="009B0C8E" w:rsidRPr="002F425D">
              <w:rPr>
                <w:rFonts w:eastAsia="Times New Roman"/>
                <w:sz w:val="22"/>
                <w:szCs w:val="22"/>
              </w:rPr>
              <w:t>aiškiai apibrėžta tikslinė grupė, mokymosi tikslai ir siekiami rezultatai.</w:t>
            </w: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B2DAC" w14:textId="5ACA0C5E" w:rsidR="009B0C8E" w:rsidRPr="002F425D" w:rsidRDefault="009B0C8E" w:rsidP="009B0C8E">
            <w:pPr>
              <w:tabs>
                <w:tab w:val="left" w:pos="25116"/>
                <w:tab w:val="left" w:pos="25269"/>
                <w:tab w:val="left" w:pos="25416"/>
                <w:tab w:val="left" w:pos="25569"/>
              </w:tabs>
              <w:spacing w:after="0" w:line="240" w:lineRule="auto"/>
              <w:jc w:val="both"/>
              <w:rPr>
                <w:rFonts w:eastAsia="Times New Roman"/>
                <w:b/>
                <w:bCs/>
                <w:sz w:val="22"/>
                <w:szCs w:val="22"/>
              </w:rPr>
            </w:pPr>
            <w:r w:rsidRPr="002F425D">
              <w:rPr>
                <w:rFonts w:eastAsia="Times New Roman"/>
                <w:sz w:val="22"/>
                <w:szCs w:val="22"/>
              </w:rPr>
              <w:t>Už parametrą bus skiriama nuo 0 iki 2 balų</w:t>
            </w:r>
            <w:r w:rsidR="002F425D" w:rsidRPr="002F425D">
              <w:rPr>
                <w:rFonts w:eastAsia="Times New Roman"/>
                <w:sz w:val="22"/>
                <w:szCs w:val="22"/>
              </w:rPr>
              <w:t>:</w:t>
            </w:r>
          </w:p>
          <w:p w14:paraId="21B86AC8" w14:textId="246506A1" w:rsidR="002F425D" w:rsidRPr="002F425D" w:rsidRDefault="009B0C8E" w:rsidP="009B0C8E">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b/>
                <w:bCs/>
                <w:sz w:val="22"/>
                <w:szCs w:val="22"/>
              </w:rPr>
              <w:t>2 balai</w:t>
            </w:r>
            <w:r w:rsidRPr="002F425D">
              <w:rPr>
                <w:rFonts w:eastAsia="Times New Roman"/>
                <w:sz w:val="22"/>
                <w:szCs w:val="22"/>
              </w:rPr>
              <w:t xml:space="preserve"> </w:t>
            </w:r>
            <w:r w:rsidR="002F425D" w:rsidRPr="002F425D">
              <w:rPr>
                <w:rFonts w:eastAsia="Times New Roman"/>
                <w:sz w:val="22"/>
                <w:szCs w:val="22"/>
              </w:rPr>
              <w:t xml:space="preserve">skiriami jei metodinė medžiaga </w:t>
            </w:r>
            <w:r w:rsidRPr="002F425D">
              <w:rPr>
                <w:rFonts w:eastAsia="Times New Roman"/>
                <w:sz w:val="22"/>
                <w:szCs w:val="22"/>
              </w:rPr>
              <w:t>atitinka visus nurodytus tikslus</w:t>
            </w:r>
            <w:r w:rsidR="002F425D" w:rsidRPr="002F425D">
              <w:rPr>
                <w:rFonts w:eastAsia="Times New Roman"/>
                <w:sz w:val="22"/>
                <w:szCs w:val="22"/>
              </w:rPr>
              <w:t>;</w:t>
            </w:r>
          </w:p>
          <w:p w14:paraId="6F26E1CC" w14:textId="6961A5BE" w:rsidR="008F6565" w:rsidRPr="008F6565" w:rsidRDefault="009B0C8E" w:rsidP="008F6565">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b/>
                <w:bCs/>
                <w:sz w:val="22"/>
                <w:szCs w:val="22"/>
              </w:rPr>
              <w:t>1 balas</w:t>
            </w:r>
            <w:r w:rsidRPr="002F425D">
              <w:rPr>
                <w:rFonts w:eastAsia="Times New Roman"/>
                <w:sz w:val="22"/>
                <w:szCs w:val="22"/>
              </w:rPr>
              <w:t xml:space="preserve"> </w:t>
            </w:r>
            <w:r w:rsidR="002F425D" w:rsidRPr="002F425D">
              <w:rPr>
                <w:rFonts w:eastAsia="Times New Roman"/>
                <w:sz w:val="22"/>
                <w:szCs w:val="22"/>
              </w:rPr>
              <w:t xml:space="preserve">skiriamas jei metodinė medžiaga </w:t>
            </w:r>
            <w:r w:rsidRPr="002F425D">
              <w:rPr>
                <w:rFonts w:eastAsia="Times New Roman"/>
                <w:sz w:val="22"/>
                <w:szCs w:val="22"/>
              </w:rPr>
              <w:t>iš dalies atitinka nurodytus tikslus</w:t>
            </w:r>
            <w:r w:rsidR="00720E04">
              <w:rPr>
                <w:rFonts w:eastAsia="Times New Roman"/>
                <w:sz w:val="22"/>
                <w:szCs w:val="22"/>
              </w:rPr>
              <w:t xml:space="preserve">, </w:t>
            </w:r>
            <w:proofErr w:type="spellStart"/>
            <w:r w:rsidR="00720E04">
              <w:rPr>
                <w:rFonts w:eastAsia="Times New Roman"/>
                <w:sz w:val="22"/>
                <w:szCs w:val="22"/>
              </w:rPr>
              <w:t>t.y</w:t>
            </w:r>
            <w:proofErr w:type="spellEnd"/>
            <w:r w:rsidR="00720E04">
              <w:rPr>
                <w:rFonts w:eastAsia="Times New Roman"/>
                <w:sz w:val="22"/>
                <w:szCs w:val="22"/>
              </w:rPr>
              <w:t>.</w:t>
            </w:r>
            <w:r w:rsidR="00231188">
              <w:rPr>
                <w:rFonts w:eastAsia="Times New Roman"/>
                <w:sz w:val="22"/>
                <w:szCs w:val="22"/>
              </w:rPr>
              <w:t xml:space="preserve"> turi neesminių trūkumų</w:t>
            </w:r>
            <w:r w:rsidR="00785044">
              <w:rPr>
                <w:rFonts w:eastAsia="Times New Roman"/>
                <w:sz w:val="22"/>
                <w:szCs w:val="22"/>
              </w:rPr>
              <w:t>.</w:t>
            </w:r>
            <w:r w:rsidR="008F6565">
              <w:t xml:space="preserve"> </w:t>
            </w:r>
            <w:r w:rsidR="00785044">
              <w:t xml:space="preserve">Neesminių trūkumų </w:t>
            </w:r>
            <w:r w:rsidR="00785044">
              <w:rPr>
                <w:rFonts w:eastAsia="Times New Roman"/>
                <w:sz w:val="22"/>
                <w:szCs w:val="22"/>
              </w:rPr>
              <w:t>pavyzdys:</w:t>
            </w:r>
            <w:r w:rsidR="008F6565" w:rsidRPr="008F6565">
              <w:rPr>
                <w:rFonts w:eastAsia="Times New Roman"/>
                <w:sz w:val="22"/>
                <w:szCs w:val="22"/>
              </w:rPr>
              <w:t xml:space="preserve"> turinys iš esmės atitinka pirkimo tikslą, tačiau nepakankamai aiškiai apibrėžti mokymosi tikslai</w:t>
            </w:r>
            <w:r w:rsidR="00785044">
              <w:rPr>
                <w:rFonts w:eastAsia="Times New Roman"/>
                <w:sz w:val="22"/>
                <w:szCs w:val="22"/>
              </w:rPr>
              <w:t xml:space="preserve"> ir (arba)</w:t>
            </w:r>
            <w:r w:rsidR="008F6565" w:rsidRPr="008F6565">
              <w:rPr>
                <w:rFonts w:eastAsia="Times New Roman"/>
                <w:sz w:val="22"/>
                <w:szCs w:val="22"/>
              </w:rPr>
              <w:t xml:space="preserve"> siekiami rezultatai</w:t>
            </w:r>
            <w:r w:rsidR="00785044">
              <w:rPr>
                <w:rFonts w:eastAsia="Times New Roman"/>
                <w:sz w:val="22"/>
                <w:szCs w:val="22"/>
              </w:rPr>
              <w:t xml:space="preserve"> ir (arba)</w:t>
            </w:r>
            <w:r w:rsidR="008F6565" w:rsidRPr="008F6565">
              <w:rPr>
                <w:rFonts w:eastAsia="Times New Roman"/>
                <w:sz w:val="22"/>
                <w:szCs w:val="22"/>
              </w:rPr>
              <w:t xml:space="preserve"> tikslinė grupė ir </w:t>
            </w:r>
            <w:r w:rsidR="00785044">
              <w:rPr>
                <w:rFonts w:eastAsia="Times New Roman"/>
                <w:sz w:val="22"/>
                <w:szCs w:val="22"/>
              </w:rPr>
              <w:t xml:space="preserve">(arba) </w:t>
            </w:r>
            <w:r w:rsidR="008F6565" w:rsidRPr="008F6565">
              <w:rPr>
                <w:rFonts w:eastAsia="Times New Roman"/>
                <w:sz w:val="22"/>
                <w:szCs w:val="22"/>
              </w:rPr>
              <w:t>pan.;</w:t>
            </w:r>
          </w:p>
          <w:p w14:paraId="70E3DEAB" w14:textId="5D6298C2" w:rsidR="009B0C8E" w:rsidRPr="00862CD4" w:rsidRDefault="008F6565" w:rsidP="002F425D">
            <w:pPr>
              <w:tabs>
                <w:tab w:val="left" w:pos="25116"/>
                <w:tab w:val="left" w:pos="25269"/>
                <w:tab w:val="left" w:pos="25416"/>
                <w:tab w:val="left" w:pos="25569"/>
              </w:tabs>
              <w:spacing w:after="0" w:line="240" w:lineRule="auto"/>
              <w:jc w:val="both"/>
              <w:rPr>
                <w:rFonts w:eastAsia="Times New Roman"/>
                <w:sz w:val="22"/>
                <w:szCs w:val="22"/>
                <w:highlight w:val="yellow"/>
              </w:rPr>
            </w:pPr>
            <w:r w:rsidRPr="00785044">
              <w:rPr>
                <w:rFonts w:eastAsia="Times New Roman"/>
                <w:b/>
                <w:bCs/>
                <w:sz w:val="22"/>
                <w:szCs w:val="22"/>
              </w:rPr>
              <w:t>0 balų</w:t>
            </w:r>
            <w:r w:rsidRPr="008F6565">
              <w:rPr>
                <w:rFonts w:eastAsia="Times New Roman"/>
                <w:sz w:val="22"/>
                <w:szCs w:val="22"/>
              </w:rPr>
              <w:t xml:space="preserve"> skiriama jei metodinė medžiaga neatitinka nurodytų tikslų, t. y. nustatyti esminiai trūkumai</w:t>
            </w:r>
            <w:r w:rsidR="00785044">
              <w:rPr>
                <w:rFonts w:eastAsia="Times New Roman"/>
                <w:sz w:val="22"/>
                <w:szCs w:val="22"/>
              </w:rPr>
              <w:t>.</w:t>
            </w:r>
            <w:r w:rsidRPr="008F6565">
              <w:rPr>
                <w:rFonts w:eastAsia="Times New Roman"/>
                <w:sz w:val="22"/>
                <w:szCs w:val="22"/>
              </w:rPr>
              <w:t xml:space="preserve"> </w:t>
            </w:r>
            <w:r w:rsidR="00785044">
              <w:rPr>
                <w:rFonts w:eastAsia="Times New Roman"/>
                <w:sz w:val="22"/>
                <w:szCs w:val="22"/>
              </w:rPr>
              <w:t>Esminių trūkumų pavyzdys:</w:t>
            </w:r>
            <w:r w:rsidRPr="008F6565">
              <w:rPr>
                <w:rFonts w:eastAsia="Times New Roman"/>
                <w:sz w:val="22"/>
                <w:szCs w:val="22"/>
              </w:rPr>
              <w:t xml:space="preserve"> turinys neatitinka techninėje specifikacijoje numatytos temos</w:t>
            </w:r>
            <w:r w:rsidR="00785044">
              <w:rPr>
                <w:rFonts w:eastAsia="Times New Roman"/>
                <w:sz w:val="22"/>
                <w:szCs w:val="22"/>
              </w:rPr>
              <w:t xml:space="preserve"> ir (arba)</w:t>
            </w:r>
            <w:r w:rsidRPr="008F6565">
              <w:rPr>
                <w:rFonts w:eastAsia="Times New Roman"/>
                <w:sz w:val="22"/>
                <w:szCs w:val="22"/>
              </w:rPr>
              <w:t xml:space="preserve"> metodinė medžiaga parengta atmestinai</w:t>
            </w:r>
            <w:r w:rsidR="00091488">
              <w:rPr>
                <w:rFonts w:eastAsia="Times New Roman"/>
                <w:sz w:val="22"/>
                <w:szCs w:val="22"/>
              </w:rPr>
              <w:t xml:space="preserve"> ir (arba)</w:t>
            </w:r>
            <w:r w:rsidRPr="008F6565">
              <w:rPr>
                <w:rFonts w:eastAsia="Times New Roman"/>
                <w:sz w:val="22"/>
                <w:szCs w:val="22"/>
              </w:rPr>
              <w:t xml:space="preserve"> neatsižvelgiant į perkančiosios organizacijos poreikius</w:t>
            </w:r>
            <w:r w:rsidR="00091488">
              <w:rPr>
                <w:rFonts w:eastAsia="Times New Roman"/>
                <w:sz w:val="22"/>
                <w:szCs w:val="22"/>
              </w:rPr>
              <w:t xml:space="preserve"> ir (arba)</w:t>
            </w:r>
            <w:r w:rsidRPr="008F6565">
              <w:rPr>
                <w:rFonts w:eastAsia="Times New Roman"/>
                <w:sz w:val="22"/>
                <w:szCs w:val="22"/>
              </w:rPr>
              <w:t xml:space="preserve"> keliamus uždavinius </w:t>
            </w:r>
            <w:r w:rsidR="00091488">
              <w:rPr>
                <w:rFonts w:eastAsia="Times New Roman"/>
                <w:sz w:val="22"/>
                <w:szCs w:val="22"/>
              </w:rPr>
              <w:t>ir (arba)</w:t>
            </w:r>
            <w:r w:rsidRPr="008F6565">
              <w:rPr>
                <w:rFonts w:eastAsia="Times New Roman"/>
                <w:sz w:val="22"/>
                <w:szCs w:val="22"/>
              </w:rPr>
              <w:t xml:space="preserve"> tikslinę grupę.</w:t>
            </w:r>
          </w:p>
        </w:tc>
      </w:tr>
      <w:tr w:rsidR="002F425D" w:rsidRPr="00862CD4" w14:paraId="1D71C0AD" w14:textId="77777777" w:rsidTr="009B0C8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30AC7" w14:textId="2124C7F2" w:rsidR="002F425D" w:rsidRPr="002F425D" w:rsidRDefault="002F425D" w:rsidP="009B0C8E">
            <w:pPr>
              <w:tabs>
                <w:tab w:val="left" w:pos="25116"/>
                <w:tab w:val="left" w:pos="25269"/>
                <w:tab w:val="left" w:pos="25416"/>
                <w:tab w:val="left" w:pos="25569"/>
              </w:tabs>
              <w:spacing w:after="0" w:line="240" w:lineRule="auto"/>
              <w:jc w:val="both"/>
              <w:rPr>
                <w:rFonts w:eastAsia="Times New Roman"/>
                <w:b/>
                <w:bCs/>
                <w:sz w:val="22"/>
                <w:szCs w:val="22"/>
              </w:rPr>
            </w:pPr>
            <w:r w:rsidRPr="002F425D">
              <w:rPr>
                <w:rFonts w:eastAsia="Times New Roman"/>
                <w:b/>
                <w:bCs/>
                <w:sz w:val="22"/>
                <w:szCs w:val="22"/>
              </w:rPr>
              <w:t>P</w:t>
            </w:r>
            <w:r w:rsidRPr="002F425D">
              <w:rPr>
                <w:rFonts w:eastAsia="Times New Roman"/>
                <w:b/>
                <w:bCs/>
                <w:sz w:val="22"/>
                <w:szCs w:val="22"/>
                <w:vertAlign w:val="subscript"/>
              </w:rPr>
              <w:t>2</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3B092" w14:textId="77777777" w:rsidR="002F425D" w:rsidRPr="002F425D" w:rsidRDefault="002F425D" w:rsidP="002F425D">
            <w:pPr>
              <w:tabs>
                <w:tab w:val="left" w:pos="25116"/>
                <w:tab w:val="left" w:pos="25269"/>
                <w:tab w:val="left" w:pos="25416"/>
                <w:tab w:val="left" w:pos="25569"/>
              </w:tabs>
              <w:spacing w:after="0" w:line="240" w:lineRule="auto"/>
              <w:ind w:left="133" w:right="186"/>
              <w:jc w:val="both"/>
              <w:rPr>
                <w:rFonts w:eastAsia="Times New Roman"/>
                <w:sz w:val="22"/>
                <w:szCs w:val="22"/>
              </w:rPr>
            </w:pPr>
            <w:r w:rsidRPr="002F425D">
              <w:rPr>
                <w:rFonts w:eastAsia="Times New Roman"/>
                <w:b/>
                <w:bCs/>
                <w:sz w:val="22"/>
                <w:szCs w:val="22"/>
              </w:rPr>
              <w:t>Pamokų struktūra</w:t>
            </w:r>
          </w:p>
          <w:p w14:paraId="7DC6BCDF" w14:textId="77777777" w:rsidR="002D576C" w:rsidRDefault="002D576C" w:rsidP="002F425D">
            <w:pPr>
              <w:tabs>
                <w:tab w:val="left" w:pos="25116"/>
                <w:tab w:val="left" w:pos="25269"/>
                <w:tab w:val="left" w:pos="25416"/>
                <w:tab w:val="left" w:pos="25569"/>
              </w:tabs>
              <w:spacing w:after="0" w:line="240" w:lineRule="auto"/>
              <w:ind w:left="133" w:right="186"/>
              <w:jc w:val="both"/>
              <w:rPr>
                <w:rFonts w:eastAsia="Times New Roman"/>
                <w:sz w:val="22"/>
                <w:szCs w:val="22"/>
              </w:rPr>
            </w:pPr>
            <w:r>
              <w:rPr>
                <w:rFonts w:eastAsia="Times New Roman"/>
                <w:sz w:val="22"/>
                <w:szCs w:val="22"/>
              </w:rPr>
              <w:t>Tikslai:</w:t>
            </w:r>
          </w:p>
          <w:p w14:paraId="2F504797" w14:textId="6B7E67C4" w:rsidR="002D576C" w:rsidRDefault="002D576C" w:rsidP="002D576C">
            <w:pPr>
              <w:tabs>
                <w:tab w:val="left" w:pos="25116"/>
                <w:tab w:val="left" w:pos="25269"/>
                <w:tab w:val="left" w:pos="25416"/>
                <w:tab w:val="left" w:pos="25569"/>
              </w:tabs>
              <w:spacing w:after="0" w:line="240" w:lineRule="auto"/>
              <w:ind w:left="417" w:right="186" w:hanging="142"/>
              <w:jc w:val="both"/>
              <w:rPr>
                <w:rFonts w:eastAsia="Times New Roman"/>
                <w:sz w:val="22"/>
                <w:szCs w:val="22"/>
              </w:rPr>
            </w:pPr>
            <w:r>
              <w:rPr>
                <w:rFonts w:eastAsia="Times New Roman"/>
                <w:sz w:val="22"/>
                <w:szCs w:val="22"/>
              </w:rPr>
              <w:t xml:space="preserve">- </w:t>
            </w:r>
            <w:r w:rsidR="002F425D" w:rsidRPr="002F425D">
              <w:rPr>
                <w:rFonts w:eastAsia="Times New Roman"/>
                <w:sz w:val="22"/>
                <w:szCs w:val="22"/>
              </w:rPr>
              <w:t>ar metodinė medžiaga ir užsiėmimų planas yra logiškai struktūruoti (įvadas – teorinė dalis – praktinė dalis – refleksija)</w:t>
            </w:r>
            <w:r>
              <w:rPr>
                <w:rFonts w:eastAsia="Times New Roman"/>
                <w:sz w:val="22"/>
                <w:szCs w:val="22"/>
              </w:rPr>
              <w:t>;</w:t>
            </w:r>
          </w:p>
          <w:p w14:paraId="3BE16091" w14:textId="35D73CDB" w:rsidR="002F425D" w:rsidRPr="002F425D" w:rsidRDefault="002D576C" w:rsidP="002D576C">
            <w:pPr>
              <w:tabs>
                <w:tab w:val="left" w:pos="25116"/>
                <w:tab w:val="left" w:pos="25269"/>
                <w:tab w:val="left" w:pos="25416"/>
                <w:tab w:val="left" w:pos="25569"/>
              </w:tabs>
              <w:spacing w:after="0" w:line="240" w:lineRule="auto"/>
              <w:ind w:left="417" w:right="186" w:hanging="142"/>
              <w:jc w:val="both"/>
              <w:rPr>
                <w:rFonts w:eastAsia="Times New Roman"/>
                <w:b/>
                <w:bCs/>
                <w:sz w:val="22"/>
                <w:szCs w:val="22"/>
              </w:rPr>
            </w:pPr>
            <w:r>
              <w:rPr>
                <w:rFonts w:eastAsia="Times New Roman"/>
                <w:sz w:val="22"/>
                <w:szCs w:val="22"/>
              </w:rPr>
              <w:t>-</w:t>
            </w:r>
            <w:r w:rsidR="002F425D" w:rsidRPr="002F425D">
              <w:rPr>
                <w:rFonts w:eastAsia="Times New Roman"/>
                <w:sz w:val="22"/>
                <w:szCs w:val="22"/>
              </w:rPr>
              <w:t xml:space="preserve"> </w:t>
            </w:r>
            <w:r w:rsidR="002F425D">
              <w:rPr>
                <w:rFonts w:eastAsia="Times New Roman"/>
                <w:sz w:val="22"/>
                <w:szCs w:val="22"/>
              </w:rPr>
              <w:t xml:space="preserve">ar </w:t>
            </w:r>
            <w:r w:rsidR="002F425D" w:rsidRPr="002F425D">
              <w:rPr>
                <w:rFonts w:eastAsia="Times New Roman"/>
                <w:sz w:val="22"/>
                <w:szCs w:val="22"/>
              </w:rPr>
              <w:t>tinkamas laiko paskirstymas, veiklos seka ir tarpusavio sąsajos</w:t>
            </w:r>
            <w:r w:rsidR="002F425D">
              <w:rPr>
                <w:rFonts w:eastAsia="Times New Roman"/>
                <w:sz w:val="22"/>
                <w:szCs w:val="22"/>
              </w:rPr>
              <w:t>.</w:t>
            </w: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C73B1" w14:textId="77777777" w:rsidR="002F425D" w:rsidRDefault="002F425D" w:rsidP="002F425D">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sz w:val="22"/>
                <w:szCs w:val="22"/>
              </w:rPr>
              <w:t>Už parametrą bus skiriama nuo 0 iki 2 balų:</w:t>
            </w:r>
          </w:p>
          <w:p w14:paraId="18133BCC" w14:textId="1EC0C6E8" w:rsidR="002F425D" w:rsidRPr="002F425D" w:rsidRDefault="002F425D" w:rsidP="002F425D">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b/>
                <w:bCs/>
                <w:sz w:val="22"/>
                <w:szCs w:val="22"/>
              </w:rPr>
              <w:t>2 balai</w:t>
            </w:r>
            <w:r w:rsidRPr="002F425D">
              <w:rPr>
                <w:rFonts w:eastAsia="Times New Roman"/>
                <w:sz w:val="22"/>
                <w:szCs w:val="22"/>
              </w:rPr>
              <w:t xml:space="preserve"> skiriami jei metodinė medžiaga </w:t>
            </w:r>
            <w:r>
              <w:rPr>
                <w:rFonts w:eastAsia="Times New Roman"/>
                <w:sz w:val="22"/>
                <w:szCs w:val="22"/>
              </w:rPr>
              <w:t xml:space="preserve">ir užsiėmimų planas </w:t>
            </w:r>
            <w:r w:rsidRPr="002F425D">
              <w:rPr>
                <w:rFonts w:eastAsia="Times New Roman"/>
                <w:sz w:val="22"/>
                <w:szCs w:val="22"/>
              </w:rPr>
              <w:t>atitinka visus nurodytus tikslus;</w:t>
            </w:r>
          </w:p>
          <w:p w14:paraId="73FF4401" w14:textId="61E075D7" w:rsidR="00D903BC" w:rsidRPr="00D903BC" w:rsidRDefault="002F425D" w:rsidP="00D903BC">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b/>
                <w:bCs/>
                <w:sz w:val="22"/>
                <w:szCs w:val="22"/>
              </w:rPr>
              <w:t>1 balas</w:t>
            </w:r>
            <w:r w:rsidRPr="002F425D">
              <w:rPr>
                <w:rFonts w:eastAsia="Times New Roman"/>
                <w:sz w:val="22"/>
                <w:szCs w:val="22"/>
              </w:rPr>
              <w:t xml:space="preserve"> skiriamas jei metodinė medžiaga </w:t>
            </w:r>
            <w:r>
              <w:rPr>
                <w:rFonts w:eastAsia="Times New Roman"/>
                <w:sz w:val="22"/>
                <w:szCs w:val="22"/>
              </w:rPr>
              <w:t xml:space="preserve">ir užsiėmimų planas </w:t>
            </w:r>
            <w:r w:rsidRPr="002F425D">
              <w:rPr>
                <w:rFonts w:eastAsia="Times New Roman"/>
                <w:sz w:val="22"/>
                <w:szCs w:val="22"/>
              </w:rPr>
              <w:t>iš dalies atitinka nurodytus tikslus</w:t>
            </w:r>
            <w:r w:rsidR="00D903BC">
              <w:t xml:space="preserve"> </w:t>
            </w:r>
            <w:r w:rsidR="00D903BC" w:rsidRPr="00D903BC">
              <w:rPr>
                <w:rFonts w:eastAsia="Times New Roman"/>
                <w:sz w:val="22"/>
                <w:szCs w:val="22"/>
              </w:rPr>
              <w:t>, t. y. turi neesminių trūkumų</w:t>
            </w:r>
            <w:r w:rsidR="00785044">
              <w:rPr>
                <w:rFonts w:eastAsia="Times New Roman"/>
                <w:sz w:val="22"/>
                <w:szCs w:val="22"/>
              </w:rPr>
              <w:t>. Neesminių trūkumų pavyzdys:</w:t>
            </w:r>
            <w:r w:rsidR="00D903BC" w:rsidRPr="00D903BC">
              <w:rPr>
                <w:rFonts w:eastAsia="Times New Roman"/>
                <w:sz w:val="22"/>
                <w:szCs w:val="22"/>
              </w:rPr>
              <w:t xml:space="preserve"> struktūra aprašyta, bet nepakankamai detalizuota</w:t>
            </w:r>
            <w:r w:rsidR="00785044">
              <w:rPr>
                <w:rFonts w:eastAsia="Times New Roman"/>
                <w:sz w:val="22"/>
                <w:szCs w:val="22"/>
              </w:rPr>
              <w:t xml:space="preserve"> ir (arba)</w:t>
            </w:r>
            <w:r w:rsidR="00D903BC" w:rsidRPr="00D903BC">
              <w:rPr>
                <w:rFonts w:eastAsia="Times New Roman"/>
                <w:sz w:val="22"/>
                <w:szCs w:val="22"/>
              </w:rPr>
              <w:t xml:space="preserve"> trūksta aiškaus laiko paskirstymo ir </w:t>
            </w:r>
            <w:r w:rsidR="00785044">
              <w:rPr>
                <w:rFonts w:eastAsia="Times New Roman"/>
                <w:sz w:val="22"/>
                <w:szCs w:val="22"/>
              </w:rPr>
              <w:t xml:space="preserve">(arba) </w:t>
            </w:r>
            <w:r w:rsidR="00D903BC" w:rsidRPr="00D903BC">
              <w:rPr>
                <w:rFonts w:eastAsia="Times New Roman"/>
                <w:sz w:val="22"/>
                <w:szCs w:val="22"/>
              </w:rPr>
              <w:t>pan.;</w:t>
            </w:r>
          </w:p>
          <w:p w14:paraId="50426035" w14:textId="58D176B2" w:rsidR="002F425D" w:rsidRPr="002F425D" w:rsidRDefault="00D903BC" w:rsidP="002D576C">
            <w:pPr>
              <w:tabs>
                <w:tab w:val="left" w:pos="25116"/>
                <w:tab w:val="left" w:pos="25269"/>
                <w:tab w:val="left" w:pos="25416"/>
                <w:tab w:val="left" w:pos="25569"/>
              </w:tabs>
              <w:spacing w:after="0" w:line="240" w:lineRule="auto"/>
              <w:jc w:val="both"/>
              <w:rPr>
                <w:rFonts w:eastAsia="Times New Roman"/>
                <w:sz w:val="22"/>
                <w:szCs w:val="22"/>
              </w:rPr>
            </w:pPr>
            <w:r w:rsidRPr="00785044">
              <w:rPr>
                <w:rFonts w:eastAsia="Times New Roman"/>
                <w:b/>
                <w:bCs/>
                <w:sz w:val="22"/>
                <w:szCs w:val="22"/>
              </w:rPr>
              <w:t>0 balų</w:t>
            </w:r>
            <w:r w:rsidRPr="00D903BC">
              <w:rPr>
                <w:rFonts w:eastAsia="Times New Roman"/>
                <w:sz w:val="22"/>
                <w:szCs w:val="22"/>
              </w:rPr>
              <w:t xml:space="preserve"> skiriama jei metodinė medžiaga ir užsiėmimų planas neatitinka nurodytų tikslų, t. y. nustatyti esminiai trūkumai</w:t>
            </w:r>
            <w:r w:rsidR="00785044">
              <w:rPr>
                <w:rFonts w:eastAsia="Times New Roman"/>
                <w:sz w:val="22"/>
                <w:szCs w:val="22"/>
              </w:rPr>
              <w:t>. Esminių trūkumų pavyzdys:</w:t>
            </w:r>
            <w:r w:rsidRPr="00D903BC">
              <w:rPr>
                <w:rFonts w:eastAsia="Times New Roman"/>
                <w:sz w:val="22"/>
                <w:szCs w:val="22"/>
              </w:rPr>
              <w:t xml:space="preserve"> numatyta pamokos struktūra neaiški</w:t>
            </w:r>
            <w:r w:rsidR="00785044">
              <w:rPr>
                <w:rFonts w:eastAsia="Times New Roman"/>
                <w:sz w:val="22"/>
                <w:szCs w:val="22"/>
              </w:rPr>
              <w:t xml:space="preserve"> ir (arba)</w:t>
            </w:r>
            <w:r w:rsidRPr="00D903BC">
              <w:rPr>
                <w:rFonts w:eastAsia="Times New Roman"/>
                <w:sz w:val="22"/>
                <w:szCs w:val="22"/>
              </w:rPr>
              <w:t xml:space="preserve"> nelogiška</w:t>
            </w:r>
            <w:r w:rsidR="00785044">
              <w:rPr>
                <w:rFonts w:eastAsia="Times New Roman"/>
                <w:sz w:val="22"/>
                <w:szCs w:val="22"/>
              </w:rPr>
              <w:t>;</w:t>
            </w:r>
            <w:r w:rsidR="00091488">
              <w:rPr>
                <w:rFonts w:eastAsia="Times New Roman"/>
                <w:sz w:val="22"/>
                <w:szCs w:val="22"/>
              </w:rPr>
              <w:t xml:space="preserve"> ir (arba)</w:t>
            </w:r>
            <w:r w:rsidRPr="00D903BC">
              <w:rPr>
                <w:rFonts w:eastAsia="Times New Roman"/>
                <w:sz w:val="22"/>
                <w:szCs w:val="22"/>
              </w:rPr>
              <w:t xml:space="preserve"> netinkamas laiko paskirstymas veiklų atžvilgiu</w:t>
            </w:r>
            <w:r w:rsidR="00785044">
              <w:rPr>
                <w:rFonts w:eastAsia="Times New Roman"/>
                <w:sz w:val="22"/>
                <w:szCs w:val="22"/>
              </w:rPr>
              <w:t xml:space="preserve"> ir (arba)</w:t>
            </w:r>
            <w:r w:rsidRPr="00D903BC">
              <w:rPr>
                <w:rFonts w:eastAsia="Times New Roman"/>
                <w:sz w:val="22"/>
                <w:szCs w:val="22"/>
              </w:rPr>
              <w:t xml:space="preserve"> nėra numatyta praktinė </w:t>
            </w:r>
            <w:r w:rsidR="00785044">
              <w:rPr>
                <w:rFonts w:eastAsia="Times New Roman"/>
                <w:sz w:val="22"/>
                <w:szCs w:val="22"/>
              </w:rPr>
              <w:t>dalis</w:t>
            </w:r>
            <w:r w:rsidRPr="00D903BC">
              <w:rPr>
                <w:rFonts w:eastAsia="Times New Roman"/>
                <w:sz w:val="22"/>
                <w:szCs w:val="22"/>
              </w:rPr>
              <w:t>.</w:t>
            </w:r>
          </w:p>
        </w:tc>
      </w:tr>
      <w:tr w:rsidR="002D576C" w:rsidRPr="00862CD4" w14:paraId="6DDF31AD" w14:textId="77777777" w:rsidTr="009B0C8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4026F" w14:textId="39939DEA" w:rsidR="002D576C" w:rsidRPr="002F425D" w:rsidRDefault="002D576C" w:rsidP="002D576C">
            <w:pPr>
              <w:tabs>
                <w:tab w:val="left" w:pos="25116"/>
                <w:tab w:val="left" w:pos="25269"/>
                <w:tab w:val="left" w:pos="25416"/>
                <w:tab w:val="left" w:pos="25569"/>
              </w:tabs>
              <w:spacing w:after="0" w:line="240" w:lineRule="auto"/>
              <w:jc w:val="both"/>
              <w:rPr>
                <w:rFonts w:eastAsia="Times New Roman"/>
                <w:b/>
                <w:bCs/>
                <w:sz w:val="22"/>
                <w:szCs w:val="22"/>
              </w:rPr>
            </w:pPr>
            <w:r w:rsidRPr="002D576C">
              <w:rPr>
                <w:rFonts w:eastAsia="Times New Roman"/>
                <w:b/>
                <w:bCs/>
                <w:sz w:val="22"/>
                <w:szCs w:val="22"/>
              </w:rPr>
              <w:t>P</w:t>
            </w:r>
            <w:r w:rsidRPr="002D576C">
              <w:rPr>
                <w:rFonts w:eastAsia="Times New Roman"/>
                <w:b/>
                <w:bCs/>
                <w:sz w:val="22"/>
                <w:szCs w:val="22"/>
                <w:vertAlign w:val="subscript"/>
              </w:rPr>
              <w:t>3</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49C3D" w14:textId="77777777" w:rsidR="002D576C" w:rsidRPr="002D576C" w:rsidRDefault="002D576C" w:rsidP="002D576C">
            <w:pPr>
              <w:tabs>
                <w:tab w:val="left" w:pos="25116"/>
                <w:tab w:val="left" w:pos="25269"/>
                <w:tab w:val="left" w:pos="25416"/>
                <w:tab w:val="left" w:pos="25569"/>
              </w:tabs>
              <w:spacing w:after="0" w:line="240" w:lineRule="auto"/>
              <w:ind w:left="133" w:right="186"/>
              <w:jc w:val="both"/>
              <w:rPr>
                <w:rFonts w:eastAsia="Times New Roman"/>
                <w:sz w:val="22"/>
                <w:szCs w:val="22"/>
              </w:rPr>
            </w:pPr>
            <w:r w:rsidRPr="002D576C">
              <w:rPr>
                <w:rFonts w:eastAsia="Times New Roman"/>
                <w:b/>
                <w:bCs/>
                <w:sz w:val="22"/>
                <w:szCs w:val="22"/>
              </w:rPr>
              <w:t>Metodinis pagrįstumas</w:t>
            </w:r>
          </w:p>
          <w:p w14:paraId="2FA7E089" w14:textId="5A6DE023" w:rsidR="002D576C" w:rsidRDefault="002D576C" w:rsidP="002D576C">
            <w:pPr>
              <w:tabs>
                <w:tab w:val="left" w:pos="25116"/>
                <w:tab w:val="left" w:pos="25269"/>
                <w:tab w:val="left" w:pos="25416"/>
                <w:tab w:val="left" w:pos="25569"/>
              </w:tabs>
              <w:spacing w:after="0" w:line="240" w:lineRule="auto"/>
              <w:ind w:left="133" w:right="186"/>
              <w:jc w:val="both"/>
              <w:rPr>
                <w:sz w:val="22"/>
                <w:szCs w:val="22"/>
              </w:rPr>
            </w:pPr>
            <w:r>
              <w:rPr>
                <w:sz w:val="22"/>
                <w:szCs w:val="22"/>
              </w:rPr>
              <w:t>Tikslai:</w:t>
            </w:r>
          </w:p>
          <w:p w14:paraId="590B2547" w14:textId="77777777" w:rsidR="002D576C" w:rsidRPr="002D576C" w:rsidRDefault="002D576C" w:rsidP="002D576C">
            <w:pPr>
              <w:pStyle w:val="Sraopastraipa"/>
              <w:numPr>
                <w:ilvl w:val="0"/>
                <w:numId w:val="52"/>
              </w:numPr>
              <w:tabs>
                <w:tab w:val="left" w:pos="25116"/>
                <w:tab w:val="left" w:pos="25269"/>
                <w:tab w:val="left" w:pos="25416"/>
                <w:tab w:val="left" w:pos="25569"/>
              </w:tabs>
              <w:spacing w:after="0" w:line="240" w:lineRule="auto"/>
              <w:ind w:right="186"/>
              <w:jc w:val="both"/>
              <w:rPr>
                <w:rFonts w:eastAsia="Times New Roman"/>
                <w:b/>
                <w:bCs/>
                <w:sz w:val="22"/>
                <w:szCs w:val="22"/>
              </w:rPr>
            </w:pPr>
            <w:r>
              <w:rPr>
                <w:sz w:val="22"/>
                <w:szCs w:val="22"/>
              </w:rPr>
              <w:t>b</w:t>
            </w:r>
            <w:r w:rsidRPr="002D576C">
              <w:rPr>
                <w:sz w:val="22"/>
                <w:szCs w:val="22"/>
              </w:rPr>
              <w:t>us vertinama kokie tyrimai, teorijos ar metodologiniai principai taikomi metodinėje medžiagoje</w:t>
            </w:r>
            <w:r>
              <w:rPr>
                <w:sz w:val="22"/>
                <w:szCs w:val="22"/>
              </w:rPr>
              <w:t>;</w:t>
            </w:r>
          </w:p>
          <w:p w14:paraId="60FE546F" w14:textId="1003BE23" w:rsidR="002D576C" w:rsidRPr="002D576C" w:rsidRDefault="002D576C" w:rsidP="002D576C">
            <w:pPr>
              <w:pStyle w:val="Sraopastraipa"/>
              <w:numPr>
                <w:ilvl w:val="0"/>
                <w:numId w:val="52"/>
              </w:numPr>
              <w:tabs>
                <w:tab w:val="left" w:pos="25116"/>
                <w:tab w:val="left" w:pos="25269"/>
                <w:tab w:val="left" w:pos="25416"/>
                <w:tab w:val="left" w:pos="25569"/>
              </w:tabs>
              <w:spacing w:after="0" w:line="240" w:lineRule="auto"/>
              <w:ind w:right="186"/>
              <w:jc w:val="both"/>
              <w:rPr>
                <w:rFonts w:eastAsia="Times New Roman"/>
                <w:b/>
                <w:bCs/>
                <w:sz w:val="22"/>
                <w:szCs w:val="22"/>
              </w:rPr>
            </w:pPr>
            <w:r w:rsidRPr="002D576C">
              <w:rPr>
                <w:sz w:val="22"/>
                <w:szCs w:val="22"/>
              </w:rPr>
              <w:t xml:space="preserve">ar </w:t>
            </w:r>
            <w:r>
              <w:rPr>
                <w:sz w:val="22"/>
                <w:szCs w:val="22"/>
              </w:rPr>
              <w:t>metodinės medžiagos</w:t>
            </w:r>
            <w:r w:rsidRPr="002D576C">
              <w:rPr>
                <w:sz w:val="22"/>
                <w:szCs w:val="22"/>
              </w:rPr>
              <w:t xml:space="preserve"> turinys grindžiamas įrodymais bei moksliškai pagrįstu požiūriu.</w:t>
            </w: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1C4C6" w14:textId="77777777" w:rsidR="002D576C" w:rsidRDefault="002D576C" w:rsidP="002D576C">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sz w:val="22"/>
                <w:szCs w:val="22"/>
              </w:rPr>
              <w:t>Už parametrą bus skiriama nuo 0 iki 2 balų:</w:t>
            </w:r>
          </w:p>
          <w:p w14:paraId="6646D245" w14:textId="03170A8A" w:rsidR="002D576C" w:rsidRPr="002F425D" w:rsidRDefault="002D576C" w:rsidP="002D576C">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b/>
                <w:bCs/>
                <w:sz w:val="22"/>
                <w:szCs w:val="22"/>
              </w:rPr>
              <w:t>2 balai</w:t>
            </w:r>
            <w:r w:rsidRPr="002F425D">
              <w:rPr>
                <w:rFonts w:eastAsia="Times New Roman"/>
                <w:sz w:val="22"/>
                <w:szCs w:val="22"/>
              </w:rPr>
              <w:t xml:space="preserve"> skiriami jei metodinė medžiaga atitinka visus nurodytus tikslus;</w:t>
            </w:r>
          </w:p>
          <w:p w14:paraId="00B1D34A" w14:textId="55CD174C" w:rsidR="00764C0D" w:rsidRPr="00764C0D" w:rsidRDefault="002D576C" w:rsidP="00764C0D">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b/>
                <w:bCs/>
                <w:sz w:val="22"/>
                <w:szCs w:val="22"/>
              </w:rPr>
              <w:t>1 balas</w:t>
            </w:r>
            <w:r w:rsidRPr="002F425D">
              <w:rPr>
                <w:rFonts w:eastAsia="Times New Roman"/>
                <w:sz w:val="22"/>
                <w:szCs w:val="22"/>
              </w:rPr>
              <w:t xml:space="preserve"> skiriamas jei metodinė medžiaga iš dalies atitinka nurodytus tikslus</w:t>
            </w:r>
            <w:r w:rsidR="00764C0D" w:rsidRPr="00764C0D">
              <w:rPr>
                <w:rFonts w:eastAsia="Times New Roman"/>
                <w:sz w:val="22"/>
                <w:szCs w:val="22"/>
              </w:rPr>
              <w:t>, t. y. nustatyti neesminiai trūkumai</w:t>
            </w:r>
            <w:r w:rsidR="006764F8">
              <w:rPr>
                <w:rFonts w:eastAsia="Times New Roman"/>
                <w:sz w:val="22"/>
                <w:szCs w:val="22"/>
              </w:rPr>
              <w:t>. Neesminių trūkumų pavyzdys:</w:t>
            </w:r>
            <w:r w:rsidR="00764C0D" w:rsidRPr="00764C0D">
              <w:rPr>
                <w:rFonts w:eastAsia="Times New Roman"/>
                <w:sz w:val="22"/>
                <w:szCs w:val="22"/>
              </w:rPr>
              <w:t xml:space="preserve"> paminėtas metodinis ar teorinis pagrindas, tačiau be aiškių šaltinių</w:t>
            </w:r>
            <w:r w:rsidR="006764F8">
              <w:rPr>
                <w:rFonts w:eastAsia="Times New Roman"/>
                <w:sz w:val="22"/>
                <w:szCs w:val="22"/>
              </w:rPr>
              <w:t xml:space="preserve"> ir (arba)</w:t>
            </w:r>
            <w:r w:rsidR="00764C0D" w:rsidRPr="00764C0D">
              <w:rPr>
                <w:rFonts w:eastAsia="Times New Roman"/>
                <w:sz w:val="22"/>
                <w:szCs w:val="22"/>
              </w:rPr>
              <w:t xml:space="preserve"> nėra detalaus paaiškinimo kaip metodologiniai principai taikomi metodinėje medžiagoje ir </w:t>
            </w:r>
            <w:r w:rsidR="006764F8">
              <w:rPr>
                <w:rFonts w:eastAsia="Times New Roman"/>
                <w:sz w:val="22"/>
                <w:szCs w:val="22"/>
              </w:rPr>
              <w:t xml:space="preserve">(arba) </w:t>
            </w:r>
            <w:r w:rsidR="00764C0D" w:rsidRPr="00764C0D">
              <w:rPr>
                <w:rFonts w:eastAsia="Times New Roman"/>
                <w:sz w:val="22"/>
                <w:szCs w:val="22"/>
              </w:rPr>
              <w:t>pan.;</w:t>
            </w:r>
          </w:p>
          <w:p w14:paraId="17FA06AF" w14:textId="2BB2595D" w:rsidR="002D576C" w:rsidRPr="002F425D" w:rsidRDefault="00764C0D" w:rsidP="002D576C">
            <w:pPr>
              <w:tabs>
                <w:tab w:val="left" w:pos="25116"/>
                <w:tab w:val="left" w:pos="25269"/>
                <w:tab w:val="left" w:pos="25416"/>
                <w:tab w:val="left" w:pos="25569"/>
              </w:tabs>
              <w:spacing w:after="0" w:line="240" w:lineRule="auto"/>
              <w:jc w:val="both"/>
              <w:rPr>
                <w:rFonts w:eastAsia="Times New Roman"/>
                <w:sz w:val="22"/>
                <w:szCs w:val="22"/>
              </w:rPr>
            </w:pPr>
            <w:r w:rsidRPr="006764F8">
              <w:rPr>
                <w:rFonts w:eastAsia="Times New Roman"/>
                <w:b/>
                <w:bCs/>
                <w:sz w:val="22"/>
                <w:szCs w:val="22"/>
              </w:rPr>
              <w:t>0 balų</w:t>
            </w:r>
            <w:r w:rsidRPr="00764C0D">
              <w:rPr>
                <w:rFonts w:eastAsia="Times New Roman"/>
                <w:sz w:val="22"/>
                <w:szCs w:val="22"/>
              </w:rPr>
              <w:t xml:space="preserve"> skiriama jei metodinė medžiaga neatitinka nurodytų tikslų, t. y. nustatyti esminiai trūkumai</w:t>
            </w:r>
            <w:r w:rsidR="006764F8">
              <w:rPr>
                <w:rFonts w:eastAsia="Times New Roman"/>
                <w:sz w:val="22"/>
                <w:szCs w:val="22"/>
              </w:rPr>
              <w:t>. Esminių trūkumų pavyzdys:</w:t>
            </w:r>
            <w:r w:rsidRPr="00764C0D">
              <w:rPr>
                <w:rFonts w:eastAsia="Times New Roman"/>
                <w:sz w:val="22"/>
                <w:szCs w:val="22"/>
              </w:rPr>
              <w:t xml:space="preserve"> turinys grindžiamas ne moksliškai pagrįstu požiūriu</w:t>
            </w:r>
            <w:r w:rsidR="006764F8">
              <w:rPr>
                <w:rFonts w:eastAsia="Times New Roman"/>
                <w:sz w:val="22"/>
                <w:szCs w:val="22"/>
              </w:rPr>
              <w:t xml:space="preserve"> ir (arba)</w:t>
            </w:r>
            <w:r w:rsidRPr="00764C0D">
              <w:rPr>
                <w:rFonts w:eastAsia="Times New Roman"/>
                <w:sz w:val="22"/>
                <w:szCs w:val="22"/>
              </w:rPr>
              <w:t xml:space="preserve"> nenurodyta kokie tyrimai</w:t>
            </w:r>
            <w:r w:rsidR="006764F8">
              <w:rPr>
                <w:rFonts w:eastAsia="Times New Roman"/>
                <w:sz w:val="22"/>
                <w:szCs w:val="22"/>
              </w:rPr>
              <w:t xml:space="preserve"> ir (arba)</w:t>
            </w:r>
            <w:r w:rsidRPr="00764C0D">
              <w:rPr>
                <w:rFonts w:eastAsia="Times New Roman"/>
                <w:sz w:val="22"/>
                <w:szCs w:val="22"/>
              </w:rPr>
              <w:t xml:space="preserve"> teorijos ar metodologiniai principai taikomi metodinėje medžiagoje ir </w:t>
            </w:r>
            <w:r w:rsidR="006764F8">
              <w:rPr>
                <w:rFonts w:eastAsia="Times New Roman"/>
                <w:sz w:val="22"/>
                <w:szCs w:val="22"/>
              </w:rPr>
              <w:t xml:space="preserve">(arba) </w:t>
            </w:r>
            <w:r w:rsidRPr="00764C0D">
              <w:rPr>
                <w:rFonts w:eastAsia="Times New Roman"/>
                <w:sz w:val="22"/>
                <w:szCs w:val="22"/>
              </w:rPr>
              <w:t>pan.</w:t>
            </w:r>
          </w:p>
        </w:tc>
      </w:tr>
      <w:tr w:rsidR="00720E04" w:rsidRPr="00862CD4" w14:paraId="748860D9" w14:textId="77777777" w:rsidTr="009B0C8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6E63B" w14:textId="0DB8A0F8" w:rsidR="00720E04" w:rsidRPr="002D576C" w:rsidRDefault="00720E04" w:rsidP="00720E04">
            <w:pPr>
              <w:tabs>
                <w:tab w:val="left" w:pos="25116"/>
                <w:tab w:val="left" w:pos="25269"/>
                <w:tab w:val="left" w:pos="25416"/>
                <w:tab w:val="left" w:pos="25569"/>
              </w:tabs>
              <w:spacing w:after="0" w:line="240" w:lineRule="auto"/>
              <w:jc w:val="both"/>
              <w:rPr>
                <w:rFonts w:eastAsia="Times New Roman"/>
                <w:b/>
                <w:bCs/>
                <w:sz w:val="22"/>
                <w:szCs w:val="22"/>
              </w:rPr>
            </w:pPr>
            <w:r w:rsidRPr="002D576C">
              <w:rPr>
                <w:rFonts w:eastAsia="Times New Roman"/>
                <w:b/>
                <w:bCs/>
                <w:sz w:val="22"/>
                <w:szCs w:val="22"/>
              </w:rPr>
              <w:lastRenderedPageBreak/>
              <w:t>P</w:t>
            </w:r>
            <w:r w:rsidRPr="002D576C">
              <w:rPr>
                <w:rFonts w:eastAsia="Times New Roman"/>
                <w:b/>
                <w:bCs/>
                <w:sz w:val="22"/>
                <w:szCs w:val="22"/>
                <w:vertAlign w:val="subscript"/>
              </w:rPr>
              <w:t>4</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99174" w14:textId="77777777" w:rsidR="00720E04" w:rsidRDefault="00720E04" w:rsidP="00720E04">
            <w:pPr>
              <w:tabs>
                <w:tab w:val="left" w:pos="25116"/>
                <w:tab w:val="left" w:pos="25269"/>
                <w:tab w:val="left" w:pos="25416"/>
                <w:tab w:val="left" w:pos="25569"/>
              </w:tabs>
              <w:spacing w:after="0" w:line="240" w:lineRule="auto"/>
              <w:ind w:left="133" w:right="186"/>
              <w:jc w:val="both"/>
              <w:rPr>
                <w:rFonts w:eastAsia="Times New Roman"/>
                <w:b/>
                <w:bCs/>
                <w:sz w:val="22"/>
                <w:szCs w:val="22"/>
              </w:rPr>
            </w:pPr>
            <w:r w:rsidRPr="002D576C">
              <w:rPr>
                <w:rFonts w:eastAsia="Times New Roman"/>
                <w:b/>
                <w:bCs/>
                <w:sz w:val="22"/>
                <w:szCs w:val="22"/>
              </w:rPr>
              <w:t>Taikomi metodai ir priemonės</w:t>
            </w:r>
          </w:p>
          <w:p w14:paraId="2ACC8418" w14:textId="2A84B728" w:rsidR="00720E04" w:rsidRDefault="00720E04" w:rsidP="00720E04">
            <w:pPr>
              <w:tabs>
                <w:tab w:val="left" w:pos="25116"/>
                <w:tab w:val="left" w:pos="25269"/>
                <w:tab w:val="left" w:pos="25416"/>
                <w:tab w:val="left" w:pos="25569"/>
              </w:tabs>
              <w:spacing w:after="0" w:line="240" w:lineRule="auto"/>
              <w:ind w:left="133" w:right="186"/>
              <w:jc w:val="both"/>
              <w:rPr>
                <w:rFonts w:eastAsia="Times New Roman"/>
                <w:sz w:val="22"/>
                <w:szCs w:val="22"/>
              </w:rPr>
            </w:pPr>
            <w:r w:rsidRPr="002D576C">
              <w:rPr>
                <w:rFonts w:eastAsia="Times New Roman"/>
                <w:sz w:val="22"/>
                <w:szCs w:val="22"/>
              </w:rPr>
              <w:t>Tikslai</w:t>
            </w:r>
            <w:r>
              <w:rPr>
                <w:rFonts w:eastAsia="Times New Roman"/>
                <w:sz w:val="22"/>
                <w:szCs w:val="22"/>
              </w:rPr>
              <w:t>:</w:t>
            </w:r>
          </w:p>
          <w:p w14:paraId="3B08F1A4" w14:textId="77777777" w:rsidR="00720E04" w:rsidRDefault="00720E04" w:rsidP="00720E04">
            <w:pPr>
              <w:pStyle w:val="Sraopastraipa"/>
              <w:numPr>
                <w:ilvl w:val="0"/>
                <w:numId w:val="52"/>
              </w:numPr>
              <w:tabs>
                <w:tab w:val="left" w:pos="25116"/>
                <w:tab w:val="left" w:pos="25269"/>
                <w:tab w:val="left" w:pos="25416"/>
                <w:tab w:val="left" w:pos="25569"/>
              </w:tabs>
              <w:spacing w:after="0" w:line="240" w:lineRule="auto"/>
              <w:ind w:right="186"/>
              <w:jc w:val="both"/>
              <w:rPr>
                <w:rFonts w:eastAsia="Times New Roman"/>
                <w:sz w:val="22"/>
                <w:szCs w:val="22"/>
              </w:rPr>
            </w:pPr>
            <w:r>
              <w:rPr>
                <w:rFonts w:eastAsia="Times New Roman"/>
                <w:sz w:val="22"/>
                <w:szCs w:val="22"/>
              </w:rPr>
              <w:t xml:space="preserve">bus </w:t>
            </w:r>
            <w:r w:rsidRPr="00720E04">
              <w:rPr>
                <w:rFonts w:eastAsia="Times New Roman"/>
                <w:sz w:val="22"/>
                <w:szCs w:val="22"/>
              </w:rPr>
              <w:t>vertinama, kokie mokymo metodai ir priemonės taikomi, ar tinkami tikslinei grupei ir temai (pvz., diskusijos, atvejų analizės, refleksijos užduotys)</w:t>
            </w:r>
            <w:r>
              <w:rPr>
                <w:rFonts w:eastAsia="Times New Roman"/>
                <w:sz w:val="22"/>
                <w:szCs w:val="22"/>
              </w:rPr>
              <w:t>;</w:t>
            </w:r>
          </w:p>
          <w:p w14:paraId="3EBBE909" w14:textId="2BDF392E" w:rsidR="00720E04" w:rsidRDefault="00720E04" w:rsidP="00720E04">
            <w:pPr>
              <w:pStyle w:val="Sraopastraipa"/>
              <w:numPr>
                <w:ilvl w:val="0"/>
                <w:numId w:val="52"/>
              </w:numPr>
              <w:tabs>
                <w:tab w:val="left" w:pos="25116"/>
                <w:tab w:val="left" w:pos="25269"/>
                <w:tab w:val="left" w:pos="25416"/>
                <w:tab w:val="left" w:pos="25569"/>
              </w:tabs>
              <w:spacing w:after="0" w:line="240" w:lineRule="auto"/>
              <w:ind w:right="186"/>
              <w:jc w:val="both"/>
              <w:rPr>
                <w:rFonts w:eastAsia="Times New Roman"/>
                <w:sz w:val="22"/>
                <w:szCs w:val="22"/>
              </w:rPr>
            </w:pPr>
            <w:r w:rsidRPr="00720E04">
              <w:rPr>
                <w:rFonts w:eastAsia="Times New Roman"/>
                <w:sz w:val="22"/>
                <w:szCs w:val="22"/>
              </w:rPr>
              <w:t>ar numatyta veiklų įvairovė, interaktyvūs ir aktyvaus mokymosi principai</w:t>
            </w:r>
            <w:r>
              <w:rPr>
                <w:rFonts w:eastAsia="Times New Roman"/>
                <w:sz w:val="22"/>
                <w:szCs w:val="22"/>
              </w:rPr>
              <w:t>;</w:t>
            </w:r>
          </w:p>
          <w:p w14:paraId="6B6B2545" w14:textId="239BD3C3" w:rsidR="00720E04" w:rsidRPr="00720E04" w:rsidRDefault="00720E04" w:rsidP="00720E04">
            <w:pPr>
              <w:pStyle w:val="Sraopastraipa"/>
              <w:numPr>
                <w:ilvl w:val="0"/>
                <w:numId w:val="52"/>
              </w:numPr>
              <w:tabs>
                <w:tab w:val="left" w:pos="25116"/>
                <w:tab w:val="left" w:pos="25269"/>
                <w:tab w:val="left" w:pos="25416"/>
                <w:tab w:val="left" w:pos="25569"/>
              </w:tabs>
              <w:spacing w:after="0" w:line="240" w:lineRule="auto"/>
              <w:ind w:right="186"/>
              <w:jc w:val="both"/>
              <w:rPr>
                <w:rFonts w:eastAsia="Times New Roman"/>
                <w:sz w:val="22"/>
                <w:szCs w:val="22"/>
              </w:rPr>
            </w:pPr>
            <w:r>
              <w:rPr>
                <w:rFonts w:eastAsia="Times New Roman"/>
                <w:sz w:val="22"/>
                <w:szCs w:val="22"/>
              </w:rPr>
              <w:t>a</w:t>
            </w:r>
            <w:r w:rsidRPr="00720E04">
              <w:rPr>
                <w:rFonts w:eastAsia="Times New Roman"/>
                <w:sz w:val="22"/>
                <w:szCs w:val="22"/>
              </w:rPr>
              <w:t>r</w:t>
            </w:r>
            <w:r>
              <w:rPr>
                <w:rFonts w:eastAsia="Times New Roman"/>
                <w:sz w:val="22"/>
                <w:szCs w:val="22"/>
              </w:rPr>
              <w:t xml:space="preserve"> siūlomos</w:t>
            </w:r>
            <w:r w:rsidRPr="00720E04">
              <w:rPr>
                <w:rFonts w:eastAsia="Times New Roman"/>
                <w:sz w:val="22"/>
                <w:szCs w:val="22"/>
              </w:rPr>
              <w:t xml:space="preserve"> priemonės inovatyvios</w:t>
            </w:r>
            <w:r>
              <w:rPr>
                <w:rFonts w:eastAsia="Times New Roman"/>
                <w:sz w:val="22"/>
                <w:szCs w:val="22"/>
              </w:rPr>
              <w:t>.</w:t>
            </w: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2588B" w14:textId="77777777" w:rsidR="00720E04" w:rsidRDefault="00720E04" w:rsidP="00720E04">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sz w:val="22"/>
                <w:szCs w:val="22"/>
              </w:rPr>
              <w:t>Už parametrą bus skiriama nuo 0 iki 2 balų:</w:t>
            </w:r>
          </w:p>
          <w:p w14:paraId="789CA2F2" w14:textId="2FC9D199" w:rsidR="004B4F83" w:rsidRPr="004B4F83" w:rsidRDefault="00720E04" w:rsidP="004B4F83">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b/>
                <w:bCs/>
                <w:sz w:val="22"/>
                <w:szCs w:val="22"/>
              </w:rPr>
              <w:t>2 balai</w:t>
            </w:r>
            <w:r w:rsidRPr="002F425D">
              <w:rPr>
                <w:rFonts w:eastAsia="Times New Roman"/>
                <w:sz w:val="22"/>
                <w:szCs w:val="22"/>
              </w:rPr>
              <w:t xml:space="preserve"> skiriami jei metodinė medžiaga </w:t>
            </w:r>
            <w:r w:rsidR="004B4F83" w:rsidRPr="004B4F83">
              <w:rPr>
                <w:rFonts w:eastAsia="Times New Roman"/>
                <w:sz w:val="22"/>
                <w:szCs w:val="22"/>
              </w:rPr>
              <w:t>ir užsiėmimų planas atitinka visus nurodytus tikslus;</w:t>
            </w:r>
          </w:p>
          <w:p w14:paraId="2C24053E" w14:textId="7E23DB5B" w:rsidR="004B4F83" w:rsidRPr="004B4F83" w:rsidRDefault="004B4F83" w:rsidP="004B4F83">
            <w:pPr>
              <w:tabs>
                <w:tab w:val="left" w:pos="25116"/>
                <w:tab w:val="left" w:pos="25269"/>
                <w:tab w:val="left" w:pos="25416"/>
                <w:tab w:val="left" w:pos="25569"/>
              </w:tabs>
              <w:spacing w:after="0" w:line="240" w:lineRule="auto"/>
              <w:jc w:val="both"/>
              <w:rPr>
                <w:rFonts w:eastAsia="Times New Roman"/>
                <w:sz w:val="22"/>
                <w:szCs w:val="22"/>
              </w:rPr>
            </w:pPr>
            <w:r w:rsidRPr="006764F8">
              <w:rPr>
                <w:rFonts w:eastAsia="Times New Roman"/>
                <w:b/>
                <w:bCs/>
                <w:sz w:val="22"/>
                <w:szCs w:val="22"/>
              </w:rPr>
              <w:t>1 balas</w:t>
            </w:r>
            <w:r w:rsidRPr="004B4F83">
              <w:rPr>
                <w:rFonts w:eastAsia="Times New Roman"/>
                <w:sz w:val="22"/>
                <w:szCs w:val="22"/>
              </w:rPr>
              <w:t xml:space="preserve"> skiriamas jei metodinė medžiaga ir užsiėmimų planas iš dalies atitinka nurodytus tikslus, t. y. nustatyti neesminiai trūkumai</w:t>
            </w:r>
            <w:r w:rsidR="006764F8">
              <w:rPr>
                <w:rFonts w:eastAsia="Times New Roman"/>
                <w:sz w:val="22"/>
                <w:szCs w:val="22"/>
              </w:rPr>
              <w:t>.</w:t>
            </w:r>
            <w:r w:rsidRPr="004B4F83">
              <w:rPr>
                <w:rFonts w:eastAsia="Times New Roman"/>
                <w:sz w:val="22"/>
                <w:szCs w:val="22"/>
              </w:rPr>
              <w:t xml:space="preserve"> </w:t>
            </w:r>
            <w:r w:rsidR="006764F8">
              <w:rPr>
                <w:rFonts w:eastAsia="Times New Roman"/>
                <w:sz w:val="22"/>
                <w:szCs w:val="22"/>
              </w:rPr>
              <w:t>Neesminių trūkumų pavyzdys:</w:t>
            </w:r>
            <w:r w:rsidRPr="004B4F83">
              <w:rPr>
                <w:rFonts w:eastAsia="Times New Roman"/>
                <w:sz w:val="22"/>
                <w:szCs w:val="22"/>
              </w:rPr>
              <w:t xml:space="preserve"> nurodyti keli tinkami metodai, tačiau be aiškaus aprašymo kaip jie bus taikomi</w:t>
            </w:r>
            <w:r w:rsidR="006764F8">
              <w:rPr>
                <w:rFonts w:eastAsia="Times New Roman"/>
                <w:sz w:val="22"/>
                <w:szCs w:val="22"/>
              </w:rPr>
              <w:t>;</w:t>
            </w:r>
            <w:r w:rsidRPr="004B4F83">
              <w:rPr>
                <w:rFonts w:eastAsia="Times New Roman"/>
                <w:sz w:val="22"/>
                <w:szCs w:val="22"/>
              </w:rPr>
              <w:t xml:space="preserve"> </w:t>
            </w:r>
            <w:r w:rsidR="006764F8">
              <w:rPr>
                <w:rFonts w:eastAsia="Times New Roman"/>
                <w:sz w:val="22"/>
                <w:szCs w:val="22"/>
              </w:rPr>
              <w:t xml:space="preserve">ir (arba) pasiūlytos </w:t>
            </w:r>
            <w:r w:rsidRPr="004B4F83">
              <w:rPr>
                <w:rFonts w:eastAsia="Times New Roman"/>
                <w:sz w:val="22"/>
                <w:szCs w:val="22"/>
              </w:rPr>
              <w:t xml:space="preserve">priemonės interaktyvios bei inovatyvios, tačiau ribota jų įvairovė ir </w:t>
            </w:r>
            <w:r w:rsidR="006764F8">
              <w:rPr>
                <w:rFonts w:eastAsia="Times New Roman"/>
                <w:sz w:val="22"/>
                <w:szCs w:val="22"/>
              </w:rPr>
              <w:t xml:space="preserve">(arba) </w:t>
            </w:r>
            <w:r w:rsidRPr="004B4F83">
              <w:rPr>
                <w:rFonts w:eastAsia="Times New Roman"/>
                <w:sz w:val="22"/>
                <w:szCs w:val="22"/>
              </w:rPr>
              <w:t>pan.;</w:t>
            </w:r>
          </w:p>
          <w:p w14:paraId="0881BEFB" w14:textId="574A71D6" w:rsidR="00720E04" w:rsidRPr="00862CD4" w:rsidRDefault="004B4F83" w:rsidP="00720E04">
            <w:pPr>
              <w:tabs>
                <w:tab w:val="left" w:pos="25116"/>
                <w:tab w:val="left" w:pos="25269"/>
                <w:tab w:val="left" w:pos="25416"/>
                <w:tab w:val="left" w:pos="25569"/>
              </w:tabs>
              <w:spacing w:after="0" w:line="240" w:lineRule="auto"/>
              <w:jc w:val="both"/>
              <w:rPr>
                <w:rFonts w:eastAsia="Times New Roman"/>
                <w:sz w:val="22"/>
                <w:szCs w:val="22"/>
                <w:highlight w:val="yellow"/>
              </w:rPr>
            </w:pPr>
            <w:r w:rsidRPr="006764F8">
              <w:rPr>
                <w:rFonts w:eastAsia="Times New Roman"/>
                <w:b/>
                <w:bCs/>
                <w:sz w:val="22"/>
                <w:szCs w:val="22"/>
              </w:rPr>
              <w:t>0 balų</w:t>
            </w:r>
            <w:r w:rsidRPr="004B4F83">
              <w:rPr>
                <w:rFonts w:eastAsia="Times New Roman"/>
                <w:sz w:val="22"/>
                <w:szCs w:val="22"/>
              </w:rPr>
              <w:t xml:space="preserve"> skiriama jei metodinė medžiaga ir užsiėmimų planas neatitinka nurodytų tikslų, t. y. nustatyti esminiai trūkumai</w:t>
            </w:r>
            <w:r w:rsidR="006764F8">
              <w:rPr>
                <w:rFonts w:eastAsia="Times New Roman"/>
                <w:sz w:val="22"/>
                <w:szCs w:val="22"/>
              </w:rPr>
              <w:t>. Esminių trūkumų pavyzdys:</w:t>
            </w:r>
            <w:r w:rsidRPr="004B4F83">
              <w:rPr>
                <w:rFonts w:eastAsia="Times New Roman"/>
                <w:sz w:val="22"/>
                <w:szCs w:val="22"/>
              </w:rPr>
              <w:t xml:space="preserve"> metodai ir priemonės nėra tinkami tikslinei grupei ar temai</w:t>
            </w:r>
            <w:r w:rsidR="006764F8">
              <w:rPr>
                <w:rFonts w:eastAsia="Times New Roman"/>
                <w:sz w:val="22"/>
                <w:szCs w:val="22"/>
              </w:rPr>
              <w:t>;</w:t>
            </w:r>
            <w:r w:rsidRPr="004B4F83">
              <w:rPr>
                <w:rFonts w:eastAsia="Times New Roman"/>
                <w:sz w:val="22"/>
                <w:szCs w:val="22"/>
              </w:rPr>
              <w:t xml:space="preserve"> </w:t>
            </w:r>
            <w:r w:rsidR="006764F8">
              <w:rPr>
                <w:rFonts w:eastAsia="Times New Roman"/>
                <w:sz w:val="22"/>
                <w:szCs w:val="22"/>
              </w:rPr>
              <w:t xml:space="preserve">ir (arba) </w:t>
            </w:r>
            <w:r w:rsidRPr="004B4F83">
              <w:rPr>
                <w:rFonts w:eastAsia="Times New Roman"/>
                <w:sz w:val="22"/>
                <w:szCs w:val="22"/>
              </w:rPr>
              <w:t>numatytos priemonės nėra interaktyvios</w:t>
            </w:r>
            <w:r w:rsidR="006764F8">
              <w:rPr>
                <w:rFonts w:eastAsia="Times New Roman"/>
                <w:sz w:val="22"/>
                <w:szCs w:val="22"/>
              </w:rPr>
              <w:t xml:space="preserve"> ir (arba)</w:t>
            </w:r>
            <w:r w:rsidRPr="004B4F83">
              <w:rPr>
                <w:rFonts w:eastAsia="Times New Roman"/>
                <w:sz w:val="22"/>
                <w:szCs w:val="22"/>
              </w:rPr>
              <w:t xml:space="preserve"> inovatyvios</w:t>
            </w:r>
            <w:r w:rsidR="006764F8">
              <w:rPr>
                <w:rFonts w:eastAsia="Times New Roman"/>
                <w:sz w:val="22"/>
                <w:szCs w:val="22"/>
              </w:rPr>
              <w:t xml:space="preserve"> ir (arba)</w:t>
            </w:r>
            <w:r w:rsidRPr="004B4F83">
              <w:rPr>
                <w:rFonts w:eastAsia="Times New Roman"/>
                <w:sz w:val="22"/>
                <w:szCs w:val="22"/>
              </w:rPr>
              <w:t xml:space="preserve"> neatitinka aktyvaus mokymosi principų ir </w:t>
            </w:r>
            <w:r w:rsidR="006764F8">
              <w:rPr>
                <w:rFonts w:eastAsia="Times New Roman"/>
                <w:sz w:val="22"/>
                <w:szCs w:val="22"/>
              </w:rPr>
              <w:t xml:space="preserve">(arba) </w:t>
            </w:r>
            <w:r w:rsidRPr="004B4F83">
              <w:rPr>
                <w:rFonts w:eastAsia="Times New Roman"/>
                <w:sz w:val="22"/>
                <w:szCs w:val="22"/>
              </w:rPr>
              <w:t>pan.</w:t>
            </w:r>
          </w:p>
        </w:tc>
      </w:tr>
      <w:tr w:rsidR="00720E04" w:rsidRPr="00862CD4" w14:paraId="159382A2" w14:textId="77777777" w:rsidTr="009B0C8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3FC9C" w14:textId="36D6A5A1" w:rsidR="00720E04" w:rsidRPr="002D576C" w:rsidRDefault="00720E04" w:rsidP="00720E04">
            <w:pPr>
              <w:tabs>
                <w:tab w:val="left" w:pos="25116"/>
                <w:tab w:val="left" w:pos="25269"/>
                <w:tab w:val="left" w:pos="25416"/>
                <w:tab w:val="left" w:pos="25569"/>
              </w:tabs>
              <w:spacing w:after="0" w:line="240" w:lineRule="auto"/>
              <w:jc w:val="both"/>
              <w:rPr>
                <w:rFonts w:eastAsia="Times New Roman"/>
                <w:b/>
                <w:bCs/>
                <w:sz w:val="22"/>
                <w:szCs w:val="22"/>
              </w:rPr>
            </w:pPr>
            <w:r w:rsidRPr="00720E04">
              <w:rPr>
                <w:rFonts w:eastAsia="Times New Roman"/>
                <w:b/>
                <w:bCs/>
                <w:sz w:val="22"/>
                <w:szCs w:val="22"/>
              </w:rPr>
              <w:t>P</w:t>
            </w:r>
            <w:r w:rsidRPr="00720E04">
              <w:rPr>
                <w:rFonts w:eastAsia="Times New Roman"/>
                <w:b/>
                <w:bCs/>
                <w:sz w:val="22"/>
                <w:szCs w:val="22"/>
                <w:vertAlign w:val="subscript"/>
              </w:rPr>
              <w:t>5</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7EDCB" w14:textId="77777777" w:rsidR="00720E04" w:rsidRDefault="00720E04" w:rsidP="00720E04">
            <w:pPr>
              <w:tabs>
                <w:tab w:val="left" w:pos="25116"/>
                <w:tab w:val="left" w:pos="25269"/>
                <w:tab w:val="left" w:pos="25416"/>
                <w:tab w:val="left" w:pos="25569"/>
              </w:tabs>
              <w:spacing w:after="0" w:line="240" w:lineRule="auto"/>
              <w:ind w:left="133" w:right="186"/>
              <w:jc w:val="both"/>
              <w:rPr>
                <w:rFonts w:eastAsia="Times New Roman"/>
                <w:b/>
                <w:bCs/>
                <w:sz w:val="22"/>
                <w:szCs w:val="22"/>
              </w:rPr>
            </w:pPr>
            <w:r w:rsidRPr="00720E04">
              <w:rPr>
                <w:rFonts w:eastAsia="Times New Roman"/>
                <w:b/>
                <w:bCs/>
                <w:sz w:val="22"/>
                <w:szCs w:val="22"/>
              </w:rPr>
              <w:t>Dalyvių įtraukimas ir psichologinio saugumo užtikrinimas</w:t>
            </w:r>
          </w:p>
          <w:p w14:paraId="76552FDA" w14:textId="77777777" w:rsidR="00720E04" w:rsidRPr="00720E04" w:rsidRDefault="00720E04" w:rsidP="00720E04">
            <w:pPr>
              <w:tabs>
                <w:tab w:val="left" w:pos="25116"/>
                <w:tab w:val="left" w:pos="25269"/>
                <w:tab w:val="left" w:pos="25416"/>
                <w:tab w:val="left" w:pos="25569"/>
              </w:tabs>
              <w:spacing w:after="0" w:line="240" w:lineRule="auto"/>
              <w:ind w:left="133" w:right="186"/>
              <w:jc w:val="both"/>
              <w:rPr>
                <w:rFonts w:eastAsia="Times New Roman"/>
                <w:sz w:val="22"/>
                <w:szCs w:val="22"/>
              </w:rPr>
            </w:pPr>
            <w:r w:rsidRPr="00720E04">
              <w:rPr>
                <w:rFonts w:eastAsia="Times New Roman"/>
                <w:sz w:val="22"/>
                <w:szCs w:val="22"/>
              </w:rPr>
              <w:t>Tikslai:</w:t>
            </w:r>
          </w:p>
          <w:p w14:paraId="16C4F2DA" w14:textId="77777777" w:rsidR="00720E04" w:rsidRPr="00720E04" w:rsidRDefault="00720E04" w:rsidP="00720E04">
            <w:pPr>
              <w:pStyle w:val="Sraopastraipa"/>
              <w:numPr>
                <w:ilvl w:val="0"/>
                <w:numId w:val="52"/>
              </w:numPr>
              <w:tabs>
                <w:tab w:val="left" w:pos="25116"/>
                <w:tab w:val="left" w:pos="25269"/>
                <w:tab w:val="left" w:pos="25416"/>
                <w:tab w:val="left" w:pos="25569"/>
              </w:tabs>
              <w:spacing w:after="0" w:line="240" w:lineRule="auto"/>
              <w:ind w:right="186"/>
              <w:jc w:val="both"/>
              <w:rPr>
                <w:rFonts w:eastAsia="Times New Roman"/>
                <w:b/>
                <w:bCs/>
                <w:sz w:val="22"/>
                <w:szCs w:val="22"/>
              </w:rPr>
            </w:pPr>
            <w:r w:rsidRPr="00720E04">
              <w:rPr>
                <w:rFonts w:eastAsia="Times New Roman"/>
                <w:sz w:val="22"/>
                <w:szCs w:val="22"/>
              </w:rPr>
              <w:t>bus vertinama, kaip dalyvis planuoja įtraukti jaunuolius į veiklas (aktyvūs metodai, bendradarbiavimas, grupinis darbas);</w:t>
            </w:r>
          </w:p>
          <w:p w14:paraId="7B4EC54F" w14:textId="3F2AE84F" w:rsidR="00720E04" w:rsidRPr="00720E04" w:rsidRDefault="00720E04" w:rsidP="00720E04">
            <w:pPr>
              <w:pStyle w:val="Sraopastraipa"/>
              <w:numPr>
                <w:ilvl w:val="0"/>
                <w:numId w:val="52"/>
              </w:numPr>
              <w:tabs>
                <w:tab w:val="left" w:pos="25116"/>
                <w:tab w:val="left" w:pos="25269"/>
                <w:tab w:val="left" w:pos="25416"/>
                <w:tab w:val="left" w:pos="25569"/>
              </w:tabs>
              <w:spacing w:after="0" w:line="240" w:lineRule="auto"/>
              <w:ind w:right="186"/>
              <w:jc w:val="both"/>
              <w:rPr>
                <w:rFonts w:eastAsia="Times New Roman"/>
                <w:b/>
                <w:bCs/>
                <w:sz w:val="22"/>
                <w:szCs w:val="22"/>
              </w:rPr>
            </w:pPr>
            <w:r w:rsidRPr="00720E04">
              <w:rPr>
                <w:rFonts w:eastAsia="Times New Roman"/>
                <w:sz w:val="22"/>
                <w:szCs w:val="22"/>
              </w:rPr>
              <w:t>kaip bus užtikrintas saugus emocinis klimatas, tinkamas jautrių temų aptarimui.</w:t>
            </w:r>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F9C26" w14:textId="77777777" w:rsidR="00720E04" w:rsidRDefault="00720E04" w:rsidP="00720E04">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sz w:val="22"/>
                <w:szCs w:val="22"/>
              </w:rPr>
              <w:t>Už parametrą bus skiriama nuo 0 iki 2 balų:</w:t>
            </w:r>
          </w:p>
          <w:p w14:paraId="16E93D7B" w14:textId="3D1F7D87" w:rsidR="00924E91" w:rsidRPr="00924E91" w:rsidRDefault="00720E04" w:rsidP="00924E91">
            <w:pPr>
              <w:tabs>
                <w:tab w:val="left" w:pos="25116"/>
                <w:tab w:val="left" w:pos="25269"/>
                <w:tab w:val="left" w:pos="25416"/>
                <w:tab w:val="left" w:pos="25569"/>
              </w:tabs>
              <w:spacing w:after="0" w:line="240" w:lineRule="auto"/>
              <w:jc w:val="both"/>
              <w:rPr>
                <w:rFonts w:eastAsia="Times New Roman"/>
                <w:sz w:val="22"/>
                <w:szCs w:val="22"/>
              </w:rPr>
            </w:pPr>
            <w:r w:rsidRPr="002F425D">
              <w:rPr>
                <w:rFonts w:eastAsia="Times New Roman"/>
                <w:b/>
                <w:bCs/>
                <w:sz w:val="22"/>
                <w:szCs w:val="22"/>
              </w:rPr>
              <w:t>2 balai</w:t>
            </w:r>
            <w:r w:rsidRPr="002F425D">
              <w:rPr>
                <w:rFonts w:eastAsia="Times New Roman"/>
                <w:sz w:val="22"/>
                <w:szCs w:val="22"/>
              </w:rPr>
              <w:t xml:space="preserve"> skiriami jei metodinė medžiaga </w:t>
            </w:r>
            <w:r w:rsidR="00924E91" w:rsidRPr="00924E91">
              <w:rPr>
                <w:rFonts w:eastAsia="Times New Roman"/>
                <w:sz w:val="22"/>
                <w:szCs w:val="22"/>
              </w:rPr>
              <w:t>ir užsiėmimų planas atitinka visus nurodytus tikslus;</w:t>
            </w:r>
          </w:p>
          <w:p w14:paraId="0CE85C19" w14:textId="30BBC851" w:rsidR="00924E91" w:rsidRPr="00924E91" w:rsidRDefault="00924E91" w:rsidP="00924E91">
            <w:pPr>
              <w:tabs>
                <w:tab w:val="left" w:pos="25116"/>
                <w:tab w:val="left" w:pos="25269"/>
                <w:tab w:val="left" w:pos="25416"/>
                <w:tab w:val="left" w:pos="25569"/>
              </w:tabs>
              <w:spacing w:after="0" w:line="240" w:lineRule="auto"/>
              <w:jc w:val="both"/>
              <w:rPr>
                <w:rFonts w:eastAsia="Times New Roman"/>
                <w:sz w:val="22"/>
                <w:szCs w:val="22"/>
              </w:rPr>
            </w:pPr>
            <w:r w:rsidRPr="006764F8">
              <w:rPr>
                <w:rFonts w:eastAsia="Times New Roman"/>
                <w:b/>
                <w:bCs/>
                <w:sz w:val="22"/>
                <w:szCs w:val="22"/>
              </w:rPr>
              <w:t>1 balas</w:t>
            </w:r>
            <w:r w:rsidRPr="00924E91">
              <w:rPr>
                <w:rFonts w:eastAsia="Times New Roman"/>
                <w:sz w:val="22"/>
                <w:szCs w:val="22"/>
              </w:rPr>
              <w:t xml:space="preserve"> skiriamas jei metodinė medžiaga ir užsiėmimų planas iš dalies atitinka nurodytus tikslus, t. y. nustatyti neesminiai trūkumai</w:t>
            </w:r>
            <w:r w:rsidR="00091488">
              <w:rPr>
                <w:rFonts w:eastAsia="Times New Roman"/>
                <w:sz w:val="22"/>
                <w:szCs w:val="22"/>
              </w:rPr>
              <w:t>. Neesminių trūkumų pavyzdys:</w:t>
            </w:r>
            <w:r w:rsidRPr="00924E91">
              <w:rPr>
                <w:rFonts w:eastAsia="Times New Roman"/>
                <w:sz w:val="22"/>
                <w:szCs w:val="22"/>
              </w:rPr>
              <w:t xml:space="preserve"> paminėtas įtraukimas ir saugumo svarba, bet be konkrečių priemonių </w:t>
            </w:r>
            <w:r w:rsidR="00091488">
              <w:rPr>
                <w:rFonts w:eastAsia="Times New Roman"/>
                <w:sz w:val="22"/>
                <w:szCs w:val="22"/>
              </w:rPr>
              <w:t>ir (arba)</w:t>
            </w:r>
            <w:r w:rsidRPr="00924E91">
              <w:rPr>
                <w:rFonts w:eastAsia="Times New Roman"/>
                <w:sz w:val="22"/>
                <w:szCs w:val="22"/>
              </w:rPr>
              <w:t xml:space="preserve"> procedūrų;</w:t>
            </w:r>
          </w:p>
          <w:p w14:paraId="17F46355" w14:textId="30991B28" w:rsidR="00720E04" w:rsidRPr="00862CD4" w:rsidRDefault="00924E91" w:rsidP="00720E04">
            <w:pPr>
              <w:tabs>
                <w:tab w:val="left" w:pos="25116"/>
                <w:tab w:val="left" w:pos="25269"/>
                <w:tab w:val="left" w:pos="25416"/>
                <w:tab w:val="left" w:pos="25569"/>
              </w:tabs>
              <w:spacing w:after="0" w:line="240" w:lineRule="auto"/>
              <w:jc w:val="both"/>
              <w:rPr>
                <w:rFonts w:eastAsia="Times New Roman"/>
                <w:b/>
                <w:bCs/>
                <w:sz w:val="22"/>
                <w:szCs w:val="22"/>
                <w:highlight w:val="yellow"/>
              </w:rPr>
            </w:pPr>
            <w:r w:rsidRPr="006764F8">
              <w:rPr>
                <w:rFonts w:eastAsia="Times New Roman"/>
                <w:b/>
                <w:bCs/>
                <w:sz w:val="22"/>
                <w:szCs w:val="22"/>
              </w:rPr>
              <w:t>0 balų</w:t>
            </w:r>
            <w:r w:rsidRPr="00924E91">
              <w:rPr>
                <w:rFonts w:eastAsia="Times New Roman"/>
                <w:sz w:val="22"/>
                <w:szCs w:val="22"/>
              </w:rPr>
              <w:t xml:space="preserve"> skiriama jei metodinė medžiaga ir užsiėmimų planas neatitinka nurodytų tikslų, t. y. nustatyti esminiai trūkumai</w:t>
            </w:r>
            <w:r w:rsidR="00091488">
              <w:rPr>
                <w:rFonts w:eastAsia="Times New Roman"/>
                <w:sz w:val="22"/>
                <w:szCs w:val="22"/>
              </w:rPr>
              <w:t>. Esminių trūkumų pavyzdys:</w:t>
            </w:r>
            <w:r w:rsidRPr="00924E91">
              <w:rPr>
                <w:rFonts w:eastAsia="Times New Roman"/>
                <w:sz w:val="22"/>
                <w:szCs w:val="22"/>
              </w:rPr>
              <w:t xml:space="preserve"> nėra numatyta priemonių dalyvių įtraukimui </w:t>
            </w:r>
            <w:r w:rsidR="00091488">
              <w:rPr>
                <w:rFonts w:eastAsia="Times New Roman"/>
                <w:sz w:val="22"/>
                <w:szCs w:val="22"/>
              </w:rPr>
              <w:t>ir (arba)</w:t>
            </w:r>
            <w:r w:rsidRPr="00924E91">
              <w:rPr>
                <w:rFonts w:eastAsia="Times New Roman"/>
                <w:sz w:val="22"/>
                <w:szCs w:val="22"/>
              </w:rPr>
              <w:t xml:space="preserve"> saugumo užtikrinimui</w:t>
            </w:r>
            <w:r w:rsidR="00091488">
              <w:rPr>
                <w:rFonts w:eastAsia="Times New Roman"/>
                <w:sz w:val="22"/>
                <w:szCs w:val="22"/>
              </w:rPr>
              <w:t>; ir (arba)</w:t>
            </w:r>
            <w:r w:rsidRPr="00924E91">
              <w:rPr>
                <w:rFonts w:eastAsia="Times New Roman"/>
                <w:sz w:val="22"/>
                <w:szCs w:val="22"/>
              </w:rPr>
              <w:t xml:space="preserve"> numatytos priemonės nėra tinkamos ir </w:t>
            </w:r>
            <w:r w:rsidR="00091488">
              <w:rPr>
                <w:rFonts w:eastAsia="Times New Roman"/>
                <w:sz w:val="22"/>
                <w:szCs w:val="22"/>
              </w:rPr>
              <w:t xml:space="preserve">(arba) </w:t>
            </w:r>
            <w:r w:rsidRPr="00924E91">
              <w:rPr>
                <w:rFonts w:eastAsia="Times New Roman"/>
                <w:sz w:val="22"/>
                <w:szCs w:val="22"/>
              </w:rPr>
              <w:t>pan.</w:t>
            </w:r>
          </w:p>
        </w:tc>
      </w:tr>
    </w:tbl>
    <w:p w14:paraId="215635B8" w14:textId="10E6C5BD" w:rsidR="009B0C8E" w:rsidRPr="009B0C8E" w:rsidRDefault="009B0C8E" w:rsidP="00CA3A4F">
      <w:pPr>
        <w:spacing w:after="0" w:line="240" w:lineRule="auto"/>
        <w:jc w:val="both"/>
        <w:rPr>
          <w:rFonts w:eastAsia="Times New Roman"/>
          <w:i/>
          <w:iCs/>
          <w:sz w:val="22"/>
          <w:szCs w:val="22"/>
        </w:rPr>
      </w:pPr>
      <w:r w:rsidRPr="00A640AC">
        <w:rPr>
          <w:rFonts w:eastAsia="Times New Roman"/>
          <w:i/>
          <w:iCs/>
          <w:color w:val="000000" w:themeColor="text1"/>
          <w:sz w:val="22"/>
          <w:szCs w:val="22"/>
        </w:rPr>
        <w:t>*</w:t>
      </w:r>
      <w:r w:rsidRPr="009B0C8E">
        <w:rPr>
          <w:rFonts w:eastAsia="Times New Roman"/>
          <w:i/>
          <w:iCs/>
          <w:color w:val="000000" w:themeColor="text1"/>
          <w:sz w:val="22"/>
          <w:szCs w:val="22"/>
        </w:rPr>
        <w:t>Metodinė medžiag</w:t>
      </w:r>
      <w:r>
        <w:rPr>
          <w:rFonts w:eastAsia="Times New Roman"/>
          <w:i/>
          <w:iCs/>
          <w:color w:val="000000" w:themeColor="text1"/>
          <w:sz w:val="22"/>
          <w:szCs w:val="22"/>
        </w:rPr>
        <w:t>a</w:t>
      </w:r>
      <w:r w:rsidRPr="009B0C8E">
        <w:rPr>
          <w:rFonts w:eastAsia="Times New Roman"/>
          <w:i/>
          <w:iCs/>
          <w:color w:val="000000" w:themeColor="text1"/>
          <w:sz w:val="22"/>
          <w:szCs w:val="22"/>
        </w:rPr>
        <w:t xml:space="preserve"> ir užsiėmimų planas</w:t>
      </w:r>
      <w:r w:rsidR="00680F0E">
        <w:rPr>
          <w:rFonts w:eastAsia="Times New Roman"/>
          <w:i/>
          <w:iCs/>
          <w:color w:val="000000" w:themeColor="text1"/>
          <w:sz w:val="22"/>
          <w:szCs w:val="22"/>
        </w:rPr>
        <w:t xml:space="preserve"> </w:t>
      </w:r>
      <w:r w:rsidR="00680F0E" w:rsidRPr="00680F0E">
        <w:rPr>
          <w:rFonts w:eastAsia="Times New Roman"/>
          <w:i/>
          <w:iCs/>
          <w:color w:val="000000" w:themeColor="text1"/>
          <w:sz w:val="22"/>
          <w:szCs w:val="22"/>
        </w:rPr>
        <w:t xml:space="preserve">(prezentacija, detalus metodikos aprašymas, informacijos šaltiniai bei kita aktuali informacija) </w:t>
      </w:r>
      <w:r w:rsidRPr="009B0C8E">
        <w:rPr>
          <w:rFonts w:eastAsia="Times New Roman"/>
          <w:i/>
          <w:iCs/>
          <w:color w:val="000000" w:themeColor="text1"/>
          <w:sz w:val="22"/>
          <w:szCs w:val="22"/>
        </w:rPr>
        <w:t>turi būti pateikt</w:t>
      </w:r>
      <w:r>
        <w:rPr>
          <w:rFonts w:eastAsia="Times New Roman"/>
          <w:i/>
          <w:iCs/>
          <w:color w:val="000000" w:themeColor="text1"/>
          <w:sz w:val="22"/>
          <w:szCs w:val="22"/>
        </w:rPr>
        <w:t>i</w:t>
      </w:r>
      <w:r w:rsidRPr="009B0C8E">
        <w:rPr>
          <w:rFonts w:eastAsia="Times New Roman"/>
          <w:i/>
          <w:iCs/>
          <w:color w:val="000000" w:themeColor="text1"/>
          <w:sz w:val="22"/>
          <w:szCs w:val="22"/>
        </w:rPr>
        <w:t xml:space="preserve"> kartu su pasiūlymu.</w:t>
      </w:r>
    </w:p>
    <w:p w14:paraId="3B0BE9C6" w14:textId="1028868C" w:rsidR="00C91593" w:rsidRPr="00C91593" w:rsidRDefault="00C91593" w:rsidP="00D33821">
      <w:pPr>
        <w:suppressAutoHyphens/>
        <w:spacing w:after="0" w:line="240" w:lineRule="auto"/>
        <w:ind w:firstLine="567"/>
        <w:jc w:val="both"/>
        <w:rPr>
          <w:rFonts w:eastAsia="Times New Roman" w:cstheme="minorHAnsi"/>
          <w:sz w:val="22"/>
          <w:szCs w:val="22"/>
          <w:lang w:eastAsia="en-US"/>
        </w:rPr>
      </w:pPr>
    </w:p>
    <w:p w14:paraId="4308262F" w14:textId="77777777" w:rsidR="00D33821" w:rsidRPr="00C91593" w:rsidRDefault="00D33821" w:rsidP="00D33821">
      <w:pPr>
        <w:pStyle w:val="Pagrindinistekstas"/>
        <w:numPr>
          <w:ilvl w:val="0"/>
          <w:numId w:val="41"/>
        </w:numPr>
        <w:spacing w:after="0" w:line="240" w:lineRule="auto"/>
        <w:ind w:left="0" w:firstLine="567"/>
        <w:rPr>
          <w:rFonts w:cstheme="minorHAnsi"/>
          <w:sz w:val="22"/>
          <w:szCs w:val="22"/>
        </w:rPr>
      </w:pPr>
      <w:r w:rsidRPr="00BA7C38">
        <w:rPr>
          <w:rFonts w:cstheme="minorHAnsi"/>
          <w:sz w:val="22"/>
          <w:szCs w:val="22"/>
        </w:rPr>
        <w:t xml:space="preserve">Tiekėjų surinkti ekonominio naudingumo balai bus perskaičiuojami, jei tiekėjo pasiūlymas, kurio </w:t>
      </w:r>
      <w:r w:rsidRPr="00C91593">
        <w:rPr>
          <w:rFonts w:cstheme="minorHAnsi"/>
          <w:sz w:val="22"/>
          <w:szCs w:val="22"/>
        </w:rPr>
        <w:t>pirkimo metu nustatyto parametro reikšmė buvo geriausia ir su ja buvo lyginamos kitų dalyvių parametrų reikšmės:</w:t>
      </w:r>
    </w:p>
    <w:p w14:paraId="2AADBEE7" w14:textId="77777777" w:rsidR="00D33821" w:rsidRPr="00C9159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C91593">
        <w:rPr>
          <w:rFonts w:cstheme="minorHAnsi"/>
          <w:sz w:val="22"/>
          <w:szCs w:val="22"/>
        </w:rPr>
        <w:t>yra atmetamas;</w:t>
      </w:r>
    </w:p>
    <w:p w14:paraId="668177FC" w14:textId="77777777" w:rsidR="00D33821" w:rsidRPr="00C9159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C91593">
        <w:rPr>
          <w:rFonts w:cstheme="minorHAnsi"/>
          <w:sz w:val="22"/>
          <w:szCs w:val="22"/>
        </w:rPr>
        <w:t>tiekėjas atšaukia savo pasiūlymą;</w:t>
      </w:r>
    </w:p>
    <w:p w14:paraId="0FE4F71C" w14:textId="609B7788" w:rsidR="00D33821" w:rsidRPr="00C9159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C91593">
        <w:rPr>
          <w:rFonts w:cstheme="minorHAnsi"/>
          <w:sz w:val="22"/>
          <w:szCs w:val="22"/>
        </w:rPr>
        <w:t>tiekėjas atsisako sudaryti sutartį;</w:t>
      </w:r>
    </w:p>
    <w:p w14:paraId="5DE8AA9D" w14:textId="532E8E82" w:rsidR="00D33821" w:rsidRPr="00C9159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C91593">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C91593" w:rsidRDefault="00D33821" w:rsidP="00D33821">
      <w:pPr>
        <w:pStyle w:val="Pagrindinistekstas"/>
        <w:numPr>
          <w:ilvl w:val="1"/>
          <w:numId w:val="41"/>
        </w:numPr>
        <w:spacing w:after="0" w:line="240" w:lineRule="auto"/>
        <w:ind w:left="0" w:firstLine="567"/>
        <w:rPr>
          <w:rFonts w:cstheme="minorHAnsi"/>
          <w:sz w:val="22"/>
          <w:szCs w:val="22"/>
        </w:rPr>
      </w:pPr>
      <w:r w:rsidRPr="00C91593">
        <w:rPr>
          <w:rFonts w:cstheme="minorHAnsi"/>
          <w:sz w:val="22"/>
          <w:szCs w:val="22"/>
        </w:rPr>
        <w:t>Kriterijų balai apvalinami paliekant 2 (du) skaitmenis po kablelio.</w:t>
      </w:r>
    </w:p>
    <w:p w14:paraId="50B1B9CF" w14:textId="77777777" w:rsidR="00D33821" w:rsidRPr="00C91593" w:rsidRDefault="00D33821" w:rsidP="00D33821">
      <w:pPr>
        <w:pStyle w:val="Sraopastraipa"/>
        <w:numPr>
          <w:ilvl w:val="0"/>
          <w:numId w:val="41"/>
        </w:numPr>
        <w:spacing w:after="0" w:line="240" w:lineRule="auto"/>
        <w:ind w:left="0" w:firstLine="567"/>
        <w:jc w:val="both"/>
        <w:rPr>
          <w:rFonts w:cstheme="minorHAnsi"/>
          <w:sz w:val="22"/>
          <w:szCs w:val="22"/>
        </w:rPr>
      </w:pPr>
      <w:r w:rsidRPr="00C91593">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BA7C38" w:rsidRDefault="00D33821" w:rsidP="00D33821">
      <w:pPr>
        <w:jc w:val="center"/>
        <w:rPr>
          <w:rFonts w:cstheme="minorHAnsi"/>
          <w:b/>
          <w:bCs/>
          <w:smallCaps/>
          <w:sz w:val="22"/>
          <w:szCs w:val="22"/>
        </w:rPr>
      </w:pPr>
      <w:r w:rsidRPr="00BA7C38">
        <w:rPr>
          <w:rFonts w:cstheme="minorHAnsi"/>
          <w:sz w:val="22"/>
          <w:szCs w:val="22"/>
        </w:rPr>
        <w:t>________</w:t>
      </w:r>
      <w:r w:rsidRPr="00BA7C38">
        <w:rPr>
          <w:rFonts w:cstheme="minorHAnsi"/>
          <w:b/>
          <w:bCs/>
          <w:smallCaps/>
          <w:sz w:val="22"/>
          <w:szCs w:val="22"/>
        </w:rPr>
        <w:br w:type="page"/>
      </w:r>
    </w:p>
    <w:p w14:paraId="734B586A" w14:textId="77777777" w:rsidR="007509AA" w:rsidRPr="00862CD4" w:rsidRDefault="007509AA" w:rsidP="007509AA">
      <w:pPr>
        <w:pStyle w:val="Antrat2"/>
        <w:ind w:left="5103"/>
        <w:rPr>
          <w:rFonts w:asciiTheme="minorHAnsi" w:hAnsiTheme="minorHAnsi" w:cstheme="minorHAnsi"/>
          <w:color w:val="auto"/>
          <w:sz w:val="22"/>
          <w:szCs w:val="22"/>
        </w:rPr>
      </w:pPr>
      <w:bookmarkStart w:id="91" w:name="_Toc213159405"/>
      <w:r w:rsidRPr="00862CD4">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2323C4FB" w14:textId="77777777" w:rsidR="00862CD4" w:rsidRDefault="007509AA" w:rsidP="007509AA">
      <w:pPr>
        <w:jc w:val="both"/>
        <w:rPr>
          <w:rFonts w:cstheme="minorHAnsi"/>
          <w:b/>
          <w:bCs/>
          <w:smallCaps/>
          <w:sz w:val="22"/>
          <w:szCs w:val="22"/>
        </w:rPr>
        <w:sectPr w:rsidR="00862CD4" w:rsidSect="00862CD4">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862CD4" w:rsidRDefault="008D704D" w:rsidP="00862CD4">
      <w:pPr>
        <w:pStyle w:val="Antrat2"/>
        <w:ind w:left="5103" w:firstLine="3402"/>
        <w:rPr>
          <w:rFonts w:asciiTheme="minorHAnsi" w:eastAsia="Calibri" w:hAnsiTheme="minorHAnsi" w:cstheme="minorHAnsi"/>
          <w:color w:val="auto"/>
          <w:sz w:val="22"/>
          <w:szCs w:val="22"/>
        </w:rPr>
      </w:pPr>
      <w:bookmarkStart w:id="92" w:name="_Toc213159406"/>
      <w:r w:rsidRPr="00862CD4">
        <w:rPr>
          <w:rFonts w:asciiTheme="minorHAnsi" w:eastAsia="Calibri" w:hAnsiTheme="minorHAnsi" w:cstheme="minorHAnsi"/>
          <w:color w:val="auto"/>
          <w:sz w:val="22"/>
          <w:szCs w:val="22"/>
        </w:rPr>
        <w:lastRenderedPageBreak/>
        <w:t xml:space="preserve">Pirkimo sąlygų </w:t>
      </w:r>
      <w:r w:rsidR="007509AA" w:rsidRPr="00862CD4">
        <w:rPr>
          <w:rFonts w:asciiTheme="minorHAnsi" w:eastAsia="Calibri" w:hAnsiTheme="minorHAnsi" w:cstheme="minorHAnsi"/>
          <w:color w:val="auto"/>
          <w:sz w:val="22"/>
          <w:szCs w:val="22"/>
        </w:rPr>
        <w:t>6</w:t>
      </w:r>
      <w:r w:rsidRPr="00862CD4">
        <w:rPr>
          <w:rFonts w:asciiTheme="minorHAnsi" w:eastAsia="Calibri" w:hAnsiTheme="minorHAnsi" w:cstheme="minorHAnsi"/>
          <w:color w:val="auto"/>
          <w:sz w:val="22"/>
          <w:szCs w:val="22"/>
        </w:rPr>
        <w:t xml:space="preserve"> priedas „Tiekėjų pašalinimo pagrindai“</w:t>
      </w:r>
      <w:bookmarkEnd w:id="88"/>
      <w:bookmarkEnd w:id="89"/>
      <w:bookmarkEnd w:id="90"/>
      <w:bookmarkEnd w:id="92"/>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862CD4" w:rsidRDefault="000E6657" w:rsidP="00BE1858">
      <w:pPr>
        <w:pStyle w:val="Paantrat"/>
        <w:jc w:val="center"/>
        <w:rPr>
          <w:rFonts w:cstheme="minorHAnsi"/>
          <w:b/>
          <w:bCs/>
          <w:color w:val="auto"/>
          <w:sz w:val="22"/>
          <w:szCs w:val="22"/>
        </w:rPr>
      </w:pPr>
      <w:r w:rsidRPr="00862CD4">
        <w:rPr>
          <w:rFonts w:cstheme="minorHAnsi"/>
          <w:b/>
          <w:bCs/>
          <w:color w:val="auto"/>
          <w:sz w:val="22"/>
          <w:szCs w:val="22"/>
        </w:rPr>
        <w:t>TIEKĖJŲ PAŠALINIMO PAGRINDAI</w:t>
      </w:r>
    </w:p>
    <w:p w14:paraId="6737021E" w14:textId="47F7D3D5" w:rsidR="00862CD4" w:rsidRPr="004F5D85" w:rsidRDefault="00862CD4" w:rsidP="00862CD4">
      <w:pPr>
        <w:pStyle w:val="Sraopastraipa"/>
        <w:numPr>
          <w:ilvl w:val="0"/>
          <w:numId w:val="50"/>
        </w:numPr>
        <w:suppressAutoHyphens/>
        <w:spacing w:after="0" w:line="240" w:lineRule="auto"/>
        <w:ind w:left="0" w:firstLine="567"/>
        <w:jc w:val="both"/>
        <w:rPr>
          <w:rFonts w:eastAsia="Times New Roman" w:cstheme="minorHAnsi"/>
          <w:sz w:val="22"/>
          <w:szCs w:val="22"/>
          <w:lang w:eastAsia="en-US"/>
        </w:rPr>
      </w:pPr>
      <w:r w:rsidRPr="004F5D85">
        <w:rPr>
          <w:rFonts w:eastAsia="Times New Roman" w:cstheme="minorHAnsi"/>
          <w:sz w:val="22"/>
          <w:szCs w:val="22"/>
          <w:lang w:eastAsia="en-US"/>
        </w:rPr>
        <w:t xml:space="preserve">Su </w:t>
      </w:r>
      <w:bookmarkStart w:id="93" w:name="_Hlk193187467"/>
      <w:r w:rsidRPr="004F5D85">
        <w:rPr>
          <w:rFonts w:eastAsia="Times New Roman" w:cstheme="minorHAnsi"/>
          <w:sz w:val="22"/>
          <w:szCs w:val="22"/>
          <w:lang w:eastAsia="en-US"/>
        </w:rPr>
        <w:t xml:space="preserve">pasiūlymu </w:t>
      </w:r>
      <w:bookmarkEnd w:id="93"/>
      <w:r w:rsidRPr="004F5D85">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592B04" w14:textId="77777777" w:rsidR="00862CD4" w:rsidRPr="004F5D85" w:rsidRDefault="00862CD4" w:rsidP="00862CD4">
      <w:pPr>
        <w:pStyle w:val="Sraopastraipa"/>
        <w:numPr>
          <w:ilvl w:val="0"/>
          <w:numId w:val="50"/>
        </w:numPr>
        <w:suppressAutoHyphens/>
        <w:spacing w:after="0" w:line="240" w:lineRule="auto"/>
        <w:ind w:left="0" w:firstLine="567"/>
        <w:jc w:val="both"/>
        <w:rPr>
          <w:rFonts w:eastAsia="Times New Roman" w:cstheme="minorHAnsi"/>
          <w:sz w:val="22"/>
          <w:szCs w:val="22"/>
          <w:lang w:eastAsia="en-US"/>
        </w:rPr>
      </w:pPr>
      <w:r w:rsidRPr="004F5D85">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2BD4046F" w14:textId="5AEFD79D" w:rsidR="00862CD4" w:rsidRPr="00862CD4" w:rsidRDefault="00862CD4" w:rsidP="00862CD4">
      <w:pPr>
        <w:pStyle w:val="Sraopastraipa"/>
        <w:numPr>
          <w:ilvl w:val="0"/>
          <w:numId w:val="5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FBAD0D7" w14:textId="77777777" w:rsidR="00862CD4" w:rsidRPr="00862CD4" w:rsidRDefault="00862CD4" w:rsidP="00862CD4">
      <w:pPr>
        <w:pStyle w:val="Sraopastraipa"/>
        <w:numPr>
          <w:ilvl w:val="0"/>
          <w:numId w:val="5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EAC2FD" w14:textId="77777777" w:rsidR="00862CD4" w:rsidRPr="00862CD4" w:rsidRDefault="00862CD4" w:rsidP="00862CD4">
      <w:pPr>
        <w:pStyle w:val="Sraopastraipa"/>
        <w:numPr>
          <w:ilvl w:val="0"/>
          <w:numId w:val="5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62CD4">
        <w:rPr>
          <w:rFonts w:eastAsia="Times New Roman" w:cstheme="minorHAnsi"/>
          <w:sz w:val="22"/>
          <w:szCs w:val="22"/>
          <w:lang w:eastAsia="en-US"/>
        </w:rPr>
        <w:t>Certis</w:t>
      </w:r>
      <w:proofErr w:type="spellEnd"/>
      <w:r w:rsidRPr="00862CD4">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862CD4">
        <w:rPr>
          <w:rFonts w:eastAsia="Times New Roman" w:cstheme="minorHAnsi"/>
          <w:sz w:val="22"/>
          <w:szCs w:val="22"/>
          <w:lang w:eastAsia="en-US"/>
        </w:rPr>
        <w:t>Certis</w:t>
      </w:r>
      <w:proofErr w:type="spellEnd"/>
      <w:r w:rsidRPr="00862CD4">
        <w:rPr>
          <w:rFonts w:eastAsia="Times New Roman" w:cstheme="minorHAnsi"/>
          <w:sz w:val="22"/>
          <w:szCs w:val="22"/>
          <w:lang w:eastAsia="en-US"/>
        </w:rPr>
        <w:t xml:space="preserve">“, adresu </w:t>
      </w:r>
      <w:hyperlink r:id="rId16" w:history="1">
        <w:r w:rsidRPr="00862CD4">
          <w:rPr>
            <w:rStyle w:val="Hipersaitas"/>
            <w:rFonts w:eastAsia="Times New Roman" w:cstheme="minorHAnsi"/>
            <w:sz w:val="22"/>
            <w:szCs w:val="22"/>
            <w:lang w:eastAsia="en-US"/>
          </w:rPr>
          <w:t>https://ec.europa.eu/tools/ecertis/</w:t>
        </w:r>
      </w:hyperlink>
      <w:r w:rsidRPr="00862CD4">
        <w:rPr>
          <w:rFonts w:eastAsia="Times New Roman" w:cstheme="minorHAnsi"/>
          <w:sz w:val="22"/>
          <w:szCs w:val="22"/>
          <w:lang w:eastAsia="en-US"/>
        </w:rPr>
        <w:t>.</w:t>
      </w:r>
    </w:p>
    <w:p w14:paraId="1547398E" w14:textId="77777777" w:rsidR="00862CD4" w:rsidRPr="00862CD4" w:rsidRDefault="00862CD4" w:rsidP="00862CD4">
      <w:pPr>
        <w:pStyle w:val="Sraopastraipa"/>
        <w:numPr>
          <w:ilvl w:val="0"/>
          <w:numId w:val="5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877C7A9" w14:textId="77777777" w:rsidR="00862CD4" w:rsidRPr="00862CD4" w:rsidRDefault="00862CD4" w:rsidP="00862CD4">
      <w:pPr>
        <w:pStyle w:val="Betarp"/>
        <w:numPr>
          <w:ilvl w:val="0"/>
          <w:numId w:val="50"/>
        </w:numPr>
        <w:ind w:left="0" w:firstLine="567"/>
        <w:jc w:val="both"/>
        <w:rPr>
          <w:rFonts w:cstheme="minorHAnsi"/>
          <w:sz w:val="22"/>
          <w:szCs w:val="22"/>
        </w:rPr>
      </w:pPr>
      <w:r w:rsidRPr="00862CD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339EBF" w14:textId="650C79E7" w:rsidR="00862CD4" w:rsidRPr="00862CD4" w:rsidRDefault="00862CD4" w:rsidP="00862CD4">
      <w:pPr>
        <w:pStyle w:val="Betarp"/>
        <w:numPr>
          <w:ilvl w:val="1"/>
          <w:numId w:val="51"/>
        </w:numPr>
        <w:ind w:left="0" w:firstLine="567"/>
        <w:jc w:val="both"/>
        <w:rPr>
          <w:rFonts w:cstheme="minorHAnsi"/>
          <w:sz w:val="22"/>
          <w:szCs w:val="22"/>
        </w:rPr>
      </w:pPr>
      <w:r w:rsidRPr="00862CD4">
        <w:rPr>
          <w:rFonts w:cstheme="minorHAnsi"/>
          <w:sz w:val="22"/>
          <w:szCs w:val="22"/>
        </w:rPr>
        <w:t>priesaikos deklaracija;</w:t>
      </w:r>
    </w:p>
    <w:p w14:paraId="155DE500" w14:textId="2AAD71B4" w:rsidR="00862CD4" w:rsidRPr="00862CD4" w:rsidRDefault="00862CD4" w:rsidP="00862CD4">
      <w:pPr>
        <w:pStyle w:val="Sraopastraipa"/>
        <w:numPr>
          <w:ilvl w:val="1"/>
          <w:numId w:val="51"/>
        </w:numPr>
        <w:spacing w:after="0" w:line="240" w:lineRule="auto"/>
        <w:ind w:left="0" w:firstLine="567"/>
        <w:jc w:val="both"/>
        <w:rPr>
          <w:rFonts w:cstheme="minorHAnsi"/>
          <w:sz w:val="22"/>
          <w:szCs w:val="22"/>
        </w:rPr>
      </w:pPr>
      <w:r w:rsidRPr="00862CD4">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57" w:type="dxa"/>
        <w:tblInd w:w="0" w:type="dxa"/>
        <w:tblLayout w:type="fixed"/>
        <w:tblLook w:val="04A0" w:firstRow="1" w:lastRow="0" w:firstColumn="1" w:lastColumn="0" w:noHBand="0" w:noVBand="1"/>
      </w:tblPr>
      <w:tblGrid>
        <w:gridCol w:w="675"/>
        <w:gridCol w:w="4423"/>
        <w:gridCol w:w="4820"/>
        <w:gridCol w:w="4139"/>
      </w:tblGrid>
      <w:tr w:rsidR="00862CD4" w:rsidRPr="00862CD4" w14:paraId="4F60557F" w14:textId="77777777" w:rsidTr="004F5D8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26DBC9"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lastRenderedPageBreak/>
              <w:t xml:space="preserve">Eil. </w:t>
            </w:r>
            <w:proofErr w:type="spellStart"/>
            <w:r w:rsidRPr="00862CD4">
              <w:rPr>
                <w:rFonts w:asciiTheme="minorHAnsi" w:eastAsia="SimSun" w:cstheme="minorHAnsi"/>
                <w:b/>
                <w:sz w:val="22"/>
                <w:szCs w:val="22"/>
              </w:rPr>
              <w:t>nr.</w:t>
            </w:r>
            <w:proofErr w:type="spellEnd"/>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43CA7CFE"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Yu Mincho" w:cstheme="minorHAns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2A0758"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68AA76"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t>Atitiktį reikalavimui įrodantys dokumentai</w:t>
            </w:r>
          </w:p>
        </w:tc>
      </w:tr>
      <w:tr w:rsidR="00862CD4" w:rsidRPr="00862CD4" w14:paraId="05E9AD1A" w14:textId="77777777" w:rsidTr="004F5D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3DBCC0CE" w14:textId="77777777" w:rsidR="00862CD4" w:rsidRPr="00862CD4" w:rsidRDefault="00862CD4" w:rsidP="00862CD4">
            <w:pPr>
              <w:contextualSpacing/>
              <w:jc w:val="center"/>
              <w:rPr>
                <w:rFonts w:asciiTheme="minorHAnsi" w:eastAsia="SimSun" w:cstheme="minorHAnsi"/>
                <w:b/>
                <w:bCs/>
                <w:sz w:val="22"/>
                <w:szCs w:val="22"/>
              </w:rPr>
            </w:pPr>
            <w:r w:rsidRPr="00862CD4">
              <w:rPr>
                <w:rFonts w:asciiTheme="minorHAnsi" w:eastAsia="SimSun" w:cstheme="minorHAnsi"/>
                <w:b/>
                <w:bCs/>
                <w:sz w:val="22"/>
                <w:szCs w:val="22"/>
              </w:rPr>
              <w:t>1</w:t>
            </w:r>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0D3D663F" w14:textId="77777777" w:rsidR="00862CD4" w:rsidRPr="00862CD4" w:rsidRDefault="00862CD4" w:rsidP="00862CD4">
            <w:pPr>
              <w:contextualSpacing/>
              <w:jc w:val="center"/>
              <w:outlineLvl w:val="3"/>
              <w:rPr>
                <w:rFonts w:asciiTheme="minorHAnsi" w:eastAsia="SimSun" w:cstheme="minorHAnsi"/>
                <w:b/>
                <w:bCs/>
                <w:sz w:val="22"/>
                <w:szCs w:val="22"/>
              </w:rPr>
            </w:pPr>
            <w:r w:rsidRPr="00862CD4">
              <w:rPr>
                <w:rFonts w:asciiTheme="minorHAnsi" w:eastAsia="SimSun" w:cstheme="minorHAns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7883656" w14:textId="77777777" w:rsidR="00862CD4" w:rsidRPr="00862CD4" w:rsidRDefault="00862CD4" w:rsidP="00862CD4">
            <w:pPr>
              <w:contextualSpacing/>
              <w:jc w:val="center"/>
              <w:outlineLvl w:val="3"/>
              <w:rPr>
                <w:rFonts w:asciiTheme="minorHAnsi" w:eastAsia="SimSun" w:cstheme="minorHAnsi"/>
                <w:b/>
                <w:bCs/>
                <w:sz w:val="22"/>
                <w:szCs w:val="22"/>
              </w:rPr>
            </w:pPr>
            <w:r w:rsidRPr="00862CD4">
              <w:rPr>
                <w:rFonts w:asciiTheme="minorHAnsi" w:eastAsia="SimSun" w:cstheme="min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F99449B" w14:textId="77777777" w:rsidR="00862CD4" w:rsidRPr="00862CD4" w:rsidRDefault="00862CD4" w:rsidP="00862CD4">
            <w:pPr>
              <w:contextualSpacing/>
              <w:jc w:val="center"/>
              <w:rPr>
                <w:rFonts w:asciiTheme="minorHAnsi" w:eastAsia="SimSun" w:cstheme="minorHAnsi"/>
                <w:b/>
                <w:bCs/>
                <w:sz w:val="22"/>
                <w:szCs w:val="22"/>
              </w:rPr>
            </w:pPr>
            <w:r w:rsidRPr="00862CD4">
              <w:rPr>
                <w:rFonts w:asciiTheme="minorHAnsi" w:eastAsia="SimSun" w:cstheme="minorHAnsi"/>
                <w:b/>
                <w:bCs/>
                <w:sz w:val="22"/>
                <w:szCs w:val="22"/>
              </w:rPr>
              <w:t>4</w:t>
            </w:r>
          </w:p>
        </w:tc>
      </w:tr>
      <w:tr w:rsidR="00862CD4" w:rsidRPr="00862CD4" w14:paraId="69E2FB78"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0A27A29"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1.</w:t>
            </w:r>
          </w:p>
        </w:tc>
        <w:tc>
          <w:tcPr>
            <w:tcW w:w="4423" w:type="dxa"/>
            <w:tcBorders>
              <w:top w:val="single" w:sz="4" w:space="0" w:color="auto"/>
              <w:left w:val="single" w:sz="4" w:space="0" w:color="auto"/>
              <w:bottom w:val="single" w:sz="4" w:space="0" w:color="auto"/>
              <w:right w:val="single" w:sz="4" w:space="0" w:color="auto"/>
            </w:tcBorders>
          </w:tcPr>
          <w:p w14:paraId="24356E2F" w14:textId="77777777" w:rsidR="00862CD4" w:rsidRPr="00862CD4" w:rsidRDefault="00862CD4" w:rsidP="00862CD4">
            <w:pPr>
              <w:pStyle w:val="Betarp"/>
              <w:jc w:val="both"/>
              <w:rPr>
                <w:rFonts w:asciiTheme="minorHAnsi" w:eastAsia="Yu Mincho" w:cstheme="minorHAnsi"/>
                <w:b/>
                <w:bCs/>
                <w:sz w:val="22"/>
                <w:szCs w:val="22"/>
              </w:rPr>
            </w:pPr>
            <w:r w:rsidRPr="00862CD4">
              <w:rPr>
                <w:rFonts w:asciiTheme="minorHAnsi" w:eastAsia="Yu Mincho" w:cstheme="minorHAnsi"/>
                <w:b/>
                <w:bCs/>
                <w:sz w:val="22"/>
                <w:szCs w:val="22"/>
              </w:rPr>
              <w:t>VPĮ 46 straipsnio 1 dalis</w:t>
            </w:r>
          </w:p>
          <w:p w14:paraId="30D0BB25" w14:textId="77777777" w:rsidR="00862CD4" w:rsidRPr="00862CD4" w:rsidRDefault="00862CD4" w:rsidP="00862CD4">
            <w:pPr>
              <w:pStyle w:val="Betarp"/>
              <w:jc w:val="both"/>
              <w:rPr>
                <w:rFonts w:asciiTheme="minorHAnsi" w:eastAsia="Yu Mincho" w:cstheme="minorHAnsi"/>
                <w:sz w:val="22"/>
                <w:szCs w:val="22"/>
              </w:rPr>
            </w:pPr>
          </w:p>
          <w:p w14:paraId="52A84B83" w14:textId="77777777" w:rsidR="00862CD4" w:rsidRPr="00862CD4" w:rsidRDefault="00862CD4" w:rsidP="00862CD4">
            <w:pPr>
              <w:pStyle w:val="Betarp"/>
              <w:jc w:val="both"/>
              <w:rPr>
                <w:rFonts w:asciiTheme="minorHAnsi" w:eastAsia="Yu Mincho" w:cstheme="minorHAnsi"/>
                <w:sz w:val="22"/>
                <w:szCs w:val="22"/>
              </w:rPr>
            </w:pPr>
            <w:r w:rsidRPr="00862CD4">
              <w:rPr>
                <w:rFonts w:asciiTheme="minorHAnsi" w:eastAsia="Yu Mincho" w:cstheme="minorHAnsi"/>
                <w:sz w:val="22"/>
                <w:szCs w:val="22"/>
              </w:rPr>
              <w:t>EBVPD III dalies A1-A6 punktai</w:t>
            </w:r>
          </w:p>
          <w:p w14:paraId="1D65CEF6" w14:textId="77777777" w:rsidR="00862CD4" w:rsidRPr="00862CD4" w:rsidRDefault="00862CD4" w:rsidP="00862CD4">
            <w:pPr>
              <w:pStyle w:val="Betarp"/>
              <w:jc w:val="both"/>
              <w:rPr>
                <w:rFonts w:asciiTheme="minorHAnsi" w:eastAsia="Yu Mincho" w:cstheme="minorHAnsi"/>
                <w:sz w:val="22"/>
                <w:szCs w:val="22"/>
              </w:rPr>
            </w:pPr>
          </w:p>
          <w:p w14:paraId="65C17C32"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Yu Mincho" w:cstheme="minorHAns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AC67948"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Tiekėjas arba jo atsakingas asmuo, nurodytas Viešųjų pirkimų įstatymo 46 straipsnio 2 dalies 2 punkte, nuteistas už šią nusikalstamą veiką:</w:t>
            </w:r>
          </w:p>
          <w:p w14:paraId="3B27A74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1) dalyvavimą nusikalstamame susivienijime, jo organizavimą ar vadovavimą jam;</w:t>
            </w:r>
          </w:p>
          <w:p w14:paraId="7B4A479B"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2) kyšininkavimą, prekybą poveikiu, papirkimą;</w:t>
            </w:r>
          </w:p>
          <w:p w14:paraId="6BA9F134"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97474E"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4) nusikalstamą bankrotą;</w:t>
            </w:r>
          </w:p>
          <w:p w14:paraId="53977F6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5) teroristinį ir su teroristine veikla susijusį nusikaltimą;</w:t>
            </w:r>
          </w:p>
          <w:p w14:paraId="7600A827"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6) nusikalstamu būdu gauto turto legalizavimą;</w:t>
            </w:r>
          </w:p>
          <w:p w14:paraId="123FD06A"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7) prekybą žmonėmis, vaiko pirkimą arba pardavimą;</w:t>
            </w:r>
          </w:p>
          <w:p w14:paraId="352B29E1"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53F27F7E" w14:textId="77777777" w:rsidR="00862CD4" w:rsidRPr="00862CD4" w:rsidRDefault="00862CD4" w:rsidP="00862CD4">
            <w:pPr>
              <w:contextualSpacing/>
              <w:jc w:val="both"/>
              <w:outlineLvl w:val="3"/>
              <w:rPr>
                <w:rFonts w:asciiTheme="minorHAnsi" w:eastAsia="SimSun" w:cstheme="minorHAnsi"/>
                <w:sz w:val="22"/>
                <w:szCs w:val="22"/>
              </w:rPr>
            </w:pPr>
          </w:p>
          <w:p w14:paraId="1911EE0D"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Laikoma, kad tiekėjas arba jo atsakingas asmuo nuteistas už aukščiau nurodytą nusikalstamą veiką, kai dėl:</w:t>
            </w:r>
          </w:p>
          <w:p w14:paraId="5FE62410"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lastRenderedPageBreak/>
              <w:t>1) tiekėjo, kuris yra fizinis asmuo, per pastaruosius 5 metus buvo priimtas ir įsiteisėjęs apkaltinamasis teismo nuosprendis ir šis asmuo turi neišnykusį ar nepanaikintą teistumą;</w:t>
            </w:r>
          </w:p>
          <w:p w14:paraId="1B02749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0C670"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0985E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0622F15"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Lietuvoje įsteigtų subjektų reikalaujama:</w:t>
            </w:r>
          </w:p>
          <w:p w14:paraId="71B4F565" w14:textId="77777777" w:rsidR="00862CD4" w:rsidRPr="00862CD4" w:rsidRDefault="00862CD4" w:rsidP="00862CD4">
            <w:pPr>
              <w:numPr>
                <w:ilvl w:val="0"/>
                <w:numId w:val="4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išrašo iš teismo sprendimo arba</w:t>
            </w:r>
          </w:p>
          <w:p w14:paraId="46370972" w14:textId="77777777" w:rsidR="00862CD4" w:rsidRPr="00862CD4" w:rsidRDefault="00862CD4" w:rsidP="00862CD4">
            <w:pPr>
              <w:numPr>
                <w:ilvl w:val="0"/>
                <w:numId w:val="4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Informatikos ir ryšių departamento prie Vidaus reikalų ministerijos pažymos, arba</w:t>
            </w:r>
          </w:p>
          <w:p w14:paraId="487227AA" w14:textId="77777777" w:rsidR="00862CD4" w:rsidRPr="00862CD4" w:rsidRDefault="00862CD4" w:rsidP="00862CD4">
            <w:pPr>
              <w:numPr>
                <w:ilvl w:val="0"/>
                <w:numId w:val="4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5E688903" w14:textId="77777777" w:rsidR="00862CD4" w:rsidRPr="00862CD4" w:rsidRDefault="00862CD4" w:rsidP="00862CD4">
            <w:pPr>
              <w:contextualSpacing/>
              <w:jc w:val="both"/>
              <w:rPr>
                <w:rFonts w:asciiTheme="minorHAnsi" w:eastAsia="Yu Mincho" w:cstheme="minorHAnsi"/>
                <w:sz w:val="22"/>
                <w:szCs w:val="22"/>
              </w:rPr>
            </w:pPr>
          </w:p>
          <w:p w14:paraId="6B5D1346"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ne Lietuvoje įsteigtų subjektų reikalaujama:</w:t>
            </w:r>
          </w:p>
          <w:p w14:paraId="6CB966CD" w14:textId="77777777" w:rsidR="00862CD4" w:rsidRPr="00862CD4" w:rsidRDefault="00862CD4" w:rsidP="00862CD4">
            <w:pPr>
              <w:numPr>
                <w:ilvl w:val="0"/>
                <w:numId w:val="4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atitinkamos užsienio šalies institucijos dokumento.</w:t>
            </w:r>
          </w:p>
          <w:p w14:paraId="1FA9C8C6"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F8828F9" w14:textId="77777777" w:rsidR="00862CD4" w:rsidRPr="00862CD4" w:rsidRDefault="00862CD4" w:rsidP="00862CD4">
            <w:pPr>
              <w:contextualSpacing/>
              <w:jc w:val="both"/>
              <w:rPr>
                <w:rFonts w:asciiTheme="minorHAnsi" w:eastAsia="SimSun" w:cstheme="minorHAnsi"/>
                <w:sz w:val="22"/>
                <w:szCs w:val="22"/>
              </w:rPr>
            </w:pPr>
          </w:p>
          <w:p w14:paraId="3598B88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EEB748C" w14:textId="77777777" w:rsidR="00862CD4" w:rsidRPr="00862CD4" w:rsidRDefault="00862CD4" w:rsidP="00862CD4">
            <w:pPr>
              <w:jc w:val="both"/>
              <w:rPr>
                <w:rFonts w:asciiTheme="minorHAnsi" w:eastAsia="SimSun" w:cstheme="minorHAnsi"/>
                <w:sz w:val="22"/>
                <w:szCs w:val="22"/>
              </w:rPr>
            </w:pPr>
            <w:r w:rsidRPr="00862CD4">
              <w:rPr>
                <w:rFonts w:asciiTheme="minorHAnsi" w:eastAsia="Yu Mincho" w:cstheme="minorHAnsi"/>
                <w:b/>
                <w:bCs/>
                <w:i/>
                <w:iCs/>
                <w:color w:val="000000" w:themeColor="text1"/>
                <w:sz w:val="22"/>
                <w:szCs w:val="22"/>
              </w:rPr>
              <w:t>Pastaba.</w:t>
            </w:r>
            <w:r w:rsidRPr="00862CD4">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w:t>
            </w:r>
            <w:r w:rsidRPr="00862CD4">
              <w:rPr>
                <w:rFonts w:asciiTheme="minorHAnsi" w:eastAsia="Yu Mincho" w:cstheme="minorHAnsi"/>
                <w:i/>
                <w:iCs/>
                <w:color w:val="000000" w:themeColor="text1"/>
                <w:sz w:val="22"/>
                <w:szCs w:val="22"/>
              </w:rPr>
              <w:lastRenderedPageBreak/>
              <w:t>nebuvimą. Jų perkančioji organizacija reikalaus tik turėdama pagrįstų abejonių dėl tiekėjo patikimumo.</w:t>
            </w:r>
          </w:p>
        </w:tc>
      </w:tr>
      <w:tr w:rsidR="00862CD4" w:rsidRPr="00862CD4" w14:paraId="30486B85" w14:textId="77777777" w:rsidTr="004F5D85">
        <w:tc>
          <w:tcPr>
            <w:tcW w:w="675" w:type="dxa"/>
            <w:tcBorders>
              <w:top w:val="single" w:sz="4" w:space="0" w:color="auto"/>
              <w:left w:val="single" w:sz="4" w:space="0" w:color="auto"/>
              <w:bottom w:val="single" w:sz="4" w:space="0" w:color="auto"/>
              <w:right w:val="single" w:sz="4" w:space="0" w:color="auto"/>
            </w:tcBorders>
          </w:tcPr>
          <w:p w14:paraId="43D617EA"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2.</w:t>
            </w:r>
          </w:p>
        </w:tc>
        <w:tc>
          <w:tcPr>
            <w:tcW w:w="4423" w:type="dxa"/>
            <w:tcBorders>
              <w:top w:val="single" w:sz="4" w:space="0" w:color="auto"/>
              <w:left w:val="single" w:sz="4" w:space="0" w:color="auto"/>
              <w:bottom w:val="single" w:sz="4" w:space="0" w:color="auto"/>
              <w:right w:val="single" w:sz="4" w:space="0" w:color="auto"/>
            </w:tcBorders>
          </w:tcPr>
          <w:p w14:paraId="07604660"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VPĮ 46 straipsnio 2¹ dalis</w:t>
            </w:r>
          </w:p>
          <w:p w14:paraId="1378869A" w14:textId="77777777" w:rsidR="00862CD4" w:rsidRPr="00862CD4" w:rsidRDefault="00862CD4" w:rsidP="00862CD4">
            <w:pPr>
              <w:contextualSpacing/>
              <w:rPr>
                <w:rFonts w:asciiTheme="minorHAnsi" w:eastAsia="SimSun" w:cstheme="minorHAnsi"/>
                <w:sz w:val="22"/>
                <w:szCs w:val="22"/>
              </w:rPr>
            </w:pPr>
          </w:p>
          <w:p w14:paraId="11D07E7E"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6915243"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11CF3E" w14:textId="31C341CF" w:rsidR="00862CD4" w:rsidRPr="00862CD4" w:rsidRDefault="00862CD4" w:rsidP="004F5D85">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7BDC8930"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655199AB"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3.</w:t>
            </w:r>
          </w:p>
        </w:tc>
        <w:tc>
          <w:tcPr>
            <w:tcW w:w="4423" w:type="dxa"/>
            <w:tcBorders>
              <w:top w:val="single" w:sz="4" w:space="0" w:color="auto"/>
              <w:left w:val="single" w:sz="4" w:space="0" w:color="auto"/>
              <w:bottom w:val="single" w:sz="4" w:space="0" w:color="auto"/>
              <w:right w:val="single" w:sz="4" w:space="0" w:color="auto"/>
            </w:tcBorders>
          </w:tcPr>
          <w:p w14:paraId="0681127C"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3 dalis</w:t>
            </w:r>
          </w:p>
          <w:p w14:paraId="20AEDEF7" w14:textId="77777777" w:rsidR="00862CD4" w:rsidRPr="00862CD4" w:rsidRDefault="00862CD4" w:rsidP="00862CD4">
            <w:pPr>
              <w:contextualSpacing/>
              <w:rPr>
                <w:rFonts w:asciiTheme="minorHAnsi" w:eastAsia="SimSun" w:cstheme="minorHAnsi"/>
                <w:bCs/>
                <w:sz w:val="22"/>
                <w:szCs w:val="22"/>
              </w:rPr>
            </w:pPr>
          </w:p>
          <w:p w14:paraId="6FAC5AE1"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2276FEF"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DFE09F3" w14:textId="77777777" w:rsidR="00862CD4" w:rsidRPr="00862CD4" w:rsidRDefault="00862CD4" w:rsidP="00862CD4">
            <w:pPr>
              <w:contextualSpacing/>
              <w:jc w:val="both"/>
              <w:rPr>
                <w:rFonts w:asciiTheme="minorHAnsi" w:eastAsia="SimSun" w:cstheme="minorHAnsi"/>
                <w:bCs/>
                <w:sz w:val="22"/>
                <w:szCs w:val="22"/>
              </w:rPr>
            </w:pPr>
          </w:p>
          <w:p w14:paraId="15D09F39"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Laikoma, kad tiekėjas nuteistas už aukščiau nurodytą nusikalstamą veiką, kai dėl:</w:t>
            </w:r>
          </w:p>
          <w:p w14:paraId="7F790F91"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lastRenderedPageBreak/>
              <w:t>1) tiekėjo, kuris yra fizinis asmuo, per pastaruosius 5 metus buvo priimtas ir įsiteisėjęs apkaltinamasis teismo nuosprendis ir šis asmuo turi neišnykusį ar nepanaikintą teistumą;</w:t>
            </w:r>
          </w:p>
          <w:p w14:paraId="625720EA"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39698EF"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Tačiau ši nuostata netaikoma, jeigu:</w:t>
            </w:r>
          </w:p>
          <w:p w14:paraId="0375E03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5C2689B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2) įsiskolinimo suma neviršija 50 Eur (penkiasdešimt eurų);</w:t>
            </w:r>
          </w:p>
          <w:p w14:paraId="4D7D5FF5"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DD7223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148FE50"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1) Dėl įsipareigojimų, susijusių su mokesčių mokėjimu, įvykdymo iš Lietuvoje įsteigtų subjektų prašoma:</w:t>
            </w:r>
          </w:p>
          <w:p w14:paraId="0851047B" w14:textId="77777777" w:rsidR="00862CD4" w:rsidRPr="00862CD4" w:rsidRDefault="00862CD4" w:rsidP="00862CD4">
            <w:pPr>
              <w:contextualSpacing/>
              <w:jc w:val="both"/>
              <w:rPr>
                <w:rFonts w:asciiTheme="minorHAnsi" w:eastAsia="SimSun" w:cstheme="minorHAnsi"/>
                <w:sz w:val="22"/>
                <w:szCs w:val="22"/>
              </w:rPr>
            </w:pPr>
          </w:p>
          <w:p w14:paraId="272585C0" w14:textId="77777777" w:rsidR="00862CD4" w:rsidRPr="00862CD4" w:rsidRDefault="00862CD4" w:rsidP="00862CD4">
            <w:pPr>
              <w:pStyle w:val="Sraopastraipa"/>
              <w:numPr>
                <w:ilvl w:val="0"/>
                <w:numId w:val="4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išrašo iš teismo sprendimo (jei toks yra) arba</w:t>
            </w:r>
          </w:p>
          <w:p w14:paraId="6588F0E3" w14:textId="77777777" w:rsidR="00862CD4" w:rsidRPr="00862CD4" w:rsidRDefault="00862CD4" w:rsidP="00862CD4">
            <w:pPr>
              <w:pStyle w:val="Sraopastraipa"/>
              <w:numPr>
                <w:ilvl w:val="0"/>
                <w:numId w:val="4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Valstybinės mokesčių inspekcijos prie Lietuvos Respublikos finansų ministerijos išduoto dokumento,</w:t>
            </w:r>
          </w:p>
          <w:p w14:paraId="518E2202" w14:textId="77777777" w:rsidR="00862CD4" w:rsidRPr="00862CD4" w:rsidRDefault="00862CD4" w:rsidP="00862CD4">
            <w:pPr>
              <w:pStyle w:val="Sraopastraipa"/>
              <w:numPr>
                <w:ilvl w:val="0"/>
                <w:numId w:val="4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 xml:space="preserve">arba valstybės įmonės Registrų centro Lietuvos Respublikos Vyriausybės </w:t>
            </w:r>
            <w:r w:rsidRPr="00862CD4">
              <w:rPr>
                <w:rFonts w:asciiTheme="minorHAnsi" w:eastAsia="SimSun" w:cstheme="minorHAnsi"/>
                <w:sz w:val="22"/>
                <w:szCs w:val="22"/>
                <w:lang w:eastAsia="lt-LT"/>
              </w:rPr>
              <w:lastRenderedPageBreak/>
              <w:t>nustatyta tvarka išduoto dokumento, patvirtinančio jungtinius kompetentingų institucijų tvarkomus duomenis.</w:t>
            </w:r>
          </w:p>
          <w:p w14:paraId="54BB95FE" w14:textId="77777777" w:rsidR="00862CD4" w:rsidRPr="00862CD4" w:rsidRDefault="00862CD4" w:rsidP="00862CD4">
            <w:pPr>
              <w:contextualSpacing/>
              <w:jc w:val="both"/>
              <w:rPr>
                <w:rFonts w:asciiTheme="minorHAnsi" w:eastAsia="SimSun" w:cstheme="minorHAnsi"/>
                <w:sz w:val="22"/>
                <w:szCs w:val="22"/>
              </w:rPr>
            </w:pPr>
          </w:p>
          <w:p w14:paraId="3B76275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Iš ne Lietuvoje įsteigtų subjektų reikalaujama:</w:t>
            </w:r>
          </w:p>
          <w:p w14:paraId="3ED0D87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atitinkamos užsienio šalies institucijos dokumento.</w:t>
            </w:r>
          </w:p>
          <w:p w14:paraId="6D0CA06C" w14:textId="77777777" w:rsidR="00862CD4" w:rsidRPr="00862CD4" w:rsidRDefault="00862CD4" w:rsidP="00862CD4">
            <w:pPr>
              <w:contextualSpacing/>
              <w:jc w:val="both"/>
              <w:rPr>
                <w:rFonts w:asciiTheme="minorHAnsi" w:eastAsia="Yu Mincho" w:cstheme="minorHAnsi"/>
                <w:iCs/>
                <w:sz w:val="22"/>
                <w:szCs w:val="22"/>
              </w:rPr>
            </w:pPr>
            <w:r w:rsidRPr="00862CD4">
              <w:rPr>
                <w:rFonts w:asciiTheme="minorHAnsi" w:eastAsia="Yu Mincho" w:cstheme="minorHAnsi"/>
                <w:sz w:val="22"/>
                <w:szCs w:val="22"/>
              </w:rPr>
              <w:t xml:space="preserve">Nurodyti dokumentai turi būti  išduoti ne anksčiau kaip 120 dienų iki </w:t>
            </w:r>
            <w:r w:rsidRPr="00862CD4">
              <w:rPr>
                <w:rFonts w:asciiTheme="minorHAnsi" w:cstheme="minorHAnsi"/>
                <w:iCs/>
                <w:sz w:val="22"/>
                <w:szCs w:val="22"/>
              </w:rPr>
              <w:t>tos dienos, kai tiekėjas perkančiosios organizacijos prašymu turės pateikti pašalinimo pagrindų nebuvimą patvirtinančius dok</w:t>
            </w:r>
            <w:r w:rsidRPr="00862CD4">
              <w:rPr>
                <w:rFonts w:asciiTheme="minorHAnsi" w:cstheme="minorHAnsi"/>
                <w:sz w:val="22"/>
                <w:szCs w:val="22"/>
              </w:rPr>
              <w:t>umentus</w:t>
            </w:r>
            <w:r w:rsidRPr="00862CD4">
              <w:rPr>
                <w:rFonts w:asciiTheme="minorHAnsi" w:eastAsia="Yu Mincho" w:cstheme="minorHAnsi"/>
                <w:sz w:val="22"/>
                <w:szCs w:val="22"/>
              </w:rPr>
              <w:t>.</w:t>
            </w:r>
          </w:p>
          <w:p w14:paraId="1873379D" w14:textId="77777777" w:rsidR="00862CD4" w:rsidRPr="00862CD4" w:rsidRDefault="00862CD4" w:rsidP="00862CD4">
            <w:pPr>
              <w:contextualSpacing/>
              <w:jc w:val="both"/>
              <w:rPr>
                <w:rFonts w:asciiTheme="minorHAnsi" w:eastAsia="Yu Mincho" w:cstheme="minorHAnsi"/>
                <w:i/>
                <w:iCs/>
                <w:color w:val="7030A0"/>
                <w:sz w:val="22"/>
                <w:szCs w:val="22"/>
              </w:rPr>
            </w:pPr>
          </w:p>
          <w:p w14:paraId="17293690" w14:textId="77777777" w:rsidR="00862CD4" w:rsidRPr="00862CD4" w:rsidRDefault="00862CD4" w:rsidP="00862CD4">
            <w:pPr>
              <w:contextualSpacing/>
              <w:jc w:val="both"/>
              <w:rPr>
                <w:rFonts w:asciiTheme="minorHAnsi" w:eastAsia="Yu Mincho" w:cstheme="minorHAnsi"/>
                <w:b/>
                <w:bCs/>
                <w:sz w:val="22"/>
                <w:szCs w:val="22"/>
              </w:rPr>
            </w:pPr>
            <w:r w:rsidRPr="00862CD4">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1EF274" w14:textId="77777777" w:rsidR="00862CD4" w:rsidRPr="00862CD4" w:rsidRDefault="00862CD4" w:rsidP="00862CD4">
            <w:pPr>
              <w:contextualSpacing/>
              <w:jc w:val="both"/>
              <w:rPr>
                <w:rFonts w:asciiTheme="minorHAnsi" w:eastAsia="Yu Mincho" w:cstheme="minorHAnsi"/>
                <w:b/>
                <w:bCs/>
                <w:sz w:val="22"/>
                <w:szCs w:val="22"/>
              </w:rPr>
            </w:pPr>
          </w:p>
          <w:p w14:paraId="75481232" w14:textId="77777777" w:rsidR="00862CD4" w:rsidRPr="00862CD4" w:rsidRDefault="00862CD4" w:rsidP="00862CD4">
            <w:pPr>
              <w:contextualSpacing/>
              <w:jc w:val="both"/>
              <w:rPr>
                <w:rFonts w:asciiTheme="minorHAnsi" w:eastAsia="Yu Mincho" w:cstheme="minorHAnsi"/>
                <w:b/>
                <w:bCs/>
                <w:sz w:val="22"/>
                <w:szCs w:val="22"/>
              </w:rPr>
            </w:pPr>
            <w:r w:rsidRPr="00862CD4">
              <w:rPr>
                <w:rFonts w:asciiTheme="minorHAnsi" w:eastAsia="Yu Mincho" w:cstheme="minorHAnsi"/>
                <w:bCs/>
                <w:sz w:val="22"/>
                <w:szCs w:val="22"/>
              </w:rPr>
              <w:t>2) Dėl įsipareigojimų, susijusių su socialinio draudimo įmokų mokėjimu, įvykdymo i</w:t>
            </w:r>
            <w:r w:rsidRPr="00862CD4">
              <w:rPr>
                <w:rFonts w:asciiTheme="minorHAnsi" w:eastAsia="Yu Mincho" w:cstheme="minorHAnsi"/>
                <w:sz w:val="22"/>
                <w:szCs w:val="22"/>
              </w:rPr>
              <w:t xml:space="preserve">š Lietuvoje įsteigtų subjektų </w:t>
            </w:r>
            <w:r w:rsidRPr="00862CD4">
              <w:rPr>
                <w:rFonts w:asciiTheme="minorHAnsi" w:eastAsia="Yu Mincho" w:cstheme="minorHAnsi"/>
                <w:bCs/>
                <w:sz w:val="22"/>
                <w:szCs w:val="22"/>
              </w:rPr>
              <w:t>prašoma:</w:t>
            </w:r>
          </w:p>
          <w:p w14:paraId="68EF01FF"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62CD4">
                <w:rPr>
                  <w:rStyle w:val="Hipersaitas"/>
                  <w:rFonts w:asciiTheme="minorHAnsi" w:eastAsia="Yu Mincho" w:cstheme="minorHAnsi"/>
                  <w:bCs/>
                  <w:sz w:val="22"/>
                  <w:szCs w:val="22"/>
                </w:rPr>
                <w:t>https://draudejai.sodra.lt/draudeju_viesi_duomenys/</w:t>
              </w:r>
            </w:hyperlink>
            <w:r w:rsidRPr="00862CD4">
              <w:rPr>
                <w:rFonts w:asciiTheme="minorHAnsi" w:eastAsia="Yu Mincho" w:cstheme="minorHAnsi"/>
                <w:bCs/>
                <w:sz w:val="22"/>
                <w:szCs w:val="22"/>
              </w:rPr>
              <w:t>.</w:t>
            </w:r>
          </w:p>
          <w:p w14:paraId="342C7AF7" w14:textId="77777777" w:rsidR="00862CD4" w:rsidRPr="00862CD4" w:rsidRDefault="00862CD4" w:rsidP="00862CD4">
            <w:pPr>
              <w:contextualSpacing/>
              <w:jc w:val="both"/>
              <w:rPr>
                <w:rFonts w:asciiTheme="minorHAnsi" w:eastAsia="Yu Mincho" w:cstheme="minorHAnsi"/>
                <w:b/>
                <w:bCs/>
                <w:sz w:val="22"/>
                <w:szCs w:val="22"/>
              </w:rPr>
            </w:pPr>
          </w:p>
          <w:p w14:paraId="29761BB7"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1207FC"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9137B" w14:textId="77777777" w:rsidR="00862CD4" w:rsidRPr="00862CD4" w:rsidRDefault="00862CD4" w:rsidP="00862CD4">
            <w:pPr>
              <w:contextualSpacing/>
              <w:jc w:val="both"/>
              <w:rPr>
                <w:rFonts w:asciiTheme="minorHAnsi" w:eastAsia="Yu Mincho" w:cstheme="minorHAnsi"/>
                <w:b/>
                <w:bCs/>
                <w:sz w:val="22"/>
                <w:szCs w:val="22"/>
              </w:rPr>
            </w:pPr>
          </w:p>
          <w:p w14:paraId="1DFD33B9"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ne Lietuvoje įsteigtų subjektų reikalaujama:</w:t>
            </w:r>
          </w:p>
          <w:p w14:paraId="15B5F21D" w14:textId="77777777" w:rsidR="00862CD4" w:rsidRPr="00862CD4" w:rsidRDefault="00862CD4" w:rsidP="00862CD4">
            <w:pPr>
              <w:numPr>
                <w:ilvl w:val="0"/>
                <w:numId w:val="4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atitinkamos užsienio šalies kompetentingos institucijos dokumento.</w:t>
            </w:r>
          </w:p>
          <w:p w14:paraId="0015F4F7" w14:textId="77777777" w:rsidR="00862CD4" w:rsidRPr="00862CD4" w:rsidRDefault="00862CD4" w:rsidP="00862CD4">
            <w:pPr>
              <w:contextualSpacing/>
              <w:jc w:val="both"/>
              <w:rPr>
                <w:rFonts w:asciiTheme="minorHAnsi" w:eastAsia="Yu Mincho" w:cstheme="minorHAnsi"/>
                <w:b/>
                <w:bCs/>
                <w:sz w:val="22"/>
                <w:szCs w:val="22"/>
              </w:rPr>
            </w:pPr>
          </w:p>
          <w:p w14:paraId="65636492" w14:textId="77777777" w:rsidR="00862CD4" w:rsidRPr="00862CD4" w:rsidRDefault="00862CD4" w:rsidP="00862CD4">
            <w:pPr>
              <w:contextualSpacing/>
              <w:jc w:val="both"/>
              <w:rPr>
                <w:rFonts w:asciiTheme="minorHAnsi" w:eastAsia="Yu Mincho" w:cstheme="minorHAnsi"/>
                <w:iCs/>
                <w:sz w:val="22"/>
                <w:szCs w:val="22"/>
              </w:rPr>
            </w:pPr>
            <w:r w:rsidRPr="00862CD4">
              <w:rPr>
                <w:rFonts w:asciiTheme="minorHAnsi" w:eastAsia="Yu Mincho" w:cstheme="minorHAnsi"/>
                <w:sz w:val="22"/>
                <w:szCs w:val="22"/>
              </w:rPr>
              <w:t xml:space="preserve">Nurodyti dokumentai turi būti  išduoti ne anksčiau kaip 120 dienų iki </w:t>
            </w:r>
            <w:r w:rsidRPr="00862CD4">
              <w:rPr>
                <w:rFonts w:asciiTheme="minorHAnsi" w:cstheme="minorHAnsi"/>
                <w:iCs/>
                <w:sz w:val="22"/>
                <w:szCs w:val="22"/>
              </w:rPr>
              <w:t xml:space="preserve">tos dienos, kai </w:t>
            </w:r>
            <w:r w:rsidRPr="00862CD4">
              <w:rPr>
                <w:rFonts w:asciiTheme="minorHAnsi" w:cstheme="minorHAnsi"/>
                <w:iCs/>
                <w:sz w:val="22"/>
                <w:szCs w:val="22"/>
              </w:rPr>
              <w:lastRenderedPageBreak/>
              <w:t>tiekėjas perkančiosios organizacijos prašymu turės pateikti pašalinimo pagrindų nebuvimą patvirtinančius dok</w:t>
            </w:r>
            <w:r w:rsidRPr="00862CD4">
              <w:rPr>
                <w:rFonts w:asciiTheme="minorHAnsi" w:cstheme="minorHAnsi"/>
                <w:sz w:val="22"/>
                <w:szCs w:val="22"/>
              </w:rPr>
              <w:t>umentus</w:t>
            </w:r>
            <w:r w:rsidRPr="00862CD4">
              <w:rPr>
                <w:rFonts w:asciiTheme="minorHAnsi" w:eastAsia="Yu Mincho" w:cstheme="minorHAnsi"/>
                <w:sz w:val="22"/>
                <w:szCs w:val="22"/>
              </w:rPr>
              <w:t>.</w:t>
            </w:r>
          </w:p>
          <w:p w14:paraId="311621C3"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1A0C75" w14:textId="77777777" w:rsidR="00862CD4" w:rsidRPr="00862CD4" w:rsidRDefault="00862CD4" w:rsidP="00862CD4">
            <w:pPr>
              <w:contextualSpacing/>
              <w:jc w:val="both"/>
              <w:rPr>
                <w:rFonts w:asciiTheme="minorHAnsi" w:eastAsia="Yu Mincho" w:cstheme="minorHAnsi"/>
                <w:sz w:val="22"/>
                <w:szCs w:val="22"/>
              </w:rPr>
            </w:pPr>
          </w:p>
          <w:p w14:paraId="375CBD72" w14:textId="77777777" w:rsidR="00862CD4" w:rsidRPr="00862CD4" w:rsidRDefault="00862CD4" w:rsidP="00862CD4">
            <w:pPr>
              <w:jc w:val="both"/>
              <w:rPr>
                <w:rFonts w:asciiTheme="minorHAnsi" w:eastAsia="SimSun" w:cstheme="minorHAnsi"/>
                <w:sz w:val="22"/>
                <w:szCs w:val="22"/>
              </w:rPr>
            </w:pPr>
            <w:r w:rsidRPr="00862CD4">
              <w:rPr>
                <w:rFonts w:asciiTheme="minorHAnsi" w:eastAsia="Yu Mincho" w:cstheme="minorHAnsi"/>
                <w:b/>
                <w:bCs/>
                <w:i/>
                <w:iCs/>
                <w:color w:val="000000" w:themeColor="text1"/>
                <w:sz w:val="22"/>
                <w:szCs w:val="22"/>
              </w:rPr>
              <w:t>Pastaba.</w:t>
            </w:r>
            <w:r w:rsidRPr="00862CD4">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62CD4" w:rsidRPr="00862CD4" w14:paraId="78A1F6D7"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56880147"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4.</w:t>
            </w:r>
          </w:p>
        </w:tc>
        <w:tc>
          <w:tcPr>
            <w:tcW w:w="4423" w:type="dxa"/>
            <w:tcBorders>
              <w:top w:val="single" w:sz="4" w:space="0" w:color="auto"/>
              <w:left w:val="single" w:sz="4" w:space="0" w:color="auto"/>
              <w:bottom w:val="single" w:sz="4" w:space="0" w:color="auto"/>
              <w:right w:val="single" w:sz="4" w:space="0" w:color="auto"/>
            </w:tcBorders>
          </w:tcPr>
          <w:p w14:paraId="3AA5F0F6"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4 dalies 1 punktas</w:t>
            </w:r>
          </w:p>
          <w:p w14:paraId="0B19E3FD" w14:textId="77777777" w:rsidR="00862CD4" w:rsidRPr="00862CD4" w:rsidRDefault="00862CD4" w:rsidP="00862CD4">
            <w:pPr>
              <w:contextualSpacing/>
              <w:rPr>
                <w:rFonts w:asciiTheme="minorHAnsi" w:eastAsia="SimSun" w:cstheme="minorHAnsi"/>
                <w:bCs/>
                <w:sz w:val="22"/>
                <w:szCs w:val="22"/>
              </w:rPr>
            </w:pPr>
          </w:p>
          <w:p w14:paraId="7B4C137C"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0946D3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92DAF1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566DC85B"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88783DF"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5.</w:t>
            </w:r>
          </w:p>
        </w:tc>
        <w:tc>
          <w:tcPr>
            <w:tcW w:w="4423" w:type="dxa"/>
            <w:tcBorders>
              <w:top w:val="single" w:sz="4" w:space="0" w:color="auto"/>
              <w:left w:val="single" w:sz="4" w:space="0" w:color="auto"/>
              <w:bottom w:val="single" w:sz="4" w:space="0" w:color="auto"/>
              <w:right w:val="single" w:sz="4" w:space="0" w:color="auto"/>
            </w:tcBorders>
          </w:tcPr>
          <w:p w14:paraId="01DB0644"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2 punktas</w:t>
            </w:r>
          </w:p>
          <w:p w14:paraId="4A8C02BE" w14:textId="77777777" w:rsidR="00862CD4" w:rsidRPr="00862CD4" w:rsidRDefault="00862CD4" w:rsidP="00862CD4">
            <w:pPr>
              <w:contextualSpacing/>
              <w:rPr>
                <w:rFonts w:asciiTheme="minorHAnsi" w:eastAsia="Calibri" w:cstheme="minorHAnsi"/>
                <w:sz w:val="22"/>
                <w:szCs w:val="22"/>
              </w:rPr>
            </w:pPr>
          </w:p>
          <w:p w14:paraId="78521B06"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0E3AA86"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3911752D"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DC9166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50344483"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CAC41F8"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6.</w:t>
            </w:r>
          </w:p>
        </w:tc>
        <w:tc>
          <w:tcPr>
            <w:tcW w:w="4423" w:type="dxa"/>
            <w:tcBorders>
              <w:top w:val="single" w:sz="4" w:space="0" w:color="auto"/>
              <w:left w:val="single" w:sz="4" w:space="0" w:color="auto"/>
              <w:bottom w:val="single" w:sz="4" w:space="0" w:color="auto"/>
              <w:right w:val="single" w:sz="4" w:space="0" w:color="auto"/>
            </w:tcBorders>
          </w:tcPr>
          <w:p w14:paraId="076BAB0D"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3 punktas</w:t>
            </w:r>
          </w:p>
          <w:p w14:paraId="488DD109" w14:textId="77777777" w:rsidR="00862CD4" w:rsidRPr="00862CD4" w:rsidRDefault="00862CD4" w:rsidP="00862CD4">
            <w:pPr>
              <w:contextualSpacing/>
              <w:rPr>
                <w:rFonts w:asciiTheme="minorHAnsi" w:eastAsia="Calibri" w:cstheme="minorHAnsi"/>
                <w:sz w:val="22"/>
                <w:szCs w:val="22"/>
              </w:rPr>
            </w:pPr>
          </w:p>
          <w:p w14:paraId="039932C5"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C13 punktas</w:t>
            </w:r>
          </w:p>
          <w:p w14:paraId="273D63A5" w14:textId="77777777" w:rsidR="00862CD4" w:rsidRPr="00862CD4" w:rsidRDefault="00862CD4" w:rsidP="00862CD4">
            <w:pPr>
              <w:rPr>
                <w:rFonts w:asciiTheme="minorHAnsi" w:eastAsia="Calibr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79246DA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Pažeista konkurencija, kaip nustatyta Viešųjų pirkimų įstatymo 27 straipsnio 3 ir 4 dalyse, ir atitinkamos padėties negalima ištaisyti</w:t>
            </w:r>
            <w:r w:rsidRPr="00862CD4">
              <w:rPr>
                <w:rFonts w:asciiTheme="minorHAnsi" w:eastAsia="SimSun" w:cstheme="min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58EBEA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25D87544"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00353281"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7.</w:t>
            </w:r>
          </w:p>
        </w:tc>
        <w:tc>
          <w:tcPr>
            <w:tcW w:w="4423" w:type="dxa"/>
            <w:tcBorders>
              <w:top w:val="single" w:sz="4" w:space="0" w:color="auto"/>
              <w:left w:val="single" w:sz="4" w:space="0" w:color="auto"/>
              <w:bottom w:val="single" w:sz="4" w:space="0" w:color="auto"/>
              <w:right w:val="single" w:sz="4" w:space="0" w:color="auto"/>
            </w:tcBorders>
          </w:tcPr>
          <w:p w14:paraId="13DF3B55" w14:textId="77777777" w:rsidR="00862CD4" w:rsidRPr="00862CD4" w:rsidRDefault="00862CD4" w:rsidP="00862CD4">
            <w:pPr>
              <w:rPr>
                <w:rFonts w:asciiTheme="minorHAnsi" w:eastAsia="SimSun" w:cstheme="minorHAnsi"/>
                <w:sz w:val="22"/>
                <w:szCs w:val="22"/>
              </w:rPr>
            </w:pPr>
            <w:r w:rsidRPr="00862CD4">
              <w:rPr>
                <w:rFonts w:asciiTheme="minorHAnsi" w:eastAsia="SimSun" w:cstheme="minorHAnsi"/>
                <w:sz w:val="22"/>
                <w:szCs w:val="22"/>
              </w:rPr>
              <w:t>VPĮ 46 straipsnio 4 dalies 4 punktas</w:t>
            </w:r>
          </w:p>
          <w:p w14:paraId="75F3F5C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B27FF6E"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87EF6D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9D0E58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862CD4">
              <w:rPr>
                <w:rFonts w:asciiTheme="minorHAnsi" w:eastAsia="SimSun" w:cstheme="minorHAnsi"/>
                <w:sz w:val="22"/>
                <w:szCs w:val="22"/>
              </w:rPr>
              <w:lastRenderedPageBreak/>
              <w:t>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E017DA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7A3F1A67"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1E4E956" w14:textId="77777777" w:rsidR="00862CD4" w:rsidRPr="00862CD4" w:rsidRDefault="00862CD4" w:rsidP="00862CD4">
            <w:pPr>
              <w:contextualSpacing/>
              <w:jc w:val="both"/>
              <w:rPr>
                <w:rFonts w:asciiTheme="minorHAnsi" w:eastAsia="SimSun" w:cstheme="minorHAnsi"/>
                <w:sz w:val="22"/>
                <w:szCs w:val="22"/>
              </w:rPr>
            </w:pPr>
            <w:hyperlink r:id="rId18" w:history="1">
              <w:r w:rsidRPr="00862CD4">
                <w:rPr>
                  <w:rStyle w:val="Hipersaitas"/>
                  <w:rFonts w:asciiTheme="minorHAnsi" w:cstheme="minorHAnsi"/>
                  <w:sz w:val="22"/>
                  <w:szCs w:val="22"/>
                </w:rPr>
                <w:t>https://vpt.lrv.lt/lt/nuorodos/kiti-duomenys/powerbi/melaginga-informacija-pateikusiu-tiekeju-sarasas-3/</w:t>
              </w:r>
            </w:hyperlink>
            <w:r w:rsidRPr="00862CD4">
              <w:rPr>
                <w:rFonts w:asciiTheme="minorHAnsi" w:cstheme="minorHAnsi"/>
                <w:sz w:val="22"/>
                <w:szCs w:val="22"/>
              </w:rPr>
              <w:t xml:space="preserve"> </w:t>
            </w:r>
          </w:p>
        </w:tc>
      </w:tr>
      <w:tr w:rsidR="00862CD4" w:rsidRPr="00862CD4" w14:paraId="38C557AF"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C177031"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8.</w:t>
            </w:r>
          </w:p>
        </w:tc>
        <w:tc>
          <w:tcPr>
            <w:tcW w:w="4423" w:type="dxa"/>
            <w:tcBorders>
              <w:top w:val="single" w:sz="4" w:space="0" w:color="auto"/>
              <w:left w:val="single" w:sz="4" w:space="0" w:color="auto"/>
              <w:bottom w:val="single" w:sz="4" w:space="0" w:color="auto"/>
              <w:right w:val="single" w:sz="4" w:space="0" w:color="auto"/>
            </w:tcBorders>
          </w:tcPr>
          <w:p w14:paraId="2A37F460"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5 punktas</w:t>
            </w:r>
          </w:p>
          <w:p w14:paraId="3FA6C1FE" w14:textId="77777777" w:rsidR="00862CD4" w:rsidRPr="00862CD4" w:rsidRDefault="00862CD4" w:rsidP="00862CD4">
            <w:pPr>
              <w:contextualSpacing/>
              <w:rPr>
                <w:rFonts w:asciiTheme="minorHAnsi" w:eastAsia="Calibri" w:cstheme="minorHAnsi"/>
                <w:sz w:val="22"/>
                <w:szCs w:val="22"/>
              </w:rPr>
            </w:pPr>
          </w:p>
          <w:p w14:paraId="7B6D132C"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858063"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69B241D"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17F59E74"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05C1A4D4"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9.</w:t>
            </w:r>
          </w:p>
        </w:tc>
        <w:tc>
          <w:tcPr>
            <w:tcW w:w="4423" w:type="dxa"/>
            <w:tcBorders>
              <w:top w:val="single" w:sz="4" w:space="0" w:color="auto"/>
              <w:left w:val="single" w:sz="4" w:space="0" w:color="auto"/>
              <w:bottom w:val="single" w:sz="4" w:space="0" w:color="auto"/>
              <w:right w:val="single" w:sz="4" w:space="0" w:color="auto"/>
            </w:tcBorders>
          </w:tcPr>
          <w:p w14:paraId="70DCFABB" w14:textId="77777777" w:rsidR="00862CD4" w:rsidRPr="00862CD4" w:rsidRDefault="00862CD4" w:rsidP="00862CD4">
            <w:pPr>
              <w:rPr>
                <w:rFonts w:asciiTheme="minorHAnsi" w:eastAsia="Calibri" w:cstheme="minorHAnsi"/>
                <w:sz w:val="22"/>
                <w:szCs w:val="22"/>
              </w:rPr>
            </w:pPr>
            <w:r w:rsidRPr="00862CD4">
              <w:rPr>
                <w:rFonts w:asciiTheme="minorHAnsi" w:eastAsia="Calibri" w:cstheme="minorHAnsi"/>
                <w:sz w:val="22"/>
                <w:szCs w:val="22"/>
              </w:rPr>
              <w:t>VPĮ 46 straipsnio 4 dalies 6 punktas</w:t>
            </w:r>
          </w:p>
          <w:p w14:paraId="688BCE18"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66E59CA"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62CD4">
              <w:rPr>
                <w:rFonts w:asciiTheme="minorHAnsi" w:eastAsia="Calibri" w:cstheme="minorHAnsi"/>
                <w:sz w:val="22"/>
                <w:szCs w:val="22"/>
              </w:rPr>
              <w:lastRenderedPageBreak/>
              <w:t xml:space="preserve">trūkumais ir dėl to buvo pritaikyta sutartyje nustatyta sankcija. </w:t>
            </w:r>
          </w:p>
          <w:p w14:paraId="627789E0"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EF13B0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7716D08"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A3B9356" w14:textId="77777777" w:rsidR="001F62B4" w:rsidRPr="001F62B4" w:rsidRDefault="001F62B4" w:rsidP="00862CD4">
            <w:pPr>
              <w:contextualSpacing/>
              <w:jc w:val="both"/>
              <w:rPr>
                <w:rFonts w:asciiTheme="minorHAnsi" w:eastAsia="SimSun" w:cstheme="minorHAnsi"/>
                <w:sz w:val="22"/>
                <w:szCs w:val="22"/>
              </w:rPr>
            </w:pPr>
            <w:r>
              <w:rPr>
                <w:rFonts w:eastAsia="SimSun" w:cstheme="minorHAnsi"/>
                <w:sz w:val="22"/>
                <w:szCs w:val="22"/>
              </w:rPr>
              <w:fldChar w:fldCharType="begin"/>
            </w:r>
            <w:r>
              <w:rPr>
                <w:rFonts w:asciiTheme="minorHAnsi" w:eastAsia="SimSun" w:cstheme="minorHAnsi"/>
                <w:sz w:val="22"/>
                <w:szCs w:val="22"/>
              </w:rPr>
              <w:instrText>HYPERLINK "</w:instrText>
            </w:r>
            <w:r w:rsidRPr="001F62B4">
              <w:rPr>
                <w:rFonts w:asciiTheme="minorHAnsi" w:eastAsia="SimSun" w:cstheme="minorHAnsi"/>
                <w:sz w:val="22"/>
                <w:szCs w:val="22"/>
              </w:rPr>
              <w:instrText>https://vpt.lrv.lt/lt/nuorodos/kiti-duomenys/powerbi/nepatikimi-tiekejai-1/</w:instrText>
            </w:r>
          </w:p>
          <w:p w14:paraId="6A9015FE" w14:textId="77777777" w:rsidR="001F62B4" w:rsidRPr="001F62B4" w:rsidRDefault="001F62B4" w:rsidP="00862CD4">
            <w:pPr>
              <w:contextualSpacing/>
              <w:jc w:val="both"/>
              <w:rPr>
                <w:rFonts w:asciiTheme="minorHAnsi" w:eastAsia="SimSun" w:cstheme="minorHAnsi"/>
                <w:sz w:val="22"/>
                <w:szCs w:val="22"/>
              </w:rPr>
            </w:pPr>
          </w:p>
          <w:p w14:paraId="34A8A39D" w14:textId="77777777" w:rsidR="001F62B4" w:rsidRPr="009B2986" w:rsidRDefault="001F62B4" w:rsidP="00862CD4">
            <w:pPr>
              <w:contextualSpacing/>
              <w:jc w:val="both"/>
              <w:rPr>
                <w:rStyle w:val="Hipersaitas"/>
                <w:rFonts w:asciiTheme="minorHAnsi" w:eastAsia="SimSun" w:cstheme="minorHAnsi"/>
                <w:sz w:val="22"/>
                <w:szCs w:val="22"/>
              </w:rPr>
            </w:pPr>
            <w:r w:rsidRPr="001F62B4">
              <w:rPr>
                <w:rFonts w:eastAsia="SimSun" w:cstheme="minorHAnsi"/>
                <w:sz w:val="22"/>
                <w:szCs w:val="22"/>
              </w:rPr>
              <w:instrText>https://vpt.lrv.lt/lt/pasalinimo-pagrindai-1/nepatikimu-koncesininku-sarasas-1/nepatikimu-koncesininku-sarasas/</w:instrText>
            </w:r>
            <w:r>
              <w:rPr>
                <w:rFonts w:asciiTheme="minorHAnsi" w:eastAsia="SimSun" w:cstheme="minorHAnsi"/>
                <w:sz w:val="22"/>
                <w:szCs w:val="22"/>
              </w:rPr>
              <w:instrText>"</w:instrText>
            </w:r>
            <w:r>
              <w:rPr>
                <w:rFonts w:eastAsia="SimSun" w:cstheme="minorHAnsi"/>
                <w:sz w:val="22"/>
                <w:szCs w:val="22"/>
              </w:rPr>
            </w:r>
            <w:r>
              <w:rPr>
                <w:rFonts w:asciiTheme="minorHAnsi" w:eastAsia="SimSun" w:cstheme="minorHAnsi"/>
                <w:sz w:val="22"/>
                <w:szCs w:val="22"/>
                <w:lang w:eastAsia="lt-LT"/>
              </w:rPr>
              <w:fldChar w:fldCharType="separate"/>
            </w:r>
            <w:r w:rsidRPr="009B2986">
              <w:rPr>
                <w:rStyle w:val="Hipersaitas"/>
                <w:rFonts w:asciiTheme="minorHAnsi" w:eastAsia="SimSun" w:cstheme="minorHAnsi"/>
                <w:sz w:val="22"/>
                <w:szCs w:val="22"/>
              </w:rPr>
              <w:t>https://vpt.lrv.lt/lt/nuorodos/kiti-duomenys/powerbi/nepatikimi-tiekejai-1/</w:t>
            </w:r>
          </w:p>
          <w:p w14:paraId="44999EEB" w14:textId="77777777" w:rsidR="001F62B4" w:rsidRPr="009B2986" w:rsidRDefault="001F62B4" w:rsidP="00862CD4">
            <w:pPr>
              <w:contextualSpacing/>
              <w:jc w:val="both"/>
              <w:rPr>
                <w:rStyle w:val="Hipersaitas"/>
                <w:rFonts w:asciiTheme="minorHAnsi" w:eastAsia="SimSun" w:cstheme="minorHAnsi"/>
                <w:sz w:val="22"/>
                <w:szCs w:val="22"/>
              </w:rPr>
            </w:pPr>
          </w:p>
          <w:p w14:paraId="727BF1BC" w14:textId="547271E4" w:rsidR="00862CD4" w:rsidRPr="00862CD4" w:rsidRDefault="001F62B4" w:rsidP="00862CD4">
            <w:pPr>
              <w:contextualSpacing/>
              <w:jc w:val="both"/>
              <w:rPr>
                <w:rFonts w:asciiTheme="minorHAnsi" w:eastAsia="SimSun" w:cstheme="minorHAnsi"/>
                <w:sz w:val="22"/>
                <w:szCs w:val="22"/>
              </w:rPr>
            </w:pPr>
            <w:r w:rsidRPr="009B2986">
              <w:rPr>
                <w:rStyle w:val="Hipersaitas"/>
                <w:rFonts w:eastAsia="SimSun" w:cstheme="minorHAnsi"/>
                <w:sz w:val="22"/>
                <w:szCs w:val="22"/>
              </w:rPr>
              <w:t>https://vpt.lrv.lt/lt/pasalinimo-pagrindai-1/nepatikimu-koncesininku-sarasas-1/nepatikimu-koncesininku-sarasas/</w:t>
            </w:r>
            <w:r>
              <w:rPr>
                <w:rFonts w:eastAsia="SimSun" w:cstheme="minorHAnsi"/>
                <w:sz w:val="22"/>
                <w:szCs w:val="22"/>
              </w:rPr>
              <w:fldChar w:fldCharType="end"/>
            </w:r>
            <w:r w:rsidR="00862CD4" w:rsidRPr="00862CD4">
              <w:rPr>
                <w:rStyle w:val="Hipersaitas"/>
                <w:rFonts w:asciiTheme="minorHAnsi" w:eastAsia="SimSun" w:cstheme="minorHAnsi"/>
                <w:sz w:val="22"/>
                <w:szCs w:val="22"/>
              </w:rPr>
              <w:t xml:space="preserve"> </w:t>
            </w:r>
          </w:p>
        </w:tc>
      </w:tr>
      <w:tr w:rsidR="00862CD4" w:rsidRPr="00862CD4" w14:paraId="16C73CEE"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4CC8402"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10.</w:t>
            </w:r>
          </w:p>
        </w:tc>
        <w:tc>
          <w:tcPr>
            <w:tcW w:w="4423" w:type="dxa"/>
            <w:tcBorders>
              <w:top w:val="single" w:sz="4" w:space="0" w:color="auto"/>
              <w:left w:val="single" w:sz="4" w:space="0" w:color="auto"/>
              <w:bottom w:val="single" w:sz="4" w:space="0" w:color="auto"/>
              <w:right w:val="single" w:sz="4" w:space="0" w:color="auto"/>
            </w:tcBorders>
          </w:tcPr>
          <w:p w14:paraId="74F11F95"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4 dalies 7 punkto a, b ir c papunkčiai</w:t>
            </w:r>
          </w:p>
          <w:p w14:paraId="615595AE" w14:textId="77777777" w:rsidR="00862CD4" w:rsidRPr="00862CD4" w:rsidRDefault="00862CD4" w:rsidP="00862CD4">
            <w:pPr>
              <w:contextualSpacing/>
              <w:rPr>
                <w:rFonts w:asciiTheme="minorHAnsi" w:eastAsia="SimSun" w:cstheme="minorHAnsi"/>
                <w:bCs/>
                <w:sz w:val="22"/>
                <w:szCs w:val="22"/>
              </w:rPr>
            </w:pPr>
          </w:p>
          <w:p w14:paraId="2B5C2C79"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A22E5E4"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77DA1DB0"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a) yra padaręs finansinės atskaitomybės ir audito teisės aktų pažeidimą ir nuo jo padarymo dienos praėjo mažiau kaip vieni metai;</w:t>
            </w:r>
          </w:p>
          <w:p w14:paraId="05B1DC2E"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b) neatitinka minimalių patikimo mokesčių mokėtojo kriterijų, nustatytų Lietuvos Respublikos mokesčių administravimo įstatymo 40</w:t>
            </w:r>
            <w:r w:rsidRPr="00862CD4">
              <w:rPr>
                <w:rFonts w:asciiTheme="minorHAnsi" w:eastAsia="SimSun" w:cstheme="minorHAnsi"/>
                <w:bCs/>
                <w:sz w:val="22"/>
                <w:szCs w:val="22"/>
                <w:vertAlign w:val="superscript"/>
              </w:rPr>
              <w:t>1</w:t>
            </w:r>
            <w:r w:rsidRPr="00862CD4">
              <w:rPr>
                <w:rFonts w:asciiTheme="minorHAnsi" w:eastAsia="SimSun" w:cstheme="minorHAnsi"/>
                <w:bCs/>
                <w:sz w:val="22"/>
                <w:szCs w:val="22"/>
              </w:rPr>
              <w:t> straipsnio 1 dalyje;</w:t>
            </w:r>
          </w:p>
          <w:p w14:paraId="13589247"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47F05EC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Iš Lietuvoje įsteigtų subjektų įrodančių dokumentų nereikalaujama. Užtenka pateikto EBVPD.</w:t>
            </w:r>
          </w:p>
          <w:p w14:paraId="6B718A0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862CD4">
                <w:rPr>
                  <w:rStyle w:val="Hipersaitas"/>
                  <w:rFonts w:asciiTheme="minorHAnsi" w:eastAsia="SimSun" w:cstheme="minorHAnsi"/>
                  <w:sz w:val="22"/>
                  <w:szCs w:val="22"/>
                </w:rPr>
                <w:t>https://www.registrucentras.lt/jar/p/index.php</w:t>
              </w:r>
            </w:hyperlink>
            <w:r w:rsidRPr="00862CD4">
              <w:rPr>
                <w:rFonts w:asciiTheme="minorHAnsi" w:eastAsia="SimSun" w:cstheme="minorHAnsi"/>
                <w:sz w:val="22"/>
                <w:szCs w:val="22"/>
              </w:rPr>
              <w:t xml:space="preserve"> paskelbtą informaciją, taip pat į Viešųjų pirkimų tarnybos informaciniame pranešime pateiktą informaciją:</w:t>
            </w:r>
          </w:p>
          <w:p w14:paraId="7DC836A7" w14:textId="77777777" w:rsidR="00862CD4" w:rsidRPr="00862CD4" w:rsidRDefault="00862CD4" w:rsidP="00862CD4">
            <w:pPr>
              <w:contextualSpacing/>
              <w:jc w:val="both"/>
              <w:rPr>
                <w:rFonts w:asciiTheme="minorHAnsi" w:eastAsia="SimSun" w:cstheme="minorHAnsi"/>
                <w:sz w:val="22"/>
                <w:szCs w:val="22"/>
              </w:rPr>
            </w:pPr>
            <w:hyperlink r:id="rId20" w:history="1">
              <w:r w:rsidRPr="00862CD4">
                <w:rPr>
                  <w:rStyle w:val="Hipersaitas"/>
                  <w:rFonts w:asciiTheme="minorHAnsi" w:eastAsia="SimSun" w:cstheme="minorHAnsi"/>
                  <w:sz w:val="22"/>
                  <w:szCs w:val="22"/>
                </w:rPr>
                <w:t>https://vpt.lrv.lt/lt/naujienos-3/nepateike-finansiniu-ataskaitu-tiekejai-gali-buti-pasalinti-is-pirkimo-proceduros-1/</w:t>
              </w:r>
            </w:hyperlink>
            <w:r w:rsidRPr="00862CD4">
              <w:rPr>
                <w:rFonts w:asciiTheme="minorHAnsi" w:eastAsia="SimSun" w:cstheme="minorHAnsi"/>
                <w:sz w:val="22"/>
                <w:szCs w:val="22"/>
              </w:rPr>
              <w:t>.</w:t>
            </w:r>
          </w:p>
          <w:p w14:paraId="04E5B343"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862CD4">
                <w:rPr>
                  <w:rStyle w:val="Hipersaitas"/>
                  <w:rFonts w:asciiTheme="minorHAnsi" w:eastAsia="SimSun" w:cstheme="minorHAnsi"/>
                  <w:sz w:val="22"/>
                  <w:szCs w:val="22"/>
                </w:rPr>
                <w:t>https://www.vmi.lt/evmi/mokesciu-moketoju-informacija</w:t>
              </w:r>
            </w:hyperlink>
            <w:r w:rsidRPr="00862CD4">
              <w:rPr>
                <w:rFonts w:asciiTheme="minorHAnsi" w:eastAsia="SimSun" w:cstheme="minorHAnsi"/>
                <w:sz w:val="22"/>
                <w:szCs w:val="22"/>
              </w:rPr>
              <w:t xml:space="preserve"> skelbiamą informaciją.</w:t>
            </w:r>
          </w:p>
          <w:p w14:paraId="7B1AB7ED" w14:textId="77777777" w:rsidR="00862CD4" w:rsidRPr="00862CD4" w:rsidRDefault="00862CD4" w:rsidP="00862CD4">
            <w:pPr>
              <w:contextualSpacing/>
              <w:jc w:val="both"/>
              <w:rPr>
                <w:rFonts w:asciiTheme="minorHAnsi" w:eastAsia="SimSun" w:cstheme="minorHAnsi"/>
                <w:sz w:val="22"/>
                <w:szCs w:val="22"/>
              </w:rPr>
            </w:pPr>
          </w:p>
          <w:p w14:paraId="4B0EEDD7"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862CD4">
                <w:rPr>
                  <w:rStyle w:val="Hipersaitas"/>
                  <w:rFonts w:asciiTheme="minorHAnsi" w:eastAsia="SimSun" w:cstheme="minorHAnsi"/>
                  <w:sz w:val="22"/>
                  <w:szCs w:val="22"/>
                </w:rPr>
                <w:t>https://kt.gov.lt/lt/atviri-duomenys/diskvalifikavimas-is-viesuju-pirkimu</w:t>
              </w:r>
            </w:hyperlink>
            <w:r w:rsidRPr="00862CD4">
              <w:rPr>
                <w:rFonts w:asciiTheme="minorHAnsi" w:eastAsia="SimSun" w:cstheme="minorHAnsi"/>
                <w:sz w:val="22"/>
                <w:szCs w:val="22"/>
              </w:rPr>
              <w:t xml:space="preserve"> skelbiamą informaciją.</w:t>
            </w:r>
          </w:p>
        </w:tc>
      </w:tr>
      <w:tr w:rsidR="004F5D85" w:rsidRPr="004F5D85" w14:paraId="40F359D6"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8F5ECF9" w14:textId="32164354" w:rsidR="00862CD4" w:rsidRPr="004F5D85" w:rsidRDefault="00862CD4" w:rsidP="00862CD4">
            <w:pPr>
              <w:contextualSpacing/>
              <w:rPr>
                <w:rFonts w:asciiTheme="minorHAnsi" w:eastAsia="SimSun" w:cstheme="minorHAnsi"/>
                <w:sz w:val="22"/>
                <w:szCs w:val="22"/>
              </w:rPr>
            </w:pPr>
            <w:r w:rsidRPr="004F5D85">
              <w:rPr>
                <w:rFonts w:asciiTheme="minorHAnsi" w:eastAsia="SimSun" w:cstheme="minorHAnsi"/>
                <w:sz w:val="22"/>
                <w:szCs w:val="22"/>
              </w:rPr>
              <w:lastRenderedPageBreak/>
              <w:t>1</w:t>
            </w:r>
            <w:r w:rsidR="004F5D85" w:rsidRPr="004F5D85">
              <w:rPr>
                <w:rFonts w:asciiTheme="minorHAnsi" w:eastAsia="SimSun" w:cstheme="minorHAnsi"/>
                <w:sz w:val="22"/>
                <w:szCs w:val="22"/>
              </w:rPr>
              <w:t>1</w:t>
            </w:r>
            <w:r w:rsidRPr="004F5D85">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tcPr>
          <w:p w14:paraId="1D90DD3B" w14:textId="77777777" w:rsidR="00862CD4" w:rsidRPr="004F5D85" w:rsidRDefault="00862CD4" w:rsidP="00862CD4">
            <w:pPr>
              <w:contextualSpacing/>
              <w:rPr>
                <w:rFonts w:asciiTheme="minorHAnsi" w:eastAsia="SimSun" w:cstheme="minorHAnsi"/>
                <w:sz w:val="22"/>
                <w:szCs w:val="22"/>
              </w:rPr>
            </w:pPr>
            <w:r w:rsidRPr="004F5D85">
              <w:rPr>
                <w:rFonts w:asciiTheme="minorHAnsi" w:eastAsia="SimSun" w:cstheme="minorHAnsi"/>
                <w:sz w:val="22"/>
                <w:szCs w:val="22"/>
              </w:rPr>
              <w:t>VPĮ 46 straipsnio 6 dalies 3 punktas</w:t>
            </w:r>
          </w:p>
          <w:p w14:paraId="5983F2EE" w14:textId="77777777" w:rsidR="00862CD4" w:rsidRPr="004F5D85" w:rsidRDefault="00862CD4" w:rsidP="00862CD4">
            <w:pPr>
              <w:contextualSpacing/>
              <w:rPr>
                <w:rFonts w:asciiTheme="minorHAnsi" w:eastAsia="SimSun" w:cstheme="minorHAnsi"/>
                <w:sz w:val="22"/>
                <w:szCs w:val="22"/>
              </w:rPr>
            </w:pPr>
          </w:p>
          <w:p w14:paraId="360B6DC7"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F7F328C"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DC31B18"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EBVPD.</w:t>
            </w:r>
          </w:p>
        </w:tc>
      </w:tr>
    </w:tbl>
    <w:p w14:paraId="52CA32CB" w14:textId="77777777" w:rsidR="00862CD4" w:rsidRPr="00862CD4" w:rsidRDefault="00862CD4" w:rsidP="00862CD4">
      <w:pPr>
        <w:suppressAutoHyphens/>
        <w:spacing w:after="0" w:line="240" w:lineRule="auto"/>
        <w:contextualSpacing/>
        <w:rPr>
          <w:rFonts w:eastAsia="Times New Roman" w:cstheme="minorHAnsi"/>
          <w:sz w:val="22"/>
          <w:szCs w:val="22"/>
          <w:lang w:eastAsia="en-US"/>
        </w:rPr>
      </w:pPr>
    </w:p>
    <w:p w14:paraId="2E489A64" w14:textId="77777777" w:rsidR="00862CD4" w:rsidRDefault="003F1531" w:rsidP="00C6497D">
      <w:pPr>
        <w:jc w:val="center"/>
        <w:rPr>
          <w:rFonts w:cstheme="minorHAnsi"/>
          <w:b/>
          <w:bCs/>
          <w:smallCaps/>
          <w:sz w:val="22"/>
          <w:szCs w:val="22"/>
        </w:rPr>
        <w:sectPr w:rsidR="00862CD4" w:rsidSect="00862CD4">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62CD4" w:rsidRDefault="003E6599" w:rsidP="003E6599">
      <w:pPr>
        <w:pStyle w:val="Antrat2"/>
        <w:ind w:left="5103"/>
        <w:rPr>
          <w:rFonts w:asciiTheme="minorHAnsi" w:hAnsiTheme="minorHAnsi" w:cstheme="minorHAnsi"/>
          <w:color w:val="auto"/>
          <w:sz w:val="22"/>
          <w:szCs w:val="22"/>
        </w:rPr>
      </w:pPr>
      <w:bookmarkStart w:id="94" w:name="_Ref38291379"/>
      <w:bookmarkStart w:id="95" w:name="_Ref38291394"/>
      <w:bookmarkStart w:id="96" w:name="_Ref38898251"/>
      <w:bookmarkStart w:id="97" w:name="_Toc190416447"/>
      <w:bookmarkStart w:id="98" w:name="_Toc213159407"/>
      <w:bookmarkStart w:id="99" w:name="_Ref38291223"/>
      <w:bookmarkStart w:id="100" w:name="_Ref38291334"/>
      <w:bookmarkStart w:id="101" w:name="_Ref38533412"/>
      <w:bookmarkStart w:id="102" w:name="_Toc190416446"/>
      <w:r w:rsidRPr="00862CD4">
        <w:rPr>
          <w:rFonts w:asciiTheme="minorHAnsi" w:eastAsia="Calibri" w:hAnsiTheme="minorHAnsi" w:cstheme="minorHAnsi"/>
          <w:color w:val="auto"/>
          <w:sz w:val="22"/>
          <w:szCs w:val="22"/>
        </w:rPr>
        <w:lastRenderedPageBreak/>
        <w:t xml:space="preserve">Pirkimo sąlygų 7 priedas „EBVPD“ </w:t>
      </w:r>
      <w:r w:rsidRPr="00862CD4">
        <w:rPr>
          <w:rFonts w:asciiTheme="minorHAnsi" w:hAnsiTheme="minorHAnsi" w:cstheme="minorHAnsi"/>
          <w:color w:val="auto"/>
          <w:sz w:val="22"/>
          <w:szCs w:val="22"/>
        </w:rPr>
        <w:t>(XML formatu)</w:t>
      </w:r>
      <w:bookmarkEnd w:id="94"/>
      <w:bookmarkEnd w:id="95"/>
      <w:bookmarkEnd w:id="96"/>
      <w:bookmarkEnd w:id="97"/>
      <w:bookmarkEnd w:id="98"/>
    </w:p>
    <w:p w14:paraId="6A7C07CD" w14:textId="77777777" w:rsidR="003E6599" w:rsidRPr="00682B25" w:rsidRDefault="003E6599" w:rsidP="003E6599">
      <w:pPr>
        <w:rPr>
          <w:rFonts w:cstheme="minorHAnsi"/>
          <w:b/>
          <w:bCs/>
          <w:smallCaps/>
          <w:sz w:val="22"/>
          <w:szCs w:val="22"/>
        </w:rPr>
      </w:pPr>
    </w:p>
    <w:p w14:paraId="334439EF" w14:textId="77777777" w:rsidR="003E6599" w:rsidRPr="00862CD4" w:rsidRDefault="003E6599" w:rsidP="003E6599">
      <w:pPr>
        <w:pStyle w:val="Paantrat"/>
        <w:jc w:val="center"/>
        <w:rPr>
          <w:rFonts w:cstheme="minorHAnsi"/>
          <w:b/>
          <w:bCs/>
          <w:smallCaps/>
          <w:color w:val="auto"/>
          <w:sz w:val="22"/>
          <w:szCs w:val="22"/>
        </w:rPr>
      </w:pPr>
      <w:r w:rsidRPr="00862CD4">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62CD4">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4F5D85" w:rsidRDefault="008D704D" w:rsidP="009C2357">
      <w:pPr>
        <w:pStyle w:val="Antrat2"/>
        <w:ind w:left="5103"/>
        <w:rPr>
          <w:rFonts w:asciiTheme="minorHAnsi" w:eastAsia="Calibri" w:hAnsiTheme="minorHAnsi" w:cstheme="minorHAnsi"/>
          <w:color w:val="auto"/>
          <w:sz w:val="22"/>
          <w:szCs w:val="22"/>
        </w:rPr>
      </w:pPr>
      <w:bookmarkStart w:id="103" w:name="_Toc213159408"/>
      <w:r w:rsidRPr="004F5D85">
        <w:rPr>
          <w:rFonts w:asciiTheme="minorHAnsi" w:eastAsia="Calibri" w:hAnsiTheme="minorHAnsi" w:cstheme="minorHAnsi"/>
          <w:color w:val="auto"/>
          <w:sz w:val="22"/>
          <w:szCs w:val="22"/>
        </w:rPr>
        <w:lastRenderedPageBreak/>
        <w:t xml:space="preserve">Pirkimo sąlygų </w:t>
      </w:r>
      <w:r w:rsidR="00EC3D6D" w:rsidRPr="004F5D85">
        <w:rPr>
          <w:rFonts w:asciiTheme="minorHAnsi" w:eastAsia="Calibri" w:hAnsiTheme="minorHAnsi" w:cstheme="minorHAnsi"/>
          <w:color w:val="auto"/>
          <w:sz w:val="22"/>
          <w:szCs w:val="22"/>
        </w:rPr>
        <w:t>8</w:t>
      </w:r>
      <w:r w:rsidRPr="004F5D85">
        <w:rPr>
          <w:rFonts w:asciiTheme="minorHAnsi" w:eastAsia="Calibri" w:hAnsiTheme="minorHAnsi" w:cstheme="minorHAnsi"/>
          <w:color w:val="auto"/>
          <w:sz w:val="22"/>
          <w:szCs w:val="22"/>
        </w:rPr>
        <w:t xml:space="preserve"> priedas „Tiekėjų kvalifikacijos reikalavimai</w:t>
      </w:r>
      <w:r w:rsidR="00283391" w:rsidRPr="004F5D85">
        <w:rPr>
          <w:rFonts w:asciiTheme="minorHAnsi" w:eastAsia="Calibri" w:hAnsiTheme="minorHAnsi" w:cstheme="minorHAnsi"/>
          <w:color w:val="auto"/>
          <w:sz w:val="22"/>
          <w:szCs w:val="22"/>
        </w:rPr>
        <w:t xml:space="preserve"> ir reikalaujami kokybės bei aplinkos apsaugos vadybos sistemų standartai</w:t>
      </w:r>
      <w:r w:rsidRPr="004F5D85">
        <w:rPr>
          <w:rFonts w:asciiTheme="minorHAnsi" w:eastAsia="Calibri" w:hAnsiTheme="minorHAnsi" w:cstheme="minorHAnsi"/>
          <w:color w:val="auto"/>
          <w:sz w:val="22"/>
          <w:szCs w:val="22"/>
        </w:rPr>
        <w:t>“</w:t>
      </w:r>
      <w:bookmarkEnd w:id="99"/>
      <w:bookmarkEnd w:id="100"/>
      <w:bookmarkEnd w:id="101"/>
      <w:bookmarkEnd w:id="102"/>
      <w:bookmarkEnd w:id="103"/>
    </w:p>
    <w:p w14:paraId="70EF5423" w14:textId="77777777" w:rsidR="002F396F" w:rsidRPr="00682B25" w:rsidRDefault="002F396F" w:rsidP="00DE290C">
      <w:pPr>
        <w:rPr>
          <w:rFonts w:cstheme="minorHAnsi"/>
          <w:b/>
          <w:bCs/>
          <w:smallCaps/>
          <w:sz w:val="22"/>
          <w:szCs w:val="22"/>
        </w:rPr>
      </w:pPr>
    </w:p>
    <w:p w14:paraId="2E4A6A51" w14:textId="7093DA19" w:rsidR="002F396F" w:rsidRPr="004F5D85" w:rsidRDefault="002F396F" w:rsidP="007C0612">
      <w:pPr>
        <w:pStyle w:val="Paantrat"/>
        <w:spacing w:line="240" w:lineRule="auto"/>
        <w:jc w:val="center"/>
        <w:rPr>
          <w:rFonts w:cstheme="minorHAnsi"/>
          <w:b/>
          <w:bCs/>
          <w:smallCaps/>
          <w:color w:val="auto"/>
          <w:sz w:val="22"/>
          <w:szCs w:val="22"/>
        </w:rPr>
      </w:pPr>
      <w:r w:rsidRPr="004F5D85">
        <w:rPr>
          <w:rFonts w:cstheme="minorHAnsi"/>
          <w:b/>
          <w:bCs/>
          <w:smallCaps/>
          <w:color w:val="auto"/>
          <w:sz w:val="22"/>
          <w:szCs w:val="22"/>
        </w:rPr>
        <w:t>TIEKĖJŲ KVALIFIKACIJOS REIKALAVIMAI</w:t>
      </w:r>
      <w:r w:rsidR="00955F2F" w:rsidRPr="004F5D85">
        <w:rPr>
          <w:rFonts w:cstheme="minorHAnsi"/>
          <w:b/>
          <w:bCs/>
          <w:smallCaps/>
          <w:color w:val="auto"/>
          <w:sz w:val="22"/>
          <w:szCs w:val="22"/>
        </w:rPr>
        <w:t xml:space="preserve"> IR REIKALAVIMAI LAIKYTIS </w:t>
      </w:r>
      <w:r w:rsidR="00955F2F" w:rsidRPr="004F5D85">
        <w:rPr>
          <w:rFonts w:cstheme="minorHAnsi"/>
          <w:b/>
          <w:bCs/>
          <w:color w:val="auto"/>
          <w:sz w:val="22"/>
          <w:szCs w:val="22"/>
          <w:lang w:eastAsia="en-US"/>
        </w:rPr>
        <w:t>KOKYBĖS VADYBOS SISTEMOS IR (ARBA) APLINKOS APSAUGOS VADYBOS SISTEMOS STANDARTŲ</w:t>
      </w:r>
    </w:p>
    <w:p w14:paraId="2C68D0D2" w14:textId="73038649" w:rsidR="004017E7" w:rsidRPr="004F5D85" w:rsidRDefault="002F396F" w:rsidP="004F5D85">
      <w:pPr>
        <w:pStyle w:val="Sraopastraipa"/>
        <w:numPr>
          <w:ilvl w:val="0"/>
          <w:numId w:val="3"/>
        </w:numPr>
        <w:spacing w:after="0" w:line="240" w:lineRule="auto"/>
        <w:ind w:left="0" w:firstLine="567"/>
        <w:jc w:val="both"/>
        <w:rPr>
          <w:rFonts w:eastAsiaTheme="minorHAnsi" w:cstheme="minorHAnsi"/>
          <w:sz w:val="22"/>
          <w:szCs w:val="22"/>
        </w:rPr>
      </w:pPr>
      <w:r w:rsidRPr="004F5D85">
        <w:rPr>
          <w:rFonts w:eastAsiaTheme="minorHAnsi" w:cstheme="minorHAnsi"/>
          <w:sz w:val="22"/>
          <w:szCs w:val="22"/>
          <w:lang w:eastAsia="en-US"/>
        </w:rPr>
        <w:t>Tiekėjo kvalifikacija turi atitikti ši</w:t>
      </w:r>
      <w:r w:rsidR="005B19E4" w:rsidRPr="004F5D85">
        <w:rPr>
          <w:rFonts w:eastAsiaTheme="minorHAnsi" w:cstheme="minorHAnsi"/>
          <w:sz w:val="22"/>
          <w:szCs w:val="22"/>
          <w:lang w:eastAsia="en-US"/>
        </w:rPr>
        <w:t xml:space="preserve">ame priede nustatytus </w:t>
      </w:r>
      <w:r w:rsidRPr="004F5D85">
        <w:rPr>
          <w:rFonts w:eastAsiaTheme="minorHAnsi" w:cstheme="minorHAnsi"/>
          <w:sz w:val="22"/>
          <w:szCs w:val="22"/>
          <w:lang w:eastAsia="en-US"/>
        </w:rPr>
        <w:t>reikalavimus kvalifikacijai</w:t>
      </w:r>
      <w:r w:rsidR="005B19E4" w:rsidRPr="004F5D85">
        <w:rPr>
          <w:rFonts w:eastAsiaTheme="minorHAnsi" w:cstheme="minorHAnsi"/>
          <w:sz w:val="22"/>
          <w:szCs w:val="22"/>
          <w:lang w:eastAsia="en-US"/>
        </w:rPr>
        <w:t>.</w:t>
      </w:r>
      <w:r w:rsidR="008F38C8" w:rsidRPr="004F5D85">
        <w:rPr>
          <w:rFonts w:eastAsiaTheme="minorHAnsi" w:cstheme="minorHAnsi"/>
          <w:sz w:val="22"/>
          <w:szCs w:val="22"/>
        </w:rPr>
        <w:t xml:space="preserve"> </w:t>
      </w:r>
    </w:p>
    <w:p w14:paraId="34E1D0A5" w14:textId="0D7C78D4" w:rsidR="00DC76CB" w:rsidRPr="004F5D85" w:rsidRDefault="00397019" w:rsidP="004F5D85">
      <w:pPr>
        <w:pStyle w:val="Sraopastraipa"/>
        <w:numPr>
          <w:ilvl w:val="0"/>
          <w:numId w:val="3"/>
        </w:numPr>
        <w:spacing w:after="0" w:line="240" w:lineRule="auto"/>
        <w:ind w:left="0" w:firstLine="567"/>
        <w:jc w:val="both"/>
        <w:rPr>
          <w:sz w:val="22"/>
          <w:szCs w:val="22"/>
        </w:rPr>
      </w:pPr>
      <w:r w:rsidRPr="004F5D85">
        <w:rPr>
          <w:sz w:val="22"/>
          <w:szCs w:val="22"/>
        </w:rPr>
        <w:t>Jeigu pasiūlymą teikia tiekėjų grupė – reikalavimą turi atitikti tiekėjų grupės narys (-</w:t>
      </w:r>
      <w:proofErr w:type="spellStart"/>
      <w:r w:rsidRPr="004F5D85">
        <w:rPr>
          <w:sz w:val="22"/>
          <w:szCs w:val="22"/>
        </w:rPr>
        <w:t>iai</w:t>
      </w:r>
      <w:proofErr w:type="spellEnd"/>
      <w:r w:rsidRPr="004F5D85">
        <w:rPr>
          <w:sz w:val="22"/>
          <w:szCs w:val="22"/>
        </w:rPr>
        <w:t>), atsižvelgiant į jų prisiimamus įsipareigojimus sutarčiai vykdyti. Tiekėjas gali remtis kitų ūkio subjektų pajėgumais atsižvelgiant į jų prisiimamus įsipareigojimus sutarčiai vykdyti</w:t>
      </w:r>
      <w:r w:rsidR="00A5073C" w:rsidRPr="004F5D85">
        <w:rPr>
          <w:sz w:val="22"/>
          <w:szCs w:val="22"/>
        </w:rPr>
        <w:t>.</w:t>
      </w:r>
      <w:r w:rsidRPr="004F5D85">
        <w:rPr>
          <w:sz w:val="22"/>
          <w:szCs w:val="22"/>
        </w:rPr>
        <w:t xml:space="preserve"> </w:t>
      </w:r>
    </w:p>
    <w:p w14:paraId="61AF8C71" w14:textId="47B2E401" w:rsidR="00FC009E" w:rsidRDefault="00FC009E" w:rsidP="004F5D85">
      <w:pPr>
        <w:pStyle w:val="Sraopastraipa"/>
        <w:numPr>
          <w:ilvl w:val="0"/>
          <w:numId w:val="3"/>
        </w:numPr>
        <w:spacing w:after="0" w:line="240" w:lineRule="auto"/>
        <w:ind w:left="0" w:firstLine="567"/>
        <w:jc w:val="both"/>
        <w:rPr>
          <w:sz w:val="22"/>
          <w:szCs w:val="22"/>
        </w:rPr>
      </w:pPr>
      <w:r w:rsidRPr="004F5D85">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F5D85">
        <w:rPr>
          <w:i/>
          <w:iCs/>
          <w:sz w:val="22"/>
          <w:szCs w:val="22"/>
        </w:rPr>
        <w:t>pirma</w:t>
      </w:r>
      <w:r w:rsidRPr="004F5D85">
        <w:rPr>
          <w:sz w:val="22"/>
          <w:szCs w:val="22"/>
        </w:rPr>
        <w:t xml:space="preserve">, kad likę grupės partneriai tenkina perkančiosios organizacijos nustatytas dalyvavimo viešojo pirkimo procedūroje sąlygas ir, </w:t>
      </w:r>
      <w:r w:rsidRPr="004F5D85">
        <w:rPr>
          <w:i/>
          <w:iCs/>
          <w:sz w:val="22"/>
          <w:szCs w:val="22"/>
        </w:rPr>
        <w:t>antra</w:t>
      </w:r>
      <w:r w:rsidRPr="004F5D85">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4F5D85" w:rsidRPr="007E596B" w14:paraId="5783373C" w14:textId="77777777" w:rsidTr="00315436">
        <w:tc>
          <w:tcPr>
            <w:tcW w:w="551" w:type="dxa"/>
            <w:shd w:val="clear" w:color="auto" w:fill="BDD6EE" w:themeFill="accent5" w:themeFillTint="66"/>
            <w:vAlign w:val="center"/>
          </w:tcPr>
          <w:p w14:paraId="057CEE8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702" w:type="dxa"/>
            <w:shd w:val="clear" w:color="auto" w:fill="BDD6EE" w:themeFill="accent5" w:themeFillTint="66"/>
            <w:vAlign w:val="center"/>
          </w:tcPr>
          <w:p w14:paraId="24D83E30"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7"/>
            </w:r>
          </w:p>
        </w:tc>
        <w:tc>
          <w:tcPr>
            <w:tcW w:w="3260" w:type="dxa"/>
            <w:shd w:val="clear" w:color="auto" w:fill="BDD6EE" w:themeFill="accent5" w:themeFillTint="66"/>
            <w:vAlign w:val="center"/>
          </w:tcPr>
          <w:p w14:paraId="16D67C4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3D6B46A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4F5D85" w:rsidRPr="007E596B" w14:paraId="4E68EB58" w14:textId="77777777" w:rsidTr="00315436">
        <w:tc>
          <w:tcPr>
            <w:tcW w:w="9923" w:type="dxa"/>
            <w:gridSpan w:val="4"/>
            <w:vAlign w:val="center"/>
          </w:tcPr>
          <w:p w14:paraId="5FEAD136" w14:textId="77777777" w:rsidR="004F5D85" w:rsidRPr="007E596B" w:rsidRDefault="004F5D85" w:rsidP="00315436">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4F5D85" w:rsidRPr="00D94C5D" w14:paraId="46DCCD93" w14:textId="77777777" w:rsidTr="00315436">
        <w:tc>
          <w:tcPr>
            <w:tcW w:w="551" w:type="dxa"/>
          </w:tcPr>
          <w:p w14:paraId="2A1969EF" w14:textId="77777777" w:rsidR="004F5D85" w:rsidRPr="009571A1" w:rsidRDefault="004F5D85" w:rsidP="00315436">
            <w:pPr>
              <w:pStyle w:val="Sraopastraipa"/>
              <w:tabs>
                <w:tab w:val="left" w:pos="851"/>
              </w:tabs>
              <w:ind w:left="0"/>
              <w:jc w:val="both"/>
              <w:rPr>
                <w:rFonts w:cstheme="minorHAnsi"/>
                <w:sz w:val="22"/>
                <w:szCs w:val="22"/>
              </w:rPr>
            </w:pPr>
            <w:r w:rsidRPr="009571A1">
              <w:rPr>
                <w:rFonts w:asciiTheme="minorHAnsi" w:cstheme="minorHAnsi"/>
                <w:sz w:val="22"/>
                <w:szCs w:val="22"/>
              </w:rPr>
              <w:t>1.</w:t>
            </w:r>
          </w:p>
        </w:tc>
        <w:tc>
          <w:tcPr>
            <w:tcW w:w="3702" w:type="dxa"/>
          </w:tcPr>
          <w:p w14:paraId="2C01BCEF" w14:textId="67ED9540" w:rsidR="004F5D85" w:rsidRPr="009571A1" w:rsidRDefault="004F5D85" w:rsidP="00315436">
            <w:pPr>
              <w:jc w:val="both"/>
              <w:rPr>
                <w:rFonts w:asciiTheme="minorHAnsi" w:cstheme="minorHAnsi"/>
                <w:sz w:val="22"/>
                <w:szCs w:val="22"/>
              </w:rPr>
            </w:pPr>
            <w:r w:rsidRPr="009571A1">
              <w:rPr>
                <w:rFonts w:asciiTheme="minorHAnsi" w:cstheme="minorHAnsi"/>
                <w:sz w:val="22"/>
                <w:szCs w:val="22"/>
              </w:rPr>
              <w:t xml:space="preserve">Tiekėjas </w:t>
            </w:r>
            <w:r w:rsidR="009571A1" w:rsidRPr="009571A1">
              <w:rPr>
                <w:rFonts w:asciiTheme="minorHAnsi" w:cstheme="minorHAnsi"/>
                <w:sz w:val="22"/>
                <w:szCs w:val="22"/>
              </w:rPr>
              <w:t xml:space="preserve">turi </w:t>
            </w:r>
            <w:r w:rsidR="006C6F17">
              <w:rPr>
                <w:rFonts w:asciiTheme="minorHAnsi" w:eastAsia="Calibri" w:cstheme="minorHAnsi"/>
                <w:sz w:val="22"/>
                <w:szCs w:val="22"/>
              </w:rPr>
              <w:t>siūlyti</w:t>
            </w:r>
            <w:r w:rsidR="009571A1" w:rsidRPr="009571A1">
              <w:rPr>
                <w:rFonts w:asciiTheme="minorHAnsi" w:eastAsia="Calibri" w:cstheme="minorHAnsi"/>
                <w:sz w:val="22"/>
                <w:szCs w:val="22"/>
              </w:rPr>
              <w:t xml:space="preserve"> specialistą </w:t>
            </w:r>
            <w:r w:rsidR="009571A1" w:rsidRPr="009571A1">
              <w:rPr>
                <w:rFonts w:asciiTheme="minorHAnsi" w:eastAsia="Times New Roman" w:cstheme="minorHAnsi"/>
                <w:sz w:val="22"/>
                <w:szCs w:val="22"/>
              </w:rPr>
              <w:t>psichoaktyviųjų medžiagų vartojimo prevencijos mokymams vesti:</w:t>
            </w:r>
          </w:p>
          <w:p w14:paraId="426907FD" w14:textId="1D92FBE5" w:rsidR="004F5D85" w:rsidRDefault="009571A1" w:rsidP="00315436">
            <w:pPr>
              <w:pStyle w:val="Sraopastraipa"/>
              <w:tabs>
                <w:tab w:val="left" w:pos="851"/>
              </w:tabs>
              <w:ind w:left="0"/>
              <w:jc w:val="both"/>
              <w:rPr>
                <w:rFonts w:asciiTheme="minorHAnsi" w:eastAsia="Times New Roman" w:cstheme="minorHAnsi"/>
                <w:sz w:val="22"/>
                <w:szCs w:val="22"/>
              </w:rPr>
            </w:pPr>
            <w:r>
              <w:rPr>
                <w:rFonts w:asciiTheme="minorHAnsi" w:cstheme="minorHAnsi"/>
                <w:sz w:val="22"/>
                <w:szCs w:val="22"/>
              </w:rPr>
              <w:t xml:space="preserve">• </w:t>
            </w:r>
            <w:r w:rsidR="00612DA2" w:rsidRPr="009571A1">
              <w:rPr>
                <w:rFonts w:asciiTheme="minorHAnsi" w:eastAsia="Times New Roman" w:cstheme="minorHAnsi"/>
                <w:sz w:val="22"/>
                <w:szCs w:val="22"/>
              </w:rPr>
              <w:t xml:space="preserve">turintį </w:t>
            </w:r>
            <w:r w:rsidRPr="009571A1">
              <w:rPr>
                <w:rFonts w:asciiTheme="minorHAnsi" w:eastAsia="Times New Roman" w:cstheme="minorHAnsi"/>
                <w:sz w:val="22"/>
                <w:szCs w:val="22"/>
              </w:rPr>
              <w:t xml:space="preserve">aukštąjį universitetinį išsilavinimą, įgytą baigus psichologijos studijų krypties sveikatos psichologijos studijas ir (ar) </w:t>
            </w:r>
            <w:r w:rsidR="002D7183" w:rsidRPr="002D7183">
              <w:rPr>
                <w:rFonts w:asciiTheme="minorHAnsi" w:eastAsia="Times New Roman" w:cstheme="minorHAnsi"/>
                <w:sz w:val="22"/>
                <w:szCs w:val="22"/>
              </w:rPr>
              <w:t>turint</w:t>
            </w:r>
            <w:r w:rsidR="002D7183">
              <w:rPr>
                <w:rFonts w:asciiTheme="minorHAnsi" w:eastAsia="Times New Roman" w:cstheme="minorHAnsi"/>
                <w:sz w:val="22"/>
                <w:szCs w:val="22"/>
              </w:rPr>
              <w:t>į</w:t>
            </w:r>
            <w:r w:rsidR="002D7183" w:rsidRPr="002D7183">
              <w:rPr>
                <w:rFonts w:asciiTheme="minorHAnsi" w:eastAsia="Times New Roman" w:cstheme="minorHAnsi"/>
                <w:sz w:val="22"/>
                <w:szCs w:val="22"/>
              </w:rPr>
              <w:t xml:space="preserve"> tos pačios studijų krypties</w:t>
            </w:r>
            <w:r w:rsidRPr="009571A1">
              <w:rPr>
                <w:rFonts w:asciiTheme="minorHAnsi" w:eastAsia="Times New Roman" w:cstheme="minorHAnsi"/>
                <w:sz w:val="22"/>
                <w:szCs w:val="22"/>
              </w:rPr>
              <w:t xml:space="preserve"> magistro kvalifikacinį laipsnį arba jam lygiavertę aukštojo mokslo kvalifikaciją;</w:t>
            </w:r>
          </w:p>
          <w:p w14:paraId="4CCB66AF"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5D0AA221" w14:textId="77777777" w:rsidR="009571A1" w:rsidRPr="00612DA2" w:rsidRDefault="009571A1" w:rsidP="00315436">
            <w:pPr>
              <w:pStyle w:val="Sraopastraipa"/>
              <w:tabs>
                <w:tab w:val="left" w:pos="851"/>
              </w:tabs>
              <w:ind w:left="0"/>
              <w:jc w:val="both"/>
              <w:rPr>
                <w:rFonts w:asciiTheme="minorHAnsi" w:eastAsia="Times New Roman" w:cstheme="minorHAnsi"/>
                <w:b/>
                <w:bCs/>
                <w:i/>
                <w:iCs/>
                <w:sz w:val="22"/>
                <w:szCs w:val="22"/>
              </w:rPr>
            </w:pPr>
            <w:r w:rsidRPr="00612DA2">
              <w:rPr>
                <w:rFonts w:asciiTheme="minorHAnsi" w:eastAsia="Times New Roman" w:cstheme="minorHAnsi"/>
                <w:b/>
                <w:bCs/>
                <w:i/>
                <w:iCs/>
                <w:sz w:val="22"/>
                <w:szCs w:val="22"/>
              </w:rPr>
              <w:t>arba:</w:t>
            </w:r>
          </w:p>
          <w:p w14:paraId="55A8CB1A" w14:textId="77777777" w:rsidR="00612DA2" w:rsidRPr="00612DA2" w:rsidRDefault="00612DA2" w:rsidP="00315436">
            <w:pPr>
              <w:pStyle w:val="Sraopastraipa"/>
              <w:tabs>
                <w:tab w:val="left" w:pos="851"/>
              </w:tabs>
              <w:ind w:left="0"/>
              <w:jc w:val="both"/>
              <w:rPr>
                <w:rFonts w:asciiTheme="minorHAnsi" w:eastAsia="Times New Roman" w:cstheme="minorHAnsi"/>
                <w:sz w:val="22"/>
                <w:szCs w:val="22"/>
              </w:rPr>
            </w:pPr>
          </w:p>
          <w:p w14:paraId="40946C33" w14:textId="3E203BA0" w:rsidR="009571A1" w:rsidRDefault="009571A1" w:rsidP="00315436">
            <w:pPr>
              <w:pStyle w:val="Sraopastraipa"/>
              <w:tabs>
                <w:tab w:val="left" w:pos="851"/>
              </w:tabs>
              <w:ind w:left="0"/>
              <w:jc w:val="both"/>
              <w:rPr>
                <w:rFonts w:asciiTheme="minorHAnsi" w:eastAsia="Times New Roman" w:cstheme="minorHAnsi"/>
                <w:sz w:val="22"/>
                <w:szCs w:val="22"/>
              </w:rPr>
            </w:pPr>
            <w:r>
              <w:rPr>
                <w:rFonts w:ascii="Calibri" w:eastAsia="Times New Roman" w:hAnsi="Calibri" w:cs="Calibri"/>
                <w:sz w:val="22"/>
                <w:szCs w:val="22"/>
              </w:rPr>
              <w:t>•</w:t>
            </w:r>
            <w:r>
              <w:rPr>
                <w:rFonts w:asciiTheme="minorHAnsi" w:eastAsia="Times New Roman" w:cstheme="minorHAnsi"/>
                <w:sz w:val="22"/>
                <w:szCs w:val="22"/>
              </w:rPr>
              <w:t xml:space="preserve"> </w:t>
            </w:r>
            <w:r w:rsidR="00612DA2" w:rsidRPr="009571A1">
              <w:rPr>
                <w:rFonts w:asciiTheme="minorHAnsi" w:eastAsia="Times New Roman" w:cstheme="minorHAnsi"/>
                <w:sz w:val="22"/>
                <w:szCs w:val="22"/>
              </w:rPr>
              <w:t xml:space="preserve">turintį </w:t>
            </w:r>
            <w:r w:rsidRPr="009571A1">
              <w:rPr>
                <w:rFonts w:asciiTheme="minorHAnsi" w:eastAsia="Times New Roman" w:cstheme="minorHAnsi"/>
                <w:sz w:val="22"/>
                <w:szCs w:val="22"/>
              </w:rPr>
              <w:t xml:space="preserve">aukštąjį universitetinį išsilavinimą, įgytą baigus </w:t>
            </w:r>
            <w:r w:rsidRPr="00612DA2">
              <w:rPr>
                <w:rFonts w:asciiTheme="minorHAnsi" w:eastAsia="Times New Roman" w:cstheme="minorHAnsi"/>
                <w:sz w:val="22"/>
                <w:szCs w:val="22"/>
              </w:rPr>
              <w:t>visuomenės sveikatos, medicinos, socialinio darbo, pedagogikos studijas</w:t>
            </w:r>
            <w:r w:rsidRPr="009571A1">
              <w:rPr>
                <w:rFonts w:asciiTheme="minorHAnsi" w:eastAsia="Times New Roman" w:cstheme="minorHAnsi"/>
                <w:sz w:val="22"/>
                <w:szCs w:val="22"/>
              </w:rPr>
              <w:t xml:space="preserve"> ir </w:t>
            </w:r>
            <w:r w:rsidRPr="00091488">
              <w:rPr>
                <w:rFonts w:asciiTheme="minorHAnsi" w:eastAsia="Times New Roman" w:cstheme="minorHAnsi"/>
                <w:sz w:val="22"/>
                <w:szCs w:val="22"/>
              </w:rPr>
              <w:t>(ar)</w:t>
            </w:r>
            <w:r w:rsidRPr="009571A1">
              <w:rPr>
                <w:rFonts w:asciiTheme="minorHAnsi" w:eastAsia="Times New Roman" w:cstheme="minorHAnsi"/>
                <w:sz w:val="22"/>
                <w:szCs w:val="22"/>
              </w:rPr>
              <w:t xml:space="preserve"> </w:t>
            </w:r>
            <w:r w:rsidR="002D7183" w:rsidRPr="002D7183">
              <w:rPr>
                <w:rFonts w:asciiTheme="minorHAnsi" w:eastAsia="Times New Roman" w:cstheme="minorHAnsi"/>
                <w:sz w:val="22"/>
                <w:szCs w:val="22"/>
              </w:rPr>
              <w:t>turint</w:t>
            </w:r>
            <w:r w:rsidR="00FB62D3">
              <w:rPr>
                <w:rFonts w:asciiTheme="minorHAnsi" w:eastAsia="Times New Roman" w:cstheme="minorHAnsi"/>
                <w:sz w:val="22"/>
                <w:szCs w:val="22"/>
              </w:rPr>
              <w:t>į</w:t>
            </w:r>
            <w:r w:rsidR="002D7183" w:rsidRPr="002D7183">
              <w:rPr>
                <w:rFonts w:asciiTheme="minorHAnsi" w:eastAsia="Times New Roman" w:cstheme="minorHAnsi"/>
                <w:sz w:val="22"/>
                <w:szCs w:val="22"/>
              </w:rPr>
              <w:t xml:space="preserve"> tos pačios studijų krypties</w:t>
            </w:r>
            <w:r w:rsidR="00FB62D3">
              <w:rPr>
                <w:rFonts w:asciiTheme="minorHAnsi" w:eastAsia="Times New Roman" w:cstheme="minorHAnsi"/>
                <w:sz w:val="22"/>
                <w:szCs w:val="22"/>
              </w:rPr>
              <w:t xml:space="preserve"> </w:t>
            </w:r>
            <w:r w:rsidRPr="009571A1">
              <w:rPr>
                <w:rFonts w:asciiTheme="minorHAnsi" w:eastAsia="Times New Roman" w:cstheme="minorHAnsi"/>
                <w:sz w:val="22"/>
                <w:szCs w:val="22"/>
              </w:rPr>
              <w:t>magistro kvalifikacinį laipsnį arba jam lygiavertę aukštojo mokslo kvalifikaciją</w:t>
            </w:r>
            <w:r w:rsidR="00612DA2">
              <w:rPr>
                <w:rFonts w:asciiTheme="minorHAnsi" w:eastAsia="Times New Roman" w:cstheme="minorHAnsi"/>
                <w:sz w:val="22"/>
                <w:szCs w:val="22"/>
              </w:rPr>
              <w:t>;</w:t>
            </w:r>
          </w:p>
          <w:p w14:paraId="5A5A04BD"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59611FED" w14:textId="07B6FF0F" w:rsidR="00612DA2" w:rsidRPr="00612DA2" w:rsidRDefault="00612DA2" w:rsidP="00315436">
            <w:pPr>
              <w:pStyle w:val="Sraopastraipa"/>
              <w:tabs>
                <w:tab w:val="left" w:pos="851"/>
              </w:tabs>
              <w:ind w:left="0"/>
              <w:jc w:val="both"/>
              <w:rPr>
                <w:rFonts w:asciiTheme="minorHAnsi" w:eastAsia="Times New Roman" w:cstheme="minorHAnsi"/>
                <w:b/>
                <w:bCs/>
                <w:i/>
                <w:iCs/>
                <w:sz w:val="22"/>
                <w:szCs w:val="22"/>
              </w:rPr>
            </w:pPr>
            <w:r w:rsidRPr="00612DA2">
              <w:rPr>
                <w:rFonts w:asciiTheme="minorHAnsi" w:eastAsia="Times New Roman" w:cstheme="minorHAnsi"/>
                <w:b/>
                <w:bCs/>
                <w:i/>
                <w:iCs/>
                <w:sz w:val="22"/>
                <w:szCs w:val="22"/>
              </w:rPr>
              <w:t>ir:</w:t>
            </w:r>
          </w:p>
          <w:p w14:paraId="164DE4AD"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0A51CA71" w14:textId="2F13186F" w:rsidR="00612DA2" w:rsidRDefault="00612DA2" w:rsidP="00315436">
            <w:pPr>
              <w:pStyle w:val="Sraopastraipa"/>
              <w:tabs>
                <w:tab w:val="left" w:pos="851"/>
              </w:tabs>
              <w:ind w:left="0"/>
              <w:jc w:val="both"/>
              <w:rPr>
                <w:rFonts w:asciiTheme="minorHAnsi" w:eastAsia="Times New Roman" w:cstheme="minorHAnsi"/>
                <w:color w:val="000000" w:themeColor="text1"/>
                <w:sz w:val="22"/>
                <w:szCs w:val="22"/>
              </w:rPr>
            </w:pPr>
            <w:r w:rsidRPr="00612DA2">
              <w:rPr>
                <w:rFonts w:asciiTheme="minorHAnsi" w:cstheme="minorHAnsi"/>
                <w:sz w:val="22"/>
                <w:szCs w:val="22"/>
              </w:rPr>
              <w:t>•</w:t>
            </w:r>
            <w:r>
              <w:rPr>
                <w:rFonts w:asciiTheme="minorHAnsi" w:cstheme="minorHAnsi"/>
                <w:sz w:val="22"/>
                <w:szCs w:val="22"/>
              </w:rPr>
              <w:t xml:space="preserve"> </w:t>
            </w:r>
            <w:r w:rsidRPr="00612DA2">
              <w:rPr>
                <w:rFonts w:asciiTheme="minorHAnsi" w:eastAsia="Times New Roman" w:cstheme="minorHAnsi"/>
                <w:color w:val="000000" w:themeColor="text1"/>
                <w:sz w:val="22"/>
                <w:szCs w:val="22"/>
              </w:rPr>
              <w:t>per pastaruosius 3 (trejus) metus iki pasiūlym</w:t>
            </w:r>
            <w:r w:rsidR="00803C02">
              <w:rPr>
                <w:rFonts w:asciiTheme="minorHAnsi" w:eastAsia="Times New Roman" w:cstheme="minorHAnsi"/>
                <w:color w:val="000000" w:themeColor="text1"/>
                <w:sz w:val="22"/>
                <w:szCs w:val="22"/>
              </w:rPr>
              <w:t>ų</w:t>
            </w:r>
            <w:r w:rsidRPr="00612DA2">
              <w:rPr>
                <w:rFonts w:asciiTheme="minorHAnsi" w:eastAsia="Times New Roman" w:cstheme="minorHAnsi"/>
                <w:color w:val="000000" w:themeColor="text1"/>
                <w:sz w:val="22"/>
                <w:szCs w:val="22"/>
              </w:rPr>
              <w:t xml:space="preserve"> pateikimo </w:t>
            </w:r>
            <w:r w:rsidR="00803C02">
              <w:rPr>
                <w:rFonts w:asciiTheme="minorHAnsi" w:eastAsia="Times New Roman" w:cstheme="minorHAnsi"/>
                <w:color w:val="000000" w:themeColor="text1"/>
                <w:sz w:val="22"/>
                <w:szCs w:val="22"/>
              </w:rPr>
              <w:t>termino pabaigos</w:t>
            </w:r>
            <w:r w:rsidRPr="00612DA2">
              <w:rPr>
                <w:rFonts w:asciiTheme="minorHAnsi" w:eastAsia="Times New Roman" w:cstheme="minorHAnsi"/>
                <w:color w:val="000000" w:themeColor="text1"/>
                <w:sz w:val="22"/>
                <w:szCs w:val="22"/>
              </w:rPr>
              <w:t xml:space="preserve"> </w:t>
            </w:r>
            <w:r w:rsidRPr="00612DA2">
              <w:rPr>
                <w:rFonts w:asciiTheme="minorHAnsi" w:eastAsia="Times New Roman" w:cstheme="minorHAnsi"/>
                <w:color w:val="000000" w:themeColor="text1"/>
                <w:sz w:val="22"/>
                <w:szCs w:val="22"/>
              </w:rPr>
              <w:lastRenderedPageBreak/>
              <w:t>praved</w:t>
            </w:r>
            <w:r>
              <w:rPr>
                <w:rFonts w:asciiTheme="minorHAnsi" w:eastAsia="Times New Roman" w:cstheme="minorHAnsi"/>
                <w:color w:val="000000" w:themeColor="text1"/>
                <w:sz w:val="22"/>
                <w:szCs w:val="22"/>
              </w:rPr>
              <w:t xml:space="preserve">usį ne mažiau kaip </w:t>
            </w:r>
            <w:r w:rsidRPr="00A640AC">
              <w:rPr>
                <w:rFonts w:asciiTheme="minorHAnsi" w:eastAsia="Times New Roman" w:cstheme="minorHAnsi"/>
                <w:color w:val="000000" w:themeColor="text1"/>
                <w:sz w:val="22"/>
                <w:szCs w:val="22"/>
              </w:rPr>
              <w:t>50</w:t>
            </w:r>
            <w:r w:rsidRPr="00612DA2">
              <w:rPr>
                <w:rFonts w:asciiTheme="minorHAnsi" w:eastAsia="Times New Roman" w:cstheme="minorHAnsi"/>
                <w:color w:val="000000" w:themeColor="text1"/>
                <w:sz w:val="22"/>
                <w:szCs w:val="22"/>
              </w:rPr>
              <w:t xml:space="preserve"> akademinių valandų ugdymo ir mokymų veiklų vaikams ir (ar) jaunimui psichoaktyviųjų medžiagų vartojimo prevencijos, psichikos sveikatos stiprinimo ar emocinio raštingumo tema (praktiniai užsiėmimai, seminarai, paskaitos, edukacinės programos)</w:t>
            </w:r>
            <w:r>
              <w:rPr>
                <w:rFonts w:asciiTheme="minorHAnsi" w:eastAsia="Times New Roman" w:cstheme="minorHAnsi"/>
                <w:color w:val="000000" w:themeColor="text1"/>
                <w:sz w:val="22"/>
                <w:szCs w:val="22"/>
              </w:rPr>
              <w:t>;</w:t>
            </w:r>
          </w:p>
          <w:p w14:paraId="0F8C46B9" w14:textId="77777777" w:rsidR="00612DA2" w:rsidRDefault="00612DA2" w:rsidP="00315436">
            <w:pPr>
              <w:pStyle w:val="Sraopastraipa"/>
              <w:tabs>
                <w:tab w:val="left" w:pos="851"/>
              </w:tabs>
              <w:ind w:left="0"/>
              <w:jc w:val="both"/>
              <w:rPr>
                <w:rFonts w:asciiTheme="minorHAnsi" w:eastAsia="Times New Roman" w:cstheme="minorHAnsi"/>
                <w:color w:val="000000" w:themeColor="text1"/>
                <w:sz w:val="22"/>
                <w:szCs w:val="22"/>
              </w:rPr>
            </w:pPr>
          </w:p>
          <w:p w14:paraId="2C366CF1" w14:textId="091AB276" w:rsidR="00612DA2" w:rsidRPr="00612DA2" w:rsidRDefault="00612DA2" w:rsidP="00315436">
            <w:pPr>
              <w:pStyle w:val="Sraopastraipa"/>
              <w:tabs>
                <w:tab w:val="left" w:pos="851"/>
              </w:tabs>
              <w:ind w:left="0"/>
              <w:jc w:val="both"/>
              <w:rPr>
                <w:rFonts w:asciiTheme="minorHAnsi" w:eastAsia="Times New Roman" w:cstheme="minorHAnsi"/>
                <w:b/>
                <w:bCs/>
                <w:i/>
                <w:iCs/>
                <w:color w:val="000000" w:themeColor="text1"/>
                <w:sz w:val="22"/>
                <w:szCs w:val="22"/>
              </w:rPr>
            </w:pPr>
            <w:r w:rsidRPr="00612DA2">
              <w:rPr>
                <w:rFonts w:asciiTheme="minorHAnsi" w:eastAsia="Times New Roman" w:cstheme="minorHAnsi"/>
                <w:b/>
                <w:bCs/>
                <w:i/>
                <w:iCs/>
                <w:color w:val="000000" w:themeColor="text1"/>
                <w:sz w:val="22"/>
                <w:szCs w:val="22"/>
              </w:rPr>
              <w:t>ir:</w:t>
            </w:r>
          </w:p>
          <w:p w14:paraId="34210D63" w14:textId="77777777" w:rsidR="00612DA2" w:rsidRDefault="00612DA2" w:rsidP="00315436">
            <w:pPr>
              <w:pStyle w:val="Sraopastraipa"/>
              <w:tabs>
                <w:tab w:val="left" w:pos="851"/>
              </w:tabs>
              <w:ind w:left="0"/>
              <w:jc w:val="both"/>
              <w:rPr>
                <w:rFonts w:asciiTheme="minorHAnsi" w:eastAsia="Times New Roman" w:cstheme="minorHAnsi"/>
                <w:color w:val="000000" w:themeColor="text1"/>
                <w:sz w:val="22"/>
                <w:szCs w:val="22"/>
              </w:rPr>
            </w:pPr>
          </w:p>
          <w:p w14:paraId="608A2CDC" w14:textId="0C5A3FF7" w:rsidR="00612DA2" w:rsidRDefault="00612DA2" w:rsidP="00315436">
            <w:pPr>
              <w:pStyle w:val="Sraopastraipa"/>
              <w:tabs>
                <w:tab w:val="left" w:pos="851"/>
              </w:tabs>
              <w:ind w:left="0"/>
              <w:jc w:val="both"/>
              <w:rPr>
                <w:rFonts w:asciiTheme="minorHAnsi" w:eastAsia="Times New Roman" w:cstheme="minorHAnsi"/>
                <w:sz w:val="22"/>
                <w:szCs w:val="22"/>
              </w:rPr>
            </w:pPr>
            <w:r>
              <w:rPr>
                <w:rFonts w:ascii="Calibri" w:eastAsia="Times New Roman" w:hAnsi="Calibri" w:cs="Calibri"/>
                <w:color w:val="000000" w:themeColor="text1"/>
                <w:sz w:val="22"/>
                <w:szCs w:val="22"/>
              </w:rPr>
              <w:t>•</w:t>
            </w:r>
            <w:r w:rsidRPr="78456FDE">
              <w:rPr>
                <w:rFonts w:eastAsia="Times New Roman" w:hAnsi="Times New Roman" w:cs="Times New Roman"/>
                <w:sz w:val="24"/>
                <w:szCs w:val="24"/>
              </w:rPr>
              <w:t xml:space="preserve"> </w:t>
            </w:r>
            <w:r w:rsidRPr="00612DA2">
              <w:rPr>
                <w:rFonts w:asciiTheme="minorHAnsi" w:eastAsia="Times New Roman" w:cstheme="minorHAnsi"/>
                <w:sz w:val="22"/>
                <w:szCs w:val="22"/>
              </w:rPr>
              <w:t>iki pasiūlym</w:t>
            </w:r>
            <w:r w:rsidR="00803C02">
              <w:rPr>
                <w:rFonts w:asciiTheme="minorHAnsi" w:eastAsia="Times New Roman" w:cstheme="minorHAnsi"/>
                <w:sz w:val="22"/>
                <w:szCs w:val="22"/>
              </w:rPr>
              <w:t>ų</w:t>
            </w:r>
            <w:r w:rsidRPr="00612DA2">
              <w:rPr>
                <w:rFonts w:asciiTheme="minorHAnsi" w:eastAsia="Times New Roman" w:cstheme="minorHAnsi"/>
                <w:sz w:val="22"/>
                <w:szCs w:val="22"/>
              </w:rPr>
              <w:t xml:space="preserve"> pateikimo </w:t>
            </w:r>
            <w:r w:rsidR="00803C02">
              <w:rPr>
                <w:rFonts w:asciiTheme="minorHAnsi" w:eastAsia="Times New Roman" w:cstheme="minorHAnsi"/>
                <w:sz w:val="22"/>
                <w:szCs w:val="22"/>
              </w:rPr>
              <w:t>termino pabaigos</w:t>
            </w:r>
            <w:r w:rsidRPr="00612DA2">
              <w:rPr>
                <w:rFonts w:asciiTheme="minorHAnsi" w:eastAsia="Times New Roman" w:cstheme="minorHAnsi"/>
                <w:sz w:val="22"/>
                <w:szCs w:val="22"/>
              </w:rPr>
              <w:t xml:space="preserve"> įgij</w:t>
            </w:r>
            <w:r>
              <w:rPr>
                <w:rFonts w:asciiTheme="minorHAnsi" w:eastAsia="Times New Roman" w:cstheme="minorHAnsi"/>
                <w:sz w:val="22"/>
                <w:szCs w:val="22"/>
              </w:rPr>
              <w:t>u</w:t>
            </w:r>
            <w:r w:rsidRPr="00612DA2">
              <w:rPr>
                <w:rFonts w:asciiTheme="minorHAnsi" w:eastAsia="Times New Roman" w:cstheme="minorHAnsi"/>
                <w:sz w:val="22"/>
                <w:szCs w:val="22"/>
              </w:rPr>
              <w:t>s</w:t>
            </w:r>
            <w:r>
              <w:rPr>
                <w:rFonts w:asciiTheme="minorHAnsi" w:eastAsia="Times New Roman" w:cstheme="minorHAnsi"/>
                <w:sz w:val="22"/>
                <w:szCs w:val="22"/>
              </w:rPr>
              <w:t>į</w:t>
            </w:r>
            <w:r w:rsidRPr="00612DA2">
              <w:rPr>
                <w:rFonts w:asciiTheme="minorHAnsi" w:eastAsia="Times New Roman" w:cstheme="minorHAnsi"/>
                <w:sz w:val="22"/>
                <w:szCs w:val="22"/>
              </w:rPr>
              <w:t xml:space="preserve"> teisėto darbo su vaikais kodą (QR kodą)</w:t>
            </w:r>
            <w:r>
              <w:rPr>
                <w:rFonts w:asciiTheme="minorHAnsi" w:eastAsia="Times New Roman" w:cstheme="minorHAnsi"/>
                <w:sz w:val="22"/>
                <w:szCs w:val="22"/>
              </w:rPr>
              <w:t>.</w:t>
            </w:r>
          </w:p>
          <w:p w14:paraId="6B885B1A"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691BF4DF" w14:textId="0501E6A6" w:rsidR="00612DA2" w:rsidRPr="00612DA2" w:rsidRDefault="00612DA2" w:rsidP="00612DA2">
            <w:pPr>
              <w:snapToGrid w:val="0"/>
              <w:jc w:val="both"/>
              <w:rPr>
                <w:rFonts w:asciiTheme="minorHAnsi" w:eastAsia="Calibri" w:cstheme="minorHAnsi"/>
                <w:i/>
                <w:iCs/>
                <w:sz w:val="22"/>
                <w:szCs w:val="22"/>
              </w:rPr>
            </w:pPr>
            <w:r w:rsidRPr="00612DA2">
              <w:rPr>
                <w:rFonts w:asciiTheme="minorHAnsi" w:eastAsia="Calibri" w:cstheme="minorHAnsi"/>
                <w:i/>
                <w:iCs/>
                <w:sz w:val="22"/>
                <w:szCs w:val="22"/>
              </w:rPr>
              <w:t>Pastaba:</w:t>
            </w:r>
          </w:p>
          <w:p w14:paraId="050AC73C" w14:textId="7D302DAB" w:rsidR="00612DA2" w:rsidRPr="009571A1" w:rsidRDefault="00612DA2" w:rsidP="00612DA2">
            <w:pPr>
              <w:pStyle w:val="Sraopastraipa"/>
              <w:tabs>
                <w:tab w:val="left" w:pos="851"/>
              </w:tabs>
              <w:ind w:left="0"/>
              <w:jc w:val="both"/>
              <w:rPr>
                <w:rFonts w:asciiTheme="minorHAnsi" w:cstheme="minorHAnsi"/>
                <w:sz w:val="22"/>
                <w:szCs w:val="22"/>
                <w:highlight w:val="yellow"/>
              </w:rPr>
            </w:pPr>
            <w:r w:rsidRPr="00612DA2">
              <w:rPr>
                <w:rFonts w:asciiTheme="minorHAnsi" w:cstheme="minorHAnsi"/>
                <w:i/>
                <w:iCs/>
                <w:color w:val="000000"/>
                <w:sz w:val="22"/>
                <w:szCs w:val="22"/>
              </w:rPr>
              <w:t>P</w:t>
            </w:r>
            <w:r w:rsidRPr="00612DA2">
              <w:rPr>
                <w:rFonts w:asciiTheme="minorHAnsi" w:cstheme="minorHAnsi"/>
                <w:i/>
                <w:color w:val="000000"/>
                <w:sz w:val="22"/>
                <w:szCs w:val="22"/>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r>
              <w:rPr>
                <w:rFonts w:asciiTheme="minorHAnsi" w:cstheme="minorHAnsi"/>
                <w:i/>
                <w:color w:val="000000"/>
                <w:sz w:val="22"/>
                <w:szCs w:val="22"/>
              </w:rPr>
              <w:t>.</w:t>
            </w:r>
          </w:p>
        </w:tc>
        <w:tc>
          <w:tcPr>
            <w:tcW w:w="3260" w:type="dxa"/>
          </w:tcPr>
          <w:p w14:paraId="0989EC3E" w14:textId="4F8CBBDF" w:rsidR="004F5D85" w:rsidRPr="00EE72C4" w:rsidRDefault="00EE72C4" w:rsidP="00315436">
            <w:pPr>
              <w:autoSpaceDE w:val="0"/>
              <w:autoSpaceDN w:val="0"/>
              <w:adjustRightInd w:val="0"/>
              <w:rPr>
                <w:rFonts w:asciiTheme="minorHAnsi" w:cstheme="minorHAnsi"/>
                <w:color w:val="000000"/>
                <w:sz w:val="22"/>
                <w:szCs w:val="22"/>
              </w:rPr>
            </w:pPr>
            <w:r w:rsidRPr="00EE72C4">
              <w:rPr>
                <w:rFonts w:asciiTheme="minorHAnsi" w:cstheme="minorHAnsi"/>
                <w:color w:val="000000"/>
                <w:sz w:val="22"/>
                <w:szCs w:val="22"/>
              </w:rPr>
              <w:lastRenderedPageBreak/>
              <w:t xml:space="preserve">1) </w:t>
            </w:r>
            <w:r w:rsidR="004F5D85" w:rsidRPr="00EE72C4">
              <w:rPr>
                <w:rFonts w:asciiTheme="minorHAnsi" w:cstheme="minorHAnsi"/>
                <w:color w:val="000000"/>
                <w:sz w:val="22"/>
                <w:szCs w:val="22"/>
              </w:rPr>
              <w:t>EBVPD</w:t>
            </w:r>
            <w:r w:rsidR="006C6F17">
              <w:rPr>
                <w:rFonts w:asciiTheme="minorHAnsi" w:cstheme="minorHAnsi"/>
                <w:color w:val="000000"/>
                <w:sz w:val="22"/>
                <w:szCs w:val="22"/>
              </w:rPr>
              <w:t>;</w:t>
            </w:r>
          </w:p>
          <w:p w14:paraId="0D570014" w14:textId="12586CB1" w:rsidR="00EE72C4" w:rsidRPr="00EE72C4" w:rsidRDefault="00EE72C4" w:rsidP="00EE72C4">
            <w:pPr>
              <w:tabs>
                <w:tab w:val="left" w:pos="464"/>
                <w:tab w:val="left" w:pos="631"/>
              </w:tabs>
              <w:rPr>
                <w:rFonts w:asciiTheme="minorHAnsi" w:eastAsia="Times New Roman" w:cstheme="minorHAnsi"/>
                <w:sz w:val="22"/>
                <w:szCs w:val="22"/>
              </w:rPr>
            </w:pPr>
            <w:r w:rsidRPr="00EE72C4">
              <w:rPr>
                <w:rFonts w:asciiTheme="minorHAnsi" w:eastAsia="Times New Roman" w:cstheme="minorHAnsi"/>
                <w:sz w:val="22"/>
                <w:szCs w:val="22"/>
              </w:rPr>
              <w:t>2) siūlomo specialisto reikalaujamą išsilavinimą patvirtinantys dokumentai;</w:t>
            </w:r>
          </w:p>
          <w:p w14:paraId="5DAAB19E" w14:textId="38697629" w:rsidR="00EE72C4" w:rsidRPr="00EE72C4" w:rsidRDefault="00EE72C4" w:rsidP="00EE72C4">
            <w:pPr>
              <w:tabs>
                <w:tab w:val="left" w:pos="464"/>
                <w:tab w:val="left" w:pos="631"/>
              </w:tabs>
              <w:rPr>
                <w:rFonts w:asciiTheme="minorHAnsi" w:eastAsia="Times New Roman" w:cstheme="minorHAnsi"/>
                <w:sz w:val="22"/>
                <w:szCs w:val="22"/>
              </w:rPr>
            </w:pPr>
          </w:p>
          <w:p w14:paraId="786CD6A2" w14:textId="3137C151" w:rsidR="00EE72C4" w:rsidRPr="00EE72C4" w:rsidRDefault="00EE72C4" w:rsidP="00EE72C4">
            <w:pPr>
              <w:tabs>
                <w:tab w:val="left" w:pos="464"/>
                <w:tab w:val="left" w:pos="631"/>
              </w:tabs>
              <w:rPr>
                <w:rFonts w:asciiTheme="minorHAnsi" w:eastAsia="Times New Roman" w:cstheme="minorHAnsi"/>
                <w:sz w:val="22"/>
                <w:szCs w:val="22"/>
              </w:rPr>
            </w:pPr>
            <w:r w:rsidRPr="00EE72C4">
              <w:rPr>
                <w:rFonts w:asciiTheme="minorHAnsi" w:eastAsia="Times New Roman" w:cstheme="minorHAnsi"/>
                <w:sz w:val="22"/>
                <w:szCs w:val="22"/>
              </w:rPr>
              <w:t xml:space="preserve">3) siūlomo specialisto praktinio darbo patirties </w:t>
            </w:r>
            <w:r w:rsidRPr="00EE72C4">
              <w:rPr>
                <w:rFonts w:asciiTheme="minorHAnsi" w:cstheme="minorHAnsi"/>
                <w:sz w:val="22"/>
                <w:szCs w:val="22"/>
              </w:rPr>
              <w:t>sąrašas</w:t>
            </w:r>
            <w:r w:rsidRPr="00EE72C4">
              <w:rPr>
                <w:rStyle w:val="Puslapioinaosnuoroda"/>
                <w:rFonts w:asciiTheme="minorHAnsi" w:cstheme="minorHAnsi"/>
                <w:sz w:val="22"/>
                <w:szCs w:val="22"/>
              </w:rPr>
              <w:footnoteReference w:id="8"/>
            </w:r>
            <w:r w:rsidRPr="00EE72C4">
              <w:rPr>
                <w:rFonts w:asciiTheme="minorHAnsi" w:cstheme="minorHAnsi"/>
                <w:sz w:val="22"/>
                <w:szCs w:val="22"/>
              </w:rPr>
              <w:t xml:space="preserve">, </w:t>
            </w:r>
            <w:r w:rsidRPr="00EE72C4">
              <w:rPr>
                <w:rFonts w:asciiTheme="minorHAnsi" w:cstheme="minorHAnsi"/>
                <w:color w:val="000000"/>
                <w:sz w:val="22"/>
                <w:szCs w:val="22"/>
              </w:rPr>
              <w:t>parengtas pagal pirkimo sąlygų 10 priedą</w:t>
            </w:r>
            <w:r w:rsidRPr="00EE72C4">
              <w:rPr>
                <w:rFonts w:asciiTheme="minorHAnsi" w:cstheme="minorHAnsi"/>
                <w:sz w:val="22"/>
                <w:szCs w:val="22"/>
              </w:rPr>
              <w:t xml:space="preserve">, kuriame nurodyta </w:t>
            </w:r>
            <w:r w:rsidRPr="00EE72C4">
              <w:rPr>
                <w:rFonts w:asciiTheme="minorHAnsi" w:eastAsia="Times New Roman" w:cstheme="minorHAnsi"/>
                <w:sz w:val="22"/>
                <w:szCs w:val="22"/>
              </w:rPr>
              <w:t>pravestų mokymų apimtis (akademinėmis valandomis), vestų mokymų tema (-</w:t>
            </w:r>
            <w:proofErr w:type="spellStart"/>
            <w:r w:rsidRPr="00EE72C4">
              <w:rPr>
                <w:rFonts w:asciiTheme="minorHAnsi" w:eastAsia="Times New Roman" w:cstheme="minorHAnsi"/>
                <w:sz w:val="22"/>
                <w:szCs w:val="22"/>
              </w:rPr>
              <w:t>os</w:t>
            </w:r>
            <w:proofErr w:type="spellEnd"/>
            <w:r w:rsidRPr="00EE72C4">
              <w:rPr>
                <w:rFonts w:asciiTheme="minorHAnsi" w:eastAsia="Times New Roman" w:cstheme="minorHAnsi"/>
                <w:sz w:val="22"/>
                <w:szCs w:val="22"/>
              </w:rPr>
              <w:t>), auditorija (pvz., vaikai, jaunimas ir kt.) ir kita reikiama informacija</w:t>
            </w:r>
            <w:r>
              <w:rPr>
                <w:rFonts w:asciiTheme="minorHAnsi" w:eastAsia="Times New Roman" w:cstheme="minorHAnsi"/>
                <w:sz w:val="22"/>
                <w:szCs w:val="22"/>
              </w:rPr>
              <w:t>;</w:t>
            </w:r>
          </w:p>
          <w:p w14:paraId="0272F5B3" w14:textId="77777777" w:rsidR="00EE72C4" w:rsidRPr="00EE72C4" w:rsidRDefault="00EE72C4" w:rsidP="00EE72C4">
            <w:pPr>
              <w:tabs>
                <w:tab w:val="left" w:pos="464"/>
                <w:tab w:val="left" w:pos="631"/>
              </w:tabs>
              <w:rPr>
                <w:rFonts w:asciiTheme="minorHAnsi" w:eastAsia="Times New Roman" w:cstheme="minorHAnsi"/>
                <w:color w:val="000000" w:themeColor="text1"/>
                <w:sz w:val="22"/>
                <w:szCs w:val="22"/>
              </w:rPr>
            </w:pPr>
          </w:p>
          <w:p w14:paraId="0B38B6C8" w14:textId="4CBBFE6C" w:rsidR="004F5D85" w:rsidRPr="00EE72C4" w:rsidRDefault="00EE72C4" w:rsidP="00EE72C4">
            <w:pPr>
              <w:tabs>
                <w:tab w:val="left" w:pos="464"/>
                <w:tab w:val="left" w:pos="631"/>
              </w:tabs>
              <w:rPr>
                <w:rFonts w:asciiTheme="minorHAnsi" w:eastAsia="Times New Roman" w:cstheme="minorHAnsi"/>
                <w:sz w:val="22"/>
                <w:szCs w:val="22"/>
              </w:rPr>
            </w:pPr>
            <w:r w:rsidRPr="00EE72C4">
              <w:rPr>
                <w:rFonts w:asciiTheme="minorHAnsi" w:eastAsia="Times New Roman" w:cstheme="minorHAnsi"/>
                <w:sz w:val="22"/>
                <w:szCs w:val="22"/>
              </w:rPr>
              <w:t>4) siūlomo specialisto elektroninis teisėto darbo su vaikais kodas (QR kodas) arba jo ekrano nuotrauka.</w:t>
            </w:r>
          </w:p>
        </w:tc>
        <w:tc>
          <w:tcPr>
            <w:tcW w:w="2410" w:type="dxa"/>
          </w:tcPr>
          <w:p w14:paraId="19C8C93C" w14:textId="77777777" w:rsidR="004F5D85" w:rsidRPr="009571A1" w:rsidRDefault="004F5D85" w:rsidP="00315436">
            <w:pPr>
              <w:pStyle w:val="Sraopastraipa"/>
              <w:tabs>
                <w:tab w:val="left" w:pos="851"/>
              </w:tabs>
              <w:ind w:left="0"/>
              <w:jc w:val="both"/>
              <w:rPr>
                <w:rFonts w:cstheme="minorHAnsi"/>
                <w:sz w:val="22"/>
                <w:szCs w:val="22"/>
              </w:rPr>
            </w:pPr>
            <w:r w:rsidRPr="009571A1">
              <w:rPr>
                <w:rFonts w:asciiTheme="minorHAnsi" w:cstheme="minorHAnsi"/>
                <w:sz w:val="22"/>
                <w:szCs w:val="22"/>
              </w:rPr>
              <w:t>Tiekėjas (tiekėjų grupės nariai kartu), ūkio subjektai, kurių pajėgumais tiekėjas remiasi, jeigu jie teiks paslaugas.</w:t>
            </w:r>
          </w:p>
        </w:tc>
      </w:tr>
    </w:tbl>
    <w:p w14:paraId="170B9B32" w14:textId="77777777" w:rsidR="004F5D85" w:rsidRPr="004F5D85" w:rsidRDefault="004F5D85" w:rsidP="004F5D85">
      <w:pPr>
        <w:pStyle w:val="Sraopastraipa"/>
        <w:spacing w:after="0" w:line="240" w:lineRule="auto"/>
        <w:ind w:left="567"/>
        <w:jc w:val="both"/>
        <w:rPr>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4F5D85" w:rsidRDefault="002D71B6" w:rsidP="005B19E4">
      <w:pPr>
        <w:tabs>
          <w:tab w:val="left" w:pos="720"/>
        </w:tabs>
        <w:spacing w:after="0" w:line="240" w:lineRule="auto"/>
        <w:ind w:firstLine="567"/>
        <w:jc w:val="both"/>
        <w:rPr>
          <w:rFonts w:eastAsia="Calibri" w:cstheme="minorHAnsi"/>
          <w:sz w:val="22"/>
          <w:szCs w:val="22"/>
          <w:lang w:eastAsia="en-US"/>
        </w:rPr>
      </w:pPr>
    </w:p>
    <w:p w14:paraId="41F01C12" w14:textId="17EC535A" w:rsidR="005B19E4" w:rsidRPr="004F5D85" w:rsidRDefault="00DB7F65" w:rsidP="005F03F3">
      <w:pPr>
        <w:pStyle w:val="Sraopastraipa"/>
        <w:spacing w:after="0" w:line="20" w:lineRule="atLeast"/>
        <w:ind w:left="0" w:firstLine="567"/>
        <w:jc w:val="both"/>
        <w:rPr>
          <w:rFonts w:eastAsiaTheme="minorHAnsi" w:cstheme="minorHAnsi"/>
          <w:sz w:val="22"/>
          <w:szCs w:val="22"/>
        </w:rPr>
      </w:pPr>
      <w:r w:rsidRPr="004F5D85">
        <w:rPr>
          <w:rFonts w:eastAsia="Calibri" w:cstheme="minorHAnsi"/>
          <w:sz w:val="22"/>
          <w:szCs w:val="22"/>
          <w:lang w:eastAsia="en-US"/>
        </w:rPr>
        <w:t>P</w:t>
      </w:r>
      <w:r w:rsidR="008F38C8" w:rsidRPr="004F5D85">
        <w:rPr>
          <w:rFonts w:eastAsia="Calibri" w:cstheme="minorHAnsi"/>
          <w:sz w:val="22"/>
          <w:szCs w:val="22"/>
          <w:lang w:eastAsia="en-US"/>
        </w:rPr>
        <w:t xml:space="preserve">erkančioji organizacija </w:t>
      </w:r>
      <w:r w:rsidR="008F38C8" w:rsidRPr="004F5D85">
        <w:rPr>
          <w:rFonts w:eastAsia="Calibri" w:cstheme="minorHAnsi"/>
          <w:b/>
          <w:bCs/>
          <w:sz w:val="22"/>
          <w:szCs w:val="22"/>
          <w:lang w:eastAsia="en-US"/>
        </w:rPr>
        <w:t>nereikalauja,</w:t>
      </w:r>
      <w:r w:rsidR="008F38C8" w:rsidRPr="004F5D85">
        <w:rPr>
          <w:rFonts w:eastAsia="Calibri" w:cstheme="minorHAnsi"/>
          <w:sz w:val="22"/>
          <w:szCs w:val="22"/>
          <w:lang w:eastAsia="en-US"/>
        </w:rPr>
        <w:t xml:space="preserve"> kad tiekėjai laikytųsi k</w:t>
      </w:r>
      <w:r w:rsidR="005B19E4" w:rsidRPr="004F5D85">
        <w:rPr>
          <w:rFonts w:eastAsia="Calibri" w:cstheme="minorHAnsi"/>
          <w:iCs/>
          <w:sz w:val="22"/>
          <w:szCs w:val="22"/>
          <w:lang w:eastAsia="en-US"/>
        </w:rPr>
        <w:t>okybės vadybos sistemos ir (arba) aplinkos apsaugos vadybos sistemos standart</w:t>
      </w:r>
      <w:r w:rsidR="008F38C8" w:rsidRPr="004F5D85">
        <w:rPr>
          <w:rFonts w:eastAsia="Calibri" w:cstheme="minorHAnsi"/>
          <w:iCs/>
          <w:sz w:val="22"/>
          <w:szCs w:val="22"/>
          <w:lang w:eastAsia="en-US"/>
        </w:rPr>
        <w:t>ų</w:t>
      </w:r>
      <w:r w:rsidR="005B19E4" w:rsidRPr="004F5D8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34A1947B" w:rsidR="00971C1F" w:rsidRPr="004F5D85" w:rsidRDefault="00971C1F" w:rsidP="00971C1F">
      <w:pPr>
        <w:pStyle w:val="Antrat2"/>
        <w:ind w:left="5103"/>
        <w:rPr>
          <w:rFonts w:asciiTheme="minorHAnsi" w:eastAsia="Calibri" w:hAnsiTheme="minorHAnsi" w:cstheme="minorHAnsi"/>
          <w:color w:val="auto"/>
          <w:sz w:val="22"/>
          <w:szCs w:val="22"/>
        </w:rPr>
      </w:pPr>
      <w:bookmarkStart w:id="104" w:name="_Toc190416455"/>
      <w:bookmarkStart w:id="105" w:name="_Toc213159409"/>
      <w:r w:rsidRPr="004F5D85">
        <w:rPr>
          <w:rFonts w:asciiTheme="minorHAnsi" w:eastAsia="Calibri" w:hAnsiTheme="minorHAnsi" w:cstheme="minorHAnsi"/>
          <w:color w:val="auto"/>
          <w:sz w:val="22"/>
          <w:szCs w:val="22"/>
        </w:rPr>
        <w:lastRenderedPageBreak/>
        <w:t xml:space="preserve">Pirkimo sąlygų </w:t>
      </w:r>
      <w:r w:rsidR="004F5D85">
        <w:rPr>
          <w:rFonts w:asciiTheme="minorHAnsi" w:eastAsia="Calibri" w:hAnsiTheme="minorHAnsi" w:cstheme="minorHAnsi"/>
          <w:color w:val="auto"/>
          <w:sz w:val="22"/>
          <w:szCs w:val="22"/>
        </w:rPr>
        <w:t>9</w:t>
      </w:r>
      <w:r w:rsidRPr="004F5D85">
        <w:rPr>
          <w:rFonts w:asciiTheme="minorHAnsi" w:eastAsia="Calibri" w:hAnsiTheme="minorHAnsi" w:cstheme="minorHAnsi"/>
          <w:color w:val="auto"/>
          <w:sz w:val="22"/>
          <w:szCs w:val="22"/>
        </w:rPr>
        <w:t xml:space="preserve"> priedas „Sutarties sąlygų įvykdymo užtikrinimų formos“</w:t>
      </w:r>
      <w:bookmarkEnd w:id="104"/>
      <w:bookmarkEnd w:id="105"/>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DA86540" w14:textId="23BD2AFF" w:rsidR="005B7D81" w:rsidRPr="005B7D81" w:rsidRDefault="005B7D81" w:rsidP="005B7D81">
      <w:pPr>
        <w:spacing w:after="0" w:line="240" w:lineRule="auto"/>
        <w:jc w:val="both"/>
        <w:rPr>
          <w:rFonts w:eastAsia="Times New Roman" w:cstheme="minorHAnsi"/>
          <w:sz w:val="22"/>
          <w:szCs w:val="22"/>
          <w:lang w:eastAsia="en-US"/>
        </w:rPr>
      </w:pPr>
      <w:r w:rsidRPr="005B7D81">
        <w:rPr>
          <w:rFonts w:eastAsia="Times New Roman" w:cstheme="minorHAnsi"/>
          <w:sz w:val="22"/>
          <w:szCs w:val="22"/>
          <w:lang w:eastAsia="en-US"/>
        </w:rPr>
        <w:t>BĮ Vilniaus miesto savivaldybės visuomenės sveikatos biurui</w:t>
      </w:r>
    </w:p>
    <w:p w14:paraId="028E1882" w14:textId="34EB7008" w:rsidR="00F63EC6" w:rsidRPr="005B7D81" w:rsidRDefault="00F63EC6" w:rsidP="00F63EC6">
      <w:pPr>
        <w:suppressAutoHyphens/>
        <w:spacing w:after="0" w:line="240" w:lineRule="auto"/>
        <w:rPr>
          <w:rFonts w:eastAsia="Times New Roman" w:cstheme="minorHAnsi"/>
          <w:sz w:val="22"/>
          <w:szCs w:val="22"/>
          <w:lang w:eastAsia="en-US"/>
        </w:rPr>
      </w:pPr>
      <w:r w:rsidRPr="005B7D81">
        <w:rPr>
          <w:rFonts w:eastAsia="Calibri" w:cstheme="minorHAnsi"/>
          <w:sz w:val="22"/>
          <w:szCs w:val="22"/>
        </w:rPr>
        <w:t xml:space="preserve">juridinio asmens kodas </w:t>
      </w:r>
      <w:r w:rsidR="005B7D81" w:rsidRPr="005B7D81">
        <w:rPr>
          <w:rFonts w:eastAsia="Calibri" w:cstheme="minorHAnsi"/>
          <w:sz w:val="22"/>
          <w:szCs w:val="22"/>
        </w:rPr>
        <w:t>301850606</w:t>
      </w:r>
    </w:p>
    <w:p w14:paraId="204ED565" w14:textId="3CA1BC2F" w:rsidR="00F63EC6" w:rsidRPr="005B7D81" w:rsidRDefault="005B7D81" w:rsidP="00F63EC6">
      <w:pPr>
        <w:suppressAutoHyphens/>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M. K. Čiurlionio g. 100, LT-</w:t>
      </w:r>
      <w:r w:rsidRPr="005B7D81">
        <w:rPr>
          <w:rFonts w:eastAsia="Times New Roman" w:cstheme="minorHAnsi"/>
          <w:sz w:val="22"/>
          <w:szCs w:val="22"/>
        </w:rPr>
        <w:t>03150</w:t>
      </w:r>
      <w:r w:rsidRPr="005B7D81">
        <w:rPr>
          <w:rFonts w:eastAsia="Times New Roman" w:cstheme="minorHAnsi"/>
          <w:sz w:val="22"/>
          <w:szCs w:val="22"/>
          <w:lang w:eastAsia="en-US"/>
        </w:rPr>
        <w:t xml:space="preserve"> Vilnius</w:t>
      </w:r>
    </w:p>
    <w:p w14:paraId="014C4E8D" w14:textId="77777777" w:rsidR="00971C1F" w:rsidRPr="005B7D81" w:rsidRDefault="00971C1F" w:rsidP="00971C1F">
      <w:pPr>
        <w:suppressAutoHyphens/>
        <w:autoSpaceDN w:val="0"/>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785C7B16" w14:textId="77777777" w:rsidR="005B7D81" w:rsidRPr="005B7D81" w:rsidRDefault="005B7D81" w:rsidP="005B7D81">
      <w:pPr>
        <w:spacing w:after="0" w:line="240" w:lineRule="auto"/>
        <w:jc w:val="both"/>
        <w:rPr>
          <w:rFonts w:eastAsia="Times New Roman" w:cstheme="minorHAnsi"/>
          <w:sz w:val="22"/>
          <w:szCs w:val="22"/>
          <w:lang w:eastAsia="en-US"/>
        </w:rPr>
      </w:pPr>
      <w:r w:rsidRPr="005B7D81">
        <w:rPr>
          <w:rFonts w:eastAsia="Times New Roman" w:cstheme="minorHAnsi"/>
          <w:sz w:val="22"/>
          <w:szCs w:val="22"/>
          <w:lang w:eastAsia="en-US"/>
        </w:rPr>
        <w:t>BĮ Vilniaus miesto savivaldybės visuomenės sveikatos biurui</w:t>
      </w:r>
    </w:p>
    <w:p w14:paraId="0EEAE279" w14:textId="77777777" w:rsidR="005B7D81" w:rsidRPr="005B7D81" w:rsidRDefault="005B7D81" w:rsidP="005B7D81">
      <w:pPr>
        <w:suppressAutoHyphens/>
        <w:spacing w:after="0" w:line="240" w:lineRule="auto"/>
        <w:rPr>
          <w:rFonts w:eastAsia="Times New Roman" w:cstheme="minorHAnsi"/>
          <w:sz w:val="22"/>
          <w:szCs w:val="22"/>
          <w:lang w:eastAsia="en-US"/>
        </w:rPr>
      </w:pPr>
      <w:r w:rsidRPr="005B7D81">
        <w:rPr>
          <w:rFonts w:eastAsia="Calibri" w:cstheme="minorHAnsi"/>
          <w:sz w:val="22"/>
          <w:szCs w:val="22"/>
        </w:rPr>
        <w:t>juridinio asmens kodas 301850606</w:t>
      </w:r>
    </w:p>
    <w:p w14:paraId="1400FF93" w14:textId="63FEE996" w:rsidR="00DC4FDA" w:rsidRPr="005B7D81" w:rsidRDefault="005B7D81" w:rsidP="005B7D81">
      <w:pPr>
        <w:suppressAutoHyphens/>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M. K. Čiurlionio g. 100, LT-</w:t>
      </w:r>
      <w:r w:rsidRPr="005B7D81">
        <w:rPr>
          <w:rFonts w:eastAsia="Times New Roman" w:cstheme="minorHAnsi"/>
          <w:sz w:val="22"/>
          <w:szCs w:val="22"/>
        </w:rPr>
        <w:t>03150</w:t>
      </w:r>
      <w:r w:rsidRPr="005B7D81">
        <w:rPr>
          <w:rFonts w:eastAsia="Times New Roman" w:cstheme="minorHAnsi"/>
          <w:sz w:val="22"/>
          <w:szCs w:val="22"/>
          <w:lang w:eastAsia="en-US"/>
        </w:rPr>
        <w:t xml:space="preserve">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6"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3A34E64"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5B7D81">
        <w:rPr>
          <w:rFonts w:eastAsia="Times New Roman" w:cstheme="minorHAnsi"/>
          <w:sz w:val="22"/>
          <w:szCs w:val="22"/>
          <w:highlight w:val="lightGray"/>
          <w:shd w:val="clear" w:color="auto" w:fill="D9D9D9"/>
          <w:lang w:eastAsia="en-US"/>
        </w:rPr>
        <w:t>adresą]</w:t>
      </w:r>
      <w:r w:rsidRPr="005B7D81">
        <w:rPr>
          <w:rFonts w:eastAsia="Times New Roman" w:cstheme="minorHAnsi"/>
          <w:sz w:val="22"/>
          <w:szCs w:val="22"/>
          <w:lang w:eastAsia="en-US"/>
        </w:rPr>
        <w:t xml:space="preserve">, (toliau – Draudimo bendrovė), neatšaukiamai įsipareigoja </w:t>
      </w:r>
      <w:r w:rsidR="005B7D81" w:rsidRPr="005B7D81">
        <w:rPr>
          <w:rFonts w:eastAsia="Times New Roman" w:cstheme="minorHAnsi"/>
          <w:sz w:val="22"/>
          <w:szCs w:val="22"/>
          <w:lang w:eastAsia="en-US"/>
        </w:rPr>
        <w:t>BĮ Vilniaus miesto savivaldybės visuomenės sveikatos biurui</w:t>
      </w:r>
      <w:r w:rsidRPr="005B7D81">
        <w:rPr>
          <w:rFonts w:eastAsia="Times New Roman" w:cstheme="minorHAnsi"/>
          <w:sz w:val="22"/>
          <w:szCs w:val="22"/>
          <w:lang w:eastAsia="en-US"/>
        </w:rPr>
        <w:t xml:space="preserve">, </w:t>
      </w:r>
      <w:r w:rsidR="005B7D81" w:rsidRPr="005B7D81">
        <w:rPr>
          <w:rFonts w:eastAsia="Times New Roman" w:cstheme="minorHAnsi"/>
          <w:sz w:val="22"/>
          <w:szCs w:val="22"/>
          <w:lang w:eastAsia="en-US"/>
        </w:rPr>
        <w:t>M. K. Čiurlionio g. 100</w:t>
      </w:r>
      <w:r w:rsidRPr="005B7D81">
        <w:rPr>
          <w:rFonts w:eastAsia="Times New Roman" w:cstheme="minorHAnsi"/>
          <w:sz w:val="22"/>
          <w:szCs w:val="22"/>
          <w:lang w:eastAsia="en-US"/>
        </w:rPr>
        <w:t>, Vilnius</w:t>
      </w:r>
      <w:r w:rsidR="008C07A6" w:rsidRPr="005B7D81">
        <w:rPr>
          <w:rFonts w:eastAsia="Times New Roman" w:cstheme="minorHAnsi"/>
          <w:sz w:val="22"/>
          <w:szCs w:val="22"/>
          <w:lang w:eastAsia="en-US"/>
        </w:rPr>
        <w:t xml:space="preserve"> </w:t>
      </w:r>
      <w:r w:rsidRPr="005B7D81">
        <w:rPr>
          <w:rFonts w:eastAsia="Times New Roman" w:cstheme="minorHAnsi"/>
          <w:sz w:val="22"/>
          <w:szCs w:val="22"/>
          <w:lang w:eastAsia="en-US"/>
        </w:rPr>
        <w:t xml:space="preserve">(toliau – Užsakovas) </w:t>
      </w:r>
      <w:r w:rsidR="006E729F" w:rsidRPr="005B7D81">
        <w:rPr>
          <w:rFonts w:eastAsia="Times New Roman" w:cstheme="minorHAnsi"/>
          <w:sz w:val="22"/>
          <w:szCs w:val="22"/>
          <w:lang w:eastAsia="en-US"/>
        </w:rPr>
        <w:t xml:space="preserve">išmokėti pagal šį išduotą laidavimo draudimo </w:t>
      </w:r>
      <w:r w:rsidR="006E729F" w:rsidRPr="00AD60A9">
        <w:rPr>
          <w:rFonts w:eastAsia="Times New Roman" w:cstheme="minorHAnsi"/>
          <w:sz w:val="22"/>
          <w:szCs w:val="22"/>
          <w:lang w:eastAsia="en-US"/>
        </w:rPr>
        <w:t>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7"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7"/>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6"/>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2829CEF1" w14:textId="77777777" w:rsidR="00EE72C4" w:rsidRDefault="004F5D85">
      <w:pPr>
        <w:rPr>
          <w:rFonts w:eastAsia="Times New Roman" w:cstheme="minorHAnsi"/>
          <w:sz w:val="22"/>
          <w:szCs w:val="22"/>
          <w:lang w:eastAsia="en-US"/>
        </w:rPr>
        <w:sectPr w:rsidR="00EE72C4" w:rsidSect="004F5D85">
          <w:footerReference w:type="first" r:id="rId23"/>
          <w:pgSz w:w="12240" w:h="15840"/>
          <w:pgMar w:top="1134" w:right="567" w:bottom="1134" w:left="1701" w:header="720" w:footer="720" w:gutter="0"/>
          <w:cols w:space="720"/>
          <w:titlePg/>
          <w:docGrid w:linePitch="360"/>
        </w:sectPr>
      </w:pPr>
      <w:r>
        <w:rPr>
          <w:rFonts w:eastAsia="Times New Roman" w:cstheme="minorHAnsi"/>
          <w:sz w:val="22"/>
          <w:szCs w:val="22"/>
          <w:lang w:eastAsia="en-US"/>
        </w:rPr>
        <w:br w:type="page"/>
      </w:r>
    </w:p>
    <w:p w14:paraId="35C9FA64" w14:textId="3F772FF3" w:rsidR="004F5D85" w:rsidRPr="00EE72C4" w:rsidRDefault="004F5D85" w:rsidP="001F62B4">
      <w:pPr>
        <w:pStyle w:val="Antrat2"/>
        <w:ind w:left="5387"/>
        <w:rPr>
          <w:rFonts w:asciiTheme="minorHAnsi" w:eastAsia="Calibri" w:hAnsiTheme="minorHAnsi" w:cstheme="minorHAnsi"/>
          <w:color w:val="auto"/>
          <w:sz w:val="22"/>
          <w:szCs w:val="22"/>
        </w:rPr>
      </w:pPr>
      <w:bookmarkStart w:id="108" w:name="_Toc213159410"/>
      <w:r w:rsidRPr="00EE72C4">
        <w:rPr>
          <w:rFonts w:asciiTheme="minorHAnsi" w:eastAsia="Calibri" w:hAnsiTheme="minorHAnsi" w:cstheme="minorHAnsi"/>
          <w:color w:val="auto"/>
          <w:sz w:val="22"/>
          <w:szCs w:val="22"/>
        </w:rPr>
        <w:lastRenderedPageBreak/>
        <w:t>Pirkimo sąlygų 10 priedas „</w:t>
      </w:r>
      <w:r w:rsidR="001F62B4" w:rsidRPr="001F62B4">
        <w:rPr>
          <w:rFonts w:asciiTheme="minorHAnsi" w:eastAsia="Times New Roman" w:hAnsiTheme="minorHAnsi" w:cstheme="minorHAnsi"/>
          <w:color w:val="auto"/>
          <w:sz w:val="22"/>
          <w:szCs w:val="22"/>
        </w:rPr>
        <w:t>Psichoaktyviųjų medžiagų vartojimo prevencijos</w:t>
      </w:r>
      <w:r w:rsidR="001F62B4" w:rsidRPr="001F62B4">
        <w:rPr>
          <w:rFonts w:asciiTheme="minorHAnsi" w:eastAsia="Times New Roman" w:hAnsiTheme="minorHAnsi" w:cstheme="minorHAnsi"/>
          <w:b/>
          <w:bCs/>
          <w:color w:val="auto"/>
          <w:sz w:val="22"/>
          <w:szCs w:val="22"/>
        </w:rPr>
        <w:t xml:space="preserve"> </w:t>
      </w:r>
      <w:r w:rsidR="001F62B4" w:rsidRPr="001F62B4">
        <w:rPr>
          <w:rFonts w:asciiTheme="minorHAnsi" w:eastAsia="Times New Roman" w:hAnsiTheme="minorHAnsi" w:cstheme="minorHAnsi"/>
          <w:color w:val="auto"/>
          <w:sz w:val="22"/>
          <w:szCs w:val="22"/>
          <w:lang w:eastAsia="en-US"/>
        </w:rPr>
        <w:t>užsiėmimų vedimo</w:t>
      </w:r>
      <w:r w:rsidRPr="001F62B4">
        <w:rPr>
          <w:rFonts w:asciiTheme="minorHAnsi" w:eastAsia="Calibri" w:hAnsiTheme="minorHAnsi" w:cstheme="minorHAnsi"/>
          <w:color w:val="auto"/>
          <w:sz w:val="22"/>
          <w:szCs w:val="22"/>
        </w:rPr>
        <w:t xml:space="preserve"> </w:t>
      </w:r>
      <w:r w:rsidRPr="00EE72C4">
        <w:rPr>
          <w:rFonts w:asciiTheme="minorHAnsi" w:eastAsia="Calibri" w:hAnsiTheme="minorHAnsi" w:cstheme="minorHAnsi"/>
          <w:color w:val="auto"/>
          <w:sz w:val="22"/>
          <w:szCs w:val="22"/>
        </w:rPr>
        <w:t xml:space="preserve">specialisto </w:t>
      </w:r>
      <w:r w:rsidR="00EE72C4" w:rsidRPr="00EE72C4">
        <w:rPr>
          <w:rFonts w:asciiTheme="minorHAnsi" w:eastAsia="Times New Roman" w:hAnsiTheme="minorHAnsi" w:cstheme="minorHAnsi"/>
          <w:color w:val="auto"/>
          <w:sz w:val="22"/>
          <w:szCs w:val="22"/>
        </w:rPr>
        <w:t xml:space="preserve">praktinio darbo patirties </w:t>
      </w:r>
      <w:r w:rsidR="001F62B4">
        <w:rPr>
          <w:rFonts w:asciiTheme="minorHAnsi" w:hAnsiTheme="minorHAnsi" w:cstheme="minorHAnsi"/>
          <w:color w:val="auto"/>
          <w:sz w:val="22"/>
          <w:szCs w:val="22"/>
        </w:rPr>
        <w:t>lentelė</w:t>
      </w:r>
      <w:r w:rsidRPr="00EE72C4">
        <w:rPr>
          <w:rFonts w:asciiTheme="minorHAnsi" w:eastAsia="Calibri" w:hAnsiTheme="minorHAnsi" w:cstheme="minorHAnsi"/>
          <w:color w:val="auto"/>
          <w:sz w:val="22"/>
          <w:szCs w:val="22"/>
        </w:rPr>
        <w:t>“</w:t>
      </w:r>
      <w:bookmarkEnd w:id="108"/>
    </w:p>
    <w:p w14:paraId="454D9555" w14:textId="77777777" w:rsidR="00EE72C4" w:rsidRPr="00EE72C4" w:rsidRDefault="00EE72C4" w:rsidP="00EE72C4">
      <w:pPr>
        <w:spacing w:after="0" w:line="240" w:lineRule="auto"/>
        <w:jc w:val="center"/>
        <w:rPr>
          <w:rFonts w:eastAsia="Times New Roman" w:cstheme="minorHAnsi"/>
          <w:sz w:val="22"/>
          <w:szCs w:val="22"/>
          <w:lang w:eastAsia="en-US"/>
        </w:rPr>
      </w:pPr>
    </w:p>
    <w:p w14:paraId="7C36F472" w14:textId="189FCB79" w:rsidR="00EE72C4" w:rsidRPr="00EE72C4" w:rsidRDefault="00EE72C4" w:rsidP="00EE72C4">
      <w:pPr>
        <w:spacing w:after="0" w:line="240" w:lineRule="auto"/>
        <w:jc w:val="center"/>
        <w:rPr>
          <w:rFonts w:eastAsia="Times New Roman" w:cstheme="minorHAnsi"/>
          <w:sz w:val="22"/>
          <w:szCs w:val="22"/>
          <w:lang w:eastAsia="en-US"/>
        </w:rPr>
      </w:pPr>
      <w:r w:rsidRPr="00EE72C4">
        <w:rPr>
          <w:rFonts w:eastAsia="Times New Roman" w:cstheme="minorHAnsi"/>
          <w:sz w:val="22"/>
          <w:szCs w:val="22"/>
          <w:lang w:eastAsia="en-US"/>
        </w:rPr>
        <w:t>(</w:t>
      </w:r>
      <w:r w:rsidRPr="00EE72C4">
        <w:rPr>
          <w:rFonts w:eastAsia="Times New Roman" w:cstheme="minorHAnsi"/>
          <w:sz w:val="22"/>
          <w:szCs w:val="22"/>
        </w:rPr>
        <w:t>Psichoaktyviųjų medžiagų vartojimo prevencijos</w:t>
      </w:r>
      <w:r w:rsidRPr="00EE72C4">
        <w:rPr>
          <w:rFonts w:eastAsia="Times New Roman" w:cstheme="minorHAnsi"/>
          <w:b/>
          <w:bCs/>
          <w:sz w:val="22"/>
          <w:szCs w:val="22"/>
        </w:rPr>
        <w:t xml:space="preserve"> </w:t>
      </w:r>
      <w:r w:rsidRPr="00EE72C4">
        <w:rPr>
          <w:rFonts w:eastAsia="Times New Roman" w:cstheme="minorHAnsi"/>
          <w:sz w:val="22"/>
          <w:szCs w:val="22"/>
          <w:lang w:eastAsia="en-US"/>
        </w:rPr>
        <w:t>užsiėmimų vedimo specialisto praktinio darbo patirties lentelės forma)</w:t>
      </w:r>
    </w:p>
    <w:p w14:paraId="118DD351" w14:textId="77777777" w:rsidR="00EE72C4" w:rsidRPr="00EE72C4" w:rsidRDefault="00EE72C4" w:rsidP="00EE72C4">
      <w:pPr>
        <w:spacing w:after="0" w:line="240" w:lineRule="auto"/>
        <w:jc w:val="center"/>
        <w:rPr>
          <w:rFonts w:eastAsia="Times New Roman" w:cstheme="minorHAnsi"/>
          <w:b/>
          <w:bCs/>
          <w:sz w:val="22"/>
          <w:szCs w:val="22"/>
          <w:lang w:eastAsia="en-US"/>
        </w:rPr>
      </w:pPr>
    </w:p>
    <w:p w14:paraId="08F094E8" w14:textId="45B3AEF8" w:rsidR="00EE72C4" w:rsidRPr="00EE72C4" w:rsidRDefault="00EE72C4" w:rsidP="00EE72C4">
      <w:pPr>
        <w:spacing w:after="0" w:line="240" w:lineRule="auto"/>
        <w:jc w:val="center"/>
        <w:rPr>
          <w:rFonts w:eastAsia="Times New Roman" w:cstheme="minorHAnsi"/>
          <w:b/>
          <w:bCs/>
          <w:sz w:val="22"/>
          <w:szCs w:val="22"/>
          <w:lang w:eastAsia="en-US"/>
        </w:rPr>
      </w:pPr>
      <w:r w:rsidRPr="00EE72C4">
        <w:rPr>
          <w:rFonts w:eastAsia="Times New Roman" w:cstheme="minorHAnsi"/>
          <w:b/>
          <w:bCs/>
          <w:sz w:val="22"/>
          <w:szCs w:val="22"/>
        </w:rPr>
        <w:t xml:space="preserve">PSICHOAKTYVIŲJŲ MEDŽIAGŲ VARTOJIMO PREVENCIJOS </w:t>
      </w:r>
      <w:r w:rsidRPr="00EE72C4">
        <w:rPr>
          <w:rFonts w:eastAsia="Times New Roman" w:cstheme="minorHAnsi"/>
          <w:b/>
          <w:bCs/>
          <w:sz w:val="22"/>
          <w:szCs w:val="22"/>
          <w:lang w:eastAsia="ar-SA"/>
        </w:rPr>
        <w:t xml:space="preserve">UŽSIĖMIMŲ </w:t>
      </w:r>
      <w:r w:rsidRPr="00EE72C4">
        <w:rPr>
          <w:rFonts w:cstheme="minorHAnsi"/>
          <w:b/>
          <w:bCs/>
          <w:sz w:val="22"/>
          <w:szCs w:val="22"/>
          <w:lang w:eastAsia="ar-SA"/>
        </w:rPr>
        <w:t>VEDIMO</w:t>
      </w:r>
      <w:r w:rsidRPr="00EE72C4">
        <w:rPr>
          <w:rFonts w:eastAsia="Times New Roman" w:cstheme="minorHAnsi"/>
          <w:b/>
          <w:bCs/>
          <w:sz w:val="22"/>
          <w:szCs w:val="22"/>
          <w:lang w:eastAsia="en-US"/>
        </w:rPr>
        <w:t xml:space="preserve"> SPECIALISTO PRAKTINIO DARBO PATIRTIES LENTELĖ</w:t>
      </w:r>
    </w:p>
    <w:p w14:paraId="108D50E4" w14:textId="77777777" w:rsidR="00EE72C4" w:rsidRPr="00EE72C4" w:rsidRDefault="00EE72C4" w:rsidP="00EE72C4">
      <w:pPr>
        <w:tabs>
          <w:tab w:val="left" w:pos="3232"/>
        </w:tabs>
        <w:spacing w:after="0" w:line="240" w:lineRule="auto"/>
        <w:rPr>
          <w:rFonts w:eastAsia="Times New Roman" w:cstheme="minorHAnsi"/>
          <w:sz w:val="22"/>
          <w:szCs w:val="22"/>
          <w:lang w:eastAsia="en-US"/>
        </w:rPr>
      </w:pPr>
    </w:p>
    <w:tbl>
      <w:tblPr>
        <w:tblpPr w:leftFromText="180" w:rightFromText="180" w:vertAnchor="text" w:horzAnchor="margin" w:tblpY="100"/>
        <w:tblW w:w="14170" w:type="dxa"/>
        <w:tblLayout w:type="fixed"/>
        <w:tblCellMar>
          <w:left w:w="70" w:type="dxa"/>
          <w:right w:w="70" w:type="dxa"/>
        </w:tblCellMar>
        <w:tblLook w:val="0000" w:firstRow="0" w:lastRow="0" w:firstColumn="0" w:lastColumn="0" w:noHBand="0" w:noVBand="0"/>
      </w:tblPr>
      <w:tblGrid>
        <w:gridCol w:w="1838"/>
        <w:gridCol w:w="1701"/>
        <w:gridCol w:w="2410"/>
        <w:gridCol w:w="1843"/>
        <w:gridCol w:w="2551"/>
        <w:gridCol w:w="2268"/>
        <w:gridCol w:w="1559"/>
      </w:tblGrid>
      <w:tr w:rsidR="00EE72C4" w:rsidRPr="008E6182" w14:paraId="41C1E9DC" w14:textId="77777777" w:rsidTr="008E6182">
        <w:trPr>
          <w:cantSplit/>
          <w:trHeight w:val="1719"/>
        </w:trPr>
        <w:tc>
          <w:tcPr>
            <w:tcW w:w="183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864EEAE" w14:textId="77777777" w:rsidR="00EE72C4" w:rsidRPr="008E6182" w:rsidRDefault="00EE72C4" w:rsidP="00315436">
            <w:pPr>
              <w:keepNext/>
              <w:spacing w:after="0" w:line="240" w:lineRule="auto"/>
              <w:jc w:val="center"/>
              <w:outlineLvl w:val="3"/>
              <w:rPr>
                <w:rFonts w:eastAsia="Times New Roman" w:cstheme="minorHAnsi"/>
                <w:bCs/>
                <w:sz w:val="18"/>
                <w:szCs w:val="18"/>
                <w:lang w:eastAsia="en-US"/>
              </w:rPr>
            </w:pPr>
            <w:r w:rsidRPr="008E6182">
              <w:rPr>
                <w:rFonts w:eastAsia="Times New Roman" w:cstheme="minorHAnsi"/>
                <w:bCs/>
                <w:sz w:val="18"/>
                <w:szCs w:val="18"/>
                <w:lang w:eastAsia="en-US"/>
              </w:rPr>
              <w:t>Siūlomo specialisto vardas, pavardė</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25575C" w14:textId="77777777" w:rsidR="00EE72C4" w:rsidRPr="008E6182" w:rsidRDefault="00EE72C4" w:rsidP="00315436">
            <w:pPr>
              <w:keepNext/>
              <w:spacing w:after="0" w:line="240" w:lineRule="auto"/>
              <w:jc w:val="center"/>
              <w:outlineLvl w:val="3"/>
              <w:rPr>
                <w:rFonts w:cstheme="minorHAnsi"/>
                <w:bCs/>
                <w:sz w:val="18"/>
                <w:szCs w:val="18"/>
              </w:rPr>
            </w:pPr>
            <w:r w:rsidRPr="008E6182">
              <w:rPr>
                <w:rFonts w:cstheme="minorHAnsi"/>
                <w:bCs/>
                <w:sz w:val="18"/>
                <w:szCs w:val="18"/>
              </w:rPr>
              <w:t>Paslaugų teikimo tiekėjui teisinė forma (darbo sutartis, ketinimų protokolas ar kt.) bei esama (-</w:t>
            </w:r>
            <w:proofErr w:type="spellStart"/>
            <w:r w:rsidRPr="008E6182">
              <w:rPr>
                <w:rFonts w:cstheme="minorHAnsi"/>
                <w:bCs/>
                <w:sz w:val="18"/>
                <w:szCs w:val="18"/>
              </w:rPr>
              <w:t>os</w:t>
            </w:r>
            <w:proofErr w:type="spellEnd"/>
            <w:r w:rsidRPr="008E6182">
              <w:rPr>
                <w:rFonts w:cstheme="minorHAnsi"/>
                <w:bCs/>
                <w:sz w:val="18"/>
                <w:szCs w:val="18"/>
              </w:rPr>
              <w:t>) darbovietė (-ės)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954F91" w14:textId="1D32A820" w:rsidR="00EE72C4" w:rsidRPr="008E6182" w:rsidRDefault="008E6182" w:rsidP="00315436">
            <w:pPr>
              <w:keepNext/>
              <w:spacing w:after="0" w:line="240" w:lineRule="auto"/>
              <w:jc w:val="center"/>
              <w:outlineLvl w:val="3"/>
              <w:rPr>
                <w:rFonts w:eastAsia="Times New Roman" w:cstheme="minorHAnsi"/>
                <w:bCs/>
                <w:sz w:val="18"/>
                <w:szCs w:val="18"/>
                <w:lang w:eastAsia="en-US"/>
              </w:rPr>
            </w:pPr>
            <w:r w:rsidRPr="008E6182">
              <w:rPr>
                <w:rFonts w:eastAsia="Times New Roman" w:cstheme="minorHAnsi"/>
                <w:bCs/>
                <w:sz w:val="18"/>
                <w:szCs w:val="18"/>
                <w:lang w:eastAsia="en-US"/>
              </w:rPr>
              <w:t>Pavadinimas s</w:t>
            </w:r>
            <w:r w:rsidR="00EE72C4" w:rsidRPr="008E6182">
              <w:rPr>
                <w:rFonts w:eastAsia="Times New Roman" w:cstheme="minorHAnsi"/>
                <w:bCs/>
                <w:sz w:val="18"/>
                <w:szCs w:val="18"/>
                <w:lang w:eastAsia="en-US"/>
              </w:rPr>
              <w:t>tudijų, kuri</w:t>
            </w:r>
            <w:r w:rsidRPr="008E6182">
              <w:rPr>
                <w:rFonts w:eastAsia="Times New Roman" w:cstheme="minorHAnsi"/>
                <w:bCs/>
                <w:sz w:val="18"/>
                <w:szCs w:val="18"/>
                <w:lang w:eastAsia="en-US"/>
              </w:rPr>
              <w:t>as</w:t>
            </w:r>
            <w:r w:rsidR="00EE72C4" w:rsidRPr="008E6182">
              <w:rPr>
                <w:rFonts w:eastAsia="Times New Roman" w:cstheme="minorHAnsi"/>
                <w:bCs/>
                <w:sz w:val="18"/>
                <w:szCs w:val="18"/>
                <w:lang w:eastAsia="en-US"/>
              </w:rPr>
              <w:t xml:space="preserve"> </w:t>
            </w:r>
            <w:r w:rsidRPr="008E6182">
              <w:rPr>
                <w:rFonts w:eastAsia="Times New Roman" w:cstheme="minorHAnsi"/>
                <w:bCs/>
                <w:sz w:val="18"/>
                <w:szCs w:val="18"/>
                <w:lang w:eastAsia="en-US"/>
              </w:rPr>
              <w:t>yra baigęs</w:t>
            </w:r>
            <w:r w:rsidR="00EE72C4" w:rsidRPr="008E6182">
              <w:rPr>
                <w:rFonts w:eastAsia="Times New Roman" w:cstheme="minorHAnsi"/>
                <w:bCs/>
                <w:sz w:val="18"/>
                <w:szCs w:val="18"/>
                <w:lang w:eastAsia="en-US"/>
              </w:rPr>
              <w:t xml:space="preserve"> siūlomas specialistas (įrašyti pagal pirkimo sąlygų 8 priedą - </w:t>
            </w:r>
            <w:r w:rsidR="00EE72C4" w:rsidRPr="008E6182">
              <w:rPr>
                <w:rFonts w:eastAsia="Times New Roman" w:cstheme="minorHAnsi"/>
                <w:bCs/>
                <w:sz w:val="18"/>
                <w:szCs w:val="18"/>
              </w:rPr>
              <w:t>psichologijos studijų krypties sveikatos psichologijos studijas</w:t>
            </w:r>
            <w:r w:rsidRPr="008E6182">
              <w:rPr>
                <w:rFonts w:eastAsia="Times New Roman" w:cstheme="minorHAnsi"/>
                <w:bCs/>
                <w:sz w:val="18"/>
                <w:szCs w:val="18"/>
              </w:rPr>
              <w:t xml:space="preserve"> </w:t>
            </w:r>
            <w:r w:rsidRPr="008E6182">
              <w:rPr>
                <w:rFonts w:eastAsia="Times New Roman" w:cstheme="minorHAnsi"/>
                <w:bCs/>
                <w:i/>
                <w:iCs/>
                <w:sz w:val="18"/>
                <w:szCs w:val="18"/>
              </w:rPr>
              <w:t>arba</w:t>
            </w:r>
            <w:r w:rsidRPr="008E6182">
              <w:rPr>
                <w:rFonts w:eastAsia="Times New Roman" w:cstheme="minorHAnsi"/>
                <w:bCs/>
                <w:sz w:val="18"/>
                <w:szCs w:val="18"/>
              </w:rPr>
              <w:t xml:space="preserve">  visuomenės sveikatos, medicinos, socialinio darbo, pedagogikos studijas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1A6449" w14:textId="4AE06294" w:rsidR="00EE72C4" w:rsidRPr="008E6182" w:rsidRDefault="00EE72C4" w:rsidP="00315436">
            <w:pPr>
              <w:keepNext/>
              <w:spacing w:after="0" w:line="240" w:lineRule="auto"/>
              <w:jc w:val="center"/>
              <w:outlineLvl w:val="3"/>
              <w:rPr>
                <w:rFonts w:eastAsia="Times New Roman" w:cstheme="minorHAnsi"/>
                <w:bCs/>
                <w:sz w:val="18"/>
                <w:szCs w:val="18"/>
                <w:lang w:eastAsia="en-US"/>
              </w:rPr>
            </w:pPr>
            <w:r w:rsidRPr="008E6182">
              <w:rPr>
                <w:rFonts w:cstheme="minorHAnsi"/>
                <w:bCs/>
                <w:sz w:val="18"/>
                <w:szCs w:val="18"/>
              </w:rPr>
              <w:t>Specialisto turimą išsilavinimą pagrindžiantys dokumentai, išdavusios institucijos pavadinimas, dokumento numeris ir išdavimo data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60DD67" w14:textId="0B809529" w:rsidR="00EE72C4" w:rsidRPr="008E6182" w:rsidRDefault="00EE72C4" w:rsidP="00315436">
            <w:pPr>
              <w:keepNext/>
              <w:spacing w:after="0" w:line="240" w:lineRule="auto"/>
              <w:jc w:val="center"/>
              <w:outlineLvl w:val="3"/>
              <w:rPr>
                <w:rFonts w:eastAsia="Times New Roman" w:cstheme="minorHAnsi"/>
                <w:bCs/>
                <w:i/>
                <w:sz w:val="18"/>
                <w:szCs w:val="18"/>
                <w:lang w:eastAsia="hu-HU"/>
              </w:rPr>
            </w:pPr>
            <w:r w:rsidRPr="008E6182">
              <w:rPr>
                <w:rFonts w:cstheme="minorHAnsi"/>
                <w:bCs/>
                <w:sz w:val="18"/>
                <w:szCs w:val="18"/>
              </w:rPr>
              <w:t xml:space="preserve">Praktinio darbo patirtis vedant </w:t>
            </w:r>
            <w:r w:rsidR="008E6182" w:rsidRPr="008E6182">
              <w:rPr>
                <w:rFonts w:eastAsia="Times New Roman" w:cstheme="minorHAnsi"/>
                <w:bCs/>
                <w:sz w:val="18"/>
                <w:szCs w:val="18"/>
              </w:rPr>
              <w:t xml:space="preserve"> psichoaktyviųjų medžiagų vartojimo prevencijos </w:t>
            </w:r>
            <w:r w:rsidRPr="008E6182">
              <w:rPr>
                <w:rFonts w:eastAsia="Calibri" w:cstheme="minorHAnsi"/>
                <w:bCs/>
                <w:sz w:val="18"/>
                <w:szCs w:val="18"/>
              </w:rPr>
              <w:t xml:space="preserve">užsiėmimus </w:t>
            </w:r>
            <w:r w:rsidR="008E6182" w:rsidRPr="008E6182">
              <w:rPr>
                <w:rFonts w:eastAsia="Calibri" w:cstheme="minorHAnsi"/>
                <w:bCs/>
                <w:sz w:val="18"/>
                <w:szCs w:val="18"/>
              </w:rPr>
              <w:t>vaikams ir (ar) jaunimui</w:t>
            </w:r>
            <w:r w:rsidRPr="008E6182">
              <w:rPr>
                <w:rFonts w:cstheme="minorHAnsi"/>
                <w:bCs/>
                <w:sz w:val="18"/>
                <w:szCs w:val="18"/>
              </w:rPr>
              <w:t xml:space="preserve"> (</w:t>
            </w:r>
            <w:r w:rsidRPr="008E6182">
              <w:rPr>
                <w:rFonts w:cstheme="minorHAnsi"/>
                <w:bCs/>
                <w:i/>
                <w:sz w:val="18"/>
                <w:szCs w:val="18"/>
              </w:rPr>
              <w:t xml:space="preserve">nurodoma užsiėmimų vedimo data </w:t>
            </w:r>
            <w:r w:rsidRPr="008E6182">
              <w:rPr>
                <w:rFonts w:eastAsia="Times New Roman" w:cstheme="minorHAnsi"/>
                <w:bCs/>
                <w:i/>
                <w:sz w:val="18"/>
                <w:szCs w:val="18"/>
                <w:lang w:eastAsia="hu-HU"/>
              </w:rPr>
              <w:t>nuo (metai/mėnuo) –</w:t>
            </w:r>
          </w:p>
          <w:p w14:paraId="621A78EE" w14:textId="77777777" w:rsidR="00EE72C4" w:rsidRPr="008E6182" w:rsidRDefault="00EE72C4" w:rsidP="00315436">
            <w:pPr>
              <w:keepNext/>
              <w:spacing w:after="0" w:line="240" w:lineRule="auto"/>
              <w:jc w:val="center"/>
              <w:outlineLvl w:val="3"/>
              <w:rPr>
                <w:rFonts w:eastAsia="Times New Roman" w:cstheme="minorHAnsi"/>
                <w:bCs/>
                <w:sz w:val="18"/>
                <w:szCs w:val="18"/>
                <w:highlight w:val="yellow"/>
                <w:lang w:eastAsia="hu-HU"/>
              </w:rPr>
            </w:pPr>
            <w:r w:rsidRPr="008E6182">
              <w:rPr>
                <w:rFonts w:eastAsia="Times New Roman" w:cstheme="minorHAnsi"/>
                <w:bCs/>
                <w:i/>
                <w:sz w:val="18"/>
                <w:szCs w:val="18"/>
                <w:lang w:eastAsia="hu-HU"/>
              </w:rPr>
              <w:t>iki (metai/mėnuo) ir valandų skaičius)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F24DA6" w14:textId="5DDFA459" w:rsidR="00EE72C4" w:rsidRPr="008E6182" w:rsidRDefault="00EE72C4" w:rsidP="008E6182">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color w:val="000000"/>
                <w:sz w:val="18"/>
                <w:szCs w:val="18"/>
              </w:rPr>
              <w:t>Informacija apie specialisto vestus užsiėmimus</w:t>
            </w:r>
            <w:r w:rsidR="008E6182">
              <w:rPr>
                <w:rFonts w:eastAsia="Times New Roman" w:cstheme="minorHAnsi"/>
                <w:bCs/>
                <w:color w:val="000000"/>
                <w:sz w:val="18"/>
                <w:szCs w:val="18"/>
              </w:rPr>
              <w:t xml:space="preserve"> </w:t>
            </w:r>
            <w:r w:rsidRPr="008E6182">
              <w:rPr>
                <w:rFonts w:eastAsia="Times New Roman" w:cstheme="minorHAnsi"/>
                <w:bCs/>
                <w:i/>
                <w:iCs/>
                <w:color w:val="000000"/>
                <w:sz w:val="18"/>
                <w:szCs w:val="18"/>
              </w:rPr>
              <w:t>(nurodomas užsiėmimų pavadinimas, užsiėmimų turinys, tikslinės grupės amžius)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99C25B" w14:textId="77777777" w:rsidR="00EE72C4" w:rsidRPr="008E6182" w:rsidRDefault="00EE72C4" w:rsidP="00315436">
            <w:pPr>
              <w:keepNext/>
              <w:spacing w:after="0" w:line="240" w:lineRule="auto"/>
              <w:jc w:val="center"/>
              <w:outlineLvl w:val="3"/>
              <w:rPr>
                <w:rFonts w:cstheme="minorHAnsi"/>
                <w:bCs/>
                <w:sz w:val="18"/>
                <w:szCs w:val="18"/>
              </w:rPr>
            </w:pPr>
            <w:r w:rsidRPr="008E6182">
              <w:rPr>
                <w:rFonts w:eastAsia="Times New Roman" w:cstheme="minorHAnsi"/>
                <w:bCs/>
                <w:sz w:val="18"/>
                <w:szCs w:val="18"/>
                <w:lang w:eastAsia="hu-HU"/>
              </w:rPr>
              <w:t xml:space="preserve">Paslaugų užsakovas (darbdavys) </w:t>
            </w:r>
            <w:r w:rsidRPr="008E6182">
              <w:rPr>
                <w:rFonts w:eastAsia="Times New Roman" w:cstheme="minorHAnsi"/>
                <w:bCs/>
                <w:i/>
                <w:iCs/>
                <w:sz w:val="18"/>
                <w:szCs w:val="18"/>
                <w:lang w:eastAsia="hu-HU"/>
              </w:rPr>
              <w:t>(nurodomas pilnas pavadinimas, adresas, kontaktinio asmens telefonas)</w:t>
            </w:r>
          </w:p>
        </w:tc>
      </w:tr>
      <w:tr w:rsidR="00EE72C4" w:rsidRPr="0095565D" w14:paraId="122AEA41" w14:textId="77777777" w:rsidTr="008E6182">
        <w:trPr>
          <w:cantSplit/>
          <w:trHeight w:val="122"/>
        </w:trPr>
        <w:tc>
          <w:tcPr>
            <w:tcW w:w="183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7357DBB"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en-US"/>
              </w:rPr>
            </w:pPr>
            <w:r w:rsidRPr="008E6182">
              <w:rPr>
                <w:rFonts w:eastAsia="Times New Roman" w:cstheme="minorHAnsi"/>
                <w:bCs/>
                <w:i/>
                <w:iCs/>
                <w:sz w:val="18"/>
                <w:szCs w:val="18"/>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253C7B"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en-US"/>
              </w:rPr>
            </w:pPr>
            <w:r w:rsidRPr="008E6182">
              <w:rPr>
                <w:rFonts w:eastAsia="Times New Roman" w:cstheme="minorHAnsi"/>
                <w:bCs/>
                <w:i/>
                <w:iCs/>
                <w:sz w:val="18"/>
                <w:szCs w:val="18"/>
                <w:lang w:eastAsia="en-US"/>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8E3AD0" w14:textId="77777777" w:rsidR="00EE72C4" w:rsidRPr="008E6182" w:rsidRDefault="00EE72C4" w:rsidP="00315436">
            <w:pPr>
              <w:keepNext/>
              <w:spacing w:after="0" w:line="240" w:lineRule="auto"/>
              <w:jc w:val="center"/>
              <w:outlineLvl w:val="3"/>
              <w:rPr>
                <w:rFonts w:cstheme="minorHAnsi"/>
                <w:bCs/>
                <w:i/>
                <w:iCs/>
                <w:sz w:val="18"/>
                <w:szCs w:val="18"/>
              </w:rPr>
            </w:pPr>
            <w:r w:rsidRPr="008E6182">
              <w:rPr>
                <w:rFonts w:cstheme="minorHAnsi"/>
                <w:bCs/>
                <w:i/>
                <w:iCs/>
                <w:sz w:val="18"/>
                <w:szCs w:val="1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730844" w14:textId="77777777" w:rsidR="00EE72C4" w:rsidRPr="008E6182" w:rsidRDefault="00EE72C4" w:rsidP="00315436">
            <w:pPr>
              <w:keepNext/>
              <w:spacing w:after="0" w:line="240" w:lineRule="auto"/>
              <w:jc w:val="center"/>
              <w:outlineLvl w:val="3"/>
              <w:rPr>
                <w:rFonts w:cstheme="minorHAnsi"/>
                <w:bCs/>
                <w:i/>
                <w:iCs/>
                <w:sz w:val="18"/>
                <w:szCs w:val="18"/>
              </w:rPr>
            </w:pPr>
            <w:r w:rsidRPr="008E6182">
              <w:rPr>
                <w:rFonts w:cstheme="minorHAnsi"/>
                <w:bCs/>
                <w:i/>
                <w:iCs/>
                <w:sz w:val="18"/>
                <w:szCs w:val="18"/>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10F637"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i/>
                <w:iCs/>
                <w:sz w:val="18"/>
                <w:szCs w:val="18"/>
                <w:lang w:eastAsia="hu-H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C269D5"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i/>
                <w:iCs/>
                <w:sz w:val="18"/>
                <w:szCs w:val="18"/>
                <w:lang w:eastAsia="hu-HU"/>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62DFA7"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i/>
                <w:iCs/>
                <w:sz w:val="18"/>
                <w:szCs w:val="18"/>
                <w:lang w:eastAsia="hu-HU"/>
              </w:rPr>
              <w:t>7</w:t>
            </w:r>
          </w:p>
        </w:tc>
      </w:tr>
      <w:tr w:rsidR="00EE72C4" w:rsidRPr="0095565D" w14:paraId="63670D14" w14:textId="77777777" w:rsidTr="008E6182">
        <w:trPr>
          <w:cantSplit/>
          <w:trHeight w:val="594"/>
        </w:trPr>
        <w:tc>
          <w:tcPr>
            <w:tcW w:w="1838" w:type="dxa"/>
            <w:tcBorders>
              <w:top w:val="single" w:sz="4" w:space="0" w:color="000000"/>
              <w:left w:val="single" w:sz="4" w:space="0" w:color="000000"/>
              <w:right w:val="single" w:sz="4" w:space="0" w:color="auto"/>
            </w:tcBorders>
            <w:shd w:val="clear" w:color="auto" w:fill="FFFFFF" w:themeFill="background1"/>
            <w:vAlign w:val="center"/>
          </w:tcPr>
          <w:p w14:paraId="13697843"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1701" w:type="dxa"/>
            <w:tcBorders>
              <w:top w:val="single" w:sz="4" w:space="0" w:color="000000"/>
              <w:left w:val="single" w:sz="4" w:space="0" w:color="000000"/>
              <w:right w:val="single" w:sz="4" w:space="0" w:color="000000"/>
            </w:tcBorders>
            <w:shd w:val="clear" w:color="auto" w:fill="FFFFFF" w:themeFill="background1"/>
            <w:vAlign w:val="center"/>
          </w:tcPr>
          <w:p w14:paraId="5037621A"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2410" w:type="dxa"/>
            <w:tcBorders>
              <w:top w:val="single" w:sz="4" w:space="0" w:color="000000"/>
              <w:left w:val="single" w:sz="4" w:space="0" w:color="000000"/>
              <w:right w:val="single" w:sz="4" w:space="0" w:color="000000"/>
            </w:tcBorders>
            <w:shd w:val="clear" w:color="auto" w:fill="FFFFFF" w:themeFill="background1"/>
            <w:vAlign w:val="center"/>
          </w:tcPr>
          <w:p w14:paraId="77BB6F63"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1843" w:type="dxa"/>
            <w:tcBorders>
              <w:top w:val="single" w:sz="4" w:space="0" w:color="000000"/>
              <w:left w:val="single" w:sz="4" w:space="0" w:color="000000"/>
              <w:right w:val="single" w:sz="4" w:space="0" w:color="000000"/>
            </w:tcBorders>
            <w:shd w:val="clear" w:color="auto" w:fill="FFFFFF" w:themeFill="background1"/>
            <w:vAlign w:val="center"/>
          </w:tcPr>
          <w:p w14:paraId="6CAD110A"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2551" w:type="dxa"/>
            <w:tcBorders>
              <w:top w:val="single" w:sz="4" w:space="0" w:color="000000"/>
              <w:left w:val="single" w:sz="4" w:space="0" w:color="000000"/>
              <w:right w:val="single" w:sz="4" w:space="0" w:color="000000"/>
            </w:tcBorders>
            <w:shd w:val="clear" w:color="auto" w:fill="FFFFFF" w:themeFill="background1"/>
            <w:vAlign w:val="center"/>
          </w:tcPr>
          <w:p w14:paraId="46739203"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2268" w:type="dxa"/>
            <w:tcBorders>
              <w:top w:val="single" w:sz="4" w:space="0" w:color="000000"/>
              <w:left w:val="single" w:sz="4" w:space="0" w:color="000000"/>
              <w:right w:val="single" w:sz="4" w:space="0" w:color="000000"/>
            </w:tcBorders>
            <w:shd w:val="clear" w:color="auto" w:fill="FFFFFF" w:themeFill="background1"/>
            <w:vAlign w:val="center"/>
          </w:tcPr>
          <w:p w14:paraId="5AB54DC9"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1559" w:type="dxa"/>
            <w:tcBorders>
              <w:top w:val="single" w:sz="4" w:space="0" w:color="000000"/>
              <w:left w:val="single" w:sz="4" w:space="0" w:color="000000"/>
              <w:right w:val="single" w:sz="4" w:space="0" w:color="000000"/>
            </w:tcBorders>
            <w:shd w:val="clear" w:color="auto" w:fill="FFFFFF" w:themeFill="background1"/>
            <w:vAlign w:val="center"/>
          </w:tcPr>
          <w:p w14:paraId="787609E8"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r>
    </w:tbl>
    <w:p w14:paraId="036DA597" w14:textId="77777777" w:rsidR="00EE72C4" w:rsidRPr="0095565D" w:rsidRDefault="00EE72C4" w:rsidP="00EE72C4">
      <w:pPr>
        <w:spacing w:after="0" w:line="240" w:lineRule="auto"/>
        <w:rPr>
          <w:rFonts w:ascii="Times New Roman" w:eastAsia="Times New Roman" w:hAnsi="Times New Roman" w:cs="Times New Roman"/>
          <w:sz w:val="20"/>
          <w:szCs w:val="20"/>
          <w:lang w:eastAsia="en-US"/>
        </w:rPr>
      </w:pPr>
    </w:p>
    <w:p w14:paraId="207645DC" w14:textId="77777777" w:rsidR="00EE72C4" w:rsidRPr="0095565D" w:rsidRDefault="00EE72C4" w:rsidP="00EE72C4">
      <w:pPr>
        <w:spacing w:after="0" w:line="240" w:lineRule="auto"/>
        <w:rPr>
          <w:rFonts w:ascii="Times New Roman" w:eastAsia="Times New Roman" w:hAnsi="Times New Roman" w:cs="Times New Roman"/>
          <w:sz w:val="20"/>
          <w:szCs w:val="20"/>
          <w:lang w:eastAsia="en-US"/>
        </w:rPr>
      </w:pPr>
      <w:r w:rsidRPr="0095565D">
        <w:rPr>
          <w:rFonts w:ascii="Times New Roman" w:eastAsia="Times New Roman" w:hAnsi="Times New Roman" w:cs="Times New Roman"/>
          <w:sz w:val="20"/>
          <w:szCs w:val="20"/>
          <w:lang w:eastAsia="en-US"/>
        </w:rPr>
        <w:t>*Pastabos:</w:t>
      </w:r>
    </w:p>
    <w:p w14:paraId="7462BEA5" w14:textId="16174988" w:rsidR="00EE72C4" w:rsidRPr="0095565D" w:rsidRDefault="00EE72C4" w:rsidP="00EE72C4">
      <w:pPr>
        <w:spacing w:after="0" w:line="240" w:lineRule="auto"/>
        <w:jc w:val="both"/>
        <w:rPr>
          <w:rFonts w:ascii="Times New Roman" w:eastAsia="Times New Roman" w:hAnsi="Times New Roman" w:cs="Times New Roman"/>
          <w:iCs/>
          <w:sz w:val="20"/>
          <w:szCs w:val="20"/>
          <w:lang w:eastAsia="en-US"/>
        </w:rPr>
      </w:pPr>
      <w:r w:rsidRPr="0095565D">
        <w:rPr>
          <w:rFonts w:ascii="Times New Roman" w:eastAsia="Times New Roman" w:hAnsi="Times New Roman" w:cs="Times New Roman"/>
          <w:iCs/>
          <w:sz w:val="20"/>
          <w:szCs w:val="20"/>
          <w:lang w:eastAsia="en-US"/>
        </w:rPr>
        <w:t xml:space="preserve">1) </w:t>
      </w:r>
      <w:bookmarkStart w:id="109" w:name="_Hlk170823892"/>
      <w:r w:rsidRPr="0095565D">
        <w:rPr>
          <w:rFonts w:ascii="Times New Roman" w:eastAsia="Times New Roman" w:hAnsi="Times New Roman" w:cs="Times New Roman"/>
          <w:color w:val="000000"/>
          <w:sz w:val="20"/>
          <w:szCs w:val="20"/>
        </w:rPr>
        <w:t>kartu pateikiami reikiamą išsilavinimą patvirtinantys dokumentai;</w:t>
      </w:r>
    </w:p>
    <w:p w14:paraId="0B38A2DA" w14:textId="77777777" w:rsidR="00EE72C4" w:rsidRPr="0095565D" w:rsidRDefault="00EE72C4" w:rsidP="00EE72C4">
      <w:pPr>
        <w:spacing w:after="0" w:line="240" w:lineRule="auto"/>
        <w:jc w:val="both"/>
        <w:rPr>
          <w:rFonts w:ascii="Times New Roman" w:eastAsia="Times New Roman" w:hAnsi="Times New Roman" w:cs="Times New Roman"/>
          <w:iCs/>
          <w:sz w:val="20"/>
          <w:szCs w:val="20"/>
          <w:lang w:eastAsia="en-US"/>
        </w:rPr>
      </w:pPr>
      <w:r w:rsidRPr="0095565D">
        <w:rPr>
          <w:rFonts w:ascii="Times New Roman" w:eastAsia="Times New Roman" w:hAnsi="Times New Roman" w:cs="Times New Roman"/>
          <w:iCs/>
          <w:sz w:val="20"/>
          <w:szCs w:val="20"/>
          <w:lang w:eastAsia="en-US"/>
        </w:rPr>
        <w:t>2) p</w:t>
      </w:r>
      <w:r w:rsidRPr="0095565D">
        <w:rPr>
          <w:rFonts w:ascii="Times New Roman" w:eastAsia="Times New Roman" w:hAnsi="Times New Roman" w:cs="Times New Roman"/>
          <w:color w:val="000000"/>
          <w:sz w:val="20"/>
          <w:szCs w:val="20"/>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p w14:paraId="324DFFAD" w14:textId="0E76E550" w:rsidR="00EE72C4" w:rsidRPr="0095565D" w:rsidRDefault="008E6182" w:rsidP="00EE72C4">
      <w:pPr>
        <w:spacing w:after="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EE72C4" w:rsidRPr="0095565D">
        <w:rPr>
          <w:rFonts w:ascii="Times New Roman" w:eastAsia="Times New Roman" w:hAnsi="Times New Roman" w:cs="Times New Roman"/>
          <w:color w:val="000000"/>
          <w:sz w:val="20"/>
          <w:szCs w:val="20"/>
        </w:rPr>
        <w:t>) specialistas, dirbantis su asmenimis iki 18 metų, privalo turėti Įtariamųjų, kaltinamųjų ir nuteistųjų registro duomenų pagrindu suformuotą galiojantį teisėto darbo su vaikais kodą (Lietuvos Respublikos vaiko teisių apsaugos pagrindų įstatymo 30 straipsnio 6 dalis).</w:t>
      </w:r>
    </w:p>
    <w:bookmarkEnd w:id="109"/>
    <w:p w14:paraId="7556650A" w14:textId="77777777" w:rsidR="00EE72C4" w:rsidRPr="008E6182" w:rsidRDefault="00EE72C4" w:rsidP="00EE72C4">
      <w:pPr>
        <w:spacing w:after="0" w:line="240" w:lineRule="auto"/>
        <w:rPr>
          <w:rFonts w:eastAsia="Times New Roman" w:cstheme="minorHAnsi"/>
          <w:iCs/>
          <w:sz w:val="22"/>
          <w:szCs w:val="22"/>
          <w:lang w:eastAsia="en-US"/>
        </w:rPr>
      </w:pPr>
    </w:p>
    <w:p w14:paraId="0E6F1EA2" w14:textId="77777777" w:rsidR="00EE72C4" w:rsidRPr="008E6182" w:rsidRDefault="00EE72C4" w:rsidP="00EE72C4">
      <w:pPr>
        <w:spacing w:after="0" w:line="240" w:lineRule="auto"/>
        <w:rPr>
          <w:rFonts w:eastAsia="Times New Roman" w:cstheme="minorHAnsi"/>
          <w:sz w:val="22"/>
          <w:szCs w:val="22"/>
          <w:lang w:eastAsia="en-US"/>
        </w:rPr>
      </w:pPr>
    </w:p>
    <w:p w14:paraId="57F6D2D7" w14:textId="77777777" w:rsidR="00EE72C4" w:rsidRPr="008E6182" w:rsidRDefault="00EE72C4" w:rsidP="00EE72C4">
      <w:pPr>
        <w:spacing w:after="0" w:line="240" w:lineRule="auto"/>
        <w:ind w:left="-709" w:firstLine="709"/>
        <w:rPr>
          <w:rFonts w:eastAsia="Times New Roman" w:cstheme="minorHAnsi"/>
          <w:sz w:val="22"/>
          <w:szCs w:val="22"/>
          <w:lang w:eastAsia="hu-HU"/>
        </w:rPr>
      </w:pPr>
      <w:r w:rsidRPr="008E6182">
        <w:rPr>
          <w:rFonts w:eastAsia="Times New Roman" w:cstheme="minorHAnsi"/>
          <w:sz w:val="22"/>
          <w:szCs w:val="22"/>
          <w:lang w:eastAsia="hu-HU"/>
        </w:rPr>
        <w:t xml:space="preserve">Siūlomas specialistas </w:t>
      </w:r>
      <w:r w:rsidRPr="008E6182">
        <w:rPr>
          <w:rFonts w:eastAsia="Times New Roman" w:cstheme="minorHAnsi"/>
          <w:b/>
          <w:sz w:val="22"/>
          <w:szCs w:val="22"/>
          <w:lang w:eastAsia="hu-HU"/>
        </w:rPr>
        <w:t>patvirtina, kad sutinka teikti paslaugas</w:t>
      </w:r>
      <w:r w:rsidRPr="008E6182">
        <w:rPr>
          <w:rFonts w:eastAsia="Times New Roman" w:cstheme="minorHAnsi"/>
          <w:sz w:val="22"/>
          <w:szCs w:val="22"/>
          <w:lang w:eastAsia="hu-HU"/>
        </w:rPr>
        <w:t>, jei tiekėjas laimės viešąjį pirkimą ir bus pasirašyta pirkimo sutartis.</w:t>
      </w:r>
    </w:p>
    <w:p w14:paraId="33035F78" w14:textId="77777777" w:rsidR="00EE72C4" w:rsidRPr="008E6182" w:rsidRDefault="00EE72C4" w:rsidP="00EE72C4">
      <w:pPr>
        <w:spacing w:after="0"/>
        <w:rPr>
          <w:rFonts w:eastAsia="Times New Roman" w:cstheme="minorHAnsi"/>
          <w:sz w:val="22"/>
          <w:szCs w:val="22"/>
          <w:lang w:eastAsia="hu-HU"/>
        </w:rPr>
      </w:pPr>
    </w:p>
    <w:p w14:paraId="23723E82" w14:textId="77777777" w:rsidR="00EE72C4" w:rsidRPr="008E6182" w:rsidRDefault="00EE72C4" w:rsidP="00EE72C4">
      <w:pPr>
        <w:spacing w:after="0"/>
        <w:rPr>
          <w:rFonts w:eastAsia="Times New Roman" w:cstheme="minorHAnsi"/>
          <w:sz w:val="22"/>
          <w:szCs w:val="22"/>
          <w:lang w:eastAsia="hu-HU"/>
        </w:rPr>
      </w:pPr>
    </w:p>
    <w:tbl>
      <w:tblPr>
        <w:tblW w:w="13325" w:type="dxa"/>
        <w:tblLayout w:type="fixed"/>
        <w:tblLook w:val="04A0" w:firstRow="1" w:lastRow="0" w:firstColumn="1" w:lastColumn="0" w:noHBand="0" w:noVBand="1"/>
      </w:tblPr>
      <w:tblGrid>
        <w:gridCol w:w="874"/>
        <w:gridCol w:w="2862"/>
        <w:gridCol w:w="1014"/>
        <w:gridCol w:w="8575"/>
      </w:tblGrid>
      <w:tr w:rsidR="00EE72C4" w:rsidRPr="008E6182" w14:paraId="05AB542F" w14:textId="77777777" w:rsidTr="00315436">
        <w:trPr>
          <w:trHeight w:val="714"/>
        </w:trPr>
        <w:tc>
          <w:tcPr>
            <w:tcW w:w="874" w:type="dxa"/>
            <w:shd w:val="clear" w:color="auto" w:fill="FFFFFF" w:themeFill="background1"/>
          </w:tcPr>
          <w:p w14:paraId="70D4D8BD" w14:textId="77777777" w:rsidR="00EE72C4" w:rsidRPr="008E6182" w:rsidRDefault="00EE72C4" w:rsidP="00315436">
            <w:pPr>
              <w:keepNext/>
              <w:jc w:val="center"/>
              <w:outlineLvl w:val="3"/>
              <w:rPr>
                <w:rFonts w:eastAsia="Times New Roman" w:cstheme="minorHAnsi"/>
                <w:sz w:val="22"/>
                <w:szCs w:val="22"/>
                <w:lang w:eastAsia="en-US"/>
              </w:rPr>
            </w:pPr>
          </w:p>
        </w:tc>
        <w:tc>
          <w:tcPr>
            <w:tcW w:w="2862" w:type="dxa"/>
            <w:tcBorders>
              <w:top w:val="single" w:sz="4" w:space="0" w:color="auto"/>
              <w:left w:val="nil"/>
              <w:bottom w:val="nil"/>
              <w:right w:val="nil"/>
            </w:tcBorders>
            <w:shd w:val="clear" w:color="auto" w:fill="FFFFFF" w:themeFill="background1"/>
          </w:tcPr>
          <w:p w14:paraId="308BD0DC" w14:textId="77777777" w:rsidR="00EE72C4" w:rsidRPr="008E6182" w:rsidRDefault="00EE72C4" w:rsidP="00315436">
            <w:pPr>
              <w:keepNext/>
              <w:jc w:val="center"/>
              <w:outlineLvl w:val="3"/>
              <w:rPr>
                <w:rFonts w:eastAsia="Times New Roman" w:cstheme="minorHAnsi"/>
                <w:iCs/>
                <w:sz w:val="22"/>
                <w:szCs w:val="22"/>
                <w:lang w:eastAsia="en-US"/>
              </w:rPr>
            </w:pPr>
            <w:r w:rsidRPr="008E6182">
              <w:rPr>
                <w:rFonts w:eastAsia="Times New Roman" w:cstheme="minorHAnsi"/>
                <w:position w:val="6"/>
                <w:sz w:val="22"/>
                <w:szCs w:val="22"/>
                <w:lang w:eastAsia="en-US"/>
              </w:rPr>
              <w:t>(Specialisto parašas)</w:t>
            </w:r>
          </w:p>
        </w:tc>
        <w:tc>
          <w:tcPr>
            <w:tcW w:w="1014" w:type="dxa"/>
            <w:shd w:val="clear" w:color="auto" w:fill="FFFFFF" w:themeFill="background1"/>
          </w:tcPr>
          <w:p w14:paraId="7ED847AF" w14:textId="77777777" w:rsidR="00EE72C4" w:rsidRPr="008E6182" w:rsidRDefault="00EE72C4" w:rsidP="00315436">
            <w:pPr>
              <w:keepNext/>
              <w:jc w:val="center"/>
              <w:outlineLvl w:val="3"/>
              <w:rPr>
                <w:rFonts w:eastAsia="Times New Roman" w:cstheme="minorHAnsi"/>
                <w:sz w:val="22"/>
                <w:szCs w:val="22"/>
                <w:lang w:eastAsia="en-US"/>
              </w:rPr>
            </w:pPr>
            <w:r w:rsidRPr="008E6182">
              <w:rPr>
                <w:rFonts w:eastAsia="Times New Roman" w:cstheme="minorHAnsi"/>
                <w:sz w:val="22"/>
                <w:szCs w:val="22"/>
                <w:lang w:eastAsia="en-US"/>
              </w:rPr>
              <w:t xml:space="preserve">        </w:t>
            </w:r>
          </w:p>
        </w:tc>
        <w:tc>
          <w:tcPr>
            <w:tcW w:w="8575" w:type="dxa"/>
            <w:tcBorders>
              <w:top w:val="single" w:sz="4" w:space="0" w:color="auto"/>
              <w:left w:val="nil"/>
              <w:bottom w:val="nil"/>
              <w:right w:val="nil"/>
            </w:tcBorders>
            <w:shd w:val="clear" w:color="auto" w:fill="FFFFFF" w:themeFill="background1"/>
          </w:tcPr>
          <w:p w14:paraId="4A42F484" w14:textId="6BD61A48" w:rsidR="00EE72C4" w:rsidRPr="008E6182" w:rsidRDefault="00EE72C4" w:rsidP="00315436">
            <w:pPr>
              <w:keepNext/>
              <w:jc w:val="center"/>
              <w:outlineLvl w:val="3"/>
              <w:rPr>
                <w:rFonts w:eastAsia="Times New Roman" w:cstheme="minorHAnsi"/>
                <w:iCs/>
                <w:sz w:val="22"/>
                <w:szCs w:val="22"/>
                <w:lang w:eastAsia="en-US"/>
              </w:rPr>
            </w:pPr>
            <w:r w:rsidRPr="008E6182">
              <w:rPr>
                <w:rFonts w:eastAsia="Times New Roman" w:cstheme="minorHAnsi"/>
                <w:position w:val="6"/>
                <w:sz w:val="22"/>
                <w:szCs w:val="22"/>
                <w:lang w:eastAsia="en-US"/>
              </w:rPr>
              <w:t>(Specialisto vardas ir pavardė)</w:t>
            </w:r>
          </w:p>
        </w:tc>
      </w:tr>
    </w:tbl>
    <w:p w14:paraId="71B324F6" w14:textId="77777777" w:rsidR="00971C1F" w:rsidRPr="00AD60A9" w:rsidRDefault="00971C1F" w:rsidP="008E6182">
      <w:pPr>
        <w:spacing w:after="0" w:line="240" w:lineRule="auto"/>
        <w:jc w:val="both"/>
        <w:rPr>
          <w:rFonts w:eastAsia="Times New Roman" w:cstheme="minorHAnsi"/>
          <w:sz w:val="22"/>
          <w:szCs w:val="22"/>
          <w:lang w:eastAsia="en-US"/>
        </w:rPr>
      </w:pPr>
    </w:p>
    <w:sectPr w:rsidR="00971C1F" w:rsidRPr="00AD60A9" w:rsidSect="00EE72C4">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52E0" w14:textId="77777777" w:rsidR="006B2979" w:rsidRDefault="006B2979" w:rsidP="00D05666">
      <w:r>
        <w:separator/>
      </w:r>
    </w:p>
  </w:endnote>
  <w:endnote w:type="continuationSeparator" w:id="0">
    <w:p w14:paraId="40D0653B" w14:textId="77777777" w:rsidR="006B2979" w:rsidRDefault="006B2979" w:rsidP="00D05666">
      <w:r>
        <w:continuationSeparator/>
      </w:r>
    </w:p>
  </w:endnote>
  <w:endnote w:type="continuationNotice" w:id="1">
    <w:p w14:paraId="44D35911" w14:textId="77777777" w:rsidR="006B2979" w:rsidRDefault="006B2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9A70CC" w:rsidRDefault="0043483A" w:rsidP="009A70CC">
    <w:pPr>
      <w:pStyle w:val="Porat"/>
      <w:spacing w:after="0" w:line="240" w:lineRule="auto"/>
      <w:rPr>
        <w:rFonts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668DB2AD" w:rsidR="003E6599" w:rsidRPr="004F5D85" w:rsidRDefault="003E6599" w:rsidP="004F5D85">
    <w:pPr>
      <w:pStyle w:val="Pora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5446F30F" w:rsidR="00BE180E" w:rsidRPr="004F5D85" w:rsidRDefault="00BE180E" w:rsidP="004F5D85">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8088" w14:textId="77777777" w:rsidR="006B2979" w:rsidRDefault="006B2979" w:rsidP="00D05666">
      <w:r>
        <w:separator/>
      </w:r>
    </w:p>
  </w:footnote>
  <w:footnote w:type="continuationSeparator" w:id="0">
    <w:p w14:paraId="530EF247" w14:textId="77777777" w:rsidR="006B2979" w:rsidRDefault="006B2979" w:rsidP="00D05666">
      <w:r>
        <w:continuationSeparator/>
      </w:r>
    </w:p>
  </w:footnote>
  <w:footnote w:type="continuationNotice" w:id="1">
    <w:p w14:paraId="3D95D888" w14:textId="77777777" w:rsidR="006B2979" w:rsidRDefault="006B2979">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177CEF17" w14:textId="0CC6BF4F" w:rsidR="00693CB3" w:rsidRPr="000D1890" w:rsidRDefault="00693CB3" w:rsidP="00693CB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BA7C38" w:rsidRPr="00BA7C38">
        <w:rPr>
          <w:rFonts w:cstheme="minorHAnsi"/>
          <w:color w:val="000000"/>
          <w:sz w:val="18"/>
          <w:szCs w:val="18"/>
        </w:rPr>
        <w:t xml:space="preserve"> </w:t>
      </w:r>
      <w:r w:rsidRPr="000D1890">
        <w:rPr>
          <w:rFonts w:cstheme="minorHAnsi"/>
          <w:color w:val="000000"/>
          <w:sz w:val="18"/>
          <w:szCs w:val="18"/>
        </w:rPr>
        <w:t>dalyje:</w:t>
      </w:r>
    </w:p>
    <w:p w14:paraId="2EECF529" w14:textId="77777777" w:rsidR="00693CB3" w:rsidRPr="000D1890" w:rsidRDefault="00693CB3" w:rsidP="00693CB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385FB63" w14:textId="77777777" w:rsidR="00693CB3" w:rsidRPr="000D1890" w:rsidRDefault="00693CB3" w:rsidP="00693CB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609E878" w14:textId="77777777" w:rsidR="00693CB3" w:rsidRPr="000D1890" w:rsidRDefault="00693CB3" w:rsidP="00693CB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52825D3" w14:textId="5BD365A8" w:rsidR="00693CB3" w:rsidRPr="000D1890" w:rsidRDefault="00693CB3" w:rsidP="00693CB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w:t>
      </w:r>
      <w:r w:rsidR="00BA7C38">
        <w:rPr>
          <w:rFonts w:cstheme="minorHAnsi"/>
          <w:color w:val="000000"/>
          <w:sz w:val="18"/>
          <w:szCs w:val="18"/>
        </w:rPr>
        <w:t xml:space="preserve">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03FEE84" w14:textId="1E864297" w:rsidR="00693CB3" w:rsidRPr="000D1890" w:rsidRDefault="00693CB3" w:rsidP="00693CB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sidR="00BA7C38">
        <w:rPr>
          <w:rFonts w:cstheme="minorHAnsi"/>
          <w:color w:val="000000"/>
          <w:sz w:val="18"/>
          <w:szCs w:val="18"/>
        </w:rPr>
        <w:t>“</w:t>
      </w:r>
    </w:p>
  </w:footnote>
  <w:footnote w:id="4">
    <w:p w14:paraId="2FADEFC8" w14:textId="77777777" w:rsidR="00693CB3" w:rsidRPr="004836E9" w:rsidRDefault="00693CB3" w:rsidP="00693CB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ED49D7B" w14:textId="1787C427" w:rsidR="00693CB3" w:rsidRPr="00012DA8" w:rsidRDefault="00693CB3" w:rsidP="00693CB3">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BA7C38">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7DAA4707" w14:textId="77777777" w:rsidR="00693CB3" w:rsidRPr="00012DA8" w:rsidRDefault="00693CB3" w:rsidP="00693CB3">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0873E576" w14:textId="77777777" w:rsidR="00693CB3" w:rsidRPr="00012DA8" w:rsidRDefault="00693CB3" w:rsidP="00693CB3">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136948A" w14:textId="24B998A1" w:rsidR="00693CB3" w:rsidRPr="00012DA8" w:rsidRDefault="00693CB3" w:rsidP="00693CB3">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BA7C38">
        <w:rPr>
          <w:b/>
          <w:bCs/>
        </w:rPr>
        <w:t xml:space="preserve"> </w:t>
      </w:r>
      <w:r w:rsidRPr="00012DA8">
        <w:t>– tuo atveju, kai ši informacija reikalinga tiekėjui jo teisėtiems interesams ginti;</w:t>
      </w:r>
    </w:p>
    <w:p w14:paraId="05ED6693" w14:textId="77777777" w:rsidR="00693CB3" w:rsidRDefault="00693CB3" w:rsidP="00693CB3">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6">
    <w:p w14:paraId="7F84D337" w14:textId="5A12E6A6" w:rsidR="00693CB3" w:rsidRPr="00012DA8" w:rsidRDefault="00693CB3" w:rsidP="00693CB3">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BA7C38">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25A7DF91" w14:textId="77777777" w:rsidR="00693CB3" w:rsidRPr="00012DA8" w:rsidRDefault="00693CB3" w:rsidP="00693CB3">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34387772" w14:textId="77777777" w:rsidR="00693CB3" w:rsidRPr="00012DA8" w:rsidRDefault="00693CB3" w:rsidP="00693CB3">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54B2BF9" w14:textId="03D2051F" w:rsidR="00693CB3" w:rsidRPr="00012DA8" w:rsidRDefault="00693CB3" w:rsidP="00693CB3">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BA7C38">
        <w:t xml:space="preserve"> </w:t>
      </w:r>
      <w:r w:rsidRPr="00012DA8">
        <w:t>tiekėjo įsipareigojimai pagal su trečiaisiais asmenimis sudarytas sutartis,</w:t>
      </w:r>
      <w:r w:rsidR="00BA7C38">
        <w:rPr>
          <w:b/>
          <w:bCs/>
        </w:rPr>
        <w:t xml:space="preserve"> </w:t>
      </w:r>
      <w:r w:rsidRPr="00012DA8">
        <w:t>– tuo atveju, kai ši informacija reikalinga tiekėjui jo teisėtiems interesams ginti;</w:t>
      </w:r>
    </w:p>
    <w:p w14:paraId="5FE2EE4F" w14:textId="77777777" w:rsidR="00693CB3" w:rsidRDefault="00693CB3" w:rsidP="00693CB3">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7">
    <w:p w14:paraId="1FC764E2" w14:textId="77777777" w:rsidR="004F5D85" w:rsidRPr="004836E9" w:rsidRDefault="004F5D85" w:rsidP="004F5D85">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8">
    <w:p w14:paraId="6C3A3419" w14:textId="77777777" w:rsidR="00EE72C4" w:rsidRDefault="00EE72C4" w:rsidP="00EE72C4">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75319"/>
      <w:docPartObj>
        <w:docPartGallery w:val="Page Numbers (Top of Page)"/>
        <w:docPartUnique/>
      </w:docPartObj>
    </w:sdtPr>
    <w:sdtEndPr>
      <w:rPr>
        <w:sz w:val="22"/>
        <w:szCs w:val="22"/>
      </w:rPr>
    </w:sdtEndPr>
    <w:sdtContent>
      <w:p w14:paraId="68E3FFE8" w14:textId="05386336" w:rsidR="0079367F" w:rsidRDefault="004F5D85" w:rsidP="004F5D85">
        <w:pPr>
          <w:pStyle w:val="Antrats"/>
          <w:jc w:val="center"/>
        </w:pPr>
        <w:r w:rsidRPr="004F5D85">
          <w:rPr>
            <w:sz w:val="22"/>
            <w:szCs w:val="22"/>
          </w:rPr>
          <w:fldChar w:fldCharType="begin"/>
        </w:r>
        <w:r w:rsidRPr="004F5D85">
          <w:rPr>
            <w:sz w:val="22"/>
            <w:szCs w:val="22"/>
          </w:rPr>
          <w:instrText>PAGE   \* MERGEFORMAT</w:instrText>
        </w:r>
        <w:r w:rsidRPr="004F5D85">
          <w:rPr>
            <w:sz w:val="22"/>
            <w:szCs w:val="22"/>
          </w:rPr>
          <w:fldChar w:fldCharType="separate"/>
        </w:r>
        <w:r w:rsidRPr="004F5D85">
          <w:rPr>
            <w:sz w:val="22"/>
            <w:szCs w:val="22"/>
          </w:rPr>
          <w:t>2</w:t>
        </w:r>
        <w:r w:rsidRPr="004F5D85">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020AB3"/>
    <w:multiLevelType w:val="hybridMultilevel"/>
    <w:tmpl w:val="4FCC97D2"/>
    <w:lvl w:ilvl="0" w:tplc="FC6A033C">
      <w:numFmt w:val="bullet"/>
      <w:lvlText w:val="-"/>
      <w:lvlJc w:val="left"/>
      <w:pPr>
        <w:ind w:left="493" w:hanging="360"/>
      </w:pPr>
      <w:rPr>
        <w:rFonts w:ascii="Calibri" w:eastAsiaTheme="minorEastAsia" w:hAnsi="Calibri" w:cs="Calibri" w:hint="default"/>
        <w:b w:val="0"/>
      </w:rPr>
    </w:lvl>
    <w:lvl w:ilvl="1" w:tplc="04270003" w:tentative="1">
      <w:start w:val="1"/>
      <w:numFmt w:val="bullet"/>
      <w:lvlText w:val="o"/>
      <w:lvlJc w:val="left"/>
      <w:pPr>
        <w:ind w:left="1213" w:hanging="360"/>
      </w:pPr>
      <w:rPr>
        <w:rFonts w:ascii="Courier New" w:hAnsi="Courier New" w:cs="Courier New" w:hint="default"/>
      </w:rPr>
    </w:lvl>
    <w:lvl w:ilvl="2" w:tplc="04270005" w:tentative="1">
      <w:start w:val="1"/>
      <w:numFmt w:val="bullet"/>
      <w:lvlText w:val=""/>
      <w:lvlJc w:val="left"/>
      <w:pPr>
        <w:ind w:left="1933" w:hanging="360"/>
      </w:pPr>
      <w:rPr>
        <w:rFonts w:ascii="Wingdings" w:hAnsi="Wingdings" w:hint="default"/>
      </w:rPr>
    </w:lvl>
    <w:lvl w:ilvl="3" w:tplc="04270001" w:tentative="1">
      <w:start w:val="1"/>
      <w:numFmt w:val="bullet"/>
      <w:lvlText w:val=""/>
      <w:lvlJc w:val="left"/>
      <w:pPr>
        <w:ind w:left="2653" w:hanging="360"/>
      </w:pPr>
      <w:rPr>
        <w:rFonts w:ascii="Symbol" w:hAnsi="Symbol" w:hint="default"/>
      </w:rPr>
    </w:lvl>
    <w:lvl w:ilvl="4" w:tplc="04270003" w:tentative="1">
      <w:start w:val="1"/>
      <w:numFmt w:val="bullet"/>
      <w:lvlText w:val="o"/>
      <w:lvlJc w:val="left"/>
      <w:pPr>
        <w:ind w:left="3373" w:hanging="360"/>
      </w:pPr>
      <w:rPr>
        <w:rFonts w:ascii="Courier New" w:hAnsi="Courier New" w:cs="Courier New" w:hint="default"/>
      </w:rPr>
    </w:lvl>
    <w:lvl w:ilvl="5" w:tplc="04270005" w:tentative="1">
      <w:start w:val="1"/>
      <w:numFmt w:val="bullet"/>
      <w:lvlText w:val=""/>
      <w:lvlJc w:val="left"/>
      <w:pPr>
        <w:ind w:left="4093" w:hanging="360"/>
      </w:pPr>
      <w:rPr>
        <w:rFonts w:ascii="Wingdings" w:hAnsi="Wingdings" w:hint="default"/>
      </w:rPr>
    </w:lvl>
    <w:lvl w:ilvl="6" w:tplc="04270001" w:tentative="1">
      <w:start w:val="1"/>
      <w:numFmt w:val="bullet"/>
      <w:lvlText w:val=""/>
      <w:lvlJc w:val="left"/>
      <w:pPr>
        <w:ind w:left="4813" w:hanging="360"/>
      </w:pPr>
      <w:rPr>
        <w:rFonts w:ascii="Symbol" w:hAnsi="Symbol" w:hint="default"/>
      </w:rPr>
    </w:lvl>
    <w:lvl w:ilvl="7" w:tplc="04270003" w:tentative="1">
      <w:start w:val="1"/>
      <w:numFmt w:val="bullet"/>
      <w:lvlText w:val="o"/>
      <w:lvlJc w:val="left"/>
      <w:pPr>
        <w:ind w:left="5533" w:hanging="360"/>
      </w:pPr>
      <w:rPr>
        <w:rFonts w:ascii="Courier New" w:hAnsi="Courier New" w:cs="Courier New" w:hint="default"/>
      </w:rPr>
    </w:lvl>
    <w:lvl w:ilvl="8" w:tplc="04270005" w:tentative="1">
      <w:start w:val="1"/>
      <w:numFmt w:val="bullet"/>
      <w:lvlText w:val=""/>
      <w:lvlJc w:val="left"/>
      <w:pPr>
        <w:ind w:left="6253"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FDF40"/>
    <w:multiLevelType w:val="hybridMultilevel"/>
    <w:tmpl w:val="B388DA88"/>
    <w:lvl w:ilvl="0" w:tplc="553C4694">
      <w:start w:val="1"/>
      <w:numFmt w:val="decimal"/>
      <w:lvlText w:val="%1)"/>
      <w:lvlJc w:val="left"/>
      <w:pPr>
        <w:ind w:left="752" w:hanging="360"/>
      </w:pPr>
      <w:rPr>
        <w:rFonts w:ascii="Calibri" w:hAnsi="Calibri" w:hint="default"/>
        <w:color w:val="auto"/>
      </w:rPr>
    </w:lvl>
    <w:lvl w:ilvl="1" w:tplc="E93AD87E">
      <w:start w:val="1"/>
      <w:numFmt w:val="lowerLetter"/>
      <w:lvlText w:val="%2."/>
      <w:lvlJc w:val="left"/>
      <w:pPr>
        <w:ind w:left="1440" w:hanging="360"/>
      </w:pPr>
    </w:lvl>
    <w:lvl w:ilvl="2" w:tplc="FABC9ADE">
      <w:start w:val="1"/>
      <w:numFmt w:val="lowerRoman"/>
      <w:lvlText w:val="%3."/>
      <w:lvlJc w:val="right"/>
      <w:pPr>
        <w:ind w:left="2160" w:hanging="180"/>
      </w:pPr>
    </w:lvl>
    <w:lvl w:ilvl="3" w:tplc="9E2801FA">
      <w:start w:val="1"/>
      <w:numFmt w:val="decimal"/>
      <w:lvlText w:val="%4."/>
      <w:lvlJc w:val="left"/>
      <w:pPr>
        <w:ind w:left="2880" w:hanging="360"/>
      </w:pPr>
    </w:lvl>
    <w:lvl w:ilvl="4" w:tplc="37783FA8">
      <w:start w:val="1"/>
      <w:numFmt w:val="lowerLetter"/>
      <w:lvlText w:val="%5."/>
      <w:lvlJc w:val="left"/>
      <w:pPr>
        <w:ind w:left="3600" w:hanging="360"/>
      </w:pPr>
    </w:lvl>
    <w:lvl w:ilvl="5" w:tplc="89EA5A28">
      <w:start w:val="1"/>
      <w:numFmt w:val="lowerRoman"/>
      <w:lvlText w:val="%6."/>
      <w:lvlJc w:val="right"/>
      <w:pPr>
        <w:ind w:left="4320" w:hanging="180"/>
      </w:pPr>
    </w:lvl>
    <w:lvl w:ilvl="6" w:tplc="07F246CE">
      <w:start w:val="1"/>
      <w:numFmt w:val="decimal"/>
      <w:lvlText w:val="%7."/>
      <w:lvlJc w:val="left"/>
      <w:pPr>
        <w:ind w:left="5040" w:hanging="360"/>
      </w:pPr>
    </w:lvl>
    <w:lvl w:ilvl="7" w:tplc="B206221C">
      <w:start w:val="1"/>
      <w:numFmt w:val="lowerLetter"/>
      <w:lvlText w:val="%8."/>
      <w:lvlJc w:val="left"/>
      <w:pPr>
        <w:ind w:left="5760" w:hanging="360"/>
      </w:pPr>
    </w:lvl>
    <w:lvl w:ilvl="8" w:tplc="035A072A">
      <w:start w:val="1"/>
      <w:numFmt w:val="lowerRoman"/>
      <w:lvlText w:val="%9."/>
      <w:lvlJc w:val="right"/>
      <w:pPr>
        <w:ind w:left="6480" w:hanging="180"/>
      </w:p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2835C23"/>
    <w:multiLevelType w:val="hybridMultilevel"/>
    <w:tmpl w:val="042A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477258B"/>
    <w:multiLevelType w:val="multilevel"/>
    <w:tmpl w:val="EBA82C8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8771679"/>
    <w:multiLevelType w:val="multilevel"/>
    <w:tmpl w:val="95B83F14"/>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432" w:hanging="432"/>
      </w:pPr>
      <w:rPr>
        <w:b w:val="0"/>
        <w:bCs/>
        <w:color w:val="000000" w:themeColor="text1"/>
        <w:sz w:val="22"/>
        <w:szCs w:val="22"/>
      </w:rPr>
    </w:lvl>
    <w:lvl w:ilvl="2">
      <w:start w:val="1"/>
      <w:numFmt w:val="decimal"/>
      <w:lvlText w:val="%1.%2.%3."/>
      <w:lvlJc w:val="left"/>
      <w:pPr>
        <w:ind w:left="1071" w:hanging="504"/>
      </w:pPr>
      <w:rPr>
        <w:b w:val="0"/>
        <w:bCs w:val="0"/>
        <w:strike w:val="0"/>
        <w:color w:val="000000" w:themeColor="text1"/>
        <w:sz w:val="22"/>
        <w:szCs w:val="22"/>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5"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EF92188"/>
    <w:multiLevelType w:val="multilevel"/>
    <w:tmpl w:val="140C7E3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46F1239"/>
    <w:multiLevelType w:val="multilevel"/>
    <w:tmpl w:val="80C43EBA"/>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5"/>
  </w:num>
  <w:num w:numId="2" w16cid:durableId="207184103">
    <w:abstractNumId w:val="5"/>
  </w:num>
  <w:num w:numId="3" w16cid:durableId="1528367431">
    <w:abstractNumId w:val="38"/>
  </w:num>
  <w:num w:numId="4" w16cid:durableId="1484615006">
    <w:abstractNumId w:val="41"/>
  </w:num>
  <w:num w:numId="5" w16cid:durableId="607934237">
    <w:abstractNumId w:val="31"/>
  </w:num>
  <w:num w:numId="6" w16cid:durableId="408162091">
    <w:abstractNumId w:val="49"/>
  </w:num>
  <w:num w:numId="7" w16cid:durableId="12269543">
    <w:abstractNumId w:val="47"/>
  </w:num>
  <w:num w:numId="8" w16cid:durableId="749809940">
    <w:abstractNumId w:val="2"/>
  </w:num>
  <w:num w:numId="9" w16cid:durableId="412043720">
    <w:abstractNumId w:val="48"/>
  </w:num>
  <w:num w:numId="10" w16cid:durableId="1996449446">
    <w:abstractNumId w:val="43"/>
  </w:num>
  <w:num w:numId="11" w16cid:durableId="1482305889">
    <w:abstractNumId w:val="40"/>
  </w:num>
  <w:num w:numId="12" w16cid:durableId="32313854">
    <w:abstractNumId w:val="24"/>
  </w:num>
  <w:num w:numId="13" w16cid:durableId="1318921492">
    <w:abstractNumId w:val="29"/>
  </w:num>
  <w:num w:numId="14" w16cid:durableId="1864435576">
    <w:abstractNumId w:val="42"/>
  </w:num>
  <w:num w:numId="15" w16cid:durableId="1941065713">
    <w:abstractNumId w:val="6"/>
  </w:num>
  <w:num w:numId="16" w16cid:durableId="19859238">
    <w:abstractNumId w:val="10"/>
  </w:num>
  <w:num w:numId="17" w16cid:durableId="1297491117">
    <w:abstractNumId w:val="27"/>
  </w:num>
  <w:num w:numId="18" w16cid:durableId="1355115080">
    <w:abstractNumId w:val="12"/>
  </w:num>
  <w:num w:numId="19" w16cid:durableId="1151098297">
    <w:abstractNumId w:val="36"/>
  </w:num>
  <w:num w:numId="20" w16cid:durableId="1683705037">
    <w:abstractNumId w:val="7"/>
  </w:num>
  <w:num w:numId="21" w16cid:durableId="256863186">
    <w:abstractNumId w:val="4"/>
  </w:num>
  <w:num w:numId="22" w16cid:durableId="1419787664">
    <w:abstractNumId w:val="50"/>
  </w:num>
  <w:num w:numId="23" w16cid:durableId="328021677">
    <w:abstractNumId w:val="35"/>
  </w:num>
  <w:num w:numId="24" w16cid:durableId="913508862">
    <w:abstractNumId w:val="46"/>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6"/>
  </w:num>
  <w:num w:numId="30" w16cid:durableId="471793991">
    <w:abstractNumId w:val="19"/>
  </w:num>
  <w:num w:numId="31" w16cid:durableId="1333874857">
    <w:abstractNumId w:val="17"/>
  </w:num>
  <w:num w:numId="32" w16cid:durableId="1804929382">
    <w:abstractNumId w:val="22"/>
  </w:num>
  <w:num w:numId="33" w16cid:durableId="2065908481">
    <w:abstractNumId w:val="21"/>
  </w:num>
  <w:num w:numId="34" w16cid:durableId="1111315082">
    <w:abstractNumId w:val="23"/>
  </w:num>
  <w:num w:numId="35" w16cid:durableId="1397507914">
    <w:abstractNumId w:val="1"/>
  </w:num>
  <w:num w:numId="36" w16cid:durableId="195389510">
    <w:abstractNumId w:val="34"/>
  </w:num>
  <w:num w:numId="37" w16cid:durableId="878519037">
    <w:abstractNumId w:val="3"/>
  </w:num>
  <w:num w:numId="38" w16cid:durableId="1032220187">
    <w:abstractNumId w:val="28"/>
  </w:num>
  <w:num w:numId="39" w16cid:durableId="752580688">
    <w:abstractNumId w:val="45"/>
  </w:num>
  <w:num w:numId="40" w16cid:durableId="1229463082">
    <w:abstractNumId w:val="9"/>
  </w:num>
  <w:num w:numId="41" w16cid:durableId="252469303">
    <w:abstractNumId w:val="11"/>
  </w:num>
  <w:num w:numId="42" w16cid:durableId="131945100">
    <w:abstractNumId w:val="39"/>
  </w:num>
  <w:num w:numId="43" w16cid:durableId="317805953">
    <w:abstractNumId w:val="44"/>
  </w:num>
  <w:num w:numId="44" w16cid:durableId="2116056047">
    <w:abstractNumId w:val="32"/>
  </w:num>
  <w:num w:numId="45" w16cid:durableId="770931677">
    <w:abstractNumId w:val="16"/>
  </w:num>
  <w:num w:numId="46" w16cid:durableId="619845990">
    <w:abstractNumId w:val="8"/>
  </w:num>
  <w:num w:numId="47" w16cid:durableId="335230410">
    <w:abstractNumId w:val="25"/>
  </w:num>
  <w:num w:numId="48" w16cid:durableId="1767458866">
    <w:abstractNumId w:val="37"/>
  </w:num>
  <w:num w:numId="49" w16cid:durableId="701367099">
    <w:abstractNumId w:val="13"/>
  </w:num>
  <w:num w:numId="50" w16cid:durableId="236325392">
    <w:abstractNumId w:val="30"/>
  </w:num>
  <w:num w:numId="51" w16cid:durableId="981542642">
    <w:abstractNumId w:val="33"/>
  </w:num>
  <w:num w:numId="52" w16cid:durableId="18364080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3E97"/>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4F6"/>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91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488"/>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7F7"/>
    <w:rsid w:val="000C1AE5"/>
    <w:rsid w:val="000C1C39"/>
    <w:rsid w:val="000C1F59"/>
    <w:rsid w:val="000C211C"/>
    <w:rsid w:val="000C2217"/>
    <w:rsid w:val="000C238A"/>
    <w:rsid w:val="000C2C07"/>
    <w:rsid w:val="000C34A7"/>
    <w:rsid w:val="000C3D2E"/>
    <w:rsid w:val="000C3D83"/>
    <w:rsid w:val="000C3F71"/>
    <w:rsid w:val="000C4818"/>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4C43"/>
    <w:rsid w:val="0010505E"/>
    <w:rsid w:val="001059F7"/>
    <w:rsid w:val="00105FA3"/>
    <w:rsid w:val="001072BE"/>
    <w:rsid w:val="0010779C"/>
    <w:rsid w:val="00107A04"/>
    <w:rsid w:val="00110481"/>
    <w:rsid w:val="0011053F"/>
    <w:rsid w:val="001110ED"/>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97F"/>
    <w:rsid w:val="00171C73"/>
    <w:rsid w:val="00171F87"/>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2B4"/>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188"/>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478F"/>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76C"/>
    <w:rsid w:val="002D5ABC"/>
    <w:rsid w:val="002D61AE"/>
    <w:rsid w:val="002D6308"/>
    <w:rsid w:val="002D6348"/>
    <w:rsid w:val="002D6A58"/>
    <w:rsid w:val="002D6D51"/>
    <w:rsid w:val="002D6E52"/>
    <w:rsid w:val="002D6F74"/>
    <w:rsid w:val="002D7091"/>
    <w:rsid w:val="002D713B"/>
    <w:rsid w:val="002D7183"/>
    <w:rsid w:val="002D71B6"/>
    <w:rsid w:val="002D73E3"/>
    <w:rsid w:val="002D79F7"/>
    <w:rsid w:val="002D7F06"/>
    <w:rsid w:val="002E00F1"/>
    <w:rsid w:val="002E0D99"/>
    <w:rsid w:val="002E115D"/>
    <w:rsid w:val="002E120E"/>
    <w:rsid w:val="002E1425"/>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3A2E"/>
    <w:rsid w:val="002F425D"/>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89B"/>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56D"/>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895"/>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6DA"/>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6F1"/>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F83"/>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E95"/>
    <w:rsid w:val="004C4FDA"/>
    <w:rsid w:val="004C5089"/>
    <w:rsid w:val="004C53C3"/>
    <w:rsid w:val="004C606C"/>
    <w:rsid w:val="004C67A2"/>
    <w:rsid w:val="004C7D6D"/>
    <w:rsid w:val="004C7DC4"/>
    <w:rsid w:val="004C7E0B"/>
    <w:rsid w:val="004C7E53"/>
    <w:rsid w:val="004C7E56"/>
    <w:rsid w:val="004D017C"/>
    <w:rsid w:val="004D070C"/>
    <w:rsid w:val="004D1010"/>
    <w:rsid w:val="004D1631"/>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0C63"/>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85"/>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534"/>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4C3"/>
    <w:rsid w:val="00596895"/>
    <w:rsid w:val="00596BDA"/>
    <w:rsid w:val="00596C27"/>
    <w:rsid w:val="00596D73"/>
    <w:rsid w:val="00597743"/>
    <w:rsid w:val="00597972"/>
    <w:rsid w:val="005979E9"/>
    <w:rsid w:val="00597F1C"/>
    <w:rsid w:val="005A0479"/>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B7D81"/>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380"/>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2"/>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3FD8"/>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8E6"/>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4F8"/>
    <w:rsid w:val="00676607"/>
    <w:rsid w:val="00677092"/>
    <w:rsid w:val="00677387"/>
    <w:rsid w:val="006773B6"/>
    <w:rsid w:val="0067764D"/>
    <w:rsid w:val="00677704"/>
    <w:rsid w:val="00677E48"/>
    <w:rsid w:val="00680281"/>
    <w:rsid w:val="00680777"/>
    <w:rsid w:val="00680A28"/>
    <w:rsid w:val="00680F0E"/>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CB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2979"/>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6F17"/>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890"/>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588"/>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04"/>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C9E"/>
    <w:rsid w:val="00736EA4"/>
    <w:rsid w:val="0073711D"/>
    <w:rsid w:val="0073778F"/>
    <w:rsid w:val="00737DA1"/>
    <w:rsid w:val="007422EF"/>
    <w:rsid w:val="00742B71"/>
    <w:rsid w:val="00742F8F"/>
    <w:rsid w:val="00743205"/>
    <w:rsid w:val="0074401D"/>
    <w:rsid w:val="0074429A"/>
    <w:rsid w:val="00744429"/>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ACA"/>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0D"/>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1D"/>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044"/>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CB3"/>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94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C02"/>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87B"/>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106"/>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91"/>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CD4"/>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4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00"/>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182"/>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565"/>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C69"/>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BB"/>
    <w:rsid w:val="00920DF2"/>
    <w:rsid w:val="009216C5"/>
    <w:rsid w:val="00921B24"/>
    <w:rsid w:val="00922326"/>
    <w:rsid w:val="00922922"/>
    <w:rsid w:val="00922D5C"/>
    <w:rsid w:val="00922F02"/>
    <w:rsid w:val="00922FC0"/>
    <w:rsid w:val="009234D7"/>
    <w:rsid w:val="00923A02"/>
    <w:rsid w:val="00923E09"/>
    <w:rsid w:val="009241D9"/>
    <w:rsid w:val="00924445"/>
    <w:rsid w:val="00924E91"/>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1A1"/>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0B2"/>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0CC"/>
    <w:rsid w:val="009A78C7"/>
    <w:rsid w:val="009A7D11"/>
    <w:rsid w:val="009B0C8E"/>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51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D37"/>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0AC"/>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067"/>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A0C"/>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C38"/>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58C"/>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4B8"/>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7B"/>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5FF4"/>
    <w:rsid w:val="00C86519"/>
    <w:rsid w:val="00C865A4"/>
    <w:rsid w:val="00C8691A"/>
    <w:rsid w:val="00C87392"/>
    <w:rsid w:val="00C87941"/>
    <w:rsid w:val="00C87AB8"/>
    <w:rsid w:val="00C87B0E"/>
    <w:rsid w:val="00C87E49"/>
    <w:rsid w:val="00C901E9"/>
    <w:rsid w:val="00C906F5"/>
    <w:rsid w:val="00C90917"/>
    <w:rsid w:val="00C90E94"/>
    <w:rsid w:val="00C90F80"/>
    <w:rsid w:val="00C91381"/>
    <w:rsid w:val="00C91578"/>
    <w:rsid w:val="00C91580"/>
    <w:rsid w:val="00C91593"/>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A4F"/>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AE"/>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3BC"/>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44C"/>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2D9"/>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A17"/>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2C4"/>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52"/>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AD7"/>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D72"/>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2D3"/>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54B"/>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C83"/>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1110ED"/>
  </w:style>
  <w:style w:type="character" w:customStyle="1" w:styleId="eop">
    <w:name w:val="eop"/>
    <w:basedOn w:val="Numatytasispastraiposriftas"/>
    <w:rsid w:val="001110ED"/>
  </w:style>
  <w:style w:type="paragraph" w:customStyle="1" w:styleId="Paraai">
    <w:name w:val="Parašai"/>
    <w:basedOn w:val="prastasis"/>
    <w:rsid w:val="00612DA2"/>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okykla.lt/upload/EMOKYKLA/BP/kompetencijos/SESG%20kompetencija.pdf"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46</Pages>
  <Words>11705</Words>
  <Characters>82759</Characters>
  <Application>Microsoft Office Word</Application>
  <DocSecurity>0</DocSecurity>
  <Lines>2298</Lines>
  <Paragraphs>926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93538</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5</cp:revision>
  <cp:lastPrinted>2025-03-04T03:45:00Z</cp:lastPrinted>
  <dcterms:created xsi:type="dcterms:W3CDTF">2025-11-05T08:00:00Z</dcterms:created>
  <dcterms:modified xsi:type="dcterms:W3CDTF">2025-11-05T08:18:00Z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