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6B7191B" w:rsidR="00184B8C" w:rsidRPr="0036054C" w:rsidRDefault="008606C4" w:rsidP="00AB04C3">
                    <w:pPr>
                      <w:pStyle w:val="Betarp"/>
                      <w:spacing w:line="216" w:lineRule="auto"/>
                      <w:rPr>
                        <w:rFonts w:asciiTheme="majorHAnsi" w:eastAsiaTheme="majorEastAsia" w:hAnsiTheme="majorHAnsi" w:cstheme="majorBidi"/>
                        <w:color w:val="4472C4" w:themeColor="accent1"/>
                        <w:sz w:val="88"/>
                        <w:szCs w:val="88"/>
                        <w:lang w:val="lt-LT"/>
                      </w:rPr>
                    </w:pPr>
                    <w:r w:rsidRPr="008606C4">
                      <w:rPr>
                        <w:rFonts w:asciiTheme="majorHAnsi" w:eastAsiaTheme="majorEastAsia" w:hAnsiTheme="majorHAnsi" w:cstheme="majorBidi"/>
                        <w:color w:val="4472C4" w:themeColor="accent1"/>
                        <w:sz w:val="88"/>
                        <w:szCs w:val="88"/>
                        <w:lang w:val="lt-LT"/>
                      </w:rPr>
                      <w:t>Vaikų (antrokų) mokymo plaukti paslaugų viešojo pirkimo atviro konkurso bendrosios sąlygos</w:t>
                    </w:r>
                  </w:p>
                </w:sdtContent>
              </w:sdt>
              <w:p w14:paraId="3479D2A1" w14:textId="77777777" w:rsidR="001405D7" w:rsidRDefault="001405D7"/>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1735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EA9D" w14:textId="77777777" w:rsidR="00DC1BBA" w:rsidRDefault="00DC1BBA" w:rsidP="00184B8C">
      <w:pPr>
        <w:spacing w:after="0" w:line="240" w:lineRule="auto"/>
      </w:pPr>
      <w:r>
        <w:separator/>
      </w:r>
    </w:p>
  </w:endnote>
  <w:endnote w:type="continuationSeparator" w:id="0">
    <w:p w14:paraId="48B16D24" w14:textId="77777777" w:rsidR="00DC1BBA" w:rsidRDefault="00DC1BBA" w:rsidP="00184B8C">
      <w:pPr>
        <w:spacing w:after="0" w:line="240" w:lineRule="auto"/>
      </w:pPr>
      <w:r>
        <w:continuationSeparator/>
      </w:r>
    </w:p>
  </w:endnote>
  <w:endnote w:type="continuationNotice" w:id="1">
    <w:p w14:paraId="07763EF2" w14:textId="77777777" w:rsidR="00DC1BBA" w:rsidRDefault="00DC1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0162" w14:textId="77777777" w:rsidR="00DC1BBA" w:rsidRDefault="00DC1BBA" w:rsidP="00184B8C">
      <w:pPr>
        <w:spacing w:after="0" w:line="240" w:lineRule="auto"/>
      </w:pPr>
      <w:r>
        <w:separator/>
      </w:r>
    </w:p>
  </w:footnote>
  <w:footnote w:type="continuationSeparator" w:id="0">
    <w:p w14:paraId="0A5852DD" w14:textId="77777777" w:rsidR="00DC1BBA" w:rsidRDefault="00DC1BBA" w:rsidP="00184B8C">
      <w:pPr>
        <w:spacing w:after="0" w:line="240" w:lineRule="auto"/>
      </w:pPr>
      <w:r>
        <w:continuationSeparator/>
      </w:r>
    </w:p>
  </w:footnote>
  <w:footnote w:type="continuationNotice" w:id="1">
    <w:p w14:paraId="4C29FD51" w14:textId="77777777" w:rsidR="00DC1BBA" w:rsidRDefault="00DC1BBA">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5D7"/>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358"/>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1863"/>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A4285"/>
    <w:rsid w:val="00C11863"/>
    <w:rsid w:val="00C21BEC"/>
    <w:rsid w:val="00C40F63"/>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40113</Words>
  <Characters>22865</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(antrokų) mokymo plaukti paslaugų viešojo pirkimo atviro konkurso bendrosios sąlygos</dc:title>
  <dc:subject>2024-11-26 versija, skelbiama https://vpt.lrv.lt/</dc:subject>
  <dc:creator>Jurgita Mikalauskienė</dc:creator>
  <cp:lastModifiedBy>Eglė Vita Baniulytė</cp:lastModifiedBy>
  <cp:revision>2</cp:revision>
  <dcterms:created xsi:type="dcterms:W3CDTF">2025-11-05T08:30:00Z</dcterms:created>
  <dcterms:modified xsi:type="dcterms:W3CDTF">2025-11-05T08:30:00Z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