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7C7B1" w14:textId="77777777" w:rsidR="007331A4" w:rsidRPr="007331A4" w:rsidRDefault="007331A4" w:rsidP="007331A4">
      <w:pPr>
        <w:widowControl w:val="0"/>
        <w:suppressAutoHyphens/>
        <w:spacing w:after="0" w:line="240" w:lineRule="auto"/>
        <w:ind w:firstLine="851"/>
        <w:jc w:val="center"/>
        <w:rPr>
          <w:rFonts w:ascii="Times New Roman" w:eastAsia="Lucida Sans Unicode" w:hAnsi="Times New Roman" w:cs="Mangal"/>
          <w:kern w:val="1"/>
          <w:sz w:val="16"/>
          <w:szCs w:val="24"/>
          <w:lang w:eastAsia="zh-CN" w:bidi="hi-IN"/>
        </w:rPr>
      </w:pPr>
      <w:r w:rsidRPr="007331A4">
        <w:rPr>
          <w:rFonts w:ascii="Times New Roman" w:eastAsia="Lucida Sans Unicode" w:hAnsi="Times New Roman" w:cs="Mangal"/>
          <w:b/>
          <w:kern w:val="1"/>
          <w:sz w:val="24"/>
          <w:szCs w:val="24"/>
          <w:lang w:eastAsia="zh-CN" w:bidi="hi-IN"/>
        </w:rPr>
        <w:t>Pagrindinės pirkimo sutarties sąlygos</w:t>
      </w:r>
    </w:p>
    <w:p w14:paraId="1B149138" w14:textId="77777777" w:rsidR="007331A4" w:rsidRPr="007331A4" w:rsidRDefault="007331A4" w:rsidP="007331A4">
      <w:pPr>
        <w:widowControl w:val="0"/>
        <w:suppressAutoHyphens/>
        <w:spacing w:after="0" w:line="240" w:lineRule="auto"/>
        <w:ind w:firstLine="851"/>
        <w:jc w:val="both"/>
        <w:rPr>
          <w:rFonts w:ascii="Times New Roman" w:eastAsia="Lucida Sans Unicode" w:hAnsi="Times New Roman" w:cs="Mangal"/>
          <w:kern w:val="1"/>
          <w:sz w:val="24"/>
          <w:szCs w:val="24"/>
          <w:lang w:eastAsia="zh-CN" w:bidi="hi-IN"/>
        </w:rPr>
      </w:pPr>
    </w:p>
    <w:p w14:paraId="7F13C27E" w14:textId="77777777" w:rsidR="007331A4" w:rsidRPr="007331A4" w:rsidRDefault="007331A4" w:rsidP="007331A4">
      <w:pPr>
        <w:suppressAutoHyphens/>
        <w:snapToGrid w:val="0"/>
        <w:spacing w:after="0" w:line="240" w:lineRule="auto"/>
        <w:ind w:firstLine="851"/>
        <w:jc w:val="both"/>
        <w:rPr>
          <w:rFonts w:ascii="Times New Roman" w:eastAsia="Times New Roman" w:hAnsi="Times New Roman" w:cs="Calibri"/>
          <w:kern w:val="1"/>
          <w:sz w:val="24"/>
          <w:szCs w:val="24"/>
          <w:lang w:eastAsia="zh-CN"/>
        </w:rPr>
      </w:pPr>
      <w:r w:rsidRPr="007331A4">
        <w:rPr>
          <w:rFonts w:ascii="Times New Roman" w:eastAsia="Times New Roman" w:hAnsi="Times New Roman" w:cs="Calibri"/>
          <w:kern w:val="1"/>
          <w:sz w:val="24"/>
          <w:szCs w:val="24"/>
          <w:lang w:eastAsia="zh-CN"/>
        </w:rPr>
        <w:t xml:space="preserve">48. Pirkimo sutarties šalių teisės ir pareigos: </w:t>
      </w:r>
    </w:p>
    <w:p w14:paraId="341961F9" w14:textId="77777777" w:rsidR="007331A4" w:rsidRPr="007331A4" w:rsidRDefault="007331A4" w:rsidP="007331A4">
      <w:pPr>
        <w:widowControl w:val="0"/>
        <w:tabs>
          <w:tab w:val="left" w:pos="567"/>
          <w:tab w:val="left" w:pos="993"/>
        </w:tabs>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48.1. Tiekėjo teisės ir pareigos:</w:t>
      </w:r>
    </w:p>
    <w:p w14:paraId="4CD04D38" w14:textId="77777777" w:rsidR="007331A4" w:rsidRPr="007331A4" w:rsidRDefault="007331A4" w:rsidP="007331A4">
      <w:pPr>
        <w:widowControl w:val="0"/>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48.1.1. nuosekliai vykdyti pirkimo sutartį, nustatytu terminu pasiūlyti Automobilį, atlikti kitus įsipareigojimus, numatytus pirkimo Sutartyje ir Techninėje specifikacijoje, įskaitant ir Automobilio defektų šalinimą;</w:t>
      </w:r>
    </w:p>
    <w:p w14:paraId="6E2F4D49" w14:textId="77777777" w:rsidR="007331A4" w:rsidRPr="007331A4" w:rsidRDefault="007331A4" w:rsidP="007331A4">
      <w:pPr>
        <w:spacing w:after="0" w:line="240" w:lineRule="auto"/>
        <w:ind w:firstLine="851"/>
        <w:jc w:val="both"/>
        <w:rPr>
          <w:rFonts w:ascii="Tahoma" w:eastAsia="Times New Roman" w:hAnsi="Tahoma" w:cs="Tahoma"/>
          <w:sz w:val="24"/>
          <w:szCs w:val="24"/>
          <w:lang w:eastAsia="lt-LT"/>
        </w:rPr>
      </w:pPr>
      <w:r w:rsidRPr="007331A4">
        <w:rPr>
          <w:rFonts w:ascii="Times New Roman" w:eastAsia="Times New Roman" w:hAnsi="Times New Roman" w:cs="Times New Roman"/>
          <w:sz w:val="24"/>
          <w:szCs w:val="24"/>
          <w:lang w:eastAsia="lt-LT"/>
        </w:rPr>
        <w:t>48.1.2.  pristatyti ir paruošti Automobilį, atitinkantį Techninėje specifikacijoje nurodytus reikalavimus;</w:t>
      </w:r>
    </w:p>
    <w:p w14:paraId="27B4D199" w14:textId="77777777" w:rsidR="007331A4" w:rsidRPr="007331A4" w:rsidRDefault="007331A4" w:rsidP="007331A4">
      <w:pPr>
        <w:widowControl w:val="0"/>
        <w:suppressAutoHyphens/>
        <w:spacing w:after="0" w:line="240" w:lineRule="auto"/>
        <w:ind w:firstLine="851"/>
        <w:jc w:val="both"/>
        <w:rPr>
          <w:rFonts w:ascii="Tahoma" w:eastAsia="Times New Roman" w:hAnsi="Tahoma" w:cs="Tahoma"/>
          <w:sz w:val="24"/>
          <w:szCs w:val="24"/>
          <w:lang w:eastAsia="lt-LT"/>
        </w:rPr>
      </w:pPr>
      <w:r w:rsidRPr="007331A4">
        <w:rPr>
          <w:rFonts w:ascii="Times New Roman" w:eastAsia="Lucida Sans Unicode" w:hAnsi="Times New Roman" w:cs="Mangal"/>
          <w:kern w:val="1"/>
          <w:sz w:val="24"/>
          <w:szCs w:val="24"/>
          <w:lang w:eastAsia="zh-CN" w:bidi="hi-IN"/>
        </w:rPr>
        <w:t xml:space="preserve">48.1.3. </w:t>
      </w:r>
      <w:r w:rsidRPr="007331A4">
        <w:rPr>
          <w:rFonts w:ascii="Times New Roman" w:eastAsia="Times New Roman" w:hAnsi="Times New Roman" w:cs="Times New Roman"/>
          <w:sz w:val="24"/>
          <w:szCs w:val="24"/>
          <w:lang w:eastAsia="lt-LT"/>
        </w:rPr>
        <w:t>prisiimti Automobilio sugedimo riziką iki Automobilio perdavimo–priėmimo akto pasirašymo momento;</w:t>
      </w:r>
    </w:p>
    <w:p w14:paraId="5ED99998" w14:textId="77777777" w:rsidR="007331A4" w:rsidRPr="007331A4" w:rsidRDefault="007331A4" w:rsidP="007331A4">
      <w:pPr>
        <w:spacing w:after="0" w:line="240" w:lineRule="auto"/>
        <w:ind w:firstLine="851"/>
        <w:jc w:val="both"/>
        <w:rPr>
          <w:rFonts w:ascii="Tahoma" w:eastAsia="Times New Roman" w:hAnsi="Tahoma" w:cs="Tahoma"/>
          <w:sz w:val="24"/>
          <w:szCs w:val="24"/>
          <w:lang w:eastAsia="lt-LT"/>
        </w:rPr>
      </w:pPr>
      <w:r w:rsidRPr="007331A4">
        <w:rPr>
          <w:rFonts w:ascii="Times New Roman" w:eastAsia="Times New Roman" w:hAnsi="Times New Roman" w:cs="Times New Roman"/>
          <w:sz w:val="24"/>
          <w:szCs w:val="24"/>
          <w:lang w:eastAsia="lt-LT"/>
        </w:rPr>
        <w:t>48.1.5.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CE65334" w14:textId="77777777" w:rsidR="007331A4" w:rsidRPr="007331A4" w:rsidRDefault="007331A4" w:rsidP="007331A4">
      <w:pPr>
        <w:widowControl w:val="0"/>
        <w:suppressAutoHyphens/>
        <w:spacing w:after="0" w:line="240" w:lineRule="auto"/>
        <w:ind w:firstLine="900"/>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48.1.6. tinkamai vykdyti kitus įsipareigojimus, numatytus pirkimo sutartyje ir galiojančiuose Lietuvos Respublikos teisės aktuose.</w:t>
      </w:r>
    </w:p>
    <w:p w14:paraId="0B12DCD1" w14:textId="77777777" w:rsidR="007331A4" w:rsidRPr="007331A4" w:rsidRDefault="007331A4" w:rsidP="007331A4">
      <w:pPr>
        <w:spacing w:after="0" w:line="240" w:lineRule="auto"/>
        <w:ind w:firstLine="851"/>
        <w:jc w:val="both"/>
        <w:rPr>
          <w:rFonts w:ascii="Tahoma" w:eastAsia="Times New Roman" w:hAnsi="Tahoma" w:cs="Tahoma"/>
          <w:sz w:val="24"/>
          <w:szCs w:val="24"/>
          <w:lang w:eastAsia="lt-LT"/>
        </w:rPr>
      </w:pPr>
      <w:r w:rsidRPr="007331A4">
        <w:rPr>
          <w:rFonts w:ascii="Times New Roman" w:eastAsia="Times New Roman" w:hAnsi="Times New Roman" w:cs="Times New Roman"/>
          <w:sz w:val="24"/>
          <w:szCs w:val="24"/>
          <w:lang w:eastAsia="lt-LT"/>
        </w:rPr>
        <w:t>48.1.7. užtikrinti iš Perkančiosios organizacijos Sutarties vykdymo metu gautos ir su Sutarties vykdymu susijusios informacijos konfidencialumą ir apsaugą. Sutarties vykdymo laikotarpio pabaigoje Perkančiajai organizacijai paprašius raštu, grąžinti visus iš Perkančiosios organizacijos gautus Sutarčiai vykdyti reikalingus dokumentus;</w:t>
      </w:r>
    </w:p>
    <w:p w14:paraId="6DADF91E" w14:textId="77777777" w:rsidR="007331A4" w:rsidRPr="007331A4" w:rsidRDefault="007331A4" w:rsidP="007331A4">
      <w:pPr>
        <w:spacing w:after="0" w:line="240" w:lineRule="auto"/>
        <w:ind w:firstLine="851"/>
        <w:jc w:val="both"/>
        <w:rPr>
          <w:rFonts w:ascii="Tahoma" w:eastAsia="Times New Roman" w:hAnsi="Tahoma" w:cs="Tahoma"/>
          <w:sz w:val="24"/>
          <w:szCs w:val="24"/>
          <w:lang w:eastAsia="lt-LT"/>
        </w:rPr>
      </w:pPr>
      <w:r w:rsidRPr="007331A4">
        <w:rPr>
          <w:rFonts w:ascii="Times New Roman" w:eastAsia="Times New Roman" w:hAnsi="Times New Roman" w:cs="Times New Roman"/>
          <w:sz w:val="24"/>
          <w:szCs w:val="24"/>
          <w:lang w:eastAsia="lt-LT"/>
        </w:rPr>
        <w:t>48.1.8. kartu su Automobiliu pateikti Perkančiajai organizacijai visą būtiną dokumentaciją, įskaitant Automobilio naudojimo ir priežiūros instrukcijas, bei konsultuoti Perkančiąją organizaciją kitais klausimais;</w:t>
      </w:r>
    </w:p>
    <w:p w14:paraId="463AE0C5" w14:textId="77777777" w:rsidR="007331A4" w:rsidRPr="007331A4" w:rsidRDefault="007331A4" w:rsidP="007331A4">
      <w:pPr>
        <w:spacing w:after="0" w:line="240" w:lineRule="auto"/>
        <w:ind w:firstLine="851"/>
        <w:jc w:val="both"/>
        <w:rPr>
          <w:rFonts w:ascii="Tahoma" w:eastAsia="Times New Roman" w:hAnsi="Tahoma" w:cs="Tahoma"/>
          <w:sz w:val="24"/>
          <w:szCs w:val="24"/>
          <w:lang w:eastAsia="lt-LT"/>
        </w:rPr>
      </w:pPr>
      <w:r w:rsidRPr="007331A4">
        <w:rPr>
          <w:rFonts w:ascii="Times New Roman" w:eastAsia="Times New Roman" w:hAnsi="Times New Roman" w:cs="Times New Roman"/>
          <w:sz w:val="24"/>
          <w:szCs w:val="24"/>
          <w:lang w:eastAsia="lt-LT"/>
        </w:rPr>
        <w:t>48.1.9. nenaudoti Perkančiosios organizacijos ženklų ar pavadinimo jokioje reklamoje, leidiniuose ar kt. be išankstinio raštiško Perkančiosios organizacijos sutikimo;</w:t>
      </w:r>
    </w:p>
    <w:p w14:paraId="5BCDBC8F" w14:textId="77777777" w:rsidR="007331A4" w:rsidRPr="007331A4" w:rsidRDefault="007331A4" w:rsidP="007331A4">
      <w:pPr>
        <w:spacing w:after="0" w:line="240" w:lineRule="auto"/>
        <w:ind w:firstLine="851"/>
        <w:jc w:val="both"/>
        <w:rPr>
          <w:rFonts w:ascii="Tahoma" w:eastAsia="Times New Roman" w:hAnsi="Tahoma" w:cs="Tahoma"/>
          <w:sz w:val="24"/>
          <w:szCs w:val="24"/>
          <w:lang w:eastAsia="lt-LT"/>
        </w:rPr>
      </w:pPr>
      <w:r w:rsidRPr="007331A4">
        <w:rPr>
          <w:rFonts w:ascii="Times New Roman" w:eastAsia="Times New Roman" w:hAnsi="Times New Roman" w:cs="Times New Roman"/>
          <w:sz w:val="24"/>
          <w:szCs w:val="24"/>
          <w:lang w:eastAsia="lt-LT"/>
        </w:rPr>
        <w:t>48.1.10. tinkamai vykdyti kitus įsipareigojimus, numatytus Sutartyje ir galiojančiuose Lietuvos Respublikos teisės aktuose.</w:t>
      </w:r>
    </w:p>
    <w:p w14:paraId="7EC78F5D" w14:textId="77777777" w:rsidR="007331A4" w:rsidRPr="007331A4" w:rsidRDefault="007331A4" w:rsidP="007331A4">
      <w:pPr>
        <w:spacing w:after="0" w:line="240" w:lineRule="auto"/>
        <w:ind w:firstLine="851"/>
        <w:jc w:val="both"/>
        <w:rPr>
          <w:rFonts w:ascii="Tahoma" w:eastAsia="Times New Roman" w:hAnsi="Tahoma" w:cs="Tahoma"/>
          <w:sz w:val="24"/>
          <w:szCs w:val="24"/>
          <w:lang w:eastAsia="lt-LT"/>
        </w:rPr>
      </w:pPr>
      <w:r w:rsidRPr="007331A4">
        <w:rPr>
          <w:rFonts w:ascii="Times New Roman" w:eastAsia="Times New Roman" w:hAnsi="Times New Roman" w:cs="Times New Roman"/>
          <w:sz w:val="24"/>
          <w:szCs w:val="24"/>
          <w:lang w:eastAsia="lt-LT"/>
        </w:rPr>
        <w:t>48.1.11. Tiekėjas turi teisę gauti Automobilio kainą su sąlyga, kad jis tinkamai vykdo šią Sutartį.</w:t>
      </w:r>
    </w:p>
    <w:p w14:paraId="48D3E5AF" w14:textId="77777777" w:rsidR="007331A4" w:rsidRPr="007331A4" w:rsidRDefault="007331A4" w:rsidP="007331A4">
      <w:pPr>
        <w:spacing w:after="0" w:line="240" w:lineRule="auto"/>
        <w:ind w:firstLine="851"/>
        <w:jc w:val="both"/>
        <w:rPr>
          <w:rFonts w:ascii="Tahoma" w:eastAsia="Times New Roman" w:hAnsi="Tahoma" w:cs="Tahoma"/>
          <w:sz w:val="24"/>
          <w:szCs w:val="24"/>
          <w:lang w:eastAsia="lt-LT"/>
        </w:rPr>
      </w:pPr>
      <w:r w:rsidRPr="007331A4">
        <w:rPr>
          <w:rFonts w:ascii="Times New Roman" w:eastAsia="Times New Roman" w:hAnsi="Times New Roman" w:cs="Times New Roman"/>
          <w:sz w:val="24"/>
          <w:szCs w:val="24"/>
          <w:lang w:eastAsia="lt-LT"/>
        </w:rPr>
        <w:t>48.1.12. Tiekėjas turi kitas teises, numatytas Sutartyje ir Lietuvos Respublikos galiojančiuose teisės aktuose.</w:t>
      </w:r>
    </w:p>
    <w:p w14:paraId="041F5101" w14:textId="77777777" w:rsidR="007331A4" w:rsidRPr="007331A4" w:rsidRDefault="007331A4" w:rsidP="007331A4">
      <w:pPr>
        <w:widowControl w:val="0"/>
        <w:tabs>
          <w:tab w:val="left" w:pos="993"/>
        </w:tabs>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48.2. Perkančioji organizacija įsipareigoja:</w:t>
      </w:r>
    </w:p>
    <w:p w14:paraId="40735274"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48.2.1. priimti Šalių sutartu laiku pristatytą ir paruoštą pardavimui Automobilį, jeigu ji atitinka šios Sutarties ir Automobiliui taikomus kitus kokybės reikalavimus;</w:t>
      </w:r>
    </w:p>
    <w:p w14:paraId="232F03BC"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48.2.2. priėmimo metu patikrinti perduodamą Automobilį bei po patikrinimo pasirašyti Automobilio gavimo dokumentus;</w:t>
      </w:r>
    </w:p>
    <w:p w14:paraId="5DAF03BC"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48.2.3. sumokėti pirkimo sutarties kainą pirkimo sutartyje nustatyta tvarka ir terminais, pagal patvirtintą grafiką.</w:t>
      </w:r>
    </w:p>
    <w:p w14:paraId="1E2F253B"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48.2.4. suteikti informaciją ir /ar dokumentus, būtinus Sutarčiai vykdyti;</w:t>
      </w:r>
    </w:p>
    <w:p w14:paraId="11B40B6C"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48.2.5. tinkamai vykdyti kitus įsipareigojimus, numatytus Sutartyje.</w:t>
      </w:r>
    </w:p>
    <w:p w14:paraId="4326F08C"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49. Perkančioji organizacija turi šios Sutarties bei Lietuvos Respublikoje galiojančių teisės aktų numatytas teises.</w:t>
      </w:r>
    </w:p>
    <w:p w14:paraId="47E6FB2F"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 xml:space="preserve">50. Perkamas objektas: </w:t>
      </w:r>
    </w:p>
    <w:p w14:paraId="033F0921" w14:textId="6816BE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 xml:space="preserve">50.1.  perkamas </w:t>
      </w:r>
      <w:r w:rsidR="00080A82">
        <w:rPr>
          <w:rFonts w:ascii="Times New Roman" w:eastAsia="Times New Roman" w:hAnsi="Times New Roman" w:cs="Times New Roman"/>
          <w:sz w:val="24"/>
          <w:szCs w:val="24"/>
          <w:lang w:eastAsia="lt-LT"/>
        </w:rPr>
        <w:t>keleivini</w:t>
      </w:r>
      <w:r w:rsidRPr="007331A4">
        <w:rPr>
          <w:rFonts w:ascii="Times New Roman" w:eastAsia="Times New Roman" w:hAnsi="Times New Roman" w:cs="Times New Roman"/>
          <w:sz w:val="24"/>
          <w:szCs w:val="24"/>
          <w:lang w:eastAsia="lt-LT"/>
        </w:rPr>
        <w:t>s mikroautobusas (toliau – Automobilis) finansinio lizingo būdu, lizingo trukmė 60 mėnesių. Perkamos Automobilis savybės nustatytos Techninėje specifikacijoje (</w:t>
      </w:r>
      <w:r w:rsidR="00583F34">
        <w:rPr>
          <w:rFonts w:ascii="Times New Roman" w:eastAsia="Times New Roman" w:hAnsi="Times New Roman" w:cs="Times New Roman"/>
          <w:sz w:val="24"/>
          <w:szCs w:val="24"/>
          <w:lang w:eastAsia="lt-LT"/>
        </w:rPr>
        <w:t>konkurso</w:t>
      </w:r>
      <w:r w:rsidRPr="007331A4">
        <w:rPr>
          <w:rFonts w:ascii="Times New Roman" w:eastAsia="Times New Roman" w:hAnsi="Times New Roman" w:cs="Times New Roman"/>
          <w:sz w:val="24"/>
          <w:szCs w:val="24"/>
          <w:lang w:eastAsia="lt-LT"/>
        </w:rPr>
        <w:t xml:space="preserve"> sąlygų </w:t>
      </w:r>
      <w:r w:rsidR="00583F34">
        <w:rPr>
          <w:rFonts w:ascii="Times New Roman" w:eastAsia="Times New Roman" w:hAnsi="Times New Roman" w:cs="Times New Roman"/>
          <w:sz w:val="24"/>
          <w:szCs w:val="24"/>
          <w:lang w:eastAsia="lt-LT"/>
        </w:rPr>
        <w:t>3</w:t>
      </w:r>
      <w:r w:rsidRPr="007331A4">
        <w:rPr>
          <w:rFonts w:ascii="Times New Roman" w:eastAsia="Times New Roman" w:hAnsi="Times New Roman" w:cs="Times New Roman"/>
          <w:sz w:val="24"/>
          <w:szCs w:val="24"/>
          <w:lang w:eastAsia="lt-LT"/>
        </w:rPr>
        <w:t xml:space="preserve"> priedas);</w:t>
      </w:r>
    </w:p>
    <w:p w14:paraId="244DDC4E"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50.1.1. administracinis mokestis - netaikoma.;</w:t>
      </w:r>
    </w:p>
    <w:p w14:paraId="5A096159"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50.1.2. pradinė įmoka – netaikoma.</w:t>
      </w:r>
    </w:p>
    <w:p w14:paraId="34E868FA"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50.1.3. automobilio likutinė vertė – 0 Eur;</w:t>
      </w:r>
    </w:p>
    <w:p w14:paraId="531009E6"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50.1.4. TPVCA ir Kasko draudimai – netaikoma.</w:t>
      </w:r>
    </w:p>
    <w:p w14:paraId="2958968C"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lastRenderedPageBreak/>
        <w:t>50.2. Tiekėjas patvirtina, kad laikotarpiu, kuriuo jis buvo Automobilio savininkas, Automobilis nebuvo apgadintas eismo įvykių ar kitų įvykių metu, išskyrus atvejus (jei tokių yra), aprašytus 50.4 p. Tiekėjui žinomi eismo įvykiai ar kiti įvykiai, kuriuose Automobilis buvo apgadintas iki Perkančiajai organizacijai tapus jo savininku, aprašyti sutarties 50.4. p. ;</w:t>
      </w:r>
    </w:p>
    <w:p w14:paraId="4694321B"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 xml:space="preserve">50.3. Tiekėjas informuoja apie Automobilio trūkumus (pažymėti tinkamą): </w:t>
      </w:r>
    </w:p>
    <w:p w14:paraId="3E5306F5"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50.3.1. stabdžių sistema _____________;</w:t>
      </w:r>
    </w:p>
    <w:p w14:paraId="123EB3FB"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50.3.2. vairo mechanizmų ir pakabos elementų __________________;</w:t>
      </w:r>
    </w:p>
    <w:p w14:paraId="0A8B68E5"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50.3.3. apšvietimo ir šviesos signalizavimo įtaisų _____________________;</w:t>
      </w:r>
    </w:p>
    <w:p w14:paraId="2143E253"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50.3.4. vairuotojo ir keleivių saugos sistemų _________________________;</w:t>
      </w:r>
    </w:p>
    <w:p w14:paraId="444E486B"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50.3.5. dujų išmetimo sistemų ______________________________;</w:t>
      </w:r>
    </w:p>
    <w:p w14:paraId="0A3D088A"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50.3.6. aukščiau paminėtų gedimų _______________________;</w:t>
      </w:r>
    </w:p>
    <w:p w14:paraId="627D5D8A"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50.4. Informacija apie eismo įvykius ir kitus įvykius:</w:t>
      </w:r>
    </w:p>
    <w:p w14:paraId="7E7A54F1"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50.4.1. informacija apie eismo įvykius ir kitus įvykius per laikotarpį, kurį Tiekėjas buvo Automobilio savininkas: _________________;</w:t>
      </w:r>
    </w:p>
    <w:p w14:paraId="36198B47"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50.4.2. Tiekėjui žinomi eismo įvykiai ar kiti įvykiai, kuriuose Automobilis buvo apgadintas iki Tiekėjui tapus Automobilio savininku: __________________________.</w:t>
      </w:r>
    </w:p>
    <w:p w14:paraId="0D00E1A9"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50.5. Tiekėjas neatsako už gamintojo nurodomų ir realių automobilio taršos rodmenų skirtumą, išskyrus įstatymų numatytus atvejus;</w:t>
      </w:r>
    </w:p>
    <w:p w14:paraId="75DDD314"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50.6. pasirašydamas pirkimo – pardavimo sutartį Tiekėjas patvirtina, kad parduodamas Automobilis priklauso jam nuosavybės teise, į parduodamą Automobilį tretieji asmenys jokių teisių ar pretenzijų neturi, Automobilis neareštuotas, jis nėra teisinio ginčo objektas, teisė disponuoti juo neatimta ir neapribota. Parduodamo Automobilio identifikavimo numeris ir kiti duomenys atitinka jo registracijos dokumente nurodytus duomenis.</w:t>
      </w:r>
    </w:p>
    <w:p w14:paraId="59F7996E"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 xml:space="preserve">51. Kaina arba kainodaros taisyklės: </w:t>
      </w:r>
    </w:p>
    <w:p w14:paraId="0AC5F1D9"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51.1. Į Sutarties kainą turi būti įskaičiuota Automobilio kaina, visos išlaidos ir mokesčiai. Tiekėjas į Sutarties kainą privalo įskaičiuoti visas su Automobilio tiekimu susijusias išlaidas, įskaitant, bet neapsiribojant: transportavimo išlaidas; pakavimo, pakrovimo, tranzito, iškrovimo, išpakavimo, tikrinimo ir kitas su Automobilio tiekimu susijusias išlaidas; visas su dokumentų, kurių reikalauja Pirkėjas, rengimu ir pateikimu susijusias išlaidas; Automobilio priežiūros išlaidas ir kt.</w:t>
      </w:r>
    </w:p>
    <w:p w14:paraId="66DBBFFC"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51.2. Bendra pirkimo sutarties kaina (su PVM) negali būti keičiama visą pirkimo sutarties galiojimo laikotarpį, išskyrus:</w:t>
      </w:r>
    </w:p>
    <w:p w14:paraId="1761228E"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51.2.1. Sutarties kaina gali didėti ar mažėti tik įstatymu pakeitus PVM dydį; tuo atveju perskaičiuojama PVM suma didėjimo ar mažėjimo linkme. Pasikeitus PVM mokesčio tarifui sutarties kaina bus perskaičiuojama (t.y. kaina be pridėtinės vertės mokesčio nekeičiama, keičiamas tik vadovaujantis Pridėtinės vertės mokesčio įstatymo nustatyta tvarka apskaičiuotas mokesčio tarifas). Sutarties šalys, perskaičiuotą kainą įformina sutarties šalių atstovų pasirašomu protokolu.</w:t>
      </w:r>
    </w:p>
    <w:p w14:paraId="04776CAB"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51.3. Perkančioji organizacija neatlygina tiekėjui jokių papildomų išlaidų, susijusių su Automobilio pristatymu, ir neatliks jokių kitų mokėjimų, viršijančių bendrą Sutarties kainą (su PVM).</w:t>
      </w:r>
    </w:p>
    <w:p w14:paraId="74908FBE"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 xml:space="preserve">52. Atsiskaitymų ir mokėjimų tvarka: </w:t>
      </w:r>
    </w:p>
    <w:p w14:paraId="68E771FE"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52.1. perkančioji organizacija už Automobilį tiekėjui atsiskaito mokėjimo pavedimu į pirkimo sutartyje nurodytą tiekėjo banko sąskaitą;</w:t>
      </w:r>
    </w:p>
    <w:p w14:paraId="120D14CA"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52.2. įmokos mokamos 1 kartą per mėnesį, įmokų skaičius per metus - 12.</w:t>
      </w:r>
    </w:p>
    <w:p w14:paraId="1AE331FF" w14:textId="77777777" w:rsidR="007331A4" w:rsidRPr="007331A4" w:rsidRDefault="007331A4" w:rsidP="007331A4">
      <w:pPr>
        <w:spacing w:after="0" w:line="240" w:lineRule="auto"/>
        <w:ind w:firstLine="851"/>
        <w:jc w:val="both"/>
        <w:rPr>
          <w:rFonts w:ascii="Times New Roman" w:eastAsia="Times New Roman" w:hAnsi="Times New Roman" w:cs="Times New Roman"/>
          <w:sz w:val="24"/>
          <w:szCs w:val="24"/>
          <w:lang w:eastAsia="lt-LT"/>
        </w:rPr>
      </w:pPr>
      <w:r w:rsidRPr="007331A4">
        <w:rPr>
          <w:rFonts w:ascii="Times New Roman" w:eastAsia="Times New Roman" w:hAnsi="Times New Roman" w:cs="Times New Roman"/>
          <w:sz w:val="24"/>
          <w:szCs w:val="24"/>
          <w:lang w:eastAsia="lt-LT"/>
        </w:rPr>
        <w:t xml:space="preserve">53. Prievolių įvykdymo terminai: </w:t>
      </w:r>
    </w:p>
    <w:p w14:paraId="1901C859" w14:textId="1C987EE9" w:rsidR="007331A4" w:rsidRPr="007331A4" w:rsidRDefault="007331A4" w:rsidP="007331A4">
      <w:pPr>
        <w:widowControl w:val="0"/>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 xml:space="preserve">53.1. Automobilis turi būti pristatytas ir paruoštas pardavimui per </w:t>
      </w:r>
      <w:r w:rsidR="004C2FCC">
        <w:rPr>
          <w:rFonts w:ascii="Times New Roman" w:eastAsia="Lucida Sans Unicode" w:hAnsi="Times New Roman" w:cs="Mangal"/>
          <w:kern w:val="1"/>
          <w:sz w:val="24"/>
          <w:szCs w:val="24"/>
          <w:lang w:eastAsia="zh-CN" w:bidi="hi-IN"/>
        </w:rPr>
        <w:t>2</w:t>
      </w:r>
      <w:r w:rsidR="005E7BC6">
        <w:rPr>
          <w:rFonts w:ascii="Times New Roman" w:eastAsia="Lucida Sans Unicode" w:hAnsi="Times New Roman" w:cs="Mangal"/>
          <w:kern w:val="1"/>
          <w:sz w:val="24"/>
          <w:szCs w:val="24"/>
          <w:lang w:eastAsia="zh-CN" w:bidi="hi-IN"/>
        </w:rPr>
        <w:t xml:space="preserve"> mėnesius</w:t>
      </w:r>
      <w:r w:rsidRPr="007331A4">
        <w:rPr>
          <w:rFonts w:ascii="Times New Roman" w:eastAsia="Lucida Sans Unicode" w:hAnsi="Times New Roman" w:cs="Mangal"/>
          <w:kern w:val="1"/>
          <w:sz w:val="24"/>
          <w:szCs w:val="24"/>
          <w:lang w:eastAsia="zh-CN" w:bidi="hi-IN"/>
        </w:rPr>
        <w:t xml:space="preserve"> nuo sutarties pasirašymo dienos;</w:t>
      </w:r>
    </w:p>
    <w:p w14:paraId="746FC776" w14:textId="21DC3ED6" w:rsidR="007331A4" w:rsidRPr="00127735" w:rsidRDefault="007331A4" w:rsidP="007331A4">
      <w:pPr>
        <w:widowControl w:val="0"/>
        <w:suppressAutoHyphens/>
        <w:spacing w:after="0" w:line="240" w:lineRule="auto"/>
        <w:ind w:firstLine="851"/>
        <w:jc w:val="both"/>
        <w:rPr>
          <w:rFonts w:ascii="Times New Roman" w:eastAsia="Lucida Sans Unicode" w:hAnsi="Times New Roman" w:cs="Mangal"/>
          <w:kern w:val="1"/>
          <w:sz w:val="24"/>
          <w:szCs w:val="24"/>
          <w:lang w:eastAsia="zh-CN" w:bidi="hi-IN"/>
        </w:rPr>
      </w:pPr>
      <w:r w:rsidRPr="00127735">
        <w:rPr>
          <w:rFonts w:ascii="Times New Roman" w:eastAsia="Lucida Sans Unicode" w:hAnsi="Times New Roman" w:cs="Mangal"/>
          <w:kern w:val="1"/>
          <w:sz w:val="24"/>
          <w:szCs w:val="24"/>
          <w:lang w:eastAsia="zh-CN" w:bidi="hi-IN"/>
        </w:rPr>
        <w:t xml:space="preserve">53.2. Automobilio </w:t>
      </w:r>
      <w:r w:rsidR="00127735">
        <w:rPr>
          <w:rFonts w:ascii="Times New Roman" w:eastAsia="Lucida Sans Unicode" w:hAnsi="Times New Roman" w:cs="Mangal"/>
          <w:kern w:val="1"/>
          <w:sz w:val="24"/>
          <w:szCs w:val="24"/>
          <w:lang w:eastAsia="zh-CN" w:bidi="hi-IN"/>
        </w:rPr>
        <w:t>pristatymo vieta</w:t>
      </w:r>
      <w:r w:rsidRPr="00127735">
        <w:rPr>
          <w:rFonts w:ascii="Times New Roman" w:eastAsia="Lucida Sans Unicode" w:hAnsi="Times New Roman" w:cs="Mangal"/>
          <w:kern w:val="1"/>
          <w:sz w:val="24"/>
          <w:szCs w:val="24"/>
          <w:lang w:eastAsia="zh-CN" w:bidi="hi-IN"/>
        </w:rPr>
        <w:t xml:space="preserve"> </w:t>
      </w:r>
      <w:r w:rsidR="00592A4F">
        <w:rPr>
          <w:rFonts w:ascii="Times New Roman" w:eastAsia="Lucida Sans Unicode" w:hAnsi="Times New Roman" w:cs="Mangal"/>
          <w:kern w:val="1"/>
          <w:sz w:val="24"/>
          <w:szCs w:val="24"/>
          <w:lang w:eastAsia="zh-CN" w:bidi="hi-IN"/>
        </w:rPr>
        <w:t>– Rungos g. 5, Elektrėnai.</w:t>
      </w:r>
    </w:p>
    <w:p w14:paraId="7F43DE7E" w14:textId="77777777" w:rsidR="007331A4" w:rsidRPr="007331A4" w:rsidRDefault="007331A4" w:rsidP="007331A4">
      <w:pPr>
        <w:suppressAutoHyphens/>
        <w:snapToGrid w:val="0"/>
        <w:spacing w:after="0" w:line="240" w:lineRule="auto"/>
        <w:ind w:firstLine="851"/>
        <w:jc w:val="both"/>
        <w:rPr>
          <w:rFonts w:ascii="Times New Roman" w:eastAsia="Times New Roman" w:hAnsi="Times New Roman" w:cs="Calibri"/>
          <w:kern w:val="1"/>
          <w:sz w:val="24"/>
          <w:szCs w:val="24"/>
          <w:lang w:eastAsia="zh-CN"/>
        </w:rPr>
      </w:pPr>
      <w:r w:rsidRPr="00127735">
        <w:rPr>
          <w:rFonts w:ascii="Times New Roman" w:eastAsia="Times New Roman" w:hAnsi="Times New Roman" w:cs="Calibri"/>
          <w:kern w:val="1"/>
          <w:sz w:val="24"/>
          <w:szCs w:val="24"/>
          <w:lang w:eastAsia="zh-CN"/>
        </w:rPr>
        <w:t>54. Šalių atsakomybė yra nustatoma pagal galiojančius Lietuvos Respublikos teisės akt</w:t>
      </w:r>
      <w:r w:rsidRPr="007331A4">
        <w:rPr>
          <w:rFonts w:ascii="Times New Roman" w:eastAsia="Times New Roman" w:hAnsi="Times New Roman" w:cs="Calibri"/>
          <w:kern w:val="1"/>
          <w:sz w:val="24"/>
          <w:szCs w:val="24"/>
          <w:lang w:eastAsia="zh-CN"/>
        </w:rPr>
        <w: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9BB85E0" w14:textId="77777777" w:rsidR="007331A4" w:rsidRPr="007331A4" w:rsidRDefault="007331A4" w:rsidP="007331A4">
      <w:pPr>
        <w:widowControl w:val="0"/>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 xml:space="preserve">54.1. Jei Tiekėjas dėl savo kaltės vėluoja atiduoti Automobilį per pirkimo sutartyje nustatytą laikotarpį, Perkančioji organizacija gali be oficialaus įspėjimo ir neprarasdamas teisės į kitas savo </w:t>
      </w:r>
      <w:r w:rsidRPr="007331A4">
        <w:rPr>
          <w:rFonts w:ascii="Times New Roman" w:eastAsia="Lucida Sans Unicode" w:hAnsi="Times New Roman" w:cs="Mangal"/>
          <w:kern w:val="1"/>
          <w:sz w:val="24"/>
          <w:szCs w:val="24"/>
          <w:lang w:eastAsia="zh-CN" w:bidi="hi-IN"/>
        </w:rPr>
        <w:lastRenderedPageBreak/>
        <w:t>teisių pagal pirkimo sutartį gynimo priemones, reikalauti 0,02 % dydžio delspinigių, skaičiuojamų nuo bendros pirkimo sutarties kainos (su PVM) už kiekvieną uždelstą dieną (nuo pirkimo sutartyje Automobiliui atiduoti nustatyto laikotarpio pabaigos iki dienos, kai  Automobilis faktiškai atiduota).</w:t>
      </w:r>
    </w:p>
    <w:p w14:paraId="5A0BD730" w14:textId="77777777" w:rsidR="007331A4" w:rsidRPr="007331A4" w:rsidRDefault="007331A4" w:rsidP="007331A4">
      <w:pPr>
        <w:suppressAutoHyphens/>
        <w:snapToGrid w:val="0"/>
        <w:spacing w:after="0" w:line="240" w:lineRule="auto"/>
        <w:ind w:firstLine="851"/>
        <w:jc w:val="both"/>
        <w:rPr>
          <w:rFonts w:ascii="Times New Roman" w:eastAsia="Times New Roman" w:hAnsi="Times New Roman" w:cs="Calibri"/>
          <w:kern w:val="1"/>
          <w:sz w:val="24"/>
          <w:szCs w:val="24"/>
          <w:lang w:eastAsia="zh-CN"/>
        </w:rPr>
      </w:pPr>
      <w:r w:rsidRPr="007331A4">
        <w:rPr>
          <w:rFonts w:ascii="TimesLT" w:eastAsia="Times New Roman" w:hAnsi="TimesLT" w:cs="Calibri"/>
          <w:kern w:val="1"/>
          <w:sz w:val="24"/>
          <w:szCs w:val="24"/>
          <w:lang w:eastAsia="zh-CN"/>
        </w:rPr>
        <w:t>54.2. Jeigu Perkančioji organizacija be pateisinamų priežasčių nesumoka Tiekėjui įmokos už  Automobilį pagal nustatytą grafiką, tiekėjas gali be oficialaus įspėjimo ir neprarasdamas teisės į kitas savo teisių pagal pirkimo sutartį gynimo priemones, reikalauti 0,02 % dydžio delspinigių, skaičiuojamų nuo vėluojamos sumokėti sumos už kiekvieną uždelstą dieną (nuo mokėjimo termino pabaigos dienos (nustatytos grafike) iki dienos, kurią Perkančioji organizacija pervesta pinigų suma yra įskaitoma į pirkimo sutartyje nurodytą tiekėjo banko sąskaitą).</w:t>
      </w:r>
    </w:p>
    <w:p w14:paraId="134B2D19" w14:textId="77777777" w:rsidR="007331A4" w:rsidRPr="007331A4" w:rsidRDefault="007331A4" w:rsidP="007331A4">
      <w:pPr>
        <w:widowControl w:val="0"/>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 xml:space="preserve">55. Ginčų sprendimo tvarka. </w:t>
      </w:r>
    </w:p>
    <w:p w14:paraId="460DD7B2" w14:textId="77777777" w:rsidR="007331A4" w:rsidRPr="007331A4" w:rsidRDefault="007331A4" w:rsidP="007331A4">
      <w:pPr>
        <w:suppressAutoHyphens/>
        <w:snapToGrid w:val="0"/>
        <w:spacing w:after="0" w:line="240" w:lineRule="auto"/>
        <w:ind w:firstLine="851"/>
        <w:jc w:val="both"/>
        <w:rPr>
          <w:rFonts w:ascii="Times New Roman" w:eastAsia="Times New Roman" w:hAnsi="Times New Roman" w:cs="Calibri"/>
          <w:kern w:val="1"/>
          <w:sz w:val="24"/>
          <w:szCs w:val="24"/>
          <w:lang w:eastAsia="zh-CN"/>
        </w:rPr>
      </w:pPr>
      <w:r w:rsidRPr="007331A4">
        <w:rPr>
          <w:rFonts w:ascii="Times New Roman" w:eastAsia="Times New Roman" w:hAnsi="Times New Roman" w:cs="Calibri"/>
          <w:kern w:val="1"/>
          <w:sz w:val="24"/>
          <w:szCs w:val="24"/>
          <w:lang w:eastAsia="zh-CN"/>
        </w:rPr>
        <w:t>55.1. Šiai Sutarčiai ir visoms iš šios Sutarties atsirandančioms teisėms ir pareigoms taikomi Lietuvos Respublikos įstatymai bei kiti norminiai teisės aktai. Sutartis sudaryta ir turi būti aiškinama pagal Lietuvos Respublikos teisę.</w:t>
      </w:r>
    </w:p>
    <w:p w14:paraId="1C18A9AC" w14:textId="77777777" w:rsidR="007331A4" w:rsidRPr="007331A4" w:rsidRDefault="007331A4" w:rsidP="007331A4">
      <w:pPr>
        <w:suppressAutoHyphens/>
        <w:snapToGrid w:val="0"/>
        <w:spacing w:after="0" w:line="240" w:lineRule="auto"/>
        <w:ind w:firstLine="851"/>
        <w:jc w:val="both"/>
        <w:rPr>
          <w:rFonts w:ascii="Times New Roman" w:eastAsia="Times New Roman" w:hAnsi="Times New Roman" w:cs="Calibri"/>
          <w:kern w:val="1"/>
          <w:sz w:val="24"/>
          <w:szCs w:val="24"/>
          <w:lang w:eastAsia="zh-CN"/>
        </w:rPr>
      </w:pPr>
      <w:r w:rsidRPr="007331A4">
        <w:rPr>
          <w:rFonts w:ascii="Times New Roman" w:eastAsia="Times New Roman" w:hAnsi="Times New Roman" w:cs="Calibri"/>
          <w:kern w:val="1"/>
          <w:sz w:val="24"/>
          <w:szCs w:val="24"/>
          <w:lang w:eastAsia="zh-CN"/>
        </w:rPr>
        <w:t>55.2.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931F56F" w14:textId="77777777" w:rsidR="007331A4" w:rsidRPr="007331A4" w:rsidRDefault="007331A4" w:rsidP="007331A4">
      <w:pPr>
        <w:widowControl w:val="0"/>
        <w:suppressAutoHyphens/>
        <w:spacing w:after="0" w:line="240" w:lineRule="auto"/>
        <w:ind w:firstLine="900"/>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 xml:space="preserve">56. Ginčų sprendimo tvarka: </w:t>
      </w:r>
    </w:p>
    <w:p w14:paraId="0CA1AE3F" w14:textId="77777777" w:rsidR="007331A4" w:rsidRPr="007331A4" w:rsidRDefault="007331A4" w:rsidP="007331A4">
      <w:pPr>
        <w:widowControl w:val="0"/>
        <w:suppressAutoHyphens/>
        <w:spacing w:after="0" w:line="240" w:lineRule="auto"/>
        <w:ind w:firstLine="900"/>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56.1. pirkimo sutarties šalys visus ginčus stengiasi išspręsti derybomis. Kilus ginčui viena šalis raštu išdėsto savo nuomonę kitai šaliai ir pasiūlo ginčo sprendimą. Gavusi pasiūlymą ginčą spręsti derybomis, šalis privalo į jį atsakyti per 10 (dešimt) kalendorinių dienų. Ginčas turi būti išspręstas per ne ilgesnį nei 20 (dvidešimties) kalendorinių dienų terminą nuo derybų pradžios. Jei ginčo išspręsti derybomis nepavyksta arba jei kuri nors šalis laiku neatsako į pasiūlymą ginčą spręsti derybomis, kita šalis turi įstatyminę teisę kreiptis į kompetentingą Lietuvos Respublikos teismą, apie tai raštu informuodama kitą pirkimo sutarties šalį.</w:t>
      </w:r>
    </w:p>
    <w:p w14:paraId="31A6515F" w14:textId="77777777" w:rsidR="007331A4" w:rsidRPr="007331A4" w:rsidRDefault="007331A4" w:rsidP="007331A4">
      <w:pPr>
        <w:widowControl w:val="0"/>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57. Pirkimo sutarties galiojimas:</w:t>
      </w:r>
    </w:p>
    <w:p w14:paraId="548C82FA" w14:textId="77777777" w:rsidR="007331A4" w:rsidRPr="007331A4" w:rsidRDefault="007331A4" w:rsidP="007331A4">
      <w:pPr>
        <w:widowControl w:val="0"/>
        <w:tabs>
          <w:tab w:val="left" w:pos="1440"/>
        </w:tabs>
        <w:suppressAutoHyphens/>
        <w:spacing w:after="0" w:line="240" w:lineRule="auto"/>
        <w:ind w:firstLine="900"/>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 xml:space="preserve">57.1. pirkimo sutartis įsigalioja nuo jos pasirašymo dienos ir galioja 60 mėnesių nuo jos pasirašymo; </w:t>
      </w:r>
    </w:p>
    <w:p w14:paraId="2D898604" w14:textId="77777777" w:rsidR="007331A4" w:rsidRPr="007331A4" w:rsidRDefault="007331A4" w:rsidP="007331A4">
      <w:pPr>
        <w:widowControl w:val="0"/>
        <w:tabs>
          <w:tab w:val="left" w:pos="1440"/>
        </w:tabs>
        <w:suppressAutoHyphens/>
        <w:spacing w:after="0" w:line="240" w:lineRule="auto"/>
        <w:ind w:firstLine="900"/>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57.2. pirkimo sutartis įsigalioja nuo jos pasirašymo dienos ir galioja iki visų pirkimo sutartimi prisiimtų įsipareigojimų visiško įvykdymo arba iki pirkimo sutarties pasibaigimo Lietuvos Respublikos civiliniame kodekse ar pirkimo sutartyje numatytomis sąlygomis ir tvarka;</w:t>
      </w:r>
    </w:p>
    <w:p w14:paraId="0FE70F16" w14:textId="77777777" w:rsidR="007331A4" w:rsidRPr="007331A4" w:rsidRDefault="007331A4" w:rsidP="007331A4">
      <w:pPr>
        <w:widowControl w:val="0"/>
        <w:tabs>
          <w:tab w:val="left" w:pos="1440"/>
        </w:tabs>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57.3. jei bet kuri pirkimo sutarties nuostata pripažįstama visiškai ar iš dalies negaliojančia, tai neturi įtakos kitų pirkimo sutarties nuostatų galiojimui;</w:t>
      </w:r>
    </w:p>
    <w:p w14:paraId="2E3A8B58" w14:textId="77777777" w:rsidR="007331A4" w:rsidRPr="007331A4" w:rsidRDefault="007331A4" w:rsidP="007331A4">
      <w:pPr>
        <w:widowControl w:val="0"/>
        <w:tabs>
          <w:tab w:val="left" w:pos="1440"/>
        </w:tabs>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57.4. bet kokios pirkimo sutarties nuostatos negaliojimas ar prieštaravimas Lietuvos Respublikos įstatymams ar kitiems norminiams teisės aktams, neatleidžia šalių nuo prisiimtų įsipareigojimų vykdymo;</w:t>
      </w:r>
    </w:p>
    <w:p w14:paraId="17008C55" w14:textId="77777777" w:rsidR="007331A4" w:rsidRPr="007331A4" w:rsidRDefault="007331A4" w:rsidP="007331A4">
      <w:pPr>
        <w:widowControl w:val="0"/>
        <w:tabs>
          <w:tab w:val="left" w:pos="1440"/>
        </w:tabs>
        <w:suppressAutoHyphens/>
        <w:spacing w:after="0" w:line="240" w:lineRule="auto"/>
        <w:ind w:firstLine="851"/>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57.5. nutraukus pirkimo sutartį ar jai pasibaigus, lieka galioti pirkimo sutarties nuostatos, susijusios su atsakomybe bei atsiskaitymais tarp šalių pagal šią pirkimo sutartį.</w:t>
      </w:r>
    </w:p>
    <w:p w14:paraId="0B1458CC" w14:textId="77777777" w:rsidR="007331A4" w:rsidRPr="007331A4" w:rsidRDefault="007331A4" w:rsidP="007331A4">
      <w:pPr>
        <w:widowControl w:val="0"/>
        <w:suppressAutoHyphens/>
        <w:spacing w:after="0" w:line="240" w:lineRule="auto"/>
        <w:ind w:right="-54" w:firstLine="902"/>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58. Jei tiekėjas vykdant pirkimo sutartį numato pasitelkti subtiekėjus, tai joje nurodomas subtiekėjo įmonės pavadinimas, įmonės kodas, įmonės adresas.</w:t>
      </w:r>
    </w:p>
    <w:p w14:paraId="269F3B44" w14:textId="77777777" w:rsidR="007331A4" w:rsidRPr="007331A4" w:rsidRDefault="007331A4" w:rsidP="007331A4">
      <w:pPr>
        <w:widowControl w:val="0"/>
        <w:suppressAutoHyphens/>
        <w:spacing w:after="0" w:line="240" w:lineRule="auto"/>
        <w:ind w:right="-54" w:firstLine="902"/>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59. Tiekėjas turi teisę samdyti tik tokius subtiekėjus, kuriuos nurodė pasiūlyme. Tiekėjas, norėdamas pakeisti</w:t>
      </w:r>
      <w:r w:rsidRPr="007331A4">
        <w:rPr>
          <w:rFonts w:ascii="Times New Roman" w:eastAsia="Lucida Sans Unicode" w:hAnsi="Times New Roman" w:cs="Mangal"/>
          <w:kern w:val="1"/>
          <w:sz w:val="16"/>
          <w:szCs w:val="16"/>
          <w:lang w:eastAsia="zh-CN" w:bidi="hi-IN"/>
        </w:rPr>
        <w:t xml:space="preserve">  </w:t>
      </w:r>
      <w:r w:rsidRPr="007331A4">
        <w:rPr>
          <w:rFonts w:ascii="Times New Roman" w:eastAsia="Lucida Sans Unicode" w:hAnsi="Times New Roman" w:cs="Mangal"/>
          <w:kern w:val="1"/>
          <w:sz w:val="24"/>
          <w:szCs w:val="24"/>
          <w:lang w:eastAsia="zh-CN" w:bidi="hi-IN"/>
        </w:rPr>
        <w:t>subtiekėją kitu ar nutraukti sudarytą subtiekimo sutartį, privalo apie tai raštu ne vėliau kaip prieš 20 dienų informuoti Perkančiąją organizaciją. Tiekėjas turi teisę pakeisti vieną subtiekėją kitu tik tada, kai Perkančioji organizacija raštu išreiškia tam sutikimą.</w:t>
      </w:r>
    </w:p>
    <w:p w14:paraId="45B1592C" w14:textId="77777777" w:rsidR="007331A4" w:rsidRPr="007331A4" w:rsidRDefault="007331A4" w:rsidP="007331A4">
      <w:pPr>
        <w:suppressAutoHyphens/>
        <w:snapToGrid w:val="0"/>
        <w:spacing w:after="0" w:line="240" w:lineRule="auto"/>
        <w:ind w:firstLine="902"/>
        <w:jc w:val="both"/>
        <w:rPr>
          <w:rFonts w:ascii="Times New Roman" w:eastAsia="Times New Roman" w:hAnsi="Times New Roman" w:cs="Calibri"/>
          <w:kern w:val="1"/>
          <w:sz w:val="24"/>
          <w:szCs w:val="24"/>
          <w:lang w:eastAsia="zh-CN"/>
        </w:rPr>
      </w:pPr>
      <w:r w:rsidRPr="007331A4">
        <w:rPr>
          <w:rFonts w:ascii="Times New Roman" w:eastAsia="Times New Roman" w:hAnsi="Times New Roman" w:cs="Calibri"/>
          <w:kern w:val="1"/>
          <w:sz w:val="24"/>
          <w:szCs w:val="24"/>
          <w:lang w:eastAsia="zh-CN"/>
        </w:rPr>
        <w:t>60. Subtiekėjų samdymas neatleidžia tiekėjo nuo jokių įsipareigojimų ar atsakomybės pagal pirkimo sutartį</w:t>
      </w:r>
      <w:r w:rsidRPr="007331A4">
        <w:rPr>
          <w:rFonts w:ascii="TimesLT" w:eastAsia="Times New Roman" w:hAnsi="TimesLT" w:cs="Calibri"/>
          <w:kern w:val="1"/>
          <w:sz w:val="24"/>
          <w:szCs w:val="24"/>
          <w:lang w:eastAsia="zh-CN"/>
        </w:rPr>
        <w:t xml:space="preserve">. </w:t>
      </w:r>
    </w:p>
    <w:p w14:paraId="3FB6D309" w14:textId="15E50A76" w:rsidR="007331A4" w:rsidRPr="007331A4" w:rsidRDefault="007331A4" w:rsidP="007331A4">
      <w:pPr>
        <w:suppressAutoHyphens/>
        <w:snapToGrid w:val="0"/>
        <w:spacing w:after="0" w:line="240" w:lineRule="auto"/>
        <w:ind w:firstLine="851"/>
        <w:jc w:val="both"/>
        <w:rPr>
          <w:rFonts w:ascii="Times New Roman" w:eastAsia="Times New Roman" w:hAnsi="Times New Roman" w:cs="Calibri"/>
          <w:kern w:val="1"/>
          <w:sz w:val="24"/>
          <w:szCs w:val="24"/>
          <w:lang w:eastAsia="zh-CN"/>
        </w:rPr>
      </w:pPr>
      <w:r w:rsidRPr="007331A4">
        <w:rPr>
          <w:rFonts w:ascii="Times New Roman" w:eastAsia="Times New Roman" w:hAnsi="Times New Roman" w:cs="Calibri"/>
          <w:kern w:val="1"/>
          <w:sz w:val="24"/>
          <w:szCs w:val="24"/>
          <w:lang w:eastAsia="zh-CN"/>
        </w:rPr>
        <w:t xml:space="preserve">61. Sutarties sąlygos sutarties galiojimo laikotarpiu negali būti keičiamos, išskyrus tokias, kurias pakeitus nebūtų pažeisti Viešųjų pirkimų įstatymo </w:t>
      </w:r>
      <w:r w:rsidR="004160E2">
        <w:rPr>
          <w:rFonts w:ascii="Times New Roman" w:eastAsia="Times New Roman" w:hAnsi="Times New Roman" w:cs="Calibri"/>
          <w:kern w:val="1"/>
          <w:sz w:val="24"/>
          <w:szCs w:val="24"/>
          <w:lang w:eastAsia="zh-CN"/>
        </w:rPr>
        <w:t>17</w:t>
      </w:r>
      <w:r w:rsidRPr="007331A4">
        <w:rPr>
          <w:rFonts w:ascii="Times New Roman" w:eastAsia="Times New Roman" w:hAnsi="Times New Roman" w:cs="Calibri"/>
          <w:kern w:val="1"/>
          <w:sz w:val="24"/>
          <w:szCs w:val="24"/>
          <w:lang w:eastAsia="zh-CN"/>
        </w:rPr>
        <w:t xml:space="preserve"> straipsnyje nustatyti principai ir</w:t>
      </w:r>
      <w:r w:rsidR="00C40194">
        <w:rPr>
          <w:rFonts w:ascii="Times New Roman" w:eastAsia="Times New Roman" w:hAnsi="Times New Roman" w:cs="Calibri"/>
          <w:kern w:val="1"/>
          <w:sz w:val="24"/>
          <w:szCs w:val="24"/>
          <w:lang w:eastAsia="zh-CN"/>
        </w:rPr>
        <w:t xml:space="preserve"> tikslas</w:t>
      </w:r>
      <w:r w:rsidRPr="007331A4">
        <w:rPr>
          <w:rFonts w:ascii="Times New Roman" w:eastAsia="Times New Roman" w:hAnsi="Times New Roman" w:cs="Calibri"/>
          <w:kern w:val="1"/>
          <w:sz w:val="24"/>
          <w:szCs w:val="24"/>
          <w:lang w:eastAsia="zh-CN"/>
        </w:rPr>
        <w:t>.</w:t>
      </w:r>
    </w:p>
    <w:p w14:paraId="63CAE93E" w14:textId="0A89CAB9" w:rsidR="007331A4" w:rsidRPr="007331A4" w:rsidRDefault="007331A4" w:rsidP="007331A4">
      <w:pPr>
        <w:widowControl w:val="0"/>
        <w:suppressAutoHyphens/>
        <w:spacing w:after="0" w:line="240" w:lineRule="auto"/>
        <w:ind w:firstLine="900"/>
        <w:jc w:val="both"/>
        <w:rPr>
          <w:rFonts w:ascii="Times New Roman" w:eastAsia="Lucida Sans Unicode" w:hAnsi="Times New Roman" w:cs="Mangal"/>
          <w:kern w:val="1"/>
          <w:sz w:val="24"/>
          <w:szCs w:val="24"/>
          <w:lang w:eastAsia="zh-CN" w:bidi="hi-IN"/>
        </w:rPr>
      </w:pPr>
      <w:r w:rsidRPr="007331A4">
        <w:rPr>
          <w:rFonts w:ascii="Times New Roman" w:eastAsia="Lucida Sans Unicode" w:hAnsi="Times New Roman" w:cs="Mangal"/>
          <w:kern w:val="1"/>
          <w:sz w:val="24"/>
          <w:szCs w:val="24"/>
          <w:lang w:eastAsia="zh-CN" w:bidi="hi-IN"/>
        </w:rPr>
        <w:t xml:space="preserve">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tarpusavyje </w:t>
      </w:r>
      <w:r w:rsidRPr="007331A4">
        <w:rPr>
          <w:rFonts w:ascii="Times New Roman" w:eastAsia="Lucida Sans Unicode" w:hAnsi="Times New Roman" w:cs="Mangal"/>
          <w:kern w:val="1"/>
          <w:sz w:val="24"/>
          <w:szCs w:val="24"/>
          <w:lang w:eastAsia="zh-CN" w:bidi="hi-IN"/>
        </w:rPr>
        <w:lastRenderedPageBreak/>
        <w:t xml:space="preserve">susitarus dėl Sutarties sąlygų, šie keitimai įforminami susitarimu, kuris yra Sutarties neatskiriama dalis. Sutarties esminės sąlygos Sutarties galiojimo laikotarpiu negali būti keičiamos. </w:t>
      </w:r>
    </w:p>
    <w:p w14:paraId="7D9EB3F4" w14:textId="77777777" w:rsidR="00355191" w:rsidRDefault="00355191"/>
    <w:sectPr w:rsidR="00355191" w:rsidSect="00165881">
      <w:pgSz w:w="11905" w:h="16837"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10"/>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1A4"/>
    <w:rsid w:val="00080A82"/>
    <w:rsid w:val="00127735"/>
    <w:rsid w:val="00165881"/>
    <w:rsid w:val="001C1F3F"/>
    <w:rsid w:val="00355191"/>
    <w:rsid w:val="00375EFE"/>
    <w:rsid w:val="004160E2"/>
    <w:rsid w:val="004318A9"/>
    <w:rsid w:val="004C2FCC"/>
    <w:rsid w:val="00583F34"/>
    <w:rsid w:val="00592A4F"/>
    <w:rsid w:val="005E7BC6"/>
    <w:rsid w:val="007331A4"/>
    <w:rsid w:val="00C40194"/>
    <w:rsid w:val="00DB469E"/>
    <w:rsid w:val="00E078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AE8F6"/>
  <w15:chartTrackingRefBased/>
  <w15:docId w15:val="{F4C058A4-6949-47B2-8113-C7B39E4A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4</Pages>
  <Words>7477</Words>
  <Characters>4262</Characters>
  <Application>Microsoft Office Word</Application>
  <DocSecurity>0</DocSecurity>
  <Lines>35</Lines>
  <Paragraphs>23</Paragraphs>
  <ScaleCrop>false</ScaleCrop>
  <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Algis  Ališauskas</dc:creator>
  <cp:keywords/>
  <dc:description/>
  <cp:lastModifiedBy>Kornelija Gliebkaitė</cp:lastModifiedBy>
  <cp:revision>11</cp:revision>
  <dcterms:created xsi:type="dcterms:W3CDTF">2025-10-31T08:13:00Z</dcterms:created>
  <dcterms:modified xsi:type="dcterms:W3CDTF">2025-11-04T14:04:00Z</dcterms:modified>
</cp:coreProperties>
</file>