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B9B8" w14:textId="77777777" w:rsidR="00AA53F9" w:rsidRDefault="00AA53F9" w:rsidP="7ECDD94B">
      <w:pPr>
        <w:rPr>
          <w:rFonts w:ascii="Times New Roman" w:eastAsia="Times New Roman" w:hAnsi="Times New Roman" w:cs="Times New Roman"/>
          <w:sz w:val="22"/>
          <w:szCs w:val="22"/>
        </w:rPr>
      </w:pPr>
    </w:p>
    <w:p w14:paraId="5C6A0BFF" w14:textId="77777777" w:rsidR="00803467" w:rsidRPr="00F23626" w:rsidRDefault="00803467" w:rsidP="7ECDD94B">
      <w:pPr>
        <w:tabs>
          <w:tab w:val="left" w:pos="567"/>
          <w:tab w:val="left" w:pos="1276"/>
        </w:tabs>
        <w:ind w:right="-1"/>
        <w:jc w:val="center"/>
        <w:rPr>
          <w:rFonts w:ascii="Times New Roman" w:eastAsia="Times New Roman" w:hAnsi="Times New Roman" w:cs="Times New Roman"/>
          <w:b/>
          <w:bCs/>
          <w:caps/>
          <w:sz w:val="22"/>
          <w:szCs w:val="22"/>
        </w:rPr>
      </w:pPr>
      <w:r w:rsidRPr="7ECDD94B">
        <w:rPr>
          <w:rFonts w:ascii="Times New Roman" w:eastAsia="Times New Roman" w:hAnsi="Times New Roman" w:cs="Times New Roman"/>
          <w:b/>
          <w:bCs/>
          <w:caps/>
          <w:sz w:val="22"/>
          <w:szCs w:val="22"/>
        </w:rPr>
        <w:t>LIETUVOS RESPUBLIKOS ŽEMĖS ŪKIO MINISTERIJA</w:t>
      </w:r>
    </w:p>
    <w:p w14:paraId="6B5B2175" w14:textId="77777777" w:rsidR="00803467" w:rsidRPr="00F23626" w:rsidRDefault="00803467" w:rsidP="7ECDD94B">
      <w:pPr>
        <w:spacing w:after="0" w:line="240" w:lineRule="auto"/>
        <w:jc w:val="center"/>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Biudžetinė įstaiga, Gedimino pr. 19, 01103 Vilnius, tel. +370 5 239 1001, </w:t>
      </w:r>
    </w:p>
    <w:p w14:paraId="221F6DF5" w14:textId="77777777" w:rsidR="00803467" w:rsidRPr="00F23626" w:rsidRDefault="00803467" w:rsidP="7ECDD94B">
      <w:pPr>
        <w:spacing w:after="0" w:line="240" w:lineRule="auto"/>
        <w:jc w:val="center"/>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El. paštas </w:t>
      </w:r>
      <w:hyperlink r:id="rId10">
        <w:r w:rsidRPr="7ECDD94B">
          <w:rPr>
            <w:rStyle w:val="Hipersaitas"/>
            <w:rFonts w:ascii="Times New Roman" w:eastAsia="Times New Roman" w:hAnsi="Times New Roman" w:cs="Times New Roman"/>
            <w:sz w:val="22"/>
            <w:szCs w:val="22"/>
          </w:rPr>
          <w:t>zum@zum.lt</w:t>
        </w:r>
      </w:hyperlink>
      <w:r w:rsidRPr="7ECDD94B">
        <w:rPr>
          <w:rStyle w:val="Hipersaitas"/>
          <w:rFonts w:ascii="Times New Roman" w:eastAsia="Times New Roman" w:hAnsi="Times New Roman" w:cs="Times New Roman"/>
          <w:sz w:val="22"/>
          <w:szCs w:val="22"/>
        </w:rPr>
        <w:t xml:space="preserve">, </w:t>
      </w:r>
      <w:hyperlink r:id="rId11">
        <w:r w:rsidRPr="7ECDD94B">
          <w:rPr>
            <w:rStyle w:val="Hipersaitas"/>
            <w:rFonts w:ascii="Times New Roman" w:eastAsia="Times New Roman" w:hAnsi="Times New Roman" w:cs="Times New Roman"/>
            <w:sz w:val="22"/>
            <w:szCs w:val="22"/>
          </w:rPr>
          <w:t>http://www.zum.lt</w:t>
        </w:r>
      </w:hyperlink>
    </w:p>
    <w:p w14:paraId="2ACA0B93" w14:textId="77777777" w:rsidR="00803467" w:rsidRPr="00F23626" w:rsidRDefault="00803467" w:rsidP="7ECDD94B">
      <w:pPr>
        <w:pBdr>
          <w:bottom w:val="single" w:sz="4" w:space="1" w:color="auto"/>
        </w:pBdr>
        <w:spacing w:after="0" w:line="240" w:lineRule="auto"/>
        <w:jc w:val="center"/>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Duomenys kaupiami ir saugomi Juridinių asmenų registre, kodas 188675190</w:t>
      </w:r>
    </w:p>
    <w:p w14:paraId="242AC964" w14:textId="77777777" w:rsidR="00803467" w:rsidRPr="00F23626" w:rsidRDefault="00803467" w:rsidP="7ECDD94B">
      <w:pPr>
        <w:spacing w:after="120" w:line="20" w:lineRule="atLeast"/>
        <w:contextualSpacing/>
        <w:jc w:val="center"/>
        <w:rPr>
          <w:rFonts w:ascii="Times New Roman" w:eastAsia="Times New Roman" w:hAnsi="Times New Roman" w:cs="Times New Roman"/>
          <w:sz w:val="22"/>
          <w:szCs w:val="22"/>
        </w:rPr>
      </w:pPr>
    </w:p>
    <w:sdt>
      <w:sdtPr>
        <w:rPr>
          <w:rFonts w:ascii="Times New Roman" w:hAnsi="Times New Roman" w:cs="Times New Roman"/>
          <w:b/>
          <w:bCs/>
          <w:sz w:val="24"/>
          <w:szCs w:val="24"/>
          <w14:ligatures w14:val="none"/>
        </w:rPr>
        <w:alias w:val="Title"/>
        <w:id w:val="-1756508846"/>
        <w:placeholder>
          <w:docPart w:val="24E21284AC594F128C72411826497679"/>
        </w:placeholder>
        <w:dataBinding w:prefixMappings="xmlns:ns0='http://schemas.openxmlformats.org/package/2006/metadata/core-properties' xmlns:ns1='http://purl.org/dc/elements/1.1/'" w:xpath="/ns0:coreProperties[1]/ns1:title[1]" w:storeItemID="{6C3C8BC8-F283-45AE-878A-BAB7291924A1}"/>
        <w:text/>
      </w:sdtPr>
      <w:sdtContent>
        <w:p w14:paraId="187CC3A4" w14:textId="551B10C7" w:rsidR="00803467" w:rsidRPr="00803467" w:rsidRDefault="00803467" w:rsidP="7ECDD94B">
          <w:pPr>
            <w:pStyle w:val="Betarp"/>
            <w:spacing w:line="216" w:lineRule="auto"/>
            <w:jc w:val="center"/>
            <w:rPr>
              <w:rFonts w:ascii="Times New Roman" w:eastAsia="Times New Roman" w:hAnsi="Times New Roman" w:cs="Times New Roman"/>
              <w:b/>
              <w:bCs/>
              <w:sz w:val="22"/>
              <w:szCs w:val="22"/>
            </w:rPr>
          </w:pPr>
          <w:r w:rsidRPr="00803467">
            <w:rPr>
              <w:rFonts w:ascii="Times New Roman" w:hAnsi="Times New Roman" w:cs="Times New Roman"/>
              <w:b/>
              <w:bCs/>
              <w:sz w:val="24"/>
              <w:szCs w:val="24"/>
              <w14:ligatures w14:val="none"/>
            </w:rPr>
            <w:t>LIETUVOS KAIMO PLĖTROS 2014–2020 METŲ PROGRAMOS GALUTINIO (EX POST) VERTINIMO ATLIKIMO PASLAUGŲ PIRKIMO ATVIRO KONKURSO BŪDU SPECIALIOSIOS SĄLYGOS</w:t>
          </w:r>
        </w:p>
      </w:sdtContent>
    </w:sdt>
    <w:p w14:paraId="056A3AE8" w14:textId="77777777" w:rsidR="00803467" w:rsidRPr="00F23626" w:rsidRDefault="00803467" w:rsidP="7ECDD94B">
      <w:pPr>
        <w:spacing w:after="120" w:line="20" w:lineRule="atLeast"/>
        <w:contextualSpacing/>
        <w:jc w:val="center"/>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Versija Nr. 1</w:t>
      </w:r>
    </w:p>
    <w:p w14:paraId="1F396205" w14:textId="77777777" w:rsidR="00D64630" w:rsidRDefault="00D64630" w:rsidP="7ECDD94B">
      <w:pPr>
        <w:rPr>
          <w:rFonts w:ascii="Times New Roman" w:eastAsia="Times New Roman" w:hAnsi="Times New Roman" w:cs="Times New Roman"/>
          <w:sz w:val="22"/>
          <w:szCs w:val="22"/>
        </w:rPr>
      </w:pPr>
    </w:p>
    <w:sdt>
      <w:sdtPr>
        <w:rPr>
          <w:rFonts w:ascii="Times New Roman" w:eastAsia="Times New Roman"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eastAsiaTheme="minorEastAsia" w:hAnsiTheme="minorHAnsi" w:cstheme="minorBidi"/>
          <w:b w:val="0"/>
          <w:bCs w:val="0"/>
          <w:smallCaps w:val="0"/>
          <w:sz w:val="21"/>
          <w:szCs w:val="21"/>
        </w:rPr>
      </w:sdtEndPr>
      <w:sdtContent>
        <w:p w14:paraId="220F6E7C" w14:textId="77777777" w:rsidR="00D64630" w:rsidRPr="00F0499F" w:rsidRDefault="00D64630" w:rsidP="7ECDD94B">
          <w:pPr>
            <w:pStyle w:val="Turinioantrat"/>
            <w:spacing w:before="0" w:line="20" w:lineRule="atLeast"/>
            <w:ind w:left="432" w:hanging="432"/>
            <w:contextualSpacing/>
            <w:rPr>
              <w:rFonts w:ascii="Times New Roman" w:eastAsia="Times New Roman" w:hAnsi="Times New Roman" w:cs="Times New Roman"/>
              <w:sz w:val="22"/>
              <w:szCs w:val="22"/>
            </w:rPr>
          </w:pPr>
          <w:r w:rsidRPr="7ECDD94B">
            <w:rPr>
              <w:rFonts w:asciiTheme="minorHAnsi" w:hAnsiTheme="minorHAnsi" w:cstheme="minorBidi"/>
            </w:rPr>
            <w:t>TURINYS</w:t>
          </w:r>
        </w:p>
        <w:p w14:paraId="232663E9" w14:textId="004A45CD" w:rsidR="00BF3497" w:rsidRDefault="00D64630">
          <w:pPr>
            <w:pStyle w:val="Turinys1"/>
            <w:rPr>
              <w:noProof/>
              <w:kern w:val="2"/>
              <w:sz w:val="24"/>
              <w:szCs w:val="24"/>
            </w:rPr>
          </w:pPr>
          <w:r w:rsidRPr="7ECDD94B">
            <w:rPr>
              <w:color w:val="2B579A"/>
              <w:shd w:val="clear" w:color="auto" w:fill="E6E6E6"/>
            </w:rPr>
            <w:fldChar w:fldCharType="begin"/>
          </w:r>
          <w:r w:rsidRPr="7ECDD94B">
            <w:instrText xml:space="preserve"> TOC \o "1-3" \h \z \u </w:instrText>
          </w:r>
          <w:r w:rsidRPr="7ECDD94B">
            <w:rPr>
              <w:color w:val="2B579A"/>
              <w:shd w:val="clear" w:color="auto" w:fill="E6E6E6"/>
            </w:rPr>
            <w:fldChar w:fldCharType="separate"/>
          </w:r>
          <w:hyperlink w:anchor="_Toc213075383" w:history="1">
            <w:r w:rsidR="00BF3497" w:rsidRPr="00D657A1">
              <w:rPr>
                <w:rStyle w:val="Hipersaitas"/>
                <w:rFonts w:ascii="Times New Roman" w:eastAsia="Times New Roman" w:hAnsi="Times New Roman" w:cs="Times New Roman"/>
                <w:noProof/>
              </w:rPr>
              <w:t>1.</w:t>
            </w:r>
            <w:r w:rsidR="00BF3497">
              <w:rPr>
                <w:noProof/>
                <w:kern w:val="2"/>
                <w:sz w:val="24"/>
                <w:szCs w:val="24"/>
              </w:rPr>
              <w:tab/>
            </w:r>
            <w:r w:rsidR="00BF3497" w:rsidRPr="004C371B">
              <w:rPr>
                <w:rStyle w:val="Hipersaitas"/>
                <w:rFonts w:ascii="Times New Roman" w:eastAsia="Times New Roman" w:hAnsi="Times New Roman" w:cs="Times New Roman"/>
                <w:b/>
                <w:bCs/>
                <w:noProof/>
                <w:sz w:val="22"/>
                <w:szCs w:val="22"/>
              </w:rPr>
              <w:t>Bendra</w:t>
            </w:r>
            <w:r w:rsidR="00BF3497" w:rsidRPr="00D657A1">
              <w:rPr>
                <w:rStyle w:val="Hipersaitas"/>
                <w:rFonts w:ascii="Times New Roman" w:eastAsia="Times New Roman" w:hAnsi="Times New Roman" w:cs="Times New Roman"/>
                <w:b/>
                <w:bCs/>
                <w:noProof/>
              </w:rPr>
              <w:t xml:space="preserve"> informacija</w:t>
            </w:r>
            <w:r w:rsidR="00BF3497">
              <w:rPr>
                <w:noProof/>
                <w:webHidden/>
              </w:rPr>
              <w:tab/>
            </w:r>
            <w:r w:rsidR="00BF3497">
              <w:rPr>
                <w:noProof/>
                <w:webHidden/>
              </w:rPr>
              <w:fldChar w:fldCharType="begin"/>
            </w:r>
            <w:r w:rsidR="00BF3497">
              <w:rPr>
                <w:noProof/>
                <w:webHidden/>
              </w:rPr>
              <w:instrText xml:space="preserve"> PAGEREF _Toc213075383 \h </w:instrText>
            </w:r>
            <w:r w:rsidR="00BF3497">
              <w:rPr>
                <w:noProof/>
                <w:webHidden/>
              </w:rPr>
            </w:r>
            <w:r w:rsidR="00BF3497">
              <w:rPr>
                <w:noProof/>
                <w:webHidden/>
              </w:rPr>
              <w:fldChar w:fldCharType="separate"/>
            </w:r>
            <w:r w:rsidR="00BF3497">
              <w:rPr>
                <w:noProof/>
                <w:webHidden/>
              </w:rPr>
              <w:t>2</w:t>
            </w:r>
            <w:r w:rsidR="00BF3497">
              <w:rPr>
                <w:noProof/>
                <w:webHidden/>
              </w:rPr>
              <w:fldChar w:fldCharType="end"/>
            </w:r>
          </w:hyperlink>
        </w:p>
        <w:p w14:paraId="12D39619" w14:textId="612F185E" w:rsidR="00BF3497" w:rsidRDefault="00BF3497">
          <w:pPr>
            <w:pStyle w:val="Turinys1"/>
            <w:rPr>
              <w:noProof/>
              <w:kern w:val="2"/>
              <w:sz w:val="24"/>
              <w:szCs w:val="24"/>
            </w:rPr>
          </w:pPr>
          <w:hyperlink w:anchor="_Toc213075384" w:history="1">
            <w:r w:rsidRPr="00D657A1">
              <w:rPr>
                <w:rStyle w:val="Hipersaitas"/>
                <w:rFonts w:ascii="Times New Roman" w:eastAsia="Times New Roman" w:hAnsi="Times New Roman" w:cs="Times New Roman"/>
                <w:noProof/>
              </w:rPr>
              <w:t xml:space="preserve">2. </w:t>
            </w:r>
            <w:r w:rsidRPr="00D657A1">
              <w:rPr>
                <w:rStyle w:val="Hipersaitas"/>
                <w:rFonts w:ascii="Times New Roman" w:eastAsia="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_Toc213075384 \h </w:instrText>
            </w:r>
            <w:r>
              <w:rPr>
                <w:noProof/>
                <w:webHidden/>
              </w:rPr>
            </w:r>
            <w:r>
              <w:rPr>
                <w:noProof/>
                <w:webHidden/>
              </w:rPr>
              <w:fldChar w:fldCharType="separate"/>
            </w:r>
            <w:r>
              <w:rPr>
                <w:noProof/>
                <w:webHidden/>
              </w:rPr>
              <w:t>2</w:t>
            </w:r>
            <w:r>
              <w:rPr>
                <w:noProof/>
                <w:webHidden/>
              </w:rPr>
              <w:fldChar w:fldCharType="end"/>
            </w:r>
          </w:hyperlink>
        </w:p>
        <w:p w14:paraId="5A31F640" w14:textId="6828F7F0" w:rsidR="00BF3497" w:rsidRDefault="00BF3497">
          <w:pPr>
            <w:pStyle w:val="Turinys1"/>
            <w:rPr>
              <w:noProof/>
              <w:kern w:val="2"/>
              <w:sz w:val="24"/>
              <w:szCs w:val="24"/>
            </w:rPr>
          </w:pPr>
          <w:hyperlink w:anchor="_Toc213075385" w:history="1">
            <w:r w:rsidRPr="00D657A1">
              <w:rPr>
                <w:rStyle w:val="Hipersaitas"/>
                <w:rFonts w:ascii="Times New Roman" w:eastAsia="Times New Roman" w:hAnsi="Times New Roman" w:cs="Times New Roman"/>
                <w:b/>
                <w:bCs/>
                <w:noProof/>
              </w:rPr>
              <w:t>3. Susitikimai su tiekėjais</w:t>
            </w:r>
            <w:r>
              <w:rPr>
                <w:noProof/>
                <w:webHidden/>
              </w:rPr>
              <w:tab/>
            </w:r>
            <w:r>
              <w:rPr>
                <w:noProof/>
                <w:webHidden/>
              </w:rPr>
              <w:fldChar w:fldCharType="begin"/>
            </w:r>
            <w:r>
              <w:rPr>
                <w:noProof/>
                <w:webHidden/>
              </w:rPr>
              <w:instrText xml:space="preserve"> PAGEREF _Toc213075385 \h </w:instrText>
            </w:r>
            <w:r>
              <w:rPr>
                <w:noProof/>
                <w:webHidden/>
              </w:rPr>
            </w:r>
            <w:r>
              <w:rPr>
                <w:noProof/>
                <w:webHidden/>
              </w:rPr>
              <w:fldChar w:fldCharType="separate"/>
            </w:r>
            <w:r>
              <w:rPr>
                <w:noProof/>
                <w:webHidden/>
              </w:rPr>
              <w:t>3</w:t>
            </w:r>
            <w:r>
              <w:rPr>
                <w:noProof/>
                <w:webHidden/>
              </w:rPr>
              <w:fldChar w:fldCharType="end"/>
            </w:r>
          </w:hyperlink>
        </w:p>
        <w:p w14:paraId="49C0E5CB" w14:textId="207A4C40" w:rsidR="00BF3497" w:rsidRDefault="00BF3497">
          <w:pPr>
            <w:pStyle w:val="Turinys1"/>
            <w:rPr>
              <w:noProof/>
              <w:kern w:val="2"/>
              <w:sz w:val="24"/>
              <w:szCs w:val="24"/>
            </w:rPr>
          </w:pPr>
          <w:hyperlink w:anchor="_Toc213075386" w:history="1">
            <w:r w:rsidRPr="00D657A1">
              <w:rPr>
                <w:rStyle w:val="Hipersaitas"/>
                <w:rFonts w:ascii="Times New Roman" w:eastAsia="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_Toc213075386 \h </w:instrText>
            </w:r>
            <w:r>
              <w:rPr>
                <w:noProof/>
                <w:webHidden/>
              </w:rPr>
            </w:r>
            <w:r>
              <w:rPr>
                <w:noProof/>
                <w:webHidden/>
              </w:rPr>
              <w:fldChar w:fldCharType="separate"/>
            </w:r>
            <w:r>
              <w:rPr>
                <w:noProof/>
                <w:webHidden/>
              </w:rPr>
              <w:t>3</w:t>
            </w:r>
            <w:r>
              <w:rPr>
                <w:noProof/>
                <w:webHidden/>
              </w:rPr>
              <w:fldChar w:fldCharType="end"/>
            </w:r>
          </w:hyperlink>
        </w:p>
        <w:p w14:paraId="083C6FD8" w14:textId="74701841" w:rsidR="00BF3497" w:rsidRDefault="00BF3497">
          <w:pPr>
            <w:pStyle w:val="Turinys1"/>
            <w:rPr>
              <w:noProof/>
              <w:kern w:val="2"/>
              <w:sz w:val="24"/>
              <w:szCs w:val="24"/>
            </w:rPr>
          </w:pPr>
          <w:hyperlink w:anchor="_Toc213075387" w:history="1">
            <w:r w:rsidRPr="00D657A1">
              <w:rPr>
                <w:rStyle w:val="Hipersaitas"/>
                <w:rFonts w:ascii="Times New Roman" w:eastAsia="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_Toc213075387 \h </w:instrText>
            </w:r>
            <w:r>
              <w:rPr>
                <w:noProof/>
                <w:webHidden/>
              </w:rPr>
            </w:r>
            <w:r>
              <w:rPr>
                <w:noProof/>
                <w:webHidden/>
              </w:rPr>
              <w:fldChar w:fldCharType="separate"/>
            </w:r>
            <w:r>
              <w:rPr>
                <w:noProof/>
                <w:webHidden/>
              </w:rPr>
              <w:t>3</w:t>
            </w:r>
            <w:r>
              <w:rPr>
                <w:noProof/>
                <w:webHidden/>
              </w:rPr>
              <w:fldChar w:fldCharType="end"/>
            </w:r>
          </w:hyperlink>
        </w:p>
        <w:p w14:paraId="119B75CE" w14:textId="33C25470" w:rsidR="00BF3497" w:rsidRDefault="00BF3497">
          <w:pPr>
            <w:pStyle w:val="Turinys1"/>
            <w:rPr>
              <w:noProof/>
              <w:kern w:val="2"/>
              <w:sz w:val="24"/>
              <w:szCs w:val="24"/>
            </w:rPr>
          </w:pPr>
          <w:hyperlink w:anchor="_Toc213075388" w:history="1">
            <w:r w:rsidRPr="00D657A1">
              <w:rPr>
                <w:rStyle w:val="Hipersaitas"/>
                <w:rFonts w:ascii="Times New Roman" w:eastAsia="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_Toc213075388 \h </w:instrText>
            </w:r>
            <w:r>
              <w:rPr>
                <w:noProof/>
                <w:webHidden/>
              </w:rPr>
            </w:r>
            <w:r>
              <w:rPr>
                <w:noProof/>
                <w:webHidden/>
              </w:rPr>
              <w:fldChar w:fldCharType="separate"/>
            </w:r>
            <w:r>
              <w:rPr>
                <w:noProof/>
                <w:webHidden/>
              </w:rPr>
              <w:t>3</w:t>
            </w:r>
            <w:r>
              <w:rPr>
                <w:noProof/>
                <w:webHidden/>
              </w:rPr>
              <w:fldChar w:fldCharType="end"/>
            </w:r>
          </w:hyperlink>
        </w:p>
        <w:p w14:paraId="14032C7E" w14:textId="63BA1ACD" w:rsidR="00BF3497" w:rsidRDefault="00BF3497">
          <w:pPr>
            <w:pStyle w:val="Turinys1"/>
            <w:rPr>
              <w:noProof/>
              <w:kern w:val="2"/>
              <w:sz w:val="24"/>
              <w:szCs w:val="24"/>
            </w:rPr>
          </w:pPr>
          <w:hyperlink w:anchor="_Toc213075389" w:history="1">
            <w:r w:rsidRPr="00D657A1">
              <w:rPr>
                <w:rStyle w:val="Hipersaitas"/>
                <w:rFonts w:ascii="Times New Roman" w:eastAsia="Calibri" w:hAnsi="Times New Roman" w:cs="Times New Roman"/>
                <w:b/>
                <w:bCs/>
                <w:noProof/>
              </w:rPr>
              <w:t>7.</w:t>
            </w:r>
            <w:r>
              <w:rPr>
                <w:noProof/>
                <w:kern w:val="2"/>
                <w:sz w:val="24"/>
                <w:szCs w:val="24"/>
              </w:rPr>
              <w:tab/>
            </w:r>
            <w:r w:rsidRPr="00D657A1">
              <w:rPr>
                <w:rStyle w:val="Hipersaitas"/>
                <w:rFonts w:ascii="Times New Roman" w:eastAsia="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_Toc213075389 \h </w:instrText>
            </w:r>
            <w:r>
              <w:rPr>
                <w:noProof/>
                <w:webHidden/>
              </w:rPr>
            </w:r>
            <w:r>
              <w:rPr>
                <w:noProof/>
                <w:webHidden/>
              </w:rPr>
              <w:fldChar w:fldCharType="separate"/>
            </w:r>
            <w:r>
              <w:rPr>
                <w:noProof/>
                <w:webHidden/>
              </w:rPr>
              <w:t>5</w:t>
            </w:r>
            <w:r>
              <w:rPr>
                <w:noProof/>
                <w:webHidden/>
              </w:rPr>
              <w:fldChar w:fldCharType="end"/>
            </w:r>
          </w:hyperlink>
        </w:p>
        <w:p w14:paraId="58CE8A48" w14:textId="4830A16A" w:rsidR="00BF3497" w:rsidRDefault="00BF3497">
          <w:pPr>
            <w:pStyle w:val="Turinys1"/>
            <w:rPr>
              <w:noProof/>
              <w:kern w:val="2"/>
              <w:sz w:val="24"/>
              <w:szCs w:val="24"/>
            </w:rPr>
          </w:pPr>
          <w:hyperlink w:anchor="_Toc213075390" w:history="1">
            <w:r w:rsidRPr="00D657A1">
              <w:rPr>
                <w:rStyle w:val="Hipersaitas"/>
                <w:rFonts w:ascii="Times New Roman" w:eastAsia="Calibri" w:hAnsi="Times New Roman" w:cs="Times New Roman"/>
                <w:b/>
                <w:bCs/>
                <w:noProof/>
              </w:rPr>
              <w:t>8.</w:t>
            </w:r>
            <w:r>
              <w:rPr>
                <w:noProof/>
                <w:kern w:val="2"/>
                <w:sz w:val="24"/>
                <w:szCs w:val="24"/>
              </w:rPr>
              <w:tab/>
            </w:r>
            <w:r w:rsidRPr="00D657A1">
              <w:rPr>
                <w:rStyle w:val="Hipersaitas"/>
                <w:rFonts w:ascii="Times New Roman" w:eastAsia="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_Toc213075390 \h </w:instrText>
            </w:r>
            <w:r>
              <w:rPr>
                <w:noProof/>
                <w:webHidden/>
              </w:rPr>
            </w:r>
            <w:r>
              <w:rPr>
                <w:noProof/>
                <w:webHidden/>
              </w:rPr>
              <w:fldChar w:fldCharType="separate"/>
            </w:r>
            <w:r>
              <w:rPr>
                <w:noProof/>
                <w:webHidden/>
              </w:rPr>
              <w:t>5</w:t>
            </w:r>
            <w:r>
              <w:rPr>
                <w:noProof/>
                <w:webHidden/>
              </w:rPr>
              <w:fldChar w:fldCharType="end"/>
            </w:r>
          </w:hyperlink>
        </w:p>
        <w:p w14:paraId="069BC1F4" w14:textId="198473C0" w:rsidR="00BF3497" w:rsidRDefault="00BF3497">
          <w:pPr>
            <w:pStyle w:val="Turinys1"/>
            <w:rPr>
              <w:noProof/>
              <w:kern w:val="2"/>
              <w:sz w:val="24"/>
              <w:szCs w:val="24"/>
            </w:rPr>
          </w:pPr>
          <w:hyperlink w:anchor="_Toc213075391" w:history="1">
            <w:r w:rsidRPr="00D657A1">
              <w:rPr>
                <w:rStyle w:val="Hipersaitas"/>
                <w:rFonts w:ascii="Times New Roman" w:eastAsia="Calibri" w:hAnsi="Times New Roman" w:cs="Times New Roman"/>
                <w:b/>
                <w:bCs/>
                <w:noProof/>
              </w:rPr>
              <w:t>9.</w:t>
            </w:r>
            <w:r>
              <w:rPr>
                <w:noProof/>
                <w:kern w:val="2"/>
                <w:sz w:val="24"/>
                <w:szCs w:val="24"/>
              </w:rPr>
              <w:tab/>
            </w:r>
            <w:r w:rsidRPr="00D657A1">
              <w:rPr>
                <w:rStyle w:val="Hipersaitas"/>
                <w:rFonts w:ascii="Times New Roman" w:eastAsia="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_Toc213075391 \h </w:instrText>
            </w:r>
            <w:r>
              <w:rPr>
                <w:noProof/>
                <w:webHidden/>
              </w:rPr>
            </w:r>
            <w:r>
              <w:rPr>
                <w:noProof/>
                <w:webHidden/>
              </w:rPr>
              <w:fldChar w:fldCharType="separate"/>
            </w:r>
            <w:r>
              <w:rPr>
                <w:noProof/>
                <w:webHidden/>
              </w:rPr>
              <w:t>5</w:t>
            </w:r>
            <w:r>
              <w:rPr>
                <w:noProof/>
                <w:webHidden/>
              </w:rPr>
              <w:fldChar w:fldCharType="end"/>
            </w:r>
          </w:hyperlink>
        </w:p>
        <w:p w14:paraId="206C604B" w14:textId="3DFFF64A" w:rsidR="00BF3497" w:rsidRDefault="00BF3497">
          <w:pPr>
            <w:pStyle w:val="Turinys1"/>
            <w:rPr>
              <w:noProof/>
              <w:kern w:val="2"/>
              <w:sz w:val="24"/>
              <w:szCs w:val="24"/>
            </w:rPr>
          </w:pPr>
          <w:hyperlink w:anchor="_Toc213075392" w:history="1">
            <w:r w:rsidRPr="00D657A1">
              <w:rPr>
                <w:rStyle w:val="Hipersaitas"/>
                <w:rFonts w:ascii="Times New Roman" w:eastAsia="Calibri" w:hAnsi="Times New Roman" w:cs="Times New Roman"/>
                <w:b/>
                <w:bCs/>
                <w:noProof/>
              </w:rPr>
              <w:t>10.</w:t>
            </w:r>
            <w:r>
              <w:rPr>
                <w:noProof/>
                <w:kern w:val="2"/>
                <w:sz w:val="24"/>
                <w:szCs w:val="24"/>
              </w:rPr>
              <w:tab/>
            </w:r>
            <w:r w:rsidRPr="00D657A1">
              <w:rPr>
                <w:rStyle w:val="Hipersaitas"/>
                <w:rFonts w:ascii="Times New Roman" w:eastAsia="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_Toc213075392 \h </w:instrText>
            </w:r>
            <w:r>
              <w:rPr>
                <w:noProof/>
                <w:webHidden/>
              </w:rPr>
            </w:r>
            <w:r>
              <w:rPr>
                <w:noProof/>
                <w:webHidden/>
              </w:rPr>
              <w:fldChar w:fldCharType="separate"/>
            </w:r>
            <w:r>
              <w:rPr>
                <w:noProof/>
                <w:webHidden/>
              </w:rPr>
              <w:t>5</w:t>
            </w:r>
            <w:r>
              <w:rPr>
                <w:noProof/>
                <w:webHidden/>
              </w:rPr>
              <w:fldChar w:fldCharType="end"/>
            </w:r>
          </w:hyperlink>
        </w:p>
        <w:p w14:paraId="78B6EEFD" w14:textId="47F1A576" w:rsidR="00BF3497" w:rsidRDefault="00BF3497">
          <w:pPr>
            <w:pStyle w:val="Turinys1"/>
            <w:rPr>
              <w:noProof/>
              <w:kern w:val="2"/>
              <w:sz w:val="24"/>
              <w:szCs w:val="24"/>
            </w:rPr>
          </w:pPr>
          <w:hyperlink w:anchor="_Toc213075393" w:history="1">
            <w:r w:rsidRPr="00D657A1">
              <w:rPr>
                <w:rStyle w:val="Hipersaitas"/>
                <w:rFonts w:ascii="Times New Roman" w:eastAsia="Times New Roman" w:hAnsi="Times New Roman" w:cs="Times New Roman"/>
                <w:b/>
                <w:bCs/>
                <w:noProof/>
              </w:rPr>
              <w:t>11. Kitos sąlygos</w:t>
            </w:r>
            <w:r>
              <w:rPr>
                <w:noProof/>
                <w:webHidden/>
              </w:rPr>
              <w:tab/>
            </w:r>
            <w:r>
              <w:rPr>
                <w:noProof/>
                <w:webHidden/>
              </w:rPr>
              <w:fldChar w:fldCharType="begin"/>
            </w:r>
            <w:r>
              <w:rPr>
                <w:noProof/>
                <w:webHidden/>
              </w:rPr>
              <w:instrText xml:space="preserve"> PAGEREF _Toc213075393 \h </w:instrText>
            </w:r>
            <w:r>
              <w:rPr>
                <w:noProof/>
                <w:webHidden/>
              </w:rPr>
            </w:r>
            <w:r>
              <w:rPr>
                <w:noProof/>
                <w:webHidden/>
              </w:rPr>
              <w:fldChar w:fldCharType="separate"/>
            </w:r>
            <w:r>
              <w:rPr>
                <w:noProof/>
                <w:webHidden/>
              </w:rPr>
              <w:t>5</w:t>
            </w:r>
            <w:r>
              <w:rPr>
                <w:noProof/>
                <w:webHidden/>
              </w:rPr>
              <w:fldChar w:fldCharType="end"/>
            </w:r>
          </w:hyperlink>
        </w:p>
        <w:p w14:paraId="7EA8A284" w14:textId="5305C188" w:rsidR="00D64630" w:rsidRPr="008129CE" w:rsidRDefault="00D64630" w:rsidP="7ECDD94B">
          <w:pPr>
            <w:spacing w:after="120" w:line="20" w:lineRule="atLeast"/>
            <w:contextualSpacing/>
            <w:rPr>
              <w:rFonts w:ascii="Times New Roman" w:eastAsia="Times New Roman" w:hAnsi="Times New Roman" w:cs="Times New Roman"/>
              <w:sz w:val="22"/>
              <w:szCs w:val="22"/>
              <w:shd w:val="clear" w:color="auto" w:fill="E6E6E6"/>
            </w:rPr>
          </w:pPr>
          <w:r w:rsidRPr="7ECDD94B">
            <w:rPr>
              <w:b/>
              <w:bCs/>
              <w:color w:val="2B579A"/>
            </w:rPr>
            <w:fldChar w:fldCharType="end"/>
          </w:r>
        </w:p>
        <w:p w14:paraId="266FAF45" w14:textId="77777777" w:rsidR="00D64630" w:rsidRPr="004C371B" w:rsidRDefault="00D64630" w:rsidP="7ECDD94B">
          <w:pPr>
            <w:spacing w:after="120" w:line="20" w:lineRule="atLeast"/>
            <w:contextualSpacing/>
            <w:rPr>
              <w:rFonts w:asciiTheme="majorBidi" w:eastAsia="Times New Roman" w:hAnsiTheme="majorBidi" w:cstheme="majorBidi"/>
              <w:sz w:val="22"/>
              <w:szCs w:val="22"/>
              <w:shd w:val="clear" w:color="auto" w:fill="E6E6E6"/>
            </w:rPr>
          </w:pPr>
          <w:r w:rsidRPr="004C371B">
            <w:rPr>
              <w:rFonts w:asciiTheme="majorBidi" w:hAnsiTheme="majorBidi" w:cstheme="majorBidi"/>
              <w:sz w:val="22"/>
              <w:szCs w:val="22"/>
              <w:shd w:val="clear" w:color="auto" w:fill="E6E6E6"/>
            </w:rPr>
            <w:t>Priedai:</w:t>
          </w:r>
        </w:p>
        <w:p w14:paraId="25A3B3B9" w14:textId="77777777" w:rsidR="00D64630" w:rsidRPr="004C371B" w:rsidRDefault="00D64630" w:rsidP="7ECDD94B">
          <w:pPr>
            <w:spacing w:after="0" w:line="240" w:lineRule="auto"/>
            <w:ind w:firstLine="1296"/>
            <w:rPr>
              <w:rFonts w:asciiTheme="majorBidi" w:eastAsia="Times New Roman" w:hAnsiTheme="majorBidi" w:cstheme="majorBidi"/>
              <w:sz w:val="22"/>
              <w:szCs w:val="22"/>
            </w:rPr>
          </w:pPr>
          <w:r w:rsidRPr="004C371B">
            <w:rPr>
              <w:rFonts w:asciiTheme="majorBidi" w:hAnsiTheme="majorBidi" w:cstheme="majorBidi"/>
              <w:sz w:val="22"/>
              <w:szCs w:val="22"/>
            </w:rPr>
            <w:t>1 priedas – Terminai</w:t>
          </w:r>
        </w:p>
        <w:p w14:paraId="143288E4"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2 priedas – Techninė specifikacija</w:t>
          </w:r>
        </w:p>
        <w:p w14:paraId="71BA4DA5"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3 priedas – Tiekėjų pašalinimo pagrindai</w:t>
          </w:r>
        </w:p>
        <w:p w14:paraId="1341A356"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4 priedas – Tiekėjų kvalifikacijos reikalavimai</w:t>
          </w:r>
        </w:p>
        <w:p w14:paraId="5823DF66"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5 priedas – Europos bendrojo viešųjų pirkimų dokumento (EBVPD) forma</w:t>
          </w:r>
        </w:p>
        <w:p w14:paraId="733E3EFE"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6 priedas – Pasiūlymo forma</w:t>
          </w:r>
        </w:p>
        <w:p w14:paraId="3603888A"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7 priedas – Ekonominio naudingumo vertinimo kriterijai ir sąlygos</w:t>
          </w:r>
        </w:p>
        <w:p w14:paraId="4099F01F"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8 priedas – Tiekėjo deklaracija dėl atitikties Reglamento nuostatoms juridiniam asmeniui</w:t>
          </w:r>
        </w:p>
        <w:p w14:paraId="6C9DB4DE"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9 priedas – Tiekėjo deklaracija dėl atitikties Reglamento nuostatoms fiziniam asmeniui</w:t>
          </w:r>
        </w:p>
        <w:p w14:paraId="7930A028"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10 priedas – Sutarties projektas (bendrosios sutarties sąlygos)</w:t>
          </w:r>
        </w:p>
        <w:p w14:paraId="597D13F1"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 xml:space="preserve">11 priedas – </w:t>
          </w:r>
          <w:bookmarkStart w:id="0" w:name="_Hlk203050779"/>
          <w:r w:rsidRPr="004C371B">
            <w:rPr>
              <w:rFonts w:asciiTheme="majorBidi" w:hAnsiTheme="majorBidi" w:cstheme="majorBidi"/>
              <w:sz w:val="22"/>
              <w:szCs w:val="22"/>
            </w:rPr>
            <w:t>Sutarties projektas (specialiosios sutarties sąlygos)</w:t>
          </w:r>
          <w:bookmarkEnd w:id="0"/>
        </w:p>
        <w:p w14:paraId="2E72F6AB"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12 priedas – Specialisto kvalifikacijos atitikties reikalavimams lentelė, skirta ekonominio naudingumo vertinumui</w:t>
          </w:r>
        </w:p>
        <w:p w14:paraId="0B6DCA1A" w14:textId="77777777" w:rsidR="00D64630" w:rsidRPr="004C371B" w:rsidRDefault="00D64630" w:rsidP="7ECDD94B">
          <w:pPr>
            <w:spacing w:after="0" w:line="240" w:lineRule="auto"/>
            <w:rPr>
              <w:rFonts w:asciiTheme="majorBidi" w:eastAsia="Times New Roman" w:hAnsiTheme="majorBidi" w:cstheme="majorBidi"/>
              <w:sz w:val="22"/>
              <w:szCs w:val="22"/>
            </w:rPr>
          </w:pPr>
          <w:r w:rsidRPr="004C371B">
            <w:rPr>
              <w:rFonts w:asciiTheme="majorBidi" w:hAnsiTheme="majorBidi" w:cstheme="majorBidi"/>
              <w:sz w:val="22"/>
              <w:szCs w:val="22"/>
            </w:rPr>
            <w:tab/>
            <w:t>13 priedas - Specialisto kvalifikacijos atitikties reikalavimams lentelė, skirta kvalifikacijos vertinimui</w:t>
          </w:r>
        </w:p>
        <w:p w14:paraId="0DEF01F8" w14:textId="77777777" w:rsidR="00D64630" w:rsidRPr="00F0499F" w:rsidRDefault="00000000" w:rsidP="7ECDD94B">
          <w:pPr>
            <w:spacing w:after="120" w:line="20" w:lineRule="atLeast"/>
            <w:contextualSpacing/>
            <w:rPr>
              <w:rFonts w:ascii="Times New Roman" w:eastAsia="Times New Roman" w:hAnsi="Times New Roman" w:cs="Times New Roman"/>
              <w:sz w:val="22"/>
              <w:szCs w:val="22"/>
            </w:rPr>
          </w:pPr>
        </w:p>
      </w:sdtContent>
    </w:sdt>
    <w:p w14:paraId="252B3540" w14:textId="77777777" w:rsidR="00D64630" w:rsidRPr="00F0499F" w:rsidRDefault="00D64630" w:rsidP="7ECDD94B">
      <w:pPr>
        <w:spacing w:after="120" w:line="20" w:lineRule="atLeast"/>
        <w:contextualSpacing/>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br w:type="page"/>
      </w:r>
    </w:p>
    <w:p w14:paraId="05A6ADE6" w14:textId="77777777" w:rsidR="00D64630" w:rsidRPr="00690CDC" w:rsidRDefault="00D64630" w:rsidP="7ECDD94B">
      <w:pPr>
        <w:pStyle w:val="Antrat1"/>
        <w:numPr>
          <w:ilvl w:val="0"/>
          <w:numId w:val="1"/>
        </w:numPr>
        <w:spacing w:line="20" w:lineRule="atLeast"/>
        <w:ind w:left="567" w:hanging="567"/>
        <w:contextualSpacing/>
        <w:rPr>
          <w:rFonts w:ascii="Times New Roman" w:eastAsia="Times New Roman" w:hAnsi="Times New Roman" w:cs="Times New Roman"/>
          <w:b/>
          <w:bCs/>
          <w:sz w:val="22"/>
          <w:szCs w:val="22"/>
        </w:rPr>
      </w:pPr>
      <w:bookmarkStart w:id="1" w:name="_Toc213075383"/>
      <w:bookmarkStart w:id="2" w:name="_Toc335201954"/>
      <w:bookmarkStart w:id="3" w:name="_Toc147739116"/>
      <w:r w:rsidRPr="00690CDC">
        <w:rPr>
          <w:rFonts w:ascii="Times New Roman" w:eastAsia="Times New Roman" w:hAnsi="Times New Roman" w:cs="Times New Roman"/>
          <w:b/>
          <w:bCs/>
          <w:sz w:val="22"/>
          <w:szCs w:val="22"/>
        </w:rPr>
        <w:lastRenderedPageBreak/>
        <w:t>Bendra informacija</w:t>
      </w:r>
      <w:bookmarkEnd w:id="1"/>
    </w:p>
    <w:p w14:paraId="6669F544" w14:textId="63FACB71" w:rsidR="00D64630" w:rsidRPr="002B5CC7" w:rsidRDefault="00D64630" w:rsidP="7ECDD94B">
      <w:pPr>
        <w:pStyle w:val="Sraopastraipa"/>
        <w:numPr>
          <w:ilvl w:val="1"/>
          <w:numId w:val="1"/>
        </w:numPr>
        <w:spacing w:after="0" w:line="20" w:lineRule="atLeast"/>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Perkančioji organizacija – </w:t>
      </w:r>
      <w:r w:rsidRPr="7ECDD94B">
        <w:rPr>
          <w:rFonts w:ascii="Times New Roman" w:eastAsia="Times New Roman" w:hAnsi="Times New Roman" w:cs="Times New Roman"/>
          <w:sz w:val="22"/>
          <w:szCs w:val="22"/>
          <w:shd w:val="clear" w:color="auto" w:fill="FFFFFF"/>
        </w:rPr>
        <w:t>Lietuvos Respublikos žemės ūkio ministerija</w:t>
      </w:r>
      <w:r w:rsidRPr="7ECDD94B">
        <w:rPr>
          <w:rFonts w:ascii="Times New Roman" w:eastAsia="Times New Roman" w:hAnsi="Times New Roman" w:cs="Times New Roman"/>
          <w:sz w:val="22"/>
          <w:szCs w:val="22"/>
        </w:rPr>
        <w:t xml:space="preserve">, juridinio asmens kodas 188675190, adresas Gedimino per. 19, Vilnius, darbo laikas pirmadieniais – ketvirtadieniais nuo 8:00 val. iki 17:00 val., penktadieniais iki 15:45 val., pietų pertrauka kasdien nuo 12:00 val. iki 12:45 val. </w:t>
      </w:r>
      <w:r w:rsidRPr="7ECDD94B">
        <w:rPr>
          <w:rFonts w:ascii="Times New Roman" w:eastAsia="Times New Roman" w:hAnsi="Times New Roman" w:cs="Times New Roman"/>
          <w:sz w:val="22"/>
          <w:szCs w:val="22"/>
          <w:lang w:eastAsia="en-US"/>
        </w:rPr>
        <w:t>Perkančioji organizacija nėra PVM mokėtoja</w:t>
      </w:r>
      <w:r w:rsidRPr="7ECDD94B">
        <w:rPr>
          <w:rFonts w:ascii="Times New Roman" w:eastAsia="Times New Roman" w:hAnsi="Times New Roman" w:cs="Times New Roman"/>
          <w:sz w:val="22"/>
          <w:szCs w:val="22"/>
        </w:rPr>
        <w:t>.</w:t>
      </w:r>
    </w:p>
    <w:p w14:paraId="09F3320F" w14:textId="77777777" w:rsidR="00D64630" w:rsidRPr="00842639" w:rsidRDefault="00D64630" w:rsidP="7ECDD94B">
      <w:pPr>
        <w:pStyle w:val="Sraopastraipa"/>
        <w:numPr>
          <w:ilvl w:val="1"/>
          <w:numId w:val="1"/>
        </w:numPr>
        <w:spacing w:after="0" w:line="20" w:lineRule="atLeast"/>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color w:val="000000" w:themeColor="text1"/>
          <w:sz w:val="22"/>
          <w:szCs w:val="22"/>
        </w:rPr>
        <w:t xml:space="preserve">Pirkimas neatliekamas naudojantis centralizuotų pirkimų katalogu, nes </w:t>
      </w:r>
      <w:r w:rsidRPr="7ECDD94B">
        <w:rPr>
          <w:rFonts w:ascii="Times New Roman" w:eastAsia="Times New Roman" w:hAnsi="Times New Roman" w:cs="Times New Roman"/>
          <w:sz w:val="22"/>
          <w:szCs w:val="22"/>
        </w:rPr>
        <w:t>pirkimo objektą sudarančios prekės ir paslaugos nėra siūlomos CPO LT kataloge</w:t>
      </w:r>
      <w:r w:rsidRPr="7ECDD94B">
        <w:rPr>
          <w:rFonts w:ascii="Times New Roman" w:eastAsia="Times New Roman" w:hAnsi="Times New Roman" w:cs="Times New Roman"/>
          <w:color w:val="000000" w:themeColor="text1"/>
          <w:sz w:val="22"/>
          <w:szCs w:val="22"/>
        </w:rPr>
        <w:t xml:space="preserve">. </w:t>
      </w:r>
    </w:p>
    <w:p w14:paraId="51D422B2" w14:textId="77777777" w:rsidR="00D64630" w:rsidRPr="00842639" w:rsidRDefault="00D64630" w:rsidP="7ECDD94B">
      <w:pPr>
        <w:pStyle w:val="Sraopastraipa"/>
        <w:numPr>
          <w:ilvl w:val="1"/>
          <w:numId w:val="1"/>
        </w:numPr>
        <w:spacing w:after="0" w:line="20" w:lineRule="atLeast"/>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Perkančioji organizacija nerezervuoja teisės dalyvauti pirkime.</w:t>
      </w:r>
    </w:p>
    <w:p w14:paraId="5243D7D0" w14:textId="0CEE2E24" w:rsidR="00D64630" w:rsidRDefault="00D64630" w:rsidP="7ECDD94B">
      <w:pPr>
        <w:pStyle w:val="Sraopastraipa"/>
        <w:numPr>
          <w:ilvl w:val="1"/>
          <w:numId w:val="1"/>
        </w:numPr>
        <w:spacing w:after="0" w:line="20" w:lineRule="atLeast"/>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Stebėtojai dalyvauti </w:t>
      </w:r>
      <w:r w:rsidR="006209C4">
        <w:rPr>
          <w:rFonts w:ascii="Times New Roman" w:eastAsia="Times New Roman" w:hAnsi="Times New Roman" w:cs="Times New Roman"/>
          <w:sz w:val="22"/>
          <w:szCs w:val="22"/>
        </w:rPr>
        <w:t>Viešojo pirkimo k</w:t>
      </w:r>
      <w:r w:rsidRPr="7ECDD94B">
        <w:rPr>
          <w:rFonts w:ascii="Times New Roman" w:eastAsia="Times New Roman" w:hAnsi="Times New Roman" w:cs="Times New Roman"/>
          <w:sz w:val="22"/>
          <w:szCs w:val="22"/>
        </w:rPr>
        <w:t>omisijos</w:t>
      </w:r>
      <w:r w:rsidR="006209C4">
        <w:rPr>
          <w:rFonts w:ascii="Times New Roman" w:eastAsia="Times New Roman" w:hAnsi="Times New Roman" w:cs="Times New Roman"/>
          <w:sz w:val="22"/>
          <w:szCs w:val="22"/>
        </w:rPr>
        <w:t xml:space="preserve"> (toliau – Komisija) </w:t>
      </w:r>
      <w:r w:rsidRPr="7ECDD94B">
        <w:rPr>
          <w:rFonts w:ascii="Times New Roman" w:eastAsia="Times New Roman" w:hAnsi="Times New Roman" w:cs="Times New Roman"/>
          <w:sz w:val="22"/>
          <w:szCs w:val="22"/>
        </w:rPr>
        <w:t xml:space="preserve"> posėdžiuose nėra kviečiami.</w:t>
      </w:r>
    </w:p>
    <w:p w14:paraId="0FBB158A" w14:textId="1DA70E0A" w:rsidR="00D64630" w:rsidRPr="00061653" w:rsidRDefault="00D64630" w:rsidP="7ECDD94B">
      <w:pPr>
        <w:pStyle w:val="Sraopastraipa"/>
        <w:numPr>
          <w:ilvl w:val="1"/>
          <w:numId w:val="1"/>
        </w:numPr>
        <w:spacing w:after="0" w:line="20" w:lineRule="atLeast"/>
        <w:ind w:left="0" w:firstLine="567"/>
        <w:jc w:val="both"/>
        <w:rPr>
          <w:rFonts w:ascii="Times New Roman" w:eastAsia="Times New Roman" w:hAnsi="Times New Roman" w:cs="Times New Roman"/>
          <w:sz w:val="22"/>
          <w:szCs w:val="22"/>
        </w:rPr>
      </w:pPr>
      <w:r w:rsidRPr="607C62D0">
        <w:rPr>
          <w:rFonts w:ascii="Times New Roman" w:eastAsia="Times New Roman" w:hAnsi="Times New Roman" w:cs="Times New Roman"/>
          <w:sz w:val="22"/>
          <w:szCs w:val="22"/>
        </w:rPr>
        <w:t xml:space="preserve">Atliekamas žaliasis pirkimas. Pirkimas vykdomas vadovaujantis Aplinkos apsaugos kriterijų taikymo, vykdant žaliuosius pirkimus, tvarkos aprašo, patvirtinto Lietuvos Respublikos aplinkos ministro 2011 m. birželio 28 d. įsakymu Nr. D1-508, </w:t>
      </w:r>
      <w:r w:rsidRPr="607C62D0">
        <w:rPr>
          <w:rFonts w:ascii="Times New Roman" w:eastAsia="Times New Roman" w:hAnsi="Times New Roman" w:cs="Times New Roman"/>
          <w:b/>
          <w:bCs/>
          <w:sz w:val="22"/>
          <w:szCs w:val="22"/>
        </w:rPr>
        <w:t>4.4.3 ir 4.4.4.1</w:t>
      </w:r>
      <w:r w:rsidRPr="607C62D0">
        <w:rPr>
          <w:rFonts w:ascii="Times New Roman" w:eastAsia="Times New Roman" w:hAnsi="Times New Roman" w:cs="Times New Roman"/>
          <w:sz w:val="22"/>
          <w:szCs w:val="22"/>
        </w:rPr>
        <w:t xml:space="preserve"> papunkčiais, kai perkamos </w:t>
      </w:r>
      <w:r w:rsidRPr="607C62D0">
        <w:rPr>
          <w:rFonts w:ascii="Times New Roman" w:eastAsia="Times New Roman" w:hAnsi="Times New Roman" w:cs="Times New Roman"/>
          <w:color w:val="000000" w:themeColor="text1"/>
          <w:sz w:val="22"/>
          <w:szCs w:val="22"/>
        </w:rPr>
        <w:t>tik nematerialaus pobūdžio (intelektinės) ir kitokios paslaugos, nesusijusios su materialaus objekto sukūrimu, kurių teikimo metu nėra numatomas reikšmingas neigiamas poveikis aplinkai, nesukuriamas taršos šaltinis ir negeneruojamos atliekos, o s</w:t>
      </w:r>
      <w:r w:rsidRPr="607C62D0">
        <w:rPr>
          <w:rFonts w:ascii="Times New Roman" w:eastAsia="Times New Roman" w:hAnsi="Times New Roman" w:cs="Times New Roman"/>
          <w:sz w:val="22"/>
          <w:szCs w:val="22"/>
        </w:rPr>
        <w:t>iekiant sunaudoti mažiau gamtos išteklių, visa su paslaugų teikimu susijusi informacija turi būti teikiama elektroniniu formatu (elektroniniais .</w:t>
      </w:r>
      <w:proofErr w:type="spellStart"/>
      <w:r w:rsidRPr="607C62D0">
        <w:rPr>
          <w:rFonts w:ascii="Times New Roman" w:eastAsia="Times New Roman" w:hAnsi="Times New Roman" w:cs="Times New Roman"/>
          <w:sz w:val="22"/>
          <w:szCs w:val="22"/>
        </w:rPr>
        <w:t>doc</w:t>
      </w:r>
      <w:proofErr w:type="spellEnd"/>
      <w:r w:rsidRPr="607C62D0">
        <w:rPr>
          <w:rFonts w:ascii="Times New Roman" w:eastAsia="Times New Roman" w:hAnsi="Times New Roman" w:cs="Times New Roman"/>
          <w:sz w:val="22"/>
          <w:szCs w:val="22"/>
        </w:rPr>
        <w:t>, .</w:t>
      </w:r>
      <w:proofErr w:type="spellStart"/>
      <w:r w:rsidRPr="607C62D0">
        <w:rPr>
          <w:rFonts w:ascii="Times New Roman" w:eastAsia="Times New Roman" w:hAnsi="Times New Roman" w:cs="Times New Roman"/>
          <w:sz w:val="22"/>
          <w:szCs w:val="22"/>
        </w:rPr>
        <w:t>docx</w:t>
      </w:r>
      <w:proofErr w:type="spellEnd"/>
      <w:r w:rsidRPr="607C62D0">
        <w:rPr>
          <w:rFonts w:ascii="Times New Roman" w:eastAsia="Times New Roman" w:hAnsi="Times New Roman" w:cs="Times New Roman"/>
          <w:sz w:val="22"/>
          <w:szCs w:val="22"/>
        </w:rPr>
        <w:t>, .</w:t>
      </w:r>
      <w:proofErr w:type="spellStart"/>
      <w:r w:rsidRPr="607C62D0">
        <w:rPr>
          <w:rFonts w:ascii="Times New Roman" w:eastAsia="Times New Roman" w:hAnsi="Times New Roman" w:cs="Times New Roman"/>
          <w:sz w:val="22"/>
          <w:szCs w:val="22"/>
        </w:rPr>
        <w:t>pdf</w:t>
      </w:r>
      <w:proofErr w:type="spellEnd"/>
      <w:r w:rsidRPr="607C62D0">
        <w:rPr>
          <w:rFonts w:ascii="Times New Roman" w:eastAsia="Times New Roman" w:hAnsi="Times New Roman" w:cs="Times New Roman"/>
          <w:sz w:val="22"/>
          <w:szCs w:val="22"/>
        </w:rPr>
        <w:t xml:space="preserve">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 (</w:t>
      </w:r>
      <w:r w:rsidRPr="607C62D0">
        <w:rPr>
          <w:rFonts w:ascii="Times New Roman" w:eastAsia="Times New Roman" w:hAnsi="Times New Roman" w:cs="Times New Roman"/>
          <w:i/>
          <w:iCs/>
          <w:sz w:val="22"/>
          <w:szCs w:val="22"/>
        </w:rPr>
        <w:t>deklaruojama pasiūlymo formoje</w:t>
      </w:r>
      <w:r w:rsidRPr="607C62D0">
        <w:rPr>
          <w:rFonts w:ascii="Times New Roman" w:eastAsia="Times New Roman" w:hAnsi="Times New Roman" w:cs="Times New Roman"/>
          <w:sz w:val="22"/>
          <w:szCs w:val="22"/>
        </w:rPr>
        <w:t>).</w:t>
      </w:r>
    </w:p>
    <w:p w14:paraId="173613D8" w14:textId="77777777" w:rsidR="00D64630" w:rsidRPr="0030209F" w:rsidRDefault="00D64630" w:rsidP="7ECDD94B">
      <w:pPr>
        <w:pStyle w:val="Sraopastraipa"/>
        <w:numPr>
          <w:ilvl w:val="1"/>
          <w:numId w:val="3"/>
        </w:numPr>
        <w:tabs>
          <w:tab w:val="left" w:pos="993"/>
        </w:tabs>
        <w:spacing w:after="0" w:line="240" w:lineRule="auto"/>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Išankstinis skelbimas apie pirkimą nebuvo paskelbtas.</w:t>
      </w:r>
    </w:p>
    <w:p w14:paraId="10A40E9A" w14:textId="77777777" w:rsidR="00D64630" w:rsidRPr="00200A88" w:rsidRDefault="00D64630" w:rsidP="7ECDD94B">
      <w:pPr>
        <w:pStyle w:val="Sraopastraipa"/>
        <w:numPr>
          <w:ilvl w:val="1"/>
          <w:numId w:val="3"/>
        </w:numPr>
        <w:tabs>
          <w:tab w:val="left" w:pos="851"/>
          <w:tab w:val="left" w:pos="993"/>
        </w:tabs>
        <w:spacing w:after="0" w:line="240" w:lineRule="auto"/>
        <w:ind w:firstLine="20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lang w:eastAsia="en-US"/>
        </w:rPr>
        <w:t xml:space="preserve">Pirkime </w:t>
      </w:r>
      <w:r w:rsidRPr="7ECDD94B">
        <w:rPr>
          <w:rFonts w:ascii="Times New Roman" w:eastAsia="Times New Roman" w:hAnsi="Times New Roman" w:cs="Times New Roman"/>
          <w:sz w:val="22"/>
          <w:szCs w:val="22"/>
        </w:rPr>
        <w:t>perkančioji organizacija</w:t>
      </w:r>
      <w:r w:rsidRPr="7ECDD94B">
        <w:rPr>
          <w:rFonts w:ascii="Times New Roman" w:eastAsia="Times New Roman" w:hAnsi="Times New Roman" w:cs="Times New Roman"/>
          <w:sz w:val="22"/>
          <w:szCs w:val="22"/>
          <w:lang w:eastAsia="en-US"/>
        </w:rPr>
        <w:t xml:space="preserve"> nenumato skelbti pranešimo dėl savanoriško </w:t>
      </w:r>
      <w:proofErr w:type="spellStart"/>
      <w:r w:rsidRPr="7ECDD94B">
        <w:rPr>
          <w:rFonts w:ascii="Times New Roman" w:eastAsia="Times New Roman" w:hAnsi="Times New Roman" w:cs="Times New Roman"/>
          <w:i/>
          <w:iCs/>
          <w:sz w:val="22"/>
          <w:szCs w:val="22"/>
          <w:lang w:eastAsia="en-US"/>
        </w:rPr>
        <w:t>ex</w:t>
      </w:r>
      <w:proofErr w:type="spellEnd"/>
      <w:r w:rsidRPr="7ECDD94B">
        <w:rPr>
          <w:rFonts w:ascii="Times New Roman" w:eastAsia="Times New Roman" w:hAnsi="Times New Roman" w:cs="Times New Roman"/>
          <w:i/>
          <w:iCs/>
          <w:sz w:val="22"/>
          <w:szCs w:val="22"/>
          <w:lang w:eastAsia="en-US"/>
        </w:rPr>
        <w:t xml:space="preserve"> ante</w:t>
      </w:r>
      <w:r w:rsidRPr="7ECDD94B">
        <w:rPr>
          <w:rFonts w:ascii="Times New Roman" w:eastAsia="Times New Roman" w:hAnsi="Times New Roman" w:cs="Times New Roman"/>
          <w:sz w:val="22"/>
          <w:szCs w:val="22"/>
          <w:lang w:eastAsia="en-US"/>
        </w:rPr>
        <w:t xml:space="preserve"> skaidrumo.</w:t>
      </w:r>
    </w:p>
    <w:p w14:paraId="00D0E837" w14:textId="77777777" w:rsidR="00D64630" w:rsidRPr="00200A88" w:rsidRDefault="00D64630" w:rsidP="7ECDD94B">
      <w:pPr>
        <w:pStyle w:val="Sraopastraipa"/>
        <w:numPr>
          <w:ilvl w:val="1"/>
          <w:numId w:val="3"/>
        </w:numPr>
        <w:tabs>
          <w:tab w:val="left" w:pos="851"/>
          <w:tab w:val="left" w:pos="993"/>
        </w:tabs>
        <w:spacing w:after="0" w:line="240" w:lineRule="auto"/>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Pirkime neleidžiama pateikti alternatyvių pasiūlymų. </w:t>
      </w:r>
    </w:p>
    <w:p w14:paraId="44FF0F24" w14:textId="77777777" w:rsidR="00D64630" w:rsidRPr="00D64630" w:rsidRDefault="00D64630" w:rsidP="7ECDD94B">
      <w:pPr>
        <w:pStyle w:val="Sraopastraipa"/>
        <w:numPr>
          <w:ilvl w:val="1"/>
          <w:numId w:val="3"/>
        </w:numPr>
        <w:tabs>
          <w:tab w:val="left" w:pos="993"/>
        </w:tabs>
        <w:spacing w:after="0" w:line="240" w:lineRule="auto"/>
        <w:ind w:firstLine="20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Bendrosios pirkimo sąlygos yra neatskiriama šių pirkimo sąlygų dalis.</w:t>
      </w:r>
    </w:p>
    <w:p w14:paraId="722F175F" w14:textId="77777777" w:rsidR="00D64630" w:rsidRPr="00690CDC" w:rsidRDefault="00D64630" w:rsidP="7ECDD94B">
      <w:pPr>
        <w:pStyle w:val="Antrat1"/>
        <w:spacing w:line="20" w:lineRule="atLeast"/>
        <w:contextualSpacing/>
        <w:rPr>
          <w:rFonts w:ascii="Times New Roman" w:eastAsia="Times New Roman" w:hAnsi="Times New Roman" w:cs="Times New Roman"/>
          <w:b/>
          <w:bCs/>
          <w:sz w:val="22"/>
          <w:szCs w:val="22"/>
        </w:rPr>
      </w:pPr>
      <w:bookmarkStart w:id="4" w:name="_Ref39426332"/>
      <w:bookmarkStart w:id="5" w:name="_Ref39426338"/>
      <w:bookmarkStart w:id="6" w:name="_Toc213075384"/>
      <w:bookmarkEnd w:id="2"/>
      <w:r w:rsidRPr="7ECDD94B">
        <w:rPr>
          <w:rFonts w:ascii="Times New Roman" w:eastAsia="Times New Roman" w:hAnsi="Times New Roman" w:cs="Times New Roman"/>
          <w:sz w:val="22"/>
          <w:szCs w:val="22"/>
        </w:rPr>
        <w:t xml:space="preserve">2. </w:t>
      </w:r>
      <w:r w:rsidRPr="00690CDC">
        <w:rPr>
          <w:rFonts w:ascii="Times New Roman" w:eastAsia="Times New Roman" w:hAnsi="Times New Roman" w:cs="Times New Roman"/>
          <w:b/>
          <w:bCs/>
          <w:sz w:val="22"/>
          <w:szCs w:val="22"/>
        </w:rPr>
        <w:t>Pirkimo objektas</w:t>
      </w:r>
      <w:bookmarkEnd w:id="4"/>
      <w:bookmarkEnd w:id="5"/>
      <w:bookmarkEnd w:id="6"/>
    </w:p>
    <w:p w14:paraId="39DA5512" w14:textId="10AEA296" w:rsidR="006209C4" w:rsidRPr="006209C4" w:rsidRDefault="006209C4" w:rsidP="006209C4">
      <w:pPr>
        <w:tabs>
          <w:tab w:val="left" w:pos="993"/>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themeColor="text1"/>
          <w:sz w:val="22"/>
          <w:szCs w:val="22"/>
        </w:rPr>
        <w:t xml:space="preserve">          2.1. </w:t>
      </w:r>
      <w:r w:rsidR="00D64630" w:rsidRPr="006209C4">
        <w:rPr>
          <w:rFonts w:ascii="Times New Roman" w:eastAsia="Times New Roman" w:hAnsi="Times New Roman" w:cs="Times New Roman"/>
          <w:color w:val="000000" w:themeColor="text1"/>
          <w:sz w:val="22"/>
          <w:szCs w:val="22"/>
        </w:rPr>
        <w:t>Perkančioji organizacija numato įsigyti</w:t>
      </w:r>
      <w:r w:rsidR="00D64630" w:rsidRPr="006209C4">
        <w:rPr>
          <w:rFonts w:ascii="Times New Roman" w:eastAsia="Times New Roman" w:hAnsi="Times New Roman" w:cs="Times New Roman"/>
          <w:sz w:val="22"/>
          <w:szCs w:val="22"/>
        </w:rPr>
        <w:t xml:space="preserve"> </w:t>
      </w:r>
      <w:r w:rsidR="00A6377B" w:rsidRPr="006209C4">
        <w:rPr>
          <w:rFonts w:ascii="Times New Roman" w:eastAsia="Times New Roman" w:hAnsi="Times New Roman" w:cs="Times New Roman"/>
          <w:sz w:val="22"/>
          <w:szCs w:val="22"/>
        </w:rPr>
        <w:t>Lietuvos kaimo plėtros 2014–2020 metų programos galutini</w:t>
      </w:r>
      <w:r w:rsidR="00803467" w:rsidRPr="006209C4">
        <w:rPr>
          <w:rFonts w:ascii="Times New Roman" w:eastAsia="Times New Roman" w:hAnsi="Times New Roman" w:cs="Times New Roman"/>
          <w:sz w:val="22"/>
          <w:szCs w:val="22"/>
        </w:rPr>
        <w:t xml:space="preserve">o </w:t>
      </w:r>
      <w:r w:rsidR="00A6377B" w:rsidRPr="006209C4">
        <w:rPr>
          <w:rFonts w:ascii="Times New Roman" w:eastAsia="Times New Roman" w:hAnsi="Times New Roman" w:cs="Times New Roman"/>
          <w:sz w:val="22"/>
          <w:szCs w:val="22"/>
        </w:rPr>
        <w:t>(</w:t>
      </w:r>
      <w:proofErr w:type="spellStart"/>
      <w:r w:rsidR="00A6377B" w:rsidRPr="006209C4">
        <w:rPr>
          <w:rFonts w:ascii="Times New Roman" w:eastAsia="Times New Roman" w:hAnsi="Times New Roman" w:cs="Times New Roman"/>
          <w:sz w:val="22"/>
          <w:szCs w:val="22"/>
        </w:rPr>
        <w:t>ex</w:t>
      </w:r>
      <w:proofErr w:type="spellEnd"/>
      <w:r w:rsidR="00A6377B" w:rsidRPr="006209C4">
        <w:rPr>
          <w:rFonts w:ascii="Times New Roman" w:eastAsia="Times New Roman" w:hAnsi="Times New Roman" w:cs="Times New Roman"/>
          <w:sz w:val="22"/>
          <w:szCs w:val="22"/>
        </w:rPr>
        <w:t xml:space="preserve"> </w:t>
      </w:r>
      <w:proofErr w:type="spellStart"/>
      <w:r w:rsidR="00A6377B" w:rsidRPr="006209C4">
        <w:rPr>
          <w:rFonts w:ascii="Times New Roman" w:eastAsia="Times New Roman" w:hAnsi="Times New Roman" w:cs="Times New Roman"/>
          <w:sz w:val="22"/>
          <w:szCs w:val="22"/>
        </w:rPr>
        <w:t>post</w:t>
      </w:r>
      <w:proofErr w:type="spellEnd"/>
      <w:r w:rsidR="00A6377B" w:rsidRPr="006209C4">
        <w:rPr>
          <w:rFonts w:ascii="Times New Roman" w:eastAsia="Times New Roman" w:hAnsi="Times New Roman" w:cs="Times New Roman"/>
          <w:sz w:val="22"/>
          <w:szCs w:val="22"/>
        </w:rPr>
        <w:t xml:space="preserve">) vertinimo atlikimo </w:t>
      </w:r>
      <w:r w:rsidR="00D64630" w:rsidRPr="006209C4">
        <w:rPr>
          <w:rFonts w:ascii="Times New Roman" w:eastAsia="Times New Roman" w:hAnsi="Times New Roman" w:cs="Times New Roman"/>
          <w:color w:val="000000" w:themeColor="text1"/>
          <w:sz w:val="22"/>
          <w:szCs w:val="22"/>
        </w:rPr>
        <w:t xml:space="preserve">paslaugas </w:t>
      </w:r>
      <w:r w:rsidR="00D64630" w:rsidRPr="006209C4">
        <w:rPr>
          <w:rFonts w:ascii="Times New Roman" w:eastAsia="Times New Roman" w:hAnsi="Times New Roman" w:cs="Times New Roman"/>
          <w:sz w:val="22"/>
          <w:szCs w:val="22"/>
        </w:rPr>
        <w:t>(toliau – Paslaugos). Reikalavimai pirkimo objektui nustatyti specialiųjų pirkimo sąlygų 2</w:t>
      </w:r>
      <w:r w:rsidR="00D64630" w:rsidRPr="006209C4">
        <w:rPr>
          <w:rFonts w:ascii="Times New Roman" w:eastAsia="Times New Roman" w:hAnsi="Times New Roman" w:cs="Times New Roman"/>
          <w:color w:val="00B050"/>
          <w:sz w:val="22"/>
          <w:szCs w:val="22"/>
        </w:rPr>
        <w:t xml:space="preserve"> </w:t>
      </w:r>
      <w:r w:rsidR="00D64630" w:rsidRPr="006209C4">
        <w:rPr>
          <w:rFonts w:ascii="Times New Roman" w:eastAsia="Times New Roman" w:hAnsi="Times New Roman" w:cs="Times New Roman"/>
          <w:sz w:val="22"/>
          <w:szCs w:val="22"/>
        </w:rPr>
        <w:t>priede „Techninė specifikacija“.</w:t>
      </w:r>
      <w:r w:rsidRPr="006209C4">
        <w:rPr>
          <w:rFonts w:ascii="Times New Roman" w:eastAsia="Times New Roman" w:hAnsi="Times New Roman" w:cs="Times New Roman"/>
          <w:sz w:val="22"/>
          <w:szCs w:val="22"/>
        </w:rPr>
        <w:t xml:space="preserve"> </w:t>
      </w:r>
      <w:r w:rsidRPr="006209C4">
        <w:rPr>
          <w:rFonts w:ascii="Times New Roman" w:eastAsia="Times New Roman" w:hAnsi="Times New Roman" w:cs="Times New Roman"/>
          <w:b/>
          <w:bCs/>
          <w:sz w:val="22"/>
          <w:szCs w:val="22"/>
        </w:rPr>
        <w:t xml:space="preserve">Maksimali pirkimui skirta lėšų suma 18 mėnesių laikotarpiui yra </w:t>
      </w:r>
      <w:r w:rsidRPr="00690CDC">
        <w:rPr>
          <w:rFonts w:ascii="Times New Roman" w:eastAsia="Times New Roman" w:hAnsi="Times New Roman" w:cs="Times New Roman"/>
          <w:b/>
          <w:bCs/>
          <w:sz w:val="22"/>
          <w:szCs w:val="22"/>
        </w:rPr>
        <w:t>165</w:t>
      </w:r>
      <w:r w:rsidRPr="006209C4">
        <w:rPr>
          <w:rFonts w:ascii="Times New Roman" w:eastAsia="Times New Roman" w:hAnsi="Times New Roman" w:cs="Times New Roman"/>
          <w:b/>
          <w:bCs/>
          <w:sz w:val="22"/>
          <w:szCs w:val="22"/>
        </w:rPr>
        <w:t> 289,26 Eur be PVM, 200 000,00 Eur su PVM.</w:t>
      </w:r>
    </w:p>
    <w:p w14:paraId="0C1B6E31" w14:textId="1631A737" w:rsidR="00A6377B" w:rsidRDefault="006209C4" w:rsidP="006209C4">
      <w:pPr>
        <w:pStyle w:val="Betarp"/>
        <w:tabs>
          <w:tab w:val="left" w:pos="993"/>
        </w:tabs>
        <w:spacing w:after="120"/>
        <w:contextualSpacing/>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2.2. </w:t>
      </w:r>
      <w:r w:rsidR="00A6377B" w:rsidRPr="607C62D0">
        <w:rPr>
          <w:rFonts w:ascii="Times New Roman" w:eastAsia="Times New Roman" w:hAnsi="Times New Roman" w:cs="Times New Roman"/>
          <w:sz w:val="22"/>
          <w:szCs w:val="22"/>
        </w:rPr>
        <w:t xml:space="preserve">Pirkimas neskaidomas, kadangi Lietuvos kaimo plėtros 2014–2020 metų programos (KPP) galutinis (t. y. </w:t>
      </w:r>
      <w:proofErr w:type="spellStart"/>
      <w:r w:rsidR="00A6377B" w:rsidRPr="607C62D0">
        <w:rPr>
          <w:rFonts w:ascii="Times New Roman" w:eastAsia="Times New Roman" w:hAnsi="Times New Roman" w:cs="Times New Roman"/>
          <w:sz w:val="22"/>
          <w:szCs w:val="22"/>
        </w:rPr>
        <w:t>ex</w:t>
      </w:r>
      <w:proofErr w:type="spellEnd"/>
      <w:r w:rsidR="00A6377B" w:rsidRPr="607C62D0">
        <w:rPr>
          <w:rFonts w:ascii="Times New Roman" w:eastAsia="Times New Roman" w:hAnsi="Times New Roman" w:cs="Times New Roman"/>
          <w:sz w:val="22"/>
          <w:szCs w:val="22"/>
        </w:rPr>
        <w:t xml:space="preserve"> </w:t>
      </w:r>
      <w:proofErr w:type="spellStart"/>
      <w:r w:rsidR="00A6377B" w:rsidRPr="607C62D0">
        <w:rPr>
          <w:rFonts w:ascii="Times New Roman" w:eastAsia="Times New Roman" w:hAnsi="Times New Roman" w:cs="Times New Roman"/>
          <w:sz w:val="22"/>
          <w:szCs w:val="22"/>
        </w:rPr>
        <w:t>post</w:t>
      </w:r>
      <w:proofErr w:type="spellEnd"/>
      <w:r w:rsidR="00A6377B" w:rsidRPr="607C62D0">
        <w:rPr>
          <w:rFonts w:ascii="Times New Roman" w:eastAsia="Times New Roman" w:hAnsi="Times New Roman" w:cs="Times New Roman"/>
          <w:sz w:val="22"/>
          <w:szCs w:val="22"/>
        </w:rPr>
        <w:t xml:space="preserve">) vertinimas apima vientisos Europos žemės ūkio fondo kaimo plėtrai (EŽŪFKP) finansuojamos paramos programos įgyvendinimo, pasiekimų ir poveikio vertinimą. Vertinimas atliekamas vadovaujantis Europos Komisijos (EK) tarnybų parengtomis metodinėmis vertinimo gairėmis. ES valstybių narių KPP </w:t>
      </w:r>
      <w:proofErr w:type="spellStart"/>
      <w:r w:rsidR="00A6377B" w:rsidRPr="607C62D0">
        <w:rPr>
          <w:rFonts w:ascii="Times New Roman" w:eastAsia="Times New Roman" w:hAnsi="Times New Roman" w:cs="Times New Roman"/>
          <w:sz w:val="22"/>
          <w:szCs w:val="22"/>
        </w:rPr>
        <w:t>ex</w:t>
      </w:r>
      <w:proofErr w:type="spellEnd"/>
      <w:r w:rsidR="00A6377B" w:rsidRPr="607C62D0">
        <w:rPr>
          <w:rFonts w:ascii="Times New Roman" w:eastAsia="Times New Roman" w:hAnsi="Times New Roman" w:cs="Times New Roman"/>
          <w:sz w:val="22"/>
          <w:szCs w:val="22"/>
        </w:rPr>
        <w:t xml:space="preserve"> </w:t>
      </w:r>
      <w:proofErr w:type="spellStart"/>
      <w:r w:rsidR="00A6377B" w:rsidRPr="607C62D0">
        <w:rPr>
          <w:rFonts w:ascii="Times New Roman" w:eastAsia="Times New Roman" w:hAnsi="Times New Roman" w:cs="Times New Roman"/>
          <w:sz w:val="22"/>
          <w:szCs w:val="22"/>
        </w:rPr>
        <w:t>post</w:t>
      </w:r>
      <w:proofErr w:type="spellEnd"/>
      <w:r w:rsidR="00A6377B" w:rsidRPr="607C62D0">
        <w:rPr>
          <w:rFonts w:ascii="Times New Roman" w:eastAsia="Times New Roman" w:hAnsi="Times New Roman" w:cs="Times New Roman"/>
          <w:sz w:val="22"/>
          <w:szCs w:val="22"/>
        </w:rPr>
        <w:t xml:space="preserve"> vertinimai turi remtis bendra vertinimo logika, taikant vieningą metodologinę struktūrą ir vertinimo </w:t>
      </w:r>
      <w:r w:rsidR="00A6377B" w:rsidRPr="006209C4">
        <w:rPr>
          <w:rFonts w:ascii="Times New Roman" w:eastAsia="Times New Roman" w:hAnsi="Times New Roman" w:cs="Times New Roman"/>
          <w:sz w:val="22"/>
          <w:szCs w:val="22"/>
        </w:rPr>
        <w:t>prieigą. Vertinimo objektas – viena integrali paramos žemės ūkiui ir kaimo plėtrai paramos programa, kuri</w:t>
      </w:r>
      <w:r w:rsidR="00A6377B" w:rsidRPr="607C62D0">
        <w:rPr>
          <w:rFonts w:ascii="Times New Roman" w:eastAsia="Times New Roman" w:hAnsi="Times New Roman" w:cs="Times New Roman"/>
          <w:sz w:val="22"/>
          <w:szCs w:val="22"/>
        </w:rPr>
        <w:t xml:space="preserve"> apima tarpusavyje glaudžiai susijusias temines sritis, procesus. Šios sritys negali būti analizuojamos atskirai, nes vertinimo tikslas – įvertinti programos, kaip visumos, rezultatyvumą, veiksmingumą, efektyvumą ir poveikį, taip pat nustatyti intervencijų tarpusavio sąveiką, sinergiją ir bendrą indėlį į ES bei nacionalinius tikslus. Pirkimo objekto skaidymas </w:t>
      </w:r>
      <w:r w:rsidR="37DB5AB8" w:rsidRPr="607C62D0">
        <w:rPr>
          <w:rFonts w:ascii="Times New Roman" w:eastAsia="Times New Roman" w:hAnsi="Times New Roman" w:cs="Times New Roman"/>
          <w:sz w:val="22"/>
          <w:szCs w:val="22"/>
        </w:rPr>
        <w:t xml:space="preserve">būtų </w:t>
      </w:r>
      <w:r w:rsidR="00A6377B" w:rsidRPr="607C62D0">
        <w:rPr>
          <w:rFonts w:ascii="Times New Roman" w:eastAsia="Times New Roman" w:hAnsi="Times New Roman" w:cs="Times New Roman"/>
          <w:sz w:val="22"/>
          <w:szCs w:val="22"/>
        </w:rPr>
        <w:t xml:space="preserve">laikomas dirbtiniu, kadangi tai prieštarautų </w:t>
      </w:r>
      <w:proofErr w:type="spellStart"/>
      <w:r w:rsidR="00A6377B" w:rsidRPr="607C62D0">
        <w:rPr>
          <w:rFonts w:ascii="Times New Roman" w:eastAsia="Times New Roman" w:hAnsi="Times New Roman" w:cs="Times New Roman"/>
          <w:sz w:val="22"/>
          <w:szCs w:val="22"/>
        </w:rPr>
        <w:t>ex</w:t>
      </w:r>
      <w:proofErr w:type="spellEnd"/>
      <w:r w:rsidR="00A6377B" w:rsidRPr="607C62D0">
        <w:rPr>
          <w:rFonts w:ascii="Times New Roman" w:eastAsia="Times New Roman" w:hAnsi="Times New Roman" w:cs="Times New Roman"/>
          <w:sz w:val="22"/>
          <w:szCs w:val="22"/>
        </w:rPr>
        <w:t xml:space="preserve"> </w:t>
      </w:r>
      <w:proofErr w:type="spellStart"/>
      <w:r w:rsidR="00A6377B" w:rsidRPr="607C62D0">
        <w:rPr>
          <w:rFonts w:ascii="Times New Roman" w:eastAsia="Times New Roman" w:hAnsi="Times New Roman" w:cs="Times New Roman"/>
          <w:sz w:val="22"/>
          <w:szCs w:val="22"/>
        </w:rPr>
        <w:t>post</w:t>
      </w:r>
      <w:proofErr w:type="spellEnd"/>
      <w:r w:rsidR="00A6377B" w:rsidRPr="607C62D0">
        <w:rPr>
          <w:rFonts w:ascii="Times New Roman" w:eastAsia="Times New Roman" w:hAnsi="Times New Roman" w:cs="Times New Roman"/>
          <w:sz w:val="22"/>
          <w:szCs w:val="22"/>
        </w:rPr>
        <w:t xml:space="preserve"> vertinimo paskirčiai, nes nesudarytų prielaidos atlikti vientisos, loginiais ryšiais ir įrodymais grįstos analizės, taip pat dirbtinis skaidymas nesuderinamas su VPT gairėmis, pagal kurias paslaugos, reikalaujančios bendros metodinės prieigos ir koordinavimo, būtų laikytinos vienarūšiu prikimo objektu. Paslaugas dirbtinai skaidant sudaromos prielaidos skirtingiems tiekėjams nesutarti dėl metodologinio integralumo, vieningos vertinimo prieigos, o gautus vertinimo rezultatus papildomai įvertinti, siekiant nuoseklios, loginiais ryšiais pagrįstos analizės ir išvadų. Dirbtinis pirkimo objekto skaidymas į dalis sąlygotų perkamų paslaugų kokybės praradimą, perkamų paslaugų galimą pabrangimą, sudėtingą atskirų paslaugų užduočių įvykdymą, jų vykdymo koordinavimą, atliktų paslaugų vertinimą. Todėl siekiant užtikrinti kuo aukštesnę vertinimo paslaugų kokybę, vieningą analizės logiką ir nuoseklias vertinimo išvadas bei rezultatus,  kuriuos kaip visumą vertins Europos Komisija, pirkimo objektas neskaidomas. </w:t>
      </w:r>
    </w:p>
    <w:p w14:paraId="27B86A0A" w14:textId="351B841F" w:rsidR="00D64630" w:rsidRPr="006D6D66" w:rsidRDefault="00E74EB8" w:rsidP="00E74EB8">
      <w:pPr>
        <w:pStyle w:val="Betarp"/>
        <w:tabs>
          <w:tab w:val="left" w:pos="993"/>
        </w:tabs>
        <w:spacing w:after="120"/>
        <w:ind w:firstLine="567"/>
        <w:contextualSpacing/>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 </w:t>
      </w:r>
      <w:r w:rsidR="00D64630" w:rsidRPr="7ECDD94B">
        <w:rPr>
          <w:rFonts w:ascii="Times New Roman" w:eastAsia="Times New Roman" w:hAnsi="Times New Roman" w:cs="Times New Roman"/>
          <w:sz w:val="22"/>
          <w:szCs w:val="22"/>
        </w:rPr>
        <w:t>Jeigu apibūdinant pirkimo objektą techninėje specifikacijoje</w:t>
      </w:r>
      <w:r w:rsidR="3F8C99CA" w:rsidRPr="7ECDD94B">
        <w:rPr>
          <w:rFonts w:ascii="Times New Roman" w:eastAsia="Times New Roman" w:hAnsi="Times New Roman" w:cs="Times New Roman"/>
          <w:sz w:val="22"/>
          <w:szCs w:val="22"/>
        </w:rPr>
        <w:t xml:space="preserve"> ar kituose pirkimo dokumentuose</w:t>
      </w:r>
      <w:r w:rsidR="00D64630" w:rsidRPr="7ECDD94B">
        <w:rPr>
          <w:rFonts w:ascii="Times New Roman" w:eastAsia="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A6377B" w:rsidRPr="7ECDD94B">
        <w:rPr>
          <w:rFonts w:ascii="Times New Roman" w:eastAsia="Times New Roman" w:hAnsi="Times New Roman" w:cs="Times New Roman"/>
          <w:sz w:val="22"/>
          <w:szCs w:val="22"/>
        </w:rPr>
        <w:t xml:space="preserve"> </w:t>
      </w:r>
    </w:p>
    <w:p w14:paraId="1058A7A7" w14:textId="7BA871F9" w:rsidR="00D64630" w:rsidRPr="006D6D66" w:rsidRDefault="00E74EB8" w:rsidP="00E74EB8">
      <w:pPr>
        <w:pStyle w:val="Betarp"/>
        <w:tabs>
          <w:tab w:val="left" w:pos="993"/>
        </w:tabs>
        <w:spacing w:after="120"/>
        <w:contextualSpacing/>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2.4. </w:t>
      </w:r>
      <w:r w:rsidR="00D64630" w:rsidRPr="7ECDD94B">
        <w:rPr>
          <w:rFonts w:ascii="Times New Roman" w:eastAsia="Times New Roman" w:hAnsi="Times New Roman" w:cs="Times New Roman"/>
          <w:sz w:val="22"/>
          <w:szCs w:val="22"/>
        </w:rPr>
        <w:t>Jeigu apibūdinant pirkimo objektą techninėje specifikacijoje</w:t>
      </w:r>
      <w:r w:rsidR="4DC3ADCC" w:rsidRPr="7ECDD94B">
        <w:rPr>
          <w:rFonts w:ascii="Times New Roman" w:eastAsia="Times New Roman" w:hAnsi="Times New Roman" w:cs="Times New Roman"/>
          <w:sz w:val="22"/>
          <w:szCs w:val="22"/>
        </w:rPr>
        <w:t xml:space="preserve"> ar kituose pirkimo doku</w:t>
      </w:r>
      <w:r w:rsidR="1AC1E756" w:rsidRPr="7ECDD94B">
        <w:rPr>
          <w:rFonts w:ascii="Times New Roman" w:eastAsia="Times New Roman" w:hAnsi="Times New Roman" w:cs="Times New Roman"/>
          <w:sz w:val="22"/>
          <w:szCs w:val="22"/>
        </w:rPr>
        <w:t>m</w:t>
      </w:r>
      <w:r w:rsidR="4DC3ADCC" w:rsidRPr="7ECDD94B">
        <w:rPr>
          <w:rFonts w:ascii="Times New Roman" w:eastAsia="Times New Roman" w:hAnsi="Times New Roman" w:cs="Times New Roman"/>
          <w:sz w:val="22"/>
          <w:szCs w:val="22"/>
        </w:rPr>
        <w:t>entuose</w:t>
      </w:r>
      <w:r w:rsidR="00D64630" w:rsidRPr="7ECDD94B">
        <w:rPr>
          <w:rFonts w:ascii="Times New Roman" w:eastAsia="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42464EC" w14:textId="77777777" w:rsidR="00D64630" w:rsidRPr="004C371B" w:rsidRDefault="00D64630" w:rsidP="7ECDD94B">
      <w:pPr>
        <w:pStyle w:val="Antrat1"/>
        <w:spacing w:line="20" w:lineRule="atLeast"/>
        <w:contextualSpacing/>
        <w:rPr>
          <w:rFonts w:ascii="Times New Roman" w:eastAsia="Times New Roman" w:hAnsi="Times New Roman" w:cs="Times New Roman"/>
          <w:b/>
          <w:bCs/>
          <w:sz w:val="22"/>
          <w:szCs w:val="22"/>
        </w:rPr>
      </w:pPr>
      <w:bookmarkStart w:id="7" w:name="_Toc213075385"/>
      <w:r w:rsidRPr="004C371B">
        <w:rPr>
          <w:rFonts w:ascii="Times New Roman" w:eastAsia="Times New Roman" w:hAnsi="Times New Roman" w:cs="Times New Roman"/>
          <w:b/>
          <w:bCs/>
          <w:sz w:val="22"/>
          <w:szCs w:val="22"/>
        </w:rPr>
        <w:t xml:space="preserve">3. </w:t>
      </w:r>
      <w:bookmarkStart w:id="8" w:name="_Ref39427921"/>
      <w:bookmarkStart w:id="9" w:name="_Ref39427927"/>
      <w:bookmarkStart w:id="10" w:name="_Ref39740354"/>
      <w:r w:rsidRPr="004C371B">
        <w:rPr>
          <w:rFonts w:ascii="Times New Roman" w:eastAsia="Times New Roman" w:hAnsi="Times New Roman" w:cs="Times New Roman"/>
          <w:b/>
          <w:bCs/>
          <w:sz w:val="22"/>
          <w:szCs w:val="22"/>
        </w:rPr>
        <w:t>Susitikimai su tiekėjais</w:t>
      </w:r>
      <w:bookmarkEnd w:id="7"/>
      <w:bookmarkEnd w:id="8"/>
      <w:bookmarkEnd w:id="9"/>
      <w:bookmarkEnd w:id="10"/>
    </w:p>
    <w:p w14:paraId="73406E80" w14:textId="77777777" w:rsidR="00D64630" w:rsidRPr="006D6D66" w:rsidRDefault="00D64630" w:rsidP="7ECDD94B">
      <w:pPr>
        <w:pStyle w:val="Sraopastraipa"/>
        <w:numPr>
          <w:ilvl w:val="1"/>
          <w:numId w:val="7"/>
        </w:numPr>
        <w:tabs>
          <w:tab w:val="left" w:pos="993"/>
        </w:tabs>
        <w:spacing w:after="0" w:line="240" w:lineRule="auto"/>
        <w:ind w:left="0" w:firstLine="567"/>
        <w:jc w:val="both"/>
        <w:rPr>
          <w:rFonts w:ascii="Times New Roman" w:eastAsia="Times New Roman" w:hAnsi="Times New Roman" w:cs="Times New Roman"/>
          <w:i/>
          <w:iCs/>
          <w:sz w:val="22"/>
          <w:szCs w:val="22"/>
        </w:rPr>
      </w:pPr>
      <w:r w:rsidRPr="7ECDD94B">
        <w:rPr>
          <w:rFonts w:ascii="Times New Roman" w:eastAsia="Times New Roman" w:hAnsi="Times New Roman" w:cs="Times New Roman"/>
          <w:sz w:val="22"/>
          <w:szCs w:val="22"/>
        </w:rPr>
        <w:t xml:space="preserve">Perkančioji organizacija nerengs susitikimo su tiekėjais dėl pirkimo sąlygų paaiškinimo. </w:t>
      </w:r>
    </w:p>
    <w:p w14:paraId="09DC0A42" w14:textId="77777777" w:rsidR="00D64630" w:rsidRPr="004C371B" w:rsidRDefault="00D64630" w:rsidP="7ECDD94B">
      <w:pPr>
        <w:pStyle w:val="Antrat1"/>
        <w:spacing w:line="20" w:lineRule="atLeast"/>
        <w:contextualSpacing/>
        <w:rPr>
          <w:rFonts w:ascii="Times New Roman" w:eastAsia="Times New Roman" w:hAnsi="Times New Roman" w:cs="Times New Roman"/>
          <w:b/>
          <w:bCs/>
          <w:sz w:val="22"/>
          <w:szCs w:val="22"/>
        </w:rPr>
      </w:pPr>
      <w:bookmarkStart w:id="11" w:name="_Ref39473754"/>
      <w:bookmarkStart w:id="12" w:name="_Ref39473761"/>
      <w:bookmarkStart w:id="13" w:name="_Ref39474188"/>
      <w:bookmarkStart w:id="14" w:name="_Toc213075386"/>
      <w:r w:rsidRPr="004C371B">
        <w:rPr>
          <w:rFonts w:ascii="Times New Roman" w:eastAsia="Times New Roman" w:hAnsi="Times New Roman" w:cs="Times New Roman"/>
          <w:b/>
          <w:bCs/>
          <w:sz w:val="22"/>
          <w:szCs w:val="22"/>
        </w:rPr>
        <w:t>4. Tiekėjų pašalinimo pagrindai</w:t>
      </w:r>
      <w:bookmarkEnd w:id="11"/>
      <w:bookmarkEnd w:id="12"/>
      <w:bookmarkEnd w:id="13"/>
      <w:r w:rsidRPr="004C371B">
        <w:rPr>
          <w:rFonts w:ascii="Times New Roman" w:eastAsia="Times New Roman" w:hAnsi="Times New Roman" w:cs="Times New Roman"/>
          <w:b/>
          <w:bCs/>
          <w:sz w:val="22"/>
          <w:szCs w:val="22"/>
        </w:rPr>
        <w:t xml:space="preserve"> ir kvalifikacijos reikalavimai</w:t>
      </w:r>
      <w:bookmarkEnd w:id="14"/>
    </w:p>
    <w:p w14:paraId="59822CDD" w14:textId="77777777" w:rsidR="00D64630" w:rsidRDefault="00D64630" w:rsidP="7ECDD94B">
      <w:pPr>
        <w:pStyle w:val="Sraopastraipa"/>
        <w:spacing w:after="120" w:line="20" w:lineRule="atLeast"/>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4.1. Reikalavimai dėl tiekėjo ir</w:t>
      </w:r>
      <w:bookmarkStart w:id="15" w:name="_Hlk41039660"/>
      <w:r w:rsidRPr="7ECDD94B">
        <w:rPr>
          <w:rFonts w:ascii="Times New Roman" w:eastAsia="Times New Roman" w:hAnsi="Times New Roman" w:cs="Times New Roman"/>
          <w:sz w:val="22"/>
          <w:szCs w:val="22"/>
        </w:rPr>
        <w:t xml:space="preserve"> subtiekėjų (jei taikoma), ūkio subjektų, kurių pajėgumais tiekėjas remiasi, </w:t>
      </w:r>
      <w:bookmarkEnd w:id="15"/>
      <w:r w:rsidRPr="7ECDD94B">
        <w:rPr>
          <w:rFonts w:ascii="Times New Roman" w:eastAsia="Times New Roman" w:hAnsi="Times New Roman" w:cs="Times New Roman"/>
          <w:sz w:val="22"/>
          <w:szCs w:val="22"/>
        </w:rPr>
        <w:t xml:space="preserve">pašalinimo pagrindų nebuvimo bei jų nebuvimą patvirtinantys dokumentai nurodyti specialiųjų pirkimo sąlygų 3 priede. </w:t>
      </w:r>
    </w:p>
    <w:p w14:paraId="71FFFE89" w14:textId="77777777" w:rsidR="00D64630" w:rsidRPr="00AB1355" w:rsidRDefault="00D64630" w:rsidP="7ECDD94B">
      <w:pPr>
        <w:pStyle w:val="Sraopastraipa"/>
        <w:tabs>
          <w:tab w:val="left" w:pos="851"/>
        </w:tabs>
        <w:spacing w:after="0" w:line="20" w:lineRule="atLeast"/>
        <w:ind w:left="0" w:firstLine="567"/>
        <w:jc w:val="both"/>
        <w:rPr>
          <w:rFonts w:ascii="Times New Roman" w:eastAsia="Times New Roman" w:hAnsi="Times New Roman" w:cs="Times New Roman"/>
          <w:sz w:val="22"/>
          <w:szCs w:val="22"/>
          <w:highlight w:val="yellow"/>
        </w:rPr>
      </w:pPr>
      <w:r w:rsidRPr="7ECDD94B">
        <w:rPr>
          <w:rFonts w:ascii="Times New Roman" w:eastAsia="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4D4CF53" w14:textId="77777777" w:rsidR="00D64630" w:rsidRPr="004C371B" w:rsidRDefault="00D64630" w:rsidP="7ECDD94B">
      <w:pPr>
        <w:pStyle w:val="Antrat1"/>
        <w:tabs>
          <w:tab w:val="left" w:pos="567"/>
        </w:tabs>
        <w:spacing w:after="0"/>
        <w:contextualSpacing/>
        <w:jc w:val="both"/>
        <w:rPr>
          <w:rFonts w:ascii="Times New Roman" w:eastAsia="Times New Roman" w:hAnsi="Times New Roman" w:cs="Times New Roman"/>
          <w:b/>
          <w:bCs/>
          <w:sz w:val="22"/>
          <w:szCs w:val="22"/>
        </w:rPr>
      </w:pPr>
      <w:bookmarkStart w:id="16" w:name="_Toc213075387"/>
      <w:r w:rsidRPr="004C371B">
        <w:rPr>
          <w:rFonts w:ascii="Times New Roman" w:eastAsia="Times New Roman" w:hAnsi="Times New Roman" w:cs="Times New Roman"/>
          <w:b/>
          <w:bCs/>
          <w:sz w:val="22"/>
          <w:szCs w:val="22"/>
        </w:rPr>
        <w:t>5. Reikalavimai, susiję su nacionaliniu saugumu</w:t>
      </w:r>
      <w:bookmarkEnd w:id="16"/>
      <w:r w:rsidRPr="004C371B">
        <w:rPr>
          <w:rFonts w:ascii="Times New Roman" w:eastAsia="Times New Roman" w:hAnsi="Times New Roman" w:cs="Times New Roman"/>
          <w:b/>
          <w:bCs/>
          <w:sz w:val="22"/>
          <w:szCs w:val="22"/>
        </w:rPr>
        <w:t xml:space="preserve"> </w:t>
      </w:r>
    </w:p>
    <w:p w14:paraId="732258E0" w14:textId="77777777" w:rsidR="00D64630" w:rsidRDefault="00D64630" w:rsidP="7ECDD94B">
      <w:pPr>
        <w:spacing w:after="0" w:line="240" w:lineRule="auto"/>
        <w:ind w:firstLine="567"/>
        <w:jc w:val="both"/>
        <w:rPr>
          <w:rFonts w:ascii="Times New Roman" w:eastAsia="Times New Roman" w:hAnsi="Times New Roman" w:cs="Times New Roman"/>
          <w:color w:val="000000" w:themeColor="text1"/>
          <w:sz w:val="22"/>
          <w:szCs w:val="22"/>
        </w:rPr>
      </w:pPr>
    </w:p>
    <w:p w14:paraId="07B86C49" w14:textId="77777777" w:rsidR="00D64630" w:rsidRDefault="00D64630" w:rsidP="7ECDD94B">
      <w:pPr>
        <w:spacing w:after="0" w:line="240" w:lineRule="auto"/>
        <w:ind w:firstLine="567"/>
        <w:jc w:val="both"/>
        <w:rPr>
          <w:rFonts w:ascii="Times New Roman" w:eastAsia="Times New Roman" w:hAnsi="Times New Roman" w:cs="Times New Roman"/>
          <w:color w:val="000000" w:themeColor="text1"/>
          <w:sz w:val="22"/>
          <w:szCs w:val="22"/>
        </w:rPr>
      </w:pPr>
      <w:r w:rsidRPr="7ECDD94B">
        <w:rPr>
          <w:rFonts w:ascii="Times New Roman" w:eastAsia="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specialiųjų pirkimo </w:t>
      </w:r>
      <w:r w:rsidRPr="7ECDD94B">
        <w:rPr>
          <w:rFonts w:ascii="Times New Roman" w:eastAsia="Times New Roman" w:hAnsi="Times New Roman" w:cs="Times New Roman"/>
          <w:sz w:val="22"/>
          <w:szCs w:val="22"/>
        </w:rPr>
        <w:t>sąlygų 8 ir 9 prieduose</w:t>
      </w:r>
      <w:r w:rsidRPr="7ECDD94B">
        <w:rPr>
          <w:rFonts w:ascii="Times New Roman" w:eastAsia="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491ED701" w14:textId="77777777" w:rsidR="00D64630" w:rsidRDefault="00D64630" w:rsidP="7ECDD94B">
      <w:pPr>
        <w:spacing w:after="0" w:line="240" w:lineRule="auto"/>
        <w:ind w:firstLine="567"/>
        <w:jc w:val="both"/>
        <w:rPr>
          <w:rFonts w:ascii="Times New Roman" w:eastAsia="Times New Roman" w:hAnsi="Times New Roman" w:cs="Times New Roman"/>
          <w:color w:val="000000" w:themeColor="text1"/>
          <w:sz w:val="22"/>
          <w:szCs w:val="22"/>
        </w:rPr>
      </w:pPr>
      <w:r w:rsidRPr="7ECDD94B">
        <w:rPr>
          <w:rFonts w:ascii="Times New Roman" w:eastAsia="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F2B1AD4" w14:textId="77777777" w:rsidR="00D64630" w:rsidRDefault="00D64630" w:rsidP="7ECDD94B">
      <w:pPr>
        <w:spacing w:after="0" w:line="240" w:lineRule="auto"/>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color w:val="000000" w:themeColor="text1"/>
          <w:sz w:val="22"/>
          <w:szCs w:val="22"/>
        </w:rPr>
        <w:t xml:space="preserve">5.3. </w:t>
      </w:r>
      <w:r w:rsidRPr="7ECDD94B">
        <w:rPr>
          <w:rFonts w:ascii="Times New Roman" w:eastAsia="Times New Roman" w:hAnsi="Times New Roman" w:cs="Times New Roman"/>
          <w:sz w:val="22"/>
          <w:szCs w:val="22"/>
        </w:rPr>
        <w:t xml:space="preserve">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7ECDD94B">
        <w:rPr>
          <w:rFonts w:ascii="Times New Roman" w:eastAsia="Times New Roman" w:hAnsi="Times New Roman" w:cs="Times New Roman"/>
          <w:color w:val="000000" w:themeColor="text1"/>
          <w:sz w:val="22"/>
          <w:szCs w:val="22"/>
        </w:rPr>
        <w:t>ir (ar) paaiškinimus</w:t>
      </w:r>
      <w:r w:rsidRPr="7ECDD94B">
        <w:rPr>
          <w:rFonts w:ascii="Times New Roman" w:eastAsia="Times New Roman" w:hAnsi="Times New Roman" w:cs="Times New Roman"/>
          <w:sz w:val="22"/>
          <w:szCs w:val="22"/>
        </w:rPr>
        <w:t xml:space="preserve">. Tokių dokumentų </w:t>
      </w:r>
      <w:r w:rsidRPr="7ECDD94B">
        <w:rPr>
          <w:rFonts w:ascii="Times New Roman" w:eastAsia="Times New Roman" w:hAnsi="Times New Roman" w:cs="Times New Roman"/>
          <w:color w:val="000000" w:themeColor="text1"/>
          <w:sz w:val="22"/>
          <w:szCs w:val="22"/>
        </w:rPr>
        <w:t>ir (ar) paaiškinimų</w:t>
      </w:r>
      <w:r w:rsidRPr="7ECDD94B">
        <w:rPr>
          <w:rFonts w:ascii="Times New Roman" w:eastAsia="Times New Roman" w:hAnsi="Times New Roman" w:cs="Times New Roman"/>
          <w:sz w:val="22"/>
          <w:szCs w:val="22"/>
        </w:rPr>
        <w:t xml:space="preserve"> perkančioji organizacija gali prašyti bet kuriuo pirkimo procedūros metu siekdama užtikrinti tinkamą pirkimo procedūros atlikimą.</w:t>
      </w:r>
    </w:p>
    <w:p w14:paraId="73B10C35" w14:textId="77777777" w:rsidR="00D64630" w:rsidRPr="007872CB" w:rsidRDefault="00D64630" w:rsidP="7ECDD94B">
      <w:pPr>
        <w:spacing w:after="0" w:line="240" w:lineRule="auto"/>
        <w:ind w:firstLine="567"/>
        <w:jc w:val="both"/>
        <w:rPr>
          <w:rFonts w:ascii="Times New Roman" w:eastAsia="Times New Roman" w:hAnsi="Times New Roman" w:cs="Times New Roman"/>
          <w:color w:val="000000" w:themeColor="text1"/>
          <w:sz w:val="22"/>
          <w:szCs w:val="22"/>
        </w:rPr>
      </w:pPr>
      <w:r w:rsidRPr="7ECDD94B">
        <w:rPr>
          <w:rFonts w:ascii="Times New Roman" w:eastAsia="Times New Roman" w:hAnsi="Times New Roman" w:cs="Times New Roman"/>
          <w:sz w:val="22"/>
          <w:szCs w:val="22"/>
        </w:rPr>
        <w:t>5.4. Perkančiajai organizacijai iš ekonomiškai naudingiausią pasiūlymą pateikusio tiekėjo gali prašyti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A2E3B3F" w14:textId="77777777" w:rsidR="00D64630" w:rsidRPr="004C371B" w:rsidRDefault="00D64630" w:rsidP="7ECDD94B">
      <w:pPr>
        <w:pStyle w:val="Antrat1"/>
        <w:spacing w:line="20" w:lineRule="atLeast"/>
        <w:contextualSpacing/>
        <w:rPr>
          <w:rFonts w:ascii="Times New Roman" w:eastAsia="Times New Roman" w:hAnsi="Times New Roman" w:cs="Times New Roman"/>
          <w:b/>
          <w:bCs/>
          <w:sz w:val="22"/>
          <w:szCs w:val="22"/>
        </w:rPr>
      </w:pPr>
      <w:bookmarkStart w:id="17" w:name="_Ref39666794"/>
      <w:bookmarkStart w:id="18" w:name="_Ref39666796"/>
      <w:bookmarkStart w:id="19" w:name="_Toc213075388"/>
      <w:r w:rsidRPr="004C371B">
        <w:rPr>
          <w:rFonts w:ascii="Times New Roman" w:eastAsia="Times New Roman" w:hAnsi="Times New Roman" w:cs="Times New Roman"/>
          <w:b/>
          <w:bCs/>
          <w:sz w:val="22"/>
          <w:szCs w:val="22"/>
        </w:rPr>
        <w:t>6. Specialieji reikalavimai pasiūlymų rengimui ir pateikimui</w:t>
      </w:r>
      <w:bookmarkEnd w:id="17"/>
      <w:bookmarkEnd w:id="18"/>
      <w:bookmarkEnd w:id="19"/>
    </w:p>
    <w:p w14:paraId="0AA3D29B" w14:textId="77777777" w:rsidR="00D64630" w:rsidRDefault="00D64630" w:rsidP="7ECDD94B">
      <w:pPr>
        <w:spacing w:after="0" w:line="20" w:lineRule="atLeast"/>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6.1. Tiekėjo pasiūlymą sudaro CVP IS pateikiamų ir žemiau nurodytų dokumentų visuma:</w:t>
      </w:r>
    </w:p>
    <w:p w14:paraId="49D33B4E" w14:textId="77777777" w:rsidR="00D64630" w:rsidRDefault="00D64630" w:rsidP="7ECDD94B">
      <w:pPr>
        <w:spacing w:after="0" w:line="20" w:lineRule="atLeast"/>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6.1.1. užpildyta ir pasirašyta </w:t>
      </w:r>
      <w:r w:rsidRPr="7ECDD94B">
        <w:rPr>
          <w:rFonts w:ascii="Times New Roman" w:eastAsia="Times New Roman" w:hAnsi="Times New Roman" w:cs="Times New Roman"/>
          <w:b/>
          <w:bCs/>
          <w:sz w:val="22"/>
          <w:szCs w:val="22"/>
        </w:rPr>
        <w:t>pasiūlymo forma</w:t>
      </w:r>
      <w:r w:rsidRPr="7ECDD94B">
        <w:rPr>
          <w:rFonts w:ascii="Times New Roman" w:eastAsia="Times New Roman" w:hAnsi="Times New Roman" w:cs="Times New Roman"/>
          <w:sz w:val="22"/>
          <w:szCs w:val="22"/>
        </w:rPr>
        <w:t>, pateikta specialiųjų pirkimo sąlygų</w:t>
      </w:r>
      <w:r w:rsidRPr="7ECDD94B">
        <w:rPr>
          <w:rFonts w:ascii="Times New Roman" w:eastAsia="Times New Roman" w:hAnsi="Times New Roman" w:cs="Times New Roman"/>
          <w:color w:val="00B050"/>
          <w:sz w:val="22"/>
          <w:szCs w:val="22"/>
        </w:rPr>
        <w:t xml:space="preserve"> </w:t>
      </w:r>
      <w:r w:rsidRPr="7ECDD94B">
        <w:rPr>
          <w:rFonts w:ascii="Times New Roman" w:eastAsia="Times New Roman" w:hAnsi="Times New Roman" w:cs="Times New Roman"/>
          <w:b/>
          <w:bCs/>
          <w:sz w:val="22"/>
          <w:szCs w:val="22"/>
        </w:rPr>
        <w:t>6 priede</w:t>
      </w:r>
      <w:r w:rsidRPr="7ECDD94B">
        <w:rPr>
          <w:rFonts w:ascii="Times New Roman" w:eastAsia="Times New Roman" w:hAnsi="Times New Roman" w:cs="Times New Roman"/>
          <w:sz w:val="22"/>
          <w:szCs w:val="22"/>
        </w:rPr>
        <w:t>;</w:t>
      </w:r>
    </w:p>
    <w:p w14:paraId="4797059D" w14:textId="77777777" w:rsidR="00D64630" w:rsidRDefault="00D64630" w:rsidP="7ECDD94B">
      <w:pPr>
        <w:spacing w:after="0" w:line="20" w:lineRule="atLeast"/>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6.1.2. </w:t>
      </w:r>
      <w:r w:rsidRPr="7ECDD94B">
        <w:rPr>
          <w:rFonts w:ascii="Times New Roman" w:eastAsia="Times New Roman" w:hAnsi="Times New Roman" w:cs="Times New Roman"/>
          <w:b/>
          <w:bCs/>
          <w:sz w:val="22"/>
          <w:szCs w:val="22"/>
        </w:rPr>
        <w:t xml:space="preserve">įgaliojimas </w:t>
      </w:r>
      <w:r w:rsidRPr="7ECDD94B">
        <w:rPr>
          <w:rFonts w:ascii="Times New Roman" w:eastAsia="Times New Roman" w:hAnsi="Times New Roman" w:cs="Times New Roman"/>
          <w:sz w:val="22"/>
          <w:szCs w:val="22"/>
        </w:rPr>
        <w:t>ar kitas dokumentas, patvirtinantis, kad asmuo, kuris pasirašė pasiūlymą (jei jis ne tiekėjo vadovas), turėjo teisę jį pasirašyti;</w:t>
      </w:r>
    </w:p>
    <w:p w14:paraId="07BF2F8E" w14:textId="77777777" w:rsidR="00D64630" w:rsidRDefault="00D64630" w:rsidP="7ECDD94B">
      <w:pPr>
        <w:spacing w:after="0" w:line="20" w:lineRule="atLeast"/>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6.1.3. užpildytas </w:t>
      </w:r>
      <w:r w:rsidRPr="7ECDD94B">
        <w:rPr>
          <w:rFonts w:ascii="Times New Roman" w:eastAsia="Times New Roman" w:hAnsi="Times New Roman" w:cs="Times New Roman"/>
          <w:b/>
          <w:bCs/>
          <w:sz w:val="22"/>
          <w:szCs w:val="22"/>
        </w:rPr>
        <w:t>EBVPD</w:t>
      </w:r>
      <w:r w:rsidRPr="7ECDD94B">
        <w:rPr>
          <w:rFonts w:ascii="Times New Roman" w:eastAsia="Times New Roman" w:hAnsi="Times New Roman" w:cs="Times New Roman"/>
          <w:sz w:val="22"/>
          <w:szCs w:val="22"/>
        </w:rPr>
        <w:t xml:space="preserve"> (specialiųjų pirkimo sąlygų </w:t>
      </w:r>
      <w:r w:rsidRPr="7ECDD94B">
        <w:rPr>
          <w:rFonts w:ascii="Times New Roman" w:eastAsia="Times New Roman" w:hAnsi="Times New Roman" w:cs="Times New Roman"/>
          <w:b/>
          <w:bCs/>
          <w:sz w:val="22"/>
          <w:szCs w:val="22"/>
        </w:rPr>
        <w:t>5 priedas</w:t>
      </w:r>
      <w:r w:rsidRPr="7ECDD94B">
        <w:rPr>
          <w:rFonts w:ascii="Times New Roman" w:eastAsia="Times New Roman" w:hAnsi="Times New Roman" w:cs="Times New Roman"/>
          <w:sz w:val="22"/>
          <w:szCs w:val="22"/>
        </w:rPr>
        <w:t xml:space="preserve">). Pasirašydamas pasiūlymą, tiekėjas patvirtina ir EBVPD tikrumą. Atskirą EBVPD pildo tiekėjas, kiekvienas tiekėjų grupės narys (jeigu pasiūlymą teikia tiekėjų grupė) ir kiekvienas ūkio subjektas (išskyrus </w:t>
      </w:r>
      <w:proofErr w:type="spellStart"/>
      <w:r w:rsidRPr="7ECDD94B">
        <w:rPr>
          <w:rFonts w:ascii="Times New Roman" w:eastAsia="Times New Roman" w:hAnsi="Times New Roman" w:cs="Times New Roman"/>
          <w:sz w:val="22"/>
          <w:szCs w:val="22"/>
        </w:rPr>
        <w:t>kvazisubtiekėjus</w:t>
      </w:r>
      <w:proofErr w:type="spellEnd"/>
      <w:r w:rsidRPr="7ECDD94B">
        <w:rPr>
          <w:rFonts w:ascii="Times New Roman" w:eastAsia="Times New Roman" w:hAnsi="Times New Roman" w:cs="Times New Roman"/>
          <w:sz w:val="22"/>
          <w:szCs w:val="22"/>
        </w:rPr>
        <w:t>), kurių pajėgumais tiekėjas remiasi, kad atitiktų profesinio pajėgumo reikalavimus. Kiekvieno tiekėjų grupės nario ir ūkio subjekto EBVPD turi būti patvirtintas jo vadovo arba kito asmens, turinčio teisę jį pasirašyti (turi būti pridėtas dokumentas, patvirtinantis, kad asmuo, kuris pasirašė pasiūlymą (jei jis ne tiekėjo vadovas), turėjo teisę jį pasirašyti), parašu;</w:t>
      </w:r>
    </w:p>
    <w:p w14:paraId="4C90140E" w14:textId="77777777" w:rsidR="00D64630" w:rsidRDefault="00D64630" w:rsidP="7ECDD94B">
      <w:pPr>
        <w:spacing w:after="0" w:line="20" w:lineRule="atLeast"/>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6.1.4. </w:t>
      </w:r>
      <w:r w:rsidRPr="7ECDD94B">
        <w:rPr>
          <w:rFonts w:ascii="Times New Roman" w:eastAsia="Times New Roman" w:hAnsi="Times New Roman" w:cs="Times New Roman"/>
          <w:b/>
          <w:bCs/>
          <w:sz w:val="22"/>
          <w:szCs w:val="22"/>
        </w:rPr>
        <w:t>jungtinės veiklos sutarties</w:t>
      </w:r>
      <w:r w:rsidRPr="7ECDD94B">
        <w:rPr>
          <w:rFonts w:ascii="Times New Roman" w:eastAsia="Times New Roman" w:hAnsi="Times New Roman" w:cs="Times New Roman"/>
          <w:sz w:val="22"/>
          <w:szCs w:val="22"/>
        </w:rPr>
        <w:t xml:space="preserve"> kopija (jeigu pirkime dalyvauja ūkio subjektų grupė jungtinės veiklos sutarties pagrindu). Visi jungtinės veiklos parteriai nurodomi pasiūlymo formos 1 punkte „Informacija apie tiekėją“;</w:t>
      </w:r>
    </w:p>
    <w:p w14:paraId="4E5E4323" w14:textId="77777777" w:rsidR="00D64630" w:rsidRDefault="00D64630" w:rsidP="7ECDD94B">
      <w:pPr>
        <w:spacing w:after="0" w:line="20" w:lineRule="atLeast"/>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6.1.5. pasiūlymo galiojimą užtikrinantis dokumentas (nereikalaujama);</w:t>
      </w:r>
    </w:p>
    <w:p w14:paraId="11427EB1" w14:textId="77777777" w:rsidR="00D64630" w:rsidRPr="00A94504" w:rsidRDefault="00D64630" w:rsidP="7ECDD94B">
      <w:pPr>
        <w:spacing w:after="0" w:line="20" w:lineRule="atLeast"/>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6.1.6. </w:t>
      </w:r>
      <w:r w:rsidRPr="7ECDD94B">
        <w:rPr>
          <w:rFonts w:ascii="Times New Roman" w:eastAsia="Times New Roman" w:hAnsi="Times New Roman" w:cs="Times New Roman"/>
          <w:b/>
          <w:bCs/>
          <w:sz w:val="22"/>
          <w:szCs w:val="22"/>
        </w:rPr>
        <w:t>ketinimų protokolai, sutikimai, deklaracijos ar kiti dokumentai</w:t>
      </w:r>
      <w:r w:rsidRPr="7ECDD94B">
        <w:rPr>
          <w:rFonts w:ascii="Times New Roman" w:eastAsia="Times New Roman" w:hAnsi="Times New Roman" w:cs="Times New Roman"/>
          <w:sz w:val="22"/>
          <w:szCs w:val="22"/>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3 punkto „Informacija apie ūkio subjektus, subtiekėjus ir </w:t>
      </w:r>
      <w:proofErr w:type="spellStart"/>
      <w:r w:rsidRPr="7ECDD94B">
        <w:rPr>
          <w:rFonts w:ascii="Times New Roman" w:eastAsia="Times New Roman" w:hAnsi="Times New Roman" w:cs="Times New Roman"/>
          <w:sz w:val="22"/>
          <w:szCs w:val="22"/>
        </w:rPr>
        <w:t>kvazisubtiekėjus</w:t>
      </w:r>
      <w:proofErr w:type="spellEnd"/>
      <w:r w:rsidRPr="7ECDD94B">
        <w:rPr>
          <w:rFonts w:ascii="Times New Roman" w:eastAsia="Times New Roman" w:hAnsi="Times New Roman" w:cs="Times New Roman"/>
          <w:sz w:val="22"/>
          <w:szCs w:val="22"/>
        </w:rPr>
        <w:t>“ atitinkamuose papunkčiuose;</w:t>
      </w:r>
    </w:p>
    <w:p w14:paraId="3F031222" w14:textId="77777777" w:rsidR="00D64630" w:rsidRPr="00A94504" w:rsidRDefault="00D64630" w:rsidP="7ECDD94B">
      <w:pPr>
        <w:spacing w:after="0" w:line="20" w:lineRule="atLeast"/>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6.1.7. </w:t>
      </w:r>
      <w:bookmarkStart w:id="20" w:name="_Hlk142554154"/>
      <w:r w:rsidRPr="7ECDD94B">
        <w:rPr>
          <w:rFonts w:ascii="Times New Roman" w:eastAsia="Times New Roman" w:hAnsi="Times New Roman" w:cs="Times New Roman"/>
          <w:b/>
          <w:bCs/>
          <w:sz w:val="22"/>
          <w:szCs w:val="22"/>
        </w:rPr>
        <w:t>specialistų teikiamų ekonominio naudingumo vertinimui patirties aprašymai</w:t>
      </w:r>
      <w:r w:rsidRPr="7ECDD94B">
        <w:rPr>
          <w:rFonts w:ascii="Times New Roman" w:eastAsia="Times New Roman" w:hAnsi="Times New Roman" w:cs="Times New Roman"/>
          <w:sz w:val="22"/>
          <w:szCs w:val="22"/>
        </w:rPr>
        <w:t xml:space="preserve">, užpildyti pagal pirkimo sąlygų </w:t>
      </w:r>
      <w:r w:rsidRPr="7ECDD94B">
        <w:rPr>
          <w:rFonts w:ascii="Times New Roman" w:eastAsia="Times New Roman" w:hAnsi="Times New Roman" w:cs="Times New Roman"/>
          <w:b/>
          <w:bCs/>
          <w:sz w:val="22"/>
          <w:szCs w:val="22"/>
        </w:rPr>
        <w:t>12 priedą</w:t>
      </w:r>
      <w:r w:rsidRPr="7ECDD94B">
        <w:rPr>
          <w:rFonts w:ascii="Times New Roman" w:eastAsia="Times New Roman" w:hAnsi="Times New Roman" w:cs="Times New Roman"/>
          <w:sz w:val="22"/>
          <w:szCs w:val="22"/>
        </w:rPr>
        <w:t xml:space="preserve"> „Specialisto kvalifikacijos atitikties reikalavimams lentelė skirta ekonominio naudingumo vertinimui“ (kiekvienas specialistas turi užpildyti atskirą lentelę)</w:t>
      </w:r>
      <w:bookmarkEnd w:id="20"/>
      <w:r w:rsidRPr="7ECDD94B">
        <w:rPr>
          <w:rFonts w:ascii="Times New Roman" w:eastAsia="Times New Roman" w:hAnsi="Times New Roman" w:cs="Times New Roman"/>
          <w:sz w:val="22"/>
          <w:szCs w:val="22"/>
        </w:rPr>
        <w:t>;</w:t>
      </w:r>
    </w:p>
    <w:p w14:paraId="47E1A255" w14:textId="32E14ED0" w:rsidR="00D64630" w:rsidRPr="00C077EA" w:rsidRDefault="00D64630" w:rsidP="7ECDD94B">
      <w:pPr>
        <w:spacing w:after="0" w:line="20" w:lineRule="atLeast"/>
        <w:ind w:firstLine="567"/>
        <w:jc w:val="both"/>
        <w:rPr>
          <w:rFonts w:ascii="Times New Roman" w:eastAsia="Times New Roman" w:hAnsi="Times New Roman" w:cs="Times New Roman"/>
          <w:color w:val="000000"/>
          <w:sz w:val="22"/>
          <w:szCs w:val="22"/>
        </w:rPr>
      </w:pPr>
      <w:r w:rsidRPr="006209C4">
        <w:rPr>
          <w:rFonts w:ascii="Times New Roman" w:eastAsia="Times New Roman" w:hAnsi="Times New Roman" w:cs="Times New Roman"/>
          <w:sz w:val="22"/>
          <w:szCs w:val="22"/>
        </w:rPr>
        <w:t xml:space="preserve">6.1.8.  </w:t>
      </w:r>
      <w:r w:rsidRPr="006209C4">
        <w:rPr>
          <w:rFonts w:ascii="Times New Roman" w:eastAsia="Times New Roman" w:hAnsi="Times New Roman" w:cs="Times New Roman"/>
          <w:color w:val="000000" w:themeColor="text1"/>
          <w:sz w:val="22"/>
          <w:szCs w:val="22"/>
        </w:rPr>
        <w:t xml:space="preserve">užpildyta </w:t>
      </w:r>
      <w:r w:rsidRPr="006209C4">
        <w:rPr>
          <w:rFonts w:ascii="Times New Roman" w:eastAsia="Times New Roman" w:hAnsi="Times New Roman" w:cs="Times New Roman"/>
          <w:b/>
          <w:bCs/>
          <w:color w:val="000000" w:themeColor="text1"/>
          <w:sz w:val="22"/>
          <w:szCs w:val="22"/>
        </w:rPr>
        <w:t>deklaracija</w:t>
      </w:r>
      <w:r w:rsidRPr="006209C4">
        <w:rPr>
          <w:rFonts w:ascii="Times New Roman" w:eastAsia="Times New Roman" w:hAnsi="Times New Roman" w:cs="Times New Roman"/>
          <w:color w:val="000000" w:themeColor="text1"/>
          <w:sz w:val="22"/>
          <w:szCs w:val="22"/>
        </w:rPr>
        <w:t xml:space="preserve"> dėl (ne)atitikties Reglamento nuostatoms, kuri pateikta specialiųjų pirkimo </w:t>
      </w:r>
      <w:r w:rsidRPr="00C077EA">
        <w:rPr>
          <w:rFonts w:ascii="Times New Roman" w:eastAsia="Times New Roman" w:hAnsi="Times New Roman" w:cs="Times New Roman"/>
          <w:sz w:val="22"/>
          <w:szCs w:val="22"/>
        </w:rPr>
        <w:t>sąlygų 8 ir 9 prieduose</w:t>
      </w:r>
      <w:r w:rsidR="00B04D8E" w:rsidRPr="00C077EA">
        <w:rPr>
          <w:rFonts w:ascii="Times New Roman" w:eastAsia="Times New Roman" w:hAnsi="Times New Roman" w:cs="Times New Roman"/>
          <w:color w:val="000000" w:themeColor="text1"/>
          <w:sz w:val="22"/>
          <w:szCs w:val="22"/>
        </w:rPr>
        <w:t>;</w:t>
      </w:r>
    </w:p>
    <w:p w14:paraId="4CED7FC5" w14:textId="7BF8AB3F" w:rsidR="00B04D8E" w:rsidRPr="00A94504" w:rsidRDefault="00B04D8E" w:rsidP="607C62D0">
      <w:pPr>
        <w:spacing w:after="0" w:line="20" w:lineRule="atLeast"/>
        <w:ind w:firstLine="567"/>
        <w:jc w:val="both"/>
        <w:rPr>
          <w:rFonts w:ascii="Times New Roman" w:eastAsia="Times New Roman" w:hAnsi="Times New Roman" w:cs="Times New Roman"/>
          <w:color w:val="000000"/>
          <w:sz w:val="22"/>
          <w:szCs w:val="22"/>
        </w:rPr>
      </w:pPr>
      <w:r w:rsidRPr="00C077EA">
        <w:rPr>
          <w:rFonts w:ascii="Times New Roman" w:eastAsia="Times New Roman" w:hAnsi="Times New Roman" w:cs="Times New Roman"/>
          <w:color w:val="000000" w:themeColor="text1"/>
          <w:sz w:val="22"/>
          <w:szCs w:val="22"/>
        </w:rPr>
        <w:t>6.1.</w:t>
      </w:r>
      <w:r w:rsidR="006209C4" w:rsidRPr="00C077EA">
        <w:rPr>
          <w:rFonts w:ascii="Times New Roman" w:eastAsia="Times New Roman" w:hAnsi="Times New Roman" w:cs="Times New Roman"/>
          <w:color w:val="000000" w:themeColor="text1"/>
          <w:sz w:val="22"/>
          <w:szCs w:val="22"/>
        </w:rPr>
        <w:t>9</w:t>
      </w:r>
      <w:r w:rsidRPr="00C077EA">
        <w:rPr>
          <w:rFonts w:ascii="Times New Roman" w:eastAsia="Times New Roman" w:hAnsi="Times New Roman" w:cs="Times New Roman"/>
          <w:color w:val="000000" w:themeColor="text1"/>
          <w:sz w:val="22"/>
          <w:szCs w:val="22"/>
        </w:rPr>
        <w:t xml:space="preserve">. Dokumentai, patvirtinantys, kad ūkio subjektas, kurio pajėgumais tiekėjas remiasi, atsižvelgdamas į </w:t>
      </w:r>
      <w:r w:rsidR="18F2BF21" w:rsidRPr="00C077EA">
        <w:rPr>
          <w:rFonts w:ascii="Times New Roman" w:eastAsia="Times New Roman" w:hAnsi="Times New Roman" w:cs="Times New Roman"/>
          <w:sz w:val="22"/>
          <w:szCs w:val="22"/>
        </w:rPr>
        <w:t xml:space="preserve">specialiųjų pirkimo sąlygų </w:t>
      </w:r>
      <w:r w:rsidR="18F2BF21" w:rsidRPr="00C077EA">
        <w:rPr>
          <w:rFonts w:ascii="Times New Roman" w:eastAsia="Times New Roman" w:hAnsi="Times New Roman" w:cs="Times New Roman"/>
          <w:b/>
          <w:bCs/>
          <w:sz w:val="22"/>
          <w:szCs w:val="22"/>
        </w:rPr>
        <w:t>4 priede</w:t>
      </w:r>
      <w:r w:rsidR="39E42ACB" w:rsidRPr="00C077EA">
        <w:rPr>
          <w:rFonts w:ascii="Times New Roman" w:eastAsia="Times New Roman" w:hAnsi="Times New Roman" w:cs="Times New Roman"/>
          <w:b/>
          <w:bCs/>
          <w:sz w:val="22"/>
          <w:szCs w:val="22"/>
        </w:rPr>
        <w:t xml:space="preserve"> </w:t>
      </w:r>
      <w:r w:rsidR="39E42ACB" w:rsidRPr="00C077EA">
        <w:rPr>
          <w:rFonts w:ascii="Times New Roman" w:eastAsia="Times New Roman" w:hAnsi="Times New Roman" w:cs="Times New Roman"/>
          <w:sz w:val="22"/>
          <w:szCs w:val="22"/>
        </w:rPr>
        <w:t>„Tiekėjų kvalifikacijos reikalavimai“</w:t>
      </w:r>
      <w:r w:rsidRPr="00C077EA">
        <w:rPr>
          <w:rFonts w:ascii="Times New Roman" w:eastAsia="Times New Roman" w:hAnsi="Times New Roman" w:cs="Times New Roman"/>
          <w:color w:val="000000" w:themeColor="text1"/>
          <w:sz w:val="22"/>
          <w:szCs w:val="22"/>
        </w:rPr>
        <w:t xml:space="preserve"> nustatytus ekonominio ir finansinio</w:t>
      </w:r>
      <w:r w:rsidR="00B15A4D" w:rsidRPr="00C077EA">
        <w:rPr>
          <w:rFonts w:ascii="Times New Roman" w:eastAsia="Times New Roman" w:hAnsi="Times New Roman" w:cs="Times New Roman"/>
          <w:color w:val="000000" w:themeColor="text1"/>
          <w:sz w:val="22"/>
          <w:szCs w:val="22"/>
        </w:rPr>
        <w:t xml:space="preserve"> </w:t>
      </w:r>
      <w:r w:rsidRPr="00C077EA">
        <w:rPr>
          <w:rFonts w:ascii="Times New Roman" w:eastAsia="Times New Roman" w:hAnsi="Times New Roman" w:cs="Times New Roman"/>
          <w:color w:val="000000" w:themeColor="text1"/>
          <w:sz w:val="22"/>
          <w:szCs w:val="22"/>
        </w:rPr>
        <w:t>pajėgumo reikalavimus, kartu su tiekėju įsipareigoja</w:t>
      </w:r>
      <w:r w:rsidR="00B15A4D" w:rsidRPr="00C077EA">
        <w:rPr>
          <w:rFonts w:ascii="Times New Roman" w:eastAsia="Times New Roman" w:hAnsi="Times New Roman" w:cs="Times New Roman"/>
          <w:color w:val="000000" w:themeColor="text1"/>
          <w:sz w:val="22"/>
          <w:szCs w:val="22"/>
        </w:rPr>
        <w:t xml:space="preserve"> </w:t>
      </w:r>
      <w:r w:rsidRPr="00C077EA">
        <w:rPr>
          <w:rFonts w:ascii="Times New Roman" w:eastAsia="Times New Roman" w:hAnsi="Times New Roman" w:cs="Times New Roman"/>
          <w:color w:val="000000" w:themeColor="text1"/>
          <w:sz w:val="22"/>
          <w:szCs w:val="22"/>
        </w:rPr>
        <w:t>solidariai atsakyti už tiekėjo įsipareigojimų pagal sutartį</w:t>
      </w:r>
      <w:r w:rsidR="00B15A4D" w:rsidRPr="00C077EA">
        <w:rPr>
          <w:rFonts w:ascii="Times New Roman" w:eastAsia="Times New Roman" w:hAnsi="Times New Roman" w:cs="Times New Roman"/>
          <w:color w:val="000000" w:themeColor="text1"/>
          <w:sz w:val="22"/>
          <w:szCs w:val="22"/>
        </w:rPr>
        <w:t xml:space="preserve"> </w:t>
      </w:r>
      <w:r w:rsidRPr="00C077EA">
        <w:rPr>
          <w:rFonts w:ascii="Times New Roman" w:eastAsia="Times New Roman" w:hAnsi="Times New Roman" w:cs="Times New Roman"/>
          <w:color w:val="000000" w:themeColor="text1"/>
          <w:sz w:val="22"/>
          <w:szCs w:val="22"/>
        </w:rPr>
        <w:t>vykdymą ir atlyginti bet kokią žalą, kuri kiltų dėl tiekėjo</w:t>
      </w:r>
      <w:r w:rsidR="00B15A4D" w:rsidRPr="00C077EA">
        <w:rPr>
          <w:rFonts w:ascii="Times New Roman" w:eastAsia="Times New Roman" w:hAnsi="Times New Roman" w:cs="Times New Roman"/>
          <w:color w:val="000000" w:themeColor="text1"/>
          <w:sz w:val="22"/>
          <w:szCs w:val="22"/>
        </w:rPr>
        <w:t xml:space="preserve"> </w:t>
      </w:r>
      <w:r w:rsidRPr="00C077EA">
        <w:rPr>
          <w:rFonts w:ascii="Times New Roman" w:eastAsia="Times New Roman" w:hAnsi="Times New Roman" w:cs="Times New Roman"/>
          <w:color w:val="000000" w:themeColor="text1"/>
          <w:sz w:val="22"/>
          <w:szCs w:val="22"/>
        </w:rPr>
        <w:t>netinkamo įsipareigojimų vykdymo ar nevykdymo.</w:t>
      </w:r>
    </w:p>
    <w:p w14:paraId="361D7451" w14:textId="77777777" w:rsidR="00D64630" w:rsidRPr="00A94504" w:rsidRDefault="00D64630" w:rsidP="7ECDD94B">
      <w:pPr>
        <w:spacing w:after="0" w:line="20" w:lineRule="atLeast"/>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color w:val="000000" w:themeColor="text1"/>
          <w:sz w:val="22"/>
          <w:szCs w:val="22"/>
        </w:rPr>
        <w:t xml:space="preserve">6.1.10. </w:t>
      </w:r>
      <w:r w:rsidRPr="7ECDD94B">
        <w:rPr>
          <w:rFonts w:ascii="Times New Roman" w:eastAsia="Times New Roman" w:hAnsi="Times New Roman" w:cs="Times New Roman"/>
          <w:b/>
          <w:bCs/>
          <w:sz w:val="22"/>
          <w:szCs w:val="22"/>
          <w:u w:val="single"/>
        </w:rPr>
        <w:t xml:space="preserve">Perkančiajai </w:t>
      </w:r>
      <w:r w:rsidRPr="7ECDD94B">
        <w:rPr>
          <w:rFonts w:ascii="Times New Roman" w:eastAsia="Times New Roman" w:hAnsi="Times New Roman" w:cs="Times New Roman"/>
          <w:b/>
          <w:bCs/>
          <w:color w:val="000000" w:themeColor="text1"/>
          <w:sz w:val="22"/>
          <w:szCs w:val="22"/>
          <w:u w:val="single"/>
        </w:rPr>
        <w:t>organizacijai nustačius ekonomiškai naudingiausią pasiūlymą (galimą pirkimo laimėtoją), CVP IS pranešimu pateikiama</w:t>
      </w:r>
      <w:r w:rsidRPr="7ECDD94B">
        <w:rPr>
          <w:rFonts w:ascii="Times New Roman" w:eastAsia="Times New Roman" w:hAnsi="Times New Roman" w:cs="Times New Roman"/>
          <w:color w:val="000000" w:themeColor="text1"/>
          <w:sz w:val="22"/>
          <w:szCs w:val="22"/>
        </w:rPr>
        <w:t xml:space="preserve"> (</w:t>
      </w:r>
      <w:r w:rsidRPr="7ECDD94B">
        <w:rPr>
          <w:rFonts w:ascii="Times New Roman" w:eastAsia="Times New Roman" w:hAnsi="Times New Roman" w:cs="Times New Roman"/>
          <w:sz w:val="22"/>
          <w:szCs w:val="22"/>
        </w:rPr>
        <w:t>šių dokumentų nereikalaujama teikti kartu su pasiūlymu):</w:t>
      </w:r>
    </w:p>
    <w:p w14:paraId="23040E4F" w14:textId="77777777" w:rsidR="00D64630" w:rsidRPr="00A94504" w:rsidRDefault="00D64630" w:rsidP="7ECDD94B">
      <w:pPr>
        <w:spacing w:after="0" w:line="20" w:lineRule="atLeast"/>
        <w:ind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6.1.10.1. tiekėjo (kiekvieno tiekėjų grupės nario) </w:t>
      </w:r>
      <w:bookmarkStart w:id="21" w:name="_Hlk63342348"/>
      <w:r w:rsidRPr="7ECDD94B">
        <w:rPr>
          <w:rFonts w:ascii="Times New Roman" w:eastAsia="Times New Roman" w:hAnsi="Times New Roman" w:cs="Times New Roman"/>
          <w:sz w:val="22"/>
          <w:szCs w:val="22"/>
        </w:rPr>
        <w:t>ir ūkio subjekto, jeigu jo pajėgumais tiekėjas remiasi</w:t>
      </w:r>
      <w:bookmarkEnd w:id="21"/>
      <w:r w:rsidRPr="7ECDD94B">
        <w:rPr>
          <w:rFonts w:ascii="Times New Roman" w:eastAsia="Times New Roman" w:hAnsi="Times New Roman" w:cs="Times New Roman"/>
          <w:sz w:val="22"/>
          <w:szCs w:val="22"/>
        </w:rPr>
        <w:t xml:space="preserve">, </w:t>
      </w:r>
      <w:r w:rsidRPr="7ECDD94B">
        <w:rPr>
          <w:rFonts w:ascii="Times New Roman" w:eastAsia="Times New Roman" w:hAnsi="Times New Roman" w:cs="Times New Roman"/>
          <w:b/>
          <w:bCs/>
          <w:sz w:val="22"/>
          <w:szCs w:val="22"/>
        </w:rPr>
        <w:t>pašalinimo pagrindų nebuvimą įrodantys dokumentai</w:t>
      </w:r>
      <w:r w:rsidRPr="7ECDD94B">
        <w:rPr>
          <w:rFonts w:ascii="Times New Roman" w:eastAsia="Times New Roman" w:hAnsi="Times New Roman" w:cs="Times New Roman"/>
          <w:sz w:val="22"/>
          <w:szCs w:val="22"/>
        </w:rPr>
        <w:t xml:space="preserve">, kurie nurodyti specialiųjų pirkimo sąlygų </w:t>
      </w:r>
      <w:r w:rsidRPr="7ECDD94B">
        <w:rPr>
          <w:rFonts w:ascii="Times New Roman" w:eastAsia="Times New Roman" w:hAnsi="Times New Roman" w:cs="Times New Roman"/>
          <w:b/>
          <w:bCs/>
          <w:sz w:val="22"/>
          <w:szCs w:val="22"/>
        </w:rPr>
        <w:t>3 priede</w:t>
      </w:r>
      <w:r w:rsidRPr="7ECDD94B">
        <w:rPr>
          <w:rFonts w:ascii="Times New Roman" w:eastAsia="Times New Roman" w:hAnsi="Times New Roman" w:cs="Times New Roman"/>
          <w:sz w:val="22"/>
          <w:szCs w:val="22"/>
        </w:rPr>
        <w:t xml:space="preserve"> „Tiekėjų pašalinimo pagrindai“ lentelės skiltyje „Pašalinimo pagrindų nebuvimą įrodantys dokumentai“;</w:t>
      </w:r>
    </w:p>
    <w:p w14:paraId="6DA5C018" w14:textId="77777777" w:rsidR="00D64630" w:rsidRPr="00A94504" w:rsidRDefault="00D64630" w:rsidP="7ECDD94B">
      <w:pPr>
        <w:spacing w:after="0" w:line="20" w:lineRule="atLeast"/>
        <w:ind w:firstLine="567"/>
        <w:jc w:val="both"/>
        <w:rPr>
          <w:rFonts w:ascii="Times New Roman" w:eastAsia="Times New Roman" w:hAnsi="Times New Roman" w:cs="Times New Roman"/>
          <w:color w:val="000000"/>
          <w:kern w:val="1"/>
          <w:sz w:val="22"/>
          <w:szCs w:val="22"/>
        </w:rPr>
      </w:pPr>
      <w:r w:rsidRPr="7ECDD94B">
        <w:rPr>
          <w:rFonts w:ascii="Times New Roman" w:eastAsia="Times New Roman" w:hAnsi="Times New Roman" w:cs="Times New Roman"/>
          <w:sz w:val="22"/>
          <w:szCs w:val="22"/>
        </w:rPr>
        <w:t xml:space="preserve">6.1.10.2. tiekėjo (kiekvieno tiekėjų grupės nario) ir ūkio subjekto, jeigu jo pajėgumais tiekėjas remiasi, </w:t>
      </w:r>
      <w:r w:rsidRPr="7ECDD94B">
        <w:rPr>
          <w:rFonts w:ascii="Times New Roman" w:eastAsia="Times New Roman" w:hAnsi="Times New Roman" w:cs="Times New Roman"/>
          <w:b/>
          <w:bCs/>
          <w:sz w:val="22"/>
          <w:szCs w:val="22"/>
        </w:rPr>
        <w:t>kvalifikacijos reikalavimus įrodantys dokumentai</w:t>
      </w:r>
      <w:r w:rsidRPr="7ECDD94B">
        <w:rPr>
          <w:rFonts w:ascii="Times New Roman" w:eastAsia="Times New Roman" w:hAnsi="Times New Roman" w:cs="Times New Roman"/>
          <w:sz w:val="22"/>
          <w:szCs w:val="22"/>
        </w:rPr>
        <w:t xml:space="preserve">, kurie nurodyti specialiųjų pirkimo sąlygų </w:t>
      </w:r>
      <w:r w:rsidRPr="7ECDD94B">
        <w:rPr>
          <w:rFonts w:ascii="Times New Roman" w:eastAsia="Times New Roman" w:hAnsi="Times New Roman" w:cs="Times New Roman"/>
          <w:b/>
          <w:bCs/>
          <w:sz w:val="22"/>
          <w:szCs w:val="22"/>
        </w:rPr>
        <w:t>4 priede</w:t>
      </w:r>
      <w:r w:rsidRPr="7ECDD94B">
        <w:rPr>
          <w:rFonts w:ascii="Times New Roman" w:eastAsia="Times New Roman" w:hAnsi="Times New Roman" w:cs="Times New Roman"/>
          <w:sz w:val="22"/>
          <w:szCs w:val="22"/>
        </w:rPr>
        <w:t xml:space="preserve"> „Tiekėjų kvalifikacijos reikalavimai“ lentelės skiltyje „</w:t>
      </w:r>
      <w:r w:rsidRPr="7ECDD94B">
        <w:rPr>
          <w:rFonts w:ascii="Times New Roman" w:eastAsia="Times New Roman" w:hAnsi="Times New Roman" w:cs="Times New Roman"/>
          <w:color w:val="000000"/>
          <w:sz w:val="22"/>
          <w:szCs w:val="22"/>
        </w:rPr>
        <w:t>Atitiktį reikalavimui įrodantys dokumentai</w:t>
      </w:r>
      <w:r w:rsidRPr="7ECDD94B">
        <w:rPr>
          <w:rFonts w:ascii="Times New Roman" w:eastAsia="Times New Roman" w:hAnsi="Times New Roman" w:cs="Times New Roman"/>
          <w:sz w:val="22"/>
          <w:szCs w:val="22"/>
        </w:rPr>
        <w:t xml:space="preserve">“, tame tarpe ir specialiųjų pirkimo sąlygų </w:t>
      </w:r>
      <w:r w:rsidRPr="7ECDD94B">
        <w:rPr>
          <w:rFonts w:ascii="Times New Roman" w:eastAsia="Times New Roman" w:hAnsi="Times New Roman" w:cs="Times New Roman"/>
          <w:b/>
          <w:bCs/>
          <w:sz w:val="22"/>
          <w:szCs w:val="22"/>
        </w:rPr>
        <w:t>13 priedą</w:t>
      </w:r>
      <w:r w:rsidRPr="7ECDD94B">
        <w:rPr>
          <w:rFonts w:ascii="Times New Roman" w:eastAsia="Times New Roman" w:hAnsi="Times New Roman" w:cs="Times New Roman"/>
          <w:sz w:val="22"/>
          <w:szCs w:val="22"/>
        </w:rPr>
        <w:t xml:space="preserve"> „Specialisto kvalifikacijos atitikties reikalavimams lentelė skirta kvalifikacijos reikalavimų atitikimo vertinumu</w:t>
      </w:r>
      <w:r w:rsidRPr="7ECDD94B">
        <w:rPr>
          <w:rFonts w:ascii="Times New Roman" w:eastAsia="Times New Roman" w:hAnsi="Times New Roman" w:cs="Times New Roman"/>
          <w:color w:val="000000"/>
          <w:kern w:val="1"/>
          <w:sz w:val="22"/>
          <w:szCs w:val="22"/>
        </w:rPr>
        <w:t xml:space="preserve">i“ </w:t>
      </w:r>
      <w:r w:rsidRPr="7ECDD94B">
        <w:rPr>
          <w:rFonts w:ascii="Times New Roman" w:eastAsia="Times New Roman" w:hAnsi="Times New Roman" w:cs="Times New Roman"/>
          <w:sz w:val="22"/>
          <w:szCs w:val="22"/>
        </w:rPr>
        <w:t>(kiekvienas specialistas turi užpildyti atskirą lentelę)</w:t>
      </w:r>
      <w:r w:rsidRPr="7ECDD94B">
        <w:rPr>
          <w:rFonts w:ascii="Times New Roman" w:eastAsia="Times New Roman" w:hAnsi="Times New Roman" w:cs="Times New Roman"/>
          <w:color w:val="000000"/>
          <w:kern w:val="1"/>
          <w:sz w:val="22"/>
          <w:szCs w:val="22"/>
        </w:rPr>
        <w:t>.</w:t>
      </w:r>
    </w:p>
    <w:p w14:paraId="0AC738EE" w14:textId="77777777" w:rsidR="00D64630" w:rsidRPr="00080C94" w:rsidRDefault="00D64630" w:rsidP="7ECDD94B">
      <w:pPr>
        <w:spacing w:after="0" w:line="20" w:lineRule="atLeast"/>
        <w:ind w:firstLine="567"/>
        <w:jc w:val="both"/>
        <w:rPr>
          <w:rFonts w:ascii="Times New Roman" w:eastAsia="Times New Roman" w:hAnsi="Times New Roman" w:cs="Times New Roman"/>
          <w:color w:val="000000" w:themeColor="text1"/>
          <w:sz w:val="22"/>
          <w:szCs w:val="22"/>
        </w:rPr>
      </w:pPr>
      <w:r w:rsidRPr="7ECDD94B">
        <w:rPr>
          <w:rFonts w:ascii="Times New Roman" w:eastAsia="Times New Roman" w:hAnsi="Times New Roman" w:cs="Times New Roman"/>
          <w:color w:val="000000"/>
          <w:kern w:val="1"/>
          <w:sz w:val="22"/>
          <w:szCs w:val="22"/>
        </w:rPr>
        <w:t xml:space="preserve">6.1.10.3. </w:t>
      </w:r>
      <w:r w:rsidRPr="7ECDD94B">
        <w:rPr>
          <w:rFonts w:ascii="Times New Roman" w:eastAsia="Times New Roman" w:hAnsi="Times New Roman" w:cs="Times New Roman"/>
          <w:b/>
          <w:bCs/>
          <w:color w:val="000000" w:themeColor="text1"/>
          <w:sz w:val="22"/>
          <w:szCs w:val="22"/>
        </w:rPr>
        <w:t>dokumentai (pavyzdžiui juridinio asmens akcininkų, naudos gavėjų informacija, įmonės steigimo dokumentai ir pan.)</w:t>
      </w:r>
      <w:r w:rsidRPr="7ECDD94B">
        <w:rPr>
          <w:rFonts w:ascii="Times New Roman" w:eastAsia="Times New Roman" w:hAnsi="Times New Roman" w:cs="Times New Roman"/>
          <w:color w:val="000000" w:themeColor="text1"/>
          <w:sz w:val="22"/>
          <w:szCs w:val="22"/>
        </w:rPr>
        <w:t xml:space="preserve">, įrodantys deklaracijoje pateiktų duomenų teisingumą dėl </w:t>
      </w:r>
      <w:r w:rsidRPr="7ECDD94B">
        <w:rPr>
          <w:rFonts w:ascii="Times New Roman" w:eastAsia="Times New Roman" w:hAnsi="Times New Roman" w:cs="Times New Roman"/>
          <w:b/>
          <w:bCs/>
          <w:color w:val="000000" w:themeColor="text1"/>
          <w:sz w:val="22"/>
          <w:szCs w:val="22"/>
        </w:rPr>
        <w:t>nacionalinio saugumo</w:t>
      </w:r>
      <w:r w:rsidRPr="7ECDD94B">
        <w:rPr>
          <w:rFonts w:ascii="Times New Roman" w:eastAsia="Times New Roman" w:hAnsi="Times New Roman" w:cs="Times New Roman"/>
          <w:color w:val="000000" w:themeColor="text1"/>
          <w:sz w:val="22"/>
          <w:szCs w:val="22"/>
        </w:rPr>
        <w:t>, kaip nurodyta 5 skyriuje.</w:t>
      </w:r>
    </w:p>
    <w:p w14:paraId="17DFBEA2" w14:textId="77777777" w:rsidR="00D64630" w:rsidRPr="00904E46" w:rsidRDefault="00D64630" w:rsidP="7ECDD94B">
      <w:pPr>
        <w:spacing w:after="0" w:line="20" w:lineRule="atLeast"/>
        <w:ind w:firstLine="567"/>
        <w:jc w:val="both"/>
        <w:rPr>
          <w:rFonts w:ascii="Times New Roman" w:eastAsia="Times New Roman" w:hAnsi="Times New Roman" w:cs="Times New Roman"/>
          <w:b/>
          <w:bCs/>
          <w:i/>
          <w:iCs/>
          <w:sz w:val="22"/>
          <w:szCs w:val="22"/>
        </w:rPr>
      </w:pPr>
      <w:r w:rsidRPr="7ECDD94B">
        <w:rPr>
          <w:rFonts w:ascii="Times New Roman" w:eastAsia="Times New Roman" w:hAnsi="Times New Roman" w:cs="Times New Roman"/>
          <w:color w:val="000000" w:themeColor="text1"/>
          <w:sz w:val="22"/>
          <w:szCs w:val="22"/>
        </w:rPr>
        <w:t xml:space="preserve">6.2. </w:t>
      </w:r>
      <w:r w:rsidRPr="7ECDD94B">
        <w:rPr>
          <w:rFonts w:ascii="Times New Roman" w:eastAsia="Times New Roman"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DA0FADB" w14:textId="77777777" w:rsidR="00D64630" w:rsidRPr="009C5825" w:rsidRDefault="00D64630" w:rsidP="7ECDD94B">
      <w:pPr>
        <w:pStyle w:val="Sraopastraipa"/>
        <w:numPr>
          <w:ilvl w:val="2"/>
          <w:numId w:val="4"/>
        </w:numPr>
        <w:spacing w:after="0" w:line="240" w:lineRule="auto"/>
        <w:ind w:left="0" w:firstLine="567"/>
        <w:jc w:val="both"/>
        <w:rPr>
          <w:rFonts w:ascii="Times New Roman" w:eastAsia="Times New Roman" w:hAnsi="Times New Roman" w:cs="Times New Roman"/>
          <w:sz w:val="22"/>
          <w:szCs w:val="22"/>
          <w:u w:val="single"/>
        </w:rPr>
      </w:pPr>
      <w:r w:rsidRPr="7ECDD94B">
        <w:rPr>
          <w:rFonts w:ascii="Times New Roman" w:eastAsia="Times New Roman" w:hAnsi="Times New Roman" w:cs="Times New Roman"/>
          <w:sz w:val="22"/>
          <w:szCs w:val="22"/>
        </w:rPr>
        <w:t>pateikiami kvalifikuotu elektroniniu parašu pasirašyti elektroninėmis priemonėmis suformuoti dokumentai;</w:t>
      </w:r>
    </w:p>
    <w:p w14:paraId="23C491A1" w14:textId="77777777" w:rsidR="00D64630" w:rsidRPr="00D67D52" w:rsidRDefault="00D64630" w:rsidP="7ECDD94B">
      <w:pPr>
        <w:pStyle w:val="Sraopastraipa"/>
        <w:numPr>
          <w:ilvl w:val="2"/>
          <w:numId w:val="4"/>
        </w:numPr>
        <w:spacing w:after="0" w:line="240" w:lineRule="auto"/>
        <w:ind w:left="0" w:firstLine="567"/>
        <w:jc w:val="both"/>
        <w:rPr>
          <w:rFonts w:ascii="Times New Roman" w:eastAsia="Times New Roman" w:hAnsi="Times New Roman" w:cs="Times New Roman"/>
          <w:sz w:val="22"/>
          <w:szCs w:val="22"/>
          <w:u w:val="single"/>
        </w:rPr>
      </w:pPr>
      <w:r w:rsidRPr="7ECDD94B">
        <w:rPr>
          <w:rFonts w:ascii="Times New Roman" w:eastAsia="Times New Roman" w:hAnsi="Times New Roman" w:cs="Times New Roman"/>
          <w:sz w:val="22"/>
          <w:szCs w:val="22"/>
        </w:rPr>
        <w:t>skaitmeninės dokumentų kopijos (fiziniu parašu tvirtinami dokumentai turi būti pateikiami pasirašyti ir nuskenuoti);</w:t>
      </w:r>
    </w:p>
    <w:p w14:paraId="4713A0E2" w14:textId="77777777" w:rsidR="00D64630" w:rsidRPr="00DD5A6E" w:rsidRDefault="00D64630" w:rsidP="7ECDD94B">
      <w:pPr>
        <w:pStyle w:val="Sraopastraipa"/>
        <w:numPr>
          <w:ilvl w:val="1"/>
          <w:numId w:val="4"/>
        </w:numPr>
        <w:spacing w:after="0" w:line="240" w:lineRule="auto"/>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Pasiūlymas turi būti parengtas lietuvių kalba</w:t>
      </w:r>
      <w:r w:rsidRPr="7ECDD94B">
        <w:rPr>
          <w:rFonts w:ascii="Times New Roman" w:eastAsia="Times New Roman" w:hAnsi="Times New Roman" w:cs="Times New Roman"/>
          <w:color w:val="7030A0"/>
          <w:sz w:val="22"/>
          <w:szCs w:val="22"/>
        </w:rPr>
        <w:t xml:space="preserve">. </w:t>
      </w:r>
      <w:r w:rsidRPr="7ECDD94B">
        <w:rPr>
          <w:rFonts w:ascii="Times New Roman" w:eastAsia="Times New Roman" w:hAnsi="Times New Roman" w:cs="Times New Roman"/>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Komisija turi teisę nereikalauti juridinio asmens/specialistų kvalifikaciją pagrindžiančių sertifikatų vertimo į lietuvių kalbą, jeigu pasiūlyme nurodyta informacija užsienio kalba Komisijai yra suprantama.</w:t>
      </w:r>
    </w:p>
    <w:p w14:paraId="570FDE4F" w14:textId="77777777" w:rsidR="00D64630" w:rsidRPr="00B75F6D" w:rsidRDefault="00D64630" w:rsidP="7ECDD94B">
      <w:pPr>
        <w:pStyle w:val="Sraopastraipa"/>
        <w:numPr>
          <w:ilvl w:val="1"/>
          <w:numId w:val="4"/>
        </w:numPr>
        <w:spacing w:after="0" w:line="240" w:lineRule="auto"/>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Bendra pasiūlymo kaina (sąnaudos) ir šią kainą sudarančios kainos sudedamosios dalys ar įkainiai taip pat turi būti nurodomi dviejų skaičių po kablelio tikslumu. </w:t>
      </w:r>
    </w:p>
    <w:p w14:paraId="16D05F3C" w14:textId="77777777" w:rsidR="00D64630" w:rsidRPr="00723492" w:rsidRDefault="00D64630" w:rsidP="7ECDD94B">
      <w:pPr>
        <w:pStyle w:val="Sraopastraipa"/>
        <w:numPr>
          <w:ilvl w:val="1"/>
          <w:numId w:val="4"/>
        </w:numPr>
        <w:spacing w:after="0" w:line="240" w:lineRule="auto"/>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Tiekėjų pasiūlymuose nurodytos kainos bus vertinamos ir lyginamos su visais mokesčiais, įskaitant PVM. </w:t>
      </w:r>
    </w:p>
    <w:p w14:paraId="52E22ECD" w14:textId="77777777" w:rsidR="00D64630" w:rsidRPr="004C371B" w:rsidRDefault="00D64630" w:rsidP="7ECDD94B">
      <w:pPr>
        <w:pStyle w:val="Antrat1"/>
        <w:numPr>
          <w:ilvl w:val="0"/>
          <w:numId w:val="4"/>
        </w:numPr>
        <w:tabs>
          <w:tab w:val="num" w:pos="360"/>
          <w:tab w:val="left" w:pos="709"/>
        </w:tabs>
        <w:ind w:left="0" w:firstLine="0"/>
        <w:rPr>
          <w:rFonts w:ascii="Times New Roman" w:eastAsia="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3075389"/>
      <w:bookmarkEnd w:id="22"/>
      <w:bookmarkEnd w:id="23"/>
      <w:bookmarkEnd w:id="24"/>
      <w:bookmarkEnd w:id="25"/>
      <w:bookmarkEnd w:id="26"/>
      <w:r w:rsidRPr="004C371B">
        <w:rPr>
          <w:rFonts w:ascii="Times New Roman" w:eastAsia="Times New Roman" w:hAnsi="Times New Roman" w:cs="Times New Roman"/>
          <w:b/>
          <w:bCs/>
          <w:sz w:val="22"/>
          <w:szCs w:val="22"/>
        </w:rPr>
        <w:t>Pasiūlymo galiojimo užtikrinimas</w:t>
      </w:r>
      <w:bookmarkEnd w:id="27"/>
      <w:bookmarkEnd w:id="28"/>
      <w:bookmarkEnd w:id="29"/>
    </w:p>
    <w:p w14:paraId="4A2A5C8B" w14:textId="77777777" w:rsidR="00D64630" w:rsidRPr="006209C4" w:rsidRDefault="00D64630" w:rsidP="7ECDD94B">
      <w:pPr>
        <w:pStyle w:val="Sraopastraipa"/>
        <w:spacing w:after="0" w:line="240" w:lineRule="auto"/>
        <w:ind w:left="0" w:firstLine="567"/>
        <w:jc w:val="both"/>
        <w:rPr>
          <w:rFonts w:ascii="Times New Roman" w:eastAsia="Times New Roman" w:hAnsi="Times New Roman" w:cs="Times New Roman"/>
          <w:sz w:val="22"/>
          <w:szCs w:val="22"/>
        </w:rPr>
      </w:pPr>
      <w:r w:rsidRPr="7ECDD94B">
        <w:rPr>
          <w:rFonts w:ascii="Times New Roman" w:eastAsia="Times New Roman" w:hAnsi="Times New Roman" w:cs="Times New Roman"/>
          <w:sz w:val="22"/>
          <w:szCs w:val="22"/>
        </w:rPr>
        <w:t xml:space="preserve">7.1. </w:t>
      </w:r>
      <w:r w:rsidRPr="006209C4">
        <w:rPr>
          <w:rFonts w:ascii="Times New Roman" w:eastAsia="Times New Roman"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6C470BB" w14:textId="4CD67E5C" w:rsidR="736E1E65" w:rsidRPr="004C371B" w:rsidRDefault="736E1E65" w:rsidP="7ECDD94B">
      <w:pPr>
        <w:pStyle w:val="Antrat1"/>
        <w:numPr>
          <w:ilvl w:val="0"/>
          <w:numId w:val="4"/>
        </w:numPr>
        <w:tabs>
          <w:tab w:val="num" w:pos="360"/>
          <w:tab w:val="left" w:pos="709"/>
        </w:tabs>
        <w:spacing w:line="20" w:lineRule="atLeast"/>
        <w:ind w:left="0" w:firstLine="0"/>
        <w:contextualSpacing/>
        <w:rPr>
          <w:rFonts w:ascii="Times New Roman" w:eastAsia="Times New Roman" w:hAnsi="Times New Roman" w:cs="Times New Roman"/>
          <w:b/>
          <w:bCs/>
          <w:sz w:val="22"/>
          <w:szCs w:val="22"/>
        </w:rPr>
      </w:pPr>
      <w:bookmarkStart w:id="30" w:name="_Toc213075390"/>
      <w:r w:rsidRPr="004C371B">
        <w:rPr>
          <w:rFonts w:ascii="Times New Roman" w:eastAsia="Times New Roman" w:hAnsi="Times New Roman" w:cs="Times New Roman"/>
          <w:b/>
          <w:bCs/>
          <w:sz w:val="22"/>
          <w:szCs w:val="22"/>
        </w:rPr>
        <w:t>E</w:t>
      </w:r>
      <w:r w:rsidR="35EE45DA" w:rsidRPr="004C371B">
        <w:rPr>
          <w:rFonts w:ascii="Times New Roman" w:eastAsia="Times New Roman" w:hAnsi="Times New Roman" w:cs="Times New Roman"/>
          <w:b/>
          <w:bCs/>
          <w:sz w:val="22"/>
          <w:szCs w:val="22"/>
        </w:rPr>
        <w:t>lektroninis aukcionas</w:t>
      </w:r>
      <w:bookmarkEnd w:id="30"/>
    </w:p>
    <w:p w14:paraId="05D2835E" w14:textId="3BF14475" w:rsidR="35EE45DA" w:rsidRPr="004C371B" w:rsidRDefault="35EE45DA" w:rsidP="7ECDD94B">
      <w:pPr>
        <w:tabs>
          <w:tab w:val="num" w:pos="360"/>
          <w:tab w:val="left" w:pos="709"/>
        </w:tabs>
        <w:rPr>
          <w:rFonts w:asciiTheme="majorBidi" w:hAnsiTheme="majorBidi" w:cstheme="majorBidi"/>
          <w:sz w:val="22"/>
          <w:szCs w:val="22"/>
        </w:rPr>
      </w:pPr>
      <w:r w:rsidRPr="004C371B">
        <w:rPr>
          <w:rFonts w:asciiTheme="majorBidi" w:hAnsiTheme="majorBidi" w:cstheme="majorBidi"/>
          <w:sz w:val="22"/>
          <w:szCs w:val="22"/>
        </w:rPr>
        <w:t xml:space="preserve">8.1. </w:t>
      </w:r>
      <w:r w:rsidRPr="004C371B">
        <w:rPr>
          <w:rFonts w:asciiTheme="majorBidi" w:eastAsia="Calibri" w:hAnsiTheme="majorBidi" w:cstheme="majorBidi"/>
          <w:sz w:val="22"/>
          <w:szCs w:val="22"/>
        </w:rPr>
        <w:t>Perkančioji organizacija pirkime netaikys elektroninio aukciono.</w:t>
      </w:r>
    </w:p>
    <w:p w14:paraId="562D13D1" w14:textId="77777777" w:rsidR="00D64630" w:rsidRPr="004C371B" w:rsidRDefault="00D64630" w:rsidP="7ECDD94B">
      <w:pPr>
        <w:pStyle w:val="Antrat1"/>
        <w:numPr>
          <w:ilvl w:val="0"/>
          <w:numId w:val="4"/>
        </w:numPr>
        <w:tabs>
          <w:tab w:val="num" w:pos="360"/>
          <w:tab w:val="left" w:pos="709"/>
        </w:tabs>
        <w:spacing w:line="20" w:lineRule="atLeast"/>
        <w:ind w:left="0" w:firstLine="0"/>
        <w:contextualSpacing/>
        <w:rPr>
          <w:rFonts w:ascii="Times New Roman" w:eastAsia="Times New Roman" w:hAnsi="Times New Roman" w:cs="Times New Roman"/>
          <w:b/>
          <w:bCs/>
          <w:sz w:val="22"/>
          <w:szCs w:val="22"/>
        </w:rPr>
      </w:pPr>
      <w:bookmarkStart w:id="31" w:name="_Ref39485250"/>
      <w:bookmarkStart w:id="32" w:name="_Ref39485258"/>
      <w:bookmarkStart w:id="33" w:name="_Ref39667303"/>
      <w:bookmarkStart w:id="34" w:name="_Ref39667308"/>
      <w:bookmarkStart w:id="35" w:name="_Toc213075391"/>
      <w:r w:rsidRPr="004C371B">
        <w:rPr>
          <w:rFonts w:ascii="Times New Roman" w:eastAsia="Times New Roman" w:hAnsi="Times New Roman" w:cs="Times New Roman"/>
          <w:b/>
          <w:bCs/>
          <w:sz w:val="22"/>
          <w:szCs w:val="22"/>
        </w:rPr>
        <w:t>Pasiūlymų vertinimas</w:t>
      </w:r>
      <w:bookmarkEnd w:id="31"/>
      <w:bookmarkEnd w:id="32"/>
      <w:bookmarkEnd w:id="33"/>
      <w:bookmarkEnd w:id="34"/>
      <w:bookmarkEnd w:id="35"/>
    </w:p>
    <w:p w14:paraId="1A5E122B" w14:textId="08296010" w:rsidR="00D64630" w:rsidRPr="000568C4" w:rsidRDefault="00ED10A7" w:rsidP="607C62D0">
      <w:pPr>
        <w:spacing w:after="0" w:line="240" w:lineRule="auto"/>
        <w:ind w:firstLine="71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sidR="00D64630" w:rsidRPr="7ECDD94B">
        <w:rPr>
          <w:rFonts w:ascii="Times New Roman" w:eastAsia="Times New Roman" w:hAnsi="Times New Roman" w:cs="Times New Roman"/>
          <w:sz w:val="22"/>
          <w:szCs w:val="22"/>
        </w:rPr>
        <w:t xml:space="preserve">.1. 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D64630" w:rsidRPr="607C62D0">
        <w:rPr>
          <w:rFonts w:ascii="Times New Roman" w:eastAsia="Times New Roman" w:hAnsi="Times New Roman" w:cs="Times New Roman"/>
          <w:b/>
          <w:bCs/>
          <w:sz w:val="22"/>
          <w:szCs w:val="22"/>
          <w:shd w:val="clear" w:color="auto" w:fill="FFFFFF"/>
        </w:rPr>
        <w:t>7</w:t>
      </w:r>
      <w:r w:rsidR="00D64630" w:rsidRPr="607C62D0">
        <w:rPr>
          <w:rFonts w:ascii="Times New Roman" w:eastAsia="Times New Roman" w:hAnsi="Times New Roman" w:cs="Times New Roman"/>
          <w:b/>
          <w:bCs/>
          <w:sz w:val="22"/>
          <w:szCs w:val="22"/>
        </w:rPr>
        <w:t xml:space="preserve"> priede</w:t>
      </w:r>
      <w:r w:rsidR="1D98125F" w:rsidRPr="607C62D0">
        <w:rPr>
          <w:rFonts w:ascii="Times New Roman" w:eastAsia="Times New Roman" w:hAnsi="Times New Roman" w:cs="Times New Roman"/>
          <w:b/>
          <w:bCs/>
          <w:sz w:val="22"/>
          <w:szCs w:val="22"/>
        </w:rPr>
        <w:t xml:space="preserve"> </w:t>
      </w:r>
      <w:r w:rsidR="1D98125F" w:rsidRPr="607C62D0">
        <w:rPr>
          <w:rFonts w:ascii="Times New Roman" w:eastAsia="Times New Roman" w:hAnsi="Times New Roman" w:cs="Times New Roman"/>
          <w:sz w:val="22"/>
          <w:szCs w:val="22"/>
        </w:rPr>
        <w:t>„</w:t>
      </w:r>
      <w:r w:rsidR="1D98125F" w:rsidRPr="7ECDD94B">
        <w:rPr>
          <w:rFonts w:ascii="Times New Roman" w:eastAsia="Times New Roman" w:hAnsi="Times New Roman" w:cs="Times New Roman"/>
          <w:sz w:val="22"/>
          <w:szCs w:val="22"/>
        </w:rPr>
        <w:t>Ekonominio naudingumo vertinimo kriterijai ir sąlygos</w:t>
      </w:r>
      <w:r w:rsidR="1D98125F" w:rsidRPr="607C62D0">
        <w:rPr>
          <w:rFonts w:ascii="Times New Roman" w:eastAsia="Times New Roman" w:hAnsi="Times New Roman" w:cs="Times New Roman"/>
          <w:sz w:val="22"/>
          <w:szCs w:val="22"/>
        </w:rPr>
        <w:t>“</w:t>
      </w:r>
      <w:r w:rsidR="00D64630" w:rsidRPr="607C62D0">
        <w:rPr>
          <w:rFonts w:ascii="Times New Roman" w:eastAsia="Times New Roman" w:hAnsi="Times New Roman" w:cs="Times New Roman"/>
          <w:sz w:val="22"/>
          <w:szCs w:val="22"/>
        </w:rPr>
        <w:t xml:space="preserve">. </w:t>
      </w:r>
    </w:p>
    <w:p w14:paraId="25EBBBE9" w14:textId="77777777" w:rsidR="00D64630" w:rsidRPr="003820E0" w:rsidRDefault="00D64630" w:rsidP="7ECDD94B">
      <w:pPr>
        <w:pStyle w:val="Sraopastraipa"/>
        <w:numPr>
          <w:ilvl w:val="1"/>
          <w:numId w:val="4"/>
        </w:numPr>
        <w:spacing w:after="0" w:line="20" w:lineRule="atLeast"/>
        <w:ind w:left="0" w:firstLine="709"/>
        <w:jc w:val="both"/>
        <w:rPr>
          <w:rFonts w:ascii="Times New Roman" w:eastAsia="Times New Roman" w:hAnsi="Times New Roman" w:cs="Times New Roman"/>
          <w:sz w:val="22"/>
          <w:szCs w:val="22"/>
        </w:rPr>
      </w:pPr>
      <w:r w:rsidRPr="607C62D0">
        <w:rPr>
          <w:rFonts w:ascii="Times New Roman" w:eastAsia="Times New Roman" w:hAnsi="Times New Roman" w:cs="Times New Roman"/>
          <w:color w:val="000000" w:themeColor="text1"/>
          <w:sz w:val="22"/>
          <w:szCs w:val="22"/>
        </w:rPr>
        <w:t>Laimėjusiu pasiūlymu galės būti pripažintas tik 1 (</w:t>
      </w:r>
      <w:r w:rsidRPr="607C62D0">
        <w:rPr>
          <w:rFonts w:ascii="Times New Roman" w:eastAsia="Times New Roman" w:hAnsi="Times New Roman" w:cs="Times New Roman"/>
          <w:sz w:val="22"/>
          <w:szCs w:val="22"/>
        </w:rPr>
        <w:t xml:space="preserve">vienas) ekonomiškai naudingiausias pasiūlymas, esantis pasiūlymų eilės pirmojoje vietoje. </w:t>
      </w:r>
    </w:p>
    <w:p w14:paraId="1E412D35" w14:textId="77777777" w:rsidR="00D64630" w:rsidRPr="004C371B" w:rsidRDefault="00D64630" w:rsidP="7ECDD94B">
      <w:pPr>
        <w:pStyle w:val="Antrat1"/>
        <w:numPr>
          <w:ilvl w:val="0"/>
          <w:numId w:val="4"/>
        </w:numPr>
        <w:tabs>
          <w:tab w:val="num" w:pos="360"/>
          <w:tab w:val="left" w:pos="567"/>
        </w:tabs>
        <w:spacing w:line="20" w:lineRule="atLeast"/>
        <w:ind w:left="0" w:firstLine="0"/>
        <w:contextualSpacing/>
        <w:rPr>
          <w:rFonts w:ascii="Times New Roman" w:eastAsia="Times New Roman" w:hAnsi="Times New Roman" w:cs="Times New Roman"/>
          <w:b/>
          <w:bCs/>
          <w:sz w:val="22"/>
          <w:szCs w:val="22"/>
        </w:rPr>
      </w:pPr>
      <w:bookmarkStart w:id="36" w:name="_Ref39425999"/>
      <w:bookmarkStart w:id="37" w:name="_Ref39426005"/>
      <w:bookmarkStart w:id="38" w:name="_Toc213075392"/>
      <w:r w:rsidRPr="004C371B">
        <w:rPr>
          <w:rFonts w:ascii="Times New Roman" w:eastAsia="Times New Roman" w:hAnsi="Times New Roman" w:cs="Times New Roman"/>
          <w:b/>
          <w:bCs/>
          <w:sz w:val="22"/>
          <w:szCs w:val="22"/>
        </w:rPr>
        <w:t>Sutarties sudarymas</w:t>
      </w:r>
      <w:bookmarkEnd w:id="36"/>
      <w:bookmarkEnd w:id="37"/>
      <w:bookmarkEnd w:id="38"/>
    </w:p>
    <w:p w14:paraId="45701C27" w14:textId="0FA237A8" w:rsidR="00D64630" w:rsidRDefault="7C1F62C6" w:rsidP="607C62D0">
      <w:pPr>
        <w:spacing w:after="0" w:line="240" w:lineRule="auto"/>
        <w:ind w:firstLine="709"/>
        <w:jc w:val="both"/>
        <w:rPr>
          <w:rFonts w:ascii="Times New Roman" w:eastAsia="Times New Roman" w:hAnsi="Times New Roman" w:cs="Times New Roman"/>
          <w:sz w:val="22"/>
          <w:szCs w:val="22"/>
        </w:rPr>
      </w:pPr>
      <w:r w:rsidRPr="607C62D0">
        <w:rPr>
          <w:rFonts w:ascii="Times New Roman" w:eastAsia="Times New Roman" w:hAnsi="Times New Roman" w:cs="Times New Roman"/>
          <w:color w:val="000000" w:themeColor="text1"/>
          <w:sz w:val="22"/>
          <w:szCs w:val="22"/>
        </w:rPr>
        <w:t>10</w:t>
      </w:r>
      <w:r w:rsidR="00D64630" w:rsidRPr="607C62D0">
        <w:rPr>
          <w:rFonts w:ascii="Times New Roman" w:eastAsia="Times New Roman" w:hAnsi="Times New Roman" w:cs="Times New Roman"/>
          <w:color w:val="000000" w:themeColor="text1"/>
          <w:sz w:val="22"/>
          <w:szCs w:val="22"/>
        </w:rPr>
        <w:t>.1. Ši pirkimo procedūra atliekama siekiant sudaryti sutartį su tiekėju, kurio pasiūlymas, vadovaujantis pirkimo sąlygose</w:t>
      </w:r>
      <w:r w:rsidR="00D64630" w:rsidRPr="607C62D0">
        <w:rPr>
          <w:rFonts w:ascii="Times New Roman" w:eastAsia="Times New Roman" w:hAnsi="Times New Roman" w:cs="Times New Roman"/>
          <w:color w:val="0070C0"/>
          <w:sz w:val="22"/>
          <w:szCs w:val="22"/>
        </w:rPr>
        <w:t xml:space="preserve"> </w:t>
      </w:r>
      <w:r w:rsidR="00D64630" w:rsidRPr="607C62D0">
        <w:rPr>
          <w:rFonts w:ascii="Times New Roman" w:eastAsia="Times New Roman" w:hAnsi="Times New Roman" w:cs="Times New Roman"/>
          <w:color w:val="000000" w:themeColor="text1"/>
          <w:sz w:val="22"/>
          <w:szCs w:val="22"/>
        </w:rPr>
        <w:t xml:space="preserve">nustatyta tvarka, bus pripažintas laimėjęs. </w:t>
      </w:r>
      <w:r w:rsidR="00D64630" w:rsidRPr="607C62D0">
        <w:rPr>
          <w:rFonts w:ascii="Times New Roman" w:eastAsia="Times New Roman" w:hAnsi="Times New Roman" w:cs="Times New Roman"/>
          <w:sz w:val="22"/>
          <w:szCs w:val="22"/>
        </w:rPr>
        <w:t>Sutarties sąlygos pateikiamos specialiųjų pirkimo sąlygų 10</w:t>
      </w:r>
      <w:r w:rsidR="6B66B4EB" w:rsidRPr="607C62D0">
        <w:rPr>
          <w:rFonts w:ascii="Times New Roman" w:eastAsia="Times New Roman" w:hAnsi="Times New Roman" w:cs="Times New Roman"/>
          <w:sz w:val="22"/>
          <w:szCs w:val="22"/>
        </w:rPr>
        <w:t xml:space="preserve"> priede „ Sutarties projektas (bendrosios sutarties sąlygos)“</w:t>
      </w:r>
      <w:r w:rsidR="00D64630" w:rsidRPr="607C62D0">
        <w:rPr>
          <w:rFonts w:ascii="Times New Roman" w:eastAsia="Times New Roman" w:hAnsi="Times New Roman" w:cs="Times New Roman"/>
          <w:sz w:val="22"/>
          <w:szCs w:val="22"/>
        </w:rPr>
        <w:t xml:space="preserve"> ir 11 priede</w:t>
      </w:r>
      <w:r w:rsidR="5BFFED8C" w:rsidRPr="607C62D0">
        <w:rPr>
          <w:rFonts w:ascii="Times New Roman" w:eastAsia="Times New Roman" w:hAnsi="Times New Roman" w:cs="Times New Roman"/>
          <w:sz w:val="22"/>
          <w:szCs w:val="22"/>
        </w:rPr>
        <w:t xml:space="preserve"> „ Sutarties projektas (specialiosios sutarties sąlygos)“</w:t>
      </w:r>
      <w:r w:rsidR="00D64630" w:rsidRPr="607C62D0">
        <w:rPr>
          <w:rFonts w:ascii="Times New Roman" w:eastAsia="Times New Roman" w:hAnsi="Times New Roman" w:cs="Times New Roman"/>
          <w:sz w:val="22"/>
          <w:szCs w:val="22"/>
        </w:rPr>
        <w:t xml:space="preserve">. </w:t>
      </w:r>
    </w:p>
    <w:p w14:paraId="78F4CC19" w14:textId="301BB9FF" w:rsidR="00D64630" w:rsidRPr="00BF3497" w:rsidRDefault="41EDC4AB" w:rsidP="006209C4">
      <w:pPr>
        <w:pStyle w:val="Antrat1"/>
        <w:tabs>
          <w:tab w:val="left" w:pos="567"/>
        </w:tabs>
        <w:spacing w:line="20" w:lineRule="atLeast"/>
        <w:contextualSpacing/>
        <w:jc w:val="both"/>
        <w:rPr>
          <w:rFonts w:ascii="Times New Roman" w:eastAsia="Times New Roman" w:hAnsi="Times New Roman" w:cs="Times New Roman"/>
          <w:b/>
          <w:bCs/>
          <w:sz w:val="22"/>
          <w:szCs w:val="22"/>
        </w:rPr>
      </w:pPr>
      <w:bookmarkStart w:id="39" w:name="_Toc213075393"/>
      <w:r w:rsidRPr="004C371B">
        <w:rPr>
          <w:rFonts w:ascii="Times New Roman" w:eastAsia="Times New Roman" w:hAnsi="Times New Roman" w:cs="Times New Roman"/>
          <w:b/>
          <w:bCs/>
          <w:sz w:val="22"/>
          <w:szCs w:val="22"/>
        </w:rPr>
        <w:t xml:space="preserve">11. </w:t>
      </w:r>
      <w:r w:rsidR="00D64630" w:rsidRPr="004C371B">
        <w:rPr>
          <w:rFonts w:ascii="Times New Roman" w:eastAsia="Times New Roman" w:hAnsi="Times New Roman" w:cs="Times New Roman"/>
          <w:b/>
          <w:bCs/>
          <w:sz w:val="22"/>
          <w:szCs w:val="22"/>
        </w:rPr>
        <w:t>Kitos sąlygos</w:t>
      </w:r>
      <w:bookmarkEnd w:id="39"/>
    </w:p>
    <w:p w14:paraId="4FBF7AA6" w14:textId="38F16374" w:rsidR="00D64630" w:rsidRPr="00851070" w:rsidRDefault="00851070" w:rsidP="00851070">
      <w:pPr>
        <w:spacing w:after="0" w:line="240" w:lineRule="auto"/>
        <w:ind w:firstLine="709"/>
        <w:jc w:val="both"/>
        <w:rPr>
          <w:rStyle w:val="Grietas"/>
          <w:rFonts w:ascii="Times New Roman" w:eastAsia="Times New Roman" w:hAnsi="Times New Roman" w:cs="Times New Roman"/>
          <w:b w:val="0"/>
          <w:bCs w:val="0"/>
          <w:color w:val="000000" w:themeColor="text1"/>
          <w:sz w:val="22"/>
          <w:szCs w:val="22"/>
        </w:rPr>
      </w:pPr>
      <w:r>
        <w:rPr>
          <w:rStyle w:val="cf01"/>
          <w:rFonts w:ascii="Times New Roman" w:eastAsia="Times New Roman" w:hAnsi="Times New Roman" w:cs="Times New Roman"/>
          <w:sz w:val="22"/>
          <w:szCs w:val="22"/>
        </w:rPr>
        <w:t xml:space="preserve">11.1. </w:t>
      </w:r>
      <w:r w:rsidR="00D64630" w:rsidRPr="00851070">
        <w:rPr>
          <w:rStyle w:val="cf01"/>
          <w:rFonts w:ascii="Times New Roman" w:eastAsia="Times New Roman" w:hAnsi="Times New Roman" w:cs="Times New Roman"/>
          <w:sz w:val="22"/>
          <w:szCs w:val="22"/>
        </w:rPr>
        <w:t>Visi ūkio subjektai, taip kaip jie apibrėžti bendrųjų sąlygų 1.16 punkte, ir</w:t>
      </w:r>
      <w:r w:rsidR="00690FB1" w:rsidRPr="00851070">
        <w:rPr>
          <w:rStyle w:val="cf01"/>
          <w:rFonts w:ascii="Times New Roman" w:eastAsia="Times New Roman" w:hAnsi="Times New Roman" w:cs="Times New Roman"/>
          <w:sz w:val="22"/>
          <w:szCs w:val="22"/>
        </w:rPr>
        <w:t xml:space="preserve"> (</w:t>
      </w:r>
      <w:r w:rsidR="00D64630" w:rsidRPr="00851070">
        <w:rPr>
          <w:rStyle w:val="cf01"/>
          <w:rFonts w:ascii="Times New Roman" w:eastAsia="Times New Roman" w:hAnsi="Times New Roman" w:cs="Times New Roman"/>
          <w:sz w:val="22"/>
          <w:szCs w:val="22"/>
        </w:rPr>
        <w:t>ar</w:t>
      </w:r>
      <w:r w:rsidR="00690FB1" w:rsidRPr="00851070">
        <w:rPr>
          <w:rStyle w:val="cf01"/>
          <w:rFonts w:ascii="Times New Roman" w:eastAsia="Times New Roman" w:hAnsi="Times New Roman" w:cs="Times New Roman"/>
          <w:sz w:val="22"/>
          <w:szCs w:val="22"/>
        </w:rPr>
        <w:t>)</w:t>
      </w:r>
      <w:r w:rsidR="00D64630" w:rsidRPr="00851070">
        <w:rPr>
          <w:rStyle w:val="cf01"/>
          <w:rFonts w:ascii="Times New Roman" w:eastAsia="Times New Roman" w:hAnsi="Times New Roman" w:cs="Times New Roman"/>
          <w:sz w:val="22"/>
          <w:szCs w:val="22"/>
        </w:rPr>
        <w:t xml:space="preserve"> </w:t>
      </w:r>
      <w:proofErr w:type="spellStart"/>
      <w:r w:rsidR="00D64630" w:rsidRPr="00851070">
        <w:rPr>
          <w:rStyle w:val="cf01"/>
          <w:rFonts w:ascii="Times New Roman" w:eastAsia="Times New Roman" w:hAnsi="Times New Roman" w:cs="Times New Roman"/>
          <w:sz w:val="22"/>
          <w:szCs w:val="22"/>
        </w:rPr>
        <w:t>kvazisubtiekėjai</w:t>
      </w:r>
      <w:proofErr w:type="spellEnd"/>
      <w:r w:rsidR="00D64630" w:rsidRPr="00851070">
        <w:rPr>
          <w:rStyle w:val="cf01"/>
          <w:rFonts w:ascii="Times New Roman" w:eastAsia="Times New Roman" w:hAnsi="Times New Roman" w:cs="Times New Roman"/>
          <w:sz w:val="22"/>
          <w:szCs w:val="22"/>
        </w:rPr>
        <w:t>, taip kaip jie apibrėžti bendrųjų</w:t>
      </w:r>
      <w:r w:rsidR="2E10FCAC" w:rsidRPr="00851070">
        <w:rPr>
          <w:rStyle w:val="cf01"/>
          <w:rFonts w:ascii="Times New Roman" w:eastAsia="Times New Roman" w:hAnsi="Times New Roman" w:cs="Times New Roman"/>
          <w:sz w:val="22"/>
          <w:szCs w:val="22"/>
        </w:rPr>
        <w:t xml:space="preserve"> pirkimo</w:t>
      </w:r>
      <w:r w:rsidR="00D64630" w:rsidRPr="00851070">
        <w:rPr>
          <w:rStyle w:val="cf01"/>
          <w:rFonts w:ascii="Times New Roman" w:eastAsia="Times New Roman" w:hAnsi="Times New Roman" w:cs="Times New Roman"/>
          <w:sz w:val="22"/>
          <w:szCs w:val="22"/>
        </w:rPr>
        <w:t xml:space="preserve"> sąlygų 1.18 punkte, turi būti išviešinti tiekėjo pasiūlyme iki pasiūlymų pateikimo momento. </w:t>
      </w:r>
      <w:r w:rsidR="00D64630" w:rsidRPr="00851070">
        <w:rPr>
          <w:rStyle w:val="Grietas"/>
          <w:rFonts w:ascii="Times New Roman" w:eastAsia="Times New Roman" w:hAnsi="Times New Roman" w:cs="Times New Roman"/>
          <w:b w:val="0"/>
          <w:bCs w:val="0"/>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577880A6" w14:textId="77777777" w:rsidR="00851070" w:rsidRDefault="00851070" w:rsidP="00851070">
      <w:pPr>
        <w:spacing w:after="0" w:line="240" w:lineRule="auto"/>
        <w:ind w:firstLine="709"/>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 xml:space="preserve">11.2. </w:t>
      </w:r>
      <w:r w:rsidR="00D64630" w:rsidRPr="00851070">
        <w:rPr>
          <w:rFonts w:ascii="Times New Roman" w:eastAsia="Times New Roman" w:hAnsi="Times New Roman" w:cs="Times New Roman"/>
          <w:sz w:val="22"/>
          <w:szCs w:val="22"/>
        </w:rPr>
        <w:t xml:space="preserve">Pakeisti kvalifikacijos reikalavimų neatitinkantį arba bent vieną perkančiosios organizacijos nustatytą pašalinimo pagrindą atitinkantį ūkio subjektą </w:t>
      </w:r>
      <w:r w:rsidR="00D64630" w:rsidRPr="00851070">
        <w:rPr>
          <w:rStyle w:val="cf01"/>
          <w:rFonts w:ascii="Times New Roman" w:eastAsia="Times New Roman" w:hAnsi="Times New Roman" w:cs="Times New Roman"/>
          <w:sz w:val="22"/>
          <w:szCs w:val="22"/>
        </w:rPr>
        <w:t xml:space="preserve">ir/ar </w:t>
      </w:r>
      <w:proofErr w:type="spellStart"/>
      <w:r w:rsidR="00D64630" w:rsidRPr="00851070">
        <w:rPr>
          <w:rStyle w:val="cf01"/>
          <w:rFonts w:ascii="Times New Roman" w:eastAsia="Times New Roman" w:hAnsi="Times New Roman" w:cs="Times New Roman"/>
          <w:sz w:val="22"/>
          <w:szCs w:val="22"/>
        </w:rPr>
        <w:t>kvazisubtiekėjai</w:t>
      </w:r>
      <w:proofErr w:type="spellEnd"/>
      <w:r w:rsidR="00D64630" w:rsidRPr="00851070">
        <w:rPr>
          <w:rFonts w:ascii="Times New Roman" w:eastAsia="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r>
        <w:rPr>
          <w:rFonts w:ascii="Times New Roman" w:eastAsia="Times New Roman" w:hAnsi="Times New Roman" w:cs="Times New Roman"/>
          <w:color w:val="000000" w:themeColor="text1"/>
          <w:sz w:val="22"/>
          <w:szCs w:val="22"/>
        </w:rPr>
        <w:t xml:space="preserve"> </w:t>
      </w:r>
    </w:p>
    <w:p w14:paraId="14EDB509" w14:textId="45AC8C65" w:rsidR="00D64630" w:rsidRPr="00851070" w:rsidRDefault="00851070" w:rsidP="00851070">
      <w:pPr>
        <w:spacing w:after="0" w:line="240" w:lineRule="auto"/>
        <w:ind w:firstLine="709"/>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11.3. </w:t>
      </w:r>
      <w:r w:rsidR="00D64630" w:rsidRPr="00851070">
        <w:rPr>
          <w:rFonts w:ascii="Times New Roman" w:eastAsia="Times New Roman" w:hAnsi="Times New Roman" w:cs="Times New Roman"/>
          <w:sz w:val="22"/>
          <w:szCs w:val="22"/>
        </w:rPr>
        <w:t xml:space="preserve">Jei </w:t>
      </w:r>
      <w:r w:rsidR="00D64630" w:rsidRPr="00851070">
        <w:rPr>
          <w:rStyle w:val="Grietas"/>
          <w:rFonts w:ascii="Times New Roman" w:eastAsia="Times New Roman" w:hAnsi="Times New Roman" w:cs="Times New Roman"/>
          <w:b w:val="0"/>
          <w:bCs w:val="0"/>
          <w:spacing w:val="2"/>
          <w:sz w:val="22"/>
          <w:szCs w:val="22"/>
          <w:shd w:val="clear" w:color="auto" w:fill="FFFFFF"/>
        </w:rPr>
        <w:t>keliamų kvalifikacijos reikalavimų neatitinka tiekėjo darbuotojas, tiekėjui nėra leidžiama pasiūlymų vertinimo metu jį pakeisti kitu, kvalifikacijos reikalavimus atitinkančiu, darbuotoju.</w:t>
      </w:r>
    </w:p>
    <w:p w14:paraId="7E46CE7E" w14:textId="77777777" w:rsidR="00D64630" w:rsidRDefault="00D64630" w:rsidP="7ECDD94B">
      <w:pPr>
        <w:spacing w:after="0" w:line="240" w:lineRule="auto"/>
        <w:ind w:firstLine="709"/>
        <w:jc w:val="both"/>
        <w:rPr>
          <w:rFonts w:ascii="Times New Roman" w:eastAsia="Times New Roman" w:hAnsi="Times New Roman" w:cs="Times New Roman"/>
          <w:color w:val="000000" w:themeColor="text1"/>
          <w:sz w:val="22"/>
          <w:szCs w:val="22"/>
        </w:rPr>
      </w:pPr>
    </w:p>
    <w:bookmarkEnd w:id="3"/>
    <w:p w14:paraId="55A10D53" w14:textId="1841858B" w:rsidR="003B2685" w:rsidRPr="00825402" w:rsidRDefault="003B2685" w:rsidP="7ECDD94B">
      <w:pPr>
        <w:spacing w:line="259" w:lineRule="auto"/>
        <w:rPr>
          <w:rFonts w:ascii="Times New Roman" w:eastAsia="Times New Roman" w:hAnsi="Times New Roman" w:cs="Times New Roman"/>
          <w:color w:val="000000" w:themeColor="text1"/>
          <w:sz w:val="22"/>
          <w:szCs w:val="22"/>
        </w:rPr>
      </w:pPr>
    </w:p>
    <w:sectPr w:rsidR="003B2685" w:rsidRPr="00825402" w:rsidSect="00713808">
      <w:headerReference w:type="default" r:id="rId1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D980" w14:textId="77777777" w:rsidR="00E16DF1" w:rsidRDefault="00E16DF1" w:rsidP="00C31CCB">
      <w:pPr>
        <w:spacing w:after="0" w:line="240" w:lineRule="auto"/>
      </w:pPr>
      <w:r>
        <w:separator/>
      </w:r>
    </w:p>
  </w:endnote>
  <w:endnote w:type="continuationSeparator" w:id="0">
    <w:p w14:paraId="042C36D9" w14:textId="77777777" w:rsidR="00E16DF1" w:rsidRDefault="00E16DF1"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F7B1" w14:textId="77777777" w:rsidR="00E16DF1" w:rsidRDefault="00E16DF1" w:rsidP="00C31CCB">
      <w:pPr>
        <w:spacing w:after="0" w:line="240" w:lineRule="auto"/>
      </w:pPr>
      <w:r>
        <w:separator/>
      </w:r>
    </w:p>
  </w:footnote>
  <w:footnote w:type="continuationSeparator" w:id="0">
    <w:p w14:paraId="71675DB0" w14:textId="77777777" w:rsidR="00E16DF1" w:rsidRDefault="00E16DF1" w:rsidP="00C3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660"/>
    <w:multiLevelType w:val="multilevel"/>
    <w:tmpl w:val="0F6616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E1BC7"/>
    <w:multiLevelType w:val="multilevel"/>
    <w:tmpl w:val="A5985D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5ED10A2"/>
    <w:multiLevelType w:val="multilevel"/>
    <w:tmpl w:val="7562C3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B11F1"/>
    <w:multiLevelType w:val="multilevel"/>
    <w:tmpl w:val="1DC453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A116C"/>
    <w:multiLevelType w:val="multilevel"/>
    <w:tmpl w:val="FBAA5A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309C3"/>
    <w:multiLevelType w:val="multilevel"/>
    <w:tmpl w:val="42F2B6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90FCC"/>
    <w:multiLevelType w:val="multilevel"/>
    <w:tmpl w:val="65B06EA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1C55D7"/>
    <w:multiLevelType w:val="multilevel"/>
    <w:tmpl w:val="D04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E02C4"/>
    <w:multiLevelType w:val="multilevel"/>
    <w:tmpl w:val="74E4AA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806E0B"/>
    <w:multiLevelType w:val="multilevel"/>
    <w:tmpl w:val="B600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27638E"/>
    <w:multiLevelType w:val="multilevel"/>
    <w:tmpl w:val="37E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11359"/>
    <w:multiLevelType w:val="multilevel"/>
    <w:tmpl w:val="E2A0A7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306B6"/>
    <w:multiLevelType w:val="multilevel"/>
    <w:tmpl w:val="4C9C51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0E540C"/>
    <w:multiLevelType w:val="multilevel"/>
    <w:tmpl w:val="45ECD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25089"/>
    <w:multiLevelType w:val="multilevel"/>
    <w:tmpl w:val="89BEAE6C"/>
    <w:lvl w:ilvl="0">
      <w:start w:val="27"/>
      <w:numFmt w:val="decimal"/>
      <w:lvlText w:val="%1."/>
      <w:lvlJc w:val="left"/>
      <w:pPr>
        <w:ind w:left="480" w:hanging="480"/>
      </w:pPr>
      <w:rPr>
        <w:rFonts w:hint="default"/>
      </w:rPr>
    </w:lvl>
    <w:lvl w:ilvl="1">
      <w:start w:val="5"/>
      <w:numFmt w:val="none"/>
      <w:lvlText w:val="25."/>
      <w:lvlJc w:val="left"/>
      <w:pPr>
        <w:ind w:left="4450" w:hanging="480"/>
      </w:pPr>
      <w:rPr>
        <w:rFonts w:hint="default"/>
        <w:b/>
        <w:bCs/>
      </w:rPr>
    </w:lvl>
    <w:lvl w:ilvl="2">
      <w:start w:val="1"/>
      <w:numFmt w:val="decimal"/>
      <w:lvlText w:val="25.%3."/>
      <w:lvlJc w:val="left"/>
      <w:pPr>
        <w:ind w:left="1778" w:hanging="360"/>
      </w:pPr>
      <w:rPr>
        <w:rFonts w:ascii="Times New Roman" w:hAnsi="Times New Roman" w:cs="Times New Roman"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0F277686"/>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0F2D7746"/>
    <w:multiLevelType w:val="multilevel"/>
    <w:tmpl w:val="2884B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462E5F"/>
    <w:multiLevelType w:val="multilevel"/>
    <w:tmpl w:val="D1B2185A"/>
    <w:lvl w:ilvl="0">
      <w:start w:val="26"/>
      <w:numFmt w:val="none"/>
      <w:lvlText w:val="32."/>
      <w:lvlJc w:val="left"/>
      <w:pPr>
        <w:ind w:left="1370" w:hanging="660"/>
      </w:pPr>
      <w:rPr>
        <w:rFonts w:hint="default"/>
        <w:b/>
        <w:i w:val="0"/>
        <w:iCs w:val="0"/>
        <w:sz w:val="24"/>
        <w:szCs w:val="24"/>
      </w:rPr>
    </w:lvl>
    <w:lvl w:ilvl="1">
      <w:start w:val="1"/>
      <w:numFmt w:val="decimal"/>
      <w:lvlText w:val="28.%2."/>
      <w:lvlJc w:val="left"/>
      <w:pPr>
        <w:ind w:left="2363" w:hanging="660"/>
      </w:pPr>
      <w:rPr>
        <w:rFonts w:hint="default"/>
        <w:b/>
      </w:rPr>
    </w:lvl>
    <w:lvl w:ilvl="2">
      <w:start w:val="1"/>
      <w:numFmt w:val="decimal"/>
      <w:lvlText w:val="%1.2.2."/>
      <w:lvlJc w:val="left"/>
      <w:pPr>
        <w:ind w:left="1430" w:hanging="720"/>
      </w:pPr>
      <w:rPr>
        <w:rFonts w:hint="default"/>
        <w:b/>
        <w:bCs w:val="0"/>
      </w:rPr>
    </w:lvl>
    <w:lvl w:ilvl="3">
      <w:start w:val="10"/>
      <w:numFmt w:val="none"/>
      <w:lvlText w:val="10.3.4.1."/>
      <w:lvlJc w:val="left"/>
      <w:pPr>
        <w:ind w:left="1070" w:hanging="360"/>
      </w:pPr>
      <w:rPr>
        <w:rFonts w:hint="default"/>
      </w:rPr>
    </w:lvl>
    <w:lvl w:ilvl="4">
      <w:start w:val="1"/>
      <w:numFmt w:val="decimal"/>
      <w:lvlText w:val="%1.%2.%3.%4.%5."/>
      <w:lvlJc w:val="left"/>
      <w:pPr>
        <w:ind w:left="1790"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150" w:hanging="1440"/>
      </w:pPr>
      <w:rPr>
        <w:rFonts w:hint="default"/>
        <w:b/>
      </w:rPr>
    </w:lvl>
    <w:lvl w:ilvl="7">
      <w:start w:val="1"/>
      <w:numFmt w:val="decimal"/>
      <w:lvlText w:val="%1.%2.%3.%4.%5.%6.%7.%8."/>
      <w:lvlJc w:val="left"/>
      <w:pPr>
        <w:ind w:left="2150" w:hanging="1440"/>
      </w:pPr>
      <w:rPr>
        <w:rFonts w:hint="default"/>
        <w:b/>
      </w:rPr>
    </w:lvl>
    <w:lvl w:ilvl="8">
      <w:start w:val="1"/>
      <w:numFmt w:val="decimal"/>
      <w:lvlText w:val="%1.%2.%3.%4.%5.%6.%7.%8.%9."/>
      <w:lvlJc w:val="left"/>
      <w:pPr>
        <w:ind w:left="2510" w:hanging="1800"/>
      </w:pPr>
      <w:rPr>
        <w:rFonts w:hint="default"/>
        <w:b/>
      </w:rPr>
    </w:lvl>
  </w:abstractNum>
  <w:abstractNum w:abstractNumId="21" w15:restartNumberingAfterBreak="0">
    <w:nsid w:val="108E44A1"/>
    <w:multiLevelType w:val="multilevel"/>
    <w:tmpl w:val="1BCE2B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8D6513"/>
    <w:multiLevelType w:val="multilevel"/>
    <w:tmpl w:val="CED6A5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BF3A75"/>
    <w:multiLevelType w:val="multilevel"/>
    <w:tmpl w:val="BAC47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22193"/>
    <w:multiLevelType w:val="multilevel"/>
    <w:tmpl w:val="57E8CD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5A64B7"/>
    <w:multiLevelType w:val="multilevel"/>
    <w:tmpl w:val="158CF436"/>
    <w:lvl w:ilvl="0">
      <w:start w:val="4"/>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47C7B20"/>
    <w:multiLevelType w:val="multilevel"/>
    <w:tmpl w:val="AD926E8A"/>
    <w:lvl w:ilvl="0">
      <w:start w:val="29"/>
      <w:numFmt w:val="decimal"/>
      <w:lvlText w:val="%1."/>
      <w:lvlJc w:val="left"/>
      <w:pPr>
        <w:ind w:left="480" w:hanging="480"/>
      </w:pPr>
      <w:rPr>
        <w:rFonts w:hint="default"/>
        <w:i w:val="0"/>
      </w:rPr>
    </w:lvl>
    <w:lvl w:ilvl="1">
      <w:start w:val="2"/>
      <w:numFmt w:val="decimal"/>
      <w:lvlText w:val="%1.%2."/>
      <w:lvlJc w:val="left"/>
      <w:pPr>
        <w:ind w:left="480" w:hanging="48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15727252"/>
    <w:multiLevelType w:val="multilevel"/>
    <w:tmpl w:val="E5E4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9B50FF"/>
    <w:multiLevelType w:val="multilevel"/>
    <w:tmpl w:val="24F66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25098"/>
    <w:multiLevelType w:val="multilevel"/>
    <w:tmpl w:val="45E4A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9617F8"/>
    <w:multiLevelType w:val="multilevel"/>
    <w:tmpl w:val="4A2E43A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2.%3."/>
      <w:lvlJc w:val="left"/>
      <w:pPr>
        <w:ind w:left="1080" w:hanging="360"/>
      </w:pPr>
      <w:rPr>
        <w:rFonts w:hint="default"/>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AA67ECE"/>
    <w:multiLevelType w:val="multilevel"/>
    <w:tmpl w:val="06B6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743E8"/>
    <w:multiLevelType w:val="multilevel"/>
    <w:tmpl w:val="BA002D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FD2066"/>
    <w:multiLevelType w:val="multilevel"/>
    <w:tmpl w:val="6026F2F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E5C59B0"/>
    <w:multiLevelType w:val="multilevel"/>
    <w:tmpl w:val="2230C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D21E8C"/>
    <w:multiLevelType w:val="multilevel"/>
    <w:tmpl w:val="320EA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0121317"/>
    <w:multiLevelType w:val="multilevel"/>
    <w:tmpl w:val="0572629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406401"/>
    <w:multiLevelType w:val="multilevel"/>
    <w:tmpl w:val="B2C0F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5C151E"/>
    <w:multiLevelType w:val="multilevel"/>
    <w:tmpl w:val="721ACD1A"/>
    <w:lvl w:ilvl="0">
      <w:start w:val="2"/>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6.%2.2."/>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20B45885"/>
    <w:multiLevelType w:val="multilevel"/>
    <w:tmpl w:val="5682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550251"/>
    <w:multiLevelType w:val="multilevel"/>
    <w:tmpl w:val="3E3AA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7B134A"/>
    <w:multiLevelType w:val="multilevel"/>
    <w:tmpl w:val="70CA6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625208"/>
    <w:multiLevelType w:val="multilevel"/>
    <w:tmpl w:val="A2EA9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EF56F0"/>
    <w:multiLevelType w:val="multilevel"/>
    <w:tmpl w:val="17F6A5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757D2C"/>
    <w:multiLevelType w:val="multilevel"/>
    <w:tmpl w:val="989C455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3CA2443"/>
    <w:multiLevelType w:val="multilevel"/>
    <w:tmpl w:val="BE02C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4E0F69"/>
    <w:multiLevelType w:val="multilevel"/>
    <w:tmpl w:val="CFB03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D24CB1"/>
    <w:multiLevelType w:val="multilevel"/>
    <w:tmpl w:val="E4CE5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857980"/>
    <w:multiLevelType w:val="multilevel"/>
    <w:tmpl w:val="70DAD80A"/>
    <w:lvl w:ilvl="0">
      <w:start w:val="1"/>
      <w:numFmt w:val="decimal"/>
      <w:lvlText w:val="%1."/>
      <w:lvlJc w:val="left"/>
      <w:pPr>
        <w:ind w:left="360" w:hanging="360"/>
      </w:pPr>
    </w:lvl>
    <w:lvl w:ilvl="1">
      <w:start w:val="1"/>
      <w:numFmt w:val="decimal"/>
      <w:lvlText w:val="3.%2."/>
      <w:lvlJc w:val="left"/>
      <w:pPr>
        <w:ind w:left="720" w:hanging="360"/>
      </w:pPr>
      <w:rPr>
        <w:rFonts w:hint="default"/>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6955C60"/>
    <w:multiLevelType w:val="multilevel"/>
    <w:tmpl w:val="1F82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581E13"/>
    <w:multiLevelType w:val="multilevel"/>
    <w:tmpl w:val="09A20E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651784"/>
    <w:multiLevelType w:val="multilevel"/>
    <w:tmpl w:val="AEFEC288"/>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9514A6F"/>
    <w:multiLevelType w:val="multilevel"/>
    <w:tmpl w:val="55E81754"/>
    <w:lvl w:ilvl="0">
      <w:start w:val="22"/>
      <w:numFmt w:val="decimal"/>
      <w:lvlText w:val="%1."/>
      <w:lvlJc w:val="left"/>
      <w:pPr>
        <w:ind w:left="480" w:hanging="480"/>
      </w:pPr>
      <w:rPr>
        <w:rFonts w:hint="default"/>
        <w:b/>
        <w:i w:val="0"/>
      </w:rPr>
    </w:lvl>
    <w:lvl w:ilvl="1">
      <w:start w:val="1"/>
      <w:numFmt w:val="decimal"/>
      <w:lvlText w:val="23.%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5" w15:restartNumberingAfterBreak="0">
    <w:nsid w:val="29BE1F6C"/>
    <w:multiLevelType w:val="multilevel"/>
    <w:tmpl w:val="6B8C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56303A"/>
    <w:multiLevelType w:val="multilevel"/>
    <w:tmpl w:val="9EF22A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A4503C"/>
    <w:multiLevelType w:val="multilevel"/>
    <w:tmpl w:val="C97EA3F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C6618F"/>
    <w:multiLevelType w:val="hybridMultilevel"/>
    <w:tmpl w:val="33F0C4A4"/>
    <w:lvl w:ilvl="0" w:tplc="74D8FAA6">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9" w15:restartNumberingAfterBreak="0">
    <w:nsid w:val="2D653E35"/>
    <w:multiLevelType w:val="multilevel"/>
    <w:tmpl w:val="866EC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53725A"/>
    <w:multiLevelType w:val="multilevel"/>
    <w:tmpl w:val="6DCE1B82"/>
    <w:lvl w:ilvl="0">
      <w:start w:val="1"/>
      <w:numFmt w:val="decimal"/>
      <w:lvlText w:val="16.%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EB349BD"/>
    <w:multiLevelType w:val="multilevel"/>
    <w:tmpl w:val="2D9646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B27106"/>
    <w:multiLevelType w:val="multilevel"/>
    <w:tmpl w:val="7E7AAD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8223F2"/>
    <w:multiLevelType w:val="multilevel"/>
    <w:tmpl w:val="5396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34296E"/>
    <w:multiLevelType w:val="multilevel"/>
    <w:tmpl w:val="13F269D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51783E"/>
    <w:multiLevelType w:val="multilevel"/>
    <w:tmpl w:val="4B543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964B63"/>
    <w:multiLevelType w:val="multilevel"/>
    <w:tmpl w:val="B900E5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2E0370"/>
    <w:multiLevelType w:val="multilevel"/>
    <w:tmpl w:val="15641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74E7230"/>
    <w:multiLevelType w:val="multilevel"/>
    <w:tmpl w:val="C7524A6A"/>
    <w:lvl w:ilvl="0">
      <w:start w:val="26"/>
      <w:numFmt w:val="decimal"/>
      <w:lvlText w:val="%1."/>
      <w:lvlJc w:val="left"/>
      <w:pPr>
        <w:ind w:left="0" w:firstLine="0"/>
      </w:pPr>
      <w:rPr>
        <w:rFonts w:eastAsia="Calibri" w:hint="default"/>
      </w:rPr>
    </w:lvl>
    <w:lvl w:ilvl="1">
      <w:start w:val="1"/>
      <w:numFmt w:val="decimal"/>
      <w:lvlText w:val="%1."/>
      <w:lvlJc w:val="left"/>
      <w:pPr>
        <w:ind w:left="0"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71" w15:restartNumberingAfterBreak="0">
    <w:nsid w:val="37FE5C33"/>
    <w:multiLevelType w:val="multilevel"/>
    <w:tmpl w:val="C57255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0436EA"/>
    <w:multiLevelType w:val="multilevel"/>
    <w:tmpl w:val="E25C9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792812"/>
    <w:multiLevelType w:val="multilevel"/>
    <w:tmpl w:val="F6A6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7B0060"/>
    <w:multiLevelType w:val="multilevel"/>
    <w:tmpl w:val="285833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E54F9A"/>
    <w:multiLevelType w:val="multilevel"/>
    <w:tmpl w:val="F6025D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5B71D2"/>
    <w:multiLevelType w:val="multilevel"/>
    <w:tmpl w:val="90BE701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2D7BA9"/>
    <w:multiLevelType w:val="multilevel"/>
    <w:tmpl w:val="9E14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C40B35"/>
    <w:multiLevelType w:val="multilevel"/>
    <w:tmpl w:val="67BAC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C54511"/>
    <w:multiLevelType w:val="multilevel"/>
    <w:tmpl w:val="C44295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3C375636"/>
    <w:multiLevelType w:val="multilevel"/>
    <w:tmpl w:val="155A6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1D381B"/>
    <w:multiLevelType w:val="multilevel"/>
    <w:tmpl w:val="7952D890"/>
    <w:lvl w:ilvl="0">
      <w:start w:val="29"/>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3D423FD4"/>
    <w:multiLevelType w:val="multilevel"/>
    <w:tmpl w:val="F5985D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6C7674"/>
    <w:multiLevelType w:val="multilevel"/>
    <w:tmpl w:val="1FECE3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A421A7"/>
    <w:multiLevelType w:val="multilevel"/>
    <w:tmpl w:val="E09C60A6"/>
    <w:lvl w:ilvl="0">
      <w:start w:val="1"/>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86" w15:restartNumberingAfterBreak="0">
    <w:nsid w:val="41605339"/>
    <w:multiLevelType w:val="multilevel"/>
    <w:tmpl w:val="ECE6C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8236B6"/>
    <w:multiLevelType w:val="multilevel"/>
    <w:tmpl w:val="47725B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35B3070"/>
    <w:multiLevelType w:val="multilevel"/>
    <w:tmpl w:val="F58A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9C08B7"/>
    <w:multiLevelType w:val="multilevel"/>
    <w:tmpl w:val="E752C554"/>
    <w:lvl w:ilvl="0">
      <w:start w:val="24"/>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43F0008F"/>
    <w:multiLevelType w:val="multilevel"/>
    <w:tmpl w:val="56742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681DA0"/>
    <w:multiLevelType w:val="multilevel"/>
    <w:tmpl w:val="58BCA5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761D4E"/>
    <w:multiLevelType w:val="multilevel"/>
    <w:tmpl w:val="01CEB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702548"/>
    <w:multiLevelType w:val="multilevel"/>
    <w:tmpl w:val="C778D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172C24"/>
    <w:multiLevelType w:val="multilevel"/>
    <w:tmpl w:val="3B823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8D83835"/>
    <w:multiLevelType w:val="multilevel"/>
    <w:tmpl w:val="07E2E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8E361C5"/>
    <w:multiLevelType w:val="multilevel"/>
    <w:tmpl w:val="36A6D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F4011A"/>
    <w:multiLevelType w:val="multilevel"/>
    <w:tmpl w:val="D842F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841C90"/>
    <w:multiLevelType w:val="multilevel"/>
    <w:tmpl w:val="A664BD1C"/>
    <w:lvl w:ilvl="0">
      <w:start w:val="1"/>
      <w:numFmt w:val="decimal"/>
      <w:lvlText w:val="%1."/>
      <w:lvlJc w:val="left"/>
      <w:pPr>
        <w:ind w:left="928" w:hanging="360"/>
      </w:pPr>
      <w:rPr>
        <w:rFonts w:ascii="Times New Roman" w:hAnsi="Times New Roman" w:cs="Times New Roman" w:hint="default"/>
        <w:b/>
        <w:bCs/>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1" w15:restartNumberingAfterBreak="0">
    <w:nsid w:val="4C6E6B11"/>
    <w:multiLevelType w:val="multilevel"/>
    <w:tmpl w:val="632AE22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CEE19FA"/>
    <w:multiLevelType w:val="hybridMultilevel"/>
    <w:tmpl w:val="C242DFA4"/>
    <w:lvl w:ilvl="0" w:tplc="1C0EAC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3" w15:restartNumberingAfterBreak="0">
    <w:nsid w:val="4D4F1A94"/>
    <w:multiLevelType w:val="multilevel"/>
    <w:tmpl w:val="D2303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441602"/>
    <w:multiLevelType w:val="multilevel"/>
    <w:tmpl w:val="F74836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660E6E"/>
    <w:multiLevelType w:val="multilevel"/>
    <w:tmpl w:val="9DB82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7" w15:restartNumberingAfterBreak="0">
    <w:nsid w:val="549A6297"/>
    <w:multiLevelType w:val="multilevel"/>
    <w:tmpl w:val="049AF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0747D7"/>
    <w:multiLevelType w:val="multilevel"/>
    <w:tmpl w:val="8BA247C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A73C9B"/>
    <w:multiLevelType w:val="multilevel"/>
    <w:tmpl w:val="83C6B2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8168A2"/>
    <w:multiLevelType w:val="multilevel"/>
    <w:tmpl w:val="B3FC59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AD67B1"/>
    <w:multiLevelType w:val="multilevel"/>
    <w:tmpl w:val="851E6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1A37D6"/>
    <w:multiLevelType w:val="multilevel"/>
    <w:tmpl w:val="A5624D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A561E0"/>
    <w:multiLevelType w:val="multilevel"/>
    <w:tmpl w:val="3CB679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A064DF"/>
    <w:multiLevelType w:val="multilevel"/>
    <w:tmpl w:val="14649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AED10CB"/>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6" w15:restartNumberingAfterBreak="0">
    <w:nsid w:val="5CCF3F75"/>
    <w:multiLevelType w:val="multilevel"/>
    <w:tmpl w:val="D8329A1E"/>
    <w:lvl w:ilvl="0">
      <w:start w:val="17"/>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7" w15:restartNumberingAfterBreak="0">
    <w:nsid w:val="5DC349D7"/>
    <w:multiLevelType w:val="multilevel"/>
    <w:tmpl w:val="E9E6E30C"/>
    <w:lvl w:ilvl="0">
      <w:start w:val="3"/>
      <w:numFmt w:val="decimal"/>
      <w:lvlText w:val="%1."/>
      <w:lvlJc w:val="left"/>
      <w:pPr>
        <w:ind w:left="360" w:hanging="360"/>
      </w:pPr>
      <w:rPr>
        <w:rFonts w:hint="default"/>
        <w:b/>
      </w:rPr>
    </w:lvl>
    <w:lvl w:ilvl="1">
      <w:start w:val="1"/>
      <w:numFmt w:val="decimal"/>
      <w:lvlText w:val="2.%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0"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604D328D"/>
    <w:multiLevelType w:val="multilevel"/>
    <w:tmpl w:val="1158A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22238F"/>
    <w:multiLevelType w:val="multilevel"/>
    <w:tmpl w:val="A7D87F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22457D5"/>
    <w:multiLevelType w:val="multilevel"/>
    <w:tmpl w:val="ABF0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24007DE"/>
    <w:multiLevelType w:val="multilevel"/>
    <w:tmpl w:val="5458179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4.%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3101C17"/>
    <w:multiLevelType w:val="multilevel"/>
    <w:tmpl w:val="A6580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601E14"/>
    <w:multiLevelType w:val="multilevel"/>
    <w:tmpl w:val="3F482532"/>
    <w:lvl w:ilvl="0">
      <w:start w:val="20"/>
      <w:numFmt w:val="decimal"/>
      <w:lvlText w:val="%1."/>
      <w:lvlJc w:val="left"/>
      <w:pPr>
        <w:ind w:left="660" w:hanging="660"/>
      </w:pPr>
      <w:rPr>
        <w:rFonts w:hint="default"/>
        <w:b/>
        <w:i w:val="0"/>
        <w:iCs w:val="0"/>
      </w:rPr>
    </w:lvl>
    <w:lvl w:ilvl="1">
      <w:start w:val="1"/>
      <w:numFmt w:val="decimal"/>
      <w:lvlText w:val="22.%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63A45AA5"/>
    <w:multiLevelType w:val="hybridMultilevel"/>
    <w:tmpl w:val="52F61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785"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0" w15:restartNumberingAfterBreak="0">
    <w:nsid w:val="64AD097C"/>
    <w:multiLevelType w:val="multilevel"/>
    <w:tmpl w:val="100CE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E0132E"/>
    <w:multiLevelType w:val="hybridMultilevel"/>
    <w:tmpl w:val="2834BA4E"/>
    <w:lvl w:ilvl="0" w:tplc="F9F03934">
      <w:start w:val="1"/>
      <w:numFmt w:val="decimal"/>
      <w:lvlText w:val="%1)"/>
      <w:lvlJc w:val="left"/>
      <w:pPr>
        <w:ind w:left="72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64250E9"/>
    <w:multiLevelType w:val="multilevel"/>
    <w:tmpl w:val="B2C600EA"/>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3.%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67E4DD0"/>
    <w:multiLevelType w:val="multilevel"/>
    <w:tmpl w:val="63785F16"/>
    <w:lvl w:ilvl="0">
      <w:start w:val="26"/>
      <w:numFmt w:val="decimal"/>
      <w:lvlText w:val="%1."/>
      <w:lvlJc w:val="left"/>
      <w:pPr>
        <w:ind w:left="0" w:firstLine="0"/>
      </w:pPr>
      <w:rPr>
        <w:rFonts w:eastAsia="Calibri" w:hint="default"/>
      </w:rPr>
    </w:lvl>
    <w:lvl w:ilvl="1">
      <w:start w:val="27"/>
      <w:numFmt w:val="decimal"/>
      <w:lvlText w:val="%2."/>
      <w:lvlJc w:val="left"/>
      <w:pPr>
        <w:ind w:left="284"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1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5" w15:restartNumberingAfterBreak="0">
    <w:nsid w:val="67100E02"/>
    <w:multiLevelType w:val="multilevel"/>
    <w:tmpl w:val="066CA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905132"/>
    <w:multiLevelType w:val="multilevel"/>
    <w:tmpl w:val="513868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9A4A79"/>
    <w:multiLevelType w:val="multilevel"/>
    <w:tmpl w:val="AC92E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5D7CF5"/>
    <w:multiLevelType w:val="multilevel"/>
    <w:tmpl w:val="35D24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654882"/>
    <w:multiLevelType w:val="multilevel"/>
    <w:tmpl w:val="BA8ACD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6959BF"/>
    <w:multiLevelType w:val="multilevel"/>
    <w:tmpl w:val="95C8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AA14A6"/>
    <w:multiLevelType w:val="multilevel"/>
    <w:tmpl w:val="BA8620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6B78EA"/>
    <w:multiLevelType w:val="multilevel"/>
    <w:tmpl w:val="DACA1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202CD1"/>
    <w:multiLevelType w:val="multilevel"/>
    <w:tmpl w:val="22E4D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A03C97"/>
    <w:multiLevelType w:val="multilevel"/>
    <w:tmpl w:val="61A6AE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3507D0"/>
    <w:multiLevelType w:val="multilevel"/>
    <w:tmpl w:val="AC2C91B4"/>
    <w:lvl w:ilvl="0">
      <w:start w:val="10"/>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6CA42AD5"/>
    <w:multiLevelType w:val="multilevel"/>
    <w:tmpl w:val="CB285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CAA0322"/>
    <w:multiLevelType w:val="multilevel"/>
    <w:tmpl w:val="A64C4F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D9657B6"/>
    <w:multiLevelType w:val="multilevel"/>
    <w:tmpl w:val="482E6D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FBC51DB"/>
    <w:multiLevelType w:val="multilevel"/>
    <w:tmpl w:val="F692F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010528A"/>
    <w:multiLevelType w:val="multilevel"/>
    <w:tmpl w:val="8A0C76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02D46E3"/>
    <w:multiLevelType w:val="multilevel"/>
    <w:tmpl w:val="705AA9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E12D9E"/>
    <w:multiLevelType w:val="multilevel"/>
    <w:tmpl w:val="690EC6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26314D1"/>
    <w:multiLevelType w:val="multilevel"/>
    <w:tmpl w:val="700E54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2993AF6"/>
    <w:multiLevelType w:val="multilevel"/>
    <w:tmpl w:val="6A8AAB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35C4E45"/>
    <w:multiLevelType w:val="multilevel"/>
    <w:tmpl w:val="D93443B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6F1239"/>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8" w15:restartNumberingAfterBreak="0">
    <w:nsid w:val="747A38CE"/>
    <w:multiLevelType w:val="multilevel"/>
    <w:tmpl w:val="F0FA66B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9"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0" w15:restartNumberingAfterBreak="0">
    <w:nsid w:val="75FC0F43"/>
    <w:multiLevelType w:val="multilevel"/>
    <w:tmpl w:val="64A212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655261"/>
    <w:multiLevelType w:val="multilevel"/>
    <w:tmpl w:val="10480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7AE1A83"/>
    <w:multiLevelType w:val="multilevel"/>
    <w:tmpl w:val="B7C448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3A3167"/>
    <w:multiLevelType w:val="multilevel"/>
    <w:tmpl w:val="DE8E95CA"/>
    <w:lvl w:ilvl="0">
      <w:start w:val="2"/>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C301EB3"/>
    <w:multiLevelType w:val="multilevel"/>
    <w:tmpl w:val="BD9227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995DCE"/>
    <w:multiLevelType w:val="multilevel"/>
    <w:tmpl w:val="C1B493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B44BD3"/>
    <w:multiLevelType w:val="multilevel"/>
    <w:tmpl w:val="5D16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CC27066"/>
    <w:multiLevelType w:val="multilevel"/>
    <w:tmpl w:val="ACC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DBF6979"/>
    <w:multiLevelType w:val="multilevel"/>
    <w:tmpl w:val="427E2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3F5AF4"/>
    <w:multiLevelType w:val="multilevel"/>
    <w:tmpl w:val="02F85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CC1960"/>
    <w:multiLevelType w:val="multilevel"/>
    <w:tmpl w:val="78281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62"/>
  </w:num>
  <w:num w:numId="2" w16cid:durableId="607934237">
    <w:abstractNumId w:val="106"/>
  </w:num>
  <w:num w:numId="3" w16cid:durableId="12269543">
    <w:abstractNumId w:val="157"/>
  </w:num>
  <w:num w:numId="4" w16cid:durableId="412043720">
    <w:abstractNumId w:val="158"/>
  </w:num>
  <w:num w:numId="5" w16cid:durableId="1864435576">
    <w:abstractNumId w:val="146"/>
  </w:num>
  <w:num w:numId="6" w16cid:durableId="875895384">
    <w:abstractNumId w:val="1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479355">
    <w:abstractNumId w:val="50"/>
  </w:num>
  <w:num w:numId="8" w16cid:durableId="1322005692">
    <w:abstractNumId w:val="131"/>
  </w:num>
  <w:num w:numId="9" w16cid:durableId="2107769712">
    <w:abstractNumId w:val="115"/>
  </w:num>
  <w:num w:numId="10" w16cid:durableId="1198547462">
    <w:abstractNumId w:val="18"/>
  </w:num>
  <w:num w:numId="11" w16cid:durableId="1785886125">
    <w:abstractNumId w:val="124"/>
  </w:num>
  <w:num w:numId="12" w16cid:durableId="1601720986">
    <w:abstractNumId w:val="73"/>
  </w:num>
  <w:num w:numId="13" w16cid:durableId="1195730017">
    <w:abstractNumId w:val="29"/>
  </w:num>
  <w:num w:numId="14" w16cid:durableId="1680740009">
    <w:abstractNumId w:val="41"/>
  </w:num>
  <w:num w:numId="15" w16cid:durableId="385952701">
    <w:abstractNumId w:val="49"/>
  </w:num>
  <w:num w:numId="16" w16cid:durableId="188763232">
    <w:abstractNumId w:val="44"/>
  </w:num>
  <w:num w:numId="17" w16cid:durableId="2065837243">
    <w:abstractNumId w:val="111"/>
  </w:num>
  <w:num w:numId="18" w16cid:durableId="526794144">
    <w:abstractNumId w:val="84"/>
  </w:num>
  <w:num w:numId="19" w16cid:durableId="111705782">
    <w:abstractNumId w:val="107"/>
  </w:num>
  <w:num w:numId="20" w16cid:durableId="951086245">
    <w:abstractNumId w:val="126"/>
  </w:num>
  <w:num w:numId="21" w16cid:durableId="946697823">
    <w:abstractNumId w:val="104"/>
  </w:num>
  <w:num w:numId="22" w16cid:durableId="1954701060">
    <w:abstractNumId w:val="169"/>
  </w:num>
  <w:num w:numId="23" w16cid:durableId="1560166731">
    <w:abstractNumId w:val="147"/>
  </w:num>
  <w:num w:numId="24" w16cid:durableId="80612670">
    <w:abstractNumId w:val="39"/>
  </w:num>
  <w:num w:numId="25" w16cid:durableId="3365074">
    <w:abstractNumId w:val="95"/>
  </w:num>
  <w:num w:numId="26" w16cid:durableId="2068793074">
    <w:abstractNumId w:val="81"/>
  </w:num>
  <w:num w:numId="27" w16cid:durableId="221215925">
    <w:abstractNumId w:val="138"/>
  </w:num>
  <w:num w:numId="28" w16cid:durableId="1860729298">
    <w:abstractNumId w:val="13"/>
  </w:num>
  <w:num w:numId="29" w16cid:durableId="960303983">
    <w:abstractNumId w:val="98"/>
  </w:num>
  <w:num w:numId="30" w16cid:durableId="2142383352">
    <w:abstractNumId w:val="96"/>
  </w:num>
  <w:num w:numId="31" w16cid:durableId="625817022">
    <w:abstractNumId w:val="139"/>
  </w:num>
  <w:num w:numId="32" w16cid:durableId="1262642426">
    <w:abstractNumId w:val="168"/>
  </w:num>
  <w:num w:numId="33" w16cid:durableId="340158344">
    <w:abstractNumId w:val="28"/>
  </w:num>
  <w:num w:numId="34" w16cid:durableId="889807747">
    <w:abstractNumId w:val="11"/>
  </w:num>
  <w:num w:numId="35" w16cid:durableId="1169635204">
    <w:abstractNumId w:val="155"/>
  </w:num>
  <w:num w:numId="36" w16cid:durableId="374473114">
    <w:abstractNumId w:val="5"/>
  </w:num>
  <w:num w:numId="37" w16cid:durableId="341519169">
    <w:abstractNumId w:val="52"/>
  </w:num>
  <w:num w:numId="38" w16cid:durableId="830609038">
    <w:abstractNumId w:val="45"/>
  </w:num>
  <w:num w:numId="39" w16cid:durableId="302851265">
    <w:abstractNumId w:val="153"/>
  </w:num>
  <w:num w:numId="40" w16cid:durableId="2095853740">
    <w:abstractNumId w:val="63"/>
  </w:num>
  <w:num w:numId="41" w16cid:durableId="927809424">
    <w:abstractNumId w:val="140"/>
  </w:num>
  <w:num w:numId="42" w16cid:durableId="1771851494">
    <w:abstractNumId w:val="55"/>
  </w:num>
  <w:num w:numId="43" w16cid:durableId="942567740">
    <w:abstractNumId w:val="47"/>
  </w:num>
  <w:num w:numId="44" w16cid:durableId="277952513">
    <w:abstractNumId w:val="103"/>
  </w:num>
  <w:num w:numId="45" w16cid:durableId="1248271359">
    <w:abstractNumId w:val="78"/>
  </w:num>
  <w:num w:numId="46" w16cid:durableId="209658876">
    <w:abstractNumId w:val="93"/>
  </w:num>
  <w:num w:numId="47" w16cid:durableId="1365985177">
    <w:abstractNumId w:val="43"/>
  </w:num>
  <w:num w:numId="48" w16cid:durableId="1334721270">
    <w:abstractNumId w:val="142"/>
  </w:num>
  <w:num w:numId="49" w16cid:durableId="170610788">
    <w:abstractNumId w:val="59"/>
  </w:num>
  <w:num w:numId="50" w16cid:durableId="1995522841">
    <w:abstractNumId w:val="130"/>
  </w:num>
  <w:num w:numId="51" w16cid:durableId="991103317">
    <w:abstractNumId w:val="105"/>
  </w:num>
  <w:num w:numId="52" w16cid:durableId="1903903675">
    <w:abstractNumId w:val="48"/>
  </w:num>
  <w:num w:numId="53" w16cid:durableId="996618021">
    <w:abstractNumId w:val="22"/>
  </w:num>
  <w:num w:numId="54" w16cid:durableId="1880781824">
    <w:abstractNumId w:val="110"/>
  </w:num>
  <w:num w:numId="55" w16cid:durableId="1016273297">
    <w:abstractNumId w:val="3"/>
  </w:num>
  <w:num w:numId="56" w16cid:durableId="807824797">
    <w:abstractNumId w:val="2"/>
  </w:num>
  <w:num w:numId="57" w16cid:durableId="1322155050">
    <w:abstractNumId w:val="145"/>
  </w:num>
  <w:num w:numId="58" w16cid:durableId="131215225">
    <w:abstractNumId w:val="74"/>
  </w:num>
  <w:num w:numId="59" w16cid:durableId="473765932">
    <w:abstractNumId w:val="154"/>
  </w:num>
  <w:num w:numId="60" w16cid:durableId="596906685">
    <w:abstractNumId w:val="156"/>
  </w:num>
  <w:num w:numId="61" w16cid:durableId="278069737">
    <w:abstractNumId w:val="15"/>
  </w:num>
  <w:num w:numId="62" w16cid:durableId="1295063159">
    <w:abstractNumId w:val="141"/>
  </w:num>
  <w:num w:numId="63" w16cid:durableId="1238203423">
    <w:abstractNumId w:val="79"/>
  </w:num>
  <w:num w:numId="64" w16cid:durableId="1079450415">
    <w:abstractNumId w:val="160"/>
  </w:num>
  <w:num w:numId="65" w16cid:durableId="1429158920">
    <w:abstractNumId w:val="33"/>
  </w:num>
  <w:num w:numId="66" w16cid:durableId="948394558">
    <w:abstractNumId w:val="101"/>
  </w:num>
  <w:num w:numId="67" w16cid:durableId="1613509970">
    <w:abstractNumId w:val="108"/>
  </w:num>
  <w:num w:numId="68" w16cid:durableId="1085880207">
    <w:abstractNumId w:val="76"/>
  </w:num>
  <w:num w:numId="69" w16cid:durableId="1563519003">
    <w:abstractNumId w:val="32"/>
  </w:num>
  <w:num w:numId="70" w16cid:durableId="2080322883">
    <w:abstractNumId w:val="23"/>
  </w:num>
  <w:num w:numId="71" w16cid:durableId="1428963596">
    <w:abstractNumId w:val="6"/>
  </w:num>
  <w:num w:numId="72" w16cid:durableId="1523977577">
    <w:abstractNumId w:val="67"/>
  </w:num>
  <w:num w:numId="73" w16cid:durableId="1580285434">
    <w:abstractNumId w:val="75"/>
  </w:num>
  <w:num w:numId="74" w16cid:durableId="1000087902">
    <w:abstractNumId w:val="135"/>
  </w:num>
  <w:num w:numId="75" w16cid:durableId="428893858">
    <w:abstractNumId w:val="88"/>
  </w:num>
  <w:num w:numId="76" w16cid:durableId="462968333">
    <w:abstractNumId w:val="36"/>
  </w:num>
  <w:num w:numId="77" w16cid:durableId="1326975238">
    <w:abstractNumId w:val="137"/>
  </w:num>
  <w:num w:numId="78" w16cid:durableId="1159034613">
    <w:abstractNumId w:val="121"/>
  </w:num>
  <w:num w:numId="79" w16cid:durableId="1895655425">
    <w:abstractNumId w:val="114"/>
  </w:num>
  <w:num w:numId="80" w16cid:durableId="1688822330">
    <w:abstractNumId w:val="64"/>
  </w:num>
  <w:num w:numId="81" w16cid:durableId="1285384939">
    <w:abstractNumId w:val="10"/>
  </w:num>
  <w:num w:numId="82" w16cid:durableId="1417706340">
    <w:abstractNumId w:val="31"/>
  </w:num>
  <w:num w:numId="83" w16cid:durableId="1756782282">
    <w:abstractNumId w:val="150"/>
  </w:num>
  <w:num w:numId="84" w16cid:durableId="1435437718">
    <w:abstractNumId w:val="91"/>
  </w:num>
  <w:num w:numId="85" w16cid:durableId="664093005">
    <w:abstractNumId w:val="19"/>
  </w:num>
  <w:num w:numId="86" w16cid:durableId="1647852336">
    <w:abstractNumId w:val="113"/>
  </w:num>
  <w:num w:numId="87" w16cid:durableId="701244743">
    <w:abstractNumId w:val="122"/>
  </w:num>
  <w:num w:numId="88" w16cid:durableId="1491288983">
    <w:abstractNumId w:val="87"/>
  </w:num>
  <w:num w:numId="89" w16cid:durableId="1961035961">
    <w:abstractNumId w:val="92"/>
  </w:num>
  <w:num w:numId="90" w16cid:durableId="643239860">
    <w:abstractNumId w:val="112"/>
  </w:num>
  <w:num w:numId="91" w16cid:durableId="875779560">
    <w:abstractNumId w:val="27"/>
  </w:num>
  <w:num w:numId="92" w16cid:durableId="1501580514">
    <w:abstractNumId w:val="170"/>
  </w:num>
  <w:num w:numId="93" w16cid:durableId="821239949">
    <w:abstractNumId w:val="86"/>
  </w:num>
  <w:num w:numId="94" w16cid:durableId="848371059">
    <w:abstractNumId w:val="161"/>
  </w:num>
  <w:num w:numId="95" w16cid:durableId="1166745227">
    <w:abstractNumId w:val="148"/>
  </w:num>
  <w:num w:numId="96" w16cid:durableId="592129984">
    <w:abstractNumId w:val="167"/>
  </w:num>
  <w:num w:numId="97" w16cid:durableId="1771779558">
    <w:abstractNumId w:val="12"/>
  </w:num>
  <w:num w:numId="98" w16cid:durableId="318198502">
    <w:abstractNumId w:val="149"/>
  </w:num>
  <w:num w:numId="99" w16cid:durableId="808207952">
    <w:abstractNumId w:val="21"/>
  </w:num>
  <w:num w:numId="100" w16cid:durableId="579220207">
    <w:abstractNumId w:val="51"/>
  </w:num>
  <w:num w:numId="101" w16cid:durableId="1113522677">
    <w:abstractNumId w:val="68"/>
  </w:num>
  <w:num w:numId="102" w16cid:durableId="1478642493">
    <w:abstractNumId w:val="77"/>
  </w:num>
  <w:num w:numId="103" w16cid:durableId="658997103">
    <w:abstractNumId w:val="38"/>
  </w:num>
  <w:num w:numId="104" w16cid:durableId="851336511">
    <w:abstractNumId w:val="9"/>
  </w:num>
  <w:num w:numId="105" w16cid:durableId="1923760243">
    <w:abstractNumId w:val="166"/>
  </w:num>
  <w:num w:numId="106" w16cid:durableId="1722098764">
    <w:abstractNumId w:val="94"/>
  </w:num>
  <w:num w:numId="107" w16cid:durableId="1278027021">
    <w:abstractNumId w:val="35"/>
  </w:num>
  <w:num w:numId="108" w16cid:durableId="1761751896">
    <w:abstractNumId w:val="16"/>
  </w:num>
  <w:num w:numId="109" w16cid:durableId="251593785">
    <w:abstractNumId w:val="143"/>
  </w:num>
  <w:num w:numId="110" w16cid:durableId="325746349">
    <w:abstractNumId w:val="72"/>
  </w:num>
  <w:num w:numId="111" w16cid:durableId="151727197">
    <w:abstractNumId w:val="24"/>
  </w:num>
  <w:num w:numId="112" w16cid:durableId="572396263">
    <w:abstractNumId w:val="66"/>
  </w:num>
  <w:num w:numId="113" w16cid:durableId="129908870">
    <w:abstractNumId w:val="136"/>
  </w:num>
  <w:num w:numId="114" w16cid:durableId="1472018009">
    <w:abstractNumId w:val="42"/>
  </w:num>
  <w:num w:numId="115" w16cid:durableId="453014328">
    <w:abstractNumId w:val="83"/>
  </w:num>
  <w:num w:numId="116" w16cid:durableId="313879680">
    <w:abstractNumId w:val="14"/>
  </w:num>
  <w:num w:numId="117" w16cid:durableId="1070732378">
    <w:abstractNumId w:val="65"/>
  </w:num>
  <w:num w:numId="118" w16cid:durableId="908617380">
    <w:abstractNumId w:val="162"/>
  </w:num>
  <w:num w:numId="119" w16cid:durableId="425879694">
    <w:abstractNumId w:val="152"/>
  </w:num>
  <w:num w:numId="120" w16cid:durableId="465392855">
    <w:abstractNumId w:val="109"/>
  </w:num>
  <w:num w:numId="121" w16cid:durableId="1809937008">
    <w:abstractNumId w:val="7"/>
  </w:num>
  <w:num w:numId="122" w16cid:durableId="1144815286">
    <w:abstractNumId w:val="165"/>
  </w:num>
  <w:num w:numId="123" w16cid:durableId="1958639664">
    <w:abstractNumId w:val="151"/>
  </w:num>
  <w:num w:numId="124" w16cid:durableId="1774546839">
    <w:abstractNumId w:val="57"/>
  </w:num>
  <w:num w:numId="125" w16cid:durableId="1044525632">
    <w:abstractNumId w:val="97"/>
  </w:num>
  <w:num w:numId="126" w16cid:durableId="1729305317">
    <w:abstractNumId w:val="164"/>
  </w:num>
  <w:num w:numId="127" w16cid:durableId="1207184260">
    <w:abstractNumId w:val="8"/>
  </w:num>
  <w:num w:numId="128" w16cid:durableId="1809667241">
    <w:abstractNumId w:val="56"/>
  </w:num>
  <w:num w:numId="129" w16cid:durableId="141124882">
    <w:abstractNumId w:val="61"/>
  </w:num>
  <w:num w:numId="130" w16cid:durableId="684013499">
    <w:abstractNumId w:val="71"/>
  </w:num>
  <w:num w:numId="131" w16cid:durableId="1527598401">
    <w:abstractNumId w:val="46"/>
  </w:num>
  <w:num w:numId="132" w16cid:durableId="1072897115">
    <w:abstractNumId w:val="99"/>
  </w:num>
  <w:num w:numId="133" w16cid:durableId="526453232">
    <w:abstractNumId w:val="163"/>
  </w:num>
  <w:num w:numId="134" w16cid:durableId="134572408">
    <w:abstractNumId w:val="116"/>
  </w:num>
  <w:num w:numId="135" w16cid:durableId="446320056">
    <w:abstractNumId w:val="58"/>
  </w:num>
  <w:num w:numId="136" w16cid:durableId="217520878">
    <w:abstractNumId w:val="127"/>
  </w:num>
  <w:num w:numId="137" w16cid:durableId="779682471">
    <w:abstractNumId w:val="30"/>
  </w:num>
  <w:num w:numId="138" w16cid:durableId="669875237">
    <w:abstractNumId w:val="132"/>
  </w:num>
  <w:num w:numId="139" w16cid:durableId="1542206109">
    <w:abstractNumId w:val="125"/>
  </w:num>
  <w:num w:numId="140" w16cid:durableId="1107388437">
    <w:abstractNumId w:val="118"/>
  </w:num>
  <w:num w:numId="141" w16cid:durableId="650598100">
    <w:abstractNumId w:val="90"/>
  </w:num>
  <w:num w:numId="142" w16cid:durableId="1238828166">
    <w:abstractNumId w:val="60"/>
  </w:num>
  <w:num w:numId="143" w16cid:durableId="1578980362">
    <w:abstractNumId w:val="89"/>
  </w:num>
  <w:num w:numId="144" w16cid:durableId="113645879">
    <w:abstractNumId w:val="20"/>
  </w:num>
  <w:num w:numId="145" w16cid:durableId="2062360007">
    <w:abstractNumId w:val="54"/>
  </w:num>
  <w:num w:numId="146" w16cid:durableId="599878381">
    <w:abstractNumId w:val="70"/>
  </w:num>
  <w:num w:numId="147" w16cid:durableId="883828404">
    <w:abstractNumId w:val="25"/>
  </w:num>
  <w:num w:numId="148" w16cid:durableId="1366099042">
    <w:abstractNumId w:val="17"/>
  </w:num>
  <w:num w:numId="149" w16cid:durableId="1795827980">
    <w:abstractNumId w:val="133"/>
  </w:num>
  <w:num w:numId="150" w16cid:durableId="1669137022">
    <w:abstractNumId w:val="82"/>
  </w:num>
  <w:num w:numId="151" w16cid:durableId="314603060">
    <w:abstractNumId w:val="26"/>
  </w:num>
  <w:num w:numId="152" w16cid:durableId="1153178812">
    <w:abstractNumId w:val="20"/>
    <w:lvlOverride w:ilvl="0">
      <w:lvl w:ilvl="0">
        <w:start w:val="26"/>
        <w:numFmt w:val="none"/>
        <w:lvlText w:val="3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3" w16cid:durableId="678460238">
    <w:abstractNumId w:val="20"/>
    <w:lvlOverride w:ilvl="0">
      <w:lvl w:ilvl="0">
        <w:start w:val="26"/>
        <w:numFmt w:val="none"/>
        <w:lvlText w:val="3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4" w16cid:durableId="464006413">
    <w:abstractNumId w:val="20"/>
    <w:lvlOverride w:ilvl="0">
      <w:lvl w:ilvl="0">
        <w:start w:val="26"/>
        <w:numFmt w:val="none"/>
        <w:lvlText w:val="3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5" w16cid:durableId="1092168244">
    <w:abstractNumId w:val="20"/>
    <w:lvlOverride w:ilvl="0">
      <w:lvl w:ilvl="0">
        <w:start w:val="26"/>
        <w:numFmt w:val="none"/>
        <w:lvlText w:val="36."/>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6" w16cid:durableId="1541235976">
    <w:abstractNumId w:val="20"/>
    <w:lvlOverride w:ilvl="0">
      <w:lvl w:ilvl="0">
        <w:start w:val="26"/>
        <w:numFmt w:val="none"/>
        <w:lvlText w:val="37."/>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7" w16cid:durableId="1232036965">
    <w:abstractNumId w:val="20"/>
    <w:lvlOverride w:ilvl="0">
      <w:lvl w:ilvl="0">
        <w:start w:val="26"/>
        <w:numFmt w:val="none"/>
        <w:lvlText w:val="38."/>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8" w16cid:durableId="1687362735">
    <w:abstractNumId w:val="20"/>
    <w:lvlOverride w:ilvl="0">
      <w:lvl w:ilvl="0">
        <w:start w:val="26"/>
        <w:numFmt w:val="none"/>
        <w:lvlText w:val="39."/>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9" w16cid:durableId="1639258947">
    <w:abstractNumId w:val="20"/>
    <w:lvlOverride w:ilvl="0">
      <w:lvl w:ilvl="0">
        <w:start w:val="26"/>
        <w:numFmt w:val="none"/>
        <w:lvlText w:val="40."/>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0" w16cid:durableId="1415476169">
    <w:abstractNumId w:val="20"/>
    <w:lvlOverride w:ilvl="0">
      <w:lvl w:ilvl="0">
        <w:start w:val="26"/>
        <w:numFmt w:val="none"/>
        <w:lvlText w:val="41."/>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1" w16cid:durableId="1315839575">
    <w:abstractNumId w:val="20"/>
    <w:lvlOverride w:ilvl="0">
      <w:lvl w:ilvl="0">
        <w:start w:val="26"/>
        <w:numFmt w:val="none"/>
        <w:lvlText w:val="42."/>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2" w16cid:durableId="1649169635">
    <w:abstractNumId w:val="20"/>
    <w:lvlOverride w:ilvl="0">
      <w:lvl w:ilvl="0">
        <w:start w:val="26"/>
        <w:numFmt w:val="none"/>
        <w:lvlText w:val="4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3" w16cid:durableId="1634477540">
    <w:abstractNumId w:val="20"/>
    <w:lvlOverride w:ilvl="0">
      <w:lvl w:ilvl="0">
        <w:start w:val="26"/>
        <w:numFmt w:val="none"/>
        <w:lvlText w:val="4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4" w16cid:durableId="957686602">
    <w:abstractNumId w:val="20"/>
    <w:lvlOverride w:ilvl="0">
      <w:lvl w:ilvl="0">
        <w:start w:val="26"/>
        <w:numFmt w:val="none"/>
        <w:lvlText w:val="4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5" w16cid:durableId="1340620727">
    <w:abstractNumId w:val="100"/>
  </w:num>
  <w:num w:numId="166" w16cid:durableId="1203634487">
    <w:abstractNumId w:val="69"/>
  </w:num>
  <w:num w:numId="167" w16cid:durableId="1011907666">
    <w:abstractNumId w:val="134"/>
  </w:num>
  <w:num w:numId="168" w16cid:durableId="548956944">
    <w:abstractNumId w:val="119"/>
  </w:num>
  <w:num w:numId="169" w16cid:durableId="443034456">
    <w:abstractNumId w:val="123"/>
  </w:num>
  <w:num w:numId="170" w16cid:durableId="25761602">
    <w:abstractNumId w:val="144"/>
  </w:num>
  <w:num w:numId="171" w16cid:durableId="1955401270">
    <w:abstractNumId w:val="1"/>
  </w:num>
  <w:num w:numId="172" w16cid:durableId="1047534678">
    <w:abstractNumId w:val="4"/>
  </w:num>
  <w:num w:numId="173" w16cid:durableId="240137659">
    <w:abstractNumId w:val="117"/>
  </w:num>
  <w:num w:numId="174" w16cid:durableId="1528367431">
    <w:abstractNumId w:val="120"/>
  </w:num>
  <w:num w:numId="175" w16cid:durableId="1622299295">
    <w:abstractNumId w:val="0"/>
  </w:num>
  <w:num w:numId="176" w16cid:durableId="1516081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65046553">
    <w:abstractNumId w:val="37"/>
  </w:num>
  <w:num w:numId="178" w16cid:durableId="1679037056">
    <w:abstractNumId w:val="159"/>
  </w:num>
  <w:num w:numId="179" w16cid:durableId="1733231504">
    <w:abstractNumId w:val="34"/>
  </w:num>
  <w:num w:numId="180" w16cid:durableId="283467272">
    <w:abstractNumId w:val="102"/>
  </w:num>
  <w:num w:numId="181" w16cid:durableId="925842148">
    <w:abstractNumId w:val="85"/>
  </w:num>
  <w:num w:numId="182" w16cid:durableId="1855995179">
    <w:abstractNumId w:val="128"/>
  </w:num>
  <w:num w:numId="183" w16cid:durableId="206308339">
    <w:abstractNumId w:val="53"/>
  </w:num>
  <w:num w:numId="184" w16cid:durableId="1953784412">
    <w:abstractNumId w:val="40"/>
  </w:num>
  <w:num w:numId="185" w16cid:durableId="503320885">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3."/>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6" w16cid:durableId="1163006533">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4."/>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7" w16cid:durableId="15542585">
    <w:abstractNumId w:val="40"/>
    <w:lvlOverride w:ilvl="0">
      <w:lvl w:ilvl="0">
        <w:start w:val="2"/>
        <w:numFmt w:val="none"/>
        <w:lvlText w:val="7."/>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5."/>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8" w16cid:durableId="406806851">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115FE5"/>
    <w:rsid w:val="00152230"/>
    <w:rsid w:val="002E74D1"/>
    <w:rsid w:val="00372099"/>
    <w:rsid w:val="003738BA"/>
    <w:rsid w:val="00394B15"/>
    <w:rsid w:val="003B2685"/>
    <w:rsid w:val="003C47E1"/>
    <w:rsid w:val="00497BA9"/>
    <w:rsid w:val="004C371B"/>
    <w:rsid w:val="005402D5"/>
    <w:rsid w:val="00581D7D"/>
    <w:rsid w:val="005C5117"/>
    <w:rsid w:val="005D69F6"/>
    <w:rsid w:val="006209C4"/>
    <w:rsid w:val="00675675"/>
    <w:rsid w:val="00690CDC"/>
    <w:rsid w:val="00690FB1"/>
    <w:rsid w:val="006B0FEB"/>
    <w:rsid w:val="00700A28"/>
    <w:rsid w:val="00713808"/>
    <w:rsid w:val="00766B58"/>
    <w:rsid w:val="00786017"/>
    <w:rsid w:val="007A3098"/>
    <w:rsid w:val="00803467"/>
    <w:rsid w:val="00804CCB"/>
    <w:rsid w:val="00820013"/>
    <w:rsid w:val="00851070"/>
    <w:rsid w:val="009E001F"/>
    <w:rsid w:val="00A3189A"/>
    <w:rsid w:val="00A6377B"/>
    <w:rsid w:val="00A818DA"/>
    <w:rsid w:val="00A87913"/>
    <w:rsid w:val="00AA53F9"/>
    <w:rsid w:val="00AE7773"/>
    <w:rsid w:val="00B04D8E"/>
    <w:rsid w:val="00B15A4D"/>
    <w:rsid w:val="00BF3497"/>
    <w:rsid w:val="00C077EA"/>
    <w:rsid w:val="00C31CCB"/>
    <w:rsid w:val="00C95C1A"/>
    <w:rsid w:val="00C96DCF"/>
    <w:rsid w:val="00D64630"/>
    <w:rsid w:val="00DD0D32"/>
    <w:rsid w:val="00E16DF1"/>
    <w:rsid w:val="00E420A2"/>
    <w:rsid w:val="00E74EB8"/>
    <w:rsid w:val="00ED10A7"/>
    <w:rsid w:val="00F467A5"/>
    <w:rsid w:val="00F676C3"/>
    <w:rsid w:val="00F71EB2"/>
    <w:rsid w:val="066A4C9C"/>
    <w:rsid w:val="0728208A"/>
    <w:rsid w:val="0AB7E7C0"/>
    <w:rsid w:val="0DCDAA69"/>
    <w:rsid w:val="0F46C42A"/>
    <w:rsid w:val="15090B2D"/>
    <w:rsid w:val="18F2BF21"/>
    <w:rsid w:val="1AC1E756"/>
    <w:rsid w:val="1C200A8B"/>
    <w:rsid w:val="1D98125F"/>
    <w:rsid w:val="1E43911F"/>
    <w:rsid w:val="2E10FCAC"/>
    <w:rsid w:val="35EE45DA"/>
    <w:rsid w:val="36A2C100"/>
    <w:rsid w:val="37264D18"/>
    <w:rsid w:val="37DB5AB8"/>
    <w:rsid w:val="39E42ACB"/>
    <w:rsid w:val="3F8C99CA"/>
    <w:rsid w:val="41EDC4AB"/>
    <w:rsid w:val="42C208A9"/>
    <w:rsid w:val="466DFAC0"/>
    <w:rsid w:val="4DC3ADCC"/>
    <w:rsid w:val="540EBA18"/>
    <w:rsid w:val="557A606D"/>
    <w:rsid w:val="575DE6AD"/>
    <w:rsid w:val="5BFFED8C"/>
    <w:rsid w:val="607C62D0"/>
    <w:rsid w:val="68BFD438"/>
    <w:rsid w:val="6B66B4EB"/>
    <w:rsid w:val="6BA3595F"/>
    <w:rsid w:val="6EBA416F"/>
    <w:rsid w:val="70CFDE5B"/>
    <w:rsid w:val="736E1E65"/>
    <w:rsid w:val="74C51D2F"/>
    <w:rsid w:val="7846EE73"/>
    <w:rsid w:val="7C1F62C6"/>
    <w:rsid w:val="7ECDD94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40"/>
      </w:numPr>
    </w:pPr>
  </w:style>
  <w:style w:type="numbering" w:customStyle="1" w:styleId="Stilius2">
    <w:name w:val="Stilius2"/>
    <w:uiPriority w:val="99"/>
    <w:rsid w:val="00C31CCB"/>
    <w:pPr>
      <w:numPr>
        <w:numId w:val="141"/>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u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zum@zu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E21284AC594F128C72411826497679"/>
        <w:category>
          <w:name w:val="Bendrosios nuostatos"/>
          <w:gallery w:val="placeholder"/>
        </w:category>
        <w:types>
          <w:type w:val="bbPlcHdr"/>
        </w:types>
        <w:behaviors>
          <w:behavior w:val="content"/>
        </w:behaviors>
        <w:guid w:val="{6B9907BF-6EDF-45DF-BD3F-52E2AAF5B209}"/>
      </w:docPartPr>
      <w:docPartBody>
        <w:p w:rsidR="0083614E" w:rsidRDefault="00F71EB2" w:rsidP="00F71EB2">
          <w:pPr>
            <w:pStyle w:val="24E21284AC594F128C72411826497679"/>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B2"/>
    <w:rsid w:val="0013785C"/>
    <w:rsid w:val="00451273"/>
    <w:rsid w:val="00612BE8"/>
    <w:rsid w:val="006659C8"/>
    <w:rsid w:val="00786017"/>
    <w:rsid w:val="007E02B8"/>
    <w:rsid w:val="00804CCB"/>
    <w:rsid w:val="0083614E"/>
    <w:rsid w:val="00A818DA"/>
    <w:rsid w:val="00DD0D32"/>
    <w:rsid w:val="00E420A2"/>
    <w:rsid w:val="00F71E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4E21284AC594F128C72411826497679">
    <w:name w:val="24E21284AC594F128C72411826497679"/>
    <w:rsid w:val="00F71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B4DB1-5892-43A9-9FBA-5B8EBC69E9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3EF123-E92D-4EE6-A318-9B96ABA10E32}">
  <ds:schemaRefs>
    <ds:schemaRef ds:uri="http://schemas.microsoft.com/sharepoint/v3/contenttype/forms"/>
  </ds:schemaRefs>
</ds:datastoreItem>
</file>

<file path=customXml/itemProps3.xml><?xml version="1.0" encoding="utf-8"?>
<ds:datastoreItem xmlns:ds="http://schemas.openxmlformats.org/officeDocument/2006/customXml" ds:itemID="{C76D7973-86C9-4102-8BC1-AE024C9B7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12133</Words>
  <Characters>6916</Characters>
  <Application>Microsoft Office Word</Application>
  <DocSecurity>0</DocSecurity>
  <Lines>57</Lines>
  <Paragraphs>38</Paragraphs>
  <ScaleCrop>false</ScaleCrop>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2</cp:revision>
  <dcterms:created xsi:type="dcterms:W3CDTF">2025-11-03T13:41:00Z</dcterms:created>
  <dcterms:modified xsi:type="dcterms:W3CDTF">2025-11-03T13:41:00Z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