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88D63" w14:textId="77777777" w:rsidR="00473110" w:rsidRPr="00473110" w:rsidRDefault="00473110" w:rsidP="00473110">
      <w:pPr>
        <w:jc w:val="center"/>
        <w:rPr>
          <w:b/>
        </w:rPr>
      </w:pPr>
      <w:r w:rsidRPr="00935B27">
        <w:rPr>
          <w:b/>
        </w:rPr>
        <w:t>TIEKĖJŲ KVALIFIKACIJOS REIKALAVIMAI</w:t>
      </w:r>
    </w:p>
    <w:p w14:paraId="1EB4E9A1" w14:textId="77777777" w:rsidR="00473110" w:rsidRPr="00473110" w:rsidRDefault="00473110" w:rsidP="00473110"/>
    <w:p w14:paraId="1D739716" w14:textId="77777777" w:rsidR="00473110" w:rsidRPr="00473110" w:rsidRDefault="00473110" w:rsidP="008756A6">
      <w:pPr>
        <w:pStyle w:val="ListParagraph"/>
        <w:numPr>
          <w:ilvl w:val="0"/>
          <w:numId w:val="2"/>
        </w:numPr>
        <w:ind w:left="284" w:firstLine="709"/>
      </w:pPr>
      <w:r w:rsidRPr="00473110">
        <w:t>Tiekėjo kvalifikacija turi atitikti šiame priede nustatytus reikalavimus kvalifikacijai. Jeigu tiekėjo kvalifikacija dėl teisės verstis atitinkama veikla nėra tikrinama visa apimtimi, tiekėjas perkančiajai organizacijai įsipareigoja, kad pirkimo sutartį vykdys tik tokią teisę turintys asmenys.</w:t>
      </w:r>
    </w:p>
    <w:p w14:paraId="7677F969" w14:textId="154EB926" w:rsidR="00473110" w:rsidRPr="007D644F" w:rsidRDefault="00473110" w:rsidP="008756A6">
      <w:pPr>
        <w:pStyle w:val="ListParagraph"/>
        <w:numPr>
          <w:ilvl w:val="0"/>
          <w:numId w:val="2"/>
        </w:numPr>
        <w:ind w:left="284" w:firstLine="709"/>
      </w:pPr>
      <w:r w:rsidRPr="00473110">
        <w:rPr>
          <w:iCs/>
        </w:rPr>
        <w:t>Jei pasiūlymas teikiamas ūkio subjektų grupės jungtinės veiklos sutarties pagrindu, bent vienas ūkio subjektų grupės narys arba visi ūkio subjektų grupės nariai kartu turi atitikti nustatytus reikalavimus ir pateikti nurodytus dokumentus</w:t>
      </w:r>
      <w:r w:rsidRPr="00473110">
        <w:t xml:space="preserve">. </w:t>
      </w:r>
      <w:r w:rsidR="00315291">
        <w:rPr>
          <w:iCs/>
        </w:rPr>
        <w:t>Šio priedo</w:t>
      </w:r>
      <w:r w:rsidRPr="00473110">
        <w:rPr>
          <w:iCs/>
        </w:rPr>
        <w:t xml:space="preserve"> </w:t>
      </w:r>
      <w:r w:rsidR="00315291">
        <w:rPr>
          <w:iCs/>
        </w:rPr>
        <w:t>lentelės</w:t>
      </w:r>
      <w:r w:rsidRPr="00473110">
        <w:rPr>
          <w:iCs/>
        </w:rPr>
        <w:t xml:space="preserve"> 1 punkte nustatytą reikalavimą turi atitikti kiekvienas ūkio subjektų grupės narys atskirai.</w:t>
      </w:r>
    </w:p>
    <w:p w14:paraId="155A8204" w14:textId="77777777" w:rsidR="00473110" w:rsidRPr="00473110" w:rsidRDefault="00473110" w:rsidP="00473110"/>
    <w:tbl>
      <w:tblPr>
        <w:tblStyle w:val="TableGrid"/>
        <w:tblW w:w="4993" w:type="pct"/>
        <w:tblLook w:val="04A0" w:firstRow="1" w:lastRow="0" w:firstColumn="1" w:lastColumn="0" w:noHBand="0" w:noVBand="1"/>
      </w:tblPr>
      <w:tblGrid>
        <w:gridCol w:w="637"/>
        <w:gridCol w:w="4461"/>
        <w:gridCol w:w="4517"/>
      </w:tblGrid>
      <w:tr w:rsidR="00427566" w:rsidRPr="00473110" w14:paraId="59C80567" w14:textId="77777777" w:rsidTr="009A2F40">
        <w:tc>
          <w:tcPr>
            <w:tcW w:w="331" w:type="pct"/>
            <w:hideMark/>
          </w:tcPr>
          <w:p w14:paraId="4C3A83A2" w14:textId="77777777" w:rsidR="00473110" w:rsidRPr="00C930EB" w:rsidRDefault="00473110" w:rsidP="00C930EB">
            <w:pPr>
              <w:rPr>
                <w:rFonts w:cs="Tahoma"/>
                <w:b/>
                <w:bCs/>
              </w:rPr>
            </w:pPr>
            <w:r w:rsidRPr="00C930EB">
              <w:rPr>
                <w:rFonts w:cs="Tahoma"/>
                <w:b/>
                <w:bCs/>
              </w:rPr>
              <w:t>Eil. Nr.</w:t>
            </w:r>
          </w:p>
        </w:tc>
        <w:tc>
          <w:tcPr>
            <w:tcW w:w="2320" w:type="pct"/>
            <w:hideMark/>
          </w:tcPr>
          <w:p w14:paraId="7BD8AFD2" w14:textId="77777777" w:rsidR="00473110" w:rsidRPr="00C930EB" w:rsidRDefault="00473110" w:rsidP="00427566">
            <w:pPr>
              <w:rPr>
                <w:rFonts w:cs="Tahoma"/>
                <w:b/>
                <w:bCs/>
              </w:rPr>
            </w:pPr>
            <w:r w:rsidRPr="00C930EB">
              <w:rPr>
                <w:rFonts w:cs="Tahoma"/>
                <w:b/>
                <w:bCs/>
              </w:rPr>
              <w:t xml:space="preserve">Kvalifikacijos reikalavimas </w:t>
            </w:r>
          </w:p>
        </w:tc>
        <w:tc>
          <w:tcPr>
            <w:tcW w:w="2349" w:type="pct"/>
          </w:tcPr>
          <w:p w14:paraId="42DE008D" w14:textId="77777777" w:rsidR="00473110" w:rsidRPr="00C930EB" w:rsidRDefault="00473110" w:rsidP="00427566">
            <w:pPr>
              <w:rPr>
                <w:rFonts w:cs="Tahoma"/>
                <w:b/>
                <w:bCs/>
              </w:rPr>
            </w:pPr>
            <w:r w:rsidRPr="00C930EB">
              <w:rPr>
                <w:rFonts w:cs="Tahoma"/>
                <w:b/>
                <w:bCs/>
              </w:rPr>
              <w:t>Atitiktį reikalavimui įrodantys dokumentai</w:t>
            </w:r>
          </w:p>
        </w:tc>
      </w:tr>
      <w:tr w:rsidR="00C930EB" w:rsidRPr="00473110" w14:paraId="488CDEE5" w14:textId="77777777" w:rsidTr="00C930EB">
        <w:tc>
          <w:tcPr>
            <w:tcW w:w="331" w:type="pct"/>
          </w:tcPr>
          <w:p w14:paraId="698414A3" w14:textId="77777777" w:rsidR="00C930EB" w:rsidRPr="00C930EB" w:rsidRDefault="00C930EB" w:rsidP="00C930EB">
            <w:pPr>
              <w:pStyle w:val="ListParagraph"/>
              <w:numPr>
                <w:ilvl w:val="0"/>
                <w:numId w:val="3"/>
              </w:numPr>
              <w:ind w:left="0" w:firstLine="0"/>
              <w:rPr>
                <w:rFonts w:cs="Tahoma"/>
              </w:rPr>
            </w:pPr>
          </w:p>
        </w:tc>
        <w:tc>
          <w:tcPr>
            <w:tcW w:w="4669" w:type="pct"/>
            <w:gridSpan w:val="2"/>
          </w:tcPr>
          <w:p w14:paraId="0B18915A" w14:textId="721122C8" w:rsidR="00C930EB" w:rsidRPr="006F7A90" w:rsidRDefault="006F7A90" w:rsidP="00427566">
            <w:pPr>
              <w:widowControl w:val="0"/>
              <w:rPr>
                <w:rFonts w:eastAsia="MS Mincho" w:cs="Tahoma"/>
              </w:rPr>
            </w:pPr>
            <w:r w:rsidRPr="00AF421A">
              <w:rPr>
                <w:rFonts w:cs="Tahoma"/>
              </w:rPr>
              <w:t>Tinkamumas verstis veikla</w:t>
            </w:r>
          </w:p>
        </w:tc>
      </w:tr>
      <w:tr w:rsidR="0091159F" w:rsidRPr="00473110" w14:paraId="7B4909BC" w14:textId="77777777" w:rsidTr="009A2F40">
        <w:tc>
          <w:tcPr>
            <w:tcW w:w="331" w:type="pct"/>
          </w:tcPr>
          <w:p w14:paraId="5F4FCFAE" w14:textId="77777777" w:rsidR="0091159F" w:rsidRPr="00C930EB" w:rsidRDefault="0091159F" w:rsidP="0091159F">
            <w:pPr>
              <w:pStyle w:val="ListParagraph"/>
              <w:numPr>
                <w:ilvl w:val="1"/>
                <w:numId w:val="3"/>
              </w:numPr>
              <w:ind w:left="0" w:firstLine="0"/>
              <w:rPr>
                <w:rFonts w:cs="Tahoma"/>
              </w:rPr>
            </w:pPr>
          </w:p>
        </w:tc>
        <w:tc>
          <w:tcPr>
            <w:tcW w:w="2320" w:type="pct"/>
          </w:tcPr>
          <w:p w14:paraId="1386539D" w14:textId="77777777" w:rsidR="0091159F" w:rsidRDefault="0091159F" w:rsidP="007A4625">
            <w:pPr>
              <w:rPr>
                <w:rFonts w:eastAsia="MS Mincho" w:cs="Tahoma"/>
              </w:rPr>
            </w:pPr>
            <w:r w:rsidRPr="00D7482A">
              <w:rPr>
                <w:rFonts w:eastAsia="MS Mincho" w:cs="Tahoma"/>
                <w:b/>
              </w:rPr>
              <w:t>Tiekėjas</w:t>
            </w:r>
            <w:r w:rsidRPr="00473110">
              <w:rPr>
                <w:rFonts w:eastAsia="MS Mincho" w:cs="Tahoma"/>
              </w:rPr>
              <w:t xml:space="preserve"> yra patikimas ir nekelia pavojaus nacionaliniam ar kitos valstybės narės saugumui. Tiekėjas turi teisę sudaryti įslaptintus sandorius, </w:t>
            </w:r>
            <w:r w:rsidR="007A4625">
              <w:rPr>
                <w:rFonts w:eastAsia="MS Mincho" w:cs="Tahoma"/>
              </w:rPr>
              <w:t>kurių metu</w:t>
            </w:r>
            <w:r w:rsidR="007A4625" w:rsidRPr="007A4625">
              <w:rPr>
                <w:rFonts w:eastAsia="MS Mincho" w:cs="Tahoma"/>
              </w:rPr>
              <w:t xml:space="preserve"> dirbama ar susipažįstama su įslaptinta informacija, žymima ne žemesne slaptumo žyma kaip ,,Slaptai“.</w:t>
            </w:r>
          </w:p>
          <w:p w14:paraId="44BAAF3A" w14:textId="77777777" w:rsidR="00EA7FAE" w:rsidRDefault="00EA7FAE" w:rsidP="007A4625">
            <w:pPr>
              <w:rPr>
                <w:rFonts w:eastAsia="MS Mincho" w:cs="Tahoma"/>
              </w:rPr>
            </w:pPr>
          </w:p>
          <w:p w14:paraId="13DF33E9" w14:textId="61E2DF21" w:rsidR="00EA7FAE" w:rsidRPr="00D41584" w:rsidRDefault="00EA7FAE" w:rsidP="007A4625">
            <w:pPr>
              <w:rPr>
                <w:rFonts w:eastAsia="SimSun" w:cs="Tahoma"/>
                <w:b/>
                <w:bCs/>
                <w:i/>
                <w:iCs/>
                <w:lang w:eastAsia="zh-CN"/>
              </w:rPr>
            </w:pPr>
          </w:p>
        </w:tc>
        <w:tc>
          <w:tcPr>
            <w:tcW w:w="2349" w:type="pct"/>
          </w:tcPr>
          <w:p w14:paraId="74D7221F" w14:textId="77777777" w:rsidR="007A4625" w:rsidRPr="007A4625" w:rsidRDefault="007A4625" w:rsidP="007A4625">
            <w:pPr>
              <w:widowControl w:val="0"/>
              <w:rPr>
                <w:rFonts w:eastAsia="MS Mincho" w:cs="Tahoma"/>
              </w:rPr>
            </w:pPr>
            <w:r w:rsidRPr="007A4625">
              <w:rPr>
                <w:rFonts w:eastAsia="MS Mincho" w:cs="Tahoma"/>
              </w:rPr>
              <w:t>Tiekėjui Valstybės saugumo departamento Valstybės ir tarnybos paslapčių įstatymo nustatyta tvarka išduotas galiojantis tiekėjo patikimumo pažymėjimas ar įslaptintos informacijos, žymimos slaptumo žyma „Slaptai“, apsaugos reikalavimų atitiktį patvirtinanti pažyma ar tiekėjo leidimas dirbti ar susipažinti su įslaptinta informacija, žymima ne žemesne slaptumo žyma kaip „Slaptai“.</w:t>
            </w:r>
          </w:p>
          <w:p w14:paraId="7C44ED1A" w14:textId="77777777" w:rsidR="0091159F" w:rsidRPr="00AF421A" w:rsidRDefault="007A4625" w:rsidP="0091159F">
            <w:pPr>
              <w:widowControl w:val="0"/>
              <w:rPr>
                <w:rFonts w:eastAsia="MS Mincho" w:cs="Tahoma"/>
                <w:b/>
              </w:rPr>
            </w:pPr>
            <w:r w:rsidRPr="007A4625">
              <w:rPr>
                <w:rFonts w:eastAsia="MS Mincho" w:cs="Tahoma"/>
              </w:rPr>
              <w:t xml:space="preserve"> </w:t>
            </w:r>
            <w:r w:rsidRPr="00AF421A">
              <w:rPr>
                <w:rFonts w:eastAsia="MS Mincho" w:cs="Tahoma"/>
                <w:b/>
              </w:rPr>
              <w:t>(CVP IS priemonėmis pateikiamas skenuotas dokumentas elektroninėje formoje).</w:t>
            </w:r>
          </w:p>
        </w:tc>
      </w:tr>
      <w:tr w:rsidR="007A76FF" w:rsidRPr="00473110" w14:paraId="2CF84B18" w14:textId="77777777" w:rsidTr="009A2F40">
        <w:tc>
          <w:tcPr>
            <w:tcW w:w="331" w:type="pct"/>
          </w:tcPr>
          <w:p w14:paraId="3AD1896A" w14:textId="77777777" w:rsidR="007A76FF" w:rsidRPr="00C930EB" w:rsidRDefault="007A76FF" w:rsidP="00C930EB">
            <w:pPr>
              <w:pStyle w:val="ListParagraph"/>
              <w:numPr>
                <w:ilvl w:val="1"/>
                <w:numId w:val="3"/>
              </w:numPr>
              <w:ind w:left="0" w:firstLine="0"/>
              <w:rPr>
                <w:rFonts w:cs="Tahoma"/>
              </w:rPr>
            </w:pPr>
          </w:p>
        </w:tc>
        <w:tc>
          <w:tcPr>
            <w:tcW w:w="2320" w:type="pct"/>
          </w:tcPr>
          <w:p w14:paraId="3B7F6946" w14:textId="77777777" w:rsidR="007A76FF" w:rsidRDefault="00BC64F3" w:rsidP="002250EC">
            <w:pPr>
              <w:rPr>
                <w:rFonts w:eastAsia="MS Mincho" w:cs="Tahoma"/>
              </w:rPr>
            </w:pPr>
            <w:r w:rsidRPr="00D7482A">
              <w:rPr>
                <w:rFonts w:eastAsia="MS Mincho" w:cs="Tahoma"/>
                <w:b/>
              </w:rPr>
              <w:t>Teikėjas</w:t>
            </w:r>
            <w:r w:rsidR="002250EC">
              <w:rPr>
                <w:rFonts w:eastAsia="MS Mincho" w:cs="Tahoma"/>
              </w:rPr>
              <w:t xml:space="preserve"> </w:t>
            </w:r>
            <w:r w:rsidR="002250EC" w:rsidRPr="002250EC">
              <w:rPr>
                <w:rFonts w:eastAsia="MS Mincho" w:cs="Tahoma"/>
              </w:rPr>
              <w:t>turi teisę vykdyti ginkluotą asmens ir turto apsaugos veiklą.</w:t>
            </w:r>
          </w:p>
          <w:p w14:paraId="225CF1BF" w14:textId="77777777" w:rsidR="009E6174" w:rsidRDefault="009E6174" w:rsidP="002250EC">
            <w:pPr>
              <w:rPr>
                <w:rFonts w:eastAsia="MS Mincho" w:cs="Tahoma"/>
              </w:rPr>
            </w:pPr>
          </w:p>
          <w:p w14:paraId="13916FE4" w14:textId="5796EC7F" w:rsidR="00EA7FAE" w:rsidRPr="00D41584" w:rsidRDefault="00EA7FAE" w:rsidP="002250EC">
            <w:pPr>
              <w:rPr>
                <w:rFonts w:eastAsia="MS Mincho" w:cs="Tahoma"/>
                <w:b/>
                <w:bCs/>
                <w:i/>
                <w:iCs/>
              </w:rPr>
            </w:pPr>
          </w:p>
        </w:tc>
        <w:tc>
          <w:tcPr>
            <w:tcW w:w="2349" w:type="pct"/>
          </w:tcPr>
          <w:p w14:paraId="4D7E4323" w14:textId="081D3DFC" w:rsidR="00BC64F3" w:rsidRPr="00D7482A" w:rsidRDefault="00D7482A" w:rsidP="00D7482A">
            <w:pPr>
              <w:autoSpaceDE w:val="0"/>
              <w:autoSpaceDN w:val="0"/>
              <w:adjustRightInd w:val="0"/>
              <w:rPr>
                <w:rFonts w:eastAsia="Calibri" w:cs="Tahoma"/>
                <w:color w:val="000000"/>
              </w:rPr>
            </w:pPr>
            <w:r>
              <w:rPr>
                <w:rFonts w:eastAsia="MS Mincho" w:cs="Tahoma"/>
              </w:rPr>
              <w:t>G</w:t>
            </w:r>
            <w:r w:rsidR="00BC64F3" w:rsidRPr="00BC64F3">
              <w:rPr>
                <w:rFonts w:eastAsia="MS Mincho" w:cs="Tahoma"/>
              </w:rPr>
              <w:t xml:space="preserve">aliojanti licencija ginkluotai asmens ir turto saugai ar kitas lygiavertis dokumentas, suteikiantis teisę teikti </w:t>
            </w:r>
            <w:r w:rsidR="002422E4">
              <w:rPr>
                <w:rFonts w:eastAsia="MS Mincho" w:cs="Tahoma"/>
              </w:rPr>
              <w:t xml:space="preserve">ginkluotos </w:t>
            </w:r>
            <w:r w:rsidR="00BC64F3" w:rsidRPr="00BC64F3">
              <w:rPr>
                <w:rFonts w:eastAsia="MS Mincho" w:cs="Tahoma"/>
              </w:rPr>
              <w:t>asmens ir turto apsaugos paslaugas.</w:t>
            </w:r>
          </w:p>
          <w:p w14:paraId="7FE2703A" w14:textId="77777777" w:rsidR="007A76FF" w:rsidRPr="00570192" w:rsidRDefault="00C8757A" w:rsidP="00BC64F3">
            <w:pPr>
              <w:widowControl w:val="0"/>
              <w:rPr>
                <w:rFonts w:eastAsia="MS Mincho" w:cs="Tahoma"/>
                <w:b/>
              </w:rPr>
            </w:pPr>
            <w:r w:rsidRPr="00570192">
              <w:rPr>
                <w:b/>
              </w:rPr>
              <w:t>(CVP IS priemonėmis pateikti dokumentų kopijas).</w:t>
            </w:r>
          </w:p>
        </w:tc>
      </w:tr>
      <w:tr w:rsidR="002422E4" w:rsidRPr="00473110" w14:paraId="6A28E545" w14:textId="77777777" w:rsidTr="009A2F40">
        <w:tc>
          <w:tcPr>
            <w:tcW w:w="331" w:type="pct"/>
          </w:tcPr>
          <w:p w14:paraId="47EF1C3C" w14:textId="77777777" w:rsidR="002422E4" w:rsidRPr="00C930EB" w:rsidRDefault="002422E4" w:rsidP="00C930EB">
            <w:pPr>
              <w:pStyle w:val="ListParagraph"/>
              <w:numPr>
                <w:ilvl w:val="1"/>
                <w:numId w:val="3"/>
              </w:numPr>
              <w:ind w:left="0" w:firstLine="0"/>
              <w:rPr>
                <w:rFonts w:cs="Tahoma"/>
              </w:rPr>
            </w:pPr>
          </w:p>
        </w:tc>
        <w:tc>
          <w:tcPr>
            <w:tcW w:w="2320" w:type="pct"/>
          </w:tcPr>
          <w:p w14:paraId="4B222B8A" w14:textId="35A68E26" w:rsidR="002422E4" w:rsidRDefault="002422E4" w:rsidP="002422E4">
            <w:pPr>
              <w:rPr>
                <w:rFonts w:eastAsia="MS Mincho" w:cs="Tahoma"/>
              </w:rPr>
            </w:pPr>
            <w:r w:rsidRPr="00D7482A">
              <w:rPr>
                <w:rFonts w:eastAsia="MS Mincho" w:cs="Tahoma"/>
                <w:b/>
              </w:rPr>
              <w:t>Teikėjas</w:t>
            </w:r>
            <w:r>
              <w:rPr>
                <w:rFonts w:eastAsia="MS Mincho" w:cs="Tahoma"/>
              </w:rPr>
              <w:t xml:space="preserve"> turi teisę vykdyti </w:t>
            </w:r>
            <w:r w:rsidRPr="002250EC">
              <w:rPr>
                <w:rFonts w:eastAsia="MS Mincho" w:cs="Tahoma"/>
              </w:rPr>
              <w:t>asmens ir turto apsaugos veiklą.</w:t>
            </w:r>
          </w:p>
          <w:p w14:paraId="78ED32E2" w14:textId="77777777" w:rsidR="002422E4" w:rsidRDefault="002422E4" w:rsidP="002422E4">
            <w:pPr>
              <w:rPr>
                <w:rFonts w:eastAsia="MS Mincho" w:cs="Tahoma"/>
              </w:rPr>
            </w:pPr>
          </w:p>
          <w:p w14:paraId="3B1AFDDE" w14:textId="53FBB979" w:rsidR="002422E4" w:rsidRPr="00D7482A" w:rsidRDefault="002422E4" w:rsidP="002422E4">
            <w:pPr>
              <w:rPr>
                <w:rFonts w:eastAsia="MS Mincho" w:cs="Tahoma"/>
                <w:b/>
              </w:rPr>
            </w:pPr>
          </w:p>
        </w:tc>
        <w:tc>
          <w:tcPr>
            <w:tcW w:w="2349" w:type="pct"/>
          </w:tcPr>
          <w:p w14:paraId="57AAB9E5" w14:textId="4A839123" w:rsidR="002422E4" w:rsidRPr="00D7482A" w:rsidRDefault="002422E4" w:rsidP="002422E4">
            <w:pPr>
              <w:autoSpaceDE w:val="0"/>
              <w:autoSpaceDN w:val="0"/>
              <w:adjustRightInd w:val="0"/>
              <w:rPr>
                <w:rFonts w:eastAsia="Calibri" w:cs="Tahoma"/>
                <w:color w:val="000000"/>
              </w:rPr>
            </w:pPr>
            <w:r>
              <w:rPr>
                <w:rFonts w:eastAsia="MS Mincho" w:cs="Tahoma"/>
              </w:rPr>
              <w:t>G</w:t>
            </w:r>
            <w:r w:rsidRPr="00BC64F3">
              <w:rPr>
                <w:rFonts w:eastAsia="MS Mincho" w:cs="Tahoma"/>
              </w:rPr>
              <w:t>aliojanti l</w:t>
            </w:r>
            <w:r>
              <w:rPr>
                <w:rFonts w:eastAsia="MS Mincho" w:cs="Tahoma"/>
              </w:rPr>
              <w:t xml:space="preserve">icencija </w:t>
            </w:r>
            <w:r w:rsidRPr="00BC64F3">
              <w:rPr>
                <w:rFonts w:eastAsia="MS Mincho" w:cs="Tahoma"/>
              </w:rPr>
              <w:t>asmens ir turto saugai ar kitas lygiavertis dokumentas, suteikiantis teisę teikti asmens ir turto apsaugos paslaugas.</w:t>
            </w:r>
          </w:p>
          <w:p w14:paraId="1589FFD9" w14:textId="4BAA595D" w:rsidR="002422E4" w:rsidRDefault="002422E4" w:rsidP="002422E4">
            <w:pPr>
              <w:autoSpaceDE w:val="0"/>
              <w:autoSpaceDN w:val="0"/>
              <w:adjustRightInd w:val="0"/>
              <w:rPr>
                <w:rFonts w:eastAsia="MS Mincho" w:cs="Tahoma"/>
              </w:rPr>
            </w:pPr>
            <w:r w:rsidRPr="00570192">
              <w:rPr>
                <w:b/>
              </w:rPr>
              <w:t>(CVP IS priemonėmis pateikti dokumentų kopijas).</w:t>
            </w:r>
          </w:p>
        </w:tc>
      </w:tr>
      <w:tr w:rsidR="00C8757A" w:rsidRPr="00473110" w14:paraId="39EFD195" w14:textId="77777777" w:rsidTr="00C930EB">
        <w:tc>
          <w:tcPr>
            <w:tcW w:w="331" w:type="pct"/>
          </w:tcPr>
          <w:p w14:paraId="1729E72A" w14:textId="77777777" w:rsidR="00C8757A" w:rsidRPr="00C930EB" w:rsidRDefault="00C8757A" w:rsidP="00C8757A">
            <w:pPr>
              <w:pStyle w:val="ListParagraph"/>
              <w:numPr>
                <w:ilvl w:val="0"/>
                <w:numId w:val="3"/>
              </w:numPr>
              <w:ind w:left="0" w:firstLine="0"/>
              <w:rPr>
                <w:rFonts w:cs="Tahoma"/>
              </w:rPr>
            </w:pPr>
          </w:p>
        </w:tc>
        <w:tc>
          <w:tcPr>
            <w:tcW w:w="4669" w:type="pct"/>
            <w:gridSpan w:val="2"/>
          </w:tcPr>
          <w:p w14:paraId="3D95E144" w14:textId="77777777" w:rsidR="00C8757A" w:rsidRPr="00473110" w:rsidRDefault="00C8757A" w:rsidP="00722E8D">
            <w:pPr>
              <w:widowControl w:val="0"/>
              <w:rPr>
                <w:rFonts w:eastAsia="MS Mincho" w:cs="Tahoma"/>
              </w:rPr>
            </w:pPr>
            <w:r w:rsidRPr="00C930EB">
              <w:rPr>
                <w:rFonts w:eastAsia="MS Mincho" w:cs="Tahoma"/>
              </w:rPr>
              <w:t xml:space="preserve">Techninio </w:t>
            </w:r>
            <w:r w:rsidRPr="00BC64F3">
              <w:rPr>
                <w:rFonts w:eastAsia="MS Mincho" w:cs="Tahoma"/>
              </w:rPr>
              <w:t>ir profesini</w:t>
            </w:r>
            <w:r w:rsidR="00722E8D">
              <w:rPr>
                <w:rFonts w:eastAsia="MS Mincho" w:cs="Tahoma"/>
              </w:rPr>
              <w:t>o</w:t>
            </w:r>
            <w:r w:rsidRPr="00BC64F3">
              <w:rPr>
                <w:rFonts w:eastAsia="MS Mincho" w:cs="Tahoma"/>
              </w:rPr>
              <w:t xml:space="preserve"> pajėgum</w:t>
            </w:r>
            <w:r>
              <w:rPr>
                <w:rFonts w:eastAsia="MS Mincho" w:cs="Tahoma"/>
              </w:rPr>
              <w:t>o</w:t>
            </w:r>
            <w:r w:rsidRPr="00C930EB">
              <w:rPr>
                <w:rFonts w:eastAsia="MS Mincho" w:cs="Tahoma"/>
              </w:rPr>
              <w:t xml:space="preserve"> reikalavimai</w:t>
            </w:r>
          </w:p>
        </w:tc>
      </w:tr>
      <w:tr w:rsidR="00C8757A" w:rsidRPr="00473110" w14:paraId="2C920E3B" w14:textId="77777777" w:rsidTr="009A2F40">
        <w:tc>
          <w:tcPr>
            <w:tcW w:w="331" w:type="pct"/>
          </w:tcPr>
          <w:p w14:paraId="40481FD7" w14:textId="77777777" w:rsidR="00C8757A" w:rsidRPr="00C930EB" w:rsidRDefault="00C8757A" w:rsidP="00C8757A">
            <w:pPr>
              <w:pStyle w:val="ListParagraph"/>
              <w:numPr>
                <w:ilvl w:val="1"/>
                <w:numId w:val="3"/>
              </w:numPr>
              <w:ind w:left="431" w:hanging="431"/>
              <w:rPr>
                <w:rFonts w:cs="Tahoma"/>
              </w:rPr>
            </w:pPr>
          </w:p>
        </w:tc>
        <w:tc>
          <w:tcPr>
            <w:tcW w:w="2320" w:type="pct"/>
          </w:tcPr>
          <w:p w14:paraId="29FA455C" w14:textId="77777777" w:rsidR="007A4625" w:rsidRDefault="006457BC" w:rsidP="007A4625">
            <w:pPr>
              <w:autoSpaceDE w:val="0"/>
              <w:autoSpaceDN w:val="0"/>
              <w:adjustRightInd w:val="0"/>
              <w:rPr>
                <w:rFonts w:cs="Tahoma"/>
              </w:rPr>
            </w:pPr>
            <w:r w:rsidRPr="006457BC">
              <w:rPr>
                <w:rFonts w:eastAsia="Calibri" w:cs="Tahoma"/>
                <w:lang w:eastAsia="zh-CN"/>
              </w:rPr>
              <w:t xml:space="preserve">Tiekėjas turi apsaugos specialistų*, kurie </w:t>
            </w:r>
            <w:r w:rsidRPr="006457BC">
              <w:rPr>
                <w:rFonts w:eastAsia="SimSun" w:cs="Tahoma"/>
                <w:lang w:eastAsia="zh-CN"/>
              </w:rPr>
              <w:t>teiks</w:t>
            </w:r>
            <w:r w:rsidRPr="006457BC">
              <w:rPr>
                <w:rFonts w:eastAsia="Calibri" w:cs="Tahoma"/>
                <w:lang w:eastAsia="zh-CN"/>
              </w:rPr>
              <w:t xml:space="preserve"> </w:t>
            </w:r>
            <w:r w:rsidRPr="006457BC">
              <w:rPr>
                <w:rFonts w:eastAsia="SimSun" w:cs="Tahoma"/>
                <w:lang w:eastAsia="zh-CN"/>
              </w:rPr>
              <w:t>ginkluotos asmens ir turto apsaugos paslaugas (</w:t>
            </w:r>
            <w:proofErr w:type="spellStart"/>
            <w:r w:rsidRPr="006457BC">
              <w:rPr>
                <w:rFonts w:eastAsia="SimSun" w:cs="Tahoma"/>
                <w:lang w:eastAsia="zh-CN"/>
              </w:rPr>
              <w:t>t.y</w:t>
            </w:r>
            <w:proofErr w:type="spellEnd"/>
            <w:r w:rsidRPr="006457BC">
              <w:rPr>
                <w:rFonts w:eastAsia="SimSun" w:cs="Tahoma"/>
                <w:lang w:eastAsia="zh-CN"/>
              </w:rPr>
              <w:t>. tiesiogiai vykdys apsaugos funkcijas), kurie yra įdarbinti tiekėjo (subtiekėjo a</w:t>
            </w:r>
            <w:r w:rsidRPr="006457BC">
              <w:rPr>
                <w:rFonts w:eastAsia="Calibri" w:cs="Tahoma"/>
                <w:lang w:eastAsia="zh-CN"/>
              </w:rPr>
              <w:t xml:space="preserve">rba jungtinės veiklos dalyvio), kurie turi apsaugos darbuotojo kvalifikaciją </w:t>
            </w:r>
            <w:bookmarkStart w:id="0" w:name="_Hlk75255068"/>
            <w:r w:rsidRPr="006457BC">
              <w:rPr>
                <w:rFonts w:eastAsia="Calibri" w:cs="Tahoma"/>
                <w:lang w:eastAsia="zh-CN"/>
              </w:rPr>
              <w:t>ir leidimą laikyti (nešiotis) ginklus</w:t>
            </w:r>
            <w:r w:rsidR="007A4625">
              <w:rPr>
                <w:rFonts w:eastAsia="Calibri" w:cs="Tahoma"/>
                <w:lang w:eastAsia="zh-CN"/>
              </w:rPr>
              <w:t xml:space="preserve"> bei </w:t>
            </w:r>
            <w:r w:rsidR="007A4625" w:rsidRPr="00CE2F2E">
              <w:rPr>
                <w:rFonts w:cs="Tahoma"/>
              </w:rPr>
              <w:t>turi teisę dirbti ar susipažinti su įslaptinta informacija, žymima slaptumo žyma ne žemesne kaip „Riboto naudojimo“</w:t>
            </w:r>
            <w:r w:rsidR="007A4625">
              <w:rPr>
                <w:rFonts w:cs="Tahoma"/>
              </w:rPr>
              <w:t>.</w:t>
            </w:r>
          </w:p>
          <w:p w14:paraId="060F35B6" w14:textId="77777777" w:rsidR="009E6174" w:rsidRPr="00CE2F2E" w:rsidRDefault="009E6174" w:rsidP="007A4625">
            <w:pPr>
              <w:autoSpaceDE w:val="0"/>
              <w:autoSpaceDN w:val="0"/>
              <w:adjustRightInd w:val="0"/>
              <w:rPr>
                <w:rFonts w:cs="Tahoma"/>
              </w:rPr>
            </w:pPr>
          </w:p>
          <w:bookmarkEnd w:id="0"/>
          <w:p w14:paraId="0143B47D" w14:textId="7B074207" w:rsidR="00C8757A" w:rsidRPr="00D41584" w:rsidRDefault="00C8757A" w:rsidP="007A4625">
            <w:pPr>
              <w:widowControl w:val="0"/>
              <w:rPr>
                <w:rFonts w:eastAsia="MS Mincho" w:cs="Tahoma"/>
                <w:b/>
                <w:bCs/>
                <w:i/>
                <w:iCs/>
              </w:rPr>
            </w:pPr>
          </w:p>
        </w:tc>
        <w:tc>
          <w:tcPr>
            <w:tcW w:w="2349" w:type="pct"/>
          </w:tcPr>
          <w:p w14:paraId="1D6FDFA0" w14:textId="77777777" w:rsidR="00C8757A" w:rsidRPr="00BC64F3" w:rsidRDefault="00C8757A" w:rsidP="00C8757A">
            <w:pPr>
              <w:widowControl w:val="0"/>
              <w:rPr>
                <w:rFonts w:eastAsia="MS Mincho" w:cs="Tahoma"/>
              </w:rPr>
            </w:pPr>
            <w:r w:rsidRPr="00BC64F3">
              <w:rPr>
                <w:rFonts w:eastAsia="MS Mincho" w:cs="Tahoma"/>
              </w:rPr>
              <w:t>Pateikiama:</w:t>
            </w:r>
          </w:p>
          <w:p w14:paraId="67E2CA26" w14:textId="6F759535" w:rsidR="00844723" w:rsidRDefault="00C8757A" w:rsidP="00844723">
            <w:pPr>
              <w:widowControl w:val="0"/>
              <w:rPr>
                <w:rFonts w:eastAsia="MS Mincho" w:cs="Tahoma"/>
              </w:rPr>
            </w:pPr>
            <w:r>
              <w:rPr>
                <w:rFonts w:eastAsia="MS Mincho" w:cs="Tahoma"/>
              </w:rPr>
              <w:t>a)</w:t>
            </w:r>
            <w:r w:rsidRPr="00BC64F3">
              <w:rPr>
                <w:rFonts w:eastAsia="MS Mincho" w:cs="Tahoma"/>
              </w:rPr>
              <w:t xml:space="preserve"> </w:t>
            </w:r>
            <w:r w:rsidR="00844723" w:rsidRPr="00844723">
              <w:rPr>
                <w:rFonts w:eastAsia="MS Mincho" w:cs="Tahoma"/>
              </w:rPr>
              <w:t>apsaugos specialistų, kurie teks ginkluotos asmens ir turto saugos paslaugas, sąrašas</w:t>
            </w:r>
            <w:r w:rsidR="00844723">
              <w:rPr>
                <w:rFonts w:eastAsia="MS Mincho" w:cs="Tahoma"/>
              </w:rPr>
              <w:t xml:space="preserve">, </w:t>
            </w:r>
            <w:r w:rsidR="00844723" w:rsidRPr="00844723">
              <w:rPr>
                <w:rFonts w:eastAsia="MS Mincho" w:cs="Tahoma"/>
              </w:rPr>
              <w:t xml:space="preserve">kuriame turi būti nurodyta: specialisto vardas, pavardė, teisiniai santykiai su tiekėju (subtiekėju arba jungtinės veiklos dalyviu), </w:t>
            </w:r>
            <w:r w:rsidR="005A19B3">
              <w:rPr>
                <w:rFonts w:eastAsia="MS Mincho" w:cs="Tahoma"/>
              </w:rPr>
              <w:t>p</w:t>
            </w:r>
            <w:r w:rsidR="005A19B3" w:rsidRPr="005A19B3">
              <w:rPr>
                <w:rFonts w:eastAsia="MS Mincho" w:cs="Tahoma"/>
              </w:rPr>
              <w:t>atikimumo pažymėjimo numeris</w:t>
            </w:r>
            <w:r w:rsidR="005A19B3">
              <w:rPr>
                <w:rFonts w:eastAsia="MS Mincho" w:cs="Tahoma"/>
              </w:rPr>
              <w:t>,</w:t>
            </w:r>
            <w:r w:rsidR="005A19B3" w:rsidRPr="005A19B3">
              <w:rPr>
                <w:rFonts w:eastAsia="MS Mincho" w:cs="Tahoma"/>
              </w:rPr>
              <w:t xml:space="preserve"> slaptumo žyma</w:t>
            </w:r>
            <w:r w:rsidR="005A19B3">
              <w:rPr>
                <w:rFonts w:eastAsia="MS Mincho" w:cs="Tahoma"/>
              </w:rPr>
              <w:t xml:space="preserve"> ir galiojimo data,</w:t>
            </w:r>
            <w:r w:rsidR="005A19B3" w:rsidRPr="005A19B3">
              <w:rPr>
                <w:rFonts w:eastAsia="MS Mincho" w:cs="Tahoma"/>
              </w:rPr>
              <w:t xml:space="preserve"> </w:t>
            </w:r>
            <w:r w:rsidR="00844723" w:rsidRPr="00844723">
              <w:rPr>
                <w:rFonts w:eastAsia="MS Mincho" w:cs="Tahoma"/>
              </w:rPr>
              <w:t xml:space="preserve">galiojančių apsaugos darbuotojo pažymėjimų ir leidimų nešiotis ginklus numeriai ir galiojimo terminai. </w:t>
            </w:r>
            <w:r w:rsidR="00836975" w:rsidRPr="008756A6">
              <w:rPr>
                <w:rFonts w:eastAsia="MS Mincho" w:cs="Tahoma"/>
                <w:b/>
                <w:i/>
                <w:iCs/>
                <w:u w:val="single"/>
              </w:rPr>
              <w:t>(</w:t>
            </w:r>
            <w:r w:rsidR="00836975" w:rsidRPr="008756A6">
              <w:rPr>
                <w:b/>
                <w:i/>
                <w:iCs/>
                <w:u w:val="single"/>
              </w:rPr>
              <w:t xml:space="preserve">CVP IS priemonėmis pateikti </w:t>
            </w:r>
            <w:r w:rsidR="00836975" w:rsidRPr="008756A6">
              <w:rPr>
                <w:rFonts w:eastAsia="MS Mincho" w:cs="Tahoma"/>
                <w:b/>
                <w:i/>
                <w:iCs/>
                <w:u w:val="single"/>
              </w:rPr>
              <w:t>užpildytą Tiekėjų kvalifikacijos reikalavimų 1 priedą)</w:t>
            </w:r>
          </w:p>
          <w:p w14:paraId="6D9D30B0" w14:textId="6C922457" w:rsidR="00836975" w:rsidRPr="009A2F40" w:rsidRDefault="00836975" w:rsidP="00836975">
            <w:pPr>
              <w:widowControl w:val="0"/>
              <w:rPr>
                <w:rFonts w:eastAsia="MS Mincho" w:cs="Tahoma"/>
                <w:i/>
                <w:iCs/>
              </w:rPr>
            </w:pPr>
            <w:r>
              <w:rPr>
                <w:rFonts w:eastAsia="MS Mincho" w:cs="Tahoma"/>
              </w:rPr>
              <w:t>b)</w:t>
            </w:r>
            <w:r w:rsidRPr="00BC64F3">
              <w:rPr>
                <w:rFonts w:eastAsia="MS Mincho" w:cs="Tahoma"/>
              </w:rPr>
              <w:t xml:space="preserve"> </w:t>
            </w:r>
            <w:r w:rsidRPr="009A2F40">
              <w:rPr>
                <w:rFonts w:eastAsia="MS Mincho" w:cs="Tahoma"/>
              </w:rPr>
              <w:t xml:space="preserve">Tiekėjų kvalifikacijos reikalavimų 1 </w:t>
            </w:r>
            <w:r w:rsidRPr="00BC64F3">
              <w:rPr>
                <w:rFonts w:eastAsia="MS Mincho" w:cs="Tahoma"/>
              </w:rPr>
              <w:t>priede nurodyt</w:t>
            </w:r>
            <w:r>
              <w:rPr>
                <w:rFonts w:eastAsia="MS Mincho" w:cs="Tahoma"/>
              </w:rPr>
              <w:t>ų</w:t>
            </w:r>
            <w:r w:rsidRPr="00BC64F3">
              <w:rPr>
                <w:rFonts w:eastAsia="MS Mincho" w:cs="Tahoma"/>
              </w:rPr>
              <w:t xml:space="preserve"> ti</w:t>
            </w:r>
            <w:r>
              <w:rPr>
                <w:rFonts w:eastAsia="MS Mincho" w:cs="Tahoma"/>
              </w:rPr>
              <w:t>e</w:t>
            </w:r>
            <w:r w:rsidRPr="00BC64F3">
              <w:rPr>
                <w:rFonts w:eastAsia="MS Mincho" w:cs="Tahoma"/>
              </w:rPr>
              <w:t xml:space="preserve">kėjo darbuotojų galiojantys, LR </w:t>
            </w:r>
            <w:r w:rsidRPr="00BC64F3">
              <w:rPr>
                <w:rFonts w:eastAsia="MS Mincho" w:cs="Tahoma"/>
              </w:rPr>
              <w:lastRenderedPageBreak/>
              <w:t>įstatymų tvarka išduoti apsaugos darbuotojų pažymėjimai</w:t>
            </w:r>
            <w:r>
              <w:rPr>
                <w:rFonts w:eastAsia="MS Mincho" w:cs="Tahoma"/>
              </w:rPr>
              <w:t>.</w:t>
            </w:r>
          </w:p>
          <w:p w14:paraId="4261C1E8" w14:textId="77777777" w:rsidR="00836975" w:rsidRDefault="00836975" w:rsidP="00836975">
            <w:pPr>
              <w:widowControl w:val="0"/>
              <w:rPr>
                <w:rFonts w:eastAsia="MS Mincho" w:cs="Tahoma"/>
              </w:rPr>
            </w:pPr>
            <w:r>
              <w:rPr>
                <w:rFonts w:eastAsia="MS Mincho" w:cs="Tahoma"/>
              </w:rPr>
              <w:t>c)</w:t>
            </w:r>
            <w:r w:rsidRPr="00BC64F3">
              <w:rPr>
                <w:rFonts w:eastAsia="MS Mincho" w:cs="Tahoma"/>
              </w:rPr>
              <w:t xml:space="preserve"> </w:t>
            </w:r>
            <w:r w:rsidRPr="009A2F40">
              <w:rPr>
                <w:rFonts w:eastAsia="MS Mincho" w:cs="Tahoma"/>
              </w:rPr>
              <w:t xml:space="preserve">Tiekėjų kvalifikacijos reikalavimų 1 </w:t>
            </w:r>
            <w:r w:rsidRPr="00BC64F3">
              <w:rPr>
                <w:rFonts w:eastAsia="MS Mincho" w:cs="Tahoma"/>
              </w:rPr>
              <w:t>priede nurodytų ti</w:t>
            </w:r>
            <w:r>
              <w:rPr>
                <w:rFonts w:eastAsia="MS Mincho" w:cs="Tahoma"/>
              </w:rPr>
              <w:t>e</w:t>
            </w:r>
            <w:r w:rsidRPr="00BC64F3">
              <w:rPr>
                <w:rFonts w:eastAsia="MS Mincho" w:cs="Tahoma"/>
              </w:rPr>
              <w:t>kėjo darbuotojų galiojantys, LR įstatymų tvarka išduoti leidimai laikyti ir nešiotis ginklą</w:t>
            </w:r>
            <w:r>
              <w:rPr>
                <w:rFonts w:eastAsia="MS Mincho" w:cs="Tahoma"/>
              </w:rPr>
              <w:t>.</w:t>
            </w:r>
          </w:p>
          <w:p w14:paraId="55576E36" w14:textId="77777777" w:rsidR="005A19B3" w:rsidRDefault="005A19B3" w:rsidP="005A19B3">
            <w:pPr>
              <w:widowControl w:val="0"/>
              <w:rPr>
                <w:rFonts w:eastAsia="MS Mincho" w:cs="Tahoma"/>
                <w:bCs/>
              </w:rPr>
            </w:pPr>
            <w:r w:rsidRPr="00D7482A">
              <w:rPr>
                <w:rFonts w:eastAsia="MS Mincho" w:cs="Tahoma"/>
                <w:bCs/>
              </w:rPr>
              <w:t xml:space="preserve">d) </w:t>
            </w:r>
            <w:r w:rsidR="007A4625" w:rsidRPr="007A4625">
              <w:rPr>
                <w:rFonts w:eastAsia="MS Mincho" w:cs="Tahoma"/>
                <w:bCs/>
              </w:rPr>
              <w:t>Valstybės saugumo departamento tiekėjo darbuotojams išduotų galiojančių pažymėjimų, kuriais suteikiama teisė dirbti ar susipažinti su įslaptinta informacija žymima slaptumo žyma ne žemesne kaip ,,Riboto naudojimo“;</w:t>
            </w:r>
          </w:p>
          <w:p w14:paraId="162BE237" w14:textId="77777777" w:rsidR="00C8757A" w:rsidRPr="008756A6" w:rsidRDefault="005A19B3" w:rsidP="005A19B3">
            <w:pPr>
              <w:widowControl w:val="0"/>
              <w:rPr>
                <w:rFonts w:eastAsia="MS Mincho" w:cs="Tahoma"/>
                <w:b/>
                <w:i/>
                <w:iCs/>
              </w:rPr>
            </w:pPr>
            <w:r w:rsidRPr="009A2F40">
              <w:rPr>
                <w:i/>
                <w:iCs/>
              </w:rPr>
              <w:t>(CVP IS priemonėmis pateikti dokumentų kopijas)</w:t>
            </w:r>
          </w:p>
        </w:tc>
      </w:tr>
      <w:tr w:rsidR="0012519F" w:rsidRPr="00473110" w14:paraId="217070BA" w14:textId="77777777" w:rsidTr="009A2F40">
        <w:tc>
          <w:tcPr>
            <w:tcW w:w="331" w:type="pct"/>
          </w:tcPr>
          <w:p w14:paraId="4A3AFE2C" w14:textId="77777777" w:rsidR="0012519F" w:rsidRPr="00C930EB" w:rsidRDefault="0012519F" w:rsidP="00C8757A">
            <w:pPr>
              <w:pStyle w:val="ListParagraph"/>
              <w:numPr>
                <w:ilvl w:val="1"/>
                <w:numId w:val="3"/>
              </w:numPr>
              <w:ind w:left="431" w:hanging="431"/>
              <w:rPr>
                <w:rFonts w:cs="Tahoma"/>
              </w:rPr>
            </w:pPr>
          </w:p>
        </w:tc>
        <w:tc>
          <w:tcPr>
            <w:tcW w:w="2320" w:type="pct"/>
          </w:tcPr>
          <w:p w14:paraId="27526237" w14:textId="18AD210F" w:rsidR="0012519F" w:rsidRDefault="0012519F" w:rsidP="0012519F">
            <w:pPr>
              <w:autoSpaceDE w:val="0"/>
              <w:autoSpaceDN w:val="0"/>
              <w:adjustRightInd w:val="0"/>
              <w:rPr>
                <w:rFonts w:cs="Tahoma"/>
              </w:rPr>
            </w:pPr>
            <w:r w:rsidRPr="006457BC">
              <w:rPr>
                <w:rFonts w:eastAsia="Calibri" w:cs="Tahoma"/>
                <w:lang w:eastAsia="zh-CN"/>
              </w:rPr>
              <w:t xml:space="preserve">Tiekėjas turi apsaugos specialistų*, kurie </w:t>
            </w:r>
            <w:r w:rsidRPr="006457BC">
              <w:rPr>
                <w:rFonts w:eastAsia="SimSun" w:cs="Tahoma"/>
                <w:lang w:eastAsia="zh-CN"/>
              </w:rPr>
              <w:t>teiks</w:t>
            </w:r>
            <w:r w:rsidRPr="006457BC">
              <w:rPr>
                <w:rFonts w:eastAsia="Calibri" w:cs="Tahoma"/>
                <w:lang w:eastAsia="zh-CN"/>
              </w:rPr>
              <w:t xml:space="preserve"> </w:t>
            </w:r>
            <w:r w:rsidRPr="006457BC">
              <w:rPr>
                <w:rFonts w:eastAsia="SimSun" w:cs="Tahoma"/>
                <w:lang w:eastAsia="zh-CN"/>
              </w:rPr>
              <w:t>asmens ir turto apsaugos paslaugas (</w:t>
            </w:r>
            <w:proofErr w:type="spellStart"/>
            <w:r w:rsidRPr="006457BC">
              <w:rPr>
                <w:rFonts w:eastAsia="SimSun" w:cs="Tahoma"/>
                <w:lang w:eastAsia="zh-CN"/>
              </w:rPr>
              <w:t>t.y</w:t>
            </w:r>
            <w:proofErr w:type="spellEnd"/>
            <w:r w:rsidRPr="006457BC">
              <w:rPr>
                <w:rFonts w:eastAsia="SimSun" w:cs="Tahoma"/>
                <w:lang w:eastAsia="zh-CN"/>
              </w:rPr>
              <w:t>. tiesiogiai vykdys apsaugos funkcijas), kurie yra įdarbinti tiekėjo (subtiekėjo a</w:t>
            </w:r>
            <w:r w:rsidRPr="006457BC">
              <w:rPr>
                <w:rFonts w:eastAsia="Calibri" w:cs="Tahoma"/>
                <w:lang w:eastAsia="zh-CN"/>
              </w:rPr>
              <w:t>rba jungtinės veiklos dalyvio), kurie turi apsaugos darbuotojo kvalifikaciją ir</w:t>
            </w:r>
            <w:r>
              <w:rPr>
                <w:rFonts w:eastAsia="Calibri" w:cs="Tahoma"/>
                <w:lang w:eastAsia="zh-CN"/>
              </w:rPr>
              <w:t xml:space="preserve"> </w:t>
            </w:r>
            <w:r w:rsidRPr="00CE2F2E">
              <w:rPr>
                <w:rFonts w:cs="Tahoma"/>
              </w:rPr>
              <w:t>turi teisę dirbti ar susipažinti su įslaptinta informacija, žymima slaptumo žyma ne žemesne kaip „Riboto naudojimo“</w:t>
            </w:r>
            <w:r>
              <w:rPr>
                <w:rFonts w:cs="Tahoma"/>
              </w:rPr>
              <w:t>.</w:t>
            </w:r>
          </w:p>
          <w:p w14:paraId="2CB20A82" w14:textId="77777777" w:rsidR="009E6174" w:rsidRPr="00CE2F2E" w:rsidRDefault="009E6174" w:rsidP="0012519F">
            <w:pPr>
              <w:autoSpaceDE w:val="0"/>
              <w:autoSpaceDN w:val="0"/>
              <w:adjustRightInd w:val="0"/>
              <w:rPr>
                <w:rFonts w:cs="Tahoma"/>
              </w:rPr>
            </w:pPr>
          </w:p>
          <w:p w14:paraId="5435ACBC" w14:textId="607CF609" w:rsidR="0012519F" w:rsidRPr="0068691D" w:rsidRDefault="0012519F" w:rsidP="0012519F">
            <w:pPr>
              <w:autoSpaceDE w:val="0"/>
              <w:autoSpaceDN w:val="0"/>
              <w:adjustRightInd w:val="0"/>
              <w:rPr>
                <w:rFonts w:eastAsia="Calibri" w:cs="Tahoma"/>
                <w:b/>
                <w:bCs/>
                <w:i/>
                <w:iCs/>
                <w:lang w:eastAsia="zh-CN"/>
              </w:rPr>
            </w:pPr>
          </w:p>
        </w:tc>
        <w:tc>
          <w:tcPr>
            <w:tcW w:w="2349" w:type="pct"/>
          </w:tcPr>
          <w:p w14:paraId="5042F2B7" w14:textId="77777777" w:rsidR="0012519F" w:rsidRPr="00BC64F3" w:rsidRDefault="0012519F" w:rsidP="0012519F">
            <w:pPr>
              <w:widowControl w:val="0"/>
              <w:rPr>
                <w:rFonts w:eastAsia="MS Mincho" w:cs="Tahoma"/>
              </w:rPr>
            </w:pPr>
            <w:r w:rsidRPr="00BC64F3">
              <w:rPr>
                <w:rFonts w:eastAsia="MS Mincho" w:cs="Tahoma"/>
              </w:rPr>
              <w:t>Pateikiama:</w:t>
            </w:r>
          </w:p>
          <w:p w14:paraId="3D7CB3E8" w14:textId="77777777" w:rsidR="002D33AB" w:rsidRDefault="0012519F" w:rsidP="002D33AB">
            <w:pPr>
              <w:widowControl w:val="0"/>
              <w:rPr>
                <w:rFonts w:eastAsia="MS Mincho" w:cs="Tahoma"/>
              </w:rPr>
            </w:pPr>
            <w:r>
              <w:rPr>
                <w:rFonts w:eastAsia="MS Mincho" w:cs="Tahoma"/>
              </w:rPr>
              <w:t>a)</w:t>
            </w:r>
            <w:r w:rsidRPr="00BC64F3">
              <w:rPr>
                <w:rFonts w:eastAsia="MS Mincho" w:cs="Tahoma"/>
              </w:rPr>
              <w:t xml:space="preserve"> </w:t>
            </w:r>
            <w:r w:rsidRPr="00844723">
              <w:rPr>
                <w:rFonts w:eastAsia="MS Mincho" w:cs="Tahoma"/>
              </w:rPr>
              <w:t>apsaugos specialistų, kurie teks asmens ir turto saugos paslaugas, sąrašas</w:t>
            </w:r>
            <w:r>
              <w:rPr>
                <w:rFonts w:eastAsia="MS Mincho" w:cs="Tahoma"/>
              </w:rPr>
              <w:t xml:space="preserve">, </w:t>
            </w:r>
            <w:r w:rsidRPr="00844723">
              <w:rPr>
                <w:rFonts w:eastAsia="MS Mincho" w:cs="Tahoma"/>
              </w:rPr>
              <w:t xml:space="preserve">kuriame turi būti nurodyta: specialisto vardas, pavardė, teisiniai santykiai su tiekėju (subtiekėju arba jungtinės veiklos dalyviu), </w:t>
            </w:r>
            <w:r>
              <w:rPr>
                <w:rFonts w:eastAsia="MS Mincho" w:cs="Tahoma"/>
              </w:rPr>
              <w:t>p</w:t>
            </w:r>
            <w:r w:rsidRPr="005A19B3">
              <w:rPr>
                <w:rFonts w:eastAsia="MS Mincho" w:cs="Tahoma"/>
              </w:rPr>
              <w:t>atikimumo pažymėjimo numeris</w:t>
            </w:r>
            <w:r>
              <w:rPr>
                <w:rFonts w:eastAsia="MS Mincho" w:cs="Tahoma"/>
              </w:rPr>
              <w:t>,</w:t>
            </w:r>
            <w:r w:rsidRPr="005A19B3">
              <w:rPr>
                <w:rFonts w:eastAsia="MS Mincho" w:cs="Tahoma"/>
              </w:rPr>
              <w:t xml:space="preserve"> slaptumo žyma</w:t>
            </w:r>
            <w:r>
              <w:rPr>
                <w:rFonts w:eastAsia="MS Mincho" w:cs="Tahoma"/>
              </w:rPr>
              <w:t xml:space="preserve"> ir galiojimo data,</w:t>
            </w:r>
            <w:r w:rsidRPr="005A19B3">
              <w:rPr>
                <w:rFonts w:eastAsia="MS Mincho" w:cs="Tahoma"/>
              </w:rPr>
              <w:t xml:space="preserve"> </w:t>
            </w:r>
            <w:r w:rsidRPr="00844723">
              <w:rPr>
                <w:rFonts w:eastAsia="MS Mincho" w:cs="Tahoma"/>
              </w:rPr>
              <w:t xml:space="preserve">galiojančių apsaugos darbuotojo pažymėjimų. </w:t>
            </w:r>
            <w:r w:rsidR="002D33AB">
              <w:rPr>
                <w:rFonts w:eastAsia="MS Mincho" w:cs="Tahoma"/>
              </w:rPr>
              <w:t xml:space="preserve"> </w:t>
            </w:r>
            <w:r w:rsidR="002D33AB" w:rsidRPr="00844723">
              <w:rPr>
                <w:rFonts w:eastAsia="MS Mincho" w:cs="Tahoma"/>
              </w:rPr>
              <w:t xml:space="preserve">. </w:t>
            </w:r>
            <w:r w:rsidR="002D33AB" w:rsidRPr="008756A6">
              <w:rPr>
                <w:rFonts w:eastAsia="MS Mincho" w:cs="Tahoma"/>
                <w:b/>
                <w:i/>
                <w:iCs/>
                <w:u w:val="single"/>
              </w:rPr>
              <w:t>(</w:t>
            </w:r>
            <w:r w:rsidR="002D33AB" w:rsidRPr="008756A6">
              <w:rPr>
                <w:b/>
                <w:i/>
                <w:iCs/>
                <w:u w:val="single"/>
              </w:rPr>
              <w:t xml:space="preserve">CVP IS priemonėmis pateikti </w:t>
            </w:r>
            <w:r w:rsidR="002D33AB" w:rsidRPr="008756A6">
              <w:rPr>
                <w:rFonts w:eastAsia="MS Mincho" w:cs="Tahoma"/>
                <w:b/>
                <w:i/>
                <w:iCs/>
                <w:u w:val="single"/>
              </w:rPr>
              <w:t>užpildytą Tiekėjų kvalifikacijos reikalavimų 1 priedą)</w:t>
            </w:r>
          </w:p>
          <w:p w14:paraId="777FD7ED" w14:textId="1D99EBEA" w:rsidR="0012519F" w:rsidRDefault="0012519F" w:rsidP="002D33AB">
            <w:pPr>
              <w:widowControl w:val="0"/>
              <w:rPr>
                <w:rFonts w:eastAsia="MS Mincho" w:cs="Tahoma"/>
              </w:rPr>
            </w:pPr>
            <w:r>
              <w:rPr>
                <w:rFonts w:eastAsia="MS Mincho" w:cs="Tahoma"/>
              </w:rPr>
              <w:t>b)</w:t>
            </w:r>
            <w:r w:rsidRPr="00BC64F3">
              <w:rPr>
                <w:rFonts w:eastAsia="MS Mincho" w:cs="Tahoma"/>
              </w:rPr>
              <w:t xml:space="preserve"> </w:t>
            </w:r>
            <w:r w:rsidR="002D33AB">
              <w:rPr>
                <w:rFonts w:eastAsia="MS Mincho" w:cs="Tahoma"/>
              </w:rPr>
              <w:t xml:space="preserve">specialistams  </w:t>
            </w:r>
            <w:r w:rsidRPr="00BC64F3">
              <w:rPr>
                <w:rFonts w:eastAsia="MS Mincho" w:cs="Tahoma"/>
              </w:rPr>
              <w:t xml:space="preserve">LR įstatymų tvarka išduoti </w:t>
            </w:r>
            <w:r w:rsidR="002D33AB">
              <w:rPr>
                <w:rFonts w:eastAsia="MS Mincho" w:cs="Tahoma"/>
              </w:rPr>
              <w:t xml:space="preserve">galiojantys </w:t>
            </w:r>
            <w:r w:rsidRPr="00BC64F3">
              <w:rPr>
                <w:rFonts w:eastAsia="MS Mincho" w:cs="Tahoma"/>
              </w:rPr>
              <w:t>apsaugos darbuotojų pažymėjimai</w:t>
            </w:r>
            <w:r>
              <w:rPr>
                <w:rFonts w:eastAsia="MS Mincho" w:cs="Tahoma"/>
              </w:rPr>
              <w:t>.</w:t>
            </w:r>
          </w:p>
          <w:p w14:paraId="7E8B9BC6" w14:textId="193E5041" w:rsidR="0012519F" w:rsidRDefault="002D33AB" w:rsidP="0012519F">
            <w:pPr>
              <w:widowControl w:val="0"/>
              <w:rPr>
                <w:rFonts w:eastAsia="MS Mincho" w:cs="Tahoma"/>
                <w:bCs/>
              </w:rPr>
            </w:pPr>
            <w:r>
              <w:rPr>
                <w:rFonts w:eastAsia="MS Mincho" w:cs="Tahoma"/>
                <w:bCs/>
              </w:rPr>
              <w:t>c</w:t>
            </w:r>
            <w:r w:rsidR="0012519F" w:rsidRPr="00D7482A">
              <w:rPr>
                <w:rFonts w:eastAsia="MS Mincho" w:cs="Tahoma"/>
                <w:bCs/>
              </w:rPr>
              <w:t xml:space="preserve">) </w:t>
            </w:r>
            <w:r w:rsidR="0012519F" w:rsidRPr="007A4625">
              <w:rPr>
                <w:rFonts w:eastAsia="MS Mincho" w:cs="Tahoma"/>
                <w:bCs/>
              </w:rPr>
              <w:t>Valstybės saugumo departamento tiekėjo darbuotojams išduotų galiojančių pažymėjimų, kuriais suteikiama teisė dirbti ar susipažinti su įslaptinta informacija žymima slaptumo žyma ne žemesne kaip ,,Riboto naudojimo“;</w:t>
            </w:r>
          </w:p>
          <w:p w14:paraId="2A307E77" w14:textId="4CE404B9" w:rsidR="0012519F" w:rsidRPr="00BC64F3" w:rsidRDefault="0012519F" w:rsidP="0012519F">
            <w:pPr>
              <w:widowControl w:val="0"/>
              <w:rPr>
                <w:rFonts w:eastAsia="MS Mincho" w:cs="Tahoma"/>
              </w:rPr>
            </w:pPr>
            <w:r w:rsidRPr="009A2F40">
              <w:rPr>
                <w:i/>
                <w:iCs/>
              </w:rPr>
              <w:t>(CVP IS priemonėmis pateikti dokumentų kopijas)</w:t>
            </w:r>
          </w:p>
        </w:tc>
      </w:tr>
      <w:tr w:rsidR="00C8757A" w:rsidRPr="00473110" w14:paraId="731644B4" w14:textId="77777777" w:rsidTr="009A2F40">
        <w:tc>
          <w:tcPr>
            <w:tcW w:w="331" w:type="pct"/>
          </w:tcPr>
          <w:p w14:paraId="7A38B463" w14:textId="77777777" w:rsidR="00C8757A" w:rsidRPr="00C930EB" w:rsidRDefault="00C8757A" w:rsidP="00C8757A">
            <w:pPr>
              <w:pStyle w:val="ListParagraph"/>
              <w:numPr>
                <w:ilvl w:val="1"/>
                <w:numId w:val="3"/>
              </w:numPr>
              <w:ind w:left="0" w:firstLine="0"/>
              <w:rPr>
                <w:rFonts w:cs="Tahoma"/>
              </w:rPr>
            </w:pPr>
          </w:p>
        </w:tc>
        <w:tc>
          <w:tcPr>
            <w:tcW w:w="2320" w:type="pct"/>
          </w:tcPr>
          <w:p w14:paraId="6C6D3AB0" w14:textId="625CBE06" w:rsidR="00C8757A" w:rsidRDefault="00C8757A" w:rsidP="00C8757A">
            <w:r w:rsidRPr="00D7482A">
              <w:rPr>
                <w:b/>
              </w:rPr>
              <w:t>Tiekėjo apsaugos sistemų techninio aptarnavimo specialistas*</w:t>
            </w:r>
            <w:r w:rsidR="001231A7">
              <w:rPr>
                <w:b/>
              </w:rPr>
              <w:t>*</w:t>
            </w:r>
            <w:r w:rsidRPr="00473110">
              <w:t xml:space="preserve"> turi teisę dirbti ar susipažinti su įslaptinta informacija, žymima slaptumo žyma ne žemesne kaip ,,Slaptai“</w:t>
            </w:r>
            <w:r>
              <w:rPr>
                <w:rStyle w:val="FootnoteReference"/>
              </w:rPr>
              <w:footnoteReference w:id="1"/>
            </w:r>
            <w:r w:rsidRPr="00473110">
              <w:t>;</w:t>
            </w:r>
          </w:p>
          <w:p w14:paraId="356120DB" w14:textId="77777777" w:rsidR="009E6174" w:rsidRPr="00473110" w:rsidRDefault="009E6174" w:rsidP="00C8757A"/>
          <w:p w14:paraId="5C909CAF" w14:textId="34F79BE6" w:rsidR="00C8757A" w:rsidRPr="00D41584" w:rsidRDefault="00C8757A" w:rsidP="00C8757A">
            <w:pPr>
              <w:rPr>
                <w:b/>
                <w:bCs/>
                <w:i/>
                <w:iCs/>
              </w:rPr>
            </w:pPr>
          </w:p>
        </w:tc>
        <w:tc>
          <w:tcPr>
            <w:tcW w:w="2349" w:type="pct"/>
          </w:tcPr>
          <w:p w14:paraId="32D7DB83" w14:textId="77777777" w:rsidR="00C8757A" w:rsidRPr="00473110" w:rsidRDefault="00122452" w:rsidP="00C8757A">
            <w:r>
              <w:t>a) p</w:t>
            </w:r>
            <w:r w:rsidR="00C8757A">
              <w:t>ateikiama</w:t>
            </w:r>
            <w:r>
              <w:t>s</w:t>
            </w:r>
            <w:r w:rsidR="00C8757A">
              <w:t xml:space="preserve"> </w:t>
            </w:r>
            <w:r w:rsidR="00C8757A" w:rsidRPr="00473110">
              <w:t>tiekėjo specialistų sąrašas (</w:t>
            </w:r>
            <w:r w:rsidR="00C8757A">
              <w:t>1</w:t>
            </w:r>
            <w:r w:rsidR="00C8757A" w:rsidRPr="00473110">
              <w:t xml:space="preserve"> priedas), kuriame turi būti nurodytas specialisto vardas, pavardė, pareigos;</w:t>
            </w:r>
          </w:p>
          <w:p w14:paraId="1E0D06AF" w14:textId="77777777" w:rsidR="00C8757A" w:rsidRPr="00473110" w:rsidRDefault="00122452" w:rsidP="00C8757A">
            <w:r>
              <w:t xml:space="preserve">b) </w:t>
            </w:r>
            <w:r w:rsidR="00C8757A" w:rsidRPr="00473110">
              <w:t>Valstybės saugumo departamento tiekėjo darbuotoj</w:t>
            </w:r>
            <w:r w:rsidR="00C8757A">
              <w:t>ui (-</w:t>
            </w:r>
            <w:proofErr w:type="spellStart"/>
            <w:r w:rsidR="00C8757A" w:rsidRPr="00473110">
              <w:t>ams</w:t>
            </w:r>
            <w:proofErr w:type="spellEnd"/>
            <w:r w:rsidR="00C8757A">
              <w:t>)</w:t>
            </w:r>
            <w:r w:rsidR="00C8757A" w:rsidRPr="00473110">
              <w:t xml:space="preserve"> išduot</w:t>
            </w:r>
            <w:r w:rsidR="00C8757A">
              <w:t>as</w:t>
            </w:r>
            <w:r w:rsidR="00C8757A" w:rsidRPr="00473110">
              <w:t xml:space="preserve"> galiojan</w:t>
            </w:r>
            <w:r w:rsidR="00C8757A">
              <w:t>tis pažymėjimas, kuriuo</w:t>
            </w:r>
            <w:r w:rsidR="00C8757A" w:rsidRPr="00473110">
              <w:t xml:space="preserve"> suteikiama teisė dirbti ar susipažinti su įslaptinta informacija žymima slaptumo žyma ne žemesne kaip ,,Slaptai“;</w:t>
            </w:r>
          </w:p>
          <w:p w14:paraId="74C63619" w14:textId="77777777" w:rsidR="00C8757A" w:rsidRPr="008756A6" w:rsidRDefault="00C8757A" w:rsidP="00C8757A">
            <w:pPr>
              <w:rPr>
                <w:b/>
              </w:rPr>
            </w:pPr>
            <w:r w:rsidRPr="008756A6">
              <w:rPr>
                <w:b/>
              </w:rPr>
              <w:t>(CVP IS priemonėmis pateikti dokumentų kopijas)</w:t>
            </w:r>
          </w:p>
        </w:tc>
      </w:tr>
      <w:tr w:rsidR="00C8757A" w:rsidRPr="00473110" w14:paraId="0F91B577" w14:textId="77777777" w:rsidTr="009A2F40">
        <w:tc>
          <w:tcPr>
            <w:tcW w:w="331" w:type="pct"/>
          </w:tcPr>
          <w:p w14:paraId="3856B5B0" w14:textId="77777777" w:rsidR="00C8757A" w:rsidRPr="00C930EB" w:rsidRDefault="00C8757A" w:rsidP="00C8757A">
            <w:pPr>
              <w:pStyle w:val="ListParagraph"/>
              <w:numPr>
                <w:ilvl w:val="1"/>
                <w:numId w:val="3"/>
              </w:numPr>
              <w:ind w:left="0" w:firstLine="0"/>
              <w:rPr>
                <w:rFonts w:cs="Tahoma"/>
              </w:rPr>
            </w:pPr>
          </w:p>
        </w:tc>
        <w:tc>
          <w:tcPr>
            <w:tcW w:w="2320" w:type="pct"/>
          </w:tcPr>
          <w:p w14:paraId="7184E3FF" w14:textId="77777777" w:rsidR="00C8757A" w:rsidRPr="00473110" w:rsidRDefault="00C8757A" w:rsidP="00C8757A">
            <w:r w:rsidRPr="00D7482A">
              <w:rPr>
                <w:b/>
              </w:rPr>
              <w:t>Tiekėjo apsaugos sistemų techninio aptarnavimo specialistas*</w:t>
            </w:r>
            <w:r w:rsidRPr="00473110">
              <w:t xml:space="preserve"> turi teisę dirbti ar susipažinti su įslaptinta informacija, </w:t>
            </w:r>
            <w:r w:rsidRPr="00473110">
              <w:lastRenderedPageBreak/>
              <w:t>žymima slaptumo žyma ne žemesne kaip ,,</w:t>
            </w:r>
            <w:r>
              <w:t>Konfidencialiai</w:t>
            </w:r>
            <w:r w:rsidRPr="00473110">
              <w:t>“</w:t>
            </w:r>
            <w:r>
              <w:rPr>
                <w:rStyle w:val="FootnoteReference"/>
              </w:rPr>
              <w:footnoteReference w:id="2"/>
            </w:r>
            <w:r w:rsidRPr="00473110">
              <w:t>;</w:t>
            </w:r>
          </w:p>
          <w:p w14:paraId="122B9D48" w14:textId="77777777" w:rsidR="00C8757A" w:rsidRPr="00473110" w:rsidRDefault="00C8757A" w:rsidP="00C8757A"/>
          <w:p w14:paraId="2E3D9F82" w14:textId="2B29E9EC" w:rsidR="00C8757A" w:rsidRPr="00D41584" w:rsidRDefault="00C8757A" w:rsidP="00C8757A">
            <w:pPr>
              <w:rPr>
                <w:b/>
                <w:bCs/>
                <w:i/>
                <w:iCs/>
              </w:rPr>
            </w:pPr>
          </w:p>
        </w:tc>
        <w:tc>
          <w:tcPr>
            <w:tcW w:w="2349" w:type="pct"/>
          </w:tcPr>
          <w:p w14:paraId="0D1D1B97" w14:textId="77777777" w:rsidR="00C8757A" w:rsidRPr="00473110" w:rsidRDefault="00122452" w:rsidP="00C8757A">
            <w:r>
              <w:lastRenderedPageBreak/>
              <w:t>a) p</w:t>
            </w:r>
            <w:r w:rsidR="00C8757A">
              <w:t>ateikiama</w:t>
            </w:r>
            <w:r>
              <w:t>s</w:t>
            </w:r>
            <w:r w:rsidR="00C8757A">
              <w:t xml:space="preserve"> </w:t>
            </w:r>
            <w:r w:rsidR="00C8757A" w:rsidRPr="00473110">
              <w:t>tiekėjo specialistų sąrašas (</w:t>
            </w:r>
            <w:r w:rsidR="00C8757A">
              <w:t>1</w:t>
            </w:r>
            <w:r w:rsidR="00C8757A" w:rsidRPr="00473110">
              <w:t xml:space="preserve"> priedas), kuriame turi būti nurodytas specialisto vardas, pavardė, pareigos;</w:t>
            </w:r>
          </w:p>
          <w:p w14:paraId="30B82FC5" w14:textId="77777777" w:rsidR="00C8757A" w:rsidRPr="00473110" w:rsidRDefault="00122452" w:rsidP="00C8757A">
            <w:r>
              <w:t xml:space="preserve">b) </w:t>
            </w:r>
            <w:r w:rsidR="00C8757A" w:rsidRPr="00473110">
              <w:t>Valstybės saugumo departamento tiekėjo darbuotoj</w:t>
            </w:r>
            <w:r w:rsidR="00C8757A">
              <w:t>ui (-</w:t>
            </w:r>
            <w:proofErr w:type="spellStart"/>
            <w:r w:rsidR="00C8757A" w:rsidRPr="00473110">
              <w:t>ams</w:t>
            </w:r>
            <w:proofErr w:type="spellEnd"/>
            <w:r w:rsidR="00C8757A">
              <w:t>)</w:t>
            </w:r>
            <w:r w:rsidR="00C8757A" w:rsidRPr="00473110">
              <w:t xml:space="preserve"> išduot</w:t>
            </w:r>
            <w:r w:rsidR="00C8757A">
              <w:t>as</w:t>
            </w:r>
            <w:r w:rsidR="00C8757A" w:rsidRPr="00473110">
              <w:t xml:space="preserve"> galiojan</w:t>
            </w:r>
            <w:r w:rsidR="00C8757A">
              <w:t xml:space="preserve">tis </w:t>
            </w:r>
            <w:r w:rsidR="00C8757A">
              <w:lastRenderedPageBreak/>
              <w:t>pažymėjimas, kuriuo</w:t>
            </w:r>
            <w:r w:rsidR="00C8757A" w:rsidRPr="00473110">
              <w:t xml:space="preserve"> suteikiama teisė dirbti ar susipažinti su įslaptinta informacija žymima slaptumo žyma ne žemesne kaip ,,</w:t>
            </w:r>
            <w:r w:rsidR="00C8757A">
              <w:t>Konfidencialiai</w:t>
            </w:r>
            <w:r w:rsidR="00C8757A" w:rsidRPr="00473110">
              <w:t>“;</w:t>
            </w:r>
          </w:p>
          <w:p w14:paraId="250D7016" w14:textId="77777777" w:rsidR="00C8757A" w:rsidRPr="008756A6" w:rsidRDefault="00C8757A" w:rsidP="00C8757A">
            <w:pPr>
              <w:rPr>
                <w:b/>
              </w:rPr>
            </w:pPr>
            <w:r w:rsidRPr="008756A6">
              <w:rPr>
                <w:b/>
              </w:rPr>
              <w:t>(CVP IS priemonėmis pateikti dokumentų kopijas)</w:t>
            </w:r>
          </w:p>
        </w:tc>
      </w:tr>
    </w:tbl>
    <w:p w14:paraId="63EB55EB" w14:textId="77777777" w:rsidR="00473110" w:rsidRDefault="002250EC" w:rsidP="00473110">
      <w:r w:rsidRPr="00473110">
        <w:lastRenderedPageBreak/>
        <w:t>* Tiekėjas gali siūlyti vieną specialistą į kelias pozicijas, arba kelis specialistus į vieną poziciją, jeigu specialisto kvalifikacija atitinka toms pozicijoms keliamus reikalavimus.</w:t>
      </w:r>
    </w:p>
    <w:p w14:paraId="708669C2" w14:textId="19728113" w:rsidR="001231A7" w:rsidRDefault="001231A7" w:rsidP="00473110">
      <w:r>
        <w:t>**</w:t>
      </w:r>
      <w:r w:rsidRPr="001231A7">
        <w:rPr>
          <w:rFonts w:cs="Tahoma"/>
        </w:rPr>
        <w:t xml:space="preserve"> </w:t>
      </w:r>
      <w:r>
        <w:rPr>
          <w:rFonts w:cs="Tahoma"/>
        </w:rPr>
        <w:t xml:space="preserve">Tiekėjas turi turėti ne mažiau kaip 2 (du) kvalifikacijos reikalavimus atitinkančius </w:t>
      </w:r>
      <w:r w:rsidRPr="00560943">
        <w:rPr>
          <w:rFonts w:cs="Tahoma"/>
        </w:rPr>
        <w:t>apsaugos sistemų techninio aptarnavimo specialist</w:t>
      </w:r>
      <w:r>
        <w:rPr>
          <w:rFonts w:cs="Tahoma"/>
        </w:rPr>
        <w:t>us atitinkančius nurodytus kvalifikacinius reikalavimus.</w:t>
      </w:r>
    </w:p>
    <w:p w14:paraId="564C0158" w14:textId="77777777" w:rsidR="00EC4083" w:rsidRDefault="00C930EB" w:rsidP="00C930EB">
      <w:pPr>
        <w:jc w:val="center"/>
      </w:pPr>
      <w:r>
        <w:t>____________________</w:t>
      </w:r>
    </w:p>
    <w:p w14:paraId="3CDC792A" w14:textId="77777777" w:rsidR="00EC4083" w:rsidRDefault="00EC4083">
      <w:pPr>
        <w:spacing w:line="259" w:lineRule="auto"/>
        <w:ind w:firstLine="1247"/>
        <w:jc w:val="left"/>
      </w:pPr>
      <w:r>
        <w:br w:type="page"/>
      </w:r>
    </w:p>
    <w:p w14:paraId="7121252F" w14:textId="77777777" w:rsidR="00053435" w:rsidRDefault="00053435" w:rsidP="00EC4083">
      <w:pPr>
        <w:ind w:left="6237"/>
        <w:jc w:val="left"/>
        <w:sectPr w:rsidR="00053435" w:rsidSect="00591F65">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pPr>
    </w:p>
    <w:p w14:paraId="1F9C6F9E" w14:textId="77777777" w:rsidR="00EC4083" w:rsidRDefault="00EC4083" w:rsidP="00053435">
      <w:pPr>
        <w:ind w:left="11340"/>
        <w:jc w:val="left"/>
      </w:pPr>
      <w:r w:rsidRPr="00EC4083">
        <w:lastRenderedPageBreak/>
        <w:t>Tiekėjų kvalifikacijos reikalavimai</w:t>
      </w:r>
    </w:p>
    <w:p w14:paraId="4F72B778" w14:textId="74C135AA" w:rsidR="00EC4083" w:rsidRPr="00EC4083" w:rsidRDefault="00EC4083" w:rsidP="00053435">
      <w:pPr>
        <w:ind w:left="11340"/>
        <w:jc w:val="left"/>
      </w:pPr>
      <w:r>
        <w:t>P</w:t>
      </w:r>
      <w:r w:rsidRPr="00EC4083">
        <w:t>riedas</w:t>
      </w:r>
      <w:r w:rsidR="00EB21CF">
        <w:t xml:space="preserve"> Nr.</w:t>
      </w:r>
      <w:r w:rsidR="00AA5760">
        <w:t>1</w:t>
      </w:r>
    </w:p>
    <w:p w14:paraId="7EF563D6" w14:textId="77777777" w:rsidR="00315291" w:rsidRDefault="00315291" w:rsidP="00EC4083">
      <w:pPr>
        <w:jc w:val="center"/>
      </w:pPr>
    </w:p>
    <w:p w14:paraId="27040281" w14:textId="77777777" w:rsidR="00053435" w:rsidRDefault="00053435" w:rsidP="00EC4083">
      <w:pPr>
        <w:jc w:val="center"/>
      </w:pPr>
    </w:p>
    <w:p w14:paraId="5FE0C8C8" w14:textId="77777777" w:rsidR="00EC4083" w:rsidRPr="00053435" w:rsidRDefault="00EC4083" w:rsidP="00EC4083">
      <w:pPr>
        <w:jc w:val="center"/>
        <w:rPr>
          <w:i/>
          <w:iCs/>
        </w:rPr>
      </w:pPr>
      <w:r w:rsidRPr="00053435">
        <w:rPr>
          <w:i/>
          <w:iCs/>
        </w:rPr>
        <w:t>(Tiekėjo pavadinimas)</w:t>
      </w:r>
    </w:p>
    <w:p w14:paraId="4D838A28" w14:textId="77777777" w:rsidR="00EC4083" w:rsidRPr="00EC4083" w:rsidRDefault="00EC4083" w:rsidP="00EC4083">
      <w:pPr>
        <w:jc w:val="center"/>
      </w:pPr>
    </w:p>
    <w:p w14:paraId="4A57F0C7" w14:textId="77777777" w:rsidR="00EC4083" w:rsidRPr="00EC4083" w:rsidRDefault="00EC4083" w:rsidP="00EC4083">
      <w:pPr>
        <w:jc w:val="center"/>
      </w:pPr>
      <w:r w:rsidRPr="00EC4083">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2ABCF0BD" w14:textId="77777777" w:rsidR="00315291" w:rsidRDefault="00315291" w:rsidP="00EC4083">
      <w:pPr>
        <w:jc w:val="center"/>
      </w:pPr>
    </w:p>
    <w:p w14:paraId="2D6C5276" w14:textId="77777777" w:rsidR="00122452" w:rsidRDefault="00122452" w:rsidP="00EC4083">
      <w:pPr>
        <w:jc w:val="center"/>
        <w:rPr>
          <w:b/>
        </w:rPr>
      </w:pPr>
    </w:p>
    <w:p w14:paraId="2FA43D81" w14:textId="77777777" w:rsidR="00EC4083" w:rsidRDefault="00EC4083" w:rsidP="00EC4083">
      <w:pPr>
        <w:jc w:val="center"/>
        <w:rPr>
          <w:b/>
        </w:rPr>
      </w:pPr>
      <w:r w:rsidRPr="00EC4083">
        <w:rPr>
          <w:b/>
        </w:rPr>
        <w:t xml:space="preserve">Tiekėjo darbuotojų, </w:t>
      </w:r>
      <w:r w:rsidR="004C570A">
        <w:rPr>
          <w:b/>
        </w:rPr>
        <w:t>tiesiogiai vykdančių sutarties sąlygas</w:t>
      </w:r>
      <w:r w:rsidRPr="00EC4083">
        <w:rPr>
          <w:b/>
        </w:rPr>
        <w:t>, sąrašas</w:t>
      </w:r>
    </w:p>
    <w:p w14:paraId="4AD84006" w14:textId="6B70061E" w:rsidR="00EC4083" w:rsidRPr="00EC4083" w:rsidRDefault="00EC4083" w:rsidP="00EC4083">
      <w:pPr>
        <w:jc w:val="center"/>
        <w:rPr>
          <w:i/>
        </w:rPr>
      </w:pPr>
      <w:r w:rsidRPr="00EC4083">
        <w:rPr>
          <w:i/>
        </w:rPr>
        <w:t xml:space="preserve">(pildoma, atsižvelgiant į specialistams keliamus kvalifikacijos reikalavimus, nurodytus Tiekėjų </w:t>
      </w:r>
      <w:r>
        <w:rPr>
          <w:i/>
        </w:rPr>
        <w:t>kvalifikacijos reikalavimų</w:t>
      </w:r>
      <w:r w:rsidRPr="00EC4083">
        <w:rPr>
          <w:i/>
        </w:rPr>
        <w:t xml:space="preserve"> </w:t>
      </w:r>
      <w:r w:rsidR="006F7A90">
        <w:rPr>
          <w:i/>
        </w:rPr>
        <w:t>2</w:t>
      </w:r>
      <w:r w:rsidR="00053435">
        <w:rPr>
          <w:i/>
        </w:rPr>
        <w:t>.</w:t>
      </w:r>
      <w:r>
        <w:rPr>
          <w:i/>
        </w:rPr>
        <w:t xml:space="preserve"> </w:t>
      </w:r>
      <w:r w:rsidRPr="00EC4083">
        <w:rPr>
          <w:i/>
        </w:rPr>
        <w:t>punk</w:t>
      </w:r>
      <w:r w:rsidR="00053435">
        <w:rPr>
          <w:i/>
        </w:rPr>
        <w:t>te</w:t>
      </w:r>
      <w:r w:rsidRPr="00EC4083">
        <w:rPr>
          <w:i/>
        </w:rPr>
        <w:t>)</w:t>
      </w:r>
    </w:p>
    <w:p w14:paraId="651D0EED" w14:textId="77777777" w:rsidR="00315291" w:rsidRPr="00053435" w:rsidRDefault="00315291" w:rsidP="00EC4083">
      <w:pPr>
        <w:jc w:val="center"/>
        <w:rPr>
          <w:bCs/>
        </w:rPr>
      </w:pPr>
    </w:p>
    <w:tbl>
      <w:tblPr>
        <w:tblW w:w="5000" w:type="pct"/>
        <w:jc w:val="center"/>
        <w:tblCellMar>
          <w:left w:w="70" w:type="dxa"/>
          <w:right w:w="70" w:type="dxa"/>
        </w:tblCellMar>
        <w:tblLook w:val="0000" w:firstRow="0" w:lastRow="0" w:firstColumn="0" w:lastColumn="0" w:noHBand="0" w:noVBand="0"/>
      </w:tblPr>
      <w:tblGrid>
        <w:gridCol w:w="558"/>
        <w:gridCol w:w="2155"/>
        <w:gridCol w:w="2155"/>
        <w:gridCol w:w="2426"/>
        <w:gridCol w:w="2426"/>
        <w:gridCol w:w="2426"/>
        <w:gridCol w:w="2414"/>
      </w:tblGrid>
      <w:tr w:rsidR="005A19B3" w:rsidRPr="00053435" w14:paraId="151C250A" w14:textId="77777777" w:rsidTr="00D7482A">
        <w:trPr>
          <w:cantSplit/>
          <w:jc w:val="center"/>
        </w:trPr>
        <w:tc>
          <w:tcPr>
            <w:tcW w:w="192" w:type="pct"/>
            <w:tcBorders>
              <w:top w:val="single" w:sz="4" w:space="0" w:color="000000"/>
              <w:left w:val="single" w:sz="4" w:space="0" w:color="000000"/>
              <w:bottom w:val="single" w:sz="4" w:space="0" w:color="000000"/>
            </w:tcBorders>
            <w:vAlign w:val="center"/>
          </w:tcPr>
          <w:p w14:paraId="26D297C1" w14:textId="77777777" w:rsidR="005A19B3" w:rsidRPr="00053435" w:rsidRDefault="005A19B3" w:rsidP="00EC4083">
            <w:pPr>
              <w:jc w:val="center"/>
              <w:rPr>
                <w:rFonts w:cs="Tahoma"/>
                <w:b/>
              </w:rPr>
            </w:pPr>
            <w:r w:rsidRPr="00053435">
              <w:rPr>
                <w:rFonts w:cs="Tahoma"/>
                <w:b/>
              </w:rPr>
              <w:t>Eil. Nr.</w:t>
            </w:r>
          </w:p>
        </w:tc>
        <w:tc>
          <w:tcPr>
            <w:tcW w:w="740" w:type="pct"/>
            <w:tcBorders>
              <w:top w:val="single" w:sz="4" w:space="0" w:color="000000"/>
              <w:left w:val="single" w:sz="4" w:space="0" w:color="000000"/>
              <w:bottom w:val="single" w:sz="4" w:space="0" w:color="auto"/>
            </w:tcBorders>
            <w:vAlign w:val="center"/>
          </w:tcPr>
          <w:p w14:paraId="7814920A" w14:textId="66A3BB48" w:rsidR="005A19B3" w:rsidRPr="00053435" w:rsidRDefault="001231A7" w:rsidP="00EC4083">
            <w:pPr>
              <w:jc w:val="center"/>
              <w:rPr>
                <w:rFonts w:cs="Tahoma"/>
                <w:b/>
              </w:rPr>
            </w:pPr>
            <w:r>
              <w:rPr>
                <w:rFonts w:cs="Tahoma"/>
                <w:b/>
              </w:rPr>
              <w:t>Specialisto</w:t>
            </w:r>
            <w:r w:rsidR="005A19B3" w:rsidRPr="00053435">
              <w:rPr>
                <w:rFonts w:cs="Tahoma"/>
                <w:b/>
              </w:rPr>
              <w:t xml:space="preserve"> vardas, pavardė</w:t>
            </w:r>
          </w:p>
        </w:tc>
        <w:tc>
          <w:tcPr>
            <w:tcW w:w="740" w:type="pct"/>
            <w:tcBorders>
              <w:top w:val="single" w:sz="4" w:space="0" w:color="000000"/>
              <w:left w:val="single" w:sz="4" w:space="0" w:color="000000"/>
              <w:bottom w:val="single" w:sz="4" w:space="0" w:color="000000"/>
              <w:right w:val="single" w:sz="4" w:space="0" w:color="auto"/>
            </w:tcBorders>
            <w:vAlign w:val="center"/>
          </w:tcPr>
          <w:p w14:paraId="48337C0C" w14:textId="77777777" w:rsidR="005A19B3" w:rsidRPr="00053435" w:rsidRDefault="005A19B3" w:rsidP="00EC4083">
            <w:pPr>
              <w:jc w:val="center"/>
              <w:rPr>
                <w:rFonts w:cs="Tahoma"/>
                <w:b/>
              </w:rPr>
            </w:pPr>
            <w:r w:rsidRPr="00053435">
              <w:rPr>
                <w:rFonts w:cs="Tahoma"/>
                <w:b/>
              </w:rPr>
              <w:t>Įmonės pavadinimas</w:t>
            </w:r>
          </w:p>
        </w:tc>
        <w:tc>
          <w:tcPr>
            <w:tcW w:w="833" w:type="pct"/>
            <w:tcBorders>
              <w:top w:val="single" w:sz="4" w:space="0" w:color="000000"/>
              <w:left w:val="single" w:sz="4" w:space="0" w:color="auto"/>
              <w:bottom w:val="single" w:sz="4" w:space="0" w:color="000000"/>
            </w:tcBorders>
            <w:vAlign w:val="center"/>
          </w:tcPr>
          <w:p w14:paraId="7A2AC048" w14:textId="77777777" w:rsidR="005A19B3" w:rsidRPr="00053435" w:rsidRDefault="005A19B3" w:rsidP="00EC4083">
            <w:pPr>
              <w:jc w:val="center"/>
              <w:rPr>
                <w:rFonts w:cs="Tahoma"/>
                <w:b/>
              </w:rPr>
            </w:pPr>
            <w:r w:rsidRPr="00053435">
              <w:rPr>
                <w:rFonts w:cs="Tahoma"/>
                <w:b/>
              </w:rPr>
              <w:t>Patikimumo pažymėjimo numeris ir slaptumo žyma</w:t>
            </w:r>
          </w:p>
        </w:tc>
        <w:tc>
          <w:tcPr>
            <w:tcW w:w="833" w:type="pct"/>
            <w:tcBorders>
              <w:top w:val="single" w:sz="4" w:space="0" w:color="000000"/>
              <w:left w:val="single" w:sz="4" w:space="0" w:color="000000"/>
              <w:bottom w:val="single" w:sz="4" w:space="0" w:color="000000"/>
              <w:right w:val="single" w:sz="4" w:space="0" w:color="auto"/>
            </w:tcBorders>
            <w:vAlign w:val="center"/>
          </w:tcPr>
          <w:p w14:paraId="551F87E3" w14:textId="77777777" w:rsidR="005A19B3" w:rsidRPr="00053435" w:rsidRDefault="005A19B3" w:rsidP="00053435">
            <w:pPr>
              <w:jc w:val="center"/>
              <w:rPr>
                <w:rFonts w:cs="Tahoma"/>
                <w:b/>
              </w:rPr>
            </w:pPr>
            <w:r w:rsidRPr="00053435">
              <w:rPr>
                <w:rFonts w:cs="Tahoma"/>
                <w:b/>
              </w:rPr>
              <w:t>Patikimumo pažymėjimo galiojimo data</w:t>
            </w:r>
          </w:p>
          <w:p w14:paraId="35ACE183" w14:textId="77777777" w:rsidR="005A19B3" w:rsidRPr="00053435" w:rsidRDefault="005A19B3" w:rsidP="00053435">
            <w:pPr>
              <w:jc w:val="center"/>
              <w:rPr>
                <w:rFonts w:cs="Tahoma"/>
                <w:b/>
              </w:rPr>
            </w:pPr>
            <w:r w:rsidRPr="00C8757A">
              <w:rPr>
                <w:rFonts w:cs="Tahoma"/>
                <w:sz w:val="18"/>
                <w:szCs w:val="18"/>
              </w:rPr>
              <w:t>(iki ...)</w:t>
            </w:r>
          </w:p>
        </w:tc>
        <w:tc>
          <w:tcPr>
            <w:tcW w:w="833" w:type="pct"/>
            <w:tcBorders>
              <w:top w:val="single" w:sz="4" w:space="0" w:color="000000"/>
              <w:left w:val="single" w:sz="4" w:space="0" w:color="000000"/>
              <w:bottom w:val="single" w:sz="4" w:space="0" w:color="000000"/>
              <w:right w:val="single" w:sz="4" w:space="0" w:color="auto"/>
            </w:tcBorders>
          </w:tcPr>
          <w:p w14:paraId="44543475" w14:textId="77777777" w:rsidR="005A19B3" w:rsidRPr="00053435" w:rsidRDefault="005A19B3" w:rsidP="00053435">
            <w:pPr>
              <w:suppressAutoHyphens/>
              <w:autoSpaceDN w:val="0"/>
              <w:jc w:val="center"/>
              <w:textAlignment w:val="baseline"/>
              <w:rPr>
                <w:rFonts w:cs="Tahoma"/>
                <w:b/>
              </w:rPr>
            </w:pPr>
            <w:r w:rsidRPr="00053435">
              <w:rPr>
                <w:rFonts w:cs="Tahoma"/>
                <w:b/>
              </w:rPr>
              <w:t xml:space="preserve">Apsaugos darbuotojo pažymėjimo numeris, </w:t>
            </w:r>
            <w:r>
              <w:rPr>
                <w:rFonts w:cs="Tahoma"/>
                <w:b/>
              </w:rPr>
              <w:t>i</w:t>
            </w:r>
            <w:r w:rsidRPr="00053435">
              <w:rPr>
                <w:rFonts w:cs="Tahoma"/>
                <w:b/>
              </w:rPr>
              <w:t>šdavimo</w:t>
            </w:r>
            <w:r>
              <w:rPr>
                <w:rFonts w:cs="Tahoma"/>
                <w:b/>
              </w:rPr>
              <w:t xml:space="preserve"> – </w:t>
            </w:r>
            <w:r w:rsidRPr="00053435">
              <w:rPr>
                <w:rFonts w:cs="Tahoma"/>
                <w:b/>
              </w:rPr>
              <w:t>galiojimo datos</w:t>
            </w:r>
          </w:p>
        </w:tc>
        <w:tc>
          <w:tcPr>
            <w:tcW w:w="829" w:type="pct"/>
            <w:tcBorders>
              <w:top w:val="single" w:sz="4" w:space="0" w:color="000000"/>
              <w:left w:val="single" w:sz="4" w:space="0" w:color="000000"/>
              <w:bottom w:val="single" w:sz="4" w:space="0" w:color="000000"/>
              <w:right w:val="single" w:sz="4" w:space="0" w:color="auto"/>
            </w:tcBorders>
          </w:tcPr>
          <w:p w14:paraId="6D6D4C7C" w14:textId="77777777" w:rsidR="005A19B3" w:rsidRPr="00053435" w:rsidRDefault="005A19B3" w:rsidP="00EC4083">
            <w:pPr>
              <w:jc w:val="center"/>
              <w:rPr>
                <w:rFonts w:cs="Tahoma"/>
                <w:b/>
              </w:rPr>
            </w:pPr>
            <w:r w:rsidRPr="00053435">
              <w:rPr>
                <w:rFonts w:cs="Tahoma"/>
                <w:b/>
              </w:rPr>
              <w:t>Leidimo laikyti ir nešioti ginklą numeris, išdavimo</w:t>
            </w:r>
            <w:r>
              <w:rPr>
                <w:rFonts w:cs="Tahoma"/>
                <w:b/>
              </w:rPr>
              <w:t xml:space="preserve"> – </w:t>
            </w:r>
            <w:r w:rsidRPr="00053435">
              <w:rPr>
                <w:rFonts w:cs="Tahoma"/>
                <w:b/>
              </w:rPr>
              <w:t>galiojimo datos</w:t>
            </w:r>
          </w:p>
        </w:tc>
      </w:tr>
      <w:tr w:rsidR="005A19B3" w:rsidRPr="00053435" w14:paraId="445D20F3" w14:textId="77777777" w:rsidTr="00D7482A">
        <w:trPr>
          <w:cantSplit/>
          <w:jc w:val="center"/>
        </w:trPr>
        <w:tc>
          <w:tcPr>
            <w:tcW w:w="4171" w:type="pct"/>
            <w:gridSpan w:val="6"/>
            <w:tcBorders>
              <w:top w:val="single" w:sz="4" w:space="0" w:color="000000"/>
              <w:left w:val="single" w:sz="4" w:space="0" w:color="000000"/>
              <w:bottom w:val="single" w:sz="4" w:space="0" w:color="000000"/>
              <w:right w:val="single" w:sz="4" w:space="0" w:color="auto"/>
            </w:tcBorders>
            <w:vAlign w:val="center"/>
          </w:tcPr>
          <w:p w14:paraId="73C5AB00" w14:textId="77777777" w:rsidR="005A19B3" w:rsidRPr="00053435" w:rsidRDefault="005A19B3" w:rsidP="00F3617D">
            <w:pPr>
              <w:jc w:val="left"/>
              <w:rPr>
                <w:rFonts w:cs="Tahoma"/>
                <w:b/>
              </w:rPr>
            </w:pPr>
            <w:r>
              <w:rPr>
                <w:rFonts w:cs="Tahoma"/>
                <w:b/>
              </w:rPr>
              <w:t>Apsaugos</w:t>
            </w:r>
            <w:r w:rsidR="00F3617D">
              <w:rPr>
                <w:rFonts w:cs="Tahoma"/>
                <w:b/>
              </w:rPr>
              <w:t xml:space="preserve"> specialistas (apsaugos darbuotojas)</w:t>
            </w:r>
          </w:p>
        </w:tc>
        <w:tc>
          <w:tcPr>
            <w:tcW w:w="829" w:type="pct"/>
            <w:tcBorders>
              <w:top w:val="single" w:sz="4" w:space="0" w:color="000000"/>
              <w:left w:val="single" w:sz="4" w:space="0" w:color="000000"/>
              <w:bottom w:val="single" w:sz="4" w:space="0" w:color="000000"/>
              <w:right w:val="single" w:sz="4" w:space="0" w:color="auto"/>
            </w:tcBorders>
            <w:vAlign w:val="center"/>
          </w:tcPr>
          <w:p w14:paraId="013E0BF3" w14:textId="77777777" w:rsidR="005A19B3" w:rsidRPr="00053435" w:rsidRDefault="005A19B3" w:rsidP="00DC548A">
            <w:pPr>
              <w:jc w:val="left"/>
              <w:rPr>
                <w:rFonts w:cs="Tahoma"/>
                <w:b/>
              </w:rPr>
            </w:pPr>
          </w:p>
        </w:tc>
      </w:tr>
      <w:tr w:rsidR="005A19B3" w:rsidRPr="00053435" w14:paraId="3EAECE1D" w14:textId="77777777" w:rsidTr="00D7482A">
        <w:trPr>
          <w:cantSplit/>
          <w:trHeight w:val="224"/>
          <w:jc w:val="center"/>
        </w:trPr>
        <w:tc>
          <w:tcPr>
            <w:tcW w:w="192" w:type="pct"/>
            <w:tcBorders>
              <w:top w:val="single" w:sz="4" w:space="0" w:color="000000"/>
              <w:left w:val="single" w:sz="4" w:space="0" w:color="000000"/>
              <w:bottom w:val="single" w:sz="4" w:space="0" w:color="000000"/>
            </w:tcBorders>
          </w:tcPr>
          <w:p w14:paraId="43C5E28B" w14:textId="77777777" w:rsidR="005A19B3" w:rsidRPr="00053435" w:rsidRDefault="005A19B3" w:rsidP="00EC4083">
            <w:pPr>
              <w:jc w:val="center"/>
              <w:rPr>
                <w:rFonts w:cs="Tahoma"/>
              </w:rPr>
            </w:pPr>
            <w:r w:rsidRPr="00053435">
              <w:rPr>
                <w:rFonts w:cs="Tahoma"/>
              </w:rPr>
              <w:t xml:space="preserve">1. </w:t>
            </w:r>
          </w:p>
        </w:tc>
        <w:tc>
          <w:tcPr>
            <w:tcW w:w="740" w:type="pct"/>
            <w:tcBorders>
              <w:top w:val="single" w:sz="4" w:space="0" w:color="auto"/>
              <w:left w:val="single" w:sz="4" w:space="0" w:color="auto"/>
              <w:bottom w:val="single" w:sz="4" w:space="0" w:color="auto"/>
              <w:right w:val="single" w:sz="4" w:space="0" w:color="auto"/>
            </w:tcBorders>
          </w:tcPr>
          <w:p w14:paraId="1990D2C1" w14:textId="77777777" w:rsidR="005A19B3" w:rsidRPr="00053435" w:rsidRDefault="005A19B3" w:rsidP="00EC4083">
            <w:pPr>
              <w:jc w:val="center"/>
              <w:rPr>
                <w:rFonts w:cs="Tahoma"/>
              </w:rPr>
            </w:pPr>
            <w:r w:rsidRPr="00053435">
              <w:rPr>
                <w:rFonts w:cs="Tahoma"/>
              </w:rPr>
              <w:t>[vardas pavardė]</w:t>
            </w:r>
          </w:p>
        </w:tc>
        <w:tc>
          <w:tcPr>
            <w:tcW w:w="740" w:type="pct"/>
            <w:tcBorders>
              <w:top w:val="single" w:sz="4" w:space="0" w:color="000000"/>
              <w:left w:val="single" w:sz="4" w:space="0" w:color="000000"/>
              <w:bottom w:val="single" w:sz="4" w:space="0" w:color="000000"/>
              <w:right w:val="single" w:sz="4" w:space="0" w:color="auto"/>
            </w:tcBorders>
          </w:tcPr>
          <w:p w14:paraId="63F1EAF0" w14:textId="77777777" w:rsidR="005A19B3" w:rsidRPr="00053435" w:rsidRDefault="005A19B3" w:rsidP="00EC4083">
            <w:pPr>
              <w:jc w:val="center"/>
              <w:rPr>
                <w:rFonts w:cs="Tahoma"/>
              </w:rPr>
            </w:pPr>
          </w:p>
        </w:tc>
        <w:tc>
          <w:tcPr>
            <w:tcW w:w="833" w:type="pct"/>
            <w:tcBorders>
              <w:top w:val="single" w:sz="4" w:space="0" w:color="000000"/>
              <w:left w:val="single" w:sz="4" w:space="0" w:color="auto"/>
              <w:bottom w:val="single" w:sz="4" w:space="0" w:color="000000"/>
            </w:tcBorders>
            <w:vAlign w:val="center"/>
          </w:tcPr>
          <w:p w14:paraId="52CED533" w14:textId="77777777" w:rsidR="005A19B3" w:rsidRPr="00053435" w:rsidRDefault="005A19B3" w:rsidP="00EC4083">
            <w:pPr>
              <w:jc w:val="center"/>
              <w:rPr>
                <w:rFonts w:cs="Tahoma"/>
              </w:rPr>
            </w:pPr>
          </w:p>
        </w:tc>
        <w:tc>
          <w:tcPr>
            <w:tcW w:w="833" w:type="pct"/>
            <w:tcBorders>
              <w:top w:val="single" w:sz="4" w:space="0" w:color="000000"/>
              <w:left w:val="single" w:sz="4" w:space="0" w:color="000000"/>
              <w:bottom w:val="single" w:sz="4" w:space="0" w:color="000000"/>
              <w:right w:val="single" w:sz="4" w:space="0" w:color="auto"/>
            </w:tcBorders>
            <w:vAlign w:val="center"/>
          </w:tcPr>
          <w:p w14:paraId="63D5E176" w14:textId="77777777" w:rsidR="005A19B3" w:rsidRPr="00053435" w:rsidRDefault="005A19B3" w:rsidP="00EC4083">
            <w:pPr>
              <w:jc w:val="center"/>
              <w:rPr>
                <w:rFonts w:cs="Tahoma"/>
              </w:rPr>
            </w:pPr>
          </w:p>
        </w:tc>
        <w:tc>
          <w:tcPr>
            <w:tcW w:w="833" w:type="pct"/>
            <w:tcBorders>
              <w:top w:val="single" w:sz="4" w:space="0" w:color="000000"/>
              <w:left w:val="single" w:sz="4" w:space="0" w:color="000000"/>
              <w:bottom w:val="single" w:sz="4" w:space="0" w:color="000000"/>
              <w:right w:val="single" w:sz="4" w:space="0" w:color="auto"/>
            </w:tcBorders>
          </w:tcPr>
          <w:p w14:paraId="1F376734" w14:textId="77777777" w:rsidR="005A19B3" w:rsidRPr="00053435" w:rsidRDefault="005A19B3" w:rsidP="00EC4083">
            <w:pPr>
              <w:jc w:val="center"/>
              <w:rPr>
                <w:rFonts w:cs="Tahoma"/>
              </w:rPr>
            </w:pPr>
          </w:p>
        </w:tc>
        <w:tc>
          <w:tcPr>
            <w:tcW w:w="829" w:type="pct"/>
            <w:tcBorders>
              <w:top w:val="single" w:sz="4" w:space="0" w:color="000000"/>
              <w:left w:val="single" w:sz="4" w:space="0" w:color="000000"/>
              <w:bottom w:val="single" w:sz="4" w:space="0" w:color="000000"/>
              <w:right w:val="single" w:sz="4" w:space="0" w:color="auto"/>
            </w:tcBorders>
          </w:tcPr>
          <w:p w14:paraId="2B7EE89E" w14:textId="77777777" w:rsidR="005A19B3" w:rsidRPr="00053435" w:rsidRDefault="005A19B3" w:rsidP="00EC4083">
            <w:pPr>
              <w:jc w:val="center"/>
              <w:rPr>
                <w:rFonts w:cs="Tahoma"/>
              </w:rPr>
            </w:pPr>
          </w:p>
        </w:tc>
      </w:tr>
      <w:tr w:rsidR="005A19B3" w:rsidRPr="00053435" w14:paraId="613AF230" w14:textId="77777777" w:rsidTr="00D7482A">
        <w:trPr>
          <w:cantSplit/>
          <w:trHeight w:val="224"/>
          <w:jc w:val="center"/>
        </w:trPr>
        <w:tc>
          <w:tcPr>
            <w:tcW w:w="192" w:type="pct"/>
            <w:tcBorders>
              <w:top w:val="single" w:sz="4" w:space="0" w:color="000000"/>
              <w:left w:val="single" w:sz="4" w:space="0" w:color="000000"/>
              <w:bottom w:val="single" w:sz="4" w:space="0" w:color="000000"/>
            </w:tcBorders>
          </w:tcPr>
          <w:p w14:paraId="53260AC5" w14:textId="77777777" w:rsidR="005A19B3" w:rsidRPr="00053435" w:rsidRDefault="005A19B3" w:rsidP="00EC4083">
            <w:pPr>
              <w:jc w:val="center"/>
              <w:rPr>
                <w:rFonts w:cs="Tahoma"/>
              </w:rPr>
            </w:pPr>
            <w:r w:rsidRPr="00053435">
              <w:rPr>
                <w:rFonts w:cs="Tahoma"/>
              </w:rPr>
              <w:t>2.</w:t>
            </w:r>
          </w:p>
        </w:tc>
        <w:tc>
          <w:tcPr>
            <w:tcW w:w="740" w:type="pct"/>
            <w:tcBorders>
              <w:top w:val="single" w:sz="4" w:space="0" w:color="auto"/>
              <w:left w:val="single" w:sz="4" w:space="0" w:color="auto"/>
              <w:bottom w:val="single" w:sz="4" w:space="0" w:color="auto"/>
              <w:right w:val="single" w:sz="4" w:space="0" w:color="auto"/>
            </w:tcBorders>
          </w:tcPr>
          <w:p w14:paraId="75781868" w14:textId="77777777" w:rsidR="005A19B3" w:rsidRPr="00053435" w:rsidRDefault="005A19B3" w:rsidP="00EC4083">
            <w:pPr>
              <w:jc w:val="center"/>
              <w:rPr>
                <w:rFonts w:cs="Tahoma"/>
              </w:rPr>
            </w:pPr>
            <w:r w:rsidRPr="00053435">
              <w:rPr>
                <w:rFonts w:cs="Tahoma"/>
              </w:rPr>
              <w:t>[vardas pavardė]</w:t>
            </w:r>
          </w:p>
        </w:tc>
        <w:tc>
          <w:tcPr>
            <w:tcW w:w="740" w:type="pct"/>
            <w:tcBorders>
              <w:top w:val="single" w:sz="4" w:space="0" w:color="000000"/>
              <w:left w:val="single" w:sz="4" w:space="0" w:color="000000"/>
              <w:bottom w:val="single" w:sz="4" w:space="0" w:color="000000"/>
              <w:right w:val="single" w:sz="4" w:space="0" w:color="auto"/>
            </w:tcBorders>
          </w:tcPr>
          <w:p w14:paraId="1B4D3CC1" w14:textId="77777777" w:rsidR="005A19B3" w:rsidRPr="00053435" w:rsidRDefault="005A19B3" w:rsidP="00EC4083">
            <w:pPr>
              <w:jc w:val="center"/>
              <w:rPr>
                <w:rFonts w:cs="Tahoma"/>
              </w:rPr>
            </w:pPr>
          </w:p>
        </w:tc>
        <w:tc>
          <w:tcPr>
            <w:tcW w:w="833" w:type="pct"/>
            <w:tcBorders>
              <w:top w:val="single" w:sz="4" w:space="0" w:color="000000"/>
              <w:left w:val="single" w:sz="4" w:space="0" w:color="auto"/>
              <w:bottom w:val="single" w:sz="4" w:space="0" w:color="000000"/>
            </w:tcBorders>
            <w:vAlign w:val="center"/>
          </w:tcPr>
          <w:p w14:paraId="7D206C09" w14:textId="77777777" w:rsidR="005A19B3" w:rsidRPr="00053435" w:rsidRDefault="005A19B3" w:rsidP="00EC4083">
            <w:pPr>
              <w:jc w:val="center"/>
              <w:rPr>
                <w:rFonts w:cs="Tahoma"/>
              </w:rPr>
            </w:pPr>
          </w:p>
        </w:tc>
        <w:tc>
          <w:tcPr>
            <w:tcW w:w="833" w:type="pct"/>
            <w:tcBorders>
              <w:top w:val="single" w:sz="4" w:space="0" w:color="000000"/>
              <w:left w:val="single" w:sz="4" w:space="0" w:color="000000"/>
              <w:bottom w:val="single" w:sz="4" w:space="0" w:color="000000"/>
              <w:right w:val="single" w:sz="4" w:space="0" w:color="auto"/>
            </w:tcBorders>
            <w:vAlign w:val="center"/>
          </w:tcPr>
          <w:p w14:paraId="5FDD90C0" w14:textId="77777777" w:rsidR="005A19B3" w:rsidRPr="00053435" w:rsidRDefault="005A19B3" w:rsidP="00EC4083">
            <w:pPr>
              <w:jc w:val="center"/>
              <w:rPr>
                <w:rFonts w:cs="Tahoma"/>
              </w:rPr>
            </w:pPr>
          </w:p>
        </w:tc>
        <w:tc>
          <w:tcPr>
            <w:tcW w:w="833" w:type="pct"/>
            <w:tcBorders>
              <w:top w:val="single" w:sz="4" w:space="0" w:color="000000"/>
              <w:left w:val="single" w:sz="4" w:space="0" w:color="000000"/>
              <w:bottom w:val="single" w:sz="4" w:space="0" w:color="000000"/>
              <w:right w:val="single" w:sz="4" w:space="0" w:color="auto"/>
            </w:tcBorders>
          </w:tcPr>
          <w:p w14:paraId="5206FCC7" w14:textId="77777777" w:rsidR="005A19B3" w:rsidRPr="00053435" w:rsidRDefault="005A19B3" w:rsidP="00EC4083">
            <w:pPr>
              <w:jc w:val="center"/>
              <w:rPr>
                <w:rFonts w:cs="Tahoma"/>
              </w:rPr>
            </w:pPr>
          </w:p>
        </w:tc>
        <w:tc>
          <w:tcPr>
            <w:tcW w:w="829" w:type="pct"/>
            <w:tcBorders>
              <w:top w:val="single" w:sz="4" w:space="0" w:color="000000"/>
              <w:left w:val="single" w:sz="4" w:space="0" w:color="000000"/>
              <w:bottom w:val="single" w:sz="4" w:space="0" w:color="000000"/>
              <w:right w:val="single" w:sz="4" w:space="0" w:color="auto"/>
            </w:tcBorders>
          </w:tcPr>
          <w:p w14:paraId="711C2EC3" w14:textId="77777777" w:rsidR="005A19B3" w:rsidRPr="00053435" w:rsidRDefault="005A19B3" w:rsidP="00EC4083">
            <w:pPr>
              <w:jc w:val="center"/>
              <w:rPr>
                <w:rFonts w:cs="Tahoma"/>
              </w:rPr>
            </w:pPr>
          </w:p>
        </w:tc>
      </w:tr>
      <w:tr w:rsidR="005A19B3" w:rsidRPr="00053435" w14:paraId="07ECC2DA" w14:textId="77777777" w:rsidTr="00D7482A">
        <w:trPr>
          <w:cantSplit/>
          <w:trHeight w:val="224"/>
          <w:jc w:val="center"/>
        </w:trPr>
        <w:tc>
          <w:tcPr>
            <w:tcW w:w="192" w:type="pct"/>
            <w:tcBorders>
              <w:top w:val="single" w:sz="4" w:space="0" w:color="000000"/>
              <w:left w:val="single" w:sz="4" w:space="0" w:color="000000"/>
              <w:bottom w:val="single" w:sz="4" w:space="0" w:color="000000"/>
            </w:tcBorders>
          </w:tcPr>
          <w:p w14:paraId="2D6A0550" w14:textId="77777777" w:rsidR="005A19B3" w:rsidRPr="00053435" w:rsidRDefault="005A19B3" w:rsidP="00EC4083">
            <w:pPr>
              <w:jc w:val="center"/>
              <w:rPr>
                <w:rFonts w:cs="Tahoma"/>
              </w:rPr>
            </w:pPr>
            <w:r w:rsidRPr="00053435">
              <w:rPr>
                <w:rFonts w:cs="Tahoma"/>
              </w:rPr>
              <w:t xml:space="preserve">3. </w:t>
            </w:r>
          </w:p>
        </w:tc>
        <w:tc>
          <w:tcPr>
            <w:tcW w:w="740" w:type="pct"/>
            <w:tcBorders>
              <w:top w:val="single" w:sz="4" w:space="0" w:color="auto"/>
              <w:left w:val="single" w:sz="4" w:space="0" w:color="auto"/>
              <w:bottom w:val="single" w:sz="4" w:space="0" w:color="auto"/>
              <w:right w:val="single" w:sz="4" w:space="0" w:color="auto"/>
            </w:tcBorders>
          </w:tcPr>
          <w:p w14:paraId="575A9ACA" w14:textId="77777777" w:rsidR="005A19B3" w:rsidRPr="00053435" w:rsidRDefault="005A19B3" w:rsidP="00EC4083">
            <w:pPr>
              <w:jc w:val="center"/>
              <w:rPr>
                <w:rFonts w:cs="Tahoma"/>
              </w:rPr>
            </w:pPr>
            <w:r w:rsidRPr="00053435">
              <w:rPr>
                <w:rFonts w:cs="Tahoma"/>
              </w:rPr>
              <w:t>...</w:t>
            </w:r>
          </w:p>
        </w:tc>
        <w:tc>
          <w:tcPr>
            <w:tcW w:w="740" w:type="pct"/>
            <w:tcBorders>
              <w:top w:val="single" w:sz="4" w:space="0" w:color="000000"/>
              <w:left w:val="single" w:sz="4" w:space="0" w:color="000000"/>
              <w:bottom w:val="single" w:sz="4" w:space="0" w:color="000000"/>
              <w:right w:val="single" w:sz="4" w:space="0" w:color="auto"/>
            </w:tcBorders>
          </w:tcPr>
          <w:p w14:paraId="49F11139" w14:textId="77777777" w:rsidR="005A19B3" w:rsidRPr="00053435" w:rsidRDefault="005A19B3" w:rsidP="00EC4083">
            <w:pPr>
              <w:jc w:val="center"/>
              <w:rPr>
                <w:rFonts w:cs="Tahoma"/>
              </w:rPr>
            </w:pPr>
          </w:p>
        </w:tc>
        <w:tc>
          <w:tcPr>
            <w:tcW w:w="833" w:type="pct"/>
            <w:tcBorders>
              <w:top w:val="single" w:sz="4" w:space="0" w:color="000000"/>
              <w:left w:val="single" w:sz="4" w:space="0" w:color="auto"/>
              <w:bottom w:val="single" w:sz="4" w:space="0" w:color="000000"/>
            </w:tcBorders>
            <w:vAlign w:val="center"/>
          </w:tcPr>
          <w:p w14:paraId="402E8961" w14:textId="77777777" w:rsidR="005A19B3" w:rsidRPr="00053435" w:rsidRDefault="005A19B3" w:rsidP="00EC4083">
            <w:pPr>
              <w:jc w:val="center"/>
              <w:rPr>
                <w:rFonts w:cs="Tahoma"/>
              </w:rPr>
            </w:pPr>
          </w:p>
        </w:tc>
        <w:tc>
          <w:tcPr>
            <w:tcW w:w="833" w:type="pct"/>
            <w:tcBorders>
              <w:top w:val="single" w:sz="4" w:space="0" w:color="000000"/>
              <w:left w:val="single" w:sz="4" w:space="0" w:color="000000"/>
              <w:bottom w:val="single" w:sz="4" w:space="0" w:color="000000"/>
              <w:right w:val="single" w:sz="4" w:space="0" w:color="auto"/>
            </w:tcBorders>
            <w:vAlign w:val="center"/>
          </w:tcPr>
          <w:p w14:paraId="545927A0" w14:textId="77777777" w:rsidR="005A19B3" w:rsidRPr="00053435" w:rsidRDefault="005A19B3" w:rsidP="00EC4083">
            <w:pPr>
              <w:jc w:val="center"/>
              <w:rPr>
                <w:rFonts w:cs="Tahoma"/>
              </w:rPr>
            </w:pPr>
          </w:p>
        </w:tc>
        <w:tc>
          <w:tcPr>
            <w:tcW w:w="833" w:type="pct"/>
            <w:tcBorders>
              <w:top w:val="single" w:sz="4" w:space="0" w:color="000000"/>
              <w:left w:val="single" w:sz="4" w:space="0" w:color="000000"/>
              <w:bottom w:val="single" w:sz="4" w:space="0" w:color="000000"/>
              <w:right w:val="single" w:sz="4" w:space="0" w:color="auto"/>
            </w:tcBorders>
          </w:tcPr>
          <w:p w14:paraId="7B5219B6" w14:textId="77777777" w:rsidR="005A19B3" w:rsidRPr="00053435" w:rsidRDefault="005A19B3" w:rsidP="00EC4083">
            <w:pPr>
              <w:jc w:val="center"/>
              <w:rPr>
                <w:rFonts w:cs="Tahoma"/>
              </w:rPr>
            </w:pPr>
          </w:p>
        </w:tc>
        <w:tc>
          <w:tcPr>
            <w:tcW w:w="829" w:type="pct"/>
            <w:tcBorders>
              <w:top w:val="single" w:sz="4" w:space="0" w:color="000000"/>
              <w:left w:val="single" w:sz="4" w:space="0" w:color="000000"/>
              <w:bottom w:val="single" w:sz="4" w:space="0" w:color="000000"/>
              <w:right w:val="single" w:sz="4" w:space="0" w:color="auto"/>
            </w:tcBorders>
          </w:tcPr>
          <w:p w14:paraId="17B14D3C" w14:textId="77777777" w:rsidR="005A19B3" w:rsidRPr="00053435" w:rsidRDefault="005A19B3" w:rsidP="00EC4083">
            <w:pPr>
              <w:jc w:val="center"/>
              <w:rPr>
                <w:rFonts w:cs="Tahoma"/>
              </w:rPr>
            </w:pPr>
          </w:p>
        </w:tc>
      </w:tr>
      <w:tr w:rsidR="005A19B3" w:rsidRPr="00053435" w14:paraId="7CE95822" w14:textId="77777777" w:rsidTr="00D7482A">
        <w:trPr>
          <w:cantSplit/>
          <w:trHeight w:val="224"/>
          <w:jc w:val="center"/>
        </w:trPr>
        <w:tc>
          <w:tcPr>
            <w:tcW w:w="192" w:type="pct"/>
            <w:tcBorders>
              <w:top w:val="single" w:sz="4" w:space="0" w:color="000000"/>
              <w:left w:val="single" w:sz="4" w:space="0" w:color="000000"/>
              <w:bottom w:val="single" w:sz="4" w:space="0" w:color="000000"/>
            </w:tcBorders>
          </w:tcPr>
          <w:p w14:paraId="20FBE6AF" w14:textId="77777777" w:rsidR="005A19B3" w:rsidRPr="00053435" w:rsidRDefault="005A19B3" w:rsidP="00EC4083">
            <w:pPr>
              <w:jc w:val="center"/>
              <w:rPr>
                <w:rFonts w:cs="Tahoma"/>
              </w:rPr>
            </w:pPr>
            <w:r w:rsidRPr="00053435">
              <w:rPr>
                <w:rFonts w:cs="Tahoma"/>
              </w:rPr>
              <w:t>...</w:t>
            </w:r>
          </w:p>
        </w:tc>
        <w:tc>
          <w:tcPr>
            <w:tcW w:w="740" w:type="pct"/>
            <w:tcBorders>
              <w:top w:val="single" w:sz="4" w:space="0" w:color="auto"/>
              <w:left w:val="single" w:sz="4" w:space="0" w:color="auto"/>
              <w:bottom w:val="single" w:sz="4" w:space="0" w:color="auto"/>
              <w:right w:val="single" w:sz="4" w:space="0" w:color="auto"/>
            </w:tcBorders>
          </w:tcPr>
          <w:p w14:paraId="7ACD97F8" w14:textId="77777777" w:rsidR="005A19B3" w:rsidRPr="00053435" w:rsidRDefault="005A19B3" w:rsidP="00EC4083">
            <w:pPr>
              <w:jc w:val="center"/>
              <w:rPr>
                <w:rFonts w:cs="Tahoma"/>
              </w:rPr>
            </w:pPr>
            <w:r w:rsidRPr="00053435">
              <w:rPr>
                <w:rFonts w:cs="Tahoma"/>
              </w:rPr>
              <w:t>...</w:t>
            </w:r>
          </w:p>
        </w:tc>
        <w:tc>
          <w:tcPr>
            <w:tcW w:w="740" w:type="pct"/>
            <w:tcBorders>
              <w:top w:val="single" w:sz="4" w:space="0" w:color="000000"/>
              <w:left w:val="single" w:sz="4" w:space="0" w:color="000000"/>
              <w:bottom w:val="single" w:sz="4" w:space="0" w:color="000000"/>
              <w:right w:val="single" w:sz="4" w:space="0" w:color="auto"/>
            </w:tcBorders>
          </w:tcPr>
          <w:p w14:paraId="3C4C017A" w14:textId="77777777" w:rsidR="005A19B3" w:rsidRPr="00053435" w:rsidRDefault="005A19B3" w:rsidP="00EC4083">
            <w:pPr>
              <w:jc w:val="center"/>
              <w:rPr>
                <w:rFonts w:cs="Tahoma"/>
              </w:rPr>
            </w:pPr>
          </w:p>
        </w:tc>
        <w:tc>
          <w:tcPr>
            <w:tcW w:w="833" w:type="pct"/>
            <w:tcBorders>
              <w:top w:val="single" w:sz="4" w:space="0" w:color="000000"/>
              <w:left w:val="single" w:sz="4" w:space="0" w:color="auto"/>
              <w:bottom w:val="single" w:sz="4" w:space="0" w:color="000000"/>
            </w:tcBorders>
            <w:vAlign w:val="center"/>
          </w:tcPr>
          <w:p w14:paraId="4AE16CE0" w14:textId="77777777" w:rsidR="005A19B3" w:rsidRPr="00053435" w:rsidRDefault="005A19B3" w:rsidP="00EC4083">
            <w:pPr>
              <w:jc w:val="center"/>
              <w:rPr>
                <w:rFonts w:cs="Tahoma"/>
              </w:rPr>
            </w:pPr>
          </w:p>
        </w:tc>
        <w:tc>
          <w:tcPr>
            <w:tcW w:w="833" w:type="pct"/>
            <w:tcBorders>
              <w:top w:val="single" w:sz="4" w:space="0" w:color="000000"/>
              <w:left w:val="single" w:sz="4" w:space="0" w:color="000000"/>
              <w:bottom w:val="single" w:sz="4" w:space="0" w:color="000000"/>
              <w:right w:val="single" w:sz="4" w:space="0" w:color="auto"/>
            </w:tcBorders>
            <w:vAlign w:val="center"/>
          </w:tcPr>
          <w:p w14:paraId="451AB91F" w14:textId="77777777" w:rsidR="005A19B3" w:rsidRPr="00053435" w:rsidRDefault="005A19B3" w:rsidP="00EC4083">
            <w:pPr>
              <w:jc w:val="center"/>
              <w:rPr>
                <w:rFonts w:cs="Tahoma"/>
              </w:rPr>
            </w:pPr>
          </w:p>
        </w:tc>
        <w:tc>
          <w:tcPr>
            <w:tcW w:w="833" w:type="pct"/>
            <w:tcBorders>
              <w:top w:val="single" w:sz="4" w:space="0" w:color="000000"/>
              <w:left w:val="single" w:sz="4" w:space="0" w:color="000000"/>
              <w:bottom w:val="single" w:sz="4" w:space="0" w:color="000000"/>
              <w:right w:val="single" w:sz="4" w:space="0" w:color="auto"/>
            </w:tcBorders>
          </w:tcPr>
          <w:p w14:paraId="2D3CBBBF" w14:textId="77777777" w:rsidR="005A19B3" w:rsidRPr="00053435" w:rsidRDefault="005A19B3" w:rsidP="00EC4083">
            <w:pPr>
              <w:jc w:val="center"/>
              <w:rPr>
                <w:rFonts w:cs="Tahoma"/>
              </w:rPr>
            </w:pPr>
          </w:p>
        </w:tc>
        <w:tc>
          <w:tcPr>
            <w:tcW w:w="829" w:type="pct"/>
            <w:tcBorders>
              <w:top w:val="single" w:sz="4" w:space="0" w:color="000000"/>
              <w:left w:val="single" w:sz="4" w:space="0" w:color="000000"/>
              <w:bottom w:val="single" w:sz="4" w:space="0" w:color="000000"/>
              <w:right w:val="single" w:sz="4" w:space="0" w:color="auto"/>
            </w:tcBorders>
          </w:tcPr>
          <w:p w14:paraId="0DFB4DEE" w14:textId="77777777" w:rsidR="005A19B3" w:rsidRPr="00053435" w:rsidRDefault="005A19B3" w:rsidP="00EC4083">
            <w:pPr>
              <w:jc w:val="center"/>
              <w:rPr>
                <w:rFonts w:cs="Tahoma"/>
              </w:rPr>
            </w:pPr>
          </w:p>
        </w:tc>
      </w:tr>
      <w:tr w:rsidR="005A19B3" w:rsidRPr="00053435" w14:paraId="238FAE4F" w14:textId="77777777" w:rsidTr="00D7482A">
        <w:trPr>
          <w:cantSplit/>
          <w:trHeight w:val="224"/>
          <w:jc w:val="center"/>
        </w:trPr>
        <w:tc>
          <w:tcPr>
            <w:tcW w:w="192" w:type="pct"/>
            <w:tcBorders>
              <w:top w:val="single" w:sz="4" w:space="0" w:color="000000"/>
              <w:left w:val="single" w:sz="4" w:space="0" w:color="000000"/>
              <w:bottom w:val="single" w:sz="4" w:space="0" w:color="000000"/>
            </w:tcBorders>
          </w:tcPr>
          <w:p w14:paraId="1EE704CB" w14:textId="77777777" w:rsidR="005A19B3" w:rsidRPr="00053435" w:rsidRDefault="005A19B3" w:rsidP="00053435">
            <w:pPr>
              <w:jc w:val="center"/>
              <w:rPr>
                <w:rFonts w:cs="Tahoma"/>
              </w:rPr>
            </w:pPr>
            <w:r w:rsidRPr="00053435">
              <w:rPr>
                <w:rFonts w:cs="Tahoma"/>
              </w:rPr>
              <w:t>...</w:t>
            </w:r>
          </w:p>
        </w:tc>
        <w:tc>
          <w:tcPr>
            <w:tcW w:w="740" w:type="pct"/>
            <w:tcBorders>
              <w:top w:val="single" w:sz="4" w:space="0" w:color="auto"/>
              <w:left w:val="single" w:sz="4" w:space="0" w:color="auto"/>
              <w:bottom w:val="single" w:sz="4" w:space="0" w:color="auto"/>
              <w:right w:val="single" w:sz="4" w:space="0" w:color="auto"/>
            </w:tcBorders>
          </w:tcPr>
          <w:p w14:paraId="1FAF9DB7" w14:textId="77777777" w:rsidR="005A19B3" w:rsidRPr="00053435" w:rsidRDefault="005A19B3" w:rsidP="00053435">
            <w:pPr>
              <w:jc w:val="center"/>
              <w:rPr>
                <w:rFonts w:cs="Tahoma"/>
              </w:rPr>
            </w:pPr>
            <w:r w:rsidRPr="00053435">
              <w:rPr>
                <w:rFonts w:cs="Tahoma"/>
              </w:rPr>
              <w:t>...</w:t>
            </w:r>
          </w:p>
        </w:tc>
        <w:tc>
          <w:tcPr>
            <w:tcW w:w="740" w:type="pct"/>
            <w:tcBorders>
              <w:top w:val="single" w:sz="4" w:space="0" w:color="000000"/>
              <w:left w:val="single" w:sz="4" w:space="0" w:color="000000"/>
              <w:bottom w:val="single" w:sz="4" w:space="0" w:color="000000"/>
              <w:right w:val="single" w:sz="4" w:space="0" w:color="auto"/>
            </w:tcBorders>
          </w:tcPr>
          <w:p w14:paraId="2F423146" w14:textId="77777777" w:rsidR="005A19B3" w:rsidRPr="00053435" w:rsidRDefault="005A19B3" w:rsidP="00053435">
            <w:pPr>
              <w:jc w:val="center"/>
              <w:rPr>
                <w:rFonts w:cs="Tahoma"/>
              </w:rPr>
            </w:pPr>
          </w:p>
        </w:tc>
        <w:tc>
          <w:tcPr>
            <w:tcW w:w="833" w:type="pct"/>
            <w:tcBorders>
              <w:top w:val="single" w:sz="4" w:space="0" w:color="000000"/>
              <w:left w:val="single" w:sz="4" w:space="0" w:color="auto"/>
              <w:bottom w:val="single" w:sz="4" w:space="0" w:color="000000"/>
            </w:tcBorders>
            <w:vAlign w:val="center"/>
          </w:tcPr>
          <w:p w14:paraId="19692253" w14:textId="77777777" w:rsidR="005A19B3" w:rsidRPr="00053435" w:rsidRDefault="005A19B3" w:rsidP="00053435">
            <w:pPr>
              <w:jc w:val="center"/>
              <w:rPr>
                <w:rFonts w:cs="Tahoma"/>
              </w:rPr>
            </w:pPr>
          </w:p>
        </w:tc>
        <w:tc>
          <w:tcPr>
            <w:tcW w:w="833" w:type="pct"/>
            <w:tcBorders>
              <w:top w:val="single" w:sz="4" w:space="0" w:color="000000"/>
              <w:left w:val="single" w:sz="4" w:space="0" w:color="000000"/>
              <w:bottom w:val="single" w:sz="4" w:space="0" w:color="000000"/>
              <w:right w:val="single" w:sz="4" w:space="0" w:color="auto"/>
            </w:tcBorders>
            <w:vAlign w:val="center"/>
          </w:tcPr>
          <w:p w14:paraId="71568019" w14:textId="77777777" w:rsidR="005A19B3" w:rsidRPr="00053435" w:rsidRDefault="005A19B3" w:rsidP="00053435">
            <w:pPr>
              <w:jc w:val="center"/>
              <w:rPr>
                <w:rFonts w:cs="Tahoma"/>
              </w:rPr>
            </w:pPr>
          </w:p>
        </w:tc>
        <w:tc>
          <w:tcPr>
            <w:tcW w:w="833" w:type="pct"/>
            <w:tcBorders>
              <w:top w:val="single" w:sz="4" w:space="0" w:color="000000"/>
              <w:left w:val="single" w:sz="4" w:space="0" w:color="000000"/>
              <w:bottom w:val="single" w:sz="4" w:space="0" w:color="000000"/>
              <w:right w:val="single" w:sz="4" w:space="0" w:color="auto"/>
            </w:tcBorders>
          </w:tcPr>
          <w:p w14:paraId="1E7D36E5" w14:textId="77777777" w:rsidR="005A19B3" w:rsidRPr="00053435" w:rsidRDefault="005A19B3" w:rsidP="00053435">
            <w:pPr>
              <w:jc w:val="center"/>
              <w:rPr>
                <w:rFonts w:cs="Tahoma"/>
              </w:rPr>
            </w:pPr>
          </w:p>
        </w:tc>
        <w:tc>
          <w:tcPr>
            <w:tcW w:w="829" w:type="pct"/>
            <w:tcBorders>
              <w:top w:val="single" w:sz="4" w:space="0" w:color="000000"/>
              <w:left w:val="single" w:sz="4" w:space="0" w:color="000000"/>
              <w:bottom w:val="single" w:sz="4" w:space="0" w:color="000000"/>
              <w:right w:val="single" w:sz="4" w:space="0" w:color="auto"/>
            </w:tcBorders>
          </w:tcPr>
          <w:p w14:paraId="44AFB3C0" w14:textId="77777777" w:rsidR="005A19B3" w:rsidRPr="00053435" w:rsidRDefault="005A19B3" w:rsidP="00053435">
            <w:pPr>
              <w:jc w:val="center"/>
              <w:rPr>
                <w:rFonts w:cs="Tahoma"/>
              </w:rPr>
            </w:pPr>
          </w:p>
        </w:tc>
      </w:tr>
      <w:tr w:rsidR="005A19B3" w:rsidRPr="00053435" w14:paraId="784AB96E" w14:textId="77777777" w:rsidTr="00D7482A">
        <w:trPr>
          <w:cantSplit/>
          <w:trHeight w:val="224"/>
          <w:jc w:val="center"/>
        </w:trPr>
        <w:tc>
          <w:tcPr>
            <w:tcW w:w="4171" w:type="pct"/>
            <w:gridSpan w:val="6"/>
            <w:tcBorders>
              <w:top w:val="single" w:sz="4" w:space="0" w:color="000000"/>
              <w:left w:val="single" w:sz="4" w:space="0" w:color="000000"/>
              <w:bottom w:val="single" w:sz="4" w:space="0" w:color="000000"/>
              <w:right w:val="single" w:sz="4" w:space="0" w:color="auto"/>
            </w:tcBorders>
          </w:tcPr>
          <w:p w14:paraId="5A1ED335" w14:textId="77777777" w:rsidR="005A19B3" w:rsidRPr="00DC548A" w:rsidRDefault="005A19B3" w:rsidP="00DC548A">
            <w:pPr>
              <w:jc w:val="left"/>
              <w:rPr>
                <w:rFonts w:cs="Tahoma"/>
                <w:b/>
              </w:rPr>
            </w:pPr>
            <w:r w:rsidRPr="00DC548A">
              <w:rPr>
                <w:rFonts w:cs="Tahoma"/>
                <w:b/>
              </w:rPr>
              <w:t>Tiekėjo apsaugos sistemų techninio aptarnavimo specialistas</w:t>
            </w:r>
          </w:p>
        </w:tc>
        <w:tc>
          <w:tcPr>
            <w:tcW w:w="829" w:type="pct"/>
            <w:tcBorders>
              <w:top w:val="single" w:sz="4" w:space="0" w:color="000000"/>
              <w:left w:val="single" w:sz="4" w:space="0" w:color="000000"/>
              <w:bottom w:val="single" w:sz="4" w:space="0" w:color="000000"/>
              <w:right w:val="single" w:sz="4" w:space="0" w:color="auto"/>
            </w:tcBorders>
          </w:tcPr>
          <w:p w14:paraId="6B996F2B" w14:textId="77777777" w:rsidR="005A19B3" w:rsidRPr="00DC548A" w:rsidRDefault="005A19B3" w:rsidP="00DC548A">
            <w:pPr>
              <w:jc w:val="left"/>
              <w:rPr>
                <w:rFonts w:cs="Tahoma"/>
                <w:b/>
              </w:rPr>
            </w:pPr>
          </w:p>
        </w:tc>
      </w:tr>
      <w:tr w:rsidR="005A19B3" w:rsidRPr="00053435" w14:paraId="01BB3FAC" w14:textId="77777777" w:rsidTr="00D7482A">
        <w:trPr>
          <w:cantSplit/>
          <w:trHeight w:val="224"/>
          <w:jc w:val="center"/>
        </w:trPr>
        <w:tc>
          <w:tcPr>
            <w:tcW w:w="192" w:type="pct"/>
            <w:tcBorders>
              <w:top w:val="single" w:sz="4" w:space="0" w:color="000000"/>
              <w:left w:val="single" w:sz="4" w:space="0" w:color="000000"/>
              <w:bottom w:val="single" w:sz="4" w:space="0" w:color="000000"/>
            </w:tcBorders>
          </w:tcPr>
          <w:p w14:paraId="65B8B80E" w14:textId="4C550070" w:rsidR="005A19B3" w:rsidRPr="00053435" w:rsidRDefault="001231A7" w:rsidP="00053435">
            <w:pPr>
              <w:jc w:val="center"/>
              <w:rPr>
                <w:rFonts w:cs="Tahoma"/>
              </w:rPr>
            </w:pPr>
            <w:r>
              <w:rPr>
                <w:rFonts w:cs="Tahoma"/>
              </w:rPr>
              <w:t>1.</w:t>
            </w:r>
          </w:p>
        </w:tc>
        <w:tc>
          <w:tcPr>
            <w:tcW w:w="740" w:type="pct"/>
            <w:tcBorders>
              <w:top w:val="single" w:sz="4" w:space="0" w:color="auto"/>
              <w:left w:val="single" w:sz="4" w:space="0" w:color="auto"/>
              <w:bottom w:val="single" w:sz="4" w:space="0" w:color="auto"/>
              <w:right w:val="single" w:sz="4" w:space="0" w:color="auto"/>
            </w:tcBorders>
          </w:tcPr>
          <w:p w14:paraId="7A79DE1A" w14:textId="77777777" w:rsidR="005A19B3" w:rsidRPr="00053435" w:rsidRDefault="005A19B3" w:rsidP="00053435">
            <w:pPr>
              <w:jc w:val="center"/>
              <w:rPr>
                <w:rFonts w:cs="Tahoma"/>
              </w:rPr>
            </w:pPr>
            <w:r w:rsidRPr="008E0D41">
              <w:rPr>
                <w:rFonts w:cs="Tahoma"/>
              </w:rPr>
              <w:t>[vardas pavardė]</w:t>
            </w:r>
          </w:p>
        </w:tc>
        <w:tc>
          <w:tcPr>
            <w:tcW w:w="740" w:type="pct"/>
            <w:tcBorders>
              <w:top w:val="single" w:sz="4" w:space="0" w:color="000000"/>
              <w:left w:val="single" w:sz="4" w:space="0" w:color="000000"/>
              <w:bottom w:val="single" w:sz="4" w:space="0" w:color="000000"/>
              <w:right w:val="single" w:sz="4" w:space="0" w:color="auto"/>
            </w:tcBorders>
          </w:tcPr>
          <w:p w14:paraId="304A96AA" w14:textId="77777777" w:rsidR="005A19B3" w:rsidRPr="00053435" w:rsidRDefault="005A19B3" w:rsidP="00053435">
            <w:pPr>
              <w:jc w:val="center"/>
              <w:rPr>
                <w:rFonts w:cs="Tahoma"/>
              </w:rPr>
            </w:pPr>
          </w:p>
        </w:tc>
        <w:tc>
          <w:tcPr>
            <w:tcW w:w="833" w:type="pct"/>
            <w:tcBorders>
              <w:top w:val="single" w:sz="4" w:space="0" w:color="000000"/>
              <w:left w:val="single" w:sz="4" w:space="0" w:color="auto"/>
              <w:bottom w:val="single" w:sz="4" w:space="0" w:color="000000"/>
            </w:tcBorders>
            <w:vAlign w:val="center"/>
          </w:tcPr>
          <w:p w14:paraId="3882BE1E" w14:textId="77777777" w:rsidR="005A19B3" w:rsidRPr="00053435" w:rsidRDefault="005A19B3" w:rsidP="00053435">
            <w:pPr>
              <w:jc w:val="center"/>
              <w:rPr>
                <w:rFonts w:cs="Tahoma"/>
              </w:rPr>
            </w:pPr>
          </w:p>
        </w:tc>
        <w:tc>
          <w:tcPr>
            <w:tcW w:w="833" w:type="pct"/>
            <w:tcBorders>
              <w:top w:val="single" w:sz="4" w:space="0" w:color="000000"/>
              <w:left w:val="single" w:sz="4" w:space="0" w:color="000000"/>
              <w:bottom w:val="single" w:sz="4" w:space="0" w:color="000000"/>
              <w:right w:val="single" w:sz="4" w:space="0" w:color="auto"/>
            </w:tcBorders>
            <w:vAlign w:val="center"/>
          </w:tcPr>
          <w:p w14:paraId="0AC44DE2" w14:textId="77777777" w:rsidR="005A19B3" w:rsidRPr="00053435" w:rsidRDefault="005A19B3" w:rsidP="00053435">
            <w:pPr>
              <w:jc w:val="center"/>
              <w:rPr>
                <w:rFonts w:cs="Tahoma"/>
              </w:rPr>
            </w:pPr>
          </w:p>
        </w:tc>
        <w:tc>
          <w:tcPr>
            <w:tcW w:w="833" w:type="pct"/>
            <w:tcBorders>
              <w:top w:val="single" w:sz="4" w:space="0" w:color="000000"/>
              <w:left w:val="single" w:sz="4" w:space="0" w:color="000000"/>
              <w:bottom w:val="single" w:sz="4" w:space="0" w:color="000000"/>
              <w:right w:val="single" w:sz="4" w:space="0" w:color="auto"/>
            </w:tcBorders>
          </w:tcPr>
          <w:p w14:paraId="27EC876F" w14:textId="77777777" w:rsidR="005A19B3" w:rsidRPr="00053435" w:rsidRDefault="005A19B3" w:rsidP="00053435">
            <w:pPr>
              <w:jc w:val="center"/>
              <w:rPr>
                <w:rFonts w:cs="Tahoma"/>
              </w:rPr>
            </w:pPr>
          </w:p>
        </w:tc>
        <w:tc>
          <w:tcPr>
            <w:tcW w:w="829" w:type="pct"/>
            <w:tcBorders>
              <w:top w:val="single" w:sz="4" w:space="0" w:color="000000"/>
              <w:left w:val="single" w:sz="4" w:space="0" w:color="000000"/>
              <w:bottom w:val="single" w:sz="4" w:space="0" w:color="000000"/>
              <w:right w:val="single" w:sz="4" w:space="0" w:color="auto"/>
            </w:tcBorders>
          </w:tcPr>
          <w:p w14:paraId="381466DF" w14:textId="77777777" w:rsidR="005A19B3" w:rsidRPr="00053435" w:rsidRDefault="005A19B3" w:rsidP="00053435">
            <w:pPr>
              <w:jc w:val="center"/>
              <w:rPr>
                <w:rFonts w:cs="Tahoma"/>
              </w:rPr>
            </w:pPr>
            <w:r>
              <w:rPr>
                <w:rFonts w:cs="Tahoma"/>
              </w:rPr>
              <w:t>-</w:t>
            </w:r>
          </w:p>
        </w:tc>
      </w:tr>
      <w:tr w:rsidR="005A19B3" w:rsidRPr="00053435" w14:paraId="775D8693" w14:textId="77777777" w:rsidTr="00D7482A">
        <w:trPr>
          <w:cantSplit/>
          <w:trHeight w:val="224"/>
          <w:jc w:val="center"/>
        </w:trPr>
        <w:tc>
          <w:tcPr>
            <w:tcW w:w="192" w:type="pct"/>
            <w:tcBorders>
              <w:top w:val="single" w:sz="4" w:space="0" w:color="000000"/>
              <w:left w:val="single" w:sz="4" w:space="0" w:color="000000"/>
              <w:bottom w:val="single" w:sz="4" w:space="0" w:color="000000"/>
            </w:tcBorders>
          </w:tcPr>
          <w:p w14:paraId="078667FA" w14:textId="14C99C19" w:rsidR="005A19B3" w:rsidRPr="00053435" w:rsidRDefault="001231A7" w:rsidP="00053435">
            <w:pPr>
              <w:jc w:val="center"/>
              <w:rPr>
                <w:rFonts w:cs="Tahoma"/>
              </w:rPr>
            </w:pPr>
            <w:r>
              <w:rPr>
                <w:rFonts w:cs="Tahoma"/>
              </w:rPr>
              <w:t>2.</w:t>
            </w:r>
          </w:p>
        </w:tc>
        <w:tc>
          <w:tcPr>
            <w:tcW w:w="740" w:type="pct"/>
            <w:tcBorders>
              <w:top w:val="single" w:sz="4" w:space="0" w:color="auto"/>
              <w:left w:val="single" w:sz="4" w:space="0" w:color="auto"/>
              <w:bottom w:val="single" w:sz="4" w:space="0" w:color="auto"/>
              <w:right w:val="single" w:sz="4" w:space="0" w:color="auto"/>
            </w:tcBorders>
          </w:tcPr>
          <w:p w14:paraId="4A4FA808" w14:textId="11601FDF" w:rsidR="005A19B3" w:rsidRPr="00053435" w:rsidRDefault="001231A7" w:rsidP="00053435">
            <w:pPr>
              <w:jc w:val="center"/>
              <w:rPr>
                <w:rFonts w:cs="Tahoma"/>
              </w:rPr>
            </w:pPr>
            <w:r w:rsidRPr="008E0D41">
              <w:rPr>
                <w:rFonts w:cs="Tahoma"/>
              </w:rPr>
              <w:t>[vardas pavardė]</w:t>
            </w:r>
          </w:p>
        </w:tc>
        <w:tc>
          <w:tcPr>
            <w:tcW w:w="740" w:type="pct"/>
            <w:tcBorders>
              <w:top w:val="single" w:sz="4" w:space="0" w:color="000000"/>
              <w:left w:val="single" w:sz="4" w:space="0" w:color="000000"/>
              <w:bottom w:val="single" w:sz="4" w:space="0" w:color="000000"/>
              <w:right w:val="single" w:sz="4" w:space="0" w:color="auto"/>
            </w:tcBorders>
          </w:tcPr>
          <w:p w14:paraId="6CEE0CF1" w14:textId="77777777" w:rsidR="005A19B3" w:rsidRPr="00053435" w:rsidRDefault="005A19B3" w:rsidP="00053435">
            <w:pPr>
              <w:jc w:val="center"/>
              <w:rPr>
                <w:rFonts w:cs="Tahoma"/>
              </w:rPr>
            </w:pPr>
          </w:p>
        </w:tc>
        <w:tc>
          <w:tcPr>
            <w:tcW w:w="833" w:type="pct"/>
            <w:tcBorders>
              <w:top w:val="single" w:sz="4" w:space="0" w:color="000000"/>
              <w:left w:val="single" w:sz="4" w:space="0" w:color="auto"/>
              <w:bottom w:val="single" w:sz="4" w:space="0" w:color="000000"/>
            </w:tcBorders>
            <w:vAlign w:val="center"/>
          </w:tcPr>
          <w:p w14:paraId="03736680" w14:textId="77777777" w:rsidR="005A19B3" w:rsidRPr="00053435" w:rsidRDefault="005A19B3" w:rsidP="00053435">
            <w:pPr>
              <w:jc w:val="center"/>
              <w:rPr>
                <w:rFonts w:cs="Tahoma"/>
              </w:rPr>
            </w:pPr>
          </w:p>
        </w:tc>
        <w:tc>
          <w:tcPr>
            <w:tcW w:w="833" w:type="pct"/>
            <w:tcBorders>
              <w:top w:val="single" w:sz="4" w:space="0" w:color="000000"/>
              <w:left w:val="single" w:sz="4" w:space="0" w:color="000000"/>
              <w:bottom w:val="single" w:sz="4" w:space="0" w:color="000000"/>
              <w:right w:val="single" w:sz="4" w:space="0" w:color="auto"/>
            </w:tcBorders>
            <w:vAlign w:val="center"/>
          </w:tcPr>
          <w:p w14:paraId="7D2FF42B" w14:textId="77777777" w:rsidR="005A19B3" w:rsidRPr="00053435" w:rsidRDefault="005A19B3" w:rsidP="00053435">
            <w:pPr>
              <w:jc w:val="center"/>
              <w:rPr>
                <w:rFonts w:cs="Tahoma"/>
              </w:rPr>
            </w:pPr>
          </w:p>
        </w:tc>
        <w:tc>
          <w:tcPr>
            <w:tcW w:w="833" w:type="pct"/>
            <w:tcBorders>
              <w:top w:val="single" w:sz="4" w:space="0" w:color="000000"/>
              <w:left w:val="single" w:sz="4" w:space="0" w:color="000000"/>
              <w:bottom w:val="single" w:sz="4" w:space="0" w:color="000000"/>
              <w:right w:val="single" w:sz="4" w:space="0" w:color="auto"/>
            </w:tcBorders>
          </w:tcPr>
          <w:p w14:paraId="33B71440" w14:textId="77777777" w:rsidR="005A19B3" w:rsidRPr="00053435" w:rsidRDefault="005A19B3" w:rsidP="00053435">
            <w:pPr>
              <w:jc w:val="center"/>
              <w:rPr>
                <w:rFonts w:cs="Tahoma"/>
              </w:rPr>
            </w:pPr>
          </w:p>
        </w:tc>
        <w:tc>
          <w:tcPr>
            <w:tcW w:w="829" w:type="pct"/>
            <w:tcBorders>
              <w:top w:val="single" w:sz="4" w:space="0" w:color="000000"/>
              <w:left w:val="single" w:sz="4" w:space="0" w:color="000000"/>
              <w:bottom w:val="single" w:sz="4" w:space="0" w:color="000000"/>
              <w:right w:val="single" w:sz="4" w:space="0" w:color="auto"/>
            </w:tcBorders>
          </w:tcPr>
          <w:p w14:paraId="1190B431" w14:textId="77777777" w:rsidR="005A19B3" w:rsidRPr="00053435" w:rsidRDefault="005A19B3" w:rsidP="00053435">
            <w:pPr>
              <w:jc w:val="center"/>
              <w:rPr>
                <w:rFonts w:cs="Tahoma"/>
              </w:rPr>
            </w:pPr>
            <w:r>
              <w:rPr>
                <w:rFonts w:cs="Tahoma"/>
              </w:rPr>
              <w:t>-</w:t>
            </w:r>
          </w:p>
        </w:tc>
      </w:tr>
      <w:tr w:rsidR="005A19B3" w:rsidRPr="00053435" w14:paraId="3250935B" w14:textId="77777777" w:rsidTr="00D7482A">
        <w:trPr>
          <w:cantSplit/>
          <w:trHeight w:val="224"/>
          <w:jc w:val="center"/>
        </w:trPr>
        <w:tc>
          <w:tcPr>
            <w:tcW w:w="192" w:type="pct"/>
            <w:tcBorders>
              <w:top w:val="single" w:sz="4" w:space="0" w:color="000000"/>
              <w:left w:val="single" w:sz="4" w:space="0" w:color="000000"/>
              <w:bottom w:val="single" w:sz="4" w:space="0" w:color="000000"/>
            </w:tcBorders>
          </w:tcPr>
          <w:p w14:paraId="5A00C03E" w14:textId="77777777" w:rsidR="005A19B3" w:rsidRPr="00053435" w:rsidRDefault="005A19B3" w:rsidP="00053435">
            <w:pPr>
              <w:jc w:val="center"/>
              <w:rPr>
                <w:rFonts w:cs="Tahoma"/>
              </w:rPr>
            </w:pPr>
            <w:r w:rsidRPr="00053435">
              <w:rPr>
                <w:rFonts w:cs="Tahoma"/>
              </w:rPr>
              <w:t>...</w:t>
            </w:r>
          </w:p>
        </w:tc>
        <w:tc>
          <w:tcPr>
            <w:tcW w:w="740" w:type="pct"/>
            <w:tcBorders>
              <w:top w:val="single" w:sz="4" w:space="0" w:color="auto"/>
              <w:left w:val="single" w:sz="4" w:space="0" w:color="auto"/>
              <w:bottom w:val="single" w:sz="4" w:space="0" w:color="auto"/>
              <w:right w:val="single" w:sz="4" w:space="0" w:color="auto"/>
            </w:tcBorders>
          </w:tcPr>
          <w:p w14:paraId="69DBFAB0" w14:textId="77777777" w:rsidR="005A19B3" w:rsidRPr="00053435" w:rsidRDefault="005A19B3" w:rsidP="00053435">
            <w:pPr>
              <w:jc w:val="center"/>
              <w:rPr>
                <w:rFonts w:cs="Tahoma"/>
              </w:rPr>
            </w:pPr>
            <w:r w:rsidRPr="00053435">
              <w:rPr>
                <w:rFonts w:cs="Tahoma"/>
              </w:rPr>
              <w:t>...</w:t>
            </w:r>
          </w:p>
        </w:tc>
        <w:tc>
          <w:tcPr>
            <w:tcW w:w="740" w:type="pct"/>
            <w:tcBorders>
              <w:top w:val="single" w:sz="4" w:space="0" w:color="000000"/>
              <w:left w:val="single" w:sz="4" w:space="0" w:color="000000"/>
              <w:bottom w:val="single" w:sz="4" w:space="0" w:color="000000"/>
              <w:right w:val="single" w:sz="4" w:space="0" w:color="auto"/>
            </w:tcBorders>
          </w:tcPr>
          <w:p w14:paraId="372D2EEB" w14:textId="77777777" w:rsidR="005A19B3" w:rsidRPr="00053435" w:rsidRDefault="005A19B3" w:rsidP="00053435">
            <w:pPr>
              <w:jc w:val="center"/>
              <w:rPr>
                <w:rFonts w:cs="Tahoma"/>
              </w:rPr>
            </w:pPr>
          </w:p>
        </w:tc>
        <w:tc>
          <w:tcPr>
            <w:tcW w:w="833" w:type="pct"/>
            <w:tcBorders>
              <w:top w:val="single" w:sz="4" w:space="0" w:color="000000"/>
              <w:left w:val="single" w:sz="4" w:space="0" w:color="auto"/>
              <w:bottom w:val="single" w:sz="4" w:space="0" w:color="000000"/>
            </w:tcBorders>
            <w:vAlign w:val="center"/>
          </w:tcPr>
          <w:p w14:paraId="5B6DC64F" w14:textId="77777777" w:rsidR="005A19B3" w:rsidRPr="00053435" w:rsidRDefault="005A19B3" w:rsidP="00053435">
            <w:pPr>
              <w:jc w:val="center"/>
              <w:rPr>
                <w:rFonts w:cs="Tahoma"/>
              </w:rPr>
            </w:pPr>
          </w:p>
        </w:tc>
        <w:tc>
          <w:tcPr>
            <w:tcW w:w="833" w:type="pct"/>
            <w:tcBorders>
              <w:top w:val="single" w:sz="4" w:space="0" w:color="000000"/>
              <w:left w:val="single" w:sz="4" w:space="0" w:color="000000"/>
              <w:bottom w:val="single" w:sz="4" w:space="0" w:color="000000"/>
              <w:right w:val="single" w:sz="4" w:space="0" w:color="auto"/>
            </w:tcBorders>
            <w:vAlign w:val="center"/>
          </w:tcPr>
          <w:p w14:paraId="1D5DB5D8" w14:textId="77777777" w:rsidR="005A19B3" w:rsidRPr="00053435" w:rsidRDefault="005A19B3" w:rsidP="00053435">
            <w:pPr>
              <w:jc w:val="center"/>
              <w:rPr>
                <w:rFonts w:cs="Tahoma"/>
              </w:rPr>
            </w:pPr>
          </w:p>
        </w:tc>
        <w:tc>
          <w:tcPr>
            <w:tcW w:w="833" w:type="pct"/>
            <w:tcBorders>
              <w:top w:val="single" w:sz="4" w:space="0" w:color="000000"/>
              <w:left w:val="single" w:sz="4" w:space="0" w:color="000000"/>
              <w:bottom w:val="single" w:sz="4" w:space="0" w:color="000000"/>
              <w:right w:val="single" w:sz="4" w:space="0" w:color="auto"/>
            </w:tcBorders>
          </w:tcPr>
          <w:p w14:paraId="2F15DD96" w14:textId="77777777" w:rsidR="005A19B3" w:rsidRPr="00053435" w:rsidRDefault="005A19B3" w:rsidP="00053435">
            <w:pPr>
              <w:jc w:val="center"/>
              <w:rPr>
                <w:rFonts w:cs="Tahoma"/>
              </w:rPr>
            </w:pPr>
          </w:p>
        </w:tc>
        <w:tc>
          <w:tcPr>
            <w:tcW w:w="829" w:type="pct"/>
            <w:tcBorders>
              <w:top w:val="single" w:sz="4" w:space="0" w:color="000000"/>
              <w:left w:val="single" w:sz="4" w:space="0" w:color="000000"/>
              <w:bottom w:val="single" w:sz="4" w:space="0" w:color="000000"/>
              <w:right w:val="single" w:sz="4" w:space="0" w:color="auto"/>
            </w:tcBorders>
          </w:tcPr>
          <w:p w14:paraId="74E28D38" w14:textId="77777777" w:rsidR="005A19B3" w:rsidRPr="00053435" w:rsidRDefault="005A19B3" w:rsidP="00053435">
            <w:pPr>
              <w:jc w:val="center"/>
              <w:rPr>
                <w:rFonts w:cs="Tahoma"/>
              </w:rPr>
            </w:pPr>
            <w:r>
              <w:rPr>
                <w:rFonts w:cs="Tahoma"/>
              </w:rPr>
              <w:t>-</w:t>
            </w:r>
          </w:p>
        </w:tc>
      </w:tr>
    </w:tbl>
    <w:p w14:paraId="5725EBB5" w14:textId="77777777" w:rsidR="00437B8C" w:rsidRDefault="00437B8C" w:rsidP="00437B8C">
      <w:pPr>
        <w:ind w:firstLine="709"/>
        <w:rPr>
          <w:rFonts w:eastAsia="Times New Roman" w:cs="Tahoma"/>
          <w:lang w:eastAsia="lt-LT"/>
        </w:rPr>
      </w:pPr>
    </w:p>
    <w:p w14:paraId="64D058D1" w14:textId="77777777" w:rsidR="00437B8C" w:rsidRPr="00437B8C" w:rsidRDefault="00437B8C" w:rsidP="001231A7">
      <w:pPr>
        <w:keepNext/>
        <w:ind w:firstLine="709"/>
        <w:rPr>
          <w:rFonts w:eastAsia="Times New Roman" w:cs="Tahoma"/>
          <w:lang w:eastAsia="lt-LT"/>
        </w:rPr>
      </w:pPr>
      <w:r w:rsidRPr="00437B8C">
        <w:rPr>
          <w:rFonts w:eastAsia="Times New Roman" w:cs="Tahoma"/>
          <w:lang w:eastAsia="lt-LT"/>
        </w:rPr>
        <w:lastRenderedPageBreak/>
        <w:t>Tiekėjo darbuotojai ir juos pavaduojantys darbuotojai, paskirti organizuoti ir vykdyti įslaptintos informacijos administravimą, apsaugą ir kontrolę:</w:t>
      </w:r>
    </w:p>
    <w:p w14:paraId="27EC3081" w14:textId="77777777" w:rsidR="00437B8C" w:rsidRPr="00437B8C" w:rsidRDefault="00437B8C" w:rsidP="001231A7">
      <w:pPr>
        <w:keepNext/>
        <w:jc w:val="center"/>
        <w:rPr>
          <w:rFonts w:cs="Tahoma"/>
          <w:b/>
        </w:rPr>
      </w:pPr>
    </w:p>
    <w:tbl>
      <w:tblPr>
        <w:tblW w:w="0" w:type="auto"/>
        <w:jc w:val="center"/>
        <w:tblCellMar>
          <w:left w:w="70" w:type="dxa"/>
          <w:right w:w="70" w:type="dxa"/>
        </w:tblCellMar>
        <w:tblLook w:val="0000" w:firstRow="0" w:lastRow="0" w:firstColumn="0" w:lastColumn="0" w:noHBand="0" w:noVBand="0"/>
      </w:tblPr>
      <w:tblGrid>
        <w:gridCol w:w="647"/>
        <w:gridCol w:w="2119"/>
        <w:gridCol w:w="1922"/>
        <w:gridCol w:w="4588"/>
        <w:gridCol w:w="2494"/>
        <w:gridCol w:w="2790"/>
      </w:tblGrid>
      <w:tr w:rsidR="00437B8C" w:rsidRPr="00437B8C" w14:paraId="23DB8C9A" w14:textId="77777777" w:rsidTr="007458B4">
        <w:trPr>
          <w:cantSplit/>
          <w:jc w:val="center"/>
        </w:trPr>
        <w:tc>
          <w:tcPr>
            <w:tcW w:w="0" w:type="auto"/>
            <w:tcBorders>
              <w:top w:val="single" w:sz="4" w:space="0" w:color="000000"/>
              <w:left w:val="single" w:sz="4" w:space="0" w:color="000000"/>
              <w:bottom w:val="single" w:sz="4" w:space="0" w:color="000000"/>
            </w:tcBorders>
            <w:vAlign w:val="center"/>
          </w:tcPr>
          <w:p w14:paraId="2B0D91E4" w14:textId="77777777" w:rsidR="00437B8C" w:rsidRPr="00437B8C" w:rsidRDefault="00437B8C" w:rsidP="001231A7">
            <w:pPr>
              <w:keepNext/>
              <w:jc w:val="center"/>
              <w:rPr>
                <w:rFonts w:eastAsia="Calibri" w:cs="Tahoma"/>
                <w:b/>
              </w:rPr>
            </w:pPr>
            <w:r w:rsidRPr="00437B8C">
              <w:rPr>
                <w:rFonts w:eastAsia="Calibri" w:cs="Tahoma"/>
                <w:b/>
              </w:rPr>
              <w:t>Eil. Nr.</w:t>
            </w:r>
          </w:p>
        </w:tc>
        <w:tc>
          <w:tcPr>
            <w:tcW w:w="0" w:type="auto"/>
            <w:tcBorders>
              <w:top w:val="single" w:sz="4" w:space="0" w:color="000000"/>
              <w:left w:val="single" w:sz="4" w:space="0" w:color="000000"/>
              <w:bottom w:val="single" w:sz="4" w:space="0" w:color="auto"/>
            </w:tcBorders>
            <w:vAlign w:val="center"/>
          </w:tcPr>
          <w:p w14:paraId="42A2A72D" w14:textId="77777777" w:rsidR="00437B8C" w:rsidRPr="00437B8C" w:rsidRDefault="00437B8C" w:rsidP="001231A7">
            <w:pPr>
              <w:keepNext/>
              <w:jc w:val="center"/>
              <w:rPr>
                <w:rFonts w:eastAsia="Calibri" w:cs="Tahoma"/>
                <w:b/>
              </w:rPr>
            </w:pPr>
            <w:r w:rsidRPr="00437B8C">
              <w:rPr>
                <w:rFonts w:eastAsia="Calibri" w:cs="Tahoma"/>
                <w:b/>
              </w:rPr>
              <w:t>Specialisto vardas, pavardė</w:t>
            </w:r>
          </w:p>
        </w:tc>
        <w:tc>
          <w:tcPr>
            <w:tcW w:w="0" w:type="auto"/>
            <w:tcBorders>
              <w:top w:val="single" w:sz="4" w:space="0" w:color="000000"/>
              <w:left w:val="single" w:sz="4" w:space="0" w:color="000000"/>
              <w:bottom w:val="single" w:sz="4" w:space="0" w:color="000000"/>
              <w:right w:val="single" w:sz="4" w:space="0" w:color="auto"/>
            </w:tcBorders>
            <w:vAlign w:val="center"/>
          </w:tcPr>
          <w:p w14:paraId="74F450E5" w14:textId="77777777" w:rsidR="00437B8C" w:rsidRPr="00437B8C" w:rsidRDefault="00437B8C" w:rsidP="001231A7">
            <w:pPr>
              <w:keepNext/>
              <w:jc w:val="center"/>
              <w:rPr>
                <w:rFonts w:eastAsia="Calibri" w:cs="Tahoma"/>
                <w:b/>
              </w:rPr>
            </w:pPr>
            <w:r w:rsidRPr="00437B8C">
              <w:rPr>
                <w:rFonts w:eastAsia="Calibri" w:cs="Tahoma"/>
                <w:b/>
              </w:rPr>
              <w:t>Įmonės pavadinimas</w:t>
            </w:r>
          </w:p>
        </w:tc>
        <w:tc>
          <w:tcPr>
            <w:tcW w:w="0" w:type="auto"/>
            <w:tcBorders>
              <w:top w:val="single" w:sz="4" w:space="0" w:color="000000"/>
              <w:left w:val="single" w:sz="4" w:space="0" w:color="auto"/>
              <w:bottom w:val="single" w:sz="4" w:space="0" w:color="000000"/>
            </w:tcBorders>
            <w:vAlign w:val="center"/>
          </w:tcPr>
          <w:p w14:paraId="5BD06271" w14:textId="77777777" w:rsidR="00437B8C" w:rsidRPr="00437B8C" w:rsidRDefault="00437B8C" w:rsidP="001231A7">
            <w:pPr>
              <w:keepNext/>
              <w:jc w:val="center"/>
              <w:rPr>
                <w:rFonts w:eastAsia="Calibri" w:cs="Tahoma"/>
                <w:b/>
              </w:rPr>
            </w:pPr>
            <w:r w:rsidRPr="00437B8C">
              <w:rPr>
                <w:rFonts w:eastAsia="Calibri" w:cs="Tahoma"/>
                <w:b/>
              </w:rPr>
              <w:t>Slaptumo žyma, su kokia įslaptinta informacija turi teisę dirbti arba susipažinti</w:t>
            </w:r>
          </w:p>
        </w:tc>
        <w:tc>
          <w:tcPr>
            <w:tcW w:w="0" w:type="auto"/>
            <w:tcBorders>
              <w:top w:val="single" w:sz="4" w:space="0" w:color="000000"/>
              <w:left w:val="single" w:sz="4" w:space="0" w:color="000000"/>
              <w:bottom w:val="single" w:sz="4" w:space="0" w:color="000000"/>
              <w:right w:val="single" w:sz="4" w:space="0" w:color="auto"/>
            </w:tcBorders>
            <w:vAlign w:val="center"/>
          </w:tcPr>
          <w:p w14:paraId="645D6FA0" w14:textId="77777777" w:rsidR="00437B8C" w:rsidRPr="00437B8C" w:rsidRDefault="00437B8C" w:rsidP="001231A7">
            <w:pPr>
              <w:keepNext/>
              <w:jc w:val="center"/>
              <w:rPr>
                <w:rFonts w:eastAsia="Calibri" w:cs="Tahoma"/>
                <w:b/>
              </w:rPr>
            </w:pPr>
            <w:r w:rsidRPr="00437B8C">
              <w:rPr>
                <w:rFonts w:eastAsia="Calibri" w:cs="Tahoma"/>
                <w:b/>
              </w:rPr>
              <w:t>Patikimumo pažymėjimo numeris</w:t>
            </w:r>
          </w:p>
        </w:tc>
        <w:tc>
          <w:tcPr>
            <w:tcW w:w="0" w:type="auto"/>
            <w:tcBorders>
              <w:top w:val="single" w:sz="4" w:space="0" w:color="000000"/>
              <w:left w:val="single" w:sz="4" w:space="0" w:color="000000"/>
              <w:bottom w:val="single" w:sz="4" w:space="0" w:color="000000"/>
              <w:right w:val="single" w:sz="4" w:space="0" w:color="auto"/>
            </w:tcBorders>
          </w:tcPr>
          <w:p w14:paraId="6F904083" w14:textId="77777777" w:rsidR="00437B8C" w:rsidRPr="00437B8C" w:rsidRDefault="00437B8C" w:rsidP="001231A7">
            <w:pPr>
              <w:keepNext/>
              <w:jc w:val="center"/>
              <w:rPr>
                <w:rFonts w:eastAsia="Calibri" w:cs="Tahoma"/>
                <w:b/>
              </w:rPr>
            </w:pPr>
            <w:r w:rsidRPr="00437B8C">
              <w:rPr>
                <w:rFonts w:eastAsia="Calibri" w:cs="Tahoma"/>
                <w:b/>
              </w:rPr>
              <w:t xml:space="preserve">Patikimumo pažymėjimo galiojimo data </w:t>
            </w:r>
          </w:p>
          <w:p w14:paraId="0C07D74E" w14:textId="77777777" w:rsidR="00437B8C" w:rsidRPr="00437B8C" w:rsidRDefault="00437B8C" w:rsidP="001231A7">
            <w:pPr>
              <w:keepNext/>
              <w:jc w:val="center"/>
              <w:rPr>
                <w:rFonts w:eastAsia="Calibri" w:cs="Tahoma"/>
                <w:b/>
              </w:rPr>
            </w:pPr>
            <w:r w:rsidRPr="00437B8C">
              <w:rPr>
                <w:rFonts w:eastAsia="Calibri" w:cs="Tahoma"/>
              </w:rPr>
              <w:t>(iki ...)</w:t>
            </w:r>
          </w:p>
        </w:tc>
      </w:tr>
      <w:tr w:rsidR="00437B8C" w:rsidRPr="00437B8C" w14:paraId="32580E52" w14:textId="77777777" w:rsidTr="007458B4">
        <w:trPr>
          <w:cantSplit/>
          <w:trHeight w:val="224"/>
          <w:jc w:val="center"/>
        </w:trPr>
        <w:tc>
          <w:tcPr>
            <w:tcW w:w="0" w:type="auto"/>
            <w:tcBorders>
              <w:top w:val="single" w:sz="4" w:space="0" w:color="000000"/>
              <w:left w:val="single" w:sz="4" w:space="0" w:color="000000"/>
              <w:bottom w:val="single" w:sz="4" w:space="0" w:color="000000"/>
            </w:tcBorders>
          </w:tcPr>
          <w:p w14:paraId="38ADAB70" w14:textId="77777777" w:rsidR="00437B8C" w:rsidRPr="00437B8C" w:rsidRDefault="00437B8C" w:rsidP="007458B4">
            <w:pPr>
              <w:spacing w:after="160"/>
              <w:jc w:val="left"/>
              <w:rPr>
                <w:rFonts w:eastAsia="Calibri" w:cs="Tahoma"/>
              </w:rPr>
            </w:pPr>
            <w:r w:rsidRPr="00437B8C">
              <w:rPr>
                <w:rFonts w:eastAsia="Calibri" w:cs="Tahoma"/>
              </w:rPr>
              <w:t xml:space="preserve">1. </w:t>
            </w:r>
          </w:p>
        </w:tc>
        <w:tc>
          <w:tcPr>
            <w:tcW w:w="0" w:type="auto"/>
            <w:tcBorders>
              <w:top w:val="single" w:sz="4" w:space="0" w:color="auto"/>
              <w:left w:val="single" w:sz="4" w:space="0" w:color="auto"/>
              <w:bottom w:val="single" w:sz="4" w:space="0" w:color="auto"/>
              <w:right w:val="single" w:sz="4" w:space="0" w:color="auto"/>
            </w:tcBorders>
          </w:tcPr>
          <w:p w14:paraId="7996CA11" w14:textId="77777777" w:rsidR="00437B8C" w:rsidRPr="00437B8C" w:rsidRDefault="00437B8C" w:rsidP="007458B4">
            <w:pPr>
              <w:widowControl w:val="0"/>
              <w:autoSpaceDE w:val="0"/>
              <w:autoSpaceDN w:val="0"/>
              <w:adjustRightInd w:val="0"/>
              <w:rPr>
                <w:rFonts w:eastAsia="Calibri" w:cs="Tahoma"/>
              </w:rPr>
            </w:pPr>
            <w:r w:rsidRPr="00437B8C">
              <w:rPr>
                <w:rFonts w:eastAsia="Calibri" w:cs="Tahoma"/>
              </w:rPr>
              <w:t>[vardas pavardė]</w:t>
            </w:r>
          </w:p>
        </w:tc>
        <w:tc>
          <w:tcPr>
            <w:tcW w:w="0" w:type="auto"/>
            <w:tcBorders>
              <w:top w:val="single" w:sz="4" w:space="0" w:color="000000"/>
              <w:left w:val="single" w:sz="4" w:space="0" w:color="000000"/>
              <w:bottom w:val="single" w:sz="4" w:space="0" w:color="000000"/>
              <w:right w:val="single" w:sz="4" w:space="0" w:color="auto"/>
            </w:tcBorders>
          </w:tcPr>
          <w:p w14:paraId="28D2DAF9" w14:textId="77777777" w:rsidR="00437B8C" w:rsidRPr="00437B8C" w:rsidRDefault="00437B8C" w:rsidP="007458B4">
            <w:pPr>
              <w:jc w:val="center"/>
              <w:rPr>
                <w:rFonts w:eastAsia="Calibri" w:cs="Tahoma"/>
              </w:rPr>
            </w:pPr>
          </w:p>
        </w:tc>
        <w:tc>
          <w:tcPr>
            <w:tcW w:w="0" w:type="auto"/>
            <w:tcBorders>
              <w:top w:val="single" w:sz="4" w:space="0" w:color="000000"/>
              <w:left w:val="single" w:sz="4" w:space="0" w:color="auto"/>
              <w:bottom w:val="single" w:sz="4" w:space="0" w:color="000000"/>
            </w:tcBorders>
            <w:vAlign w:val="center"/>
          </w:tcPr>
          <w:p w14:paraId="3C275268" w14:textId="77777777" w:rsidR="00437B8C" w:rsidRPr="00437B8C" w:rsidRDefault="00437B8C" w:rsidP="007458B4">
            <w:pPr>
              <w:jc w:val="center"/>
              <w:rPr>
                <w:rFonts w:eastAsia="Calibri" w:cs="Tahoma"/>
              </w:rPr>
            </w:pPr>
          </w:p>
        </w:tc>
        <w:tc>
          <w:tcPr>
            <w:tcW w:w="0" w:type="auto"/>
            <w:tcBorders>
              <w:top w:val="single" w:sz="4" w:space="0" w:color="000000"/>
              <w:left w:val="single" w:sz="4" w:space="0" w:color="000000"/>
              <w:bottom w:val="single" w:sz="4" w:space="0" w:color="000000"/>
              <w:right w:val="single" w:sz="4" w:space="0" w:color="auto"/>
            </w:tcBorders>
            <w:vAlign w:val="center"/>
          </w:tcPr>
          <w:p w14:paraId="4B91325A" w14:textId="77777777" w:rsidR="00437B8C" w:rsidRPr="00437B8C" w:rsidRDefault="00437B8C" w:rsidP="007458B4">
            <w:pPr>
              <w:jc w:val="center"/>
              <w:rPr>
                <w:rFonts w:eastAsia="Calibri" w:cs="Tahoma"/>
              </w:rPr>
            </w:pPr>
          </w:p>
        </w:tc>
        <w:tc>
          <w:tcPr>
            <w:tcW w:w="0" w:type="auto"/>
            <w:tcBorders>
              <w:top w:val="single" w:sz="4" w:space="0" w:color="000000"/>
              <w:left w:val="single" w:sz="4" w:space="0" w:color="000000"/>
              <w:bottom w:val="single" w:sz="4" w:space="0" w:color="000000"/>
              <w:right w:val="single" w:sz="4" w:space="0" w:color="auto"/>
            </w:tcBorders>
          </w:tcPr>
          <w:p w14:paraId="1C4586FB" w14:textId="77777777" w:rsidR="00437B8C" w:rsidRPr="00437B8C" w:rsidRDefault="00437B8C" w:rsidP="007458B4">
            <w:pPr>
              <w:jc w:val="center"/>
              <w:rPr>
                <w:rFonts w:eastAsia="Calibri" w:cs="Tahoma"/>
              </w:rPr>
            </w:pPr>
          </w:p>
        </w:tc>
      </w:tr>
      <w:tr w:rsidR="00437B8C" w:rsidRPr="00437B8C" w14:paraId="5D4C13EF" w14:textId="77777777" w:rsidTr="007458B4">
        <w:trPr>
          <w:cantSplit/>
          <w:trHeight w:val="224"/>
          <w:jc w:val="center"/>
        </w:trPr>
        <w:tc>
          <w:tcPr>
            <w:tcW w:w="0" w:type="auto"/>
            <w:tcBorders>
              <w:top w:val="single" w:sz="4" w:space="0" w:color="000000"/>
              <w:left w:val="single" w:sz="4" w:space="0" w:color="000000"/>
              <w:bottom w:val="single" w:sz="4" w:space="0" w:color="000000"/>
            </w:tcBorders>
          </w:tcPr>
          <w:p w14:paraId="772A3009" w14:textId="77777777" w:rsidR="00437B8C" w:rsidRPr="00437B8C" w:rsidRDefault="00437B8C" w:rsidP="007458B4">
            <w:pPr>
              <w:spacing w:after="160"/>
              <w:jc w:val="left"/>
              <w:rPr>
                <w:rFonts w:eastAsia="Calibri" w:cs="Tahoma"/>
              </w:rPr>
            </w:pPr>
            <w:r w:rsidRPr="00437B8C">
              <w:rPr>
                <w:rFonts w:eastAsia="Calibri" w:cs="Tahoma"/>
              </w:rPr>
              <w:t>2.</w:t>
            </w:r>
          </w:p>
        </w:tc>
        <w:tc>
          <w:tcPr>
            <w:tcW w:w="0" w:type="auto"/>
            <w:tcBorders>
              <w:top w:val="single" w:sz="4" w:space="0" w:color="auto"/>
              <w:left w:val="single" w:sz="4" w:space="0" w:color="auto"/>
              <w:bottom w:val="single" w:sz="4" w:space="0" w:color="auto"/>
              <w:right w:val="single" w:sz="4" w:space="0" w:color="auto"/>
            </w:tcBorders>
          </w:tcPr>
          <w:p w14:paraId="2881B7B7" w14:textId="77777777" w:rsidR="00437B8C" w:rsidRPr="00437B8C" w:rsidRDefault="00437B8C" w:rsidP="007458B4">
            <w:pPr>
              <w:rPr>
                <w:rFonts w:eastAsia="Calibri" w:cs="Tahoma"/>
              </w:rPr>
            </w:pPr>
            <w:r w:rsidRPr="00437B8C">
              <w:rPr>
                <w:rFonts w:eastAsia="Calibri" w:cs="Tahoma"/>
              </w:rPr>
              <w:t>[vardas pavardė]</w:t>
            </w:r>
          </w:p>
        </w:tc>
        <w:tc>
          <w:tcPr>
            <w:tcW w:w="0" w:type="auto"/>
            <w:tcBorders>
              <w:top w:val="single" w:sz="4" w:space="0" w:color="000000"/>
              <w:left w:val="single" w:sz="4" w:space="0" w:color="000000"/>
              <w:bottom w:val="single" w:sz="4" w:space="0" w:color="000000"/>
              <w:right w:val="single" w:sz="4" w:space="0" w:color="auto"/>
            </w:tcBorders>
          </w:tcPr>
          <w:p w14:paraId="1371B76F" w14:textId="77777777" w:rsidR="00437B8C" w:rsidRPr="00437B8C" w:rsidRDefault="00437B8C" w:rsidP="007458B4">
            <w:pPr>
              <w:jc w:val="center"/>
              <w:rPr>
                <w:rFonts w:eastAsia="Calibri" w:cs="Tahoma"/>
              </w:rPr>
            </w:pPr>
          </w:p>
        </w:tc>
        <w:tc>
          <w:tcPr>
            <w:tcW w:w="0" w:type="auto"/>
            <w:tcBorders>
              <w:top w:val="single" w:sz="4" w:space="0" w:color="000000"/>
              <w:left w:val="single" w:sz="4" w:space="0" w:color="auto"/>
              <w:bottom w:val="single" w:sz="4" w:space="0" w:color="000000"/>
            </w:tcBorders>
            <w:vAlign w:val="center"/>
          </w:tcPr>
          <w:p w14:paraId="0C96C989" w14:textId="77777777" w:rsidR="00437B8C" w:rsidRPr="00437B8C" w:rsidRDefault="00437B8C" w:rsidP="007458B4">
            <w:pPr>
              <w:jc w:val="center"/>
              <w:rPr>
                <w:rFonts w:eastAsia="Calibri" w:cs="Tahoma"/>
              </w:rPr>
            </w:pPr>
          </w:p>
        </w:tc>
        <w:tc>
          <w:tcPr>
            <w:tcW w:w="0" w:type="auto"/>
            <w:tcBorders>
              <w:top w:val="single" w:sz="4" w:space="0" w:color="000000"/>
              <w:left w:val="single" w:sz="4" w:space="0" w:color="000000"/>
              <w:bottom w:val="single" w:sz="4" w:space="0" w:color="000000"/>
              <w:right w:val="single" w:sz="4" w:space="0" w:color="auto"/>
            </w:tcBorders>
            <w:vAlign w:val="center"/>
          </w:tcPr>
          <w:p w14:paraId="0FBE46B1" w14:textId="77777777" w:rsidR="00437B8C" w:rsidRPr="00437B8C" w:rsidRDefault="00437B8C" w:rsidP="007458B4">
            <w:pPr>
              <w:jc w:val="center"/>
              <w:rPr>
                <w:rFonts w:eastAsia="Calibri" w:cs="Tahoma"/>
              </w:rPr>
            </w:pPr>
          </w:p>
        </w:tc>
        <w:tc>
          <w:tcPr>
            <w:tcW w:w="0" w:type="auto"/>
            <w:tcBorders>
              <w:top w:val="single" w:sz="4" w:space="0" w:color="000000"/>
              <w:left w:val="single" w:sz="4" w:space="0" w:color="000000"/>
              <w:bottom w:val="single" w:sz="4" w:space="0" w:color="000000"/>
              <w:right w:val="single" w:sz="4" w:space="0" w:color="auto"/>
            </w:tcBorders>
          </w:tcPr>
          <w:p w14:paraId="11AAB771" w14:textId="77777777" w:rsidR="00437B8C" w:rsidRPr="00437B8C" w:rsidRDefault="00437B8C" w:rsidP="007458B4">
            <w:pPr>
              <w:jc w:val="center"/>
              <w:rPr>
                <w:rFonts w:eastAsia="Calibri" w:cs="Tahoma"/>
              </w:rPr>
            </w:pPr>
          </w:p>
        </w:tc>
      </w:tr>
      <w:tr w:rsidR="00437B8C" w:rsidRPr="00437B8C" w14:paraId="58F4CC52" w14:textId="77777777" w:rsidTr="007458B4">
        <w:trPr>
          <w:cantSplit/>
          <w:trHeight w:val="224"/>
          <w:jc w:val="center"/>
        </w:trPr>
        <w:tc>
          <w:tcPr>
            <w:tcW w:w="0" w:type="auto"/>
            <w:tcBorders>
              <w:top w:val="single" w:sz="4" w:space="0" w:color="000000"/>
              <w:left w:val="single" w:sz="4" w:space="0" w:color="000000"/>
              <w:bottom w:val="single" w:sz="4" w:space="0" w:color="000000"/>
            </w:tcBorders>
          </w:tcPr>
          <w:p w14:paraId="4AA5A645" w14:textId="77777777" w:rsidR="00437B8C" w:rsidRPr="00437B8C" w:rsidRDefault="00437B8C" w:rsidP="007458B4">
            <w:pPr>
              <w:spacing w:after="160"/>
              <w:jc w:val="left"/>
              <w:rPr>
                <w:rFonts w:eastAsia="Calibri" w:cs="Tahoma"/>
              </w:rPr>
            </w:pPr>
            <w:r w:rsidRPr="00437B8C">
              <w:rPr>
                <w:rFonts w:eastAsia="Calibri" w:cs="Tahoma"/>
              </w:rPr>
              <w:t xml:space="preserve">3. </w:t>
            </w:r>
          </w:p>
        </w:tc>
        <w:tc>
          <w:tcPr>
            <w:tcW w:w="0" w:type="auto"/>
            <w:tcBorders>
              <w:top w:val="single" w:sz="4" w:space="0" w:color="auto"/>
              <w:left w:val="single" w:sz="4" w:space="0" w:color="auto"/>
              <w:bottom w:val="single" w:sz="4" w:space="0" w:color="auto"/>
              <w:right w:val="single" w:sz="4" w:space="0" w:color="auto"/>
            </w:tcBorders>
          </w:tcPr>
          <w:p w14:paraId="4FE874DD" w14:textId="77777777" w:rsidR="00437B8C" w:rsidRPr="00437B8C" w:rsidRDefault="00437B8C" w:rsidP="007458B4">
            <w:pPr>
              <w:rPr>
                <w:rFonts w:eastAsia="Calibri" w:cs="Tahoma"/>
              </w:rPr>
            </w:pPr>
            <w:r w:rsidRPr="00437B8C">
              <w:rPr>
                <w:rFonts w:eastAsia="Calibri" w:cs="Tahoma"/>
              </w:rPr>
              <w:t>...</w:t>
            </w:r>
          </w:p>
        </w:tc>
        <w:tc>
          <w:tcPr>
            <w:tcW w:w="0" w:type="auto"/>
            <w:tcBorders>
              <w:top w:val="single" w:sz="4" w:space="0" w:color="000000"/>
              <w:left w:val="single" w:sz="4" w:space="0" w:color="000000"/>
              <w:bottom w:val="single" w:sz="4" w:space="0" w:color="000000"/>
              <w:right w:val="single" w:sz="4" w:space="0" w:color="auto"/>
            </w:tcBorders>
          </w:tcPr>
          <w:p w14:paraId="23D82D49" w14:textId="77777777" w:rsidR="00437B8C" w:rsidRPr="00437B8C" w:rsidRDefault="00437B8C" w:rsidP="007458B4">
            <w:pPr>
              <w:jc w:val="center"/>
              <w:rPr>
                <w:rFonts w:eastAsia="Calibri" w:cs="Tahoma"/>
              </w:rPr>
            </w:pPr>
          </w:p>
        </w:tc>
        <w:tc>
          <w:tcPr>
            <w:tcW w:w="0" w:type="auto"/>
            <w:tcBorders>
              <w:top w:val="single" w:sz="4" w:space="0" w:color="000000"/>
              <w:left w:val="single" w:sz="4" w:space="0" w:color="auto"/>
              <w:bottom w:val="single" w:sz="4" w:space="0" w:color="000000"/>
            </w:tcBorders>
            <w:vAlign w:val="center"/>
          </w:tcPr>
          <w:p w14:paraId="374E0BAF" w14:textId="77777777" w:rsidR="00437B8C" w:rsidRPr="00437B8C" w:rsidRDefault="00437B8C" w:rsidP="007458B4">
            <w:pPr>
              <w:jc w:val="center"/>
              <w:rPr>
                <w:rFonts w:eastAsia="Calibri" w:cs="Tahoma"/>
              </w:rPr>
            </w:pPr>
          </w:p>
        </w:tc>
        <w:tc>
          <w:tcPr>
            <w:tcW w:w="0" w:type="auto"/>
            <w:tcBorders>
              <w:top w:val="single" w:sz="4" w:space="0" w:color="000000"/>
              <w:left w:val="single" w:sz="4" w:space="0" w:color="000000"/>
              <w:bottom w:val="single" w:sz="4" w:space="0" w:color="000000"/>
              <w:right w:val="single" w:sz="4" w:space="0" w:color="auto"/>
            </w:tcBorders>
            <w:vAlign w:val="center"/>
          </w:tcPr>
          <w:p w14:paraId="4822FAF6" w14:textId="77777777" w:rsidR="00437B8C" w:rsidRPr="00437B8C" w:rsidRDefault="00437B8C" w:rsidP="007458B4">
            <w:pPr>
              <w:jc w:val="center"/>
              <w:rPr>
                <w:rFonts w:eastAsia="Calibri" w:cs="Tahoma"/>
              </w:rPr>
            </w:pPr>
          </w:p>
        </w:tc>
        <w:tc>
          <w:tcPr>
            <w:tcW w:w="0" w:type="auto"/>
            <w:tcBorders>
              <w:top w:val="single" w:sz="4" w:space="0" w:color="000000"/>
              <w:left w:val="single" w:sz="4" w:space="0" w:color="000000"/>
              <w:bottom w:val="single" w:sz="4" w:space="0" w:color="000000"/>
              <w:right w:val="single" w:sz="4" w:space="0" w:color="auto"/>
            </w:tcBorders>
          </w:tcPr>
          <w:p w14:paraId="010286AA" w14:textId="77777777" w:rsidR="00437B8C" w:rsidRPr="00437B8C" w:rsidRDefault="00437B8C" w:rsidP="007458B4">
            <w:pPr>
              <w:jc w:val="center"/>
              <w:rPr>
                <w:rFonts w:eastAsia="Calibri" w:cs="Tahoma"/>
              </w:rPr>
            </w:pPr>
          </w:p>
        </w:tc>
      </w:tr>
      <w:tr w:rsidR="00437B8C" w:rsidRPr="00437B8C" w14:paraId="6234DECB" w14:textId="77777777" w:rsidTr="007458B4">
        <w:trPr>
          <w:cantSplit/>
          <w:trHeight w:val="224"/>
          <w:jc w:val="center"/>
        </w:trPr>
        <w:tc>
          <w:tcPr>
            <w:tcW w:w="0" w:type="auto"/>
            <w:tcBorders>
              <w:top w:val="single" w:sz="4" w:space="0" w:color="000000"/>
              <w:left w:val="single" w:sz="4" w:space="0" w:color="000000"/>
              <w:bottom w:val="single" w:sz="4" w:space="0" w:color="000000"/>
            </w:tcBorders>
          </w:tcPr>
          <w:p w14:paraId="424F5835" w14:textId="77777777" w:rsidR="00437B8C" w:rsidRPr="00437B8C" w:rsidRDefault="00437B8C" w:rsidP="007458B4">
            <w:pPr>
              <w:spacing w:after="160"/>
              <w:jc w:val="left"/>
              <w:rPr>
                <w:rFonts w:eastAsia="Calibri" w:cs="Tahoma"/>
              </w:rPr>
            </w:pPr>
            <w:r w:rsidRPr="00437B8C">
              <w:rPr>
                <w:rFonts w:eastAsia="Calibri" w:cs="Tahoma"/>
              </w:rPr>
              <w:t>...</w:t>
            </w:r>
          </w:p>
        </w:tc>
        <w:tc>
          <w:tcPr>
            <w:tcW w:w="0" w:type="auto"/>
            <w:tcBorders>
              <w:top w:val="single" w:sz="4" w:space="0" w:color="auto"/>
              <w:left w:val="single" w:sz="4" w:space="0" w:color="auto"/>
              <w:bottom w:val="single" w:sz="4" w:space="0" w:color="auto"/>
              <w:right w:val="single" w:sz="4" w:space="0" w:color="auto"/>
            </w:tcBorders>
          </w:tcPr>
          <w:p w14:paraId="78F7B634" w14:textId="77777777" w:rsidR="00437B8C" w:rsidRPr="00437B8C" w:rsidRDefault="00437B8C" w:rsidP="007458B4">
            <w:pPr>
              <w:rPr>
                <w:rFonts w:eastAsia="Calibri" w:cs="Tahoma"/>
              </w:rPr>
            </w:pPr>
            <w:r w:rsidRPr="00437B8C">
              <w:rPr>
                <w:rFonts w:eastAsia="Calibri" w:cs="Tahoma"/>
              </w:rPr>
              <w:t>...</w:t>
            </w:r>
          </w:p>
        </w:tc>
        <w:tc>
          <w:tcPr>
            <w:tcW w:w="0" w:type="auto"/>
            <w:tcBorders>
              <w:top w:val="single" w:sz="4" w:space="0" w:color="000000"/>
              <w:left w:val="single" w:sz="4" w:space="0" w:color="000000"/>
              <w:bottom w:val="single" w:sz="4" w:space="0" w:color="000000"/>
              <w:right w:val="single" w:sz="4" w:space="0" w:color="auto"/>
            </w:tcBorders>
          </w:tcPr>
          <w:p w14:paraId="5215D7A2" w14:textId="77777777" w:rsidR="00437B8C" w:rsidRPr="00437B8C" w:rsidRDefault="00437B8C" w:rsidP="007458B4">
            <w:pPr>
              <w:jc w:val="center"/>
              <w:rPr>
                <w:rFonts w:eastAsia="Calibri" w:cs="Tahoma"/>
              </w:rPr>
            </w:pPr>
          </w:p>
        </w:tc>
        <w:tc>
          <w:tcPr>
            <w:tcW w:w="0" w:type="auto"/>
            <w:tcBorders>
              <w:top w:val="single" w:sz="4" w:space="0" w:color="000000"/>
              <w:left w:val="single" w:sz="4" w:space="0" w:color="auto"/>
              <w:bottom w:val="single" w:sz="4" w:space="0" w:color="000000"/>
            </w:tcBorders>
            <w:vAlign w:val="center"/>
          </w:tcPr>
          <w:p w14:paraId="2AFE4DAD" w14:textId="77777777" w:rsidR="00437B8C" w:rsidRPr="00437B8C" w:rsidRDefault="00437B8C" w:rsidP="007458B4">
            <w:pPr>
              <w:jc w:val="center"/>
              <w:rPr>
                <w:rFonts w:eastAsia="Calibri" w:cs="Tahoma"/>
              </w:rPr>
            </w:pPr>
          </w:p>
        </w:tc>
        <w:tc>
          <w:tcPr>
            <w:tcW w:w="0" w:type="auto"/>
            <w:tcBorders>
              <w:top w:val="single" w:sz="4" w:space="0" w:color="000000"/>
              <w:left w:val="single" w:sz="4" w:space="0" w:color="000000"/>
              <w:bottom w:val="single" w:sz="4" w:space="0" w:color="000000"/>
              <w:right w:val="single" w:sz="4" w:space="0" w:color="auto"/>
            </w:tcBorders>
            <w:vAlign w:val="center"/>
          </w:tcPr>
          <w:p w14:paraId="78F6A7EE" w14:textId="77777777" w:rsidR="00437B8C" w:rsidRPr="00437B8C" w:rsidRDefault="00437B8C" w:rsidP="007458B4">
            <w:pPr>
              <w:jc w:val="center"/>
              <w:rPr>
                <w:rFonts w:eastAsia="Calibri" w:cs="Tahoma"/>
              </w:rPr>
            </w:pPr>
          </w:p>
        </w:tc>
        <w:tc>
          <w:tcPr>
            <w:tcW w:w="0" w:type="auto"/>
            <w:tcBorders>
              <w:top w:val="single" w:sz="4" w:space="0" w:color="000000"/>
              <w:left w:val="single" w:sz="4" w:space="0" w:color="000000"/>
              <w:bottom w:val="single" w:sz="4" w:space="0" w:color="000000"/>
              <w:right w:val="single" w:sz="4" w:space="0" w:color="auto"/>
            </w:tcBorders>
          </w:tcPr>
          <w:p w14:paraId="29955D9B" w14:textId="77777777" w:rsidR="00437B8C" w:rsidRPr="00437B8C" w:rsidRDefault="00437B8C" w:rsidP="007458B4">
            <w:pPr>
              <w:jc w:val="center"/>
              <w:rPr>
                <w:rFonts w:eastAsia="Calibri" w:cs="Tahoma"/>
              </w:rPr>
            </w:pPr>
          </w:p>
        </w:tc>
      </w:tr>
    </w:tbl>
    <w:p w14:paraId="215409A2" w14:textId="77777777" w:rsidR="00315291" w:rsidRPr="00B962F6" w:rsidRDefault="00315291" w:rsidP="00EC4083">
      <w:pPr>
        <w:jc w:val="center"/>
      </w:pPr>
    </w:p>
    <w:p w14:paraId="3002574E" w14:textId="77777777" w:rsidR="00315291" w:rsidRPr="00B962F6" w:rsidRDefault="00315291" w:rsidP="00EC4083">
      <w:pPr>
        <w:jc w:val="center"/>
      </w:pPr>
    </w:p>
    <w:p w14:paraId="64DC21CD" w14:textId="77777777" w:rsidR="00315291" w:rsidRPr="00B962F6" w:rsidRDefault="00315291" w:rsidP="00EC4083">
      <w:pPr>
        <w:jc w:val="center"/>
      </w:pPr>
    </w:p>
    <w:tbl>
      <w:tblPr>
        <w:tblStyle w:val="TableGrid"/>
        <w:tblW w:w="501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1"/>
        <w:gridCol w:w="1222"/>
        <w:gridCol w:w="1913"/>
        <w:gridCol w:w="1202"/>
        <w:gridCol w:w="5144"/>
      </w:tblGrid>
      <w:tr w:rsidR="00315291" w14:paraId="6D48326E" w14:textId="77777777" w:rsidTr="00315291">
        <w:tc>
          <w:tcPr>
            <w:tcW w:w="1758" w:type="pct"/>
            <w:tcBorders>
              <w:bottom w:val="single" w:sz="4" w:space="0" w:color="auto"/>
            </w:tcBorders>
          </w:tcPr>
          <w:p w14:paraId="6C09A6D6" w14:textId="77777777" w:rsidR="00EC4083" w:rsidRDefault="00EC4083" w:rsidP="00EC4083">
            <w:pPr>
              <w:jc w:val="center"/>
            </w:pPr>
          </w:p>
        </w:tc>
        <w:tc>
          <w:tcPr>
            <w:tcW w:w="418" w:type="pct"/>
          </w:tcPr>
          <w:p w14:paraId="49525920" w14:textId="77777777" w:rsidR="00EC4083" w:rsidRDefault="00EC4083" w:rsidP="00EC4083">
            <w:pPr>
              <w:jc w:val="center"/>
            </w:pPr>
          </w:p>
        </w:tc>
        <w:tc>
          <w:tcPr>
            <w:tcW w:w="654" w:type="pct"/>
            <w:tcBorders>
              <w:bottom w:val="single" w:sz="4" w:space="0" w:color="auto"/>
            </w:tcBorders>
          </w:tcPr>
          <w:p w14:paraId="7732045A" w14:textId="77777777" w:rsidR="00EC4083" w:rsidRDefault="00EC4083" w:rsidP="00EC4083">
            <w:pPr>
              <w:jc w:val="center"/>
            </w:pPr>
          </w:p>
        </w:tc>
        <w:tc>
          <w:tcPr>
            <w:tcW w:w="411" w:type="pct"/>
          </w:tcPr>
          <w:p w14:paraId="54DDE7D5" w14:textId="77777777" w:rsidR="00EC4083" w:rsidRDefault="00EC4083" w:rsidP="00EC4083">
            <w:pPr>
              <w:jc w:val="center"/>
            </w:pPr>
          </w:p>
        </w:tc>
        <w:tc>
          <w:tcPr>
            <w:tcW w:w="1759" w:type="pct"/>
            <w:tcBorders>
              <w:bottom w:val="single" w:sz="4" w:space="0" w:color="auto"/>
            </w:tcBorders>
          </w:tcPr>
          <w:p w14:paraId="6013A906" w14:textId="77777777" w:rsidR="00EC4083" w:rsidRDefault="00EC4083" w:rsidP="00EC4083">
            <w:pPr>
              <w:jc w:val="center"/>
            </w:pPr>
          </w:p>
        </w:tc>
      </w:tr>
      <w:tr w:rsidR="00315291" w14:paraId="43AEE8C0" w14:textId="77777777" w:rsidTr="00315291">
        <w:tc>
          <w:tcPr>
            <w:tcW w:w="1758" w:type="pct"/>
            <w:tcBorders>
              <w:top w:val="single" w:sz="4" w:space="0" w:color="auto"/>
            </w:tcBorders>
          </w:tcPr>
          <w:p w14:paraId="05C38B58" w14:textId="77777777" w:rsidR="00EC4083" w:rsidRDefault="00EC4083" w:rsidP="00EC4083">
            <w:pPr>
              <w:jc w:val="center"/>
            </w:pPr>
            <w:r w:rsidRPr="00EC4083">
              <w:t>(Tiekėjo vadovo arba jo įgalioto asmens pareigos</w:t>
            </w:r>
            <w:r>
              <w:t>)</w:t>
            </w:r>
          </w:p>
        </w:tc>
        <w:tc>
          <w:tcPr>
            <w:tcW w:w="418" w:type="pct"/>
          </w:tcPr>
          <w:p w14:paraId="39C5594E" w14:textId="77777777" w:rsidR="00EC4083" w:rsidRDefault="00EC4083" w:rsidP="00EC4083">
            <w:pPr>
              <w:jc w:val="center"/>
            </w:pPr>
          </w:p>
        </w:tc>
        <w:tc>
          <w:tcPr>
            <w:tcW w:w="654" w:type="pct"/>
            <w:tcBorders>
              <w:top w:val="single" w:sz="4" w:space="0" w:color="auto"/>
            </w:tcBorders>
          </w:tcPr>
          <w:p w14:paraId="62FFD0DD" w14:textId="77777777" w:rsidR="00EC4083" w:rsidRDefault="00EC4083" w:rsidP="00EC4083">
            <w:pPr>
              <w:jc w:val="center"/>
            </w:pPr>
            <w:r w:rsidRPr="00EC4083">
              <w:t>(Parašas)</w:t>
            </w:r>
          </w:p>
        </w:tc>
        <w:tc>
          <w:tcPr>
            <w:tcW w:w="411" w:type="pct"/>
          </w:tcPr>
          <w:p w14:paraId="0AFC8BB9" w14:textId="77777777" w:rsidR="00EC4083" w:rsidRDefault="00EC4083" w:rsidP="00EC4083">
            <w:pPr>
              <w:jc w:val="center"/>
            </w:pPr>
          </w:p>
        </w:tc>
        <w:tc>
          <w:tcPr>
            <w:tcW w:w="1759" w:type="pct"/>
            <w:tcBorders>
              <w:top w:val="single" w:sz="4" w:space="0" w:color="auto"/>
            </w:tcBorders>
          </w:tcPr>
          <w:p w14:paraId="1588FF18" w14:textId="77777777" w:rsidR="00EC4083" w:rsidRDefault="00EC4083" w:rsidP="00EC4083">
            <w:pPr>
              <w:jc w:val="center"/>
            </w:pPr>
            <w:r>
              <w:t>(</w:t>
            </w:r>
            <w:r w:rsidRPr="00EC4083">
              <w:t>Vardas, pavardė)</w:t>
            </w:r>
          </w:p>
        </w:tc>
      </w:tr>
    </w:tbl>
    <w:p w14:paraId="2823EDF6" w14:textId="77777777" w:rsidR="00C930EB" w:rsidRDefault="00C930EB" w:rsidP="00053435"/>
    <w:p w14:paraId="4F607016" w14:textId="77777777" w:rsidR="001231A7" w:rsidRDefault="001231A7" w:rsidP="00053435"/>
    <w:p w14:paraId="6E7C752E" w14:textId="77777777" w:rsidR="001231A7" w:rsidRDefault="001231A7" w:rsidP="00053435"/>
    <w:p w14:paraId="5299D0E9" w14:textId="1CBC2C03" w:rsidR="001231A7" w:rsidRPr="00473110" w:rsidRDefault="001231A7" w:rsidP="001231A7">
      <w:pPr>
        <w:jc w:val="center"/>
      </w:pPr>
      <w:r>
        <w:t>________________________</w:t>
      </w:r>
    </w:p>
    <w:sectPr w:rsidR="001231A7" w:rsidRPr="00473110" w:rsidSect="00591F65">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49636" w14:textId="77777777" w:rsidR="00E43782" w:rsidRDefault="00E43782" w:rsidP="00DD3A79">
      <w:r>
        <w:separator/>
      </w:r>
    </w:p>
  </w:endnote>
  <w:endnote w:type="continuationSeparator" w:id="0">
    <w:p w14:paraId="43885B37" w14:textId="77777777" w:rsidR="00E43782" w:rsidRDefault="00E43782" w:rsidP="00DD3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1063C" w14:textId="77777777" w:rsidR="003B7CD3" w:rsidRDefault="003B7C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1C30B" w14:textId="77777777" w:rsidR="003B7CD3" w:rsidRDefault="003B7C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9D410" w14:textId="77777777" w:rsidR="003B7CD3" w:rsidRDefault="003B7C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408775" w14:textId="77777777" w:rsidR="00E43782" w:rsidRDefault="00E43782" w:rsidP="00DD3A79">
      <w:r>
        <w:separator/>
      </w:r>
    </w:p>
  </w:footnote>
  <w:footnote w:type="continuationSeparator" w:id="0">
    <w:p w14:paraId="4A919FD0" w14:textId="77777777" w:rsidR="00E43782" w:rsidRDefault="00E43782" w:rsidP="00DD3A79">
      <w:r>
        <w:continuationSeparator/>
      </w:r>
    </w:p>
  </w:footnote>
  <w:footnote w:id="1">
    <w:p w14:paraId="6827F1B1" w14:textId="77777777" w:rsidR="00C8757A" w:rsidRDefault="00C8757A">
      <w:pPr>
        <w:pStyle w:val="FootnoteText"/>
      </w:pPr>
      <w:r>
        <w:rPr>
          <w:rStyle w:val="FootnoteReference"/>
        </w:rPr>
        <w:footnoteRef/>
      </w:r>
      <w:r>
        <w:t xml:space="preserve"> II klasės saugumo zonos apsauginės signalizacijos techninio aptarnavimo ir (arba) remonto darbai;</w:t>
      </w:r>
    </w:p>
  </w:footnote>
  <w:footnote w:id="2">
    <w:p w14:paraId="5F7001D2" w14:textId="77777777" w:rsidR="00C8757A" w:rsidRDefault="00C8757A" w:rsidP="007A76FF">
      <w:pPr>
        <w:pStyle w:val="FootnoteText"/>
      </w:pPr>
      <w:r>
        <w:rPr>
          <w:rStyle w:val="FootnoteReference"/>
        </w:rPr>
        <w:footnoteRef/>
      </w:r>
      <w:r>
        <w:t xml:space="preserve"> </w:t>
      </w:r>
      <w:r>
        <w:t>Valstybinio duomenų centro apsauginės signalizacijos techninio aptarnavimo ir (arba) remonto darbai;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78087" w14:textId="77777777" w:rsidR="003B7CD3" w:rsidRDefault="003B7C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Content>
      <w:p w14:paraId="4E62D955" w14:textId="058A0FCF"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2422E4">
          <w:rPr>
            <w:rFonts w:cs="Tahoma"/>
            <w:bCs/>
            <w:noProof/>
          </w:rPr>
          <w:t>2</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2422E4">
          <w:rPr>
            <w:rFonts w:cs="Tahoma"/>
            <w:bCs/>
            <w:noProof/>
          </w:rPr>
          <w:t>5</w:t>
        </w:r>
        <w:r w:rsidRPr="00F350AC">
          <w:rPr>
            <w:rFonts w:cs="Tahoma"/>
            <w:bCs/>
          </w:rPr>
          <w:fldChar w:fldCharType="end"/>
        </w:r>
      </w:p>
    </w:sdtContent>
  </w:sdt>
  <w:p w14:paraId="41388319" w14:textId="77777777" w:rsidR="00DD3A79" w:rsidRPr="00F350AC" w:rsidRDefault="00DD3A79">
    <w:pPr>
      <w:pStyle w:val="Header"/>
      <w:rPr>
        <w:rFonts w:cs="Tahom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D3D67" w14:textId="77777777" w:rsidR="003B7CD3" w:rsidRDefault="003B7C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35019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CF47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56840403">
    <w:abstractNumId w:val="1"/>
  </w:num>
  <w:num w:numId="2" w16cid:durableId="1461681171">
    <w:abstractNumId w:val="2"/>
  </w:num>
  <w:num w:numId="3" w16cid:durableId="50883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110"/>
    <w:rsid w:val="0000273F"/>
    <w:rsid w:val="0002254E"/>
    <w:rsid w:val="00053435"/>
    <w:rsid w:val="00116D38"/>
    <w:rsid w:val="00122452"/>
    <w:rsid w:val="001231A7"/>
    <w:rsid w:val="0012519F"/>
    <w:rsid w:val="00147763"/>
    <w:rsid w:val="0018280C"/>
    <w:rsid w:val="001A7732"/>
    <w:rsid w:val="001B72EC"/>
    <w:rsid w:val="001C0CCF"/>
    <w:rsid w:val="00222F96"/>
    <w:rsid w:val="002250EC"/>
    <w:rsid w:val="002422E4"/>
    <w:rsid w:val="002A6D77"/>
    <w:rsid w:val="002A7375"/>
    <w:rsid w:val="002B0FE0"/>
    <w:rsid w:val="002D33AB"/>
    <w:rsid w:val="003148C4"/>
    <w:rsid w:val="00315291"/>
    <w:rsid w:val="003803A7"/>
    <w:rsid w:val="00396AB5"/>
    <w:rsid w:val="003B7CD3"/>
    <w:rsid w:val="003E48E6"/>
    <w:rsid w:val="00427566"/>
    <w:rsid w:val="00437B8C"/>
    <w:rsid w:val="00473110"/>
    <w:rsid w:val="004C570A"/>
    <w:rsid w:val="00547B3F"/>
    <w:rsid w:val="00570192"/>
    <w:rsid w:val="00591F65"/>
    <w:rsid w:val="00593A10"/>
    <w:rsid w:val="005A19B3"/>
    <w:rsid w:val="006457BC"/>
    <w:rsid w:val="00672D56"/>
    <w:rsid w:val="0068691D"/>
    <w:rsid w:val="006F5F06"/>
    <w:rsid w:val="006F7A90"/>
    <w:rsid w:val="00722E8D"/>
    <w:rsid w:val="00741FC1"/>
    <w:rsid w:val="007458B4"/>
    <w:rsid w:val="0076192D"/>
    <w:rsid w:val="007808B8"/>
    <w:rsid w:val="007A4625"/>
    <w:rsid w:val="007A76FF"/>
    <w:rsid w:val="007D644F"/>
    <w:rsid w:val="00836975"/>
    <w:rsid w:val="008435F7"/>
    <w:rsid w:val="00844723"/>
    <w:rsid w:val="008756A6"/>
    <w:rsid w:val="008E0D41"/>
    <w:rsid w:val="0091159F"/>
    <w:rsid w:val="00935B27"/>
    <w:rsid w:val="009A2F40"/>
    <w:rsid w:val="009E6174"/>
    <w:rsid w:val="00A84E38"/>
    <w:rsid w:val="00AA5760"/>
    <w:rsid w:val="00AB45F0"/>
    <w:rsid w:val="00AB57A3"/>
    <w:rsid w:val="00AB643F"/>
    <w:rsid w:val="00AE167D"/>
    <w:rsid w:val="00AF421A"/>
    <w:rsid w:val="00B45444"/>
    <w:rsid w:val="00B76466"/>
    <w:rsid w:val="00B962F6"/>
    <w:rsid w:val="00BC64F3"/>
    <w:rsid w:val="00BC7E67"/>
    <w:rsid w:val="00BE469E"/>
    <w:rsid w:val="00BE694C"/>
    <w:rsid w:val="00C8757A"/>
    <w:rsid w:val="00C930EB"/>
    <w:rsid w:val="00CB21D4"/>
    <w:rsid w:val="00D2112A"/>
    <w:rsid w:val="00D41584"/>
    <w:rsid w:val="00D53124"/>
    <w:rsid w:val="00D7482A"/>
    <w:rsid w:val="00DC548A"/>
    <w:rsid w:val="00DD3A79"/>
    <w:rsid w:val="00E03EEA"/>
    <w:rsid w:val="00E30476"/>
    <w:rsid w:val="00E43782"/>
    <w:rsid w:val="00E71686"/>
    <w:rsid w:val="00E94086"/>
    <w:rsid w:val="00EA7FAE"/>
    <w:rsid w:val="00EB21CF"/>
    <w:rsid w:val="00EC4083"/>
    <w:rsid w:val="00EC675E"/>
    <w:rsid w:val="00ED01EE"/>
    <w:rsid w:val="00EE25D4"/>
    <w:rsid w:val="00F30995"/>
    <w:rsid w:val="00F350AC"/>
    <w:rsid w:val="00F3617D"/>
    <w:rsid w:val="00F67A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37544"/>
  <w15:chartTrackingRefBased/>
  <w15:docId w15:val="{A6685F19-312A-4BED-B4E5-9A874D97E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2E4"/>
    <w:pPr>
      <w:spacing w:line="240" w:lineRule="auto"/>
      <w:ind w:firstLine="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pPr>
  </w:style>
  <w:style w:type="character" w:customStyle="1" w:styleId="FooterChar">
    <w:name w:val="Footer Char"/>
    <w:basedOn w:val="DefaultParagraphFont"/>
    <w:link w:val="Footer"/>
    <w:uiPriority w:val="99"/>
    <w:rsid w:val="00DD3A79"/>
  </w:style>
  <w:style w:type="paragraph" w:styleId="ListParagraph">
    <w:name w:val="List Paragraph"/>
    <w:basedOn w:val="Normal"/>
    <w:uiPriority w:val="34"/>
    <w:qFormat/>
    <w:rsid w:val="00473110"/>
    <w:pPr>
      <w:ind w:left="720"/>
      <w:contextualSpacing/>
    </w:pPr>
  </w:style>
  <w:style w:type="paragraph" w:styleId="BalloonText">
    <w:name w:val="Balloon Text"/>
    <w:basedOn w:val="Normal"/>
    <w:link w:val="BalloonTextChar"/>
    <w:uiPriority w:val="99"/>
    <w:semiHidden/>
    <w:unhideWhenUsed/>
    <w:rsid w:val="004275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566"/>
    <w:rPr>
      <w:rFonts w:ascii="Segoe UI" w:hAnsi="Segoe UI" w:cs="Segoe UI"/>
      <w:sz w:val="18"/>
      <w:szCs w:val="18"/>
    </w:rPr>
  </w:style>
  <w:style w:type="table" w:styleId="TableGrid">
    <w:name w:val="Table Grid"/>
    <w:basedOn w:val="TableNormal"/>
    <w:uiPriority w:val="39"/>
    <w:rsid w:val="00C930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930EB"/>
    <w:rPr>
      <w:sz w:val="20"/>
      <w:szCs w:val="20"/>
    </w:rPr>
  </w:style>
  <w:style w:type="character" w:customStyle="1" w:styleId="FootnoteTextChar">
    <w:name w:val="Footnote Text Char"/>
    <w:basedOn w:val="DefaultParagraphFont"/>
    <w:link w:val="FootnoteText"/>
    <w:uiPriority w:val="99"/>
    <w:semiHidden/>
    <w:rsid w:val="00C930EB"/>
    <w:rPr>
      <w:sz w:val="20"/>
      <w:szCs w:val="20"/>
    </w:rPr>
  </w:style>
  <w:style w:type="character" w:styleId="FootnoteReference">
    <w:name w:val="footnote reference"/>
    <w:basedOn w:val="DefaultParagraphFont"/>
    <w:uiPriority w:val="99"/>
    <w:semiHidden/>
    <w:unhideWhenUsed/>
    <w:rsid w:val="00C930EB"/>
    <w:rPr>
      <w:vertAlign w:val="superscript"/>
    </w:rPr>
  </w:style>
  <w:style w:type="character" w:styleId="CommentReference">
    <w:name w:val="annotation reference"/>
    <w:basedOn w:val="DefaultParagraphFont"/>
    <w:uiPriority w:val="99"/>
    <w:semiHidden/>
    <w:unhideWhenUsed/>
    <w:rsid w:val="00EE25D4"/>
    <w:rPr>
      <w:sz w:val="16"/>
      <w:szCs w:val="16"/>
    </w:rPr>
  </w:style>
  <w:style w:type="paragraph" w:styleId="CommentText">
    <w:name w:val="annotation text"/>
    <w:basedOn w:val="Normal"/>
    <w:link w:val="CommentTextChar"/>
    <w:uiPriority w:val="99"/>
    <w:unhideWhenUsed/>
    <w:rsid w:val="00EE25D4"/>
    <w:rPr>
      <w:sz w:val="20"/>
      <w:szCs w:val="20"/>
    </w:rPr>
  </w:style>
  <w:style w:type="character" w:customStyle="1" w:styleId="CommentTextChar">
    <w:name w:val="Comment Text Char"/>
    <w:basedOn w:val="DefaultParagraphFont"/>
    <w:link w:val="CommentText"/>
    <w:uiPriority w:val="99"/>
    <w:rsid w:val="00EE25D4"/>
    <w:rPr>
      <w:sz w:val="20"/>
      <w:szCs w:val="20"/>
    </w:rPr>
  </w:style>
  <w:style w:type="paragraph" w:styleId="CommentSubject">
    <w:name w:val="annotation subject"/>
    <w:basedOn w:val="CommentText"/>
    <w:next w:val="CommentText"/>
    <w:link w:val="CommentSubjectChar"/>
    <w:uiPriority w:val="99"/>
    <w:semiHidden/>
    <w:unhideWhenUsed/>
    <w:rsid w:val="00EE25D4"/>
    <w:rPr>
      <w:b/>
      <w:bCs/>
    </w:rPr>
  </w:style>
  <w:style w:type="character" w:customStyle="1" w:styleId="CommentSubjectChar">
    <w:name w:val="Comment Subject Char"/>
    <w:basedOn w:val="CommentTextChar"/>
    <w:link w:val="CommentSubject"/>
    <w:uiPriority w:val="99"/>
    <w:semiHidden/>
    <w:rsid w:val="00EE25D4"/>
    <w:rPr>
      <w:b/>
      <w:bCs/>
      <w:sz w:val="20"/>
      <w:szCs w:val="20"/>
    </w:rPr>
  </w:style>
  <w:style w:type="paragraph" w:styleId="Revision">
    <w:name w:val="Revision"/>
    <w:hidden/>
    <w:uiPriority w:val="99"/>
    <w:semiHidden/>
    <w:rsid w:val="002250EC"/>
    <w:pPr>
      <w:spacing w:line="240" w:lineRule="auto"/>
      <w:ind w:firstLine="0"/>
    </w:pPr>
  </w:style>
  <w:style w:type="character" w:styleId="PlaceholderText">
    <w:name w:val="Placeholder Text"/>
    <w:basedOn w:val="DefaultParagraphFont"/>
    <w:uiPriority w:val="99"/>
    <w:semiHidden/>
    <w:rsid w:val="001B72E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904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63ABF-46E3-490A-B38F-05FC34C78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5052</Words>
  <Characters>2881</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Rajackas</dc:creator>
  <cp:keywords/>
  <dc:description/>
  <cp:lastModifiedBy>Dalia Girskaitė-Zemitan</cp:lastModifiedBy>
  <cp:revision>2</cp:revision>
  <dcterms:created xsi:type="dcterms:W3CDTF">2024-12-17T06:15:00Z</dcterms:created>
  <dcterms:modified xsi:type="dcterms:W3CDTF">2024-12-17T06:15:00Z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2023-05-12T08:12:32Z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acee4500-939e-4084-86fc-c7b727a4d722</vt:lpwstr>
  </property>
  <property fmtid="{D5CDD505-2E9C-101B-9397-08002B2CF9AE}" pid="8" name="MSIP_Label_179ca552-b207-4d72-8d58-818aee87ca18_ContentBits">
    <vt:lpwstr>0</vt:lpwstr>
  </property>
</Properties>
</file>