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F4A96" w14:textId="77777777" w:rsidR="001E7180" w:rsidRDefault="00544577" w:rsidP="00982698">
      <w:pPr>
        <w:pStyle w:val="paragrafesrasas2lygis"/>
        <w:jc w:val="right"/>
        <w:rPr>
          <w:rFonts w:asciiTheme="minorHAnsi" w:eastAsia="Calibri" w:hAnsiTheme="minorHAnsi" w:cstheme="minorHAnsi"/>
          <w:sz w:val="21"/>
          <w:szCs w:val="21"/>
        </w:rPr>
      </w:pPr>
      <w:bookmarkStart w:id="0" w:name="_Ref38291223"/>
      <w:bookmarkStart w:id="1" w:name="_Ref38291334"/>
      <w:bookmarkStart w:id="2" w:name="_Ref38533412"/>
      <w:r w:rsidRPr="00544577">
        <w:rPr>
          <w:rFonts w:asciiTheme="minorHAnsi" w:eastAsia="Calibri" w:hAnsiTheme="minorHAnsi" w:cstheme="minorHAnsi"/>
          <w:sz w:val="21"/>
          <w:szCs w:val="21"/>
        </w:rPr>
        <w:t>Mažos vertės skelbiamos apklausos sąlygų</w:t>
      </w:r>
      <w:r>
        <w:rPr>
          <w:rFonts w:asciiTheme="minorHAnsi" w:eastAsia="Calibri" w:hAnsiTheme="minorHAnsi" w:cstheme="minorHAnsi"/>
          <w:sz w:val="21"/>
          <w:szCs w:val="21"/>
        </w:rPr>
        <w:t xml:space="preserve"> </w:t>
      </w:r>
    </w:p>
    <w:p w14:paraId="6F947958" w14:textId="49DF6054" w:rsidR="00982698" w:rsidRPr="00F007F4" w:rsidRDefault="006C4245" w:rsidP="00982698">
      <w:pPr>
        <w:pStyle w:val="paragrafesrasas2lygis"/>
        <w:jc w:val="right"/>
        <w:rPr>
          <w:rFonts w:asciiTheme="minorHAnsi" w:eastAsia="Calibri" w:hAnsiTheme="minorHAnsi" w:cstheme="minorHAnsi"/>
          <w:sz w:val="21"/>
          <w:szCs w:val="21"/>
        </w:rPr>
      </w:pPr>
      <w:r>
        <w:rPr>
          <w:rFonts w:asciiTheme="minorHAnsi" w:eastAsia="Calibri" w:hAnsiTheme="minorHAnsi" w:cstheme="minorHAnsi"/>
          <w:sz w:val="21"/>
          <w:szCs w:val="21"/>
        </w:rPr>
        <w:t>4</w:t>
      </w:r>
      <w:r w:rsidRPr="00F007F4">
        <w:rPr>
          <w:rFonts w:asciiTheme="minorHAnsi" w:eastAsia="Calibri" w:hAnsiTheme="minorHAnsi" w:cstheme="minorHAnsi"/>
          <w:sz w:val="21"/>
          <w:szCs w:val="21"/>
        </w:rPr>
        <w:t xml:space="preserve"> </w:t>
      </w:r>
      <w:r w:rsidR="00982698" w:rsidRPr="00F007F4">
        <w:rPr>
          <w:rFonts w:asciiTheme="minorHAnsi" w:eastAsia="Calibri" w:hAnsiTheme="minorHAnsi" w:cstheme="minorHAnsi"/>
          <w:sz w:val="21"/>
          <w:szCs w:val="21"/>
        </w:rPr>
        <w:t>priedas</w:t>
      </w:r>
      <w:bookmarkEnd w:id="0"/>
      <w:bookmarkEnd w:id="1"/>
      <w:bookmarkEnd w:id="2"/>
    </w:p>
    <w:p w14:paraId="2E001BA8" w14:textId="77777777" w:rsidR="00982698" w:rsidRPr="00982698" w:rsidRDefault="00982698" w:rsidP="00982698">
      <w:pPr>
        <w:rPr>
          <w:rFonts w:ascii="Times New Roman" w:hAnsi="Times New Roman" w:cs="Times New Roman"/>
          <w:b/>
          <w:bCs/>
          <w:smallCaps/>
          <w:sz w:val="24"/>
          <w:szCs w:val="24"/>
        </w:rPr>
      </w:pPr>
    </w:p>
    <w:p w14:paraId="5531CB14" w14:textId="77777777" w:rsidR="00982698" w:rsidRDefault="00982698" w:rsidP="00982698">
      <w:pPr>
        <w:pStyle w:val="Paantrat"/>
        <w:spacing w:line="240" w:lineRule="auto"/>
        <w:jc w:val="center"/>
        <w:rPr>
          <w:rFonts w:cstheme="minorHAnsi"/>
          <w:b/>
          <w:bCs/>
          <w:lang w:eastAsia="en-US"/>
        </w:rPr>
      </w:pPr>
      <w:r w:rsidRPr="00F007F4">
        <w:rPr>
          <w:rFonts w:cstheme="minorHAnsi"/>
          <w:b/>
          <w:bCs/>
          <w:smallCaps/>
        </w:rPr>
        <w:t xml:space="preserve">TIEKĖJŲ KVALIFIKACIJOS REIKALAVIMAI IR REIKALAVIMAI LAIKYTIS </w:t>
      </w:r>
      <w:r w:rsidRPr="00F007F4">
        <w:rPr>
          <w:rFonts w:cstheme="minorHAnsi"/>
          <w:b/>
          <w:bCs/>
          <w:lang w:eastAsia="en-US"/>
        </w:rPr>
        <w:t>KOKYBĖS VADYBOS SISTEMOS IR (ARBA) APLINKOS APSAUGOS VADYBOS SISTEMOS STANDARTŲ</w:t>
      </w:r>
    </w:p>
    <w:p w14:paraId="6BE4FCE1" w14:textId="77777777" w:rsidR="00F007F4" w:rsidRPr="00F007F4" w:rsidRDefault="00F007F4" w:rsidP="00F007F4">
      <w:pPr>
        <w:rPr>
          <w:lang w:eastAsia="en-US"/>
        </w:rPr>
      </w:pPr>
    </w:p>
    <w:p w14:paraId="4F1C83D5" w14:textId="321C21A7" w:rsidR="00982698" w:rsidRPr="00F007F4" w:rsidRDefault="00F17440" w:rsidP="00F17440">
      <w:pPr>
        <w:pStyle w:val="Sraopastraipa"/>
        <w:spacing w:after="0" w:line="20" w:lineRule="atLeast"/>
        <w:ind w:left="0"/>
        <w:jc w:val="both"/>
        <w:rPr>
          <w:rFonts w:cstheme="minorHAnsi"/>
          <w:sz w:val="21"/>
          <w:szCs w:val="21"/>
          <w:lang w:val="lt-LT"/>
        </w:rPr>
      </w:pPr>
      <w:r w:rsidRPr="00F007F4">
        <w:rPr>
          <w:rFonts w:cstheme="minorHAnsi"/>
          <w:sz w:val="21"/>
          <w:szCs w:val="21"/>
          <w:lang w:val="lt-LT"/>
        </w:rPr>
        <w:t xml:space="preserve">1. </w:t>
      </w:r>
      <w:r w:rsidR="00993BE4" w:rsidRPr="00F007F4">
        <w:rPr>
          <w:rFonts w:cstheme="minorHAnsi"/>
          <w:sz w:val="21"/>
          <w:szCs w:val="21"/>
          <w:lang w:val="lt-LT"/>
        </w:rPr>
        <w:t>Tiekėjo kvalifikacija turi atitikti šiame priede nustatytus reikalavimus kvalifikacijai.</w:t>
      </w:r>
    </w:p>
    <w:p w14:paraId="4CBB9C1C" w14:textId="77777777" w:rsidR="00B4187E" w:rsidRPr="00F007F4" w:rsidRDefault="00B4187E" w:rsidP="00982698">
      <w:pPr>
        <w:spacing w:after="0" w:line="20" w:lineRule="atLeast"/>
        <w:jc w:val="both"/>
        <w:rPr>
          <w:rFonts w:eastAsiaTheme="minorHAnsi" w:cstheme="minorHAnsi"/>
          <w:i/>
          <w:lang w:eastAsia="en-US"/>
        </w:rPr>
      </w:pPr>
    </w:p>
    <w:tbl>
      <w:tblPr>
        <w:tblpPr w:leftFromText="181" w:rightFromText="181" w:vertAnchor="text" w:horzAnchor="margin" w:tblpY="1"/>
        <w:tblW w:w="5305" w:type="pct"/>
        <w:tblCellMar>
          <w:left w:w="57" w:type="dxa"/>
          <w:right w:w="57" w:type="dxa"/>
        </w:tblCellMar>
        <w:tblLook w:val="04A0" w:firstRow="1" w:lastRow="0" w:firstColumn="1" w:lastColumn="0" w:noHBand="0" w:noVBand="1"/>
      </w:tblPr>
      <w:tblGrid>
        <w:gridCol w:w="550"/>
        <w:gridCol w:w="2671"/>
        <w:gridCol w:w="2547"/>
        <w:gridCol w:w="4576"/>
      </w:tblGrid>
      <w:tr w:rsidR="00BC0548" w:rsidRPr="00BC0548" w14:paraId="7778B05D" w14:textId="77777777" w:rsidTr="00BC0548">
        <w:tc>
          <w:tcPr>
            <w:tcW w:w="2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D7B583" w14:textId="77777777" w:rsidR="00BC0548" w:rsidRPr="00525EB3" w:rsidRDefault="00BC0548" w:rsidP="00BC0548">
            <w:pPr>
              <w:pBdr>
                <w:top w:val="nil"/>
                <w:left w:val="nil"/>
                <w:bottom w:val="nil"/>
                <w:right w:val="nil"/>
                <w:between w:val="nil"/>
                <w:bar w:val="nil"/>
              </w:pBdr>
              <w:spacing w:after="0" w:line="240" w:lineRule="auto"/>
              <w:ind w:left="82"/>
              <w:jc w:val="both"/>
              <w:rPr>
                <w:rFonts w:cstheme="minorHAnsi"/>
                <w:bCs/>
              </w:rPr>
            </w:pPr>
            <w:r w:rsidRPr="00525EB3">
              <w:rPr>
                <w:rFonts w:cstheme="minorHAnsi"/>
                <w:b/>
                <w:bCs/>
              </w:rPr>
              <w:t>Eil. Nr.</w:t>
            </w:r>
          </w:p>
        </w:tc>
        <w:tc>
          <w:tcPr>
            <w:tcW w:w="1291"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1B5B273A" w14:textId="77777777" w:rsidR="00BC0548" w:rsidRPr="00525EB3" w:rsidRDefault="00BC0548" w:rsidP="00BC0548">
            <w:pPr>
              <w:pBdr>
                <w:top w:val="nil"/>
                <w:left w:val="nil"/>
                <w:bottom w:val="nil"/>
                <w:right w:val="nil"/>
                <w:between w:val="nil"/>
                <w:bar w:val="nil"/>
              </w:pBdr>
              <w:tabs>
                <w:tab w:val="left" w:pos="385"/>
              </w:tabs>
              <w:spacing w:after="0" w:line="240" w:lineRule="auto"/>
              <w:jc w:val="center"/>
              <w:rPr>
                <w:rFonts w:cstheme="minorHAnsi"/>
                <w:bCs/>
              </w:rPr>
            </w:pPr>
            <w:r w:rsidRPr="00525EB3">
              <w:rPr>
                <w:rFonts w:cstheme="minorHAnsi"/>
                <w:b/>
                <w:bCs/>
              </w:rPr>
              <w:t>Kvalifikacijos reikalavimas</w:t>
            </w:r>
          </w:p>
        </w:tc>
        <w:tc>
          <w:tcPr>
            <w:tcW w:w="1231"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2FC9E3C" w14:textId="77777777" w:rsidR="00BC0548" w:rsidRPr="00525EB3" w:rsidRDefault="00BC0548" w:rsidP="00BC0548">
            <w:pPr>
              <w:jc w:val="center"/>
              <w:rPr>
                <w:rFonts w:cstheme="minorHAnsi"/>
                <w:b/>
                <w:bCs/>
                <w:i/>
                <w:iCs/>
              </w:rPr>
            </w:pPr>
            <w:r w:rsidRPr="00525EB3">
              <w:rPr>
                <w:rFonts w:cstheme="minorHAnsi"/>
                <w:b/>
                <w:bCs/>
              </w:rPr>
              <w:t>Atitiktį reikalavimui įrodantys  dokumentai</w:t>
            </w:r>
          </w:p>
        </w:tc>
        <w:tc>
          <w:tcPr>
            <w:tcW w:w="221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4F2630" w14:textId="77777777" w:rsidR="00BC0548" w:rsidRPr="00525EB3" w:rsidRDefault="00BC0548" w:rsidP="00BC0548">
            <w:pPr>
              <w:pBdr>
                <w:top w:val="nil"/>
                <w:left w:val="nil"/>
                <w:bottom w:val="nil"/>
                <w:right w:val="nil"/>
                <w:between w:val="nil"/>
                <w:bar w:val="nil"/>
              </w:pBdr>
              <w:spacing w:after="0" w:line="240" w:lineRule="auto"/>
              <w:jc w:val="center"/>
              <w:rPr>
                <w:rFonts w:cstheme="minorHAnsi"/>
                <w:bCs/>
              </w:rPr>
            </w:pPr>
            <w:r w:rsidRPr="00525EB3">
              <w:rPr>
                <w:rFonts w:cstheme="minorHAnsi"/>
                <w:b/>
                <w:bCs/>
              </w:rPr>
              <w:t>Subjektas, kuris turi atitikti reikalavimą</w:t>
            </w:r>
          </w:p>
        </w:tc>
      </w:tr>
      <w:tr w:rsidR="00BC0548" w:rsidRPr="00BC0548" w14:paraId="123C0E33" w14:textId="77777777" w:rsidTr="00BC0548">
        <w:tc>
          <w:tcPr>
            <w:tcW w:w="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2D113" w14:textId="77777777" w:rsidR="00BC0548" w:rsidRPr="00525EB3" w:rsidRDefault="00BC0548" w:rsidP="00BC0548">
            <w:pPr>
              <w:pBdr>
                <w:top w:val="nil"/>
                <w:left w:val="nil"/>
                <w:bottom w:val="nil"/>
                <w:right w:val="nil"/>
                <w:between w:val="nil"/>
                <w:bar w:val="nil"/>
              </w:pBdr>
              <w:spacing w:after="0" w:line="240" w:lineRule="auto"/>
              <w:ind w:left="82"/>
              <w:jc w:val="both"/>
              <w:rPr>
                <w:rFonts w:cstheme="minorHAnsi"/>
                <w:bCs/>
              </w:rPr>
            </w:pPr>
            <w:r w:rsidRPr="00525EB3">
              <w:rPr>
                <w:rFonts w:cstheme="minorHAnsi"/>
                <w:bCs/>
              </w:rPr>
              <w:t xml:space="preserve">1. </w:t>
            </w:r>
          </w:p>
        </w:tc>
        <w:tc>
          <w:tcPr>
            <w:tcW w:w="1291" w:type="pct"/>
            <w:tcBorders>
              <w:top w:val="single" w:sz="4" w:space="0" w:color="000000" w:themeColor="text1"/>
              <w:left w:val="single" w:sz="4" w:space="0" w:color="000000" w:themeColor="text1"/>
              <w:bottom w:val="single" w:sz="4" w:space="0" w:color="000000" w:themeColor="text1"/>
              <w:right w:val="single" w:sz="4" w:space="0" w:color="auto"/>
            </w:tcBorders>
          </w:tcPr>
          <w:p w14:paraId="28EBC6B5" w14:textId="77777777" w:rsidR="00BC0548" w:rsidRPr="00525EB3" w:rsidRDefault="00BC0548" w:rsidP="00BC0548">
            <w:pPr>
              <w:pBdr>
                <w:top w:val="nil"/>
                <w:left w:val="nil"/>
                <w:bottom w:val="nil"/>
                <w:right w:val="nil"/>
                <w:between w:val="nil"/>
                <w:bar w:val="nil"/>
              </w:pBdr>
              <w:tabs>
                <w:tab w:val="left" w:pos="385"/>
              </w:tabs>
              <w:spacing w:after="0" w:line="240" w:lineRule="auto"/>
              <w:rPr>
                <w:rFonts w:cstheme="minorHAnsi"/>
                <w:bCs/>
              </w:rPr>
            </w:pPr>
            <w:r w:rsidRPr="00525EB3">
              <w:rPr>
                <w:rFonts w:cstheme="minorHAnsi"/>
                <w:bCs/>
              </w:rPr>
              <w:t>Tiekėjas privalo turėti kvalifikuotus specialistus, atsakingus už sutarties vykdymą, kurie atitinka žemiau nurodytus minimalius reikalavimus:</w:t>
            </w:r>
          </w:p>
          <w:p w14:paraId="7832CA85" w14:textId="77777777" w:rsidR="00BC0548" w:rsidRPr="00525EB3" w:rsidRDefault="00BC0548" w:rsidP="00BC0548">
            <w:pPr>
              <w:pBdr>
                <w:top w:val="nil"/>
                <w:left w:val="nil"/>
                <w:bottom w:val="nil"/>
                <w:right w:val="nil"/>
                <w:between w:val="nil"/>
                <w:bar w:val="nil"/>
              </w:pBdr>
              <w:tabs>
                <w:tab w:val="left" w:pos="385"/>
              </w:tabs>
              <w:spacing w:after="0" w:line="240" w:lineRule="auto"/>
              <w:rPr>
                <w:rFonts w:cstheme="minorHAnsi"/>
              </w:rPr>
            </w:pPr>
            <w:r w:rsidRPr="00525EB3">
              <w:rPr>
                <w:rFonts w:cstheme="minorHAnsi"/>
                <w:bCs/>
              </w:rPr>
              <w:t xml:space="preserve">1. </w:t>
            </w:r>
            <w:r w:rsidRPr="00525EB3">
              <w:rPr>
                <w:rFonts w:cstheme="minorHAnsi"/>
              </w:rPr>
              <w:t>B</w:t>
            </w:r>
            <w:r w:rsidRPr="00525EB3">
              <w:rPr>
                <w:rFonts w:cstheme="minorHAnsi"/>
                <w:bCs/>
              </w:rPr>
              <w:t xml:space="preserve">ent vieną nesudėtingojo statinio statybos vadovą, turintį </w:t>
            </w:r>
            <w:r w:rsidRPr="00525EB3">
              <w:rPr>
                <w:rFonts w:cstheme="minorHAnsi"/>
              </w:rPr>
              <w:t xml:space="preserve"> </w:t>
            </w:r>
            <w:r w:rsidRPr="00525EB3">
              <w:rPr>
                <w:rFonts w:cstheme="minorHAnsi"/>
                <w:bCs/>
              </w:rPr>
              <w:t>statybos inžinieriaus išsilavinimą (pagal Statybos įstatymo 2 str. 1 ir 92 dalis)</w:t>
            </w:r>
          </w:p>
          <w:p w14:paraId="4F903612" w14:textId="77777777" w:rsidR="00BC0548" w:rsidRPr="00525EB3" w:rsidRDefault="00BC0548" w:rsidP="00BC0548">
            <w:pPr>
              <w:pBdr>
                <w:top w:val="nil"/>
                <w:left w:val="nil"/>
                <w:bottom w:val="nil"/>
                <w:right w:val="nil"/>
                <w:between w:val="nil"/>
                <w:bar w:val="nil"/>
              </w:pBdr>
              <w:tabs>
                <w:tab w:val="left" w:pos="385"/>
              </w:tabs>
              <w:spacing w:after="0" w:line="240" w:lineRule="auto"/>
              <w:rPr>
                <w:rFonts w:cstheme="minorHAnsi"/>
                <w:bCs/>
              </w:rPr>
            </w:pPr>
            <w:r w:rsidRPr="00525EB3">
              <w:rPr>
                <w:rFonts w:cstheme="minorHAnsi"/>
              </w:rPr>
              <w:t>2. B</w:t>
            </w:r>
            <w:r w:rsidRPr="00525EB3">
              <w:rPr>
                <w:rFonts w:cstheme="minorHAnsi"/>
                <w:bCs/>
              </w:rPr>
              <w:t xml:space="preserve">ent vieną nesudėtingojo statinio projekto vadovą ir nesudėtingojo statinio projekto vykdymo priežiūros vadovą, turintį </w:t>
            </w:r>
            <w:r w:rsidRPr="00525EB3">
              <w:rPr>
                <w:rFonts w:cstheme="minorHAnsi"/>
              </w:rPr>
              <w:t xml:space="preserve"> </w:t>
            </w:r>
            <w:r w:rsidRPr="00525EB3">
              <w:rPr>
                <w:rFonts w:cstheme="minorHAnsi"/>
                <w:bCs/>
              </w:rPr>
              <w:t>architekto ar statybos inžinieriaus išsilavinimą (pagal Statybos įstatymo 2 str. 1 ir 92 dalis)</w:t>
            </w:r>
          </w:p>
          <w:p w14:paraId="6A771DCA" w14:textId="77777777" w:rsidR="00BC0548" w:rsidRPr="00525EB3" w:rsidRDefault="00BC0548" w:rsidP="00BC0548">
            <w:pPr>
              <w:pBdr>
                <w:top w:val="nil"/>
                <w:left w:val="nil"/>
                <w:bottom w:val="nil"/>
                <w:right w:val="nil"/>
                <w:between w:val="nil"/>
                <w:bar w:val="nil"/>
              </w:pBdr>
              <w:tabs>
                <w:tab w:val="left" w:pos="385"/>
              </w:tabs>
              <w:spacing w:after="0" w:line="240" w:lineRule="auto"/>
              <w:rPr>
                <w:rFonts w:cstheme="minorHAnsi"/>
                <w:bCs/>
              </w:rPr>
            </w:pPr>
            <w:r w:rsidRPr="00525EB3">
              <w:rPr>
                <w:rFonts w:cstheme="minorHAnsi"/>
                <w:bCs/>
              </w:rPr>
              <w:t>Pastaba: tas pats specialistas, turintis reikalaujamą kvalifikaciją, gali vykdyti kelių specialistų pareigas (t. y. į kelias pareigas gali būti siūlomas tas pats specialistas, jei jo kvalifikacija atitinka nustatytus reikalavimus).</w:t>
            </w:r>
          </w:p>
        </w:tc>
        <w:tc>
          <w:tcPr>
            <w:tcW w:w="1231" w:type="pct"/>
            <w:tcBorders>
              <w:top w:val="single" w:sz="4" w:space="0" w:color="000000" w:themeColor="text1"/>
              <w:left w:val="single" w:sz="4" w:space="0" w:color="auto"/>
              <w:bottom w:val="single" w:sz="4" w:space="0" w:color="000000" w:themeColor="text1"/>
              <w:right w:val="single" w:sz="4" w:space="0" w:color="000000" w:themeColor="text1"/>
            </w:tcBorders>
          </w:tcPr>
          <w:p w14:paraId="76BEB2A2" w14:textId="77777777" w:rsidR="00BC0548" w:rsidRPr="00525EB3" w:rsidRDefault="00BC0548" w:rsidP="00BC0548">
            <w:pPr>
              <w:jc w:val="both"/>
              <w:rPr>
                <w:rFonts w:cstheme="minorHAnsi"/>
                <w:b/>
                <w:i/>
                <w:iCs/>
              </w:rPr>
            </w:pPr>
            <w:r w:rsidRPr="00525EB3">
              <w:rPr>
                <w:rFonts w:cstheme="minorHAnsi"/>
                <w:b/>
                <w:bCs/>
                <w:i/>
                <w:iCs/>
              </w:rPr>
              <w:t>Pateikiama su pasiūlymu:</w:t>
            </w:r>
          </w:p>
          <w:p w14:paraId="0CD7F268" w14:textId="2B158B16" w:rsidR="00BC0548" w:rsidRPr="00525EB3" w:rsidRDefault="00BC0548" w:rsidP="00BC0548">
            <w:pPr>
              <w:pBdr>
                <w:top w:val="nil"/>
                <w:left w:val="nil"/>
                <w:bottom w:val="nil"/>
                <w:right w:val="nil"/>
                <w:between w:val="nil"/>
                <w:bar w:val="nil"/>
              </w:pBdr>
              <w:spacing w:after="0" w:line="240" w:lineRule="auto"/>
              <w:rPr>
                <w:rFonts w:cstheme="minorHAnsi"/>
              </w:rPr>
            </w:pPr>
            <w:r w:rsidRPr="00525EB3">
              <w:rPr>
                <w:rFonts w:cstheme="minorHAnsi"/>
                <w:bCs/>
              </w:rPr>
              <w:t>1.</w:t>
            </w:r>
            <w:r w:rsidRPr="00525EB3">
              <w:rPr>
                <w:rFonts w:cstheme="minorHAnsi"/>
                <w:b/>
                <w:bCs/>
              </w:rPr>
              <w:t xml:space="preserve"> </w:t>
            </w:r>
            <w:r w:rsidRPr="00525EB3">
              <w:rPr>
                <w:rFonts w:cstheme="minorHAnsi"/>
              </w:rPr>
              <w:t>Užpildytas už sutarties vykdymą atsakingų specialistų sąrašas</w:t>
            </w:r>
            <w:r w:rsidRPr="00525EB3">
              <w:rPr>
                <w:rFonts w:cstheme="minorHAnsi"/>
                <w:b/>
                <w:bCs/>
              </w:rPr>
              <w:t xml:space="preserve"> </w:t>
            </w:r>
            <w:r w:rsidRPr="00525EB3">
              <w:rPr>
                <w:rFonts w:cstheme="minorHAnsi"/>
              </w:rPr>
              <w:t xml:space="preserve">(Pirkimo sąlygų </w:t>
            </w:r>
            <w:r w:rsidR="00186C79" w:rsidRPr="00525EB3">
              <w:rPr>
                <w:rFonts w:cstheme="minorHAnsi"/>
              </w:rPr>
              <w:t xml:space="preserve">7 </w:t>
            </w:r>
            <w:r w:rsidRPr="00525EB3">
              <w:rPr>
                <w:rFonts w:cstheme="minorHAnsi"/>
              </w:rPr>
              <w:t>priedas).</w:t>
            </w:r>
          </w:p>
          <w:p w14:paraId="537B3581" w14:textId="77777777" w:rsidR="00BC0548" w:rsidRPr="00525EB3" w:rsidRDefault="00BC0548" w:rsidP="00BC0548">
            <w:pPr>
              <w:pBdr>
                <w:top w:val="nil"/>
                <w:left w:val="nil"/>
                <w:bottom w:val="nil"/>
                <w:right w:val="nil"/>
                <w:between w:val="nil"/>
                <w:bar w:val="nil"/>
              </w:pBdr>
              <w:spacing w:after="0" w:line="240" w:lineRule="auto"/>
              <w:rPr>
                <w:rFonts w:cstheme="minorHAnsi"/>
                <w:bCs/>
              </w:rPr>
            </w:pPr>
            <w:r w:rsidRPr="00525EB3">
              <w:rPr>
                <w:rFonts w:cstheme="minorHAnsi"/>
                <w:bCs/>
              </w:rPr>
              <w:t xml:space="preserve">2. </w:t>
            </w:r>
            <w:r w:rsidRPr="00525EB3">
              <w:rPr>
                <w:rFonts w:cstheme="minorHAnsi"/>
              </w:rPr>
              <w:t xml:space="preserve"> </w:t>
            </w:r>
            <w:r w:rsidRPr="00525EB3">
              <w:rPr>
                <w:rFonts w:cstheme="minorHAnsi"/>
                <w:bCs/>
              </w:rPr>
              <w:t xml:space="preserve">Siūlomo specialisto išsilavinimą patvirtinantis dokumentas ar reikalaujamą kvalifikaciją įrodančių atestatų kopijos. </w:t>
            </w:r>
          </w:p>
          <w:p w14:paraId="38C078C5" w14:textId="77777777" w:rsidR="00BC0548" w:rsidRPr="00525EB3" w:rsidRDefault="00BC0548" w:rsidP="00BC0548">
            <w:pPr>
              <w:pBdr>
                <w:top w:val="nil"/>
                <w:left w:val="nil"/>
                <w:bottom w:val="nil"/>
                <w:right w:val="nil"/>
                <w:between w:val="nil"/>
                <w:bar w:val="nil"/>
              </w:pBdr>
              <w:spacing w:after="0" w:line="240" w:lineRule="auto"/>
              <w:rPr>
                <w:rFonts w:cstheme="minorHAnsi"/>
                <w:b/>
                <w:bCs/>
                <w:i/>
              </w:rPr>
            </w:pPr>
            <w:r w:rsidRPr="00525EB3">
              <w:rPr>
                <w:rFonts w:cstheme="minorHAnsi"/>
                <w:b/>
                <w:bCs/>
                <w:i/>
              </w:rPr>
              <w:t xml:space="preserve">Pastaba: </w:t>
            </w:r>
          </w:p>
          <w:p w14:paraId="4AE5EE6A" w14:textId="77777777" w:rsidR="00BC0548" w:rsidRPr="00525EB3" w:rsidRDefault="00BC0548" w:rsidP="00BC0548">
            <w:pPr>
              <w:pBdr>
                <w:top w:val="nil"/>
                <w:left w:val="nil"/>
                <w:bottom w:val="nil"/>
                <w:right w:val="nil"/>
                <w:between w:val="nil"/>
                <w:bar w:val="nil"/>
              </w:pBdr>
              <w:spacing w:after="0" w:line="240" w:lineRule="auto"/>
              <w:rPr>
                <w:rFonts w:cstheme="minorHAnsi"/>
                <w:bCs/>
              </w:rPr>
            </w:pPr>
            <w:r w:rsidRPr="00525EB3">
              <w:rPr>
                <w:rFonts w:cstheme="minorHAnsi"/>
                <w:bCs/>
                <w:i/>
              </w:rPr>
              <w:t>Jei specialistas/-ai yra fizinis/-</w:t>
            </w:r>
            <w:proofErr w:type="spellStart"/>
            <w:r w:rsidRPr="00525EB3">
              <w:rPr>
                <w:rFonts w:cstheme="minorHAnsi"/>
                <w:bCs/>
                <w:i/>
              </w:rPr>
              <w:t>iai</w:t>
            </w:r>
            <w:proofErr w:type="spellEnd"/>
            <w:r w:rsidRPr="00525EB3">
              <w:rPr>
                <w:rFonts w:cstheme="minorHAnsi"/>
                <w:bCs/>
                <w:i/>
              </w:rPr>
              <w:t xml:space="preserve"> asmuo/-</w:t>
            </w:r>
            <w:proofErr w:type="spellStart"/>
            <w:r w:rsidRPr="00525EB3">
              <w:rPr>
                <w:rFonts w:cstheme="minorHAnsi"/>
                <w:bCs/>
                <w:i/>
              </w:rPr>
              <w:t>enys</w:t>
            </w:r>
            <w:proofErr w:type="spellEnd"/>
            <w:r w:rsidRPr="00525EB3">
              <w:rPr>
                <w:rFonts w:cstheme="minorHAnsi"/>
                <w:bCs/>
                <w:i/>
              </w:rPr>
              <w:t xml:space="preserve">  (</w:t>
            </w:r>
            <w:proofErr w:type="spellStart"/>
            <w:r w:rsidRPr="00525EB3">
              <w:rPr>
                <w:rFonts w:cstheme="minorHAnsi"/>
                <w:bCs/>
                <w:i/>
              </w:rPr>
              <w:t>kvazisubtiekėjai</w:t>
            </w:r>
            <w:proofErr w:type="spellEnd"/>
            <w:r w:rsidRPr="00525EB3">
              <w:rPr>
                <w:rFonts w:cstheme="minorHAnsi"/>
                <w:bCs/>
                <w:i/>
              </w:rPr>
              <w:t>), pateikiamas/-i sutikimas/-ai ar kiti dokumentai, patvirtinantis/-</w:t>
            </w:r>
            <w:proofErr w:type="spellStart"/>
            <w:r w:rsidRPr="00525EB3">
              <w:rPr>
                <w:rFonts w:cstheme="minorHAnsi"/>
                <w:bCs/>
                <w:i/>
              </w:rPr>
              <w:t>ys</w:t>
            </w:r>
            <w:proofErr w:type="spellEnd"/>
            <w:r w:rsidRPr="00525EB3">
              <w:rPr>
                <w:rFonts w:cstheme="minorHAnsi"/>
                <w:bCs/>
                <w:i/>
              </w:rPr>
              <w:t>, kad laimėjimo atveju jis/-</w:t>
            </w:r>
            <w:proofErr w:type="spellStart"/>
            <w:r w:rsidRPr="00525EB3">
              <w:rPr>
                <w:rFonts w:cstheme="minorHAnsi"/>
                <w:bCs/>
                <w:i/>
              </w:rPr>
              <w:t>ie</w:t>
            </w:r>
            <w:proofErr w:type="spellEnd"/>
            <w:r w:rsidRPr="00525EB3">
              <w:rPr>
                <w:rFonts w:cstheme="minorHAnsi"/>
                <w:bCs/>
                <w:i/>
              </w:rPr>
              <w:t xml:space="preserve"> bus įdarbintas/-i įmonėje ir sutiks teikti sutartyje nurodytas paslaugas ir patvirtinimas/-ai, kad pirkimo laimėjimo atveju bus įdarbintas/-i. Jei siūlomas/-i specialistas/-ai nėra įmonės darbuotojas/-ai ir nebus įdarbintas/-i tiekėjo įmonėje – jis/-</w:t>
            </w:r>
            <w:proofErr w:type="spellStart"/>
            <w:r w:rsidRPr="00525EB3">
              <w:rPr>
                <w:rFonts w:cstheme="minorHAnsi"/>
                <w:bCs/>
                <w:i/>
              </w:rPr>
              <w:t>ie</w:t>
            </w:r>
            <w:proofErr w:type="spellEnd"/>
            <w:r w:rsidRPr="00525EB3">
              <w:rPr>
                <w:rFonts w:cstheme="minorHAnsi"/>
                <w:bCs/>
                <w:i/>
              </w:rPr>
              <w:t xml:space="preserve"> laikomas/-i subtiekėju/-</w:t>
            </w:r>
            <w:proofErr w:type="spellStart"/>
            <w:r w:rsidRPr="00525EB3">
              <w:rPr>
                <w:rFonts w:cstheme="minorHAnsi"/>
                <w:bCs/>
                <w:i/>
              </w:rPr>
              <w:t>ais</w:t>
            </w:r>
            <w:proofErr w:type="spellEnd"/>
            <w:r w:rsidRPr="00525EB3">
              <w:rPr>
                <w:rFonts w:cstheme="minorHAnsi"/>
                <w:bCs/>
                <w:i/>
              </w:rPr>
              <w:t>.</w:t>
            </w:r>
          </w:p>
        </w:tc>
        <w:tc>
          <w:tcPr>
            <w:tcW w:w="2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831F8" w14:textId="77777777" w:rsidR="00BC0548" w:rsidRPr="00525EB3" w:rsidRDefault="00BC0548" w:rsidP="00BC0548">
            <w:pPr>
              <w:pBdr>
                <w:top w:val="nil"/>
                <w:left w:val="nil"/>
                <w:bottom w:val="nil"/>
                <w:right w:val="nil"/>
                <w:between w:val="nil"/>
                <w:bar w:val="nil"/>
              </w:pBdr>
              <w:spacing w:after="0" w:line="240" w:lineRule="auto"/>
              <w:rPr>
                <w:rFonts w:cstheme="minorHAnsi"/>
                <w:bCs/>
              </w:rPr>
            </w:pPr>
            <w:r w:rsidRPr="00525EB3">
              <w:rPr>
                <w:rFonts w:cstheme="minorHAnsi"/>
                <w:bCs/>
              </w:rPr>
              <w:t xml:space="preserve">Tiekėjas arba bent vienas tiekėjų grupės narys, jeigu pasiūlymą teikia ūkio subjektų grupė, arba ūkio subjektas, kurio pajėgumais remiasi tiekėjas, pagal jų prisiimamus įsipareigojimus pirkimo sutarčiai vykdyti.​​ </w:t>
            </w:r>
          </w:p>
          <w:p w14:paraId="59A1F2A6" w14:textId="77777777" w:rsidR="00BC0548" w:rsidRPr="00525EB3" w:rsidRDefault="00BC0548" w:rsidP="00BC0548">
            <w:pPr>
              <w:pBdr>
                <w:top w:val="nil"/>
                <w:left w:val="nil"/>
                <w:bottom w:val="nil"/>
                <w:right w:val="nil"/>
                <w:between w:val="nil"/>
                <w:bar w:val="nil"/>
              </w:pBdr>
              <w:spacing w:after="0" w:line="240" w:lineRule="auto"/>
              <w:rPr>
                <w:rFonts w:cstheme="minorHAnsi"/>
                <w:bCs/>
              </w:rPr>
            </w:pPr>
            <w:r w:rsidRPr="00525EB3">
              <w:rPr>
                <w:rFonts w:cstheme="minorHAnsi"/>
                <w:bCs/>
              </w:rPr>
              <w:t>Tiekėjas gali remtis kitų ūkio subjektų pajėgumais tik tuo atveju, jeigu tie subjektai patys vykdys tą pirkimo sutarties dalį, kuriai reikia jų turimų pajėgumų.</w:t>
            </w:r>
          </w:p>
          <w:p w14:paraId="34E6B860" w14:textId="77777777" w:rsidR="00BC0548" w:rsidRPr="00525EB3" w:rsidRDefault="00BC0548" w:rsidP="00BC0548">
            <w:pPr>
              <w:pBdr>
                <w:top w:val="nil"/>
                <w:left w:val="nil"/>
                <w:bottom w:val="nil"/>
                <w:right w:val="nil"/>
                <w:between w:val="nil"/>
                <w:bar w:val="nil"/>
              </w:pBdr>
              <w:spacing w:after="0" w:line="240" w:lineRule="auto"/>
              <w:rPr>
                <w:rFonts w:cstheme="minorHAnsi"/>
                <w:bCs/>
              </w:rPr>
            </w:pPr>
            <w:r w:rsidRPr="00525EB3">
              <w:rPr>
                <w:rFonts w:cstheme="minorHAnsi"/>
                <w:bCs/>
              </w:rPr>
              <w:t>Subtiekėjas turi turėti kvalifikaciją, būtiną prisiimtiems  įsipareigojimams pagal pirkimo sutartį vykdyti.</w:t>
            </w:r>
          </w:p>
        </w:tc>
      </w:tr>
    </w:tbl>
    <w:p w14:paraId="1FF5A071" w14:textId="77777777" w:rsidR="00B4187E" w:rsidRPr="00F007F4" w:rsidRDefault="00B4187E" w:rsidP="00982698">
      <w:pPr>
        <w:spacing w:after="0" w:line="20" w:lineRule="atLeast"/>
        <w:jc w:val="both"/>
        <w:rPr>
          <w:rFonts w:eastAsiaTheme="minorHAnsi" w:cstheme="minorHAnsi"/>
          <w:i/>
          <w:lang w:eastAsia="en-US"/>
        </w:rPr>
      </w:pPr>
    </w:p>
    <w:p w14:paraId="29F1BF69" w14:textId="2690A86F" w:rsidR="00F17440" w:rsidRPr="00F007F4" w:rsidRDefault="00F17440" w:rsidP="00F17440">
      <w:pPr>
        <w:spacing w:after="0" w:line="20" w:lineRule="atLeast"/>
        <w:jc w:val="both"/>
        <w:rPr>
          <w:rFonts w:eastAsiaTheme="minorHAnsi" w:cstheme="minorHAnsi"/>
          <w:iCs/>
          <w:lang w:eastAsia="en-US"/>
        </w:rPr>
      </w:pPr>
      <w:r w:rsidRPr="00F007F4">
        <w:rPr>
          <w:rFonts w:eastAsiaTheme="minorHAnsi" w:cstheme="minorHAnsi"/>
          <w:iCs/>
          <w:lang w:eastAsia="en-US"/>
        </w:rPr>
        <w:t>2. Tiekėjas gali remtis kitų ūkio subjektų pajėgumais, kurių kvalifikacija remiasi siekdamas atitikti pirkimo dokumentuose pirkimo vykdytojo nustatytus kvalifikacijos reikalavimus.</w:t>
      </w:r>
    </w:p>
    <w:p w14:paraId="3A48F6E3" w14:textId="3DE1B28E" w:rsidR="00F17440" w:rsidRPr="00F007F4" w:rsidRDefault="00F17440" w:rsidP="00F17440">
      <w:pPr>
        <w:spacing w:after="0" w:line="20" w:lineRule="atLeast"/>
        <w:jc w:val="both"/>
        <w:rPr>
          <w:rFonts w:eastAsiaTheme="minorHAnsi" w:cstheme="minorHAnsi"/>
          <w:iCs/>
          <w:lang w:eastAsia="en-US"/>
        </w:rPr>
      </w:pPr>
      <w:r w:rsidRPr="00F007F4">
        <w:rPr>
          <w:rFonts w:eastAsiaTheme="minorHAnsi" w:cstheme="minorHAnsi"/>
          <w:iCs/>
          <w:lang w:eastAsia="en-US"/>
        </w:rPr>
        <w:lastRenderedPageBreak/>
        <w:t xml:space="preserve">3. Jei Tiekėjas savo įsipareigojimams pagal pirkimo sutartį vykdyti ketina pasitelkti subtiekėjus, </w:t>
      </w:r>
      <w:proofErr w:type="spellStart"/>
      <w:r w:rsidRPr="00F007F4">
        <w:rPr>
          <w:rFonts w:eastAsiaTheme="minorHAnsi" w:cstheme="minorHAnsi"/>
          <w:iCs/>
          <w:lang w:eastAsia="en-US"/>
        </w:rPr>
        <w:t>kvazisubtiekėjus</w:t>
      </w:r>
      <w:proofErr w:type="spellEnd"/>
      <w:r w:rsidRPr="00F007F4">
        <w:rPr>
          <w:rFonts w:eastAsiaTheme="minorHAnsi" w:cstheme="minorHAnsi"/>
          <w:iCs/>
          <w:lang w:eastAsia="en-US"/>
        </w:rPr>
        <w:t xml:space="preserve"> (t. y. asmenis, kuriuos planuojama įdarbinti pirkimo laimėjimo atveju ir kurių pajėgumais remiamasi dėl atitikties kvalifikacijos reikalavimams), jis turi tai aiškiai nurodyti pasiūlyme, ir juos konkrečiai įvardinti. Pasitelkiami subtiekėjai, </w:t>
      </w:r>
      <w:proofErr w:type="spellStart"/>
      <w:r w:rsidRPr="00F007F4">
        <w:rPr>
          <w:rFonts w:eastAsiaTheme="minorHAnsi" w:cstheme="minorHAnsi"/>
          <w:iCs/>
          <w:lang w:eastAsia="en-US"/>
        </w:rPr>
        <w:t>kvazisubtiekėjai</w:t>
      </w:r>
      <w:proofErr w:type="spellEnd"/>
      <w:r w:rsidRPr="00F007F4">
        <w:rPr>
          <w:rFonts w:eastAsiaTheme="minorHAnsi" w:cstheme="minorHAnsi"/>
          <w:iCs/>
          <w:lang w:eastAsia="en-US"/>
        </w:rPr>
        <w:t xml:space="preserve"> turi atitikti nustatytus kvalifikacijos reikalavimus pagal prisiimamus įsipareigojimus, vykdant pirkimo sutartį.</w:t>
      </w:r>
    </w:p>
    <w:p w14:paraId="1C3430D8" w14:textId="168BC848" w:rsidR="00F17440" w:rsidRPr="00F007F4" w:rsidRDefault="00F17440" w:rsidP="00F17440">
      <w:pPr>
        <w:spacing w:after="0" w:line="20" w:lineRule="atLeast"/>
        <w:jc w:val="both"/>
        <w:rPr>
          <w:rFonts w:eastAsiaTheme="minorHAnsi" w:cstheme="minorHAnsi"/>
          <w:iCs/>
          <w:lang w:eastAsia="en-US"/>
        </w:rPr>
      </w:pPr>
      <w:r w:rsidRPr="00F007F4">
        <w:rPr>
          <w:rFonts w:eastAsiaTheme="minorHAnsi" w:cstheme="minorHAnsi"/>
          <w:iCs/>
          <w:lang w:eastAsia="en-US"/>
        </w:rPr>
        <w:t xml:space="preserve">4.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194281CC" w14:textId="0E8C5F0D" w:rsidR="00F17440" w:rsidRPr="00F007F4" w:rsidRDefault="00F17440" w:rsidP="00F17440">
      <w:pPr>
        <w:spacing w:after="0" w:line="20" w:lineRule="atLeast"/>
        <w:jc w:val="both"/>
        <w:rPr>
          <w:rFonts w:eastAsiaTheme="minorHAnsi" w:cstheme="minorHAnsi"/>
          <w:iCs/>
          <w:lang w:eastAsia="en-US"/>
        </w:rPr>
      </w:pPr>
      <w:r w:rsidRPr="00F007F4">
        <w:rPr>
          <w:rFonts w:eastAsiaTheme="minorHAnsi" w:cstheme="minorHAnsi"/>
          <w:iCs/>
          <w:lang w:eastAsia="en-US"/>
        </w:rPr>
        <w:t>5. Tiekėjas remiasi tokiais ūkio subjekto pajėgumais, kuriais jis realiai galės disponuoti pirkimo sutarties vykdymo metu. Tiekėjas turi pareigą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 Tokiu atveju projekto vykdytojas turi pateikti dokumentus, įrodančius tokių išteklių prieinamumą, tai gali būti pirkimo sutarčių ar kitų dokumentų kopijas, kurios patvirtintų, kad Tiekėjui kitų ūkio subjektų ištekliai bus prieinami ir galimi naudotis per visą sutartinių įsipareigojimų vykdymo laikotarpį.</w:t>
      </w:r>
    </w:p>
    <w:p w14:paraId="3DBB3D43" w14:textId="0D0AE831" w:rsidR="00F17440" w:rsidRPr="00F007F4" w:rsidRDefault="00F17440" w:rsidP="00F17440">
      <w:pPr>
        <w:spacing w:after="0" w:line="20" w:lineRule="atLeast"/>
        <w:jc w:val="both"/>
        <w:rPr>
          <w:rFonts w:eastAsiaTheme="minorHAnsi" w:cstheme="minorHAnsi"/>
          <w:iCs/>
          <w:lang w:eastAsia="en-US"/>
        </w:rPr>
      </w:pPr>
      <w:r w:rsidRPr="00F007F4">
        <w:rPr>
          <w:rFonts w:eastAsiaTheme="minorHAnsi" w:cstheme="minorHAnsi"/>
          <w:iCs/>
          <w:lang w:eastAsia="en-US"/>
        </w:rPr>
        <w:t>6. Jeigu tiekėjo kvalifikacija dėl teisės verstis atitinkama veikla nebuvo tikrinama arba tikrinama ne visa apimtimi, tiekėjas perkančiajai organizacijai įsipareigoja, kad pirkimo sutartį vykdys tik tokią teisę turintys asmenys.</w:t>
      </w:r>
    </w:p>
    <w:p w14:paraId="1DB0CE2D" w14:textId="16A9E791" w:rsidR="008B1CEB" w:rsidRPr="00F007F4" w:rsidRDefault="00F17440" w:rsidP="00F17440">
      <w:pPr>
        <w:pStyle w:val="Sraopastraipa"/>
        <w:tabs>
          <w:tab w:val="left" w:pos="709"/>
          <w:tab w:val="left" w:pos="851"/>
        </w:tabs>
        <w:spacing w:before="120" w:after="0" w:line="240" w:lineRule="auto"/>
        <w:ind w:left="0"/>
        <w:contextualSpacing w:val="0"/>
        <w:jc w:val="both"/>
        <w:rPr>
          <w:rFonts w:cstheme="minorHAnsi"/>
          <w:sz w:val="21"/>
          <w:szCs w:val="21"/>
          <w:lang w:val="lt-LT"/>
        </w:rPr>
      </w:pPr>
      <w:r w:rsidRPr="00F007F4">
        <w:rPr>
          <w:rFonts w:cstheme="minorHAnsi"/>
          <w:sz w:val="21"/>
          <w:szCs w:val="21"/>
          <w:lang w:val="lt-LT"/>
        </w:rPr>
        <w:t xml:space="preserve">7. </w:t>
      </w:r>
      <w:r w:rsidR="008B1CEB" w:rsidRPr="00F007F4">
        <w:rPr>
          <w:rFonts w:cstheme="minorHAnsi"/>
          <w:sz w:val="21"/>
          <w:szCs w:val="21"/>
          <w:lang w:val="lt-LT"/>
        </w:rPr>
        <w:t>Tiekėjai turi atitikti šiame priede nustatytus reikalavimus dėl aplinkos apsaugos vadybos sistemos standartų laikymosi:</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732"/>
        <w:gridCol w:w="3696"/>
        <w:gridCol w:w="3098"/>
      </w:tblGrid>
      <w:tr w:rsidR="008B1CEB" w:rsidRPr="00F007F4" w14:paraId="14ABF53D" w14:textId="77777777" w:rsidTr="00E00DDD">
        <w:tc>
          <w:tcPr>
            <w:tcW w:w="817" w:type="dxa"/>
            <w:tcBorders>
              <w:top w:val="single" w:sz="4" w:space="0" w:color="000000"/>
              <w:left w:val="single" w:sz="4" w:space="0" w:color="000000"/>
              <w:bottom w:val="single" w:sz="4" w:space="0" w:color="000000"/>
              <w:right w:val="single" w:sz="4" w:space="0" w:color="000000"/>
            </w:tcBorders>
            <w:vAlign w:val="center"/>
          </w:tcPr>
          <w:p w14:paraId="22E25A55" w14:textId="77777777" w:rsidR="008B1CEB" w:rsidRPr="00F007F4" w:rsidRDefault="008B1CEB" w:rsidP="000869A0">
            <w:pPr>
              <w:pBdr>
                <w:top w:val="nil"/>
                <w:left w:val="nil"/>
                <w:bottom w:val="nil"/>
                <w:right w:val="nil"/>
                <w:between w:val="nil"/>
                <w:bar w:val="nil"/>
              </w:pBdr>
              <w:spacing w:after="0" w:line="240" w:lineRule="auto"/>
              <w:ind w:left="-851" w:firstLine="851"/>
              <w:jc w:val="center"/>
              <w:rPr>
                <w:rFonts w:eastAsia="Arial Unicode MS" w:cstheme="minorHAnsi"/>
                <w:b/>
                <w:bdr w:val="nil"/>
                <w:lang w:eastAsia="en-US"/>
              </w:rPr>
            </w:pPr>
            <w:r w:rsidRPr="00F007F4">
              <w:rPr>
                <w:rFonts w:eastAsia="Arial Unicode MS" w:cstheme="minorHAnsi"/>
                <w:b/>
                <w:bdr w:val="nil"/>
                <w:lang w:eastAsia="en-US"/>
              </w:rPr>
              <w:t>Eil.</w:t>
            </w:r>
          </w:p>
          <w:p w14:paraId="60B03B61" w14:textId="77777777" w:rsidR="008B1CEB" w:rsidRPr="00F007F4" w:rsidRDefault="008B1CEB" w:rsidP="000869A0">
            <w:pPr>
              <w:pBdr>
                <w:top w:val="nil"/>
                <w:left w:val="nil"/>
                <w:bottom w:val="nil"/>
                <w:right w:val="nil"/>
                <w:between w:val="nil"/>
                <w:bar w:val="nil"/>
              </w:pBdr>
              <w:spacing w:after="0" w:line="240" w:lineRule="auto"/>
              <w:jc w:val="center"/>
              <w:rPr>
                <w:rFonts w:eastAsia="Arial Unicode MS" w:cstheme="minorHAnsi"/>
                <w:b/>
                <w:bdr w:val="nil"/>
                <w:lang w:eastAsia="en-US"/>
              </w:rPr>
            </w:pPr>
            <w:r w:rsidRPr="00F007F4">
              <w:rPr>
                <w:rFonts w:eastAsia="Arial Unicode MS" w:cstheme="minorHAnsi"/>
                <w:b/>
                <w:bdr w:val="nil"/>
                <w:lang w:eastAsia="en-US"/>
              </w:rPr>
              <w:t>Nr.</w:t>
            </w:r>
          </w:p>
        </w:tc>
        <w:tc>
          <w:tcPr>
            <w:tcW w:w="2732" w:type="dxa"/>
            <w:tcBorders>
              <w:top w:val="single" w:sz="4" w:space="0" w:color="000000"/>
              <w:left w:val="single" w:sz="4" w:space="0" w:color="000000"/>
              <w:bottom w:val="single" w:sz="4" w:space="0" w:color="000000"/>
              <w:right w:val="single" w:sz="4" w:space="0" w:color="000000"/>
            </w:tcBorders>
            <w:vAlign w:val="center"/>
          </w:tcPr>
          <w:p w14:paraId="63E2E389" w14:textId="77777777" w:rsidR="008B1CEB" w:rsidRPr="00F007F4" w:rsidRDefault="008B1CEB" w:rsidP="000869A0">
            <w:pPr>
              <w:pBdr>
                <w:top w:val="nil"/>
                <w:left w:val="nil"/>
                <w:bottom w:val="nil"/>
                <w:right w:val="nil"/>
                <w:between w:val="nil"/>
                <w:bar w:val="nil"/>
              </w:pBdr>
              <w:spacing w:after="0" w:line="240" w:lineRule="auto"/>
              <w:jc w:val="center"/>
              <w:rPr>
                <w:rFonts w:eastAsia="Arial Unicode MS" w:cstheme="minorHAnsi"/>
                <w:b/>
                <w:bCs/>
                <w:color w:val="000000"/>
                <w:bdr w:val="nil"/>
                <w:lang w:eastAsia="en-US"/>
              </w:rPr>
            </w:pPr>
            <w:r w:rsidRPr="00F007F4">
              <w:rPr>
                <w:rFonts w:eastAsia="Arial Unicode MS" w:cstheme="minorHAnsi"/>
                <w:b/>
                <w:bdr w:val="nil"/>
                <w:lang w:eastAsia="en-US"/>
              </w:rPr>
              <w:t>Reikalavimai</w:t>
            </w:r>
          </w:p>
        </w:tc>
        <w:tc>
          <w:tcPr>
            <w:tcW w:w="3696" w:type="dxa"/>
            <w:tcBorders>
              <w:top w:val="single" w:sz="4" w:space="0" w:color="000000"/>
              <w:left w:val="single" w:sz="4" w:space="0" w:color="000000"/>
              <w:bottom w:val="single" w:sz="4" w:space="0" w:color="000000"/>
              <w:right w:val="single" w:sz="4" w:space="0" w:color="000000"/>
            </w:tcBorders>
            <w:vAlign w:val="center"/>
          </w:tcPr>
          <w:p w14:paraId="123FDCCF" w14:textId="77777777" w:rsidR="008B1CEB" w:rsidRPr="00F007F4" w:rsidRDefault="008B1CEB" w:rsidP="000869A0">
            <w:pPr>
              <w:pBdr>
                <w:top w:val="nil"/>
                <w:left w:val="nil"/>
                <w:bottom w:val="nil"/>
                <w:right w:val="nil"/>
                <w:between w:val="nil"/>
                <w:bar w:val="nil"/>
              </w:pBdr>
              <w:spacing w:after="0" w:line="240" w:lineRule="auto"/>
              <w:jc w:val="center"/>
              <w:rPr>
                <w:rFonts w:eastAsia="Arial Unicode MS" w:cstheme="minorHAnsi"/>
                <w:b/>
                <w:bCs/>
                <w:i/>
                <w:iCs/>
                <w:bdr w:val="nil"/>
              </w:rPr>
            </w:pPr>
            <w:r w:rsidRPr="00F007F4">
              <w:rPr>
                <w:rFonts w:eastAsia="Arial Unicode MS" w:cstheme="minorHAnsi"/>
                <w:b/>
                <w:bdr w:val="nil"/>
                <w:lang w:eastAsia="en-US"/>
              </w:rPr>
              <w:t>Reikalavimus įrodantys dokumentai</w:t>
            </w:r>
          </w:p>
        </w:tc>
        <w:tc>
          <w:tcPr>
            <w:tcW w:w="3098" w:type="dxa"/>
            <w:tcBorders>
              <w:top w:val="single" w:sz="4" w:space="0" w:color="000000"/>
              <w:left w:val="single" w:sz="4" w:space="0" w:color="000000"/>
              <w:bottom w:val="single" w:sz="4" w:space="0" w:color="000000"/>
              <w:right w:val="single" w:sz="4" w:space="0" w:color="000000"/>
            </w:tcBorders>
          </w:tcPr>
          <w:p w14:paraId="3706A31A" w14:textId="77777777" w:rsidR="008B1CEB" w:rsidRPr="00F007F4" w:rsidRDefault="008B1CEB" w:rsidP="000869A0">
            <w:pPr>
              <w:pBdr>
                <w:top w:val="nil"/>
                <w:left w:val="nil"/>
                <w:bottom w:val="nil"/>
                <w:right w:val="nil"/>
                <w:between w:val="nil"/>
                <w:bar w:val="nil"/>
              </w:pBdr>
              <w:spacing w:after="0" w:line="240" w:lineRule="auto"/>
              <w:jc w:val="center"/>
              <w:rPr>
                <w:rFonts w:eastAsia="Arial Unicode MS" w:cstheme="minorHAnsi"/>
                <w:b/>
                <w:bdr w:val="nil"/>
                <w:lang w:eastAsia="en-US"/>
              </w:rPr>
            </w:pPr>
            <w:r w:rsidRPr="00F007F4">
              <w:rPr>
                <w:rFonts w:eastAsia="Arial Unicode MS" w:cstheme="minorHAnsi"/>
                <w:b/>
                <w:bdr w:val="nil"/>
                <w:lang w:eastAsia="en-US"/>
              </w:rPr>
              <w:t>Subjektas, kuris turi atitikti reikalavimą</w:t>
            </w:r>
          </w:p>
        </w:tc>
      </w:tr>
      <w:tr w:rsidR="008B1CEB" w:rsidRPr="00F007F4" w14:paraId="7EAA7A98" w14:textId="77777777" w:rsidTr="00E00DDD">
        <w:tc>
          <w:tcPr>
            <w:tcW w:w="817" w:type="dxa"/>
            <w:tcBorders>
              <w:top w:val="single" w:sz="4" w:space="0" w:color="000000"/>
              <w:left w:val="single" w:sz="4" w:space="0" w:color="000000"/>
              <w:bottom w:val="single" w:sz="4" w:space="0" w:color="000000"/>
              <w:right w:val="single" w:sz="4" w:space="0" w:color="000000"/>
            </w:tcBorders>
          </w:tcPr>
          <w:p w14:paraId="23EBE201" w14:textId="77777777" w:rsidR="008B1CEB" w:rsidRPr="00F007F4" w:rsidRDefault="008B1CEB" w:rsidP="000869A0">
            <w:pPr>
              <w:pBdr>
                <w:top w:val="nil"/>
                <w:left w:val="nil"/>
                <w:bottom w:val="nil"/>
                <w:right w:val="nil"/>
                <w:between w:val="nil"/>
                <w:bar w:val="nil"/>
              </w:pBdr>
              <w:spacing w:after="0" w:line="240" w:lineRule="auto"/>
              <w:jc w:val="center"/>
              <w:rPr>
                <w:rFonts w:eastAsia="Arial Unicode MS" w:cstheme="minorHAnsi"/>
                <w:bdr w:val="nil"/>
                <w:lang w:eastAsia="en-US"/>
              </w:rPr>
            </w:pPr>
            <w:r w:rsidRPr="00F007F4">
              <w:rPr>
                <w:rFonts w:eastAsia="Arial Unicode MS" w:cstheme="minorHAnsi"/>
                <w:bdr w:val="nil"/>
                <w:lang w:eastAsia="en-US"/>
              </w:rPr>
              <w:t>1.</w:t>
            </w:r>
          </w:p>
        </w:tc>
        <w:tc>
          <w:tcPr>
            <w:tcW w:w="2732" w:type="dxa"/>
            <w:tcBorders>
              <w:top w:val="single" w:sz="4" w:space="0" w:color="000000"/>
              <w:left w:val="single" w:sz="4" w:space="0" w:color="000000"/>
              <w:bottom w:val="single" w:sz="4" w:space="0" w:color="000000"/>
              <w:right w:val="single" w:sz="4" w:space="0" w:color="000000"/>
            </w:tcBorders>
          </w:tcPr>
          <w:p w14:paraId="2B4A06B9" w14:textId="399A3D71" w:rsidR="008B1CEB" w:rsidRPr="00F007F4" w:rsidRDefault="00F17440" w:rsidP="000869A0">
            <w:pPr>
              <w:pBdr>
                <w:top w:val="nil"/>
                <w:left w:val="nil"/>
                <w:bottom w:val="nil"/>
                <w:right w:val="nil"/>
                <w:between w:val="nil"/>
                <w:bar w:val="nil"/>
              </w:pBdr>
              <w:spacing w:after="0" w:line="240" w:lineRule="auto"/>
              <w:jc w:val="both"/>
              <w:rPr>
                <w:rFonts w:eastAsia="Arial Unicode MS" w:cstheme="minorHAnsi"/>
                <w:bdr w:val="nil"/>
                <w:lang w:eastAsia="en-US"/>
              </w:rPr>
            </w:pPr>
            <w:r w:rsidRPr="00F007F4">
              <w:rPr>
                <w:rFonts w:eastAsia="Arial Unicode MS" w:cstheme="minorHAnsi"/>
                <w:bdr w:val="nil"/>
                <w:lang w:eastAsia="en-US"/>
              </w:rPr>
              <w:t>Darbams tiekėjas, tiekėjų grupės narys (-</w:t>
            </w:r>
            <w:proofErr w:type="spellStart"/>
            <w:r w:rsidRPr="00F007F4">
              <w:rPr>
                <w:rFonts w:eastAsia="Arial Unicode MS" w:cstheme="minorHAnsi"/>
                <w:bdr w:val="nil"/>
                <w:lang w:eastAsia="en-US"/>
              </w:rPr>
              <w:t>iai</w:t>
            </w:r>
            <w:proofErr w:type="spellEnd"/>
            <w:r w:rsidRPr="00F007F4">
              <w:rPr>
                <w:rFonts w:eastAsia="Arial Unicode MS" w:cstheme="minorHAnsi"/>
                <w:bdr w:val="nil"/>
                <w:lang w:eastAsia="en-US"/>
              </w:rPr>
              <w:t>), veikiantis (-</w:t>
            </w:r>
            <w:proofErr w:type="spellStart"/>
            <w:r w:rsidRPr="00F007F4">
              <w:rPr>
                <w:rFonts w:eastAsia="Arial Unicode MS" w:cstheme="minorHAnsi"/>
                <w:bdr w:val="nil"/>
                <w:lang w:eastAsia="en-US"/>
              </w:rPr>
              <w:t>ys</w:t>
            </w:r>
            <w:proofErr w:type="spellEnd"/>
            <w:r w:rsidRPr="00F007F4">
              <w:rPr>
                <w:rFonts w:eastAsia="Arial Unicode MS" w:cstheme="minorHAnsi"/>
                <w:bdr w:val="nil"/>
                <w:lang w:eastAsia="en-US"/>
              </w:rPr>
              <w:t>) pagal jungtinės veiklos sutartį, kuris (-</w:t>
            </w:r>
            <w:proofErr w:type="spellStart"/>
            <w:r w:rsidRPr="00F007F4">
              <w:rPr>
                <w:rFonts w:eastAsia="Arial Unicode MS" w:cstheme="minorHAnsi"/>
                <w:bdr w:val="nil"/>
                <w:lang w:eastAsia="en-US"/>
              </w:rPr>
              <w:t>ie</w:t>
            </w:r>
            <w:proofErr w:type="spellEnd"/>
            <w:r w:rsidRPr="00F007F4">
              <w:rPr>
                <w:rFonts w:eastAsia="Arial Unicode MS" w:cstheme="minorHAnsi"/>
                <w:bdr w:val="nil"/>
                <w:lang w:eastAsia="en-US"/>
              </w:rPr>
              <w:t>) realiai vykdys pirkimo sutartį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3696" w:type="dxa"/>
            <w:tcBorders>
              <w:top w:val="single" w:sz="4" w:space="0" w:color="000000"/>
              <w:left w:val="single" w:sz="4" w:space="0" w:color="000000"/>
              <w:bottom w:val="single" w:sz="4" w:space="0" w:color="000000"/>
              <w:right w:val="single" w:sz="4" w:space="0" w:color="000000"/>
            </w:tcBorders>
          </w:tcPr>
          <w:p w14:paraId="20016D56" w14:textId="77777777" w:rsidR="00FE1F0E" w:rsidRPr="00F007F4" w:rsidRDefault="008B1CEB" w:rsidP="000869A0">
            <w:pPr>
              <w:pBdr>
                <w:top w:val="nil"/>
                <w:left w:val="nil"/>
                <w:bottom w:val="nil"/>
                <w:right w:val="nil"/>
                <w:between w:val="nil"/>
                <w:bar w:val="nil"/>
              </w:pBdr>
              <w:spacing w:after="0" w:line="240" w:lineRule="auto"/>
              <w:jc w:val="both"/>
              <w:rPr>
                <w:rFonts w:eastAsia="Arial Unicode MS" w:cstheme="minorHAnsi"/>
                <w:b/>
                <w:bCs/>
                <w:i/>
                <w:iCs/>
                <w:bdr w:val="nil"/>
              </w:rPr>
            </w:pPr>
            <w:r w:rsidRPr="00F007F4">
              <w:rPr>
                <w:rFonts w:eastAsia="Arial Unicode MS" w:cstheme="minorHAnsi"/>
                <w:b/>
                <w:bCs/>
                <w:i/>
                <w:iCs/>
                <w:bdr w:val="nil"/>
              </w:rPr>
              <w:t xml:space="preserve">Pateikiama su pasiūlymu: </w:t>
            </w:r>
          </w:p>
          <w:p w14:paraId="60CC6412" w14:textId="77777777" w:rsidR="00F17440" w:rsidRPr="00F007F4" w:rsidRDefault="00F17440" w:rsidP="00F17440">
            <w:pPr>
              <w:pBdr>
                <w:top w:val="nil"/>
                <w:left w:val="nil"/>
                <w:bottom w:val="nil"/>
                <w:right w:val="nil"/>
                <w:between w:val="nil"/>
                <w:bar w:val="nil"/>
              </w:pBdr>
              <w:tabs>
                <w:tab w:val="left" w:pos="447"/>
              </w:tabs>
              <w:spacing w:after="0" w:line="240" w:lineRule="auto"/>
              <w:jc w:val="both"/>
              <w:rPr>
                <w:rFonts w:eastAsia="Arial Unicode MS" w:cstheme="minorHAnsi"/>
                <w:bdr w:val="nil"/>
              </w:rPr>
            </w:pPr>
            <w:r w:rsidRPr="00F007F4">
              <w:rPr>
                <w:rFonts w:eastAsia="Arial Unicode MS" w:cstheme="minorHAnsi"/>
                <w:bdr w:val="nil"/>
              </w:rPr>
              <w:t>Nepriklausomos šalies išduotas galiojantis sertifikatas ar kitas lygiavertis dokumentas, kuriuo įrodoma atitiktis taikomiems standartams.</w:t>
            </w:r>
          </w:p>
          <w:p w14:paraId="1C27E5DA" w14:textId="77777777" w:rsidR="00F17440" w:rsidRPr="00F007F4" w:rsidRDefault="00F17440" w:rsidP="00F17440">
            <w:pPr>
              <w:pBdr>
                <w:top w:val="nil"/>
                <w:left w:val="nil"/>
                <w:bottom w:val="nil"/>
                <w:right w:val="nil"/>
                <w:between w:val="nil"/>
                <w:bar w:val="nil"/>
              </w:pBdr>
              <w:tabs>
                <w:tab w:val="left" w:pos="447"/>
              </w:tabs>
              <w:spacing w:after="0" w:line="240" w:lineRule="auto"/>
              <w:jc w:val="both"/>
              <w:rPr>
                <w:rFonts w:eastAsia="Arial Unicode MS" w:cstheme="minorHAnsi"/>
                <w:bdr w:val="nil"/>
              </w:rPr>
            </w:pPr>
            <w:r w:rsidRPr="00F007F4">
              <w:rPr>
                <w:rFonts w:eastAsia="Arial Unicode MS" w:cstheme="minorHAnsi"/>
                <w:bdr w:val="nil"/>
              </w:rPr>
              <w:t>Kiti lygiaverčiai aplinkos apsaugos vadybos užtikrinimo priemonių įrodymai gali būti tiekėjo taikomų aplinkos apsaugos vadybos priemonių aprašymas, atitinkantis visus šiuos reikalavimus:</w:t>
            </w:r>
          </w:p>
          <w:p w14:paraId="41A99178" w14:textId="1053A0F3" w:rsidR="00F17440" w:rsidRPr="00C62DC5" w:rsidRDefault="00F17440" w:rsidP="00F007F4">
            <w:pPr>
              <w:pStyle w:val="Sraopastraipa"/>
              <w:numPr>
                <w:ilvl w:val="0"/>
                <w:numId w:val="12"/>
              </w:numPr>
              <w:pBdr>
                <w:top w:val="nil"/>
                <w:left w:val="nil"/>
                <w:bottom w:val="nil"/>
                <w:right w:val="nil"/>
                <w:between w:val="nil"/>
                <w:bar w:val="nil"/>
              </w:pBdr>
              <w:tabs>
                <w:tab w:val="left" w:pos="447"/>
              </w:tabs>
              <w:spacing w:after="0" w:line="240" w:lineRule="auto"/>
              <w:jc w:val="both"/>
              <w:rPr>
                <w:rFonts w:eastAsia="Arial Unicode MS" w:cstheme="minorHAnsi"/>
                <w:sz w:val="21"/>
                <w:szCs w:val="21"/>
                <w:bdr w:val="nil"/>
                <w:lang w:val="lt-LT"/>
              </w:rPr>
            </w:pPr>
            <w:r w:rsidRPr="00C62DC5">
              <w:rPr>
                <w:rFonts w:eastAsia="Arial Unicode MS" w:cstheme="minorHAnsi"/>
                <w:sz w:val="21"/>
                <w:szCs w:val="21"/>
                <w:bdr w:val="nil"/>
                <w:lang w:val="lt-LT"/>
              </w:rPr>
              <w:t>apibrėžta įmonės ar įstaigos vadovybės patvirtinta aplinkos apsaugos politika ir atitiktis aplinkos apsaugos reikalavimams teikiant paslaugas ir vykdant darbus;</w:t>
            </w:r>
          </w:p>
          <w:p w14:paraId="213E880E" w14:textId="0A0129FF" w:rsidR="00F17440" w:rsidRPr="00C62DC5" w:rsidRDefault="00F17440" w:rsidP="00F007F4">
            <w:pPr>
              <w:pStyle w:val="Sraopastraipa"/>
              <w:numPr>
                <w:ilvl w:val="0"/>
                <w:numId w:val="12"/>
              </w:numPr>
              <w:pBdr>
                <w:top w:val="nil"/>
                <w:left w:val="nil"/>
                <w:bottom w:val="nil"/>
                <w:right w:val="nil"/>
                <w:between w:val="nil"/>
                <w:bar w:val="nil"/>
              </w:pBdr>
              <w:tabs>
                <w:tab w:val="left" w:pos="447"/>
              </w:tabs>
              <w:spacing w:after="0" w:line="240" w:lineRule="auto"/>
              <w:jc w:val="both"/>
              <w:rPr>
                <w:rFonts w:eastAsia="Arial Unicode MS" w:cstheme="minorHAnsi"/>
                <w:sz w:val="21"/>
                <w:szCs w:val="21"/>
                <w:bdr w:val="nil"/>
                <w:lang w:val="lt-LT"/>
              </w:rPr>
            </w:pPr>
            <w:r w:rsidRPr="00C62DC5">
              <w:rPr>
                <w:rFonts w:eastAsia="Arial Unicode MS" w:cstheme="minorHAnsi"/>
                <w:sz w:val="21"/>
                <w:szCs w:val="21"/>
                <w:bdr w:val="nil"/>
                <w:lang w:val="lt-LT"/>
              </w:rPr>
              <w:t>nustatyti reikšmingiausi aplinkos apsaugos aspektai, kuriems poveikį daro arba gali daryti įmonės ar įstaigos vykdoma veikla, ir šiuos aplinkos apsaugos aspektus reglamentuojantys teisės aktai;</w:t>
            </w:r>
          </w:p>
          <w:p w14:paraId="76F6444B" w14:textId="5B8E64CD" w:rsidR="00F17440" w:rsidRPr="00C62DC5" w:rsidRDefault="00F17440" w:rsidP="00F007F4">
            <w:pPr>
              <w:pStyle w:val="Sraopastraipa"/>
              <w:numPr>
                <w:ilvl w:val="0"/>
                <w:numId w:val="12"/>
              </w:numPr>
              <w:pBdr>
                <w:top w:val="nil"/>
                <w:left w:val="nil"/>
                <w:bottom w:val="nil"/>
                <w:right w:val="nil"/>
                <w:between w:val="nil"/>
                <w:bar w:val="nil"/>
              </w:pBdr>
              <w:tabs>
                <w:tab w:val="left" w:pos="447"/>
              </w:tabs>
              <w:spacing w:after="0" w:line="240" w:lineRule="auto"/>
              <w:jc w:val="both"/>
              <w:rPr>
                <w:rFonts w:eastAsia="Arial Unicode MS" w:cstheme="minorHAnsi"/>
                <w:sz w:val="21"/>
                <w:szCs w:val="21"/>
                <w:bdr w:val="nil"/>
                <w:lang w:val="lt-LT"/>
              </w:rPr>
            </w:pPr>
            <w:r w:rsidRPr="00C62DC5">
              <w:rPr>
                <w:rFonts w:eastAsia="Arial Unicode MS" w:cstheme="minorHAnsi"/>
                <w:sz w:val="21"/>
                <w:szCs w:val="21"/>
                <w:bdr w:val="nil"/>
                <w:lang w:val="lt-LT"/>
              </w:rPr>
              <w:lastRenderedPageBreak/>
              <w:t>nustatyti aplinkosauginiai tikslai, uždaviniai ir priemonės šiems tikslams pasiekti;</w:t>
            </w:r>
          </w:p>
          <w:p w14:paraId="60A6EED3" w14:textId="672B52BE" w:rsidR="00F17440" w:rsidRPr="00C62DC5" w:rsidRDefault="00F17440" w:rsidP="00F007F4">
            <w:pPr>
              <w:pStyle w:val="Sraopastraipa"/>
              <w:numPr>
                <w:ilvl w:val="0"/>
                <w:numId w:val="12"/>
              </w:numPr>
              <w:pBdr>
                <w:top w:val="nil"/>
                <w:left w:val="nil"/>
                <w:bottom w:val="nil"/>
                <w:right w:val="nil"/>
                <w:between w:val="nil"/>
                <w:bar w:val="nil"/>
              </w:pBdr>
              <w:tabs>
                <w:tab w:val="left" w:pos="447"/>
              </w:tabs>
              <w:spacing w:after="0" w:line="240" w:lineRule="auto"/>
              <w:jc w:val="both"/>
              <w:rPr>
                <w:rFonts w:eastAsia="Arial Unicode MS" w:cstheme="minorHAnsi"/>
                <w:sz w:val="21"/>
                <w:szCs w:val="21"/>
                <w:bdr w:val="nil"/>
                <w:lang w:val="lt-LT"/>
              </w:rPr>
            </w:pPr>
            <w:r w:rsidRPr="00C62DC5">
              <w:rPr>
                <w:rFonts w:eastAsia="Arial Unicode MS" w:cstheme="minorHAnsi"/>
                <w:sz w:val="21"/>
                <w:szCs w:val="21"/>
                <w:bdr w:val="nil"/>
                <w:lang w:val="lt-LT"/>
              </w:rPr>
              <w:t>numatyta aplinkosauginių tikslų įgyvendinimo stebėsena – paskirti atsakingi asmenys, nustatyta jų atsakomybė, pareigos ir priemonių įgyvendinimo terminai;</w:t>
            </w:r>
          </w:p>
          <w:p w14:paraId="7F24FEF9" w14:textId="143CA2B3" w:rsidR="00F17440" w:rsidRPr="00C62DC5" w:rsidRDefault="00F17440" w:rsidP="00F007F4">
            <w:pPr>
              <w:pStyle w:val="Sraopastraipa"/>
              <w:numPr>
                <w:ilvl w:val="0"/>
                <w:numId w:val="12"/>
              </w:numPr>
              <w:pBdr>
                <w:top w:val="nil"/>
                <w:left w:val="nil"/>
                <w:bottom w:val="nil"/>
                <w:right w:val="nil"/>
                <w:between w:val="nil"/>
                <w:bar w:val="nil"/>
              </w:pBdr>
              <w:tabs>
                <w:tab w:val="left" w:pos="447"/>
              </w:tabs>
              <w:spacing w:after="0" w:line="240" w:lineRule="auto"/>
              <w:jc w:val="both"/>
              <w:rPr>
                <w:rFonts w:eastAsia="Arial Unicode MS" w:cstheme="minorHAnsi"/>
                <w:sz w:val="21"/>
                <w:szCs w:val="21"/>
                <w:bdr w:val="nil"/>
                <w:lang w:val="lt-LT"/>
              </w:rPr>
            </w:pPr>
            <w:r w:rsidRPr="00C62DC5">
              <w:rPr>
                <w:rFonts w:eastAsia="Arial Unicode MS" w:cstheme="minorHAnsi"/>
                <w:sz w:val="21"/>
                <w:szCs w:val="21"/>
                <w:bdr w:val="nil"/>
                <w:lang w:val="lt-LT"/>
              </w:rPr>
              <w:t>parengtas aplinkosauginių ir avarinių situacijų valdymo planas;</w:t>
            </w:r>
          </w:p>
          <w:p w14:paraId="5FA3E070" w14:textId="095CA2A2" w:rsidR="004D0DC5" w:rsidRPr="00C62DC5" w:rsidRDefault="00F17440" w:rsidP="00F007F4">
            <w:pPr>
              <w:pStyle w:val="Sraopastraipa"/>
              <w:numPr>
                <w:ilvl w:val="0"/>
                <w:numId w:val="12"/>
              </w:numPr>
              <w:pBdr>
                <w:top w:val="nil"/>
                <w:left w:val="nil"/>
                <w:bottom w:val="nil"/>
                <w:right w:val="nil"/>
                <w:between w:val="nil"/>
                <w:bar w:val="nil"/>
              </w:pBdr>
              <w:tabs>
                <w:tab w:val="left" w:pos="447"/>
              </w:tabs>
              <w:spacing w:after="0" w:line="240" w:lineRule="auto"/>
              <w:jc w:val="both"/>
              <w:rPr>
                <w:rFonts w:eastAsia="Arial Unicode MS" w:cstheme="minorHAnsi"/>
                <w:b/>
                <w:bCs/>
                <w:i/>
                <w:iCs/>
                <w:sz w:val="21"/>
                <w:szCs w:val="21"/>
                <w:bdr w:val="nil"/>
                <w:lang w:val="lt-LT"/>
              </w:rPr>
            </w:pPr>
            <w:r w:rsidRPr="00C62DC5">
              <w:rPr>
                <w:rFonts w:eastAsia="Arial Unicode MS" w:cstheme="minorHAnsi"/>
                <w:sz w:val="21"/>
                <w:szCs w:val="21"/>
                <w:bdr w:val="nil"/>
                <w:lang w:val="lt-LT"/>
              </w:rPr>
              <w:t>vykdoma aplinkosauginio gerinimo veiklos kontrolė (pvz., parengiamos metinės ataskaitos, kurios pateikiamos ir pristatomos įmonės vadovybei).</w:t>
            </w:r>
          </w:p>
        </w:tc>
        <w:tc>
          <w:tcPr>
            <w:tcW w:w="3098" w:type="dxa"/>
            <w:tcBorders>
              <w:top w:val="single" w:sz="4" w:space="0" w:color="000000"/>
              <w:left w:val="single" w:sz="4" w:space="0" w:color="000000"/>
              <w:bottom w:val="single" w:sz="4" w:space="0" w:color="000000"/>
              <w:right w:val="single" w:sz="4" w:space="0" w:color="000000"/>
            </w:tcBorders>
          </w:tcPr>
          <w:p w14:paraId="046EF531" w14:textId="7F33FBB9" w:rsidR="00F17440" w:rsidRPr="00F007F4" w:rsidRDefault="00F17440" w:rsidP="00F17440">
            <w:pPr>
              <w:pBdr>
                <w:top w:val="nil"/>
                <w:left w:val="nil"/>
                <w:bottom w:val="nil"/>
                <w:right w:val="nil"/>
                <w:between w:val="nil"/>
                <w:bar w:val="nil"/>
              </w:pBdr>
              <w:spacing w:after="0" w:line="240" w:lineRule="auto"/>
              <w:jc w:val="both"/>
              <w:rPr>
                <w:rFonts w:eastAsia="Arial Unicode MS" w:cstheme="minorHAnsi"/>
                <w:bdr w:val="nil"/>
              </w:rPr>
            </w:pPr>
            <w:r w:rsidRPr="00F007F4">
              <w:rPr>
                <w:rFonts w:eastAsia="Arial Unicode MS" w:cstheme="minorHAnsi"/>
                <w:bdr w:val="nil"/>
              </w:rPr>
              <w:lastRenderedPageBreak/>
              <w:t>Tiekėjas.</w:t>
            </w:r>
          </w:p>
          <w:p w14:paraId="200C3273" w14:textId="7B1C9881" w:rsidR="00F17440" w:rsidRPr="00C62DC5" w:rsidRDefault="00F17440" w:rsidP="00F007F4">
            <w:pPr>
              <w:pStyle w:val="Sraopastraipa"/>
              <w:numPr>
                <w:ilvl w:val="0"/>
                <w:numId w:val="10"/>
              </w:numPr>
              <w:pBdr>
                <w:top w:val="nil"/>
                <w:left w:val="nil"/>
                <w:bottom w:val="nil"/>
                <w:right w:val="nil"/>
                <w:between w:val="nil"/>
                <w:bar w:val="nil"/>
              </w:pBdr>
              <w:spacing w:after="0" w:line="240" w:lineRule="auto"/>
              <w:jc w:val="both"/>
              <w:rPr>
                <w:rFonts w:eastAsia="Arial Unicode MS" w:cstheme="minorHAnsi"/>
                <w:sz w:val="21"/>
                <w:szCs w:val="21"/>
                <w:bdr w:val="nil"/>
                <w:lang w:val="lt-LT"/>
              </w:rPr>
            </w:pPr>
            <w:r w:rsidRPr="00C62DC5">
              <w:rPr>
                <w:rFonts w:eastAsia="Arial Unicode MS" w:cstheme="minorHAnsi"/>
                <w:sz w:val="21"/>
                <w:szCs w:val="21"/>
                <w:bdr w:val="nil"/>
                <w:lang w:val="lt-LT"/>
              </w:rPr>
              <w:t>jeigu pasiūlymą teikia ūkio subjektų grupė – reikalavimą turi atitikti ūkio subjektų grupės narys (-</w:t>
            </w:r>
            <w:proofErr w:type="spellStart"/>
            <w:r w:rsidRPr="00C62DC5">
              <w:rPr>
                <w:rFonts w:eastAsia="Arial Unicode MS" w:cstheme="minorHAnsi"/>
                <w:sz w:val="21"/>
                <w:szCs w:val="21"/>
                <w:bdr w:val="nil"/>
                <w:lang w:val="lt-LT"/>
              </w:rPr>
              <w:t>iai</w:t>
            </w:r>
            <w:proofErr w:type="spellEnd"/>
            <w:r w:rsidRPr="00C62DC5">
              <w:rPr>
                <w:rFonts w:eastAsia="Arial Unicode MS" w:cstheme="minorHAnsi"/>
                <w:sz w:val="21"/>
                <w:szCs w:val="21"/>
                <w:bdr w:val="nil"/>
                <w:lang w:val="lt-LT"/>
              </w:rPr>
              <w:t xml:space="preserve">), atsižvelgiant į jų prisiimamus įsipareigojimus pirkimo sutarčiai vykdyti; </w:t>
            </w:r>
          </w:p>
          <w:p w14:paraId="0EF82E3C" w14:textId="50A0735F" w:rsidR="00F17440" w:rsidRPr="00C62DC5" w:rsidRDefault="00F17440" w:rsidP="00F007F4">
            <w:pPr>
              <w:pStyle w:val="Sraopastraipa"/>
              <w:numPr>
                <w:ilvl w:val="0"/>
                <w:numId w:val="10"/>
              </w:numPr>
              <w:pBdr>
                <w:top w:val="nil"/>
                <w:left w:val="nil"/>
                <w:bottom w:val="nil"/>
                <w:right w:val="nil"/>
                <w:between w:val="nil"/>
                <w:bar w:val="nil"/>
              </w:pBdr>
              <w:spacing w:after="0" w:line="240" w:lineRule="auto"/>
              <w:jc w:val="both"/>
              <w:rPr>
                <w:rFonts w:eastAsia="Arial Unicode MS" w:cstheme="minorHAnsi"/>
                <w:sz w:val="21"/>
                <w:szCs w:val="21"/>
                <w:bdr w:val="nil"/>
                <w:lang w:val="lt-LT"/>
              </w:rPr>
            </w:pPr>
            <w:r w:rsidRPr="00C62DC5">
              <w:rPr>
                <w:rFonts w:eastAsia="Arial Unicode MS" w:cstheme="minorHAnsi"/>
                <w:sz w:val="21"/>
                <w:szCs w:val="21"/>
                <w:bdr w:val="nil"/>
                <w:lang w:val="lt-LT"/>
              </w:rPr>
              <w:t xml:space="preserve">tiekėjas gali remtis kitų ūkio subjektų pajėgumais atsižvelgiant į jų prisiimamus įsipareigojimus pirkimo sutarčiai vykdyti; </w:t>
            </w:r>
          </w:p>
          <w:p w14:paraId="6BC4F9A7" w14:textId="7E2CEDE6" w:rsidR="00DF565C" w:rsidRPr="00C62DC5" w:rsidRDefault="00F17440" w:rsidP="00F007F4">
            <w:pPr>
              <w:pStyle w:val="Sraopastraipa"/>
              <w:numPr>
                <w:ilvl w:val="0"/>
                <w:numId w:val="10"/>
              </w:numPr>
              <w:pBdr>
                <w:top w:val="nil"/>
                <w:left w:val="nil"/>
                <w:bottom w:val="nil"/>
                <w:right w:val="nil"/>
                <w:between w:val="nil"/>
                <w:bar w:val="nil"/>
              </w:pBdr>
              <w:spacing w:after="0" w:line="240" w:lineRule="auto"/>
              <w:jc w:val="both"/>
              <w:rPr>
                <w:rFonts w:eastAsia="Arial Unicode MS" w:cstheme="minorHAnsi"/>
                <w:sz w:val="21"/>
                <w:szCs w:val="21"/>
                <w:bdr w:val="nil"/>
                <w:lang w:val="lt-LT"/>
              </w:rPr>
            </w:pPr>
            <w:r w:rsidRPr="00C62DC5">
              <w:rPr>
                <w:rFonts w:eastAsia="Arial Unicode MS" w:cstheme="minorHAnsi"/>
                <w:sz w:val="21"/>
                <w:szCs w:val="21"/>
                <w:bdr w:val="nil"/>
                <w:lang w:val="lt-LT"/>
              </w:rPr>
              <w:t>subtiekėjai turi laikytis reikalaujamų aplinkos apsaugos vadybos priemonių, atsižvelgiant į jų prisiimamus įsipareigojimus pirkimo sutarčiai vykdyti.</w:t>
            </w:r>
          </w:p>
        </w:tc>
      </w:tr>
    </w:tbl>
    <w:p w14:paraId="6D2E0E08" w14:textId="4CFE8A61" w:rsidR="008B1CEB" w:rsidRPr="00F007F4" w:rsidRDefault="008B1CEB" w:rsidP="00F007F4">
      <w:pPr>
        <w:pStyle w:val="Sraopastraipa"/>
        <w:tabs>
          <w:tab w:val="left" w:pos="426"/>
          <w:tab w:val="left" w:pos="851"/>
        </w:tabs>
        <w:spacing w:before="120" w:after="0" w:line="240" w:lineRule="auto"/>
        <w:ind w:left="0"/>
        <w:jc w:val="both"/>
        <w:rPr>
          <w:rFonts w:cstheme="minorHAnsi"/>
          <w:sz w:val="21"/>
          <w:szCs w:val="21"/>
          <w:lang w:val="lt-LT"/>
        </w:rPr>
      </w:pPr>
    </w:p>
    <w:p w14:paraId="6BC30C5F" w14:textId="61AE3CB7" w:rsidR="00F007F4" w:rsidRPr="00F007F4" w:rsidRDefault="00F007F4" w:rsidP="00F007F4">
      <w:pPr>
        <w:pStyle w:val="Sraopastraipa"/>
        <w:tabs>
          <w:tab w:val="left" w:pos="426"/>
          <w:tab w:val="left" w:pos="851"/>
        </w:tabs>
        <w:spacing w:before="120" w:after="0" w:line="240" w:lineRule="auto"/>
        <w:ind w:left="0"/>
        <w:jc w:val="both"/>
        <w:rPr>
          <w:rFonts w:cstheme="minorHAnsi"/>
          <w:sz w:val="21"/>
          <w:szCs w:val="21"/>
          <w:lang w:val="lt-LT"/>
        </w:rPr>
      </w:pPr>
      <w:r w:rsidRPr="00F007F4">
        <w:rPr>
          <w:rFonts w:cstheme="minorHAnsi"/>
          <w:sz w:val="21"/>
          <w:szCs w:val="21"/>
          <w:lang w:val="lt-LT"/>
        </w:rPr>
        <w:t xml:space="preserve">8. </w:t>
      </w:r>
      <w:r w:rsidRPr="00C62DC5">
        <w:rPr>
          <w:rFonts w:eastAsia="Calibri" w:cstheme="minorHAnsi"/>
          <w:sz w:val="21"/>
          <w:szCs w:val="21"/>
          <w:lang w:val="lt-LT" w:eastAsia="lt-LT"/>
        </w:rPr>
        <w:t>Reikalaujama kvalifikacija ir (arba) atitiktis kokybės vadybos sistemos ir (arba) aplinkos apsaugos vadybos sistemos standartų reikalavimams turi būti įgyta iki pasiūlymų pateikimo termino pabaigos.</w:t>
      </w:r>
    </w:p>
    <w:sectPr w:rsidR="00F007F4" w:rsidRPr="00F007F4" w:rsidSect="00105601">
      <w:headerReference w:type="default" r:id="rId8"/>
      <w:footerReference w:type="default" r:id="rId9"/>
      <w:pgSz w:w="12240" w:h="15840"/>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8076D" w14:textId="77777777" w:rsidR="00867E08" w:rsidRDefault="00867E08" w:rsidP="00982698">
      <w:pPr>
        <w:spacing w:after="0" w:line="240" w:lineRule="auto"/>
      </w:pPr>
      <w:r>
        <w:separator/>
      </w:r>
    </w:p>
  </w:endnote>
  <w:endnote w:type="continuationSeparator" w:id="0">
    <w:p w14:paraId="4FC773BF" w14:textId="77777777" w:rsidR="00867E08" w:rsidRDefault="00867E08" w:rsidP="00982698">
      <w:pPr>
        <w:spacing w:after="0" w:line="240" w:lineRule="auto"/>
      </w:pPr>
      <w:r>
        <w:continuationSeparator/>
      </w:r>
    </w:p>
  </w:endnote>
  <w:endnote w:type="continuationNotice" w:id="1">
    <w:p w14:paraId="53406FDC" w14:textId="77777777" w:rsidR="00867E08" w:rsidRDefault="00867E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2689B" w14:textId="77777777" w:rsidR="00410339" w:rsidRDefault="0041033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410B1" w14:textId="77777777" w:rsidR="00867E08" w:rsidRDefault="00867E08" w:rsidP="00982698">
      <w:pPr>
        <w:spacing w:after="0" w:line="240" w:lineRule="auto"/>
      </w:pPr>
      <w:r>
        <w:separator/>
      </w:r>
    </w:p>
  </w:footnote>
  <w:footnote w:type="continuationSeparator" w:id="0">
    <w:p w14:paraId="1F1D54E8" w14:textId="77777777" w:rsidR="00867E08" w:rsidRDefault="00867E08" w:rsidP="00982698">
      <w:pPr>
        <w:spacing w:after="0" w:line="240" w:lineRule="auto"/>
      </w:pPr>
      <w:r>
        <w:continuationSeparator/>
      </w:r>
    </w:p>
  </w:footnote>
  <w:footnote w:type="continuationNotice" w:id="1">
    <w:p w14:paraId="490E8849" w14:textId="77777777" w:rsidR="00867E08" w:rsidRDefault="00867E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B681A" w14:textId="77777777" w:rsidR="00410339" w:rsidRDefault="0041033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157D"/>
    <w:multiLevelType w:val="hybridMultilevel"/>
    <w:tmpl w:val="2258E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F376F"/>
    <w:multiLevelType w:val="hybridMultilevel"/>
    <w:tmpl w:val="AF025B5C"/>
    <w:lvl w:ilvl="0" w:tplc="96FE3C10">
      <w:start w:val="202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5B6C6A"/>
    <w:multiLevelType w:val="hybridMultilevel"/>
    <w:tmpl w:val="A77A9C9A"/>
    <w:lvl w:ilvl="0" w:tplc="2B26A8FE">
      <w:start w:val="1"/>
      <w:numFmt w:val="decimal"/>
      <w:lvlText w:val="%1."/>
      <w:lvlJc w:val="left"/>
      <w:pPr>
        <w:ind w:left="720" w:hanging="360"/>
      </w:pPr>
      <w:rPr>
        <w:rFonts w:hint="default"/>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E47AB9"/>
    <w:multiLevelType w:val="hybridMultilevel"/>
    <w:tmpl w:val="9FBC8A70"/>
    <w:lvl w:ilvl="0" w:tplc="96FE3C10">
      <w:start w:val="202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AFB2402"/>
    <w:multiLevelType w:val="hybridMultilevel"/>
    <w:tmpl w:val="3984FC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E309E3"/>
    <w:multiLevelType w:val="hybridMultilevel"/>
    <w:tmpl w:val="97D2D9CE"/>
    <w:lvl w:ilvl="0" w:tplc="580641AA">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644516"/>
    <w:multiLevelType w:val="hybridMultilevel"/>
    <w:tmpl w:val="1EE238EE"/>
    <w:lvl w:ilvl="0" w:tplc="96FE3C10">
      <w:start w:val="202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52764DB0"/>
    <w:multiLevelType w:val="hybridMultilevel"/>
    <w:tmpl w:val="5C1E81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8DF3965"/>
    <w:multiLevelType w:val="hybridMultilevel"/>
    <w:tmpl w:val="763090C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C262A0"/>
    <w:multiLevelType w:val="hybridMultilevel"/>
    <w:tmpl w:val="D04A3450"/>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B86511B"/>
    <w:multiLevelType w:val="hybridMultilevel"/>
    <w:tmpl w:val="12E2D416"/>
    <w:lvl w:ilvl="0" w:tplc="D5E6652E">
      <w:start w:val="1"/>
      <w:numFmt w:val="decimal"/>
      <w:lvlText w:val="%1."/>
      <w:lvlJc w:val="left"/>
      <w:pPr>
        <w:ind w:left="825" w:hanging="465"/>
      </w:pPr>
      <w:rPr>
        <w:rFonts w:hint="default"/>
        <w:b w:val="0"/>
        <w:bCs w:val="0"/>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D522AA0"/>
    <w:multiLevelType w:val="hybridMultilevel"/>
    <w:tmpl w:val="97AAF248"/>
    <w:lvl w:ilvl="0" w:tplc="5984762A">
      <w:numFmt w:val="bullet"/>
      <w:lvlText w:val="•"/>
      <w:lvlJc w:val="left"/>
      <w:pPr>
        <w:ind w:left="1080" w:hanging="72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03112371">
    <w:abstractNumId w:val="10"/>
  </w:num>
  <w:num w:numId="2" w16cid:durableId="383333929">
    <w:abstractNumId w:val="7"/>
  </w:num>
  <w:num w:numId="3" w16cid:durableId="1566263153">
    <w:abstractNumId w:val="0"/>
  </w:num>
  <w:num w:numId="4" w16cid:durableId="142505929">
    <w:abstractNumId w:val="9"/>
  </w:num>
  <w:num w:numId="5" w16cid:durableId="44917656">
    <w:abstractNumId w:val="2"/>
  </w:num>
  <w:num w:numId="6" w16cid:durableId="595210328">
    <w:abstractNumId w:val="5"/>
  </w:num>
  <w:num w:numId="7" w16cid:durableId="1153764574">
    <w:abstractNumId w:val="8"/>
  </w:num>
  <w:num w:numId="8" w16cid:durableId="940186950">
    <w:abstractNumId w:val="6"/>
  </w:num>
  <w:num w:numId="9" w16cid:durableId="59447391">
    <w:abstractNumId w:val="12"/>
  </w:num>
  <w:num w:numId="10" w16cid:durableId="1280062023">
    <w:abstractNumId w:val="1"/>
  </w:num>
  <w:num w:numId="11" w16cid:durableId="1908686242">
    <w:abstractNumId w:val="4"/>
  </w:num>
  <w:num w:numId="12" w16cid:durableId="35935473">
    <w:abstractNumId w:val="11"/>
  </w:num>
  <w:num w:numId="13" w16cid:durableId="4013697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698"/>
    <w:rsid w:val="0000186A"/>
    <w:rsid w:val="000212A6"/>
    <w:rsid w:val="00030BBB"/>
    <w:rsid w:val="00032D73"/>
    <w:rsid w:val="00040C45"/>
    <w:rsid w:val="000416D0"/>
    <w:rsid w:val="00042CDF"/>
    <w:rsid w:val="00043698"/>
    <w:rsid w:val="00045043"/>
    <w:rsid w:val="00045184"/>
    <w:rsid w:val="0004556E"/>
    <w:rsid w:val="00054748"/>
    <w:rsid w:val="00057237"/>
    <w:rsid w:val="000625E8"/>
    <w:rsid w:val="000645E4"/>
    <w:rsid w:val="00073C3E"/>
    <w:rsid w:val="00083AC6"/>
    <w:rsid w:val="00086449"/>
    <w:rsid w:val="000909B7"/>
    <w:rsid w:val="00091F7F"/>
    <w:rsid w:val="000937EE"/>
    <w:rsid w:val="00094335"/>
    <w:rsid w:val="00095B7F"/>
    <w:rsid w:val="00095ED5"/>
    <w:rsid w:val="0009713F"/>
    <w:rsid w:val="000A3F4D"/>
    <w:rsid w:val="000B1BEA"/>
    <w:rsid w:val="000C656A"/>
    <w:rsid w:val="000D08F2"/>
    <w:rsid w:val="000E6F22"/>
    <w:rsid w:val="000E6FC3"/>
    <w:rsid w:val="000F4BAF"/>
    <w:rsid w:val="000F4F5F"/>
    <w:rsid w:val="000F573F"/>
    <w:rsid w:val="000F7A83"/>
    <w:rsid w:val="00103D90"/>
    <w:rsid w:val="00105601"/>
    <w:rsid w:val="001277D9"/>
    <w:rsid w:val="001300B6"/>
    <w:rsid w:val="00130E86"/>
    <w:rsid w:val="001545C3"/>
    <w:rsid w:val="001618DA"/>
    <w:rsid w:val="001714EF"/>
    <w:rsid w:val="0017553E"/>
    <w:rsid w:val="00175D3A"/>
    <w:rsid w:val="00176C4B"/>
    <w:rsid w:val="00183BB9"/>
    <w:rsid w:val="001852E6"/>
    <w:rsid w:val="00186BB6"/>
    <w:rsid w:val="00186C79"/>
    <w:rsid w:val="001914D4"/>
    <w:rsid w:val="00196B25"/>
    <w:rsid w:val="001A09DA"/>
    <w:rsid w:val="001A62A7"/>
    <w:rsid w:val="001B67D7"/>
    <w:rsid w:val="001C11C5"/>
    <w:rsid w:val="001C21CC"/>
    <w:rsid w:val="001C24AC"/>
    <w:rsid w:val="001C26B0"/>
    <w:rsid w:val="001C419F"/>
    <w:rsid w:val="001C6FBB"/>
    <w:rsid w:val="001E05C7"/>
    <w:rsid w:val="001E6B1F"/>
    <w:rsid w:val="001E7180"/>
    <w:rsid w:val="0020000F"/>
    <w:rsid w:val="00203EBE"/>
    <w:rsid w:val="00211CC0"/>
    <w:rsid w:val="002256DA"/>
    <w:rsid w:val="00240E19"/>
    <w:rsid w:val="00241CCD"/>
    <w:rsid w:val="00254589"/>
    <w:rsid w:val="002554FB"/>
    <w:rsid w:val="0026267F"/>
    <w:rsid w:val="00265583"/>
    <w:rsid w:val="00267941"/>
    <w:rsid w:val="00270624"/>
    <w:rsid w:val="0027303C"/>
    <w:rsid w:val="00276BD2"/>
    <w:rsid w:val="002854D1"/>
    <w:rsid w:val="002A4C4C"/>
    <w:rsid w:val="002C31FA"/>
    <w:rsid w:val="002D3219"/>
    <w:rsid w:val="002E6429"/>
    <w:rsid w:val="002F12DB"/>
    <w:rsid w:val="002F2F41"/>
    <w:rsid w:val="002F365A"/>
    <w:rsid w:val="003119F1"/>
    <w:rsid w:val="00317FD5"/>
    <w:rsid w:val="00321E27"/>
    <w:rsid w:val="00327537"/>
    <w:rsid w:val="00335FC7"/>
    <w:rsid w:val="00337414"/>
    <w:rsid w:val="0035758D"/>
    <w:rsid w:val="00362C76"/>
    <w:rsid w:val="00370AB2"/>
    <w:rsid w:val="00373CCE"/>
    <w:rsid w:val="00375C78"/>
    <w:rsid w:val="0037616C"/>
    <w:rsid w:val="00376330"/>
    <w:rsid w:val="00385405"/>
    <w:rsid w:val="003A3044"/>
    <w:rsid w:val="003B1558"/>
    <w:rsid w:val="003B3FFA"/>
    <w:rsid w:val="003B61AD"/>
    <w:rsid w:val="003B7E84"/>
    <w:rsid w:val="003C22FA"/>
    <w:rsid w:val="003D1A9C"/>
    <w:rsid w:val="003D2E53"/>
    <w:rsid w:val="003D7FAE"/>
    <w:rsid w:val="003E3101"/>
    <w:rsid w:val="003E5054"/>
    <w:rsid w:val="003E6662"/>
    <w:rsid w:val="003F6DA2"/>
    <w:rsid w:val="00404771"/>
    <w:rsid w:val="00410339"/>
    <w:rsid w:val="004131C3"/>
    <w:rsid w:val="00414B3B"/>
    <w:rsid w:val="004150A0"/>
    <w:rsid w:val="004160D1"/>
    <w:rsid w:val="0042618C"/>
    <w:rsid w:val="0043207D"/>
    <w:rsid w:val="004336DB"/>
    <w:rsid w:val="00434F07"/>
    <w:rsid w:val="00440B18"/>
    <w:rsid w:val="00442792"/>
    <w:rsid w:val="00450BAC"/>
    <w:rsid w:val="0045264C"/>
    <w:rsid w:val="0045312B"/>
    <w:rsid w:val="00456A43"/>
    <w:rsid w:val="00462581"/>
    <w:rsid w:val="00464330"/>
    <w:rsid w:val="00464CC9"/>
    <w:rsid w:val="00492C27"/>
    <w:rsid w:val="004B4797"/>
    <w:rsid w:val="004B75E4"/>
    <w:rsid w:val="004C33F3"/>
    <w:rsid w:val="004C4724"/>
    <w:rsid w:val="004D0DC5"/>
    <w:rsid w:val="004D17B8"/>
    <w:rsid w:val="004E1056"/>
    <w:rsid w:val="004E3E6B"/>
    <w:rsid w:val="004E575A"/>
    <w:rsid w:val="004E78F7"/>
    <w:rsid w:val="004F02A4"/>
    <w:rsid w:val="00507627"/>
    <w:rsid w:val="00516B8D"/>
    <w:rsid w:val="00516BE3"/>
    <w:rsid w:val="00520121"/>
    <w:rsid w:val="0052097F"/>
    <w:rsid w:val="005227B4"/>
    <w:rsid w:val="00524722"/>
    <w:rsid w:val="005251CD"/>
    <w:rsid w:val="0052532A"/>
    <w:rsid w:val="00525EB3"/>
    <w:rsid w:val="00526ABA"/>
    <w:rsid w:val="00526B85"/>
    <w:rsid w:val="00531F60"/>
    <w:rsid w:val="0053431C"/>
    <w:rsid w:val="005429DE"/>
    <w:rsid w:val="00544577"/>
    <w:rsid w:val="00562A3F"/>
    <w:rsid w:val="00563763"/>
    <w:rsid w:val="00564F1B"/>
    <w:rsid w:val="00567F58"/>
    <w:rsid w:val="00574D67"/>
    <w:rsid w:val="005772AE"/>
    <w:rsid w:val="005807A9"/>
    <w:rsid w:val="00596212"/>
    <w:rsid w:val="005A533E"/>
    <w:rsid w:val="005A73FD"/>
    <w:rsid w:val="005B1102"/>
    <w:rsid w:val="005B2E6F"/>
    <w:rsid w:val="005B3F72"/>
    <w:rsid w:val="005D0DDF"/>
    <w:rsid w:val="005D2580"/>
    <w:rsid w:val="005D4827"/>
    <w:rsid w:val="005E0D57"/>
    <w:rsid w:val="005E14F6"/>
    <w:rsid w:val="005E2BCA"/>
    <w:rsid w:val="005E593E"/>
    <w:rsid w:val="005F4A85"/>
    <w:rsid w:val="005F796C"/>
    <w:rsid w:val="006070A8"/>
    <w:rsid w:val="00610773"/>
    <w:rsid w:val="00613FE6"/>
    <w:rsid w:val="00620EF0"/>
    <w:rsid w:val="00621F8B"/>
    <w:rsid w:val="00623234"/>
    <w:rsid w:val="0062740D"/>
    <w:rsid w:val="00634B4C"/>
    <w:rsid w:val="00640C9D"/>
    <w:rsid w:val="00642905"/>
    <w:rsid w:val="00643ADB"/>
    <w:rsid w:val="00651D74"/>
    <w:rsid w:val="00656FF1"/>
    <w:rsid w:val="00660350"/>
    <w:rsid w:val="0066690E"/>
    <w:rsid w:val="006872E9"/>
    <w:rsid w:val="00696E96"/>
    <w:rsid w:val="006A281D"/>
    <w:rsid w:val="006A3054"/>
    <w:rsid w:val="006A6236"/>
    <w:rsid w:val="006A6E20"/>
    <w:rsid w:val="006B1FAA"/>
    <w:rsid w:val="006C4245"/>
    <w:rsid w:val="006C5F9B"/>
    <w:rsid w:val="006C67DB"/>
    <w:rsid w:val="006D772D"/>
    <w:rsid w:val="006E2EF5"/>
    <w:rsid w:val="006F61D9"/>
    <w:rsid w:val="00705339"/>
    <w:rsid w:val="00717764"/>
    <w:rsid w:val="007405EE"/>
    <w:rsid w:val="0075071F"/>
    <w:rsid w:val="00766E2A"/>
    <w:rsid w:val="00775F68"/>
    <w:rsid w:val="00791D49"/>
    <w:rsid w:val="007963A2"/>
    <w:rsid w:val="00796B30"/>
    <w:rsid w:val="007A4AB8"/>
    <w:rsid w:val="007A71EC"/>
    <w:rsid w:val="007A774F"/>
    <w:rsid w:val="007B4DE0"/>
    <w:rsid w:val="007C0D65"/>
    <w:rsid w:val="007C2EC8"/>
    <w:rsid w:val="007C4783"/>
    <w:rsid w:val="007D08DB"/>
    <w:rsid w:val="007D4082"/>
    <w:rsid w:val="007E215E"/>
    <w:rsid w:val="007E3D00"/>
    <w:rsid w:val="007E5D4D"/>
    <w:rsid w:val="007F4AF5"/>
    <w:rsid w:val="00800887"/>
    <w:rsid w:val="0080449C"/>
    <w:rsid w:val="0081005C"/>
    <w:rsid w:val="008134D2"/>
    <w:rsid w:val="00813925"/>
    <w:rsid w:val="00817A68"/>
    <w:rsid w:val="00820872"/>
    <w:rsid w:val="008240BE"/>
    <w:rsid w:val="00826515"/>
    <w:rsid w:val="00827657"/>
    <w:rsid w:val="00830BCD"/>
    <w:rsid w:val="00836C81"/>
    <w:rsid w:val="00841BAF"/>
    <w:rsid w:val="008570F9"/>
    <w:rsid w:val="00860858"/>
    <w:rsid w:val="00867E08"/>
    <w:rsid w:val="008719F5"/>
    <w:rsid w:val="00885E37"/>
    <w:rsid w:val="00886595"/>
    <w:rsid w:val="008909B3"/>
    <w:rsid w:val="00894B6B"/>
    <w:rsid w:val="008A1A98"/>
    <w:rsid w:val="008A2954"/>
    <w:rsid w:val="008A2985"/>
    <w:rsid w:val="008A3F50"/>
    <w:rsid w:val="008B1CEB"/>
    <w:rsid w:val="008B3880"/>
    <w:rsid w:val="008B4DE9"/>
    <w:rsid w:val="008C40FE"/>
    <w:rsid w:val="008C521E"/>
    <w:rsid w:val="008D433F"/>
    <w:rsid w:val="008D5B41"/>
    <w:rsid w:val="008E0C62"/>
    <w:rsid w:val="008F17E7"/>
    <w:rsid w:val="008F2DD0"/>
    <w:rsid w:val="008F3CFD"/>
    <w:rsid w:val="00900225"/>
    <w:rsid w:val="00904C6F"/>
    <w:rsid w:val="009070F2"/>
    <w:rsid w:val="00910F5E"/>
    <w:rsid w:val="00911684"/>
    <w:rsid w:val="00925B07"/>
    <w:rsid w:val="00926D03"/>
    <w:rsid w:val="00932DD0"/>
    <w:rsid w:val="00937303"/>
    <w:rsid w:val="009423F1"/>
    <w:rsid w:val="0094705C"/>
    <w:rsid w:val="00962957"/>
    <w:rsid w:val="00964A30"/>
    <w:rsid w:val="009746D4"/>
    <w:rsid w:val="009752E3"/>
    <w:rsid w:val="00982698"/>
    <w:rsid w:val="00990DB7"/>
    <w:rsid w:val="00993BE4"/>
    <w:rsid w:val="009940A1"/>
    <w:rsid w:val="009956D4"/>
    <w:rsid w:val="00995A7B"/>
    <w:rsid w:val="00996B5E"/>
    <w:rsid w:val="009A1E52"/>
    <w:rsid w:val="009B1D68"/>
    <w:rsid w:val="009B24E6"/>
    <w:rsid w:val="009B50B3"/>
    <w:rsid w:val="009C0729"/>
    <w:rsid w:val="009D00A1"/>
    <w:rsid w:val="009D306D"/>
    <w:rsid w:val="009D593C"/>
    <w:rsid w:val="009E3FA6"/>
    <w:rsid w:val="009E61D8"/>
    <w:rsid w:val="00A01DD9"/>
    <w:rsid w:val="00A02888"/>
    <w:rsid w:val="00A136E3"/>
    <w:rsid w:val="00A21E6E"/>
    <w:rsid w:val="00A2274C"/>
    <w:rsid w:val="00A24DBE"/>
    <w:rsid w:val="00A27662"/>
    <w:rsid w:val="00A32291"/>
    <w:rsid w:val="00A36817"/>
    <w:rsid w:val="00A45D5F"/>
    <w:rsid w:val="00A45E56"/>
    <w:rsid w:val="00A50069"/>
    <w:rsid w:val="00A5298A"/>
    <w:rsid w:val="00A66F02"/>
    <w:rsid w:val="00A673C2"/>
    <w:rsid w:val="00A73243"/>
    <w:rsid w:val="00A751F5"/>
    <w:rsid w:val="00A77C55"/>
    <w:rsid w:val="00A83099"/>
    <w:rsid w:val="00A87069"/>
    <w:rsid w:val="00A96866"/>
    <w:rsid w:val="00A96F12"/>
    <w:rsid w:val="00AB26F6"/>
    <w:rsid w:val="00AB2C8D"/>
    <w:rsid w:val="00AC3B6D"/>
    <w:rsid w:val="00AC3CE9"/>
    <w:rsid w:val="00AC434B"/>
    <w:rsid w:val="00AC6068"/>
    <w:rsid w:val="00AC6641"/>
    <w:rsid w:val="00AD4655"/>
    <w:rsid w:val="00AE2470"/>
    <w:rsid w:val="00AE39A4"/>
    <w:rsid w:val="00AF1055"/>
    <w:rsid w:val="00B173F8"/>
    <w:rsid w:val="00B179A4"/>
    <w:rsid w:val="00B21AD9"/>
    <w:rsid w:val="00B244F9"/>
    <w:rsid w:val="00B24C13"/>
    <w:rsid w:val="00B3310C"/>
    <w:rsid w:val="00B34841"/>
    <w:rsid w:val="00B34FFF"/>
    <w:rsid w:val="00B404A7"/>
    <w:rsid w:val="00B4187E"/>
    <w:rsid w:val="00B4641C"/>
    <w:rsid w:val="00B6457E"/>
    <w:rsid w:val="00B670C1"/>
    <w:rsid w:val="00B719AE"/>
    <w:rsid w:val="00B722BB"/>
    <w:rsid w:val="00B762B1"/>
    <w:rsid w:val="00B86422"/>
    <w:rsid w:val="00B87F3B"/>
    <w:rsid w:val="00B90782"/>
    <w:rsid w:val="00BA588F"/>
    <w:rsid w:val="00BB0A21"/>
    <w:rsid w:val="00BB0E7F"/>
    <w:rsid w:val="00BC0548"/>
    <w:rsid w:val="00BC10E1"/>
    <w:rsid w:val="00BC12CC"/>
    <w:rsid w:val="00BC6BD7"/>
    <w:rsid w:val="00BD11A3"/>
    <w:rsid w:val="00BE0F29"/>
    <w:rsid w:val="00BE2BA5"/>
    <w:rsid w:val="00BE4785"/>
    <w:rsid w:val="00BF05A3"/>
    <w:rsid w:val="00BF1EF7"/>
    <w:rsid w:val="00C00072"/>
    <w:rsid w:val="00C02D34"/>
    <w:rsid w:val="00C03C7C"/>
    <w:rsid w:val="00C03C9B"/>
    <w:rsid w:val="00C04DEB"/>
    <w:rsid w:val="00C079C5"/>
    <w:rsid w:val="00C12B8A"/>
    <w:rsid w:val="00C1566E"/>
    <w:rsid w:val="00C222AD"/>
    <w:rsid w:val="00C27F3B"/>
    <w:rsid w:val="00C33A5A"/>
    <w:rsid w:val="00C4274E"/>
    <w:rsid w:val="00C4294D"/>
    <w:rsid w:val="00C42FC1"/>
    <w:rsid w:val="00C43B34"/>
    <w:rsid w:val="00C46963"/>
    <w:rsid w:val="00C552C7"/>
    <w:rsid w:val="00C57F5B"/>
    <w:rsid w:val="00C607A8"/>
    <w:rsid w:val="00C619A8"/>
    <w:rsid w:val="00C62DC5"/>
    <w:rsid w:val="00C736B2"/>
    <w:rsid w:val="00C8745F"/>
    <w:rsid w:val="00CA5F40"/>
    <w:rsid w:val="00CB3D84"/>
    <w:rsid w:val="00CB7D9F"/>
    <w:rsid w:val="00CC0420"/>
    <w:rsid w:val="00CC161F"/>
    <w:rsid w:val="00CC16A5"/>
    <w:rsid w:val="00CC65D5"/>
    <w:rsid w:val="00CD0DE4"/>
    <w:rsid w:val="00CD3770"/>
    <w:rsid w:val="00CE76BC"/>
    <w:rsid w:val="00CF00BD"/>
    <w:rsid w:val="00CF04F5"/>
    <w:rsid w:val="00CF05FD"/>
    <w:rsid w:val="00CF14A7"/>
    <w:rsid w:val="00CF2A5B"/>
    <w:rsid w:val="00CF4E4F"/>
    <w:rsid w:val="00CF5752"/>
    <w:rsid w:val="00D003DA"/>
    <w:rsid w:val="00D00740"/>
    <w:rsid w:val="00D02D51"/>
    <w:rsid w:val="00D03FBF"/>
    <w:rsid w:val="00D06A1F"/>
    <w:rsid w:val="00D110F7"/>
    <w:rsid w:val="00D1533F"/>
    <w:rsid w:val="00D157A0"/>
    <w:rsid w:val="00D24141"/>
    <w:rsid w:val="00D2664B"/>
    <w:rsid w:val="00D33EB8"/>
    <w:rsid w:val="00D437F4"/>
    <w:rsid w:val="00D44A85"/>
    <w:rsid w:val="00D47D4E"/>
    <w:rsid w:val="00D5644C"/>
    <w:rsid w:val="00D61E37"/>
    <w:rsid w:val="00D62CA9"/>
    <w:rsid w:val="00D63087"/>
    <w:rsid w:val="00D74AC7"/>
    <w:rsid w:val="00D82BB7"/>
    <w:rsid w:val="00D84091"/>
    <w:rsid w:val="00D8419A"/>
    <w:rsid w:val="00DA0A0E"/>
    <w:rsid w:val="00DC24AE"/>
    <w:rsid w:val="00DC55C4"/>
    <w:rsid w:val="00DC6523"/>
    <w:rsid w:val="00DC7399"/>
    <w:rsid w:val="00DC7609"/>
    <w:rsid w:val="00DD1E7B"/>
    <w:rsid w:val="00DE2522"/>
    <w:rsid w:val="00DF1AFE"/>
    <w:rsid w:val="00DF2678"/>
    <w:rsid w:val="00DF3310"/>
    <w:rsid w:val="00DF565C"/>
    <w:rsid w:val="00E00DDD"/>
    <w:rsid w:val="00E03030"/>
    <w:rsid w:val="00E058C6"/>
    <w:rsid w:val="00E15514"/>
    <w:rsid w:val="00E219C9"/>
    <w:rsid w:val="00E23827"/>
    <w:rsid w:val="00E277B5"/>
    <w:rsid w:val="00E3137E"/>
    <w:rsid w:val="00E35121"/>
    <w:rsid w:val="00E35A3C"/>
    <w:rsid w:val="00E436E0"/>
    <w:rsid w:val="00E47B90"/>
    <w:rsid w:val="00E60F78"/>
    <w:rsid w:val="00E62843"/>
    <w:rsid w:val="00E64B1B"/>
    <w:rsid w:val="00E67AA3"/>
    <w:rsid w:val="00E71BDB"/>
    <w:rsid w:val="00E8246A"/>
    <w:rsid w:val="00E83A02"/>
    <w:rsid w:val="00E918F8"/>
    <w:rsid w:val="00E936AB"/>
    <w:rsid w:val="00EC28FD"/>
    <w:rsid w:val="00EC32CF"/>
    <w:rsid w:val="00EC3B15"/>
    <w:rsid w:val="00EC5ECD"/>
    <w:rsid w:val="00ED4D72"/>
    <w:rsid w:val="00ED79FA"/>
    <w:rsid w:val="00ED7E04"/>
    <w:rsid w:val="00EE318B"/>
    <w:rsid w:val="00EE3C57"/>
    <w:rsid w:val="00EE4433"/>
    <w:rsid w:val="00EE50B5"/>
    <w:rsid w:val="00EE5978"/>
    <w:rsid w:val="00EE70E8"/>
    <w:rsid w:val="00EF180A"/>
    <w:rsid w:val="00EF62D6"/>
    <w:rsid w:val="00F007F4"/>
    <w:rsid w:val="00F11C2D"/>
    <w:rsid w:val="00F17128"/>
    <w:rsid w:val="00F17440"/>
    <w:rsid w:val="00F24D31"/>
    <w:rsid w:val="00F30053"/>
    <w:rsid w:val="00F34330"/>
    <w:rsid w:val="00F42A10"/>
    <w:rsid w:val="00F5434A"/>
    <w:rsid w:val="00F60279"/>
    <w:rsid w:val="00F611B6"/>
    <w:rsid w:val="00F65773"/>
    <w:rsid w:val="00F6657F"/>
    <w:rsid w:val="00F67CEB"/>
    <w:rsid w:val="00F82B39"/>
    <w:rsid w:val="00F85DC0"/>
    <w:rsid w:val="00F960A2"/>
    <w:rsid w:val="00FA1902"/>
    <w:rsid w:val="00FA62F6"/>
    <w:rsid w:val="00FC0F2A"/>
    <w:rsid w:val="00FC1C8F"/>
    <w:rsid w:val="00FC4A07"/>
    <w:rsid w:val="00FD0980"/>
    <w:rsid w:val="00FE02E2"/>
    <w:rsid w:val="00FE1F0E"/>
    <w:rsid w:val="00FF5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C1A9B"/>
  <w15:chartTrackingRefBased/>
  <w15:docId w15:val="{776EF53C-60C3-486E-B570-944B0BE88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2698"/>
    <w:pPr>
      <w:spacing w:line="276" w:lineRule="auto"/>
    </w:pPr>
    <w:rPr>
      <w:rFonts w:eastAsiaTheme="minorEastAsia"/>
      <w:sz w:val="21"/>
      <w:szCs w:val="21"/>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982698"/>
    <w:rPr>
      <w:strike w:val="0"/>
      <w:dstrike w:val="0"/>
      <w:color w:val="auto"/>
      <w:u w:val="none"/>
      <w:effect w:val="none"/>
    </w:rPr>
  </w:style>
  <w:style w:type="paragraph" w:styleId="Puslapioinaostekstas">
    <w:name w:val="footnote text"/>
    <w:basedOn w:val="prastasis"/>
    <w:link w:val="PuslapioinaostekstasDiagrama"/>
    <w:uiPriority w:val="99"/>
    <w:unhideWhenUsed/>
    <w:rsid w:val="00982698"/>
    <w:rPr>
      <w:sz w:val="20"/>
      <w:szCs w:val="20"/>
    </w:rPr>
  </w:style>
  <w:style w:type="character" w:customStyle="1" w:styleId="PuslapioinaostekstasDiagrama">
    <w:name w:val="Puslapio išnašos tekstas Diagrama"/>
    <w:basedOn w:val="Numatytasispastraiposriftas"/>
    <w:link w:val="Puslapioinaostekstas"/>
    <w:uiPriority w:val="99"/>
    <w:rsid w:val="00982698"/>
    <w:rPr>
      <w:rFonts w:eastAsiaTheme="minorEastAsia"/>
      <w:sz w:val="20"/>
      <w:szCs w:val="20"/>
      <w:lang w:val="lt-LT" w:eastAsia="lt-LT"/>
    </w:rPr>
  </w:style>
  <w:style w:type="paragraph" w:styleId="Paantrat">
    <w:name w:val="Subtitle"/>
    <w:basedOn w:val="prastasis"/>
    <w:next w:val="prastasis"/>
    <w:link w:val="PaantratDiagrama"/>
    <w:uiPriority w:val="11"/>
    <w:qFormat/>
    <w:rsid w:val="00982698"/>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982698"/>
    <w:rPr>
      <w:rFonts w:eastAsiaTheme="minorEastAsia"/>
      <w:caps/>
      <w:color w:val="404040" w:themeColor="text1" w:themeTint="BF"/>
      <w:spacing w:val="20"/>
      <w:sz w:val="28"/>
      <w:szCs w:val="28"/>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8269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82698"/>
    <w:pPr>
      <w:ind w:left="720"/>
      <w:contextualSpacing/>
    </w:pPr>
    <w:rPr>
      <w:rFonts w:eastAsiaTheme="minorHAnsi"/>
      <w:sz w:val="22"/>
      <w:szCs w:val="22"/>
      <w:lang w:val="en-US" w:eastAsia="en-US"/>
    </w:rPr>
  </w:style>
  <w:style w:type="character" w:styleId="Puslapioinaosnuoroda">
    <w:name w:val="footnote reference"/>
    <w:basedOn w:val="Numatytasispastraiposriftas"/>
    <w:uiPriority w:val="99"/>
    <w:unhideWhenUsed/>
    <w:rsid w:val="00982698"/>
    <w:rPr>
      <w:vertAlign w:val="superscript"/>
    </w:rPr>
  </w:style>
  <w:style w:type="table" w:customStyle="1" w:styleId="TableGrid3">
    <w:name w:val="Table Grid3"/>
    <w:basedOn w:val="prastojilentel"/>
    <w:next w:val="Lentelstinklelis"/>
    <w:uiPriority w:val="39"/>
    <w:rsid w:val="00982698"/>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98269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82698"/>
    <w:rPr>
      <w:rFonts w:ascii="Times New Roman" w:eastAsia="Times New Roman" w:hAnsi="Times New Roman" w:cs="Times New Roman"/>
      <w:lang w:val="lt-LT"/>
    </w:rPr>
  </w:style>
  <w:style w:type="table" w:styleId="Lentelstinklelis">
    <w:name w:val="Table Grid"/>
    <w:basedOn w:val="prastojilentel"/>
    <w:uiPriority w:val="39"/>
    <w:rsid w:val="00982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98269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82698"/>
    <w:rPr>
      <w:rFonts w:eastAsiaTheme="minorEastAsia"/>
      <w:sz w:val="21"/>
      <w:szCs w:val="21"/>
      <w:lang w:val="lt-LT" w:eastAsia="lt-LT"/>
    </w:rPr>
  </w:style>
  <w:style w:type="paragraph" w:styleId="Pataisymai">
    <w:name w:val="Revision"/>
    <w:hidden/>
    <w:uiPriority w:val="99"/>
    <w:semiHidden/>
    <w:rsid w:val="0062740D"/>
    <w:pPr>
      <w:spacing w:after="0" w:line="240" w:lineRule="auto"/>
    </w:pPr>
    <w:rPr>
      <w:rFonts w:eastAsiaTheme="minorEastAsia"/>
      <w:sz w:val="21"/>
      <w:szCs w:val="21"/>
      <w:lang w:val="lt-LT" w:eastAsia="lt-LT"/>
    </w:rPr>
  </w:style>
  <w:style w:type="character" w:styleId="Komentaronuoroda">
    <w:name w:val="annotation reference"/>
    <w:basedOn w:val="Numatytasispastraiposriftas"/>
    <w:uiPriority w:val="99"/>
    <w:semiHidden/>
    <w:unhideWhenUsed/>
    <w:rsid w:val="00EE50B5"/>
    <w:rPr>
      <w:sz w:val="16"/>
      <w:szCs w:val="16"/>
    </w:rPr>
  </w:style>
  <w:style w:type="paragraph" w:styleId="Komentarotekstas">
    <w:name w:val="annotation text"/>
    <w:basedOn w:val="prastasis"/>
    <w:link w:val="KomentarotekstasDiagrama"/>
    <w:uiPriority w:val="99"/>
    <w:unhideWhenUsed/>
    <w:rsid w:val="00EE50B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E50B5"/>
    <w:rPr>
      <w:rFonts w:eastAsiaTheme="minorEastAsia"/>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EE50B5"/>
    <w:rPr>
      <w:b/>
      <w:bCs/>
    </w:rPr>
  </w:style>
  <w:style w:type="character" w:customStyle="1" w:styleId="KomentarotemaDiagrama">
    <w:name w:val="Komentaro tema Diagrama"/>
    <w:basedOn w:val="KomentarotekstasDiagrama"/>
    <w:link w:val="Komentarotema"/>
    <w:uiPriority w:val="99"/>
    <w:semiHidden/>
    <w:rsid w:val="00EE50B5"/>
    <w:rPr>
      <w:rFonts w:eastAsiaTheme="minorEastAsia"/>
      <w:b/>
      <w:bCs/>
      <w:sz w:val="20"/>
      <w:szCs w:val="20"/>
      <w:lang w:val="lt-LT" w:eastAsia="lt-LT"/>
    </w:rPr>
  </w:style>
  <w:style w:type="character" w:styleId="Neapdorotaspaminjimas">
    <w:name w:val="Unresolved Mention"/>
    <w:basedOn w:val="Numatytasispastraiposriftas"/>
    <w:uiPriority w:val="99"/>
    <w:semiHidden/>
    <w:unhideWhenUsed/>
    <w:rsid w:val="00E83A02"/>
    <w:rPr>
      <w:color w:val="605E5C"/>
      <w:shd w:val="clear" w:color="auto" w:fill="E1DFDD"/>
    </w:rPr>
  </w:style>
  <w:style w:type="character" w:styleId="Perirtashipersaitas">
    <w:name w:val="FollowedHyperlink"/>
    <w:basedOn w:val="Numatytasispastraiposriftas"/>
    <w:uiPriority w:val="99"/>
    <w:semiHidden/>
    <w:unhideWhenUsed/>
    <w:rsid w:val="005D4827"/>
    <w:rPr>
      <w:color w:val="954F72" w:themeColor="followedHyperlink"/>
      <w:u w:val="single"/>
    </w:rPr>
  </w:style>
  <w:style w:type="paragraph" w:styleId="Antrats">
    <w:name w:val="header"/>
    <w:basedOn w:val="prastasis"/>
    <w:link w:val="AntratsDiagrama"/>
    <w:uiPriority w:val="99"/>
    <w:unhideWhenUsed/>
    <w:rsid w:val="0041033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10339"/>
    <w:rPr>
      <w:rFonts w:eastAsiaTheme="minorEastAsia"/>
      <w:sz w:val="21"/>
      <w:szCs w:val="21"/>
      <w:lang w:val="lt-LT" w:eastAsia="lt-LT"/>
    </w:rPr>
  </w:style>
  <w:style w:type="paragraph" w:styleId="Porat">
    <w:name w:val="footer"/>
    <w:basedOn w:val="prastasis"/>
    <w:link w:val="PoratDiagrama"/>
    <w:uiPriority w:val="99"/>
    <w:unhideWhenUsed/>
    <w:rsid w:val="0041033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10339"/>
    <w:rPr>
      <w:rFonts w:eastAsiaTheme="minorEastAsia"/>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1D837-4CE2-478C-9A78-34993595F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4740</Words>
  <Characters>2703</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Paulius Pocevičius</cp:lastModifiedBy>
  <cp:revision>63</cp:revision>
  <dcterms:created xsi:type="dcterms:W3CDTF">2024-04-07T13:55:00Z</dcterms:created>
  <dcterms:modified xsi:type="dcterms:W3CDTF">2025-11-06T08:39:00Z</dcterms:modified>
</cp:coreProperties>
</file>