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BDCFC" w14:textId="656D0FE6" w:rsidR="00A35EBA" w:rsidRPr="00A85B3E" w:rsidRDefault="0051126B" w:rsidP="00A35EBA">
      <w:pPr>
        <w:spacing w:after="0"/>
        <w:jc w:val="center"/>
        <w:rPr>
          <w:rFonts w:ascii="Times New Roman" w:hAnsi="Times New Roman" w:cs="Times New Roman"/>
          <w:b/>
          <w:bCs/>
          <w:lang w:val="lt-LT"/>
        </w:rPr>
      </w:pPr>
      <w:r w:rsidRPr="00A85B3E">
        <w:rPr>
          <w:rFonts w:ascii="Times New Roman" w:hAnsi="Times New Roman" w:cs="Times New Roman"/>
          <w:b/>
          <w:bCs/>
          <w:lang w:val="lt-LT"/>
        </w:rPr>
        <w:t>P</w:t>
      </w:r>
      <w:r w:rsidR="00A35EBA" w:rsidRPr="00A85B3E">
        <w:rPr>
          <w:rFonts w:ascii="Times New Roman" w:hAnsi="Times New Roman" w:cs="Times New Roman"/>
          <w:b/>
          <w:bCs/>
          <w:lang w:val="lt-LT"/>
        </w:rPr>
        <w:t>REKIŲ PIRKIMO SUTARTIS</w:t>
      </w:r>
    </w:p>
    <w:p w14:paraId="0EA08EC3" w14:textId="0A5F7848" w:rsidR="00A35EBA" w:rsidRPr="00A85B3E" w:rsidRDefault="00A35EBA" w:rsidP="00A35EBA">
      <w:pPr>
        <w:spacing w:after="0"/>
        <w:jc w:val="center"/>
        <w:rPr>
          <w:rFonts w:ascii="Times New Roman" w:hAnsi="Times New Roman" w:cs="Times New Roman"/>
          <w:lang w:val="lt-LT"/>
        </w:rPr>
      </w:pPr>
      <w:r w:rsidRPr="00A85B3E">
        <w:rPr>
          <w:rFonts w:ascii="Times New Roman" w:hAnsi="Times New Roman" w:cs="Times New Roman"/>
          <w:b/>
          <w:bCs/>
          <w:lang w:val="lt-LT"/>
        </w:rPr>
        <w:t>SPECIALIOSIOS SĄLYGOS</w:t>
      </w:r>
      <w:r w:rsidRPr="00A85B3E">
        <w:rPr>
          <w:rFonts w:ascii="Times New Roman" w:hAnsi="Times New Roman" w:cs="Times New Roman"/>
          <w:lang w:val="lt-LT"/>
        </w:rPr>
        <w:t xml:space="preserve"> </w:t>
      </w:r>
    </w:p>
    <w:p w14:paraId="4730A1CD" w14:textId="77777777" w:rsidR="00A35EBA" w:rsidRPr="00A85B3E" w:rsidRDefault="00A35EBA" w:rsidP="00A35EBA">
      <w:pPr>
        <w:spacing w:after="0"/>
        <w:jc w:val="cente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416"/>
        <w:gridCol w:w="2116"/>
        <w:gridCol w:w="2321"/>
        <w:gridCol w:w="2497"/>
      </w:tblGrid>
      <w:tr w:rsidR="00A35EBA" w:rsidRPr="00397A1E" w14:paraId="7A81A368" w14:textId="77777777" w:rsidTr="00D359F7">
        <w:tc>
          <w:tcPr>
            <w:tcW w:w="2448" w:type="dxa"/>
          </w:tcPr>
          <w:p w14:paraId="6DE437AA" w14:textId="7A7B10C9" w:rsidR="00A35EBA" w:rsidRPr="00A85B3E" w:rsidRDefault="00A35EBA" w:rsidP="00A35EBA">
            <w:pPr>
              <w:jc w:val="both"/>
              <w:rPr>
                <w:rFonts w:ascii="Times New Roman" w:hAnsi="Times New Roman" w:cs="Times New Roman"/>
                <w:b/>
                <w:bCs/>
                <w:lang w:val="lt-LT"/>
              </w:rPr>
            </w:pPr>
            <w:r w:rsidRPr="00A85B3E">
              <w:rPr>
                <w:rFonts w:ascii="Times New Roman" w:hAnsi="Times New Roman" w:cs="Times New Roman"/>
                <w:b/>
                <w:bCs/>
                <w:lang w:val="lt-LT"/>
              </w:rPr>
              <w:t>Sutarties pavadinimas</w:t>
            </w:r>
          </w:p>
        </w:tc>
        <w:tc>
          <w:tcPr>
            <w:tcW w:w="7110" w:type="dxa"/>
            <w:gridSpan w:val="3"/>
          </w:tcPr>
          <w:p w14:paraId="67386B84" w14:textId="33ACBCCB" w:rsidR="00A35EBA" w:rsidRPr="00A85B3E" w:rsidRDefault="00B67B4D" w:rsidP="00B67B4D">
            <w:pPr>
              <w:jc w:val="center"/>
              <w:rPr>
                <w:rFonts w:ascii="Times New Roman" w:hAnsi="Times New Roman" w:cs="Times New Roman"/>
                <w:lang w:val="lt-LT"/>
              </w:rPr>
            </w:pPr>
            <w:r>
              <w:rPr>
                <w:rFonts w:ascii="Times New Roman" w:hAnsi="Times New Roman"/>
                <w:sz w:val="24"/>
                <w:szCs w:val="24"/>
                <w:lang w:val="lt-LT"/>
              </w:rPr>
              <w:t>Asmenin</w:t>
            </w:r>
            <w:r w:rsidR="00FB77FD">
              <w:rPr>
                <w:rFonts w:ascii="Times New Roman" w:hAnsi="Times New Roman"/>
                <w:sz w:val="24"/>
                <w:szCs w:val="24"/>
                <w:lang w:val="lt-LT"/>
              </w:rPr>
              <w:t xml:space="preserve">ės </w:t>
            </w:r>
            <w:r>
              <w:rPr>
                <w:rFonts w:ascii="Times New Roman" w:hAnsi="Times New Roman"/>
                <w:sz w:val="24"/>
                <w:szCs w:val="24"/>
                <w:lang w:val="lt-LT"/>
              </w:rPr>
              <w:t>apsaugos priemon</w:t>
            </w:r>
            <w:r w:rsidR="00FB77FD">
              <w:rPr>
                <w:rFonts w:ascii="Times New Roman" w:hAnsi="Times New Roman"/>
                <w:sz w:val="24"/>
                <w:szCs w:val="24"/>
                <w:lang w:val="lt-LT"/>
              </w:rPr>
              <w:t>ės</w:t>
            </w:r>
            <w:r>
              <w:rPr>
                <w:rFonts w:ascii="Times New Roman" w:hAnsi="Times New Roman"/>
                <w:sz w:val="24"/>
                <w:szCs w:val="24"/>
                <w:lang w:val="lt-LT"/>
              </w:rPr>
              <w:t xml:space="preserve"> ir darbo drabužiai</w:t>
            </w:r>
          </w:p>
        </w:tc>
      </w:tr>
      <w:tr w:rsidR="00A35EBA" w:rsidRPr="00A85B3E" w14:paraId="2DE56213" w14:textId="77777777" w:rsidTr="00D359F7">
        <w:tc>
          <w:tcPr>
            <w:tcW w:w="2448" w:type="dxa"/>
          </w:tcPr>
          <w:p w14:paraId="73834F4E" w14:textId="5847983A" w:rsidR="00A35EBA" w:rsidRPr="00A85B3E" w:rsidRDefault="00A35EBA" w:rsidP="00A35EBA">
            <w:pPr>
              <w:jc w:val="both"/>
              <w:rPr>
                <w:rFonts w:ascii="Times New Roman" w:hAnsi="Times New Roman" w:cs="Times New Roman"/>
                <w:b/>
                <w:bCs/>
                <w:lang w:val="lt-LT"/>
              </w:rPr>
            </w:pPr>
            <w:r w:rsidRPr="00A85B3E">
              <w:rPr>
                <w:rFonts w:ascii="Times New Roman" w:hAnsi="Times New Roman" w:cs="Times New Roman"/>
                <w:b/>
                <w:bCs/>
                <w:lang w:val="lt-LT"/>
              </w:rPr>
              <w:t>Sutarties data</w:t>
            </w:r>
          </w:p>
        </w:tc>
        <w:tc>
          <w:tcPr>
            <w:tcW w:w="2177" w:type="dxa"/>
          </w:tcPr>
          <w:p w14:paraId="77C379EE" w14:textId="77777777" w:rsidR="00A35EBA" w:rsidRPr="00A85B3E" w:rsidRDefault="00A35EBA" w:rsidP="00A35EBA">
            <w:pPr>
              <w:jc w:val="both"/>
              <w:rPr>
                <w:rFonts w:ascii="Times New Roman" w:hAnsi="Times New Roman" w:cs="Times New Roman"/>
                <w:lang w:val="lt-LT"/>
              </w:rPr>
            </w:pPr>
          </w:p>
        </w:tc>
        <w:tc>
          <w:tcPr>
            <w:tcW w:w="2362" w:type="dxa"/>
          </w:tcPr>
          <w:p w14:paraId="2129A3F0" w14:textId="643C4225" w:rsidR="00A35EBA" w:rsidRPr="00A85B3E" w:rsidRDefault="00A35EBA" w:rsidP="00A35EBA">
            <w:pPr>
              <w:jc w:val="both"/>
              <w:rPr>
                <w:rFonts w:ascii="Times New Roman" w:hAnsi="Times New Roman" w:cs="Times New Roman"/>
                <w:b/>
                <w:bCs/>
                <w:lang w:val="lt-LT"/>
              </w:rPr>
            </w:pPr>
            <w:r w:rsidRPr="00A85B3E">
              <w:rPr>
                <w:rFonts w:ascii="Times New Roman" w:hAnsi="Times New Roman" w:cs="Times New Roman"/>
                <w:b/>
                <w:bCs/>
                <w:lang w:val="lt-LT"/>
              </w:rPr>
              <w:t>Sutarties numeris</w:t>
            </w:r>
          </w:p>
        </w:tc>
        <w:tc>
          <w:tcPr>
            <w:tcW w:w="2571" w:type="dxa"/>
          </w:tcPr>
          <w:p w14:paraId="0F864A84" w14:textId="2D4629EF" w:rsidR="00A35EBA" w:rsidRPr="00A85B3E" w:rsidRDefault="00A35EBA" w:rsidP="00A35EBA">
            <w:pPr>
              <w:jc w:val="both"/>
              <w:rPr>
                <w:rFonts w:ascii="Times New Roman" w:hAnsi="Times New Roman" w:cs="Times New Roman"/>
                <w:lang w:val="lt-LT"/>
              </w:rPr>
            </w:pPr>
          </w:p>
        </w:tc>
      </w:tr>
    </w:tbl>
    <w:p w14:paraId="5D00490F" w14:textId="77777777" w:rsidR="00A35EBA" w:rsidRPr="00A85B3E" w:rsidRDefault="00A35EBA"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761"/>
        <w:gridCol w:w="3164"/>
        <w:gridCol w:w="3425"/>
      </w:tblGrid>
      <w:tr w:rsidR="000731DF" w:rsidRPr="00E03FF8" w14:paraId="055FB346" w14:textId="77777777" w:rsidTr="00D359F7">
        <w:tc>
          <w:tcPr>
            <w:tcW w:w="9558" w:type="dxa"/>
            <w:gridSpan w:val="3"/>
          </w:tcPr>
          <w:p w14:paraId="61E766CD" w14:textId="55CBF18F" w:rsidR="000731DF" w:rsidRPr="00E03FF8" w:rsidRDefault="000731DF" w:rsidP="000731DF">
            <w:pPr>
              <w:jc w:val="center"/>
              <w:rPr>
                <w:rFonts w:ascii="Times New Roman" w:hAnsi="Times New Roman" w:cs="Times New Roman"/>
                <w:b/>
                <w:bCs/>
                <w:lang w:val="lt-LT"/>
              </w:rPr>
            </w:pPr>
            <w:r w:rsidRPr="00E03FF8">
              <w:rPr>
                <w:rFonts w:ascii="Times New Roman" w:hAnsi="Times New Roman" w:cs="Times New Roman"/>
                <w:b/>
                <w:bCs/>
                <w:lang w:val="lt-LT"/>
              </w:rPr>
              <w:t>1. SUTARTIES ŠALYS</w:t>
            </w:r>
          </w:p>
        </w:tc>
      </w:tr>
      <w:tr w:rsidR="00D30345" w:rsidRPr="00E03FF8" w14:paraId="7AED9BD9" w14:textId="77777777" w:rsidTr="00D359F7">
        <w:tc>
          <w:tcPr>
            <w:tcW w:w="2808" w:type="dxa"/>
            <w:vMerge w:val="restart"/>
          </w:tcPr>
          <w:p w14:paraId="461368AB" w14:textId="77777777" w:rsidR="00D30345" w:rsidRPr="00E03FF8" w:rsidRDefault="00D30345" w:rsidP="00D30345">
            <w:pPr>
              <w:jc w:val="center"/>
              <w:rPr>
                <w:rFonts w:ascii="Times New Roman" w:hAnsi="Times New Roman" w:cs="Times New Roman"/>
                <w:b/>
                <w:bCs/>
                <w:lang w:val="lt-LT"/>
              </w:rPr>
            </w:pPr>
          </w:p>
          <w:p w14:paraId="1CD626AF" w14:textId="77777777" w:rsidR="00D30345" w:rsidRPr="00E03FF8" w:rsidRDefault="00D30345" w:rsidP="00D30345">
            <w:pPr>
              <w:jc w:val="center"/>
              <w:rPr>
                <w:rFonts w:ascii="Times New Roman" w:hAnsi="Times New Roman" w:cs="Times New Roman"/>
                <w:b/>
                <w:bCs/>
                <w:lang w:val="lt-LT"/>
              </w:rPr>
            </w:pPr>
          </w:p>
          <w:p w14:paraId="583F2BA2" w14:textId="77777777" w:rsidR="00D30345" w:rsidRPr="00E03FF8" w:rsidRDefault="00D30345" w:rsidP="00D30345">
            <w:pPr>
              <w:jc w:val="center"/>
              <w:rPr>
                <w:rFonts w:ascii="Times New Roman" w:hAnsi="Times New Roman" w:cs="Times New Roman"/>
                <w:b/>
                <w:bCs/>
                <w:lang w:val="lt-LT"/>
              </w:rPr>
            </w:pPr>
          </w:p>
          <w:p w14:paraId="417979C0" w14:textId="77777777" w:rsidR="00D30345" w:rsidRPr="00E03FF8" w:rsidRDefault="00D30345" w:rsidP="00D30345">
            <w:pPr>
              <w:rPr>
                <w:rFonts w:ascii="Times New Roman" w:hAnsi="Times New Roman" w:cs="Times New Roman"/>
                <w:b/>
                <w:bCs/>
                <w:lang w:val="lt-LT"/>
              </w:rPr>
            </w:pPr>
          </w:p>
          <w:p w14:paraId="368EE292" w14:textId="4326C5A7" w:rsidR="00D30345" w:rsidRPr="00E03FF8" w:rsidRDefault="00D30345" w:rsidP="00D30345">
            <w:pPr>
              <w:rPr>
                <w:rFonts w:ascii="Times New Roman" w:hAnsi="Times New Roman" w:cs="Times New Roman"/>
                <w:b/>
                <w:bCs/>
                <w:lang w:val="lt-LT"/>
              </w:rPr>
            </w:pPr>
            <w:r w:rsidRPr="00E03FF8">
              <w:rPr>
                <w:rFonts w:ascii="Times New Roman" w:hAnsi="Times New Roman" w:cs="Times New Roman"/>
                <w:b/>
                <w:bCs/>
                <w:lang w:val="lt-LT"/>
              </w:rPr>
              <w:t>1.1. Pirkėjas</w:t>
            </w:r>
          </w:p>
        </w:tc>
        <w:tc>
          <w:tcPr>
            <w:tcW w:w="3240" w:type="dxa"/>
          </w:tcPr>
          <w:p w14:paraId="7687EAA0" w14:textId="202A95EE"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1.1.1. Pavadinimas</w:t>
            </w:r>
          </w:p>
        </w:tc>
        <w:tc>
          <w:tcPr>
            <w:tcW w:w="3510" w:type="dxa"/>
          </w:tcPr>
          <w:p w14:paraId="0AEE8193" w14:textId="7EE5BCB0" w:rsidR="00D30345" w:rsidRPr="00E03FF8" w:rsidRDefault="001311B7" w:rsidP="000731DF">
            <w:pPr>
              <w:jc w:val="center"/>
              <w:rPr>
                <w:rFonts w:ascii="Times New Roman" w:hAnsi="Times New Roman" w:cs="Times New Roman"/>
                <w:lang w:val="lt-LT"/>
              </w:rPr>
            </w:pPr>
            <w:r w:rsidRPr="00E03FF8">
              <w:rPr>
                <w:rFonts w:ascii="Times New Roman" w:eastAsia="Arial" w:hAnsi="Times New Roman" w:cs="Times New Roman"/>
                <w:b/>
                <w:bCs/>
                <w:kern w:val="0"/>
                <w:lang w:val="lt-LT"/>
                <w14:ligatures w14:val="none"/>
              </w:rPr>
              <w:t>Valstybės įmonė Turto bankas</w:t>
            </w:r>
          </w:p>
        </w:tc>
      </w:tr>
      <w:tr w:rsidR="00D30345" w:rsidRPr="00E03FF8" w14:paraId="091A4A72" w14:textId="77777777" w:rsidTr="00D359F7">
        <w:tc>
          <w:tcPr>
            <w:tcW w:w="2808" w:type="dxa"/>
            <w:vMerge/>
          </w:tcPr>
          <w:p w14:paraId="2355153C" w14:textId="77777777" w:rsidR="00D30345" w:rsidRPr="00E03FF8" w:rsidRDefault="00D30345" w:rsidP="00BA669B">
            <w:pPr>
              <w:rPr>
                <w:rFonts w:ascii="Times New Roman" w:hAnsi="Times New Roman" w:cs="Times New Roman"/>
                <w:lang w:val="lt-LT"/>
              </w:rPr>
            </w:pPr>
          </w:p>
        </w:tc>
        <w:tc>
          <w:tcPr>
            <w:tcW w:w="3240" w:type="dxa"/>
          </w:tcPr>
          <w:p w14:paraId="121C6BE7" w14:textId="2BBA5910"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1.1.2. Juridinio asmens kodas</w:t>
            </w:r>
          </w:p>
        </w:tc>
        <w:tc>
          <w:tcPr>
            <w:tcW w:w="3510" w:type="dxa"/>
          </w:tcPr>
          <w:p w14:paraId="67642CDF" w14:textId="26BD1EF3"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112021042</w:t>
            </w:r>
          </w:p>
        </w:tc>
      </w:tr>
      <w:tr w:rsidR="00D30345" w:rsidRPr="00E03FF8" w14:paraId="6FA6A376" w14:textId="77777777" w:rsidTr="00D359F7">
        <w:tc>
          <w:tcPr>
            <w:tcW w:w="2808" w:type="dxa"/>
            <w:vMerge/>
          </w:tcPr>
          <w:p w14:paraId="6DA5CA38" w14:textId="77777777" w:rsidR="00D30345" w:rsidRPr="00E03FF8" w:rsidRDefault="00D30345" w:rsidP="00BA669B">
            <w:pPr>
              <w:rPr>
                <w:rFonts w:ascii="Times New Roman" w:hAnsi="Times New Roman" w:cs="Times New Roman"/>
                <w:lang w:val="lt-LT"/>
              </w:rPr>
            </w:pPr>
          </w:p>
        </w:tc>
        <w:tc>
          <w:tcPr>
            <w:tcW w:w="3240" w:type="dxa"/>
          </w:tcPr>
          <w:p w14:paraId="0C4BA67B" w14:textId="16244B22"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1.1.3. Adresas</w:t>
            </w:r>
          </w:p>
        </w:tc>
        <w:tc>
          <w:tcPr>
            <w:tcW w:w="3510" w:type="dxa"/>
          </w:tcPr>
          <w:p w14:paraId="4D3E71F5" w14:textId="5B0112FC"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Kęstučio g. 45, Vilnius</w:t>
            </w:r>
          </w:p>
        </w:tc>
      </w:tr>
      <w:tr w:rsidR="00D30345" w:rsidRPr="00E03FF8" w14:paraId="71B664A3" w14:textId="77777777" w:rsidTr="00D359F7">
        <w:tc>
          <w:tcPr>
            <w:tcW w:w="2808" w:type="dxa"/>
            <w:vMerge/>
          </w:tcPr>
          <w:p w14:paraId="2F07E2AE" w14:textId="77777777" w:rsidR="00D30345" w:rsidRPr="00E03FF8" w:rsidRDefault="00D30345" w:rsidP="00BA669B">
            <w:pPr>
              <w:rPr>
                <w:rFonts w:ascii="Times New Roman" w:hAnsi="Times New Roman" w:cs="Times New Roman"/>
                <w:lang w:val="lt-LT"/>
              </w:rPr>
            </w:pPr>
          </w:p>
        </w:tc>
        <w:tc>
          <w:tcPr>
            <w:tcW w:w="3240" w:type="dxa"/>
          </w:tcPr>
          <w:p w14:paraId="5C8FFDC2" w14:textId="28CC672D"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4</w:t>
            </w:r>
            <w:r w:rsidRPr="00E03FF8">
              <w:rPr>
                <w:rFonts w:ascii="Times New Roman" w:hAnsi="Times New Roman" w:cs="Times New Roman"/>
                <w:lang w:val="lt-LT"/>
              </w:rPr>
              <w:t>. PVM mokėtojo kodas</w:t>
            </w:r>
          </w:p>
        </w:tc>
        <w:tc>
          <w:tcPr>
            <w:tcW w:w="3510" w:type="dxa"/>
          </w:tcPr>
          <w:p w14:paraId="1B06DF6F" w14:textId="7A7F2A0E"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LT120210411</w:t>
            </w:r>
          </w:p>
        </w:tc>
      </w:tr>
      <w:tr w:rsidR="00D30345" w:rsidRPr="00E03FF8" w14:paraId="5AC09FE6" w14:textId="77777777" w:rsidTr="00D359F7">
        <w:tc>
          <w:tcPr>
            <w:tcW w:w="2808" w:type="dxa"/>
            <w:vMerge/>
          </w:tcPr>
          <w:p w14:paraId="0B5D490E" w14:textId="77777777" w:rsidR="00D30345" w:rsidRPr="00E03FF8" w:rsidRDefault="00D30345" w:rsidP="00BA669B">
            <w:pPr>
              <w:rPr>
                <w:rFonts w:ascii="Times New Roman" w:hAnsi="Times New Roman" w:cs="Times New Roman"/>
                <w:lang w:val="lt-LT"/>
              </w:rPr>
            </w:pPr>
          </w:p>
        </w:tc>
        <w:tc>
          <w:tcPr>
            <w:tcW w:w="3240" w:type="dxa"/>
          </w:tcPr>
          <w:p w14:paraId="14C862B9" w14:textId="1F0E6ADE"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5</w:t>
            </w:r>
            <w:r w:rsidRPr="00E03FF8">
              <w:rPr>
                <w:rFonts w:ascii="Times New Roman" w:hAnsi="Times New Roman" w:cs="Times New Roman"/>
                <w:lang w:val="lt-LT"/>
              </w:rPr>
              <w:t>. Atsiskaitomoji sąskaita</w:t>
            </w:r>
          </w:p>
        </w:tc>
        <w:tc>
          <w:tcPr>
            <w:tcW w:w="3510" w:type="dxa"/>
          </w:tcPr>
          <w:p w14:paraId="6680155E" w14:textId="01D57ECC"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LT51 7044 0600 0044 3925</w:t>
            </w:r>
          </w:p>
        </w:tc>
      </w:tr>
      <w:tr w:rsidR="00D30345" w:rsidRPr="00E03FF8" w14:paraId="71A422F1" w14:textId="77777777" w:rsidTr="00D359F7">
        <w:tc>
          <w:tcPr>
            <w:tcW w:w="2808" w:type="dxa"/>
            <w:vMerge/>
          </w:tcPr>
          <w:p w14:paraId="3BF1457E" w14:textId="77777777" w:rsidR="00D30345" w:rsidRPr="00E03FF8" w:rsidRDefault="00D30345" w:rsidP="00BA669B">
            <w:pPr>
              <w:rPr>
                <w:rFonts w:ascii="Times New Roman" w:hAnsi="Times New Roman" w:cs="Times New Roman"/>
                <w:lang w:val="lt-LT"/>
              </w:rPr>
            </w:pPr>
          </w:p>
        </w:tc>
        <w:tc>
          <w:tcPr>
            <w:tcW w:w="3240" w:type="dxa"/>
          </w:tcPr>
          <w:p w14:paraId="3203D23C" w14:textId="6CF3AF18"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6</w:t>
            </w:r>
            <w:r w:rsidRPr="00E03FF8">
              <w:rPr>
                <w:rFonts w:ascii="Times New Roman" w:hAnsi="Times New Roman" w:cs="Times New Roman"/>
                <w:lang w:val="lt-LT"/>
              </w:rPr>
              <w:t>. Bankas, banko kodas</w:t>
            </w:r>
          </w:p>
        </w:tc>
        <w:tc>
          <w:tcPr>
            <w:tcW w:w="3510" w:type="dxa"/>
          </w:tcPr>
          <w:p w14:paraId="57A50B02" w14:textId="31021007"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AB SEB bankas, 70440</w:t>
            </w:r>
          </w:p>
        </w:tc>
      </w:tr>
      <w:tr w:rsidR="00D30345" w:rsidRPr="00E03FF8" w14:paraId="55062715" w14:textId="77777777" w:rsidTr="00D359F7">
        <w:tc>
          <w:tcPr>
            <w:tcW w:w="2808" w:type="dxa"/>
            <w:vMerge/>
          </w:tcPr>
          <w:p w14:paraId="5B27F319" w14:textId="77777777" w:rsidR="00D30345" w:rsidRPr="00E03FF8" w:rsidRDefault="00D30345" w:rsidP="00BA669B">
            <w:pPr>
              <w:rPr>
                <w:rFonts w:ascii="Times New Roman" w:hAnsi="Times New Roman" w:cs="Times New Roman"/>
                <w:lang w:val="lt-LT"/>
              </w:rPr>
            </w:pPr>
          </w:p>
        </w:tc>
        <w:tc>
          <w:tcPr>
            <w:tcW w:w="3240" w:type="dxa"/>
          </w:tcPr>
          <w:p w14:paraId="26A5EF0F" w14:textId="66F0A0DD"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7</w:t>
            </w:r>
            <w:r w:rsidRPr="00E03FF8">
              <w:rPr>
                <w:rFonts w:ascii="Times New Roman" w:hAnsi="Times New Roman" w:cs="Times New Roman"/>
                <w:lang w:val="lt-LT"/>
              </w:rPr>
              <w:t>. Telefonas</w:t>
            </w:r>
          </w:p>
        </w:tc>
        <w:tc>
          <w:tcPr>
            <w:tcW w:w="3510" w:type="dxa"/>
          </w:tcPr>
          <w:p w14:paraId="46D0D848" w14:textId="62AAE79D"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+37052780900</w:t>
            </w:r>
          </w:p>
        </w:tc>
      </w:tr>
      <w:tr w:rsidR="00D30345" w:rsidRPr="00E03FF8" w14:paraId="12FCBF65" w14:textId="77777777" w:rsidTr="00D359F7">
        <w:tc>
          <w:tcPr>
            <w:tcW w:w="2808" w:type="dxa"/>
            <w:vMerge/>
          </w:tcPr>
          <w:p w14:paraId="46B888F1" w14:textId="77777777" w:rsidR="00D30345" w:rsidRPr="00E03FF8" w:rsidRDefault="00D30345" w:rsidP="00BA669B">
            <w:pPr>
              <w:rPr>
                <w:rFonts w:ascii="Times New Roman" w:hAnsi="Times New Roman" w:cs="Times New Roman"/>
                <w:lang w:val="lt-LT"/>
              </w:rPr>
            </w:pPr>
          </w:p>
        </w:tc>
        <w:tc>
          <w:tcPr>
            <w:tcW w:w="3240" w:type="dxa"/>
          </w:tcPr>
          <w:p w14:paraId="306A6430" w14:textId="276E6C1E"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8</w:t>
            </w:r>
            <w:r w:rsidRPr="00E03FF8">
              <w:rPr>
                <w:rFonts w:ascii="Times New Roman" w:hAnsi="Times New Roman" w:cs="Times New Roman"/>
                <w:lang w:val="lt-LT"/>
              </w:rPr>
              <w:t>. El. paštas</w:t>
            </w:r>
          </w:p>
        </w:tc>
        <w:tc>
          <w:tcPr>
            <w:tcW w:w="3510" w:type="dxa"/>
          </w:tcPr>
          <w:p w14:paraId="7C9248B8" w14:textId="59A8918A"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info@turtas.lt</w:t>
            </w:r>
          </w:p>
        </w:tc>
      </w:tr>
      <w:tr w:rsidR="00D30345" w:rsidRPr="00E03FF8" w14:paraId="75AA6E42" w14:textId="77777777" w:rsidTr="00D359F7">
        <w:tc>
          <w:tcPr>
            <w:tcW w:w="2808" w:type="dxa"/>
            <w:vMerge/>
          </w:tcPr>
          <w:p w14:paraId="0A2A0CA7" w14:textId="77777777" w:rsidR="00D30345" w:rsidRPr="00E03FF8" w:rsidRDefault="00D30345" w:rsidP="00BA669B">
            <w:pPr>
              <w:rPr>
                <w:rFonts w:ascii="Times New Roman" w:hAnsi="Times New Roman" w:cs="Times New Roman"/>
                <w:lang w:val="lt-LT"/>
              </w:rPr>
            </w:pPr>
          </w:p>
        </w:tc>
        <w:tc>
          <w:tcPr>
            <w:tcW w:w="3240" w:type="dxa"/>
          </w:tcPr>
          <w:p w14:paraId="0A34244F" w14:textId="0F48F2A0"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9</w:t>
            </w:r>
            <w:r w:rsidRPr="00E03FF8">
              <w:rPr>
                <w:rFonts w:ascii="Times New Roman" w:hAnsi="Times New Roman" w:cs="Times New Roman"/>
                <w:lang w:val="lt-LT"/>
              </w:rPr>
              <w:t>. Atstovas</w:t>
            </w:r>
          </w:p>
        </w:tc>
        <w:tc>
          <w:tcPr>
            <w:tcW w:w="3510" w:type="dxa"/>
          </w:tcPr>
          <w:p w14:paraId="0D61A2AD" w14:textId="0ABE8CF2" w:rsidR="00D30345" w:rsidRPr="00E03FF8" w:rsidRDefault="008F551F" w:rsidP="00E03FF8">
            <w:pPr>
              <w:jc w:val="center"/>
              <w:rPr>
                <w:rFonts w:ascii="Times New Roman" w:hAnsi="Times New Roman" w:cs="Times New Roman"/>
                <w:lang w:val="lt-LT"/>
              </w:rPr>
            </w:pPr>
            <w:r w:rsidRPr="00E03FF8">
              <w:rPr>
                <w:rFonts w:ascii="Times New Roman" w:hAnsi="Times New Roman" w:cs="Times New Roman"/>
                <w:lang w:val="lt-LT"/>
              </w:rPr>
              <w:t>Teisės ir</w:t>
            </w:r>
            <w:r w:rsidR="00FB77FD" w:rsidRPr="00E03FF8">
              <w:rPr>
                <w:rFonts w:ascii="Times New Roman" w:hAnsi="Times New Roman" w:cs="Times New Roman"/>
                <w:lang w:val="lt-LT"/>
              </w:rPr>
              <w:t xml:space="preserve"> </w:t>
            </w:r>
            <w:r w:rsidRPr="00E03FF8">
              <w:rPr>
                <w:rFonts w:ascii="Times New Roman" w:hAnsi="Times New Roman" w:cs="Times New Roman"/>
                <w:lang w:val="lt-LT"/>
              </w:rPr>
              <w:t>administravimo</w:t>
            </w:r>
            <w:r w:rsidR="00FB77FD" w:rsidRPr="00E03FF8">
              <w:rPr>
                <w:rFonts w:ascii="Times New Roman" w:hAnsi="Times New Roman" w:cs="Times New Roman"/>
                <w:lang w:val="lt-LT"/>
              </w:rPr>
              <w:t xml:space="preserve"> </w:t>
            </w:r>
            <w:r w:rsidRPr="00E03FF8">
              <w:rPr>
                <w:rFonts w:ascii="Times New Roman" w:hAnsi="Times New Roman" w:cs="Times New Roman"/>
                <w:lang w:val="lt-LT"/>
              </w:rPr>
              <w:t>departamento direktorė</w:t>
            </w:r>
            <w:r w:rsidR="00FB77FD" w:rsidRPr="00E03FF8">
              <w:rPr>
                <w:rFonts w:ascii="Times New Roman" w:hAnsi="Times New Roman" w:cs="Times New Roman"/>
                <w:lang w:val="lt-LT"/>
              </w:rPr>
              <w:t xml:space="preserve"> Justė </w:t>
            </w:r>
            <w:proofErr w:type="spellStart"/>
            <w:r w:rsidR="00FB77FD" w:rsidRPr="00E03FF8">
              <w:rPr>
                <w:rFonts w:ascii="Times New Roman" w:hAnsi="Times New Roman" w:cs="Times New Roman"/>
                <w:lang w:val="lt-LT"/>
              </w:rPr>
              <w:t>Žibūdienė</w:t>
            </w:r>
            <w:proofErr w:type="spellEnd"/>
          </w:p>
        </w:tc>
      </w:tr>
      <w:tr w:rsidR="00D30345" w:rsidRPr="00397A1E" w14:paraId="60566CDA" w14:textId="77777777" w:rsidTr="00D359F7">
        <w:tc>
          <w:tcPr>
            <w:tcW w:w="2808" w:type="dxa"/>
            <w:vMerge/>
          </w:tcPr>
          <w:p w14:paraId="27D57B02" w14:textId="77777777" w:rsidR="00D30345" w:rsidRPr="00E03FF8" w:rsidRDefault="00D30345" w:rsidP="00BA669B">
            <w:pPr>
              <w:rPr>
                <w:rFonts w:ascii="Times New Roman" w:hAnsi="Times New Roman" w:cs="Times New Roman"/>
                <w:lang w:val="lt-LT"/>
              </w:rPr>
            </w:pPr>
          </w:p>
        </w:tc>
        <w:tc>
          <w:tcPr>
            <w:tcW w:w="3240" w:type="dxa"/>
          </w:tcPr>
          <w:p w14:paraId="43DCC3A8" w14:textId="6B68AE69"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10</w:t>
            </w:r>
            <w:r w:rsidRPr="00E03FF8">
              <w:rPr>
                <w:rFonts w:ascii="Times New Roman" w:hAnsi="Times New Roman" w:cs="Times New Roman"/>
                <w:lang w:val="lt-LT"/>
              </w:rPr>
              <w:t>. Atstovavimo pagrindas</w:t>
            </w:r>
          </w:p>
        </w:tc>
        <w:tc>
          <w:tcPr>
            <w:tcW w:w="3510" w:type="dxa"/>
          </w:tcPr>
          <w:p w14:paraId="074AEC43" w14:textId="149C19BD" w:rsidR="00D30345" w:rsidRPr="00397A1E" w:rsidRDefault="008F551F" w:rsidP="00E03FF8">
            <w:pPr>
              <w:jc w:val="both"/>
              <w:rPr>
                <w:rFonts w:ascii="Times New Roman" w:hAnsi="Times New Roman" w:cs="Times New Roman"/>
                <w:lang w:val="lt-LT"/>
              </w:rPr>
            </w:pPr>
            <w:r w:rsidRPr="00397A1E">
              <w:rPr>
                <w:rFonts w:ascii="Times New Roman" w:hAnsi="Times New Roman" w:cs="Times New Roman"/>
                <w:lang w:val="lt-LT"/>
              </w:rPr>
              <w:t>veikiančios pagal generalinio direktoriaus 2023 m. birželio 2 d. įsakymą Nr. P1-138 "Dėl 2018 m. rugpjūčio 9 d. generalinio direktoriaus įsakymo Nr. P1-204 „Dėl VĮ Turto banko</w:t>
            </w:r>
            <w:r w:rsidRPr="00397A1E">
              <w:rPr>
                <w:rFonts w:ascii="Times New Roman" w:hAnsi="Times New Roman" w:cs="Times New Roman"/>
                <w:lang w:val="lt-LT"/>
              </w:rPr>
              <w:br/>
              <w:t>darbuotojų, turinčių teisę pasirašyti VĮ Turto banko dokumentus, sąrašo ir VĮ Turto banko gaunamųjų dokumentų, perduodamų vykdyti nepateikiant jų generaliniam direktoriui, sąrašo patvirtinimo pakeitimo“</w:t>
            </w:r>
          </w:p>
        </w:tc>
      </w:tr>
      <w:tr w:rsidR="00E72E2C" w:rsidRPr="00E03FF8" w14:paraId="05BCFE3F" w14:textId="77777777" w:rsidTr="00D359F7">
        <w:tc>
          <w:tcPr>
            <w:tcW w:w="2808" w:type="dxa"/>
            <w:vMerge w:val="restart"/>
          </w:tcPr>
          <w:p w14:paraId="1258100F" w14:textId="77777777" w:rsidR="00E72E2C" w:rsidRPr="00E03FF8" w:rsidRDefault="00E72E2C" w:rsidP="00E72E2C">
            <w:pPr>
              <w:rPr>
                <w:rFonts w:ascii="Times New Roman" w:hAnsi="Times New Roman" w:cs="Times New Roman"/>
                <w:b/>
                <w:bCs/>
                <w:lang w:val="lt-LT"/>
              </w:rPr>
            </w:pPr>
          </w:p>
          <w:p w14:paraId="05A0CBB1" w14:textId="77777777" w:rsidR="00E72E2C" w:rsidRPr="00E03FF8" w:rsidRDefault="00E72E2C" w:rsidP="00E72E2C">
            <w:pPr>
              <w:rPr>
                <w:rFonts w:ascii="Times New Roman" w:hAnsi="Times New Roman" w:cs="Times New Roman"/>
                <w:b/>
                <w:bCs/>
                <w:lang w:val="lt-LT"/>
              </w:rPr>
            </w:pPr>
          </w:p>
          <w:p w14:paraId="61189ACD" w14:textId="77777777" w:rsidR="00E72E2C" w:rsidRPr="00E03FF8" w:rsidRDefault="00E72E2C" w:rsidP="00E72E2C">
            <w:pPr>
              <w:rPr>
                <w:rFonts w:ascii="Times New Roman" w:hAnsi="Times New Roman" w:cs="Times New Roman"/>
                <w:b/>
                <w:bCs/>
                <w:lang w:val="lt-LT"/>
              </w:rPr>
            </w:pPr>
          </w:p>
          <w:p w14:paraId="3DBB6150" w14:textId="77777777" w:rsidR="00E72E2C" w:rsidRPr="00E03FF8" w:rsidRDefault="00E72E2C" w:rsidP="00E72E2C">
            <w:pPr>
              <w:rPr>
                <w:rFonts w:ascii="Times New Roman" w:hAnsi="Times New Roman" w:cs="Times New Roman"/>
                <w:b/>
                <w:bCs/>
                <w:lang w:val="lt-LT"/>
              </w:rPr>
            </w:pPr>
          </w:p>
          <w:p w14:paraId="2309F3C9" w14:textId="77777777" w:rsidR="006B0AB2" w:rsidRPr="00E03FF8" w:rsidRDefault="00E72E2C" w:rsidP="006B0AB2">
            <w:pPr>
              <w:rPr>
                <w:rFonts w:ascii="Times New Roman" w:hAnsi="Times New Roman" w:cs="Times New Roman"/>
                <w:b/>
                <w:bCs/>
                <w:lang w:val="lt-LT"/>
              </w:rPr>
            </w:pPr>
            <w:r w:rsidRPr="00E03FF8">
              <w:rPr>
                <w:rFonts w:ascii="Times New Roman" w:hAnsi="Times New Roman" w:cs="Times New Roman"/>
                <w:b/>
                <w:bCs/>
                <w:lang w:val="lt-LT"/>
              </w:rPr>
              <w:t xml:space="preserve">1.2. </w:t>
            </w:r>
            <w:r w:rsidR="00D51677" w:rsidRPr="00E03FF8">
              <w:rPr>
                <w:rFonts w:ascii="Times New Roman" w:hAnsi="Times New Roman" w:cs="Times New Roman"/>
                <w:b/>
                <w:bCs/>
                <w:lang w:val="lt-LT"/>
              </w:rPr>
              <w:t>Tiekėjas</w:t>
            </w:r>
          </w:p>
          <w:p w14:paraId="7581DD11" w14:textId="5D1C5587" w:rsidR="006B0AB2" w:rsidRPr="00E03FF8" w:rsidRDefault="006B0AB2" w:rsidP="006B0AB2">
            <w:pPr>
              <w:rPr>
                <w:rFonts w:ascii="Times New Roman" w:eastAsia="Times New Roman" w:hAnsi="Times New Roman" w:cs="Times New Roman"/>
                <w:color w:val="4472C4"/>
                <w:lang w:val="lt-LT"/>
                <w14:ligatures w14:val="none"/>
              </w:rPr>
            </w:pPr>
            <w:r w:rsidRPr="00E03FF8">
              <w:rPr>
                <w:rFonts w:ascii="Times New Roman" w:eastAsia="Times New Roman" w:hAnsi="Times New Roman" w:cs="Times New Roman"/>
                <w:color w:val="4472C4"/>
                <w:lang w:val="lt-LT"/>
                <w14:ligatures w14:val="none"/>
              </w:rPr>
              <w:t>(jei Tiekėjas yra fizinis asmuo, skiltys atitinkamai pakoreguojamos)</w:t>
            </w:r>
          </w:p>
          <w:p w14:paraId="6F3159CF" w14:textId="120AC6B2" w:rsidR="00E72E2C" w:rsidRPr="00E03FF8" w:rsidRDefault="00E72E2C" w:rsidP="00E72E2C">
            <w:pPr>
              <w:rPr>
                <w:rFonts w:ascii="Times New Roman" w:hAnsi="Times New Roman" w:cs="Times New Roman"/>
                <w:b/>
                <w:bCs/>
                <w:lang w:val="lt-LT"/>
              </w:rPr>
            </w:pPr>
          </w:p>
        </w:tc>
        <w:tc>
          <w:tcPr>
            <w:tcW w:w="3240" w:type="dxa"/>
          </w:tcPr>
          <w:p w14:paraId="534F5D66" w14:textId="0BAFDCE1"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1.2.1. Pavadinimas</w:t>
            </w:r>
          </w:p>
        </w:tc>
        <w:tc>
          <w:tcPr>
            <w:tcW w:w="3510" w:type="dxa"/>
          </w:tcPr>
          <w:p w14:paraId="26BEEDFE" w14:textId="77777777" w:rsidR="00E72E2C" w:rsidRPr="00E03FF8" w:rsidRDefault="00E72E2C" w:rsidP="00E72E2C">
            <w:pPr>
              <w:jc w:val="center"/>
              <w:rPr>
                <w:rFonts w:ascii="Times New Roman" w:hAnsi="Times New Roman" w:cs="Times New Roman"/>
                <w:lang w:val="lt-LT"/>
              </w:rPr>
            </w:pPr>
          </w:p>
        </w:tc>
      </w:tr>
      <w:tr w:rsidR="00E72E2C" w:rsidRPr="00E03FF8" w14:paraId="52AB25B6" w14:textId="77777777" w:rsidTr="00D359F7">
        <w:tc>
          <w:tcPr>
            <w:tcW w:w="2808" w:type="dxa"/>
            <w:vMerge/>
          </w:tcPr>
          <w:p w14:paraId="36D38AD4" w14:textId="77777777" w:rsidR="00E72E2C" w:rsidRPr="00E03FF8" w:rsidRDefault="00E72E2C" w:rsidP="00E72E2C">
            <w:pPr>
              <w:rPr>
                <w:rFonts w:ascii="Times New Roman" w:hAnsi="Times New Roman" w:cs="Times New Roman"/>
                <w:b/>
                <w:bCs/>
                <w:lang w:val="lt-LT"/>
              </w:rPr>
            </w:pPr>
          </w:p>
        </w:tc>
        <w:tc>
          <w:tcPr>
            <w:tcW w:w="3240" w:type="dxa"/>
          </w:tcPr>
          <w:p w14:paraId="6C81AC79" w14:textId="070E56BD"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1.2.2. Juridinio asmens kodas</w:t>
            </w:r>
          </w:p>
        </w:tc>
        <w:tc>
          <w:tcPr>
            <w:tcW w:w="3510" w:type="dxa"/>
          </w:tcPr>
          <w:p w14:paraId="45C28668" w14:textId="77777777" w:rsidR="00E72E2C" w:rsidRPr="00E03FF8" w:rsidRDefault="00E72E2C" w:rsidP="00E72E2C">
            <w:pPr>
              <w:jc w:val="center"/>
              <w:rPr>
                <w:rFonts w:ascii="Times New Roman" w:hAnsi="Times New Roman" w:cs="Times New Roman"/>
                <w:lang w:val="lt-LT"/>
              </w:rPr>
            </w:pPr>
          </w:p>
        </w:tc>
      </w:tr>
      <w:tr w:rsidR="00E72E2C" w:rsidRPr="00E03FF8" w14:paraId="0617E306" w14:textId="77777777" w:rsidTr="00D359F7">
        <w:tc>
          <w:tcPr>
            <w:tcW w:w="2808" w:type="dxa"/>
            <w:vMerge/>
          </w:tcPr>
          <w:p w14:paraId="7E5CA052" w14:textId="77777777" w:rsidR="00E72E2C" w:rsidRPr="00E03FF8" w:rsidRDefault="00E72E2C" w:rsidP="00E72E2C">
            <w:pPr>
              <w:rPr>
                <w:rFonts w:ascii="Times New Roman" w:hAnsi="Times New Roman" w:cs="Times New Roman"/>
                <w:b/>
                <w:bCs/>
                <w:lang w:val="lt-LT"/>
              </w:rPr>
            </w:pPr>
          </w:p>
        </w:tc>
        <w:tc>
          <w:tcPr>
            <w:tcW w:w="3240" w:type="dxa"/>
          </w:tcPr>
          <w:p w14:paraId="427F6CD7" w14:textId="5C2C26E6"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1.2.3. Adresas</w:t>
            </w:r>
          </w:p>
        </w:tc>
        <w:tc>
          <w:tcPr>
            <w:tcW w:w="3510" w:type="dxa"/>
          </w:tcPr>
          <w:p w14:paraId="2D7F421B" w14:textId="77777777" w:rsidR="00E72E2C" w:rsidRPr="00E03FF8" w:rsidRDefault="00E72E2C" w:rsidP="00E72E2C">
            <w:pPr>
              <w:jc w:val="center"/>
              <w:rPr>
                <w:rFonts w:ascii="Times New Roman" w:hAnsi="Times New Roman" w:cs="Times New Roman"/>
                <w:lang w:val="lt-LT"/>
              </w:rPr>
            </w:pPr>
          </w:p>
        </w:tc>
      </w:tr>
      <w:tr w:rsidR="00E72E2C" w:rsidRPr="00E03FF8" w14:paraId="09751691" w14:textId="77777777" w:rsidTr="00D359F7">
        <w:tc>
          <w:tcPr>
            <w:tcW w:w="2808" w:type="dxa"/>
            <w:vMerge/>
          </w:tcPr>
          <w:p w14:paraId="69EF1C01" w14:textId="77777777" w:rsidR="00E72E2C" w:rsidRPr="00E03FF8" w:rsidRDefault="00E72E2C" w:rsidP="00E72E2C">
            <w:pPr>
              <w:rPr>
                <w:rFonts w:ascii="Times New Roman" w:hAnsi="Times New Roman" w:cs="Times New Roman"/>
                <w:b/>
                <w:bCs/>
                <w:lang w:val="lt-LT"/>
              </w:rPr>
            </w:pPr>
          </w:p>
        </w:tc>
        <w:tc>
          <w:tcPr>
            <w:tcW w:w="3240" w:type="dxa"/>
          </w:tcPr>
          <w:p w14:paraId="15122FBA" w14:textId="14BF2620"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8C5D70" w:rsidRPr="00E03FF8">
              <w:rPr>
                <w:rFonts w:ascii="Times New Roman" w:hAnsi="Times New Roman" w:cs="Times New Roman"/>
                <w:lang w:val="lt-LT"/>
              </w:rPr>
              <w:t>4</w:t>
            </w:r>
            <w:r w:rsidRPr="00E03FF8">
              <w:rPr>
                <w:rFonts w:ascii="Times New Roman" w:hAnsi="Times New Roman" w:cs="Times New Roman"/>
                <w:lang w:val="lt-LT"/>
              </w:rPr>
              <w:t>. PVM mokėtojo kodas</w:t>
            </w:r>
          </w:p>
        </w:tc>
        <w:tc>
          <w:tcPr>
            <w:tcW w:w="3510" w:type="dxa"/>
          </w:tcPr>
          <w:p w14:paraId="75BDB27B" w14:textId="77777777" w:rsidR="00E72E2C" w:rsidRPr="00E03FF8" w:rsidRDefault="00E72E2C" w:rsidP="00E72E2C">
            <w:pPr>
              <w:jc w:val="center"/>
              <w:rPr>
                <w:rFonts w:ascii="Times New Roman" w:hAnsi="Times New Roman" w:cs="Times New Roman"/>
                <w:lang w:val="lt-LT"/>
              </w:rPr>
            </w:pPr>
          </w:p>
        </w:tc>
      </w:tr>
      <w:tr w:rsidR="00E72E2C" w:rsidRPr="00E03FF8" w14:paraId="1BF67AB9" w14:textId="77777777" w:rsidTr="00D359F7">
        <w:tc>
          <w:tcPr>
            <w:tcW w:w="2808" w:type="dxa"/>
            <w:vMerge/>
          </w:tcPr>
          <w:p w14:paraId="4A5204DD" w14:textId="77777777" w:rsidR="00E72E2C" w:rsidRPr="00E03FF8" w:rsidRDefault="00E72E2C" w:rsidP="00E72E2C">
            <w:pPr>
              <w:rPr>
                <w:rFonts w:ascii="Times New Roman" w:hAnsi="Times New Roman" w:cs="Times New Roman"/>
                <w:b/>
                <w:bCs/>
                <w:lang w:val="lt-LT"/>
              </w:rPr>
            </w:pPr>
          </w:p>
        </w:tc>
        <w:tc>
          <w:tcPr>
            <w:tcW w:w="3240" w:type="dxa"/>
          </w:tcPr>
          <w:p w14:paraId="47916E5F" w14:textId="4E6B38F8"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8C5D70" w:rsidRPr="00E03FF8">
              <w:rPr>
                <w:rFonts w:ascii="Times New Roman" w:hAnsi="Times New Roman" w:cs="Times New Roman"/>
                <w:lang w:val="lt-LT"/>
              </w:rPr>
              <w:t>5</w:t>
            </w:r>
            <w:r w:rsidRPr="00E03FF8">
              <w:rPr>
                <w:rFonts w:ascii="Times New Roman" w:hAnsi="Times New Roman" w:cs="Times New Roman"/>
                <w:lang w:val="lt-LT"/>
              </w:rPr>
              <w:t>. Atsiskaitomoji sąskaita</w:t>
            </w:r>
          </w:p>
        </w:tc>
        <w:tc>
          <w:tcPr>
            <w:tcW w:w="3510" w:type="dxa"/>
          </w:tcPr>
          <w:p w14:paraId="3144156B" w14:textId="77777777" w:rsidR="00E72E2C" w:rsidRPr="00E03FF8" w:rsidRDefault="00E72E2C" w:rsidP="00E72E2C">
            <w:pPr>
              <w:jc w:val="center"/>
              <w:rPr>
                <w:rFonts w:ascii="Times New Roman" w:hAnsi="Times New Roman" w:cs="Times New Roman"/>
                <w:lang w:val="lt-LT"/>
              </w:rPr>
            </w:pPr>
          </w:p>
        </w:tc>
      </w:tr>
      <w:tr w:rsidR="00E72E2C" w:rsidRPr="00E03FF8" w14:paraId="3C9E0CA2" w14:textId="77777777" w:rsidTr="00D359F7">
        <w:tc>
          <w:tcPr>
            <w:tcW w:w="2808" w:type="dxa"/>
            <w:vMerge/>
          </w:tcPr>
          <w:p w14:paraId="672CABC3" w14:textId="77777777" w:rsidR="00E72E2C" w:rsidRPr="00E03FF8" w:rsidRDefault="00E72E2C" w:rsidP="00E72E2C">
            <w:pPr>
              <w:rPr>
                <w:rFonts w:ascii="Times New Roman" w:hAnsi="Times New Roman" w:cs="Times New Roman"/>
                <w:b/>
                <w:bCs/>
                <w:lang w:val="lt-LT"/>
              </w:rPr>
            </w:pPr>
          </w:p>
        </w:tc>
        <w:tc>
          <w:tcPr>
            <w:tcW w:w="3240" w:type="dxa"/>
          </w:tcPr>
          <w:p w14:paraId="37C632F4" w14:textId="69F32167"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8C5D70" w:rsidRPr="00E03FF8">
              <w:rPr>
                <w:rFonts w:ascii="Times New Roman" w:hAnsi="Times New Roman" w:cs="Times New Roman"/>
                <w:lang w:val="lt-LT"/>
              </w:rPr>
              <w:t>6</w:t>
            </w:r>
            <w:r w:rsidRPr="00E03FF8">
              <w:rPr>
                <w:rFonts w:ascii="Times New Roman" w:hAnsi="Times New Roman" w:cs="Times New Roman"/>
                <w:lang w:val="lt-LT"/>
              </w:rPr>
              <w:t>. Bankas, banko kodas</w:t>
            </w:r>
          </w:p>
        </w:tc>
        <w:tc>
          <w:tcPr>
            <w:tcW w:w="3510" w:type="dxa"/>
          </w:tcPr>
          <w:p w14:paraId="499D8FAF" w14:textId="77777777" w:rsidR="00E72E2C" w:rsidRPr="00E03FF8" w:rsidRDefault="00E72E2C" w:rsidP="00E72E2C">
            <w:pPr>
              <w:jc w:val="center"/>
              <w:rPr>
                <w:rFonts w:ascii="Times New Roman" w:hAnsi="Times New Roman" w:cs="Times New Roman"/>
                <w:lang w:val="lt-LT"/>
              </w:rPr>
            </w:pPr>
          </w:p>
        </w:tc>
      </w:tr>
      <w:tr w:rsidR="00E72E2C" w:rsidRPr="00E03FF8" w14:paraId="49722F18" w14:textId="77777777" w:rsidTr="00D359F7">
        <w:tc>
          <w:tcPr>
            <w:tcW w:w="2808" w:type="dxa"/>
            <w:vMerge/>
          </w:tcPr>
          <w:p w14:paraId="303F701C" w14:textId="77777777" w:rsidR="00E72E2C" w:rsidRPr="00E03FF8" w:rsidRDefault="00E72E2C" w:rsidP="00E72E2C">
            <w:pPr>
              <w:rPr>
                <w:rFonts w:ascii="Times New Roman" w:hAnsi="Times New Roman" w:cs="Times New Roman"/>
                <w:b/>
                <w:bCs/>
                <w:lang w:val="lt-LT"/>
              </w:rPr>
            </w:pPr>
          </w:p>
        </w:tc>
        <w:tc>
          <w:tcPr>
            <w:tcW w:w="3240" w:type="dxa"/>
          </w:tcPr>
          <w:p w14:paraId="0CBCA83C" w14:textId="769D4D54"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8C5D70" w:rsidRPr="00E03FF8">
              <w:rPr>
                <w:rFonts w:ascii="Times New Roman" w:hAnsi="Times New Roman" w:cs="Times New Roman"/>
                <w:lang w:val="lt-LT"/>
              </w:rPr>
              <w:t>7</w:t>
            </w:r>
            <w:r w:rsidRPr="00E03FF8">
              <w:rPr>
                <w:rFonts w:ascii="Times New Roman" w:hAnsi="Times New Roman" w:cs="Times New Roman"/>
                <w:lang w:val="lt-LT"/>
              </w:rPr>
              <w:t>. Telefonas</w:t>
            </w:r>
          </w:p>
        </w:tc>
        <w:tc>
          <w:tcPr>
            <w:tcW w:w="3510" w:type="dxa"/>
          </w:tcPr>
          <w:p w14:paraId="3C8EB2E7" w14:textId="77777777" w:rsidR="00E72E2C" w:rsidRPr="00E03FF8" w:rsidRDefault="00E72E2C" w:rsidP="00E72E2C">
            <w:pPr>
              <w:jc w:val="center"/>
              <w:rPr>
                <w:rFonts w:ascii="Times New Roman" w:hAnsi="Times New Roman" w:cs="Times New Roman"/>
                <w:lang w:val="lt-LT"/>
              </w:rPr>
            </w:pPr>
          </w:p>
        </w:tc>
      </w:tr>
      <w:tr w:rsidR="00E72E2C" w:rsidRPr="00E03FF8" w14:paraId="7E47FF6E" w14:textId="77777777" w:rsidTr="00D359F7">
        <w:tc>
          <w:tcPr>
            <w:tcW w:w="2808" w:type="dxa"/>
            <w:vMerge/>
          </w:tcPr>
          <w:p w14:paraId="0B9629D4" w14:textId="77777777" w:rsidR="00E72E2C" w:rsidRPr="00E03FF8" w:rsidRDefault="00E72E2C" w:rsidP="00E72E2C">
            <w:pPr>
              <w:rPr>
                <w:rFonts w:ascii="Times New Roman" w:hAnsi="Times New Roman" w:cs="Times New Roman"/>
                <w:b/>
                <w:bCs/>
                <w:lang w:val="lt-LT"/>
              </w:rPr>
            </w:pPr>
          </w:p>
        </w:tc>
        <w:tc>
          <w:tcPr>
            <w:tcW w:w="3240" w:type="dxa"/>
          </w:tcPr>
          <w:p w14:paraId="1ACF6549" w14:textId="74466C48"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8C5D70" w:rsidRPr="00E03FF8">
              <w:rPr>
                <w:rFonts w:ascii="Times New Roman" w:hAnsi="Times New Roman" w:cs="Times New Roman"/>
                <w:lang w:val="lt-LT"/>
              </w:rPr>
              <w:t>8</w:t>
            </w:r>
            <w:r w:rsidRPr="00E03FF8">
              <w:rPr>
                <w:rFonts w:ascii="Times New Roman" w:hAnsi="Times New Roman" w:cs="Times New Roman"/>
                <w:lang w:val="lt-LT"/>
              </w:rPr>
              <w:t>. El. paštas</w:t>
            </w:r>
          </w:p>
        </w:tc>
        <w:tc>
          <w:tcPr>
            <w:tcW w:w="3510" w:type="dxa"/>
          </w:tcPr>
          <w:p w14:paraId="216D6EFF" w14:textId="77777777" w:rsidR="00E72E2C" w:rsidRPr="00E03FF8" w:rsidRDefault="00E72E2C" w:rsidP="00E72E2C">
            <w:pPr>
              <w:jc w:val="center"/>
              <w:rPr>
                <w:rFonts w:ascii="Times New Roman" w:hAnsi="Times New Roman" w:cs="Times New Roman"/>
                <w:lang w:val="lt-LT"/>
              </w:rPr>
            </w:pPr>
          </w:p>
        </w:tc>
      </w:tr>
      <w:tr w:rsidR="006B0AB2" w:rsidRPr="00E03FF8" w14:paraId="59223B61" w14:textId="77777777" w:rsidTr="00D359F7">
        <w:tc>
          <w:tcPr>
            <w:tcW w:w="2808" w:type="dxa"/>
            <w:vMerge/>
          </w:tcPr>
          <w:p w14:paraId="610C6BE0" w14:textId="77777777" w:rsidR="006B0AB2" w:rsidRPr="00E03FF8" w:rsidRDefault="006B0AB2" w:rsidP="00E72E2C">
            <w:pPr>
              <w:rPr>
                <w:rFonts w:ascii="Times New Roman" w:hAnsi="Times New Roman" w:cs="Times New Roman"/>
                <w:b/>
                <w:bCs/>
                <w:lang w:val="lt-LT"/>
              </w:rPr>
            </w:pPr>
          </w:p>
        </w:tc>
        <w:tc>
          <w:tcPr>
            <w:tcW w:w="3240" w:type="dxa"/>
          </w:tcPr>
          <w:p w14:paraId="3493495A" w14:textId="1AEA9EF4" w:rsidR="006B0AB2" w:rsidRPr="00E03FF8" w:rsidRDefault="006B0AB2" w:rsidP="00E72E2C">
            <w:pPr>
              <w:rPr>
                <w:rFonts w:ascii="Times New Roman" w:hAnsi="Times New Roman" w:cs="Times New Roman"/>
                <w:lang w:val="lt-LT"/>
              </w:rPr>
            </w:pPr>
            <w:r w:rsidRPr="00E03FF8">
              <w:rPr>
                <w:rFonts w:ascii="Times New Roman" w:hAnsi="Times New Roman" w:cs="Times New Roman"/>
                <w:lang w:val="lt-LT"/>
              </w:rPr>
              <w:t>1.2.8. Šalies atstovas</w:t>
            </w:r>
          </w:p>
        </w:tc>
        <w:tc>
          <w:tcPr>
            <w:tcW w:w="3510" w:type="dxa"/>
          </w:tcPr>
          <w:p w14:paraId="1171E31B" w14:textId="77777777" w:rsidR="006B0AB2" w:rsidRPr="00E03FF8" w:rsidRDefault="006B0AB2" w:rsidP="00E72E2C">
            <w:pPr>
              <w:jc w:val="center"/>
              <w:rPr>
                <w:rFonts w:ascii="Times New Roman" w:hAnsi="Times New Roman" w:cs="Times New Roman"/>
                <w:lang w:val="lt-LT"/>
              </w:rPr>
            </w:pPr>
          </w:p>
        </w:tc>
      </w:tr>
      <w:tr w:rsidR="00E72E2C" w:rsidRPr="00397A1E" w14:paraId="0C627075" w14:textId="77777777" w:rsidTr="00D359F7">
        <w:tc>
          <w:tcPr>
            <w:tcW w:w="2808" w:type="dxa"/>
            <w:vMerge/>
          </w:tcPr>
          <w:p w14:paraId="7A16D722" w14:textId="77777777" w:rsidR="00E72E2C" w:rsidRPr="00E03FF8" w:rsidRDefault="00E72E2C" w:rsidP="00E72E2C">
            <w:pPr>
              <w:rPr>
                <w:rFonts w:ascii="Times New Roman" w:hAnsi="Times New Roman" w:cs="Times New Roman"/>
                <w:b/>
                <w:bCs/>
                <w:lang w:val="lt-LT"/>
              </w:rPr>
            </w:pPr>
          </w:p>
        </w:tc>
        <w:tc>
          <w:tcPr>
            <w:tcW w:w="3240" w:type="dxa"/>
          </w:tcPr>
          <w:p w14:paraId="59482E9B" w14:textId="6FA370A9"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6B0AB2" w:rsidRPr="00E03FF8">
              <w:rPr>
                <w:rFonts w:ascii="Times New Roman" w:hAnsi="Times New Roman" w:cs="Times New Roman"/>
                <w:lang w:val="lt-LT"/>
              </w:rPr>
              <w:t>10</w:t>
            </w:r>
            <w:r w:rsidRPr="00E03FF8">
              <w:rPr>
                <w:rFonts w:ascii="Times New Roman" w:hAnsi="Times New Roman" w:cs="Times New Roman"/>
                <w:lang w:val="lt-LT"/>
              </w:rPr>
              <w:t xml:space="preserve">. </w:t>
            </w:r>
            <w:r w:rsidR="006B0AB2" w:rsidRPr="00E03FF8">
              <w:rPr>
                <w:rFonts w:ascii="Times New Roman" w:hAnsi="Times New Roman" w:cs="Times New Roman"/>
                <w:lang w:val="lt-LT"/>
              </w:rPr>
              <w:t>Atstovavimo pagrindas</w:t>
            </w:r>
          </w:p>
        </w:tc>
        <w:tc>
          <w:tcPr>
            <w:tcW w:w="3510" w:type="dxa"/>
          </w:tcPr>
          <w:p w14:paraId="4130E8DE" w14:textId="1B3231AA" w:rsidR="00E72E2C" w:rsidRPr="00E03FF8" w:rsidRDefault="006B0AB2" w:rsidP="006B0AB2">
            <w:pPr>
              <w:jc w:val="both"/>
              <w:rPr>
                <w:rFonts w:ascii="Times New Roman" w:hAnsi="Times New Roman" w:cs="Times New Roman"/>
                <w:lang w:val="lt-LT"/>
              </w:rPr>
            </w:pPr>
            <w:r w:rsidRPr="00E03FF8">
              <w:rPr>
                <w:rFonts w:ascii="Times New Roman" w:hAnsi="Times New Roman" w:cs="Times New Roman"/>
                <w:color w:val="0070C0"/>
                <w:lang w:val="lt-LT"/>
              </w:rPr>
              <w:t>Nurodyti atstovavimo pagrindą (pvz. veikiančio pagal įmonės įstatus/arba veikiančio pagal įmonės direktoriaus įsakymu suteiktus įgaliojimus)</w:t>
            </w:r>
          </w:p>
        </w:tc>
      </w:tr>
    </w:tbl>
    <w:p w14:paraId="60F4CD7B" w14:textId="77777777" w:rsidR="000731DF" w:rsidRPr="00A85B3E" w:rsidRDefault="000731DF" w:rsidP="00A35EBA">
      <w:pPr>
        <w:spacing w:after="0"/>
        <w:jc w:val="both"/>
        <w:rPr>
          <w:rFonts w:ascii="Times New Roman" w:hAnsi="Times New Roman" w:cs="Times New Roman"/>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E03FF8" w14:paraId="0BF82C8D" w14:textId="77777777" w:rsidTr="59C98B97">
        <w:trPr>
          <w:trHeight w:val="300"/>
        </w:trPr>
        <w:tc>
          <w:tcPr>
            <w:tcW w:w="9484" w:type="dxa"/>
            <w:gridSpan w:val="3"/>
          </w:tcPr>
          <w:p w14:paraId="525B19C3" w14:textId="14D6E098" w:rsidR="00753BC6" w:rsidRPr="00E03FF8" w:rsidRDefault="00753BC6" w:rsidP="00683306">
            <w:pPr>
              <w:jc w:val="center"/>
              <w:rPr>
                <w:rFonts w:ascii="Times New Roman" w:hAnsi="Times New Roman" w:cs="Times New Roman"/>
                <w:b/>
                <w:bCs/>
                <w:lang w:val="lt-LT"/>
              </w:rPr>
            </w:pPr>
            <w:r w:rsidRPr="00E03FF8">
              <w:rPr>
                <w:rFonts w:ascii="Times New Roman" w:hAnsi="Times New Roman" w:cs="Times New Roman"/>
                <w:b/>
                <w:bCs/>
                <w:lang w:val="lt-LT"/>
              </w:rPr>
              <w:t>2. ATSAKINGI ASMENYS</w:t>
            </w:r>
          </w:p>
        </w:tc>
      </w:tr>
      <w:tr w:rsidR="00753BC6" w:rsidRPr="00E03FF8" w14:paraId="5363B135" w14:textId="77777777" w:rsidTr="59C98B97">
        <w:trPr>
          <w:trHeight w:val="300"/>
        </w:trPr>
        <w:tc>
          <w:tcPr>
            <w:tcW w:w="2482" w:type="dxa"/>
            <w:gridSpan w:val="2"/>
          </w:tcPr>
          <w:p w14:paraId="41E512C7" w14:textId="65D5C515" w:rsidR="00753BC6" w:rsidRPr="00E03FF8" w:rsidRDefault="00753BC6" w:rsidP="000F332D">
            <w:pPr>
              <w:jc w:val="both"/>
              <w:rPr>
                <w:rFonts w:ascii="Times New Roman" w:hAnsi="Times New Roman" w:cs="Times New Roman"/>
                <w:b/>
                <w:bCs/>
                <w:lang w:val="lt-LT"/>
              </w:rPr>
            </w:pPr>
            <w:r w:rsidRPr="00E03FF8">
              <w:rPr>
                <w:rFonts w:ascii="Times New Roman" w:hAnsi="Times New Roman" w:cs="Times New Roman"/>
                <w:b/>
                <w:bCs/>
                <w:lang w:val="lt-LT"/>
              </w:rPr>
              <w:t xml:space="preserve">2.1. </w:t>
            </w:r>
            <w:r w:rsidR="006B0AB2" w:rsidRPr="00E03FF8">
              <w:rPr>
                <w:rFonts w:ascii="Times New Roman" w:hAnsi="Times New Roman" w:cs="Times New Roman"/>
                <w:b/>
                <w:bCs/>
                <w:lang w:val="lt-LT"/>
              </w:rPr>
              <w:t>Pirkėjo kontaktinis (-</w:t>
            </w:r>
            <w:proofErr w:type="spellStart"/>
            <w:r w:rsidR="006B0AB2" w:rsidRPr="00E03FF8">
              <w:rPr>
                <w:rFonts w:ascii="Times New Roman" w:hAnsi="Times New Roman" w:cs="Times New Roman"/>
                <w:b/>
                <w:bCs/>
                <w:lang w:val="lt-LT"/>
              </w:rPr>
              <w:t>iai</w:t>
            </w:r>
            <w:proofErr w:type="spellEnd"/>
            <w:r w:rsidR="006B0AB2" w:rsidRPr="00E03FF8">
              <w:rPr>
                <w:rFonts w:ascii="Times New Roman" w:hAnsi="Times New Roman" w:cs="Times New Roman"/>
                <w:b/>
                <w:bCs/>
                <w:lang w:val="lt-LT"/>
              </w:rPr>
              <w:t>) asmuo (-</w:t>
            </w:r>
            <w:proofErr w:type="spellStart"/>
            <w:r w:rsidR="006B0AB2" w:rsidRPr="00E03FF8">
              <w:rPr>
                <w:rFonts w:ascii="Times New Roman" w:hAnsi="Times New Roman" w:cs="Times New Roman"/>
                <w:b/>
                <w:bCs/>
                <w:lang w:val="lt-LT"/>
              </w:rPr>
              <w:t>ys</w:t>
            </w:r>
            <w:proofErr w:type="spellEnd"/>
            <w:r w:rsidR="006B0AB2" w:rsidRPr="00E03FF8">
              <w:rPr>
                <w:rFonts w:ascii="Times New Roman" w:hAnsi="Times New Roman" w:cs="Times New Roman"/>
                <w:b/>
                <w:bCs/>
                <w:lang w:val="lt-LT"/>
              </w:rPr>
              <w:t xml:space="preserve">), atsakingas (-i) už Sutarties vykdymą, Prekių priėmimą, </w:t>
            </w:r>
            <w:r w:rsidR="006B0AB2" w:rsidRPr="00E03FF8">
              <w:rPr>
                <w:rFonts w:ascii="Times New Roman" w:hAnsi="Times New Roman" w:cs="Times New Roman"/>
                <w:b/>
                <w:bCs/>
                <w:lang w:val="lt-LT"/>
              </w:rPr>
              <w:lastRenderedPageBreak/>
              <w:t>Sąskaitų per informacinę sistemą „E. sąskaita“ priėmimą</w:t>
            </w:r>
          </w:p>
        </w:tc>
        <w:tc>
          <w:tcPr>
            <w:tcW w:w="7002" w:type="dxa"/>
          </w:tcPr>
          <w:p w14:paraId="5EE0066F" w14:textId="7A1E439B" w:rsidR="00EB322E" w:rsidRPr="00E03FF8" w:rsidRDefault="00790E63" w:rsidP="00753BC6">
            <w:pPr>
              <w:rPr>
                <w:rFonts w:ascii="Times New Roman" w:hAnsi="Times New Roman" w:cs="Times New Roman"/>
                <w:color w:val="4472C4" w:themeColor="accent1"/>
                <w:lang w:val="lt-LT"/>
              </w:rPr>
            </w:pPr>
            <w:r w:rsidRPr="00E03FF8">
              <w:rPr>
                <w:rFonts w:ascii="Times New Roman" w:eastAsia="SimSun" w:hAnsi="Times New Roman" w:cs="Times New Roman"/>
                <w:lang w:val="lt-LT" w:eastAsia="zh-CN"/>
              </w:rPr>
              <w:lastRenderedPageBreak/>
              <w:t>Bendrųjų reikalų skyriaus v</w:t>
            </w:r>
            <w:r w:rsidR="00BB397C" w:rsidRPr="00E03FF8">
              <w:rPr>
                <w:rFonts w:ascii="Times New Roman" w:eastAsia="SimSun" w:hAnsi="Times New Roman" w:cs="Times New Roman"/>
                <w:lang w:val="lt-LT" w:eastAsia="zh-CN"/>
              </w:rPr>
              <w:t>y</w:t>
            </w:r>
            <w:r w:rsidRPr="00E03FF8">
              <w:rPr>
                <w:rFonts w:ascii="Times New Roman" w:eastAsia="SimSun" w:hAnsi="Times New Roman" w:cs="Times New Roman"/>
                <w:lang w:val="lt-LT" w:eastAsia="zh-CN"/>
              </w:rPr>
              <w:t xml:space="preserve">resnioji specialistė Raimonda Čėjauskienė el. p. </w:t>
            </w:r>
            <w:hyperlink r:id="rId11" w:history="1">
              <w:r w:rsidRPr="00E03FF8">
                <w:rPr>
                  <w:rStyle w:val="Hipersaitas"/>
                  <w:rFonts w:ascii="Times New Roman" w:eastAsia="SimSun" w:hAnsi="Times New Roman" w:cs="Times New Roman"/>
                  <w:lang w:val="lt-LT" w:eastAsia="zh-CN"/>
                </w:rPr>
                <w:t>raimonda.cejauskiene</w:t>
              </w:r>
              <w:r w:rsidRPr="00E03FF8">
                <w:rPr>
                  <w:rStyle w:val="Hipersaitas"/>
                  <w:rFonts w:ascii="Times New Roman" w:eastAsia="SimSun" w:hAnsi="Times New Roman" w:cs="Times New Roman"/>
                  <w:lang w:eastAsia="zh-CN"/>
                </w:rPr>
                <w:t>@turtas.lt</w:t>
              </w:r>
            </w:hyperlink>
            <w:r w:rsidRPr="00E03FF8">
              <w:rPr>
                <w:rFonts w:ascii="Times New Roman" w:eastAsia="SimSun" w:hAnsi="Times New Roman" w:cs="Times New Roman"/>
                <w:lang w:eastAsia="zh-CN"/>
              </w:rPr>
              <w:t xml:space="preserve">, Mob. +370 657 953 41 </w:t>
            </w:r>
          </w:p>
        </w:tc>
      </w:tr>
      <w:tr w:rsidR="00564B12" w:rsidRPr="00397A1E" w14:paraId="6BE9B4A4" w14:textId="77777777" w:rsidTr="59C98B97">
        <w:trPr>
          <w:trHeight w:val="300"/>
        </w:trPr>
        <w:tc>
          <w:tcPr>
            <w:tcW w:w="2482" w:type="dxa"/>
            <w:gridSpan w:val="2"/>
          </w:tcPr>
          <w:p w14:paraId="3763CB2B" w14:textId="3870B8C6" w:rsidR="00564B12" w:rsidRPr="00E03FF8" w:rsidRDefault="00564B12" w:rsidP="000F332D">
            <w:pPr>
              <w:jc w:val="both"/>
              <w:rPr>
                <w:rFonts w:ascii="Times New Roman" w:hAnsi="Times New Roman" w:cs="Times New Roman"/>
                <w:b/>
                <w:bCs/>
                <w:lang w:val="lt-LT"/>
              </w:rPr>
            </w:pPr>
            <w:r w:rsidRPr="00E03FF8">
              <w:rPr>
                <w:rFonts w:ascii="Times New Roman" w:hAnsi="Times New Roman" w:cs="Times New Roman"/>
                <w:b/>
                <w:bCs/>
                <w:lang w:val="lt-LT"/>
              </w:rPr>
              <w:t xml:space="preserve">2.2. </w:t>
            </w:r>
            <w:r w:rsidR="006B0AB2" w:rsidRPr="00E03FF8">
              <w:rPr>
                <w:rFonts w:ascii="Times New Roman" w:hAnsi="Times New Roman" w:cs="Times New Roman"/>
                <w:b/>
                <w:bCs/>
                <w:lang w:val="lt-LT"/>
              </w:rPr>
              <w:t>Tiekėjo kontaktinis (-</w:t>
            </w:r>
            <w:proofErr w:type="spellStart"/>
            <w:r w:rsidR="006B0AB2" w:rsidRPr="00E03FF8">
              <w:rPr>
                <w:rFonts w:ascii="Times New Roman" w:hAnsi="Times New Roman" w:cs="Times New Roman"/>
                <w:b/>
                <w:bCs/>
                <w:lang w:val="lt-LT"/>
              </w:rPr>
              <w:t>iai</w:t>
            </w:r>
            <w:proofErr w:type="spellEnd"/>
            <w:r w:rsidR="006B0AB2" w:rsidRPr="00E03FF8">
              <w:rPr>
                <w:rFonts w:ascii="Times New Roman" w:hAnsi="Times New Roman" w:cs="Times New Roman"/>
                <w:b/>
                <w:bCs/>
                <w:lang w:val="lt-LT"/>
              </w:rPr>
              <w:t>) asmuo (-</w:t>
            </w:r>
            <w:proofErr w:type="spellStart"/>
            <w:r w:rsidR="006B0AB2" w:rsidRPr="00E03FF8">
              <w:rPr>
                <w:rFonts w:ascii="Times New Roman" w:hAnsi="Times New Roman" w:cs="Times New Roman"/>
                <w:b/>
                <w:bCs/>
                <w:lang w:val="lt-LT"/>
              </w:rPr>
              <w:t>ys</w:t>
            </w:r>
            <w:proofErr w:type="spellEnd"/>
            <w:r w:rsidR="006B0AB2" w:rsidRPr="00E03FF8">
              <w:rPr>
                <w:rFonts w:ascii="Times New Roman" w:hAnsi="Times New Roman" w:cs="Times New Roman"/>
                <w:b/>
                <w:bCs/>
                <w:lang w:val="lt-LT"/>
              </w:rPr>
              <w:t>), atsakingas (-i) už Sutarties vykdymą</w:t>
            </w:r>
          </w:p>
        </w:tc>
        <w:tc>
          <w:tcPr>
            <w:tcW w:w="7002" w:type="dxa"/>
          </w:tcPr>
          <w:p w14:paraId="0A75FFF9" w14:textId="5E91E032" w:rsidR="00564B12" w:rsidRPr="00E03FF8" w:rsidRDefault="00564B12" w:rsidP="00753BC6">
            <w:pPr>
              <w:rPr>
                <w:rFonts w:ascii="Times New Roman" w:hAnsi="Times New Roman" w:cs="Times New Roman"/>
                <w:color w:val="4472C4" w:themeColor="accent1"/>
                <w:lang w:val="lt-LT"/>
              </w:rPr>
            </w:pPr>
            <w:r w:rsidRPr="00E03FF8">
              <w:rPr>
                <w:rFonts w:ascii="Times New Roman" w:hAnsi="Times New Roman" w:cs="Times New Roman"/>
                <w:color w:val="4472C4" w:themeColor="accent1"/>
                <w:lang w:val="lt-LT"/>
              </w:rPr>
              <w:t>(</w:t>
            </w:r>
            <w:r w:rsidRPr="00E03FF8">
              <w:rPr>
                <w:rStyle w:val="cf01"/>
                <w:rFonts w:ascii="Times New Roman" w:hAnsi="Times New Roman" w:cs="Times New Roman"/>
                <w:color w:val="4472C4" w:themeColor="accent1"/>
                <w:sz w:val="22"/>
                <w:szCs w:val="22"/>
                <w:lang w:val="lt-LT"/>
              </w:rPr>
              <w:t>nurodomas padalinys/skyrius, pareigos, vardas, pavardė, tel., el. paštas.</w:t>
            </w:r>
            <w:r w:rsidRPr="00E03FF8">
              <w:rPr>
                <w:rFonts w:ascii="Times New Roman" w:hAnsi="Times New Roman" w:cs="Times New Roman"/>
                <w:color w:val="4472C4" w:themeColor="accent1"/>
                <w:lang w:val="lt-LT"/>
              </w:rPr>
              <w:t>)</w:t>
            </w:r>
          </w:p>
        </w:tc>
      </w:tr>
      <w:tr w:rsidR="00683306" w:rsidRPr="00E03FF8" w14:paraId="60845B1B" w14:textId="77777777" w:rsidTr="59C98B97">
        <w:trPr>
          <w:trHeight w:val="300"/>
        </w:trPr>
        <w:tc>
          <w:tcPr>
            <w:tcW w:w="9484" w:type="dxa"/>
            <w:gridSpan w:val="3"/>
          </w:tcPr>
          <w:p w14:paraId="15F4844E" w14:textId="28E70B93" w:rsidR="00683306" w:rsidRPr="00E03FF8" w:rsidRDefault="00753BC6" w:rsidP="00683306">
            <w:pPr>
              <w:jc w:val="center"/>
              <w:rPr>
                <w:rFonts w:ascii="Times New Roman" w:hAnsi="Times New Roman" w:cs="Times New Roman"/>
                <w:b/>
                <w:bCs/>
                <w:lang w:val="lt-LT"/>
              </w:rPr>
            </w:pPr>
            <w:r w:rsidRPr="00E03FF8">
              <w:rPr>
                <w:rFonts w:ascii="Times New Roman" w:hAnsi="Times New Roman" w:cs="Times New Roman"/>
                <w:b/>
                <w:bCs/>
                <w:lang w:val="lt-LT"/>
              </w:rPr>
              <w:t>3</w:t>
            </w:r>
            <w:r w:rsidR="00683306" w:rsidRPr="00E03FF8">
              <w:rPr>
                <w:rFonts w:ascii="Times New Roman" w:hAnsi="Times New Roman" w:cs="Times New Roman"/>
                <w:b/>
                <w:bCs/>
                <w:lang w:val="lt-LT"/>
              </w:rPr>
              <w:t>. SUTARTIES DALYKAS</w:t>
            </w:r>
          </w:p>
        </w:tc>
      </w:tr>
      <w:tr w:rsidR="00CB377B" w:rsidRPr="00397A1E" w14:paraId="5ADC4260" w14:textId="77777777" w:rsidTr="00527D07">
        <w:trPr>
          <w:trHeight w:val="300"/>
        </w:trPr>
        <w:tc>
          <w:tcPr>
            <w:tcW w:w="2482" w:type="dxa"/>
            <w:gridSpan w:val="2"/>
          </w:tcPr>
          <w:p w14:paraId="3FA58C83" w14:textId="38A2D101" w:rsidR="00CB377B" w:rsidRPr="00E03FF8" w:rsidRDefault="00753BC6" w:rsidP="00A35EBA">
            <w:pPr>
              <w:jc w:val="both"/>
              <w:rPr>
                <w:rFonts w:ascii="Times New Roman" w:hAnsi="Times New Roman" w:cs="Times New Roman"/>
                <w:b/>
                <w:bCs/>
                <w:lang w:val="lt-LT"/>
              </w:rPr>
            </w:pPr>
            <w:r w:rsidRPr="00E03FF8">
              <w:rPr>
                <w:rFonts w:ascii="Times New Roman" w:hAnsi="Times New Roman" w:cs="Times New Roman"/>
                <w:b/>
                <w:bCs/>
                <w:lang w:val="lt-LT"/>
              </w:rPr>
              <w:t>3</w:t>
            </w:r>
            <w:r w:rsidR="00B712BB" w:rsidRPr="00E03FF8">
              <w:rPr>
                <w:rFonts w:ascii="Times New Roman" w:hAnsi="Times New Roman" w:cs="Times New Roman"/>
                <w:b/>
                <w:bCs/>
                <w:lang w:val="lt-LT"/>
              </w:rPr>
              <w:t xml:space="preserve">.1. </w:t>
            </w:r>
            <w:r w:rsidR="006B0AB2" w:rsidRPr="00E03FF8">
              <w:rPr>
                <w:rFonts w:ascii="Times New Roman" w:hAnsi="Times New Roman" w:cs="Times New Roman"/>
                <w:b/>
                <w:bCs/>
                <w:lang w:val="lt-LT"/>
              </w:rPr>
              <w:t>Sutarties dalykas</w:t>
            </w:r>
          </w:p>
        </w:tc>
        <w:tc>
          <w:tcPr>
            <w:tcW w:w="7002" w:type="dxa"/>
          </w:tcPr>
          <w:p w14:paraId="05C7DCB3" w14:textId="77777777" w:rsidR="00BB397C" w:rsidRPr="00E03FF8" w:rsidRDefault="00BB397C" w:rsidP="00BB397C">
            <w:pPr>
              <w:pStyle w:val="Sraopastraipa"/>
              <w:numPr>
                <w:ilvl w:val="1"/>
                <w:numId w:val="0"/>
              </w:numPr>
              <w:tabs>
                <w:tab w:val="left" w:pos="426"/>
              </w:tabs>
              <w:spacing w:after="120"/>
              <w:contextualSpacing w:val="0"/>
              <w:jc w:val="both"/>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Tiekėjas įsipareigoja Sutartyje nurodytomis sąlygomis ir terminais suteikti Užsakovui asmenines apsaugos priemones ir darbo drabužius (toliau – Prekės), o Pirkėjas įsipareigoja sumokėti už suteiktas Prekes Sutartyje numatyta tvarka ir sąlygomis.</w:t>
            </w:r>
          </w:p>
          <w:p w14:paraId="5F6A7AAB" w14:textId="75902757" w:rsidR="00BB397C" w:rsidRPr="00E03FF8" w:rsidRDefault="00BB397C" w:rsidP="00BB397C">
            <w:pPr>
              <w:pStyle w:val="Sraopastraipa"/>
              <w:numPr>
                <w:ilvl w:val="1"/>
                <w:numId w:val="0"/>
              </w:numPr>
              <w:tabs>
                <w:tab w:val="left" w:pos="426"/>
              </w:tabs>
              <w:spacing w:before="120" w:after="120"/>
              <w:contextualSpacing w:val="0"/>
              <w:jc w:val="both"/>
              <w:rPr>
                <w:rFonts w:ascii="Times New Roman" w:hAnsi="Times New Roman" w:cs="Times New Roman"/>
                <w:lang w:val="lt-LT"/>
              </w:rPr>
            </w:pPr>
            <w:r w:rsidRPr="00E03FF8">
              <w:rPr>
                <w:rFonts w:ascii="Times New Roman" w:hAnsi="Times New Roman" w:cs="Times New Roman"/>
                <w:lang w:val="lt-LT"/>
              </w:rPr>
              <w:t xml:space="preserve">Pagal šią Sutartį Užsakovui perkamų Prekių  aprašymas, jų apimtis ir kiti reikalavimai Prekėms  yra nurodyti Techninėje specifikacijoje (Priedas Nr. 1), kuri yra neatskiriama </w:t>
            </w:r>
            <w:r w:rsidR="004A100D" w:rsidRPr="00E03FF8">
              <w:rPr>
                <w:rFonts w:ascii="Times New Roman" w:hAnsi="Times New Roman" w:cs="Times New Roman"/>
                <w:lang w:val="lt-LT"/>
              </w:rPr>
              <w:t xml:space="preserve">šios </w:t>
            </w:r>
            <w:r w:rsidRPr="00E03FF8">
              <w:rPr>
                <w:rFonts w:ascii="Times New Roman" w:hAnsi="Times New Roman" w:cs="Times New Roman"/>
                <w:lang w:val="lt-LT"/>
              </w:rPr>
              <w:t>Sutarties dalis</w:t>
            </w:r>
          </w:p>
          <w:p w14:paraId="12F0E271" w14:textId="77777777" w:rsidR="00BB397C" w:rsidRPr="00E03FF8" w:rsidRDefault="00BB397C" w:rsidP="00BB397C">
            <w:pPr>
              <w:pStyle w:val="Sraopastraipa"/>
              <w:numPr>
                <w:ilvl w:val="1"/>
                <w:numId w:val="0"/>
              </w:numPr>
              <w:tabs>
                <w:tab w:val="left" w:pos="426"/>
              </w:tabs>
              <w:spacing w:before="120" w:after="120"/>
              <w:contextualSpacing w:val="0"/>
              <w:jc w:val="both"/>
              <w:rPr>
                <w:rFonts w:ascii="Times New Roman" w:hAnsi="Times New Roman" w:cs="Times New Roman"/>
                <w:lang w:val="lt-LT"/>
              </w:rPr>
            </w:pPr>
            <w:r w:rsidRPr="00E03FF8">
              <w:rPr>
                <w:rFonts w:ascii="Times New Roman" w:hAnsi="Times New Roman" w:cs="Times New Roman"/>
                <w:color w:val="000000" w:themeColor="text1"/>
                <w:lang w:val="lt-LT"/>
              </w:rPr>
              <w:t xml:space="preserve">Prekės bus užsakomos pagal Sutarties vykdymo metu iškylantį Pirkėjo poreikį, vadovaujantis </w:t>
            </w:r>
            <w:r w:rsidRPr="00E03FF8">
              <w:rPr>
                <w:rFonts w:ascii="Times New Roman" w:hAnsi="Times New Roman" w:cs="Times New Roman"/>
                <w:lang w:val="lt-LT"/>
              </w:rPr>
              <w:t xml:space="preserve">Tiekėjo pasiūlyme (Priedas Nr. 3) nustatytais įkainiais. </w:t>
            </w:r>
          </w:p>
          <w:p w14:paraId="4D0C466B" w14:textId="19D211B6" w:rsidR="00B712BB" w:rsidRPr="00397A1E" w:rsidRDefault="00B712BB" w:rsidP="008A3402">
            <w:pPr>
              <w:jc w:val="both"/>
              <w:rPr>
                <w:rFonts w:ascii="Times New Roman" w:hAnsi="Times New Roman" w:cs="Times New Roman"/>
                <w:color w:val="000000" w:themeColor="text1"/>
                <w:lang w:val="lt-LT"/>
              </w:rPr>
            </w:pPr>
          </w:p>
        </w:tc>
      </w:tr>
      <w:tr w:rsidR="00B712BB" w:rsidRPr="00E03FF8" w14:paraId="4C2518F1" w14:textId="77777777" w:rsidTr="00527D07">
        <w:trPr>
          <w:trHeight w:val="300"/>
        </w:trPr>
        <w:tc>
          <w:tcPr>
            <w:tcW w:w="2482" w:type="dxa"/>
            <w:gridSpan w:val="2"/>
          </w:tcPr>
          <w:p w14:paraId="750159C1" w14:textId="5C4154DD" w:rsidR="00B712BB" w:rsidRPr="00E03FF8" w:rsidRDefault="00753BC6" w:rsidP="00A35EBA">
            <w:pPr>
              <w:jc w:val="both"/>
              <w:rPr>
                <w:rFonts w:ascii="Times New Roman" w:hAnsi="Times New Roman" w:cs="Times New Roman"/>
                <w:b/>
                <w:bCs/>
                <w:lang w:val="lt-LT"/>
              </w:rPr>
            </w:pPr>
            <w:r w:rsidRPr="00E03FF8">
              <w:rPr>
                <w:rFonts w:ascii="Times New Roman" w:hAnsi="Times New Roman" w:cs="Times New Roman"/>
                <w:b/>
                <w:bCs/>
                <w:lang w:val="lt-LT"/>
              </w:rPr>
              <w:t>3</w:t>
            </w:r>
            <w:r w:rsidR="00B712BB" w:rsidRPr="00E03FF8">
              <w:rPr>
                <w:rFonts w:ascii="Times New Roman" w:hAnsi="Times New Roman" w:cs="Times New Roman"/>
                <w:b/>
                <w:bCs/>
                <w:lang w:val="lt-LT"/>
              </w:rPr>
              <w:t>.2. Informacija apie E</w:t>
            </w:r>
            <w:r w:rsidR="00856198" w:rsidRPr="00E03FF8">
              <w:rPr>
                <w:rFonts w:ascii="Times New Roman" w:hAnsi="Times New Roman" w:cs="Times New Roman"/>
                <w:b/>
                <w:bCs/>
                <w:lang w:val="lt-LT"/>
              </w:rPr>
              <w:t xml:space="preserve">uropos </w:t>
            </w:r>
            <w:r w:rsidR="00B712BB" w:rsidRPr="00E03FF8">
              <w:rPr>
                <w:rFonts w:ascii="Times New Roman" w:hAnsi="Times New Roman" w:cs="Times New Roman"/>
                <w:b/>
                <w:bCs/>
                <w:lang w:val="lt-LT"/>
              </w:rPr>
              <w:t>S</w:t>
            </w:r>
            <w:r w:rsidR="00856198" w:rsidRPr="00E03FF8">
              <w:rPr>
                <w:rFonts w:ascii="Times New Roman" w:hAnsi="Times New Roman" w:cs="Times New Roman"/>
                <w:b/>
                <w:bCs/>
                <w:lang w:val="lt-LT"/>
              </w:rPr>
              <w:t>ąjungos lėšomis</w:t>
            </w:r>
            <w:r w:rsidR="00B712BB" w:rsidRPr="00E03FF8">
              <w:rPr>
                <w:rFonts w:ascii="Times New Roman" w:hAnsi="Times New Roman" w:cs="Times New Roman"/>
                <w:b/>
                <w:bCs/>
                <w:lang w:val="lt-LT"/>
              </w:rPr>
              <w:t xml:space="preserve"> finansuojamą projektą</w:t>
            </w:r>
            <w:r w:rsidR="00856198" w:rsidRPr="00E03FF8">
              <w:rPr>
                <w:rFonts w:ascii="Times New Roman" w:hAnsi="Times New Roman" w:cs="Times New Roman"/>
                <w:b/>
                <w:bCs/>
                <w:lang w:val="lt-LT"/>
              </w:rPr>
              <w:t xml:space="preserve"> </w:t>
            </w:r>
            <w:r w:rsidR="008E322C" w:rsidRPr="00E03FF8">
              <w:rPr>
                <w:rFonts w:ascii="Times New Roman" w:hAnsi="Times New Roman" w:cs="Times New Roman"/>
                <w:b/>
                <w:bCs/>
                <w:lang w:val="lt-LT"/>
              </w:rPr>
              <w:t>arba kitą projektą</w:t>
            </w:r>
          </w:p>
        </w:tc>
        <w:tc>
          <w:tcPr>
            <w:tcW w:w="7002" w:type="dxa"/>
          </w:tcPr>
          <w:p w14:paraId="3F27C9AB" w14:textId="07F70012" w:rsidR="00B712BB" w:rsidRPr="00E03FF8" w:rsidRDefault="00856198" w:rsidP="00A35EBA">
            <w:pPr>
              <w:jc w:val="both"/>
              <w:rPr>
                <w:rFonts w:ascii="Times New Roman" w:hAnsi="Times New Roman" w:cs="Times New Roman"/>
                <w:lang w:val="lt-LT"/>
              </w:rPr>
            </w:pPr>
            <w:r w:rsidRPr="00E03FF8">
              <w:rPr>
                <w:rFonts w:ascii="Times New Roman" w:hAnsi="Times New Roman" w:cs="Times New Roman"/>
                <w:lang w:val="lt-LT"/>
              </w:rPr>
              <w:t>Netaikoma</w:t>
            </w:r>
          </w:p>
          <w:p w14:paraId="1A67792E" w14:textId="77777777" w:rsidR="00856198" w:rsidRPr="00E03FF8" w:rsidRDefault="00856198" w:rsidP="00A35EBA">
            <w:pPr>
              <w:jc w:val="both"/>
              <w:rPr>
                <w:rFonts w:ascii="Times New Roman" w:hAnsi="Times New Roman" w:cs="Times New Roman"/>
                <w:lang w:val="lt-LT"/>
              </w:rPr>
            </w:pPr>
          </w:p>
          <w:p w14:paraId="4FDD35DA" w14:textId="1A31167B" w:rsidR="00856198" w:rsidRPr="00E03FF8" w:rsidRDefault="00856198" w:rsidP="00753BC6">
            <w:pPr>
              <w:jc w:val="both"/>
              <w:rPr>
                <w:rFonts w:ascii="Times New Roman" w:hAnsi="Times New Roman" w:cs="Times New Roman"/>
                <w:lang w:val="lt-LT"/>
              </w:rPr>
            </w:pPr>
          </w:p>
        </w:tc>
      </w:tr>
      <w:tr w:rsidR="00B712BB" w:rsidRPr="00E03FF8" w14:paraId="39FFD02D" w14:textId="77777777" w:rsidTr="00527D07">
        <w:trPr>
          <w:trHeight w:val="300"/>
        </w:trPr>
        <w:tc>
          <w:tcPr>
            <w:tcW w:w="2482" w:type="dxa"/>
            <w:gridSpan w:val="2"/>
          </w:tcPr>
          <w:p w14:paraId="6572549F" w14:textId="030C02E5" w:rsidR="00B712BB" w:rsidRPr="00E03FF8" w:rsidRDefault="00EE59CD" w:rsidP="00A35EBA">
            <w:pPr>
              <w:jc w:val="both"/>
              <w:rPr>
                <w:rFonts w:ascii="Times New Roman" w:hAnsi="Times New Roman" w:cs="Times New Roman"/>
                <w:b/>
                <w:bCs/>
                <w:lang w:val="lt-LT"/>
              </w:rPr>
            </w:pPr>
            <w:r w:rsidRPr="00E03FF8">
              <w:rPr>
                <w:rFonts w:ascii="Times New Roman" w:hAnsi="Times New Roman" w:cs="Times New Roman"/>
                <w:b/>
                <w:bCs/>
                <w:lang w:val="lt-LT"/>
              </w:rPr>
              <w:t xml:space="preserve">3.3. </w:t>
            </w:r>
            <w:r w:rsidR="006B0AB2" w:rsidRPr="00E03FF8">
              <w:rPr>
                <w:rFonts w:ascii="Times New Roman" w:hAnsi="Times New Roman" w:cs="Times New Roman"/>
                <w:b/>
                <w:bCs/>
                <w:lang w:val="lt-LT"/>
              </w:rPr>
              <w:t>Pirkimo numeris</w:t>
            </w:r>
          </w:p>
        </w:tc>
        <w:tc>
          <w:tcPr>
            <w:tcW w:w="7002" w:type="dxa"/>
          </w:tcPr>
          <w:p w14:paraId="6E255198" w14:textId="7ED7AB2F" w:rsidR="001D2B70" w:rsidRPr="00E03FF8" w:rsidRDefault="001D2B70" w:rsidP="001D2B70">
            <w:pPr>
              <w:pStyle w:val="Default"/>
              <w:jc w:val="both"/>
              <w:rPr>
                <w:sz w:val="22"/>
                <w:szCs w:val="22"/>
                <w:lang w:val="lt-LT"/>
              </w:rPr>
            </w:pPr>
          </w:p>
        </w:tc>
      </w:tr>
      <w:tr w:rsidR="00EB773F" w:rsidRPr="00E03FF8" w14:paraId="5DB44F71" w14:textId="77777777" w:rsidTr="59C98B97">
        <w:trPr>
          <w:trHeight w:val="300"/>
        </w:trPr>
        <w:tc>
          <w:tcPr>
            <w:tcW w:w="9484" w:type="dxa"/>
            <w:gridSpan w:val="3"/>
          </w:tcPr>
          <w:p w14:paraId="6CA3A9C1" w14:textId="7B67C947" w:rsidR="00EB773F" w:rsidRPr="00E03FF8" w:rsidRDefault="00EB773F" w:rsidP="00EB773F">
            <w:pPr>
              <w:jc w:val="center"/>
              <w:rPr>
                <w:rFonts w:ascii="Times New Roman" w:hAnsi="Times New Roman" w:cs="Times New Roman"/>
                <w:b/>
                <w:bCs/>
                <w:lang w:val="lt-LT"/>
              </w:rPr>
            </w:pPr>
            <w:r w:rsidRPr="00E03FF8">
              <w:rPr>
                <w:rFonts w:ascii="Times New Roman" w:hAnsi="Times New Roman" w:cs="Times New Roman"/>
                <w:b/>
                <w:bCs/>
                <w:lang w:val="lt-LT"/>
              </w:rPr>
              <w:t>4. PREKIŲ PRISTATYMO TERMINAI</w:t>
            </w:r>
            <w:r w:rsidR="00B56776" w:rsidRPr="00E03FF8">
              <w:rPr>
                <w:rFonts w:ascii="Times New Roman" w:hAnsi="Times New Roman" w:cs="Times New Roman"/>
                <w:b/>
                <w:bCs/>
                <w:lang w:val="lt-LT"/>
              </w:rPr>
              <w:t xml:space="preserve"> IR PREKIŲ PERDAVIMO</w:t>
            </w:r>
            <w:r w:rsidR="00F03FF7" w:rsidRPr="00E03FF8">
              <w:rPr>
                <w:rFonts w:ascii="Times New Roman" w:hAnsi="Times New Roman" w:cs="Times New Roman"/>
                <w:b/>
                <w:bCs/>
                <w:lang w:val="lt-LT"/>
              </w:rPr>
              <w:t>-PRIĖMIMO</w:t>
            </w:r>
            <w:r w:rsidR="00B56776" w:rsidRPr="00E03FF8">
              <w:rPr>
                <w:rFonts w:ascii="Times New Roman" w:hAnsi="Times New Roman" w:cs="Times New Roman"/>
                <w:b/>
                <w:bCs/>
                <w:lang w:val="lt-LT"/>
              </w:rPr>
              <w:t xml:space="preserve"> TVARKA</w:t>
            </w:r>
          </w:p>
        </w:tc>
      </w:tr>
      <w:tr w:rsidR="00EB773F" w:rsidRPr="00397A1E" w14:paraId="7B0AAFE5" w14:textId="77777777" w:rsidTr="00527D07">
        <w:trPr>
          <w:trHeight w:val="300"/>
        </w:trPr>
        <w:tc>
          <w:tcPr>
            <w:tcW w:w="2482" w:type="dxa"/>
            <w:gridSpan w:val="2"/>
          </w:tcPr>
          <w:p w14:paraId="5F6E4112" w14:textId="667565BD" w:rsidR="00EB773F" w:rsidRPr="00E03FF8" w:rsidRDefault="00EB773F" w:rsidP="000F332D">
            <w:pPr>
              <w:jc w:val="both"/>
              <w:rPr>
                <w:rFonts w:ascii="Times New Roman" w:hAnsi="Times New Roman" w:cs="Times New Roman"/>
                <w:b/>
                <w:bCs/>
                <w:lang w:val="lt-LT"/>
              </w:rPr>
            </w:pPr>
            <w:r w:rsidRPr="00E03FF8">
              <w:rPr>
                <w:rFonts w:ascii="Times New Roman" w:hAnsi="Times New Roman" w:cs="Times New Roman"/>
                <w:b/>
                <w:bCs/>
                <w:lang w:val="lt-LT"/>
              </w:rPr>
              <w:t>4.1. Prekių pristatymo terminas</w:t>
            </w:r>
          </w:p>
        </w:tc>
        <w:tc>
          <w:tcPr>
            <w:tcW w:w="7002" w:type="dxa"/>
          </w:tcPr>
          <w:p w14:paraId="23C32DA7" w14:textId="02BB2536" w:rsidR="00424D89" w:rsidRPr="00E03FF8" w:rsidRDefault="00AC0C23" w:rsidP="00424D89">
            <w:pPr>
              <w:jc w:val="both"/>
              <w:rPr>
                <w:rFonts w:ascii="Times New Roman" w:hAnsi="Times New Roman" w:cs="Times New Roman"/>
                <w:lang w:val="lt-LT"/>
              </w:rPr>
            </w:pPr>
            <w:r w:rsidRPr="00E03FF8">
              <w:rPr>
                <w:rFonts w:ascii="Times New Roman" w:hAnsi="Times New Roman" w:cs="Times New Roman"/>
                <w:lang w:val="lt-LT"/>
              </w:rPr>
              <w:t>Tiekėjas įsipareigoja pristatyti Prekes suderintame Techninėje specifikacijoje nustatytais terminais ir sąlygomis.</w:t>
            </w:r>
          </w:p>
        </w:tc>
      </w:tr>
      <w:tr w:rsidR="00971FC1" w:rsidRPr="00E03FF8" w14:paraId="0442CBEF" w14:textId="77777777" w:rsidTr="00527D07">
        <w:trPr>
          <w:trHeight w:val="300"/>
        </w:trPr>
        <w:tc>
          <w:tcPr>
            <w:tcW w:w="2482" w:type="dxa"/>
            <w:gridSpan w:val="2"/>
          </w:tcPr>
          <w:p w14:paraId="744179EE" w14:textId="68985F65" w:rsidR="00971FC1" w:rsidRPr="00E03FF8" w:rsidRDefault="001A71FA" w:rsidP="000F332D">
            <w:pPr>
              <w:jc w:val="both"/>
              <w:rPr>
                <w:rFonts w:ascii="Times New Roman" w:hAnsi="Times New Roman" w:cs="Times New Roman"/>
                <w:b/>
                <w:bCs/>
                <w:lang w:val="lt-LT"/>
              </w:rPr>
            </w:pPr>
            <w:r w:rsidRPr="00E03FF8">
              <w:rPr>
                <w:rFonts w:ascii="Times New Roman" w:hAnsi="Times New Roman" w:cs="Times New Roman"/>
                <w:b/>
                <w:bCs/>
                <w:lang w:val="lt-LT"/>
              </w:rPr>
              <w:t>4.2. Prekių pristatymo termino pratęsimas</w:t>
            </w:r>
          </w:p>
        </w:tc>
        <w:tc>
          <w:tcPr>
            <w:tcW w:w="7002" w:type="dxa"/>
          </w:tcPr>
          <w:p w14:paraId="4611F001" w14:textId="77777777" w:rsidR="001A71FA" w:rsidRPr="00E03FF8" w:rsidRDefault="001A71FA" w:rsidP="000F332D">
            <w:pPr>
              <w:jc w:val="both"/>
              <w:rPr>
                <w:rFonts w:ascii="Times New Roman" w:hAnsi="Times New Roman" w:cs="Times New Roman"/>
                <w:iCs/>
                <w:lang w:val="lt-LT"/>
              </w:rPr>
            </w:pPr>
            <w:r w:rsidRPr="00E03FF8">
              <w:rPr>
                <w:rFonts w:ascii="Times New Roman" w:hAnsi="Times New Roman" w:cs="Times New Roman"/>
                <w:iCs/>
                <w:lang w:val="lt-LT"/>
              </w:rPr>
              <w:t>Netaikoma</w:t>
            </w:r>
          </w:p>
          <w:p w14:paraId="39312497" w14:textId="77777777" w:rsidR="001A71FA" w:rsidRPr="00E03FF8" w:rsidRDefault="001A71FA" w:rsidP="000F332D">
            <w:pPr>
              <w:jc w:val="both"/>
              <w:rPr>
                <w:rFonts w:ascii="Times New Roman" w:hAnsi="Times New Roman" w:cs="Times New Roman"/>
                <w:iCs/>
                <w:color w:val="FF0000"/>
                <w:lang w:val="lt-LT"/>
              </w:rPr>
            </w:pPr>
          </w:p>
          <w:p w14:paraId="0EEFA0A4" w14:textId="2E877FB8" w:rsidR="00971FC1" w:rsidRPr="00E03FF8" w:rsidRDefault="00971FC1" w:rsidP="000F332D">
            <w:pPr>
              <w:jc w:val="both"/>
              <w:rPr>
                <w:rFonts w:ascii="Times New Roman" w:hAnsi="Times New Roman" w:cs="Times New Roman"/>
                <w:iCs/>
                <w:lang w:val="lt-LT"/>
              </w:rPr>
            </w:pPr>
          </w:p>
        </w:tc>
      </w:tr>
      <w:tr w:rsidR="004E2CB4" w:rsidRPr="00397A1E" w14:paraId="4EC62D14" w14:textId="77777777" w:rsidTr="00527D07">
        <w:trPr>
          <w:trHeight w:val="300"/>
        </w:trPr>
        <w:tc>
          <w:tcPr>
            <w:tcW w:w="2482" w:type="dxa"/>
            <w:gridSpan w:val="2"/>
          </w:tcPr>
          <w:p w14:paraId="7B160729" w14:textId="43EDF0D0" w:rsidR="004E2CB4" w:rsidRPr="00E03FF8" w:rsidRDefault="004E2CB4" w:rsidP="000F332D">
            <w:pPr>
              <w:jc w:val="both"/>
              <w:rPr>
                <w:rFonts w:ascii="Times New Roman" w:hAnsi="Times New Roman" w:cs="Times New Roman"/>
                <w:b/>
                <w:bCs/>
                <w:lang w:val="lt-LT"/>
              </w:rPr>
            </w:pPr>
            <w:r w:rsidRPr="00E03FF8">
              <w:rPr>
                <w:rFonts w:ascii="Times New Roman" w:hAnsi="Times New Roman" w:cs="Times New Roman"/>
                <w:b/>
                <w:bCs/>
                <w:lang w:val="lt-LT"/>
              </w:rPr>
              <w:t>4.</w:t>
            </w:r>
            <w:r w:rsidR="00B56776" w:rsidRPr="00E03FF8">
              <w:rPr>
                <w:rFonts w:ascii="Times New Roman" w:hAnsi="Times New Roman" w:cs="Times New Roman"/>
                <w:b/>
                <w:bCs/>
                <w:lang w:val="lt-LT"/>
              </w:rPr>
              <w:t>3</w:t>
            </w:r>
            <w:r w:rsidRPr="00E03FF8">
              <w:rPr>
                <w:rFonts w:ascii="Times New Roman" w:hAnsi="Times New Roman" w:cs="Times New Roman"/>
                <w:b/>
                <w:bCs/>
                <w:lang w:val="lt-LT"/>
              </w:rPr>
              <w:t>.</w:t>
            </w:r>
            <w:r w:rsidR="00F03FF7" w:rsidRPr="00E03FF8">
              <w:rPr>
                <w:rFonts w:ascii="Times New Roman" w:hAnsi="Times New Roman" w:cs="Times New Roman"/>
                <w:b/>
                <w:bCs/>
                <w:lang w:val="lt-LT"/>
              </w:rPr>
              <w:t xml:space="preserve"> Užsakymų teikimo tvarka</w:t>
            </w:r>
          </w:p>
        </w:tc>
        <w:tc>
          <w:tcPr>
            <w:tcW w:w="7002" w:type="dxa"/>
          </w:tcPr>
          <w:p w14:paraId="171DAC47" w14:textId="45F87077" w:rsidR="004E2CB4" w:rsidRPr="00E03FF8" w:rsidRDefault="008F551F" w:rsidP="008F551F">
            <w:pPr>
              <w:jc w:val="both"/>
              <w:rPr>
                <w:rFonts w:ascii="Times New Roman" w:hAnsi="Times New Roman" w:cs="Times New Roman"/>
                <w:iCs/>
                <w:lang w:val="lt-LT"/>
              </w:rPr>
            </w:pPr>
            <w:r w:rsidRPr="00E03FF8">
              <w:rPr>
                <w:rFonts w:ascii="Times New Roman" w:hAnsi="Times New Roman" w:cs="Times New Roman"/>
                <w:lang w:val="lt-LT"/>
              </w:rPr>
              <w:t>Užsakymai teikiami Tiekėjo nurodytu elektroniniu paštu ir laikomi gautais po 24 (dvidešimt keturių) val. nuo užsakymo pateikimo.</w:t>
            </w:r>
          </w:p>
        </w:tc>
      </w:tr>
      <w:tr w:rsidR="00965349" w:rsidRPr="00E03FF8" w14:paraId="2C944B20" w14:textId="77777777" w:rsidTr="00527D07">
        <w:trPr>
          <w:trHeight w:val="300"/>
        </w:trPr>
        <w:tc>
          <w:tcPr>
            <w:tcW w:w="2482" w:type="dxa"/>
            <w:gridSpan w:val="2"/>
          </w:tcPr>
          <w:p w14:paraId="3AB39E46" w14:textId="026EC70F" w:rsidR="00965349" w:rsidRPr="00E03FF8" w:rsidRDefault="00965349" w:rsidP="000F332D">
            <w:pPr>
              <w:jc w:val="both"/>
              <w:rPr>
                <w:rFonts w:ascii="Times New Roman" w:hAnsi="Times New Roman" w:cs="Times New Roman"/>
                <w:b/>
                <w:bCs/>
                <w:lang w:val="lt-LT"/>
              </w:rPr>
            </w:pPr>
            <w:r w:rsidRPr="00E03FF8">
              <w:rPr>
                <w:rFonts w:ascii="Times New Roman" w:hAnsi="Times New Roman" w:cs="Times New Roman"/>
                <w:b/>
                <w:bCs/>
                <w:lang w:val="lt-LT"/>
              </w:rPr>
              <w:t>4.</w:t>
            </w:r>
            <w:r w:rsidR="0A6830F3" w:rsidRPr="00E03FF8">
              <w:rPr>
                <w:rFonts w:ascii="Times New Roman" w:hAnsi="Times New Roman" w:cs="Times New Roman"/>
                <w:b/>
                <w:bCs/>
                <w:lang w:val="lt-LT"/>
              </w:rPr>
              <w:t>4</w:t>
            </w:r>
            <w:r w:rsidRPr="00E03FF8">
              <w:rPr>
                <w:rFonts w:ascii="Times New Roman" w:hAnsi="Times New Roman" w:cs="Times New Roman"/>
                <w:b/>
                <w:bCs/>
                <w:lang w:val="lt-LT"/>
              </w:rPr>
              <w:t xml:space="preserve">. </w:t>
            </w:r>
            <w:r w:rsidR="001D2EDB" w:rsidRPr="00E03FF8">
              <w:rPr>
                <w:rFonts w:ascii="Times New Roman" w:hAnsi="Times New Roman" w:cs="Times New Roman"/>
                <w:b/>
                <w:bCs/>
                <w:lang w:val="lt-LT"/>
              </w:rPr>
              <w:t xml:space="preserve">Dėl Prekių pristatymo </w:t>
            </w:r>
            <w:r w:rsidR="00A823EF" w:rsidRPr="00E03FF8">
              <w:rPr>
                <w:rFonts w:ascii="Times New Roman" w:hAnsi="Times New Roman" w:cs="Times New Roman"/>
                <w:b/>
                <w:bCs/>
                <w:lang w:val="lt-LT"/>
              </w:rPr>
              <w:t>dalimis</w:t>
            </w:r>
            <w:r w:rsidR="00906887" w:rsidRPr="00E03FF8">
              <w:rPr>
                <w:rFonts w:ascii="Times New Roman" w:hAnsi="Times New Roman" w:cs="Times New Roman"/>
                <w:b/>
                <w:bCs/>
                <w:lang w:val="lt-LT"/>
              </w:rPr>
              <w:t xml:space="preserve"> </w:t>
            </w:r>
            <w:r w:rsidR="001D2EDB" w:rsidRPr="00E03FF8">
              <w:rPr>
                <w:rFonts w:ascii="Times New Roman" w:hAnsi="Times New Roman" w:cs="Times New Roman"/>
                <w:b/>
                <w:bCs/>
                <w:lang w:val="lt-LT"/>
              </w:rPr>
              <w:t>vertės/apimties</w:t>
            </w:r>
          </w:p>
        </w:tc>
        <w:tc>
          <w:tcPr>
            <w:tcW w:w="7002" w:type="dxa"/>
          </w:tcPr>
          <w:p w14:paraId="38156D43" w14:textId="77777777" w:rsidR="00965349" w:rsidRPr="00E03FF8" w:rsidRDefault="001D2EDB" w:rsidP="000F332D">
            <w:pPr>
              <w:jc w:val="both"/>
              <w:rPr>
                <w:rFonts w:ascii="Times New Roman" w:hAnsi="Times New Roman" w:cs="Times New Roman"/>
                <w:lang w:val="lt-LT"/>
              </w:rPr>
            </w:pPr>
            <w:r w:rsidRPr="00E03FF8">
              <w:rPr>
                <w:rFonts w:ascii="Times New Roman" w:hAnsi="Times New Roman" w:cs="Times New Roman"/>
                <w:lang w:val="lt-LT"/>
              </w:rPr>
              <w:t>Netaikoma</w:t>
            </w:r>
          </w:p>
          <w:p w14:paraId="17CBB242" w14:textId="34F2AC08" w:rsidR="001D2EDB" w:rsidRPr="00E03FF8" w:rsidRDefault="001D2EDB" w:rsidP="000F332D">
            <w:pPr>
              <w:jc w:val="both"/>
              <w:rPr>
                <w:rFonts w:ascii="Times New Roman" w:hAnsi="Times New Roman" w:cs="Times New Roman"/>
                <w:lang w:val="lt-LT"/>
              </w:rPr>
            </w:pPr>
          </w:p>
        </w:tc>
      </w:tr>
      <w:tr w:rsidR="00B56776" w:rsidRPr="00397A1E" w14:paraId="0DEE9432" w14:textId="77777777" w:rsidTr="00527D07">
        <w:trPr>
          <w:trHeight w:val="300"/>
        </w:trPr>
        <w:tc>
          <w:tcPr>
            <w:tcW w:w="2482" w:type="dxa"/>
            <w:gridSpan w:val="2"/>
          </w:tcPr>
          <w:p w14:paraId="7CA24E78" w14:textId="7EB20E21" w:rsidR="00B56776" w:rsidRPr="00E03FF8" w:rsidRDefault="00B56776" w:rsidP="000F332D">
            <w:pPr>
              <w:jc w:val="both"/>
              <w:rPr>
                <w:rFonts w:ascii="Times New Roman" w:hAnsi="Times New Roman" w:cs="Times New Roman"/>
                <w:b/>
                <w:bCs/>
                <w:lang w:val="lt-LT"/>
              </w:rPr>
            </w:pPr>
            <w:r w:rsidRPr="00E03FF8">
              <w:rPr>
                <w:rFonts w:ascii="Times New Roman" w:hAnsi="Times New Roman" w:cs="Times New Roman"/>
                <w:b/>
                <w:bCs/>
                <w:lang w:val="lt-LT"/>
              </w:rPr>
              <w:t>4.</w:t>
            </w:r>
            <w:r w:rsidR="4DDEF744" w:rsidRPr="00E03FF8">
              <w:rPr>
                <w:rFonts w:ascii="Times New Roman" w:hAnsi="Times New Roman" w:cs="Times New Roman"/>
                <w:b/>
                <w:bCs/>
                <w:lang w:val="lt-LT"/>
              </w:rPr>
              <w:t>5</w:t>
            </w:r>
            <w:r w:rsidRPr="00E03FF8">
              <w:rPr>
                <w:rFonts w:ascii="Times New Roman" w:hAnsi="Times New Roman" w:cs="Times New Roman"/>
                <w:b/>
                <w:bCs/>
                <w:lang w:val="lt-LT"/>
              </w:rPr>
              <w:t>.</w:t>
            </w:r>
            <w:r w:rsidR="00F03FF7" w:rsidRPr="00E03FF8">
              <w:rPr>
                <w:rFonts w:ascii="Times New Roman" w:hAnsi="Times New Roman" w:cs="Times New Roman"/>
                <w:b/>
                <w:bCs/>
                <w:lang w:val="lt-LT"/>
              </w:rPr>
              <w:t xml:space="preserve"> Kartu su Prekėmis pateikiami dokumentai </w:t>
            </w:r>
          </w:p>
        </w:tc>
        <w:tc>
          <w:tcPr>
            <w:tcW w:w="7002" w:type="dxa"/>
          </w:tcPr>
          <w:p w14:paraId="34288B8A" w14:textId="3537FA91" w:rsidR="00F75CE0" w:rsidRPr="00E03FF8" w:rsidRDefault="00F75CE0" w:rsidP="00F75CE0">
            <w:pPr>
              <w:pStyle w:val="Sraopastraipa"/>
              <w:tabs>
                <w:tab w:val="left" w:pos="426"/>
              </w:tabs>
              <w:spacing w:before="120" w:after="120"/>
              <w:ind w:left="0"/>
              <w:contextualSpacing w:val="0"/>
              <w:jc w:val="both"/>
              <w:rPr>
                <w:rFonts w:ascii="Times New Roman" w:hAnsi="Times New Roman" w:cs="Times New Roman"/>
                <w:lang w:val="lt-LT"/>
              </w:rPr>
            </w:pPr>
            <w:r w:rsidRPr="00E03FF8">
              <w:rPr>
                <w:rFonts w:ascii="Times New Roman" w:hAnsi="Times New Roman" w:cs="Times New Roman"/>
                <w:lang w:val="lt-LT"/>
              </w:rPr>
              <w:t>Tiekėjas prekių pristatymo metu turės pateikti prekių aprašymus, sertifikatus, kuriuose turi būti nurodyti prekių standartai, prekių dydžiai, priežiūros ir naudojimo instrukcijos, audinių sudėtis ir kita informacija, kuri yra įprastai taikoma tokios rūšies prekių aprašymams, patvirtinančias, kad prekės atitinka Techninėje specifikacijoje nurodytus reikalavimus.</w:t>
            </w:r>
            <w:r w:rsidR="008F551F" w:rsidRPr="00397A1E">
              <w:rPr>
                <w:rFonts w:ascii="Times New Roman" w:hAnsi="Times New Roman" w:cs="Times New Roman"/>
                <w:lang w:val="lt-LT"/>
              </w:rPr>
              <w:t xml:space="preserve"> </w:t>
            </w:r>
            <w:r w:rsidR="008F551F" w:rsidRPr="00E03FF8">
              <w:rPr>
                <w:rFonts w:ascii="Times New Roman" w:hAnsi="Times New Roman" w:cs="Times New Roman"/>
                <w:lang w:val="lt-LT"/>
              </w:rPr>
              <w:t>Tiekėjui nepateikus nurodytų dokumentų, laikoma, kad Prekės neatitinka Sutartyje nustatytų reikalavimų.</w:t>
            </w:r>
          </w:p>
          <w:p w14:paraId="79A946C7" w14:textId="72975ACA" w:rsidR="000F4E49" w:rsidRPr="00E03FF8" w:rsidRDefault="000F4E49" w:rsidP="003F09C2">
            <w:pPr>
              <w:jc w:val="both"/>
              <w:rPr>
                <w:rFonts w:ascii="Times New Roman" w:hAnsi="Times New Roman" w:cs="Times New Roman"/>
                <w:iCs/>
                <w:lang w:val="lt-LT"/>
              </w:rPr>
            </w:pPr>
          </w:p>
        </w:tc>
      </w:tr>
      <w:tr w:rsidR="00B57F83" w:rsidRPr="00E03FF8" w14:paraId="01A6AA43" w14:textId="77777777" w:rsidTr="59C98B97">
        <w:trPr>
          <w:trHeight w:val="300"/>
        </w:trPr>
        <w:tc>
          <w:tcPr>
            <w:tcW w:w="9484" w:type="dxa"/>
            <w:gridSpan w:val="3"/>
          </w:tcPr>
          <w:p w14:paraId="0207D5EE" w14:textId="65468F8F" w:rsidR="00B57F83" w:rsidRPr="00E03FF8" w:rsidRDefault="00B57F83" w:rsidP="00F62A52">
            <w:pPr>
              <w:jc w:val="center"/>
              <w:rPr>
                <w:rFonts w:ascii="Times New Roman" w:hAnsi="Times New Roman" w:cs="Times New Roman"/>
                <w:b/>
                <w:bCs/>
                <w:lang w:val="lt-LT"/>
              </w:rPr>
            </w:pPr>
            <w:r w:rsidRPr="00E03FF8">
              <w:rPr>
                <w:rFonts w:ascii="Times New Roman" w:hAnsi="Times New Roman" w:cs="Times New Roman"/>
                <w:b/>
                <w:bCs/>
                <w:lang w:val="lt-LT"/>
              </w:rPr>
              <w:t>5. SUTARTIES KAINA IR ATSISKAITYMO TVARKA</w:t>
            </w:r>
          </w:p>
        </w:tc>
      </w:tr>
      <w:tr w:rsidR="00B57F83" w:rsidRPr="00E03FF8" w14:paraId="1BF3E8D3" w14:textId="77777777" w:rsidTr="00527D07">
        <w:trPr>
          <w:trHeight w:val="300"/>
        </w:trPr>
        <w:tc>
          <w:tcPr>
            <w:tcW w:w="2482" w:type="dxa"/>
            <w:gridSpan w:val="2"/>
          </w:tcPr>
          <w:p w14:paraId="6D3DA192" w14:textId="6F78B398" w:rsidR="00B57F83" w:rsidRPr="00E03FF8" w:rsidRDefault="00B57F83" w:rsidP="000F332D">
            <w:pPr>
              <w:jc w:val="both"/>
              <w:rPr>
                <w:rFonts w:ascii="Times New Roman" w:hAnsi="Times New Roman" w:cs="Times New Roman"/>
                <w:b/>
                <w:bCs/>
                <w:lang w:val="lt-LT"/>
              </w:rPr>
            </w:pPr>
            <w:r w:rsidRPr="00E03FF8">
              <w:rPr>
                <w:rFonts w:ascii="Times New Roman" w:hAnsi="Times New Roman" w:cs="Times New Roman"/>
                <w:b/>
                <w:bCs/>
                <w:lang w:val="lt-LT"/>
              </w:rPr>
              <w:t xml:space="preserve">5.1. </w:t>
            </w:r>
            <w:r w:rsidR="00360030" w:rsidRPr="00E03FF8">
              <w:rPr>
                <w:rFonts w:ascii="Times New Roman" w:hAnsi="Times New Roman" w:cs="Times New Roman"/>
                <w:b/>
                <w:bCs/>
                <w:lang w:val="lt-LT"/>
              </w:rPr>
              <w:t>Sutar</w:t>
            </w:r>
            <w:r w:rsidR="00F81D14" w:rsidRPr="00E03FF8">
              <w:rPr>
                <w:rFonts w:ascii="Times New Roman" w:hAnsi="Times New Roman" w:cs="Times New Roman"/>
                <w:b/>
                <w:bCs/>
                <w:lang w:val="lt-LT"/>
              </w:rPr>
              <w:t>čiai</w:t>
            </w:r>
            <w:r w:rsidR="00360030" w:rsidRPr="00E03FF8">
              <w:rPr>
                <w:rFonts w:ascii="Times New Roman" w:hAnsi="Times New Roman" w:cs="Times New Roman"/>
                <w:b/>
                <w:bCs/>
                <w:lang w:val="lt-LT"/>
              </w:rPr>
              <w:t xml:space="preserve"> taikoma</w:t>
            </w:r>
            <w:r w:rsidR="00F81D14" w:rsidRPr="00E03FF8">
              <w:rPr>
                <w:rFonts w:ascii="Times New Roman" w:hAnsi="Times New Roman" w:cs="Times New Roman"/>
                <w:b/>
                <w:bCs/>
                <w:lang w:val="lt-LT"/>
              </w:rPr>
              <w:t>s kainos apskaičiavimo būdas</w:t>
            </w:r>
          </w:p>
        </w:tc>
        <w:tc>
          <w:tcPr>
            <w:tcW w:w="7002" w:type="dxa"/>
          </w:tcPr>
          <w:p w14:paraId="649A47E2" w14:textId="7428E417" w:rsidR="008F551F" w:rsidRPr="00E03FF8" w:rsidRDefault="008F551F" w:rsidP="009A65C3">
            <w:pPr>
              <w:jc w:val="both"/>
              <w:rPr>
                <w:rFonts w:ascii="Times New Roman" w:hAnsi="Times New Roman" w:cs="Times New Roman"/>
                <w:color w:val="FF0000"/>
                <w:lang w:val="lt-LT"/>
              </w:rPr>
            </w:pPr>
            <w:r w:rsidRPr="00E03FF8">
              <w:rPr>
                <w:rFonts w:ascii="Times New Roman" w:hAnsi="Times New Roman" w:cs="Times New Roman"/>
                <w:lang w:val="lt-LT"/>
              </w:rPr>
              <w:t xml:space="preserve">Fiksuoto </w:t>
            </w:r>
            <w:r w:rsidR="00C7682A">
              <w:rPr>
                <w:rFonts w:ascii="Times New Roman" w:hAnsi="Times New Roman" w:cs="Times New Roman"/>
                <w:lang w:val="lt-LT"/>
              </w:rPr>
              <w:t>į</w:t>
            </w:r>
            <w:r w:rsidRPr="00E03FF8">
              <w:rPr>
                <w:rFonts w:ascii="Times New Roman" w:hAnsi="Times New Roman" w:cs="Times New Roman"/>
                <w:lang w:val="lt-LT"/>
              </w:rPr>
              <w:t>kain</w:t>
            </w:r>
            <w:r w:rsidR="00C7682A">
              <w:rPr>
                <w:rFonts w:ascii="Times New Roman" w:hAnsi="Times New Roman" w:cs="Times New Roman"/>
                <w:lang w:val="lt-LT"/>
              </w:rPr>
              <w:t>i</w:t>
            </w:r>
            <w:r w:rsidRPr="00E03FF8">
              <w:rPr>
                <w:rFonts w:ascii="Times New Roman" w:hAnsi="Times New Roman" w:cs="Times New Roman"/>
                <w:lang w:val="lt-LT"/>
              </w:rPr>
              <w:t>o kainodara</w:t>
            </w:r>
          </w:p>
          <w:p w14:paraId="706C48BC" w14:textId="46487416" w:rsidR="00360030" w:rsidRPr="00E03FF8" w:rsidRDefault="00360030" w:rsidP="009A65C3">
            <w:pPr>
              <w:jc w:val="both"/>
              <w:rPr>
                <w:rFonts w:ascii="Times New Roman" w:hAnsi="Times New Roman" w:cs="Times New Roman"/>
                <w:lang w:val="lt-LT"/>
              </w:rPr>
            </w:pPr>
          </w:p>
        </w:tc>
      </w:tr>
      <w:tr w:rsidR="00327419" w:rsidRPr="00397A1E" w14:paraId="5A749366" w14:textId="77777777" w:rsidTr="00527D07">
        <w:trPr>
          <w:trHeight w:val="300"/>
        </w:trPr>
        <w:tc>
          <w:tcPr>
            <w:tcW w:w="2482" w:type="dxa"/>
            <w:gridSpan w:val="2"/>
          </w:tcPr>
          <w:p w14:paraId="32E8A6B7" w14:textId="4D9DA242" w:rsidR="00327419" w:rsidRPr="00E03FF8" w:rsidRDefault="00327419" w:rsidP="00327419">
            <w:pPr>
              <w:jc w:val="both"/>
              <w:rPr>
                <w:rFonts w:ascii="Times New Roman" w:hAnsi="Times New Roman" w:cs="Times New Roman"/>
                <w:b/>
                <w:bCs/>
                <w:lang w:val="lt-LT"/>
              </w:rPr>
            </w:pPr>
            <w:r w:rsidRPr="00E03FF8">
              <w:rPr>
                <w:rFonts w:ascii="Times New Roman" w:hAnsi="Times New Roman" w:cs="Times New Roman"/>
                <w:b/>
                <w:bCs/>
                <w:lang w:val="lt-LT"/>
              </w:rPr>
              <w:t xml:space="preserve">5.2. Pradinės Sutarties vertė, kai taikoma </w:t>
            </w:r>
            <w:r w:rsidRPr="00E03FF8">
              <w:rPr>
                <w:rFonts w:ascii="Times New Roman" w:hAnsi="Times New Roman" w:cs="Times New Roman"/>
                <w:b/>
                <w:bCs/>
                <w:u w:val="single"/>
                <w:lang w:val="lt-LT"/>
              </w:rPr>
              <w:t xml:space="preserve">fiksuoto įkainio </w:t>
            </w:r>
            <w:r w:rsidRPr="00E03FF8">
              <w:rPr>
                <w:rFonts w:ascii="Times New Roman" w:hAnsi="Times New Roman" w:cs="Times New Roman"/>
                <w:b/>
                <w:bCs/>
                <w:lang w:val="lt-LT"/>
              </w:rPr>
              <w:t xml:space="preserve"> kainodara</w:t>
            </w:r>
          </w:p>
        </w:tc>
        <w:tc>
          <w:tcPr>
            <w:tcW w:w="7002" w:type="dxa"/>
          </w:tcPr>
          <w:p w14:paraId="191F4378" w14:textId="55D8C15B" w:rsidR="00327419" w:rsidRPr="00E03FF8" w:rsidRDefault="008F551F" w:rsidP="009A65C3">
            <w:pPr>
              <w:jc w:val="both"/>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P</w:t>
            </w:r>
            <w:r w:rsidR="00721E64" w:rsidRPr="00E03FF8">
              <w:rPr>
                <w:rFonts w:ascii="Times New Roman" w:hAnsi="Times New Roman" w:cs="Times New Roman"/>
                <w:color w:val="000000" w:themeColor="text1"/>
                <w:lang w:val="lt-LT"/>
              </w:rPr>
              <w:t xml:space="preserve">radinės Sutarties vertė </w:t>
            </w:r>
            <w:r w:rsidR="00327419" w:rsidRPr="00E03FF8">
              <w:rPr>
                <w:rFonts w:ascii="Times New Roman" w:hAnsi="Times New Roman" w:cs="Times New Roman"/>
                <w:color w:val="000000" w:themeColor="text1"/>
                <w:lang w:val="lt-LT"/>
              </w:rPr>
              <w:t xml:space="preserve">yra </w:t>
            </w:r>
            <w:r w:rsidR="00F75CE0" w:rsidRPr="00E03FF8">
              <w:rPr>
                <w:rFonts w:ascii="Times New Roman" w:hAnsi="Times New Roman" w:cs="Times New Roman"/>
                <w:color w:val="000000" w:themeColor="text1"/>
                <w:lang w:val="lt-LT"/>
              </w:rPr>
              <w:t>50 000,00</w:t>
            </w:r>
            <w:r w:rsidR="00327419" w:rsidRPr="00E03FF8">
              <w:rPr>
                <w:rFonts w:ascii="Times New Roman" w:hAnsi="Times New Roman" w:cs="Times New Roman"/>
                <w:color w:val="000000" w:themeColor="text1"/>
                <w:lang w:val="lt-LT"/>
              </w:rPr>
              <w:t xml:space="preserve"> Eur, (</w:t>
            </w:r>
            <w:r w:rsidR="00F75CE0" w:rsidRPr="00E03FF8">
              <w:rPr>
                <w:rFonts w:ascii="Times New Roman" w:hAnsi="Times New Roman" w:cs="Times New Roman"/>
                <w:color w:val="000000" w:themeColor="text1"/>
                <w:lang w:val="lt-LT"/>
              </w:rPr>
              <w:t>penkiasdešimt tūkstančių  eurų, 00 ct</w:t>
            </w:r>
            <w:r w:rsidR="00327419" w:rsidRPr="00E03FF8">
              <w:rPr>
                <w:rFonts w:ascii="Times New Roman" w:hAnsi="Times New Roman" w:cs="Times New Roman"/>
                <w:color w:val="000000" w:themeColor="text1"/>
                <w:lang w:val="lt-LT"/>
              </w:rPr>
              <w:t xml:space="preserve">) </w:t>
            </w:r>
            <w:r w:rsidRPr="00E03FF8">
              <w:rPr>
                <w:rFonts w:ascii="Times New Roman" w:hAnsi="Times New Roman" w:cs="Times New Roman"/>
                <w:color w:val="000000" w:themeColor="text1"/>
                <w:lang w:val="lt-LT"/>
              </w:rPr>
              <w:t>be pridėtinės vertės mokesčio (toliau – PVM).</w:t>
            </w:r>
          </w:p>
          <w:p w14:paraId="5F6C1FEB" w14:textId="42EB38BE" w:rsidR="00327419" w:rsidRPr="00E03FF8" w:rsidRDefault="00327419" w:rsidP="009A65C3">
            <w:pPr>
              <w:jc w:val="both"/>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 xml:space="preserve">PVM sudaro </w:t>
            </w:r>
            <w:r w:rsidR="00721E64" w:rsidRPr="00E03FF8">
              <w:rPr>
                <w:rFonts w:ascii="Times New Roman" w:hAnsi="Times New Roman" w:cs="Times New Roman"/>
                <w:color w:val="000000" w:themeColor="text1"/>
                <w:lang w:val="lt-LT"/>
              </w:rPr>
              <w:t xml:space="preserve">10 500,00 </w:t>
            </w:r>
            <w:r w:rsidRPr="00E03FF8">
              <w:rPr>
                <w:rFonts w:ascii="Times New Roman" w:hAnsi="Times New Roman" w:cs="Times New Roman"/>
                <w:color w:val="000000" w:themeColor="text1"/>
                <w:lang w:val="lt-LT"/>
              </w:rPr>
              <w:t>Eur, (</w:t>
            </w:r>
            <w:r w:rsidR="00721E64" w:rsidRPr="00E03FF8">
              <w:rPr>
                <w:rFonts w:ascii="Times New Roman" w:hAnsi="Times New Roman" w:cs="Times New Roman"/>
                <w:color w:val="000000" w:themeColor="text1"/>
                <w:lang w:val="lt-LT"/>
              </w:rPr>
              <w:t>dešimt tūkstančių penki šimtai eurų, 00 ct</w:t>
            </w:r>
            <w:r w:rsidRPr="00E03FF8">
              <w:rPr>
                <w:rFonts w:ascii="Times New Roman" w:hAnsi="Times New Roman" w:cs="Times New Roman"/>
                <w:color w:val="000000" w:themeColor="text1"/>
                <w:lang w:val="lt-LT"/>
              </w:rPr>
              <w:t>).</w:t>
            </w:r>
          </w:p>
          <w:p w14:paraId="52116598" w14:textId="3D1A78F3" w:rsidR="00327419" w:rsidRPr="00E03FF8" w:rsidRDefault="00327419" w:rsidP="009A65C3">
            <w:pPr>
              <w:jc w:val="both"/>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 xml:space="preserve">Sutarties kaina yra </w:t>
            </w:r>
            <w:r w:rsidR="00721E64" w:rsidRPr="00E03FF8">
              <w:rPr>
                <w:rFonts w:ascii="Times New Roman" w:hAnsi="Times New Roman" w:cs="Times New Roman"/>
                <w:color w:val="000000" w:themeColor="text1"/>
                <w:lang w:val="lt-LT"/>
              </w:rPr>
              <w:t xml:space="preserve">60 500,00 </w:t>
            </w:r>
            <w:r w:rsidRPr="00E03FF8">
              <w:rPr>
                <w:rFonts w:ascii="Times New Roman" w:hAnsi="Times New Roman" w:cs="Times New Roman"/>
                <w:color w:val="000000" w:themeColor="text1"/>
                <w:lang w:val="lt-LT"/>
              </w:rPr>
              <w:t>Eur, (</w:t>
            </w:r>
            <w:r w:rsidR="00721E64" w:rsidRPr="00E03FF8">
              <w:rPr>
                <w:rFonts w:ascii="Times New Roman" w:hAnsi="Times New Roman" w:cs="Times New Roman"/>
                <w:color w:val="000000" w:themeColor="text1"/>
                <w:lang w:val="lt-LT"/>
              </w:rPr>
              <w:t>šešiasdešimt tūkstančių penki šimtai eurų, 00 ct</w:t>
            </w:r>
            <w:r w:rsidRPr="00E03FF8">
              <w:rPr>
                <w:rFonts w:ascii="Times New Roman" w:hAnsi="Times New Roman" w:cs="Times New Roman"/>
                <w:color w:val="000000" w:themeColor="text1"/>
                <w:lang w:val="lt-LT"/>
              </w:rPr>
              <w:t>) Eur su PVM.</w:t>
            </w:r>
          </w:p>
          <w:p w14:paraId="379E03D4" w14:textId="5331DB3F" w:rsidR="00721E64" w:rsidRPr="00E03FF8" w:rsidRDefault="00721E64" w:rsidP="009A65C3">
            <w:pPr>
              <w:pStyle w:val="Sraopastraipa"/>
              <w:tabs>
                <w:tab w:val="left" w:pos="426"/>
              </w:tabs>
              <w:ind w:left="0"/>
              <w:jc w:val="both"/>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Šioje Sutartyje nurodyta pradinė sutarties vertė yra lygi maksimaliai pirkimui skirtai lėšų sumai be PVM pirkimo dokumentuose ir Sutartyje nurodytų Prekių įsigijimui Tiekėjo pasiūlyme nurodytais įkainiais be PVM.</w:t>
            </w:r>
          </w:p>
          <w:p w14:paraId="34CA7E5F" w14:textId="77777777" w:rsidR="00721E64" w:rsidRPr="00E03FF8" w:rsidRDefault="00721E64" w:rsidP="009A65C3">
            <w:pPr>
              <w:pStyle w:val="Sraopastraipa"/>
              <w:tabs>
                <w:tab w:val="left" w:pos="426"/>
              </w:tabs>
              <w:ind w:left="0"/>
              <w:jc w:val="both"/>
              <w:rPr>
                <w:rFonts w:ascii="Times New Roman" w:hAnsi="Times New Roman" w:cs="Times New Roman"/>
                <w:color w:val="000000" w:themeColor="text1"/>
                <w:lang w:val="lt-LT"/>
              </w:rPr>
            </w:pPr>
          </w:p>
          <w:p w14:paraId="4FA55BB1" w14:textId="52B0F4CF" w:rsidR="00721E64" w:rsidRPr="00E03FF8" w:rsidRDefault="00721E64" w:rsidP="009A65C3">
            <w:pPr>
              <w:pStyle w:val="Sraopastraipa"/>
              <w:tabs>
                <w:tab w:val="left" w:pos="426"/>
              </w:tabs>
              <w:ind w:left="0"/>
              <w:jc w:val="both"/>
              <w:rPr>
                <w:rFonts w:ascii="Times New Roman" w:hAnsi="Times New Roman" w:cs="Times New Roman"/>
                <w:lang w:val="lt-LT"/>
              </w:rPr>
            </w:pPr>
            <w:r w:rsidRPr="00E03FF8">
              <w:rPr>
                <w:rFonts w:ascii="Times New Roman" w:hAnsi="Times New Roman" w:cs="Times New Roman"/>
                <w:lang w:val="lt-LT"/>
              </w:rPr>
              <w:t>Užsakovas turi teisę pirkti prekes, nenurodytas Sutarties 1 priede „Techninė specifikacija“,  neviršijant 10 procentų maksimalios Sutarties vertės. Už tokias prekes atsiskaitoma ne didesnėmis nei užsakymo dieną Tiekėjo prekių teikimo vietoje ar interneto svetainėje nurodytomis galiojančiomis kainomis arba, jei tokios kainos neskelbiamos, tiekėjo pasiūlytomis, konkurencingomis ir rinką atitinkančiomis kainomis.</w:t>
            </w:r>
          </w:p>
          <w:p w14:paraId="0D5EE321" w14:textId="77777777" w:rsidR="00721E64" w:rsidRPr="00E03FF8" w:rsidRDefault="00721E64" w:rsidP="009A65C3">
            <w:pPr>
              <w:pStyle w:val="Sraopastraipa"/>
              <w:tabs>
                <w:tab w:val="left" w:pos="426"/>
              </w:tabs>
              <w:ind w:left="0"/>
              <w:jc w:val="both"/>
              <w:rPr>
                <w:rFonts w:ascii="Times New Roman" w:hAnsi="Times New Roman" w:cs="Times New Roman"/>
                <w:lang w:val="lt-LT"/>
              </w:rPr>
            </w:pPr>
          </w:p>
          <w:p w14:paraId="788199E2" w14:textId="56F21310" w:rsidR="00721E64" w:rsidRPr="00E03FF8" w:rsidRDefault="00721E64" w:rsidP="009A65C3">
            <w:pPr>
              <w:pStyle w:val="Sraopastraipa"/>
              <w:tabs>
                <w:tab w:val="left" w:pos="426"/>
              </w:tabs>
              <w:ind w:left="0"/>
              <w:jc w:val="both"/>
              <w:rPr>
                <w:rFonts w:ascii="Times New Roman" w:hAnsi="Times New Roman" w:cs="Times New Roman"/>
                <w:lang w:val="lt-LT"/>
              </w:rPr>
            </w:pPr>
            <w:r w:rsidRPr="00E03FF8">
              <w:rPr>
                <w:rFonts w:ascii="Times New Roman" w:hAnsi="Times New Roman" w:cs="Times New Roman"/>
                <w:color w:val="000000" w:themeColor="text1"/>
                <w:lang w:val="lt-LT"/>
              </w:rPr>
              <w:t>Užsakovas neįsipareigoja nupirkti viso Sutartyje numatyto Prekių kiekio bei sumokėti visos Sutarties vertės nurodytos kainos. Galutinė faktinė Sutarties kaina bus apskaičiuojama pagal faktiškai Tiekėjo</w:t>
            </w:r>
            <w:r w:rsidRPr="00E03FF8">
              <w:rPr>
                <w:rFonts w:ascii="Times New Roman" w:hAnsi="Times New Roman" w:cs="Times New Roman"/>
                <w:i/>
                <w:color w:val="000000" w:themeColor="text1"/>
                <w:lang w:val="lt-LT"/>
              </w:rPr>
              <w:t xml:space="preserve"> </w:t>
            </w:r>
            <w:r w:rsidRPr="00E03FF8">
              <w:rPr>
                <w:rFonts w:ascii="Times New Roman" w:hAnsi="Times New Roman" w:cs="Times New Roman"/>
                <w:color w:val="000000" w:themeColor="text1"/>
                <w:lang w:val="lt-LT"/>
              </w:rPr>
              <w:t>suteiktų ir Užsakovo priimtų Prekių kiekį.</w:t>
            </w:r>
          </w:p>
          <w:p w14:paraId="69E84C04" w14:textId="77777777" w:rsidR="00721E64" w:rsidRPr="00E03FF8" w:rsidRDefault="00721E64" w:rsidP="009A65C3">
            <w:pPr>
              <w:pStyle w:val="Sraopastraipa"/>
              <w:tabs>
                <w:tab w:val="left" w:pos="426"/>
              </w:tabs>
              <w:ind w:left="0"/>
              <w:jc w:val="both"/>
              <w:rPr>
                <w:rFonts w:ascii="Times New Roman" w:hAnsi="Times New Roman" w:cs="Times New Roman"/>
                <w:color w:val="000000" w:themeColor="text1"/>
                <w:lang w:val="lt-LT"/>
              </w:rPr>
            </w:pPr>
          </w:p>
          <w:p w14:paraId="22509598" w14:textId="526939F9" w:rsidR="00327419" w:rsidRPr="00E03FF8" w:rsidRDefault="00327419" w:rsidP="009A65C3">
            <w:pPr>
              <w:jc w:val="both"/>
              <w:rPr>
                <w:rFonts w:ascii="Times New Roman" w:hAnsi="Times New Roman" w:cs="Times New Roman"/>
                <w:color w:val="000000"/>
                <w:lang w:val="lt-LT"/>
              </w:rPr>
            </w:pPr>
          </w:p>
        </w:tc>
      </w:tr>
      <w:tr w:rsidR="00B57F83" w:rsidRPr="00397A1E" w14:paraId="04786942" w14:textId="77777777" w:rsidTr="00527D07">
        <w:trPr>
          <w:trHeight w:val="300"/>
        </w:trPr>
        <w:tc>
          <w:tcPr>
            <w:tcW w:w="2482" w:type="dxa"/>
            <w:gridSpan w:val="2"/>
          </w:tcPr>
          <w:p w14:paraId="4481DE06" w14:textId="33669FC2" w:rsidR="00B57F83" w:rsidRPr="00E03FF8" w:rsidRDefault="00967719" w:rsidP="000F332D">
            <w:pPr>
              <w:jc w:val="both"/>
              <w:rPr>
                <w:rFonts w:ascii="Times New Roman" w:hAnsi="Times New Roman" w:cs="Times New Roman"/>
                <w:b/>
                <w:bCs/>
                <w:lang w:val="lt-LT"/>
              </w:rPr>
            </w:pPr>
            <w:r w:rsidRPr="00E03FF8">
              <w:rPr>
                <w:rFonts w:ascii="Times New Roman" w:hAnsi="Times New Roman" w:cs="Times New Roman"/>
                <w:b/>
                <w:bCs/>
                <w:lang w:val="lt-LT"/>
              </w:rPr>
              <w:t>5.</w:t>
            </w:r>
            <w:r w:rsidR="00D96514" w:rsidRPr="00E03FF8">
              <w:rPr>
                <w:rFonts w:ascii="Times New Roman" w:hAnsi="Times New Roman" w:cs="Times New Roman"/>
                <w:b/>
                <w:bCs/>
                <w:lang w:val="lt-LT"/>
              </w:rPr>
              <w:t>3</w:t>
            </w:r>
            <w:r w:rsidRPr="00E03FF8">
              <w:rPr>
                <w:rFonts w:ascii="Times New Roman" w:hAnsi="Times New Roman" w:cs="Times New Roman"/>
                <w:b/>
                <w:bCs/>
                <w:lang w:val="lt-LT"/>
              </w:rPr>
              <w:t xml:space="preserve">. </w:t>
            </w:r>
            <w:r w:rsidR="00B46A1F" w:rsidRPr="00E03FF8">
              <w:rPr>
                <w:rFonts w:ascii="Times New Roman" w:hAnsi="Times New Roman" w:cs="Times New Roman"/>
                <w:b/>
                <w:bCs/>
                <w:lang w:val="lt-LT"/>
              </w:rPr>
              <w:t xml:space="preserve">Sutarties įkainių </w:t>
            </w:r>
            <w:r w:rsidR="004F0149" w:rsidRPr="00E03FF8">
              <w:rPr>
                <w:rFonts w:ascii="Times New Roman" w:hAnsi="Times New Roman" w:cs="Times New Roman"/>
                <w:b/>
                <w:bCs/>
                <w:lang w:val="lt-LT"/>
              </w:rPr>
              <w:t>per</w:t>
            </w:r>
            <w:r w:rsidR="005434FE" w:rsidRPr="00E03FF8">
              <w:rPr>
                <w:rFonts w:ascii="Times New Roman" w:hAnsi="Times New Roman" w:cs="Times New Roman"/>
                <w:b/>
                <w:bCs/>
                <w:lang w:val="lt-LT"/>
              </w:rPr>
              <w:t>skaičiavimas</w:t>
            </w:r>
            <w:r w:rsidR="008C4CDA" w:rsidRPr="00E03FF8">
              <w:rPr>
                <w:rFonts w:ascii="Times New Roman" w:hAnsi="Times New Roman" w:cs="Times New Roman"/>
                <w:b/>
                <w:bCs/>
                <w:lang w:val="lt-LT"/>
              </w:rPr>
              <w:t xml:space="preserve"> </w:t>
            </w:r>
            <w:r w:rsidR="00F81D14" w:rsidRPr="00E03FF8">
              <w:rPr>
                <w:rFonts w:ascii="Times New Roman" w:hAnsi="Times New Roman" w:cs="Times New Roman"/>
                <w:b/>
                <w:bCs/>
                <w:lang w:val="lt-LT"/>
              </w:rPr>
              <w:t xml:space="preserve">taikant </w:t>
            </w:r>
            <w:r w:rsidR="00F81D14" w:rsidRPr="00E03FF8">
              <w:rPr>
                <w:rFonts w:ascii="Times New Roman" w:hAnsi="Times New Roman" w:cs="Times New Roman"/>
                <w:b/>
                <w:bCs/>
                <w:u w:val="single"/>
                <w:lang w:val="lt-LT"/>
              </w:rPr>
              <w:t>peržiūros</w:t>
            </w:r>
            <w:r w:rsidR="00F81D14" w:rsidRPr="00E03FF8">
              <w:rPr>
                <w:rFonts w:ascii="Times New Roman" w:hAnsi="Times New Roman" w:cs="Times New Roman"/>
                <w:b/>
                <w:bCs/>
                <w:lang w:val="lt-LT"/>
              </w:rPr>
              <w:t xml:space="preserve"> taisykles</w:t>
            </w:r>
          </w:p>
        </w:tc>
        <w:tc>
          <w:tcPr>
            <w:tcW w:w="7002" w:type="dxa"/>
          </w:tcPr>
          <w:p w14:paraId="452F6665" w14:textId="72183D5B" w:rsidR="00846DD1" w:rsidRPr="009A65C3" w:rsidRDefault="00397A1E" w:rsidP="009A65C3">
            <w:pPr>
              <w:jc w:val="both"/>
              <w:rPr>
                <w:rFonts w:ascii="Times New Roman" w:hAnsi="Times New Roman" w:cs="Times New Roman"/>
                <w:color w:val="FF0000"/>
                <w:lang w:val="lt-LT"/>
              </w:rPr>
            </w:pPr>
            <w:r w:rsidRPr="00974994">
              <w:rPr>
                <w:rFonts w:ascii="Times New Roman" w:eastAsia="Calibri" w:hAnsi="Times New Roman" w:cs="Arial"/>
                <w:kern w:val="0"/>
                <w:lang w:val="lt-LT"/>
                <w14:ligatures w14:val="none"/>
              </w:rPr>
              <w:t>Sutarties kaina/įkainiai gali būti perskaičiuojami (peržiūrėti) dėl PVM tarifo pasikeitimo. Pirma Sutarties kainos/įkainių peržiūra atliekama ne anksčiau nei po 6 (šešių) mėnesių po Sutarties įsigaliojimo jei gaunamas Tiekėjo rašytinis prašymas ir (ar) dėl to į Tiekėją raštu kreipiasi Pirkėjas. Po to kaina/įkainiai</w:t>
            </w:r>
            <w:r w:rsidR="009A65C3" w:rsidRPr="00974994">
              <w:rPr>
                <w:rFonts w:ascii="Times New Roman" w:eastAsia="Calibri" w:hAnsi="Times New Roman" w:cs="Arial"/>
                <w:kern w:val="0"/>
                <w:lang w:val="lt-LT"/>
                <w14:ligatures w14:val="none"/>
              </w:rPr>
              <w:t>, tai vienai iš Sutarties šalių iniciavus raštu,</w:t>
            </w:r>
            <w:r w:rsidRPr="00974994">
              <w:rPr>
                <w:rFonts w:ascii="Times New Roman" w:eastAsia="Calibri" w:hAnsi="Times New Roman" w:cs="Arial"/>
                <w:kern w:val="0"/>
                <w:lang w:val="lt-LT"/>
                <w14:ligatures w14:val="none"/>
              </w:rPr>
              <w:t xml:space="preserve"> gali būti peržiūrimi ne dažniau negu kas 6 (šešis) mėnesius. Vėlesnis kainų arba įkainių perskaičiavimas (peržiūrėjimas) negali apimti laikotarpio, už kurį jau buvo atliktas perskaičiavimas (peržiūrėjimas).</w:t>
            </w:r>
            <w:r w:rsidR="009A65C3" w:rsidRPr="00974994">
              <w:rPr>
                <w:lang w:val="lt-LT"/>
              </w:rPr>
              <w:t xml:space="preserve"> </w:t>
            </w:r>
            <w:r w:rsidR="009A65C3" w:rsidRPr="00974994">
              <w:rPr>
                <w:rFonts w:ascii="Times New Roman" w:eastAsia="Calibri" w:hAnsi="Times New Roman" w:cs="Arial"/>
                <w:kern w:val="0"/>
                <w:lang w:val="lt-LT"/>
                <w14:ligatures w14:val="none"/>
              </w:rPr>
              <w:t>Susitarimas dėl įkainių perskaičiavimo (keitimo) pasirašomas ne vėliau kaip per 10 darbo dienų nuo prašymo perskaičiuoti įkainį gavimo dienos.</w:t>
            </w:r>
          </w:p>
        </w:tc>
      </w:tr>
      <w:tr w:rsidR="0042435F" w:rsidRPr="00397A1E" w14:paraId="03A060D0" w14:textId="77777777" w:rsidTr="00527D07">
        <w:trPr>
          <w:trHeight w:val="300"/>
        </w:trPr>
        <w:tc>
          <w:tcPr>
            <w:tcW w:w="2482" w:type="dxa"/>
            <w:gridSpan w:val="2"/>
          </w:tcPr>
          <w:p w14:paraId="17957EA2" w14:textId="030BB0E5" w:rsidR="0042435F" w:rsidRPr="00E03FF8" w:rsidRDefault="0042435F" w:rsidP="006867F1">
            <w:pPr>
              <w:jc w:val="both"/>
              <w:rPr>
                <w:rFonts w:ascii="Times New Roman" w:hAnsi="Times New Roman" w:cs="Times New Roman"/>
                <w:b/>
                <w:bCs/>
                <w:lang w:val="lt-LT"/>
              </w:rPr>
            </w:pPr>
            <w:r w:rsidRPr="00E03FF8">
              <w:rPr>
                <w:rFonts w:ascii="Times New Roman" w:hAnsi="Times New Roman" w:cs="Times New Roman"/>
                <w:b/>
                <w:bCs/>
                <w:lang w:val="lt-LT"/>
              </w:rPr>
              <w:t xml:space="preserve">5.3.1. Sutarties įkainių </w:t>
            </w:r>
            <w:r w:rsidR="00C1352E" w:rsidRPr="00E03FF8">
              <w:rPr>
                <w:rFonts w:ascii="Times New Roman" w:hAnsi="Times New Roman" w:cs="Times New Roman"/>
                <w:b/>
                <w:bCs/>
                <w:lang w:val="lt-LT"/>
              </w:rPr>
              <w:t>peržiūra</w:t>
            </w:r>
            <w:r w:rsidRPr="00E03FF8">
              <w:rPr>
                <w:rFonts w:ascii="Times New Roman" w:hAnsi="Times New Roman" w:cs="Times New Roman"/>
                <w:b/>
                <w:bCs/>
                <w:lang w:val="lt-LT"/>
              </w:rPr>
              <w:t xml:space="preserve"> dėl PVM tarifo pasikeitimo</w:t>
            </w:r>
          </w:p>
        </w:tc>
        <w:tc>
          <w:tcPr>
            <w:tcW w:w="7002" w:type="dxa"/>
          </w:tcPr>
          <w:p w14:paraId="5D27BADB" w14:textId="3FD3EE17" w:rsidR="0042435F" w:rsidRPr="00E03FF8" w:rsidRDefault="000D59D4" w:rsidP="00F572DD">
            <w:pPr>
              <w:jc w:val="both"/>
              <w:rPr>
                <w:rFonts w:ascii="Times New Roman" w:hAnsi="Times New Roman" w:cs="Times New Roman"/>
                <w:lang w:val="lt-LT"/>
              </w:rPr>
            </w:pPr>
            <w:r w:rsidRPr="00E03FF8">
              <w:rPr>
                <w:rFonts w:ascii="Times New Roman" w:hAnsi="Times New Roman" w:cs="Times New Roman"/>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E03FF8">
              <w:rPr>
                <w:rFonts w:ascii="Times New Roman" w:hAnsi="Times New Roman" w:cs="Times New Roman"/>
                <w:lang w:val="lt-LT"/>
              </w:rPr>
              <w:t>as</w:t>
            </w:r>
            <w:proofErr w:type="spellEnd"/>
            <w:r w:rsidRPr="00E03FF8">
              <w:rPr>
                <w:rFonts w:ascii="Times New Roman" w:hAnsi="Times New Roman" w:cs="Times New Roman"/>
                <w:lang w:val="lt-LT"/>
              </w:rPr>
              <w:t>) Sutarties kaina/įkainis taikoma (-</w:t>
            </w:r>
            <w:proofErr w:type="spellStart"/>
            <w:r w:rsidRPr="00E03FF8">
              <w:rPr>
                <w:rFonts w:ascii="Times New Roman" w:hAnsi="Times New Roman" w:cs="Times New Roman"/>
                <w:lang w:val="lt-LT"/>
              </w:rPr>
              <w:t>as</w:t>
            </w:r>
            <w:proofErr w:type="spellEnd"/>
            <w:r w:rsidRPr="00E03FF8">
              <w:rPr>
                <w:rFonts w:ascii="Times New Roman" w:hAnsi="Times New Roman" w:cs="Times New Roman"/>
                <w:lang w:val="lt-LT"/>
              </w:rPr>
              <w:t>) už tą Prekių dalį, kurios bus tiekiamos po Šalių pasirašyto Susitarimo įsigaliojimo dienos arba Susitarime nurodytos dienos.</w:t>
            </w:r>
          </w:p>
        </w:tc>
      </w:tr>
      <w:tr w:rsidR="0042435F" w:rsidRPr="00E03FF8" w14:paraId="2DA269D4" w14:textId="77777777" w:rsidTr="00527D07">
        <w:trPr>
          <w:trHeight w:val="300"/>
        </w:trPr>
        <w:tc>
          <w:tcPr>
            <w:tcW w:w="2482" w:type="dxa"/>
            <w:gridSpan w:val="2"/>
          </w:tcPr>
          <w:p w14:paraId="46234977" w14:textId="09417B76" w:rsidR="0042435F" w:rsidRPr="00E03FF8" w:rsidRDefault="0042435F" w:rsidP="006867F1">
            <w:pPr>
              <w:jc w:val="both"/>
              <w:rPr>
                <w:rFonts w:ascii="Times New Roman" w:hAnsi="Times New Roman" w:cs="Times New Roman"/>
                <w:lang w:val="lt-LT"/>
              </w:rPr>
            </w:pPr>
            <w:r w:rsidRPr="00E03FF8">
              <w:rPr>
                <w:rFonts w:ascii="Times New Roman" w:hAnsi="Times New Roman" w:cs="Times New Roman"/>
                <w:b/>
                <w:bCs/>
                <w:lang w:val="lt-LT"/>
              </w:rPr>
              <w:t>5</w:t>
            </w:r>
            <w:r w:rsidR="00073BD5" w:rsidRPr="00E03FF8">
              <w:rPr>
                <w:rFonts w:ascii="Times New Roman" w:hAnsi="Times New Roman" w:cs="Times New Roman"/>
                <w:b/>
                <w:bCs/>
                <w:lang w:val="lt-LT"/>
              </w:rPr>
              <w:t>.3.2.</w:t>
            </w:r>
            <w:r w:rsidRPr="00E03FF8">
              <w:rPr>
                <w:rFonts w:ascii="Times New Roman" w:hAnsi="Times New Roman" w:cs="Times New Roman"/>
                <w:lang w:val="lt-LT"/>
              </w:rPr>
              <w:t xml:space="preserve"> </w:t>
            </w:r>
            <w:r w:rsidRPr="00E03FF8">
              <w:rPr>
                <w:rFonts w:ascii="Times New Roman" w:hAnsi="Times New Roman" w:cs="Times New Roman"/>
                <w:b/>
                <w:bCs/>
                <w:lang w:val="lt-LT"/>
              </w:rPr>
              <w:t>Sutarties</w:t>
            </w:r>
            <w:r w:rsidR="00442163" w:rsidRPr="00E03FF8">
              <w:rPr>
                <w:rFonts w:ascii="Times New Roman" w:hAnsi="Times New Roman" w:cs="Times New Roman"/>
                <w:b/>
                <w:bCs/>
                <w:lang w:val="lt-LT"/>
              </w:rPr>
              <w:t xml:space="preserve"> </w:t>
            </w:r>
            <w:r w:rsidRPr="00E03FF8">
              <w:rPr>
                <w:rFonts w:ascii="Times New Roman" w:hAnsi="Times New Roman" w:cs="Times New Roman"/>
                <w:b/>
                <w:bCs/>
                <w:lang w:val="lt-LT"/>
              </w:rPr>
              <w:t xml:space="preserve">įkainių </w:t>
            </w:r>
            <w:r w:rsidR="00940572" w:rsidRPr="00E03FF8">
              <w:rPr>
                <w:rFonts w:ascii="Times New Roman" w:hAnsi="Times New Roman" w:cs="Times New Roman"/>
                <w:b/>
                <w:bCs/>
                <w:lang w:val="lt-LT"/>
              </w:rPr>
              <w:t>peržiūra</w:t>
            </w:r>
            <w:r w:rsidR="00AC7E67" w:rsidRPr="00E03FF8">
              <w:rPr>
                <w:rFonts w:ascii="Times New Roman" w:hAnsi="Times New Roman" w:cs="Times New Roman"/>
                <w:b/>
                <w:bCs/>
                <w:lang w:val="lt-LT"/>
              </w:rPr>
              <w:t xml:space="preserve"> </w:t>
            </w:r>
            <w:r w:rsidRPr="00E03FF8">
              <w:rPr>
                <w:rFonts w:ascii="Times New Roman" w:hAnsi="Times New Roman" w:cs="Times New Roman"/>
                <w:b/>
                <w:bCs/>
                <w:lang w:val="lt-LT"/>
              </w:rPr>
              <w:t>dėl kitų mokesčių, lemiančių Prekių kainos pokytį, pasikeitimo</w:t>
            </w:r>
          </w:p>
        </w:tc>
        <w:tc>
          <w:tcPr>
            <w:tcW w:w="7002" w:type="dxa"/>
          </w:tcPr>
          <w:p w14:paraId="52C643F4" w14:textId="00436920" w:rsidR="0042435F" w:rsidRPr="00E03FF8" w:rsidRDefault="000D59D4" w:rsidP="008C6C13">
            <w:pPr>
              <w:rPr>
                <w:rFonts w:ascii="Times New Roman" w:hAnsi="Times New Roman" w:cs="Times New Roman"/>
                <w:lang w:val="lt-LT"/>
              </w:rPr>
            </w:pPr>
            <w:r w:rsidRPr="00E03FF8">
              <w:rPr>
                <w:rFonts w:ascii="Times New Roman" w:hAnsi="Times New Roman" w:cs="Times New Roman"/>
                <w:lang w:val="lt-LT"/>
              </w:rPr>
              <w:t>Netaikoma</w:t>
            </w:r>
          </w:p>
        </w:tc>
      </w:tr>
      <w:tr w:rsidR="004F0149" w:rsidRPr="00E03FF8" w14:paraId="318B15F9" w14:textId="77777777" w:rsidTr="00527D07">
        <w:trPr>
          <w:trHeight w:val="300"/>
        </w:trPr>
        <w:tc>
          <w:tcPr>
            <w:tcW w:w="2482" w:type="dxa"/>
            <w:gridSpan w:val="2"/>
          </w:tcPr>
          <w:p w14:paraId="346D07B2" w14:textId="523CB581" w:rsidR="004F0149" w:rsidRPr="00E03FF8" w:rsidRDefault="004F0149" w:rsidP="004F0149">
            <w:pPr>
              <w:jc w:val="both"/>
              <w:rPr>
                <w:rFonts w:ascii="Times New Roman" w:hAnsi="Times New Roman" w:cs="Times New Roman"/>
                <w:b/>
                <w:bCs/>
                <w:lang w:val="lt-LT"/>
              </w:rPr>
            </w:pPr>
            <w:r w:rsidRPr="00E03FF8">
              <w:rPr>
                <w:rFonts w:ascii="Times New Roman" w:hAnsi="Times New Roman" w:cs="Times New Roman"/>
                <w:b/>
                <w:bCs/>
                <w:lang w:val="lt-LT"/>
              </w:rPr>
              <w:t>5.3.3. Sutarties</w:t>
            </w:r>
            <w:r w:rsidR="00442163" w:rsidRPr="00E03FF8">
              <w:rPr>
                <w:rFonts w:ascii="Times New Roman" w:hAnsi="Times New Roman" w:cs="Times New Roman"/>
                <w:b/>
                <w:bCs/>
                <w:lang w:val="lt-LT"/>
              </w:rPr>
              <w:t xml:space="preserve"> </w:t>
            </w:r>
            <w:r w:rsidRPr="00E03FF8">
              <w:rPr>
                <w:rFonts w:ascii="Times New Roman" w:hAnsi="Times New Roman" w:cs="Times New Roman"/>
                <w:b/>
                <w:bCs/>
                <w:lang w:val="lt-LT"/>
              </w:rPr>
              <w:t>įkainių peržiūra dėl kainų lygio pokyčio</w:t>
            </w:r>
          </w:p>
          <w:p w14:paraId="10087AE4" w14:textId="785C9D43" w:rsidR="004F0149" w:rsidRPr="00E03FF8" w:rsidRDefault="004F0149" w:rsidP="004F0149">
            <w:pPr>
              <w:jc w:val="both"/>
              <w:rPr>
                <w:rFonts w:ascii="Times New Roman" w:hAnsi="Times New Roman" w:cs="Times New Roman"/>
                <w:b/>
                <w:bCs/>
                <w:lang w:val="lt-LT"/>
              </w:rPr>
            </w:pPr>
            <w:r w:rsidRPr="00E03FF8">
              <w:rPr>
                <w:rFonts w:ascii="Times New Roman" w:hAnsi="Times New Roman" w:cs="Times New Roman"/>
                <w:i/>
                <w:iCs/>
                <w:color w:val="4472C4"/>
                <w:lang w:val="lt-LT"/>
              </w:rPr>
              <w:t>(Pirkimų vykdytojas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02" w:type="dxa"/>
          </w:tcPr>
          <w:p w14:paraId="305F2571" w14:textId="367D3CA1" w:rsidR="004F0149" w:rsidRPr="00E03FF8" w:rsidRDefault="000D59D4" w:rsidP="008C6C13">
            <w:pPr>
              <w:jc w:val="both"/>
              <w:rPr>
                <w:rFonts w:ascii="Times New Roman" w:hAnsi="Times New Roman" w:cs="Times New Roman"/>
                <w:color w:val="000000"/>
                <w:shd w:val="clear" w:color="auto" w:fill="FFFFFF"/>
                <w:lang w:val="lt-LT"/>
              </w:rPr>
            </w:pPr>
            <w:r w:rsidRPr="00E03FF8">
              <w:rPr>
                <w:rFonts w:ascii="Times New Roman" w:hAnsi="Times New Roman" w:cs="Times New Roman"/>
                <w:color w:val="000000"/>
                <w:shd w:val="clear" w:color="auto" w:fill="FFFFFF"/>
                <w:lang w:val="lt-LT"/>
              </w:rPr>
              <w:t>Netaikoma</w:t>
            </w:r>
          </w:p>
        </w:tc>
      </w:tr>
      <w:tr w:rsidR="00BA54F8" w:rsidRPr="00E03FF8" w14:paraId="4BBE60A9" w14:textId="77777777" w:rsidTr="00527D07">
        <w:trPr>
          <w:trHeight w:val="300"/>
        </w:trPr>
        <w:tc>
          <w:tcPr>
            <w:tcW w:w="2482" w:type="dxa"/>
            <w:gridSpan w:val="2"/>
          </w:tcPr>
          <w:p w14:paraId="2EBB4A4B" w14:textId="6DB2E64F" w:rsidR="00BA54F8" w:rsidRPr="00E03FF8" w:rsidRDefault="00BA54F8" w:rsidP="00D90608">
            <w:pPr>
              <w:jc w:val="both"/>
              <w:rPr>
                <w:rFonts w:ascii="Times New Roman" w:hAnsi="Times New Roman" w:cs="Times New Roman"/>
                <w:b/>
                <w:bCs/>
                <w:lang w:val="lt-LT"/>
              </w:rPr>
            </w:pPr>
            <w:r w:rsidRPr="00E03FF8">
              <w:rPr>
                <w:rFonts w:ascii="Times New Roman" w:hAnsi="Times New Roman" w:cs="Times New Roman"/>
                <w:b/>
                <w:bCs/>
                <w:lang w:val="lt-LT"/>
              </w:rPr>
              <w:t>5.</w:t>
            </w:r>
            <w:r w:rsidR="00FD58C5" w:rsidRPr="00E03FF8">
              <w:rPr>
                <w:rFonts w:ascii="Times New Roman" w:hAnsi="Times New Roman" w:cs="Times New Roman"/>
                <w:b/>
                <w:bCs/>
                <w:lang w:val="lt-LT"/>
              </w:rPr>
              <w:t>4</w:t>
            </w:r>
            <w:r w:rsidRPr="00E03FF8">
              <w:rPr>
                <w:rFonts w:ascii="Times New Roman" w:hAnsi="Times New Roman" w:cs="Times New Roman"/>
                <w:b/>
                <w:bCs/>
                <w:lang w:val="lt-LT"/>
              </w:rPr>
              <w:t xml:space="preserve">. Sutarties įkainių </w:t>
            </w:r>
            <w:r w:rsidR="00F77A95" w:rsidRPr="00E03FF8">
              <w:rPr>
                <w:rFonts w:ascii="Times New Roman" w:hAnsi="Times New Roman" w:cs="Times New Roman"/>
                <w:b/>
                <w:bCs/>
                <w:lang w:val="lt-LT"/>
              </w:rPr>
              <w:t>apskaičiavimas</w:t>
            </w:r>
            <w:r w:rsidRPr="00E03FF8">
              <w:rPr>
                <w:rFonts w:ascii="Times New Roman" w:hAnsi="Times New Roman" w:cs="Times New Roman"/>
                <w:b/>
                <w:bCs/>
                <w:lang w:val="lt-LT"/>
              </w:rPr>
              <w:t xml:space="preserve"> taikant </w:t>
            </w:r>
            <w:r w:rsidRPr="00E03FF8">
              <w:rPr>
                <w:rFonts w:ascii="Times New Roman" w:hAnsi="Times New Roman" w:cs="Times New Roman"/>
                <w:b/>
                <w:bCs/>
                <w:u w:val="single"/>
                <w:lang w:val="lt-LT"/>
              </w:rPr>
              <w:t>kiekio (apimties)</w:t>
            </w:r>
            <w:r w:rsidRPr="00E03FF8">
              <w:rPr>
                <w:rFonts w:ascii="Times New Roman" w:hAnsi="Times New Roman" w:cs="Times New Roman"/>
                <w:b/>
                <w:bCs/>
                <w:lang w:val="lt-LT"/>
              </w:rPr>
              <w:t xml:space="preserve"> keitimo taisykles</w:t>
            </w:r>
          </w:p>
        </w:tc>
        <w:tc>
          <w:tcPr>
            <w:tcW w:w="7002" w:type="dxa"/>
          </w:tcPr>
          <w:p w14:paraId="1C31A46E" w14:textId="77777777" w:rsidR="00BA54F8" w:rsidRPr="00E03FF8" w:rsidRDefault="00BA54F8" w:rsidP="00BA54F8">
            <w:pPr>
              <w:rPr>
                <w:rFonts w:ascii="Times New Roman" w:hAnsi="Times New Roman" w:cs="Times New Roman"/>
                <w:lang w:val="lt-LT"/>
              </w:rPr>
            </w:pPr>
            <w:r w:rsidRPr="00E03FF8">
              <w:rPr>
                <w:rFonts w:ascii="Times New Roman" w:hAnsi="Times New Roman" w:cs="Times New Roman"/>
                <w:lang w:val="lt-LT"/>
              </w:rPr>
              <w:t>Netaikoma</w:t>
            </w:r>
          </w:p>
          <w:p w14:paraId="377DD7D1" w14:textId="77777777" w:rsidR="00BA54F8" w:rsidRPr="00E03FF8" w:rsidRDefault="00BA54F8" w:rsidP="00BA54F8">
            <w:pPr>
              <w:rPr>
                <w:rFonts w:ascii="Times New Roman" w:hAnsi="Times New Roman" w:cs="Times New Roman"/>
                <w:lang w:val="lt-LT"/>
              </w:rPr>
            </w:pPr>
          </w:p>
          <w:p w14:paraId="621DF291" w14:textId="1D8527F0" w:rsidR="00BA54F8" w:rsidRPr="00E03FF8" w:rsidRDefault="00BA54F8" w:rsidP="006426B2">
            <w:pPr>
              <w:jc w:val="both"/>
              <w:rPr>
                <w:rFonts w:ascii="Times New Roman" w:hAnsi="Times New Roman" w:cs="Times New Roman"/>
                <w:lang w:val="lt-LT"/>
              </w:rPr>
            </w:pPr>
          </w:p>
        </w:tc>
      </w:tr>
      <w:tr w:rsidR="00BA54F8" w:rsidRPr="00397A1E" w14:paraId="0C1BE789" w14:textId="77777777" w:rsidTr="00527D07">
        <w:trPr>
          <w:trHeight w:val="300"/>
        </w:trPr>
        <w:tc>
          <w:tcPr>
            <w:tcW w:w="2482" w:type="dxa"/>
            <w:gridSpan w:val="2"/>
          </w:tcPr>
          <w:p w14:paraId="2DD0BDA1" w14:textId="3266CE4E" w:rsidR="00BA54F8" w:rsidRPr="00E03FF8" w:rsidRDefault="00BA54F8" w:rsidP="00BA54F8">
            <w:pPr>
              <w:rPr>
                <w:rFonts w:ascii="Times New Roman" w:hAnsi="Times New Roman" w:cs="Times New Roman"/>
                <w:b/>
                <w:bCs/>
                <w:lang w:val="lt-LT"/>
              </w:rPr>
            </w:pPr>
            <w:r w:rsidRPr="00E03FF8">
              <w:rPr>
                <w:rFonts w:ascii="Times New Roman" w:hAnsi="Times New Roman" w:cs="Times New Roman"/>
                <w:b/>
                <w:bCs/>
                <w:lang w:val="lt-LT"/>
              </w:rPr>
              <w:t>5.</w:t>
            </w:r>
            <w:r w:rsidR="00EA109D" w:rsidRPr="00E03FF8">
              <w:rPr>
                <w:rFonts w:ascii="Times New Roman" w:hAnsi="Times New Roman" w:cs="Times New Roman"/>
                <w:b/>
                <w:bCs/>
                <w:lang w:val="lt-LT"/>
              </w:rPr>
              <w:t>5</w:t>
            </w:r>
            <w:r w:rsidRPr="00E03FF8">
              <w:rPr>
                <w:rFonts w:ascii="Times New Roman" w:hAnsi="Times New Roman" w:cs="Times New Roman"/>
                <w:b/>
                <w:bCs/>
                <w:lang w:val="lt-LT"/>
              </w:rPr>
              <w:t>. Atsiskaitymo su Tiekėju terminas ir tvarka</w:t>
            </w:r>
          </w:p>
        </w:tc>
        <w:tc>
          <w:tcPr>
            <w:tcW w:w="7002" w:type="dxa"/>
          </w:tcPr>
          <w:p w14:paraId="76326CFF" w14:textId="48178AEF" w:rsidR="00BA54F8" w:rsidRPr="00E03FF8" w:rsidRDefault="00BA54F8" w:rsidP="00177601">
            <w:pPr>
              <w:jc w:val="both"/>
              <w:rPr>
                <w:rFonts w:ascii="Times New Roman" w:hAnsi="Times New Roman" w:cs="Times New Roman"/>
                <w:lang w:val="lt-LT"/>
              </w:rPr>
            </w:pPr>
            <w:r w:rsidRPr="00E03FF8">
              <w:rPr>
                <w:rFonts w:ascii="Times New Roman" w:hAnsi="Times New Roman" w:cs="Times New Roman"/>
                <w:lang w:val="lt-LT"/>
              </w:rPr>
              <w:t xml:space="preserve">Pirkėjas atsiskaito su Tiekėju ne vėliau kaip per </w:t>
            </w:r>
            <w:r w:rsidR="00177601" w:rsidRPr="00E03FF8">
              <w:rPr>
                <w:rFonts w:ascii="Times New Roman" w:hAnsi="Times New Roman" w:cs="Times New Roman"/>
                <w:lang w:val="lt-LT"/>
              </w:rPr>
              <w:t>30 (trisdešimt) kalendorinių dienų</w:t>
            </w:r>
            <w:r w:rsidRPr="00E03FF8">
              <w:rPr>
                <w:rFonts w:ascii="Times New Roman" w:hAnsi="Times New Roman" w:cs="Times New Roman"/>
                <w:lang w:val="lt-LT"/>
              </w:rPr>
              <w:t xml:space="preserve"> nuo Sąskaitos gavimo dienos.</w:t>
            </w:r>
          </w:p>
          <w:p w14:paraId="2F91F123" w14:textId="77777777" w:rsidR="00BA54F8" w:rsidRPr="00E03FF8" w:rsidRDefault="00BA54F8" w:rsidP="00177601">
            <w:pPr>
              <w:jc w:val="both"/>
              <w:rPr>
                <w:rFonts w:ascii="Times New Roman" w:hAnsi="Times New Roman" w:cs="Times New Roman"/>
                <w:lang w:val="lt-LT"/>
              </w:rPr>
            </w:pPr>
          </w:p>
          <w:p w14:paraId="3C078402" w14:textId="43BE5567" w:rsidR="00BA54F8" w:rsidRPr="00E03FF8" w:rsidRDefault="00BA54F8" w:rsidP="00B86D99">
            <w:pPr>
              <w:jc w:val="both"/>
              <w:rPr>
                <w:rFonts w:ascii="Times New Roman" w:hAnsi="Times New Roman" w:cs="Times New Roman"/>
                <w:color w:val="FF0000"/>
                <w:lang w:val="lt-LT"/>
              </w:rPr>
            </w:pPr>
          </w:p>
        </w:tc>
      </w:tr>
      <w:tr w:rsidR="00BA54F8" w:rsidRPr="00E03FF8" w14:paraId="692D179A" w14:textId="77777777" w:rsidTr="00527D07">
        <w:trPr>
          <w:trHeight w:val="300"/>
        </w:trPr>
        <w:tc>
          <w:tcPr>
            <w:tcW w:w="2482" w:type="dxa"/>
            <w:gridSpan w:val="2"/>
          </w:tcPr>
          <w:p w14:paraId="29C1D138" w14:textId="6970A834" w:rsidR="00BA54F8" w:rsidRPr="00E03FF8" w:rsidRDefault="00BA54F8" w:rsidP="00BA54F8">
            <w:pPr>
              <w:rPr>
                <w:rFonts w:ascii="Times New Roman" w:hAnsi="Times New Roman" w:cs="Times New Roman"/>
                <w:b/>
                <w:bCs/>
                <w:lang w:val="lt-LT"/>
              </w:rPr>
            </w:pPr>
            <w:r w:rsidRPr="00E03FF8">
              <w:rPr>
                <w:rFonts w:ascii="Times New Roman" w:hAnsi="Times New Roman" w:cs="Times New Roman"/>
                <w:b/>
                <w:bCs/>
                <w:lang w:val="lt-LT"/>
              </w:rPr>
              <w:t>5.</w:t>
            </w:r>
            <w:r w:rsidR="00EA109D" w:rsidRPr="00E03FF8">
              <w:rPr>
                <w:rFonts w:ascii="Times New Roman" w:hAnsi="Times New Roman" w:cs="Times New Roman"/>
                <w:b/>
                <w:bCs/>
                <w:lang w:val="lt-LT"/>
              </w:rPr>
              <w:t>6</w:t>
            </w:r>
            <w:r w:rsidRPr="00E03FF8">
              <w:rPr>
                <w:rFonts w:ascii="Times New Roman" w:hAnsi="Times New Roman" w:cs="Times New Roman"/>
                <w:b/>
                <w:bCs/>
                <w:lang w:val="lt-LT"/>
              </w:rPr>
              <w:t>. Išankstinis mokėjimas (avansas)</w:t>
            </w:r>
          </w:p>
        </w:tc>
        <w:tc>
          <w:tcPr>
            <w:tcW w:w="7002" w:type="dxa"/>
          </w:tcPr>
          <w:p w14:paraId="15F9DE4A" w14:textId="77777777" w:rsidR="00BA54F8" w:rsidRPr="00E03FF8" w:rsidRDefault="00BA54F8" w:rsidP="00BA54F8">
            <w:pPr>
              <w:rPr>
                <w:rFonts w:ascii="Times New Roman" w:hAnsi="Times New Roman" w:cs="Times New Roman"/>
                <w:lang w:val="lt-LT"/>
              </w:rPr>
            </w:pPr>
            <w:r w:rsidRPr="00E03FF8">
              <w:rPr>
                <w:rFonts w:ascii="Times New Roman" w:hAnsi="Times New Roman" w:cs="Times New Roman"/>
                <w:lang w:val="lt-LT"/>
              </w:rPr>
              <w:t>Netaikoma</w:t>
            </w:r>
          </w:p>
          <w:p w14:paraId="56DBCA93" w14:textId="77777777" w:rsidR="00BA54F8" w:rsidRPr="00E03FF8" w:rsidRDefault="00BA54F8" w:rsidP="00BA54F8">
            <w:pPr>
              <w:rPr>
                <w:rFonts w:ascii="Times New Roman" w:hAnsi="Times New Roman" w:cs="Times New Roman"/>
                <w:lang w:val="lt-LT"/>
              </w:rPr>
            </w:pPr>
          </w:p>
          <w:p w14:paraId="0B8407AC" w14:textId="15E20191" w:rsidR="00BA54F8" w:rsidRPr="00E03FF8" w:rsidRDefault="00BA54F8" w:rsidP="00177601">
            <w:pPr>
              <w:spacing w:after="160" w:line="259" w:lineRule="auto"/>
              <w:jc w:val="both"/>
              <w:rPr>
                <w:rFonts w:ascii="Times New Roman" w:hAnsi="Times New Roman" w:cs="Times New Roman"/>
                <w:color w:val="000000"/>
                <w:shd w:val="clear" w:color="auto" w:fill="FFFFFF"/>
                <w:lang w:val="lt-LT"/>
              </w:rPr>
            </w:pPr>
          </w:p>
        </w:tc>
      </w:tr>
      <w:tr w:rsidR="002437E7" w:rsidRPr="00E03FF8" w14:paraId="29504AF4" w14:textId="77777777" w:rsidTr="00527D07">
        <w:trPr>
          <w:trHeight w:val="300"/>
        </w:trPr>
        <w:tc>
          <w:tcPr>
            <w:tcW w:w="2482" w:type="dxa"/>
            <w:gridSpan w:val="2"/>
          </w:tcPr>
          <w:p w14:paraId="186A642D" w14:textId="46323BFA" w:rsidR="002437E7" w:rsidRPr="00E03FF8" w:rsidRDefault="002437E7" w:rsidP="002437E7">
            <w:pPr>
              <w:rPr>
                <w:rFonts w:ascii="Times New Roman" w:hAnsi="Times New Roman" w:cs="Times New Roman"/>
                <w:b/>
                <w:bCs/>
                <w:lang w:val="lt-LT"/>
              </w:rPr>
            </w:pPr>
            <w:r w:rsidRPr="00E03FF8">
              <w:rPr>
                <w:rFonts w:ascii="Times New Roman" w:hAnsi="Times New Roman" w:cs="Times New Roman"/>
                <w:b/>
                <w:bCs/>
                <w:lang w:val="lt-LT"/>
              </w:rPr>
              <w:t>5.7. Avanso užtikrinimas</w:t>
            </w:r>
          </w:p>
        </w:tc>
        <w:tc>
          <w:tcPr>
            <w:tcW w:w="7002" w:type="dxa"/>
          </w:tcPr>
          <w:p w14:paraId="1033BF5D" w14:textId="77777777" w:rsidR="002437E7" w:rsidRPr="00E03FF8" w:rsidRDefault="002437E7" w:rsidP="002437E7">
            <w:pPr>
              <w:rPr>
                <w:rFonts w:ascii="Times New Roman" w:hAnsi="Times New Roman" w:cs="Times New Roman"/>
                <w:lang w:val="lt-LT"/>
              </w:rPr>
            </w:pPr>
            <w:r w:rsidRPr="00E03FF8">
              <w:rPr>
                <w:rFonts w:ascii="Times New Roman" w:hAnsi="Times New Roman" w:cs="Times New Roman"/>
                <w:lang w:val="lt-LT"/>
              </w:rPr>
              <w:t>Netaikoma</w:t>
            </w:r>
          </w:p>
          <w:p w14:paraId="2C410896" w14:textId="77777777" w:rsidR="002437E7" w:rsidRPr="00E03FF8" w:rsidRDefault="002437E7" w:rsidP="002437E7">
            <w:pPr>
              <w:rPr>
                <w:rFonts w:ascii="Times New Roman" w:hAnsi="Times New Roman" w:cs="Times New Roman"/>
                <w:lang w:val="lt-LT"/>
              </w:rPr>
            </w:pPr>
          </w:p>
          <w:p w14:paraId="4491D2C9" w14:textId="29E03503" w:rsidR="002437E7" w:rsidRPr="00E03FF8" w:rsidRDefault="002437E7" w:rsidP="002437E7">
            <w:pPr>
              <w:rPr>
                <w:rFonts w:ascii="Times New Roman" w:hAnsi="Times New Roman" w:cs="Times New Roman"/>
                <w:lang w:val="lt-LT"/>
              </w:rPr>
            </w:pPr>
            <w:r w:rsidRPr="00E03FF8">
              <w:rPr>
                <w:rFonts w:ascii="Times New Roman" w:hAnsi="Times New Roman" w:cs="Times New Roman"/>
                <w:color w:val="000000"/>
                <w:shd w:val="clear" w:color="auto" w:fill="FFFFFF"/>
                <w:lang w:val="lt-LT"/>
              </w:rPr>
              <w:t xml:space="preserve"> </w:t>
            </w:r>
          </w:p>
        </w:tc>
      </w:tr>
      <w:tr w:rsidR="00BA54F8" w:rsidRPr="00397A1E" w14:paraId="51181B7E" w14:textId="77777777" w:rsidTr="59C98B97">
        <w:trPr>
          <w:trHeight w:val="300"/>
        </w:trPr>
        <w:tc>
          <w:tcPr>
            <w:tcW w:w="9484" w:type="dxa"/>
            <w:gridSpan w:val="3"/>
          </w:tcPr>
          <w:p w14:paraId="7B7BA28E" w14:textId="6CF59E76" w:rsidR="00BA54F8" w:rsidRPr="00E03FF8" w:rsidRDefault="00BA54F8" w:rsidP="00BA54F8">
            <w:pPr>
              <w:jc w:val="center"/>
              <w:rPr>
                <w:rFonts w:ascii="Times New Roman" w:hAnsi="Times New Roman" w:cs="Times New Roman"/>
                <w:b/>
                <w:bCs/>
                <w:lang w:val="lt-LT"/>
              </w:rPr>
            </w:pPr>
            <w:r w:rsidRPr="00E03FF8">
              <w:rPr>
                <w:rFonts w:ascii="Times New Roman" w:hAnsi="Times New Roman" w:cs="Times New Roman"/>
                <w:b/>
                <w:bCs/>
                <w:lang w:val="lt-LT"/>
              </w:rPr>
              <w:t>6. PREKIŲ KOKYBĖ IR GARANTINIAI ĮSIPAREIGOJIMAI</w:t>
            </w:r>
          </w:p>
        </w:tc>
      </w:tr>
      <w:tr w:rsidR="00BA54F8" w:rsidRPr="00397A1E" w14:paraId="2F497E8C" w14:textId="77777777" w:rsidTr="00527D07">
        <w:trPr>
          <w:trHeight w:val="300"/>
        </w:trPr>
        <w:tc>
          <w:tcPr>
            <w:tcW w:w="2482" w:type="dxa"/>
            <w:gridSpan w:val="2"/>
          </w:tcPr>
          <w:p w14:paraId="5D126382" w14:textId="4EF557F8" w:rsidR="00BA54F8" w:rsidRPr="00E03FF8" w:rsidRDefault="00BA54F8" w:rsidP="002437E7">
            <w:pPr>
              <w:jc w:val="both"/>
              <w:rPr>
                <w:rFonts w:ascii="Times New Roman" w:hAnsi="Times New Roman" w:cs="Times New Roman"/>
                <w:b/>
                <w:bCs/>
                <w:lang w:val="lt-LT"/>
              </w:rPr>
            </w:pPr>
            <w:r w:rsidRPr="00E03FF8">
              <w:rPr>
                <w:rFonts w:ascii="Times New Roman" w:hAnsi="Times New Roman" w:cs="Times New Roman"/>
                <w:b/>
                <w:bCs/>
                <w:lang w:val="lt-LT"/>
              </w:rPr>
              <w:t>6.1. Garantinis terminas</w:t>
            </w:r>
          </w:p>
        </w:tc>
        <w:tc>
          <w:tcPr>
            <w:tcW w:w="7002" w:type="dxa"/>
          </w:tcPr>
          <w:p w14:paraId="2580662E" w14:textId="5ECEEDD2" w:rsidR="00BA54F8" w:rsidRPr="00E03FF8" w:rsidRDefault="00BA54F8" w:rsidP="00177601">
            <w:pPr>
              <w:spacing w:after="160" w:line="259" w:lineRule="auto"/>
              <w:jc w:val="both"/>
              <w:rPr>
                <w:rFonts w:ascii="Times New Roman" w:hAnsi="Times New Roman" w:cs="Times New Roman"/>
                <w:lang w:val="lt-LT"/>
              </w:rPr>
            </w:pPr>
            <w:r w:rsidRPr="00E03FF8">
              <w:rPr>
                <w:rFonts w:ascii="Times New Roman" w:hAnsi="Times New Roman" w:cs="Times New Roman"/>
                <w:lang w:val="lt-LT"/>
              </w:rPr>
              <w:t xml:space="preserve">Prekėms nustatomas Tiekėjo pasiūlytas arba Prekių gamintojo taikomas  garantinis terminas, tačiau bet kokiu atveju </w:t>
            </w:r>
            <w:r w:rsidRPr="00E03FF8">
              <w:rPr>
                <w:rFonts w:ascii="Times New Roman" w:hAnsi="Times New Roman" w:cs="Times New Roman"/>
                <w:b/>
                <w:bCs/>
                <w:lang w:val="lt-LT"/>
              </w:rPr>
              <w:t>ne trumpesnis kaip</w:t>
            </w:r>
            <w:r w:rsidRPr="00E03FF8">
              <w:rPr>
                <w:rFonts w:ascii="Times New Roman" w:hAnsi="Times New Roman" w:cs="Times New Roman"/>
                <w:lang w:val="lt-LT"/>
              </w:rPr>
              <w:t xml:space="preserve"> </w:t>
            </w:r>
            <w:r w:rsidR="00B266A1" w:rsidRPr="00E03FF8">
              <w:rPr>
                <w:rFonts w:ascii="Times New Roman" w:hAnsi="Times New Roman" w:cs="Times New Roman"/>
                <w:lang w:val="lt-LT"/>
              </w:rPr>
              <w:t>24 (dvidešimt keturi) mėn</w:t>
            </w:r>
            <w:r w:rsidR="003F2FC8" w:rsidRPr="00E03FF8">
              <w:rPr>
                <w:rFonts w:ascii="Times New Roman" w:hAnsi="Times New Roman" w:cs="Times New Roman"/>
                <w:lang w:val="lt-LT"/>
              </w:rPr>
              <w:t>esių</w:t>
            </w:r>
            <w:r w:rsidRPr="00E03FF8">
              <w:rPr>
                <w:rFonts w:ascii="Times New Roman" w:hAnsi="Times New Roman" w:cs="Times New Roman"/>
                <w:lang w:val="lt-LT"/>
              </w:rPr>
              <w:t xml:space="preserve"> garantinis terminas, skaičiuojamas nuo Prekių perdavimo – priėmimo akto </w:t>
            </w:r>
            <w:r w:rsidR="002437E7" w:rsidRPr="00E03FF8">
              <w:rPr>
                <w:rFonts w:ascii="Times New Roman" w:hAnsi="Times New Roman" w:cs="Times New Roman"/>
                <w:lang w:val="lt-LT"/>
              </w:rPr>
              <w:t>ar Sąskaitos (kai Prekių perdavimo – priėmimo aktas nėra pasirašomas) pasirašymo dienos</w:t>
            </w:r>
            <w:r w:rsidRPr="00E03FF8">
              <w:rPr>
                <w:rFonts w:ascii="Times New Roman" w:hAnsi="Times New Roman" w:cs="Times New Roman"/>
                <w:lang w:val="lt-LT"/>
              </w:rPr>
              <w:t>.</w:t>
            </w:r>
          </w:p>
        </w:tc>
      </w:tr>
      <w:tr w:rsidR="00763E60" w:rsidRPr="00E03FF8" w14:paraId="088A5435" w14:textId="77777777" w:rsidTr="00527D07">
        <w:trPr>
          <w:trHeight w:val="300"/>
        </w:trPr>
        <w:tc>
          <w:tcPr>
            <w:tcW w:w="2482" w:type="dxa"/>
            <w:gridSpan w:val="2"/>
          </w:tcPr>
          <w:p w14:paraId="6CE493DC" w14:textId="112187F7"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6.2. Garantinė priežiūra</w:t>
            </w:r>
          </w:p>
        </w:tc>
        <w:tc>
          <w:tcPr>
            <w:tcW w:w="7002" w:type="dxa"/>
          </w:tcPr>
          <w:p w14:paraId="798669C6" w14:textId="77777777" w:rsidR="00763E60" w:rsidRPr="00E03FF8" w:rsidRDefault="00763E60" w:rsidP="00763E60">
            <w:pPr>
              <w:rPr>
                <w:rFonts w:ascii="Times New Roman" w:hAnsi="Times New Roman" w:cs="Times New Roman"/>
                <w:lang w:val="lt-LT"/>
              </w:rPr>
            </w:pPr>
            <w:r w:rsidRPr="00E03FF8">
              <w:rPr>
                <w:rFonts w:ascii="Times New Roman" w:hAnsi="Times New Roman" w:cs="Times New Roman"/>
                <w:lang w:val="lt-LT"/>
              </w:rPr>
              <w:t>Netaikoma</w:t>
            </w:r>
          </w:p>
          <w:p w14:paraId="3494C7B1" w14:textId="77777777" w:rsidR="00763E60" w:rsidRPr="00E03FF8" w:rsidRDefault="00763E60" w:rsidP="00763E60">
            <w:pPr>
              <w:jc w:val="both"/>
              <w:rPr>
                <w:rFonts w:ascii="Times New Roman" w:hAnsi="Times New Roman" w:cs="Times New Roman"/>
                <w:lang w:val="lt-LT"/>
              </w:rPr>
            </w:pPr>
          </w:p>
          <w:p w14:paraId="18094C65" w14:textId="061490D9" w:rsidR="00763E60" w:rsidRPr="00E03FF8" w:rsidRDefault="00763E60" w:rsidP="00763E60">
            <w:pPr>
              <w:jc w:val="both"/>
              <w:rPr>
                <w:rFonts w:ascii="Times New Roman" w:hAnsi="Times New Roman" w:cs="Times New Roman"/>
                <w:lang w:val="lt-LT"/>
              </w:rPr>
            </w:pPr>
          </w:p>
        </w:tc>
      </w:tr>
      <w:tr w:rsidR="00763E60" w:rsidRPr="00397A1E" w14:paraId="2D42B191" w14:textId="77777777" w:rsidTr="00527D07">
        <w:trPr>
          <w:trHeight w:val="300"/>
        </w:trPr>
        <w:tc>
          <w:tcPr>
            <w:tcW w:w="2482" w:type="dxa"/>
            <w:gridSpan w:val="2"/>
          </w:tcPr>
          <w:p w14:paraId="7A23A368" w14:textId="66E14288"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6.3. Prekių trūkumai ir jų šalinimo tvarka</w:t>
            </w:r>
          </w:p>
        </w:tc>
        <w:tc>
          <w:tcPr>
            <w:tcW w:w="7002" w:type="dxa"/>
          </w:tcPr>
          <w:p w14:paraId="12FD9936" w14:textId="77777777"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Prekių trūkumų nustatymo bei šalinimo tvarka nustatyta Bendrųjų sąlygų 7 skyriuje.</w:t>
            </w:r>
          </w:p>
          <w:p w14:paraId="25EB6796" w14:textId="77777777" w:rsidR="00763E60" w:rsidRPr="00E03FF8" w:rsidRDefault="00763E60" w:rsidP="00763E60">
            <w:pPr>
              <w:jc w:val="both"/>
              <w:rPr>
                <w:rFonts w:ascii="Times New Roman" w:hAnsi="Times New Roman" w:cs="Times New Roman"/>
                <w:lang w:val="lt-LT"/>
              </w:rPr>
            </w:pPr>
          </w:p>
          <w:p w14:paraId="4440D0BB" w14:textId="7E88D5D9" w:rsidR="00763E60" w:rsidRPr="00E03FF8" w:rsidRDefault="00763E60" w:rsidP="00763E60">
            <w:pPr>
              <w:jc w:val="both"/>
              <w:rPr>
                <w:rFonts w:ascii="Times New Roman" w:hAnsi="Times New Roman" w:cs="Times New Roman"/>
                <w:lang w:val="lt-LT"/>
              </w:rPr>
            </w:pPr>
          </w:p>
        </w:tc>
      </w:tr>
      <w:tr w:rsidR="00763E60" w:rsidRPr="00E03FF8" w14:paraId="2773E644" w14:textId="77777777" w:rsidTr="59C98B97">
        <w:trPr>
          <w:trHeight w:val="300"/>
        </w:trPr>
        <w:tc>
          <w:tcPr>
            <w:tcW w:w="9484" w:type="dxa"/>
            <w:gridSpan w:val="3"/>
          </w:tcPr>
          <w:p w14:paraId="4FBD2CFE" w14:textId="0D926C4E"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7. SUTARTIES VYKDYMUI PASITELKIAMI ASMENYS</w:t>
            </w:r>
          </w:p>
        </w:tc>
      </w:tr>
      <w:tr w:rsidR="00763E60" w:rsidRPr="00E03FF8" w14:paraId="6F10182A" w14:textId="77777777" w:rsidTr="00527D07">
        <w:trPr>
          <w:trHeight w:val="300"/>
        </w:trPr>
        <w:tc>
          <w:tcPr>
            <w:tcW w:w="2482" w:type="dxa"/>
            <w:gridSpan w:val="2"/>
          </w:tcPr>
          <w:p w14:paraId="5FEEC39F" w14:textId="760D4EB8"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7.1. Sutarties vykdymui pasitelkiami subtiekėjai</w:t>
            </w:r>
          </w:p>
        </w:tc>
        <w:tc>
          <w:tcPr>
            <w:tcW w:w="7002" w:type="dxa"/>
          </w:tcPr>
          <w:p w14:paraId="328EBD8F" w14:textId="5F180C3D" w:rsidR="00763E60" w:rsidRPr="00E03FF8" w:rsidRDefault="00763E60" w:rsidP="00763E60">
            <w:pPr>
              <w:rPr>
                <w:rFonts w:ascii="Times New Roman" w:hAnsi="Times New Roman" w:cs="Times New Roman"/>
                <w:lang w:val="lt-LT"/>
              </w:rPr>
            </w:pPr>
            <w:r w:rsidRPr="00E03FF8">
              <w:rPr>
                <w:rFonts w:ascii="Times New Roman" w:hAnsi="Times New Roman" w:cs="Times New Roman"/>
                <w:lang w:val="lt-LT"/>
              </w:rPr>
              <w:t>Sutarties vykdymui ūkio subjektai nepasitelkiami.</w:t>
            </w:r>
          </w:p>
          <w:p w14:paraId="23A1C89C" w14:textId="77777777" w:rsidR="00763E60" w:rsidRPr="00E03FF8" w:rsidRDefault="00763E60" w:rsidP="00763E60">
            <w:pPr>
              <w:rPr>
                <w:rFonts w:ascii="Times New Roman" w:hAnsi="Times New Roman" w:cs="Times New Roman"/>
                <w:lang w:val="lt-LT"/>
              </w:rPr>
            </w:pPr>
          </w:p>
          <w:p w14:paraId="40AE92F1" w14:textId="3AC357DF" w:rsidR="00763E60" w:rsidRPr="00E03FF8" w:rsidRDefault="00763E60" w:rsidP="00763E60">
            <w:pPr>
              <w:rPr>
                <w:rFonts w:ascii="Times New Roman" w:hAnsi="Times New Roman" w:cs="Times New Roman"/>
                <w:color w:val="FF0000"/>
                <w:lang w:val="lt-LT"/>
              </w:rPr>
            </w:pPr>
            <w:r w:rsidRPr="00E03FF8">
              <w:rPr>
                <w:rFonts w:ascii="Times New Roman" w:hAnsi="Times New Roman" w:cs="Times New Roman"/>
                <w:color w:val="FF0000"/>
                <w:lang w:val="lt-LT"/>
              </w:rPr>
              <w:t>arba</w:t>
            </w:r>
          </w:p>
          <w:p w14:paraId="25499DA2" w14:textId="77777777" w:rsidR="00763E60" w:rsidRPr="00E03FF8" w:rsidRDefault="00763E60" w:rsidP="00763E60">
            <w:pPr>
              <w:rPr>
                <w:rFonts w:ascii="Times New Roman" w:hAnsi="Times New Roman" w:cs="Times New Roman"/>
                <w:lang w:val="lt-LT"/>
              </w:rPr>
            </w:pPr>
          </w:p>
          <w:p w14:paraId="65D39828" w14:textId="708F0CED" w:rsidR="00763E60" w:rsidRPr="00E03FF8" w:rsidRDefault="00763E60" w:rsidP="00763E60">
            <w:pPr>
              <w:rPr>
                <w:rFonts w:ascii="Times New Roman" w:hAnsi="Times New Roman" w:cs="Times New Roman"/>
                <w:b/>
                <w:bCs/>
                <w:lang w:val="lt-LT"/>
              </w:rPr>
            </w:pPr>
            <w:r w:rsidRPr="00E03FF8">
              <w:rPr>
                <w:rFonts w:ascii="Times New Roman" w:hAnsi="Times New Roman" w:cs="Times New Roman"/>
                <w:lang w:val="lt-LT"/>
              </w:rPr>
              <w:t xml:space="preserve">Sutarties vykdymui pasitelkiami subtiekėjai yra nurodyti Sutarties priede Nr. </w:t>
            </w:r>
            <w:r w:rsidRPr="00E03FF8">
              <w:rPr>
                <w:rFonts w:ascii="Times New Roman" w:hAnsi="Times New Roman" w:cs="Times New Roman"/>
                <w:highlight w:val="yellow"/>
                <w:lang w:val="lt-LT"/>
              </w:rPr>
              <w:t>[...]</w:t>
            </w:r>
            <w:r w:rsidRPr="00E03FF8">
              <w:rPr>
                <w:rFonts w:ascii="Times New Roman" w:hAnsi="Times New Roman" w:cs="Times New Roman"/>
                <w:lang w:val="lt-LT"/>
              </w:rPr>
              <w:t xml:space="preserve"> „Sutarties vykdymui pasitelkiami subtiekėjai“</w:t>
            </w:r>
          </w:p>
        </w:tc>
      </w:tr>
      <w:tr w:rsidR="00763E60" w:rsidRPr="00E03FF8" w14:paraId="369FE182" w14:textId="77777777" w:rsidTr="59C98B97">
        <w:trPr>
          <w:trHeight w:val="300"/>
        </w:trPr>
        <w:tc>
          <w:tcPr>
            <w:tcW w:w="9484" w:type="dxa"/>
            <w:gridSpan w:val="3"/>
          </w:tcPr>
          <w:p w14:paraId="69066D66" w14:textId="5F605397"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8. PRIEVOLIŲ PAGAL SUTARTĮ ĮVYKDYMO UŽTIKRINIMAS</w:t>
            </w:r>
          </w:p>
        </w:tc>
      </w:tr>
      <w:tr w:rsidR="00763E60" w:rsidRPr="00E03FF8" w14:paraId="41D49595" w14:textId="77777777" w:rsidTr="00527D07">
        <w:trPr>
          <w:trHeight w:val="300"/>
        </w:trPr>
        <w:tc>
          <w:tcPr>
            <w:tcW w:w="2482" w:type="dxa"/>
            <w:gridSpan w:val="2"/>
          </w:tcPr>
          <w:p w14:paraId="6447C9B1" w14:textId="6E8A6858"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8.1. Prievolių pagal Sutartį įvykdymo užtikrinimo būdas (-ai)</w:t>
            </w:r>
          </w:p>
        </w:tc>
        <w:tc>
          <w:tcPr>
            <w:tcW w:w="7002" w:type="dxa"/>
          </w:tcPr>
          <w:p w14:paraId="277C1788" w14:textId="6280E189" w:rsidR="00763E60" w:rsidRPr="00E03FF8" w:rsidRDefault="00763E60" w:rsidP="00763E60">
            <w:pPr>
              <w:rPr>
                <w:rFonts w:ascii="Times New Roman" w:hAnsi="Times New Roman" w:cs="Times New Roman"/>
                <w:color w:val="4472C4" w:themeColor="accent1"/>
                <w:lang w:val="lt-LT"/>
              </w:rPr>
            </w:pPr>
            <w:r w:rsidRPr="00E03FF8">
              <w:rPr>
                <w:rFonts w:ascii="Times New Roman" w:hAnsi="Times New Roman" w:cs="Times New Roman"/>
                <w:lang w:val="lt-LT"/>
              </w:rPr>
              <w:t xml:space="preserve">Prievolių pagal Sutartį įvykdymas gali būti užtikrinamas </w:t>
            </w:r>
          </w:p>
          <w:p w14:paraId="1012FCBA" w14:textId="2DF445E6" w:rsidR="00763E60" w:rsidRPr="00E03FF8" w:rsidRDefault="000070FB" w:rsidP="00763E60">
            <w:pPr>
              <w:rPr>
                <w:rFonts w:ascii="Times New Roman" w:hAnsi="Times New Roman" w:cs="Times New Roman"/>
                <w:lang w:val="lt-LT"/>
              </w:rPr>
            </w:pPr>
            <w:r w:rsidRPr="00E03FF8">
              <w:rPr>
                <w:rFonts w:ascii="Times New Roman" w:hAnsi="Times New Roman" w:cs="Times New Roman"/>
                <w:lang w:val="lt-LT"/>
              </w:rPr>
              <w:t>n</w:t>
            </w:r>
            <w:r w:rsidR="00763E60" w:rsidRPr="00E03FF8">
              <w:rPr>
                <w:rFonts w:ascii="Times New Roman" w:hAnsi="Times New Roman" w:cs="Times New Roman"/>
                <w:lang w:val="lt-LT"/>
              </w:rPr>
              <w:t>etesybomis (delspinigiais);</w:t>
            </w:r>
          </w:p>
          <w:p w14:paraId="3111685D" w14:textId="1296133E" w:rsidR="00763E60" w:rsidRPr="00E03FF8" w:rsidRDefault="00763E60" w:rsidP="00763E60">
            <w:pPr>
              <w:rPr>
                <w:rFonts w:ascii="Times New Roman" w:hAnsi="Times New Roman" w:cs="Times New Roman"/>
                <w:lang w:val="lt-LT"/>
              </w:rPr>
            </w:pPr>
          </w:p>
        </w:tc>
      </w:tr>
      <w:tr w:rsidR="00AB60AB" w:rsidRPr="00E03FF8" w14:paraId="69789277" w14:textId="77777777" w:rsidTr="00527D07">
        <w:trPr>
          <w:trHeight w:val="300"/>
        </w:trPr>
        <w:tc>
          <w:tcPr>
            <w:tcW w:w="2482" w:type="dxa"/>
            <w:gridSpan w:val="2"/>
          </w:tcPr>
          <w:p w14:paraId="38F0530A" w14:textId="60D94C61" w:rsidR="00AB60AB" w:rsidRPr="00E03FF8" w:rsidRDefault="00AB60AB" w:rsidP="00AB60AB">
            <w:pPr>
              <w:jc w:val="both"/>
              <w:rPr>
                <w:rFonts w:ascii="Times New Roman" w:hAnsi="Times New Roman" w:cs="Times New Roman"/>
                <w:b/>
                <w:bCs/>
                <w:lang w:val="lt-LT"/>
              </w:rPr>
            </w:pPr>
            <w:r w:rsidRPr="00E03FF8">
              <w:rPr>
                <w:rFonts w:ascii="Times New Roman" w:hAnsi="Times New Roman" w:cs="Times New Roman"/>
                <w:b/>
                <w:bCs/>
                <w:lang w:val="lt-LT"/>
              </w:rPr>
              <w:t xml:space="preserve">8.2. Sutarties įvykdymo užtikrinimo pateikimas </w:t>
            </w:r>
          </w:p>
        </w:tc>
        <w:tc>
          <w:tcPr>
            <w:tcW w:w="7002" w:type="dxa"/>
          </w:tcPr>
          <w:p w14:paraId="34951279" w14:textId="77777777" w:rsidR="00AB60AB" w:rsidRPr="00E03FF8" w:rsidRDefault="00AB60AB" w:rsidP="00AB60AB">
            <w:pPr>
              <w:rPr>
                <w:rFonts w:ascii="Times New Roman" w:hAnsi="Times New Roman" w:cs="Times New Roman"/>
                <w:lang w:val="lt-LT"/>
              </w:rPr>
            </w:pPr>
            <w:r w:rsidRPr="00E03FF8">
              <w:rPr>
                <w:rFonts w:ascii="Times New Roman" w:hAnsi="Times New Roman" w:cs="Times New Roman"/>
                <w:lang w:val="lt-LT"/>
              </w:rPr>
              <w:t>Netaikoma</w:t>
            </w:r>
          </w:p>
          <w:p w14:paraId="55F28A4A" w14:textId="77777777" w:rsidR="00AB60AB" w:rsidRPr="00E03FF8" w:rsidRDefault="00AB60AB" w:rsidP="00AB60AB">
            <w:pPr>
              <w:rPr>
                <w:rFonts w:ascii="Times New Roman" w:hAnsi="Times New Roman" w:cs="Times New Roman"/>
                <w:lang w:val="lt-LT"/>
              </w:rPr>
            </w:pPr>
          </w:p>
          <w:p w14:paraId="76AE84F7" w14:textId="1A6D5863" w:rsidR="00AB60AB" w:rsidRPr="00E03FF8" w:rsidRDefault="00AB60AB" w:rsidP="00AB60AB">
            <w:pPr>
              <w:jc w:val="both"/>
              <w:rPr>
                <w:rFonts w:ascii="Times New Roman" w:hAnsi="Times New Roman" w:cs="Times New Roman"/>
                <w:lang w:val="lt-LT"/>
              </w:rPr>
            </w:pPr>
          </w:p>
        </w:tc>
      </w:tr>
      <w:tr w:rsidR="00763E60" w:rsidRPr="00E03FF8" w14:paraId="7CA1D34F" w14:textId="77777777" w:rsidTr="59C98B97">
        <w:trPr>
          <w:trHeight w:val="300"/>
        </w:trPr>
        <w:tc>
          <w:tcPr>
            <w:tcW w:w="9484" w:type="dxa"/>
            <w:gridSpan w:val="3"/>
          </w:tcPr>
          <w:p w14:paraId="5CEC9F22" w14:textId="61BFF000"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9. ŠALIŲ ATSAKOMYBĖ</w:t>
            </w:r>
          </w:p>
        </w:tc>
      </w:tr>
      <w:tr w:rsidR="00763E60" w:rsidRPr="00397A1E" w14:paraId="610C725E" w14:textId="77777777" w:rsidTr="00527D07">
        <w:trPr>
          <w:trHeight w:val="300"/>
        </w:trPr>
        <w:tc>
          <w:tcPr>
            <w:tcW w:w="2482" w:type="dxa"/>
            <w:gridSpan w:val="2"/>
          </w:tcPr>
          <w:p w14:paraId="79AC89A9" w14:textId="71DBB439"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9.1. Pirkėjui taikomos netesybos už mokėjimų pagal Sutartį vėlavimą</w:t>
            </w:r>
          </w:p>
        </w:tc>
        <w:tc>
          <w:tcPr>
            <w:tcW w:w="7002" w:type="dxa"/>
          </w:tcPr>
          <w:p w14:paraId="6B2A21D0" w14:textId="7F2B3C5C" w:rsidR="00763E60" w:rsidRPr="00E03FF8" w:rsidRDefault="00763E60" w:rsidP="00763E60">
            <w:pPr>
              <w:jc w:val="both"/>
              <w:rPr>
                <w:rFonts w:ascii="Times New Roman" w:hAnsi="Times New Roman" w:cs="Times New Roman"/>
                <w:color w:val="000000"/>
                <w:lang w:val="lt-LT"/>
              </w:rPr>
            </w:pPr>
            <w:r w:rsidRPr="00E03FF8">
              <w:rPr>
                <w:rStyle w:val="normaltextrun"/>
                <w:rFonts w:ascii="Times New Roman" w:hAnsi="Times New Roman" w:cs="Times New Roman"/>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w:t>
            </w:r>
            <w:r w:rsidRPr="00E03FF8">
              <w:rPr>
                <w:rStyle w:val="normaltextrun"/>
                <w:rFonts w:ascii="Times New Roman" w:hAnsi="Times New Roman" w:cs="Times New Roman"/>
                <w:color w:val="FF0000"/>
                <w:lang w:val="lt-LT"/>
              </w:rPr>
              <w:t xml:space="preserve"> </w:t>
            </w:r>
            <w:r w:rsidRPr="00E03FF8">
              <w:rPr>
                <w:rStyle w:val="normaltextrun"/>
                <w:rFonts w:ascii="Times New Roman" w:hAnsi="Times New Roman" w:cs="Times New Roman"/>
                <w:color w:val="000000"/>
                <w:lang w:val="lt-LT"/>
              </w:rPr>
              <w:t>procento dydžio delspinigius nuo neapmokėtos sumos be PVM už kiekvieną vėlavimo dieną. </w:t>
            </w:r>
          </w:p>
        </w:tc>
      </w:tr>
      <w:tr w:rsidR="00763E60" w:rsidRPr="00397A1E" w14:paraId="74DC4B7B" w14:textId="77777777" w:rsidTr="00527D07">
        <w:trPr>
          <w:trHeight w:val="300"/>
        </w:trPr>
        <w:tc>
          <w:tcPr>
            <w:tcW w:w="2482" w:type="dxa"/>
            <w:gridSpan w:val="2"/>
          </w:tcPr>
          <w:p w14:paraId="48E0D907" w14:textId="5CF87F19"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9.2. Tiekėjui taikomos netesybos</w:t>
            </w:r>
          </w:p>
        </w:tc>
        <w:tc>
          <w:tcPr>
            <w:tcW w:w="7002" w:type="dxa"/>
          </w:tcPr>
          <w:p w14:paraId="4EFC9803" w14:textId="2293D07C" w:rsidR="00763E60" w:rsidRPr="00E03FF8" w:rsidRDefault="00763E60" w:rsidP="00763E60">
            <w:pPr>
              <w:jc w:val="both"/>
              <w:rPr>
                <w:rStyle w:val="normaltextrun"/>
                <w:rFonts w:ascii="Times New Roman" w:hAnsi="Times New Roman" w:cs="Times New Roman"/>
                <w:color w:val="000000"/>
                <w:lang w:val="lt-LT"/>
              </w:rPr>
            </w:pPr>
            <w:r w:rsidRPr="00E03FF8">
              <w:rPr>
                <w:rStyle w:val="normaltextrun"/>
                <w:rFonts w:ascii="Times New Roman" w:hAnsi="Times New Roman" w:cs="Times New Roman"/>
                <w:color w:val="000000"/>
                <w:lang w:val="lt-LT"/>
              </w:rPr>
              <w:t>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PVM. </w:t>
            </w:r>
          </w:p>
          <w:p w14:paraId="74F2CF89" w14:textId="2973E7A6" w:rsidR="00763E60" w:rsidRPr="00E03FF8" w:rsidRDefault="00763E60" w:rsidP="00763E60">
            <w:pPr>
              <w:jc w:val="both"/>
              <w:rPr>
                <w:rFonts w:ascii="Times New Roman" w:hAnsi="Times New Roman" w:cs="Times New Roman"/>
                <w:b/>
                <w:bCs/>
                <w:lang w:val="lt-LT"/>
              </w:rPr>
            </w:pPr>
            <w:r w:rsidRPr="00E03FF8">
              <w:rPr>
                <w:rStyle w:val="normaltextrun"/>
                <w:rFonts w:ascii="Times New Roman" w:hAnsi="Times New Roman" w:cs="Times New Roman"/>
                <w:color w:val="000000" w:themeColor="text1"/>
                <w:lang w:val="lt-LT"/>
              </w:rPr>
              <w:t>9.2.2. Pirkėjas turi teisę išskaityti netesybas iš Tiekėjui mokėtinų sumų.</w:t>
            </w:r>
          </w:p>
        </w:tc>
      </w:tr>
      <w:tr w:rsidR="00763E60" w:rsidRPr="00397A1E" w14:paraId="79E161A5" w14:textId="77777777" w:rsidTr="00527D07">
        <w:trPr>
          <w:trHeight w:val="300"/>
        </w:trPr>
        <w:tc>
          <w:tcPr>
            <w:tcW w:w="2482" w:type="dxa"/>
            <w:gridSpan w:val="2"/>
          </w:tcPr>
          <w:p w14:paraId="1CE96B9E" w14:textId="0EB75B9A"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9.3. Tiekėjui taikoma bauda nutraukus Sutartį dėl esminio Sutarties pažeidimo</w:t>
            </w:r>
          </w:p>
        </w:tc>
        <w:tc>
          <w:tcPr>
            <w:tcW w:w="7002" w:type="dxa"/>
          </w:tcPr>
          <w:p w14:paraId="41D25322" w14:textId="393DF0A9"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Nutraukus Sutartį dėl Tiekėjo padaryto esminio Sutarties pažeidimo,</w:t>
            </w:r>
            <w:r w:rsidR="002712CF" w:rsidRPr="00E03FF8">
              <w:rPr>
                <w:rFonts w:ascii="Times New Roman" w:eastAsia="Times New Roman" w:hAnsi="Times New Roman" w:cs="Times New Roman"/>
                <w:lang w:val="lt-LT"/>
                <w14:ligatures w14:val="none"/>
              </w:rPr>
              <w:t xml:space="preserve"> </w:t>
            </w:r>
            <w:r w:rsidR="002712CF" w:rsidRPr="00E03FF8">
              <w:rPr>
                <w:rFonts w:ascii="Times New Roman" w:hAnsi="Times New Roman" w:cs="Times New Roman"/>
                <w:lang w:val="lt-LT"/>
              </w:rPr>
              <w:t>nustatyto Sutarties Specialiosiose sąlygose,</w:t>
            </w:r>
            <w:r w:rsidRPr="00E03FF8">
              <w:rPr>
                <w:rFonts w:ascii="Times New Roman" w:hAnsi="Times New Roman" w:cs="Times New Roman"/>
                <w:lang w:val="lt-LT"/>
              </w:rPr>
              <w:t xml:space="preserve"> Tiekėjas privalo sumokėti Pirkėjui 10 proc. procentų dydžio baudą nuo Pradinės Sutarties vertės be PVM, nurodytos Sutarties 5.2 punkte </w:t>
            </w:r>
          </w:p>
        </w:tc>
      </w:tr>
      <w:tr w:rsidR="002712CF" w:rsidRPr="00E03FF8" w14:paraId="082D21DE" w14:textId="77777777" w:rsidTr="00527D07">
        <w:trPr>
          <w:trHeight w:val="300"/>
        </w:trPr>
        <w:tc>
          <w:tcPr>
            <w:tcW w:w="2482" w:type="dxa"/>
            <w:gridSpan w:val="2"/>
          </w:tcPr>
          <w:p w14:paraId="427977D8" w14:textId="19583682" w:rsidR="002712CF" w:rsidRPr="00E03FF8" w:rsidRDefault="002712CF" w:rsidP="002712CF">
            <w:pPr>
              <w:jc w:val="both"/>
              <w:rPr>
                <w:rFonts w:ascii="Times New Roman" w:hAnsi="Times New Roman" w:cs="Times New Roman"/>
                <w:b/>
                <w:bCs/>
                <w:lang w:val="lt-LT"/>
              </w:rPr>
            </w:pPr>
            <w:r w:rsidRPr="00E03FF8">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002" w:type="dxa"/>
          </w:tcPr>
          <w:p w14:paraId="48F78477" w14:textId="70EC7685" w:rsidR="002712CF" w:rsidRPr="00E03FF8" w:rsidRDefault="000F5C7C" w:rsidP="002712CF">
            <w:pPr>
              <w:jc w:val="both"/>
              <w:rPr>
                <w:rFonts w:ascii="Times New Roman" w:hAnsi="Times New Roman" w:cs="Times New Roman"/>
                <w:lang w:val="lt-LT"/>
              </w:rPr>
            </w:pPr>
            <w:r w:rsidRPr="00E03FF8">
              <w:rPr>
                <w:rFonts w:ascii="Times New Roman" w:hAnsi="Times New Roman" w:cs="Times New Roman"/>
                <w:lang w:val="lt-LT"/>
              </w:rPr>
              <w:t>N</w:t>
            </w:r>
            <w:r w:rsidR="00C13E2E" w:rsidRPr="00E03FF8">
              <w:rPr>
                <w:rFonts w:ascii="Times New Roman" w:hAnsi="Times New Roman" w:cs="Times New Roman"/>
                <w:lang w:val="lt-LT"/>
              </w:rPr>
              <w:t>etaikoma</w:t>
            </w:r>
          </w:p>
        </w:tc>
      </w:tr>
      <w:tr w:rsidR="00763E60" w:rsidRPr="00397A1E" w14:paraId="7A0F699E" w14:textId="77777777" w:rsidTr="00527D07">
        <w:trPr>
          <w:trHeight w:val="300"/>
        </w:trPr>
        <w:tc>
          <w:tcPr>
            <w:tcW w:w="2482" w:type="dxa"/>
            <w:gridSpan w:val="2"/>
          </w:tcPr>
          <w:p w14:paraId="0411A907" w14:textId="20FBA23E"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 xml:space="preserve">9.5. </w:t>
            </w:r>
            <w:r w:rsidR="002712CF" w:rsidRPr="00E03FF8">
              <w:rPr>
                <w:rFonts w:ascii="Times New Roman" w:hAnsi="Times New Roman" w:cs="Times New Roman"/>
                <w:b/>
                <w:bCs/>
                <w:lang w:val="lt-LT"/>
              </w:rPr>
              <w:t>Tiekėjui taikomos baudos dėl aplinkosauginių ir (arba) socialinių kriterijų nesilaikymo</w:t>
            </w:r>
          </w:p>
        </w:tc>
        <w:tc>
          <w:tcPr>
            <w:tcW w:w="7002" w:type="dxa"/>
          </w:tcPr>
          <w:p w14:paraId="348E1403" w14:textId="7593E45E" w:rsidR="00763E60" w:rsidRPr="00E03FF8" w:rsidRDefault="00ED3BE0" w:rsidP="00763E60">
            <w:pPr>
              <w:rPr>
                <w:rFonts w:ascii="Times New Roman" w:hAnsi="Times New Roman" w:cs="Times New Roman"/>
                <w:color w:val="4472C4" w:themeColor="accent1"/>
                <w:lang w:val="lt-LT"/>
              </w:rPr>
            </w:pPr>
            <w:r w:rsidRPr="00E03FF8">
              <w:rPr>
                <w:rFonts w:ascii="Times New Roman" w:hAnsi="Times New Roman" w:cs="Times New Roman"/>
                <w:lang w:val="lt-LT"/>
              </w:rPr>
              <w:t>Tiekėjui už  kiekvieną aplinkosauginių reikalavimų, numatytų  Sutarties Specialiųjų sąlygų 12.</w:t>
            </w:r>
            <w:r w:rsidR="000070FB" w:rsidRPr="00E03FF8">
              <w:rPr>
                <w:rFonts w:ascii="Times New Roman" w:hAnsi="Times New Roman" w:cs="Times New Roman"/>
                <w:lang w:val="lt-LT"/>
              </w:rPr>
              <w:t>3 ir 12.4</w:t>
            </w:r>
            <w:r w:rsidRPr="00E03FF8">
              <w:rPr>
                <w:rFonts w:ascii="Times New Roman" w:hAnsi="Times New Roman" w:cs="Times New Roman"/>
                <w:lang w:val="lt-LT"/>
              </w:rPr>
              <w:t xml:space="preserve"> punkte pažeidimo atvejį bus taikoma 50 EUR bauda</w:t>
            </w:r>
            <w:r w:rsidR="000070FB" w:rsidRPr="00E03FF8">
              <w:rPr>
                <w:rFonts w:ascii="Times New Roman" w:hAnsi="Times New Roman" w:cs="Times New Roman"/>
                <w:lang w:val="lt-LT"/>
              </w:rPr>
              <w:t>.</w:t>
            </w:r>
          </w:p>
        </w:tc>
      </w:tr>
      <w:tr w:rsidR="00763E60" w:rsidRPr="00E03FF8" w14:paraId="2BACE828" w14:textId="77777777" w:rsidTr="00527D07">
        <w:trPr>
          <w:trHeight w:val="300"/>
        </w:trPr>
        <w:tc>
          <w:tcPr>
            <w:tcW w:w="2482" w:type="dxa"/>
            <w:gridSpan w:val="2"/>
          </w:tcPr>
          <w:p w14:paraId="7A85E42C" w14:textId="6FDA50E7"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 xml:space="preserve">9.6. </w:t>
            </w:r>
            <w:r w:rsidR="007613C8" w:rsidRPr="00E03FF8">
              <w:rPr>
                <w:rFonts w:ascii="Times New Roman" w:hAnsi="Times New Roman" w:cs="Times New Roman"/>
                <w:b/>
                <w:bCs/>
                <w:lang w:val="lt-LT"/>
              </w:rPr>
              <w:t>Tiekėjui / Pirkėjui taikoma bauda dėl konfidencialumo reikalavimų nesilaikymo</w:t>
            </w:r>
          </w:p>
        </w:tc>
        <w:tc>
          <w:tcPr>
            <w:tcW w:w="7002" w:type="dxa"/>
          </w:tcPr>
          <w:p w14:paraId="6F1083C9" w14:textId="087EACB3" w:rsidR="007613C8" w:rsidRPr="00E03FF8" w:rsidRDefault="000F5C7C" w:rsidP="007613C8">
            <w:pPr>
              <w:jc w:val="both"/>
              <w:rPr>
                <w:rFonts w:ascii="Times New Roman" w:hAnsi="Times New Roman" w:cs="Times New Roman"/>
                <w:lang w:val="lt-LT"/>
              </w:rPr>
            </w:pPr>
            <w:r w:rsidRPr="00E03FF8">
              <w:rPr>
                <w:rFonts w:ascii="Times New Roman" w:hAnsi="Times New Roman" w:cs="Times New Roman"/>
                <w:lang w:val="lt-LT"/>
              </w:rPr>
              <w:t>N</w:t>
            </w:r>
            <w:r w:rsidR="009D5453" w:rsidRPr="00E03FF8">
              <w:rPr>
                <w:rFonts w:ascii="Times New Roman" w:hAnsi="Times New Roman" w:cs="Times New Roman"/>
                <w:lang w:val="lt-LT"/>
              </w:rPr>
              <w:t>etaikoma</w:t>
            </w:r>
          </w:p>
          <w:p w14:paraId="7D8F5D59" w14:textId="1DF7FAA8" w:rsidR="00763E60" w:rsidRPr="00E03FF8" w:rsidRDefault="00763E60" w:rsidP="00763E60">
            <w:pPr>
              <w:jc w:val="both"/>
              <w:rPr>
                <w:rFonts w:ascii="Times New Roman" w:hAnsi="Times New Roman" w:cs="Times New Roman"/>
                <w:i/>
                <w:iCs/>
                <w:lang w:val="lt-LT"/>
              </w:rPr>
            </w:pPr>
          </w:p>
        </w:tc>
      </w:tr>
      <w:tr w:rsidR="00763E60" w:rsidRPr="00E03FF8" w14:paraId="48020003" w14:textId="77777777" w:rsidTr="00527D07">
        <w:trPr>
          <w:trHeight w:val="300"/>
        </w:trPr>
        <w:tc>
          <w:tcPr>
            <w:tcW w:w="2482" w:type="dxa"/>
            <w:gridSpan w:val="2"/>
          </w:tcPr>
          <w:p w14:paraId="59DD35CA" w14:textId="28E75150"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 xml:space="preserve">9.7. </w:t>
            </w:r>
            <w:r w:rsidR="007613C8" w:rsidRPr="00E03FF8">
              <w:rPr>
                <w:rFonts w:ascii="Times New Roman" w:hAnsi="Times New Roman" w:cs="Times New Roman"/>
                <w:b/>
                <w:bCs/>
                <w:lang w:val="lt-LT"/>
              </w:rPr>
              <w:t xml:space="preserve">Tiekėjui taikomos netesybos dėl pirkimo dokumentuose nustatytų kokybinių kriterijų </w:t>
            </w:r>
            <w:proofErr w:type="spellStart"/>
            <w:r w:rsidR="007613C8" w:rsidRPr="00E03FF8">
              <w:rPr>
                <w:rFonts w:ascii="Times New Roman" w:hAnsi="Times New Roman" w:cs="Times New Roman"/>
                <w:b/>
                <w:bCs/>
                <w:lang w:val="lt-LT"/>
              </w:rPr>
              <w:t>nepasiekimo</w:t>
            </w:r>
            <w:proofErr w:type="spellEnd"/>
            <w:r w:rsidR="007613C8" w:rsidRPr="00E03FF8">
              <w:rPr>
                <w:rFonts w:ascii="Times New Roman" w:hAnsi="Times New Roman" w:cs="Times New Roman"/>
                <w:b/>
                <w:bCs/>
                <w:lang w:val="lt-LT"/>
              </w:rPr>
              <w:t xml:space="preserve"> Sutarties vykdymo metu</w:t>
            </w:r>
          </w:p>
        </w:tc>
        <w:tc>
          <w:tcPr>
            <w:tcW w:w="7002" w:type="dxa"/>
          </w:tcPr>
          <w:p w14:paraId="5D3DC499" w14:textId="77777777" w:rsidR="000F5C7C" w:rsidRPr="00E03FF8" w:rsidRDefault="000F5C7C" w:rsidP="000F5C7C">
            <w:pPr>
              <w:jc w:val="both"/>
              <w:rPr>
                <w:rFonts w:ascii="Times New Roman" w:hAnsi="Times New Roman" w:cs="Times New Roman"/>
                <w:lang w:val="lt-LT"/>
              </w:rPr>
            </w:pPr>
            <w:r w:rsidRPr="00E03FF8">
              <w:rPr>
                <w:rFonts w:ascii="Times New Roman" w:hAnsi="Times New Roman" w:cs="Times New Roman"/>
                <w:lang w:val="lt-LT"/>
              </w:rPr>
              <w:t>Netaikoma</w:t>
            </w:r>
          </w:p>
          <w:p w14:paraId="16657534" w14:textId="683F1F05" w:rsidR="00763E60" w:rsidRPr="00E03FF8" w:rsidRDefault="00763E60" w:rsidP="00763E60">
            <w:pPr>
              <w:jc w:val="both"/>
              <w:rPr>
                <w:rFonts w:ascii="Times New Roman" w:hAnsi="Times New Roman" w:cs="Times New Roman"/>
                <w:i/>
                <w:iCs/>
                <w:lang w:val="lt-LT"/>
              </w:rPr>
            </w:pPr>
          </w:p>
        </w:tc>
      </w:tr>
      <w:tr w:rsidR="007613C8" w:rsidRPr="00E03FF8" w14:paraId="1C794FE7" w14:textId="77777777" w:rsidTr="00527D07">
        <w:trPr>
          <w:trHeight w:val="300"/>
        </w:trPr>
        <w:tc>
          <w:tcPr>
            <w:tcW w:w="2482" w:type="dxa"/>
            <w:gridSpan w:val="2"/>
          </w:tcPr>
          <w:p w14:paraId="05E13205" w14:textId="2A75E1A4" w:rsidR="007613C8" w:rsidRPr="00E03FF8" w:rsidRDefault="007613C8" w:rsidP="007613C8">
            <w:pPr>
              <w:jc w:val="both"/>
              <w:rPr>
                <w:rFonts w:ascii="Times New Roman" w:hAnsi="Times New Roman" w:cs="Times New Roman"/>
                <w:b/>
                <w:bCs/>
                <w:lang w:val="lt-LT"/>
              </w:rPr>
            </w:pPr>
            <w:r w:rsidRPr="00E03FF8">
              <w:rPr>
                <w:rFonts w:ascii="Times New Roman" w:hAnsi="Times New Roman" w:cs="Times New Roman"/>
                <w:b/>
                <w:bCs/>
                <w:lang w:val="lt-LT"/>
              </w:rPr>
              <w:t>9.8. Tiekėjui taikomos netesybos dėl Sutarties įvykdymo užtikrinimo nepratęsimo</w:t>
            </w:r>
          </w:p>
        </w:tc>
        <w:tc>
          <w:tcPr>
            <w:tcW w:w="7002" w:type="dxa"/>
          </w:tcPr>
          <w:p w14:paraId="56627BA8" w14:textId="77777777" w:rsidR="000F5C7C" w:rsidRPr="00E03FF8" w:rsidRDefault="000F5C7C" w:rsidP="000F5C7C">
            <w:pPr>
              <w:jc w:val="both"/>
              <w:rPr>
                <w:rFonts w:ascii="Times New Roman" w:hAnsi="Times New Roman" w:cs="Times New Roman"/>
                <w:lang w:val="lt-LT"/>
              </w:rPr>
            </w:pPr>
            <w:r w:rsidRPr="00E03FF8">
              <w:rPr>
                <w:rFonts w:ascii="Times New Roman" w:hAnsi="Times New Roman" w:cs="Times New Roman"/>
                <w:lang w:val="lt-LT"/>
              </w:rPr>
              <w:t>Netaikoma</w:t>
            </w:r>
          </w:p>
          <w:p w14:paraId="2B48A1F0" w14:textId="25AC19B2" w:rsidR="007613C8" w:rsidRPr="00E03FF8" w:rsidRDefault="007613C8" w:rsidP="007613C8">
            <w:pPr>
              <w:jc w:val="both"/>
              <w:rPr>
                <w:rFonts w:ascii="Times New Roman" w:hAnsi="Times New Roman" w:cs="Times New Roman"/>
                <w:i/>
                <w:iCs/>
                <w:lang w:val="lt-LT"/>
              </w:rPr>
            </w:pPr>
          </w:p>
        </w:tc>
      </w:tr>
      <w:tr w:rsidR="007613C8" w:rsidRPr="00E03FF8" w14:paraId="373BC0ED" w14:textId="77777777" w:rsidTr="00527D07">
        <w:trPr>
          <w:trHeight w:val="300"/>
        </w:trPr>
        <w:tc>
          <w:tcPr>
            <w:tcW w:w="2482" w:type="dxa"/>
            <w:gridSpan w:val="2"/>
          </w:tcPr>
          <w:p w14:paraId="36EAD263" w14:textId="5E4FD2ED" w:rsidR="007613C8" w:rsidRPr="00E03FF8" w:rsidRDefault="007613C8" w:rsidP="007613C8">
            <w:pPr>
              <w:jc w:val="both"/>
              <w:rPr>
                <w:rFonts w:ascii="Times New Roman" w:hAnsi="Times New Roman" w:cs="Times New Roman"/>
                <w:b/>
                <w:bCs/>
                <w:lang w:val="lt-LT"/>
              </w:rPr>
            </w:pPr>
            <w:r w:rsidRPr="00E03FF8">
              <w:rPr>
                <w:rFonts w:ascii="Times New Roman" w:hAnsi="Times New Roman" w:cs="Times New Roman"/>
                <w:b/>
                <w:bCs/>
                <w:lang w:val="lt-LT"/>
              </w:rPr>
              <w:t>9.9. Kitos netesybos / baudos</w:t>
            </w:r>
          </w:p>
        </w:tc>
        <w:tc>
          <w:tcPr>
            <w:tcW w:w="7002" w:type="dxa"/>
          </w:tcPr>
          <w:p w14:paraId="6D6816A0" w14:textId="77777777" w:rsidR="000F5C7C" w:rsidRPr="00E03FF8" w:rsidRDefault="000F5C7C" w:rsidP="000F5C7C">
            <w:pPr>
              <w:jc w:val="both"/>
              <w:rPr>
                <w:rFonts w:ascii="Times New Roman" w:hAnsi="Times New Roman" w:cs="Times New Roman"/>
                <w:lang w:val="lt-LT"/>
              </w:rPr>
            </w:pPr>
            <w:r w:rsidRPr="00E03FF8">
              <w:rPr>
                <w:rFonts w:ascii="Times New Roman" w:hAnsi="Times New Roman" w:cs="Times New Roman"/>
                <w:lang w:val="lt-LT"/>
              </w:rPr>
              <w:t>Netaikoma</w:t>
            </w:r>
          </w:p>
          <w:p w14:paraId="6995E9EB" w14:textId="1B2ECC80" w:rsidR="007613C8" w:rsidRPr="00E03FF8" w:rsidRDefault="007613C8" w:rsidP="007613C8">
            <w:pPr>
              <w:jc w:val="both"/>
              <w:rPr>
                <w:rFonts w:ascii="Times New Roman" w:hAnsi="Times New Roman" w:cs="Times New Roman"/>
                <w:i/>
                <w:iCs/>
                <w:lang w:val="lt-LT"/>
              </w:rPr>
            </w:pPr>
          </w:p>
        </w:tc>
      </w:tr>
      <w:tr w:rsidR="00763E60" w:rsidRPr="00E03FF8" w14:paraId="095875A2" w14:textId="77777777" w:rsidTr="59C98B97">
        <w:trPr>
          <w:trHeight w:val="300"/>
        </w:trPr>
        <w:tc>
          <w:tcPr>
            <w:tcW w:w="9484" w:type="dxa"/>
            <w:gridSpan w:val="3"/>
          </w:tcPr>
          <w:p w14:paraId="645AC585" w14:textId="094AB185"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10. SUTARTIES GALIOJIMAS IR KEITIMAS</w:t>
            </w:r>
          </w:p>
        </w:tc>
      </w:tr>
      <w:tr w:rsidR="00763E60" w:rsidRPr="00397A1E" w14:paraId="55AB731E" w14:textId="77777777" w:rsidTr="00527D07">
        <w:trPr>
          <w:trHeight w:val="300"/>
        </w:trPr>
        <w:tc>
          <w:tcPr>
            <w:tcW w:w="2482" w:type="dxa"/>
            <w:gridSpan w:val="2"/>
          </w:tcPr>
          <w:p w14:paraId="4F485E55" w14:textId="341696E3" w:rsidR="00763E60" w:rsidRPr="00E03FF8" w:rsidRDefault="00763E60" w:rsidP="007613C8">
            <w:pPr>
              <w:jc w:val="both"/>
              <w:rPr>
                <w:rFonts w:ascii="Times New Roman" w:hAnsi="Times New Roman" w:cs="Times New Roman"/>
                <w:b/>
                <w:bCs/>
                <w:lang w:val="lt-LT"/>
              </w:rPr>
            </w:pPr>
            <w:r w:rsidRPr="00E03FF8">
              <w:rPr>
                <w:rFonts w:ascii="Times New Roman" w:hAnsi="Times New Roman" w:cs="Times New Roman"/>
                <w:b/>
                <w:bCs/>
                <w:lang w:val="lt-LT"/>
              </w:rPr>
              <w:t>10.1. Sutarties sudarymas ir įsigaliojimas</w:t>
            </w:r>
          </w:p>
        </w:tc>
        <w:tc>
          <w:tcPr>
            <w:tcW w:w="7002" w:type="dxa"/>
          </w:tcPr>
          <w:p w14:paraId="01C47411" w14:textId="77777777" w:rsidR="000F5C7C" w:rsidRPr="00E03FF8" w:rsidRDefault="000F5C7C" w:rsidP="000F5C7C">
            <w:pPr>
              <w:jc w:val="both"/>
              <w:rPr>
                <w:rFonts w:ascii="Times New Roman" w:hAnsi="Times New Roman" w:cs="Times New Roman"/>
                <w:lang w:val="lt-LT"/>
              </w:rPr>
            </w:pPr>
            <w:r w:rsidRPr="00E03FF8">
              <w:rPr>
                <w:rFonts w:ascii="Times New Roman" w:hAnsi="Times New Roman" w:cs="Times New Roman"/>
                <w:lang w:val="lt-LT"/>
              </w:rPr>
              <w:t>Ši Sutartis laikoma sudaryta ir įsigalioja nuo Sutarties pasirašymo dienos (antrosios Šalies pasirašymo dieną).</w:t>
            </w:r>
          </w:p>
          <w:p w14:paraId="116BF38A" w14:textId="66E134BE" w:rsidR="007613C8" w:rsidRPr="00E03FF8" w:rsidRDefault="000F5C7C" w:rsidP="000F5C7C">
            <w:pPr>
              <w:rPr>
                <w:rFonts w:ascii="Times New Roman" w:eastAsia="Times New Roman" w:hAnsi="Times New Roman" w:cs="Times New Roman"/>
                <w:lang w:val="lt-LT"/>
                <w14:ligatures w14:val="none"/>
              </w:rPr>
            </w:pPr>
            <w:r w:rsidRPr="00E03FF8">
              <w:rPr>
                <w:rFonts w:ascii="Times New Roman" w:eastAsia="Times New Roman" w:hAnsi="Times New Roman" w:cs="Times New Roman"/>
                <w:color w:val="000000"/>
                <w:lang w:val="lt-LT"/>
                <w14:ligatures w14:val="none"/>
              </w:rPr>
              <w:t>Sutartis galioja iki visiško prievolių įvykdymo (kol bus išnaudota Pradinės Sutarties vertė, bet jos terminas negali būti ilgesnis kaip 36 (trisdešimt šešis) mėnesius.</w:t>
            </w:r>
          </w:p>
          <w:p w14:paraId="2657B347" w14:textId="032FD733" w:rsidR="00763E60" w:rsidRPr="00E03FF8" w:rsidRDefault="00763E60" w:rsidP="0015342C">
            <w:pPr>
              <w:rPr>
                <w:rFonts w:ascii="Times New Roman" w:hAnsi="Times New Roman" w:cs="Times New Roman"/>
                <w:color w:val="FF0000"/>
                <w:lang w:val="lt-LT"/>
              </w:rPr>
            </w:pPr>
          </w:p>
        </w:tc>
      </w:tr>
      <w:tr w:rsidR="00763E60" w:rsidRPr="00E03FF8" w14:paraId="1B178EC0" w14:textId="77777777" w:rsidTr="00527D07">
        <w:trPr>
          <w:trHeight w:val="300"/>
        </w:trPr>
        <w:tc>
          <w:tcPr>
            <w:tcW w:w="2482" w:type="dxa"/>
            <w:gridSpan w:val="2"/>
          </w:tcPr>
          <w:p w14:paraId="33365174" w14:textId="6B99F534" w:rsidR="00763E60" w:rsidRPr="00E03FF8" w:rsidRDefault="00763E60" w:rsidP="007613C8">
            <w:pPr>
              <w:jc w:val="both"/>
              <w:rPr>
                <w:rFonts w:ascii="Times New Roman" w:hAnsi="Times New Roman" w:cs="Times New Roman"/>
                <w:b/>
                <w:bCs/>
                <w:lang w:val="lt-LT"/>
              </w:rPr>
            </w:pPr>
            <w:r w:rsidRPr="00E03FF8">
              <w:rPr>
                <w:rFonts w:ascii="Times New Roman" w:hAnsi="Times New Roman" w:cs="Times New Roman"/>
                <w:b/>
                <w:bCs/>
                <w:lang w:val="lt-LT"/>
              </w:rPr>
              <w:t xml:space="preserve">10.2. </w:t>
            </w:r>
            <w:r w:rsidR="007613C8" w:rsidRPr="00E03FF8">
              <w:rPr>
                <w:rFonts w:ascii="Times New Roman" w:hAnsi="Times New Roman" w:cs="Times New Roman"/>
                <w:b/>
                <w:bCs/>
                <w:lang w:val="lt-LT"/>
              </w:rPr>
              <w:t>Sutarties galiojimo termino pratęsimas</w:t>
            </w:r>
          </w:p>
        </w:tc>
        <w:tc>
          <w:tcPr>
            <w:tcW w:w="7002" w:type="dxa"/>
          </w:tcPr>
          <w:p w14:paraId="14364CBB" w14:textId="77777777" w:rsidR="007613C8" w:rsidRPr="00E03FF8" w:rsidRDefault="007613C8" w:rsidP="007613C8">
            <w:pPr>
              <w:rPr>
                <w:rFonts w:ascii="Times New Roman" w:eastAsia="Times New Roman" w:hAnsi="Times New Roman" w:cs="Times New Roman"/>
                <w:lang w:val="lt-LT"/>
                <w14:ligatures w14:val="none"/>
              </w:rPr>
            </w:pPr>
            <w:r w:rsidRPr="00E03FF8">
              <w:rPr>
                <w:rFonts w:ascii="Times New Roman" w:eastAsia="Times New Roman" w:hAnsi="Times New Roman" w:cs="Times New Roman"/>
                <w:lang w:val="lt-LT"/>
                <w14:ligatures w14:val="none"/>
              </w:rPr>
              <w:t>Netaikoma</w:t>
            </w:r>
          </w:p>
          <w:p w14:paraId="022A5FAE" w14:textId="77777777" w:rsidR="007613C8" w:rsidRPr="00E03FF8" w:rsidRDefault="007613C8" w:rsidP="007613C8">
            <w:pPr>
              <w:rPr>
                <w:rFonts w:ascii="Times New Roman" w:eastAsia="Times New Roman" w:hAnsi="Times New Roman" w:cs="Times New Roman"/>
                <w:lang w:val="lt-LT"/>
                <w14:ligatures w14:val="none"/>
              </w:rPr>
            </w:pPr>
          </w:p>
          <w:p w14:paraId="45DFAE99" w14:textId="69A76C83" w:rsidR="00763E60" w:rsidRPr="00E03FF8" w:rsidRDefault="00763E60" w:rsidP="007613C8">
            <w:pPr>
              <w:jc w:val="both"/>
              <w:rPr>
                <w:rFonts w:ascii="Times New Roman" w:hAnsi="Times New Roman" w:cs="Times New Roman"/>
                <w:i/>
                <w:iCs/>
                <w:lang w:val="lt-LT"/>
              </w:rPr>
            </w:pPr>
          </w:p>
        </w:tc>
      </w:tr>
      <w:tr w:rsidR="00763E60" w:rsidRPr="00E03FF8" w14:paraId="1D450087" w14:textId="77777777" w:rsidTr="59C98B97">
        <w:trPr>
          <w:trHeight w:val="300"/>
        </w:trPr>
        <w:tc>
          <w:tcPr>
            <w:tcW w:w="9484" w:type="dxa"/>
            <w:gridSpan w:val="3"/>
          </w:tcPr>
          <w:p w14:paraId="7BB9AD94" w14:textId="0A6A69DA"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11. SUTARTIES NUTRAUKIMAS</w:t>
            </w:r>
          </w:p>
        </w:tc>
      </w:tr>
      <w:tr w:rsidR="00763E60" w:rsidRPr="00397A1E" w14:paraId="1B9FBAD3" w14:textId="77777777" w:rsidTr="00527D07">
        <w:trPr>
          <w:trHeight w:val="300"/>
        </w:trPr>
        <w:tc>
          <w:tcPr>
            <w:tcW w:w="2310" w:type="dxa"/>
          </w:tcPr>
          <w:p w14:paraId="4F4C4301" w14:textId="396E09B0" w:rsidR="00763E60" w:rsidRPr="00E03FF8" w:rsidRDefault="00763E60" w:rsidP="00365082">
            <w:pPr>
              <w:jc w:val="both"/>
              <w:rPr>
                <w:rFonts w:ascii="Times New Roman" w:hAnsi="Times New Roman" w:cs="Times New Roman"/>
                <w:b/>
                <w:bCs/>
                <w:lang w:val="lt-LT"/>
              </w:rPr>
            </w:pPr>
            <w:r w:rsidRPr="00E03FF8">
              <w:rPr>
                <w:rFonts w:ascii="Times New Roman" w:hAnsi="Times New Roman" w:cs="Times New Roman"/>
                <w:b/>
                <w:bCs/>
                <w:lang w:val="lt-LT"/>
              </w:rPr>
              <w:t>11.1. Sutarties nutraukimo pagrindai</w:t>
            </w:r>
          </w:p>
        </w:tc>
        <w:tc>
          <w:tcPr>
            <w:tcW w:w="7174" w:type="dxa"/>
            <w:gridSpan w:val="2"/>
          </w:tcPr>
          <w:p w14:paraId="0899BF02" w14:textId="77777777"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1C0408A8"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11.1.1. Pirkėjas turi teisę vienašališkai nutraukti sutartį įspėjęs tiekėją prieš 15 (penkiolika) kalendorinių dienų jei:</w:t>
            </w:r>
          </w:p>
          <w:p w14:paraId="2E18C257" w14:textId="4FC2B649"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11.1.1.1. Tiekėjas vėluoja pristatyti visas ar dalį Prekių ilgiau kaip 14 (keturiolika) kalendorinių dienų;</w:t>
            </w:r>
          </w:p>
          <w:p w14:paraId="611188D7" w14:textId="71D84B7F"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11.1.1.2. Tiekėjas per 3 (tris) kalendorines dienas nepakeičia nekokybiškos Prekės į Sutarties sąlygas atitinkančią Prekę arba nepašalina Prekės trūkumų (defektų) ar gedimų;</w:t>
            </w:r>
          </w:p>
          <w:p w14:paraId="322C7774" w14:textId="7B3BEF88" w:rsidR="00B54E64" w:rsidRPr="00E03FF8" w:rsidRDefault="00763E60" w:rsidP="00B54E64">
            <w:pPr>
              <w:jc w:val="both"/>
              <w:rPr>
                <w:rFonts w:ascii="Times New Roman" w:hAnsi="Times New Roman" w:cs="Times New Roman"/>
                <w:lang w:val="lt-LT"/>
              </w:rPr>
            </w:pPr>
            <w:r w:rsidRPr="00E03FF8">
              <w:rPr>
                <w:rFonts w:ascii="Times New Roman" w:hAnsi="Times New Roman" w:cs="Times New Roman"/>
                <w:lang w:val="lt-LT"/>
              </w:rPr>
              <w:t>11.1.</w:t>
            </w:r>
            <w:r w:rsidR="00B045F6" w:rsidRPr="00E03FF8">
              <w:rPr>
                <w:rFonts w:ascii="Times New Roman" w:hAnsi="Times New Roman" w:cs="Times New Roman"/>
                <w:lang w:val="lt-LT"/>
              </w:rPr>
              <w:t>2</w:t>
            </w:r>
            <w:r w:rsidRPr="00E03FF8">
              <w:rPr>
                <w:rFonts w:ascii="Times New Roman" w:hAnsi="Times New Roman" w:cs="Times New Roman"/>
                <w:lang w:val="lt-LT"/>
              </w:rPr>
              <w:t>. Sutartis buvo pakeista pažeidžiant Viešųjų pirkimų įstatymo</w:t>
            </w:r>
            <w:r w:rsidR="00B54E64" w:rsidRPr="00E03FF8">
              <w:rPr>
                <w:rFonts w:ascii="Times New Roman" w:hAnsi="Times New Roman" w:cs="Times New Roman"/>
                <w:lang w:val="lt-LT"/>
              </w:rPr>
              <w:t xml:space="preserve"> 9toliau -</w:t>
            </w:r>
            <w:r w:rsidRPr="00E03FF8">
              <w:rPr>
                <w:rFonts w:ascii="Times New Roman" w:hAnsi="Times New Roman" w:cs="Times New Roman"/>
                <w:lang w:val="lt-LT"/>
              </w:rPr>
              <w:t xml:space="preserve"> 89 straipsnį;</w:t>
            </w:r>
          </w:p>
          <w:p w14:paraId="6EEF7D32" w14:textId="16642861" w:rsidR="00B54E64" w:rsidRPr="00E03FF8" w:rsidRDefault="00B54E64" w:rsidP="00B54E64">
            <w:pPr>
              <w:jc w:val="both"/>
              <w:rPr>
                <w:rFonts w:ascii="Times New Roman" w:eastAsia="Times New Roman" w:hAnsi="Times New Roman" w:cs="Times New Roman"/>
                <w:kern w:val="0"/>
                <w:lang w:val="lt-LT"/>
                <w14:ligatures w14:val="none"/>
              </w:rPr>
            </w:pPr>
            <w:r w:rsidRPr="00E03FF8">
              <w:rPr>
                <w:rFonts w:ascii="Times New Roman" w:eastAsia="Times New Roman" w:hAnsi="Times New Roman" w:cs="Times New Roman"/>
                <w:kern w:val="0"/>
                <w:lang w:val="lt-LT"/>
                <w14:ligatures w14:val="none"/>
              </w:rPr>
              <w:t>11.1.3. Tiekėjas pažeidžia darbuotojų (specialistų), vykdančių Sutartį, pakeitimo tvarką arba nepakeičia darbuotojų (specialistų) Pirkėjo reikalavimu;</w:t>
            </w:r>
          </w:p>
          <w:p w14:paraId="74A2E21E" w14:textId="5EF716D5" w:rsidR="00B54E64" w:rsidRPr="00E03FF8" w:rsidRDefault="00B54E64" w:rsidP="00B54E64">
            <w:pPr>
              <w:jc w:val="both"/>
              <w:rPr>
                <w:rFonts w:ascii="Times New Roman" w:eastAsia="Times New Roman" w:hAnsi="Times New Roman" w:cs="Times New Roman"/>
                <w:kern w:val="0"/>
                <w:lang w:val="lt-LT"/>
                <w14:ligatures w14:val="none"/>
              </w:rPr>
            </w:pPr>
            <w:r w:rsidRPr="00E03FF8">
              <w:rPr>
                <w:rFonts w:ascii="Times New Roman" w:eastAsia="Times New Roman" w:hAnsi="Times New Roman" w:cs="Times New Roman"/>
                <w:kern w:val="0"/>
                <w:lang w:val="lt-LT"/>
                <w14:ligatures w14:val="none"/>
              </w:rPr>
              <w:t>11.1.4. Tiekėjas pažeidžia subteikėjo (-ų) keitimo ir naujo pasitelkimo tvarką ir sąlygas;</w:t>
            </w:r>
          </w:p>
          <w:p w14:paraId="3BB35D6C" w14:textId="7534CA46" w:rsidR="00763E60" w:rsidRPr="00E03FF8" w:rsidRDefault="00B54E64" w:rsidP="00763E60">
            <w:pPr>
              <w:jc w:val="both"/>
              <w:rPr>
                <w:rFonts w:ascii="Times New Roman" w:hAnsi="Times New Roman" w:cs="Times New Roman"/>
                <w:lang w:val="lt-LT"/>
              </w:rPr>
            </w:pPr>
            <w:r w:rsidRPr="00E03FF8">
              <w:rPr>
                <w:rFonts w:ascii="Times New Roman" w:eastAsia="Times New Roman" w:hAnsi="Times New Roman" w:cs="Times New Roman"/>
                <w:kern w:val="0"/>
                <w:lang w:val="lt-LT"/>
                <w14:ligatures w14:val="none"/>
              </w:rPr>
              <w:t>11.1.5. Tiekėjas iš esmės pažeidžia Sutarties bendrųjų sąlygų 13-14 skyrius (Konfidencialumas ir asmens duomenų apsauga) sąlygas.</w:t>
            </w:r>
            <w:r w:rsidR="00763E60" w:rsidRPr="00E03FF8">
              <w:rPr>
                <w:rFonts w:ascii="Times New Roman" w:hAnsi="Times New Roman" w:cs="Times New Roman"/>
                <w:lang w:val="lt-LT"/>
              </w:rPr>
              <w:t>11.1.</w:t>
            </w:r>
            <w:r w:rsidRPr="00E03FF8">
              <w:rPr>
                <w:rFonts w:ascii="Times New Roman" w:hAnsi="Times New Roman" w:cs="Times New Roman"/>
                <w:lang w:val="lt-LT"/>
              </w:rPr>
              <w:t>2</w:t>
            </w:r>
            <w:r w:rsidR="00763E60" w:rsidRPr="00E03FF8">
              <w:rPr>
                <w:rFonts w:ascii="Times New Roman" w:hAnsi="Times New Roman" w:cs="Times New Roman"/>
                <w:lang w:val="lt-LT"/>
              </w:rPr>
              <w:t>.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763E60" w:rsidRPr="00397A1E" w14:paraId="372741A9" w14:textId="77777777" w:rsidTr="00527D07">
        <w:trPr>
          <w:trHeight w:val="300"/>
        </w:trPr>
        <w:tc>
          <w:tcPr>
            <w:tcW w:w="2310" w:type="dxa"/>
          </w:tcPr>
          <w:p w14:paraId="650FEF33" w14:textId="77777777"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11.2. Esminiai Sutarties pažeidimai</w:t>
            </w:r>
          </w:p>
          <w:p w14:paraId="7B15ABF2" w14:textId="23B2FED8" w:rsidR="00763E60" w:rsidRPr="00E03FF8" w:rsidRDefault="00763E60" w:rsidP="00763E60">
            <w:pPr>
              <w:rPr>
                <w:rFonts w:ascii="Times New Roman" w:hAnsi="Times New Roman" w:cs="Times New Roman"/>
                <w:b/>
                <w:bCs/>
                <w:lang w:val="lt-LT"/>
              </w:rPr>
            </w:pPr>
          </w:p>
        </w:tc>
        <w:tc>
          <w:tcPr>
            <w:tcW w:w="7174" w:type="dxa"/>
            <w:gridSpan w:val="2"/>
          </w:tcPr>
          <w:p w14:paraId="7592E93F" w14:textId="77777777" w:rsidR="007B19EF"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Esminiais Sutarties pažeidimais laikomi pažeidimai, nurodyti Bendrosiose sąlygose ir šie Specialiosiose sąlygose numatyti atvejai:</w:t>
            </w:r>
          </w:p>
          <w:p w14:paraId="3D918DB3" w14:textId="1DEBAE85" w:rsidR="00B54E64"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41B0A606" w14:textId="19BA8E1E" w:rsidR="00B54E64"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11.2.</w:t>
            </w:r>
            <w:r w:rsidR="0054157E" w:rsidRPr="00E03FF8">
              <w:rPr>
                <w:rFonts w:ascii="Times New Roman" w:hAnsi="Times New Roman" w:cs="Times New Roman"/>
                <w:lang w:val="lt-LT"/>
              </w:rPr>
              <w:t>2</w:t>
            </w:r>
            <w:r w:rsidRPr="00E03FF8">
              <w:rPr>
                <w:rFonts w:ascii="Times New Roman" w:hAnsi="Times New Roman" w:cs="Times New Roman"/>
                <w:lang w:val="lt-LT"/>
              </w:rPr>
              <w:t xml:space="preserve">. jeigu Tiekėjas nesilaiko Sutartyje nustatytų Prekių tiekimo terminų 2 (du) kartus iš eilės arba vėluoja pristatyti Prekes daugiau nei </w:t>
            </w:r>
            <w:r w:rsidR="007B19EF" w:rsidRPr="00E03FF8">
              <w:rPr>
                <w:rFonts w:ascii="Times New Roman" w:hAnsi="Times New Roman" w:cs="Times New Roman"/>
                <w:lang w:val="lt-LT"/>
              </w:rPr>
              <w:t>14 kalendorinių dienų</w:t>
            </w:r>
            <w:r w:rsidRPr="00E03FF8">
              <w:rPr>
                <w:rFonts w:ascii="Times New Roman" w:hAnsi="Times New Roman" w:cs="Times New Roman"/>
                <w:lang w:val="lt-LT"/>
              </w:rPr>
              <w:t xml:space="preserve"> negu Sutartyje nustatytas Prekių pristatymo terminas;</w:t>
            </w:r>
          </w:p>
          <w:p w14:paraId="30DE10A4" w14:textId="68D0C035" w:rsidR="00B54E64"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11.2.</w:t>
            </w:r>
            <w:r w:rsidR="0054157E" w:rsidRPr="00E03FF8">
              <w:rPr>
                <w:rFonts w:ascii="Times New Roman" w:hAnsi="Times New Roman" w:cs="Times New Roman"/>
                <w:lang w:val="lt-LT"/>
              </w:rPr>
              <w:t>3</w:t>
            </w:r>
            <w:r w:rsidRPr="00E03FF8">
              <w:rPr>
                <w:rFonts w:ascii="Times New Roman" w:hAnsi="Times New Roman" w:cs="Times New Roman"/>
                <w:lang w:val="lt-LT"/>
              </w:rPr>
              <w:t xml:space="preserve">. jeigu Tiekėjas pažeidžia Prekių pristatymo terminus ir priskaičiuotų netesybų už vėlavimą suma viršija 20 (dvidešimt) proc. </w:t>
            </w:r>
            <w:r w:rsidR="0054157E" w:rsidRPr="00E03FF8">
              <w:rPr>
                <w:rFonts w:ascii="Times New Roman" w:hAnsi="Times New Roman" w:cs="Times New Roman"/>
                <w:lang w:val="lt-LT"/>
              </w:rPr>
              <w:t>p</w:t>
            </w:r>
            <w:r w:rsidRPr="00E03FF8">
              <w:rPr>
                <w:rFonts w:ascii="Times New Roman" w:hAnsi="Times New Roman" w:cs="Times New Roman"/>
                <w:lang w:val="lt-LT"/>
              </w:rPr>
              <w:t>radinės sutarties vertės;</w:t>
            </w:r>
          </w:p>
          <w:p w14:paraId="523142F6" w14:textId="613E76DC" w:rsidR="00B54E64"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11.2.</w:t>
            </w:r>
            <w:r w:rsidR="0054157E" w:rsidRPr="00E03FF8">
              <w:rPr>
                <w:rFonts w:ascii="Times New Roman" w:hAnsi="Times New Roman" w:cs="Times New Roman"/>
                <w:lang w:val="lt-LT"/>
              </w:rPr>
              <w:t>4</w:t>
            </w:r>
            <w:r w:rsidRPr="00E03FF8">
              <w:rPr>
                <w:rFonts w:ascii="Times New Roman" w:hAnsi="Times New Roman" w:cs="Times New Roman"/>
                <w:lang w:val="lt-LT"/>
              </w:rPr>
              <w:t>. Tiekėjas pažeidžia Prekių pristatymo terminus ir dėl Prekių pristatymo vėlavimo Prekės tampa nebereikalingos;</w:t>
            </w:r>
          </w:p>
          <w:p w14:paraId="46E2B9F9" w14:textId="20E7CB9D" w:rsidR="00B54E64"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11.2.</w:t>
            </w:r>
            <w:r w:rsidR="0054157E" w:rsidRPr="00E03FF8">
              <w:rPr>
                <w:rFonts w:ascii="Times New Roman" w:hAnsi="Times New Roman" w:cs="Times New Roman"/>
                <w:lang w:val="lt-LT"/>
              </w:rPr>
              <w:t>5</w:t>
            </w:r>
            <w:r w:rsidRPr="00E03FF8">
              <w:rPr>
                <w:rFonts w:ascii="Times New Roman" w:hAnsi="Times New Roman" w:cs="Times New Roman"/>
                <w:lang w:val="lt-LT"/>
              </w:rPr>
              <w:t xml:space="preserve">. Tiekėjas daugiau kaip 2 (du) kartus pristato Prekes, kurios neatitinka Sutartyje ir / ar </w:t>
            </w:r>
            <w:r w:rsidR="0054157E" w:rsidRPr="00E03FF8">
              <w:rPr>
                <w:rFonts w:ascii="Times New Roman" w:hAnsi="Times New Roman" w:cs="Times New Roman"/>
                <w:lang w:val="lt-LT"/>
              </w:rPr>
              <w:t>į</w:t>
            </w:r>
            <w:r w:rsidRPr="00E03FF8">
              <w:rPr>
                <w:rFonts w:ascii="Times New Roman" w:hAnsi="Times New Roman" w:cs="Times New Roman"/>
                <w:lang w:val="lt-LT"/>
              </w:rPr>
              <w:t>statymuose nustatytų reikalavimų Prekėms;</w:t>
            </w:r>
          </w:p>
          <w:p w14:paraId="097269A4" w14:textId="46C8FCF8" w:rsidR="00763E60" w:rsidRPr="00E03FF8" w:rsidRDefault="00B54E64" w:rsidP="00B54E64">
            <w:pPr>
              <w:jc w:val="both"/>
              <w:rPr>
                <w:rFonts w:ascii="Times New Roman" w:hAnsi="Times New Roman" w:cs="Times New Roman"/>
                <w:color w:val="FF0000"/>
                <w:lang w:val="lt-LT"/>
              </w:rPr>
            </w:pPr>
            <w:r w:rsidRPr="00E03FF8">
              <w:rPr>
                <w:rFonts w:ascii="Times New Roman" w:hAnsi="Times New Roman" w:cs="Times New Roman"/>
                <w:lang w:val="lt-LT"/>
              </w:rPr>
              <w:t>11.2.</w:t>
            </w:r>
            <w:r w:rsidR="00E03FF8">
              <w:rPr>
                <w:rFonts w:ascii="Times New Roman" w:hAnsi="Times New Roman" w:cs="Times New Roman"/>
                <w:lang w:val="lt-LT"/>
              </w:rPr>
              <w:t>6</w:t>
            </w:r>
            <w:r w:rsidRPr="00E03FF8">
              <w:rPr>
                <w:rFonts w:ascii="Times New Roman" w:hAnsi="Times New Roman" w:cs="Times New Roman"/>
                <w:lang w:val="lt-LT"/>
              </w:rPr>
              <w:t>. Tiekėjas pažeidžia Bendrųjų sąlygų nuostatas dėl Sutarties vykdymui pasitelkiamų naujų subtiekėjų / esamų subtiekėjų keitimo.</w:t>
            </w:r>
          </w:p>
        </w:tc>
      </w:tr>
      <w:tr w:rsidR="00763E60" w:rsidRPr="00397A1E" w14:paraId="04942AA4" w14:textId="77777777" w:rsidTr="59C98B97">
        <w:trPr>
          <w:trHeight w:val="300"/>
        </w:trPr>
        <w:tc>
          <w:tcPr>
            <w:tcW w:w="9484" w:type="dxa"/>
            <w:gridSpan w:val="3"/>
          </w:tcPr>
          <w:p w14:paraId="06BAC82A" w14:textId="59040773"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 xml:space="preserve">12. </w:t>
            </w:r>
            <w:r w:rsidR="00365082" w:rsidRPr="00E03FF8">
              <w:rPr>
                <w:rFonts w:ascii="Times New Roman" w:hAnsi="Times New Roman" w:cs="Times New Roman"/>
                <w:b/>
                <w:bCs/>
                <w:lang w:val="lt-LT"/>
              </w:rPr>
              <w:t>APLINKOSAUGINIAI IR SOCIALINIAI KRITERIJAI</w:t>
            </w:r>
          </w:p>
          <w:p w14:paraId="73A7B9EA" w14:textId="6418F75C" w:rsidR="00763E60" w:rsidRPr="00E03FF8" w:rsidRDefault="00763E60" w:rsidP="00763E60">
            <w:pPr>
              <w:jc w:val="center"/>
              <w:rPr>
                <w:rFonts w:ascii="Times New Roman" w:hAnsi="Times New Roman" w:cs="Times New Roman"/>
                <w:i/>
                <w:iCs/>
                <w:lang w:val="lt-LT"/>
              </w:rPr>
            </w:pPr>
            <w:r w:rsidRPr="00E03FF8">
              <w:rPr>
                <w:rFonts w:ascii="Times New Roman" w:hAnsi="Times New Roman" w:cs="Times New Roman"/>
                <w:i/>
                <w:iCs/>
                <w:lang w:val="lt-LT"/>
              </w:rPr>
              <w:t xml:space="preserve">(taikoma, jeigu aplinkosauginiai </w:t>
            </w:r>
            <w:r w:rsidR="00365082" w:rsidRPr="00E03FF8">
              <w:rPr>
                <w:rFonts w:ascii="Times New Roman" w:hAnsi="Times New Roman" w:cs="Times New Roman"/>
                <w:i/>
                <w:iCs/>
                <w:lang w:val="lt-LT"/>
              </w:rPr>
              <w:t>ir socialiniai kriterijai</w:t>
            </w:r>
            <w:r w:rsidRPr="00E03FF8">
              <w:rPr>
                <w:rFonts w:ascii="Times New Roman" w:hAnsi="Times New Roman" w:cs="Times New Roman"/>
                <w:i/>
                <w:iCs/>
                <w:lang w:val="lt-LT"/>
              </w:rPr>
              <w:t xml:space="preserve"> nustatomi kaip Sutarties vykdymo sąlygos)</w:t>
            </w:r>
          </w:p>
        </w:tc>
      </w:tr>
      <w:tr w:rsidR="00763E60" w:rsidRPr="00397A1E" w14:paraId="4D46E6F4" w14:textId="77777777" w:rsidTr="00527D07">
        <w:trPr>
          <w:trHeight w:val="300"/>
        </w:trPr>
        <w:tc>
          <w:tcPr>
            <w:tcW w:w="2310" w:type="dxa"/>
          </w:tcPr>
          <w:p w14:paraId="4B39DB8A" w14:textId="478E973C"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12.1. Aplinkosauginių reikalavimų nustatymo teisinis pagrindas</w:t>
            </w:r>
          </w:p>
        </w:tc>
        <w:tc>
          <w:tcPr>
            <w:tcW w:w="7174" w:type="dxa"/>
            <w:gridSpan w:val="2"/>
          </w:tcPr>
          <w:p w14:paraId="4C5767C1" w14:textId="52D2EA14" w:rsidR="007B19EF" w:rsidRPr="00E03FF8" w:rsidRDefault="00763E60" w:rsidP="007B19EF">
            <w:pPr>
              <w:pStyle w:val="Sraopastraipa"/>
              <w:tabs>
                <w:tab w:val="left" w:pos="426"/>
              </w:tabs>
              <w:spacing w:before="120" w:after="120"/>
              <w:ind w:left="0"/>
              <w:contextualSpacing w:val="0"/>
              <w:jc w:val="both"/>
              <w:rPr>
                <w:rFonts w:ascii="Times New Roman" w:hAnsi="Times New Roman" w:cs="Times New Roman"/>
                <w:lang w:val="lt-LT"/>
              </w:rPr>
            </w:pPr>
            <w:r w:rsidRPr="00E03FF8">
              <w:rPr>
                <w:rStyle w:val="normaltextrun"/>
                <w:rFonts w:ascii="Times New Roman" w:hAnsi="Times New Roman" w:cs="Times New Roman"/>
                <w:shd w:val="clear" w:color="auto" w:fill="FFFFFF"/>
                <w:lang w:val="lt-LT"/>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B045F6" w:rsidRPr="00E03FF8">
              <w:rPr>
                <w:rStyle w:val="normaltextrun"/>
                <w:rFonts w:ascii="Times New Roman" w:hAnsi="Times New Roman" w:cs="Times New Roman"/>
                <w:shd w:val="clear" w:color="auto" w:fill="FFFFFF"/>
                <w:lang w:val="lt-LT"/>
              </w:rPr>
              <w:t>4.4.4.</w:t>
            </w:r>
            <w:r w:rsidR="0002252A" w:rsidRPr="00E03FF8">
              <w:rPr>
                <w:rStyle w:val="normaltextrun"/>
                <w:rFonts w:ascii="Times New Roman" w:hAnsi="Times New Roman" w:cs="Times New Roman"/>
                <w:shd w:val="clear" w:color="auto" w:fill="FFFFFF"/>
                <w:lang w:val="lt-LT"/>
              </w:rPr>
              <w:t>1.</w:t>
            </w:r>
            <w:r w:rsidRPr="00E03FF8">
              <w:rPr>
                <w:rStyle w:val="normaltextrun"/>
                <w:rFonts w:ascii="Times New Roman" w:hAnsi="Times New Roman" w:cs="Times New Roman"/>
                <w:shd w:val="clear" w:color="auto" w:fill="FFFFFF"/>
                <w:lang w:val="lt-LT"/>
              </w:rPr>
              <w:t xml:space="preserve"> papunkčiu (-</w:t>
            </w:r>
            <w:proofErr w:type="spellStart"/>
            <w:r w:rsidRPr="00E03FF8">
              <w:rPr>
                <w:rStyle w:val="normaltextrun"/>
                <w:rFonts w:ascii="Times New Roman" w:hAnsi="Times New Roman" w:cs="Times New Roman"/>
                <w:shd w:val="clear" w:color="auto" w:fill="FFFFFF"/>
                <w:lang w:val="lt-LT"/>
              </w:rPr>
              <w:t>iais</w:t>
            </w:r>
            <w:proofErr w:type="spellEnd"/>
            <w:r w:rsidRPr="00E03FF8">
              <w:rPr>
                <w:rStyle w:val="normaltextrun"/>
                <w:rFonts w:ascii="Times New Roman" w:hAnsi="Times New Roman" w:cs="Times New Roman"/>
                <w:shd w:val="clear" w:color="auto" w:fill="FFFFFF"/>
                <w:lang w:val="lt-LT"/>
              </w:rPr>
              <w:t>)</w:t>
            </w:r>
            <w:r w:rsidR="0002252A" w:rsidRPr="00E03FF8">
              <w:rPr>
                <w:rStyle w:val="normaltextrun"/>
                <w:rFonts w:ascii="Times New Roman" w:hAnsi="Times New Roman" w:cs="Times New Roman"/>
                <w:shd w:val="clear" w:color="auto" w:fill="FFFFFF"/>
                <w:lang w:val="lt-LT"/>
              </w:rPr>
              <w:t>:</w:t>
            </w:r>
            <w:r w:rsidR="0002252A" w:rsidRPr="00397A1E">
              <w:rPr>
                <w:rFonts w:ascii="Times New Roman" w:hAnsi="Times New Roman" w:cs="Times New Roman"/>
                <w:color w:val="000000"/>
                <w:lang w:val="lt-LT"/>
              </w:rPr>
              <w:t xml:space="preserve"> </w:t>
            </w:r>
            <w:r w:rsidR="0002252A" w:rsidRPr="00397A1E">
              <w:rPr>
                <w:rFonts w:ascii="Times New Roman" w:hAnsi="Times New Roman" w:cs="Times New Roman"/>
                <w:shd w:val="clear" w:color="auto" w:fill="FFFFFF"/>
                <w:lang w:val="lt-LT"/>
              </w:rPr>
              <w:t>prekei pagaminti ir (ar) tiekti, paslaugai teikti ar darbams atlikti sunaudojama mažiau gamtos išteklių ir (ar) sudėtyje yra pakartotinai panaudotų ir (ar) perdirbtų medžiagų;</w:t>
            </w:r>
          </w:p>
          <w:p w14:paraId="05A8163A" w14:textId="5034268A" w:rsidR="00763E60" w:rsidRPr="00E03FF8" w:rsidRDefault="00763E60" w:rsidP="00763E60">
            <w:pPr>
              <w:jc w:val="both"/>
              <w:rPr>
                <w:rFonts w:ascii="Times New Roman" w:hAnsi="Times New Roman" w:cs="Times New Roman"/>
                <w:b/>
                <w:bCs/>
                <w:lang w:val="lt-LT"/>
              </w:rPr>
            </w:pPr>
          </w:p>
        </w:tc>
      </w:tr>
      <w:tr w:rsidR="00A85B3E" w:rsidRPr="00E03FF8" w14:paraId="1B586D96" w14:textId="77777777" w:rsidTr="00527D07">
        <w:trPr>
          <w:trHeight w:val="300"/>
        </w:trPr>
        <w:tc>
          <w:tcPr>
            <w:tcW w:w="2310" w:type="dxa"/>
          </w:tcPr>
          <w:p w14:paraId="7A83874E" w14:textId="3DE39985" w:rsidR="00A85B3E" w:rsidRPr="00E03FF8" w:rsidRDefault="00A85B3E" w:rsidP="00A85B3E">
            <w:pPr>
              <w:jc w:val="both"/>
              <w:rPr>
                <w:rFonts w:ascii="Times New Roman" w:hAnsi="Times New Roman" w:cs="Times New Roman"/>
                <w:b/>
                <w:bCs/>
                <w:lang w:val="lt-LT"/>
              </w:rPr>
            </w:pPr>
            <w:r w:rsidRPr="00E03FF8">
              <w:rPr>
                <w:rFonts w:ascii="Times New Roman" w:hAnsi="Times New Roman" w:cs="Times New Roman"/>
                <w:b/>
                <w:bCs/>
                <w:lang w:val="lt-LT"/>
              </w:rPr>
              <w:t xml:space="preserve">12.2. </w:t>
            </w:r>
            <w:r w:rsidRPr="00E03FF8">
              <w:rPr>
                <w:rFonts w:ascii="Times New Roman" w:hAnsi="Times New Roman" w:cs="Times New Roman"/>
                <w:b/>
                <w:bCs/>
                <w:color w:val="000000" w:themeColor="text1"/>
                <w:shd w:val="clear" w:color="auto" w:fill="FFFFFF"/>
                <w:lang w:val="lt-LT"/>
              </w:rPr>
              <w:t>Su Prekių pakuotėmis susiję aplinkosauginiai kriterijai</w:t>
            </w:r>
          </w:p>
        </w:tc>
        <w:tc>
          <w:tcPr>
            <w:tcW w:w="7174" w:type="dxa"/>
            <w:gridSpan w:val="2"/>
          </w:tcPr>
          <w:p w14:paraId="5C539427" w14:textId="77777777" w:rsidR="00A85B3E" w:rsidRPr="00E03FF8" w:rsidRDefault="00A85B3E" w:rsidP="00A85B3E">
            <w:pPr>
              <w:jc w:val="both"/>
              <w:rPr>
                <w:rFonts w:ascii="Times New Roman" w:hAnsi="Times New Roman" w:cs="Times New Roman"/>
                <w:shd w:val="clear" w:color="auto" w:fill="FFFFFF"/>
                <w:lang w:val="lt-LT"/>
              </w:rPr>
            </w:pPr>
          </w:p>
          <w:p w14:paraId="0D677436" w14:textId="77777777" w:rsidR="00A85B3E" w:rsidRPr="00E03FF8" w:rsidRDefault="00A85B3E" w:rsidP="00A85B3E">
            <w:pPr>
              <w:rPr>
                <w:rFonts w:ascii="Times New Roman" w:hAnsi="Times New Roman" w:cs="Times New Roman"/>
                <w:shd w:val="clear" w:color="auto" w:fill="FFFFFF"/>
                <w:lang w:val="lt-LT"/>
              </w:rPr>
            </w:pPr>
            <w:r w:rsidRPr="00E03FF8">
              <w:rPr>
                <w:rFonts w:ascii="Times New Roman" w:hAnsi="Times New Roman" w:cs="Times New Roman"/>
                <w:shd w:val="clear" w:color="auto" w:fill="FFFFFF"/>
                <w:lang w:val="lt-LT"/>
              </w:rPr>
              <w:t>Netaikoma</w:t>
            </w:r>
          </w:p>
          <w:p w14:paraId="54E1FF80" w14:textId="77777777" w:rsidR="00A85B3E" w:rsidRPr="00E03FF8" w:rsidRDefault="00A85B3E" w:rsidP="00A85B3E">
            <w:pPr>
              <w:rPr>
                <w:rFonts w:ascii="Times New Roman" w:hAnsi="Times New Roman" w:cs="Times New Roman"/>
                <w:shd w:val="clear" w:color="auto" w:fill="FFFFFF"/>
                <w:lang w:val="lt-LT"/>
              </w:rPr>
            </w:pPr>
          </w:p>
          <w:p w14:paraId="22EAA5F6" w14:textId="294469BE" w:rsidR="00A85B3E" w:rsidRPr="00E03FF8" w:rsidRDefault="00A85B3E" w:rsidP="00B76F05">
            <w:pPr>
              <w:jc w:val="both"/>
              <w:rPr>
                <w:rStyle w:val="eop"/>
                <w:rFonts w:ascii="Times New Roman" w:hAnsi="Times New Roman" w:cs="Times New Roman"/>
                <w:color w:val="008080"/>
                <w:lang w:val="lt-LT"/>
              </w:rPr>
            </w:pPr>
          </w:p>
        </w:tc>
      </w:tr>
      <w:tr w:rsidR="00763E60" w:rsidRPr="00397A1E" w14:paraId="52130706" w14:textId="77777777" w:rsidTr="00527D07">
        <w:trPr>
          <w:trHeight w:val="300"/>
        </w:trPr>
        <w:tc>
          <w:tcPr>
            <w:tcW w:w="2310" w:type="dxa"/>
          </w:tcPr>
          <w:p w14:paraId="52C4DD6D" w14:textId="336D2F30"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 xml:space="preserve">12.3. </w:t>
            </w:r>
            <w:r w:rsidRPr="00E03FF8">
              <w:rPr>
                <w:rStyle w:val="normaltextrun"/>
                <w:rFonts w:ascii="Times New Roman" w:hAnsi="Times New Roman" w:cs="Times New Roman"/>
                <w:b/>
                <w:bCs/>
                <w:shd w:val="clear" w:color="auto" w:fill="FFFFFF"/>
                <w:lang w:val="lt-LT"/>
              </w:rPr>
              <w:t xml:space="preserve">Su Prekių tiekimu susiję aplinkosauginiai </w:t>
            </w:r>
            <w:r w:rsidR="00A85B3E" w:rsidRPr="00E03FF8">
              <w:rPr>
                <w:rStyle w:val="normaltextrun"/>
                <w:rFonts w:ascii="Times New Roman" w:hAnsi="Times New Roman" w:cs="Times New Roman"/>
                <w:b/>
                <w:bCs/>
                <w:shd w:val="clear" w:color="auto" w:fill="FFFFFF"/>
                <w:lang w:val="lt-LT"/>
              </w:rPr>
              <w:t>kriterijai</w:t>
            </w:r>
            <w:r w:rsidRPr="00E03FF8">
              <w:rPr>
                <w:rStyle w:val="normaltextrun"/>
                <w:rFonts w:ascii="Times New Roman" w:hAnsi="Times New Roman" w:cs="Times New Roman"/>
                <w:i/>
                <w:iCs/>
                <w:color w:val="008080"/>
                <w:u w:val="single"/>
                <w:shd w:val="clear" w:color="auto" w:fill="FFFFFF"/>
                <w:lang w:val="lt-LT"/>
              </w:rPr>
              <w:t xml:space="preserve"> </w:t>
            </w:r>
          </w:p>
        </w:tc>
        <w:tc>
          <w:tcPr>
            <w:tcW w:w="7174" w:type="dxa"/>
            <w:gridSpan w:val="2"/>
          </w:tcPr>
          <w:p w14:paraId="482AB887" w14:textId="3B7D44CF" w:rsidR="00A85B3E" w:rsidRPr="00E03FF8" w:rsidRDefault="00A85B3E" w:rsidP="00A85B3E">
            <w:pPr>
              <w:jc w:val="both"/>
              <w:rPr>
                <w:rFonts w:ascii="Times New Roman" w:eastAsia="Times New Roman" w:hAnsi="Times New Roman" w:cs="Times New Roman"/>
                <w:kern w:val="0"/>
                <w:shd w:val="clear" w:color="auto" w:fill="FFFFFF"/>
                <w:lang w:val="lt-LT"/>
                <w14:ligatures w14:val="none"/>
              </w:rPr>
            </w:pPr>
            <w:r w:rsidRPr="00E03FF8">
              <w:rPr>
                <w:rFonts w:ascii="Times New Roman" w:eastAsia="Times New Roman" w:hAnsi="Times New Roman" w:cs="Times New Roman"/>
                <w:shd w:val="clear" w:color="auto" w:fill="FFFFFF"/>
                <w:lang w:val="lt-LT"/>
                <w14:ligatures w14:val="none"/>
              </w:rPr>
              <w:t>Tiekėjas privalo Prekes atvežti Pirkėjui ne kelių eismo piko valandomis, pirmadieniais − ketvirtadieniais nuo 14:30 iki 16:00 val., penktadieniais ir švenčių dienų išvakarėse nuo 13:00 iki 14:00 val.</w:t>
            </w:r>
            <w:r w:rsidRPr="00E03FF8">
              <w:rPr>
                <w:rFonts w:ascii="Times New Roman" w:eastAsia="Times New Roman" w:hAnsi="Times New Roman" w:cs="Times New Roman"/>
                <w:color w:val="FF0000"/>
                <w:shd w:val="clear" w:color="auto" w:fill="FFFFFF"/>
                <w:lang w:val="lt-LT"/>
                <w14:ligatures w14:val="none"/>
              </w:rPr>
              <w:t xml:space="preserve"> </w:t>
            </w:r>
            <w:r w:rsidRPr="00E03FF8">
              <w:rPr>
                <w:rFonts w:ascii="Times New Roman" w:eastAsia="Times New Roman" w:hAnsi="Times New Roman" w:cs="Times New Roman"/>
                <w:shd w:val="clear" w:color="auto" w:fill="FFFFFF"/>
                <w:lang w:val="lt-LT"/>
                <w14:ligatures w14:val="none"/>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E03FF8">
              <w:rPr>
                <w:rFonts w:ascii="Times New Roman" w:eastAsia="Times New Roman" w:hAnsi="Times New Roman" w:cs="Times New Roman"/>
                <w:color w:val="000000"/>
                <w:shd w:val="clear" w:color="auto" w:fill="FFFFFF"/>
                <w:lang w:val="lt-LT"/>
                <w14:ligatures w14:val="none"/>
              </w:rPr>
              <w:t>Nustačius, kad Tiekėjas šiame punkte nustatyto reikalavimo nesilaiko, Tiekėjui taikoma Specialiųjų sąlygų 9.5 punkte nurodyto dydžio bauda.</w:t>
            </w:r>
          </w:p>
          <w:p w14:paraId="29F5DB5A" w14:textId="77777777" w:rsidR="00A85B3E" w:rsidRPr="00E03FF8" w:rsidRDefault="00A85B3E" w:rsidP="00A85B3E">
            <w:pPr>
              <w:jc w:val="both"/>
              <w:rPr>
                <w:rFonts w:ascii="Times New Roman" w:eastAsia="Times New Roman" w:hAnsi="Times New Roman" w:cs="Times New Roman"/>
                <w:kern w:val="0"/>
                <w:u w:val="single"/>
                <w:lang w:val="lt-LT"/>
                <w14:ligatures w14:val="none"/>
              </w:rPr>
            </w:pPr>
          </w:p>
          <w:p w14:paraId="656F6EB2" w14:textId="1AD7FE11" w:rsidR="00763E60" w:rsidRPr="00E03FF8" w:rsidRDefault="00763E60" w:rsidP="00A85B3E">
            <w:pPr>
              <w:jc w:val="both"/>
              <w:rPr>
                <w:rStyle w:val="normaltextrun"/>
                <w:rFonts w:ascii="Times New Roman" w:hAnsi="Times New Roman" w:cs="Times New Roman"/>
                <w:lang w:val="lt-LT"/>
              </w:rPr>
            </w:pPr>
          </w:p>
        </w:tc>
      </w:tr>
      <w:tr w:rsidR="00A85B3E" w:rsidRPr="00E03FF8" w14:paraId="6AD3943A" w14:textId="77777777" w:rsidTr="00527D07">
        <w:trPr>
          <w:trHeight w:val="300"/>
        </w:trPr>
        <w:tc>
          <w:tcPr>
            <w:tcW w:w="2310" w:type="dxa"/>
          </w:tcPr>
          <w:p w14:paraId="55A7D893" w14:textId="105D189C" w:rsidR="00A85B3E" w:rsidRPr="00E03FF8" w:rsidRDefault="00A85B3E" w:rsidP="00A85B3E">
            <w:pPr>
              <w:jc w:val="both"/>
              <w:rPr>
                <w:rFonts w:ascii="Times New Roman" w:hAnsi="Times New Roman" w:cs="Times New Roman"/>
                <w:b/>
                <w:bCs/>
                <w:lang w:val="lt-LT"/>
              </w:rPr>
            </w:pPr>
            <w:r w:rsidRPr="00E03FF8">
              <w:rPr>
                <w:rFonts w:ascii="Times New Roman" w:hAnsi="Times New Roman" w:cs="Times New Roman"/>
                <w:b/>
                <w:bCs/>
                <w:lang w:val="lt-LT"/>
              </w:rPr>
              <w:t xml:space="preserve">12.4. </w:t>
            </w:r>
            <w:r w:rsidRPr="00E03FF8">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174" w:type="dxa"/>
            <w:gridSpan w:val="2"/>
          </w:tcPr>
          <w:p w14:paraId="4DC06902" w14:textId="77777777" w:rsidR="00A85B3E" w:rsidRPr="00E03FF8" w:rsidRDefault="00A85B3E" w:rsidP="00A85B3E">
            <w:pPr>
              <w:rPr>
                <w:rFonts w:ascii="Times New Roman" w:hAnsi="Times New Roman" w:cs="Times New Roman"/>
                <w:shd w:val="clear" w:color="auto" w:fill="FFFFFF"/>
                <w:lang w:val="lt-LT"/>
              </w:rPr>
            </w:pPr>
          </w:p>
          <w:p w14:paraId="232C630F" w14:textId="1C755E7B" w:rsidR="00A85B3E" w:rsidRPr="00E03FF8" w:rsidRDefault="0002252A" w:rsidP="00A85B3E">
            <w:pPr>
              <w:jc w:val="both"/>
              <w:rPr>
                <w:rFonts w:ascii="Times New Roman" w:hAnsi="Times New Roman" w:cs="Times New Roman"/>
                <w:lang w:val="lt-LT"/>
              </w:rPr>
            </w:pPr>
            <w:r w:rsidRPr="00E03FF8">
              <w:rPr>
                <w:rFonts w:ascii="Times New Roman" w:hAnsi="Times New Roman" w:cs="Times New Roman"/>
                <w:lang w:val="lt-LT"/>
              </w:rPr>
              <w:t>Netaikoma</w:t>
            </w:r>
          </w:p>
        </w:tc>
      </w:tr>
      <w:tr w:rsidR="00A85B3E" w:rsidRPr="00E03FF8" w14:paraId="1799AB29" w14:textId="77777777" w:rsidTr="00527D07">
        <w:trPr>
          <w:trHeight w:val="300"/>
        </w:trPr>
        <w:tc>
          <w:tcPr>
            <w:tcW w:w="2310" w:type="dxa"/>
          </w:tcPr>
          <w:p w14:paraId="071D6EDA" w14:textId="6B507CD1" w:rsidR="00A85B3E" w:rsidRPr="00E03FF8" w:rsidRDefault="00A85B3E" w:rsidP="00A85B3E">
            <w:pPr>
              <w:jc w:val="both"/>
              <w:rPr>
                <w:rFonts w:ascii="Times New Roman" w:hAnsi="Times New Roman" w:cs="Times New Roman"/>
                <w:b/>
                <w:bCs/>
                <w:lang w:val="lt-LT"/>
              </w:rPr>
            </w:pPr>
            <w:r w:rsidRPr="00E03FF8">
              <w:rPr>
                <w:rFonts w:ascii="Times New Roman" w:hAnsi="Times New Roman" w:cs="Times New Roman"/>
                <w:b/>
                <w:bCs/>
                <w:lang w:val="lt-LT"/>
              </w:rPr>
              <w:t xml:space="preserve">12.5. </w:t>
            </w:r>
            <w:r w:rsidRPr="00E03FF8">
              <w:rPr>
                <w:rFonts w:ascii="Times New Roman" w:hAnsi="Times New Roman" w:cs="Times New Roman"/>
                <w:b/>
                <w:bCs/>
                <w:shd w:val="clear" w:color="auto" w:fill="FFFFFF"/>
                <w:lang w:val="lt-LT"/>
              </w:rPr>
              <w:t>Su Prekių garantinio termino laikotarpiu ar techniniu aptarnavimu susiję aplinkosauginiai kriterijai</w:t>
            </w:r>
          </w:p>
        </w:tc>
        <w:tc>
          <w:tcPr>
            <w:tcW w:w="7174" w:type="dxa"/>
            <w:gridSpan w:val="2"/>
          </w:tcPr>
          <w:p w14:paraId="3CA1F9A0" w14:textId="5D177AB6" w:rsidR="00A85B3E" w:rsidRPr="00E03FF8" w:rsidRDefault="00A85B3E" w:rsidP="00A85B3E">
            <w:pPr>
              <w:jc w:val="both"/>
              <w:rPr>
                <w:rFonts w:ascii="Times New Roman" w:hAnsi="Times New Roman" w:cs="Times New Roman"/>
                <w:color w:val="000000"/>
                <w:lang w:val="lt-LT"/>
              </w:rPr>
            </w:pPr>
            <w:r w:rsidRPr="00E03FF8">
              <w:rPr>
                <w:rFonts w:ascii="Times New Roman" w:hAnsi="Times New Roman" w:cs="Times New Roman"/>
                <w:color w:val="000000"/>
                <w:lang w:val="lt-LT"/>
              </w:rPr>
              <w:t>Netaikoma</w:t>
            </w:r>
          </w:p>
          <w:p w14:paraId="2CF235C9" w14:textId="77777777" w:rsidR="00A85B3E" w:rsidRPr="00E03FF8" w:rsidRDefault="00A85B3E" w:rsidP="00A85B3E">
            <w:pPr>
              <w:jc w:val="both"/>
              <w:rPr>
                <w:rFonts w:ascii="Times New Roman" w:hAnsi="Times New Roman" w:cs="Times New Roman"/>
                <w:color w:val="FF0000"/>
                <w:lang w:val="lt-LT"/>
              </w:rPr>
            </w:pPr>
          </w:p>
          <w:p w14:paraId="0F324BFC" w14:textId="402B455C" w:rsidR="00A85B3E" w:rsidRPr="00E03FF8" w:rsidRDefault="00A85B3E" w:rsidP="00A85B3E">
            <w:pPr>
              <w:jc w:val="both"/>
              <w:rPr>
                <w:rFonts w:ascii="Times New Roman" w:hAnsi="Times New Roman" w:cs="Times New Roman"/>
                <w:i/>
                <w:iCs/>
                <w:color w:val="4472C4"/>
                <w:lang w:val="lt-LT"/>
              </w:rPr>
            </w:pPr>
          </w:p>
        </w:tc>
      </w:tr>
      <w:tr w:rsidR="00921EEF" w:rsidRPr="00E03FF8" w14:paraId="42CFF0DA" w14:textId="77777777" w:rsidTr="00527D07">
        <w:trPr>
          <w:trHeight w:val="300"/>
        </w:trPr>
        <w:tc>
          <w:tcPr>
            <w:tcW w:w="2310" w:type="dxa"/>
          </w:tcPr>
          <w:p w14:paraId="550A7FB8" w14:textId="6321F827" w:rsidR="00921EEF" w:rsidRPr="00E03FF8" w:rsidRDefault="00921EEF" w:rsidP="00921EEF">
            <w:pPr>
              <w:jc w:val="both"/>
              <w:rPr>
                <w:rFonts w:ascii="Times New Roman" w:hAnsi="Times New Roman" w:cs="Times New Roman"/>
                <w:b/>
                <w:bCs/>
                <w:lang w:val="lt-LT"/>
              </w:rPr>
            </w:pPr>
            <w:r w:rsidRPr="00E03FF8">
              <w:rPr>
                <w:rFonts w:ascii="Times New Roman" w:hAnsi="Times New Roman" w:cs="Times New Roman"/>
                <w:b/>
                <w:bCs/>
                <w:lang w:val="lt-LT"/>
              </w:rPr>
              <w:t>12.6. Su perkamomis Prekėmis susiję socialiniai kriterijai</w:t>
            </w:r>
          </w:p>
        </w:tc>
        <w:tc>
          <w:tcPr>
            <w:tcW w:w="7174" w:type="dxa"/>
            <w:gridSpan w:val="2"/>
          </w:tcPr>
          <w:p w14:paraId="0CF7888A" w14:textId="77777777" w:rsidR="00921EEF" w:rsidRPr="00E03FF8" w:rsidRDefault="00921EEF" w:rsidP="00921EEF">
            <w:pPr>
              <w:rPr>
                <w:rFonts w:ascii="Times New Roman" w:hAnsi="Times New Roman" w:cs="Times New Roman"/>
                <w:color w:val="000000"/>
                <w:shd w:val="clear" w:color="auto" w:fill="FFFFFF"/>
                <w:lang w:val="lt-LT"/>
              </w:rPr>
            </w:pPr>
            <w:r w:rsidRPr="00E03FF8">
              <w:rPr>
                <w:rFonts w:ascii="Times New Roman" w:hAnsi="Times New Roman" w:cs="Times New Roman"/>
                <w:color w:val="000000"/>
                <w:shd w:val="clear" w:color="auto" w:fill="FFFFFF"/>
                <w:lang w:val="lt-LT"/>
              </w:rPr>
              <w:t>Netaikoma</w:t>
            </w:r>
          </w:p>
          <w:p w14:paraId="0F3DC005" w14:textId="77777777" w:rsidR="00921EEF" w:rsidRPr="00E03FF8" w:rsidRDefault="00921EEF" w:rsidP="00921EEF">
            <w:pPr>
              <w:rPr>
                <w:rFonts w:ascii="Times New Roman" w:hAnsi="Times New Roman" w:cs="Times New Roman"/>
                <w:color w:val="000000"/>
                <w:shd w:val="clear" w:color="auto" w:fill="FFFFFF"/>
                <w:lang w:val="lt-LT"/>
              </w:rPr>
            </w:pPr>
          </w:p>
          <w:p w14:paraId="3EF7FBD3" w14:textId="77777777" w:rsidR="00921EEF" w:rsidRPr="00E03FF8" w:rsidRDefault="00921EEF" w:rsidP="00921EEF">
            <w:pPr>
              <w:rPr>
                <w:rFonts w:ascii="Times New Roman" w:hAnsi="Times New Roman" w:cs="Times New Roman"/>
                <w:i/>
                <w:iCs/>
                <w:color w:val="4472C4"/>
                <w:shd w:val="clear" w:color="auto" w:fill="FFFFFF"/>
                <w:lang w:val="lt-LT"/>
              </w:rPr>
            </w:pPr>
          </w:p>
          <w:p w14:paraId="0ED2A9FC" w14:textId="3486599C" w:rsidR="00921EEF" w:rsidRPr="00E03FF8" w:rsidRDefault="00921EEF" w:rsidP="00921EEF">
            <w:pPr>
              <w:jc w:val="both"/>
              <w:rPr>
                <w:rFonts w:ascii="Times New Roman" w:hAnsi="Times New Roman" w:cs="Times New Roman"/>
                <w:i/>
                <w:iCs/>
                <w:color w:val="4472C4"/>
                <w:lang w:val="lt-LT"/>
              </w:rPr>
            </w:pPr>
          </w:p>
        </w:tc>
      </w:tr>
      <w:tr w:rsidR="00A85B3E" w:rsidRPr="00E03FF8" w14:paraId="6388BD75" w14:textId="77777777" w:rsidTr="59C98B97">
        <w:trPr>
          <w:trHeight w:val="300"/>
        </w:trPr>
        <w:tc>
          <w:tcPr>
            <w:tcW w:w="9484" w:type="dxa"/>
            <w:gridSpan w:val="3"/>
          </w:tcPr>
          <w:p w14:paraId="02F06CDF" w14:textId="488962D9"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 xml:space="preserve">13. BENDRŲJŲ SĄLYGŲ PAKEITIMAI IR PAPILDYMAI </w:t>
            </w:r>
          </w:p>
          <w:p w14:paraId="53259317" w14:textId="41C3D02A" w:rsidR="00A85B3E" w:rsidRPr="00E03FF8" w:rsidRDefault="00A85B3E" w:rsidP="00A85B3E">
            <w:pPr>
              <w:jc w:val="center"/>
              <w:rPr>
                <w:rFonts w:ascii="Times New Roman" w:hAnsi="Times New Roman" w:cs="Times New Roman"/>
                <w:i/>
                <w:iCs/>
                <w:lang w:val="lt-LT"/>
              </w:rPr>
            </w:pPr>
            <w:r w:rsidRPr="00E03FF8">
              <w:rPr>
                <w:rFonts w:ascii="Times New Roman" w:hAnsi="Times New Roman" w:cs="Times New Roman"/>
                <w:i/>
                <w:iCs/>
                <w:lang w:val="lt-LT"/>
              </w:rPr>
              <w:t xml:space="preserve">(jeigu būtina dėl konkretaus Sutarties dalyko specifikos) </w:t>
            </w:r>
          </w:p>
        </w:tc>
      </w:tr>
      <w:tr w:rsidR="00A85B3E" w:rsidRPr="00397A1E" w14:paraId="58C38C1C" w14:textId="77777777" w:rsidTr="00527D07">
        <w:trPr>
          <w:trHeight w:val="300"/>
        </w:trPr>
        <w:tc>
          <w:tcPr>
            <w:tcW w:w="2310" w:type="dxa"/>
          </w:tcPr>
          <w:p w14:paraId="6F57EB90" w14:textId="37ADBA8F" w:rsidR="00A85B3E" w:rsidRPr="00E03FF8" w:rsidRDefault="00A85B3E" w:rsidP="00A85B3E">
            <w:pPr>
              <w:rPr>
                <w:rFonts w:ascii="Times New Roman" w:hAnsi="Times New Roman" w:cs="Times New Roman"/>
                <w:b/>
                <w:bCs/>
                <w:lang w:val="lt-LT"/>
              </w:rPr>
            </w:pPr>
            <w:r w:rsidRPr="00E03FF8">
              <w:rPr>
                <w:rFonts w:ascii="Times New Roman" w:hAnsi="Times New Roman" w:cs="Times New Roman"/>
                <w:b/>
                <w:bCs/>
                <w:lang w:val="lt-LT"/>
              </w:rPr>
              <w:t xml:space="preserve">13.1. </w:t>
            </w:r>
          </w:p>
        </w:tc>
        <w:tc>
          <w:tcPr>
            <w:tcW w:w="7174" w:type="dxa"/>
            <w:gridSpan w:val="2"/>
          </w:tcPr>
          <w:p w14:paraId="0654B4F6" w14:textId="01F6A028" w:rsidR="00080AC6" w:rsidRPr="00E03FF8" w:rsidRDefault="00080AC6" w:rsidP="00A85B3E">
            <w:pPr>
              <w:jc w:val="both"/>
              <w:rPr>
                <w:rFonts w:ascii="Times New Roman" w:hAnsi="Times New Roman" w:cs="Times New Roman"/>
                <w:i/>
                <w:iCs/>
                <w:color w:val="0070C0"/>
                <w:lang w:val="lt-LT"/>
              </w:rPr>
            </w:pPr>
            <w:r w:rsidRPr="00E03FF8">
              <w:rPr>
                <w:rFonts w:ascii="Times New Roman" w:hAnsi="Times New Roman" w:cs="Times New Roman"/>
                <w:lang w:val="lt-LT"/>
              </w:rPr>
              <w:t>Šalys susitaria pakeisti nurodytą (-</w:t>
            </w:r>
            <w:proofErr w:type="spellStart"/>
            <w:r w:rsidRPr="00E03FF8">
              <w:rPr>
                <w:rFonts w:ascii="Times New Roman" w:hAnsi="Times New Roman" w:cs="Times New Roman"/>
                <w:lang w:val="lt-LT"/>
              </w:rPr>
              <w:t>us</w:t>
            </w:r>
            <w:proofErr w:type="spellEnd"/>
            <w:r w:rsidRPr="00E03FF8">
              <w:rPr>
                <w:rFonts w:ascii="Times New Roman" w:hAnsi="Times New Roman" w:cs="Times New Roman"/>
                <w:lang w:val="lt-LT"/>
              </w:rPr>
              <w:t>) Sutarties Bendrųjų sąlygų punktą (-</w:t>
            </w:r>
            <w:proofErr w:type="spellStart"/>
            <w:r w:rsidRPr="00E03FF8">
              <w:rPr>
                <w:rFonts w:ascii="Times New Roman" w:hAnsi="Times New Roman" w:cs="Times New Roman"/>
                <w:lang w:val="lt-LT"/>
              </w:rPr>
              <w:t>us</w:t>
            </w:r>
            <w:proofErr w:type="spellEnd"/>
            <w:r w:rsidRPr="00E03FF8">
              <w:rPr>
                <w:rFonts w:ascii="Times New Roman" w:hAnsi="Times New Roman" w:cs="Times New Roman"/>
                <w:lang w:val="lt-LT"/>
              </w:rPr>
              <w:t xml:space="preserve">) ir išdėstyti jį (juos) nauja redakcija: </w:t>
            </w:r>
            <w:r w:rsidR="00C135B2" w:rsidRPr="00E03FF8">
              <w:rPr>
                <w:rFonts w:ascii="Times New Roman" w:hAnsi="Times New Roman" w:cs="Times New Roman"/>
                <w:lang w:val="lt-LT"/>
              </w:rPr>
              <w:t>Netaikoma.</w:t>
            </w:r>
          </w:p>
          <w:p w14:paraId="1AF4F7CA" w14:textId="4BC4D4FE" w:rsidR="00A85B3E" w:rsidRPr="00E03FF8" w:rsidRDefault="00A85B3E" w:rsidP="00D72E36">
            <w:pPr>
              <w:jc w:val="both"/>
              <w:rPr>
                <w:rFonts w:ascii="Times New Roman" w:hAnsi="Times New Roman" w:cs="Times New Roman"/>
                <w:lang w:val="lt-LT"/>
              </w:rPr>
            </w:pPr>
          </w:p>
        </w:tc>
      </w:tr>
      <w:tr w:rsidR="00A85B3E" w:rsidRPr="00397A1E" w14:paraId="70DAC6DB" w14:textId="77777777" w:rsidTr="00527D07">
        <w:trPr>
          <w:trHeight w:val="300"/>
        </w:trPr>
        <w:tc>
          <w:tcPr>
            <w:tcW w:w="2310" w:type="dxa"/>
          </w:tcPr>
          <w:p w14:paraId="2D3EFE7F" w14:textId="4D29C8D2" w:rsidR="00A85B3E" w:rsidRPr="00E03FF8" w:rsidRDefault="00A85B3E" w:rsidP="00A85B3E">
            <w:pPr>
              <w:rPr>
                <w:rFonts w:ascii="Times New Roman" w:hAnsi="Times New Roman" w:cs="Times New Roman"/>
                <w:b/>
                <w:bCs/>
                <w:lang w:val="lt-LT"/>
              </w:rPr>
            </w:pPr>
            <w:r w:rsidRPr="00E03FF8">
              <w:rPr>
                <w:rFonts w:ascii="Times New Roman" w:hAnsi="Times New Roman" w:cs="Times New Roman"/>
                <w:b/>
                <w:bCs/>
                <w:lang w:val="lt-LT"/>
              </w:rPr>
              <w:t>13.2.</w:t>
            </w:r>
          </w:p>
        </w:tc>
        <w:tc>
          <w:tcPr>
            <w:tcW w:w="7174" w:type="dxa"/>
            <w:gridSpan w:val="2"/>
          </w:tcPr>
          <w:p w14:paraId="0B8B362F"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Šalys susitaria papildyti Sutarties Bendrąsias sąlygas nurodytu (-</w:t>
            </w:r>
            <w:proofErr w:type="spellStart"/>
            <w:r w:rsidRPr="00E03FF8">
              <w:rPr>
                <w:rFonts w:ascii="Times New Roman" w:hAnsi="Times New Roman" w:cs="Times New Roman"/>
                <w:lang w:val="lt-LT"/>
              </w:rPr>
              <w:t>ais</w:t>
            </w:r>
            <w:proofErr w:type="spellEnd"/>
            <w:r w:rsidRPr="00E03FF8">
              <w:rPr>
                <w:rFonts w:ascii="Times New Roman" w:hAnsi="Times New Roman" w:cs="Times New Roman"/>
                <w:lang w:val="lt-LT"/>
              </w:rPr>
              <w:t>) punktu (-</w:t>
            </w:r>
            <w:proofErr w:type="spellStart"/>
            <w:r w:rsidRPr="00E03FF8">
              <w:rPr>
                <w:rFonts w:ascii="Times New Roman" w:hAnsi="Times New Roman" w:cs="Times New Roman"/>
                <w:lang w:val="lt-LT"/>
              </w:rPr>
              <w:t>ais</w:t>
            </w:r>
            <w:proofErr w:type="spellEnd"/>
            <w:r w:rsidRPr="00E03FF8">
              <w:rPr>
                <w:rFonts w:ascii="Times New Roman" w:hAnsi="Times New Roman" w:cs="Times New Roman"/>
                <w:lang w:val="lt-LT"/>
              </w:rPr>
              <w:t xml:space="preserve">), tačiau kitų punktų numeracijos nekeisti: </w:t>
            </w:r>
          </w:p>
          <w:p w14:paraId="76AA6982" w14:textId="1D9553FF"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 xml:space="preserve">12.3.5.  </w:t>
            </w:r>
            <w:r w:rsidRPr="00E03FF8">
              <w:rPr>
                <w:rFonts w:ascii="Times New Roman" w:hAnsi="Times New Roman" w:cs="Times New Roman"/>
                <w:b/>
                <w:bCs/>
                <w:lang w:val="lt-LT"/>
              </w:rPr>
              <w:t>Kartu su sąskaita faktūra</w:t>
            </w:r>
            <w:r w:rsidRPr="00E03FF8">
              <w:rPr>
                <w:rFonts w:ascii="Times New Roman" w:hAnsi="Times New Roman" w:cs="Times New Roman"/>
                <w:lang w:val="lt-LT"/>
              </w:rPr>
              <w:t xml:space="preserve"> Tiekėjas </w:t>
            </w:r>
            <w:proofErr w:type="spellStart"/>
            <w:r w:rsidR="00C135B2" w:rsidRPr="00E03FF8">
              <w:rPr>
                <w:rFonts w:ascii="Times New Roman" w:hAnsi="Times New Roman" w:cs="Times New Roman"/>
                <w:lang w:val="lt-LT"/>
              </w:rPr>
              <w:t>Sabis</w:t>
            </w:r>
            <w:proofErr w:type="spellEnd"/>
            <w:r w:rsidR="009A65C3">
              <w:rPr>
                <w:rFonts w:ascii="Times New Roman" w:hAnsi="Times New Roman" w:cs="Times New Roman"/>
                <w:lang w:val="lt-LT"/>
              </w:rPr>
              <w:t xml:space="preserve"> </w:t>
            </w:r>
            <w:r w:rsidRPr="00E03FF8">
              <w:rPr>
                <w:rFonts w:ascii="Times New Roman" w:hAnsi="Times New Roman" w:cs="Times New Roman"/>
                <w:lang w:val="lt-LT"/>
              </w:rPr>
              <w:t xml:space="preserve">sistemoje </w:t>
            </w:r>
            <w:r w:rsidRPr="00E03FF8">
              <w:rPr>
                <w:rFonts w:ascii="Times New Roman" w:hAnsi="Times New Roman" w:cs="Times New Roman"/>
                <w:b/>
                <w:bCs/>
                <w:lang w:val="lt-LT"/>
              </w:rPr>
              <w:t>privalo pateikti</w:t>
            </w:r>
            <w:r w:rsidRPr="00E03FF8">
              <w:rPr>
                <w:rFonts w:ascii="Times New Roman" w:hAnsi="Times New Roman" w:cs="Times New Roman"/>
                <w:lang w:val="lt-LT"/>
              </w:rPr>
              <w:t xml:space="preserve"> ir Sutarties šalių pasirašytą </w:t>
            </w:r>
            <w:r w:rsidRPr="00E03FF8">
              <w:rPr>
                <w:rFonts w:ascii="Times New Roman" w:hAnsi="Times New Roman" w:cs="Times New Roman"/>
                <w:b/>
                <w:bCs/>
                <w:lang w:val="lt-LT"/>
              </w:rPr>
              <w:t>prekių priėmimo-perdavimo aktą</w:t>
            </w:r>
            <w:r w:rsidRPr="00E03FF8">
              <w:rPr>
                <w:rFonts w:ascii="Times New Roman" w:hAnsi="Times New Roman" w:cs="Times New Roman"/>
                <w:lang w:val="lt-LT"/>
              </w:rPr>
              <w:t xml:space="preserve"> (jų elektronines versijas arba kopijas). Tiekėjui nepateikus visų nurodytų dokumentų per 2 (dvi) darbo dienas po pirmojo Užsakovo pareikalavimo (pranešimo) dėl jų pateikimo, Tiekėjui gali būti taikoma </w:t>
            </w:r>
            <w:r w:rsidRPr="00E03FF8">
              <w:rPr>
                <w:rFonts w:ascii="Times New Roman" w:hAnsi="Times New Roman" w:cs="Times New Roman"/>
                <w:b/>
                <w:bCs/>
                <w:lang w:val="lt-LT"/>
              </w:rPr>
              <w:t>50 EUR (penkiasdešimties) baudą</w:t>
            </w:r>
            <w:r w:rsidRPr="00E03FF8">
              <w:rPr>
                <w:rFonts w:ascii="Times New Roman" w:hAnsi="Times New Roman" w:cs="Times New Roman"/>
                <w:lang w:val="lt-LT"/>
              </w:rPr>
              <w:t xml:space="preserve"> už kiekvieną nepateikimo atvejį. </w:t>
            </w:r>
          </w:p>
          <w:p w14:paraId="029EA886"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12.3.6.   Sumokėtos įmokos paskirstomo Lietuvos Respublikos civilinio kodekso 6.54 straipsnyje nustatyta tvarka.</w:t>
            </w:r>
          </w:p>
          <w:p w14:paraId="1BB3DFBE"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12.3.8. Tiekėjo išrašoma Sąskaita faktūra privalo atitikti galiojančių teisės aktų reikalavimus. Sąskaitų faktūrų formatas - .</w:t>
            </w:r>
            <w:proofErr w:type="spellStart"/>
            <w:r w:rsidRPr="00E03FF8">
              <w:rPr>
                <w:rFonts w:ascii="Times New Roman" w:hAnsi="Times New Roman" w:cs="Times New Roman"/>
                <w:lang w:val="lt-LT"/>
              </w:rPr>
              <w:t>xls</w:t>
            </w:r>
            <w:proofErr w:type="spellEnd"/>
            <w:r w:rsidRPr="00E03FF8">
              <w:rPr>
                <w:rFonts w:ascii="Times New Roman" w:hAnsi="Times New Roman" w:cs="Times New Roman"/>
                <w:lang w:val="lt-LT"/>
              </w:rPr>
              <w:t xml:space="preserve"> arba .</w:t>
            </w:r>
            <w:proofErr w:type="spellStart"/>
            <w:r w:rsidRPr="00E03FF8">
              <w:rPr>
                <w:rFonts w:ascii="Times New Roman" w:hAnsi="Times New Roman" w:cs="Times New Roman"/>
                <w:lang w:val="lt-LT"/>
              </w:rPr>
              <w:t>xml</w:t>
            </w:r>
            <w:proofErr w:type="spellEnd"/>
            <w:r w:rsidRPr="00E03FF8">
              <w:rPr>
                <w:rFonts w:ascii="Times New Roman" w:hAnsi="Times New Roman" w:cs="Times New Roman"/>
                <w:lang w:val="lt-LT"/>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 xml:space="preserve">12.3.10. Jei bet kuriuo sutarties vykdymo metu Pirkėjas sumokėjo Tiekėjui už tiektinas prekes ir (ar) </w:t>
            </w:r>
            <w:proofErr w:type="spellStart"/>
            <w:r w:rsidRPr="00E03FF8">
              <w:rPr>
                <w:rFonts w:ascii="Times New Roman" w:hAnsi="Times New Roman" w:cs="Times New Roman"/>
                <w:lang w:val="lt-LT"/>
              </w:rPr>
              <w:t>teiktinas</w:t>
            </w:r>
            <w:proofErr w:type="spellEnd"/>
            <w:r w:rsidRPr="00E03FF8">
              <w:rPr>
                <w:rFonts w:ascii="Times New Roman" w:hAnsi="Times New Roman" w:cs="Times New Roman"/>
                <w:lang w:val="lt-LT"/>
              </w:rPr>
              <w:t xml:space="preserve">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12.3.11.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64B61B29" w14:textId="1101508B"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12.3.12.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tc>
      </w:tr>
      <w:tr w:rsidR="00A85B3E" w:rsidRPr="00397A1E" w14:paraId="1DBF8404" w14:textId="77777777" w:rsidTr="00527D07">
        <w:trPr>
          <w:trHeight w:val="300"/>
        </w:trPr>
        <w:tc>
          <w:tcPr>
            <w:tcW w:w="2310" w:type="dxa"/>
          </w:tcPr>
          <w:p w14:paraId="45EDB561" w14:textId="368B219E" w:rsidR="00A85B3E" w:rsidRPr="00E03FF8" w:rsidRDefault="00A85B3E" w:rsidP="00A85B3E">
            <w:pPr>
              <w:rPr>
                <w:rFonts w:ascii="Times New Roman" w:hAnsi="Times New Roman" w:cs="Times New Roman"/>
                <w:b/>
                <w:bCs/>
                <w:lang w:val="lt-LT"/>
              </w:rPr>
            </w:pPr>
            <w:r w:rsidRPr="00E03FF8">
              <w:rPr>
                <w:rFonts w:ascii="Times New Roman" w:hAnsi="Times New Roman" w:cs="Times New Roman"/>
                <w:b/>
                <w:bCs/>
                <w:lang w:val="lt-LT"/>
              </w:rPr>
              <w:t>13.3.</w:t>
            </w:r>
          </w:p>
        </w:tc>
        <w:tc>
          <w:tcPr>
            <w:tcW w:w="7174" w:type="dxa"/>
            <w:gridSpan w:val="2"/>
          </w:tcPr>
          <w:p w14:paraId="2EED3DEC" w14:textId="35B40C27" w:rsidR="00080AC6" w:rsidRPr="00E03FF8" w:rsidRDefault="00080AC6" w:rsidP="00A85B3E">
            <w:pPr>
              <w:rPr>
                <w:rFonts w:ascii="Times New Roman" w:hAnsi="Times New Roman" w:cs="Times New Roman"/>
                <w:i/>
                <w:iCs/>
                <w:color w:val="0070C0"/>
                <w:lang w:val="lt-LT"/>
              </w:rPr>
            </w:pPr>
            <w:r w:rsidRPr="00E03FF8">
              <w:rPr>
                <w:rFonts w:ascii="Times New Roman" w:hAnsi="Times New Roman" w:cs="Times New Roman"/>
                <w:lang w:val="lt-LT"/>
              </w:rPr>
              <w:t>Šalys susitaria išbraukti nurodytą (-</w:t>
            </w:r>
            <w:proofErr w:type="spellStart"/>
            <w:r w:rsidRPr="00E03FF8">
              <w:rPr>
                <w:rFonts w:ascii="Times New Roman" w:hAnsi="Times New Roman" w:cs="Times New Roman"/>
                <w:lang w:val="lt-LT"/>
              </w:rPr>
              <w:t>us</w:t>
            </w:r>
            <w:proofErr w:type="spellEnd"/>
            <w:r w:rsidRPr="00E03FF8">
              <w:rPr>
                <w:rFonts w:ascii="Times New Roman" w:hAnsi="Times New Roman" w:cs="Times New Roman"/>
                <w:lang w:val="lt-LT"/>
              </w:rPr>
              <w:t>) Sutarties Bendrųjų sąlygų punktą (-</w:t>
            </w:r>
            <w:proofErr w:type="spellStart"/>
            <w:r w:rsidRPr="00E03FF8">
              <w:rPr>
                <w:rFonts w:ascii="Times New Roman" w:hAnsi="Times New Roman" w:cs="Times New Roman"/>
                <w:lang w:val="lt-LT"/>
              </w:rPr>
              <w:t>us</w:t>
            </w:r>
            <w:proofErr w:type="spellEnd"/>
            <w:r w:rsidRPr="00E03FF8">
              <w:rPr>
                <w:rFonts w:ascii="Times New Roman" w:hAnsi="Times New Roman" w:cs="Times New Roman"/>
                <w:lang w:val="lt-LT"/>
              </w:rPr>
              <w:t xml:space="preserve">), tačiau kitų punktų numeracijos nekeisti: </w:t>
            </w:r>
            <w:r w:rsidR="00B8391C" w:rsidRPr="00E03FF8">
              <w:rPr>
                <w:rFonts w:ascii="Times New Roman" w:hAnsi="Times New Roman" w:cs="Times New Roman"/>
                <w:lang w:val="lt-LT"/>
              </w:rPr>
              <w:t>Netaikoma.</w:t>
            </w:r>
          </w:p>
          <w:p w14:paraId="4B541EFB" w14:textId="5743029E" w:rsidR="00A85B3E" w:rsidRPr="00E03FF8" w:rsidRDefault="00A85B3E" w:rsidP="00A85B3E">
            <w:pPr>
              <w:rPr>
                <w:rFonts w:ascii="Times New Roman" w:hAnsi="Times New Roman" w:cs="Times New Roman"/>
                <w:i/>
                <w:iCs/>
                <w:color w:val="0070C0"/>
                <w:lang w:val="lt-LT"/>
              </w:rPr>
            </w:pPr>
          </w:p>
        </w:tc>
      </w:tr>
      <w:tr w:rsidR="00A85B3E" w:rsidRPr="00397A1E" w14:paraId="349EF75C" w14:textId="77777777" w:rsidTr="00527D07">
        <w:trPr>
          <w:trHeight w:val="300"/>
        </w:trPr>
        <w:tc>
          <w:tcPr>
            <w:tcW w:w="2310" w:type="dxa"/>
          </w:tcPr>
          <w:p w14:paraId="36641F24" w14:textId="093075AD" w:rsidR="00A85B3E" w:rsidRPr="00E03FF8" w:rsidRDefault="00A85B3E" w:rsidP="00A85B3E">
            <w:pPr>
              <w:rPr>
                <w:rFonts w:ascii="Times New Roman" w:hAnsi="Times New Roman" w:cs="Times New Roman"/>
                <w:b/>
                <w:bCs/>
                <w:lang w:val="lt-LT"/>
              </w:rPr>
            </w:pPr>
            <w:r w:rsidRPr="00E03FF8">
              <w:rPr>
                <w:rFonts w:ascii="Times New Roman" w:hAnsi="Times New Roman" w:cs="Times New Roman"/>
                <w:b/>
                <w:bCs/>
                <w:lang w:val="lt-LT"/>
              </w:rPr>
              <w:t>13.4.</w:t>
            </w:r>
          </w:p>
        </w:tc>
        <w:tc>
          <w:tcPr>
            <w:tcW w:w="7174" w:type="dxa"/>
            <w:gridSpan w:val="2"/>
          </w:tcPr>
          <w:p w14:paraId="3A0B6944" w14:textId="185B34B6"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744354" w:rsidRPr="00397A1E" w14:paraId="51EDD2D9" w14:textId="77777777" w:rsidTr="00527D07">
        <w:trPr>
          <w:trHeight w:val="300"/>
        </w:trPr>
        <w:tc>
          <w:tcPr>
            <w:tcW w:w="2310" w:type="dxa"/>
          </w:tcPr>
          <w:p w14:paraId="6C3D3D91" w14:textId="46233684" w:rsidR="00744354" w:rsidRPr="00E03FF8" w:rsidRDefault="00744354" w:rsidP="00A85B3E">
            <w:pPr>
              <w:rPr>
                <w:rFonts w:ascii="Times New Roman" w:hAnsi="Times New Roman" w:cs="Times New Roman"/>
                <w:b/>
                <w:bCs/>
                <w:lang w:val="lt-LT"/>
              </w:rPr>
            </w:pPr>
            <w:r w:rsidRPr="00E03FF8">
              <w:rPr>
                <w:rFonts w:ascii="Times New Roman" w:hAnsi="Times New Roman" w:cs="Times New Roman"/>
                <w:b/>
                <w:bCs/>
                <w:lang w:val="lt-LT"/>
              </w:rPr>
              <w:t>13.5.</w:t>
            </w:r>
          </w:p>
        </w:tc>
        <w:tc>
          <w:tcPr>
            <w:tcW w:w="7174" w:type="dxa"/>
            <w:gridSpan w:val="2"/>
          </w:tcPr>
          <w:p w14:paraId="046FD93E" w14:textId="416F65A9" w:rsidR="00744354" w:rsidRPr="00E03FF8" w:rsidRDefault="00744354" w:rsidP="00A85B3E">
            <w:pPr>
              <w:jc w:val="both"/>
              <w:rPr>
                <w:rFonts w:ascii="Times New Roman" w:hAnsi="Times New Roman" w:cs="Times New Roman"/>
                <w:lang w:val="lt-LT"/>
              </w:rPr>
            </w:pPr>
            <w:r w:rsidRPr="00E03FF8">
              <w:rPr>
                <w:rFonts w:ascii="Times New Roman" w:hAnsi="Times New Roman" w:cs="Times New Roman"/>
                <w:lang w:val="lt-LT"/>
              </w:rPr>
              <w:t>Šiai Sutarčiai taikomos 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A85B3E" w:rsidRPr="00E03FF8" w14:paraId="07082863" w14:textId="77777777" w:rsidTr="59C98B97">
        <w:trPr>
          <w:trHeight w:val="300"/>
        </w:trPr>
        <w:tc>
          <w:tcPr>
            <w:tcW w:w="9484" w:type="dxa"/>
            <w:gridSpan w:val="3"/>
          </w:tcPr>
          <w:p w14:paraId="2166FD17" w14:textId="4AE427BF"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 SUTARTIES PRIEDAI</w:t>
            </w:r>
          </w:p>
        </w:tc>
      </w:tr>
      <w:tr w:rsidR="00A85B3E" w:rsidRPr="00E03FF8" w14:paraId="20C33EBF" w14:textId="77777777" w:rsidTr="00527D07">
        <w:trPr>
          <w:trHeight w:val="300"/>
        </w:trPr>
        <w:tc>
          <w:tcPr>
            <w:tcW w:w="2310" w:type="dxa"/>
          </w:tcPr>
          <w:p w14:paraId="4E5FD3A5" w14:textId="7AD8B668"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14.1. Priedas Nr. 1</w:t>
            </w:r>
          </w:p>
        </w:tc>
        <w:tc>
          <w:tcPr>
            <w:tcW w:w="7174" w:type="dxa"/>
            <w:gridSpan w:val="2"/>
          </w:tcPr>
          <w:p w14:paraId="4D475022" w14:textId="460C73E1" w:rsidR="00A85B3E" w:rsidRPr="00E03FF8" w:rsidRDefault="00A85B3E" w:rsidP="00A85B3E">
            <w:pPr>
              <w:rPr>
                <w:rFonts w:ascii="Times New Roman" w:hAnsi="Times New Roman" w:cs="Times New Roman"/>
                <w:b/>
                <w:bCs/>
                <w:lang w:val="lt-LT"/>
              </w:rPr>
            </w:pPr>
            <w:r w:rsidRPr="00E03FF8">
              <w:rPr>
                <w:rFonts w:ascii="Times New Roman" w:eastAsia="Arial" w:hAnsi="Times New Roman" w:cs="Times New Roman"/>
                <w:kern w:val="0"/>
                <w:lang w:val="lt-LT"/>
                <w14:ligatures w14:val="none"/>
              </w:rPr>
              <w:t>Techninė specifikacija</w:t>
            </w:r>
          </w:p>
        </w:tc>
      </w:tr>
      <w:tr w:rsidR="00A85B3E" w:rsidRPr="00E03FF8" w14:paraId="6B75BFE8" w14:textId="77777777" w:rsidTr="00527D07">
        <w:trPr>
          <w:trHeight w:val="300"/>
        </w:trPr>
        <w:tc>
          <w:tcPr>
            <w:tcW w:w="2310" w:type="dxa"/>
          </w:tcPr>
          <w:p w14:paraId="3318EC1F" w14:textId="6FFB137F"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14.2. Priedas Nr. 2</w:t>
            </w:r>
          </w:p>
        </w:tc>
        <w:tc>
          <w:tcPr>
            <w:tcW w:w="7174" w:type="dxa"/>
            <w:gridSpan w:val="2"/>
          </w:tcPr>
          <w:p w14:paraId="5E273481" w14:textId="26F209E7" w:rsidR="00A85B3E" w:rsidRPr="00E03FF8" w:rsidRDefault="00A85B3E" w:rsidP="00A85B3E">
            <w:pPr>
              <w:rPr>
                <w:rFonts w:ascii="Times New Roman" w:hAnsi="Times New Roman" w:cs="Times New Roman"/>
                <w:lang w:val="lt-LT"/>
              </w:rPr>
            </w:pPr>
            <w:r w:rsidRPr="00E03FF8">
              <w:rPr>
                <w:rFonts w:ascii="Times New Roman" w:hAnsi="Times New Roman" w:cs="Times New Roman"/>
                <w:lang w:val="lt-LT"/>
              </w:rPr>
              <w:t>Pasiūlymas</w:t>
            </w:r>
          </w:p>
        </w:tc>
      </w:tr>
      <w:tr w:rsidR="00A85B3E" w:rsidRPr="00397A1E" w14:paraId="466D5689" w14:textId="77777777" w:rsidTr="00527D07">
        <w:trPr>
          <w:trHeight w:val="300"/>
        </w:trPr>
        <w:tc>
          <w:tcPr>
            <w:tcW w:w="2310" w:type="dxa"/>
          </w:tcPr>
          <w:p w14:paraId="5B0CE031" w14:textId="2C4F575A"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14.3. Priedas Nr. 3</w:t>
            </w:r>
          </w:p>
        </w:tc>
        <w:tc>
          <w:tcPr>
            <w:tcW w:w="7174" w:type="dxa"/>
            <w:gridSpan w:val="2"/>
          </w:tcPr>
          <w:p w14:paraId="18019B4F" w14:textId="18719CBB" w:rsidR="00A85B3E" w:rsidRPr="00E03FF8" w:rsidRDefault="00D254CD" w:rsidP="00A85B3E">
            <w:pPr>
              <w:rPr>
                <w:rFonts w:ascii="Times New Roman" w:hAnsi="Times New Roman" w:cs="Times New Roman"/>
                <w:b/>
                <w:bCs/>
                <w:lang w:val="lt-LT"/>
              </w:rPr>
            </w:pPr>
            <w:r w:rsidRPr="00E03FF8">
              <w:rPr>
                <w:rFonts w:ascii="Times New Roman" w:hAnsi="Times New Roman" w:cs="Times New Roman"/>
                <w:lang w:val="lt-LT"/>
              </w:rPr>
              <w:t xml:space="preserve">Bendrosios prekių pirkimo-pardavimo sutarties sąlygos, kurios yra viešai skelbiamos interneto adresu: </w:t>
            </w:r>
            <w:hyperlink r:id="rId12" w:history="1">
              <w:r w:rsidRPr="00E03FF8">
                <w:rPr>
                  <w:rStyle w:val="Hipersaitas"/>
                  <w:rFonts w:ascii="Times New Roman" w:hAnsi="Times New Roman" w:cs="Times New Roman"/>
                  <w:lang w:val="lt-LT"/>
                </w:rPr>
                <w:t>https://www.e-tar.lt/portal/lt/legalAct/383cf990c70811eea5a28c81c82193a8</w:t>
              </w:r>
            </w:hyperlink>
            <w:r w:rsidRPr="00E03FF8">
              <w:rPr>
                <w:rFonts w:ascii="Times New Roman" w:hAnsi="Times New Roman" w:cs="Times New Roman"/>
                <w:lang w:val="lt-LT"/>
              </w:rPr>
              <w:t>)</w:t>
            </w:r>
          </w:p>
        </w:tc>
      </w:tr>
      <w:tr w:rsidR="00A85B3E" w:rsidRPr="00397A1E" w14:paraId="6829DB14" w14:textId="77777777" w:rsidTr="00527D07">
        <w:trPr>
          <w:trHeight w:val="300"/>
        </w:trPr>
        <w:tc>
          <w:tcPr>
            <w:tcW w:w="2310" w:type="dxa"/>
          </w:tcPr>
          <w:p w14:paraId="29F85530" w14:textId="21A11618"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14.4. Priedas Nr. 4</w:t>
            </w:r>
          </w:p>
        </w:tc>
        <w:tc>
          <w:tcPr>
            <w:tcW w:w="7174" w:type="dxa"/>
            <w:gridSpan w:val="2"/>
          </w:tcPr>
          <w:p w14:paraId="36E8DEF1" w14:textId="3C305048" w:rsidR="00A85B3E" w:rsidRPr="00E03FF8" w:rsidRDefault="00A85B3E" w:rsidP="00A85B3E">
            <w:pPr>
              <w:rPr>
                <w:rFonts w:ascii="Times New Roman" w:hAnsi="Times New Roman" w:cs="Times New Roman"/>
                <w:lang w:val="lt-LT"/>
              </w:rPr>
            </w:pPr>
            <w:r w:rsidRPr="00E03FF8">
              <w:rPr>
                <w:rFonts w:ascii="Times New Roman" w:hAnsi="Times New Roman" w:cs="Times New Roman"/>
                <w:lang w:val="lt-LT"/>
              </w:rPr>
              <w:t>Pirkimo dokumentai (išskyrus dokumentus, kurie pridedami kaip atskiri Priedai, nurodyti aukščiau)</w:t>
            </w:r>
          </w:p>
        </w:tc>
      </w:tr>
      <w:tr w:rsidR="00A85B3E" w:rsidRPr="00E03FF8" w14:paraId="069CAEB9" w14:textId="77777777" w:rsidTr="00527D07">
        <w:trPr>
          <w:trHeight w:val="300"/>
        </w:trPr>
        <w:tc>
          <w:tcPr>
            <w:tcW w:w="2310" w:type="dxa"/>
          </w:tcPr>
          <w:p w14:paraId="09012FB1" w14:textId="19EEF29D"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14.5. Priedas Nr. 5</w:t>
            </w:r>
          </w:p>
        </w:tc>
        <w:tc>
          <w:tcPr>
            <w:tcW w:w="7174" w:type="dxa"/>
            <w:gridSpan w:val="2"/>
          </w:tcPr>
          <w:p w14:paraId="0D8F3BEC" w14:textId="77777777" w:rsidR="00A85B3E" w:rsidRPr="00E03FF8" w:rsidRDefault="00A85B3E" w:rsidP="00A85B3E">
            <w:pPr>
              <w:jc w:val="center"/>
              <w:rPr>
                <w:rFonts w:ascii="Times New Roman" w:hAnsi="Times New Roman" w:cs="Times New Roman"/>
                <w:b/>
                <w:bCs/>
                <w:lang w:val="lt-LT"/>
              </w:rPr>
            </w:pPr>
          </w:p>
        </w:tc>
      </w:tr>
    </w:tbl>
    <w:p w14:paraId="669A1DB2" w14:textId="38DED863" w:rsidR="00630D8D" w:rsidRPr="00A85B3E" w:rsidRDefault="00630D8D" w:rsidP="00A35EBA">
      <w:pPr>
        <w:spacing w:after="0"/>
        <w:jc w:val="both"/>
        <w:rPr>
          <w:rFonts w:ascii="Times New Roman" w:hAnsi="Times New Roman" w:cs="Times New Roman"/>
          <w:lang w:val="lt-LT"/>
        </w:rPr>
      </w:pPr>
    </w:p>
    <w:p w14:paraId="68D45FC9" w14:textId="63D657A6" w:rsidR="00630D8D" w:rsidRPr="00A85B3E" w:rsidRDefault="00630D8D"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788"/>
        <w:gridCol w:w="4534"/>
      </w:tblGrid>
      <w:tr w:rsidR="00630D8D" w:rsidRPr="00A85B3E" w14:paraId="35AA4205" w14:textId="77777777" w:rsidTr="00967424">
        <w:tc>
          <w:tcPr>
            <w:tcW w:w="9322" w:type="dxa"/>
            <w:gridSpan w:val="2"/>
          </w:tcPr>
          <w:p w14:paraId="3FAEF2ED" w14:textId="6F85E2CC" w:rsidR="00630D8D" w:rsidRPr="00A85B3E" w:rsidRDefault="00630D8D" w:rsidP="00630D8D">
            <w:pPr>
              <w:jc w:val="center"/>
              <w:rPr>
                <w:rFonts w:ascii="Times New Roman" w:hAnsi="Times New Roman" w:cs="Times New Roman"/>
                <w:b/>
                <w:bCs/>
                <w:lang w:val="lt-LT"/>
              </w:rPr>
            </w:pPr>
            <w:r w:rsidRPr="00A85B3E">
              <w:rPr>
                <w:rFonts w:ascii="Times New Roman" w:hAnsi="Times New Roman" w:cs="Times New Roman"/>
                <w:b/>
                <w:bCs/>
                <w:lang w:val="lt-LT"/>
              </w:rPr>
              <w:t>1</w:t>
            </w:r>
            <w:r w:rsidR="00EC7BE8" w:rsidRPr="00A85B3E">
              <w:rPr>
                <w:rFonts w:ascii="Times New Roman" w:hAnsi="Times New Roman" w:cs="Times New Roman"/>
                <w:b/>
                <w:bCs/>
                <w:lang w:val="lt-LT"/>
              </w:rPr>
              <w:t>5</w:t>
            </w:r>
            <w:r w:rsidRPr="00A85B3E">
              <w:rPr>
                <w:rFonts w:ascii="Times New Roman" w:hAnsi="Times New Roman" w:cs="Times New Roman"/>
                <w:b/>
                <w:bCs/>
                <w:lang w:val="lt-LT"/>
              </w:rPr>
              <w:t>. ŠALIŲ ATSTOVŲ PARAŠAI</w:t>
            </w:r>
          </w:p>
        </w:tc>
      </w:tr>
      <w:tr w:rsidR="00630D8D" w:rsidRPr="00A85B3E" w14:paraId="1482DEBC" w14:textId="77777777" w:rsidTr="00967424">
        <w:tc>
          <w:tcPr>
            <w:tcW w:w="4788" w:type="dxa"/>
          </w:tcPr>
          <w:p w14:paraId="366562A1" w14:textId="02433059" w:rsidR="00630D8D" w:rsidRPr="00A85B3E" w:rsidRDefault="00630D8D" w:rsidP="00630D8D">
            <w:pPr>
              <w:jc w:val="center"/>
              <w:rPr>
                <w:rFonts w:ascii="Times New Roman" w:hAnsi="Times New Roman" w:cs="Times New Roman"/>
                <w:b/>
                <w:bCs/>
                <w:lang w:val="lt-LT"/>
              </w:rPr>
            </w:pPr>
            <w:r w:rsidRPr="00A85B3E">
              <w:rPr>
                <w:rFonts w:ascii="Times New Roman" w:hAnsi="Times New Roman" w:cs="Times New Roman"/>
                <w:b/>
                <w:bCs/>
                <w:lang w:val="lt-LT"/>
              </w:rPr>
              <w:t>PIRKĖJAS</w:t>
            </w:r>
          </w:p>
        </w:tc>
        <w:tc>
          <w:tcPr>
            <w:tcW w:w="4534" w:type="dxa"/>
          </w:tcPr>
          <w:p w14:paraId="0AB9C9E4" w14:textId="2EC3708A" w:rsidR="00630D8D" w:rsidRPr="00A85B3E" w:rsidRDefault="00D51677" w:rsidP="00630D8D">
            <w:pPr>
              <w:jc w:val="center"/>
              <w:rPr>
                <w:rFonts w:ascii="Times New Roman" w:hAnsi="Times New Roman" w:cs="Times New Roman"/>
                <w:b/>
                <w:bCs/>
                <w:lang w:val="lt-LT"/>
              </w:rPr>
            </w:pPr>
            <w:r w:rsidRPr="00A85B3E">
              <w:rPr>
                <w:rFonts w:ascii="Times New Roman" w:hAnsi="Times New Roman" w:cs="Times New Roman"/>
                <w:b/>
                <w:bCs/>
                <w:lang w:val="lt-LT"/>
              </w:rPr>
              <w:t>TIEKĖJAS</w:t>
            </w:r>
          </w:p>
        </w:tc>
      </w:tr>
      <w:tr w:rsidR="002C281C" w:rsidRPr="00A85B3E" w14:paraId="50748BD5" w14:textId="77777777" w:rsidTr="00967424">
        <w:tc>
          <w:tcPr>
            <w:tcW w:w="4788" w:type="dxa"/>
          </w:tcPr>
          <w:p w14:paraId="33E4EE42" w14:textId="162050F6" w:rsidR="002C281C" w:rsidRPr="00A85B3E" w:rsidRDefault="002C281C" w:rsidP="002C281C">
            <w:pPr>
              <w:jc w:val="center"/>
              <w:rPr>
                <w:rFonts w:ascii="Times New Roman" w:hAnsi="Times New Roman" w:cs="Times New Roman"/>
                <w:i/>
                <w:iCs/>
                <w:color w:val="4472C4" w:themeColor="accent1"/>
                <w:lang w:val="lt-LT"/>
              </w:rPr>
            </w:pPr>
            <w:r w:rsidRPr="00A85B3E">
              <w:rPr>
                <w:rFonts w:ascii="Times New Roman" w:hAnsi="Times New Roman" w:cs="Times New Roman"/>
                <w:i/>
                <w:iCs/>
                <w:color w:val="4472C4" w:themeColor="accent1"/>
                <w:lang w:val="lt-LT"/>
              </w:rPr>
              <w:t>(nurodomos atstovo pareigos, vardas, pavardė)</w:t>
            </w:r>
          </w:p>
        </w:tc>
        <w:tc>
          <w:tcPr>
            <w:tcW w:w="4534" w:type="dxa"/>
          </w:tcPr>
          <w:p w14:paraId="072924C7" w14:textId="43614EEC" w:rsidR="002C281C" w:rsidRPr="00A85B3E" w:rsidRDefault="002C281C" w:rsidP="002C281C">
            <w:pPr>
              <w:jc w:val="center"/>
              <w:rPr>
                <w:rFonts w:ascii="Times New Roman" w:hAnsi="Times New Roman" w:cs="Times New Roman"/>
                <w:b/>
                <w:bCs/>
                <w:lang w:val="lt-LT"/>
              </w:rPr>
            </w:pPr>
            <w:r w:rsidRPr="00A85B3E">
              <w:rPr>
                <w:rFonts w:ascii="Times New Roman" w:hAnsi="Times New Roman" w:cs="Times New Roman"/>
                <w:i/>
                <w:iCs/>
                <w:color w:val="4472C4" w:themeColor="accent1"/>
                <w:lang w:val="lt-LT"/>
              </w:rPr>
              <w:t>(nurodomos atstovo pareigos, vardas, pavardė)</w:t>
            </w:r>
          </w:p>
        </w:tc>
      </w:tr>
      <w:tr w:rsidR="002C281C" w:rsidRPr="00A85B3E" w14:paraId="751DB911" w14:textId="77777777" w:rsidTr="00967424">
        <w:tc>
          <w:tcPr>
            <w:tcW w:w="4788" w:type="dxa"/>
          </w:tcPr>
          <w:p w14:paraId="1BFF4D00" w14:textId="77777777" w:rsidR="002C281C" w:rsidRPr="00A85B3E" w:rsidRDefault="002C281C" w:rsidP="002C281C">
            <w:pPr>
              <w:jc w:val="center"/>
              <w:rPr>
                <w:rFonts w:ascii="Times New Roman" w:hAnsi="Times New Roman" w:cs="Times New Roman"/>
                <w:b/>
                <w:bCs/>
                <w:i/>
                <w:iCs/>
                <w:color w:val="4472C4" w:themeColor="accent1"/>
                <w:lang w:val="lt-LT"/>
              </w:rPr>
            </w:pPr>
          </w:p>
          <w:p w14:paraId="3D1604EC" w14:textId="5A2CF790" w:rsidR="002C281C" w:rsidRPr="00A85B3E" w:rsidRDefault="002C281C" w:rsidP="002C281C">
            <w:pPr>
              <w:jc w:val="center"/>
              <w:rPr>
                <w:rFonts w:ascii="Times New Roman" w:hAnsi="Times New Roman" w:cs="Times New Roman"/>
                <w:b/>
                <w:bCs/>
                <w:i/>
                <w:iCs/>
                <w:color w:val="4472C4" w:themeColor="accent1"/>
                <w:lang w:val="lt-LT"/>
              </w:rPr>
            </w:pPr>
            <w:r w:rsidRPr="00A85B3E">
              <w:rPr>
                <w:rFonts w:ascii="Times New Roman" w:hAnsi="Times New Roman" w:cs="Times New Roman"/>
                <w:b/>
                <w:bCs/>
                <w:i/>
                <w:iCs/>
                <w:color w:val="4472C4" w:themeColor="accent1"/>
                <w:lang w:val="lt-LT"/>
              </w:rPr>
              <w:t>(parašas)</w:t>
            </w:r>
          </w:p>
          <w:p w14:paraId="55F444BF" w14:textId="77777777" w:rsidR="002C281C" w:rsidRPr="00A85B3E" w:rsidRDefault="002C281C" w:rsidP="002C281C">
            <w:pPr>
              <w:jc w:val="center"/>
              <w:rPr>
                <w:rFonts w:ascii="Times New Roman" w:hAnsi="Times New Roman" w:cs="Times New Roman"/>
                <w:b/>
                <w:bCs/>
                <w:i/>
                <w:iCs/>
                <w:color w:val="4472C4" w:themeColor="accent1"/>
                <w:lang w:val="lt-LT"/>
              </w:rPr>
            </w:pPr>
          </w:p>
          <w:p w14:paraId="5ED75CE1" w14:textId="10C7A43C" w:rsidR="002C281C" w:rsidRPr="00A85B3E" w:rsidRDefault="002C281C" w:rsidP="002C281C">
            <w:pPr>
              <w:jc w:val="center"/>
              <w:rPr>
                <w:rFonts w:ascii="Times New Roman" w:hAnsi="Times New Roman" w:cs="Times New Roman"/>
                <w:b/>
                <w:bCs/>
                <w:i/>
                <w:iCs/>
                <w:color w:val="4472C4" w:themeColor="accent1"/>
                <w:lang w:val="lt-LT"/>
              </w:rPr>
            </w:pPr>
          </w:p>
        </w:tc>
        <w:tc>
          <w:tcPr>
            <w:tcW w:w="4534" w:type="dxa"/>
          </w:tcPr>
          <w:p w14:paraId="5E1851BD" w14:textId="77777777" w:rsidR="002C281C" w:rsidRPr="00A85B3E" w:rsidRDefault="002C281C" w:rsidP="002C281C">
            <w:pPr>
              <w:jc w:val="center"/>
              <w:rPr>
                <w:rFonts w:ascii="Times New Roman" w:hAnsi="Times New Roman" w:cs="Times New Roman"/>
                <w:b/>
                <w:bCs/>
                <w:i/>
                <w:iCs/>
                <w:color w:val="4472C4" w:themeColor="accent1"/>
                <w:lang w:val="lt-LT"/>
              </w:rPr>
            </w:pPr>
          </w:p>
          <w:p w14:paraId="73A3FC94" w14:textId="35FF6B37" w:rsidR="002C281C" w:rsidRPr="00A85B3E" w:rsidRDefault="002C281C" w:rsidP="002C281C">
            <w:pPr>
              <w:jc w:val="center"/>
              <w:rPr>
                <w:rFonts w:ascii="Times New Roman" w:hAnsi="Times New Roman" w:cs="Times New Roman"/>
                <w:b/>
                <w:bCs/>
                <w:i/>
                <w:iCs/>
                <w:color w:val="4472C4" w:themeColor="accent1"/>
                <w:lang w:val="lt-LT"/>
              </w:rPr>
            </w:pPr>
            <w:r w:rsidRPr="00A85B3E">
              <w:rPr>
                <w:rFonts w:ascii="Times New Roman" w:hAnsi="Times New Roman" w:cs="Times New Roman"/>
                <w:b/>
                <w:bCs/>
                <w:i/>
                <w:iCs/>
                <w:color w:val="4472C4" w:themeColor="accent1"/>
                <w:lang w:val="lt-LT"/>
              </w:rPr>
              <w:t>(parašas)</w:t>
            </w:r>
          </w:p>
        </w:tc>
      </w:tr>
    </w:tbl>
    <w:p w14:paraId="53F6E96D" w14:textId="3DC20E0D" w:rsidR="00630D8D" w:rsidRPr="00A85B3E" w:rsidRDefault="00630D8D" w:rsidP="00573380">
      <w:pPr>
        <w:spacing w:after="0"/>
        <w:jc w:val="both"/>
        <w:rPr>
          <w:rFonts w:ascii="Times New Roman" w:hAnsi="Times New Roman" w:cs="Times New Roman"/>
          <w:b/>
          <w:bCs/>
          <w:lang w:val="lt-LT"/>
        </w:rPr>
      </w:pPr>
    </w:p>
    <w:p w14:paraId="25AB3054" w14:textId="77777777" w:rsidR="00F27390" w:rsidRPr="00A85B3E" w:rsidRDefault="00F27390" w:rsidP="00F27390">
      <w:pPr>
        <w:ind w:firstLine="720"/>
        <w:rPr>
          <w:rFonts w:ascii="Times New Roman" w:hAnsi="Times New Roman" w:cs="Times New Roman"/>
          <w:lang w:val="lt-LT"/>
        </w:rPr>
      </w:pPr>
    </w:p>
    <w:sectPr w:rsidR="00F27390" w:rsidRPr="00A85B3E" w:rsidSect="00286DB4">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0E3AB" w14:textId="77777777" w:rsidR="00A770BC" w:rsidRDefault="00A770BC">
      <w:pPr>
        <w:spacing w:after="0" w:line="240" w:lineRule="auto"/>
      </w:pPr>
      <w:r>
        <w:separator/>
      </w:r>
    </w:p>
  </w:endnote>
  <w:endnote w:type="continuationSeparator" w:id="0">
    <w:p w14:paraId="1F698F43" w14:textId="77777777" w:rsidR="00A770BC" w:rsidRDefault="00A770BC">
      <w:pPr>
        <w:spacing w:after="0" w:line="240" w:lineRule="auto"/>
      </w:pPr>
      <w:r>
        <w:continuationSeparator/>
      </w:r>
    </w:p>
  </w:endnote>
  <w:endnote w:type="continuationNotice" w:id="1">
    <w:p w14:paraId="21045925" w14:textId="77777777" w:rsidR="00A770BC" w:rsidRDefault="00A77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C9B22" w14:textId="77777777" w:rsidR="00A770BC" w:rsidRDefault="00A770BC">
      <w:pPr>
        <w:spacing w:after="0" w:line="240" w:lineRule="auto"/>
      </w:pPr>
      <w:r>
        <w:separator/>
      </w:r>
    </w:p>
  </w:footnote>
  <w:footnote w:type="continuationSeparator" w:id="0">
    <w:p w14:paraId="53CE78A6" w14:textId="77777777" w:rsidR="00A770BC" w:rsidRDefault="00A770BC">
      <w:pPr>
        <w:spacing w:after="0" w:line="240" w:lineRule="auto"/>
      </w:pPr>
      <w:r>
        <w:continuationSeparator/>
      </w:r>
    </w:p>
  </w:footnote>
  <w:footnote w:type="continuationNotice" w:id="1">
    <w:p w14:paraId="58EE3AE2" w14:textId="77777777" w:rsidR="00A770BC" w:rsidRDefault="00A770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4677380">
    <w:abstractNumId w:val="0"/>
  </w:num>
  <w:num w:numId="2" w16cid:durableId="36182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070FB"/>
    <w:rsid w:val="00010594"/>
    <w:rsid w:val="0001460B"/>
    <w:rsid w:val="00015C0B"/>
    <w:rsid w:val="000216A0"/>
    <w:rsid w:val="0002252A"/>
    <w:rsid w:val="00032887"/>
    <w:rsid w:val="0003337D"/>
    <w:rsid w:val="00034AFD"/>
    <w:rsid w:val="00036A64"/>
    <w:rsid w:val="00040D14"/>
    <w:rsid w:val="000424D7"/>
    <w:rsid w:val="000434A9"/>
    <w:rsid w:val="00043632"/>
    <w:rsid w:val="00047974"/>
    <w:rsid w:val="000507E6"/>
    <w:rsid w:val="00051531"/>
    <w:rsid w:val="000526E4"/>
    <w:rsid w:val="0005574D"/>
    <w:rsid w:val="0005765E"/>
    <w:rsid w:val="00061C03"/>
    <w:rsid w:val="00061F2C"/>
    <w:rsid w:val="00065F15"/>
    <w:rsid w:val="000731DF"/>
    <w:rsid w:val="00073BD5"/>
    <w:rsid w:val="00073DC4"/>
    <w:rsid w:val="00080AC6"/>
    <w:rsid w:val="000852E7"/>
    <w:rsid w:val="00087421"/>
    <w:rsid w:val="00092035"/>
    <w:rsid w:val="00095688"/>
    <w:rsid w:val="000A00C8"/>
    <w:rsid w:val="000A18D7"/>
    <w:rsid w:val="000B12B9"/>
    <w:rsid w:val="000B2460"/>
    <w:rsid w:val="000B3B87"/>
    <w:rsid w:val="000B5F6F"/>
    <w:rsid w:val="000C0D71"/>
    <w:rsid w:val="000C7A17"/>
    <w:rsid w:val="000D0653"/>
    <w:rsid w:val="000D11AF"/>
    <w:rsid w:val="000D159E"/>
    <w:rsid w:val="000D393F"/>
    <w:rsid w:val="000D59D4"/>
    <w:rsid w:val="000D5A94"/>
    <w:rsid w:val="000E1E40"/>
    <w:rsid w:val="000E1F1E"/>
    <w:rsid w:val="000E29F7"/>
    <w:rsid w:val="000E6EA4"/>
    <w:rsid w:val="000F05DB"/>
    <w:rsid w:val="000F332D"/>
    <w:rsid w:val="000F4E49"/>
    <w:rsid w:val="000F5C7C"/>
    <w:rsid w:val="000F7EA3"/>
    <w:rsid w:val="001001FC"/>
    <w:rsid w:val="00100682"/>
    <w:rsid w:val="001007E8"/>
    <w:rsid w:val="001009BC"/>
    <w:rsid w:val="00103391"/>
    <w:rsid w:val="001049BD"/>
    <w:rsid w:val="00110469"/>
    <w:rsid w:val="00114A0E"/>
    <w:rsid w:val="001158A7"/>
    <w:rsid w:val="001176F4"/>
    <w:rsid w:val="001178A8"/>
    <w:rsid w:val="0012314E"/>
    <w:rsid w:val="00124840"/>
    <w:rsid w:val="00124FF0"/>
    <w:rsid w:val="001257A1"/>
    <w:rsid w:val="00127701"/>
    <w:rsid w:val="001277CE"/>
    <w:rsid w:val="00130BB3"/>
    <w:rsid w:val="00130DD5"/>
    <w:rsid w:val="001311B7"/>
    <w:rsid w:val="001333A9"/>
    <w:rsid w:val="00134DC1"/>
    <w:rsid w:val="0013692C"/>
    <w:rsid w:val="001401C0"/>
    <w:rsid w:val="00140FA6"/>
    <w:rsid w:val="00141452"/>
    <w:rsid w:val="00143950"/>
    <w:rsid w:val="001469BF"/>
    <w:rsid w:val="001516B3"/>
    <w:rsid w:val="00152000"/>
    <w:rsid w:val="00152231"/>
    <w:rsid w:val="001527BB"/>
    <w:rsid w:val="0015342C"/>
    <w:rsid w:val="001547AE"/>
    <w:rsid w:val="00155A41"/>
    <w:rsid w:val="001569D3"/>
    <w:rsid w:val="00161358"/>
    <w:rsid w:val="00162D67"/>
    <w:rsid w:val="0016405B"/>
    <w:rsid w:val="0016764E"/>
    <w:rsid w:val="00171435"/>
    <w:rsid w:val="00175CD9"/>
    <w:rsid w:val="00177601"/>
    <w:rsid w:val="001817F0"/>
    <w:rsid w:val="001839C2"/>
    <w:rsid w:val="001854CE"/>
    <w:rsid w:val="0018AEA6"/>
    <w:rsid w:val="00190EF6"/>
    <w:rsid w:val="001935D9"/>
    <w:rsid w:val="00195D1B"/>
    <w:rsid w:val="00195FBE"/>
    <w:rsid w:val="0019719A"/>
    <w:rsid w:val="001A6C3D"/>
    <w:rsid w:val="001A71D8"/>
    <w:rsid w:val="001A71FA"/>
    <w:rsid w:val="001B246F"/>
    <w:rsid w:val="001B33D9"/>
    <w:rsid w:val="001C042C"/>
    <w:rsid w:val="001C0A66"/>
    <w:rsid w:val="001C225C"/>
    <w:rsid w:val="001C2730"/>
    <w:rsid w:val="001D2B70"/>
    <w:rsid w:val="001D2EDB"/>
    <w:rsid w:val="001E01AE"/>
    <w:rsid w:val="001F1F9E"/>
    <w:rsid w:val="001F322D"/>
    <w:rsid w:val="002061E3"/>
    <w:rsid w:val="0021445F"/>
    <w:rsid w:val="002157F7"/>
    <w:rsid w:val="002231C4"/>
    <w:rsid w:val="00231FF2"/>
    <w:rsid w:val="00232B94"/>
    <w:rsid w:val="00234A1D"/>
    <w:rsid w:val="00237DF3"/>
    <w:rsid w:val="00241809"/>
    <w:rsid w:val="002437E7"/>
    <w:rsid w:val="0025012A"/>
    <w:rsid w:val="0025356F"/>
    <w:rsid w:val="00253FC4"/>
    <w:rsid w:val="0025639E"/>
    <w:rsid w:val="0026546A"/>
    <w:rsid w:val="002712CF"/>
    <w:rsid w:val="00271374"/>
    <w:rsid w:val="00271B9F"/>
    <w:rsid w:val="0027547C"/>
    <w:rsid w:val="00286DB4"/>
    <w:rsid w:val="002926FA"/>
    <w:rsid w:val="002A64DF"/>
    <w:rsid w:val="002A6F03"/>
    <w:rsid w:val="002B0A35"/>
    <w:rsid w:val="002B124D"/>
    <w:rsid w:val="002B1285"/>
    <w:rsid w:val="002B5C37"/>
    <w:rsid w:val="002B63DF"/>
    <w:rsid w:val="002C050A"/>
    <w:rsid w:val="002C0D74"/>
    <w:rsid w:val="002C281C"/>
    <w:rsid w:val="002C5EAD"/>
    <w:rsid w:val="002C7B4F"/>
    <w:rsid w:val="002D08D4"/>
    <w:rsid w:val="002D0976"/>
    <w:rsid w:val="002D5E73"/>
    <w:rsid w:val="002D601E"/>
    <w:rsid w:val="002D668E"/>
    <w:rsid w:val="002E0B4A"/>
    <w:rsid w:val="002E7321"/>
    <w:rsid w:val="002F0F06"/>
    <w:rsid w:val="002F1533"/>
    <w:rsid w:val="002F1939"/>
    <w:rsid w:val="002F46AA"/>
    <w:rsid w:val="002F6884"/>
    <w:rsid w:val="002F6EE8"/>
    <w:rsid w:val="002F6FF8"/>
    <w:rsid w:val="00300744"/>
    <w:rsid w:val="0030406F"/>
    <w:rsid w:val="00304859"/>
    <w:rsid w:val="0030780B"/>
    <w:rsid w:val="003079CA"/>
    <w:rsid w:val="00307C40"/>
    <w:rsid w:val="00311DED"/>
    <w:rsid w:val="0031260C"/>
    <w:rsid w:val="00315309"/>
    <w:rsid w:val="0031726D"/>
    <w:rsid w:val="00317E81"/>
    <w:rsid w:val="003213DA"/>
    <w:rsid w:val="003226F7"/>
    <w:rsid w:val="003244E1"/>
    <w:rsid w:val="00327419"/>
    <w:rsid w:val="00327BD8"/>
    <w:rsid w:val="00335647"/>
    <w:rsid w:val="00337088"/>
    <w:rsid w:val="003463F6"/>
    <w:rsid w:val="00353D88"/>
    <w:rsid w:val="003543A8"/>
    <w:rsid w:val="00354DD8"/>
    <w:rsid w:val="00360030"/>
    <w:rsid w:val="003624EE"/>
    <w:rsid w:val="00362684"/>
    <w:rsid w:val="00365082"/>
    <w:rsid w:val="00381647"/>
    <w:rsid w:val="003825F6"/>
    <w:rsid w:val="00387835"/>
    <w:rsid w:val="00387A53"/>
    <w:rsid w:val="0039057C"/>
    <w:rsid w:val="00392663"/>
    <w:rsid w:val="00396CAF"/>
    <w:rsid w:val="00397A1E"/>
    <w:rsid w:val="003A029D"/>
    <w:rsid w:val="003A0C26"/>
    <w:rsid w:val="003A1F3C"/>
    <w:rsid w:val="003A2635"/>
    <w:rsid w:val="003A26F2"/>
    <w:rsid w:val="003A352E"/>
    <w:rsid w:val="003A4779"/>
    <w:rsid w:val="003B0316"/>
    <w:rsid w:val="003B2B24"/>
    <w:rsid w:val="003B70A2"/>
    <w:rsid w:val="003C01B3"/>
    <w:rsid w:val="003C0E8D"/>
    <w:rsid w:val="003C14A7"/>
    <w:rsid w:val="003C2D83"/>
    <w:rsid w:val="003C3871"/>
    <w:rsid w:val="003C6E44"/>
    <w:rsid w:val="003D0AC4"/>
    <w:rsid w:val="003D3573"/>
    <w:rsid w:val="003E0756"/>
    <w:rsid w:val="003E64B7"/>
    <w:rsid w:val="003E7E34"/>
    <w:rsid w:val="003F0617"/>
    <w:rsid w:val="003F085C"/>
    <w:rsid w:val="003F09C2"/>
    <w:rsid w:val="003F2FC8"/>
    <w:rsid w:val="003F59AC"/>
    <w:rsid w:val="003F6AED"/>
    <w:rsid w:val="0040346F"/>
    <w:rsid w:val="00403F4C"/>
    <w:rsid w:val="00404767"/>
    <w:rsid w:val="0041128C"/>
    <w:rsid w:val="00412784"/>
    <w:rsid w:val="00422902"/>
    <w:rsid w:val="00423BC9"/>
    <w:rsid w:val="0042435F"/>
    <w:rsid w:val="00424D89"/>
    <w:rsid w:val="004267A9"/>
    <w:rsid w:val="00431A8B"/>
    <w:rsid w:val="00431F1A"/>
    <w:rsid w:val="00432206"/>
    <w:rsid w:val="00433E34"/>
    <w:rsid w:val="00434BF0"/>
    <w:rsid w:val="004360B4"/>
    <w:rsid w:val="0043690D"/>
    <w:rsid w:val="0044089F"/>
    <w:rsid w:val="00442163"/>
    <w:rsid w:val="00445101"/>
    <w:rsid w:val="004513DD"/>
    <w:rsid w:val="004532D8"/>
    <w:rsid w:val="004547C2"/>
    <w:rsid w:val="004557B7"/>
    <w:rsid w:val="00457B39"/>
    <w:rsid w:val="00460AF3"/>
    <w:rsid w:val="00470683"/>
    <w:rsid w:val="004723CA"/>
    <w:rsid w:val="00475D7A"/>
    <w:rsid w:val="0048205A"/>
    <w:rsid w:val="004920DA"/>
    <w:rsid w:val="004953B4"/>
    <w:rsid w:val="00497E41"/>
    <w:rsid w:val="004A100D"/>
    <w:rsid w:val="004A1120"/>
    <w:rsid w:val="004A2C89"/>
    <w:rsid w:val="004A589A"/>
    <w:rsid w:val="004B7F2B"/>
    <w:rsid w:val="004C1B3D"/>
    <w:rsid w:val="004C311A"/>
    <w:rsid w:val="004D0F56"/>
    <w:rsid w:val="004D0F9E"/>
    <w:rsid w:val="004D1687"/>
    <w:rsid w:val="004D212A"/>
    <w:rsid w:val="004D4245"/>
    <w:rsid w:val="004D4863"/>
    <w:rsid w:val="004D5A1A"/>
    <w:rsid w:val="004D66EA"/>
    <w:rsid w:val="004E0BEE"/>
    <w:rsid w:val="004E2A1A"/>
    <w:rsid w:val="004E2CB4"/>
    <w:rsid w:val="004E68E7"/>
    <w:rsid w:val="004F0149"/>
    <w:rsid w:val="004F23E7"/>
    <w:rsid w:val="004F3CF5"/>
    <w:rsid w:val="004F52FA"/>
    <w:rsid w:val="005019AA"/>
    <w:rsid w:val="00502723"/>
    <w:rsid w:val="00503252"/>
    <w:rsid w:val="005108DC"/>
    <w:rsid w:val="0051126B"/>
    <w:rsid w:val="005118F8"/>
    <w:rsid w:val="00511AD4"/>
    <w:rsid w:val="00512EBF"/>
    <w:rsid w:val="0051366A"/>
    <w:rsid w:val="005173A4"/>
    <w:rsid w:val="00517E6D"/>
    <w:rsid w:val="005214AF"/>
    <w:rsid w:val="00521877"/>
    <w:rsid w:val="00524E81"/>
    <w:rsid w:val="00527712"/>
    <w:rsid w:val="00527D07"/>
    <w:rsid w:val="00530353"/>
    <w:rsid w:val="00533A21"/>
    <w:rsid w:val="005370FD"/>
    <w:rsid w:val="0054157E"/>
    <w:rsid w:val="005434FE"/>
    <w:rsid w:val="005500E0"/>
    <w:rsid w:val="00551D5A"/>
    <w:rsid w:val="005548B5"/>
    <w:rsid w:val="00555A51"/>
    <w:rsid w:val="0056037D"/>
    <w:rsid w:val="00564B12"/>
    <w:rsid w:val="00566A85"/>
    <w:rsid w:val="005672F3"/>
    <w:rsid w:val="00570D19"/>
    <w:rsid w:val="00573380"/>
    <w:rsid w:val="0057470B"/>
    <w:rsid w:val="005763CD"/>
    <w:rsid w:val="00576730"/>
    <w:rsid w:val="00580C71"/>
    <w:rsid w:val="005818D8"/>
    <w:rsid w:val="005832A0"/>
    <w:rsid w:val="0059CBF9"/>
    <w:rsid w:val="005A23EF"/>
    <w:rsid w:val="005A2B38"/>
    <w:rsid w:val="005A402E"/>
    <w:rsid w:val="005A5EB1"/>
    <w:rsid w:val="005A7497"/>
    <w:rsid w:val="005C0D4B"/>
    <w:rsid w:val="005C2831"/>
    <w:rsid w:val="005C64B3"/>
    <w:rsid w:val="005C732E"/>
    <w:rsid w:val="005D25CA"/>
    <w:rsid w:val="005D2A1F"/>
    <w:rsid w:val="005E129A"/>
    <w:rsid w:val="005E5503"/>
    <w:rsid w:val="005E6DCD"/>
    <w:rsid w:val="005E7E0E"/>
    <w:rsid w:val="005F18F0"/>
    <w:rsid w:val="005F2E04"/>
    <w:rsid w:val="005F58E6"/>
    <w:rsid w:val="00600BAA"/>
    <w:rsid w:val="00600FD1"/>
    <w:rsid w:val="00604461"/>
    <w:rsid w:val="00605ADF"/>
    <w:rsid w:val="006078F3"/>
    <w:rsid w:val="00611C78"/>
    <w:rsid w:val="00612781"/>
    <w:rsid w:val="006208FE"/>
    <w:rsid w:val="00621289"/>
    <w:rsid w:val="00621434"/>
    <w:rsid w:val="00621CA9"/>
    <w:rsid w:val="0062273B"/>
    <w:rsid w:val="00624241"/>
    <w:rsid w:val="00624E34"/>
    <w:rsid w:val="006259EC"/>
    <w:rsid w:val="00630D8D"/>
    <w:rsid w:val="0063359B"/>
    <w:rsid w:val="00634969"/>
    <w:rsid w:val="00636D42"/>
    <w:rsid w:val="006406AF"/>
    <w:rsid w:val="00640C0F"/>
    <w:rsid w:val="006424C4"/>
    <w:rsid w:val="006425B6"/>
    <w:rsid w:val="006426B2"/>
    <w:rsid w:val="00642871"/>
    <w:rsid w:val="006437D3"/>
    <w:rsid w:val="00643C07"/>
    <w:rsid w:val="0065358D"/>
    <w:rsid w:val="00653C96"/>
    <w:rsid w:val="00654D52"/>
    <w:rsid w:val="00655A54"/>
    <w:rsid w:val="0066179E"/>
    <w:rsid w:val="006671FD"/>
    <w:rsid w:val="00671895"/>
    <w:rsid w:val="00671D53"/>
    <w:rsid w:val="006734BC"/>
    <w:rsid w:val="0068018D"/>
    <w:rsid w:val="00680537"/>
    <w:rsid w:val="00681615"/>
    <w:rsid w:val="0068222E"/>
    <w:rsid w:val="00683306"/>
    <w:rsid w:val="00683938"/>
    <w:rsid w:val="00686574"/>
    <w:rsid w:val="006867F1"/>
    <w:rsid w:val="00691A47"/>
    <w:rsid w:val="006921D7"/>
    <w:rsid w:val="00692FCD"/>
    <w:rsid w:val="00694BC9"/>
    <w:rsid w:val="0069523F"/>
    <w:rsid w:val="00695D73"/>
    <w:rsid w:val="006969D9"/>
    <w:rsid w:val="0069766D"/>
    <w:rsid w:val="006A4531"/>
    <w:rsid w:val="006A5086"/>
    <w:rsid w:val="006A7027"/>
    <w:rsid w:val="006B015F"/>
    <w:rsid w:val="006B044C"/>
    <w:rsid w:val="006B0AB2"/>
    <w:rsid w:val="006B7AE9"/>
    <w:rsid w:val="006C38E4"/>
    <w:rsid w:val="006C5B07"/>
    <w:rsid w:val="006C6E91"/>
    <w:rsid w:val="006D21E4"/>
    <w:rsid w:val="006D52F7"/>
    <w:rsid w:val="006D6387"/>
    <w:rsid w:val="006D6D5D"/>
    <w:rsid w:val="006D716B"/>
    <w:rsid w:val="006D7F07"/>
    <w:rsid w:val="006E0258"/>
    <w:rsid w:val="006F363E"/>
    <w:rsid w:val="006F71EE"/>
    <w:rsid w:val="00700A34"/>
    <w:rsid w:val="00703D73"/>
    <w:rsid w:val="00704575"/>
    <w:rsid w:val="00707910"/>
    <w:rsid w:val="00710243"/>
    <w:rsid w:val="0071151E"/>
    <w:rsid w:val="007126C4"/>
    <w:rsid w:val="007127AE"/>
    <w:rsid w:val="00714B11"/>
    <w:rsid w:val="00717275"/>
    <w:rsid w:val="00717A4A"/>
    <w:rsid w:val="007201EA"/>
    <w:rsid w:val="0072053D"/>
    <w:rsid w:val="00721115"/>
    <w:rsid w:val="00721E64"/>
    <w:rsid w:val="00726488"/>
    <w:rsid w:val="00733EA5"/>
    <w:rsid w:val="00735243"/>
    <w:rsid w:val="007369B6"/>
    <w:rsid w:val="00736BE7"/>
    <w:rsid w:val="00744354"/>
    <w:rsid w:val="00747D43"/>
    <w:rsid w:val="00750EE8"/>
    <w:rsid w:val="00753BC6"/>
    <w:rsid w:val="00756D2F"/>
    <w:rsid w:val="00760275"/>
    <w:rsid w:val="007613C8"/>
    <w:rsid w:val="00763E60"/>
    <w:rsid w:val="00765BFD"/>
    <w:rsid w:val="00765F96"/>
    <w:rsid w:val="007666AB"/>
    <w:rsid w:val="0077031E"/>
    <w:rsid w:val="007721F1"/>
    <w:rsid w:val="007725E4"/>
    <w:rsid w:val="00774C51"/>
    <w:rsid w:val="00777968"/>
    <w:rsid w:val="00783061"/>
    <w:rsid w:val="00790129"/>
    <w:rsid w:val="00790E63"/>
    <w:rsid w:val="00793EF0"/>
    <w:rsid w:val="007946B0"/>
    <w:rsid w:val="007A1377"/>
    <w:rsid w:val="007A163A"/>
    <w:rsid w:val="007A3147"/>
    <w:rsid w:val="007A421E"/>
    <w:rsid w:val="007A7FB5"/>
    <w:rsid w:val="007B19EF"/>
    <w:rsid w:val="007B490F"/>
    <w:rsid w:val="007C0DA9"/>
    <w:rsid w:val="007C7DB8"/>
    <w:rsid w:val="007D1777"/>
    <w:rsid w:val="007D32AE"/>
    <w:rsid w:val="007D4BCD"/>
    <w:rsid w:val="007E70F2"/>
    <w:rsid w:val="007F6A3C"/>
    <w:rsid w:val="008012FF"/>
    <w:rsid w:val="00805A00"/>
    <w:rsid w:val="00810652"/>
    <w:rsid w:val="00815A03"/>
    <w:rsid w:val="00817CA5"/>
    <w:rsid w:val="00817DE8"/>
    <w:rsid w:val="008206AB"/>
    <w:rsid w:val="00823C58"/>
    <w:rsid w:val="00825047"/>
    <w:rsid w:val="008312A6"/>
    <w:rsid w:val="008359D3"/>
    <w:rsid w:val="00835EDF"/>
    <w:rsid w:val="00842AF9"/>
    <w:rsid w:val="00842E55"/>
    <w:rsid w:val="008440B8"/>
    <w:rsid w:val="00845B9C"/>
    <w:rsid w:val="00845E41"/>
    <w:rsid w:val="00846DD1"/>
    <w:rsid w:val="008511AF"/>
    <w:rsid w:val="00854923"/>
    <w:rsid w:val="00855935"/>
    <w:rsid w:val="008560C6"/>
    <w:rsid w:val="00856198"/>
    <w:rsid w:val="0086031E"/>
    <w:rsid w:val="008604EB"/>
    <w:rsid w:val="00864615"/>
    <w:rsid w:val="0086727E"/>
    <w:rsid w:val="00867F2C"/>
    <w:rsid w:val="00870E70"/>
    <w:rsid w:val="008713BA"/>
    <w:rsid w:val="00872047"/>
    <w:rsid w:val="00876277"/>
    <w:rsid w:val="0088569F"/>
    <w:rsid w:val="0089295D"/>
    <w:rsid w:val="00894F9B"/>
    <w:rsid w:val="008971B0"/>
    <w:rsid w:val="008A3402"/>
    <w:rsid w:val="008A5D4D"/>
    <w:rsid w:val="008A6D94"/>
    <w:rsid w:val="008B1D8F"/>
    <w:rsid w:val="008B4D8F"/>
    <w:rsid w:val="008B60A5"/>
    <w:rsid w:val="008B7D5E"/>
    <w:rsid w:val="008C28BC"/>
    <w:rsid w:val="008C4CDA"/>
    <w:rsid w:val="008C5D70"/>
    <w:rsid w:val="008C6C13"/>
    <w:rsid w:val="008C7DF4"/>
    <w:rsid w:val="008D02BC"/>
    <w:rsid w:val="008D106E"/>
    <w:rsid w:val="008D4B0C"/>
    <w:rsid w:val="008D5471"/>
    <w:rsid w:val="008E1E07"/>
    <w:rsid w:val="008E322C"/>
    <w:rsid w:val="008E6256"/>
    <w:rsid w:val="008F227B"/>
    <w:rsid w:val="008F4D34"/>
    <w:rsid w:val="008F5161"/>
    <w:rsid w:val="008F551F"/>
    <w:rsid w:val="008F675B"/>
    <w:rsid w:val="008F7A82"/>
    <w:rsid w:val="00901A6D"/>
    <w:rsid w:val="00906887"/>
    <w:rsid w:val="00906E3C"/>
    <w:rsid w:val="00912016"/>
    <w:rsid w:val="009145A7"/>
    <w:rsid w:val="00917312"/>
    <w:rsid w:val="00917D58"/>
    <w:rsid w:val="00921EEF"/>
    <w:rsid w:val="00931496"/>
    <w:rsid w:val="00931892"/>
    <w:rsid w:val="00932C65"/>
    <w:rsid w:val="00935F0D"/>
    <w:rsid w:val="00936CE5"/>
    <w:rsid w:val="00936F57"/>
    <w:rsid w:val="00937ED4"/>
    <w:rsid w:val="00940572"/>
    <w:rsid w:val="00941240"/>
    <w:rsid w:val="00943AB8"/>
    <w:rsid w:val="00950297"/>
    <w:rsid w:val="009554B1"/>
    <w:rsid w:val="00955BFF"/>
    <w:rsid w:val="00957294"/>
    <w:rsid w:val="009576D2"/>
    <w:rsid w:val="00961120"/>
    <w:rsid w:val="00963B79"/>
    <w:rsid w:val="00965349"/>
    <w:rsid w:val="009658B1"/>
    <w:rsid w:val="00967424"/>
    <w:rsid w:val="00967719"/>
    <w:rsid w:val="00971FC1"/>
    <w:rsid w:val="009723D4"/>
    <w:rsid w:val="00974994"/>
    <w:rsid w:val="00976AAB"/>
    <w:rsid w:val="0097791A"/>
    <w:rsid w:val="0098650E"/>
    <w:rsid w:val="00986AC3"/>
    <w:rsid w:val="009A123E"/>
    <w:rsid w:val="009A1311"/>
    <w:rsid w:val="009A2BED"/>
    <w:rsid w:val="009A41D5"/>
    <w:rsid w:val="009A536D"/>
    <w:rsid w:val="009A65C3"/>
    <w:rsid w:val="009B3981"/>
    <w:rsid w:val="009B6754"/>
    <w:rsid w:val="009C4F91"/>
    <w:rsid w:val="009C7399"/>
    <w:rsid w:val="009C75F9"/>
    <w:rsid w:val="009D08B5"/>
    <w:rsid w:val="009D25B8"/>
    <w:rsid w:val="009D5453"/>
    <w:rsid w:val="009D75F8"/>
    <w:rsid w:val="009D7E8C"/>
    <w:rsid w:val="009E0D56"/>
    <w:rsid w:val="009E68A0"/>
    <w:rsid w:val="009F04F5"/>
    <w:rsid w:val="009F483F"/>
    <w:rsid w:val="009F5CBF"/>
    <w:rsid w:val="009F6F1D"/>
    <w:rsid w:val="00A006BF"/>
    <w:rsid w:val="00A02677"/>
    <w:rsid w:val="00A03766"/>
    <w:rsid w:val="00A045D8"/>
    <w:rsid w:val="00A048A8"/>
    <w:rsid w:val="00A051C9"/>
    <w:rsid w:val="00A1334E"/>
    <w:rsid w:val="00A15C0F"/>
    <w:rsid w:val="00A20474"/>
    <w:rsid w:val="00A20539"/>
    <w:rsid w:val="00A224B4"/>
    <w:rsid w:val="00A22B1A"/>
    <w:rsid w:val="00A2572C"/>
    <w:rsid w:val="00A27805"/>
    <w:rsid w:val="00A30F07"/>
    <w:rsid w:val="00A35EBA"/>
    <w:rsid w:val="00A42490"/>
    <w:rsid w:val="00A42BBD"/>
    <w:rsid w:val="00A43466"/>
    <w:rsid w:val="00A5122C"/>
    <w:rsid w:val="00A523E7"/>
    <w:rsid w:val="00A60136"/>
    <w:rsid w:val="00A678D2"/>
    <w:rsid w:val="00A71261"/>
    <w:rsid w:val="00A713B4"/>
    <w:rsid w:val="00A719AC"/>
    <w:rsid w:val="00A75AA9"/>
    <w:rsid w:val="00A7653F"/>
    <w:rsid w:val="00A76836"/>
    <w:rsid w:val="00A770BC"/>
    <w:rsid w:val="00A823EF"/>
    <w:rsid w:val="00A841A8"/>
    <w:rsid w:val="00A85178"/>
    <w:rsid w:val="00A85B3E"/>
    <w:rsid w:val="00A944E1"/>
    <w:rsid w:val="00AA1B17"/>
    <w:rsid w:val="00AA4066"/>
    <w:rsid w:val="00AA470C"/>
    <w:rsid w:val="00AB0689"/>
    <w:rsid w:val="00AB4208"/>
    <w:rsid w:val="00AB4F7F"/>
    <w:rsid w:val="00AB5D4A"/>
    <w:rsid w:val="00AB60AB"/>
    <w:rsid w:val="00AC0162"/>
    <w:rsid w:val="00AC0C23"/>
    <w:rsid w:val="00AC1619"/>
    <w:rsid w:val="00AC26D1"/>
    <w:rsid w:val="00AC45EE"/>
    <w:rsid w:val="00AC59A0"/>
    <w:rsid w:val="00AC7E67"/>
    <w:rsid w:val="00AD54F7"/>
    <w:rsid w:val="00AE161D"/>
    <w:rsid w:val="00AE6584"/>
    <w:rsid w:val="00AF33A0"/>
    <w:rsid w:val="00AF5E96"/>
    <w:rsid w:val="00AF6D3F"/>
    <w:rsid w:val="00AF78A9"/>
    <w:rsid w:val="00B00288"/>
    <w:rsid w:val="00B045F6"/>
    <w:rsid w:val="00B0698E"/>
    <w:rsid w:val="00B10007"/>
    <w:rsid w:val="00B10ECF"/>
    <w:rsid w:val="00B11F2B"/>
    <w:rsid w:val="00B127EF"/>
    <w:rsid w:val="00B152EE"/>
    <w:rsid w:val="00B16BD4"/>
    <w:rsid w:val="00B21AC6"/>
    <w:rsid w:val="00B266A1"/>
    <w:rsid w:val="00B33235"/>
    <w:rsid w:val="00B35359"/>
    <w:rsid w:val="00B36BAF"/>
    <w:rsid w:val="00B36F3F"/>
    <w:rsid w:val="00B40590"/>
    <w:rsid w:val="00B4070D"/>
    <w:rsid w:val="00B43C0E"/>
    <w:rsid w:val="00B4479B"/>
    <w:rsid w:val="00B4481C"/>
    <w:rsid w:val="00B46A1F"/>
    <w:rsid w:val="00B522F4"/>
    <w:rsid w:val="00B54E64"/>
    <w:rsid w:val="00B56776"/>
    <w:rsid w:val="00B57B49"/>
    <w:rsid w:val="00B57F83"/>
    <w:rsid w:val="00B60BD6"/>
    <w:rsid w:val="00B62DA8"/>
    <w:rsid w:val="00B67B4D"/>
    <w:rsid w:val="00B712BB"/>
    <w:rsid w:val="00B759F5"/>
    <w:rsid w:val="00B76F05"/>
    <w:rsid w:val="00B83428"/>
    <w:rsid w:val="00B8391C"/>
    <w:rsid w:val="00B86D99"/>
    <w:rsid w:val="00B90DA2"/>
    <w:rsid w:val="00B91F69"/>
    <w:rsid w:val="00B96A74"/>
    <w:rsid w:val="00BA0010"/>
    <w:rsid w:val="00BA23AE"/>
    <w:rsid w:val="00BA54F8"/>
    <w:rsid w:val="00BA57C3"/>
    <w:rsid w:val="00BA669B"/>
    <w:rsid w:val="00BB02A1"/>
    <w:rsid w:val="00BB130C"/>
    <w:rsid w:val="00BB397C"/>
    <w:rsid w:val="00BB7BA1"/>
    <w:rsid w:val="00BC1E8A"/>
    <w:rsid w:val="00BC48C7"/>
    <w:rsid w:val="00BC55AA"/>
    <w:rsid w:val="00BD4F4D"/>
    <w:rsid w:val="00BE6E1E"/>
    <w:rsid w:val="00BE7E1D"/>
    <w:rsid w:val="00BE7F9F"/>
    <w:rsid w:val="00BF3600"/>
    <w:rsid w:val="00C01496"/>
    <w:rsid w:val="00C0171E"/>
    <w:rsid w:val="00C02945"/>
    <w:rsid w:val="00C02F0E"/>
    <w:rsid w:val="00C05D3E"/>
    <w:rsid w:val="00C1352E"/>
    <w:rsid w:val="00C135B2"/>
    <w:rsid w:val="00C13E2E"/>
    <w:rsid w:val="00C155B3"/>
    <w:rsid w:val="00C20178"/>
    <w:rsid w:val="00C21FE7"/>
    <w:rsid w:val="00C24FF2"/>
    <w:rsid w:val="00C326FA"/>
    <w:rsid w:val="00C430E9"/>
    <w:rsid w:val="00C4376A"/>
    <w:rsid w:val="00C43BAA"/>
    <w:rsid w:val="00C44AA4"/>
    <w:rsid w:val="00C4610E"/>
    <w:rsid w:val="00C467F9"/>
    <w:rsid w:val="00C5290C"/>
    <w:rsid w:val="00C54717"/>
    <w:rsid w:val="00C54EAC"/>
    <w:rsid w:val="00C6121E"/>
    <w:rsid w:val="00C64FF2"/>
    <w:rsid w:val="00C651C2"/>
    <w:rsid w:val="00C6726E"/>
    <w:rsid w:val="00C74E60"/>
    <w:rsid w:val="00C7682A"/>
    <w:rsid w:val="00C80902"/>
    <w:rsid w:val="00C81405"/>
    <w:rsid w:val="00C82C00"/>
    <w:rsid w:val="00C8377B"/>
    <w:rsid w:val="00C869C3"/>
    <w:rsid w:val="00C86B57"/>
    <w:rsid w:val="00C9202C"/>
    <w:rsid w:val="00C9341E"/>
    <w:rsid w:val="00C96DC2"/>
    <w:rsid w:val="00CB377B"/>
    <w:rsid w:val="00CC06D4"/>
    <w:rsid w:val="00CD0EDA"/>
    <w:rsid w:val="00CD383C"/>
    <w:rsid w:val="00CD45EB"/>
    <w:rsid w:val="00CD4D13"/>
    <w:rsid w:val="00CD6528"/>
    <w:rsid w:val="00CE0B0D"/>
    <w:rsid w:val="00CE6574"/>
    <w:rsid w:val="00CE6659"/>
    <w:rsid w:val="00CE7896"/>
    <w:rsid w:val="00CE7F59"/>
    <w:rsid w:val="00CF07CE"/>
    <w:rsid w:val="00D03903"/>
    <w:rsid w:val="00D04644"/>
    <w:rsid w:val="00D064B3"/>
    <w:rsid w:val="00D077F0"/>
    <w:rsid w:val="00D15CAB"/>
    <w:rsid w:val="00D17C8D"/>
    <w:rsid w:val="00D208AE"/>
    <w:rsid w:val="00D2101F"/>
    <w:rsid w:val="00D254CD"/>
    <w:rsid w:val="00D26395"/>
    <w:rsid w:val="00D30345"/>
    <w:rsid w:val="00D32A23"/>
    <w:rsid w:val="00D359F7"/>
    <w:rsid w:val="00D43407"/>
    <w:rsid w:val="00D44CD3"/>
    <w:rsid w:val="00D44E7A"/>
    <w:rsid w:val="00D51677"/>
    <w:rsid w:val="00D54FB9"/>
    <w:rsid w:val="00D55CB5"/>
    <w:rsid w:val="00D6081F"/>
    <w:rsid w:val="00D60A80"/>
    <w:rsid w:val="00D63A98"/>
    <w:rsid w:val="00D66F3B"/>
    <w:rsid w:val="00D672D7"/>
    <w:rsid w:val="00D72E36"/>
    <w:rsid w:val="00D82F6C"/>
    <w:rsid w:val="00D831FA"/>
    <w:rsid w:val="00D85EEC"/>
    <w:rsid w:val="00D90608"/>
    <w:rsid w:val="00D915EA"/>
    <w:rsid w:val="00D91E0C"/>
    <w:rsid w:val="00D93AC4"/>
    <w:rsid w:val="00D93EDB"/>
    <w:rsid w:val="00D9533F"/>
    <w:rsid w:val="00D95B29"/>
    <w:rsid w:val="00D95EC2"/>
    <w:rsid w:val="00D96514"/>
    <w:rsid w:val="00DA16FD"/>
    <w:rsid w:val="00DA1FDC"/>
    <w:rsid w:val="00DA3C6E"/>
    <w:rsid w:val="00DA5F45"/>
    <w:rsid w:val="00DD0694"/>
    <w:rsid w:val="00DD2810"/>
    <w:rsid w:val="00DD2DFC"/>
    <w:rsid w:val="00DE7B19"/>
    <w:rsid w:val="00DE7CCB"/>
    <w:rsid w:val="00DF3964"/>
    <w:rsid w:val="00DF50BB"/>
    <w:rsid w:val="00DF55B2"/>
    <w:rsid w:val="00DF6443"/>
    <w:rsid w:val="00DF6C52"/>
    <w:rsid w:val="00E01D6C"/>
    <w:rsid w:val="00E027C0"/>
    <w:rsid w:val="00E03FF8"/>
    <w:rsid w:val="00E076BE"/>
    <w:rsid w:val="00E1363B"/>
    <w:rsid w:val="00E13E03"/>
    <w:rsid w:val="00E14696"/>
    <w:rsid w:val="00E201D1"/>
    <w:rsid w:val="00E2198D"/>
    <w:rsid w:val="00E236BF"/>
    <w:rsid w:val="00E2424D"/>
    <w:rsid w:val="00E32FE8"/>
    <w:rsid w:val="00E33683"/>
    <w:rsid w:val="00E37D38"/>
    <w:rsid w:val="00E43832"/>
    <w:rsid w:val="00E44DF8"/>
    <w:rsid w:val="00E455C1"/>
    <w:rsid w:val="00E53CB4"/>
    <w:rsid w:val="00E555FC"/>
    <w:rsid w:val="00E61792"/>
    <w:rsid w:val="00E62D8A"/>
    <w:rsid w:val="00E63ABC"/>
    <w:rsid w:val="00E6758D"/>
    <w:rsid w:val="00E726C4"/>
    <w:rsid w:val="00E72E2C"/>
    <w:rsid w:val="00E73D45"/>
    <w:rsid w:val="00E74FB7"/>
    <w:rsid w:val="00E77B0A"/>
    <w:rsid w:val="00E77B8D"/>
    <w:rsid w:val="00E804A6"/>
    <w:rsid w:val="00E82198"/>
    <w:rsid w:val="00E82BE2"/>
    <w:rsid w:val="00E85723"/>
    <w:rsid w:val="00E8660A"/>
    <w:rsid w:val="00E9141B"/>
    <w:rsid w:val="00E934BE"/>
    <w:rsid w:val="00E9475C"/>
    <w:rsid w:val="00E96E8B"/>
    <w:rsid w:val="00EA109D"/>
    <w:rsid w:val="00EA2098"/>
    <w:rsid w:val="00EA2732"/>
    <w:rsid w:val="00EA4729"/>
    <w:rsid w:val="00EA7723"/>
    <w:rsid w:val="00EB2DA0"/>
    <w:rsid w:val="00EB322E"/>
    <w:rsid w:val="00EB378A"/>
    <w:rsid w:val="00EB40A7"/>
    <w:rsid w:val="00EB4D71"/>
    <w:rsid w:val="00EB773F"/>
    <w:rsid w:val="00EB7D2F"/>
    <w:rsid w:val="00EC3325"/>
    <w:rsid w:val="00EC7BE8"/>
    <w:rsid w:val="00ED21CA"/>
    <w:rsid w:val="00ED24CC"/>
    <w:rsid w:val="00ED2725"/>
    <w:rsid w:val="00ED2BF9"/>
    <w:rsid w:val="00ED3BE0"/>
    <w:rsid w:val="00EE163A"/>
    <w:rsid w:val="00EE574E"/>
    <w:rsid w:val="00EE59CD"/>
    <w:rsid w:val="00EF0D98"/>
    <w:rsid w:val="00F007DF"/>
    <w:rsid w:val="00F01130"/>
    <w:rsid w:val="00F015AF"/>
    <w:rsid w:val="00F02292"/>
    <w:rsid w:val="00F03FF7"/>
    <w:rsid w:val="00F04294"/>
    <w:rsid w:val="00F04507"/>
    <w:rsid w:val="00F063B8"/>
    <w:rsid w:val="00F10D53"/>
    <w:rsid w:val="00F1661D"/>
    <w:rsid w:val="00F168B9"/>
    <w:rsid w:val="00F1720F"/>
    <w:rsid w:val="00F1724D"/>
    <w:rsid w:val="00F21FA9"/>
    <w:rsid w:val="00F23898"/>
    <w:rsid w:val="00F2610A"/>
    <w:rsid w:val="00F27390"/>
    <w:rsid w:val="00F33E74"/>
    <w:rsid w:val="00F35A35"/>
    <w:rsid w:val="00F36034"/>
    <w:rsid w:val="00F37CD3"/>
    <w:rsid w:val="00F42A26"/>
    <w:rsid w:val="00F467FB"/>
    <w:rsid w:val="00F46D6B"/>
    <w:rsid w:val="00F47085"/>
    <w:rsid w:val="00F50929"/>
    <w:rsid w:val="00F536A5"/>
    <w:rsid w:val="00F549C8"/>
    <w:rsid w:val="00F572DD"/>
    <w:rsid w:val="00F57A60"/>
    <w:rsid w:val="00F62051"/>
    <w:rsid w:val="00F62A52"/>
    <w:rsid w:val="00F6328A"/>
    <w:rsid w:val="00F6581B"/>
    <w:rsid w:val="00F65A62"/>
    <w:rsid w:val="00F7244B"/>
    <w:rsid w:val="00F74BFD"/>
    <w:rsid w:val="00F75BC5"/>
    <w:rsid w:val="00F75CE0"/>
    <w:rsid w:val="00F77A95"/>
    <w:rsid w:val="00F816DA"/>
    <w:rsid w:val="00F81D14"/>
    <w:rsid w:val="00F84B69"/>
    <w:rsid w:val="00F85CC0"/>
    <w:rsid w:val="00F9198D"/>
    <w:rsid w:val="00F92B32"/>
    <w:rsid w:val="00F943EF"/>
    <w:rsid w:val="00FA11E1"/>
    <w:rsid w:val="00FA28FE"/>
    <w:rsid w:val="00FB03D3"/>
    <w:rsid w:val="00FB2DF9"/>
    <w:rsid w:val="00FB351A"/>
    <w:rsid w:val="00FB5916"/>
    <w:rsid w:val="00FB77FD"/>
    <w:rsid w:val="00FC72DC"/>
    <w:rsid w:val="00FD0413"/>
    <w:rsid w:val="00FD58C5"/>
    <w:rsid w:val="00FD5D6E"/>
    <w:rsid w:val="00FE1F67"/>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9824C80F-3B8D-45F6-BF23-9ED6C4DF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B397C"/>
  </w:style>
  <w:style w:type="paragraph" w:styleId="HTMLiankstoformatuotas">
    <w:name w:val="HTML Preformatted"/>
    <w:basedOn w:val="prastasis"/>
    <w:link w:val="HTMLiankstoformatuotasDiagrama"/>
    <w:uiPriority w:val="99"/>
    <w:semiHidden/>
    <w:unhideWhenUsed/>
    <w:rsid w:val="00721E6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21E64"/>
    <w:rPr>
      <w:rFonts w:ascii="Consolas" w:hAnsi="Consolas"/>
      <w:sz w:val="20"/>
      <w:szCs w:val="20"/>
    </w:rPr>
  </w:style>
  <w:style w:type="paragraph" w:styleId="Betarp">
    <w:name w:val="No Spacing"/>
    <w:uiPriority w:val="1"/>
    <w:qFormat/>
    <w:rsid w:val="008F5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697659301">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209947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83cf990c70811eea5a28c81c82193a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cejauskiene@tur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3.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4.xml><?xml version="1.0" encoding="utf-8"?>
<ds:datastoreItem xmlns:ds="http://schemas.openxmlformats.org/officeDocument/2006/customXml" ds:itemID="{9319C75D-46EB-4368-A895-056675F2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13240</Words>
  <Characters>7548</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STANKEVIČIENĖ, Sigita | Turto bankas</cp:lastModifiedBy>
  <cp:revision>2</cp:revision>
  <dcterms:created xsi:type="dcterms:W3CDTF">2024-12-16T07:34:00Z</dcterms:created>
  <dcterms:modified xsi:type="dcterms:W3CDTF">2024-12-16T07:34:00Z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