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B1D2" w14:textId="77777777" w:rsidR="004C606A" w:rsidRPr="003C2835" w:rsidRDefault="000340A5" w:rsidP="0016272E">
      <w:pPr>
        <w:pStyle w:val="a"/>
        <w:spacing w:before="0" w:beforeAutospacing="0" w:after="0" w:afterAutospacing="0"/>
        <w:jc w:val="center"/>
        <w:rPr>
          <w:b/>
          <w:bCs/>
        </w:rPr>
      </w:pPr>
      <w:r w:rsidRPr="003C2835">
        <w:rPr>
          <w:b/>
          <w:bCs/>
        </w:rPr>
        <w:t xml:space="preserve">VALSTYBĖS VAIKO TEISIŲ APSAUGOS IR ĮVAIKINIMO TARNYBA </w:t>
      </w:r>
    </w:p>
    <w:p w14:paraId="7D1E8F97" w14:textId="255CE562" w:rsidR="000340A5" w:rsidRPr="003C2835" w:rsidRDefault="000340A5" w:rsidP="0016272E">
      <w:pPr>
        <w:pStyle w:val="a"/>
        <w:spacing w:before="0" w:beforeAutospacing="0" w:after="0" w:afterAutospacing="0"/>
        <w:jc w:val="center"/>
        <w:rPr>
          <w:b/>
          <w:bCs/>
        </w:rPr>
      </w:pPr>
      <w:r w:rsidRPr="003C2835">
        <w:rPr>
          <w:b/>
          <w:bCs/>
        </w:rPr>
        <w:t>PRIE SOCIALINĖS APSAUGOS IR DARBO MINISTERIJOS</w:t>
      </w:r>
    </w:p>
    <w:p w14:paraId="18779449" w14:textId="77777777" w:rsidR="000340A5" w:rsidRPr="003C2835" w:rsidRDefault="000340A5" w:rsidP="0016272E">
      <w:pPr>
        <w:pStyle w:val="a"/>
        <w:spacing w:before="0" w:beforeAutospacing="0" w:after="0" w:afterAutospacing="0"/>
        <w:ind w:firstLine="709"/>
        <w:jc w:val="center"/>
        <w:rPr>
          <w:b/>
          <w:bCs/>
        </w:rPr>
      </w:pPr>
    </w:p>
    <w:p w14:paraId="3E8074E2" w14:textId="27FF9336" w:rsidR="000340A5" w:rsidRPr="003C2835" w:rsidRDefault="000B28F8" w:rsidP="00C278C3">
      <w:pPr>
        <w:pStyle w:val="a"/>
        <w:spacing w:before="0" w:beforeAutospacing="0" w:after="0" w:afterAutospacing="0"/>
        <w:jc w:val="center"/>
        <w:rPr>
          <w:b/>
          <w:bCs/>
        </w:rPr>
      </w:pPr>
      <w:r w:rsidRPr="003C2835">
        <w:rPr>
          <w:b/>
          <w:bCs/>
        </w:rPr>
        <w:t xml:space="preserve">MAŽOS VERTĖS PIRKIMO </w:t>
      </w:r>
      <w:r w:rsidR="000340A5" w:rsidRPr="003C2835">
        <w:rPr>
          <w:b/>
          <w:bCs/>
        </w:rPr>
        <w:t xml:space="preserve">SKELBIAMOS APKLAUSOS </w:t>
      </w:r>
      <w:r w:rsidR="00B17D65" w:rsidRPr="003C2835">
        <w:rPr>
          <w:b/>
          <w:bCs/>
        </w:rPr>
        <w:t xml:space="preserve">BŪDU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5EFD9C48" w14:textId="15B52A17" w:rsidR="000340A5" w:rsidRPr="003C2835" w:rsidRDefault="00731F0C" w:rsidP="00C278C3">
      <w:pPr>
        <w:pStyle w:val="a"/>
        <w:spacing w:before="0" w:beforeAutospacing="0" w:after="0" w:afterAutospacing="0"/>
        <w:jc w:val="center"/>
        <w:rPr>
          <w:b/>
          <w:bCs/>
        </w:rPr>
      </w:pPr>
      <w:r w:rsidRPr="00731F0C">
        <w:rPr>
          <w:b/>
          <w:bCs/>
        </w:rPr>
        <w:t>KOMPIUTERINĖS IR SU JA SUSIJUSIOS PERIFERINĖS ĮRANGOS PRIEŽIŪR</w:t>
      </w:r>
      <w:r>
        <w:rPr>
          <w:b/>
          <w:bCs/>
        </w:rPr>
        <w:t>OS</w:t>
      </w:r>
      <w:r w:rsidRPr="00731F0C">
        <w:rPr>
          <w:b/>
          <w:bCs/>
        </w:rPr>
        <w:t xml:space="preserve"> </w:t>
      </w:r>
      <w:r>
        <w:rPr>
          <w:b/>
          <w:bCs/>
        </w:rPr>
        <w:t>PAS</w:t>
      </w:r>
      <w:r w:rsidRPr="003C2835">
        <w:rPr>
          <w:b/>
          <w:bCs/>
        </w:rPr>
        <w:t>LAUGŲ PIRKIMAS</w:t>
      </w:r>
    </w:p>
    <w:p w14:paraId="42615E75" w14:textId="087B5979" w:rsidR="00A10830" w:rsidRPr="003C2835" w:rsidRDefault="00A10830" w:rsidP="00C278C3">
      <w:pPr>
        <w:pStyle w:val="prastasiniatinklio"/>
        <w:spacing w:before="0" w:beforeAutospacing="0" w:after="0" w:afterAutospacing="0"/>
      </w:pPr>
    </w:p>
    <w:p w14:paraId="7F2422F0" w14:textId="285D42EE" w:rsidR="00C278C3" w:rsidRPr="003C2835" w:rsidRDefault="00C278C3" w:rsidP="00C278C3">
      <w:pPr>
        <w:pStyle w:val="prastasiniatinklio"/>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urinys1"/>
      </w:pPr>
      <w:r w:rsidRPr="003C2835">
        <w:t>BENDROSIOS NUOSTATOS</w:t>
      </w:r>
    </w:p>
    <w:p w14:paraId="7D5D6B45" w14:textId="77777777" w:rsidR="004F5E6E" w:rsidRPr="003C2835" w:rsidRDefault="004F5E6E" w:rsidP="004F5E6E">
      <w:pPr>
        <w:pStyle w:val="Turinys1"/>
      </w:pPr>
      <w:r w:rsidRPr="003C2835">
        <w:t>PIRKIMO OBJEKTAS</w:t>
      </w:r>
    </w:p>
    <w:p w14:paraId="03E92869" w14:textId="77777777" w:rsidR="004F5E6E" w:rsidRPr="003C2835" w:rsidRDefault="004F5E6E" w:rsidP="004F5E6E">
      <w:pPr>
        <w:pStyle w:val="Turinys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urinys1"/>
      </w:pPr>
      <w:r w:rsidRPr="003C2835">
        <w:t>PIRKIMO DOKUMENTŲ PAAIŠKINIMAI IR PATIKSLINIMAI</w:t>
      </w:r>
    </w:p>
    <w:p w14:paraId="3A9F5405" w14:textId="77777777" w:rsidR="004F5E6E" w:rsidRPr="003C2835" w:rsidRDefault="004F5E6E" w:rsidP="004F5E6E">
      <w:pPr>
        <w:pStyle w:val="Turinys1"/>
      </w:pPr>
      <w:r w:rsidRPr="003C2835">
        <w:t>PASIŪLYMŲ RENGIMAS IR TEIKIMAS</w:t>
      </w:r>
    </w:p>
    <w:p w14:paraId="0D671139" w14:textId="77777777" w:rsidR="004F5E6E" w:rsidRPr="003C2835" w:rsidRDefault="004F5E6E" w:rsidP="004F5E6E">
      <w:pPr>
        <w:pStyle w:val="Turinys1"/>
      </w:pPr>
      <w:r w:rsidRPr="003C2835">
        <w:t>PASIŪLYMŲ ŠIFRAVIMAS</w:t>
      </w:r>
    </w:p>
    <w:p w14:paraId="460C5D2C" w14:textId="77777777" w:rsidR="004F5E6E" w:rsidRPr="003C2835" w:rsidRDefault="004F5E6E" w:rsidP="004F5E6E">
      <w:pPr>
        <w:pStyle w:val="Turinys1"/>
      </w:pPr>
      <w:r w:rsidRPr="003C2835">
        <w:t>SUSIPAŽINIMAS SU PASIŪLYMAIS</w:t>
      </w:r>
    </w:p>
    <w:p w14:paraId="635F33EE" w14:textId="77777777" w:rsidR="004F5E6E" w:rsidRPr="003C2835" w:rsidRDefault="004F5E6E" w:rsidP="004F5E6E">
      <w:pPr>
        <w:pStyle w:val="Turinys1"/>
      </w:pPr>
      <w:r w:rsidRPr="003C2835">
        <w:t>PASIŪLYMŲ NAGRINĖJIMAS IR PALYGINIMAS</w:t>
      </w:r>
    </w:p>
    <w:p w14:paraId="56580E39" w14:textId="77777777" w:rsidR="004F5E6E" w:rsidRPr="003C2835" w:rsidRDefault="004F5E6E" w:rsidP="004F5E6E">
      <w:pPr>
        <w:pStyle w:val="Turinys1"/>
      </w:pPr>
      <w:r w:rsidRPr="003C2835">
        <w:t>SUTARTIS IR JOS SUDARYMO SĄLYGOS</w:t>
      </w:r>
    </w:p>
    <w:p w14:paraId="0B26759B" w14:textId="77777777" w:rsidR="004F5E6E" w:rsidRPr="003C2835" w:rsidRDefault="004F5E6E" w:rsidP="004F5E6E">
      <w:pPr>
        <w:pStyle w:val="Turinys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683DC8E4" w:rsidR="00C278C3" w:rsidRPr="006C3D92" w:rsidRDefault="00717185" w:rsidP="00C278C3">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w:t>
      </w:r>
      <w:r w:rsidR="00C278C3" w:rsidRPr="000D3804">
        <w:rPr>
          <w:rFonts w:ascii="Times New Roman" w:hAnsi="Times New Roman" w:cs="Times New Roman"/>
          <w:sz w:val="24"/>
          <w:szCs w:val="24"/>
        </w:rPr>
        <w:t>riedas</w:t>
      </w:r>
      <w:r w:rsidR="00C278C3" w:rsidRPr="006C3D92">
        <w:rPr>
          <w:rFonts w:ascii="Times New Roman" w:hAnsi="Times New Roman" w:cs="Times New Roman"/>
          <w:sz w:val="24"/>
          <w:szCs w:val="24"/>
        </w:rPr>
        <w:t>. Techninė specifikacija;</w:t>
      </w:r>
    </w:p>
    <w:p w14:paraId="15399530" w14:textId="6A88C2A3" w:rsidR="00C278C3" w:rsidRPr="0000774E" w:rsidRDefault="00C278C3" w:rsidP="00C278C3">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2</w:t>
      </w:r>
      <w:r w:rsidR="00717185">
        <w:rPr>
          <w:rFonts w:ascii="Times New Roman" w:hAnsi="Times New Roman" w:cs="Times New Roman"/>
          <w:sz w:val="24"/>
          <w:szCs w:val="24"/>
        </w:rPr>
        <w:t xml:space="preserve"> p</w:t>
      </w:r>
      <w:r w:rsidR="00717185" w:rsidRPr="000D3804">
        <w:rPr>
          <w:rFonts w:ascii="Times New Roman" w:hAnsi="Times New Roman" w:cs="Times New Roman"/>
          <w:sz w:val="24"/>
          <w:szCs w:val="24"/>
        </w:rPr>
        <w:t>riedas</w:t>
      </w:r>
      <w:r w:rsidRPr="006C3D92">
        <w:rPr>
          <w:rFonts w:ascii="Times New Roman" w:hAnsi="Times New Roman" w:cs="Times New Roman"/>
          <w:sz w:val="24"/>
          <w:szCs w:val="24"/>
        </w:rPr>
        <w:t xml:space="preserve">. </w:t>
      </w:r>
      <w:r w:rsidRPr="0000774E">
        <w:rPr>
          <w:rFonts w:ascii="Times New Roman" w:hAnsi="Times New Roman" w:cs="Times New Roman"/>
          <w:sz w:val="24"/>
          <w:szCs w:val="24"/>
        </w:rPr>
        <w:t>Pasiūlymo forma;</w:t>
      </w:r>
    </w:p>
    <w:p w14:paraId="74447148" w14:textId="568CDF75" w:rsidR="00C278C3" w:rsidRPr="0000774E" w:rsidRDefault="005C5906" w:rsidP="005C5906">
      <w:pPr>
        <w:spacing w:after="0" w:line="240" w:lineRule="auto"/>
        <w:ind w:firstLine="567"/>
        <w:rPr>
          <w:rFonts w:ascii="Times New Roman" w:hAnsi="Times New Roman" w:cs="Times New Roman"/>
          <w:sz w:val="24"/>
          <w:szCs w:val="24"/>
        </w:rPr>
      </w:pPr>
      <w:r w:rsidRPr="0000774E">
        <w:rPr>
          <w:rFonts w:ascii="Times New Roman" w:hAnsi="Times New Roman" w:cs="Times New Roman"/>
          <w:sz w:val="24"/>
          <w:szCs w:val="24"/>
        </w:rPr>
        <w:t>3</w:t>
      </w:r>
      <w:r w:rsidR="00717185" w:rsidRPr="0000774E">
        <w:rPr>
          <w:rFonts w:ascii="Times New Roman" w:hAnsi="Times New Roman" w:cs="Times New Roman"/>
          <w:sz w:val="24"/>
          <w:szCs w:val="24"/>
        </w:rPr>
        <w:t xml:space="preserve"> priedas</w:t>
      </w:r>
      <w:r w:rsidR="00C278C3" w:rsidRPr="0000774E">
        <w:rPr>
          <w:rFonts w:ascii="Times New Roman" w:hAnsi="Times New Roman" w:cs="Times New Roman"/>
          <w:sz w:val="24"/>
          <w:szCs w:val="24"/>
        </w:rPr>
        <w:t>. Sutarties projektas</w:t>
      </w:r>
      <w:r w:rsidR="00E9078A" w:rsidRPr="0000774E">
        <w:rPr>
          <w:rFonts w:ascii="Times New Roman" w:hAnsi="Times New Roman" w:cs="Times New Roman"/>
          <w:sz w:val="24"/>
          <w:szCs w:val="24"/>
        </w:rPr>
        <w:t>;</w:t>
      </w:r>
    </w:p>
    <w:p w14:paraId="5ADF9031" w14:textId="14F257AB" w:rsidR="00047BB2" w:rsidRPr="0000774E" w:rsidRDefault="00150047" w:rsidP="005C5906">
      <w:pPr>
        <w:spacing w:after="0" w:line="240" w:lineRule="auto"/>
        <w:ind w:firstLine="567"/>
        <w:rPr>
          <w:rFonts w:ascii="Times New Roman" w:hAnsi="Times New Roman" w:cs="Times New Roman"/>
          <w:sz w:val="24"/>
          <w:szCs w:val="24"/>
        </w:rPr>
      </w:pPr>
      <w:r w:rsidRPr="0000774E">
        <w:rPr>
          <w:rFonts w:ascii="Times New Roman" w:hAnsi="Times New Roman" w:cs="Times New Roman"/>
          <w:sz w:val="24"/>
          <w:szCs w:val="24"/>
        </w:rPr>
        <w:t>4</w:t>
      </w:r>
      <w:r w:rsidR="00717185" w:rsidRPr="0000774E">
        <w:rPr>
          <w:rFonts w:ascii="Times New Roman" w:hAnsi="Times New Roman" w:cs="Times New Roman"/>
          <w:sz w:val="24"/>
          <w:szCs w:val="24"/>
        </w:rPr>
        <w:t xml:space="preserve"> priedas</w:t>
      </w:r>
      <w:r w:rsidRPr="0000774E">
        <w:rPr>
          <w:rFonts w:ascii="Times New Roman" w:hAnsi="Times New Roman" w:cs="Times New Roman"/>
          <w:sz w:val="24"/>
          <w:szCs w:val="24"/>
        </w:rPr>
        <w:t>. Suteiktų paslaugų sąrašas</w:t>
      </w:r>
      <w:r w:rsidR="00E9078A" w:rsidRPr="0000774E">
        <w:rPr>
          <w:rFonts w:ascii="Times New Roman" w:hAnsi="Times New Roman" w:cs="Times New Roman"/>
          <w:sz w:val="24"/>
          <w:szCs w:val="24"/>
        </w:rPr>
        <w:t>;</w:t>
      </w:r>
    </w:p>
    <w:p w14:paraId="2E809EB3" w14:textId="228F9CF4" w:rsidR="008D7D21" w:rsidRPr="0000774E" w:rsidRDefault="00047BB2" w:rsidP="005C5906">
      <w:pPr>
        <w:spacing w:after="0" w:line="240" w:lineRule="auto"/>
        <w:ind w:firstLine="567"/>
        <w:rPr>
          <w:rFonts w:ascii="Times New Roman" w:hAnsi="Times New Roman" w:cs="Times New Roman"/>
          <w:sz w:val="24"/>
          <w:szCs w:val="24"/>
        </w:rPr>
      </w:pPr>
      <w:r w:rsidRPr="0000774E">
        <w:rPr>
          <w:rFonts w:ascii="Times New Roman" w:hAnsi="Times New Roman" w:cs="Times New Roman"/>
          <w:sz w:val="24"/>
          <w:szCs w:val="24"/>
        </w:rPr>
        <w:t>5</w:t>
      </w:r>
      <w:r w:rsidR="00717185" w:rsidRPr="0000774E">
        <w:rPr>
          <w:rFonts w:ascii="Times New Roman" w:hAnsi="Times New Roman" w:cs="Times New Roman"/>
          <w:sz w:val="24"/>
          <w:szCs w:val="24"/>
        </w:rPr>
        <w:t xml:space="preserve"> priedas</w:t>
      </w:r>
      <w:r w:rsidRPr="0000774E">
        <w:rPr>
          <w:rFonts w:ascii="Times New Roman" w:hAnsi="Times New Roman" w:cs="Times New Roman"/>
          <w:sz w:val="24"/>
          <w:szCs w:val="24"/>
        </w:rPr>
        <w:t>. Siūlomų specialistų sąrašo forma</w:t>
      </w:r>
      <w:r w:rsidR="00E9078A" w:rsidRPr="0000774E">
        <w:rPr>
          <w:rFonts w:ascii="Times New Roman" w:hAnsi="Times New Roman" w:cs="Times New Roman"/>
          <w:sz w:val="24"/>
          <w:szCs w:val="24"/>
        </w:rPr>
        <w:t>;</w:t>
      </w:r>
    </w:p>
    <w:p w14:paraId="60CDE4AA" w14:textId="6A637848" w:rsidR="008D7D21" w:rsidRPr="0000774E" w:rsidRDefault="00551728" w:rsidP="005C5906">
      <w:pPr>
        <w:spacing w:after="0" w:line="240" w:lineRule="auto"/>
        <w:ind w:firstLine="567"/>
        <w:rPr>
          <w:rFonts w:ascii="Times New Roman" w:hAnsi="Times New Roman" w:cs="Times New Roman"/>
          <w:sz w:val="24"/>
          <w:szCs w:val="24"/>
        </w:rPr>
      </w:pPr>
      <w:r w:rsidRPr="0000774E">
        <w:rPr>
          <w:rFonts w:ascii="Times New Roman" w:hAnsi="Times New Roman" w:cs="Times New Roman"/>
          <w:sz w:val="24"/>
          <w:szCs w:val="24"/>
        </w:rPr>
        <w:t>6</w:t>
      </w:r>
      <w:r w:rsidR="00717185" w:rsidRPr="0000774E">
        <w:rPr>
          <w:rFonts w:ascii="Times New Roman" w:hAnsi="Times New Roman" w:cs="Times New Roman"/>
          <w:sz w:val="24"/>
          <w:szCs w:val="24"/>
        </w:rPr>
        <w:t xml:space="preserve"> priedas</w:t>
      </w:r>
      <w:r w:rsidRPr="0000774E">
        <w:rPr>
          <w:rFonts w:ascii="Times New Roman" w:hAnsi="Times New Roman" w:cs="Times New Roman"/>
          <w:sz w:val="24"/>
          <w:szCs w:val="24"/>
        </w:rPr>
        <w:t xml:space="preserve">. </w:t>
      </w:r>
      <w:r w:rsidR="008D7D21" w:rsidRPr="0000774E">
        <w:rPr>
          <w:rFonts w:ascii="Times New Roman" w:hAnsi="Times New Roman" w:cs="Times New Roman"/>
          <w:sz w:val="24"/>
          <w:szCs w:val="24"/>
        </w:rPr>
        <w:t>Deklaracija dėl 45 straipsnio 2¹ dalies sąlygų</w:t>
      </w:r>
      <w:r w:rsidR="00E9078A" w:rsidRPr="0000774E">
        <w:rPr>
          <w:rFonts w:ascii="Times New Roman" w:hAnsi="Times New Roman" w:cs="Times New Roman"/>
          <w:sz w:val="24"/>
          <w:szCs w:val="24"/>
        </w:rPr>
        <w:t>;</w:t>
      </w:r>
    </w:p>
    <w:p w14:paraId="19A45069" w14:textId="2F70FB32" w:rsidR="008D7D21" w:rsidRDefault="00551728" w:rsidP="005C5906">
      <w:pPr>
        <w:spacing w:after="0" w:line="240" w:lineRule="auto"/>
        <w:ind w:firstLine="567"/>
        <w:rPr>
          <w:rFonts w:ascii="Times New Roman" w:hAnsi="Times New Roman" w:cs="Times New Roman"/>
          <w:sz w:val="24"/>
          <w:szCs w:val="24"/>
        </w:rPr>
      </w:pPr>
      <w:r w:rsidRPr="0000774E">
        <w:rPr>
          <w:rFonts w:ascii="Times New Roman" w:hAnsi="Times New Roman" w:cs="Times New Roman"/>
          <w:sz w:val="24"/>
          <w:szCs w:val="24"/>
        </w:rPr>
        <w:t>7</w:t>
      </w:r>
      <w:r w:rsidR="00717185" w:rsidRPr="0000774E">
        <w:rPr>
          <w:rFonts w:ascii="Times New Roman" w:hAnsi="Times New Roman" w:cs="Times New Roman"/>
          <w:sz w:val="24"/>
          <w:szCs w:val="24"/>
        </w:rPr>
        <w:t xml:space="preserve"> priedas</w:t>
      </w:r>
      <w:r w:rsidRPr="0000774E">
        <w:rPr>
          <w:rFonts w:ascii="Times New Roman" w:hAnsi="Times New Roman" w:cs="Times New Roman"/>
          <w:sz w:val="24"/>
          <w:szCs w:val="24"/>
        </w:rPr>
        <w:t xml:space="preserve">. </w:t>
      </w:r>
      <w:r w:rsidR="008D7D21" w:rsidRPr="0000774E">
        <w:rPr>
          <w:rFonts w:ascii="Times New Roman" w:hAnsi="Times New Roman" w:cs="Times New Roman"/>
          <w:sz w:val="24"/>
          <w:szCs w:val="24"/>
        </w:rPr>
        <w:t>Deklaracija dėl nacionalinio</w:t>
      </w:r>
      <w:r w:rsidR="008D7D21" w:rsidRPr="00BC2A80">
        <w:rPr>
          <w:rFonts w:ascii="Times New Roman" w:hAnsi="Times New Roman" w:cs="Times New Roman"/>
          <w:sz w:val="24"/>
          <w:szCs w:val="24"/>
        </w:rPr>
        <w:t xml:space="preserve"> saugumo</w:t>
      </w:r>
      <w:r w:rsidR="00984900" w:rsidRPr="00BC2A80">
        <w:rPr>
          <w:rFonts w:ascii="Times New Roman" w:hAnsi="Times New Roman" w:cs="Times New Roman"/>
          <w:sz w:val="24"/>
          <w:szCs w:val="24"/>
        </w:rPr>
        <w:t>.</w:t>
      </w:r>
    </w:p>
    <w:p w14:paraId="50758C5F" w14:textId="77777777" w:rsidR="008D7D21" w:rsidRPr="003C2835" w:rsidRDefault="008D7D21" w:rsidP="005C5906">
      <w:pPr>
        <w:spacing w:after="0" w:line="240" w:lineRule="auto"/>
        <w:ind w:firstLine="567"/>
        <w:rPr>
          <w:rFonts w:ascii="Times New Roman" w:hAnsi="Times New Roman" w:cs="Times New Roman"/>
          <w:sz w:val="24"/>
          <w:szCs w:val="24"/>
        </w:rPr>
      </w:pPr>
    </w:p>
    <w:p w14:paraId="1CDD741D" w14:textId="76BC333B" w:rsidR="00C278C3" w:rsidRPr="003C2835" w:rsidRDefault="00C278C3" w:rsidP="0016272E">
      <w:pPr>
        <w:pStyle w:val="prastasiniatinklio"/>
        <w:spacing w:before="0" w:beforeAutospacing="0" w:after="0" w:afterAutospacing="0"/>
      </w:pPr>
    </w:p>
    <w:p w14:paraId="2D064F34" w14:textId="66193F9A" w:rsidR="00C278C3" w:rsidRPr="003C2835" w:rsidRDefault="00C278C3" w:rsidP="0016272E">
      <w:pPr>
        <w:pStyle w:val="prastasiniatinklio"/>
        <w:spacing w:before="0" w:beforeAutospacing="0" w:after="0" w:afterAutospacing="0"/>
      </w:pPr>
    </w:p>
    <w:p w14:paraId="71A9DC3F" w14:textId="1C734CE8" w:rsidR="00C278C3" w:rsidRPr="003C2835" w:rsidRDefault="00C278C3" w:rsidP="0016272E">
      <w:pPr>
        <w:pStyle w:val="prastasiniatinklio"/>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prastasiniatinklio"/>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prastasiniatinklio"/>
        <w:spacing w:before="0" w:beforeAutospacing="0" w:after="0" w:afterAutospacing="0"/>
        <w:jc w:val="center"/>
        <w:rPr>
          <w:b/>
          <w:bCs/>
        </w:rPr>
      </w:pPr>
    </w:p>
    <w:p w14:paraId="08487AB8" w14:textId="07C43A4B" w:rsidR="000340A5" w:rsidRPr="003C2835" w:rsidRDefault="000340A5" w:rsidP="00F72D03">
      <w:pPr>
        <w:spacing w:after="0" w:line="240" w:lineRule="auto"/>
        <w:ind w:firstLine="709"/>
        <w:jc w:val="both"/>
        <w:rPr>
          <w:rFonts w:ascii="Times New Roman" w:eastAsia="Times New Roman" w:hAnsi="Times New Roman" w:cs="Times New Roman"/>
          <w:sz w:val="24"/>
          <w:szCs w:val="24"/>
        </w:rPr>
      </w:pPr>
      <w:r w:rsidRPr="003C2835">
        <w:rPr>
          <w:rFonts w:ascii="Times New Roman" w:eastAsia="Times New Roman" w:hAnsi="Times New Roman" w:cs="Times New Roman"/>
          <w:sz w:val="24"/>
          <w:szCs w:val="24"/>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3C2835">
        <w:rPr>
          <w:rFonts w:ascii="Times New Roman" w:eastAsia="Times New Roman" w:hAnsi="Times New Roman" w:cs="Times New Roman"/>
          <w:sz w:val="24"/>
          <w:szCs w:val="24"/>
        </w:rPr>
        <w:t xml:space="preserve">skelbiamos </w:t>
      </w:r>
      <w:r w:rsidRPr="003C2835">
        <w:rPr>
          <w:rFonts w:ascii="Times New Roman" w:eastAsia="Times New Roman" w:hAnsi="Times New Roman" w:cs="Times New Roman"/>
          <w:sz w:val="24"/>
          <w:szCs w:val="24"/>
        </w:rPr>
        <w:t xml:space="preserve">apklausos </w:t>
      </w:r>
      <w:r w:rsidR="002F6F12" w:rsidRPr="003C2835">
        <w:rPr>
          <w:rFonts w:ascii="Times New Roman" w:eastAsia="Times New Roman" w:hAnsi="Times New Roman" w:cs="Times New Roman"/>
          <w:sz w:val="24"/>
          <w:szCs w:val="24"/>
        </w:rPr>
        <w:t>pirkimo dokumentai</w:t>
      </w:r>
      <w:r w:rsidRPr="003C2835">
        <w:rPr>
          <w:rFonts w:ascii="Times New Roman" w:eastAsia="Times New Roman" w:hAnsi="Times New Roman" w:cs="Times New Roman"/>
          <w:sz w:val="24"/>
          <w:szCs w:val="24"/>
        </w:rPr>
        <w:t xml:space="preserve"> (toliau – </w:t>
      </w:r>
      <w:r w:rsidR="002F6F12" w:rsidRPr="003C2835">
        <w:rPr>
          <w:rFonts w:ascii="Times New Roman" w:eastAsia="Times New Roman" w:hAnsi="Times New Roman" w:cs="Times New Roman"/>
          <w:sz w:val="24"/>
          <w:szCs w:val="24"/>
        </w:rPr>
        <w:t xml:space="preserve">pirkimo </w:t>
      </w:r>
      <w:r w:rsidR="006F598F" w:rsidRPr="003C2835">
        <w:rPr>
          <w:rFonts w:ascii="Times New Roman" w:eastAsia="Times New Roman" w:hAnsi="Times New Roman" w:cs="Times New Roman"/>
          <w:sz w:val="24"/>
          <w:szCs w:val="24"/>
        </w:rPr>
        <w:t>sąlygos</w:t>
      </w:r>
      <w:r w:rsidRPr="003C2835">
        <w:rPr>
          <w:rFonts w:ascii="Times New Roman" w:eastAsia="Times New Roman" w:hAnsi="Times New Roman" w:cs="Times New Roman"/>
          <w:sz w:val="24"/>
          <w:szCs w:val="24"/>
        </w:rPr>
        <w:t xml:space="preserve">) bei pirkimo </w:t>
      </w:r>
      <w:r w:rsidR="00B17D65" w:rsidRPr="003C2835">
        <w:rPr>
          <w:rFonts w:ascii="Times New Roman" w:eastAsia="Times New Roman" w:hAnsi="Times New Roman" w:cs="Times New Roman"/>
          <w:sz w:val="24"/>
          <w:szCs w:val="24"/>
        </w:rPr>
        <w:t>sąlygų</w:t>
      </w:r>
      <w:r w:rsidRPr="003C2835">
        <w:rPr>
          <w:rFonts w:ascii="Times New Roman" w:eastAsia="Times New Roman" w:hAnsi="Times New Roman" w:cs="Times New Roman"/>
          <w:sz w:val="24"/>
          <w:szCs w:val="24"/>
        </w:rPr>
        <w:t xml:space="preserve"> paaiškinimai (patikslinimai). Vartojamos sąvokos apibrėžtos VPĮ, Apraše, Numatomo</w:t>
      </w:r>
      <w:r w:rsidR="000B28F8" w:rsidRPr="003C2835">
        <w:rPr>
          <w:rFonts w:ascii="Times New Roman" w:eastAsia="Times New Roman" w:hAnsi="Times New Roman" w:cs="Times New Roman"/>
          <w:sz w:val="24"/>
          <w:szCs w:val="24"/>
        </w:rPr>
        <w:t>s</w:t>
      </w:r>
      <w:r w:rsidRPr="003C2835">
        <w:rPr>
          <w:rFonts w:ascii="Times New Roman" w:eastAsia="Times New Roman" w:hAnsi="Times New Roman" w:cs="Times New Roman"/>
          <w:sz w:val="24"/>
          <w:szCs w:val="24"/>
        </w:rPr>
        <w:t xml:space="preserve"> viešojo pirkimo ir pirkimo vertės skaičiavimo metodikoje, patvirtintoje VPT direktoriaus 201</w:t>
      </w:r>
      <w:r w:rsidR="000B28F8" w:rsidRPr="003C2835">
        <w:rPr>
          <w:rFonts w:ascii="Times New Roman" w:eastAsia="Times New Roman" w:hAnsi="Times New Roman" w:cs="Times New Roman"/>
          <w:sz w:val="24"/>
          <w:szCs w:val="24"/>
        </w:rPr>
        <w:t>9</w:t>
      </w:r>
      <w:r w:rsidRPr="003C2835">
        <w:rPr>
          <w:rFonts w:ascii="Times New Roman" w:eastAsia="Times New Roman" w:hAnsi="Times New Roman" w:cs="Times New Roman"/>
          <w:sz w:val="24"/>
          <w:szCs w:val="24"/>
        </w:rPr>
        <w:t xml:space="preserve"> m. </w:t>
      </w:r>
      <w:r w:rsidR="000B28F8" w:rsidRPr="003C2835">
        <w:rPr>
          <w:rFonts w:ascii="Times New Roman" w:eastAsia="Times New Roman" w:hAnsi="Times New Roman" w:cs="Times New Roman"/>
          <w:sz w:val="24"/>
          <w:szCs w:val="24"/>
        </w:rPr>
        <w:t>saus</w:t>
      </w:r>
      <w:r w:rsidRPr="003C2835">
        <w:rPr>
          <w:rFonts w:ascii="Times New Roman" w:eastAsia="Times New Roman" w:hAnsi="Times New Roman" w:cs="Times New Roman"/>
          <w:sz w:val="24"/>
          <w:szCs w:val="24"/>
        </w:rPr>
        <w:t>io 2</w:t>
      </w:r>
      <w:r w:rsidR="000B28F8" w:rsidRPr="003C2835">
        <w:rPr>
          <w:rFonts w:ascii="Times New Roman" w:eastAsia="Times New Roman" w:hAnsi="Times New Roman" w:cs="Times New Roman"/>
          <w:sz w:val="24"/>
          <w:szCs w:val="24"/>
        </w:rPr>
        <w:t>4</w:t>
      </w:r>
      <w:r w:rsidRPr="003C2835">
        <w:rPr>
          <w:rFonts w:ascii="Times New Roman" w:eastAsia="Times New Roman" w:hAnsi="Times New Roman" w:cs="Times New Roman"/>
          <w:sz w:val="24"/>
          <w:szCs w:val="24"/>
        </w:rPr>
        <w:t xml:space="preserve"> d. įsakymu Nr. 1S-</w:t>
      </w:r>
      <w:r w:rsidR="000B28F8" w:rsidRPr="003C2835">
        <w:rPr>
          <w:rFonts w:ascii="Times New Roman" w:eastAsia="Times New Roman" w:hAnsi="Times New Roman" w:cs="Times New Roman"/>
          <w:sz w:val="24"/>
          <w:szCs w:val="24"/>
        </w:rPr>
        <w:t>1</w:t>
      </w:r>
      <w:r w:rsidRPr="003C2835">
        <w:rPr>
          <w:rFonts w:ascii="Times New Roman" w:eastAsia="Times New Roman" w:hAnsi="Times New Roman" w:cs="Times New Roman"/>
          <w:sz w:val="24"/>
          <w:szCs w:val="24"/>
        </w:rPr>
        <w:t>4 „Dėl numatomos viešojo pirkimo ir pirkimo vertės skaičiavimo metodikos patvirtinimo“ bei Kainodaros taisyklių nustatymo metodikoje, patvirtintoje VPT direktoriaus 201</w:t>
      </w:r>
      <w:r w:rsidR="000B28F8" w:rsidRPr="003C2835">
        <w:rPr>
          <w:rFonts w:ascii="Times New Roman" w:eastAsia="Times New Roman" w:hAnsi="Times New Roman" w:cs="Times New Roman"/>
          <w:sz w:val="24"/>
          <w:szCs w:val="24"/>
        </w:rPr>
        <w:t>9</w:t>
      </w:r>
      <w:r w:rsidRPr="003C2835">
        <w:rPr>
          <w:rFonts w:ascii="Times New Roman" w:eastAsia="Times New Roman" w:hAnsi="Times New Roman" w:cs="Times New Roman"/>
          <w:sz w:val="24"/>
          <w:szCs w:val="24"/>
        </w:rPr>
        <w:t xml:space="preserve"> m. </w:t>
      </w:r>
      <w:r w:rsidR="000B28F8" w:rsidRPr="003C2835">
        <w:rPr>
          <w:rFonts w:ascii="Times New Roman" w:eastAsia="Times New Roman" w:hAnsi="Times New Roman" w:cs="Times New Roman"/>
          <w:sz w:val="24"/>
          <w:szCs w:val="24"/>
        </w:rPr>
        <w:t>saus</w:t>
      </w:r>
      <w:r w:rsidRPr="003C2835">
        <w:rPr>
          <w:rFonts w:ascii="Times New Roman" w:eastAsia="Times New Roman" w:hAnsi="Times New Roman" w:cs="Times New Roman"/>
          <w:sz w:val="24"/>
          <w:szCs w:val="24"/>
        </w:rPr>
        <w:t>io 2</w:t>
      </w:r>
      <w:r w:rsidR="000B28F8" w:rsidRPr="003C2835">
        <w:rPr>
          <w:rFonts w:ascii="Times New Roman" w:eastAsia="Times New Roman" w:hAnsi="Times New Roman" w:cs="Times New Roman"/>
          <w:sz w:val="24"/>
          <w:szCs w:val="24"/>
        </w:rPr>
        <w:t>4</w:t>
      </w:r>
      <w:r w:rsidRPr="003C2835">
        <w:rPr>
          <w:rFonts w:ascii="Times New Roman" w:eastAsia="Times New Roman" w:hAnsi="Times New Roman" w:cs="Times New Roman"/>
          <w:sz w:val="24"/>
          <w:szCs w:val="24"/>
        </w:rPr>
        <w:t xml:space="preserve"> d. įsakymu Nr. 1S-</w:t>
      </w:r>
      <w:r w:rsidR="000B28F8" w:rsidRPr="003C2835">
        <w:rPr>
          <w:rFonts w:ascii="Times New Roman" w:eastAsia="Times New Roman" w:hAnsi="Times New Roman" w:cs="Times New Roman"/>
          <w:sz w:val="24"/>
          <w:szCs w:val="24"/>
        </w:rPr>
        <w:t>13</w:t>
      </w:r>
      <w:r w:rsidRPr="003C2835">
        <w:rPr>
          <w:rFonts w:ascii="Times New Roman" w:eastAsia="Times New Roman" w:hAnsi="Times New Roman" w:cs="Times New Roman"/>
          <w:sz w:val="24"/>
          <w:szCs w:val="24"/>
        </w:rPr>
        <w:t xml:space="preserve"> „Dėl kainodaros taisyklių nustatymo metodikos patvirtinimo“.</w:t>
      </w:r>
    </w:p>
    <w:p w14:paraId="5F989519" w14:textId="3DA1D20B" w:rsidR="002E6529" w:rsidRPr="003C2835" w:rsidRDefault="00B43DB9" w:rsidP="00F72D03">
      <w:pPr>
        <w:pStyle w:val="prastasiniatinklio"/>
        <w:spacing w:before="0" w:beforeAutospacing="0" w:after="0" w:afterAutospacing="0" w:line="280" w:lineRule="exact"/>
        <w:ind w:firstLine="709"/>
        <w:jc w:val="both"/>
      </w:pPr>
      <w:r w:rsidRPr="003C2835">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27BF1" w:rsidRPr="002C2150">
          <w:rPr>
            <w:rStyle w:val="Hipersaitas"/>
          </w:rPr>
          <w:t>https://viesiejipirkimai.lt</w:t>
        </w:r>
      </w:hyperlink>
      <w:r w:rsidRPr="003C2835">
        <w:t>.</w:t>
      </w:r>
    </w:p>
    <w:p w14:paraId="7B9CB905" w14:textId="77777777" w:rsidR="002E6529" w:rsidRPr="003C2835" w:rsidRDefault="00B43DB9" w:rsidP="00F72D03">
      <w:pPr>
        <w:pStyle w:val="prastasiniatinklio"/>
        <w:spacing w:before="0" w:beforeAutospacing="0" w:after="0" w:afterAutospacing="0" w:line="280" w:lineRule="exact"/>
        <w:ind w:firstLine="709"/>
        <w:jc w:val="both"/>
      </w:pPr>
      <w:r w:rsidRPr="003C2835">
        <w:t>1.3. Pirkimas atliekamas laikantis lygiateisiškumo, nediskriminavimo, abipusio pripažinimo, proporcingumo ir skaidrumo principų bei konfidencialumo ir nešališkumo reikalavimų.</w:t>
      </w:r>
    </w:p>
    <w:p w14:paraId="40ECCCA2" w14:textId="52B5A90B" w:rsidR="002E6529" w:rsidRPr="003C2835" w:rsidRDefault="00B43DB9" w:rsidP="00F72D03">
      <w:pPr>
        <w:pStyle w:val="prastasiniatinklio"/>
        <w:spacing w:before="0" w:beforeAutospacing="0" w:after="0" w:afterAutospacing="0" w:line="280" w:lineRule="exact"/>
        <w:ind w:firstLine="709"/>
        <w:jc w:val="both"/>
      </w:pPr>
      <w:r w:rsidRPr="003C2835">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D6B8447" w14:textId="555214CC" w:rsidR="002F0B07" w:rsidRPr="003C2835" w:rsidRDefault="002F0B07" w:rsidP="00F72D03">
      <w:pPr>
        <w:pStyle w:val="prastasiniatinklio"/>
        <w:spacing w:before="0" w:beforeAutospacing="0" w:after="0" w:afterAutospacing="0" w:line="280" w:lineRule="exact"/>
        <w:ind w:firstLine="709"/>
        <w:jc w:val="both"/>
      </w:pPr>
      <w:r w:rsidRPr="003C2835">
        <w:t>1.</w:t>
      </w:r>
      <w:r w:rsidR="00D65196">
        <w:t>5</w:t>
      </w:r>
      <w:r w:rsidRPr="003C2835">
        <w:t xml:space="preserve">. Tiesioginį ryšį su tiekėjais įgalioti palaikyti: dėl pirkimo procedūrų – </w:t>
      </w:r>
      <w:r w:rsidR="00731F0C" w:rsidRPr="00731F0C">
        <w:t xml:space="preserve">Turto valdymo ir viešųjų pirkimų skyriaus </w:t>
      </w:r>
      <w:r w:rsidRPr="003C2835">
        <w:t xml:space="preserve">vyriausiasis specialistas Edmundas Krištolaitis, tel. +370 627 41077, el. p. </w:t>
      </w:r>
      <w:hyperlink r:id="rId9" w:history="1">
        <w:r w:rsidR="00410940" w:rsidRPr="00D6029F">
          <w:rPr>
            <w:rStyle w:val="Hipersaitas"/>
          </w:rPr>
          <w:t>edmundas.krištolaitis@vaikoteises.lt</w:t>
        </w:r>
      </w:hyperlink>
      <w:r w:rsidR="00410940">
        <w:t xml:space="preserve"> </w:t>
      </w:r>
    </w:p>
    <w:p w14:paraId="57733A84"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7A98C7B8" w14:textId="72C456CB"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5232E204" w14:textId="674C5E93" w:rsidR="00C41E9A" w:rsidRPr="00DC6F66" w:rsidRDefault="00C41E9A" w:rsidP="00F72D03">
      <w:pPr>
        <w:pStyle w:val="a"/>
        <w:spacing w:before="0" w:beforeAutospacing="0" w:after="0" w:afterAutospacing="0" w:line="280" w:lineRule="exact"/>
        <w:ind w:firstLine="567"/>
        <w:jc w:val="both"/>
      </w:pPr>
      <w:r w:rsidRPr="003C2835">
        <w:t xml:space="preserve">2.1. Valstybės vaiko teisių apsaugos ir įvaikinimo tarnyba prie Socialinės apsaugos ir darbo ministerijos (toliau – perkančioji organizacija) </w:t>
      </w:r>
      <w:r w:rsidR="007D70C9" w:rsidRPr="003C2835">
        <w:t xml:space="preserve">viešojo pirkimo komisija (toliau – Komisija) </w:t>
      </w:r>
      <w:r w:rsidR="00294D35" w:rsidRPr="003C2835">
        <w:t>vykdo</w:t>
      </w:r>
      <w:r w:rsidRPr="003C2835">
        <w:t xml:space="preserve"> pirkimą ir numato</w:t>
      </w:r>
      <w:r w:rsidR="00766B68" w:rsidRPr="003C2835">
        <w:t xml:space="preserve"> įsigyti</w:t>
      </w:r>
      <w:r w:rsidRPr="003C2835">
        <w:t xml:space="preserve"> </w:t>
      </w:r>
      <w:r w:rsidR="00F41B04">
        <w:rPr>
          <w:b/>
          <w:bCs/>
        </w:rPr>
        <w:t>k</w:t>
      </w:r>
      <w:r w:rsidR="00AA0B70" w:rsidRPr="003C2835">
        <w:rPr>
          <w:b/>
          <w:bCs/>
        </w:rPr>
        <w:t>ompiuterinės ir su ja</w:t>
      </w:r>
      <w:r w:rsidR="00731F0C" w:rsidRPr="00731F0C">
        <w:t xml:space="preserve"> </w:t>
      </w:r>
      <w:r w:rsidR="00731F0C" w:rsidRPr="00731F0C">
        <w:rPr>
          <w:b/>
          <w:bCs/>
        </w:rPr>
        <w:t xml:space="preserve">susijusios periferinės įrangos </w:t>
      </w:r>
      <w:r w:rsidR="00AA0B70" w:rsidRPr="00DC6F66">
        <w:rPr>
          <w:b/>
          <w:bCs/>
        </w:rPr>
        <w:t>priežiūros paslaug</w:t>
      </w:r>
      <w:r w:rsidR="00F41B04">
        <w:rPr>
          <w:b/>
          <w:bCs/>
        </w:rPr>
        <w:t>a</w:t>
      </w:r>
      <w:r w:rsidR="00AA0B70" w:rsidRPr="00DC6F66">
        <w:rPr>
          <w:b/>
          <w:bCs/>
        </w:rPr>
        <w:t xml:space="preserve">s </w:t>
      </w:r>
      <w:r w:rsidR="00B47334" w:rsidRPr="00DC6F66">
        <w:t xml:space="preserve">(toliau – </w:t>
      </w:r>
      <w:r w:rsidR="005A6299" w:rsidRPr="00DC6F66">
        <w:t>P</w:t>
      </w:r>
      <w:r w:rsidR="00AA0B70" w:rsidRPr="00DC6F66">
        <w:t>aslaugos</w:t>
      </w:r>
      <w:r w:rsidRPr="00DC6F66">
        <w:t>)</w:t>
      </w:r>
      <w:r w:rsidR="00813FED" w:rsidRPr="00DC6F66">
        <w:t>, kurios detalizuotos techninėje specifikacijoje</w:t>
      </w:r>
      <w:r w:rsidR="003E450F" w:rsidRPr="00DC6F66">
        <w:t xml:space="preserve"> (priedas Nr. 1)</w:t>
      </w:r>
      <w:r w:rsidRPr="00DC6F66">
        <w:t xml:space="preserve">. </w:t>
      </w:r>
    </w:p>
    <w:p w14:paraId="6C5F6946" w14:textId="6DE2216F" w:rsidR="001923BC" w:rsidRPr="00DC6F66" w:rsidRDefault="004D2453" w:rsidP="00813FED">
      <w:pPr>
        <w:pStyle w:val="prastasiniatinklio"/>
        <w:spacing w:before="0" w:beforeAutospacing="0" w:after="0" w:afterAutospacing="0"/>
        <w:ind w:firstLine="567"/>
        <w:jc w:val="both"/>
        <w:rPr>
          <w:rFonts w:eastAsia="Times New Roman"/>
        </w:rPr>
      </w:pPr>
      <w:r w:rsidRPr="00DC6F66">
        <w:t>2.</w:t>
      </w:r>
      <w:r w:rsidR="00D579DD" w:rsidRPr="00DC6F66">
        <w:t>2</w:t>
      </w:r>
      <w:r w:rsidRPr="00DC6F66">
        <w:t xml:space="preserve">. </w:t>
      </w:r>
      <w:r w:rsidR="00813FED" w:rsidRPr="00DC6F66">
        <w:t>Šis pirkimas į dalis nesk</w:t>
      </w:r>
      <w:r w:rsidR="00B92EF2" w:rsidRPr="00DC6F66">
        <w:t>aidomas</w:t>
      </w:r>
      <w:r w:rsidR="00813FED" w:rsidRPr="00DC6F66">
        <w:t xml:space="preserve">. Tiekėjas turi pateikti pasiūlymą visai nurodytai </w:t>
      </w:r>
      <w:r w:rsidR="006B051D" w:rsidRPr="00DC6F66">
        <w:t>Paslaugų</w:t>
      </w:r>
      <w:r w:rsidR="00813FED" w:rsidRPr="00DC6F66">
        <w:t xml:space="preserve"> apimčiai.</w:t>
      </w:r>
    </w:p>
    <w:p w14:paraId="02A385A8" w14:textId="432F0F3F" w:rsidR="00E37AC8" w:rsidRPr="003C2835" w:rsidRDefault="00E37AC8" w:rsidP="00F72D03">
      <w:pPr>
        <w:pStyle w:val="prastasiniatinklio"/>
        <w:spacing w:before="0" w:beforeAutospacing="0" w:after="0" w:afterAutospacing="0"/>
        <w:ind w:firstLine="567"/>
        <w:jc w:val="both"/>
        <w:rPr>
          <w:rFonts w:eastAsia="Calibri"/>
        </w:rPr>
      </w:pPr>
      <w:r w:rsidRPr="00DC6F66">
        <w:rPr>
          <w:rFonts w:eastAsia="Calibri"/>
        </w:rPr>
        <w:t>2.</w:t>
      </w:r>
      <w:r w:rsidR="003D2074">
        <w:rPr>
          <w:rFonts w:eastAsia="Calibri"/>
        </w:rPr>
        <w:t>3</w:t>
      </w:r>
      <w:r w:rsidRPr="00DC6F66">
        <w:rPr>
          <w:rFonts w:eastAsia="Calibri"/>
        </w:rPr>
        <w:t xml:space="preserve">. </w:t>
      </w:r>
      <w:r w:rsidR="006B051D" w:rsidRPr="00DC6F66">
        <w:t xml:space="preserve">Paslaugų teikimo </w:t>
      </w:r>
      <w:r w:rsidR="003B3D8A" w:rsidRPr="00483F21">
        <w:t>terminas –</w:t>
      </w:r>
      <w:r w:rsidR="00AB48B4" w:rsidRPr="00483F21">
        <w:t xml:space="preserve"> </w:t>
      </w:r>
      <w:r w:rsidR="00DC6F66" w:rsidRPr="00483F21">
        <w:t>12 (dvylika) mėnesių nuo sutarties</w:t>
      </w:r>
      <w:r w:rsidR="00DC6F66" w:rsidRPr="00DC6F66">
        <w:t xml:space="preserve"> įsigaliojimo dienos</w:t>
      </w:r>
      <w:r w:rsidR="006C3D92" w:rsidRPr="00DC6F66">
        <w:t>.</w:t>
      </w:r>
    </w:p>
    <w:p w14:paraId="700795D2" w14:textId="77777777" w:rsidR="00E57B8D" w:rsidRPr="003C2835" w:rsidRDefault="00E57B8D" w:rsidP="00F72D03">
      <w:pPr>
        <w:pStyle w:val="prastasiniatinklio"/>
        <w:spacing w:before="0" w:beforeAutospacing="0" w:after="0" w:afterAutospacing="0"/>
        <w:ind w:firstLine="567"/>
        <w:jc w:val="both"/>
        <w:rPr>
          <w:rFonts w:eastAsia="Calibri"/>
        </w:rPr>
      </w:pPr>
    </w:p>
    <w:p w14:paraId="6EBC3FAD" w14:textId="2CA7E190" w:rsidR="002E6529" w:rsidRPr="000D3804" w:rsidRDefault="00B43DB9" w:rsidP="00F72D03">
      <w:pPr>
        <w:pStyle w:val="prastasiniatinklio"/>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prastasiniatinklio"/>
        <w:spacing w:before="0" w:beforeAutospacing="0" w:after="0" w:afterAutospacing="0" w:line="280" w:lineRule="exact"/>
        <w:ind w:firstLine="709"/>
        <w:jc w:val="center"/>
        <w:rPr>
          <w:b/>
          <w:bCs/>
        </w:rPr>
      </w:pPr>
    </w:p>
    <w:p w14:paraId="3C1789E4" w14:textId="01A47E3D" w:rsidR="00E36ACA" w:rsidRPr="003C2835" w:rsidRDefault="0099049F" w:rsidP="00F72D03">
      <w:pPr>
        <w:pStyle w:val="prastasiniatinklio"/>
        <w:spacing w:before="0" w:beforeAutospacing="0" w:after="0" w:afterAutospacing="0" w:line="280" w:lineRule="exact"/>
        <w:ind w:firstLine="480"/>
        <w:jc w:val="both"/>
      </w:pPr>
      <w:r w:rsidRPr="000D3804">
        <w:t xml:space="preserve">3.1. </w:t>
      </w:r>
      <w:r w:rsidR="00E36ACA" w:rsidRPr="000D3804">
        <w:t xml:space="preserve">Perkančioji organizacija </w:t>
      </w:r>
      <w:r w:rsidR="00642BB7">
        <w:rPr>
          <w:b/>
          <w:bCs/>
          <w:color w:val="000000" w:themeColor="text1"/>
        </w:rPr>
        <w:t>t</w:t>
      </w:r>
      <w:r w:rsidR="00642BB7" w:rsidRPr="00AA0C36">
        <w:rPr>
          <w:b/>
          <w:bCs/>
          <w:color w:val="000000" w:themeColor="text1"/>
        </w:rPr>
        <w:t>ikrinama</w:t>
      </w:r>
      <w:r w:rsidR="00642BB7">
        <w:rPr>
          <w:color w:val="000000" w:themeColor="text1"/>
        </w:rPr>
        <w:t xml:space="preserve"> ar nėra </w:t>
      </w:r>
      <w:r w:rsidR="00642BB7" w:rsidRPr="00452656">
        <w:rPr>
          <w:color w:val="000000" w:themeColor="text1"/>
        </w:rPr>
        <w:t xml:space="preserve">Lietuvos Respublikos </w:t>
      </w:r>
      <w:r w:rsidR="00642BB7">
        <w:rPr>
          <w:color w:val="000000" w:themeColor="text1"/>
        </w:rPr>
        <w:t xml:space="preserve">viešųjų pirkimų įstatymo </w:t>
      </w:r>
      <w:r w:rsidR="00642BB7" w:rsidRPr="00506556">
        <w:rPr>
          <w:color w:val="000000" w:themeColor="text1"/>
        </w:rPr>
        <w:t>46 straipsnio 2¹ dal</w:t>
      </w:r>
      <w:r w:rsidR="00642BB7">
        <w:rPr>
          <w:color w:val="000000" w:themeColor="text1"/>
        </w:rPr>
        <w:t xml:space="preserve">yje nurodyto pašalinimo pagrindo. </w:t>
      </w:r>
      <w:r w:rsidR="00642BB7" w:rsidRPr="00483F21">
        <w:rPr>
          <w:color w:val="000000" w:themeColor="text1"/>
        </w:rPr>
        <w:t>Tiekėjai užpildo pasiūlymo formos 4 skyriuje esančią</w:t>
      </w:r>
      <w:r w:rsidR="00642BB7" w:rsidRPr="00F51913">
        <w:rPr>
          <w:color w:val="000000" w:themeColor="text1"/>
        </w:rPr>
        <w:t xml:space="preserve"> lentelę</w:t>
      </w:r>
      <w:r w:rsidR="00E36ACA" w:rsidRPr="000D3804">
        <w:t>.</w:t>
      </w:r>
    </w:p>
    <w:p w14:paraId="682C453B" w14:textId="0059F3D4" w:rsidR="00E36ACA" w:rsidRPr="003C2835" w:rsidRDefault="00E36ACA" w:rsidP="00F72D03">
      <w:pPr>
        <w:pStyle w:val="prastasiniatinklio"/>
        <w:spacing w:before="0" w:beforeAutospacing="0" w:after="0" w:afterAutospacing="0" w:line="280" w:lineRule="exact"/>
        <w:ind w:firstLine="480"/>
        <w:jc w:val="both"/>
      </w:pPr>
      <w:r w:rsidRPr="003C2835">
        <w:t>3.2. Perkančioji organizacija nereikalauja pateikti Europos bendrojo viešojo pirkimo dokumento (EBVPD).</w:t>
      </w:r>
    </w:p>
    <w:p w14:paraId="23CD5755" w14:textId="573D8405" w:rsidR="00E36ACA" w:rsidRDefault="00E36ACA" w:rsidP="00F72D03">
      <w:pPr>
        <w:pStyle w:val="prastasiniatinklio"/>
        <w:spacing w:before="0" w:beforeAutospacing="0" w:after="0" w:afterAutospacing="0" w:line="280" w:lineRule="exact"/>
        <w:ind w:firstLine="480"/>
        <w:jc w:val="both"/>
      </w:pPr>
      <w:r w:rsidRPr="003C2835">
        <w:lastRenderedPageBreak/>
        <w:t>3.3. Tiekėjas, dalyvaujantis pirkime turi atitikti šiuos reikalavimus</w:t>
      </w:r>
      <w:r w:rsidR="0044505A" w:rsidRPr="003C2835">
        <w:t xml:space="preserve"> </w:t>
      </w:r>
      <w:r w:rsidR="0044505A" w:rsidRPr="003C2835">
        <w:rPr>
          <w:b/>
        </w:rPr>
        <w:t>(kvalifikacija turi būti įgyta iki pasiūlymo pateikimo termino pabaigos)</w:t>
      </w:r>
      <w:r w:rsidRPr="003C2835">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76"/>
        <w:gridCol w:w="3156"/>
        <w:gridCol w:w="3539"/>
        <w:gridCol w:w="2391"/>
      </w:tblGrid>
      <w:tr w:rsidR="000326E4" w:rsidRPr="003C2835" w14:paraId="0C3702B7" w14:textId="77777777" w:rsidTr="00DA05CA">
        <w:tc>
          <w:tcPr>
            <w:tcW w:w="440" w:type="pct"/>
            <w:vMerge w:val="restart"/>
            <w:tcBorders>
              <w:top w:val="single" w:sz="4" w:space="0" w:color="000001"/>
              <w:left w:val="single" w:sz="4" w:space="0" w:color="000001"/>
              <w:right w:val="single" w:sz="4" w:space="0" w:color="000001"/>
            </w:tcBorders>
            <w:tcMar>
              <w:left w:w="108" w:type="dxa"/>
            </w:tcMar>
            <w:vAlign w:val="center"/>
          </w:tcPr>
          <w:p w14:paraId="0D8C45EE"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Eil. Nr.</w:t>
            </w:r>
          </w:p>
        </w:tc>
        <w:tc>
          <w:tcPr>
            <w:tcW w:w="1584" w:type="pct"/>
            <w:vMerge w:val="restart"/>
            <w:tcBorders>
              <w:top w:val="single" w:sz="4" w:space="0" w:color="000001"/>
              <w:left w:val="single" w:sz="4" w:space="0" w:color="000001"/>
              <w:right w:val="single" w:sz="4" w:space="0" w:color="000001"/>
            </w:tcBorders>
            <w:tcMar>
              <w:left w:w="108" w:type="dxa"/>
            </w:tcMar>
            <w:vAlign w:val="center"/>
          </w:tcPr>
          <w:p w14:paraId="59636AE4"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Kvalifikacijos reikalavimai</w:t>
            </w:r>
          </w:p>
        </w:tc>
        <w:tc>
          <w:tcPr>
            <w:tcW w:w="1776" w:type="pct"/>
            <w:vMerge w:val="restart"/>
            <w:tcBorders>
              <w:top w:val="single" w:sz="4" w:space="0" w:color="000001"/>
              <w:left w:val="single" w:sz="4" w:space="0" w:color="000001"/>
              <w:right w:val="single" w:sz="4" w:space="0" w:color="000001"/>
            </w:tcBorders>
            <w:tcMar>
              <w:left w:w="108" w:type="dxa"/>
            </w:tcMar>
            <w:vAlign w:val="center"/>
          </w:tcPr>
          <w:p w14:paraId="560885D8"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Kvalifikacijos reikalavimus įrodantys dokumentai*</w:t>
            </w:r>
          </w:p>
        </w:tc>
        <w:tc>
          <w:tcPr>
            <w:tcW w:w="1200" w:type="pct"/>
            <w:tcBorders>
              <w:top w:val="single" w:sz="4" w:space="0" w:color="000001"/>
              <w:left w:val="single" w:sz="4" w:space="0" w:color="000001"/>
              <w:bottom w:val="nil"/>
              <w:right w:val="single" w:sz="4" w:space="0" w:color="000001"/>
            </w:tcBorders>
          </w:tcPr>
          <w:p w14:paraId="20038138" w14:textId="77777777" w:rsidR="000326E4" w:rsidRPr="003C2835" w:rsidRDefault="000326E4" w:rsidP="00DA05CA">
            <w:pPr>
              <w:spacing w:after="0" w:line="240" w:lineRule="auto"/>
              <w:rPr>
                <w:rFonts w:ascii="Times New Roman" w:hAnsi="Times New Roman" w:cs="Times New Roman"/>
              </w:rPr>
            </w:pPr>
          </w:p>
          <w:p w14:paraId="4180FB57"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Subjektas, kuris turi atitikti reikalavimą</w:t>
            </w:r>
          </w:p>
        </w:tc>
      </w:tr>
      <w:tr w:rsidR="000326E4" w:rsidRPr="003C2835" w14:paraId="357CDE44" w14:textId="77777777" w:rsidTr="00DA05CA">
        <w:trPr>
          <w:trHeight w:val="370"/>
        </w:trPr>
        <w:tc>
          <w:tcPr>
            <w:tcW w:w="440" w:type="pct"/>
            <w:vMerge/>
            <w:tcBorders>
              <w:left w:val="single" w:sz="4" w:space="0" w:color="000001"/>
              <w:bottom w:val="single" w:sz="4" w:space="0" w:color="000001"/>
              <w:right w:val="single" w:sz="4" w:space="0" w:color="000001"/>
            </w:tcBorders>
            <w:tcMar>
              <w:left w:w="108" w:type="dxa"/>
            </w:tcMar>
          </w:tcPr>
          <w:p w14:paraId="356FCC3F" w14:textId="77777777" w:rsidR="000326E4" w:rsidRPr="003C2835" w:rsidRDefault="000326E4" w:rsidP="00DA05CA">
            <w:pPr>
              <w:spacing w:after="0" w:line="240" w:lineRule="auto"/>
              <w:rPr>
                <w:rFonts w:ascii="Times New Roman" w:hAnsi="Times New Roman" w:cs="Times New Roman"/>
              </w:rPr>
            </w:pPr>
          </w:p>
        </w:tc>
        <w:tc>
          <w:tcPr>
            <w:tcW w:w="1584" w:type="pct"/>
            <w:vMerge/>
            <w:tcBorders>
              <w:left w:val="single" w:sz="4" w:space="0" w:color="000001"/>
              <w:bottom w:val="single" w:sz="4" w:space="0" w:color="000001"/>
              <w:right w:val="single" w:sz="4" w:space="0" w:color="000001"/>
            </w:tcBorders>
            <w:tcMar>
              <w:left w:w="108" w:type="dxa"/>
            </w:tcMar>
          </w:tcPr>
          <w:p w14:paraId="1CFB5558" w14:textId="77777777" w:rsidR="000326E4" w:rsidRPr="003C2835" w:rsidRDefault="000326E4" w:rsidP="00DA05CA">
            <w:pPr>
              <w:spacing w:after="0" w:line="240" w:lineRule="auto"/>
              <w:rPr>
                <w:rFonts w:ascii="Times New Roman" w:hAnsi="Times New Roman" w:cs="Times New Roman"/>
              </w:rPr>
            </w:pPr>
          </w:p>
        </w:tc>
        <w:tc>
          <w:tcPr>
            <w:tcW w:w="1776" w:type="pct"/>
            <w:vMerge/>
            <w:tcBorders>
              <w:left w:val="single" w:sz="4" w:space="0" w:color="000001"/>
              <w:bottom w:val="single" w:sz="4" w:space="0" w:color="000001"/>
              <w:right w:val="single" w:sz="4" w:space="0" w:color="000001"/>
            </w:tcBorders>
            <w:tcMar>
              <w:left w:w="108" w:type="dxa"/>
            </w:tcMar>
          </w:tcPr>
          <w:p w14:paraId="7105DD3E" w14:textId="77777777" w:rsidR="000326E4" w:rsidRPr="003C2835" w:rsidRDefault="000326E4" w:rsidP="00DA05CA">
            <w:pPr>
              <w:spacing w:after="0" w:line="240" w:lineRule="auto"/>
              <w:rPr>
                <w:rFonts w:ascii="Times New Roman" w:hAnsi="Times New Roman" w:cs="Times New Roman"/>
              </w:rPr>
            </w:pPr>
          </w:p>
        </w:tc>
        <w:tc>
          <w:tcPr>
            <w:tcW w:w="1200" w:type="pct"/>
            <w:tcBorders>
              <w:top w:val="nil"/>
              <w:left w:val="single" w:sz="4" w:space="0" w:color="000001"/>
              <w:bottom w:val="single" w:sz="4" w:space="0" w:color="000001"/>
              <w:right w:val="single" w:sz="4" w:space="0" w:color="000001"/>
            </w:tcBorders>
          </w:tcPr>
          <w:p w14:paraId="09059048" w14:textId="77777777" w:rsidR="000326E4" w:rsidRPr="003C2835" w:rsidRDefault="000326E4" w:rsidP="00DA05CA">
            <w:pPr>
              <w:spacing w:after="0" w:line="240" w:lineRule="auto"/>
              <w:rPr>
                <w:rFonts w:ascii="Times New Roman" w:hAnsi="Times New Roman" w:cs="Times New Roman"/>
              </w:rPr>
            </w:pPr>
          </w:p>
        </w:tc>
      </w:tr>
      <w:tr w:rsidR="000326E4" w:rsidRPr="003C2835" w14:paraId="3EC929E4"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1267B4D1"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3.3.1.</w:t>
            </w:r>
          </w:p>
        </w:tc>
        <w:tc>
          <w:tcPr>
            <w:tcW w:w="1584" w:type="pct"/>
            <w:tcBorders>
              <w:top w:val="single" w:sz="4" w:space="0" w:color="000001"/>
              <w:left w:val="single" w:sz="4" w:space="0" w:color="000001"/>
              <w:bottom w:val="single" w:sz="6" w:space="0" w:color="000001"/>
              <w:right w:val="single" w:sz="6" w:space="0" w:color="000001"/>
            </w:tcBorders>
            <w:tcMar>
              <w:left w:w="108" w:type="dxa"/>
            </w:tcMar>
          </w:tcPr>
          <w:p w14:paraId="2F906ECC"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t>Tiekėjas nekelia grėsmės nacionaliniam saugumui.</w:t>
            </w:r>
          </w:p>
          <w:p w14:paraId="52F75CC7" w14:textId="77777777" w:rsidR="000326E4" w:rsidRPr="003C2835" w:rsidRDefault="000326E4" w:rsidP="00DA05CA">
            <w:pPr>
              <w:spacing w:after="0" w:line="240" w:lineRule="auto"/>
              <w:jc w:val="both"/>
              <w:rPr>
                <w:rFonts w:ascii="Times New Roman" w:hAnsi="Times New Roman" w:cs="Times New Roman"/>
                <w:szCs w:val="24"/>
              </w:rPr>
            </w:pPr>
          </w:p>
          <w:p w14:paraId="76AF21DF"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t>Perkančioji organizacija, įrašyta į Saugiojo tinklo naudotojų sąrašą, įsigydama prekių ar paslaugų, kurių BVPŽ kodai nurodyti LR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37B35136" w14:textId="77777777" w:rsidR="000326E4" w:rsidRPr="003C2835" w:rsidRDefault="000326E4" w:rsidP="00DA05CA">
            <w:pPr>
              <w:spacing w:after="0" w:line="240" w:lineRule="auto"/>
              <w:jc w:val="both"/>
              <w:rPr>
                <w:rFonts w:ascii="Times New Roman" w:hAnsi="Times New Roman" w:cs="Times New Roman"/>
                <w:szCs w:val="24"/>
              </w:rPr>
            </w:pPr>
          </w:p>
          <w:p w14:paraId="753F5F5A" w14:textId="77777777" w:rsidR="000326E4" w:rsidRPr="003C2835" w:rsidRDefault="000326E4" w:rsidP="00DA05CA">
            <w:pPr>
              <w:spacing w:after="0" w:line="240" w:lineRule="auto"/>
              <w:jc w:val="both"/>
              <w:rPr>
                <w:rFonts w:ascii="Times New Roman" w:hAnsi="Times New Roman" w:cs="Times New Roman"/>
              </w:rPr>
            </w:pPr>
          </w:p>
        </w:tc>
        <w:tc>
          <w:tcPr>
            <w:tcW w:w="1776" w:type="pct"/>
            <w:tcBorders>
              <w:top w:val="single" w:sz="4" w:space="0" w:color="000001"/>
              <w:left w:val="single" w:sz="6" w:space="0" w:color="000001"/>
              <w:bottom w:val="single" w:sz="6" w:space="0" w:color="000001"/>
              <w:right w:val="single" w:sz="6" w:space="0" w:color="000001"/>
            </w:tcBorders>
            <w:tcMar>
              <w:left w:w="108" w:type="dxa"/>
            </w:tcMar>
          </w:tcPr>
          <w:p w14:paraId="1B39FEA0" w14:textId="77777777" w:rsidR="000326E4" w:rsidRPr="004D714F" w:rsidRDefault="000326E4" w:rsidP="00DA05CA">
            <w:pPr>
              <w:autoSpaceDE w:val="0"/>
              <w:adjustRightInd w:val="0"/>
              <w:spacing w:after="0" w:line="240" w:lineRule="auto"/>
              <w:jc w:val="both"/>
              <w:rPr>
                <w:rFonts w:ascii="Times New Roman" w:hAnsi="Times New Roman" w:cs="Times New Roman"/>
                <w:iCs/>
              </w:rPr>
            </w:pPr>
            <w:r w:rsidRPr="004D714F">
              <w:rPr>
                <w:rFonts w:ascii="Times New Roman" w:hAnsi="Times New Roman" w:cs="Times New Roman"/>
              </w:rPr>
              <w:t>Tiekėjas, kurio pasiūlymas gali būti pripažintas laimėjusiuoju pateikia:</w:t>
            </w:r>
          </w:p>
          <w:p w14:paraId="1AEA0E94" w14:textId="77777777" w:rsidR="000326E4" w:rsidRPr="004D714F" w:rsidRDefault="000326E4" w:rsidP="00DA05CA">
            <w:pPr>
              <w:widowControl w:val="0"/>
              <w:suppressAutoHyphens/>
              <w:spacing w:after="0" w:line="240" w:lineRule="auto"/>
              <w:jc w:val="both"/>
              <w:rPr>
                <w:rFonts w:ascii="Times New Roman" w:hAnsi="Times New Roman" w:cs="Times New Roman"/>
              </w:rPr>
            </w:pPr>
            <w:r w:rsidRPr="004D714F">
              <w:rPr>
                <w:rFonts w:ascii="Times New Roman" w:hAnsi="Times New Roman" w:cs="Times New Roman"/>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03DFE10" w14:textId="77777777" w:rsidR="000326E4" w:rsidRPr="004D714F" w:rsidRDefault="000326E4" w:rsidP="00DA05CA">
            <w:pPr>
              <w:widowControl w:val="0"/>
              <w:suppressAutoHyphens/>
              <w:spacing w:after="0" w:line="240" w:lineRule="auto"/>
              <w:jc w:val="both"/>
              <w:rPr>
                <w:rFonts w:ascii="Times New Roman" w:hAnsi="Times New Roman" w:cs="Times New Roman"/>
              </w:rPr>
            </w:pPr>
            <w:r w:rsidRPr="004D714F">
              <w:rPr>
                <w:rFonts w:ascii="Times New Roman" w:hAnsi="Times New Roman" w:cs="Times New Roman"/>
              </w:rPr>
              <w:t xml:space="preserve"> </w:t>
            </w:r>
          </w:p>
          <w:p w14:paraId="05486B6E" w14:textId="77777777" w:rsidR="000326E4" w:rsidRPr="00067C84" w:rsidRDefault="000326E4" w:rsidP="00DA05CA">
            <w:pPr>
              <w:widowControl w:val="0"/>
              <w:suppressAutoHyphens/>
              <w:spacing w:after="0" w:line="240" w:lineRule="auto"/>
              <w:jc w:val="both"/>
              <w:rPr>
                <w:rFonts w:ascii="Times New Roman" w:hAnsi="Times New Roman" w:cs="Times New Roman"/>
              </w:rPr>
            </w:pPr>
            <w:r w:rsidRPr="00067C84">
              <w:rPr>
                <w:rFonts w:ascii="Times New Roman" w:hAnsi="Times New Roman" w:cs="Times New Roman"/>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64E169B" w14:textId="77777777" w:rsidR="000326E4" w:rsidRPr="00067C84" w:rsidRDefault="000326E4" w:rsidP="00DA05CA">
            <w:pPr>
              <w:widowControl w:val="0"/>
              <w:suppressAutoHyphens/>
              <w:spacing w:after="0" w:line="240" w:lineRule="auto"/>
              <w:rPr>
                <w:rFonts w:ascii="Times New Roman" w:hAnsi="Times New Roman" w:cs="Times New Roman"/>
                <w:szCs w:val="24"/>
              </w:rPr>
            </w:pPr>
          </w:p>
          <w:p w14:paraId="3CC60243" w14:textId="77777777" w:rsidR="000326E4" w:rsidRPr="00067C84" w:rsidRDefault="000326E4" w:rsidP="00DA05CA">
            <w:pPr>
              <w:pStyle w:val="Sraopastraipa"/>
              <w:tabs>
                <w:tab w:val="left" w:pos="319"/>
              </w:tabs>
              <w:ind w:left="0"/>
              <w:jc w:val="both"/>
              <w:rPr>
                <w:sz w:val="22"/>
                <w:szCs w:val="22"/>
              </w:rPr>
            </w:pPr>
            <w:r w:rsidRPr="00067C84">
              <w:rPr>
                <w:sz w:val="22"/>
                <w:szCs w:val="22"/>
              </w:rPr>
              <w:t xml:space="preserve">Teikiami registrų dokumentai turi būti išduoti </w:t>
            </w:r>
            <w:r w:rsidRPr="00067C84">
              <w:rPr>
                <w:b/>
                <w:bCs/>
                <w:sz w:val="22"/>
                <w:szCs w:val="22"/>
              </w:rPr>
              <w:t>ne anksčiau kaip prieš 180 dienų.</w:t>
            </w:r>
          </w:p>
        </w:tc>
        <w:tc>
          <w:tcPr>
            <w:tcW w:w="1200" w:type="pct"/>
            <w:tcBorders>
              <w:top w:val="single" w:sz="4" w:space="0" w:color="000001"/>
              <w:left w:val="single" w:sz="6" w:space="0" w:color="000001"/>
              <w:bottom w:val="single" w:sz="6" w:space="0" w:color="000001"/>
              <w:right w:val="single" w:sz="4" w:space="0" w:color="000001"/>
            </w:tcBorders>
          </w:tcPr>
          <w:p w14:paraId="1351A8E6" w14:textId="77777777" w:rsidR="000326E4" w:rsidRPr="003C2835" w:rsidRDefault="000326E4" w:rsidP="00DA05CA">
            <w:pPr>
              <w:pStyle w:val="DefaultStyle"/>
              <w:shd w:val="clear" w:color="auto" w:fill="FFFFFF" w:themeFill="background1"/>
              <w:spacing w:after="0" w:line="240" w:lineRule="auto"/>
              <w:jc w:val="both"/>
              <w:rPr>
                <w:sz w:val="22"/>
                <w:szCs w:val="22"/>
                <w:highlight w:val="yellow"/>
                <w:lang w:val="lt-LT"/>
              </w:rPr>
            </w:pPr>
            <w:r w:rsidRPr="003C2835">
              <w:rPr>
                <w:sz w:val="22"/>
                <w:szCs w:val="22"/>
                <w:lang w:val="lt-LT"/>
              </w:rPr>
              <w:t>Tiekėjas, kiekvienas tiekėjų grupės narys, jeigu pasiūlymą teikia ūkio subjektų grupė, ūkio subjektas, kurio pajėgumais remiasi tiekėjas, pagal jų prisiimamus įsipareigojimus pirkimo sutarčiai vykdyti.</w:t>
            </w:r>
          </w:p>
        </w:tc>
      </w:tr>
      <w:tr w:rsidR="000326E4" w:rsidRPr="003C2835" w14:paraId="4727F8FE"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4658DB5B"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2</w:t>
            </w:r>
            <w:r w:rsidRPr="003C2835">
              <w:rPr>
                <w:rFonts w:ascii="Times New Roman" w:hAnsi="Times New Roman" w:cs="Times New Roman"/>
              </w:rPr>
              <w:t>.</w:t>
            </w:r>
          </w:p>
        </w:tc>
        <w:tc>
          <w:tcPr>
            <w:tcW w:w="1584" w:type="pct"/>
            <w:tcBorders>
              <w:top w:val="single" w:sz="4" w:space="0" w:color="000001"/>
              <w:left w:val="single" w:sz="4" w:space="0" w:color="000001"/>
              <w:bottom w:val="single" w:sz="6" w:space="0" w:color="000001"/>
              <w:right w:val="single" w:sz="6" w:space="0" w:color="000001"/>
            </w:tcBorders>
            <w:tcMar>
              <w:left w:w="108" w:type="dxa"/>
            </w:tcMar>
          </w:tcPr>
          <w:p w14:paraId="59E40F7E" w14:textId="5953C07B" w:rsidR="000326E4" w:rsidRPr="003C2835" w:rsidRDefault="000326E4" w:rsidP="00DA05CA">
            <w:pPr>
              <w:spacing w:after="0" w:line="240" w:lineRule="auto"/>
              <w:jc w:val="both"/>
              <w:rPr>
                <w:rFonts w:ascii="Times New Roman" w:eastAsia="Calibri" w:hAnsi="Times New Roman" w:cs="Times New Roman"/>
                <w:highlight w:val="yellow"/>
              </w:rPr>
            </w:pPr>
            <w:r w:rsidRPr="003C2835">
              <w:rPr>
                <w:rFonts w:ascii="Times New Roman" w:hAnsi="Times New Roman" w:cs="Times New Roman"/>
              </w:rPr>
              <w:t xml:space="preserve">Tiekėjas per paskutiniuosius 3 (trejus) metus (jeigu tiekėjas įregistruotas ar veiklą pradėjo vykdyti vėliau, – nuo tiekėjo įregistravimo dienos ar veiklos vykdymo pradžios) pagal </w:t>
            </w:r>
            <w:r w:rsidR="00556457">
              <w:rPr>
                <w:rFonts w:ascii="Times New Roman" w:hAnsi="Times New Roman" w:cs="Times New Roman"/>
              </w:rPr>
              <w:t>vieną</w:t>
            </w:r>
            <w:r w:rsidR="00556457" w:rsidRPr="003C2835">
              <w:rPr>
                <w:rFonts w:ascii="Times New Roman" w:hAnsi="Times New Roman" w:cs="Times New Roman"/>
              </w:rPr>
              <w:t xml:space="preserve"> </w:t>
            </w:r>
            <w:r w:rsidRPr="003C2835">
              <w:rPr>
                <w:rFonts w:ascii="Times New Roman" w:hAnsi="Times New Roman" w:cs="Times New Roman"/>
              </w:rPr>
              <w:t xml:space="preserve">ar daugiau sutarčių yra savo jėgomis </w:t>
            </w:r>
            <w:r w:rsidRPr="00556457">
              <w:rPr>
                <w:rFonts w:ascii="Times New Roman" w:hAnsi="Times New Roman" w:cs="Times New Roman"/>
              </w:rPr>
              <w:t xml:space="preserve">suteikęs </w:t>
            </w:r>
            <w:r w:rsidRPr="00556457">
              <w:rPr>
                <w:rFonts w:ascii="Times New Roman" w:hAnsi="Times New Roman" w:cs="Times New Roman"/>
                <w:b/>
                <w:bCs/>
              </w:rPr>
              <w:t xml:space="preserve">IT priežiūros paslaugų, kurių kiekvienos sutarties vertė yra ne mažesnė nei </w:t>
            </w:r>
            <w:r w:rsidR="00556457" w:rsidRPr="00556457">
              <w:rPr>
                <w:rFonts w:ascii="Times New Roman" w:hAnsi="Times New Roman" w:cs="Times New Roman"/>
                <w:b/>
                <w:bCs/>
              </w:rPr>
              <w:t>4</w:t>
            </w:r>
            <w:r w:rsidR="00556457">
              <w:rPr>
                <w:rFonts w:ascii="Times New Roman" w:hAnsi="Times New Roman" w:cs="Times New Roman"/>
                <w:b/>
                <w:bCs/>
              </w:rPr>
              <w:t>4</w:t>
            </w:r>
            <w:r w:rsidRPr="00556457">
              <w:rPr>
                <w:rFonts w:ascii="Times New Roman" w:hAnsi="Times New Roman" w:cs="Times New Roman"/>
                <w:b/>
                <w:bCs/>
              </w:rPr>
              <w:t>.000</w:t>
            </w:r>
            <w:r w:rsidRPr="00556457">
              <w:rPr>
                <w:rFonts w:ascii="Times New Roman" w:hAnsi="Times New Roman" w:cs="Times New Roman"/>
              </w:rPr>
              <w:t xml:space="preserve">  Eur be PVM</w:t>
            </w:r>
            <w:r w:rsidRPr="003C2835">
              <w:rPr>
                <w:rFonts w:ascii="Times New Roman" w:hAnsi="Times New Roman" w:cs="Times New Roman"/>
              </w:rPr>
              <w:t>.</w:t>
            </w:r>
          </w:p>
        </w:tc>
        <w:tc>
          <w:tcPr>
            <w:tcW w:w="1776" w:type="pct"/>
            <w:tcBorders>
              <w:top w:val="single" w:sz="4" w:space="0" w:color="000001"/>
              <w:left w:val="single" w:sz="6" w:space="0" w:color="000001"/>
              <w:bottom w:val="single" w:sz="6" w:space="0" w:color="000001"/>
              <w:right w:val="single" w:sz="6" w:space="0" w:color="000001"/>
            </w:tcBorders>
            <w:tcMar>
              <w:left w:w="108" w:type="dxa"/>
            </w:tcMar>
          </w:tcPr>
          <w:p w14:paraId="1D334205" w14:textId="37172706" w:rsidR="000326E4" w:rsidRPr="000F78CD" w:rsidRDefault="000326E4" w:rsidP="00DA05CA">
            <w:pPr>
              <w:pStyle w:val="Sraopastraipa"/>
              <w:tabs>
                <w:tab w:val="left" w:pos="319"/>
              </w:tabs>
              <w:ind w:left="0"/>
              <w:jc w:val="both"/>
              <w:rPr>
                <w:sz w:val="22"/>
                <w:szCs w:val="22"/>
              </w:rPr>
            </w:pPr>
            <w:r w:rsidRPr="00067C84">
              <w:rPr>
                <w:sz w:val="22"/>
                <w:szCs w:val="22"/>
              </w:rPr>
              <w:t>1</w:t>
            </w:r>
            <w:bookmarkStart w:id="0" w:name="_Hlk149550185"/>
            <w:r w:rsidRPr="00067C84">
              <w:rPr>
                <w:sz w:val="22"/>
                <w:szCs w:val="22"/>
              </w:rPr>
              <w:t xml:space="preserve">) </w:t>
            </w:r>
            <w:r w:rsidR="00556457">
              <w:rPr>
                <w:sz w:val="22"/>
                <w:szCs w:val="22"/>
              </w:rPr>
              <w:t>P</w:t>
            </w:r>
            <w:r w:rsidR="00556457" w:rsidRPr="00556457">
              <w:rPr>
                <w:sz w:val="22"/>
                <w:szCs w:val="22"/>
              </w:rPr>
              <w:t xml:space="preserve">er pastaruosius 3 metus suteiktų paslaugų sąrašas (pirkimo sąlygų </w:t>
            </w:r>
            <w:r w:rsidR="00556457">
              <w:rPr>
                <w:sz w:val="22"/>
                <w:szCs w:val="22"/>
              </w:rPr>
              <w:t>4</w:t>
            </w:r>
            <w:r w:rsidR="00556457" w:rsidRPr="00556457">
              <w:rPr>
                <w:sz w:val="22"/>
                <w:szCs w:val="22"/>
              </w:rPr>
              <w:t xml:space="preserve"> priedas), kuriame nurod</w:t>
            </w:r>
            <w:r w:rsidR="0010151A">
              <w:rPr>
                <w:sz w:val="22"/>
                <w:szCs w:val="22"/>
              </w:rPr>
              <w:t>oma</w:t>
            </w:r>
            <w:r w:rsidR="00556457" w:rsidRPr="00556457">
              <w:rPr>
                <w:sz w:val="22"/>
                <w:szCs w:val="22"/>
              </w:rPr>
              <w:t xml:space="preserve"> </w:t>
            </w:r>
            <w:r w:rsidR="0010151A">
              <w:rPr>
                <w:sz w:val="22"/>
                <w:szCs w:val="22"/>
              </w:rPr>
              <w:t xml:space="preserve">sutarties pavadinimas, </w:t>
            </w:r>
            <w:r w:rsidR="0010151A" w:rsidRPr="00556457">
              <w:rPr>
                <w:sz w:val="22"/>
                <w:szCs w:val="22"/>
              </w:rPr>
              <w:t xml:space="preserve">trumpas </w:t>
            </w:r>
            <w:r w:rsidR="0010151A" w:rsidRPr="0010151A">
              <w:rPr>
                <w:sz w:val="22"/>
                <w:szCs w:val="22"/>
              </w:rPr>
              <w:t>suteiktų paslaugų aprašymas</w:t>
            </w:r>
            <w:r w:rsidR="0010151A">
              <w:rPr>
                <w:sz w:val="22"/>
                <w:szCs w:val="22"/>
              </w:rPr>
              <w:t xml:space="preserve">, </w:t>
            </w:r>
            <w:r w:rsidR="0010151A" w:rsidRPr="00556457">
              <w:rPr>
                <w:sz w:val="22"/>
                <w:szCs w:val="22"/>
              </w:rPr>
              <w:t xml:space="preserve">suteiktų paslaugų </w:t>
            </w:r>
            <w:r w:rsidR="0010151A">
              <w:rPr>
                <w:sz w:val="22"/>
                <w:szCs w:val="22"/>
              </w:rPr>
              <w:t xml:space="preserve">vertė, </w:t>
            </w:r>
            <w:r w:rsidR="00556457" w:rsidRPr="00556457">
              <w:rPr>
                <w:sz w:val="22"/>
                <w:szCs w:val="22"/>
              </w:rPr>
              <w:t>paslaugų datos (sutarties (sutarčių) sudarymo ir įvykdymo datos</w:t>
            </w:r>
            <w:r w:rsidR="0010151A">
              <w:rPr>
                <w:sz w:val="22"/>
                <w:szCs w:val="22"/>
              </w:rPr>
              <w:t>),</w:t>
            </w:r>
            <w:r w:rsidR="00556457" w:rsidRPr="00556457">
              <w:rPr>
                <w:sz w:val="22"/>
                <w:szCs w:val="22"/>
              </w:rPr>
              <w:t xml:space="preserve"> paslaugų gavėjai (tiek viešieji, tiek privatieji), kontaktiniai </w:t>
            </w:r>
            <w:r w:rsidR="0010151A">
              <w:rPr>
                <w:sz w:val="22"/>
                <w:szCs w:val="22"/>
              </w:rPr>
              <w:t xml:space="preserve">paslaugų </w:t>
            </w:r>
            <w:r w:rsidR="00556457" w:rsidRPr="00556457">
              <w:rPr>
                <w:sz w:val="22"/>
                <w:szCs w:val="22"/>
              </w:rPr>
              <w:t>gavėjo duomenys (informacijai patikrinti)</w:t>
            </w:r>
            <w:r w:rsidR="0010151A">
              <w:rPr>
                <w:sz w:val="22"/>
                <w:szCs w:val="22"/>
              </w:rPr>
              <w:t xml:space="preserve"> </w:t>
            </w:r>
            <w:bookmarkEnd w:id="0"/>
          </w:p>
          <w:p w14:paraId="52788D36" w14:textId="0E40F477" w:rsidR="000326E4" w:rsidRPr="00067C84" w:rsidRDefault="000326E4" w:rsidP="00DA05CA">
            <w:pPr>
              <w:pStyle w:val="Sraopastraipa"/>
              <w:tabs>
                <w:tab w:val="left" w:pos="319"/>
              </w:tabs>
              <w:ind w:left="0"/>
              <w:jc w:val="both"/>
              <w:rPr>
                <w:sz w:val="22"/>
                <w:szCs w:val="22"/>
              </w:rPr>
            </w:pPr>
            <w:r w:rsidRPr="000F78CD">
              <w:rPr>
                <w:sz w:val="22"/>
                <w:szCs w:val="22"/>
              </w:rPr>
              <w:t xml:space="preserve">2) Užsakovų pažymos, patvirtinančios, kad tiekėjo </w:t>
            </w:r>
            <w:r w:rsidRPr="000F78CD">
              <w:rPr>
                <w:sz w:val="22"/>
                <w:szCs w:val="22"/>
              </w:rPr>
              <w:lastRenderedPageBreak/>
              <w:t>pateiktame są</w:t>
            </w:r>
            <w:r w:rsidRPr="00067C84">
              <w:rPr>
                <w:sz w:val="22"/>
                <w:szCs w:val="22"/>
              </w:rPr>
              <w:t xml:space="preserve">raše nurodytos paslaugos suteiktos tinkamai. </w:t>
            </w:r>
          </w:p>
          <w:p w14:paraId="75CE30D2" w14:textId="77777777" w:rsidR="000326E4" w:rsidRPr="004D714F" w:rsidRDefault="000326E4" w:rsidP="00DA05CA">
            <w:pPr>
              <w:pStyle w:val="Sraopastraipa"/>
              <w:tabs>
                <w:tab w:val="left" w:pos="319"/>
              </w:tabs>
              <w:ind w:left="0"/>
              <w:jc w:val="both"/>
              <w:rPr>
                <w:sz w:val="22"/>
                <w:szCs w:val="22"/>
              </w:rPr>
            </w:pPr>
            <w:r w:rsidRPr="00067C84">
              <w:rPr>
                <w:sz w:val="22"/>
                <w:szCs w:val="22"/>
              </w:rPr>
              <w:t>Tiekėjas, vietoje pažymų, taip pat gali pateikti ir kitus dokumentus, jei juose yra nurodyta visa informacija, kuri turi būti pažymoje.</w:t>
            </w:r>
          </w:p>
          <w:p w14:paraId="0233F130" w14:textId="77777777" w:rsidR="000326E4" w:rsidRPr="004D714F" w:rsidRDefault="000326E4" w:rsidP="00DA05CA">
            <w:pPr>
              <w:pStyle w:val="Sraopastraipa"/>
              <w:tabs>
                <w:tab w:val="left" w:pos="319"/>
              </w:tabs>
              <w:ind w:left="0"/>
              <w:jc w:val="both"/>
              <w:rPr>
                <w:sz w:val="22"/>
                <w:szCs w:val="22"/>
              </w:rPr>
            </w:pPr>
            <w:r w:rsidRPr="004D714F">
              <w:rPr>
                <w:sz w:val="22"/>
                <w:szCs w:val="22"/>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1200" w:type="pct"/>
            <w:tcBorders>
              <w:top w:val="single" w:sz="4" w:space="0" w:color="000001"/>
              <w:left w:val="single" w:sz="6" w:space="0" w:color="000001"/>
              <w:bottom w:val="single" w:sz="6" w:space="0" w:color="000001"/>
              <w:right w:val="single" w:sz="4" w:space="0" w:color="000001"/>
            </w:tcBorders>
          </w:tcPr>
          <w:p w14:paraId="1DB86C85" w14:textId="77777777" w:rsidR="000326E4" w:rsidRPr="003C2835" w:rsidRDefault="000326E4" w:rsidP="00DA05CA">
            <w:pPr>
              <w:pStyle w:val="DefaultStyle"/>
              <w:shd w:val="clear" w:color="auto" w:fill="FFFFFF" w:themeFill="background1"/>
              <w:spacing w:after="0" w:line="240" w:lineRule="auto"/>
              <w:jc w:val="both"/>
              <w:rPr>
                <w:noProof/>
                <w:sz w:val="22"/>
                <w:szCs w:val="22"/>
                <w:highlight w:val="yellow"/>
                <w:lang w:val="lt-LT"/>
              </w:rPr>
            </w:pPr>
            <w:r w:rsidRPr="003C2835">
              <w:rPr>
                <w:sz w:val="22"/>
                <w:szCs w:val="22"/>
                <w:lang w:val="lt-LT"/>
              </w:rPr>
              <w:lastRenderedPageBreak/>
              <w:t>Tiekėjas ir (arba) tiekėjų grupės nariai ir (arba) ūkio subjektas, kurio pajėgumais remiasi tiekėjas, pagal prisiimamus įsipareigojimus vykdant sutartį.</w:t>
            </w:r>
          </w:p>
        </w:tc>
      </w:tr>
      <w:tr w:rsidR="000326E4" w:rsidRPr="003C2835" w14:paraId="75DC470A"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63880E79"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3</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75A02EDE" w14:textId="77777777" w:rsidR="000326E4" w:rsidRPr="003C2835" w:rsidRDefault="000326E4" w:rsidP="00DA05CA">
            <w:pPr>
              <w:spacing w:after="0" w:line="240" w:lineRule="auto"/>
              <w:jc w:val="both"/>
              <w:rPr>
                <w:rFonts w:ascii="Times New Roman" w:eastAsia="Calibri" w:hAnsi="Times New Roman" w:cs="Times New Roman"/>
                <w:bCs/>
                <w:color w:val="000000"/>
              </w:rPr>
            </w:pPr>
            <w:r w:rsidRPr="003C2835">
              <w:rPr>
                <w:rFonts w:ascii="Times New Roman" w:hAnsi="Times New Roman" w:cs="Times New Roman"/>
              </w:rPr>
              <w:t xml:space="preserve">Tiekėjas per paskutiniuosius 3 (trejus) metus (jeigu tiekėjas įregistruotas ar veiklą pradėjo vykdyti vėliau, – nuo tiekėjo įregistravimo dienos ar veiklos vykdymo pradžios) yra tinkamai suteikęs </w:t>
            </w:r>
            <w:r w:rsidRPr="003C2835">
              <w:rPr>
                <w:rFonts w:ascii="Times New Roman" w:hAnsi="Times New Roman" w:cs="Times New Roman"/>
                <w:b/>
                <w:bCs/>
              </w:rPr>
              <w:t>IT priežiūros paslaugų</w:t>
            </w:r>
            <w:r w:rsidRPr="003C2835">
              <w:rPr>
                <w:rFonts w:ascii="Times New Roman" w:hAnsi="Times New Roman" w:cs="Times New Roman"/>
              </w:rPr>
              <w:t>, kai</w:t>
            </w:r>
            <w:r w:rsidRPr="003C2835">
              <w:rPr>
                <w:rFonts w:ascii="Times New Roman" w:hAnsi="Times New Roman" w:cs="Times New Roman"/>
                <w:b/>
                <w:bCs/>
              </w:rPr>
              <w:t xml:space="preserve"> aptarnaujamų darbo vietų skaičius yra ne mažesnis nei 500</w:t>
            </w:r>
            <w:r w:rsidRPr="003C2835">
              <w:rPr>
                <w:rFonts w:ascii="Times New Roman" w:hAnsi="Times New Roman" w:cs="Times New Roman"/>
              </w:rPr>
              <w:t xml:space="preserve"> (penki šimtai) vnt.</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1D32DE9B" w14:textId="64555B5B" w:rsidR="000326E4" w:rsidRPr="000F78CD" w:rsidRDefault="000326E4" w:rsidP="00DA05CA">
            <w:pPr>
              <w:pStyle w:val="Sraopastraipa"/>
              <w:tabs>
                <w:tab w:val="left" w:pos="319"/>
              </w:tabs>
              <w:ind w:left="0"/>
              <w:jc w:val="both"/>
              <w:rPr>
                <w:sz w:val="22"/>
                <w:szCs w:val="22"/>
              </w:rPr>
            </w:pPr>
            <w:r w:rsidRPr="003178EF">
              <w:rPr>
                <w:sz w:val="22"/>
                <w:szCs w:val="22"/>
              </w:rPr>
              <w:t xml:space="preserve">1) </w:t>
            </w:r>
            <w:bookmarkStart w:id="1" w:name="_Hlk149550276"/>
            <w:r w:rsidRPr="00067C84">
              <w:rPr>
                <w:sz w:val="22"/>
                <w:szCs w:val="22"/>
              </w:rPr>
              <w:t xml:space="preserve">Per </w:t>
            </w:r>
            <w:r w:rsidRPr="000F78CD">
              <w:rPr>
                <w:sz w:val="22"/>
                <w:szCs w:val="22"/>
              </w:rPr>
              <w:t xml:space="preserve">paskutinius 3 metus suteiktų IT priežiūros paslaugų sąrašas (pirkimo sąlygų </w:t>
            </w:r>
            <w:r w:rsidR="000F78CD" w:rsidRPr="000F78CD">
              <w:rPr>
                <w:sz w:val="22"/>
                <w:szCs w:val="22"/>
              </w:rPr>
              <w:t xml:space="preserve">4 </w:t>
            </w:r>
            <w:r w:rsidRPr="000F78CD">
              <w:rPr>
                <w:sz w:val="22"/>
                <w:szCs w:val="22"/>
              </w:rPr>
              <w:t>priedas).</w:t>
            </w:r>
          </w:p>
          <w:bookmarkEnd w:id="1"/>
          <w:p w14:paraId="43929FC6" w14:textId="6CEF2031" w:rsidR="000326E4" w:rsidRPr="00067C84" w:rsidRDefault="000326E4" w:rsidP="00DA05CA">
            <w:pPr>
              <w:pStyle w:val="Sraopastraipa"/>
              <w:tabs>
                <w:tab w:val="left" w:pos="319"/>
              </w:tabs>
              <w:ind w:left="0"/>
              <w:jc w:val="both"/>
              <w:rPr>
                <w:sz w:val="22"/>
                <w:szCs w:val="22"/>
              </w:rPr>
            </w:pPr>
            <w:r w:rsidRPr="000F78CD">
              <w:rPr>
                <w:sz w:val="22"/>
                <w:szCs w:val="22"/>
              </w:rPr>
              <w:t>2) Užsakovų pažymos, patvirtinančios,</w:t>
            </w:r>
            <w:r w:rsidRPr="00067C84">
              <w:rPr>
                <w:sz w:val="22"/>
                <w:szCs w:val="22"/>
              </w:rPr>
              <w:t xml:space="preserve"> kad tiekėjo pateiktame sąraše nurodytos paslaugos suteiktos tinkamai. </w:t>
            </w:r>
          </w:p>
          <w:p w14:paraId="6B0842FF" w14:textId="77777777" w:rsidR="000326E4" w:rsidRPr="003178EF" w:rsidRDefault="000326E4" w:rsidP="00DA05CA">
            <w:pPr>
              <w:pStyle w:val="Sraopastraipa"/>
              <w:tabs>
                <w:tab w:val="left" w:pos="319"/>
              </w:tabs>
              <w:ind w:left="0"/>
              <w:jc w:val="both"/>
              <w:rPr>
                <w:sz w:val="22"/>
                <w:szCs w:val="22"/>
              </w:rPr>
            </w:pPr>
            <w:r w:rsidRPr="00067C84">
              <w:rPr>
                <w:sz w:val="22"/>
                <w:szCs w:val="22"/>
              </w:rPr>
              <w:t>Tiekėjas, vietoje pažymų, taip pat gali pateikti ir kitus dokumentus, jei juose yra nurodyta visa informacija, kuri turi būti pažymoje.</w:t>
            </w:r>
          </w:p>
        </w:tc>
        <w:tc>
          <w:tcPr>
            <w:tcW w:w="1200" w:type="pct"/>
            <w:tcBorders>
              <w:top w:val="single" w:sz="6" w:space="0" w:color="000001"/>
              <w:left w:val="single" w:sz="6" w:space="0" w:color="000001"/>
              <w:bottom w:val="single" w:sz="6" w:space="0" w:color="000001"/>
              <w:right w:val="single" w:sz="4" w:space="0" w:color="000001"/>
            </w:tcBorders>
          </w:tcPr>
          <w:p w14:paraId="36FF2932" w14:textId="77777777" w:rsidR="000326E4" w:rsidRPr="003C2835" w:rsidRDefault="000326E4" w:rsidP="00DA05CA">
            <w:pPr>
              <w:pStyle w:val="DefaultStyle"/>
              <w:shd w:val="clear" w:color="auto" w:fill="FFFFFF" w:themeFill="background1"/>
              <w:spacing w:after="0" w:line="240" w:lineRule="auto"/>
              <w:jc w:val="both"/>
              <w:rPr>
                <w:noProof/>
                <w:sz w:val="22"/>
                <w:szCs w:val="22"/>
                <w:highlight w:val="yellow"/>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54423064"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1E9E4FB5"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4</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3A649D02" w14:textId="77777777" w:rsidR="000326E4" w:rsidRPr="003C2835" w:rsidRDefault="000326E4" w:rsidP="00DA05CA">
            <w:pPr>
              <w:pStyle w:val="Default"/>
              <w:jc w:val="both"/>
              <w:rPr>
                <w:color w:val="auto"/>
                <w:sz w:val="22"/>
                <w:szCs w:val="22"/>
                <w:highlight w:val="yellow"/>
              </w:rPr>
            </w:pPr>
            <w:r w:rsidRPr="003C2835">
              <w:rPr>
                <w:sz w:val="22"/>
                <w:szCs w:val="22"/>
              </w:rPr>
              <w:t xml:space="preserve">Tiekėjas yra įdiegęs informacijos saugumo valdymo sistemą, </w:t>
            </w:r>
            <w:bookmarkStart w:id="2" w:name="_Hlk149550300"/>
            <w:r w:rsidRPr="003C2835">
              <w:rPr>
                <w:sz w:val="22"/>
                <w:szCs w:val="22"/>
              </w:rPr>
              <w:t xml:space="preserve">atitinkančią LST ISO/IEC 27001 </w:t>
            </w:r>
            <w:bookmarkEnd w:id="2"/>
            <w:r w:rsidRPr="003C2835">
              <w:rPr>
                <w:sz w:val="22"/>
                <w:szCs w:val="22"/>
              </w:rPr>
              <w:t xml:space="preserve">arba lygiaverčių standartų reikalavimus. </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40E82FCA" w14:textId="77777777" w:rsidR="000326E4" w:rsidRPr="003178EF" w:rsidRDefault="000326E4" w:rsidP="00DA05CA">
            <w:pPr>
              <w:spacing w:after="0" w:line="240" w:lineRule="auto"/>
              <w:jc w:val="both"/>
              <w:rPr>
                <w:rFonts w:ascii="Times New Roman" w:eastAsia="Calibri" w:hAnsi="Times New Roman" w:cs="Times New Roman"/>
              </w:rPr>
            </w:pPr>
            <w:r w:rsidRPr="003178EF">
              <w:rPr>
                <w:rFonts w:ascii="Times New Roman" w:hAnsi="Times New Roman" w:cs="Times New Roman"/>
              </w:rPr>
              <w:t>Pateikti nepriklausomos akredituotos įstaigos išduotą galiojantį sertifikatą arba lygiavertį dokumentą, patvirtinantį atitikimą reikalaujamam standartui įvertinimą.</w:t>
            </w:r>
          </w:p>
        </w:tc>
        <w:tc>
          <w:tcPr>
            <w:tcW w:w="1200" w:type="pct"/>
            <w:tcBorders>
              <w:top w:val="single" w:sz="6" w:space="0" w:color="000001"/>
              <w:left w:val="single" w:sz="6" w:space="0" w:color="000001"/>
              <w:bottom w:val="single" w:sz="6" w:space="0" w:color="000001"/>
              <w:right w:val="single" w:sz="4" w:space="0" w:color="000001"/>
            </w:tcBorders>
          </w:tcPr>
          <w:p w14:paraId="267E3EF6" w14:textId="77777777" w:rsidR="000326E4" w:rsidRPr="000D3804" w:rsidRDefault="000326E4" w:rsidP="00DA05CA">
            <w:pPr>
              <w:pStyle w:val="DefaultStyle"/>
              <w:shd w:val="clear" w:color="auto" w:fill="FFFFFF" w:themeFill="background1"/>
              <w:spacing w:after="0" w:line="240" w:lineRule="auto"/>
              <w:jc w:val="both"/>
              <w:rPr>
                <w:noProof/>
                <w:sz w:val="22"/>
                <w:szCs w:val="22"/>
                <w:lang w:val="lt-LT"/>
              </w:rPr>
            </w:pPr>
            <w:r w:rsidRPr="000D3804">
              <w:rPr>
                <w:sz w:val="22"/>
                <w:szCs w:val="22"/>
                <w:lang w:val="lt-LT"/>
              </w:rPr>
              <w:t>Tiekėjas ir (arba) tiekėjų grupės nariai ir (arba) ūkio subjektas, kurio pajėgumais remiasi tiekėjas, pagal prisiimamus įsipareigojimus vykdant sutartį.</w:t>
            </w:r>
          </w:p>
        </w:tc>
      </w:tr>
      <w:tr w:rsidR="000326E4" w:rsidRPr="003C2835" w14:paraId="365BBA04"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0A47620B"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5</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6F89012E" w14:textId="77777777" w:rsidR="000326E4" w:rsidRPr="003C2835" w:rsidRDefault="000326E4" w:rsidP="00DA05CA">
            <w:pPr>
              <w:pStyle w:val="Default"/>
              <w:jc w:val="both"/>
              <w:rPr>
                <w:sz w:val="22"/>
                <w:szCs w:val="22"/>
              </w:rPr>
            </w:pPr>
            <w:r w:rsidRPr="003C2835">
              <w:rPr>
                <w:sz w:val="22"/>
                <w:szCs w:val="22"/>
              </w:rPr>
              <w:t xml:space="preserve">Tiekėjas yra įdiegęs informacijos </w:t>
            </w:r>
            <w:r>
              <w:rPr>
                <w:sz w:val="22"/>
                <w:szCs w:val="22"/>
              </w:rPr>
              <w:t>IT paslaugų valdymo</w:t>
            </w:r>
            <w:r w:rsidRPr="003C2835">
              <w:rPr>
                <w:sz w:val="22"/>
                <w:szCs w:val="22"/>
              </w:rPr>
              <w:t xml:space="preserve"> sistemą, atitinkančią LST ISO/IEC </w:t>
            </w:r>
            <w:r>
              <w:rPr>
                <w:sz w:val="22"/>
                <w:szCs w:val="22"/>
              </w:rPr>
              <w:t>200</w:t>
            </w:r>
            <w:r w:rsidRPr="003C2835">
              <w:rPr>
                <w:sz w:val="22"/>
                <w:szCs w:val="22"/>
              </w:rPr>
              <w:t xml:space="preserve">00 arba lygiaverčių standartų reikalavimus. </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75FF42F6" w14:textId="77777777" w:rsidR="000326E4" w:rsidRPr="003178EF" w:rsidRDefault="000326E4" w:rsidP="00DA05CA">
            <w:pPr>
              <w:spacing w:after="0" w:line="240" w:lineRule="auto"/>
              <w:jc w:val="both"/>
              <w:rPr>
                <w:rFonts w:ascii="Times New Roman" w:hAnsi="Times New Roman" w:cs="Times New Roman"/>
              </w:rPr>
            </w:pPr>
            <w:r w:rsidRPr="003178EF">
              <w:rPr>
                <w:rFonts w:ascii="Times New Roman" w:hAnsi="Times New Roman" w:cs="Times New Roman"/>
              </w:rPr>
              <w:t>Pateikti nepriklausomos akredituotos įstaigos išduotą galiojantį sertifikatą arba lygiavertį dokumentą, patvirtinantį atitikimą reikalaujamam standartui įvertinimą.</w:t>
            </w:r>
          </w:p>
        </w:tc>
        <w:tc>
          <w:tcPr>
            <w:tcW w:w="1200" w:type="pct"/>
            <w:tcBorders>
              <w:top w:val="single" w:sz="6" w:space="0" w:color="000001"/>
              <w:left w:val="single" w:sz="6" w:space="0" w:color="000001"/>
              <w:bottom w:val="single" w:sz="6" w:space="0" w:color="000001"/>
              <w:right w:val="single" w:sz="4" w:space="0" w:color="000001"/>
            </w:tcBorders>
          </w:tcPr>
          <w:p w14:paraId="5CB8BDF1" w14:textId="77777777" w:rsidR="000326E4" w:rsidRPr="000D3804" w:rsidRDefault="000326E4" w:rsidP="00DA05CA">
            <w:pPr>
              <w:pStyle w:val="DefaultStyle"/>
              <w:shd w:val="clear" w:color="auto" w:fill="FFFFFF" w:themeFill="background1"/>
              <w:spacing w:after="0" w:line="240" w:lineRule="auto"/>
              <w:jc w:val="both"/>
              <w:rPr>
                <w:sz w:val="22"/>
                <w:szCs w:val="22"/>
                <w:lang w:val="lt-LT"/>
              </w:rPr>
            </w:pPr>
            <w:r w:rsidRPr="000D3804">
              <w:rPr>
                <w:sz w:val="22"/>
                <w:szCs w:val="22"/>
                <w:lang w:val="lt-LT"/>
              </w:rPr>
              <w:t>Tiekėjas ir (arba) tiekėjų grupės nariai ir (arba) ūkio subjektas, kurio pajėgumais remiasi tiekėjas, pagal prisiimamus įsipareigojimus vykdant sutartį.</w:t>
            </w:r>
          </w:p>
        </w:tc>
      </w:tr>
      <w:tr w:rsidR="000326E4" w:rsidRPr="003C2835" w14:paraId="08D4AD7B"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77FC01C4" w14:textId="77777777" w:rsidR="000326E4" w:rsidRPr="003C2835" w:rsidRDefault="000326E4" w:rsidP="00DA05CA">
            <w:pPr>
              <w:spacing w:after="0" w:line="240" w:lineRule="auto"/>
              <w:rPr>
                <w:rFonts w:ascii="Times New Roman" w:hAnsi="Times New Roman" w:cs="Times New Roman"/>
              </w:rPr>
            </w:pPr>
            <w:bookmarkStart w:id="3" w:name="_Hlk149550326"/>
            <w:r w:rsidRPr="003C2835">
              <w:rPr>
                <w:rFonts w:ascii="Times New Roman" w:hAnsi="Times New Roman" w:cs="Times New Roman"/>
              </w:rPr>
              <w:t>3.3.</w:t>
            </w:r>
            <w:r>
              <w:rPr>
                <w:rFonts w:ascii="Times New Roman" w:hAnsi="Times New Roman" w:cs="Times New Roman"/>
              </w:rPr>
              <w:t>6</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19DCC600" w14:textId="77777777" w:rsidR="000326E4" w:rsidRPr="003C2835" w:rsidRDefault="000326E4" w:rsidP="00DA05CA">
            <w:pPr>
              <w:pStyle w:val="Default"/>
              <w:jc w:val="both"/>
              <w:rPr>
                <w:rFonts w:eastAsia="Calibri"/>
                <w:bCs/>
                <w:sz w:val="22"/>
                <w:szCs w:val="22"/>
              </w:rPr>
            </w:pPr>
            <w:r w:rsidRPr="003C2835">
              <w:rPr>
                <w:sz w:val="22"/>
                <w:szCs w:val="22"/>
              </w:rPr>
              <w:t xml:space="preserve">Tiekėjas sutarties vykdymui turi/turės veikiančią pagalbos tarnybą ir veikiantį kreipinių ir incidentų sprendimo procesą (angl. Service Desk) 24x7 režimu, atitinkantį IT paslaugų valdymo (ITIL ar lygiavertės metodikos) gerųjų praktikų rekomendacijas, bei užtikrinantį galimybę internetiniame portale registruoti gedimų paraiškas, </w:t>
            </w:r>
            <w:r w:rsidRPr="003C2835">
              <w:rPr>
                <w:sz w:val="22"/>
                <w:szCs w:val="22"/>
              </w:rPr>
              <w:lastRenderedPageBreak/>
              <w:t>sekti jų vykdymo eigą ir gedimų šalinimo rezultatus.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45A4A2F9" w14:textId="77777777" w:rsidR="000326E4" w:rsidRPr="003178EF" w:rsidRDefault="000326E4" w:rsidP="00DA05CA">
            <w:pPr>
              <w:spacing w:after="0" w:line="240" w:lineRule="auto"/>
              <w:jc w:val="both"/>
              <w:rPr>
                <w:rFonts w:ascii="Times New Roman" w:hAnsi="Times New Roman" w:cs="Times New Roman"/>
              </w:rPr>
            </w:pPr>
            <w:bookmarkStart w:id="4" w:name="_Hlk149550332"/>
            <w:r w:rsidRPr="00067C84">
              <w:rPr>
                <w:rFonts w:ascii="Times New Roman" w:hAnsi="Times New Roman" w:cs="Times New Roman"/>
              </w:rPr>
              <w:lastRenderedPageBreak/>
              <w:t>Tiekėjo pagalbos tarnybos kreipinių bei incidentų sprendimo eigos aprašymas</w:t>
            </w:r>
            <w:bookmarkEnd w:id="4"/>
            <w:r w:rsidRPr="00067C84">
              <w:rPr>
                <w:rFonts w:ascii="Times New Roman" w:hAnsi="Times New Roman" w:cs="Times New Roman"/>
              </w:rPr>
              <w:t xml:space="preserve"> ir pagalbos tarnybos kontaktinė informacija (adresas, el. paštas, kontaktiniai telefonai ir internetinio portalo adresas).</w:t>
            </w:r>
            <w:r w:rsidRPr="003178EF">
              <w:rPr>
                <w:rFonts w:ascii="Times New Roman" w:hAnsi="Times New Roman" w:cs="Times New Roman"/>
              </w:rPr>
              <w:t xml:space="preserve"> </w:t>
            </w:r>
          </w:p>
        </w:tc>
        <w:tc>
          <w:tcPr>
            <w:tcW w:w="1200" w:type="pct"/>
            <w:tcBorders>
              <w:top w:val="single" w:sz="6" w:space="0" w:color="000001"/>
              <w:left w:val="single" w:sz="6" w:space="0" w:color="000001"/>
              <w:bottom w:val="single" w:sz="6" w:space="0" w:color="000001"/>
              <w:right w:val="single" w:sz="4" w:space="0" w:color="000001"/>
            </w:tcBorders>
          </w:tcPr>
          <w:p w14:paraId="580D1468"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bookmarkEnd w:id="3"/>
      <w:tr w:rsidR="000326E4" w:rsidRPr="003C2835" w14:paraId="2A0002A9"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620FF709"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lastRenderedPageBreak/>
              <w:t>3.3.</w:t>
            </w:r>
            <w:r>
              <w:rPr>
                <w:rFonts w:ascii="Times New Roman" w:hAnsi="Times New Roman" w:cs="Times New Roman"/>
              </w:rPr>
              <w:t>7</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19850CAF" w14:textId="77777777" w:rsidR="000326E4" w:rsidRPr="003C2835" w:rsidRDefault="000326E4" w:rsidP="00DA05CA">
            <w:pPr>
              <w:widowControl w:val="0"/>
              <w:tabs>
                <w:tab w:val="left" w:pos="287"/>
              </w:tabs>
              <w:suppressAutoHyphens/>
              <w:spacing w:after="0" w:line="240" w:lineRule="auto"/>
              <w:jc w:val="both"/>
              <w:rPr>
                <w:rFonts w:ascii="Times New Roman" w:hAnsi="Times New Roman" w:cs="Times New Roman"/>
                <w:bCs/>
              </w:rPr>
            </w:pPr>
            <w:r w:rsidRPr="003C2835">
              <w:rPr>
                <w:rFonts w:ascii="Times New Roman" w:hAnsi="Times New Roman" w:cs="Times New Roman"/>
              </w:rPr>
              <w:t xml:space="preserve">Tiekėjas </w:t>
            </w:r>
            <w:r w:rsidRPr="003C2835">
              <w:rPr>
                <w:rFonts w:ascii="Times New Roman" w:hAnsi="Times New Roman" w:cs="Times New Roman"/>
                <w:bCs/>
              </w:rPr>
              <w:t>turi turėti kvalifikuotus už pirkimo sutarties vykdymą atsakingus specialistus,</w:t>
            </w:r>
          </w:p>
          <w:p w14:paraId="20444515" w14:textId="77777777" w:rsidR="000326E4" w:rsidRPr="003C2835" w:rsidRDefault="000326E4" w:rsidP="00DA05CA">
            <w:pPr>
              <w:widowControl w:val="0"/>
              <w:tabs>
                <w:tab w:val="left" w:pos="287"/>
              </w:tabs>
              <w:suppressAutoHyphens/>
              <w:spacing w:after="0" w:line="240" w:lineRule="auto"/>
              <w:jc w:val="both"/>
              <w:rPr>
                <w:rFonts w:ascii="Times New Roman" w:hAnsi="Times New Roman" w:cs="Times New Roman"/>
              </w:rPr>
            </w:pPr>
            <w:r w:rsidRPr="003C2835">
              <w:rPr>
                <w:rFonts w:ascii="Times New Roman" w:hAnsi="Times New Roman" w:cs="Times New Roman"/>
              </w:rPr>
              <w:t>Visi siūlomi specialistai turi gebėti rašyti, skaityti, suprasti lietuvių kalbą ne žemesniu nei B2 lygiu (jei lietuvių kalba nėra gimtoji) pagal Bendruosius Europos kalbų metmenis. Tuo atveju, jei specialistas lietuvių kalbos nemoka, reikalavimas gali būti tenkinamas numatant, kad sutarties vykdymo metu bus užtikrintos vertimo žodžiu ir raštu paslaugos, kurios turi būti įskaičiuotos į pasiūlymo kainą).</w:t>
            </w:r>
          </w:p>
          <w:p w14:paraId="761AF03F" w14:textId="77777777" w:rsidR="000326E4" w:rsidRPr="003C2835" w:rsidRDefault="000326E4" w:rsidP="00DA05CA">
            <w:pPr>
              <w:widowControl w:val="0"/>
              <w:tabs>
                <w:tab w:val="left" w:pos="287"/>
              </w:tabs>
              <w:suppressAutoHyphens/>
              <w:spacing w:after="0" w:line="240" w:lineRule="auto"/>
              <w:jc w:val="both"/>
              <w:rPr>
                <w:rFonts w:ascii="Times New Roman" w:hAnsi="Times New Roman" w:cs="Times New Roman"/>
              </w:rPr>
            </w:pPr>
            <w:r w:rsidRPr="003C2835">
              <w:rPr>
                <w:rFonts w:ascii="Times New Roman" w:hAnsi="Times New Roman" w:cs="Times New Roman"/>
              </w:rPr>
              <w:t>Specialistai turi atitikti žemiau nurodytus kvalifikacijos reikalavimus.</w:t>
            </w:r>
          </w:p>
          <w:p w14:paraId="027F94E1" w14:textId="77777777" w:rsidR="000326E4" w:rsidRPr="003C2835" w:rsidRDefault="000326E4" w:rsidP="00DA05CA">
            <w:pPr>
              <w:widowControl w:val="0"/>
              <w:tabs>
                <w:tab w:val="left" w:pos="287"/>
              </w:tabs>
              <w:suppressAutoHyphens/>
              <w:spacing w:after="0" w:line="240" w:lineRule="auto"/>
              <w:jc w:val="both"/>
              <w:rPr>
                <w:rFonts w:ascii="Times New Roman" w:hAnsi="Times New Roman" w:cs="Times New Roman"/>
              </w:rPr>
            </w:pPr>
          </w:p>
          <w:p w14:paraId="737F361B" w14:textId="77777777" w:rsidR="000326E4" w:rsidRPr="003C2835" w:rsidRDefault="000326E4" w:rsidP="00DA05CA">
            <w:pPr>
              <w:pStyle w:val="Default"/>
              <w:jc w:val="both"/>
              <w:rPr>
                <w:rFonts w:eastAsia="Calibri"/>
                <w:bCs/>
                <w:sz w:val="22"/>
                <w:szCs w:val="22"/>
              </w:rPr>
            </w:pPr>
            <w:r w:rsidRPr="003C2835">
              <w:rPr>
                <w:i/>
                <w:iCs/>
                <w:sz w:val="22"/>
                <w:szCs w:val="22"/>
              </w:rPr>
              <w:t>Tiekėjas gali pasiūlyti vieną specialistą, jei jis turi teisę/kvalifikaciją pagal šiuose punktuose nurodytus reikalavimus.</w:t>
            </w:r>
            <w:r w:rsidRPr="003C2835">
              <w:rPr>
                <w:sz w:val="22"/>
                <w:szCs w:val="22"/>
              </w:rPr>
              <w:t xml:space="preserve"> </w:t>
            </w:r>
            <w:r w:rsidRPr="003C2835">
              <w:rPr>
                <w:i/>
                <w:iCs/>
                <w:sz w:val="22"/>
                <w:szCs w:val="22"/>
              </w:rPr>
              <w:t>Tačiau Tiekėjas turi pasiūlyti ne mažiau kaip 2 atitinkamos srities specialistus, kurie atitiktų visų pozicijų keliamus reikalavimus.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724B96C1" w14:textId="3A33BE16" w:rsidR="000326E4" w:rsidRPr="000F78CD" w:rsidRDefault="000326E4" w:rsidP="00DA05CA">
            <w:pPr>
              <w:tabs>
                <w:tab w:val="left" w:pos="220"/>
              </w:tabs>
              <w:spacing w:after="0" w:line="240" w:lineRule="auto"/>
              <w:jc w:val="both"/>
              <w:rPr>
                <w:rFonts w:ascii="Times New Roman" w:hAnsi="Times New Roman" w:cs="Times New Roman"/>
              </w:rPr>
            </w:pPr>
            <w:r w:rsidRPr="003C2835">
              <w:rPr>
                <w:rFonts w:ascii="Times New Roman" w:hAnsi="Times New Roman" w:cs="Times New Roman"/>
              </w:rPr>
              <w:t xml:space="preserve">1. </w:t>
            </w:r>
            <w:bookmarkStart w:id="5" w:name="_Hlk149550375"/>
            <w:r w:rsidRPr="00F830AE">
              <w:rPr>
                <w:rFonts w:ascii="Times New Roman" w:hAnsi="Times New Roman" w:cs="Times New Roman"/>
              </w:rPr>
              <w:t xml:space="preserve">Siūlomų specialistų sąrašas (pirkimo sąlygų priedas Nr. 5), kuriame </w:t>
            </w:r>
            <w:r w:rsidRPr="000F78CD">
              <w:rPr>
                <w:rFonts w:ascii="Times New Roman" w:hAnsi="Times New Roman" w:cs="Times New Roman"/>
              </w:rPr>
              <w:t xml:space="preserve">turi būti nurodyti siūlomų specialistų vardai, pavardės, jiems priskiriama  (-os) pozicija (-os), </w:t>
            </w:r>
            <w:r w:rsidRPr="000F78CD">
              <w:rPr>
                <w:rFonts w:ascii="Times New Roman" w:hAnsi="Times New Roman" w:cs="Times New Roman"/>
                <w:iCs/>
              </w:rPr>
              <w:t>kvalifikacija</w:t>
            </w:r>
            <w:r w:rsidRPr="000F78CD">
              <w:rPr>
                <w:rFonts w:ascii="Times New Roman" w:hAnsi="Times New Roman" w:cs="Times New Roman"/>
              </w:rPr>
              <w:t xml:space="preserve"> ir dabartinė darbovietė </w:t>
            </w:r>
            <w:r w:rsidRPr="000F78CD">
              <w:rPr>
                <w:rFonts w:ascii="Times New Roman" w:hAnsi="Times New Roman" w:cs="Times New Roman"/>
                <w:bCs/>
              </w:rPr>
              <w:t xml:space="preserve">(pateikiamas užpildytas pirkimo sąlygų </w:t>
            </w:r>
            <w:r w:rsidR="000F78CD" w:rsidRPr="000F78CD">
              <w:rPr>
                <w:rFonts w:ascii="Times New Roman" w:hAnsi="Times New Roman" w:cs="Times New Roman"/>
                <w:bCs/>
              </w:rPr>
              <w:t>5</w:t>
            </w:r>
            <w:r w:rsidRPr="000F78CD">
              <w:rPr>
                <w:rFonts w:ascii="Times New Roman" w:hAnsi="Times New Roman" w:cs="Times New Roman"/>
                <w:b/>
              </w:rPr>
              <w:t xml:space="preserve"> </w:t>
            </w:r>
            <w:r w:rsidRPr="000F78CD">
              <w:rPr>
                <w:rFonts w:ascii="Times New Roman" w:hAnsi="Times New Roman" w:cs="Times New Roman"/>
                <w:bCs/>
              </w:rPr>
              <w:t>priedas</w:t>
            </w:r>
            <w:r w:rsidRPr="000F78CD">
              <w:rPr>
                <w:rFonts w:ascii="Times New Roman" w:hAnsi="Times New Roman" w:cs="Times New Roman"/>
              </w:rPr>
              <w:t>).</w:t>
            </w:r>
          </w:p>
          <w:bookmarkEnd w:id="5"/>
          <w:p w14:paraId="58E35F13" w14:textId="77777777" w:rsidR="000326E4" w:rsidRPr="003C2835" w:rsidRDefault="000326E4" w:rsidP="00DA05CA">
            <w:pPr>
              <w:tabs>
                <w:tab w:val="left" w:pos="220"/>
              </w:tabs>
              <w:spacing w:after="0" w:line="240" w:lineRule="auto"/>
              <w:jc w:val="both"/>
              <w:rPr>
                <w:rFonts w:ascii="Times New Roman" w:hAnsi="Times New Roman" w:cs="Times New Roman"/>
                <w:lang w:eastAsia="zh-CN"/>
              </w:rPr>
            </w:pPr>
            <w:r w:rsidRPr="000F78CD">
              <w:rPr>
                <w:rFonts w:ascii="Times New Roman" w:hAnsi="Times New Roman" w:cs="Times New Roman"/>
              </w:rPr>
              <w:t>2. Laisvos formos tiekėjo deklaracija apie siūlomų</w:t>
            </w:r>
            <w:r w:rsidRPr="003C2835">
              <w:rPr>
                <w:rFonts w:ascii="Times New Roman" w:hAnsi="Times New Roman" w:cs="Times New Roman"/>
              </w:rPr>
              <w:t xml:space="preserve"> specialistų gebėjimą rašyti, skaityti, suprasti lietuvių kalbą (arba tiekėjo numatomas užtikrinti kokybiškas vertimo paslaugas, kurių kaina įskaičiuota į pasiūlymo kainą).</w:t>
            </w:r>
          </w:p>
          <w:p w14:paraId="25C34A93"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i/>
                <w:iCs/>
              </w:rPr>
              <w:t>Tuo atveju, jei specialistas nėra tiekėjo darbuotojas</w:t>
            </w:r>
            <w:r w:rsidRPr="003C2835">
              <w:rPr>
                <w:rFonts w:ascii="Times New Roman" w:hAnsi="Times New Roman" w:cs="Times New Roman"/>
                <w:i/>
              </w:rPr>
              <w:t xml:space="preserve">, pateikiamas specialisto  sutikimas tiekėjui laimėjus konkursą ir pasirašius viešojo pirkimo sutartį, būti tiekėjo įdarbintu ir </w:t>
            </w:r>
            <w:r w:rsidRPr="003C2835">
              <w:rPr>
                <w:rFonts w:ascii="Times New Roman" w:hAnsi="Times New Roman" w:cs="Times New Roman"/>
                <w:i/>
                <w:iCs/>
              </w:rPr>
              <w:t>vykdyti jam priskirtas pareigas</w:t>
            </w:r>
            <w:r w:rsidRPr="003C2835">
              <w:rPr>
                <w:rFonts w:ascii="Times New Roman" w:hAnsi="Times New Roman" w:cs="Times New Roman"/>
                <w:i/>
              </w:rPr>
              <w:t>. Kartu pateikiamas tiekėjo patvirtinimas, kad laimėjimo atveju jis įdarbins nurodytą specialistą.</w:t>
            </w:r>
          </w:p>
        </w:tc>
        <w:tc>
          <w:tcPr>
            <w:tcW w:w="1200" w:type="pct"/>
            <w:tcBorders>
              <w:top w:val="single" w:sz="6" w:space="0" w:color="000001"/>
              <w:left w:val="single" w:sz="6" w:space="0" w:color="000001"/>
              <w:bottom w:val="single" w:sz="6" w:space="0" w:color="000001"/>
              <w:right w:val="single" w:sz="4" w:space="0" w:color="000001"/>
            </w:tcBorders>
          </w:tcPr>
          <w:p w14:paraId="5010A7BE"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1A7DFDF8"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5D72D0AE"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7</w:t>
            </w:r>
            <w:r w:rsidRPr="003C2835">
              <w:rPr>
                <w:rFonts w:ascii="Times New Roman" w:hAnsi="Times New Roman" w:cs="Times New Roman"/>
              </w:rPr>
              <w:t>.1.</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18BC8166" w14:textId="77777777" w:rsidR="000326E4" w:rsidRDefault="000326E4" w:rsidP="00DA05CA">
            <w:pPr>
              <w:spacing w:after="0" w:line="240" w:lineRule="auto"/>
              <w:jc w:val="both"/>
              <w:rPr>
                <w:rFonts w:ascii="Times New Roman" w:hAnsi="Times New Roman" w:cs="Times New Roman"/>
                <w:b/>
                <w:bCs/>
              </w:rPr>
            </w:pPr>
            <w:r w:rsidRPr="003C2835">
              <w:rPr>
                <w:rFonts w:ascii="Times New Roman" w:hAnsi="Times New Roman" w:cs="Times New Roman"/>
              </w:rPr>
              <w:t xml:space="preserve">Tiekėjas turi skirti sutarties vykdymui ir kontrolei kvalifikuotą </w:t>
            </w:r>
            <w:r w:rsidRPr="003C2835">
              <w:rPr>
                <w:rFonts w:ascii="Times New Roman" w:hAnsi="Times New Roman" w:cs="Times New Roman"/>
                <w:b/>
                <w:bCs/>
              </w:rPr>
              <w:t>specialistą,</w:t>
            </w:r>
            <w:r w:rsidRPr="003C2835">
              <w:rPr>
                <w:rFonts w:ascii="Times New Roman" w:hAnsi="Times New Roman" w:cs="Times New Roman"/>
              </w:rPr>
              <w:t xml:space="preserve"> kuris bus atsakingas už šiuo pirkimu įsigyjamų paslaugų teikimą, ir kuris turi tenkinti šiuos reikalavimus turėti </w:t>
            </w:r>
            <w:r w:rsidRPr="003C2835">
              <w:rPr>
                <w:rFonts w:ascii="Times New Roman" w:hAnsi="Times New Roman" w:cs="Times New Roman"/>
                <w:b/>
                <w:bCs/>
              </w:rPr>
              <w:t>Organizacijų IT valdymo kvalifikaciją.</w:t>
            </w:r>
          </w:p>
          <w:p w14:paraId="12BCE5E6" w14:textId="77777777" w:rsidR="000326E4" w:rsidRPr="003C2835" w:rsidRDefault="000326E4" w:rsidP="00DA05CA">
            <w:pPr>
              <w:spacing w:after="0" w:line="240" w:lineRule="auto"/>
              <w:jc w:val="both"/>
              <w:rPr>
                <w:rFonts w:ascii="Times New Roman" w:hAnsi="Times New Roman" w:cs="Times New Roman"/>
              </w:rPr>
            </w:pPr>
          </w:p>
          <w:p w14:paraId="73CC52BD" w14:textId="77777777" w:rsidR="000326E4" w:rsidRPr="003C2835" w:rsidRDefault="000326E4" w:rsidP="00DA05CA">
            <w:pPr>
              <w:tabs>
                <w:tab w:val="left" w:pos="678"/>
              </w:tabs>
              <w:spacing w:after="0" w:line="240" w:lineRule="auto"/>
              <w:jc w:val="both"/>
              <w:rPr>
                <w:rFonts w:ascii="Times New Roman" w:hAnsi="Times New Roman" w:cs="Times New Roman"/>
                <w:iCs/>
              </w:rPr>
            </w:pPr>
            <w:r w:rsidRPr="003C2835">
              <w:rPr>
                <w:rFonts w:ascii="Times New Roman" w:hAnsi="Times New Roman" w:cs="Times New Roman"/>
                <w:b/>
                <w:bCs/>
              </w:rPr>
              <w:t xml:space="preserve">IT projektų vadovo </w:t>
            </w:r>
            <w:r w:rsidRPr="003C2835">
              <w:rPr>
                <w:rFonts w:ascii="Times New Roman" w:hAnsi="Times New Roman" w:cs="Times New Roman"/>
                <w:iCs/>
              </w:rPr>
              <w:t>kvalifikacija turi būti patvirtinta vienu iš tarptautiniu mastu pripažįstamu sertifikatų:</w:t>
            </w:r>
          </w:p>
          <w:p w14:paraId="008F009E" w14:textId="77777777" w:rsidR="000326E4" w:rsidRPr="003C2835" w:rsidRDefault="000326E4" w:rsidP="00DA05CA">
            <w:pPr>
              <w:tabs>
                <w:tab w:val="left" w:pos="678"/>
              </w:tabs>
              <w:spacing w:after="0" w:line="240" w:lineRule="auto"/>
              <w:jc w:val="both"/>
              <w:rPr>
                <w:rFonts w:ascii="Times New Roman" w:hAnsi="Times New Roman" w:cs="Times New Roman"/>
                <w:i/>
              </w:rPr>
            </w:pPr>
            <w:r w:rsidRPr="003C2835">
              <w:rPr>
                <w:rFonts w:ascii="Times New Roman" w:hAnsi="Times New Roman" w:cs="Times New Roman"/>
                <w:i/>
              </w:rPr>
              <w:t>Project Management Professional – PMP;</w:t>
            </w:r>
          </w:p>
          <w:p w14:paraId="09176CDE" w14:textId="77777777" w:rsidR="000326E4" w:rsidRPr="003C2835" w:rsidRDefault="000326E4" w:rsidP="00DA05CA">
            <w:pPr>
              <w:tabs>
                <w:tab w:val="left" w:pos="678"/>
              </w:tabs>
              <w:spacing w:after="0" w:line="240" w:lineRule="auto"/>
              <w:jc w:val="both"/>
              <w:rPr>
                <w:rFonts w:ascii="Times New Roman" w:hAnsi="Times New Roman" w:cs="Times New Roman"/>
                <w:i/>
              </w:rPr>
            </w:pPr>
            <w:r w:rsidRPr="003C2835">
              <w:rPr>
                <w:rFonts w:ascii="Times New Roman" w:hAnsi="Times New Roman" w:cs="Times New Roman"/>
                <w:i/>
              </w:rPr>
              <w:t>CompTIA Project+;</w:t>
            </w:r>
          </w:p>
          <w:p w14:paraId="62B82E5B" w14:textId="77777777" w:rsidR="000326E4" w:rsidRPr="003C2835" w:rsidRDefault="000326E4" w:rsidP="00DA05CA">
            <w:pPr>
              <w:tabs>
                <w:tab w:val="left" w:pos="678"/>
              </w:tabs>
              <w:spacing w:after="0" w:line="240" w:lineRule="auto"/>
              <w:jc w:val="both"/>
              <w:rPr>
                <w:rFonts w:ascii="Times New Roman" w:hAnsi="Times New Roman" w:cs="Times New Roman"/>
                <w:bCs/>
                <w:i/>
              </w:rPr>
            </w:pPr>
            <w:r w:rsidRPr="003C2835">
              <w:rPr>
                <w:rFonts w:ascii="Times New Roman" w:hAnsi="Times New Roman" w:cs="Times New Roman"/>
                <w:bCs/>
                <w:i/>
              </w:rPr>
              <w:t>CGEIT Certified in the Governance of Enterprise;</w:t>
            </w:r>
          </w:p>
          <w:p w14:paraId="4ED736C1" w14:textId="77777777" w:rsidR="000326E4" w:rsidRDefault="000326E4" w:rsidP="00DA05CA">
            <w:pPr>
              <w:pStyle w:val="Default"/>
              <w:jc w:val="both"/>
              <w:rPr>
                <w:sz w:val="22"/>
                <w:szCs w:val="22"/>
              </w:rPr>
            </w:pPr>
            <w:r w:rsidRPr="003C2835">
              <w:rPr>
                <w:sz w:val="22"/>
                <w:szCs w:val="22"/>
              </w:rPr>
              <w:t>arba lygiavertis dokumentas.</w:t>
            </w:r>
          </w:p>
          <w:p w14:paraId="315C7C9B" w14:textId="77777777" w:rsidR="000326E4" w:rsidRDefault="000326E4" w:rsidP="00DA05CA">
            <w:pPr>
              <w:pStyle w:val="Default"/>
              <w:jc w:val="both"/>
              <w:rPr>
                <w:sz w:val="22"/>
                <w:szCs w:val="22"/>
              </w:rPr>
            </w:pPr>
          </w:p>
          <w:p w14:paraId="44250EC4"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t xml:space="preserve">Tiekėjas turi skirti sutarties vykdymui ir kontrolei </w:t>
            </w:r>
            <w:r w:rsidRPr="003C2835">
              <w:rPr>
                <w:rFonts w:ascii="Times New Roman" w:hAnsi="Times New Roman" w:cs="Times New Roman"/>
              </w:rPr>
              <w:lastRenderedPageBreak/>
              <w:t>kvalifikuotą</w:t>
            </w:r>
            <w:r>
              <w:rPr>
                <w:rFonts w:ascii="Times New Roman" w:hAnsi="Times New Roman" w:cs="Times New Roman"/>
              </w:rPr>
              <w:t xml:space="preserve"> </w:t>
            </w:r>
            <w:r w:rsidRPr="007E2097">
              <w:rPr>
                <w:rFonts w:ascii="Times New Roman" w:hAnsi="Times New Roman" w:cs="Times New Roman"/>
                <w:b/>
                <w:bCs/>
              </w:rPr>
              <w:t>IT paslaugų teikimo procesų</w:t>
            </w:r>
            <w:r w:rsidRPr="003C2835">
              <w:rPr>
                <w:rFonts w:ascii="Times New Roman" w:hAnsi="Times New Roman" w:cs="Times New Roman"/>
              </w:rPr>
              <w:t xml:space="preserve"> </w:t>
            </w:r>
            <w:r w:rsidRPr="003C2835">
              <w:rPr>
                <w:rFonts w:ascii="Times New Roman" w:hAnsi="Times New Roman" w:cs="Times New Roman"/>
                <w:b/>
                <w:bCs/>
              </w:rPr>
              <w:t>specialistą,</w:t>
            </w:r>
            <w:r w:rsidRPr="003C2835">
              <w:rPr>
                <w:rFonts w:ascii="Times New Roman" w:hAnsi="Times New Roman" w:cs="Times New Roman"/>
              </w:rPr>
              <w:t xml:space="preserve"> kuris bus atsakingas už šiuo pirkimu įsigyjamų paslaugų teikimą</w:t>
            </w:r>
            <w:r w:rsidRPr="003C2835">
              <w:rPr>
                <w:rFonts w:ascii="Times New Roman" w:hAnsi="Times New Roman" w:cs="Times New Roman"/>
                <w:b/>
                <w:bCs/>
              </w:rPr>
              <w:t>.</w:t>
            </w:r>
          </w:p>
          <w:p w14:paraId="5CB4417B" w14:textId="77777777" w:rsidR="000326E4" w:rsidRPr="003C2835" w:rsidRDefault="000326E4" w:rsidP="00DA05CA">
            <w:pPr>
              <w:tabs>
                <w:tab w:val="left" w:pos="678"/>
              </w:tabs>
              <w:spacing w:after="0" w:line="240" w:lineRule="auto"/>
              <w:jc w:val="both"/>
              <w:rPr>
                <w:rFonts w:ascii="Times New Roman" w:hAnsi="Times New Roman" w:cs="Times New Roman"/>
                <w:iCs/>
              </w:rPr>
            </w:pPr>
            <w:r w:rsidRPr="007E2097">
              <w:rPr>
                <w:rFonts w:ascii="Times New Roman" w:hAnsi="Times New Roman" w:cs="Times New Roman"/>
                <w:b/>
                <w:bCs/>
              </w:rPr>
              <w:t>IT paslaugų teikimo procesų vadov</w:t>
            </w:r>
            <w:r>
              <w:rPr>
                <w:rFonts w:ascii="Times New Roman" w:hAnsi="Times New Roman" w:cs="Times New Roman"/>
                <w:b/>
                <w:bCs/>
              </w:rPr>
              <w:t xml:space="preserve">o </w:t>
            </w:r>
            <w:r w:rsidRPr="003C2835">
              <w:rPr>
                <w:rFonts w:ascii="Times New Roman" w:hAnsi="Times New Roman" w:cs="Times New Roman"/>
                <w:iCs/>
              </w:rPr>
              <w:t>kvalifikacija turi būti patvirtinta vienu iš tarptautiniu mastu pripažįstamu sertifikatų:</w:t>
            </w:r>
          </w:p>
          <w:p w14:paraId="0A40E214" w14:textId="77777777" w:rsidR="000326E4" w:rsidRPr="003C2835" w:rsidRDefault="000326E4" w:rsidP="00DA05CA">
            <w:pPr>
              <w:tabs>
                <w:tab w:val="left" w:pos="678"/>
              </w:tabs>
              <w:spacing w:after="0" w:line="240" w:lineRule="auto"/>
              <w:jc w:val="both"/>
              <w:rPr>
                <w:rFonts w:eastAsia="Calibri"/>
                <w:bCs/>
              </w:rPr>
            </w:pPr>
            <w:r w:rsidRPr="007E2097">
              <w:rPr>
                <w:rFonts w:ascii="Times New Roman" w:hAnsi="Times New Roman" w:cs="Times New Roman"/>
                <w:iCs/>
              </w:rPr>
              <w:t>Certified ScrumMasterCertified ScrumMaster, Agile Certified Practitioner  arba lygiavertis dokumentas.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762DDD4C"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lastRenderedPageBreak/>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588FAA1D"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0A80B37D"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6E84C7FE"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lastRenderedPageBreak/>
              <w:t>3.3.</w:t>
            </w:r>
            <w:r>
              <w:rPr>
                <w:rFonts w:ascii="Times New Roman" w:hAnsi="Times New Roman" w:cs="Times New Roman"/>
              </w:rPr>
              <w:t>7</w:t>
            </w:r>
            <w:r w:rsidRPr="003C2835">
              <w:rPr>
                <w:rFonts w:ascii="Times New Roman" w:hAnsi="Times New Roman" w:cs="Times New Roman"/>
              </w:rPr>
              <w:t>.2.</w:t>
            </w:r>
          </w:p>
        </w:tc>
        <w:tc>
          <w:tcPr>
            <w:tcW w:w="1584" w:type="pct"/>
            <w:tcBorders>
              <w:top w:val="single" w:sz="6" w:space="0" w:color="000001"/>
              <w:left w:val="single" w:sz="4" w:space="0" w:color="000001"/>
              <w:bottom w:val="single" w:sz="6" w:space="0" w:color="000001"/>
              <w:right w:val="single" w:sz="6" w:space="0" w:color="000001"/>
            </w:tcBorders>
            <w:tcMar>
              <w:left w:w="108" w:type="dxa"/>
            </w:tcMar>
          </w:tcPr>
          <w:p w14:paraId="76F93E40" w14:textId="77777777" w:rsidR="000326E4" w:rsidRPr="003C2835" w:rsidRDefault="000326E4" w:rsidP="00DA05CA">
            <w:pPr>
              <w:autoSpaceDE w:val="0"/>
              <w:autoSpaceDN w:val="0"/>
              <w:adjustRightInd w:val="0"/>
              <w:spacing w:after="0" w:line="240" w:lineRule="auto"/>
              <w:jc w:val="both"/>
              <w:rPr>
                <w:rFonts w:ascii="Times New Roman" w:eastAsia="Times New Roman" w:hAnsi="Times New Roman" w:cs="Times New Roman"/>
                <w:b/>
                <w:bCs/>
                <w:color w:val="000000"/>
              </w:rPr>
            </w:pPr>
            <w:r w:rsidRPr="003C2835">
              <w:rPr>
                <w:rFonts w:ascii="Times New Roman" w:hAnsi="Times New Roman" w:cs="Times New Roman"/>
                <w:b/>
                <w:bCs/>
                <w:color w:val="000000"/>
              </w:rPr>
              <w:t>IT infrastruktūros priežiūros paslaugų specialistas</w:t>
            </w:r>
          </w:p>
          <w:p w14:paraId="52D61B81" w14:textId="77777777" w:rsidR="000326E4" w:rsidRPr="003C2835" w:rsidRDefault="000326E4" w:rsidP="00DA05CA">
            <w:pPr>
              <w:pStyle w:val="Default"/>
              <w:jc w:val="both"/>
              <w:rPr>
                <w:rFonts w:eastAsia="Calibri"/>
                <w:bCs/>
                <w:sz w:val="22"/>
                <w:szCs w:val="22"/>
              </w:rPr>
            </w:pPr>
            <w:r w:rsidRPr="003C2835">
              <w:rPr>
                <w:bCs/>
                <w:sz w:val="22"/>
                <w:szCs w:val="22"/>
              </w:rPr>
              <w:t>Kvalifikacija turi atitikti ITIL Foundation Certificate arba kito  lygiaverčio sertifikato keliamus reikalavimus;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7AEA003F"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7E186FA9"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72FF2ABC"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06727717"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7</w:t>
            </w:r>
            <w:r w:rsidRPr="003C2835">
              <w:rPr>
                <w:rFonts w:ascii="Times New Roman" w:hAnsi="Times New Roman" w:cs="Times New Roman"/>
              </w:rPr>
              <w:t>.3.</w:t>
            </w:r>
          </w:p>
        </w:tc>
        <w:tc>
          <w:tcPr>
            <w:tcW w:w="1584" w:type="pct"/>
            <w:tcBorders>
              <w:top w:val="single" w:sz="6" w:space="0" w:color="000001"/>
              <w:left w:val="single" w:sz="4" w:space="0" w:color="000001"/>
              <w:bottom w:val="single" w:sz="6" w:space="0" w:color="000001"/>
              <w:right w:val="single" w:sz="6" w:space="0" w:color="000001"/>
            </w:tcBorders>
            <w:tcMar>
              <w:left w:w="108" w:type="dxa"/>
            </w:tcMar>
            <w:vAlign w:val="center"/>
          </w:tcPr>
          <w:p w14:paraId="704F5511" w14:textId="77777777" w:rsidR="000326E4" w:rsidRPr="00A65498" w:rsidRDefault="000326E4" w:rsidP="00DA05CA">
            <w:pPr>
              <w:spacing w:after="0" w:line="240" w:lineRule="auto"/>
              <w:jc w:val="both"/>
              <w:rPr>
                <w:rFonts w:ascii="Times New Roman" w:eastAsia="Times New Roman" w:hAnsi="Times New Roman" w:cs="Times New Roman"/>
                <w:b/>
                <w:bCs/>
              </w:rPr>
            </w:pPr>
            <w:r w:rsidRPr="00A65498">
              <w:rPr>
                <w:rFonts w:ascii="Times New Roman" w:hAnsi="Times New Roman" w:cs="Times New Roman"/>
                <w:b/>
                <w:bCs/>
              </w:rPr>
              <w:t>Tarnybinių stočių specialistai:</w:t>
            </w:r>
          </w:p>
          <w:p w14:paraId="2E7F515B" w14:textId="77777777" w:rsidR="000326E4" w:rsidRPr="00A65498" w:rsidRDefault="000326E4" w:rsidP="00DA05CA">
            <w:pPr>
              <w:spacing w:after="0" w:line="240" w:lineRule="auto"/>
              <w:jc w:val="both"/>
              <w:rPr>
                <w:rFonts w:ascii="Times New Roman" w:hAnsi="Times New Roman" w:cs="Times New Roman"/>
                <w:b/>
                <w:bCs/>
              </w:rPr>
            </w:pPr>
          </w:p>
          <w:p w14:paraId="6560E45A" w14:textId="77777777" w:rsidR="000326E4" w:rsidRPr="00A65498" w:rsidRDefault="000326E4" w:rsidP="00DA05CA">
            <w:pPr>
              <w:spacing w:after="0" w:line="240" w:lineRule="auto"/>
              <w:jc w:val="both"/>
              <w:rPr>
                <w:rFonts w:ascii="Times New Roman" w:eastAsia="Times New Roman" w:hAnsi="Times New Roman" w:cs="Times New Roman"/>
                <w:b/>
                <w:bCs/>
              </w:rPr>
            </w:pPr>
            <w:r w:rsidRPr="00A65498">
              <w:rPr>
                <w:rFonts w:ascii="Times New Roman" w:hAnsi="Times New Roman" w:cs="Times New Roman"/>
                <w:b/>
                <w:bCs/>
              </w:rPr>
              <w:t>Tarnybinių stočių specialistas Nr. 1</w:t>
            </w:r>
          </w:p>
          <w:p w14:paraId="512537CC" w14:textId="77777777" w:rsidR="000326E4" w:rsidRPr="00A65498" w:rsidRDefault="000326E4" w:rsidP="00DA05CA">
            <w:pPr>
              <w:spacing w:after="0" w:line="240" w:lineRule="auto"/>
              <w:jc w:val="both"/>
              <w:rPr>
                <w:rFonts w:ascii="Times New Roman" w:hAnsi="Times New Roman" w:cs="Times New Roman"/>
                <w:i/>
                <w:u w:val="single"/>
              </w:rPr>
            </w:pPr>
            <w:r w:rsidRPr="00A65498">
              <w:rPr>
                <w:rFonts w:ascii="Times New Roman" w:hAnsi="Times New Roman" w:cs="Times New Roman"/>
                <w:i/>
                <w:u w:val="single"/>
              </w:rPr>
              <w:t>Kvalifikacija ir kompetencija:</w:t>
            </w:r>
          </w:p>
          <w:p w14:paraId="1BDA648E" w14:textId="77777777" w:rsidR="000326E4" w:rsidRPr="00A65498" w:rsidRDefault="000326E4" w:rsidP="00DA05CA">
            <w:pPr>
              <w:spacing w:after="0" w:line="240" w:lineRule="auto"/>
              <w:jc w:val="both"/>
              <w:rPr>
                <w:rFonts w:ascii="Times New Roman" w:hAnsi="Times New Roman" w:cs="Times New Roman"/>
                <w:bCs/>
              </w:rPr>
            </w:pPr>
            <w:r w:rsidRPr="00A65498">
              <w:rPr>
                <w:rFonts w:ascii="Times New Roman" w:hAnsi="Times New Roman" w:cs="Times New Roman"/>
                <w:bCs/>
              </w:rPr>
              <w:t xml:space="preserve">Kvalifikacija turi atitikti </w:t>
            </w:r>
            <w:r w:rsidRPr="00A65498">
              <w:rPr>
                <w:rFonts w:ascii="Times New Roman" w:hAnsi="Times New Roman" w:cs="Times New Roman"/>
              </w:rPr>
              <w:t xml:space="preserve">Microsoft Certified Solutions Associate Windows Server </w:t>
            </w:r>
            <w:r w:rsidRPr="00A65498">
              <w:rPr>
                <w:rFonts w:ascii="Times New Roman" w:hAnsi="Times New Roman" w:cs="Times New Roman"/>
                <w:bCs/>
              </w:rPr>
              <w:t>arba lygiaverčio sertifikato keliamus reikalavimus.</w:t>
            </w:r>
          </w:p>
          <w:p w14:paraId="24504E17" w14:textId="77777777" w:rsidR="000326E4" w:rsidRPr="00A65498" w:rsidRDefault="000326E4" w:rsidP="00DA05CA">
            <w:pPr>
              <w:autoSpaceDE w:val="0"/>
              <w:autoSpaceDN w:val="0"/>
              <w:adjustRightInd w:val="0"/>
              <w:spacing w:after="0" w:line="240" w:lineRule="auto"/>
              <w:ind w:firstLine="720"/>
              <w:jc w:val="both"/>
              <w:rPr>
                <w:rFonts w:ascii="Times New Roman" w:hAnsi="Times New Roman" w:cs="Times New Roman"/>
                <w:b/>
                <w:bCs/>
                <w:color w:val="000000"/>
              </w:rPr>
            </w:pPr>
          </w:p>
          <w:p w14:paraId="37D08C2B" w14:textId="77777777" w:rsidR="000326E4" w:rsidRPr="00A65498" w:rsidRDefault="000326E4" w:rsidP="00DA05CA">
            <w:pPr>
              <w:spacing w:after="0" w:line="240" w:lineRule="auto"/>
              <w:jc w:val="both"/>
              <w:rPr>
                <w:rFonts w:ascii="Times New Roman" w:hAnsi="Times New Roman" w:cs="Times New Roman"/>
                <w:b/>
                <w:bCs/>
              </w:rPr>
            </w:pPr>
            <w:r w:rsidRPr="00A65498">
              <w:rPr>
                <w:rFonts w:ascii="Times New Roman" w:hAnsi="Times New Roman" w:cs="Times New Roman"/>
                <w:b/>
                <w:bCs/>
              </w:rPr>
              <w:t>Tarnybinių stočių  specialistas Nr. 2</w:t>
            </w:r>
          </w:p>
          <w:p w14:paraId="569E0FDB" w14:textId="77777777" w:rsidR="000326E4" w:rsidRPr="00A65498" w:rsidRDefault="000326E4" w:rsidP="00DA05CA">
            <w:pPr>
              <w:spacing w:after="0" w:line="240" w:lineRule="auto"/>
              <w:jc w:val="both"/>
              <w:rPr>
                <w:rFonts w:ascii="Times New Roman" w:hAnsi="Times New Roman" w:cs="Times New Roman"/>
                <w:i/>
                <w:u w:val="single"/>
              </w:rPr>
            </w:pPr>
            <w:r w:rsidRPr="00A65498">
              <w:rPr>
                <w:rFonts w:ascii="Times New Roman" w:hAnsi="Times New Roman" w:cs="Times New Roman"/>
                <w:i/>
                <w:u w:val="single"/>
              </w:rPr>
              <w:t>Kvalifikacija ir kompetencija:</w:t>
            </w:r>
          </w:p>
          <w:p w14:paraId="08D33448" w14:textId="77777777" w:rsidR="000326E4" w:rsidRPr="00A65498" w:rsidRDefault="000326E4" w:rsidP="00DA05CA">
            <w:pPr>
              <w:autoSpaceDE w:val="0"/>
              <w:autoSpaceDN w:val="0"/>
              <w:adjustRightInd w:val="0"/>
              <w:spacing w:after="0" w:line="240" w:lineRule="auto"/>
              <w:jc w:val="both"/>
              <w:rPr>
                <w:rFonts w:ascii="Times New Roman" w:hAnsi="Times New Roman" w:cs="Times New Roman"/>
                <w:bCs/>
              </w:rPr>
            </w:pPr>
            <w:r w:rsidRPr="00A65498">
              <w:rPr>
                <w:rFonts w:ascii="Times New Roman" w:hAnsi="Times New Roman" w:cs="Times New Roman"/>
                <w:bCs/>
              </w:rPr>
              <w:t xml:space="preserve">Kvalifikacija turi atitikti  </w:t>
            </w:r>
            <w:r w:rsidRPr="00A65498">
              <w:rPr>
                <w:rFonts w:ascii="Times New Roman" w:hAnsi="Times New Roman" w:cs="Times New Roman"/>
              </w:rPr>
              <w:t>Microsoft Certified Technology Specialist: Windows Server Active Directory a</w:t>
            </w:r>
            <w:r w:rsidRPr="00A65498">
              <w:rPr>
                <w:rFonts w:ascii="Times New Roman" w:hAnsi="Times New Roman" w:cs="Times New Roman"/>
                <w:bCs/>
              </w:rPr>
              <w:t>rba lygiaverčio sertifikato keliamus reikalavimus.</w:t>
            </w:r>
          </w:p>
          <w:p w14:paraId="29895AF7" w14:textId="77777777" w:rsidR="000326E4" w:rsidRPr="00A65498" w:rsidRDefault="000326E4" w:rsidP="00DA05CA">
            <w:pPr>
              <w:autoSpaceDE w:val="0"/>
              <w:autoSpaceDN w:val="0"/>
              <w:adjustRightInd w:val="0"/>
              <w:spacing w:after="0" w:line="240" w:lineRule="auto"/>
              <w:ind w:firstLine="720"/>
              <w:jc w:val="both"/>
              <w:rPr>
                <w:rFonts w:ascii="Times New Roman" w:hAnsi="Times New Roman" w:cs="Times New Roman"/>
                <w:b/>
                <w:bCs/>
                <w:color w:val="000000"/>
              </w:rPr>
            </w:pPr>
          </w:p>
          <w:p w14:paraId="15738109" w14:textId="77777777" w:rsidR="000326E4" w:rsidRPr="00A65498" w:rsidRDefault="000326E4" w:rsidP="00DA05CA">
            <w:pPr>
              <w:autoSpaceDN w:val="0"/>
              <w:spacing w:after="0" w:line="240" w:lineRule="auto"/>
              <w:contextualSpacing/>
              <w:jc w:val="both"/>
              <w:rPr>
                <w:rFonts w:ascii="Times New Roman" w:eastAsia="Times New Roman" w:hAnsi="Times New Roman" w:cs="Times New Roman"/>
              </w:rPr>
            </w:pPr>
            <w:r w:rsidRPr="00A65498">
              <w:rPr>
                <w:rFonts w:ascii="Times New Roman" w:eastAsia="Times New Roman" w:hAnsi="Times New Roman" w:cs="Times New Roman"/>
                <w:b/>
                <w:bCs/>
              </w:rPr>
              <w:t xml:space="preserve">Tarnybinių stočių specialistas </w:t>
            </w:r>
            <w:r w:rsidRPr="00A65498">
              <w:rPr>
                <w:rFonts w:ascii="Times New Roman" w:hAnsi="Times New Roman" w:cs="Times New Roman"/>
                <w:b/>
                <w:bCs/>
              </w:rPr>
              <w:t>Nr. 3</w:t>
            </w:r>
          </w:p>
          <w:p w14:paraId="0B29FECE" w14:textId="77777777" w:rsidR="000326E4" w:rsidRPr="00A65498" w:rsidRDefault="000326E4" w:rsidP="00DA05CA">
            <w:pPr>
              <w:spacing w:after="0" w:line="240" w:lineRule="auto"/>
              <w:jc w:val="both"/>
              <w:rPr>
                <w:rFonts w:ascii="Times New Roman" w:eastAsia="Times New Roman" w:hAnsi="Times New Roman" w:cs="Times New Roman"/>
              </w:rPr>
            </w:pPr>
            <w:r w:rsidRPr="00A65498">
              <w:rPr>
                <w:rFonts w:ascii="Times New Roman" w:eastAsia="Times New Roman" w:hAnsi="Times New Roman" w:cs="Times New Roman"/>
                <w:iCs/>
              </w:rPr>
              <w:t>Kvalifikacija turi būti patvirtinta vienu iš tarptautiniu mastu pripažįstamu sertifikatų:</w:t>
            </w:r>
          </w:p>
          <w:p w14:paraId="6520D1B7" w14:textId="77777777" w:rsidR="000326E4" w:rsidRPr="00A65498" w:rsidRDefault="000326E4" w:rsidP="00DA05CA">
            <w:pPr>
              <w:spacing w:after="0" w:line="240" w:lineRule="auto"/>
              <w:contextualSpacing/>
              <w:jc w:val="both"/>
              <w:rPr>
                <w:rFonts w:ascii="Times New Roman" w:eastAsia="Times New Roman" w:hAnsi="Times New Roman" w:cs="Times New Roman"/>
              </w:rPr>
            </w:pPr>
            <w:r w:rsidRPr="00A65498">
              <w:rPr>
                <w:rFonts w:ascii="Times New Roman" w:eastAsia="Times New Roman" w:hAnsi="Times New Roman" w:cs="Times New Roman"/>
                <w:i/>
                <w:iCs/>
              </w:rPr>
              <w:t xml:space="preserve">Microsoft Certified: </w:t>
            </w:r>
            <w:bookmarkStart w:id="6" w:name="_Hlk179275871"/>
            <w:r w:rsidRPr="00A65498">
              <w:rPr>
                <w:rFonts w:ascii="Times New Roman" w:eastAsia="Times New Roman" w:hAnsi="Times New Roman" w:cs="Times New Roman"/>
                <w:i/>
                <w:iCs/>
              </w:rPr>
              <w:t xml:space="preserve">Azure Administrator Associate </w:t>
            </w:r>
            <w:bookmarkEnd w:id="6"/>
            <w:r w:rsidRPr="00A65498">
              <w:rPr>
                <w:rFonts w:ascii="Times New Roman" w:eastAsia="Times New Roman" w:hAnsi="Times New Roman" w:cs="Times New Roman"/>
              </w:rPr>
              <w:t>arba lygiavertis dokumentas.</w:t>
            </w:r>
          </w:p>
          <w:p w14:paraId="371A521E" w14:textId="77777777" w:rsidR="000326E4" w:rsidRPr="00A65498" w:rsidRDefault="000326E4" w:rsidP="00DA05CA">
            <w:pPr>
              <w:autoSpaceDE w:val="0"/>
              <w:autoSpaceDN w:val="0"/>
              <w:adjustRightInd w:val="0"/>
              <w:spacing w:after="0" w:line="240" w:lineRule="auto"/>
              <w:jc w:val="both"/>
              <w:rPr>
                <w:rFonts w:ascii="Times New Roman" w:hAnsi="Times New Roman" w:cs="Times New Roman"/>
                <w:b/>
                <w:bCs/>
                <w:color w:val="000000"/>
              </w:rPr>
            </w:pPr>
          </w:p>
          <w:p w14:paraId="07CD0D50" w14:textId="77777777" w:rsidR="000326E4" w:rsidRPr="00A65498" w:rsidRDefault="000326E4" w:rsidP="00DA05CA">
            <w:pPr>
              <w:spacing w:after="0" w:line="240" w:lineRule="auto"/>
              <w:jc w:val="both"/>
              <w:rPr>
                <w:rFonts w:ascii="Times New Roman" w:eastAsia="Times New Roman" w:hAnsi="Times New Roman" w:cs="Times New Roman"/>
                <w:b/>
                <w:bCs/>
              </w:rPr>
            </w:pPr>
            <w:r w:rsidRPr="00A65498">
              <w:rPr>
                <w:rFonts w:ascii="Times New Roman" w:hAnsi="Times New Roman" w:cs="Times New Roman"/>
                <w:b/>
                <w:bCs/>
              </w:rPr>
              <w:t>Tarnybinių stočių  specialistas Nr.</w:t>
            </w:r>
            <w:r>
              <w:rPr>
                <w:rFonts w:ascii="Times New Roman" w:hAnsi="Times New Roman" w:cs="Times New Roman"/>
                <w:b/>
                <w:bCs/>
              </w:rPr>
              <w:t>4</w:t>
            </w:r>
          </w:p>
          <w:p w14:paraId="60846351" w14:textId="77777777" w:rsidR="000326E4" w:rsidRPr="00A65498" w:rsidRDefault="000326E4" w:rsidP="00DA05CA">
            <w:pPr>
              <w:spacing w:after="0" w:line="240" w:lineRule="auto"/>
              <w:jc w:val="both"/>
              <w:rPr>
                <w:rFonts w:ascii="Times New Roman" w:hAnsi="Times New Roman" w:cs="Times New Roman"/>
                <w:i/>
                <w:u w:val="single"/>
              </w:rPr>
            </w:pPr>
            <w:r w:rsidRPr="00A65498">
              <w:rPr>
                <w:rFonts w:ascii="Times New Roman" w:hAnsi="Times New Roman" w:cs="Times New Roman"/>
                <w:i/>
                <w:u w:val="single"/>
              </w:rPr>
              <w:lastRenderedPageBreak/>
              <w:t>Kvalifikacija ir kompetencija:</w:t>
            </w:r>
          </w:p>
          <w:p w14:paraId="51E30F8A" w14:textId="77777777" w:rsidR="000326E4" w:rsidRPr="00A65498" w:rsidRDefault="000326E4" w:rsidP="00DA05CA">
            <w:pPr>
              <w:autoSpaceDE w:val="0"/>
              <w:autoSpaceDN w:val="0"/>
              <w:adjustRightInd w:val="0"/>
              <w:spacing w:after="0" w:line="240" w:lineRule="auto"/>
              <w:jc w:val="both"/>
              <w:rPr>
                <w:rFonts w:ascii="Times New Roman" w:hAnsi="Times New Roman" w:cs="Times New Roman"/>
                <w:bCs/>
              </w:rPr>
            </w:pPr>
            <w:r w:rsidRPr="00A65498">
              <w:rPr>
                <w:rFonts w:ascii="Times New Roman" w:hAnsi="Times New Roman" w:cs="Times New Roman"/>
                <w:bCs/>
              </w:rPr>
              <w:t>Kvalifikacija turi atitikti  Microsoft Certified Technology Specialist: Windows Server</w:t>
            </w:r>
            <w:r w:rsidRPr="00A65498">
              <w:rPr>
                <w:rFonts w:ascii="Times New Roman" w:hAnsi="Times New Roman" w:cs="Times New Roman"/>
              </w:rPr>
              <w:t xml:space="preserve">  Network Infrastructure, Configuration  </w:t>
            </w:r>
            <w:r w:rsidRPr="00A65498">
              <w:rPr>
                <w:rFonts w:ascii="Times New Roman" w:hAnsi="Times New Roman" w:cs="Times New Roman"/>
                <w:bCs/>
              </w:rPr>
              <w:t>arba lygiaverčio sertifikato keliamus reikalavimus.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0ED7F74E"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lastRenderedPageBreak/>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0E371A78"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24E40555"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42175087"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7</w:t>
            </w:r>
            <w:r w:rsidRPr="003C2835">
              <w:rPr>
                <w:rFonts w:ascii="Times New Roman" w:hAnsi="Times New Roman" w:cs="Times New Roman"/>
              </w:rPr>
              <w:t>.4.</w:t>
            </w:r>
          </w:p>
        </w:tc>
        <w:tc>
          <w:tcPr>
            <w:tcW w:w="1584" w:type="pct"/>
            <w:tcBorders>
              <w:top w:val="single" w:sz="6" w:space="0" w:color="000001"/>
              <w:left w:val="single" w:sz="4" w:space="0" w:color="000001"/>
              <w:bottom w:val="single" w:sz="6" w:space="0" w:color="000001"/>
              <w:right w:val="single" w:sz="6" w:space="0" w:color="000001"/>
            </w:tcBorders>
            <w:tcMar>
              <w:left w:w="108" w:type="dxa"/>
            </w:tcMar>
            <w:vAlign w:val="center"/>
          </w:tcPr>
          <w:p w14:paraId="137929FB" w14:textId="77777777" w:rsidR="000326E4" w:rsidRPr="003C2835" w:rsidRDefault="000326E4" w:rsidP="00DA05CA">
            <w:pPr>
              <w:adjustRightInd w:val="0"/>
              <w:spacing w:after="0" w:line="240" w:lineRule="auto"/>
              <w:jc w:val="both"/>
              <w:rPr>
                <w:rFonts w:ascii="Times New Roman" w:hAnsi="Times New Roman" w:cs="Times New Roman"/>
                <w:b/>
                <w:bCs/>
                <w:color w:val="000000"/>
              </w:rPr>
            </w:pPr>
            <w:r w:rsidRPr="003C2835">
              <w:rPr>
                <w:rFonts w:ascii="Times New Roman" w:hAnsi="Times New Roman" w:cs="Times New Roman"/>
                <w:b/>
                <w:bCs/>
                <w:color w:val="000000"/>
              </w:rPr>
              <w:t>Tinklo įrangos specialistai:</w:t>
            </w:r>
          </w:p>
          <w:p w14:paraId="2A4C3AFB" w14:textId="77777777" w:rsidR="000326E4" w:rsidRPr="003C2835" w:rsidRDefault="000326E4" w:rsidP="00DA05CA">
            <w:pPr>
              <w:spacing w:after="0" w:line="240" w:lineRule="auto"/>
              <w:jc w:val="both"/>
              <w:rPr>
                <w:rFonts w:ascii="Times New Roman" w:eastAsia="Times New Roman" w:hAnsi="Times New Roman" w:cs="Times New Roman"/>
              </w:rPr>
            </w:pPr>
          </w:p>
          <w:p w14:paraId="497F7CE2" w14:textId="77777777" w:rsidR="000326E4" w:rsidRPr="003C2835" w:rsidRDefault="000326E4" w:rsidP="00DA05CA">
            <w:pPr>
              <w:autoSpaceDN w:val="0"/>
              <w:spacing w:after="0" w:line="240" w:lineRule="auto"/>
              <w:contextualSpacing/>
              <w:jc w:val="both"/>
              <w:rPr>
                <w:rFonts w:ascii="Times New Roman" w:eastAsia="Times New Roman" w:hAnsi="Times New Roman" w:cs="Times New Roman"/>
                <w:b/>
                <w:bCs/>
              </w:rPr>
            </w:pPr>
          </w:p>
          <w:p w14:paraId="3AE6D1CE" w14:textId="77777777" w:rsidR="000326E4" w:rsidRPr="003C2835" w:rsidRDefault="000326E4" w:rsidP="00DA05CA">
            <w:pPr>
              <w:autoSpaceDN w:val="0"/>
              <w:spacing w:after="0" w:line="240" w:lineRule="auto"/>
              <w:contextualSpacing/>
              <w:jc w:val="both"/>
              <w:rPr>
                <w:rFonts w:ascii="Times New Roman" w:eastAsia="Times New Roman" w:hAnsi="Times New Roman" w:cs="Times New Roman"/>
              </w:rPr>
            </w:pPr>
            <w:r w:rsidRPr="003C2835">
              <w:rPr>
                <w:rFonts w:ascii="Times New Roman" w:eastAsia="Times New Roman" w:hAnsi="Times New Roman" w:cs="Times New Roman"/>
                <w:b/>
                <w:bCs/>
              </w:rPr>
              <w:t xml:space="preserve">Tinklo įrangos specialistas </w:t>
            </w:r>
          </w:p>
          <w:p w14:paraId="440B8E4C" w14:textId="77777777" w:rsidR="000326E4" w:rsidRPr="003C2835" w:rsidRDefault="000326E4" w:rsidP="00DA05CA">
            <w:pPr>
              <w:tabs>
                <w:tab w:val="left" w:pos="678"/>
                <w:tab w:val="left" w:pos="763"/>
              </w:tabs>
              <w:spacing w:after="0" w:line="240" w:lineRule="auto"/>
              <w:jc w:val="both"/>
              <w:rPr>
                <w:rFonts w:ascii="Times New Roman" w:eastAsia="Times New Roman" w:hAnsi="Times New Roman" w:cs="Times New Roman"/>
              </w:rPr>
            </w:pPr>
            <w:r w:rsidRPr="003C2835">
              <w:rPr>
                <w:rFonts w:ascii="Times New Roman" w:eastAsia="Times New Roman" w:hAnsi="Times New Roman" w:cs="Times New Roman"/>
              </w:rPr>
              <w:t>Kvalifikacija turi būti patvirtinta tarptautiniu mastu pripažįstamu sertifikatu:</w:t>
            </w:r>
          </w:p>
          <w:p w14:paraId="0A5ED7DF" w14:textId="77777777" w:rsidR="000326E4" w:rsidRPr="003C2835" w:rsidRDefault="000326E4" w:rsidP="00DA05CA">
            <w:pPr>
              <w:spacing w:after="0" w:line="240" w:lineRule="auto"/>
              <w:contextualSpacing/>
              <w:jc w:val="both"/>
              <w:rPr>
                <w:rFonts w:ascii="Times New Roman" w:eastAsia="Times New Roman" w:hAnsi="Times New Roman" w:cs="Times New Roman"/>
                <w:i/>
                <w:iCs/>
              </w:rPr>
            </w:pPr>
            <w:r w:rsidRPr="003C2835">
              <w:rPr>
                <w:rFonts w:ascii="Times New Roman" w:eastAsia="Times New Roman" w:hAnsi="Times New Roman" w:cs="Times New Roman"/>
                <w:i/>
                <w:iCs/>
              </w:rPr>
              <w:t xml:space="preserve">Sophos </w:t>
            </w:r>
            <w:r w:rsidRPr="005A2486">
              <w:rPr>
                <w:rFonts w:ascii="Times New Roman" w:eastAsia="Times New Roman" w:hAnsi="Times New Roman" w:cs="Times New Roman"/>
                <w:i/>
                <w:iCs/>
              </w:rPr>
              <w:t xml:space="preserve">Certified Engineer </w:t>
            </w:r>
            <w:r w:rsidRPr="003C2835">
              <w:rPr>
                <w:rFonts w:ascii="Times New Roman" w:eastAsia="Times New Roman" w:hAnsi="Times New Roman" w:cs="Times New Roman"/>
                <w:i/>
                <w:iCs/>
              </w:rPr>
              <w:t>arba kito gamintojo</w:t>
            </w:r>
            <w:r w:rsidRPr="003C2835">
              <w:rPr>
                <w:rFonts w:ascii="Times New Roman" w:eastAsia="Times New Roman" w:hAnsi="Times New Roman" w:cs="Times New Roman"/>
              </w:rPr>
              <w:t xml:space="preserve"> lygiavertis dokumentas.</w:t>
            </w:r>
          </w:p>
          <w:p w14:paraId="738C4CD1" w14:textId="77777777" w:rsidR="000326E4" w:rsidRPr="003C2835" w:rsidRDefault="000326E4" w:rsidP="00DA05CA">
            <w:pPr>
              <w:spacing w:after="0" w:line="240" w:lineRule="auto"/>
              <w:ind w:left="341" w:hanging="283"/>
              <w:jc w:val="both"/>
              <w:rPr>
                <w:rFonts w:ascii="Times New Roman" w:eastAsia="Times New Roman" w:hAnsi="Times New Roman" w:cs="Times New Roman"/>
              </w:rPr>
            </w:pPr>
          </w:p>
          <w:p w14:paraId="686BE0B7" w14:textId="77777777" w:rsidR="000326E4" w:rsidRPr="005A2486" w:rsidRDefault="000326E4" w:rsidP="00DA05CA">
            <w:pPr>
              <w:autoSpaceDN w:val="0"/>
              <w:spacing w:after="0" w:line="240" w:lineRule="auto"/>
              <w:contextualSpacing/>
              <w:jc w:val="both"/>
              <w:rPr>
                <w:rFonts w:ascii="Times New Roman" w:eastAsia="Times New Roman" w:hAnsi="Times New Roman" w:cs="Times New Roman"/>
              </w:rPr>
            </w:pPr>
            <w:r w:rsidRPr="005A2486">
              <w:rPr>
                <w:rFonts w:ascii="Times New Roman" w:eastAsia="Times New Roman" w:hAnsi="Times New Roman" w:cs="Times New Roman"/>
                <w:b/>
                <w:bCs/>
              </w:rPr>
              <w:t xml:space="preserve">Tinklo įrangos specialistas </w:t>
            </w:r>
          </w:p>
          <w:p w14:paraId="0D98B0D0" w14:textId="77777777" w:rsidR="000326E4" w:rsidRPr="005A2486" w:rsidRDefault="000326E4" w:rsidP="00DA05CA">
            <w:pPr>
              <w:tabs>
                <w:tab w:val="left" w:pos="678"/>
                <w:tab w:val="left" w:pos="763"/>
              </w:tabs>
              <w:spacing w:after="0" w:line="240" w:lineRule="auto"/>
              <w:jc w:val="both"/>
              <w:rPr>
                <w:rFonts w:ascii="Times New Roman" w:eastAsia="Times New Roman" w:hAnsi="Times New Roman" w:cs="Times New Roman"/>
              </w:rPr>
            </w:pPr>
            <w:r w:rsidRPr="005A2486">
              <w:rPr>
                <w:rFonts w:ascii="Times New Roman" w:eastAsia="Times New Roman" w:hAnsi="Times New Roman" w:cs="Times New Roman"/>
              </w:rPr>
              <w:t>Kvalifikacija turi būti patvirtinta tarptautiniu mastu pripažįstamu sertifikatu:</w:t>
            </w:r>
          </w:p>
          <w:p w14:paraId="35C3D75B" w14:textId="77777777" w:rsidR="000326E4" w:rsidRDefault="000326E4" w:rsidP="00DA05CA">
            <w:pPr>
              <w:spacing w:after="0" w:line="240" w:lineRule="auto"/>
              <w:contextualSpacing/>
              <w:jc w:val="both"/>
              <w:rPr>
                <w:rFonts w:ascii="Times New Roman" w:eastAsia="Times New Roman" w:hAnsi="Times New Roman" w:cs="Times New Roman"/>
              </w:rPr>
            </w:pPr>
            <w:r w:rsidRPr="005A2486">
              <w:rPr>
                <w:rFonts w:ascii="Times New Roman" w:eastAsia="Times New Roman" w:hAnsi="Times New Roman" w:cs="Times New Roman"/>
                <w:i/>
                <w:iCs/>
              </w:rPr>
              <w:t>Sophos Certified Architect arba kito gamintojo</w:t>
            </w:r>
            <w:r w:rsidRPr="005A2486">
              <w:rPr>
                <w:rFonts w:ascii="Times New Roman" w:eastAsia="Times New Roman" w:hAnsi="Times New Roman" w:cs="Times New Roman"/>
              </w:rPr>
              <w:t xml:space="preserve"> lygiavertis dokumentas.</w:t>
            </w:r>
          </w:p>
          <w:p w14:paraId="352995F3" w14:textId="77777777" w:rsidR="000326E4" w:rsidRDefault="000326E4" w:rsidP="00DA05CA">
            <w:pPr>
              <w:spacing w:after="0" w:line="240" w:lineRule="auto"/>
              <w:contextualSpacing/>
              <w:jc w:val="both"/>
              <w:rPr>
                <w:rFonts w:ascii="Times New Roman" w:eastAsia="Times New Roman" w:hAnsi="Times New Roman" w:cs="Times New Roman"/>
                <w:i/>
                <w:iCs/>
              </w:rPr>
            </w:pPr>
          </w:p>
          <w:p w14:paraId="176A6798" w14:textId="77777777" w:rsidR="000326E4" w:rsidRPr="003C2835" w:rsidRDefault="000326E4" w:rsidP="00DA05CA">
            <w:pPr>
              <w:autoSpaceDN w:val="0"/>
              <w:spacing w:after="0" w:line="240" w:lineRule="auto"/>
              <w:contextualSpacing/>
              <w:jc w:val="both"/>
              <w:rPr>
                <w:rFonts w:ascii="Times New Roman" w:eastAsia="Times New Roman" w:hAnsi="Times New Roman" w:cs="Times New Roman"/>
              </w:rPr>
            </w:pPr>
            <w:r w:rsidRPr="003C2835">
              <w:rPr>
                <w:rFonts w:ascii="Times New Roman" w:eastAsia="Times New Roman" w:hAnsi="Times New Roman" w:cs="Times New Roman"/>
                <w:b/>
                <w:bCs/>
              </w:rPr>
              <w:t>Tinklo įrangos specialista</w:t>
            </w:r>
            <w:r>
              <w:rPr>
                <w:rFonts w:ascii="Times New Roman" w:eastAsia="Times New Roman" w:hAnsi="Times New Roman" w:cs="Times New Roman"/>
                <w:b/>
                <w:bCs/>
              </w:rPr>
              <w:t>s</w:t>
            </w:r>
          </w:p>
          <w:p w14:paraId="6814DD4D" w14:textId="77777777" w:rsidR="000326E4" w:rsidRPr="00DE3740" w:rsidRDefault="000326E4" w:rsidP="00DA05CA">
            <w:pPr>
              <w:tabs>
                <w:tab w:val="left" w:pos="678"/>
                <w:tab w:val="left" w:pos="763"/>
              </w:tabs>
              <w:spacing w:after="0" w:line="240" w:lineRule="auto"/>
              <w:jc w:val="both"/>
              <w:rPr>
                <w:rFonts w:ascii="Times New Roman" w:eastAsia="Times New Roman" w:hAnsi="Times New Roman" w:cs="Times New Roman"/>
              </w:rPr>
            </w:pPr>
            <w:r w:rsidRPr="003C2835">
              <w:rPr>
                <w:rFonts w:ascii="Times New Roman" w:eastAsia="Times New Roman" w:hAnsi="Times New Roman" w:cs="Times New Roman"/>
              </w:rPr>
              <w:t xml:space="preserve">Kvalifikacija turi būti patvirtinta tarptautiniu mastu pripažįstamu </w:t>
            </w:r>
            <w:r w:rsidRPr="00DE3740">
              <w:rPr>
                <w:rFonts w:ascii="Times New Roman" w:eastAsia="Times New Roman" w:hAnsi="Times New Roman" w:cs="Times New Roman"/>
              </w:rPr>
              <w:t>sertifikatu:</w:t>
            </w:r>
          </w:p>
          <w:p w14:paraId="037ABDD3" w14:textId="77777777" w:rsidR="000326E4" w:rsidRDefault="000326E4" w:rsidP="00DA05CA">
            <w:pPr>
              <w:spacing w:after="0" w:line="240" w:lineRule="auto"/>
              <w:contextualSpacing/>
              <w:jc w:val="both"/>
              <w:rPr>
                <w:rFonts w:ascii="Times New Roman" w:eastAsia="Times New Roman" w:hAnsi="Times New Roman" w:cs="Times New Roman"/>
              </w:rPr>
            </w:pPr>
            <w:r w:rsidRPr="00DE3740">
              <w:rPr>
                <w:rFonts w:ascii="Times New Roman" w:eastAsia="Times New Roman" w:hAnsi="Times New Roman" w:cs="Times New Roman"/>
                <w:lang w:val="en-US"/>
              </w:rPr>
              <w:t>Fortinet Certified Associate in Cybersecurity</w:t>
            </w:r>
            <w:r>
              <w:rPr>
                <w:rFonts w:ascii="Times New Roman" w:eastAsia="Times New Roman" w:hAnsi="Times New Roman" w:cs="Times New Roman"/>
                <w:b/>
                <w:bCs/>
                <w:i/>
                <w:iCs/>
                <w:lang w:val="en-US"/>
              </w:rPr>
              <w:t xml:space="preserve"> </w:t>
            </w:r>
            <w:r w:rsidRPr="003C2835">
              <w:rPr>
                <w:rFonts w:ascii="Times New Roman" w:eastAsia="Times New Roman" w:hAnsi="Times New Roman" w:cs="Times New Roman"/>
                <w:i/>
                <w:iCs/>
              </w:rPr>
              <w:t>arba kito gamintojo</w:t>
            </w:r>
            <w:r w:rsidRPr="003C2835">
              <w:rPr>
                <w:rFonts w:ascii="Times New Roman" w:eastAsia="Times New Roman" w:hAnsi="Times New Roman" w:cs="Times New Roman"/>
              </w:rPr>
              <w:t xml:space="preserve"> lygiavertis dokumentas.</w:t>
            </w:r>
          </w:p>
          <w:p w14:paraId="16D0FBE1" w14:textId="77777777" w:rsidR="000326E4" w:rsidRDefault="000326E4" w:rsidP="00DA05CA">
            <w:pPr>
              <w:spacing w:after="0" w:line="240" w:lineRule="auto"/>
              <w:contextualSpacing/>
              <w:jc w:val="both"/>
              <w:rPr>
                <w:rFonts w:ascii="Times New Roman" w:eastAsia="Times New Roman" w:hAnsi="Times New Roman" w:cs="Times New Roman"/>
                <w:i/>
                <w:iCs/>
              </w:rPr>
            </w:pPr>
          </w:p>
          <w:p w14:paraId="6A5BB15D" w14:textId="77777777" w:rsidR="000326E4" w:rsidRPr="003C2835" w:rsidRDefault="000326E4" w:rsidP="00DA05CA">
            <w:pPr>
              <w:spacing w:after="0" w:line="240" w:lineRule="auto"/>
              <w:contextualSpacing/>
              <w:jc w:val="both"/>
              <w:rPr>
                <w:rFonts w:ascii="Times New Roman" w:eastAsia="Times New Roman" w:hAnsi="Times New Roman" w:cs="Times New Roman"/>
                <w:i/>
                <w:iCs/>
              </w:rPr>
            </w:pP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5AB039B0"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35A20D46"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75C0E451"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5AAD4B9E"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7</w:t>
            </w:r>
            <w:r w:rsidRPr="003C2835">
              <w:rPr>
                <w:rFonts w:ascii="Times New Roman" w:hAnsi="Times New Roman" w:cs="Times New Roman"/>
              </w:rPr>
              <w:t>.5.</w:t>
            </w:r>
          </w:p>
        </w:tc>
        <w:tc>
          <w:tcPr>
            <w:tcW w:w="1584" w:type="pct"/>
            <w:tcBorders>
              <w:top w:val="single" w:sz="6" w:space="0" w:color="000001"/>
              <w:left w:val="single" w:sz="4" w:space="0" w:color="000001"/>
              <w:bottom w:val="single" w:sz="6" w:space="0" w:color="000001"/>
              <w:right w:val="single" w:sz="6" w:space="0" w:color="000001"/>
            </w:tcBorders>
            <w:tcMar>
              <w:left w:w="108" w:type="dxa"/>
            </w:tcMar>
            <w:vAlign w:val="center"/>
          </w:tcPr>
          <w:p w14:paraId="453AE003" w14:textId="77777777" w:rsidR="000326E4" w:rsidRPr="003C2835" w:rsidRDefault="000326E4" w:rsidP="00DA05CA">
            <w:pPr>
              <w:adjustRightInd w:val="0"/>
              <w:spacing w:after="0" w:line="240" w:lineRule="auto"/>
              <w:jc w:val="both"/>
              <w:rPr>
                <w:rFonts w:ascii="Times New Roman" w:hAnsi="Times New Roman" w:cs="Times New Roman"/>
                <w:b/>
                <w:bCs/>
                <w:color w:val="000000"/>
              </w:rPr>
            </w:pPr>
            <w:r w:rsidRPr="003C2835">
              <w:rPr>
                <w:rFonts w:ascii="Times New Roman" w:hAnsi="Times New Roman" w:cs="Times New Roman"/>
                <w:b/>
                <w:bCs/>
                <w:color w:val="000000"/>
              </w:rPr>
              <w:t>M365 paslaugų specialistai:</w:t>
            </w:r>
          </w:p>
          <w:p w14:paraId="7EB0B757" w14:textId="77777777" w:rsidR="000326E4" w:rsidRPr="003C2835" w:rsidRDefault="000326E4" w:rsidP="00DA05CA">
            <w:pPr>
              <w:adjustRightInd w:val="0"/>
              <w:spacing w:after="0" w:line="240" w:lineRule="auto"/>
              <w:jc w:val="both"/>
              <w:rPr>
                <w:rFonts w:ascii="Times New Roman" w:eastAsia="Arial" w:hAnsi="Times New Roman" w:cs="Times New Roman"/>
                <w:b/>
                <w:bCs/>
                <w:color w:val="000000"/>
              </w:rPr>
            </w:pPr>
          </w:p>
          <w:p w14:paraId="5C768628" w14:textId="77777777" w:rsidR="000326E4" w:rsidRPr="003C2835" w:rsidRDefault="000326E4" w:rsidP="00DA05CA">
            <w:pPr>
              <w:pStyle w:val="Sraopastraipa"/>
              <w:adjustRightInd w:val="0"/>
              <w:ind w:left="0"/>
              <w:jc w:val="both"/>
              <w:rPr>
                <w:rFonts w:eastAsia="Calibri"/>
                <w:b/>
                <w:bCs/>
                <w:color w:val="000000"/>
                <w:sz w:val="22"/>
                <w:szCs w:val="22"/>
                <w:lang w:eastAsia="lt-LT"/>
              </w:rPr>
            </w:pPr>
            <w:r w:rsidRPr="003C2835">
              <w:rPr>
                <w:b/>
                <w:bCs/>
                <w:color w:val="000000"/>
                <w:sz w:val="22"/>
                <w:szCs w:val="22"/>
                <w:lang w:eastAsia="lt-LT"/>
              </w:rPr>
              <w:t>M365 paslaugų specialistas</w:t>
            </w:r>
          </w:p>
          <w:p w14:paraId="4A05889E" w14:textId="77777777" w:rsidR="000326E4" w:rsidRPr="004F52DB" w:rsidRDefault="000326E4" w:rsidP="00DA05CA">
            <w:pPr>
              <w:adjustRightInd w:val="0"/>
              <w:spacing w:after="0" w:line="240" w:lineRule="auto"/>
              <w:jc w:val="both"/>
              <w:rPr>
                <w:rFonts w:ascii="Times New Roman" w:hAnsi="Times New Roman" w:cs="Times New Roman"/>
                <w:b/>
                <w:bCs/>
                <w:color w:val="000000"/>
              </w:rPr>
            </w:pPr>
            <w:r w:rsidRPr="003C2835">
              <w:rPr>
                <w:rFonts w:ascii="Times New Roman" w:hAnsi="Times New Roman" w:cs="Times New Roman"/>
                <w:color w:val="000000"/>
              </w:rPr>
              <w:t xml:space="preserve">Kvalifikacija turi būti patvirtinta tarptautiniu mastu pripažįstamu </w:t>
            </w:r>
            <w:r w:rsidRPr="004F52DB">
              <w:rPr>
                <w:rFonts w:ascii="Times New Roman" w:hAnsi="Times New Roman" w:cs="Times New Roman"/>
                <w:color w:val="000000"/>
              </w:rPr>
              <w:t>sertifikatu:</w:t>
            </w:r>
          </w:p>
          <w:p w14:paraId="5156F84E"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i/>
              </w:rPr>
            </w:pPr>
            <w:r w:rsidRPr="00A65498">
              <w:rPr>
                <w:rFonts w:ascii="Times New Roman" w:eastAsia="Times New Roman" w:hAnsi="Times New Roman" w:cs="Times New Roman"/>
                <w:i/>
              </w:rPr>
              <w:t>Microsoft 365 Certified: Administrator Expert</w:t>
            </w:r>
          </w:p>
          <w:p w14:paraId="10809930"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rPr>
            </w:pPr>
            <w:r w:rsidRPr="00A65498">
              <w:rPr>
                <w:rFonts w:ascii="Times New Roman" w:eastAsia="Times New Roman" w:hAnsi="Times New Roman" w:cs="Times New Roman"/>
              </w:rPr>
              <w:t>arba lygiavertis dokumentas.</w:t>
            </w:r>
          </w:p>
          <w:p w14:paraId="3081798A"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rPr>
            </w:pPr>
          </w:p>
          <w:p w14:paraId="72207853"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rPr>
            </w:pPr>
            <w:r w:rsidRPr="00A65498">
              <w:rPr>
                <w:rFonts w:ascii="Times New Roman" w:eastAsia="Times New Roman" w:hAnsi="Times New Roman" w:cs="Times New Roman"/>
              </w:rPr>
              <w:t>.</w:t>
            </w:r>
          </w:p>
          <w:p w14:paraId="62B4F625"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rPr>
            </w:pPr>
          </w:p>
          <w:p w14:paraId="5353DC28" w14:textId="77777777" w:rsidR="000326E4" w:rsidRPr="00A65498" w:rsidRDefault="000326E4" w:rsidP="00DA05CA">
            <w:pPr>
              <w:pStyle w:val="Sraopastraipa"/>
              <w:adjustRightInd w:val="0"/>
              <w:ind w:left="0"/>
              <w:jc w:val="both"/>
              <w:rPr>
                <w:b/>
                <w:bCs/>
                <w:color w:val="000000"/>
                <w:sz w:val="22"/>
                <w:szCs w:val="22"/>
                <w:lang w:eastAsia="lt-LT"/>
              </w:rPr>
            </w:pPr>
            <w:r w:rsidRPr="00A65498">
              <w:rPr>
                <w:b/>
                <w:bCs/>
                <w:color w:val="000000"/>
                <w:sz w:val="22"/>
                <w:szCs w:val="22"/>
                <w:lang w:eastAsia="lt-LT"/>
              </w:rPr>
              <w:t>M365 paslaugų specialistas</w:t>
            </w:r>
          </w:p>
          <w:p w14:paraId="5331C7E4" w14:textId="77777777" w:rsidR="000326E4" w:rsidRPr="00A65498" w:rsidRDefault="000326E4" w:rsidP="00DA05CA">
            <w:pPr>
              <w:pStyle w:val="Sraopastraipa"/>
              <w:adjustRightInd w:val="0"/>
              <w:ind w:left="0"/>
              <w:jc w:val="both"/>
              <w:rPr>
                <w:b/>
                <w:bCs/>
                <w:color w:val="000000"/>
                <w:sz w:val="22"/>
                <w:szCs w:val="22"/>
                <w:lang w:eastAsia="lt-LT"/>
              </w:rPr>
            </w:pPr>
            <w:r w:rsidRPr="00A65498">
              <w:rPr>
                <w:color w:val="000000"/>
                <w:sz w:val="22"/>
                <w:szCs w:val="22"/>
                <w:lang w:eastAsia="lt-LT"/>
              </w:rPr>
              <w:t>K</w:t>
            </w:r>
            <w:r w:rsidRPr="00A65498">
              <w:rPr>
                <w:color w:val="000000"/>
                <w:sz w:val="22"/>
                <w:szCs w:val="22"/>
              </w:rPr>
              <w:t>valifikacija turi būti patvirtinta tarptautiniu mastu pripažįstamu sertifikatu:</w:t>
            </w:r>
          </w:p>
          <w:p w14:paraId="37CE5C1B"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i/>
              </w:rPr>
            </w:pPr>
            <w:r w:rsidRPr="00A65498">
              <w:rPr>
                <w:rFonts w:ascii="Times New Roman" w:eastAsia="Times New Roman" w:hAnsi="Times New Roman" w:cs="Times New Roman"/>
                <w:i/>
              </w:rPr>
              <w:lastRenderedPageBreak/>
              <w:t>Microsoft Certified: Azure Administrator Associate</w:t>
            </w:r>
          </w:p>
          <w:p w14:paraId="02B04F54"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rPr>
            </w:pPr>
            <w:r w:rsidRPr="00A65498">
              <w:rPr>
                <w:rFonts w:ascii="Times New Roman" w:eastAsia="Times New Roman" w:hAnsi="Times New Roman" w:cs="Times New Roman"/>
              </w:rPr>
              <w:t>arba lygiavertis dokumentas.</w:t>
            </w:r>
          </w:p>
          <w:p w14:paraId="40E002FC" w14:textId="77777777" w:rsidR="000326E4" w:rsidRPr="00A65498" w:rsidRDefault="000326E4" w:rsidP="00DA05CA">
            <w:pPr>
              <w:tabs>
                <w:tab w:val="left" w:pos="678"/>
                <w:tab w:val="left" w:pos="763"/>
              </w:tabs>
              <w:spacing w:after="0" w:line="240" w:lineRule="auto"/>
              <w:jc w:val="both"/>
              <w:rPr>
                <w:rFonts w:ascii="Times New Roman" w:eastAsia="Times New Roman" w:hAnsi="Times New Roman" w:cs="Times New Roman"/>
              </w:rPr>
            </w:pPr>
          </w:p>
          <w:p w14:paraId="6CDF6399" w14:textId="77777777" w:rsidR="000326E4" w:rsidRPr="00A65498" w:rsidRDefault="000326E4" w:rsidP="00DA05CA">
            <w:pPr>
              <w:pStyle w:val="Sraopastraipa"/>
              <w:adjustRightInd w:val="0"/>
              <w:ind w:left="0"/>
              <w:jc w:val="both"/>
              <w:rPr>
                <w:b/>
                <w:bCs/>
                <w:color w:val="000000"/>
                <w:sz w:val="22"/>
                <w:szCs w:val="22"/>
                <w:lang w:eastAsia="lt-LT"/>
              </w:rPr>
            </w:pPr>
            <w:r w:rsidRPr="00A65498">
              <w:rPr>
                <w:b/>
                <w:bCs/>
                <w:color w:val="000000"/>
                <w:sz w:val="22"/>
                <w:szCs w:val="22"/>
                <w:lang w:eastAsia="lt-LT"/>
              </w:rPr>
              <w:t>M365 paslaugų specialistas</w:t>
            </w:r>
          </w:p>
          <w:p w14:paraId="50FCE48F" w14:textId="77777777" w:rsidR="000326E4" w:rsidRPr="00DE3740" w:rsidRDefault="000326E4" w:rsidP="00DA05CA">
            <w:pPr>
              <w:pStyle w:val="Sraopastraipa"/>
              <w:adjustRightInd w:val="0"/>
              <w:ind w:left="0"/>
              <w:jc w:val="both"/>
              <w:rPr>
                <w:b/>
                <w:bCs/>
                <w:color w:val="000000"/>
              </w:rPr>
            </w:pPr>
            <w:r w:rsidRPr="00DE3740">
              <w:rPr>
                <w:color w:val="000000"/>
                <w:sz w:val="22"/>
                <w:szCs w:val="22"/>
                <w:lang w:eastAsia="lt-LT"/>
              </w:rPr>
              <w:t>K</w:t>
            </w:r>
            <w:r w:rsidRPr="00DE3740">
              <w:rPr>
                <w:color w:val="000000"/>
                <w:sz w:val="22"/>
                <w:szCs w:val="22"/>
              </w:rPr>
              <w:t>valifikacija turi būti patvirtinta tarptautiniu mastu pripažįstamu sertifikatu:</w:t>
            </w:r>
          </w:p>
          <w:p w14:paraId="10D92515"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r w:rsidRPr="00DE3740">
              <w:rPr>
                <w:rFonts w:ascii="Times New Roman" w:eastAsia="Times New Roman" w:hAnsi="Times New Roman" w:cs="Times New Roman"/>
                <w:iCs/>
                <w:lang w:val="en-US"/>
              </w:rPr>
              <w:t>Microsoft Certified: Identity and Access Administrator Associate</w:t>
            </w:r>
            <w:r w:rsidRPr="006C6522">
              <w:rPr>
                <w:rFonts w:ascii="Times New Roman" w:eastAsia="Times New Roman" w:hAnsi="Times New Roman" w:cs="Times New Roman"/>
                <w:b/>
                <w:bCs/>
                <w:i/>
                <w:lang w:val="en-US"/>
              </w:rPr>
              <w:t xml:space="preserve"> </w:t>
            </w:r>
            <w:r w:rsidRPr="003C2835">
              <w:rPr>
                <w:rFonts w:ascii="Times New Roman" w:eastAsia="Times New Roman" w:hAnsi="Times New Roman" w:cs="Times New Roman"/>
              </w:rPr>
              <w:t>arba lygiavertis dokumentas.</w:t>
            </w:r>
          </w:p>
          <w:p w14:paraId="75705604"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p>
          <w:p w14:paraId="71A0CAEA" w14:textId="77777777" w:rsidR="000326E4" w:rsidRPr="00DE3740" w:rsidRDefault="000326E4" w:rsidP="00DA05CA">
            <w:pPr>
              <w:pStyle w:val="Sraopastraipa"/>
              <w:adjustRightInd w:val="0"/>
              <w:ind w:left="0"/>
              <w:jc w:val="both"/>
              <w:rPr>
                <w:b/>
                <w:bCs/>
                <w:color w:val="000000"/>
              </w:rPr>
            </w:pPr>
            <w:r w:rsidRPr="003C2835">
              <w:rPr>
                <w:b/>
                <w:bCs/>
                <w:color w:val="000000"/>
                <w:sz w:val="22"/>
                <w:szCs w:val="22"/>
                <w:lang w:eastAsia="lt-LT"/>
              </w:rPr>
              <w:t>M365 paslaugų specialistas</w:t>
            </w:r>
          </w:p>
          <w:p w14:paraId="40956FC4" w14:textId="77777777" w:rsidR="000326E4" w:rsidRPr="00A65498" w:rsidRDefault="000326E4" w:rsidP="00DA05CA">
            <w:pPr>
              <w:spacing w:after="0" w:line="240" w:lineRule="auto"/>
              <w:jc w:val="both"/>
              <w:rPr>
                <w:rFonts w:ascii="Times New Roman" w:eastAsia="Times New Roman" w:hAnsi="Times New Roman" w:cs="Times New Roman"/>
              </w:rPr>
            </w:pPr>
            <w:r w:rsidRPr="00A65498">
              <w:rPr>
                <w:rFonts w:ascii="Times New Roman" w:eastAsia="Times New Roman" w:hAnsi="Times New Roman" w:cs="Times New Roman"/>
                <w:iCs/>
              </w:rPr>
              <w:t>Kvalifikacija turi būti patvirtinta vienu iš tarptautiniu mastu pripažįstamu sertifikatų:</w:t>
            </w:r>
          </w:p>
          <w:p w14:paraId="3FED7650" w14:textId="77777777" w:rsidR="000326E4" w:rsidRPr="00A65498" w:rsidRDefault="000326E4" w:rsidP="00DA05CA">
            <w:pPr>
              <w:spacing w:after="0" w:line="240" w:lineRule="auto"/>
              <w:contextualSpacing/>
              <w:jc w:val="both"/>
              <w:rPr>
                <w:rFonts w:ascii="Times New Roman" w:eastAsia="Times New Roman" w:hAnsi="Times New Roman" w:cs="Times New Roman"/>
              </w:rPr>
            </w:pPr>
            <w:r w:rsidRPr="00A65498">
              <w:rPr>
                <w:rFonts w:ascii="Times New Roman" w:eastAsia="Times New Roman" w:hAnsi="Times New Roman" w:cs="Times New Roman"/>
                <w:i/>
                <w:iCs/>
              </w:rPr>
              <w:t xml:space="preserve">Microsoft Certified: Azure Solution Architect Expert </w:t>
            </w:r>
            <w:r w:rsidRPr="00A65498">
              <w:rPr>
                <w:rFonts w:ascii="Times New Roman" w:eastAsia="Times New Roman" w:hAnsi="Times New Roman" w:cs="Times New Roman"/>
              </w:rPr>
              <w:t>arba lygiavertis dokumentas.</w:t>
            </w:r>
          </w:p>
          <w:p w14:paraId="13E0B92D"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p>
          <w:p w14:paraId="2F2CAC38" w14:textId="77777777" w:rsidR="000326E4" w:rsidRPr="003C2835" w:rsidRDefault="000326E4" w:rsidP="00DA05CA">
            <w:pPr>
              <w:tabs>
                <w:tab w:val="left" w:pos="678"/>
                <w:tab w:val="left" w:pos="763"/>
              </w:tabs>
              <w:spacing w:after="0" w:line="240" w:lineRule="auto"/>
              <w:jc w:val="both"/>
              <w:rPr>
                <w:rFonts w:ascii="Times New Roman" w:eastAsia="Times New Roman" w:hAnsi="Times New Roman" w:cs="Times New Roman"/>
              </w:rPr>
            </w:pP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5FD7B503" w14:textId="77777777" w:rsidR="000326E4" w:rsidRPr="003C2835"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lastRenderedPageBreak/>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714817AB" w14:textId="77777777" w:rsidR="000326E4" w:rsidRPr="003C2835" w:rsidRDefault="000326E4" w:rsidP="00DA05CA">
            <w:pPr>
              <w:pStyle w:val="DefaultStyle"/>
              <w:shd w:val="clear" w:color="auto" w:fill="FFFFFF" w:themeFill="background1"/>
              <w:spacing w:after="0" w:line="240" w:lineRule="auto"/>
              <w:jc w:val="both"/>
              <w:rPr>
                <w:sz w:val="22"/>
                <w:szCs w:val="22"/>
                <w:lang w:val="lt-LT"/>
              </w:rPr>
            </w:pPr>
            <w:r w:rsidRPr="003C2835">
              <w:rPr>
                <w:sz w:val="22"/>
                <w:szCs w:val="22"/>
                <w:lang w:val="lt-LT"/>
              </w:rPr>
              <w:t>Tiekėjas ir (arba) tiekėjų grupės nariai ir (arba) ūkio subjektas, kurio pajėgumais remiasi tiekėjas, pagal prisiimamus įsipareigojimus vykdant sutartį.</w:t>
            </w:r>
          </w:p>
        </w:tc>
      </w:tr>
      <w:tr w:rsidR="000326E4" w:rsidRPr="003C2835" w14:paraId="044B580D"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0403F888"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lastRenderedPageBreak/>
              <w:t>3.3.</w:t>
            </w:r>
            <w:r>
              <w:rPr>
                <w:rFonts w:ascii="Times New Roman" w:hAnsi="Times New Roman" w:cs="Times New Roman"/>
              </w:rPr>
              <w:t>7</w:t>
            </w:r>
            <w:r w:rsidRPr="003C2835">
              <w:rPr>
                <w:rFonts w:ascii="Times New Roman" w:hAnsi="Times New Roman" w:cs="Times New Roman"/>
              </w:rPr>
              <w:t>.</w:t>
            </w:r>
            <w:r>
              <w:rPr>
                <w:rFonts w:ascii="Times New Roman" w:hAnsi="Times New Roman" w:cs="Times New Roman"/>
              </w:rPr>
              <w:t>6</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vAlign w:val="center"/>
          </w:tcPr>
          <w:p w14:paraId="27622BAF" w14:textId="77777777" w:rsidR="000326E4" w:rsidRPr="00567038" w:rsidRDefault="000326E4" w:rsidP="00DA05CA">
            <w:pPr>
              <w:rPr>
                <w:rFonts w:ascii="Times New Roman" w:eastAsia="Times New Roman" w:hAnsi="Times New Roman" w:cs="Times New Roman"/>
                <w:b/>
                <w:bCs/>
              </w:rPr>
            </w:pPr>
            <w:r w:rsidRPr="00567038">
              <w:rPr>
                <w:rFonts w:ascii="Times New Roman" w:eastAsia="Times New Roman" w:hAnsi="Times New Roman" w:cs="Times New Roman"/>
                <w:b/>
                <w:bCs/>
              </w:rPr>
              <w:t xml:space="preserve">Kibernetinių saugumo rizikų specialistas </w:t>
            </w:r>
          </w:p>
          <w:p w14:paraId="7C32ADD7" w14:textId="77777777" w:rsidR="000326E4" w:rsidRPr="00567038" w:rsidRDefault="000326E4" w:rsidP="00DA05CA">
            <w:pPr>
              <w:tabs>
                <w:tab w:val="left" w:pos="678"/>
                <w:tab w:val="left" w:pos="763"/>
              </w:tabs>
              <w:spacing w:after="0" w:line="240" w:lineRule="auto"/>
              <w:jc w:val="both"/>
              <w:rPr>
                <w:rFonts w:ascii="Times New Roman" w:eastAsia="Times New Roman" w:hAnsi="Times New Roman" w:cs="Times New Roman"/>
              </w:rPr>
            </w:pPr>
            <w:r w:rsidRPr="00567038">
              <w:rPr>
                <w:rFonts w:ascii="Times New Roman" w:eastAsia="Times New Roman" w:hAnsi="Times New Roman" w:cs="Times New Roman"/>
              </w:rPr>
              <w:t>Kvalifikacija turi būti patvirtinta tarptautiniu mastu pripažįstamu sertifikatu:</w:t>
            </w:r>
          </w:p>
          <w:p w14:paraId="3F440612" w14:textId="77777777" w:rsidR="000326E4" w:rsidRPr="00567038" w:rsidRDefault="000326E4" w:rsidP="00DA05CA">
            <w:pPr>
              <w:spacing w:after="0" w:line="240" w:lineRule="auto"/>
              <w:contextualSpacing/>
              <w:jc w:val="both"/>
              <w:rPr>
                <w:rFonts w:ascii="Times New Roman" w:eastAsia="Times New Roman" w:hAnsi="Times New Roman" w:cs="Times New Roman"/>
              </w:rPr>
            </w:pPr>
            <w:r w:rsidRPr="00567038">
              <w:rPr>
                <w:rFonts w:ascii="Times New Roman" w:eastAsia="Times New Roman" w:hAnsi="Times New Roman" w:cs="Times New Roman"/>
              </w:rPr>
              <w:t xml:space="preserve">CISSP </w:t>
            </w:r>
            <w:r w:rsidRPr="00567038">
              <w:rPr>
                <w:rFonts w:ascii="Times New Roman" w:eastAsia="Times New Roman" w:hAnsi="Times New Roman" w:cs="Times New Roman"/>
                <w:lang w:val="en-US"/>
              </w:rPr>
              <w:t xml:space="preserve">Certified Information Systems Security </w:t>
            </w:r>
            <w:r w:rsidRPr="00567038">
              <w:rPr>
                <w:rFonts w:ascii="Times New Roman" w:eastAsia="Times New Roman" w:hAnsi="Times New Roman" w:cs="Times New Roman"/>
                <w:i/>
                <w:iCs/>
              </w:rPr>
              <w:t>arba kito gamintojo</w:t>
            </w:r>
            <w:r w:rsidRPr="00567038">
              <w:rPr>
                <w:rFonts w:ascii="Times New Roman" w:eastAsia="Times New Roman" w:hAnsi="Times New Roman" w:cs="Times New Roman"/>
              </w:rPr>
              <w:t xml:space="preserve"> lygiavertis dokumentas.</w:t>
            </w:r>
          </w:p>
          <w:p w14:paraId="2FA9A8D9" w14:textId="77777777" w:rsidR="000326E4" w:rsidRPr="00567038" w:rsidRDefault="000326E4" w:rsidP="00DA05CA">
            <w:pPr>
              <w:adjustRightInd w:val="0"/>
              <w:spacing w:after="0" w:line="240" w:lineRule="auto"/>
              <w:jc w:val="both"/>
              <w:rPr>
                <w:rFonts w:ascii="Times New Roman" w:eastAsia="Arial" w:hAnsi="Times New Roman" w:cs="Times New Roman"/>
                <w:b/>
                <w:bCs/>
              </w:rPr>
            </w:pP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1ABF4B2D" w14:textId="77777777" w:rsidR="000326E4" w:rsidRPr="00134BCC" w:rsidRDefault="000326E4" w:rsidP="00DA05CA">
            <w:pPr>
              <w:spacing w:after="0" w:line="240" w:lineRule="auto"/>
              <w:jc w:val="both"/>
              <w:rPr>
                <w:rFonts w:ascii="Times New Roman" w:hAnsi="Times New Roman" w:cs="Times New Roman"/>
              </w:rPr>
            </w:pPr>
            <w:r w:rsidRPr="00134BCC">
              <w:rPr>
                <w:rFonts w:ascii="Times New Roman" w:hAnsi="Times New Roman" w:cs="Times New Roman"/>
              </w:rPr>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37B3B59F" w14:textId="77777777" w:rsidR="000326E4" w:rsidRPr="00134BCC" w:rsidRDefault="000326E4" w:rsidP="00DA05CA">
            <w:pPr>
              <w:pStyle w:val="DefaultStyle"/>
              <w:shd w:val="clear" w:color="auto" w:fill="FFFFFF" w:themeFill="background1"/>
              <w:spacing w:after="0" w:line="240" w:lineRule="auto"/>
              <w:jc w:val="both"/>
              <w:rPr>
                <w:sz w:val="22"/>
                <w:szCs w:val="22"/>
                <w:lang w:val="lt-LT"/>
              </w:rPr>
            </w:pPr>
            <w:r w:rsidRPr="00134BCC">
              <w:rPr>
                <w:sz w:val="22"/>
                <w:szCs w:val="22"/>
                <w:lang w:val="lt-LT"/>
              </w:rPr>
              <w:t>Tiekėjas ir (arba) tiekėjų grupės nariai ir (arba) ūkio subjektas, kurio pajėgumais remiasi tiekėjas, pagal prisiimamus įsipareigojimus vykdant sutartį.</w:t>
            </w:r>
          </w:p>
        </w:tc>
      </w:tr>
      <w:tr w:rsidR="000326E4" w:rsidRPr="003C2835" w14:paraId="30D37430"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597DA28B"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7</w:t>
            </w:r>
            <w:r w:rsidRPr="003C2835">
              <w:rPr>
                <w:rFonts w:ascii="Times New Roman" w:hAnsi="Times New Roman" w:cs="Times New Roman"/>
              </w:rPr>
              <w:t>.</w:t>
            </w:r>
            <w:r>
              <w:rPr>
                <w:rFonts w:ascii="Times New Roman" w:hAnsi="Times New Roman" w:cs="Times New Roman"/>
              </w:rPr>
              <w:t>7</w:t>
            </w:r>
            <w:r w:rsidRPr="003C2835">
              <w:rPr>
                <w:rFonts w:ascii="Times New Roman" w:hAnsi="Times New Roman" w:cs="Times New Roman"/>
              </w:rPr>
              <w:t>.</w:t>
            </w:r>
          </w:p>
        </w:tc>
        <w:tc>
          <w:tcPr>
            <w:tcW w:w="1584" w:type="pct"/>
            <w:tcBorders>
              <w:top w:val="single" w:sz="6" w:space="0" w:color="000001"/>
              <w:left w:val="single" w:sz="4" w:space="0" w:color="000001"/>
              <w:bottom w:val="single" w:sz="6" w:space="0" w:color="000001"/>
              <w:right w:val="single" w:sz="6" w:space="0" w:color="000001"/>
            </w:tcBorders>
            <w:tcMar>
              <w:left w:w="108" w:type="dxa"/>
            </w:tcMar>
            <w:vAlign w:val="center"/>
          </w:tcPr>
          <w:p w14:paraId="43D194B3" w14:textId="77777777" w:rsidR="000326E4" w:rsidRPr="00567038" w:rsidRDefault="000326E4" w:rsidP="00DA05CA">
            <w:pPr>
              <w:rPr>
                <w:rFonts w:ascii="Times New Roman" w:eastAsia="Times New Roman" w:hAnsi="Times New Roman" w:cs="Times New Roman"/>
              </w:rPr>
            </w:pPr>
            <w:r w:rsidRPr="00567038">
              <w:rPr>
                <w:rFonts w:ascii="Times New Roman" w:eastAsia="Times New Roman" w:hAnsi="Times New Roman" w:cs="Times New Roman"/>
              </w:rPr>
              <w:t>Darbui įrangos padidinto aukščio vietose Tiekėjas privalo turėti bent vieną darbuotoją, kuris:</w:t>
            </w:r>
          </w:p>
          <w:p w14:paraId="5A426793" w14:textId="77777777" w:rsidR="000326E4" w:rsidRPr="00567038" w:rsidRDefault="000326E4" w:rsidP="00DA05CA">
            <w:pPr>
              <w:rPr>
                <w:rFonts w:ascii="Times New Roman" w:eastAsia="Times New Roman" w:hAnsi="Times New Roman" w:cs="Times New Roman"/>
              </w:rPr>
            </w:pPr>
            <w:r w:rsidRPr="00567038">
              <w:rPr>
                <w:rFonts w:ascii="Times New Roman" w:eastAsia="Times New Roman" w:hAnsi="Times New Roman" w:cs="Times New Roman"/>
              </w:rPr>
              <w:t>• yra baigęs aukštalipio neformaliojo mokymo programą arba lygiavertę mokymų programą, suteikiančią teisę dirbti aukštyje pagal darbuotojų saugos ir sveikatos reikalavimus;</w:t>
            </w:r>
          </w:p>
          <w:p w14:paraId="408C565B" w14:textId="77777777" w:rsidR="000326E4" w:rsidRPr="00567038" w:rsidRDefault="000326E4" w:rsidP="00DA05CA">
            <w:pPr>
              <w:rPr>
                <w:rFonts w:ascii="Times New Roman" w:eastAsia="Times New Roman" w:hAnsi="Times New Roman" w:cs="Times New Roman"/>
                <w:b/>
                <w:bCs/>
              </w:rPr>
            </w:pPr>
            <w:r w:rsidRPr="00567038">
              <w:rPr>
                <w:rFonts w:ascii="Times New Roman" w:eastAsia="Times New Roman" w:hAnsi="Times New Roman" w:cs="Times New Roman"/>
              </w:rPr>
              <w:t>• turi galiojantį pažymėjimą, patvirtinantį, kad asmuo gali atlikti aukštalipio darbus.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62D9C6BC" w14:textId="77777777" w:rsidR="000326E4" w:rsidRPr="00134BCC" w:rsidRDefault="000326E4" w:rsidP="00DA05CA">
            <w:pPr>
              <w:spacing w:after="0" w:line="240" w:lineRule="auto"/>
              <w:jc w:val="both"/>
              <w:rPr>
                <w:rFonts w:ascii="Times New Roman" w:hAnsi="Times New Roman" w:cs="Times New Roman"/>
              </w:rPr>
            </w:pPr>
            <w:r>
              <w:rPr>
                <w:rFonts w:ascii="Times New Roman" w:hAnsi="Times New Roman" w:cs="Times New Roman"/>
              </w:rPr>
              <w:t>M</w:t>
            </w:r>
            <w:r w:rsidRPr="003C2835">
              <w:rPr>
                <w:rFonts w:ascii="Times New Roman" w:hAnsi="Times New Roman" w:cs="Times New Roman"/>
              </w:rPr>
              <w:t>okymų kursų išklausymo pažymėjimai</w:t>
            </w:r>
            <w:r>
              <w:rPr>
                <w:rFonts w:ascii="Times New Roman" w:hAnsi="Times New Roman" w:cs="Times New Roman"/>
              </w:rPr>
              <w:t xml:space="preserve"> </w:t>
            </w:r>
            <w:r w:rsidRPr="003C2835">
              <w:rPr>
                <w:rFonts w:ascii="Times New Roman" w:hAnsi="Times New Roman" w:cs="Times New Roman"/>
              </w:rPr>
              <w:t>arba lygiaverčiai dokumentai</w:t>
            </w:r>
          </w:p>
        </w:tc>
        <w:tc>
          <w:tcPr>
            <w:tcW w:w="1200" w:type="pct"/>
            <w:tcBorders>
              <w:top w:val="single" w:sz="6" w:space="0" w:color="000001"/>
              <w:left w:val="single" w:sz="6" w:space="0" w:color="000001"/>
              <w:bottom w:val="single" w:sz="6" w:space="0" w:color="000001"/>
              <w:right w:val="single" w:sz="4" w:space="0" w:color="000001"/>
            </w:tcBorders>
          </w:tcPr>
          <w:p w14:paraId="57AA06CB" w14:textId="77777777" w:rsidR="000326E4" w:rsidRPr="00134BCC" w:rsidRDefault="000326E4" w:rsidP="00DA05CA">
            <w:pPr>
              <w:pStyle w:val="DefaultStyle"/>
              <w:shd w:val="clear" w:color="auto" w:fill="FFFFFF" w:themeFill="background1"/>
              <w:spacing w:after="0" w:line="240" w:lineRule="auto"/>
              <w:jc w:val="both"/>
              <w:rPr>
                <w:sz w:val="22"/>
                <w:szCs w:val="22"/>
                <w:lang w:val="lt-LT"/>
              </w:rPr>
            </w:pPr>
            <w:r w:rsidRPr="00134BCC">
              <w:rPr>
                <w:sz w:val="22"/>
                <w:szCs w:val="22"/>
                <w:lang w:val="lt-LT"/>
              </w:rPr>
              <w:t>Tiekėjas ir (arba) tiekėjų grupės nariai ir (arba) ūkio subjektas, kurio pajėgumais remiasi tiekėjas, pagal prisiimamus įsipareigojimus vykdant sutartį.</w:t>
            </w:r>
          </w:p>
        </w:tc>
      </w:tr>
      <w:tr w:rsidR="000326E4" w:rsidRPr="003C2835" w14:paraId="04AAD9DF" w14:textId="77777777" w:rsidTr="00DA05CA">
        <w:tc>
          <w:tcPr>
            <w:tcW w:w="440" w:type="pct"/>
            <w:tcBorders>
              <w:top w:val="single" w:sz="4" w:space="0" w:color="000001"/>
              <w:left w:val="single" w:sz="4" w:space="0" w:color="000001"/>
              <w:bottom w:val="single" w:sz="4" w:space="0" w:color="000001"/>
              <w:right w:val="single" w:sz="4" w:space="0" w:color="000001"/>
            </w:tcBorders>
            <w:tcMar>
              <w:left w:w="108" w:type="dxa"/>
            </w:tcMar>
          </w:tcPr>
          <w:p w14:paraId="3B1D1221" w14:textId="77777777" w:rsidR="000326E4" w:rsidRPr="003C2835" w:rsidRDefault="000326E4" w:rsidP="00DA05CA">
            <w:pPr>
              <w:spacing w:after="0" w:line="240" w:lineRule="auto"/>
              <w:rPr>
                <w:rFonts w:ascii="Times New Roman" w:hAnsi="Times New Roman" w:cs="Times New Roman"/>
              </w:rPr>
            </w:pPr>
            <w:r w:rsidRPr="003C2835">
              <w:rPr>
                <w:rFonts w:ascii="Times New Roman" w:hAnsi="Times New Roman" w:cs="Times New Roman"/>
              </w:rPr>
              <w:t>3.3.</w:t>
            </w:r>
            <w:r>
              <w:rPr>
                <w:rFonts w:ascii="Times New Roman" w:hAnsi="Times New Roman" w:cs="Times New Roman"/>
              </w:rPr>
              <w:t>7</w:t>
            </w:r>
            <w:r w:rsidRPr="003C2835">
              <w:rPr>
                <w:rFonts w:ascii="Times New Roman" w:hAnsi="Times New Roman" w:cs="Times New Roman"/>
              </w:rPr>
              <w:t>.</w:t>
            </w:r>
            <w:r>
              <w:rPr>
                <w:rFonts w:ascii="Times New Roman" w:hAnsi="Times New Roman" w:cs="Times New Roman"/>
              </w:rPr>
              <w:t>8.</w:t>
            </w:r>
          </w:p>
        </w:tc>
        <w:tc>
          <w:tcPr>
            <w:tcW w:w="1584" w:type="pct"/>
            <w:tcBorders>
              <w:top w:val="single" w:sz="6" w:space="0" w:color="000001"/>
              <w:left w:val="single" w:sz="4" w:space="0" w:color="000001"/>
              <w:bottom w:val="single" w:sz="6" w:space="0" w:color="000001"/>
              <w:right w:val="single" w:sz="6" w:space="0" w:color="000001"/>
            </w:tcBorders>
            <w:tcMar>
              <w:left w:w="108" w:type="dxa"/>
            </w:tcMar>
            <w:vAlign w:val="center"/>
          </w:tcPr>
          <w:p w14:paraId="654D5AC5" w14:textId="77777777" w:rsidR="000326E4" w:rsidRDefault="000326E4" w:rsidP="00DA05CA">
            <w:pPr>
              <w:rPr>
                <w:rFonts w:ascii="Times New Roman" w:eastAsia="Times New Roman" w:hAnsi="Times New Roman" w:cs="Times New Roman"/>
                <w:color w:val="00435B"/>
              </w:rPr>
            </w:pPr>
            <w:r w:rsidRPr="00037D0F">
              <w:rPr>
                <w:rFonts w:ascii="Times New Roman" w:eastAsia="Times New Roman" w:hAnsi="Times New Roman" w:cs="Times New Roman"/>
                <w:b/>
                <w:bCs/>
                <w:color w:val="00435B"/>
              </w:rPr>
              <w:t>Duomenų platformos inžinierius</w:t>
            </w:r>
            <w:r w:rsidRPr="00037D0F">
              <w:rPr>
                <w:rFonts w:ascii="Times New Roman" w:eastAsia="Times New Roman" w:hAnsi="Times New Roman" w:cs="Times New Roman"/>
                <w:color w:val="00435B"/>
              </w:rPr>
              <w:t xml:space="preserve"> </w:t>
            </w:r>
          </w:p>
          <w:p w14:paraId="63A02F26" w14:textId="77777777" w:rsidR="000326E4" w:rsidRPr="002E0CE1" w:rsidRDefault="000326E4" w:rsidP="00DA05CA">
            <w:pPr>
              <w:pStyle w:val="Sraopastraipa"/>
              <w:adjustRightInd w:val="0"/>
              <w:ind w:left="0"/>
              <w:jc w:val="both"/>
              <w:rPr>
                <w:b/>
                <w:bCs/>
                <w:color w:val="000000"/>
              </w:rPr>
            </w:pPr>
            <w:r w:rsidRPr="003C2835">
              <w:rPr>
                <w:color w:val="000000"/>
                <w:sz w:val="22"/>
                <w:szCs w:val="22"/>
                <w:lang w:eastAsia="lt-LT"/>
              </w:rPr>
              <w:t>K</w:t>
            </w:r>
            <w:r w:rsidRPr="003C2835">
              <w:rPr>
                <w:color w:val="000000"/>
                <w:sz w:val="22"/>
                <w:szCs w:val="22"/>
              </w:rPr>
              <w:t>valifikacija turi būti patvirtinta tarptautiniu mastu pripažįstamu sertifikatu:</w:t>
            </w:r>
          </w:p>
          <w:p w14:paraId="133DC11D"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r w:rsidRPr="00037D0F">
              <w:rPr>
                <w:rFonts w:ascii="Times New Roman" w:eastAsia="Times New Roman" w:hAnsi="Times New Roman" w:cs="Times New Roman"/>
                <w:iCs/>
              </w:rPr>
              <w:lastRenderedPageBreak/>
              <w:t>Microsoft Certified Solutions Expert: Data Platform</w:t>
            </w:r>
            <w:r>
              <w:rPr>
                <w:rFonts w:ascii="Times New Roman" w:eastAsia="Times New Roman" w:hAnsi="Times New Roman" w:cs="Times New Roman"/>
                <w:iCs/>
              </w:rPr>
              <w:t xml:space="preserve"> </w:t>
            </w:r>
            <w:r w:rsidRPr="003C2835">
              <w:rPr>
                <w:rFonts w:ascii="Times New Roman" w:eastAsia="Times New Roman" w:hAnsi="Times New Roman" w:cs="Times New Roman"/>
              </w:rPr>
              <w:t>arba lygiavertis dokumentas.</w:t>
            </w:r>
          </w:p>
          <w:p w14:paraId="43263620"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p>
          <w:p w14:paraId="2BF73322" w14:textId="77777777" w:rsidR="000326E4" w:rsidRPr="00DE3740" w:rsidRDefault="000326E4" w:rsidP="00DA05CA">
            <w:pPr>
              <w:tabs>
                <w:tab w:val="left" w:pos="678"/>
                <w:tab w:val="left" w:pos="763"/>
              </w:tabs>
              <w:spacing w:after="0" w:line="240" w:lineRule="auto"/>
              <w:jc w:val="both"/>
              <w:rPr>
                <w:rFonts w:ascii="Times New Roman" w:eastAsia="Times New Roman" w:hAnsi="Times New Roman" w:cs="Times New Roman"/>
                <w:b/>
                <w:bCs/>
              </w:rPr>
            </w:pPr>
            <w:r w:rsidRPr="00DE3740">
              <w:rPr>
                <w:rFonts w:ascii="Times New Roman" w:eastAsia="Times New Roman" w:hAnsi="Times New Roman" w:cs="Times New Roman"/>
                <w:b/>
                <w:bCs/>
              </w:rPr>
              <w:t>Duomenų bazių administratorius</w:t>
            </w:r>
          </w:p>
          <w:p w14:paraId="45715A18"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p>
          <w:p w14:paraId="289A3425" w14:textId="77777777" w:rsidR="000326E4" w:rsidRPr="002E0CE1" w:rsidRDefault="000326E4" w:rsidP="00DA05CA">
            <w:pPr>
              <w:pStyle w:val="Sraopastraipa"/>
              <w:adjustRightInd w:val="0"/>
              <w:ind w:left="0"/>
              <w:jc w:val="both"/>
              <w:rPr>
                <w:b/>
                <w:bCs/>
                <w:color w:val="000000"/>
              </w:rPr>
            </w:pPr>
            <w:r w:rsidRPr="003C2835">
              <w:rPr>
                <w:color w:val="000000"/>
                <w:sz w:val="22"/>
                <w:szCs w:val="22"/>
                <w:lang w:eastAsia="lt-LT"/>
              </w:rPr>
              <w:t>K</w:t>
            </w:r>
            <w:r w:rsidRPr="003C2835">
              <w:rPr>
                <w:color w:val="000000"/>
                <w:sz w:val="22"/>
                <w:szCs w:val="22"/>
              </w:rPr>
              <w:t>valifikacija turi būti patvirtinta tarptautiniu mastu pripažįstamu sertifikatu:</w:t>
            </w:r>
          </w:p>
          <w:p w14:paraId="3ECF38B9"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r w:rsidRPr="008C0BF5">
              <w:rPr>
                <w:rFonts w:ascii="Times New Roman" w:eastAsia="Times New Roman" w:hAnsi="Times New Roman" w:cs="Times New Roman"/>
                <w:iCs/>
              </w:rPr>
              <w:t>Microsoft Certified IT Professional: Database Administrator</w:t>
            </w:r>
            <w:r>
              <w:rPr>
                <w:rFonts w:ascii="Times New Roman" w:eastAsia="Times New Roman" w:hAnsi="Times New Roman" w:cs="Times New Roman"/>
                <w:iCs/>
              </w:rPr>
              <w:t xml:space="preserve"> </w:t>
            </w:r>
            <w:r w:rsidRPr="003C2835">
              <w:rPr>
                <w:rFonts w:ascii="Times New Roman" w:eastAsia="Times New Roman" w:hAnsi="Times New Roman" w:cs="Times New Roman"/>
              </w:rPr>
              <w:t>arba lygiavertis dokumentas.</w:t>
            </w:r>
          </w:p>
          <w:p w14:paraId="2EBFDD69"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p>
          <w:p w14:paraId="119DD492" w14:textId="77777777" w:rsidR="000326E4" w:rsidRPr="00DE3740" w:rsidRDefault="000326E4" w:rsidP="00DA05CA">
            <w:pPr>
              <w:tabs>
                <w:tab w:val="left" w:pos="678"/>
                <w:tab w:val="left" w:pos="763"/>
              </w:tabs>
              <w:spacing w:after="0" w:line="240" w:lineRule="auto"/>
              <w:jc w:val="both"/>
              <w:rPr>
                <w:rFonts w:ascii="Times New Roman" w:eastAsia="Times New Roman" w:hAnsi="Times New Roman" w:cs="Times New Roman"/>
                <w:b/>
                <w:bCs/>
              </w:rPr>
            </w:pPr>
            <w:r w:rsidRPr="00DE3740">
              <w:rPr>
                <w:rFonts w:ascii="Times New Roman" w:eastAsia="Times New Roman" w:hAnsi="Times New Roman" w:cs="Times New Roman"/>
                <w:b/>
                <w:bCs/>
              </w:rPr>
              <w:t>Duomenų analitikas (Power BI)</w:t>
            </w:r>
          </w:p>
          <w:p w14:paraId="6EF0AD31" w14:textId="77777777" w:rsidR="000326E4" w:rsidRDefault="000326E4" w:rsidP="00DA05CA">
            <w:pPr>
              <w:tabs>
                <w:tab w:val="left" w:pos="678"/>
                <w:tab w:val="left" w:pos="763"/>
              </w:tabs>
              <w:spacing w:after="0" w:line="240" w:lineRule="auto"/>
              <w:jc w:val="both"/>
              <w:rPr>
                <w:rFonts w:ascii="Times New Roman" w:eastAsia="Times New Roman" w:hAnsi="Times New Roman" w:cs="Times New Roman"/>
              </w:rPr>
            </w:pPr>
          </w:p>
          <w:p w14:paraId="22312DEF" w14:textId="77777777" w:rsidR="000326E4" w:rsidRPr="002E0CE1" w:rsidRDefault="000326E4" w:rsidP="00DA05CA">
            <w:pPr>
              <w:pStyle w:val="Sraopastraipa"/>
              <w:adjustRightInd w:val="0"/>
              <w:ind w:left="0"/>
              <w:jc w:val="both"/>
              <w:rPr>
                <w:b/>
                <w:bCs/>
                <w:color w:val="000000"/>
              </w:rPr>
            </w:pPr>
            <w:r w:rsidRPr="003C2835">
              <w:rPr>
                <w:color w:val="000000"/>
                <w:sz w:val="22"/>
                <w:szCs w:val="22"/>
                <w:lang w:eastAsia="lt-LT"/>
              </w:rPr>
              <w:t>K</w:t>
            </w:r>
            <w:r w:rsidRPr="003C2835">
              <w:rPr>
                <w:color w:val="000000"/>
                <w:sz w:val="22"/>
                <w:szCs w:val="22"/>
              </w:rPr>
              <w:t>valifikacija turi būti patvirtinta tarptautiniu mastu pripažįstamu sertifikatu:</w:t>
            </w:r>
          </w:p>
          <w:p w14:paraId="53BBEA7D" w14:textId="77777777" w:rsidR="000326E4" w:rsidRPr="00DE3740" w:rsidRDefault="000326E4" w:rsidP="00DA05CA">
            <w:pPr>
              <w:tabs>
                <w:tab w:val="left" w:pos="678"/>
                <w:tab w:val="left" w:pos="763"/>
              </w:tabs>
              <w:spacing w:after="0" w:line="240" w:lineRule="auto"/>
              <w:jc w:val="both"/>
              <w:rPr>
                <w:rFonts w:ascii="Times New Roman" w:eastAsia="Times New Roman" w:hAnsi="Times New Roman" w:cs="Times New Roman"/>
              </w:rPr>
            </w:pPr>
            <w:r w:rsidRPr="008C0BF5">
              <w:rPr>
                <w:rFonts w:ascii="Times New Roman" w:eastAsia="Times New Roman" w:hAnsi="Times New Roman" w:cs="Times New Roman"/>
                <w:iCs/>
              </w:rPr>
              <w:t>Microsoft Certified: Power BI Data Analyst Associate</w:t>
            </w:r>
            <w:r>
              <w:rPr>
                <w:rFonts w:ascii="Times New Roman" w:eastAsia="Times New Roman" w:hAnsi="Times New Roman" w:cs="Times New Roman"/>
                <w:iCs/>
              </w:rPr>
              <w:t xml:space="preserve"> </w:t>
            </w:r>
            <w:r w:rsidRPr="003C2835">
              <w:rPr>
                <w:rFonts w:ascii="Times New Roman" w:eastAsia="Times New Roman" w:hAnsi="Times New Roman" w:cs="Times New Roman"/>
              </w:rPr>
              <w:t>arba lygiavertis dokumentas.</w:t>
            </w:r>
          </w:p>
        </w:tc>
        <w:tc>
          <w:tcPr>
            <w:tcW w:w="1776" w:type="pct"/>
            <w:tcBorders>
              <w:top w:val="single" w:sz="6" w:space="0" w:color="000001"/>
              <w:left w:val="single" w:sz="6" w:space="0" w:color="000001"/>
              <w:bottom w:val="single" w:sz="6" w:space="0" w:color="000001"/>
              <w:right w:val="single" w:sz="6" w:space="0" w:color="000001"/>
            </w:tcBorders>
            <w:tcMar>
              <w:left w:w="108" w:type="dxa"/>
            </w:tcMar>
          </w:tcPr>
          <w:p w14:paraId="6B1F8DE1" w14:textId="77777777" w:rsidR="000326E4" w:rsidRPr="00134BCC" w:rsidRDefault="000326E4" w:rsidP="00DA05CA">
            <w:pPr>
              <w:spacing w:after="0" w:line="240" w:lineRule="auto"/>
              <w:jc w:val="both"/>
              <w:rPr>
                <w:rFonts w:ascii="Times New Roman" w:hAnsi="Times New Roman" w:cs="Times New Roman"/>
              </w:rPr>
            </w:pPr>
            <w:r w:rsidRPr="003C2835">
              <w:rPr>
                <w:rFonts w:ascii="Times New Roman" w:hAnsi="Times New Roman" w:cs="Times New Roman"/>
              </w:rPr>
              <w:lastRenderedPageBreak/>
              <w:t>Pateikiami 5 punkte  nurodyti dokumentai ir kvalifikaciją įrodantys sertifikatai arba lygiaverčiai dokumentai (mokymų kursų išklausymo pažymėjimai nevertinami).</w:t>
            </w:r>
          </w:p>
        </w:tc>
        <w:tc>
          <w:tcPr>
            <w:tcW w:w="1200" w:type="pct"/>
            <w:tcBorders>
              <w:top w:val="single" w:sz="6" w:space="0" w:color="000001"/>
              <w:left w:val="single" w:sz="6" w:space="0" w:color="000001"/>
              <w:bottom w:val="single" w:sz="6" w:space="0" w:color="000001"/>
              <w:right w:val="single" w:sz="4" w:space="0" w:color="000001"/>
            </w:tcBorders>
          </w:tcPr>
          <w:p w14:paraId="3492F417" w14:textId="77777777" w:rsidR="000326E4" w:rsidRPr="00134BCC" w:rsidRDefault="000326E4" w:rsidP="00DA05CA">
            <w:pPr>
              <w:pStyle w:val="DefaultStyle"/>
              <w:shd w:val="clear" w:color="auto" w:fill="FFFFFF" w:themeFill="background1"/>
              <w:spacing w:after="0" w:line="240" w:lineRule="auto"/>
              <w:jc w:val="both"/>
              <w:rPr>
                <w:sz w:val="22"/>
                <w:szCs w:val="22"/>
                <w:lang w:val="lt-LT"/>
              </w:rPr>
            </w:pPr>
            <w:r w:rsidRPr="00134BCC">
              <w:rPr>
                <w:sz w:val="22"/>
                <w:szCs w:val="22"/>
                <w:lang w:val="lt-LT"/>
              </w:rPr>
              <w:t xml:space="preserve">Tiekėjas ir (arba) tiekėjų grupės nariai ir (arba) ūkio subjektas, kurio pajėgumais remiasi tiekėjas, pagal prisiimamus </w:t>
            </w:r>
            <w:r w:rsidRPr="00134BCC">
              <w:rPr>
                <w:sz w:val="22"/>
                <w:szCs w:val="22"/>
                <w:lang w:val="lt-LT"/>
              </w:rPr>
              <w:lastRenderedPageBreak/>
              <w:t>įsipareigojimus vykdant sutartį.</w:t>
            </w:r>
          </w:p>
        </w:tc>
      </w:tr>
    </w:tbl>
    <w:p w14:paraId="312D6257" w14:textId="77777777" w:rsidR="000326E4" w:rsidRDefault="000326E4" w:rsidP="00F72D03">
      <w:pPr>
        <w:pStyle w:val="prastasiniatinklio"/>
        <w:spacing w:before="0" w:beforeAutospacing="0" w:after="0" w:afterAutospacing="0" w:line="280" w:lineRule="exact"/>
        <w:ind w:firstLine="480"/>
        <w:jc w:val="both"/>
      </w:pPr>
    </w:p>
    <w:p w14:paraId="1C986D82" w14:textId="7CA015E0" w:rsidR="002D7C8F" w:rsidRPr="003C2835" w:rsidRDefault="00CB0AB2" w:rsidP="00CB0AB2">
      <w:pPr>
        <w:pStyle w:val="prastasiniatinklio"/>
        <w:spacing w:before="0" w:beforeAutospacing="0" w:after="0" w:afterAutospacing="0"/>
        <w:ind w:firstLine="480"/>
        <w:jc w:val="both"/>
      </w:pPr>
      <w:r w:rsidRPr="003C2835">
        <w:t xml:space="preserve">3.4. </w:t>
      </w:r>
      <w:r w:rsidR="002D7C8F" w:rsidRPr="003C2835">
        <w:t xml:space="preserve">Visų pagrindžiančių dokumentų dėl kvalifikacijos atitikimo bus prašoma pateikti </w:t>
      </w:r>
      <w:r w:rsidR="002D7C8F" w:rsidRPr="003C2835">
        <w:rPr>
          <w:b/>
          <w:bCs/>
        </w:rPr>
        <w:t>tik galimą laimėtoją</w:t>
      </w:r>
      <w:r w:rsidR="002D7C8F" w:rsidRPr="003C2835">
        <w:t>.</w:t>
      </w:r>
    </w:p>
    <w:p w14:paraId="32D0E75A" w14:textId="27DB4A04" w:rsidR="00E36ACA" w:rsidRPr="003C2835" w:rsidRDefault="002D7C8F" w:rsidP="00CB0AB2">
      <w:pPr>
        <w:pStyle w:val="prastasiniatinklio"/>
        <w:spacing w:before="0" w:beforeAutospacing="0" w:after="0" w:afterAutospacing="0"/>
        <w:ind w:firstLine="480"/>
        <w:jc w:val="both"/>
      </w:pPr>
      <w:r w:rsidRPr="003C2835">
        <w:t xml:space="preserve">3.5. </w:t>
      </w:r>
      <w:r w:rsidR="00CB0AB2" w:rsidRPr="003C2835">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77777777" w:rsidR="0016413C" w:rsidRPr="003C2835" w:rsidRDefault="0016413C" w:rsidP="0016413C">
      <w:pPr>
        <w:pStyle w:val="prastasiniatinklio"/>
        <w:spacing w:before="0" w:beforeAutospacing="0" w:after="0" w:afterAutospacing="0"/>
        <w:ind w:firstLine="480"/>
        <w:jc w:val="both"/>
      </w:pPr>
      <w:r w:rsidRPr="003C2835">
        <w:t>3.6. Perkančioji organizacija šiame pirkime netaiko kokybės vadybos sistemos ir (arba) aplinkos apsaugos vadybos sistemos standartų reikalavimų.</w:t>
      </w:r>
    </w:p>
    <w:p w14:paraId="2B10874C" w14:textId="77777777" w:rsidR="0099049F" w:rsidRPr="003C2835" w:rsidRDefault="0099049F" w:rsidP="00CB0AB2">
      <w:pPr>
        <w:tabs>
          <w:tab w:val="left" w:pos="851"/>
        </w:tabs>
        <w:spacing w:after="0" w:line="240" w:lineRule="auto"/>
        <w:ind w:firstLine="480"/>
        <w:jc w:val="both"/>
        <w:rPr>
          <w:rFonts w:ascii="Times New Roman" w:hAnsi="Times New Roman" w:cs="Times New Roman"/>
          <w:sz w:val="24"/>
          <w:szCs w:val="24"/>
        </w:rPr>
      </w:pPr>
    </w:p>
    <w:p w14:paraId="342345AD" w14:textId="71349298"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4834DA3C"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 xml:space="preserve">(dvejoms)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F72D03">
      <w:pPr>
        <w:pStyle w:val="prastasiniatinklio"/>
        <w:spacing w:before="0" w:beforeAutospacing="0" w:after="0" w:afterAutospacing="0" w:line="280" w:lineRule="exact"/>
        <w:ind w:firstLine="709"/>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4.4. Jei pateikti paaiškinimai ar patikslinimai iš esmės keičia pirkimo dokumentuose nustatytus reikalavimus pirkimo objektui, Reikalavimus tiekėjui ar pasiūlymų rengimui, pasiūlymų pateikimo </w:t>
      </w:r>
      <w:r w:rsidRPr="003C2835">
        <w:lastRenderedPageBreak/>
        <w:t>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F72D03">
      <w:pPr>
        <w:pStyle w:val="prastasiniatinklio"/>
        <w:spacing w:before="0" w:beforeAutospacing="0" w:after="0" w:afterAutospacing="0" w:line="280" w:lineRule="exact"/>
        <w:ind w:firstLine="709"/>
        <w:jc w:val="both"/>
      </w:pPr>
      <w:r w:rsidRPr="003C2835">
        <w:t>4.5. Perkančioji organizacija nerengs susitikimo su tiekėjais dėl pirkimo dokumentų.</w:t>
      </w:r>
    </w:p>
    <w:p w14:paraId="6BE1C5D5"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4F6F7D8E" w14:textId="62DA1A78"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03309020" w14:textId="52CE83B6" w:rsidR="00C41E9A" w:rsidRPr="003C2835" w:rsidRDefault="00B43DB9" w:rsidP="00F72D03">
      <w:pPr>
        <w:pStyle w:val="prastasiniatinklio"/>
        <w:spacing w:before="0" w:beforeAutospacing="0" w:after="0" w:afterAutospacing="0" w:line="280" w:lineRule="exact"/>
        <w:ind w:firstLine="709"/>
        <w:jc w:val="both"/>
      </w:pPr>
      <w:r w:rsidRPr="003C2835">
        <w:t xml:space="preserve">5.1. </w:t>
      </w:r>
      <w:r w:rsidR="00FE29D2" w:rsidRPr="003C2835">
        <w:rPr>
          <w:rFonts w:eastAsia="Times New Roman"/>
          <w:lang w:eastAsia="ar-SA"/>
        </w:rPr>
        <w:t>Tiekėjas gali pateikti tik vieną pasiūlymą vienai, kelioms arba visoms pirkimo dalims –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F72D03">
      <w:pPr>
        <w:pStyle w:val="prastasiniatinklio"/>
        <w:spacing w:before="0" w:beforeAutospacing="0" w:after="0" w:afterAutospacing="0" w:line="280" w:lineRule="exact"/>
        <w:ind w:firstLine="709"/>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F72D03">
      <w:pPr>
        <w:pStyle w:val="prastasiniatinklio"/>
        <w:spacing w:before="0" w:beforeAutospacing="0" w:after="0" w:afterAutospacing="0" w:line="280" w:lineRule="exact"/>
        <w:ind w:firstLine="709"/>
        <w:jc w:val="both"/>
      </w:pPr>
      <w:r w:rsidRPr="003C283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0C3FE25" w14:textId="77777777" w:rsidR="002E6529" w:rsidRPr="006C02D8" w:rsidRDefault="00B43DB9" w:rsidP="00F72D03">
      <w:pPr>
        <w:pStyle w:val="prastasiniatinklio"/>
        <w:spacing w:before="0" w:beforeAutospacing="0" w:after="0" w:afterAutospacing="0"/>
        <w:ind w:firstLine="709"/>
        <w:jc w:val="both"/>
      </w:pPr>
      <w:r w:rsidRPr="003C2835">
        <w:t xml:space="preserve">5.4. Pasiūlymas turi būti </w:t>
      </w:r>
      <w:r w:rsidRPr="006C02D8">
        <w:t>parengtas lietuvių kalba. Jei reikalaujami dokumentai negali būti pateikti lietuvių kalba, turi būti pateiktas patvirtintas vertimas (išverstame dokumente nurodant vertimą atlikusio asmens vardą, pavardę ir parašą).</w:t>
      </w:r>
    </w:p>
    <w:p w14:paraId="79F99506" w14:textId="7F46AA8D" w:rsidR="002E6529" w:rsidRPr="006C02D8" w:rsidRDefault="00B43DB9" w:rsidP="00F72D03">
      <w:pPr>
        <w:pStyle w:val="prastasiniatinklio"/>
        <w:spacing w:before="0" w:beforeAutospacing="0" w:after="0" w:afterAutospacing="0"/>
        <w:ind w:firstLine="709"/>
        <w:jc w:val="both"/>
      </w:pPr>
      <w:r w:rsidRPr="006C02D8">
        <w:t xml:space="preserve">5.5. </w:t>
      </w:r>
      <w:r w:rsidRPr="006C02D8">
        <w:rPr>
          <w:b/>
        </w:rPr>
        <w:t xml:space="preserve">Pasiūlymas turi būti pateiktas užpildant Pasiūlymo formą </w:t>
      </w:r>
      <w:r w:rsidR="00C41E9A" w:rsidRPr="006C02D8">
        <w:rPr>
          <w:b/>
        </w:rPr>
        <w:t xml:space="preserve">(pirkimo </w:t>
      </w:r>
      <w:r w:rsidR="00FF32EE" w:rsidRPr="006C02D8">
        <w:rPr>
          <w:b/>
        </w:rPr>
        <w:t>sąlyg</w:t>
      </w:r>
      <w:r w:rsidR="00C41E9A" w:rsidRPr="006C02D8">
        <w:rPr>
          <w:b/>
        </w:rPr>
        <w:t xml:space="preserve">ų </w:t>
      </w:r>
      <w:r w:rsidR="001923BC" w:rsidRPr="006C02D8">
        <w:rPr>
          <w:b/>
        </w:rPr>
        <w:t>2</w:t>
      </w:r>
      <w:r w:rsidR="00C41E9A" w:rsidRPr="006C02D8">
        <w:rPr>
          <w:b/>
        </w:rPr>
        <w:t xml:space="preserve"> priedas)</w:t>
      </w:r>
      <w:r w:rsidR="00C41E9A" w:rsidRPr="006C02D8">
        <w:t xml:space="preserve"> </w:t>
      </w:r>
      <w:r w:rsidRPr="006C02D8">
        <w:t>ir pridedant visus pirkimo dokumentuose reikalaujamus dokumentus.</w:t>
      </w:r>
    </w:p>
    <w:p w14:paraId="76D7013C" w14:textId="65255248" w:rsidR="002E6529" w:rsidRPr="006C02D8" w:rsidRDefault="00B43DB9" w:rsidP="00F72D03">
      <w:pPr>
        <w:pStyle w:val="prastasiniatinklio"/>
        <w:spacing w:before="0" w:beforeAutospacing="0" w:after="0" w:afterAutospacing="0"/>
        <w:ind w:firstLine="709"/>
        <w:jc w:val="both"/>
      </w:pPr>
      <w:r w:rsidRPr="006C02D8">
        <w:t xml:space="preserve">5.6. Pasiūlymo kaina pateikiama eurais, išreiškiant ir apskaičiuojant taip, kaip nurodyta Pasiūlymo formoje. </w:t>
      </w:r>
      <w:r w:rsidR="00EE7F4E" w:rsidRPr="006C02D8">
        <w:t xml:space="preserve">Į </w:t>
      </w:r>
      <w:r w:rsidR="00416DBD" w:rsidRPr="006C02D8">
        <w:t>p</w:t>
      </w:r>
      <w:r w:rsidR="003E450F" w:rsidRPr="006C02D8">
        <w:t>aslaugų</w:t>
      </w:r>
      <w:r w:rsidR="00EE7F4E" w:rsidRPr="006C02D8">
        <w:t xml:space="preserve"> kainą </w:t>
      </w:r>
      <w:r w:rsidR="00EE7F4E" w:rsidRPr="006C02D8">
        <w:rPr>
          <w:color w:val="000000"/>
        </w:rPr>
        <w:t xml:space="preserve">turi būti įskaičiuotos visos susijusios išlaidos bei visi mokesčiai, kurie galioja pasiūlymo pateikimo dieną. </w:t>
      </w:r>
      <w:r w:rsidRPr="006C02D8">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6C02D8" w:rsidRDefault="00B43DB9" w:rsidP="00833A7F">
      <w:pPr>
        <w:pStyle w:val="prastasiniatinklio"/>
        <w:spacing w:before="0" w:beforeAutospacing="0" w:after="0" w:afterAutospacing="0"/>
        <w:ind w:firstLine="709"/>
        <w:jc w:val="both"/>
      </w:pPr>
      <w:r w:rsidRPr="006C02D8">
        <w:t xml:space="preserve">5.7. Pasiūlyme tiekėjas turi aiškiai nurodyti, kuri pasiūlymo informacija yra </w:t>
      </w:r>
      <w:hyperlink r:id="rId10" w:tgtFrame="_blank" w:history="1">
        <w:r w:rsidRPr="006C02D8">
          <w:rPr>
            <w:rStyle w:val="Hipersaitas"/>
          </w:rPr>
          <w:t>konfidenciali</w:t>
        </w:r>
      </w:hyperlink>
      <w:r w:rsidRPr="006C02D8">
        <w:t xml:space="preserve">, vadovaujantis </w:t>
      </w:r>
      <w:hyperlink r:id="rId11" w:tgtFrame="_blank" w:history="1">
        <w:r w:rsidRPr="006C02D8">
          <w:rPr>
            <w:rStyle w:val="Hipersaitas"/>
          </w:rPr>
          <w:t>VPĮ 20 straipsniu</w:t>
        </w:r>
      </w:hyperlink>
      <w:r w:rsidRPr="006C02D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06A53D2" w14:textId="3CA5C1FC" w:rsidR="002E6529" w:rsidRPr="006C02D8" w:rsidRDefault="00B43DB9" w:rsidP="00833A7F">
      <w:pPr>
        <w:pStyle w:val="prastasiniatinklio"/>
        <w:spacing w:before="0" w:beforeAutospacing="0" w:after="0" w:afterAutospacing="0"/>
        <w:ind w:firstLine="709"/>
        <w:jc w:val="both"/>
        <w:rPr>
          <w:b/>
          <w:bCs/>
          <w:u w:val="single"/>
        </w:rPr>
      </w:pPr>
      <w:r w:rsidRPr="006C02D8">
        <w:rPr>
          <w:b/>
          <w:bCs/>
          <w:u w:val="single"/>
        </w:rPr>
        <w:t xml:space="preserve">5.8. </w:t>
      </w:r>
      <w:r w:rsidR="00833A7F" w:rsidRPr="006C02D8">
        <w:rPr>
          <w:b/>
          <w:bCs/>
          <w:u w:val="single"/>
        </w:rPr>
        <w:t>Pasiūlyme Tiekėjas turi pateikti</w:t>
      </w:r>
      <w:r w:rsidRPr="006C02D8">
        <w:rPr>
          <w:b/>
          <w:bCs/>
          <w:u w:val="single"/>
        </w:rPr>
        <w:t>:</w:t>
      </w:r>
    </w:p>
    <w:p w14:paraId="2FACA62B" w14:textId="5DB4B122" w:rsidR="00833A7F" w:rsidRPr="006C02D8" w:rsidRDefault="00833A7F" w:rsidP="00833A7F">
      <w:pPr>
        <w:pStyle w:val="prastasiniatinklio"/>
        <w:spacing w:before="0" w:beforeAutospacing="0" w:after="0" w:afterAutospacing="0"/>
        <w:ind w:firstLine="709"/>
        <w:jc w:val="both"/>
      </w:pPr>
      <w:r w:rsidRPr="006C02D8">
        <w:t>5.8.1.</w:t>
      </w:r>
      <w:r w:rsidRPr="006C02D8">
        <w:tab/>
        <w:t>Užpildytą, pasirašytą (išskyrus tuos atvejus, kai pasirašoma kvalifikuotu elektroniniu parašu) Pasiūlymo formą;</w:t>
      </w:r>
    </w:p>
    <w:p w14:paraId="0D6F8023" w14:textId="11642812" w:rsidR="00833A7F" w:rsidRPr="006C02D8" w:rsidRDefault="00833A7F" w:rsidP="00833A7F">
      <w:pPr>
        <w:pStyle w:val="prastasiniatinklio"/>
        <w:spacing w:before="0" w:beforeAutospacing="0" w:after="0" w:afterAutospacing="0"/>
        <w:ind w:firstLine="709"/>
        <w:jc w:val="both"/>
      </w:pPr>
      <w:r w:rsidRPr="006C02D8">
        <w:t>5.8.2.</w:t>
      </w:r>
      <w:r w:rsidRPr="006C02D8">
        <w:tab/>
        <w:t>jungtinės veiklos sutarties kopiją, jei Pasiūlymą pateikia jungtinei veiklai susivienijusių Tiekėjų grupė;</w:t>
      </w:r>
    </w:p>
    <w:p w14:paraId="09938141" w14:textId="2C0E68F1" w:rsidR="00833A7F" w:rsidRPr="006C02D8" w:rsidRDefault="00833A7F" w:rsidP="00833A7F">
      <w:pPr>
        <w:pStyle w:val="prastasiniatinklio"/>
        <w:spacing w:before="0" w:beforeAutospacing="0" w:after="0" w:afterAutospacing="0"/>
        <w:ind w:firstLine="709"/>
        <w:jc w:val="both"/>
      </w:pPr>
      <w:r w:rsidRPr="006C02D8">
        <w:lastRenderedPageBreak/>
        <w:t>5.8.3.</w:t>
      </w:r>
      <w:r w:rsidRPr="006C02D8">
        <w:tab/>
        <w:t>jei Pasiūlymo dokumentus ir (ar) Pasiūlymą kvalifikuotu elektroniniu parašu pasirašo vadovo įgaliotas asmuo, prie Pasiūlymo turi būti pridėtas galiojantis rašytinis įgaliojimas arba kitas dokumentas, suteikiantis teisę pasirašyti Pasiūlymą ;</w:t>
      </w:r>
    </w:p>
    <w:p w14:paraId="7AD2597A" w14:textId="12149799" w:rsidR="00833A7F" w:rsidRPr="006C02D8" w:rsidRDefault="00833A7F" w:rsidP="00833A7F">
      <w:pPr>
        <w:pStyle w:val="prastasiniatinklio"/>
        <w:spacing w:before="0" w:beforeAutospacing="0" w:after="0" w:afterAutospacing="0"/>
        <w:ind w:firstLine="709"/>
        <w:jc w:val="both"/>
      </w:pPr>
      <w:r w:rsidRPr="006C02D8">
        <w:t>5.8.4.</w:t>
      </w:r>
      <w:r w:rsidRPr="006C02D8">
        <w:tab/>
        <w:t xml:space="preserve">Užpildytą, pasirašytą (išskyrus tuos atvejus, kai pasirašoma kvalifikuotu elektroniniu parašu) </w:t>
      </w:r>
      <w:r w:rsidRPr="006C02D8">
        <w:rPr>
          <w:u w:val="single"/>
        </w:rPr>
        <w:t>deklaraciją dėl VPĮ 45 straipsnio 2¹ dalies sąlygų</w:t>
      </w:r>
      <w:r w:rsidRPr="006C02D8">
        <w:t>.</w:t>
      </w:r>
    </w:p>
    <w:p w14:paraId="0FD63346" w14:textId="523B1E36" w:rsidR="00833A7F" w:rsidRPr="006C02D8" w:rsidRDefault="00833A7F" w:rsidP="00833A7F">
      <w:pPr>
        <w:pStyle w:val="prastasiniatinklio"/>
        <w:spacing w:before="0" w:beforeAutospacing="0" w:after="0" w:afterAutospacing="0"/>
        <w:ind w:firstLine="709"/>
        <w:jc w:val="both"/>
      </w:pPr>
      <w:r w:rsidRPr="006C02D8">
        <w:t>5.8.5.</w:t>
      </w:r>
      <w:r w:rsidRPr="006C02D8">
        <w:tab/>
        <w:t xml:space="preserve">Užpildytą, pasirašytą (išskyrus tuos atvejus, kai pasirašoma kvalifikuotu elektroniniu parašu) </w:t>
      </w:r>
      <w:r w:rsidRPr="006C02D8">
        <w:rPr>
          <w:u w:val="single"/>
        </w:rPr>
        <w:t>deklaraciją dėl nacionalinio saugumo</w:t>
      </w:r>
      <w:r w:rsidRPr="006C02D8">
        <w:t>.</w:t>
      </w:r>
    </w:p>
    <w:p w14:paraId="54E76B2B" w14:textId="1B26E515" w:rsidR="002E6529" w:rsidRPr="003C2835" w:rsidRDefault="00B43DB9" w:rsidP="00F72D03">
      <w:pPr>
        <w:pStyle w:val="prastasiniatinklio"/>
        <w:spacing w:before="0" w:beforeAutospacing="0" w:after="0" w:afterAutospacing="0" w:line="280" w:lineRule="exact"/>
        <w:ind w:firstLine="709"/>
        <w:jc w:val="both"/>
      </w:pPr>
      <w:r w:rsidRPr="006C02D8">
        <w:t xml:space="preserve">5.9. Pasiūlymas turi galioti </w:t>
      </w:r>
      <w:r w:rsidR="00360F9E" w:rsidRPr="006C02D8">
        <w:rPr>
          <w:rStyle w:val="pildymui"/>
          <w:b/>
          <w:iCs/>
        </w:rPr>
        <w:t>1</w:t>
      </w:r>
      <w:r w:rsidR="00B17065" w:rsidRPr="006C02D8">
        <w:rPr>
          <w:rStyle w:val="pildymui"/>
          <w:b/>
          <w:iCs/>
        </w:rPr>
        <w:t xml:space="preserve"> (</w:t>
      </w:r>
      <w:r w:rsidR="00360F9E" w:rsidRPr="006C02D8">
        <w:rPr>
          <w:rStyle w:val="pildymui"/>
          <w:b/>
          <w:iCs/>
        </w:rPr>
        <w:t>vieną)</w:t>
      </w:r>
      <w:r w:rsidR="00B17065" w:rsidRPr="006C02D8">
        <w:rPr>
          <w:rStyle w:val="pildymui"/>
          <w:b/>
          <w:iCs/>
        </w:rPr>
        <w:t xml:space="preserve"> mėnes</w:t>
      </w:r>
      <w:r w:rsidR="00360F9E" w:rsidRPr="006C02D8">
        <w:rPr>
          <w:rStyle w:val="pildymui"/>
          <w:b/>
          <w:iCs/>
        </w:rPr>
        <w:t>į</w:t>
      </w:r>
      <w:r w:rsidRPr="006C02D8">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3678349A" w:rsidR="002E6529" w:rsidRPr="003C2835" w:rsidRDefault="00B43DB9" w:rsidP="00F72D03">
      <w:pPr>
        <w:pStyle w:val="prastasiniatinklio"/>
        <w:spacing w:before="0" w:beforeAutospacing="0" w:after="0" w:afterAutospacing="0" w:line="280" w:lineRule="exact"/>
        <w:ind w:firstLine="709"/>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3C2835">
        <w:t>Perkančioji organizacija turi teisę pratęsti pasiūlymo pateikimo terminą.</w:t>
      </w:r>
    </w:p>
    <w:p w14:paraId="2981452F" w14:textId="77777777" w:rsidR="002E6529" w:rsidRPr="003C2835" w:rsidRDefault="00B43DB9" w:rsidP="00F72D03">
      <w:pPr>
        <w:pStyle w:val="prastasiniatinklio"/>
        <w:spacing w:before="0" w:beforeAutospacing="0" w:after="0" w:afterAutospacing="0" w:line="280" w:lineRule="exact"/>
        <w:ind w:firstLine="709"/>
        <w:jc w:val="both"/>
      </w:pPr>
      <w:r w:rsidRPr="003C2835">
        <w:t>5.11. Perkančioji organizacija nereikalauja pasiūlymą pasirašyti kvalifikuotu elektroniniu parašu.</w:t>
      </w:r>
      <w:r w:rsidR="00EE44C0" w:rsidRPr="003C2835">
        <w:t xml:space="preserve"> </w:t>
      </w:r>
    </w:p>
    <w:p w14:paraId="5F47E6B4" w14:textId="4289354C" w:rsidR="00EE44C0" w:rsidRPr="003C2835" w:rsidRDefault="00EE44C0" w:rsidP="00F72D03">
      <w:pPr>
        <w:pStyle w:val="prastasiniatinklio"/>
        <w:spacing w:before="0" w:beforeAutospacing="0" w:after="0" w:afterAutospacing="0" w:line="280" w:lineRule="exact"/>
        <w:ind w:firstLine="709"/>
        <w:jc w:val="both"/>
      </w:pPr>
      <w:r w:rsidRPr="003C2835">
        <w:rPr>
          <w:b/>
          <w:bCs/>
          <w:u w:val="single"/>
        </w:rPr>
        <w:t>5.12. Pasiūlymas privalo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646A5DEE" w14:textId="51037560" w:rsidR="002E6529" w:rsidRPr="003C2835" w:rsidRDefault="00B43DB9" w:rsidP="00F72D03">
      <w:pPr>
        <w:pStyle w:val="prastasiniatinklio"/>
        <w:spacing w:before="0" w:beforeAutospacing="0" w:after="0" w:afterAutospacing="0" w:line="280" w:lineRule="exact"/>
        <w:ind w:firstLine="709"/>
        <w:jc w:val="both"/>
      </w:pPr>
      <w:r w:rsidRPr="003C2835">
        <w:t>5.1</w:t>
      </w:r>
      <w:r w:rsidR="00EE44C0" w:rsidRPr="003C2835">
        <w:t>3</w:t>
      </w:r>
      <w:r w:rsidRPr="003C2835">
        <w:t xml:space="preserve">. Iki pasiūlymų pateikimo termino pabaigos, tiekėjas gali pakeisti arba atšaukti savo pasiūlymą (informaciją, kaip tiekėjui pakeisti ar atšaukti pasiūlymą galima rasti </w:t>
      </w:r>
      <w:hyperlink r:id="rId12" w:tgtFrame="_blank" w:history="1">
        <w:r w:rsidRPr="003C2835">
          <w:rPr>
            <w:rStyle w:val="Hipersaitas"/>
          </w:rPr>
          <w:t>ČIA</w:t>
        </w:r>
      </w:hyperlink>
      <w:r w:rsidRPr="003C2835">
        <w:t>). Toks pakeitimas arba pranešimas pripažįstamas galiojančiu, jeigu perkančioji organizacija jį gavo iki pasiūlymų pateikimo termino pabaigos.</w:t>
      </w:r>
    </w:p>
    <w:p w14:paraId="0CBABED7" w14:textId="73380536" w:rsidR="00437466" w:rsidRPr="003C2835" w:rsidRDefault="00437466" w:rsidP="00F72D03">
      <w:pPr>
        <w:pStyle w:val="prastasiniatinklio"/>
        <w:spacing w:before="0" w:beforeAutospacing="0" w:after="0" w:afterAutospacing="0" w:line="280" w:lineRule="exact"/>
        <w:ind w:firstLine="709"/>
        <w:jc w:val="both"/>
      </w:pPr>
    </w:p>
    <w:p w14:paraId="750E4002" w14:textId="121456DA" w:rsidR="002E6529" w:rsidRPr="003C2835" w:rsidRDefault="001635A7" w:rsidP="00F72D03">
      <w:pPr>
        <w:pStyle w:val="prastasiniatinklio"/>
        <w:tabs>
          <w:tab w:val="left" w:pos="1522"/>
          <w:tab w:val="center" w:pos="5373"/>
        </w:tabs>
        <w:spacing w:before="0" w:beforeAutospacing="0" w:after="0" w:afterAutospacing="0" w:line="280" w:lineRule="exact"/>
        <w:ind w:firstLine="709"/>
        <w:rPr>
          <w:b/>
          <w:bCs/>
        </w:rPr>
      </w:pPr>
      <w:r w:rsidRPr="003C2835">
        <w:rPr>
          <w:b/>
          <w:bCs/>
        </w:rPr>
        <w:tab/>
      </w:r>
      <w:r w:rsidRPr="003C2835">
        <w:rPr>
          <w:b/>
          <w:bCs/>
        </w:rPr>
        <w:tab/>
      </w:r>
      <w:r w:rsidR="00B43DB9" w:rsidRPr="003C2835">
        <w:rPr>
          <w:b/>
          <w:bCs/>
        </w:rPr>
        <w:t>6. PASIŪLYMŲ ŠIFRAVIMAS</w:t>
      </w:r>
    </w:p>
    <w:p w14:paraId="3154A524" w14:textId="77777777" w:rsidR="00A32587" w:rsidRPr="003C2835" w:rsidRDefault="00A32587" w:rsidP="00F72D03">
      <w:pPr>
        <w:pStyle w:val="prastasiniatinklio"/>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F72D03">
      <w:pPr>
        <w:pStyle w:val="prastasiniatinklio"/>
        <w:spacing w:before="0" w:beforeAutospacing="0" w:after="0" w:afterAutospacing="0" w:line="280" w:lineRule="exact"/>
        <w:ind w:firstLine="709"/>
        <w:jc w:val="both"/>
      </w:pPr>
      <w:r w:rsidRPr="003C2835">
        <w:t>6.1. Tiekėjo teikiamas pasiūlymas gali būti užšifruojamas. Tiekėjas, nusprendęs pateikti užšifruotą pasiūlymą, turi:</w:t>
      </w:r>
    </w:p>
    <w:p w14:paraId="118768A2" w14:textId="77777777" w:rsidR="002E6529" w:rsidRPr="003C2835" w:rsidRDefault="00B43DB9" w:rsidP="00F72D03">
      <w:pPr>
        <w:pStyle w:val="prastasiniatinklio"/>
        <w:spacing w:before="0" w:beforeAutospacing="0" w:after="0" w:afterAutospacing="0" w:line="280" w:lineRule="exact"/>
        <w:ind w:firstLine="709"/>
        <w:jc w:val="both"/>
      </w:pPr>
      <w:r w:rsidRPr="003C2835">
        <w:t>6.1.1. iki pasiūlymų pateikimo termino pabaigos, naudodamasis CVP IS priemonėmis, pateikti užšifruotą pasiūlymą (užšifruojamas visas pasiūlymas arba pasiūlymo dokumentas, kuriame nurodyta pasiūlymo kaina) (</w:t>
      </w:r>
      <w:r w:rsidRPr="003C2835">
        <w:rPr>
          <w:i/>
          <w:iCs/>
        </w:rPr>
        <w:t>informaciją, kaip tiekėjui užšifruoti pasiūlymą galima rasti</w:t>
      </w:r>
      <w:r w:rsidRPr="003C2835">
        <w:t xml:space="preserve"> </w:t>
      </w:r>
      <w:hyperlink r:id="rId13" w:tgtFrame="_blank" w:history="1">
        <w:r w:rsidRPr="003C2835">
          <w:rPr>
            <w:rStyle w:val="Hipersaitas"/>
          </w:rPr>
          <w:t>ČIA</w:t>
        </w:r>
      </w:hyperlink>
      <w:r w:rsidRPr="003C2835">
        <w:t>);</w:t>
      </w:r>
    </w:p>
    <w:p w14:paraId="12C5CCBF" w14:textId="77777777" w:rsidR="002E6529" w:rsidRPr="003C2835" w:rsidRDefault="00B43DB9" w:rsidP="00901201">
      <w:pPr>
        <w:pStyle w:val="prastasiniatinklio"/>
        <w:spacing w:before="0" w:beforeAutospacing="0" w:after="0" w:afterAutospacing="0"/>
        <w:ind w:firstLine="709"/>
        <w:jc w:val="both"/>
      </w:pPr>
      <w:r w:rsidRPr="003C2835">
        <w:t xml:space="preserve">6.1.2. iki pradinio susipažinimo su pasiūlymais procedūros (posėdžio) </w:t>
      </w:r>
      <w:hyperlink r:id="rId14" w:tgtFrame="_blank" w:history="1">
        <w:r w:rsidRPr="003C2835">
          <w:rPr>
            <w:rStyle w:val="Hipersaitas"/>
          </w:rPr>
          <w:t>pradžios</w:t>
        </w:r>
      </w:hyperlink>
      <w:r w:rsidRPr="003C283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3C2835">
        <w:t xml:space="preserve"> </w:t>
      </w:r>
      <w:hyperlink r:id="rId15" w:history="1">
        <w:r w:rsidR="003F2560" w:rsidRPr="003C2835">
          <w:rPr>
            <w:rStyle w:val="Hipersaitas"/>
          </w:rPr>
          <w:t>info@vaikoteises.lt</w:t>
        </w:r>
      </w:hyperlink>
      <w:r w:rsidRPr="003C2835">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3C2835" w:rsidRDefault="00B43DB9" w:rsidP="00901201">
      <w:pPr>
        <w:pStyle w:val="prastasiniatinklio"/>
        <w:spacing w:before="0" w:beforeAutospacing="0" w:after="0" w:afterAutospacing="0"/>
        <w:ind w:firstLine="709"/>
        <w:jc w:val="both"/>
      </w:pPr>
      <w:r w:rsidRPr="003C283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901201">
      <w:pPr>
        <w:pStyle w:val="prastasiniatinklio"/>
        <w:spacing w:before="0" w:beforeAutospacing="0" w:after="0" w:afterAutospacing="0"/>
        <w:ind w:firstLine="709"/>
        <w:jc w:val="both"/>
      </w:pPr>
    </w:p>
    <w:p w14:paraId="720BDBBE" w14:textId="3F4BDB7F" w:rsidR="00901201" w:rsidRPr="003C2835" w:rsidRDefault="00901201" w:rsidP="00901201">
      <w:pPr>
        <w:pStyle w:val="prastasiniatinklio"/>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prastasiniatinklio"/>
        <w:spacing w:before="0" w:beforeAutospacing="0" w:after="0" w:afterAutospacing="0"/>
        <w:ind w:firstLine="709"/>
        <w:jc w:val="both"/>
      </w:pPr>
    </w:p>
    <w:p w14:paraId="428E3404" w14:textId="28DB4589" w:rsidR="00F5029B" w:rsidRPr="003C2835" w:rsidRDefault="00901201" w:rsidP="00901201">
      <w:pPr>
        <w:pStyle w:val="prastasiniatinklio"/>
        <w:spacing w:before="0" w:beforeAutospacing="0" w:after="0" w:afterAutospacing="0"/>
        <w:ind w:firstLine="709"/>
        <w:jc w:val="both"/>
      </w:pPr>
      <w:r w:rsidRPr="003C2835">
        <w:lastRenderedPageBreak/>
        <w:t xml:space="preserve">7.1. Pradinis susipažinimas su tiekėjų pasiūlymais, gautais CVP IS priemonėmis prilyginamas vokų su pasiūlymais atplėšimui. </w:t>
      </w:r>
      <w:r w:rsidR="00F5029B" w:rsidRPr="003C2835">
        <w:t xml:space="preserve">Pradinis susipažinimas su pasiūlymais - elektroninių vokų atplėšimo procedūra </w:t>
      </w:r>
      <w:r w:rsidR="00F5029B" w:rsidRPr="003C2835">
        <w:rPr>
          <w:b/>
        </w:rPr>
        <w:t>vyks CVP IS nurodytą pasiūlymų pateikimo dieną.</w:t>
      </w:r>
      <w:r w:rsidR="00F5029B" w:rsidRPr="003C2835">
        <w:t xml:space="preserve"> </w:t>
      </w:r>
    </w:p>
    <w:p w14:paraId="50B5FADA" w14:textId="12E651C2" w:rsidR="00901201" w:rsidRPr="003C2835" w:rsidRDefault="00F5029B" w:rsidP="00901201">
      <w:pPr>
        <w:pStyle w:val="prastasiniatinklio"/>
        <w:spacing w:before="0" w:beforeAutospacing="0" w:after="0" w:afterAutospacing="0"/>
        <w:ind w:firstLine="709"/>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28D943E5" w14:textId="5AD04756" w:rsidR="00901201" w:rsidRPr="003C2835" w:rsidRDefault="00901201" w:rsidP="00901201">
      <w:pPr>
        <w:pStyle w:val="prastasiniatinklio"/>
        <w:spacing w:before="0" w:beforeAutospacing="0" w:after="0" w:afterAutospacing="0"/>
        <w:ind w:firstLine="709"/>
        <w:jc w:val="both"/>
      </w:pPr>
      <w:r w:rsidRPr="003C2835">
        <w:t>7.</w:t>
      </w:r>
      <w:r w:rsidR="00F5029B" w:rsidRPr="003C2835">
        <w:t>3</w:t>
      </w:r>
      <w:r w:rsidRPr="003C2835">
        <w:t>. Komisijos posėdžiuose stebėtojai nedalyvauja.</w:t>
      </w:r>
    </w:p>
    <w:p w14:paraId="1479A3A2" w14:textId="07E6FB42"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1987336E" w14:textId="4BE758D5" w:rsidR="002E6529" w:rsidRPr="003C2835" w:rsidRDefault="00901201" w:rsidP="00F72D03">
      <w:pPr>
        <w:pStyle w:val="prastasiniatinklio"/>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31C4E0C4" w14:textId="22DCFB89" w:rsidR="002E6529" w:rsidRPr="00556457"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1</w:t>
      </w:r>
      <w:r w:rsidR="00B43DB9" w:rsidRPr="003C2835">
        <w:t xml:space="preserve">. </w:t>
      </w:r>
      <w:r w:rsidR="00B43DB9" w:rsidRPr="00556457">
        <w:t>Ekonomiškai naudingiausias pasiūlymas išrenkamas pagal kainą.</w:t>
      </w:r>
    </w:p>
    <w:p w14:paraId="68EF97FE" w14:textId="12AA6D65" w:rsidR="002E6529" w:rsidRPr="00556457" w:rsidRDefault="004908AA" w:rsidP="00F72D03">
      <w:pPr>
        <w:pStyle w:val="prastasiniatinklio"/>
        <w:spacing w:before="0" w:beforeAutospacing="0" w:after="0" w:afterAutospacing="0" w:line="280" w:lineRule="exact"/>
        <w:ind w:firstLine="709"/>
        <w:jc w:val="both"/>
      </w:pPr>
      <w:r w:rsidRPr="00556457">
        <w:t>8</w:t>
      </w:r>
      <w:r w:rsidR="00B43DB9" w:rsidRPr="00556457">
        <w:t>.</w:t>
      </w:r>
      <w:r w:rsidR="009B64DE" w:rsidRPr="00556457">
        <w:t>2</w:t>
      </w:r>
      <w:r w:rsidR="00B43DB9" w:rsidRPr="00556457">
        <w:t>. Pirkimo metu perkančioji organizacija su tiekėjais nesiderės.</w:t>
      </w:r>
    </w:p>
    <w:p w14:paraId="4AA6CE7A" w14:textId="2F337F21" w:rsidR="00C50CB9" w:rsidRPr="00556457" w:rsidRDefault="004908AA" w:rsidP="00F72D03">
      <w:pPr>
        <w:pStyle w:val="prastasiniatinklio"/>
        <w:spacing w:before="0" w:beforeAutospacing="0" w:after="0" w:afterAutospacing="0" w:line="280" w:lineRule="exact"/>
        <w:ind w:firstLine="709"/>
        <w:jc w:val="both"/>
      </w:pPr>
      <w:r w:rsidRPr="00556457">
        <w:t>8</w:t>
      </w:r>
      <w:r w:rsidR="00B43DB9" w:rsidRPr="00556457">
        <w:t>.</w:t>
      </w:r>
      <w:r w:rsidR="009B64DE" w:rsidRPr="00556457">
        <w:t>3</w:t>
      </w:r>
      <w:r w:rsidR="00B43DB9" w:rsidRPr="00556457">
        <w:t xml:space="preserve">. Pasiūlymų vertinimo metu </w:t>
      </w:r>
      <w:r w:rsidR="004360E0" w:rsidRPr="00556457">
        <w:t>K</w:t>
      </w:r>
      <w:r w:rsidR="0084361B" w:rsidRPr="00556457">
        <w:t>omisija</w:t>
      </w:r>
      <w:r w:rsidR="00EA5E25" w:rsidRPr="00556457">
        <w:t>:</w:t>
      </w:r>
      <w:r w:rsidR="00B43DB9" w:rsidRPr="00556457">
        <w:t xml:space="preserve"> </w:t>
      </w:r>
    </w:p>
    <w:p w14:paraId="7C4C0B0A" w14:textId="65A0DABF" w:rsidR="00C50CB9" w:rsidRPr="00556457" w:rsidRDefault="004908AA" w:rsidP="00F72D03">
      <w:pPr>
        <w:pStyle w:val="prastasiniatinklio"/>
        <w:spacing w:before="0" w:beforeAutospacing="0" w:after="0" w:afterAutospacing="0" w:line="280" w:lineRule="exact"/>
        <w:ind w:firstLine="709"/>
        <w:jc w:val="both"/>
      </w:pPr>
      <w:r w:rsidRPr="00556457">
        <w:t>8</w:t>
      </w:r>
      <w:r w:rsidR="00C50CB9" w:rsidRPr="00556457">
        <w:t>.</w:t>
      </w:r>
      <w:r w:rsidR="009B64DE" w:rsidRPr="00556457">
        <w:t>3</w:t>
      </w:r>
      <w:r w:rsidR="00C50CB9" w:rsidRPr="00556457">
        <w:t>.</w:t>
      </w:r>
      <w:r w:rsidR="005571E6" w:rsidRPr="00556457">
        <w:t>1</w:t>
      </w:r>
      <w:r w:rsidR="00C50CB9" w:rsidRPr="00556457">
        <w:t>. įvertina, ar tiekėjo siūlomas pirkimo objektas atitinka pirkimo dokumentuose nustatytus reikalavimus;</w:t>
      </w:r>
    </w:p>
    <w:p w14:paraId="0C506DFB" w14:textId="66F4AF58" w:rsidR="00C50CB9" w:rsidRPr="00556457" w:rsidRDefault="004908AA" w:rsidP="00F72D03">
      <w:pPr>
        <w:pStyle w:val="prastasiniatinklio"/>
        <w:spacing w:before="0" w:beforeAutospacing="0" w:after="0" w:afterAutospacing="0" w:line="280" w:lineRule="exact"/>
        <w:ind w:firstLine="709"/>
        <w:jc w:val="both"/>
      </w:pPr>
      <w:r w:rsidRPr="00556457">
        <w:t>8</w:t>
      </w:r>
      <w:r w:rsidR="00C50CB9" w:rsidRPr="00556457">
        <w:t>.</w:t>
      </w:r>
      <w:r w:rsidR="009B64DE" w:rsidRPr="00556457">
        <w:t>3</w:t>
      </w:r>
      <w:r w:rsidR="00C50CB9" w:rsidRPr="00556457">
        <w:t>.</w:t>
      </w:r>
      <w:r w:rsidR="005571E6" w:rsidRPr="00556457">
        <w:t>2</w:t>
      </w:r>
      <w:r w:rsidR="00C50CB9" w:rsidRPr="00556457">
        <w:t>. įvertina, ar tiekėjo pasiūlyme nėra nurodytos kainos apskaičiavimo klaidų;</w:t>
      </w:r>
    </w:p>
    <w:p w14:paraId="0497E6AB" w14:textId="53F7BAA1" w:rsidR="00C50CB9" w:rsidRPr="00556457" w:rsidRDefault="004908AA" w:rsidP="00F72D03">
      <w:pPr>
        <w:pStyle w:val="prastasiniatinklio"/>
        <w:spacing w:before="0" w:beforeAutospacing="0" w:after="0" w:afterAutospacing="0" w:line="280" w:lineRule="exact"/>
        <w:ind w:firstLine="709"/>
        <w:jc w:val="both"/>
      </w:pPr>
      <w:r w:rsidRPr="00556457">
        <w:t>8</w:t>
      </w:r>
      <w:r w:rsidR="00C50CB9" w:rsidRPr="00556457">
        <w:t>.</w:t>
      </w:r>
      <w:r w:rsidR="009B64DE" w:rsidRPr="00556457">
        <w:t>3</w:t>
      </w:r>
      <w:r w:rsidR="00C50CB9" w:rsidRPr="00556457">
        <w:t>.</w:t>
      </w:r>
      <w:r w:rsidR="005571E6" w:rsidRPr="00556457">
        <w:t>3</w:t>
      </w:r>
      <w:r w:rsidR="00C50CB9" w:rsidRPr="00556457">
        <w:t>. įvertina, ar tiekėjo pasiūlyme nurodyta kaina nėra per didelė ir perkančiajai organizacijai nepriimtina;</w:t>
      </w:r>
    </w:p>
    <w:p w14:paraId="5278CF3D" w14:textId="236E297B" w:rsidR="00C50CB9" w:rsidRPr="003C2835" w:rsidRDefault="004908AA" w:rsidP="00F72D03">
      <w:pPr>
        <w:pStyle w:val="prastasiniatinklio"/>
        <w:spacing w:before="0" w:beforeAutospacing="0" w:after="0" w:afterAutospacing="0" w:line="280" w:lineRule="exact"/>
        <w:ind w:firstLine="709"/>
        <w:jc w:val="both"/>
        <w:rPr>
          <w:rFonts w:eastAsia="Times New Roman"/>
          <w:color w:val="000000"/>
          <w:lang w:eastAsia="ar-SA"/>
        </w:rPr>
      </w:pPr>
      <w:r w:rsidRPr="00556457">
        <w:t>8</w:t>
      </w:r>
      <w:r w:rsidR="00C50CB9" w:rsidRPr="00556457">
        <w:t>.</w:t>
      </w:r>
      <w:r w:rsidR="00A61A63" w:rsidRPr="00556457">
        <w:t>2</w:t>
      </w:r>
      <w:r w:rsidR="00C50CB9" w:rsidRPr="00556457">
        <w:t>.</w:t>
      </w:r>
      <w:r w:rsidR="005571E6" w:rsidRPr="00556457">
        <w:t>4</w:t>
      </w:r>
      <w:r w:rsidR="00C50CB9" w:rsidRPr="00556457">
        <w:t xml:space="preserve">. </w:t>
      </w:r>
      <w:r w:rsidR="00C50CB9" w:rsidRPr="00556457">
        <w:rPr>
          <w:rFonts w:eastAsia="Times New Roman"/>
          <w:color w:val="000000"/>
          <w:lang w:eastAsia="ar-SA"/>
        </w:rPr>
        <w:t>palygina dalyvių</w:t>
      </w:r>
      <w:r w:rsidR="00C50CB9" w:rsidRPr="003C2835">
        <w:rPr>
          <w:rFonts w:eastAsia="Times New Roman"/>
          <w:color w:val="000000"/>
          <w:lang w:eastAsia="ar-SA"/>
        </w:rPr>
        <w:t xml:space="preserve"> pateiktus pasiūlymus ir nustato laimėtoją bei pasiūlymų eilę</w:t>
      </w:r>
      <w:r w:rsidR="000749EF" w:rsidRPr="003C2835">
        <w:rPr>
          <w:rFonts w:eastAsia="Times New Roman"/>
          <w:color w:val="000000"/>
          <w:lang w:eastAsia="ar-SA"/>
        </w:rPr>
        <w:t>.</w:t>
      </w:r>
    </w:p>
    <w:p w14:paraId="3110F04F" w14:textId="77777777" w:rsidR="00E36ACA" w:rsidRPr="003C2835" w:rsidRDefault="00C50CB9" w:rsidP="00E36ACA">
      <w:pPr>
        <w:pStyle w:val="NoSpacing1"/>
        <w:tabs>
          <w:tab w:val="left" w:pos="709"/>
        </w:tabs>
        <w:jc w:val="both"/>
        <w:rPr>
          <w:szCs w:val="24"/>
        </w:rPr>
      </w:pPr>
      <w:r w:rsidRPr="003C2835">
        <w:rPr>
          <w:rFonts w:eastAsia="Times New Roman"/>
          <w:color w:val="000000"/>
          <w:lang w:eastAsia="ar-SA"/>
        </w:rPr>
        <w:tab/>
      </w:r>
      <w:r w:rsidR="004908AA"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6" w:history="1">
        <w:r w:rsidR="00E36ACA" w:rsidRPr="003C2835">
          <w:rPr>
            <w:rStyle w:val="Hipersaitas"/>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4908AA">
      <w:pPr>
        <w:pStyle w:val="prastasiniatinklio"/>
        <w:tabs>
          <w:tab w:val="left" w:pos="993"/>
        </w:tabs>
        <w:spacing w:before="0" w:beforeAutospacing="0" w:after="0" w:afterAutospacing="0" w:line="280" w:lineRule="exact"/>
        <w:ind w:firstLine="709"/>
        <w:jc w:val="both"/>
      </w:pPr>
      <w:r w:rsidRPr="003C2835">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62112392" w14:textId="21E72E3B" w:rsidR="00EF6AA8" w:rsidRPr="003C2835" w:rsidRDefault="004908AA" w:rsidP="00F72D03">
      <w:pPr>
        <w:spacing w:after="0" w:line="240" w:lineRule="auto"/>
        <w:ind w:firstLine="709"/>
        <w:jc w:val="both"/>
        <w:rPr>
          <w:rFonts w:ascii="Times New Roman" w:hAnsi="Times New Roman" w:cs="Times New Roman"/>
          <w:sz w:val="24"/>
          <w:szCs w:val="24"/>
          <w:u w:val="single"/>
        </w:rPr>
      </w:pPr>
      <w:r w:rsidRPr="003C2835">
        <w:rPr>
          <w:rFonts w:ascii="Times New Roman" w:hAnsi="Times New Roman" w:cs="Times New Roman"/>
          <w:sz w:val="24"/>
          <w:szCs w:val="24"/>
          <w:u w:val="single"/>
        </w:rPr>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AE42ED" w:rsidRPr="003C2835">
        <w:rPr>
          <w:rFonts w:ascii="Times New Roman" w:hAnsi="Times New Roman" w:cs="Times New Roman"/>
          <w:b/>
          <w:sz w:val="24"/>
          <w:szCs w:val="24"/>
          <w:u w:val="single"/>
        </w:rPr>
        <w:t>Komisija atmeta pasiūlymą</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28CBADC" w14:textId="04B24C88" w:rsidR="00531207" w:rsidRDefault="004908AA" w:rsidP="00634BAE">
      <w:pPr>
        <w:spacing w:after="0" w:line="240" w:lineRule="auto"/>
        <w:ind w:firstLine="709"/>
        <w:jc w:val="both"/>
        <w:rPr>
          <w:rFonts w:ascii="Times New Roman" w:hAnsi="Times New Roman" w:cs="Times New Roman"/>
          <w:sz w:val="24"/>
          <w:szCs w:val="24"/>
        </w:rPr>
      </w:pPr>
      <w:r w:rsidRPr="003C2835">
        <w:rPr>
          <w:rFonts w:ascii="Times New Roman" w:hAnsi="Times New Roman" w:cs="Times New Roman"/>
          <w:sz w:val="24"/>
          <w:szCs w:val="24"/>
        </w:rPr>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531207" w:rsidRPr="002C2150">
        <w:rPr>
          <w:rStyle w:val="PagrindinistekstasDiagrama"/>
          <w:rFonts w:eastAsiaTheme="minorEastAsia"/>
          <w:sz w:val="24"/>
          <w:szCs w:val="24"/>
        </w:rPr>
        <w:t xml:space="preserve">pasiūlymą pateikęs tiekėjas </w:t>
      </w:r>
      <w:r w:rsidR="00531207" w:rsidRPr="002C2150">
        <w:rPr>
          <w:rStyle w:val="PagrindinistekstasDiagrama"/>
          <w:rFonts w:eastAsiaTheme="minorEastAsia"/>
          <w:sz w:val="24"/>
          <w:szCs w:val="24"/>
          <w:lang w:eastAsia="en-US" w:bidi="en-US"/>
        </w:rPr>
        <w:t xml:space="preserve">turi </w:t>
      </w:r>
      <w:r w:rsidR="00531207" w:rsidRPr="002C2150">
        <w:rPr>
          <w:rStyle w:val="PagrindinistekstasDiagrama"/>
          <w:rFonts w:eastAsiaTheme="minorEastAsia"/>
          <w:sz w:val="24"/>
          <w:szCs w:val="24"/>
        </w:rPr>
        <w:t xml:space="preserve">būti pašalinamas iš </w:t>
      </w:r>
      <w:r w:rsidR="00531207" w:rsidRPr="002C2150">
        <w:rPr>
          <w:rStyle w:val="PagrindinistekstasDiagrama"/>
          <w:rFonts w:eastAsiaTheme="minorEastAsia"/>
          <w:sz w:val="24"/>
          <w:szCs w:val="24"/>
          <w:lang w:eastAsia="en-US" w:bidi="en-US"/>
        </w:rPr>
        <w:t xml:space="preserve">pirkimo </w:t>
      </w:r>
      <w:r w:rsidR="00531207" w:rsidRPr="002C2150">
        <w:rPr>
          <w:rStyle w:val="PagrindinistekstasDiagrama"/>
          <w:rFonts w:eastAsiaTheme="minorEastAsia"/>
          <w:sz w:val="24"/>
          <w:szCs w:val="24"/>
        </w:rPr>
        <w:t>procedūros</w:t>
      </w:r>
      <w:r w:rsidR="00531207">
        <w:rPr>
          <w:rStyle w:val="PagrindinistekstasDiagrama"/>
          <w:rFonts w:eastAsiaTheme="minorEastAsia"/>
          <w:sz w:val="24"/>
          <w:szCs w:val="24"/>
        </w:rPr>
        <w:t>, nes turi</w:t>
      </w:r>
      <w:r w:rsidR="00531207" w:rsidRPr="002C2150">
        <w:rPr>
          <w:rStyle w:val="PagrindinistekstasDiagrama"/>
          <w:rFonts w:eastAsiaTheme="minorEastAsia"/>
          <w:sz w:val="24"/>
          <w:szCs w:val="24"/>
        </w:rPr>
        <w:t xml:space="preserve"> </w:t>
      </w:r>
      <w:r w:rsidR="00531207" w:rsidRPr="00531207">
        <w:rPr>
          <w:rFonts w:ascii="Times New Roman" w:hAnsi="Times New Roman" w:cs="Times New Roman"/>
          <w:sz w:val="24"/>
          <w:szCs w:val="24"/>
        </w:rPr>
        <w:t>Lietuvos Respublikos viešųjų pirkimų įstatymo 46 straipsnio 2¹ dalyje nurodyt</w:t>
      </w:r>
      <w:r w:rsidR="00531207">
        <w:rPr>
          <w:rFonts w:ascii="Times New Roman" w:hAnsi="Times New Roman" w:cs="Times New Roman"/>
          <w:sz w:val="24"/>
          <w:szCs w:val="24"/>
        </w:rPr>
        <w:t>ą</w:t>
      </w:r>
      <w:r w:rsidR="00531207" w:rsidRPr="00531207">
        <w:rPr>
          <w:rFonts w:ascii="Times New Roman" w:hAnsi="Times New Roman" w:cs="Times New Roman"/>
          <w:sz w:val="24"/>
          <w:szCs w:val="24"/>
        </w:rPr>
        <w:t xml:space="preserve"> pašalinimo pagrind</w:t>
      </w:r>
      <w:r w:rsidR="00531207">
        <w:rPr>
          <w:rFonts w:ascii="Times New Roman" w:hAnsi="Times New Roman" w:cs="Times New Roman"/>
          <w:sz w:val="24"/>
          <w:szCs w:val="24"/>
        </w:rPr>
        <w:t>ą;</w:t>
      </w:r>
    </w:p>
    <w:p w14:paraId="278DF344" w14:textId="2C0B5287" w:rsidR="00634BAE" w:rsidRPr="003C2835" w:rsidRDefault="00F219AC" w:rsidP="00634B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8.6.2. </w:t>
      </w:r>
      <w:r w:rsidR="00634BAE" w:rsidRPr="003C2835">
        <w:rPr>
          <w:rFonts w:ascii="Times New Roman" w:hAnsi="Times New Roman" w:cs="Times New Roman"/>
          <w:sz w:val="24"/>
          <w:szCs w:val="24"/>
        </w:rPr>
        <w:t>pasiūlymą pateikęs tiekėjas neatitinka pirkimo dokumentuose nustatytų</w:t>
      </w:r>
      <w:r w:rsidR="00503DC0">
        <w:rPr>
          <w:rFonts w:ascii="Times New Roman" w:hAnsi="Times New Roman" w:cs="Times New Roman"/>
          <w:sz w:val="24"/>
          <w:szCs w:val="24"/>
        </w:rPr>
        <w:t>,</w:t>
      </w:r>
      <w:r w:rsidR="00634BAE" w:rsidRPr="003C2835">
        <w:rPr>
          <w:rFonts w:ascii="Times New Roman" w:hAnsi="Times New Roman" w:cs="Times New Roman"/>
          <w:sz w:val="24"/>
          <w:szCs w:val="24"/>
        </w:rPr>
        <w:t xml:space="preserve">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0BBA42B6" w14:textId="7D397A0A"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3</w:t>
      </w:r>
      <w:r w:rsidRPr="003C2835">
        <w:rPr>
          <w:rFonts w:ascii="Times New Roman" w:eastAsia="Calibri" w:hAnsi="Times New Roman" w:cs="Times New Roman"/>
          <w:sz w:val="24"/>
          <w:szCs w:val="24"/>
          <w:lang w:eastAsia="en-US"/>
        </w:rPr>
        <w:t>. pasiūlymas neatitiko pirkimo dokumentuose nustatytų reikalavimų;</w:t>
      </w:r>
    </w:p>
    <w:p w14:paraId="039DECC7" w14:textId="5ACECF52"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4</w:t>
      </w:r>
      <w:r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C914BA8" w14:textId="1E7AA452"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5</w:t>
      </w:r>
      <w:r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4D10632B" w14:textId="0161E97D" w:rsidR="00634BAE" w:rsidRPr="003C2835" w:rsidRDefault="00634BAE" w:rsidP="00634BA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6</w:t>
      </w:r>
      <w:r w:rsidRPr="003C2835">
        <w:rPr>
          <w:rFonts w:ascii="Times New Roman" w:eastAsia="Calibri" w:hAnsi="Times New Roman" w:cs="Times New Roman"/>
          <w:sz w:val="24"/>
          <w:szCs w:val="24"/>
          <w:lang w:eastAsia="en-US"/>
        </w:rPr>
        <w:t>. tiekėjas pasiūlė per didelę, Perkančiajai organizacijai nepriimtiną kainą;</w:t>
      </w:r>
    </w:p>
    <w:p w14:paraId="08B93B1F" w14:textId="5306FD57" w:rsidR="00634BAE" w:rsidRDefault="00634BAE" w:rsidP="00634BAE">
      <w:pPr>
        <w:spacing w:after="0" w:line="240" w:lineRule="auto"/>
        <w:ind w:firstLine="709"/>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7</w:t>
      </w:r>
      <w:r w:rsidRPr="003C2835">
        <w:rPr>
          <w:rFonts w:ascii="Times New Roman" w:eastAsia="Calibri" w:hAnsi="Times New Roman" w:cs="Times New Roman"/>
          <w:sz w:val="24"/>
          <w:szCs w:val="24"/>
          <w:lang w:eastAsia="en-US"/>
        </w:rPr>
        <w:t xml:space="preserve">. </w:t>
      </w:r>
      <w:r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161D52EB" w14:textId="67B230A7" w:rsidR="00722F4C" w:rsidRDefault="00722F4C" w:rsidP="00634BAE">
      <w:pPr>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8.6.</w:t>
      </w:r>
      <w:r w:rsidR="00F219AC">
        <w:rPr>
          <w:rFonts w:ascii="Times New Roman" w:eastAsia="Times New Roman" w:hAnsi="Times New Roman" w:cs="Times New Roman"/>
          <w:color w:val="000000"/>
          <w:sz w:val="24"/>
          <w:szCs w:val="24"/>
          <w:lang w:eastAsia="en-US"/>
        </w:rPr>
        <w:t>8</w:t>
      </w:r>
      <w:r>
        <w:rPr>
          <w:rFonts w:ascii="Times New Roman" w:eastAsia="Times New Roman" w:hAnsi="Times New Roman" w:cs="Times New Roman"/>
          <w:color w:val="000000"/>
          <w:sz w:val="24"/>
          <w:szCs w:val="24"/>
          <w:lang w:eastAsia="en-US"/>
        </w:rPr>
        <w:t xml:space="preserve">. </w:t>
      </w:r>
      <w:r w:rsidRPr="002C2150">
        <w:rPr>
          <w:rStyle w:val="PagrindinistekstasDiagrama"/>
          <w:rFonts w:eastAsiaTheme="minorEastAsia"/>
          <w:sz w:val="24"/>
          <w:szCs w:val="24"/>
        </w:rPr>
        <w:t xml:space="preserve">jeigu Lietuvos Respublikos Vyriausybė, vadovaudamasi Nacionaliniam saugumui užtikrinti svarbių objektų apsaugos įstatyme įtvirtintais kriterijais, yra priėmusi sprendimą, patvirtinantį, </w:t>
      </w:r>
      <w:r w:rsidRPr="002C2150">
        <w:rPr>
          <w:rStyle w:val="PagrindinistekstasDiagrama"/>
          <w:rFonts w:eastAsiaTheme="minorEastAsia"/>
          <w:sz w:val="24"/>
          <w:szCs w:val="24"/>
        </w:rPr>
        <w:lastRenderedPageBreak/>
        <w:t>kad VPĮ 45 straipsnio 2</w:t>
      </w:r>
      <w:r w:rsidRPr="002C2150">
        <w:rPr>
          <w:rStyle w:val="PagrindinistekstasDiagrama"/>
          <w:rFonts w:eastAsiaTheme="minorEastAsia"/>
          <w:sz w:val="24"/>
          <w:szCs w:val="24"/>
          <w:vertAlign w:val="superscript"/>
        </w:rPr>
        <w:t>1</w:t>
      </w:r>
      <w:r w:rsidRPr="002C2150">
        <w:rPr>
          <w:rStyle w:val="PagrindinistekstasDiagrama"/>
          <w:rFonts w:eastAsiaTheme="minorEastAsia"/>
          <w:sz w:val="24"/>
          <w:szCs w:val="24"/>
        </w:rPr>
        <w:t xml:space="preserve"> dalies 1 ir 2 punktuose nurodyti subjektai ar su jais ketinamas sudaryti (sudarytas) sandoris neatitinka nacionalinio saugumo interesų</w:t>
      </w:r>
      <w:r>
        <w:rPr>
          <w:rFonts w:ascii="Times New Roman" w:eastAsia="Times New Roman" w:hAnsi="Times New Roman" w:cs="Times New Roman"/>
          <w:color w:val="000000"/>
          <w:sz w:val="24"/>
          <w:szCs w:val="24"/>
          <w:lang w:eastAsia="en-US"/>
        </w:rPr>
        <w:t>;</w:t>
      </w:r>
    </w:p>
    <w:p w14:paraId="61669E89" w14:textId="64B5E0A1" w:rsidR="00722F4C" w:rsidRPr="003C2835" w:rsidRDefault="00722F4C" w:rsidP="00634BAE">
      <w:pPr>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8.6.</w:t>
      </w:r>
      <w:r w:rsidR="00F219AC">
        <w:rPr>
          <w:rFonts w:ascii="Times New Roman" w:eastAsia="Times New Roman" w:hAnsi="Times New Roman" w:cs="Times New Roman"/>
          <w:color w:val="000000"/>
          <w:sz w:val="24"/>
          <w:szCs w:val="24"/>
          <w:lang w:eastAsia="en-US"/>
        </w:rPr>
        <w:t>9</w:t>
      </w:r>
      <w:r>
        <w:rPr>
          <w:rFonts w:ascii="Times New Roman" w:eastAsia="Times New Roman" w:hAnsi="Times New Roman" w:cs="Times New Roman"/>
          <w:color w:val="000000"/>
          <w:sz w:val="24"/>
          <w:szCs w:val="24"/>
          <w:lang w:eastAsia="en-US"/>
        </w:rPr>
        <w:t xml:space="preserve">. </w:t>
      </w:r>
      <w:r w:rsidRPr="002C2150">
        <w:rPr>
          <w:rStyle w:val="PagrindinistekstasDiagrama"/>
          <w:rFonts w:eastAsiaTheme="minorEastAsia"/>
          <w:sz w:val="24"/>
          <w:szCs w:val="24"/>
        </w:rPr>
        <w:t>jeigu Perkančioji organizacija turi kompetentingų institucijų informacijos, kad VPĮ 45 straipsnio 2</w:t>
      </w:r>
      <w:r w:rsidRPr="002C2150">
        <w:rPr>
          <w:rStyle w:val="PagrindinistekstasDiagrama"/>
          <w:rFonts w:eastAsiaTheme="minorEastAsia"/>
          <w:sz w:val="24"/>
          <w:szCs w:val="24"/>
          <w:vertAlign w:val="superscript"/>
        </w:rPr>
        <w:t>1</w:t>
      </w:r>
      <w:r w:rsidRPr="002C2150">
        <w:rPr>
          <w:rStyle w:val="PagrindinistekstasDiagrama"/>
          <w:rFonts w:eastAsiaTheme="minorEastAsia"/>
          <w:sz w:val="24"/>
          <w:szCs w:val="24"/>
        </w:rPr>
        <w:t xml:space="preserve"> dalies 1 ir 2 punktuose nurodyti subjektai turi interesų, galinčių kelti grėsmę nacionaliniam saugumui</w:t>
      </w:r>
    </w:p>
    <w:p w14:paraId="451DC737" w14:textId="14D360C9" w:rsidR="00634BAE" w:rsidRPr="003C2835" w:rsidRDefault="00634BAE" w:rsidP="00634BAE">
      <w:pPr>
        <w:spacing w:after="0" w:line="240" w:lineRule="auto"/>
        <w:ind w:firstLine="709"/>
        <w:jc w:val="both"/>
        <w:rPr>
          <w:rFonts w:ascii="Times New Roman" w:eastAsia="Calibri" w:hAnsi="Times New Roman" w:cs="Times New Roman"/>
          <w:b/>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10</w:t>
      </w:r>
      <w:r w:rsidRPr="003C2835">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270503D" w14:textId="27B31621" w:rsidR="00634BAE" w:rsidRDefault="00634BAE" w:rsidP="00634BAE">
      <w:pPr>
        <w:pStyle w:val="prastasiniatinklio"/>
        <w:tabs>
          <w:tab w:val="left" w:pos="993"/>
        </w:tabs>
        <w:spacing w:before="0" w:beforeAutospacing="0" w:after="0" w:afterAutospacing="0" w:line="280" w:lineRule="exact"/>
        <w:ind w:firstLine="709"/>
        <w:jc w:val="both"/>
      </w:pPr>
      <w:r w:rsidRPr="003C2835">
        <w:t>8.6.</w:t>
      </w:r>
      <w:r w:rsidR="00F219AC">
        <w:t>11</w:t>
      </w:r>
      <w:r w:rsidRPr="003C2835">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t>;</w:t>
      </w:r>
    </w:p>
    <w:p w14:paraId="49C30409" w14:textId="45A6FDED" w:rsidR="00634BAE" w:rsidRPr="003C2835" w:rsidRDefault="00634BAE" w:rsidP="00634BAE">
      <w:pPr>
        <w:pStyle w:val="prastasiniatinklio"/>
        <w:tabs>
          <w:tab w:val="left" w:pos="993"/>
        </w:tabs>
        <w:spacing w:before="0" w:beforeAutospacing="0" w:after="0" w:afterAutospacing="0" w:line="280" w:lineRule="exact"/>
        <w:ind w:firstLine="709"/>
        <w:jc w:val="both"/>
      </w:pPr>
      <w:r>
        <w:t>8.6.</w:t>
      </w:r>
      <w:r w:rsidR="00F219AC">
        <w:t>12</w:t>
      </w:r>
      <w:r>
        <w:t xml:space="preserve">.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7" w:history="1">
        <w:r w:rsidRPr="003C2835">
          <w:rPr>
            <w:rStyle w:val="Hipersaitas"/>
          </w:rPr>
          <w:t>Pasiūlymų patikslinimo, papildymo ar paaiškinimo taisyklės</w:t>
        </w:r>
      </w:hyperlink>
      <w:r w:rsidRPr="003C2835">
        <w:rPr>
          <w:color w:val="000000"/>
        </w:rPr>
        <w:t>)</w:t>
      </w:r>
      <w:r w:rsidRPr="003C2835">
        <w:t>.</w:t>
      </w:r>
    </w:p>
    <w:p w14:paraId="1B918174" w14:textId="08804E5C" w:rsidR="002E6529" w:rsidRPr="003C2835" w:rsidRDefault="004908AA" w:rsidP="00DF097E">
      <w:pPr>
        <w:pStyle w:val="prastasiniatinklio"/>
        <w:spacing w:before="0" w:beforeAutospacing="0" w:after="0" w:afterAutospacing="0" w:line="280" w:lineRule="exact"/>
        <w:ind w:firstLine="709"/>
        <w:jc w:val="both"/>
      </w:pPr>
      <w:r w:rsidRPr="003C2835">
        <w:t>8</w:t>
      </w:r>
      <w:r w:rsidR="00EF6AA8" w:rsidRPr="003C2835">
        <w:t>.</w:t>
      </w:r>
      <w:r w:rsidR="00634BAE">
        <w:t>7</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30B8762C"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634BAE">
        <w:t>8</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50D574F8"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634BAE">
        <w:t>9</w:t>
      </w:r>
      <w:r w:rsidR="00B43DB9" w:rsidRPr="003C2835">
        <w:t xml:space="preserve">.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8" w:tgtFrame="_blank" w:history="1">
        <w:r w:rsidR="00B43DB9" w:rsidRPr="003C2835">
          <w:rPr>
            <w:rStyle w:val="Hipersaitas"/>
          </w:rPr>
          <w:t>VPĮ 58 straipsnio 2 dalyje</w:t>
        </w:r>
      </w:hyperlink>
      <w:r w:rsidR="00B43DB9" w:rsidRPr="003C2835">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AB5BDA4" w14:textId="03F2A306"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634BAE">
        <w:t>0</w:t>
      </w:r>
      <w:r w:rsidR="00B43DB9" w:rsidRPr="003C2835">
        <w:t>. Tiekėjas, kurio pasiūlymas laimėjo, kviečiamas sudaryti pirkimo sutartį.</w:t>
      </w:r>
    </w:p>
    <w:p w14:paraId="29393DD5" w14:textId="4E4C1BB1" w:rsidR="00EF6AA8" w:rsidRPr="003C2835" w:rsidRDefault="004908AA" w:rsidP="00F72D03">
      <w:pPr>
        <w:pStyle w:val="prastasiniatinklio"/>
        <w:spacing w:before="0" w:beforeAutospacing="0" w:after="0" w:afterAutospacing="0" w:line="280" w:lineRule="exact"/>
        <w:ind w:firstLine="709"/>
        <w:jc w:val="both"/>
        <w:rPr>
          <w:spacing w:val="-4"/>
        </w:rPr>
      </w:pPr>
      <w:r w:rsidRPr="003C2835">
        <w:t>8</w:t>
      </w:r>
      <w:r w:rsidR="00EF6AA8" w:rsidRPr="003C2835">
        <w:t>.1</w:t>
      </w:r>
      <w:r w:rsidR="00634BAE">
        <w:t>1</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3C2835" w:rsidRDefault="009437BB" w:rsidP="00F72D03">
      <w:pPr>
        <w:pStyle w:val="prastasiniatinklio"/>
        <w:spacing w:before="0" w:beforeAutospacing="0" w:after="0" w:afterAutospacing="0" w:line="280" w:lineRule="exact"/>
        <w:ind w:firstLine="709"/>
        <w:jc w:val="both"/>
      </w:pPr>
    </w:p>
    <w:p w14:paraId="14DE0699" w14:textId="4ABD2917" w:rsidR="002E6529" w:rsidRPr="003C2835" w:rsidRDefault="001E0502" w:rsidP="00F72D03">
      <w:pPr>
        <w:pStyle w:val="prastasiniatinklio"/>
        <w:spacing w:before="0" w:beforeAutospacing="0" w:after="0" w:afterAutospacing="0" w:line="280" w:lineRule="exact"/>
        <w:ind w:firstLine="709"/>
        <w:jc w:val="center"/>
        <w:rPr>
          <w:b/>
          <w:bCs/>
        </w:rPr>
      </w:pPr>
      <w:r w:rsidRPr="003C2835">
        <w:rPr>
          <w:b/>
          <w:bCs/>
        </w:rPr>
        <w:t>9</w:t>
      </w:r>
      <w:r w:rsidR="00B43DB9" w:rsidRPr="003C2835">
        <w:rPr>
          <w:b/>
          <w:bCs/>
        </w:rPr>
        <w:t xml:space="preserve">. </w:t>
      </w:r>
      <w:r w:rsidR="009437BB" w:rsidRPr="003C2835">
        <w:rPr>
          <w:b/>
          <w:bCs/>
        </w:rPr>
        <w:t>SUTARTIS IR JOS SUDARYMO SĄLYGOS</w:t>
      </w:r>
    </w:p>
    <w:p w14:paraId="5A6F8A0B"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1B598F63" w14:textId="7FC6B457" w:rsidR="00CB14CE" w:rsidRPr="003C2835" w:rsidRDefault="001E0502" w:rsidP="00774073">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CB14CE" w:rsidRPr="003C2835">
        <w:rPr>
          <w:rFonts w:ascii="Times New Roman" w:eastAsia="Times New Roman" w:hAnsi="Times New Roman" w:cs="Times New Roman"/>
          <w:sz w:val="24"/>
          <w:szCs w:val="20"/>
          <w:lang w:eastAsia="ar-SA"/>
        </w:rPr>
        <w:t xml:space="preserve">.1. Pirkimo sutarties projektas pateiktas šių pirkimo sąlygų </w:t>
      </w:r>
      <w:r w:rsidR="00026369" w:rsidRPr="003C2835">
        <w:rPr>
          <w:rFonts w:ascii="Times New Roman" w:eastAsia="Times New Roman" w:hAnsi="Times New Roman" w:cs="Times New Roman"/>
          <w:sz w:val="24"/>
          <w:szCs w:val="20"/>
          <w:lang w:eastAsia="ar-SA"/>
        </w:rPr>
        <w:t>3</w:t>
      </w:r>
      <w:r w:rsidR="00CB14CE" w:rsidRPr="003C2835">
        <w:rPr>
          <w:rFonts w:ascii="Times New Roman" w:eastAsia="Times New Roman" w:hAnsi="Times New Roman" w:cs="Times New Roman"/>
          <w:sz w:val="24"/>
          <w:szCs w:val="20"/>
          <w:lang w:eastAsia="ar-SA"/>
        </w:rPr>
        <w:t xml:space="preserve"> priede.</w:t>
      </w:r>
      <w:r w:rsidR="00026369" w:rsidRPr="003C2835">
        <w:rPr>
          <w:rFonts w:ascii="Times New Roman" w:eastAsia="Times New Roman" w:hAnsi="Times New Roman" w:cs="Times New Roman"/>
          <w:sz w:val="24"/>
          <w:szCs w:val="20"/>
          <w:lang w:eastAsia="ar-SA"/>
        </w:rPr>
        <w:t xml:space="preserve"> </w:t>
      </w:r>
    </w:p>
    <w:p w14:paraId="542FC897" w14:textId="570A7E63" w:rsidR="00774073" w:rsidRPr="003C2835" w:rsidRDefault="001E0502">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lastRenderedPageBreak/>
        <w:t>9</w:t>
      </w:r>
      <w:r w:rsidR="00774073" w:rsidRPr="003C2835">
        <w:rPr>
          <w:rFonts w:ascii="Times New Roman" w:eastAsia="Times New Roman" w:hAnsi="Times New Roman" w:cs="Times New Roman"/>
          <w:sz w:val="24"/>
          <w:szCs w:val="20"/>
          <w:lang w:eastAsia="ar-SA"/>
        </w:rPr>
        <w:t>.2. Tiekėjas, kurio pasiūlymas nustatytas laimėjusiu, sudaryti sutarties kviečiamas raštu (išskyrus atvejus, kai sutartis sudaroma žodžiu) ir jam nurodomas laikas, iki kada jis turi sudaryti sutartį.</w:t>
      </w:r>
    </w:p>
    <w:p w14:paraId="7F45A821" w14:textId="2A73FA9E" w:rsidR="00774073" w:rsidRPr="003C2835" w:rsidRDefault="001E0502" w:rsidP="00774073">
      <w:pPr>
        <w:pStyle w:val="Antrat2"/>
        <w:numPr>
          <w:ilvl w:val="0"/>
          <w:numId w:val="0"/>
        </w:numPr>
        <w:ind w:firstLine="709"/>
        <w:rPr>
          <w:szCs w:val="24"/>
        </w:rPr>
      </w:pPr>
      <w:r w:rsidRPr="003C2835">
        <w:rPr>
          <w:lang w:eastAsia="ar-SA"/>
        </w:rPr>
        <w:t>9</w:t>
      </w:r>
      <w:r w:rsidR="00774073" w:rsidRPr="003C2835">
        <w:rPr>
          <w:lang w:eastAsia="ar-SA"/>
        </w:rPr>
        <w:t xml:space="preserve">.3. </w:t>
      </w:r>
      <w:r w:rsidR="00774073" w:rsidRPr="003C2835">
        <w:rPr>
          <w:color w:val="000000"/>
          <w:szCs w:val="24"/>
        </w:rPr>
        <w:t>Laikoma, kad tiekėjas atsisakė sudaryti sutartį, kai yra bent vienas iš šių atvejų:</w:t>
      </w:r>
    </w:p>
    <w:p w14:paraId="2E4FE45A" w14:textId="5DE0EC83" w:rsidR="00774073" w:rsidRPr="003C2835" w:rsidRDefault="001E0502" w:rsidP="00774073">
      <w:pPr>
        <w:pStyle w:val="Antrat2"/>
        <w:numPr>
          <w:ilvl w:val="0"/>
          <w:numId w:val="0"/>
        </w:numPr>
        <w:ind w:firstLine="709"/>
        <w:rPr>
          <w:szCs w:val="24"/>
        </w:rPr>
      </w:pPr>
      <w:r w:rsidRPr="003C2835">
        <w:rPr>
          <w:szCs w:val="24"/>
        </w:rPr>
        <w:t>9</w:t>
      </w:r>
      <w:r w:rsidR="00774073" w:rsidRPr="003C2835">
        <w:rPr>
          <w:szCs w:val="24"/>
        </w:rPr>
        <w:t>.3.1. tiekėjas, raštu atsisako ją sudaryti arba nepateikia pirkimo dokumentuose nustatyto pirkimo sutarties įvykdymo užtikrinimą patvirtinančio dokumento.</w:t>
      </w:r>
    </w:p>
    <w:p w14:paraId="5B58A887" w14:textId="22378F28"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.3.2. iki perkančiosios organizacijos nurodyto laiko nepasirašo pirkimo sutarties.</w:t>
      </w:r>
    </w:p>
    <w:p w14:paraId="52A66951" w14:textId="4F35F8B1"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.3.3. atsisako sudaryti pirkimo sutartį Viešųjų pirkimų įstatyme ir pirkimo dokumentuose nustatytomis sąlygomis.</w:t>
      </w:r>
    </w:p>
    <w:p w14:paraId="71544865" w14:textId="75312002"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.4.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774073" w:rsidRPr="003C2835">
        <w:rPr>
          <w:rStyle w:val="Puslapioinaosnuoroda"/>
          <w:szCs w:val="24"/>
        </w:rPr>
        <w:footnoteReference w:id="1"/>
      </w:r>
      <w:r w:rsidR="00774073" w:rsidRPr="003C2835">
        <w:rPr>
          <w:szCs w:val="24"/>
        </w:rPr>
        <w:t xml:space="preserve"> ir įsitikina, ar </w:t>
      </w:r>
      <w:r w:rsidRPr="003C2835">
        <w:rPr>
          <w:szCs w:val="24"/>
        </w:rPr>
        <w:t xml:space="preserve">nėra kitų </w:t>
      </w:r>
      <w:r w:rsidR="00774073" w:rsidRPr="003C2835">
        <w:rPr>
          <w:szCs w:val="24"/>
        </w:rPr>
        <w:t xml:space="preserve">pirkimo </w:t>
      </w:r>
      <w:r w:rsidR="002E7D06" w:rsidRPr="003C2835">
        <w:rPr>
          <w:szCs w:val="24"/>
        </w:rPr>
        <w:t>sąlygų 8</w:t>
      </w:r>
      <w:r w:rsidR="00774073" w:rsidRPr="003C2835">
        <w:rPr>
          <w:szCs w:val="24"/>
        </w:rPr>
        <w:t>.</w:t>
      </w:r>
      <w:r w:rsidR="002E7D06" w:rsidRPr="003C2835">
        <w:rPr>
          <w:szCs w:val="24"/>
        </w:rPr>
        <w:t>9</w:t>
      </w:r>
      <w:r w:rsidR="00774073" w:rsidRPr="003C2835">
        <w:rPr>
          <w:szCs w:val="24"/>
        </w:rPr>
        <w:t>. punkt</w:t>
      </w:r>
      <w:r w:rsidR="002E7D06" w:rsidRPr="003C2835">
        <w:rPr>
          <w:szCs w:val="24"/>
        </w:rPr>
        <w:t>e nurodytų atmetimo priežasčių</w:t>
      </w:r>
      <w:r w:rsidR="00774073" w:rsidRPr="003C2835">
        <w:rPr>
          <w:szCs w:val="24"/>
        </w:rPr>
        <w:t xml:space="preserve">. </w:t>
      </w:r>
    </w:p>
    <w:p w14:paraId="33969A8C" w14:textId="0F55BD49" w:rsidR="00CB14CE" w:rsidRPr="003C2835" w:rsidRDefault="001E0502"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Calibri" w:hAnsi="Times New Roman" w:cs="Times New Roman"/>
          <w:sz w:val="24"/>
          <w:szCs w:val="24"/>
          <w:lang w:eastAsia="en-US"/>
        </w:rPr>
        <w:t>9</w:t>
      </w:r>
      <w:r w:rsidR="00CB14CE" w:rsidRPr="003C2835">
        <w:rPr>
          <w:rFonts w:ascii="Times New Roman" w:eastAsia="Calibri" w:hAnsi="Times New Roman" w:cs="Times New Roman"/>
          <w:sz w:val="24"/>
          <w:szCs w:val="24"/>
          <w:lang w:eastAsia="en-US"/>
        </w:rPr>
        <w:t>.</w:t>
      </w:r>
      <w:r w:rsidR="00774073" w:rsidRPr="003C2835">
        <w:rPr>
          <w:rFonts w:ascii="Times New Roman" w:eastAsia="Calibri" w:hAnsi="Times New Roman" w:cs="Times New Roman"/>
          <w:sz w:val="24"/>
          <w:szCs w:val="24"/>
          <w:lang w:eastAsia="en-US"/>
        </w:rPr>
        <w:t>5</w:t>
      </w:r>
      <w:r w:rsidR="00CB14CE" w:rsidRPr="003C2835">
        <w:rPr>
          <w:rFonts w:ascii="Times New Roman" w:eastAsia="Calibri" w:hAnsi="Times New Roman" w:cs="Times New Roman"/>
          <w:sz w:val="24"/>
          <w:szCs w:val="24"/>
          <w:lang w:eastAsia="en-US"/>
        </w:rPr>
        <w:t xml:space="preserve">. </w:t>
      </w:r>
      <w:r w:rsidR="00CB14CE" w:rsidRPr="003C2835">
        <w:rPr>
          <w:rFonts w:ascii="Times New Roman" w:eastAsia="Times New Roman" w:hAnsi="Times New Roman" w:cs="Times New Roman"/>
          <w:sz w:val="24"/>
          <w:szCs w:val="20"/>
          <w:lang w:eastAsia="ar-SA"/>
        </w:rPr>
        <w:t>Pirkimo sutartis sutarties galiojimo laikotarpiu gali būti keičiama vadovaujantis VPĮ 89 straipsniu. Sutarties sąlygų pakeitimai įforminami šalių rašytiniais susitarimais, kurie yra neatsiejama sutarties dalis.</w:t>
      </w:r>
    </w:p>
    <w:p w14:paraId="22E374E6" w14:textId="0B085FF8" w:rsidR="009437BB" w:rsidRPr="003C2835" w:rsidRDefault="009437BB"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prastasiniatinklio"/>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9437BB">
      <w:pPr>
        <w:pStyle w:val="prastasiniatinklio"/>
        <w:spacing w:before="0" w:beforeAutospacing="0" w:after="0" w:afterAutospacing="0" w:line="280" w:lineRule="exact"/>
        <w:ind w:firstLine="709"/>
        <w:jc w:val="center"/>
        <w:rPr>
          <w:b/>
          <w:bCs/>
        </w:rPr>
      </w:pPr>
    </w:p>
    <w:p w14:paraId="57CE1057" w14:textId="65C7CFD8"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.1. Pirkimo sutarties sudarymo atidėjimo terminas netaikomas.</w:t>
      </w:r>
    </w:p>
    <w:p w14:paraId="1755C2E2" w14:textId="2CE5D794"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56BBD3DF"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9" w:tgtFrame="_blank" w:history="1">
        <w:r w:rsidR="009437BB" w:rsidRPr="003C2835">
          <w:rPr>
            <w:rStyle w:val="Hipersaitas"/>
          </w:rPr>
          <w:t>VPĮ 17 straipsnio 1 dalyje</w:t>
        </w:r>
      </w:hyperlink>
      <w:r w:rsidR="009437BB" w:rsidRPr="003C2835">
        <w:t xml:space="preserve"> nustatyti principai ir atitinkamos padėties negalima ištaisyti.</w:t>
      </w:r>
    </w:p>
    <w:p w14:paraId="4650D0DC" w14:textId="1A837775"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 xml:space="preserve">.4. Ginčai dėl pirkimo nagrinėjami, žala tiekėjui atlyginama, pirkimo sutartis pripažįstama negaliojančia bei alternatyvios sankcijos taikomos vadovaujantis </w:t>
      </w:r>
      <w:hyperlink r:id="rId20" w:tgtFrame="_blank" w:history="1">
        <w:r w:rsidR="009437BB" w:rsidRPr="003C2835">
          <w:rPr>
            <w:rStyle w:val="Hipersaitas"/>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D12F" w14:textId="77777777" w:rsidR="00B70EE9" w:rsidRDefault="00B70EE9" w:rsidP="00774073">
      <w:pPr>
        <w:spacing w:after="0" w:line="240" w:lineRule="auto"/>
      </w:pPr>
      <w:r>
        <w:separator/>
      </w:r>
    </w:p>
  </w:endnote>
  <w:endnote w:type="continuationSeparator" w:id="0">
    <w:p w14:paraId="37F2534D" w14:textId="77777777" w:rsidR="00B70EE9" w:rsidRDefault="00B70EE9"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2D3" w14:textId="77777777" w:rsidR="00B70EE9" w:rsidRDefault="00B70EE9" w:rsidP="00774073">
      <w:pPr>
        <w:spacing w:after="0" w:line="240" w:lineRule="auto"/>
      </w:pPr>
      <w:r>
        <w:separator/>
      </w:r>
    </w:p>
  </w:footnote>
  <w:footnote w:type="continuationSeparator" w:id="0">
    <w:p w14:paraId="384D4C2B" w14:textId="77777777" w:rsidR="00B70EE9" w:rsidRDefault="00B70EE9" w:rsidP="00774073">
      <w:pPr>
        <w:spacing w:after="0" w:line="240" w:lineRule="auto"/>
      </w:pPr>
      <w:r>
        <w:continuationSeparator/>
      </w:r>
    </w:p>
  </w:footnote>
  <w:footnote w:id="1">
    <w:p w14:paraId="0A4FCCFA" w14:textId="77777777" w:rsidR="00774073" w:rsidRDefault="00774073" w:rsidP="00774073">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21241C05"/>
    <w:multiLevelType w:val="hybridMultilevel"/>
    <w:tmpl w:val="3D78B276"/>
    <w:lvl w:ilvl="0" w:tplc="C79A08B0">
      <w:start w:val="1"/>
      <w:numFmt w:val="decimal"/>
      <w:pStyle w:val="Turinys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8518391">
    <w:abstractNumId w:val="12"/>
  </w:num>
  <w:num w:numId="2" w16cid:durableId="1164514410">
    <w:abstractNumId w:val="10"/>
  </w:num>
  <w:num w:numId="3" w16cid:durableId="1205556223">
    <w:abstractNumId w:val="14"/>
  </w:num>
  <w:num w:numId="4" w16cid:durableId="1017580796">
    <w:abstractNumId w:val="4"/>
  </w:num>
  <w:num w:numId="5" w16cid:durableId="343943688">
    <w:abstractNumId w:val="9"/>
  </w:num>
  <w:num w:numId="6" w16cid:durableId="1725523179">
    <w:abstractNumId w:val="13"/>
  </w:num>
  <w:num w:numId="7" w16cid:durableId="1653365058">
    <w:abstractNumId w:val="11"/>
  </w:num>
  <w:num w:numId="8" w16cid:durableId="2072262589">
    <w:abstractNumId w:val="7"/>
  </w:num>
  <w:num w:numId="9" w16cid:durableId="345401502">
    <w:abstractNumId w:val="3"/>
  </w:num>
  <w:num w:numId="10" w16cid:durableId="208541486">
    <w:abstractNumId w:val="6"/>
  </w:num>
  <w:num w:numId="11" w16cid:durableId="1094671585">
    <w:abstractNumId w:val="0"/>
  </w:num>
  <w:num w:numId="12" w16cid:durableId="156195610">
    <w:abstractNumId w:val="5"/>
  </w:num>
  <w:num w:numId="13" w16cid:durableId="1842890565">
    <w:abstractNumId w:val="15"/>
  </w:num>
  <w:num w:numId="14" w16cid:durableId="1890873857">
    <w:abstractNumId w:val="8"/>
  </w:num>
  <w:num w:numId="15" w16cid:durableId="349912914">
    <w:abstractNumId w:val="1"/>
  </w:num>
  <w:num w:numId="16" w16cid:durableId="1806466972">
    <w:abstractNumId w:val="2"/>
  </w:num>
  <w:num w:numId="17" w16cid:durableId="1319268200">
    <w:abstractNumId w:val="1"/>
    <w:lvlOverride w:ilvl="0">
      <w:startOverride w:val="17"/>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0774E"/>
    <w:rsid w:val="00012B21"/>
    <w:rsid w:val="00017C67"/>
    <w:rsid w:val="000230B8"/>
    <w:rsid w:val="00026369"/>
    <w:rsid w:val="000313A6"/>
    <w:rsid w:val="000326E4"/>
    <w:rsid w:val="000340A5"/>
    <w:rsid w:val="00047BB2"/>
    <w:rsid w:val="00053643"/>
    <w:rsid w:val="00064650"/>
    <w:rsid w:val="000710C2"/>
    <w:rsid w:val="00072FC7"/>
    <w:rsid w:val="000749EF"/>
    <w:rsid w:val="00082C56"/>
    <w:rsid w:val="000B28F8"/>
    <w:rsid w:val="000C1CF8"/>
    <w:rsid w:val="000D3804"/>
    <w:rsid w:val="000D7FB5"/>
    <w:rsid w:val="000E3122"/>
    <w:rsid w:val="000E4794"/>
    <w:rsid w:val="000F2952"/>
    <w:rsid w:val="000F7400"/>
    <w:rsid w:val="000F78CD"/>
    <w:rsid w:val="0010151A"/>
    <w:rsid w:val="0011755A"/>
    <w:rsid w:val="001238DF"/>
    <w:rsid w:val="0012392D"/>
    <w:rsid w:val="00125958"/>
    <w:rsid w:val="00136C0C"/>
    <w:rsid w:val="001404CF"/>
    <w:rsid w:val="00150047"/>
    <w:rsid w:val="0016272E"/>
    <w:rsid w:val="001635A7"/>
    <w:rsid w:val="0016413C"/>
    <w:rsid w:val="00171955"/>
    <w:rsid w:val="001751F2"/>
    <w:rsid w:val="001754BE"/>
    <w:rsid w:val="00186A8D"/>
    <w:rsid w:val="001923BC"/>
    <w:rsid w:val="001966A7"/>
    <w:rsid w:val="001C15F8"/>
    <w:rsid w:val="001C20AF"/>
    <w:rsid w:val="001C492E"/>
    <w:rsid w:val="001C7AD6"/>
    <w:rsid w:val="001D4E31"/>
    <w:rsid w:val="001E0502"/>
    <w:rsid w:val="001F19D9"/>
    <w:rsid w:val="001F1E73"/>
    <w:rsid w:val="001F2AD5"/>
    <w:rsid w:val="001F5074"/>
    <w:rsid w:val="002167A0"/>
    <w:rsid w:val="002443F7"/>
    <w:rsid w:val="0025043A"/>
    <w:rsid w:val="0025268F"/>
    <w:rsid w:val="002661E6"/>
    <w:rsid w:val="002760F1"/>
    <w:rsid w:val="00283C38"/>
    <w:rsid w:val="00294D35"/>
    <w:rsid w:val="002A3EE6"/>
    <w:rsid w:val="002C7D5E"/>
    <w:rsid w:val="002D0440"/>
    <w:rsid w:val="002D7C72"/>
    <w:rsid w:val="002D7C8F"/>
    <w:rsid w:val="002E5F74"/>
    <w:rsid w:val="002E6529"/>
    <w:rsid w:val="002E7D06"/>
    <w:rsid w:val="002F0B07"/>
    <w:rsid w:val="002F2E5D"/>
    <w:rsid w:val="002F6F12"/>
    <w:rsid w:val="00303803"/>
    <w:rsid w:val="0030430F"/>
    <w:rsid w:val="00313D33"/>
    <w:rsid w:val="0033098D"/>
    <w:rsid w:val="00333C90"/>
    <w:rsid w:val="0033447F"/>
    <w:rsid w:val="00360B57"/>
    <w:rsid w:val="00360F9E"/>
    <w:rsid w:val="003848FE"/>
    <w:rsid w:val="00390FCF"/>
    <w:rsid w:val="00395E81"/>
    <w:rsid w:val="003B3D8A"/>
    <w:rsid w:val="003C1407"/>
    <w:rsid w:val="003C2835"/>
    <w:rsid w:val="003D2074"/>
    <w:rsid w:val="003D57D5"/>
    <w:rsid w:val="003D6BCD"/>
    <w:rsid w:val="003E162D"/>
    <w:rsid w:val="003E450F"/>
    <w:rsid w:val="003E77E9"/>
    <w:rsid w:val="003F2560"/>
    <w:rsid w:val="00400605"/>
    <w:rsid w:val="00400E0B"/>
    <w:rsid w:val="00404435"/>
    <w:rsid w:val="00410940"/>
    <w:rsid w:val="00416DBD"/>
    <w:rsid w:val="004360E0"/>
    <w:rsid w:val="00437466"/>
    <w:rsid w:val="004400ED"/>
    <w:rsid w:val="00442C28"/>
    <w:rsid w:val="0044505A"/>
    <w:rsid w:val="00454D20"/>
    <w:rsid w:val="004639C8"/>
    <w:rsid w:val="004653A3"/>
    <w:rsid w:val="00467425"/>
    <w:rsid w:val="004743DC"/>
    <w:rsid w:val="004803A0"/>
    <w:rsid w:val="004824B8"/>
    <w:rsid w:val="00483F21"/>
    <w:rsid w:val="00484A7D"/>
    <w:rsid w:val="00485549"/>
    <w:rsid w:val="004908AA"/>
    <w:rsid w:val="00490986"/>
    <w:rsid w:val="004A3E6A"/>
    <w:rsid w:val="004B4D35"/>
    <w:rsid w:val="004C4EE1"/>
    <w:rsid w:val="004C606A"/>
    <w:rsid w:val="004C7543"/>
    <w:rsid w:val="004D14EE"/>
    <w:rsid w:val="004D2453"/>
    <w:rsid w:val="004F1495"/>
    <w:rsid w:val="004F3056"/>
    <w:rsid w:val="004F5E6E"/>
    <w:rsid w:val="00501B9F"/>
    <w:rsid w:val="00503DC0"/>
    <w:rsid w:val="00507268"/>
    <w:rsid w:val="00525DA2"/>
    <w:rsid w:val="00527BF1"/>
    <w:rsid w:val="00531207"/>
    <w:rsid w:val="00531E78"/>
    <w:rsid w:val="0053604E"/>
    <w:rsid w:val="0054672F"/>
    <w:rsid w:val="00551728"/>
    <w:rsid w:val="00556457"/>
    <w:rsid w:val="005571E6"/>
    <w:rsid w:val="00567038"/>
    <w:rsid w:val="005676A2"/>
    <w:rsid w:val="00573F91"/>
    <w:rsid w:val="005A5C2D"/>
    <w:rsid w:val="005A6299"/>
    <w:rsid w:val="005C053E"/>
    <w:rsid w:val="005C50B7"/>
    <w:rsid w:val="005C5906"/>
    <w:rsid w:val="005C65CB"/>
    <w:rsid w:val="005F02D1"/>
    <w:rsid w:val="00610B49"/>
    <w:rsid w:val="00612860"/>
    <w:rsid w:val="00612C38"/>
    <w:rsid w:val="00616D32"/>
    <w:rsid w:val="00622A1A"/>
    <w:rsid w:val="00634BAE"/>
    <w:rsid w:val="00642BB7"/>
    <w:rsid w:val="00653801"/>
    <w:rsid w:val="006723BC"/>
    <w:rsid w:val="00675ABB"/>
    <w:rsid w:val="006853AA"/>
    <w:rsid w:val="00692E61"/>
    <w:rsid w:val="006A7DF6"/>
    <w:rsid w:val="006B051D"/>
    <w:rsid w:val="006B3CD0"/>
    <w:rsid w:val="006B3CDE"/>
    <w:rsid w:val="006C02D8"/>
    <w:rsid w:val="006C0A8C"/>
    <w:rsid w:val="006C3D92"/>
    <w:rsid w:val="006D2274"/>
    <w:rsid w:val="006D3BF6"/>
    <w:rsid w:val="006E245F"/>
    <w:rsid w:val="006F1759"/>
    <w:rsid w:val="006F598F"/>
    <w:rsid w:val="00717185"/>
    <w:rsid w:val="00722F4C"/>
    <w:rsid w:val="007239BB"/>
    <w:rsid w:val="0072526F"/>
    <w:rsid w:val="00731F0C"/>
    <w:rsid w:val="0074238D"/>
    <w:rsid w:val="00766B68"/>
    <w:rsid w:val="00774073"/>
    <w:rsid w:val="0077634E"/>
    <w:rsid w:val="00777B97"/>
    <w:rsid w:val="00781760"/>
    <w:rsid w:val="00792C85"/>
    <w:rsid w:val="007C2D99"/>
    <w:rsid w:val="007D70C9"/>
    <w:rsid w:val="007F1B63"/>
    <w:rsid w:val="007F7054"/>
    <w:rsid w:val="00800BCA"/>
    <w:rsid w:val="00801DC5"/>
    <w:rsid w:val="00802CD7"/>
    <w:rsid w:val="008038F4"/>
    <w:rsid w:val="008068B6"/>
    <w:rsid w:val="0080770D"/>
    <w:rsid w:val="00813FED"/>
    <w:rsid w:val="0083275E"/>
    <w:rsid w:val="00833A7F"/>
    <w:rsid w:val="0084361B"/>
    <w:rsid w:val="008550C5"/>
    <w:rsid w:val="0086177F"/>
    <w:rsid w:val="00873978"/>
    <w:rsid w:val="008902C2"/>
    <w:rsid w:val="008A145D"/>
    <w:rsid w:val="008A205D"/>
    <w:rsid w:val="008D4C4B"/>
    <w:rsid w:val="008D7D21"/>
    <w:rsid w:val="008E1C8A"/>
    <w:rsid w:val="008E4E62"/>
    <w:rsid w:val="008E714D"/>
    <w:rsid w:val="008F1466"/>
    <w:rsid w:val="008F7530"/>
    <w:rsid w:val="00901201"/>
    <w:rsid w:val="00912E46"/>
    <w:rsid w:val="009324A2"/>
    <w:rsid w:val="009330B9"/>
    <w:rsid w:val="0093626E"/>
    <w:rsid w:val="009437BB"/>
    <w:rsid w:val="00954EFF"/>
    <w:rsid w:val="00956295"/>
    <w:rsid w:val="00957976"/>
    <w:rsid w:val="00966F08"/>
    <w:rsid w:val="009678A0"/>
    <w:rsid w:val="00972987"/>
    <w:rsid w:val="00972C79"/>
    <w:rsid w:val="00984900"/>
    <w:rsid w:val="0099049F"/>
    <w:rsid w:val="00995CF1"/>
    <w:rsid w:val="009B60CA"/>
    <w:rsid w:val="009B64DE"/>
    <w:rsid w:val="009B7857"/>
    <w:rsid w:val="009C5EF8"/>
    <w:rsid w:val="009C7151"/>
    <w:rsid w:val="009D4665"/>
    <w:rsid w:val="009F2FE3"/>
    <w:rsid w:val="00A10830"/>
    <w:rsid w:val="00A27A95"/>
    <w:rsid w:val="00A32587"/>
    <w:rsid w:val="00A44B84"/>
    <w:rsid w:val="00A61A63"/>
    <w:rsid w:val="00A64652"/>
    <w:rsid w:val="00A723DF"/>
    <w:rsid w:val="00A805D7"/>
    <w:rsid w:val="00A815C7"/>
    <w:rsid w:val="00A91997"/>
    <w:rsid w:val="00A96B0C"/>
    <w:rsid w:val="00AA0B70"/>
    <w:rsid w:val="00AB3C42"/>
    <w:rsid w:val="00AB48B4"/>
    <w:rsid w:val="00AB6E8B"/>
    <w:rsid w:val="00AD534B"/>
    <w:rsid w:val="00AE42ED"/>
    <w:rsid w:val="00AF0642"/>
    <w:rsid w:val="00AF56A2"/>
    <w:rsid w:val="00B07100"/>
    <w:rsid w:val="00B17065"/>
    <w:rsid w:val="00B17D65"/>
    <w:rsid w:val="00B21C7D"/>
    <w:rsid w:val="00B221F8"/>
    <w:rsid w:val="00B37851"/>
    <w:rsid w:val="00B40703"/>
    <w:rsid w:val="00B40B7E"/>
    <w:rsid w:val="00B41812"/>
    <w:rsid w:val="00B43DB9"/>
    <w:rsid w:val="00B47334"/>
    <w:rsid w:val="00B703FA"/>
    <w:rsid w:val="00B70EE9"/>
    <w:rsid w:val="00B85F1E"/>
    <w:rsid w:val="00B92EF2"/>
    <w:rsid w:val="00B97390"/>
    <w:rsid w:val="00BA22D7"/>
    <w:rsid w:val="00BB594A"/>
    <w:rsid w:val="00BC2A80"/>
    <w:rsid w:val="00BC5416"/>
    <w:rsid w:val="00BD6366"/>
    <w:rsid w:val="00BE3FB9"/>
    <w:rsid w:val="00BF4845"/>
    <w:rsid w:val="00BF5D45"/>
    <w:rsid w:val="00C10E2D"/>
    <w:rsid w:val="00C16FD3"/>
    <w:rsid w:val="00C20D5C"/>
    <w:rsid w:val="00C23DD1"/>
    <w:rsid w:val="00C2492D"/>
    <w:rsid w:val="00C2651D"/>
    <w:rsid w:val="00C278C3"/>
    <w:rsid w:val="00C333B4"/>
    <w:rsid w:val="00C407FE"/>
    <w:rsid w:val="00C41E9A"/>
    <w:rsid w:val="00C50CB9"/>
    <w:rsid w:val="00C5363F"/>
    <w:rsid w:val="00C61753"/>
    <w:rsid w:val="00C625D2"/>
    <w:rsid w:val="00C67F59"/>
    <w:rsid w:val="00C766A6"/>
    <w:rsid w:val="00C94CCE"/>
    <w:rsid w:val="00C96E88"/>
    <w:rsid w:val="00CA0086"/>
    <w:rsid w:val="00CB0AB2"/>
    <w:rsid w:val="00CB14CE"/>
    <w:rsid w:val="00D04032"/>
    <w:rsid w:val="00D228FC"/>
    <w:rsid w:val="00D26976"/>
    <w:rsid w:val="00D3790C"/>
    <w:rsid w:val="00D37F71"/>
    <w:rsid w:val="00D449E4"/>
    <w:rsid w:val="00D579DD"/>
    <w:rsid w:val="00D65196"/>
    <w:rsid w:val="00D82256"/>
    <w:rsid w:val="00DA6E39"/>
    <w:rsid w:val="00DB6102"/>
    <w:rsid w:val="00DC0301"/>
    <w:rsid w:val="00DC290C"/>
    <w:rsid w:val="00DC6F66"/>
    <w:rsid w:val="00DD09BB"/>
    <w:rsid w:val="00DD10C9"/>
    <w:rsid w:val="00DD16EC"/>
    <w:rsid w:val="00DE0C9F"/>
    <w:rsid w:val="00DE698B"/>
    <w:rsid w:val="00DF097E"/>
    <w:rsid w:val="00E02D35"/>
    <w:rsid w:val="00E0451C"/>
    <w:rsid w:val="00E05E8E"/>
    <w:rsid w:val="00E15562"/>
    <w:rsid w:val="00E30E91"/>
    <w:rsid w:val="00E36ACA"/>
    <w:rsid w:val="00E37AC8"/>
    <w:rsid w:val="00E44385"/>
    <w:rsid w:val="00E57B8D"/>
    <w:rsid w:val="00E82E32"/>
    <w:rsid w:val="00E9078A"/>
    <w:rsid w:val="00EA5E25"/>
    <w:rsid w:val="00EA7582"/>
    <w:rsid w:val="00EB170E"/>
    <w:rsid w:val="00EB285B"/>
    <w:rsid w:val="00ED1FE6"/>
    <w:rsid w:val="00EE3DED"/>
    <w:rsid w:val="00EE44C0"/>
    <w:rsid w:val="00EE7F4E"/>
    <w:rsid w:val="00EF0B91"/>
    <w:rsid w:val="00EF6AA8"/>
    <w:rsid w:val="00F115A0"/>
    <w:rsid w:val="00F219AC"/>
    <w:rsid w:val="00F22471"/>
    <w:rsid w:val="00F41B04"/>
    <w:rsid w:val="00F45297"/>
    <w:rsid w:val="00F5029B"/>
    <w:rsid w:val="00F53ED4"/>
    <w:rsid w:val="00F62A24"/>
    <w:rsid w:val="00F62A42"/>
    <w:rsid w:val="00F72D03"/>
    <w:rsid w:val="00F82DC9"/>
    <w:rsid w:val="00F830AE"/>
    <w:rsid w:val="00FB333E"/>
    <w:rsid w:val="00FB7C61"/>
    <w:rsid w:val="00FC07B7"/>
    <w:rsid w:val="00FD351B"/>
    <w:rsid w:val="00FE29D2"/>
    <w:rsid w:val="00FE685B"/>
    <w:rsid w:val="00FE72E9"/>
    <w:rsid w:val="00FF32EE"/>
    <w:rsid w:val="00FF3642"/>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Title Header2"/>
    <w:basedOn w:val="prastasis"/>
    <w:next w:val="prastasis"/>
    <w:link w:val="Antrat2Diagrama"/>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Heading 4 Char Char Char Char Char,H4, Sub-Clause Sub-paragraph"/>
    <w:basedOn w:val="prastasis"/>
    <w:next w:val="prastasis"/>
    <w:link w:val="Antrat4Diagrama"/>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customStyle="1" w:styleId="a">
    <w:basedOn w:val="prastasis"/>
    <w:next w:val="prastasiniatinklio"/>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
    <w:basedOn w:val="prastasis"/>
    <w:link w:val="SraopastraipaDiagrama"/>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4A3E6A"/>
    <w:rPr>
      <w:rFonts w:ascii="Times New Roman" w:eastAsia="Times New Roman" w:hAnsi="Times New Roman" w:cs="Times New Roman"/>
      <w:sz w:val="24"/>
      <w:szCs w:val="20"/>
      <w:lang w:eastAsia="ar-SA"/>
    </w:rPr>
  </w:style>
  <w:style w:type="character" w:customStyle="1" w:styleId="Antrat1Diagrama">
    <w:name w:val="Antraštė 1 Diagrama"/>
    <w:basedOn w:val="Numatytasispastraiposriftas"/>
    <w:link w:val="Antrat1"/>
    <w:rsid w:val="00171955"/>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17195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71955"/>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17195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7195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7195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7195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7195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Perirtashipersaitas">
    <w:name w:val="FollowedHyperlink"/>
    <w:basedOn w:val="Numatytasispastraiposriftas"/>
    <w:uiPriority w:val="99"/>
    <w:semiHidden/>
    <w:unhideWhenUsed/>
    <w:rsid w:val="003F2560"/>
    <w:rPr>
      <w:color w:val="954F72" w:themeColor="followedHyperlink"/>
      <w:u w:val="single"/>
    </w:rPr>
  </w:style>
  <w:style w:type="character" w:styleId="Neapdorotaspaminjimas">
    <w:name w:val="Unresolved Mention"/>
    <w:basedOn w:val="Numatytasispastraiposriftas"/>
    <w:uiPriority w:val="99"/>
    <w:semiHidden/>
    <w:unhideWhenUsed/>
    <w:rsid w:val="003F2560"/>
    <w:rPr>
      <w:color w:val="605E5C"/>
      <w:shd w:val="clear" w:color="auto" w:fill="E1DFDD"/>
    </w:rPr>
  </w:style>
  <w:style w:type="paragraph" w:styleId="Betarp">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Puslapioinaostekstas">
    <w:name w:val="footnote text"/>
    <w:aliases w:val=" Diagrama1,Diagrama1"/>
    <w:basedOn w:val="prastasis"/>
    <w:link w:val="PuslapioinaostekstasDiagrama"/>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74073"/>
    <w:rPr>
      <w:rFonts w:ascii="Times New Roman" w:eastAsia="Times New Roman" w:hAnsi="Times New Roman" w:cs="Times New Roman"/>
      <w:sz w:val="20"/>
      <w:szCs w:val="20"/>
    </w:rPr>
  </w:style>
  <w:style w:type="character" w:styleId="Puslapioinaosnuoroda">
    <w:name w:val="footnote reference"/>
    <w:uiPriority w:val="99"/>
    <w:rsid w:val="00774073"/>
    <w:rPr>
      <w:vertAlign w:val="superscript"/>
    </w:rPr>
  </w:style>
  <w:style w:type="paragraph" w:styleId="Pataisymai">
    <w:name w:val="Revision"/>
    <w:hidden/>
    <w:uiPriority w:val="99"/>
    <w:semiHidden/>
    <w:rsid w:val="00BB594A"/>
    <w:pPr>
      <w:spacing w:after="0" w:line="240" w:lineRule="auto"/>
    </w:pPr>
  </w:style>
  <w:style w:type="character" w:styleId="Komentaronuoroda">
    <w:name w:val="annotation reference"/>
    <w:basedOn w:val="Numatytasispastraiposriftas"/>
    <w:uiPriority w:val="99"/>
    <w:semiHidden/>
    <w:unhideWhenUsed/>
    <w:rsid w:val="00BB594A"/>
    <w:rPr>
      <w:sz w:val="16"/>
      <w:szCs w:val="16"/>
    </w:rPr>
  </w:style>
  <w:style w:type="paragraph" w:styleId="Komentarotekstas">
    <w:name w:val="annotation text"/>
    <w:basedOn w:val="prastasis"/>
    <w:link w:val="KomentarotekstasDiagrama"/>
    <w:uiPriority w:val="99"/>
    <w:unhideWhenUsed/>
    <w:rsid w:val="00BB59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594A"/>
    <w:rPr>
      <w:sz w:val="20"/>
      <w:szCs w:val="20"/>
    </w:rPr>
  </w:style>
  <w:style w:type="paragraph" w:styleId="Komentarotema">
    <w:name w:val="annotation subject"/>
    <w:basedOn w:val="Komentarotekstas"/>
    <w:next w:val="Komentarotekstas"/>
    <w:link w:val="KomentarotemaDiagrama"/>
    <w:uiPriority w:val="99"/>
    <w:semiHidden/>
    <w:unhideWhenUsed/>
    <w:rsid w:val="00BB594A"/>
    <w:rPr>
      <w:b/>
      <w:bCs/>
    </w:rPr>
  </w:style>
  <w:style w:type="character" w:customStyle="1" w:styleId="KomentarotemaDiagrama">
    <w:name w:val="Komentaro tema Diagrama"/>
    <w:basedOn w:val="KomentarotekstasDiagrama"/>
    <w:link w:val="Komentarotema"/>
    <w:uiPriority w:val="99"/>
    <w:semiHidden/>
    <w:rsid w:val="00BB594A"/>
    <w:rPr>
      <w:b/>
      <w:bCs/>
      <w:sz w:val="20"/>
      <w:szCs w:val="20"/>
    </w:rPr>
  </w:style>
  <w:style w:type="paragraph" w:styleId="Turinys1">
    <w:name w:val="toc 1"/>
    <w:basedOn w:val="prastasis"/>
    <w:next w:val="prastasis"/>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PagrindinistekstasDiagrama">
    <w:name w:val="Pagrindinis tekstas Diagrama"/>
    <w:basedOn w:val="Numatytasispastraiposriftas"/>
    <w:link w:val="Pagrindinistekstas"/>
    <w:rsid w:val="00722F4C"/>
    <w:rPr>
      <w:rFonts w:ascii="Times New Roman" w:eastAsia="Times New Roman" w:hAnsi="Times New Roman" w:cs="Times New Roman"/>
    </w:rPr>
  </w:style>
  <w:style w:type="paragraph" w:styleId="Pagrindinistekstas">
    <w:name w:val="Body Text"/>
    <w:basedOn w:val="prastasis"/>
    <w:link w:val="PagrindinistekstasDiagrama"/>
    <w:qFormat/>
    <w:rsid w:val="00722F4C"/>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7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ifravimo_instrukcija.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mailto:info@vaikoteises.lt"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edmundas.kri&#353;tolaitis@vaikoteises.lt" TargetMode="External"/><Relationship Id="rId14" Type="http://schemas.openxmlformats.org/officeDocument/2006/relationships/hyperlink" Target="https://vpt.lrv.lt/uploads/vpt/documents/files/LT_versija/E_vedlys/4_convenience/NaudojimosiCVPIStaisykliu_19p.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4E8-EE16-43DB-A93F-E173340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25289</Words>
  <Characters>14416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KRIŠTOLAITIS, Edmundas | Turto bankas</cp:lastModifiedBy>
  <cp:revision>63</cp:revision>
  <cp:lastPrinted>2020-02-24T13:04:00Z</cp:lastPrinted>
  <dcterms:created xsi:type="dcterms:W3CDTF">2022-10-03T13:55:00Z</dcterms:created>
  <dcterms:modified xsi:type="dcterms:W3CDTF">2025-11-05T11:24:00Z</dcterms:modified>
</cp:coreProperties>
</file>