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00B90" w14:textId="5109671E" w:rsidR="000F17D6" w:rsidRPr="00D811A2" w:rsidRDefault="000F17D6" w:rsidP="000F17D6">
      <w:pPr>
        <w:jc w:val="right"/>
      </w:pPr>
    </w:p>
    <w:p w14:paraId="058888F4" w14:textId="77777777" w:rsidR="000F17D6" w:rsidRPr="00D811A2" w:rsidRDefault="000F17D6" w:rsidP="000F17D6"/>
    <w:p w14:paraId="61FAB302" w14:textId="77777777" w:rsidR="000F17D6" w:rsidRDefault="000F17D6" w:rsidP="000F17D6">
      <w:pPr>
        <w:rPr>
          <w:i/>
          <w:iCs/>
        </w:rPr>
      </w:pPr>
      <w:r w:rsidRPr="00D811A2">
        <w:rPr>
          <w:i/>
          <w:iCs/>
        </w:rPr>
        <w:t>Tiekėjams</w:t>
      </w:r>
    </w:p>
    <w:p w14:paraId="3457680A" w14:textId="77777777" w:rsidR="00D811A2" w:rsidRPr="00D811A2" w:rsidRDefault="00D811A2" w:rsidP="000F17D6">
      <w:pPr>
        <w:rPr>
          <w:i/>
          <w:iCs/>
        </w:rPr>
      </w:pPr>
    </w:p>
    <w:p w14:paraId="69B240AC" w14:textId="77777777" w:rsidR="000F17D6" w:rsidRPr="00D811A2" w:rsidRDefault="000F17D6" w:rsidP="000F17D6">
      <w:pPr>
        <w:rPr>
          <w:i/>
          <w:iCs/>
        </w:rPr>
      </w:pPr>
      <w:r w:rsidRPr="00D811A2">
        <w:rPr>
          <w:i/>
          <w:iCs/>
        </w:rPr>
        <w:t>Siunčiama CVP IS priemonėmis</w:t>
      </w:r>
    </w:p>
    <w:p w14:paraId="7667E45E" w14:textId="77777777" w:rsidR="000F17D6" w:rsidRPr="00D811A2" w:rsidRDefault="000F17D6" w:rsidP="000F17D6">
      <w:pPr>
        <w:rPr>
          <w:b/>
          <w:bCs/>
        </w:rPr>
      </w:pPr>
    </w:p>
    <w:p w14:paraId="0AB0DAD8" w14:textId="77777777" w:rsidR="000F17D6" w:rsidRPr="00D811A2" w:rsidRDefault="000F17D6" w:rsidP="000F17D6">
      <w:pPr>
        <w:rPr>
          <w:b/>
          <w:bCs/>
        </w:rPr>
      </w:pPr>
    </w:p>
    <w:p w14:paraId="3DC84B23" w14:textId="12781685" w:rsidR="000F17D6" w:rsidRPr="00D811A2" w:rsidRDefault="000F17D6" w:rsidP="000F17D6">
      <w:pPr>
        <w:rPr>
          <w:b/>
          <w:bCs/>
        </w:rPr>
      </w:pPr>
      <w:r w:rsidRPr="00D811A2">
        <w:rPr>
          <w:b/>
          <w:bCs/>
        </w:rPr>
        <w:t xml:space="preserve">DĖL </w:t>
      </w:r>
      <w:r w:rsidR="00C628F6" w:rsidRPr="00D811A2">
        <w:rPr>
          <w:b/>
          <w:bCs/>
        </w:rPr>
        <w:t>PATEIKT</w:t>
      </w:r>
      <w:r w:rsidR="00E158EF">
        <w:rPr>
          <w:b/>
          <w:bCs/>
        </w:rPr>
        <w:t>O</w:t>
      </w:r>
      <w:r w:rsidR="00C628F6" w:rsidRPr="00D811A2">
        <w:rPr>
          <w:b/>
          <w:bCs/>
        </w:rPr>
        <w:t xml:space="preserve"> PAKLAUSIM</w:t>
      </w:r>
      <w:r w:rsidR="00E158EF">
        <w:rPr>
          <w:b/>
          <w:bCs/>
        </w:rPr>
        <w:t>O</w:t>
      </w:r>
    </w:p>
    <w:p w14:paraId="47F7602C" w14:textId="77777777" w:rsidR="000F17D6" w:rsidRPr="00D811A2" w:rsidRDefault="000F17D6" w:rsidP="0023122B">
      <w:pPr>
        <w:rPr>
          <w:b/>
          <w:bCs/>
        </w:rPr>
      </w:pPr>
    </w:p>
    <w:p w14:paraId="398D9FD3" w14:textId="33CD835F" w:rsidR="004724B7" w:rsidRPr="00D811A2" w:rsidRDefault="004724B7" w:rsidP="004724B7">
      <w:pPr>
        <w:spacing w:line="288" w:lineRule="auto"/>
        <w:ind w:firstLine="720"/>
        <w:jc w:val="both"/>
      </w:pPr>
      <w:r w:rsidRPr="00D811A2">
        <w:t xml:space="preserve">Viešoji įstaiga CPO LT (toliau – CPO LT), </w:t>
      </w:r>
      <w:bookmarkStart w:id="0" w:name="_Hlk120190959"/>
      <w:r w:rsidRPr="00D811A2">
        <w:t>vykdydama viešąjį pirkimą</w:t>
      </w:r>
      <w:r w:rsidRPr="00D811A2">
        <w:rPr>
          <w:b/>
          <w:bCs/>
          <w:i/>
          <w:iCs/>
        </w:rPr>
        <w:t xml:space="preserve"> </w:t>
      </w:r>
      <w:r w:rsidR="0023122B" w:rsidRPr="00D811A2">
        <w:t>„</w:t>
      </w:r>
      <w:r w:rsidR="00106B1F" w:rsidRPr="00D811A2">
        <w:rPr>
          <w:rFonts w:eastAsia="Times New Roman"/>
        </w:rPr>
        <w:t>Lietuvos pirmininkavimo Europos Sąjungos tarybai aukšto politinio lygmens renginių bei sociokultūrinių programų organizavimo ir aptarnavimo paslaugos</w:t>
      </w:r>
      <w:r w:rsidR="003C6C5D" w:rsidRPr="00D811A2">
        <w:t xml:space="preserve">“ </w:t>
      </w:r>
      <w:r w:rsidRPr="00D811A2">
        <w:t>atviro (</w:t>
      </w:r>
      <w:r w:rsidR="003C6C5D" w:rsidRPr="00D811A2">
        <w:t>tarptautini</w:t>
      </w:r>
      <w:r w:rsidR="0023122B" w:rsidRPr="00D811A2">
        <w:t>o</w:t>
      </w:r>
      <w:r w:rsidRPr="00D811A2">
        <w:t>) konkurso būdu</w:t>
      </w:r>
      <w:r w:rsidR="00F71DC1" w:rsidRPr="00D811A2">
        <w:t xml:space="preserve"> (pirkimo </w:t>
      </w:r>
      <w:r w:rsidR="00892698" w:rsidRPr="00D811A2">
        <w:t>ID</w:t>
      </w:r>
      <w:r w:rsidR="00F71DC1" w:rsidRPr="00D811A2">
        <w:t xml:space="preserve"> </w:t>
      </w:r>
      <w:r w:rsidR="00D811A2" w:rsidRPr="00424191">
        <w:t>3837276</w:t>
      </w:r>
      <w:r w:rsidR="00F71DC1" w:rsidRPr="00D811A2">
        <w:t>, toliau – Pirkimas)</w:t>
      </w:r>
      <w:r w:rsidRPr="00D811A2">
        <w:t xml:space="preserve">, </w:t>
      </w:r>
      <w:bookmarkEnd w:id="0"/>
      <w:r w:rsidR="00322AFC" w:rsidRPr="00D811A2">
        <w:t>2025-</w:t>
      </w:r>
      <w:r w:rsidR="00E158EF">
        <w:t>11-04</w:t>
      </w:r>
      <w:r w:rsidR="003700F4">
        <w:t xml:space="preserve"> </w:t>
      </w:r>
      <w:r w:rsidRPr="00D811A2">
        <w:t xml:space="preserve">CVP IS priemonėmis gavo </w:t>
      </w:r>
      <w:r w:rsidR="008C03EA">
        <w:t>suinteresuoto</w:t>
      </w:r>
      <w:r w:rsidR="00E15D43">
        <w:t xml:space="preserve"> </w:t>
      </w:r>
      <w:r w:rsidRPr="00D811A2">
        <w:t>tiekėj</w:t>
      </w:r>
      <w:r w:rsidR="00E158EF">
        <w:t>o</w:t>
      </w:r>
      <w:r w:rsidRPr="00D811A2">
        <w:t xml:space="preserve"> paklausim</w:t>
      </w:r>
      <w:r w:rsidR="00E158EF">
        <w:t>ą</w:t>
      </w:r>
      <w:r w:rsidRPr="00D811A2">
        <w:t>.</w:t>
      </w:r>
    </w:p>
    <w:p w14:paraId="0939295D" w14:textId="6FD36F40" w:rsidR="004724B7" w:rsidRPr="00D811A2" w:rsidRDefault="004724B7" w:rsidP="004724B7">
      <w:pPr>
        <w:spacing w:line="288" w:lineRule="auto"/>
        <w:ind w:firstLine="720"/>
        <w:jc w:val="both"/>
      </w:pPr>
      <w:r w:rsidRPr="00D811A2">
        <w:t>Paklausim</w:t>
      </w:r>
      <w:r w:rsidR="00AB7038" w:rsidRPr="00D811A2">
        <w:t>a</w:t>
      </w:r>
      <w:r w:rsidR="00E158EF">
        <w:t>s</w:t>
      </w:r>
      <w:r w:rsidRPr="00D811A2">
        <w:t xml:space="preserve"> pateikt</w:t>
      </w:r>
      <w:r w:rsidR="00E158EF">
        <w:t>as</w:t>
      </w:r>
      <w:r w:rsidRPr="00D811A2">
        <w:t xml:space="preserve"> laikantis Pirkimo dokumentų Specialiųjų sąlygų 1 priedo „Terminai“ lentelės 3 eil. nustatyto termino </w:t>
      </w:r>
      <w:r w:rsidRPr="00D811A2">
        <w:rPr>
          <w:i/>
          <w:iCs/>
        </w:rPr>
        <w:t xml:space="preserve">„Prašymą paaiškinti, patikslinti pirkimo sąlygas tiekėjas turi pateikti ne vėliau kaip: </w:t>
      </w:r>
      <w:r w:rsidR="00892698" w:rsidRPr="00D811A2">
        <w:rPr>
          <w:i/>
          <w:iCs/>
        </w:rPr>
        <w:t>9</w:t>
      </w:r>
      <w:r w:rsidRPr="00D811A2">
        <w:rPr>
          <w:i/>
          <w:iCs/>
        </w:rPr>
        <w:t xml:space="preserve"> (</w:t>
      </w:r>
      <w:r w:rsidR="00892698" w:rsidRPr="00D811A2">
        <w:rPr>
          <w:i/>
          <w:iCs/>
        </w:rPr>
        <w:t>devynios</w:t>
      </w:r>
      <w:r w:rsidRPr="00D811A2">
        <w:rPr>
          <w:i/>
          <w:iCs/>
        </w:rPr>
        <w:t xml:space="preserve">) dienos iki pasiūlymų pateikimo dienos.“, </w:t>
      </w:r>
      <w:r w:rsidRPr="00D811A2">
        <w:t>t. y. pateikt</w:t>
      </w:r>
      <w:r w:rsidR="00E158EF">
        <w:t>as</w:t>
      </w:r>
      <w:r w:rsidRPr="00D811A2">
        <w:t xml:space="preserve"> laiku.</w:t>
      </w:r>
    </w:p>
    <w:p w14:paraId="70F481BD" w14:textId="1DB75B01" w:rsidR="004724B7" w:rsidRPr="00D811A2" w:rsidRDefault="004724B7" w:rsidP="004724B7">
      <w:pPr>
        <w:spacing w:line="288" w:lineRule="auto"/>
        <w:ind w:firstLine="720"/>
        <w:jc w:val="both"/>
      </w:pPr>
      <w:r w:rsidRPr="00D811A2">
        <w:t>CPO LT viešojo pirkimo komisija (toliau – Komisija), vadovau</w:t>
      </w:r>
      <w:r w:rsidR="00C918C4" w:rsidRPr="00D811A2">
        <w:t>damasi</w:t>
      </w:r>
      <w:r w:rsidRPr="00D811A2">
        <w:t xml:space="preserve"> Lietuvos Respublikos viešųjų pirkimų įstatymo</w:t>
      </w:r>
      <w:r w:rsidR="00C918C4" w:rsidRPr="00D811A2">
        <w:t xml:space="preserve"> (toliau – VPĮ)</w:t>
      </w:r>
      <w:r w:rsidRPr="00D811A2">
        <w:t xml:space="preserve"> 36 str. 5 d. ir Pirkimo dokumentų Bendrųjų sąlygų 5.2 p., teikia </w:t>
      </w:r>
      <w:r w:rsidR="003700F4" w:rsidRPr="00D811A2">
        <w:t>atsakym</w:t>
      </w:r>
      <w:r w:rsidR="00731643">
        <w:t>ą</w:t>
      </w:r>
      <w:r w:rsidR="003700F4" w:rsidRPr="00D811A2">
        <w:t xml:space="preserve"> </w:t>
      </w:r>
      <w:r w:rsidRPr="00D811A2">
        <w:t xml:space="preserve">į </w:t>
      </w:r>
      <w:r w:rsidR="00C918C4" w:rsidRPr="00D811A2">
        <w:t xml:space="preserve">paklausime </w:t>
      </w:r>
      <w:r w:rsidR="00C628F6" w:rsidRPr="00D811A2">
        <w:t>pateikt</w:t>
      </w:r>
      <w:r w:rsidR="00731643">
        <w:t>ą</w:t>
      </w:r>
      <w:r w:rsidR="00C628F6" w:rsidRPr="00D811A2">
        <w:t xml:space="preserve"> klausim</w:t>
      </w:r>
      <w:r w:rsidR="00731643">
        <w:t>ą</w:t>
      </w:r>
      <w:r w:rsidRPr="00D811A2">
        <w:t>:</w:t>
      </w:r>
    </w:p>
    <w:tbl>
      <w:tblPr>
        <w:tblStyle w:val="Lentelstinklelis"/>
        <w:tblW w:w="10086" w:type="dxa"/>
        <w:tblInd w:w="-5" w:type="dxa"/>
        <w:tblLook w:val="04A0" w:firstRow="1" w:lastRow="0" w:firstColumn="1" w:lastColumn="0" w:noHBand="0" w:noVBand="1"/>
      </w:tblPr>
      <w:tblGrid>
        <w:gridCol w:w="10086"/>
      </w:tblGrid>
      <w:tr w:rsidR="004724B7" w:rsidRPr="00D811A2" w14:paraId="0D7C0412" w14:textId="77777777" w:rsidTr="00643516">
        <w:trPr>
          <w:trHeight w:val="368"/>
        </w:trPr>
        <w:tc>
          <w:tcPr>
            <w:tcW w:w="10086" w:type="dxa"/>
            <w:shd w:val="clear" w:color="auto" w:fill="DAE9F7" w:themeFill="text2" w:themeFillTint="1A"/>
            <w:vAlign w:val="center"/>
          </w:tcPr>
          <w:p w14:paraId="6F222F43" w14:textId="0249F9C4" w:rsidR="004724B7" w:rsidRPr="00D811A2" w:rsidRDefault="004724B7" w:rsidP="00E806E2">
            <w:pPr>
              <w:spacing w:line="276" w:lineRule="auto"/>
              <w:rPr>
                <w:b/>
                <w:bCs/>
                <w:lang w:val="lt-LT"/>
              </w:rPr>
            </w:pPr>
            <w:r w:rsidRPr="00D811A2">
              <w:rPr>
                <w:b/>
                <w:bCs/>
                <w:lang w:val="lt-LT"/>
              </w:rPr>
              <w:t xml:space="preserve">Klausimas </w:t>
            </w:r>
            <w:r w:rsidR="00672827" w:rsidRPr="00D811A2">
              <w:rPr>
                <w:b/>
                <w:bCs/>
                <w:lang w:val="lt-LT"/>
              </w:rPr>
              <w:t xml:space="preserve">1 </w:t>
            </w:r>
            <w:r w:rsidRPr="00D811A2">
              <w:rPr>
                <w:lang w:val="lt-LT"/>
              </w:rPr>
              <w:t>(klausimo tekstas netaisytas)</w:t>
            </w:r>
          </w:p>
        </w:tc>
      </w:tr>
      <w:tr w:rsidR="004724B7" w:rsidRPr="00D811A2" w14:paraId="7B2B4C43" w14:textId="77777777" w:rsidTr="00643516">
        <w:trPr>
          <w:trHeight w:val="750"/>
        </w:trPr>
        <w:tc>
          <w:tcPr>
            <w:tcW w:w="10086" w:type="dxa"/>
          </w:tcPr>
          <w:p w14:paraId="25FE7649" w14:textId="77777777" w:rsidR="000D02DA" w:rsidRDefault="000D02DA" w:rsidP="000D02DA">
            <w:pPr>
              <w:tabs>
                <w:tab w:val="num" w:pos="462"/>
              </w:tabs>
              <w:spacing w:line="276" w:lineRule="auto"/>
              <w:jc w:val="both"/>
              <w:rPr>
                <w:i/>
                <w:iCs/>
                <w:lang w:val="lt-LT"/>
              </w:rPr>
            </w:pPr>
            <w:r w:rsidRPr="000D02DA">
              <w:rPr>
                <w:i/>
                <w:iCs/>
                <w:lang w:val="lt-LT"/>
              </w:rPr>
              <w:t xml:space="preserve">Norėtume patikslinti reikalavimą, susijusį su siūlomo specialisto anglų kalbos žinių įrodymu. Ar būtų laikoma tinkamu anglų kalbos mokėjimo įrodymu, jeigu specialistas yra baigęs bakalauro ir magistro studijas Jungtinės Karalystės </w:t>
            </w:r>
            <w:proofErr w:type="spellStart"/>
            <w:r w:rsidRPr="000D02DA">
              <w:rPr>
                <w:i/>
                <w:iCs/>
                <w:lang w:val="lt-LT"/>
              </w:rPr>
              <w:t>universituose</w:t>
            </w:r>
            <w:proofErr w:type="spellEnd"/>
            <w:r w:rsidRPr="000D02DA">
              <w:rPr>
                <w:i/>
                <w:iCs/>
                <w:lang w:val="lt-LT"/>
              </w:rPr>
              <w:t xml:space="preserve"> (anglų kalba)? </w:t>
            </w:r>
          </w:p>
          <w:p w14:paraId="5A4A9B0E" w14:textId="79FE25D6" w:rsidR="00E72F3A" w:rsidRPr="000D02DA" w:rsidRDefault="000D02DA" w:rsidP="000D02DA">
            <w:pPr>
              <w:tabs>
                <w:tab w:val="num" w:pos="462"/>
              </w:tabs>
              <w:spacing w:line="276" w:lineRule="auto"/>
              <w:jc w:val="both"/>
              <w:rPr>
                <w:i/>
                <w:iCs/>
                <w:lang w:val="lt-LT"/>
              </w:rPr>
            </w:pPr>
            <w:r w:rsidRPr="000D02DA">
              <w:rPr>
                <w:i/>
                <w:iCs/>
                <w:lang w:val="lt-LT"/>
              </w:rPr>
              <w:t>Taip pat prašytume patikslinti, ar tokiam dokumentui taikomas koks nors laiko apribojimas – pavyzdžiui, ar diplomas turi būti įgytas per tam tikrą laikotarpį iki pasiūlymo pateikimo termino pabaigos.</w:t>
            </w:r>
          </w:p>
        </w:tc>
      </w:tr>
      <w:tr w:rsidR="004724B7" w:rsidRPr="00D811A2" w14:paraId="3D3F5DDE" w14:textId="77777777" w:rsidTr="00643516">
        <w:trPr>
          <w:trHeight w:val="366"/>
        </w:trPr>
        <w:tc>
          <w:tcPr>
            <w:tcW w:w="10086" w:type="dxa"/>
          </w:tcPr>
          <w:p w14:paraId="4719A0EC" w14:textId="77777777" w:rsidR="004724B7" w:rsidRPr="00D811A2" w:rsidRDefault="004724B7" w:rsidP="00E806E2">
            <w:pPr>
              <w:spacing w:line="276" w:lineRule="auto"/>
              <w:jc w:val="both"/>
              <w:rPr>
                <w:lang w:val="lt-LT"/>
              </w:rPr>
            </w:pPr>
            <w:r w:rsidRPr="00D811A2">
              <w:rPr>
                <w:b/>
                <w:bCs/>
                <w:lang w:val="lt-LT"/>
              </w:rPr>
              <w:t>Atsakymas</w:t>
            </w:r>
          </w:p>
        </w:tc>
      </w:tr>
      <w:tr w:rsidR="004724B7" w:rsidRPr="00D811A2" w14:paraId="14FF951C" w14:textId="77777777" w:rsidTr="00643516">
        <w:trPr>
          <w:trHeight w:val="400"/>
        </w:trPr>
        <w:tc>
          <w:tcPr>
            <w:tcW w:w="10086" w:type="dxa"/>
          </w:tcPr>
          <w:p w14:paraId="2CBCCF67" w14:textId="57480D98" w:rsidR="00B10B28" w:rsidRPr="00B10B28" w:rsidRDefault="00B10B28" w:rsidP="00B10B28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76" w:lineRule="auto"/>
              <w:jc w:val="both"/>
              <w:textAlignment w:val="center"/>
              <w:rPr>
                <w:i/>
                <w:iCs/>
                <w:lang w:val="lt-LT"/>
              </w:rPr>
            </w:pPr>
            <w:r w:rsidRPr="00B10B28">
              <w:rPr>
                <w:lang w:val="lt-LT"/>
              </w:rPr>
              <w:t>Dėkojame už Jūsų klausimą.</w:t>
            </w:r>
            <w:r>
              <w:rPr>
                <w:lang w:val="lt-LT"/>
              </w:rPr>
              <w:t xml:space="preserve"> </w:t>
            </w:r>
            <w:r w:rsidRPr="00B10B28">
              <w:rPr>
                <w:lang w:val="lt-LT"/>
              </w:rPr>
              <w:t xml:space="preserve">Atsakydami paaiškiname, kad Specialiųjų pirkimo sąlygų priedo „Kvalifikacijos ir kiti reikalavimai“ 2 lentelės 2.1, 2.2 ir 2.3 eilutėse nurodyta: </w:t>
            </w:r>
            <w:r w:rsidRPr="00B10B28">
              <w:rPr>
                <w:i/>
                <w:iCs/>
                <w:lang w:val="lt-LT"/>
              </w:rPr>
              <w:t>„&lt;...&gt; Kalbos mokėjimo lygį patvirtinančių dokumentų nereikia, jeigu ta kalba specialistui yra gimtoji arba ta kalba specialistas yra baigęs vidurinį ar aukštąjį mokslą. Tokiu atveju pateikiamas mokymo įstaigos baigimo dokumentas.“</w:t>
            </w:r>
          </w:p>
          <w:p w14:paraId="626D7C8E" w14:textId="78D3A8D2" w:rsidR="00B10B28" w:rsidRPr="00B10B28" w:rsidRDefault="00B10B28" w:rsidP="00B10B28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76" w:lineRule="auto"/>
              <w:jc w:val="both"/>
              <w:textAlignment w:val="center"/>
              <w:rPr>
                <w:lang w:val="lt-LT"/>
              </w:rPr>
            </w:pPr>
            <w:r w:rsidRPr="00B10B28">
              <w:rPr>
                <w:lang w:val="lt-LT"/>
              </w:rPr>
              <w:t>Pažymime, kad šiuose dokumentuose turi būti aiškiai nurodyta kalba – lietuvių ar anglų – ir jos mokėjimo lygis (ne žemesnis nei C1, jei kalba nėra gimtoji), kad Viešojo pirkimo komisija galėtų įsitikinti, jog siūlomo specialisto kalbos mokėjimo lygis atitinka nustatytą kvalifikacijos reikalavimą.</w:t>
            </w:r>
          </w:p>
          <w:p w14:paraId="4300E936" w14:textId="5BBC4582" w:rsidR="00DA0901" w:rsidRPr="00D811A2" w:rsidRDefault="00B10B28" w:rsidP="00EF08AB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76" w:lineRule="auto"/>
              <w:jc w:val="both"/>
              <w:textAlignment w:val="center"/>
              <w:rPr>
                <w:lang w:val="lt-LT"/>
              </w:rPr>
            </w:pPr>
            <w:r w:rsidRPr="00B10B28">
              <w:rPr>
                <w:lang w:val="lt-LT"/>
              </w:rPr>
              <w:t>Remiantis Pirkimo dokumentų sąlygomis, šiems dokumentams laiko apribojimai netaikomi.</w:t>
            </w:r>
          </w:p>
        </w:tc>
      </w:tr>
    </w:tbl>
    <w:p w14:paraId="2C081A81" w14:textId="77777777" w:rsidR="004724B7" w:rsidRPr="00D811A2" w:rsidRDefault="004724B7" w:rsidP="004724B7">
      <w:pPr>
        <w:tabs>
          <w:tab w:val="left" w:pos="1605"/>
        </w:tabs>
      </w:pPr>
    </w:p>
    <w:p w14:paraId="36822B6B" w14:textId="465EA9B8" w:rsidR="004C601C" w:rsidRPr="00D811A2" w:rsidRDefault="00BC5B88" w:rsidP="00BC5B88">
      <w:pPr>
        <w:ind w:firstLine="37"/>
        <w:jc w:val="both"/>
      </w:pPr>
      <w:r w:rsidRPr="00B16CC8">
        <w:t>Atsižvelgiant į tai, kad atsakymas į paklausim</w:t>
      </w:r>
      <w:r w:rsidR="000D02DA">
        <w:t>ą</w:t>
      </w:r>
      <w:r w:rsidRPr="00B16CC8">
        <w:t xml:space="preserve"> bus pateiktas laiku ir dėl j</w:t>
      </w:r>
      <w:r w:rsidR="000D02DA">
        <w:t>o</w:t>
      </w:r>
      <w:r w:rsidRPr="00B16CC8">
        <w:t xml:space="preserve"> nėra keičiamos/tikslinamos Pirkimo dokumentų nuostatos, pasiūlymų pateikimo </w:t>
      </w:r>
      <w:r w:rsidR="004C601C" w:rsidRPr="006E7A99">
        <w:t>terminas nėra nukeliamas.</w:t>
      </w:r>
    </w:p>
    <w:p w14:paraId="4DED9DB4" w14:textId="77777777" w:rsidR="004724B7" w:rsidRPr="00D811A2" w:rsidRDefault="004724B7" w:rsidP="004724B7">
      <w:pPr>
        <w:tabs>
          <w:tab w:val="left" w:pos="1605"/>
        </w:tabs>
        <w:spacing w:line="288" w:lineRule="auto"/>
        <w:jc w:val="both"/>
        <w:rPr>
          <w:rFonts w:eastAsia="Times New Roman"/>
          <w:color w:val="000000"/>
        </w:rPr>
      </w:pPr>
    </w:p>
    <w:p w14:paraId="2FC7F03D" w14:textId="20D198AA" w:rsidR="004724B7" w:rsidRPr="00D811A2" w:rsidRDefault="004724B7" w:rsidP="004724B7">
      <w:pPr>
        <w:tabs>
          <w:tab w:val="left" w:pos="1605"/>
        </w:tabs>
        <w:spacing w:line="288" w:lineRule="auto"/>
        <w:jc w:val="both"/>
        <w:rPr>
          <w:rFonts w:eastAsia="Times New Roman"/>
          <w:color w:val="000000"/>
        </w:rPr>
      </w:pPr>
      <w:r w:rsidRPr="00D811A2">
        <w:rPr>
          <w:rFonts w:eastAsia="Times New Roman"/>
          <w:color w:val="000000"/>
        </w:rPr>
        <w:t>Pagarbiai</w:t>
      </w:r>
    </w:p>
    <w:p w14:paraId="24581294" w14:textId="77777777" w:rsidR="004724B7" w:rsidRPr="00D811A2" w:rsidRDefault="004724B7" w:rsidP="004724B7">
      <w:pPr>
        <w:tabs>
          <w:tab w:val="left" w:pos="1605"/>
        </w:tabs>
        <w:jc w:val="both"/>
        <w:rPr>
          <w:rFonts w:eastAsia="Times New Roman"/>
          <w:color w:val="000000"/>
        </w:rPr>
      </w:pPr>
    </w:p>
    <w:p w14:paraId="7478A476" w14:textId="081681EA" w:rsidR="00E4040A" w:rsidRPr="00D811A2" w:rsidRDefault="004724B7" w:rsidP="000A535B">
      <w:pPr>
        <w:tabs>
          <w:tab w:val="left" w:pos="1605"/>
        </w:tabs>
        <w:spacing w:line="288" w:lineRule="auto"/>
        <w:jc w:val="both"/>
      </w:pPr>
      <w:r w:rsidRPr="00D811A2">
        <w:rPr>
          <w:rFonts w:eastAsia="Times New Roman"/>
          <w:color w:val="000000"/>
        </w:rPr>
        <w:t>Komisija</w:t>
      </w:r>
    </w:p>
    <w:sectPr w:rsidR="00E4040A" w:rsidRPr="00D811A2" w:rsidSect="000F17D6">
      <w:headerReference w:type="default" r:id="rId8"/>
      <w:footerReference w:type="default" r:id="rId9"/>
      <w:headerReference w:type="first" r:id="rId10"/>
      <w:pgSz w:w="11900" w:h="16840"/>
      <w:pgMar w:top="1440" w:right="843" w:bottom="1134" w:left="12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03AAC" w14:textId="77777777" w:rsidR="004C0FED" w:rsidRDefault="004C0FED" w:rsidP="000F17D6">
      <w:r>
        <w:separator/>
      </w:r>
    </w:p>
  </w:endnote>
  <w:endnote w:type="continuationSeparator" w:id="0">
    <w:p w14:paraId="29BE2D10" w14:textId="77777777" w:rsidR="004C0FED" w:rsidRDefault="004C0FED" w:rsidP="000F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Jost">
    <w:altName w:val="Calibri"/>
    <w:charset w:val="BA"/>
    <w:family w:val="auto"/>
    <w:pitch w:val="variable"/>
    <w:sig w:usb0="A00002EF" w:usb1="0000205B" w:usb2="0000001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A88E1" w14:textId="77777777" w:rsidR="000F17D6" w:rsidRDefault="000F17D6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70CBD" w14:textId="77777777" w:rsidR="004C0FED" w:rsidRDefault="004C0FED" w:rsidP="000F17D6">
      <w:r>
        <w:separator/>
      </w:r>
    </w:p>
  </w:footnote>
  <w:footnote w:type="continuationSeparator" w:id="0">
    <w:p w14:paraId="465EE9B9" w14:textId="77777777" w:rsidR="004C0FED" w:rsidRDefault="004C0FED" w:rsidP="000F1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4211346"/>
      <w:docPartObj>
        <w:docPartGallery w:val="Page Numbers (Top of Page)"/>
        <w:docPartUnique/>
      </w:docPartObj>
    </w:sdtPr>
    <w:sdtEndPr>
      <w:rPr>
        <w:rFonts w:ascii="Jost" w:hAnsi="Jost"/>
        <w:sz w:val="22"/>
        <w:szCs w:val="22"/>
      </w:rPr>
    </w:sdtEndPr>
    <w:sdtContent>
      <w:p w14:paraId="0FDB96D6" w14:textId="77777777" w:rsidR="000F17D6" w:rsidRPr="000623F7" w:rsidRDefault="000F17D6">
        <w:pPr>
          <w:pStyle w:val="Antrats"/>
          <w:jc w:val="center"/>
          <w:rPr>
            <w:rFonts w:ascii="Jost" w:hAnsi="Jost"/>
            <w:sz w:val="22"/>
            <w:szCs w:val="22"/>
          </w:rPr>
        </w:pPr>
        <w:r w:rsidRPr="000623F7">
          <w:rPr>
            <w:rFonts w:ascii="Jost" w:hAnsi="Jost"/>
            <w:sz w:val="22"/>
            <w:szCs w:val="22"/>
          </w:rPr>
          <w:fldChar w:fldCharType="begin"/>
        </w:r>
        <w:r w:rsidRPr="000623F7">
          <w:rPr>
            <w:rFonts w:ascii="Jost" w:hAnsi="Jost"/>
            <w:sz w:val="22"/>
            <w:szCs w:val="22"/>
          </w:rPr>
          <w:instrText>PAGE   \* MERGEFORMAT</w:instrText>
        </w:r>
        <w:r w:rsidRPr="000623F7">
          <w:rPr>
            <w:rFonts w:ascii="Jost" w:hAnsi="Jost"/>
            <w:sz w:val="22"/>
            <w:szCs w:val="22"/>
          </w:rPr>
          <w:fldChar w:fldCharType="separate"/>
        </w:r>
        <w:r w:rsidRPr="000623F7">
          <w:rPr>
            <w:rFonts w:ascii="Jost" w:hAnsi="Jost"/>
            <w:noProof/>
            <w:sz w:val="22"/>
            <w:szCs w:val="22"/>
          </w:rPr>
          <w:t>2</w:t>
        </w:r>
        <w:r w:rsidRPr="000623F7">
          <w:rPr>
            <w:rFonts w:ascii="Jost" w:hAnsi="Jost"/>
            <w:sz w:val="22"/>
            <w:szCs w:val="22"/>
          </w:rPr>
          <w:fldChar w:fldCharType="end"/>
        </w:r>
      </w:p>
    </w:sdtContent>
  </w:sdt>
  <w:p w14:paraId="763652F3" w14:textId="77777777" w:rsidR="000F17D6" w:rsidRDefault="000F17D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D62E8" w14:textId="77777777" w:rsidR="000F17D6" w:rsidRDefault="000F17D6" w:rsidP="000F17D6">
    <w:pPr>
      <w:pStyle w:val="Antrats"/>
    </w:pPr>
    <w:r w:rsidRPr="00352C13">
      <w:rPr>
        <w:noProof/>
      </w:rPr>
      <w:drawing>
        <wp:inline distT="0" distB="0" distL="0" distR="0" wp14:anchorId="50DAB926" wp14:editId="71FDD2EC">
          <wp:extent cx="1260000" cy="522000"/>
          <wp:effectExtent l="0" t="0" r="0" b="0"/>
          <wp:docPr id="93008491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52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C6119"/>
    <w:multiLevelType w:val="multilevel"/>
    <w:tmpl w:val="8EA4B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CF7C5D"/>
    <w:multiLevelType w:val="multilevel"/>
    <w:tmpl w:val="C1207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6404577"/>
    <w:multiLevelType w:val="multilevel"/>
    <w:tmpl w:val="5E846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7930672">
    <w:abstractNumId w:val="0"/>
  </w:num>
  <w:num w:numId="2" w16cid:durableId="934439856">
    <w:abstractNumId w:val="2"/>
  </w:num>
  <w:num w:numId="3" w16cid:durableId="2111776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7D6"/>
    <w:rsid w:val="00021AAF"/>
    <w:rsid w:val="0003099E"/>
    <w:rsid w:val="00051BE0"/>
    <w:rsid w:val="000673B7"/>
    <w:rsid w:val="00077CE9"/>
    <w:rsid w:val="000841CC"/>
    <w:rsid w:val="00095D5F"/>
    <w:rsid w:val="000A535B"/>
    <w:rsid w:val="000B64AE"/>
    <w:rsid w:val="000C032D"/>
    <w:rsid w:val="000D02DA"/>
    <w:rsid w:val="000F17D6"/>
    <w:rsid w:val="000F3B8C"/>
    <w:rsid w:val="00106B1F"/>
    <w:rsid w:val="00126391"/>
    <w:rsid w:val="001276CB"/>
    <w:rsid w:val="001330B6"/>
    <w:rsid w:val="00135FD6"/>
    <w:rsid w:val="001424B9"/>
    <w:rsid w:val="001558F6"/>
    <w:rsid w:val="00180221"/>
    <w:rsid w:val="0018467C"/>
    <w:rsid w:val="001954C2"/>
    <w:rsid w:val="001C257D"/>
    <w:rsid w:val="001E1058"/>
    <w:rsid w:val="001E1E8D"/>
    <w:rsid w:val="001E5687"/>
    <w:rsid w:val="0021571A"/>
    <w:rsid w:val="00223999"/>
    <w:rsid w:val="0023122B"/>
    <w:rsid w:val="00240BAB"/>
    <w:rsid w:val="00271041"/>
    <w:rsid w:val="0027706E"/>
    <w:rsid w:val="00283410"/>
    <w:rsid w:val="00284547"/>
    <w:rsid w:val="002C037D"/>
    <w:rsid w:val="002D0BC5"/>
    <w:rsid w:val="002E0DBC"/>
    <w:rsid w:val="00300312"/>
    <w:rsid w:val="00322AFC"/>
    <w:rsid w:val="00323C05"/>
    <w:rsid w:val="0032721B"/>
    <w:rsid w:val="00334834"/>
    <w:rsid w:val="003512B1"/>
    <w:rsid w:val="0036075B"/>
    <w:rsid w:val="00362939"/>
    <w:rsid w:val="003700F4"/>
    <w:rsid w:val="0037557A"/>
    <w:rsid w:val="00376B34"/>
    <w:rsid w:val="003845B9"/>
    <w:rsid w:val="003962BC"/>
    <w:rsid w:val="003A6492"/>
    <w:rsid w:val="003B217B"/>
    <w:rsid w:val="003B610D"/>
    <w:rsid w:val="003B6880"/>
    <w:rsid w:val="003C6C5D"/>
    <w:rsid w:val="003D08CE"/>
    <w:rsid w:val="003E1BFD"/>
    <w:rsid w:val="003E6BB5"/>
    <w:rsid w:val="004230F7"/>
    <w:rsid w:val="00424191"/>
    <w:rsid w:val="0043535C"/>
    <w:rsid w:val="00445645"/>
    <w:rsid w:val="004657AE"/>
    <w:rsid w:val="004724B7"/>
    <w:rsid w:val="0048126B"/>
    <w:rsid w:val="004841E0"/>
    <w:rsid w:val="00490A3C"/>
    <w:rsid w:val="00494710"/>
    <w:rsid w:val="00494CBC"/>
    <w:rsid w:val="004A5103"/>
    <w:rsid w:val="004B4774"/>
    <w:rsid w:val="004B53CE"/>
    <w:rsid w:val="004B73A5"/>
    <w:rsid w:val="004C0FED"/>
    <w:rsid w:val="004C601C"/>
    <w:rsid w:val="004D1F07"/>
    <w:rsid w:val="004F6AD6"/>
    <w:rsid w:val="00512F79"/>
    <w:rsid w:val="0051460F"/>
    <w:rsid w:val="00520B18"/>
    <w:rsid w:val="00524B8D"/>
    <w:rsid w:val="00530740"/>
    <w:rsid w:val="005642C6"/>
    <w:rsid w:val="005718E6"/>
    <w:rsid w:val="005B2B66"/>
    <w:rsid w:val="005B4238"/>
    <w:rsid w:val="005C0F29"/>
    <w:rsid w:val="005D01EA"/>
    <w:rsid w:val="006149DD"/>
    <w:rsid w:val="006157FF"/>
    <w:rsid w:val="006369F5"/>
    <w:rsid w:val="00643516"/>
    <w:rsid w:val="00646836"/>
    <w:rsid w:val="00672827"/>
    <w:rsid w:val="006810B3"/>
    <w:rsid w:val="006862E0"/>
    <w:rsid w:val="006908B5"/>
    <w:rsid w:val="006A333C"/>
    <w:rsid w:val="006A3975"/>
    <w:rsid w:val="006E7A99"/>
    <w:rsid w:val="006F5CF6"/>
    <w:rsid w:val="007150FC"/>
    <w:rsid w:val="00717D5C"/>
    <w:rsid w:val="007254B9"/>
    <w:rsid w:val="007271E9"/>
    <w:rsid w:val="00731643"/>
    <w:rsid w:val="00746E14"/>
    <w:rsid w:val="00774325"/>
    <w:rsid w:val="007772DB"/>
    <w:rsid w:val="0078244E"/>
    <w:rsid w:val="007A1699"/>
    <w:rsid w:val="007C7652"/>
    <w:rsid w:val="007F0445"/>
    <w:rsid w:val="007F072F"/>
    <w:rsid w:val="007F123E"/>
    <w:rsid w:val="00801512"/>
    <w:rsid w:val="00801E82"/>
    <w:rsid w:val="0080655C"/>
    <w:rsid w:val="00811008"/>
    <w:rsid w:val="0081367D"/>
    <w:rsid w:val="008218BB"/>
    <w:rsid w:val="00831F2B"/>
    <w:rsid w:val="00860FEB"/>
    <w:rsid w:val="00876804"/>
    <w:rsid w:val="00876EDD"/>
    <w:rsid w:val="008814A7"/>
    <w:rsid w:val="0088508D"/>
    <w:rsid w:val="00892698"/>
    <w:rsid w:val="008B4D2F"/>
    <w:rsid w:val="008B59AC"/>
    <w:rsid w:val="008C03EA"/>
    <w:rsid w:val="008C4514"/>
    <w:rsid w:val="008D5736"/>
    <w:rsid w:val="008D7719"/>
    <w:rsid w:val="008E62D4"/>
    <w:rsid w:val="00901F52"/>
    <w:rsid w:val="00913764"/>
    <w:rsid w:val="009300FE"/>
    <w:rsid w:val="00935834"/>
    <w:rsid w:val="00940C42"/>
    <w:rsid w:val="00940E74"/>
    <w:rsid w:val="00943813"/>
    <w:rsid w:val="00992541"/>
    <w:rsid w:val="009A6FF3"/>
    <w:rsid w:val="009A7E52"/>
    <w:rsid w:val="009C00D7"/>
    <w:rsid w:val="009C6D53"/>
    <w:rsid w:val="009E5672"/>
    <w:rsid w:val="009F3B08"/>
    <w:rsid w:val="00A0048D"/>
    <w:rsid w:val="00A0291C"/>
    <w:rsid w:val="00A06DBF"/>
    <w:rsid w:val="00A1363C"/>
    <w:rsid w:val="00A25314"/>
    <w:rsid w:val="00A32CDF"/>
    <w:rsid w:val="00A54493"/>
    <w:rsid w:val="00A67D15"/>
    <w:rsid w:val="00A71CBF"/>
    <w:rsid w:val="00A7578F"/>
    <w:rsid w:val="00A7668B"/>
    <w:rsid w:val="00A809D7"/>
    <w:rsid w:val="00A84892"/>
    <w:rsid w:val="00AB3947"/>
    <w:rsid w:val="00AB476D"/>
    <w:rsid w:val="00AB7038"/>
    <w:rsid w:val="00AC0DC4"/>
    <w:rsid w:val="00AD0C9D"/>
    <w:rsid w:val="00AF0680"/>
    <w:rsid w:val="00B10B28"/>
    <w:rsid w:val="00B16CC8"/>
    <w:rsid w:val="00B51631"/>
    <w:rsid w:val="00B6175A"/>
    <w:rsid w:val="00B62F87"/>
    <w:rsid w:val="00B635A5"/>
    <w:rsid w:val="00B77E46"/>
    <w:rsid w:val="00B83BD1"/>
    <w:rsid w:val="00B8706B"/>
    <w:rsid w:val="00B87797"/>
    <w:rsid w:val="00BC4BBB"/>
    <w:rsid w:val="00BC5B88"/>
    <w:rsid w:val="00BD075A"/>
    <w:rsid w:val="00BD3FF5"/>
    <w:rsid w:val="00BD61F3"/>
    <w:rsid w:val="00C0001C"/>
    <w:rsid w:val="00C04902"/>
    <w:rsid w:val="00C206F7"/>
    <w:rsid w:val="00C36859"/>
    <w:rsid w:val="00C628F6"/>
    <w:rsid w:val="00C773F1"/>
    <w:rsid w:val="00C802B5"/>
    <w:rsid w:val="00C918C4"/>
    <w:rsid w:val="00CA0D16"/>
    <w:rsid w:val="00CB6EAD"/>
    <w:rsid w:val="00CC5F6C"/>
    <w:rsid w:val="00CD1404"/>
    <w:rsid w:val="00CE0EA3"/>
    <w:rsid w:val="00D163F3"/>
    <w:rsid w:val="00D24506"/>
    <w:rsid w:val="00D545CB"/>
    <w:rsid w:val="00D66B6A"/>
    <w:rsid w:val="00D803EE"/>
    <w:rsid w:val="00D811A2"/>
    <w:rsid w:val="00DA0901"/>
    <w:rsid w:val="00DB5547"/>
    <w:rsid w:val="00DD3F9D"/>
    <w:rsid w:val="00DD4DA4"/>
    <w:rsid w:val="00DE0558"/>
    <w:rsid w:val="00DE0A01"/>
    <w:rsid w:val="00DF3CE3"/>
    <w:rsid w:val="00DF403B"/>
    <w:rsid w:val="00E04159"/>
    <w:rsid w:val="00E158EF"/>
    <w:rsid w:val="00E15D43"/>
    <w:rsid w:val="00E2476A"/>
    <w:rsid w:val="00E27A21"/>
    <w:rsid w:val="00E4040A"/>
    <w:rsid w:val="00E44E3B"/>
    <w:rsid w:val="00E525BB"/>
    <w:rsid w:val="00E62888"/>
    <w:rsid w:val="00E65F29"/>
    <w:rsid w:val="00E70E69"/>
    <w:rsid w:val="00E72F3A"/>
    <w:rsid w:val="00E806E2"/>
    <w:rsid w:val="00E9653F"/>
    <w:rsid w:val="00EA3DE5"/>
    <w:rsid w:val="00EB0D67"/>
    <w:rsid w:val="00ED5612"/>
    <w:rsid w:val="00EE5266"/>
    <w:rsid w:val="00EF08AB"/>
    <w:rsid w:val="00F05A3F"/>
    <w:rsid w:val="00F2264C"/>
    <w:rsid w:val="00F275AB"/>
    <w:rsid w:val="00F3217E"/>
    <w:rsid w:val="00F36B90"/>
    <w:rsid w:val="00F37442"/>
    <w:rsid w:val="00F52AEA"/>
    <w:rsid w:val="00F64A61"/>
    <w:rsid w:val="00F67EB9"/>
    <w:rsid w:val="00F71DC1"/>
    <w:rsid w:val="00F91071"/>
    <w:rsid w:val="00F9235A"/>
    <w:rsid w:val="00F93255"/>
    <w:rsid w:val="00FC6BEF"/>
    <w:rsid w:val="00FF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2B15"/>
  <w15:chartTrackingRefBased/>
  <w15:docId w15:val="{ED25A365-CF9D-4CA5-B4AF-A21BB861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F17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bdr w:val="none" w:sz="0" w:space="0" w:color="auto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bdr w:val="none" w:sz="0" w:space="0" w:color="auto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bdr w:val="none" w:sz="0" w:space="0" w:color="auto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bdr w:val="none" w:sz="0" w:space="0" w:color="auto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bdr w:val="none" w:sz="0" w:space="0" w:color="auto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bdr w:val="none" w:sz="0" w:space="0" w:color="auto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bdr w:val="none" w:sz="0" w:space="0" w:color="auto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F17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F17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F17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F17D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F17D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F17D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F17D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F17D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F17D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F1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F17D6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bdr w:val="none" w:sz="0" w:space="0" w:color="auto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F1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bdr w:val="none" w:sz="0" w:space="0" w:color="auto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F17D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F17D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F17D6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F17D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F17D6"/>
    <w:rPr>
      <w:b/>
      <w:bCs/>
      <w:smallCaps/>
      <w:color w:val="0F4761" w:themeColor="accent1" w:themeShade="BF"/>
      <w:spacing w:val="5"/>
    </w:rPr>
  </w:style>
  <w:style w:type="paragraph" w:customStyle="1" w:styleId="HeaderFooter">
    <w:name w:val="Header &amp; Footer"/>
    <w:rsid w:val="000F17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US"/>
      <w14:ligatures w14:val="none"/>
    </w:rPr>
  </w:style>
  <w:style w:type="paragraph" w:customStyle="1" w:styleId="FreeForm">
    <w:name w:val="Free Form"/>
    <w:qFormat/>
    <w:rsid w:val="000F17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  <w:lang w:val="en-US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0F17D6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F17D6"/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table" w:styleId="Lentelstinklelis">
    <w:name w:val="Table Grid"/>
    <w:basedOn w:val="prastojilentel"/>
    <w:rsid w:val="000F1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0F17D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F17D6"/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paragraph" w:styleId="Puslapioinaostekstas">
    <w:name w:val="footnote text"/>
    <w:aliases w:val=" Char,Footnote,Footnote Text Char Char,Fußnotentextf, Diagrama1,Diagrama1,Fußnotentext Char,Fußnotentext Char1 Char,Schriftart: 9 pt Char1 Char,Schriftart: 8 pt Char Char1 Char,Fußnotentext Char Char Char,f"/>
    <w:basedOn w:val="prastasis"/>
    <w:link w:val="PuslapioinaostekstasDiagrama"/>
    <w:uiPriority w:val="99"/>
    <w:unhideWhenUsed/>
    <w:rsid w:val="00940E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</w:rPr>
  </w:style>
  <w:style w:type="character" w:customStyle="1" w:styleId="PuslapioinaostekstasDiagrama">
    <w:name w:val="Puslapio išnašos tekstas Diagrama"/>
    <w:aliases w:val=" Char Diagrama,Footnote Diagrama,Footnote Text Char Char Diagrama,Fußnotentextf Diagrama, Diagrama1 Diagrama,Diagrama1 Diagrama,Fußnotentext Char Diagrama,Fußnotentext Char1 Char Diagrama,f Diagrama"/>
    <w:basedOn w:val="Numatytasispastraiposriftas"/>
    <w:link w:val="Puslapioinaostekstas"/>
    <w:uiPriority w:val="99"/>
    <w:rsid w:val="00940E74"/>
    <w:rPr>
      <w:rFonts w:ascii="Times New Roman" w:eastAsia="Times New Roman" w:hAnsi="Times New Roman" w:cs="Times New Roman"/>
      <w:sz w:val="20"/>
      <w:szCs w:val="20"/>
      <w14:ligatures w14:val="none"/>
    </w:rPr>
  </w:style>
  <w:style w:type="character" w:styleId="Puslapioinaosnuoroda">
    <w:name w:val="footnote reference"/>
    <w:aliases w:val="fr,Footnote symbol,Nota,Footnote number,de nota al pie,Ref,SUPERS,Voetnootmarkering,o,(NECG) Footnote Reference,-E Fußnotenzeichen,ESPON Footnote No,Footnote call,Odwołanie przypisu,Footnote Reference Number"/>
    <w:basedOn w:val="Numatytasispastraiposriftas"/>
    <w:uiPriority w:val="99"/>
    <w:unhideWhenUsed/>
    <w:qFormat/>
    <w:rsid w:val="00940E74"/>
    <w:rPr>
      <w:vertAlign w:val="superscript"/>
    </w:rPr>
  </w:style>
  <w:style w:type="character" w:customStyle="1" w:styleId="normaltextrun">
    <w:name w:val="normaltextrun"/>
    <w:basedOn w:val="Numatytasispastraiposriftas"/>
    <w:rsid w:val="007271E9"/>
  </w:style>
  <w:style w:type="paragraph" w:styleId="Pataisymai">
    <w:name w:val="Revision"/>
    <w:hidden/>
    <w:uiPriority w:val="99"/>
    <w:semiHidden/>
    <w:rsid w:val="00A71CBF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E44E3B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44E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6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8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1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4C669-32ED-4407-8C87-A2078827E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1570</Words>
  <Characters>895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Starinskaja</dc:creator>
  <cp:keywords/>
  <dc:description/>
  <cp:lastModifiedBy>Svetlana Starinskaja</cp:lastModifiedBy>
  <cp:revision>3</cp:revision>
  <dcterms:created xsi:type="dcterms:W3CDTF">2025-11-06T05:43:00Z</dcterms:created>
  <dcterms:modified xsi:type="dcterms:W3CDTF">2025-11-06T06:13:00Z</dcterms:modified>
</cp:coreProperties>
</file>