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DAF8" w14:textId="684D179D" w:rsidR="00FD688D" w:rsidRPr="00FD688D" w:rsidRDefault="00CC123D" w:rsidP="002B704A">
      <w:pPr>
        <w:jc w:val="center"/>
        <w:rPr>
          <w:rFonts w:ascii="Times New Roman" w:hAnsi="Times New Roman" w:cs="Times New Roman"/>
          <w:b/>
          <w:bCs/>
          <w:sz w:val="24"/>
          <w:szCs w:val="24"/>
          <w:lang w:eastAsia="lt-LT"/>
        </w:rPr>
      </w:pPr>
      <w:r w:rsidRPr="0055266F">
        <w:rPr>
          <w:rFonts w:ascii="Times New Roman" w:hAnsi="Times New Roman" w:cs="Times New Roman"/>
          <w:b/>
          <w:bCs/>
          <w:sz w:val="24"/>
          <w:szCs w:val="24"/>
          <w:lang w:eastAsia="lt-LT"/>
        </w:rPr>
        <w:t>TARNYBIN</w:t>
      </w:r>
      <w:r w:rsidR="00F7274B">
        <w:rPr>
          <w:rFonts w:ascii="Times New Roman" w:hAnsi="Times New Roman" w:cs="Times New Roman"/>
          <w:b/>
          <w:bCs/>
          <w:sz w:val="24"/>
          <w:szCs w:val="24"/>
          <w:lang w:eastAsia="lt-LT"/>
        </w:rPr>
        <w:t>IŲ</w:t>
      </w:r>
      <w:r w:rsidRPr="0055266F">
        <w:rPr>
          <w:rFonts w:ascii="Times New Roman" w:hAnsi="Times New Roman" w:cs="Times New Roman"/>
          <w:b/>
          <w:bCs/>
          <w:sz w:val="24"/>
          <w:szCs w:val="24"/>
          <w:lang w:eastAsia="lt-LT"/>
        </w:rPr>
        <w:t xml:space="preserve"> STO</w:t>
      </w:r>
      <w:r w:rsidR="00F7274B">
        <w:rPr>
          <w:rFonts w:ascii="Times New Roman" w:hAnsi="Times New Roman" w:cs="Times New Roman"/>
          <w:b/>
          <w:bCs/>
          <w:sz w:val="24"/>
          <w:szCs w:val="24"/>
          <w:lang w:eastAsia="lt-LT"/>
        </w:rPr>
        <w:t xml:space="preserve">ČIŲ </w:t>
      </w:r>
      <w:r w:rsidR="00FD688D" w:rsidRPr="00FD688D">
        <w:rPr>
          <w:rFonts w:ascii="Times New Roman" w:hAnsi="Times New Roman" w:cs="Times New Roman"/>
          <w:b/>
          <w:bCs/>
          <w:sz w:val="24"/>
          <w:szCs w:val="24"/>
          <w:lang w:eastAsia="lt-LT"/>
        </w:rPr>
        <w:t>VAIZDŲ ARCHYVAVIMO IR PERDAVIMO SISTEMOS</w:t>
      </w:r>
      <w:r w:rsidR="000D4DD8">
        <w:rPr>
          <w:rFonts w:ascii="Times New Roman" w:hAnsi="Times New Roman" w:cs="Times New Roman"/>
          <w:b/>
          <w:bCs/>
          <w:sz w:val="24"/>
          <w:szCs w:val="24"/>
          <w:lang w:eastAsia="lt-LT"/>
        </w:rPr>
        <w:t xml:space="preserve"> (PACS)</w:t>
      </w:r>
      <w:r w:rsidR="00FD688D" w:rsidRPr="00FD688D">
        <w:rPr>
          <w:rFonts w:ascii="Times New Roman" w:hAnsi="Times New Roman" w:cs="Times New Roman"/>
          <w:b/>
          <w:bCs/>
          <w:sz w:val="24"/>
          <w:szCs w:val="24"/>
          <w:lang w:eastAsia="lt-LT"/>
        </w:rPr>
        <w:t xml:space="preserve"> PLĖTRA</w:t>
      </w:r>
      <w:r>
        <w:rPr>
          <w:rFonts w:ascii="Times New Roman" w:hAnsi="Times New Roman" w:cs="Times New Roman"/>
          <w:b/>
          <w:bCs/>
          <w:sz w:val="24"/>
          <w:szCs w:val="24"/>
          <w:lang w:eastAsia="lt-LT"/>
        </w:rPr>
        <w:t>I</w:t>
      </w:r>
    </w:p>
    <w:p w14:paraId="6D17A2F2" w14:textId="509F9BB1" w:rsidR="0003160B" w:rsidRDefault="00AB3568" w:rsidP="002B704A">
      <w:pPr>
        <w:jc w:val="center"/>
        <w:rPr>
          <w:rFonts w:ascii="Times New Roman" w:hAnsi="Times New Roman" w:cs="Times New Roman"/>
          <w:b/>
          <w:bCs/>
          <w:sz w:val="24"/>
          <w:szCs w:val="24"/>
        </w:rPr>
      </w:pPr>
      <w:r w:rsidRPr="00877513">
        <w:rPr>
          <w:rFonts w:ascii="Times New Roman" w:hAnsi="Times New Roman" w:cs="Times New Roman"/>
          <w:b/>
          <w:bCs/>
          <w:sz w:val="24"/>
          <w:szCs w:val="24"/>
        </w:rPr>
        <w:t>TECHNINĖ SPECIFIKACIJA</w:t>
      </w:r>
    </w:p>
    <w:p w14:paraId="1DFA6E80" w14:textId="77777777" w:rsidR="00D44DDE" w:rsidRDefault="00D44DDE" w:rsidP="00FD688D">
      <w:pPr>
        <w:rPr>
          <w:rFonts w:ascii="Times New Roman" w:hAnsi="Times New Roman" w:cs="Times New Roman"/>
          <w:b/>
          <w:bCs/>
          <w:sz w:val="24"/>
          <w:szCs w:val="24"/>
        </w:rPr>
      </w:pPr>
    </w:p>
    <w:p w14:paraId="33397E82" w14:textId="467D25D7" w:rsidR="00D44DDE" w:rsidRDefault="00D44DDE" w:rsidP="00D44DDE">
      <w:pPr>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373CFB">
        <w:rPr>
          <w:rFonts w:ascii="Times New Roman" w:hAnsi="Times New Roman" w:cs="Times New Roman"/>
          <w:b/>
          <w:bCs/>
          <w:sz w:val="24"/>
          <w:szCs w:val="24"/>
        </w:rPr>
        <w:t>BENDRIEJI REIKALAVIMAI SIŪLOMAI ĮRANGAI</w:t>
      </w:r>
    </w:p>
    <w:p w14:paraId="0B000BC5" w14:textId="1E19CD9E" w:rsidR="000A1574" w:rsidRPr="009648FF" w:rsidRDefault="00D44DDE" w:rsidP="000A1574">
      <w:pPr>
        <w:tabs>
          <w:tab w:val="left" w:pos="284"/>
        </w:tabs>
        <w:spacing w:before="60" w:after="60"/>
        <w:ind w:firstLine="567"/>
        <w:jc w:val="both"/>
        <w:rPr>
          <w:rFonts w:ascii="Times New Roman" w:hAnsi="Times New Roman" w:cs="Times New Roman"/>
          <w:b/>
          <w:bCs/>
          <w:sz w:val="24"/>
          <w:szCs w:val="24"/>
        </w:rPr>
      </w:pPr>
      <w:bookmarkStart w:id="0" w:name="_Hlk512436088"/>
      <w:r>
        <w:rPr>
          <w:rFonts w:ascii="Times New Roman" w:hAnsi="Times New Roman" w:cs="Times New Roman"/>
          <w:sz w:val="24"/>
          <w:szCs w:val="24"/>
        </w:rPr>
        <w:t>1</w:t>
      </w:r>
      <w:r w:rsidR="002B704A">
        <w:rPr>
          <w:rFonts w:ascii="Times New Roman" w:hAnsi="Times New Roman" w:cs="Times New Roman"/>
          <w:sz w:val="24"/>
          <w:szCs w:val="24"/>
        </w:rPr>
        <w:t>.1</w:t>
      </w:r>
      <w:r>
        <w:rPr>
          <w:rFonts w:ascii="Times New Roman" w:hAnsi="Times New Roman" w:cs="Times New Roman"/>
          <w:sz w:val="24"/>
          <w:szCs w:val="24"/>
        </w:rPr>
        <w:t xml:space="preserve">. </w:t>
      </w:r>
      <w:r w:rsidR="000A1574" w:rsidRPr="001C02EA">
        <w:rPr>
          <w:rFonts w:ascii="Times New Roman" w:hAnsi="Times New Roman" w:cs="Times New Roman"/>
          <w:sz w:val="24"/>
          <w:szCs w:val="24"/>
        </w:rPr>
        <w:t xml:space="preserve">Perkančioji organizacija </w:t>
      </w:r>
      <w:r w:rsidR="000A1574" w:rsidRPr="009648FF">
        <w:rPr>
          <w:rFonts w:ascii="Times New Roman" w:hAnsi="Times New Roman" w:cs="Times New Roman"/>
          <w:sz w:val="24"/>
          <w:szCs w:val="24"/>
        </w:rPr>
        <w:t>–</w:t>
      </w:r>
      <w:r w:rsidR="000A1574">
        <w:rPr>
          <w:rFonts w:ascii="Times New Roman" w:hAnsi="Times New Roman" w:cs="Times New Roman"/>
          <w:sz w:val="24"/>
          <w:szCs w:val="24"/>
        </w:rPr>
        <w:t xml:space="preserve"> VšĮ Respublikinė Panevėžio ligoninė</w:t>
      </w:r>
      <w:r w:rsidR="000A1574" w:rsidRPr="009648FF">
        <w:rPr>
          <w:rFonts w:ascii="Times New Roman" w:hAnsi="Times New Roman" w:cs="Times New Roman"/>
          <w:sz w:val="24"/>
          <w:szCs w:val="24"/>
        </w:rPr>
        <w:t>.</w:t>
      </w:r>
    </w:p>
    <w:p w14:paraId="1BD036FF" w14:textId="73CCE84D" w:rsidR="000A1574" w:rsidRPr="009648FF" w:rsidRDefault="000A1574" w:rsidP="000A1574">
      <w:pPr>
        <w:tabs>
          <w:tab w:val="left" w:pos="284"/>
        </w:tabs>
        <w:spacing w:before="60" w:after="60"/>
        <w:ind w:firstLine="567"/>
        <w:jc w:val="both"/>
        <w:rPr>
          <w:rFonts w:ascii="Times New Roman" w:hAnsi="Times New Roman" w:cs="Times New Roman"/>
          <w:b/>
          <w:bCs/>
          <w:sz w:val="24"/>
          <w:szCs w:val="24"/>
        </w:rPr>
      </w:pPr>
      <w:r w:rsidRPr="000A1574">
        <w:rPr>
          <w:rFonts w:ascii="Times New Roman" w:hAnsi="Times New Roman" w:cs="Times New Roman"/>
          <w:sz w:val="24"/>
          <w:szCs w:val="24"/>
        </w:rPr>
        <w:t>1.2.  Tiekėjas</w:t>
      </w:r>
      <w:r w:rsidRPr="009648FF">
        <w:rPr>
          <w:rFonts w:ascii="Times New Roman" w:hAnsi="Times New Roman" w:cs="Times New Roman"/>
          <w:b/>
          <w:bCs/>
          <w:sz w:val="24"/>
          <w:szCs w:val="24"/>
        </w:rPr>
        <w:t xml:space="preserve"> </w:t>
      </w:r>
      <w:r w:rsidRPr="009648FF">
        <w:rPr>
          <w:rFonts w:ascii="Times New Roman" w:hAnsi="Times New Roman" w:cs="Times New Roman"/>
          <w:sz w:val="24"/>
          <w:szCs w:val="24"/>
        </w:rPr>
        <w:t xml:space="preserve">– </w:t>
      </w:r>
      <w:r w:rsidRPr="009648FF">
        <w:rPr>
          <w:rFonts w:ascii="Times New Roman" w:eastAsia="Times New Roman" w:hAnsi="Times New Roman" w:cs="Times New Roman"/>
          <w:sz w:val="24"/>
          <w:szCs w:val="24"/>
        </w:rPr>
        <w:t>ūkio subjektas – fizinis asmuo, privatusis ar viešasis juridinis asmuo, kita organizacija ir (ar) jų padalinys</w:t>
      </w:r>
      <w:r w:rsidR="001C02EA">
        <w:rPr>
          <w:rFonts w:ascii="Times New Roman" w:eastAsia="Times New Roman" w:hAnsi="Times New Roman" w:cs="Times New Roman"/>
          <w:sz w:val="24"/>
          <w:szCs w:val="24"/>
        </w:rPr>
        <w:t>,</w:t>
      </w:r>
      <w:r w:rsidRPr="009648FF">
        <w:rPr>
          <w:rFonts w:ascii="Times New Roman" w:eastAsia="Times New Roman" w:hAnsi="Times New Roman" w:cs="Times New Roman"/>
          <w:sz w:val="24"/>
          <w:szCs w:val="24"/>
        </w:rPr>
        <w:t xml:space="preserve"> </w:t>
      </w:r>
      <w:r w:rsidRPr="009648FF">
        <w:rPr>
          <w:rFonts w:ascii="Times New Roman" w:hAnsi="Times New Roman" w:cs="Times New Roman"/>
          <w:sz w:val="24"/>
          <w:szCs w:val="24"/>
        </w:rPr>
        <w:t xml:space="preserve">įskaitant </w:t>
      </w:r>
      <w:bookmarkStart w:id="1" w:name="_Hlk69200619"/>
      <w:r w:rsidRPr="009648FF">
        <w:rPr>
          <w:rFonts w:ascii="Times New Roman" w:hAnsi="Times New Roman" w:cs="Times New Roman"/>
          <w:sz w:val="24"/>
          <w:szCs w:val="24"/>
        </w:rPr>
        <w:t>ūkio subjektus, kurių pajėgumais remiamasi</w:t>
      </w:r>
      <w:bookmarkEnd w:id="1"/>
      <w:r w:rsidRPr="009648FF">
        <w:rPr>
          <w:rFonts w:ascii="Times New Roman" w:hAnsi="Times New Roman" w:cs="Times New Roman"/>
          <w:sz w:val="24"/>
          <w:szCs w:val="24"/>
        </w:rPr>
        <w:t xml:space="preserve">, </w:t>
      </w:r>
      <w:r w:rsidR="001C02EA">
        <w:rPr>
          <w:rFonts w:ascii="Times New Roman" w:hAnsi="Times New Roman" w:cs="Times New Roman"/>
          <w:sz w:val="24"/>
          <w:szCs w:val="24"/>
        </w:rPr>
        <w:t>s</w:t>
      </w:r>
      <w:r w:rsidRPr="009648FF">
        <w:rPr>
          <w:rFonts w:ascii="Times New Roman" w:hAnsi="Times New Roman" w:cs="Times New Roman"/>
          <w:sz w:val="24"/>
          <w:szCs w:val="24"/>
        </w:rPr>
        <w:t>ubtiekėjus, darbuotojus ir kitus teisėtais pagrindais Prekių tiekimui pasitelktus asmenis.</w:t>
      </w:r>
    </w:p>
    <w:p w14:paraId="35CCFA4E" w14:textId="26653BF5" w:rsidR="00DB1E9A" w:rsidRPr="00DB1E9A" w:rsidRDefault="001C02EA" w:rsidP="000A1574">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DB1E9A" w:rsidRPr="00DB1E9A">
        <w:rPr>
          <w:rFonts w:ascii="Times New Roman" w:hAnsi="Times New Roman" w:cs="Times New Roman"/>
          <w:sz w:val="24"/>
          <w:szCs w:val="24"/>
        </w:rPr>
        <w:t xml:space="preserve">Pirkimo objektas – </w:t>
      </w:r>
      <w:r w:rsidR="00EF7B93">
        <w:rPr>
          <w:rFonts w:ascii="Times New Roman" w:hAnsi="Times New Roman" w:cs="Times New Roman"/>
          <w:sz w:val="24"/>
          <w:szCs w:val="24"/>
        </w:rPr>
        <w:t xml:space="preserve">tarnybinės stotys </w:t>
      </w:r>
      <w:r w:rsidR="00EF7B93" w:rsidRPr="00EF7B93">
        <w:rPr>
          <w:rFonts w:ascii="Times New Roman" w:hAnsi="Times New Roman" w:cs="Times New Roman"/>
          <w:sz w:val="24"/>
          <w:szCs w:val="24"/>
          <w:lang w:eastAsia="lt-LT"/>
        </w:rPr>
        <w:t>vaizdų archyvavimo ir perdavimo sistemos (PACS) plėtrai</w:t>
      </w:r>
      <w:r w:rsidR="00EF7B93" w:rsidRPr="00DB1E9A">
        <w:rPr>
          <w:rFonts w:ascii="Times New Roman" w:hAnsi="Times New Roman" w:cs="Times New Roman"/>
          <w:sz w:val="24"/>
          <w:szCs w:val="24"/>
        </w:rPr>
        <w:t xml:space="preserve"> </w:t>
      </w:r>
      <w:r w:rsidR="00DB1E9A" w:rsidRPr="00DB1E9A">
        <w:rPr>
          <w:rFonts w:ascii="Times New Roman" w:hAnsi="Times New Roman" w:cs="Times New Roman"/>
          <w:sz w:val="24"/>
          <w:szCs w:val="24"/>
        </w:rPr>
        <w:t xml:space="preserve">(toliau – Prekės). </w:t>
      </w:r>
    </w:p>
    <w:p w14:paraId="13AB5E20" w14:textId="402995FF" w:rsidR="00DB1E9A" w:rsidRPr="00DB1E9A" w:rsidRDefault="00F007ED" w:rsidP="000A1574">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4</w:t>
      </w:r>
      <w:r w:rsidR="00DB1E9A" w:rsidRPr="00DB1E9A">
        <w:rPr>
          <w:rFonts w:ascii="Times New Roman" w:hAnsi="Times New Roman" w:cs="Times New Roman"/>
          <w:sz w:val="24"/>
          <w:szCs w:val="24"/>
        </w:rPr>
        <w:t xml:space="preserve">. Maksimalus </w:t>
      </w:r>
      <w:r w:rsidR="00231C4B">
        <w:rPr>
          <w:rFonts w:ascii="Times New Roman" w:hAnsi="Times New Roman" w:cs="Times New Roman"/>
          <w:sz w:val="24"/>
          <w:szCs w:val="24"/>
        </w:rPr>
        <w:t xml:space="preserve">Prekių </w:t>
      </w:r>
      <w:r w:rsidR="00DB1E9A" w:rsidRPr="00DB1E9A">
        <w:rPr>
          <w:rFonts w:ascii="Times New Roman" w:hAnsi="Times New Roman" w:cs="Times New Roman"/>
          <w:sz w:val="24"/>
          <w:szCs w:val="24"/>
        </w:rPr>
        <w:t xml:space="preserve">kiekis – </w:t>
      </w:r>
      <w:r w:rsidR="00EF7B93">
        <w:rPr>
          <w:rFonts w:ascii="Times New Roman" w:hAnsi="Times New Roman" w:cs="Times New Roman"/>
          <w:sz w:val="24"/>
          <w:szCs w:val="24"/>
        </w:rPr>
        <w:t>2</w:t>
      </w:r>
      <w:r w:rsidR="00DB1E9A" w:rsidRPr="00DB1E9A">
        <w:rPr>
          <w:rFonts w:ascii="Times New Roman" w:hAnsi="Times New Roman" w:cs="Times New Roman"/>
          <w:sz w:val="24"/>
          <w:szCs w:val="24"/>
        </w:rPr>
        <w:t xml:space="preserve"> vienetai. </w:t>
      </w:r>
    </w:p>
    <w:p w14:paraId="3046B8A9" w14:textId="763C285D" w:rsidR="00DB1E9A" w:rsidRPr="00DB1E9A" w:rsidRDefault="00F007ED" w:rsidP="000A1574">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5</w:t>
      </w:r>
      <w:r w:rsidR="00DB1E9A" w:rsidRPr="00DB1E9A">
        <w:rPr>
          <w:rFonts w:ascii="Times New Roman" w:hAnsi="Times New Roman" w:cs="Times New Roman"/>
          <w:sz w:val="24"/>
          <w:szCs w:val="24"/>
        </w:rPr>
        <w:t>. Prekių pristatymo terminas – Prekės turi būti pristatytos</w:t>
      </w:r>
      <w:r w:rsidR="00490426">
        <w:rPr>
          <w:rFonts w:ascii="Times New Roman" w:hAnsi="Times New Roman" w:cs="Times New Roman"/>
          <w:sz w:val="24"/>
          <w:szCs w:val="24"/>
        </w:rPr>
        <w:t>, sumontuotos ir įdiegtos</w:t>
      </w:r>
      <w:r w:rsidR="00DB1E9A" w:rsidRPr="00DB1E9A">
        <w:rPr>
          <w:rFonts w:ascii="Times New Roman" w:hAnsi="Times New Roman" w:cs="Times New Roman"/>
          <w:sz w:val="24"/>
          <w:szCs w:val="24"/>
        </w:rPr>
        <w:t xml:space="preserve"> per</w:t>
      </w:r>
      <w:r w:rsidR="00AE7FC7">
        <w:rPr>
          <w:rFonts w:ascii="Times New Roman" w:hAnsi="Times New Roman" w:cs="Times New Roman"/>
          <w:sz w:val="24"/>
          <w:szCs w:val="24"/>
        </w:rPr>
        <w:t xml:space="preserve"> </w:t>
      </w:r>
      <w:r w:rsidR="006A25BC" w:rsidRPr="00AE7FC7">
        <w:rPr>
          <w:rFonts w:ascii="Times New Roman" w:hAnsi="Times New Roman" w:cs="Times New Roman"/>
          <w:sz w:val="24"/>
          <w:szCs w:val="24"/>
        </w:rPr>
        <w:t>60</w:t>
      </w:r>
      <w:r w:rsidR="00AE7FC7">
        <w:rPr>
          <w:rFonts w:ascii="Times New Roman" w:hAnsi="Times New Roman" w:cs="Times New Roman"/>
          <w:sz w:val="24"/>
          <w:szCs w:val="24"/>
        </w:rPr>
        <w:t xml:space="preserve"> (</w:t>
      </w:r>
      <w:proofErr w:type="spellStart"/>
      <w:r w:rsidR="00AE7FC7">
        <w:rPr>
          <w:rFonts w:ascii="Times New Roman" w:hAnsi="Times New Roman" w:cs="Times New Roman"/>
          <w:sz w:val="24"/>
          <w:szCs w:val="24"/>
        </w:rPr>
        <w:t>šešiasdedešimt</w:t>
      </w:r>
      <w:proofErr w:type="spellEnd"/>
      <w:r w:rsidR="00AE7FC7">
        <w:rPr>
          <w:rFonts w:ascii="Times New Roman" w:hAnsi="Times New Roman" w:cs="Times New Roman"/>
          <w:sz w:val="24"/>
          <w:szCs w:val="24"/>
        </w:rPr>
        <w:t>) kalendorinių dienų</w:t>
      </w:r>
      <w:r w:rsidR="00DB1E9A" w:rsidRPr="00AE7FC7">
        <w:rPr>
          <w:rFonts w:ascii="Times New Roman" w:hAnsi="Times New Roman" w:cs="Times New Roman"/>
          <w:sz w:val="24"/>
          <w:szCs w:val="24"/>
        </w:rPr>
        <w:t xml:space="preserve"> nuo</w:t>
      </w:r>
      <w:r w:rsidR="00DB1E9A" w:rsidRPr="00DB1E9A">
        <w:rPr>
          <w:rFonts w:ascii="Times New Roman" w:hAnsi="Times New Roman" w:cs="Times New Roman"/>
          <w:sz w:val="24"/>
          <w:szCs w:val="24"/>
        </w:rPr>
        <w:t xml:space="preserve"> sutarties </w:t>
      </w:r>
      <w:r>
        <w:rPr>
          <w:rFonts w:ascii="Times New Roman" w:hAnsi="Times New Roman" w:cs="Times New Roman"/>
          <w:sz w:val="24"/>
          <w:szCs w:val="24"/>
        </w:rPr>
        <w:t>įsigaliojimo dienos</w:t>
      </w:r>
      <w:r w:rsidR="00DB1E9A" w:rsidRPr="00DB1E9A">
        <w:rPr>
          <w:rFonts w:ascii="Times New Roman" w:hAnsi="Times New Roman" w:cs="Times New Roman"/>
          <w:sz w:val="24"/>
          <w:szCs w:val="24"/>
        </w:rPr>
        <w:t xml:space="preserve">. </w:t>
      </w:r>
    </w:p>
    <w:p w14:paraId="0C361CA7" w14:textId="07FCB1C7" w:rsidR="00A76516" w:rsidRPr="00373CFB" w:rsidRDefault="00F007ED" w:rsidP="00A76516">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6</w:t>
      </w:r>
      <w:r w:rsidR="00DB1E9A" w:rsidRPr="00DB1E9A">
        <w:rPr>
          <w:rFonts w:ascii="Times New Roman" w:hAnsi="Times New Roman" w:cs="Times New Roman"/>
          <w:sz w:val="24"/>
          <w:szCs w:val="24"/>
        </w:rPr>
        <w:t xml:space="preserve">. </w:t>
      </w:r>
      <w:r w:rsidR="00051363">
        <w:rPr>
          <w:rFonts w:ascii="Times New Roman" w:hAnsi="Times New Roman" w:cs="Times New Roman"/>
          <w:sz w:val="24"/>
          <w:szCs w:val="24"/>
        </w:rPr>
        <w:t>T</w:t>
      </w:r>
      <w:r w:rsidR="00A76516" w:rsidRPr="00373CFB">
        <w:rPr>
          <w:rFonts w:ascii="Times New Roman" w:hAnsi="Times New Roman" w:cs="Times New Roman"/>
          <w:sz w:val="24"/>
          <w:szCs w:val="24"/>
        </w:rPr>
        <w:t xml:space="preserve">iekėjas turi įvertinti ir į </w:t>
      </w:r>
      <w:r w:rsidR="00051363">
        <w:rPr>
          <w:rFonts w:ascii="Times New Roman" w:hAnsi="Times New Roman" w:cs="Times New Roman"/>
          <w:sz w:val="24"/>
          <w:szCs w:val="24"/>
        </w:rPr>
        <w:t>siūlomų Prekių</w:t>
      </w:r>
      <w:r w:rsidR="00A76516" w:rsidRPr="00373CFB">
        <w:rPr>
          <w:rFonts w:ascii="Times New Roman" w:hAnsi="Times New Roman" w:cs="Times New Roman"/>
          <w:sz w:val="24"/>
          <w:szCs w:val="24"/>
        </w:rPr>
        <w:t xml:space="preserve"> kainą įtraukti visas </w:t>
      </w:r>
      <w:r w:rsidR="00A76516">
        <w:rPr>
          <w:rFonts w:ascii="Times New Roman" w:hAnsi="Times New Roman" w:cs="Times New Roman"/>
          <w:sz w:val="24"/>
          <w:szCs w:val="24"/>
        </w:rPr>
        <w:t>išlaidas,</w:t>
      </w:r>
      <w:r w:rsidR="00A76516" w:rsidRPr="00373CFB">
        <w:rPr>
          <w:rFonts w:ascii="Times New Roman" w:hAnsi="Times New Roman" w:cs="Times New Roman"/>
          <w:sz w:val="24"/>
          <w:szCs w:val="24"/>
        </w:rPr>
        <w:t xml:space="preserve"> reikaling</w:t>
      </w:r>
      <w:r w:rsidR="00A76516">
        <w:rPr>
          <w:rFonts w:ascii="Times New Roman" w:hAnsi="Times New Roman" w:cs="Times New Roman"/>
          <w:sz w:val="24"/>
          <w:szCs w:val="24"/>
        </w:rPr>
        <w:t>a</w:t>
      </w:r>
      <w:r w:rsidR="00A76516" w:rsidRPr="00373CFB">
        <w:rPr>
          <w:rFonts w:ascii="Times New Roman" w:hAnsi="Times New Roman" w:cs="Times New Roman"/>
          <w:sz w:val="24"/>
          <w:szCs w:val="24"/>
        </w:rPr>
        <w:t xml:space="preserve">s tinkamam </w:t>
      </w:r>
      <w:r w:rsidR="0014271F">
        <w:rPr>
          <w:rFonts w:ascii="Times New Roman" w:hAnsi="Times New Roman" w:cs="Times New Roman"/>
          <w:sz w:val="24"/>
          <w:szCs w:val="24"/>
        </w:rPr>
        <w:t>Prekių</w:t>
      </w:r>
      <w:r w:rsidR="0014271F" w:rsidRPr="00373CFB">
        <w:rPr>
          <w:rFonts w:ascii="Times New Roman" w:hAnsi="Times New Roman" w:cs="Times New Roman"/>
          <w:sz w:val="24"/>
          <w:szCs w:val="24"/>
        </w:rPr>
        <w:t xml:space="preserve"> </w:t>
      </w:r>
      <w:r w:rsidR="00A76516">
        <w:rPr>
          <w:rFonts w:ascii="Times New Roman" w:hAnsi="Times New Roman" w:cs="Times New Roman"/>
          <w:sz w:val="24"/>
          <w:szCs w:val="24"/>
        </w:rPr>
        <w:t xml:space="preserve">pristatymui, </w:t>
      </w:r>
      <w:r w:rsidR="00A76516" w:rsidRPr="00373CFB">
        <w:rPr>
          <w:rFonts w:ascii="Times New Roman" w:hAnsi="Times New Roman" w:cs="Times New Roman"/>
          <w:sz w:val="24"/>
          <w:szCs w:val="24"/>
        </w:rPr>
        <w:t xml:space="preserve">sumontavimui ir </w:t>
      </w:r>
      <w:r w:rsidR="00A76516">
        <w:rPr>
          <w:rFonts w:ascii="Times New Roman" w:hAnsi="Times New Roman" w:cs="Times New Roman"/>
          <w:sz w:val="24"/>
          <w:szCs w:val="24"/>
        </w:rPr>
        <w:t>įdiegimui</w:t>
      </w:r>
      <w:r w:rsidR="0014271F">
        <w:rPr>
          <w:rFonts w:ascii="Times New Roman" w:hAnsi="Times New Roman" w:cs="Times New Roman"/>
          <w:sz w:val="24"/>
          <w:szCs w:val="24"/>
        </w:rPr>
        <w:t xml:space="preserve">, t. y. </w:t>
      </w:r>
      <w:r w:rsidR="0014271F" w:rsidRPr="00DB1E9A">
        <w:rPr>
          <w:rFonts w:ascii="Times New Roman" w:hAnsi="Times New Roman" w:cs="Times New Roman"/>
          <w:sz w:val="24"/>
          <w:szCs w:val="24"/>
        </w:rPr>
        <w:t>tinkamam pirkimo sutarties įvykdymui</w:t>
      </w:r>
      <w:r w:rsidR="00A76516" w:rsidRPr="00373CFB">
        <w:rPr>
          <w:rFonts w:ascii="Times New Roman" w:hAnsi="Times New Roman" w:cs="Times New Roman"/>
          <w:sz w:val="24"/>
          <w:szCs w:val="24"/>
        </w:rPr>
        <w:t>.</w:t>
      </w:r>
    </w:p>
    <w:p w14:paraId="036055C1" w14:textId="5916EFB1" w:rsidR="00DB1E9A" w:rsidRPr="00DB1E9A" w:rsidRDefault="00F007ED" w:rsidP="00F007ED">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7</w:t>
      </w:r>
      <w:r w:rsidR="00DB1E9A" w:rsidRPr="00DB1E9A">
        <w:rPr>
          <w:rFonts w:ascii="Times New Roman" w:hAnsi="Times New Roman" w:cs="Times New Roman"/>
          <w:sz w:val="24"/>
          <w:szCs w:val="24"/>
        </w:rPr>
        <w:t xml:space="preserve">. Perkamos Prekės turi būti pristatytos adresu: </w:t>
      </w:r>
      <w:r w:rsidR="006A25BC" w:rsidRPr="00AE7FC7">
        <w:rPr>
          <w:rFonts w:ascii="Times New Roman" w:hAnsi="Times New Roman" w:cs="Times New Roman"/>
          <w:sz w:val="24"/>
          <w:szCs w:val="24"/>
        </w:rPr>
        <w:t>Smėlynės g. 25</w:t>
      </w:r>
      <w:r w:rsidRPr="00AE7FC7">
        <w:rPr>
          <w:rFonts w:ascii="Times New Roman" w:hAnsi="Times New Roman" w:cs="Times New Roman"/>
          <w:sz w:val="24"/>
          <w:szCs w:val="24"/>
        </w:rPr>
        <w:t>.</w:t>
      </w:r>
      <w:r w:rsidR="006A25BC" w:rsidRPr="00AE7FC7">
        <w:rPr>
          <w:rFonts w:ascii="Times New Roman" w:hAnsi="Times New Roman" w:cs="Times New Roman"/>
          <w:sz w:val="24"/>
          <w:szCs w:val="24"/>
        </w:rPr>
        <w:t xml:space="preserve"> Panevėžys</w:t>
      </w:r>
      <w:r w:rsidR="00DB1E9A" w:rsidRPr="00AE7FC7">
        <w:rPr>
          <w:rFonts w:ascii="Times New Roman" w:hAnsi="Times New Roman" w:cs="Times New Roman"/>
          <w:sz w:val="24"/>
          <w:szCs w:val="24"/>
        </w:rPr>
        <w:t>.</w:t>
      </w:r>
      <w:r w:rsidR="00DB1E9A" w:rsidRPr="00DB1E9A">
        <w:rPr>
          <w:rFonts w:ascii="Times New Roman" w:hAnsi="Times New Roman" w:cs="Times New Roman"/>
          <w:sz w:val="24"/>
          <w:szCs w:val="24"/>
        </w:rPr>
        <w:t xml:space="preserve"> </w:t>
      </w:r>
    </w:p>
    <w:p w14:paraId="0AECEF81" w14:textId="02FBEE4C" w:rsidR="002539A7" w:rsidRPr="00BC688C" w:rsidRDefault="004869C6" w:rsidP="00F007ED">
      <w:pPr>
        <w:tabs>
          <w:tab w:val="left" w:pos="567"/>
          <w:tab w:val="left" w:pos="851"/>
          <w:tab w:val="left" w:pos="1134"/>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8</w:t>
      </w:r>
      <w:r>
        <w:rPr>
          <w:rFonts w:ascii="Times New Roman" w:hAnsi="Times New Roman" w:cs="Times New Roman"/>
          <w:sz w:val="24"/>
          <w:szCs w:val="24"/>
        </w:rPr>
        <w:t xml:space="preserve">. </w:t>
      </w:r>
      <w:r w:rsidR="00D44DDE" w:rsidRPr="00D44DDE">
        <w:rPr>
          <w:rFonts w:ascii="Times New Roman" w:hAnsi="Times New Roman" w:cs="Times New Roman"/>
          <w:sz w:val="24"/>
          <w:szCs w:val="24"/>
        </w:rPr>
        <w:t xml:space="preserve">Jeigu apibūdinant pirkimo objektą techninėje specifikacijoje ar kituose </w:t>
      </w:r>
      <w:r w:rsidR="00BC688C">
        <w:rPr>
          <w:rFonts w:ascii="Times New Roman" w:hAnsi="Times New Roman" w:cs="Times New Roman"/>
          <w:sz w:val="24"/>
          <w:szCs w:val="24"/>
        </w:rPr>
        <w:t>pridedamuose</w:t>
      </w:r>
      <w:r w:rsidR="00D44DDE" w:rsidRPr="00D44DDE">
        <w:rPr>
          <w:rFonts w:ascii="Times New Roman" w:hAnsi="Times New Roman" w:cs="Times New Roman"/>
          <w:sz w:val="24"/>
          <w:szCs w:val="24"/>
        </w:rPr>
        <w:t xml:space="preserve">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44DDE" w:rsidRPr="00BC688C">
        <w:rPr>
          <w:rFonts w:ascii="Times New Roman" w:hAnsi="Times New Roman" w:cs="Times New Roman"/>
          <w:sz w:val="24"/>
          <w:szCs w:val="24"/>
        </w:rPr>
        <w:t>sąmatų apskaičiavimu ir vykdymu bei prekių naudojimu), turi būti laikoma, kad kiekviena tokia nuoroda yra pateikta su žodžiais „arba lygiavertis“.</w:t>
      </w:r>
      <w:r w:rsidR="00D721AB" w:rsidRPr="00BC688C">
        <w:rPr>
          <w:rFonts w:ascii="Times New Roman" w:hAnsi="Times New Roman" w:cs="Times New Roman"/>
          <w:sz w:val="24"/>
          <w:szCs w:val="24"/>
        </w:rPr>
        <w:t xml:space="preserve"> Lygiavertiškumo įrodymas yra Tiekėjo pareiga</w:t>
      </w:r>
      <w:r w:rsidR="00BC688C">
        <w:rPr>
          <w:rFonts w:ascii="Times New Roman" w:hAnsi="Times New Roman" w:cs="Times New Roman"/>
          <w:sz w:val="24"/>
          <w:szCs w:val="24"/>
        </w:rPr>
        <w:t>.</w:t>
      </w:r>
      <w:r w:rsidR="00D44DDE" w:rsidRPr="00BC688C">
        <w:rPr>
          <w:rFonts w:ascii="Times New Roman" w:hAnsi="Times New Roman" w:cs="Times New Roman"/>
          <w:sz w:val="24"/>
          <w:szCs w:val="24"/>
        </w:rPr>
        <w:tab/>
      </w:r>
    </w:p>
    <w:p w14:paraId="5F77956C" w14:textId="6CFDEAD7" w:rsidR="00D44DDE" w:rsidRPr="00D44DDE" w:rsidRDefault="002B704A" w:rsidP="00470690">
      <w:pPr>
        <w:tabs>
          <w:tab w:val="left" w:pos="567"/>
          <w:tab w:val="left" w:pos="851"/>
          <w:tab w:val="left" w:pos="1134"/>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1C02EA">
        <w:rPr>
          <w:rFonts w:ascii="Times New Roman" w:hAnsi="Times New Roman" w:cs="Times New Roman"/>
          <w:sz w:val="24"/>
          <w:szCs w:val="24"/>
        </w:rPr>
        <w:t>9</w:t>
      </w:r>
      <w:r w:rsidR="00D44DDE" w:rsidRPr="00BC688C">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w:t>
      </w:r>
      <w:r w:rsidR="00D44DDE" w:rsidRPr="00D44DDE">
        <w:rPr>
          <w:rFonts w:ascii="Times New Roman" w:hAnsi="Times New Roman" w:cs="Times New Roman"/>
          <w:sz w:val="24"/>
          <w:szCs w:val="24"/>
        </w:rPr>
        <w:t xml:space="preserve">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721AB">
        <w:rPr>
          <w:rFonts w:ascii="Times New Roman" w:hAnsi="Times New Roman" w:cs="Times New Roman"/>
          <w:sz w:val="24"/>
          <w:szCs w:val="24"/>
        </w:rPr>
        <w:t xml:space="preserve"> </w:t>
      </w:r>
      <w:r w:rsidR="00D721AB" w:rsidRPr="00D44DDE">
        <w:rPr>
          <w:rFonts w:ascii="Times New Roman" w:hAnsi="Times New Roman" w:cs="Times New Roman"/>
          <w:sz w:val="24"/>
          <w:szCs w:val="24"/>
        </w:rPr>
        <w:t>Lygiavertiškumo įrodymas yra Tiekėjo pareiga.</w:t>
      </w:r>
    </w:p>
    <w:p w14:paraId="68DE20B9" w14:textId="2C7A1688" w:rsidR="00D44DDE" w:rsidRPr="00D44DDE" w:rsidRDefault="002B704A" w:rsidP="00470690">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w:t>
      </w:r>
      <w:r w:rsidR="001C02EA">
        <w:rPr>
          <w:rFonts w:ascii="Times New Roman" w:hAnsi="Times New Roman" w:cs="Times New Roman"/>
          <w:color w:val="000000"/>
          <w:sz w:val="24"/>
          <w:szCs w:val="24"/>
        </w:rPr>
        <w:t>10</w:t>
      </w:r>
      <w:r w:rsidR="00D44DDE">
        <w:rPr>
          <w:rFonts w:ascii="Times New Roman" w:hAnsi="Times New Roman" w:cs="Times New Roman"/>
          <w:color w:val="000000"/>
          <w:sz w:val="24"/>
          <w:szCs w:val="24"/>
        </w:rPr>
        <w:t>. Prekės ir su Prekėmis susijusios paslaugos</w:t>
      </w:r>
      <w:r w:rsidR="00D44DDE" w:rsidRPr="00D44DDE">
        <w:rPr>
          <w:rFonts w:ascii="Times New Roman" w:hAnsi="Times New Roman" w:cs="Times New Roman"/>
          <w:color w:val="000000"/>
          <w:sz w:val="24"/>
          <w:szCs w:val="24"/>
        </w:rPr>
        <w:t xml:space="preserve"> neturi kelti grėsmes nacionaliniam saugumui vadovaujantis Lietuvos Respublikos viešųjų pirkimų įstatymo 37 str.  9 d.</w:t>
      </w:r>
    </w:p>
    <w:p w14:paraId="72CD3725" w14:textId="2D220038" w:rsidR="00470690" w:rsidRPr="00470690" w:rsidRDefault="00470690" w:rsidP="00470690">
      <w:pPr>
        <w:tabs>
          <w:tab w:val="left" w:pos="567"/>
          <w:tab w:val="left" w:pos="851"/>
          <w:tab w:val="left" w:pos="1134"/>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1C02EA">
        <w:rPr>
          <w:rFonts w:ascii="Times New Roman" w:hAnsi="Times New Roman" w:cs="Times New Roman"/>
          <w:sz w:val="24"/>
          <w:szCs w:val="24"/>
        </w:rPr>
        <w:t>11</w:t>
      </w:r>
      <w:r>
        <w:rPr>
          <w:rFonts w:ascii="Times New Roman" w:hAnsi="Times New Roman" w:cs="Times New Roman"/>
          <w:sz w:val="24"/>
          <w:szCs w:val="24"/>
        </w:rPr>
        <w:t xml:space="preserve">. </w:t>
      </w:r>
      <w:r w:rsidR="0079246A">
        <w:rPr>
          <w:rFonts w:ascii="Times New Roman" w:hAnsi="Times New Roman" w:cs="Times New Roman"/>
          <w:sz w:val="24"/>
          <w:szCs w:val="24"/>
        </w:rPr>
        <w:t>T</w:t>
      </w:r>
      <w:r w:rsidRPr="00470690">
        <w:rPr>
          <w:rFonts w:ascii="Times New Roman" w:hAnsi="Times New Roman" w:cs="Times New Roman"/>
          <w:sz w:val="24"/>
          <w:szCs w:val="24"/>
        </w:rPr>
        <w:t>iekėjas turi įvertinti tai, kad iki visų savo sutartinių įsipareigojimo įvykdymo (įskaitant garantijos priežiūros laikotarpį) turės glaudžiai bendradarbiauti su Perkančiąja organizacija ir prireikus teikti visas būtinas konsultacijas pasiūlyt</w:t>
      </w:r>
      <w:r w:rsidR="00224E38">
        <w:rPr>
          <w:rFonts w:ascii="Times New Roman" w:hAnsi="Times New Roman" w:cs="Times New Roman"/>
          <w:sz w:val="24"/>
          <w:szCs w:val="24"/>
        </w:rPr>
        <w:t>ų</w:t>
      </w:r>
      <w:r w:rsidRPr="00470690">
        <w:rPr>
          <w:rFonts w:ascii="Times New Roman" w:hAnsi="Times New Roman" w:cs="Times New Roman"/>
          <w:sz w:val="24"/>
          <w:szCs w:val="24"/>
        </w:rPr>
        <w:t xml:space="preserve"> </w:t>
      </w:r>
      <w:r w:rsidR="00224E38">
        <w:rPr>
          <w:rFonts w:ascii="Times New Roman" w:hAnsi="Times New Roman" w:cs="Times New Roman"/>
          <w:sz w:val="24"/>
          <w:szCs w:val="24"/>
        </w:rPr>
        <w:t>Prekių</w:t>
      </w:r>
      <w:r w:rsidRPr="00470690">
        <w:rPr>
          <w:rFonts w:ascii="Times New Roman" w:hAnsi="Times New Roman" w:cs="Times New Roman"/>
          <w:sz w:val="24"/>
          <w:szCs w:val="24"/>
        </w:rPr>
        <w:t xml:space="preserve"> konfigūravimo, eksploatavimo ir kitais klausimais. </w:t>
      </w:r>
    </w:p>
    <w:p w14:paraId="45C97A95" w14:textId="5E6A3F50" w:rsidR="00470690" w:rsidRPr="00470690" w:rsidRDefault="001C02EA" w:rsidP="00470690">
      <w:pPr>
        <w:tabs>
          <w:tab w:val="left" w:pos="567"/>
          <w:tab w:val="left" w:pos="851"/>
          <w:tab w:val="left" w:pos="1134"/>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1.12</w:t>
      </w:r>
      <w:r w:rsidR="00470690" w:rsidRPr="00470690">
        <w:rPr>
          <w:rFonts w:ascii="Times New Roman" w:hAnsi="Times New Roman" w:cs="Times New Roman"/>
          <w:sz w:val="24"/>
          <w:szCs w:val="24"/>
        </w:rPr>
        <w:t>.</w:t>
      </w:r>
      <w:r w:rsidR="00470690" w:rsidRPr="00470690">
        <w:rPr>
          <w:rFonts w:ascii="Times New Roman" w:hAnsi="Times New Roman" w:cs="Times New Roman"/>
          <w:sz w:val="24"/>
          <w:szCs w:val="24"/>
        </w:rPr>
        <w:tab/>
      </w:r>
      <w:r w:rsidR="00224E38">
        <w:rPr>
          <w:rFonts w:ascii="Times New Roman" w:hAnsi="Times New Roman" w:cs="Times New Roman"/>
          <w:sz w:val="24"/>
          <w:szCs w:val="24"/>
        </w:rPr>
        <w:t>T</w:t>
      </w:r>
      <w:r w:rsidR="00470690" w:rsidRPr="00470690">
        <w:rPr>
          <w:rFonts w:ascii="Times New Roman" w:hAnsi="Times New Roman" w:cs="Times New Roman"/>
          <w:sz w:val="24"/>
          <w:szCs w:val="24"/>
        </w:rPr>
        <w:t>iekėjui pristačius Techninėje specifikacijoje numatyt</w:t>
      </w:r>
      <w:r w:rsidR="00224E38">
        <w:rPr>
          <w:rFonts w:ascii="Times New Roman" w:hAnsi="Times New Roman" w:cs="Times New Roman"/>
          <w:sz w:val="24"/>
          <w:szCs w:val="24"/>
        </w:rPr>
        <w:t>as</w:t>
      </w:r>
      <w:r w:rsidR="00470690" w:rsidRPr="00470690">
        <w:rPr>
          <w:rFonts w:ascii="Times New Roman" w:hAnsi="Times New Roman" w:cs="Times New Roman"/>
          <w:sz w:val="24"/>
          <w:szCs w:val="24"/>
        </w:rPr>
        <w:t xml:space="preserve"> </w:t>
      </w:r>
      <w:r w:rsidR="00224E38">
        <w:rPr>
          <w:rFonts w:ascii="Times New Roman" w:hAnsi="Times New Roman" w:cs="Times New Roman"/>
          <w:sz w:val="24"/>
          <w:szCs w:val="24"/>
        </w:rPr>
        <w:t>Prekes</w:t>
      </w:r>
      <w:r w:rsidR="00470690" w:rsidRPr="00470690">
        <w:rPr>
          <w:rFonts w:ascii="Times New Roman" w:hAnsi="Times New Roman" w:cs="Times New Roman"/>
          <w:sz w:val="24"/>
          <w:szCs w:val="24"/>
        </w:rPr>
        <w:t xml:space="preserve"> bei pilnai j</w:t>
      </w:r>
      <w:r w:rsidR="00224E38">
        <w:rPr>
          <w:rFonts w:ascii="Times New Roman" w:hAnsi="Times New Roman" w:cs="Times New Roman"/>
          <w:sz w:val="24"/>
          <w:szCs w:val="24"/>
        </w:rPr>
        <w:t>as</w:t>
      </w:r>
      <w:r w:rsidR="00470690" w:rsidRPr="00470690">
        <w:rPr>
          <w:rFonts w:ascii="Times New Roman" w:hAnsi="Times New Roman" w:cs="Times New Roman"/>
          <w:sz w:val="24"/>
          <w:szCs w:val="24"/>
        </w:rPr>
        <w:t xml:space="preserve"> įdiegus bus pasirašomas </w:t>
      </w:r>
      <w:r w:rsidR="00067712">
        <w:rPr>
          <w:rFonts w:ascii="Times New Roman" w:hAnsi="Times New Roman" w:cs="Times New Roman"/>
          <w:sz w:val="24"/>
          <w:szCs w:val="24"/>
        </w:rPr>
        <w:t xml:space="preserve">Prekių </w:t>
      </w:r>
      <w:r w:rsidR="00470690" w:rsidRPr="00470690">
        <w:rPr>
          <w:rFonts w:ascii="Times New Roman" w:hAnsi="Times New Roman" w:cs="Times New Roman"/>
          <w:sz w:val="24"/>
          <w:szCs w:val="24"/>
        </w:rPr>
        <w:t>priėmimo</w:t>
      </w:r>
      <w:r w:rsidR="00067712">
        <w:rPr>
          <w:rFonts w:ascii="Times New Roman" w:hAnsi="Times New Roman" w:cs="Times New Roman"/>
          <w:sz w:val="24"/>
          <w:szCs w:val="24"/>
        </w:rPr>
        <w:t>-</w:t>
      </w:r>
      <w:r w:rsidR="00470690" w:rsidRPr="00470690">
        <w:rPr>
          <w:rFonts w:ascii="Times New Roman" w:hAnsi="Times New Roman" w:cs="Times New Roman"/>
          <w:sz w:val="24"/>
          <w:szCs w:val="24"/>
        </w:rPr>
        <w:t>perdavimo aktas.</w:t>
      </w:r>
    </w:p>
    <w:p w14:paraId="5D706E95" w14:textId="7F6ECF62" w:rsidR="00470690" w:rsidRPr="004178C9" w:rsidRDefault="00067712" w:rsidP="008E0448">
      <w:pPr>
        <w:tabs>
          <w:tab w:val="left" w:pos="567"/>
          <w:tab w:val="left" w:pos="851"/>
          <w:tab w:val="left" w:pos="1134"/>
        </w:tabs>
        <w:spacing w:after="0" w:line="276"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1.13. </w:t>
      </w:r>
      <w:r w:rsidR="00470690" w:rsidRPr="00470690">
        <w:rPr>
          <w:rFonts w:ascii="Times New Roman" w:hAnsi="Times New Roman" w:cs="Times New Roman"/>
          <w:sz w:val="24"/>
          <w:szCs w:val="24"/>
        </w:rPr>
        <w:t>Vis</w:t>
      </w:r>
      <w:r>
        <w:rPr>
          <w:rFonts w:ascii="Times New Roman" w:hAnsi="Times New Roman" w:cs="Times New Roman"/>
          <w:sz w:val="24"/>
          <w:szCs w:val="24"/>
        </w:rPr>
        <w:t>os</w:t>
      </w:r>
      <w:r w:rsidR="00470690" w:rsidRPr="00470690">
        <w:rPr>
          <w:rFonts w:ascii="Times New Roman" w:hAnsi="Times New Roman" w:cs="Times New Roman"/>
          <w:sz w:val="24"/>
          <w:szCs w:val="24"/>
        </w:rPr>
        <w:t xml:space="preserve"> siūlom</w:t>
      </w:r>
      <w:r>
        <w:rPr>
          <w:rFonts w:ascii="Times New Roman" w:hAnsi="Times New Roman" w:cs="Times New Roman"/>
          <w:sz w:val="24"/>
          <w:szCs w:val="24"/>
        </w:rPr>
        <w:t>os</w:t>
      </w:r>
      <w:r w:rsidR="00470690" w:rsidRPr="00470690">
        <w:rPr>
          <w:rFonts w:ascii="Times New Roman" w:hAnsi="Times New Roman" w:cs="Times New Roman"/>
          <w:sz w:val="24"/>
          <w:szCs w:val="24"/>
        </w:rPr>
        <w:t xml:space="preserve"> </w:t>
      </w:r>
      <w:r>
        <w:rPr>
          <w:rFonts w:ascii="Times New Roman" w:hAnsi="Times New Roman" w:cs="Times New Roman"/>
          <w:sz w:val="24"/>
          <w:szCs w:val="24"/>
        </w:rPr>
        <w:t>Prekės</w:t>
      </w:r>
      <w:r w:rsidR="00470690" w:rsidRPr="00470690">
        <w:rPr>
          <w:rFonts w:ascii="Times New Roman" w:hAnsi="Times New Roman" w:cs="Times New Roman"/>
          <w:sz w:val="24"/>
          <w:szCs w:val="24"/>
        </w:rPr>
        <w:t xml:space="preserve"> turi būti nauj</w:t>
      </w:r>
      <w:r>
        <w:rPr>
          <w:rFonts w:ascii="Times New Roman" w:hAnsi="Times New Roman" w:cs="Times New Roman"/>
          <w:sz w:val="24"/>
          <w:szCs w:val="24"/>
        </w:rPr>
        <w:t>os</w:t>
      </w:r>
      <w:r w:rsidR="00470690" w:rsidRPr="00470690">
        <w:rPr>
          <w:rFonts w:ascii="Times New Roman" w:hAnsi="Times New Roman" w:cs="Times New Roman"/>
          <w:sz w:val="24"/>
          <w:szCs w:val="24"/>
        </w:rPr>
        <w:t>, nenaudot</w:t>
      </w:r>
      <w:r>
        <w:rPr>
          <w:rFonts w:ascii="Times New Roman" w:hAnsi="Times New Roman" w:cs="Times New Roman"/>
          <w:sz w:val="24"/>
          <w:szCs w:val="24"/>
        </w:rPr>
        <w:t>os</w:t>
      </w:r>
      <w:r w:rsidR="00470690" w:rsidRPr="00470690">
        <w:rPr>
          <w:rFonts w:ascii="Times New Roman" w:hAnsi="Times New Roman" w:cs="Times New Roman"/>
          <w:sz w:val="24"/>
          <w:szCs w:val="24"/>
        </w:rPr>
        <w:t>, gamykliniame įpakavime. Pateikiam</w:t>
      </w:r>
      <w:r>
        <w:rPr>
          <w:rFonts w:ascii="Times New Roman" w:hAnsi="Times New Roman" w:cs="Times New Roman"/>
          <w:sz w:val="24"/>
          <w:szCs w:val="24"/>
        </w:rPr>
        <w:t>os Prekės</w:t>
      </w:r>
      <w:r w:rsidR="00470690" w:rsidRPr="00470690">
        <w:rPr>
          <w:rFonts w:ascii="Times New Roman" w:hAnsi="Times New Roman" w:cs="Times New Roman"/>
          <w:sz w:val="24"/>
          <w:szCs w:val="24"/>
        </w:rPr>
        <w:t xml:space="preserve"> negali būti gamintojo atnaujinta („</w:t>
      </w:r>
      <w:proofErr w:type="spellStart"/>
      <w:r w:rsidR="00470690" w:rsidRPr="00470690">
        <w:rPr>
          <w:rFonts w:ascii="Times New Roman" w:hAnsi="Times New Roman" w:cs="Times New Roman"/>
          <w:sz w:val="24"/>
          <w:szCs w:val="24"/>
        </w:rPr>
        <w:t>Refurbished</w:t>
      </w:r>
      <w:proofErr w:type="spellEnd"/>
      <w:r w:rsidR="00470690" w:rsidRPr="00470690">
        <w:rPr>
          <w:rFonts w:ascii="Times New Roman" w:hAnsi="Times New Roman" w:cs="Times New Roman"/>
          <w:sz w:val="24"/>
          <w:szCs w:val="24"/>
        </w:rPr>
        <w:t>“ arba „</w:t>
      </w:r>
      <w:proofErr w:type="spellStart"/>
      <w:r w:rsidR="00470690" w:rsidRPr="00470690">
        <w:rPr>
          <w:rFonts w:ascii="Times New Roman" w:hAnsi="Times New Roman" w:cs="Times New Roman"/>
          <w:sz w:val="24"/>
          <w:szCs w:val="24"/>
        </w:rPr>
        <w:t>Remarketed</w:t>
      </w:r>
      <w:proofErr w:type="spellEnd"/>
      <w:r w:rsidR="00470690" w:rsidRPr="00470690">
        <w:rPr>
          <w:rFonts w:ascii="Times New Roman" w:hAnsi="Times New Roman" w:cs="Times New Roman"/>
          <w:sz w:val="24"/>
          <w:szCs w:val="24"/>
        </w:rPr>
        <w:t xml:space="preserve">“). Tiekėjas privalo patvirtinti, kad </w:t>
      </w:r>
      <w:r>
        <w:rPr>
          <w:rFonts w:ascii="Times New Roman" w:hAnsi="Times New Roman" w:cs="Times New Roman"/>
          <w:sz w:val="24"/>
          <w:szCs w:val="24"/>
        </w:rPr>
        <w:t>Prekių</w:t>
      </w:r>
      <w:r w:rsidR="00470690" w:rsidRPr="00470690">
        <w:rPr>
          <w:rFonts w:ascii="Times New Roman" w:hAnsi="Times New Roman" w:cs="Times New Roman"/>
          <w:sz w:val="24"/>
          <w:szCs w:val="24"/>
        </w:rPr>
        <w:t xml:space="preserve"> gamintojas nėra paskelbęs apie siūlom</w:t>
      </w:r>
      <w:r>
        <w:rPr>
          <w:rFonts w:ascii="Times New Roman" w:hAnsi="Times New Roman" w:cs="Times New Roman"/>
          <w:sz w:val="24"/>
          <w:szCs w:val="24"/>
        </w:rPr>
        <w:t>ų</w:t>
      </w:r>
      <w:r w:rsidR="00470690" w:rsidRPr="00470690">
        <w:rPr>
          <w:rFonts w:ascii="Times New Roman" w:hAnsi="Times New Roman" w:cs="Times New Roman"/>
          <w:sz w:val="24"/>
          <w:szCs w:val="24"/>
        </w:rPr>
        <w:t xml:space="preserve"> įsigyti </w:t>
      </w:r>
      <w:r>
        <w:rPr>
          <w:rFonts w:ascii="Times New Roman" w:hAnsi="Times New Roman" w:cs="Times New Roman"/>
          <w:sz w:val="24"/>
          <w:szCs w:val="24"/>
        </w:rPr>
        <w:t>Prekių</w:t>
      </w:r>
      <w:r w:rsidR="00470690" w:rsidRPr="00470690">
        <w:rPr>
          <w:rFonts w:ascii="Times New Roman" w:hAnsi="Times New Roman" w:cs="Times New Roman"/>
          <w:sz w:val="24"/>
          <w:szCs w:val="24"/>
        </w:rPr>
        <w:t xml:space="preserve"> gamybos arba tobulinimo nutraukimą (pvz. „</w:t>
      </w:r>
      <w:proofErr w:type="spellStart"/>
      <w:r w:rsidR="00470690" w:rsidRPr="00470690">
        <w:rPr>
          <w:rFonts w:ascii="Times New Roman" w:hAnsi="Times New Roman" w:cs="Times New Roman"/>
          <w:sz w:val="24"/>
          <w:szCs w:val="24"/>
        </w:rPr>
        <w:t>End</w:t>
      </w:r>
      <w:proofErr w:type="spellEnd"/>
      <w:r w:rsidR="00470690" w:rsidRPr="00470690">
        <w:rPr>
          <w:rFonts w:ascii="Times New Roman" w:hAnsi="Times New Roman" w:cs="Times New Roman"/>
          <w:sz w:val="24"/>
          <w:szCs w:val="24"/>
        </w:rPr>
        <w:t xml:space="preserve"> </w:t>
      </w:r>
      <w:proofErr w:type="spellStart"/>
      <w:r w:rsidR="00470690" w:rsidRPr="00470690">
        <w:rPr>
          <w:rFonts w:ascii="Times New Roman" w:hAnsi="Times New Roman" w:cs="Times New Roman"/>
          <w:sz w:val="24"/>
          <w:szCs w:val="24"/>
        </w:rPr>
        <w:t>of</w:t>
      </w:r>
      <w:proofErr w:type="spellEnd"/>
      <w:r w:rsidR="00470690" w:rsidRPr="00470690">
        <w:rPr>
          <w:rFonts w:ascii="Times New Roman" w:hAnsi="Times New Roman" w:cs="Times New Roman"/>
          <w:sz w:val="24"/>
          <w:szCs w:val="24"/>
        </w:rPr>
        <w:t xml:space="preserve"> </w:t>
      </w:r>
      <w:proofErr w:type="spellStart"/>
      <w:r w:rsidR="00470690" w:rsidRPr="00470690">
        <w:rPr>
          <w:rFonts w:ascii="Times New Roman" w:hAnsi="Times New Roman" w:cs="Times New Roman"/>
          <w:sz w:val="24"/>
          <w:szCs w:val="24"/>
        </w:rPr>
        <w:t>life</w:t>
      </w:r>
      <w:proofErr w:type="spellEnd"/>
      <w:r w:rsidR="00470690" w:rsidRPr="00470690">
        <w:rPr>
          <w:rFonts w:ascii="Times New Roman" w:hAnsi="Times New Roman" w:cs="Times New Roman"/>
          <w:sz w:val="24"/>
          <w:szCs w:val="24"/>
        </w:rPr>
        <w:t xml:space="preserve"> </w:t>
      </w:r>
      <w:proofErr w:type="spellStart"/>
      <w:r w:rsidR="00470690" w:rsidRPr="00470690">
        <w:rPr>
          <w:rFonts w:ascii="Times New Roman" w:hAnsi="Times New Roman" w:cs="Times New Roman"/>
          <w:sz w:val="24"/>
          <w:szCs w:val="24"/>
        </w:rPr>
        <w:t>time</w:t>
      </w:r>
      <w:proofErr w:type="spellEnd"/>
      <w:r w:rsidR="00470690" w:rsidRPr="00470690">
        <w:rPr>
          <w:rFonts w:ascii="Times New Roman" w:hAnsi="Times New Roman" w:cs="Times New Roman"/>
          <w:sz w:val="24"/>
          <w:szCs w:val="24"/>
        </w:rPr>
        <w:t>“ ar „</w:t>
      </w:r>
      <w:proofErr w:type="spellStart"/>
      <w:r w:rsidR="00470690" w:rsidRPr="00470690">
        <w:rPr>
          <w:rFonts w:ascii="Times New Roman" w:hAnsi="Times New Roman" w:cs="Times New Roman"/>
          <w:sz w:val="24"/>
          <w:szCs w:val="24"/>
        </w:rPr>
        <w:t>Discontinued</w:t>
      </w:r>
      <w:proofErr w:type="spellEnd"/>
      <w:r w:rsidR="00470690" w:rsidRPr="00470690">
        <w:rPr>
          <w:rFonts w:ascii="Times New Roman" w:hAnsi="Times New Roman" w:cs="Times New Roman"/>
          <w:sz w:val="24"/>
          <w:szCs w:val="24"/>
        </w:rPr>
        <w:t xml:space="preserve">“). </w:t>
      </w:r>
    </w:p>
    <w:bookmarkEnd w:id="0"/>
    <w:p w14:paraId="7697A3CA" w14:textId="77777777" w:rsidR="008E0448" w:rsidRDefault="008E0448" w:rsidP="008E0448">
      <w:pPr>
        <w:spacing w:after="0"/>
        <w:ind w:firstLine="851"/>
        <w:jc w:val="center"/>
        <w:rPr>
          <w:rFonts w:ascii="Times New Roman" w:hAnsi="Times New Roman" w:cs="Times New Roman"/>
          <w:b/>
          <w:bCs/>
          <w:sz w:val="24"/>
          <w:szCs w:val="24"/>
        </w:rPr>
      </w:pPr>
    </w:p>
    <w:p w14:paraId="6F41C67A" w14:textId="4C494918" w:rsidR="00373CFB" w:rsidRDefault="00373CFB" w:rsidP="008E0448">
      <w:pPr>
        <w:spacing w:after="0"/>
        <w:ind w:firstLine="851"/>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373CFB">
        <w:rPr>
          <w:rFonts w:ascii="Times New Roman" w:hAnsi="Times New Roman" w:cs="Times New Roman"/>
          <w:b/>
          <w:bCs/>
          <w:sz w:val="24"/>
          <w:szCs w:val="24"/>
        </w:rPr>
        <w:t>SPECIALIEJI REIKALAVIMAI SIŪLOMAI ĮRANGAI</w:t>
      </w:r>
    </w:p>
    <w:p w14:paraId="3CA6CF91" w14:textId="77777777" w:rsidR="008E0448" w:rsidRPr="00373CFB" w:rsidRDefault="008E0448" w:rsidP="008E0448">
      <w:pPr>
        <w:spacing w:after="0"/>
        <w:ind w:firstLine="851"/>
        <w:jc w:val="center"/>
        <w:rPr>
          <w:rFonts w:ascii="Times New Roman" w:hAnsi="Times New Roman" w:cs="Times New Roman"/>
          <w:b/>
          <w:bCs/>
          <w:sz w:val="24"/>
          <w:szCs w:val="24"/>
        </w:rPr>
      </w:pPr>
    </w:p>
    <w:p w14:paraId="23A1B1F6" w14:textId="3A632662" w:rsidR="00AD5EA2" w:rsidRPr="00AD5EA2" w:rsidRDefault="00AD5EA2" w:rsidP="006E7654">
      <w:pPr>
        <w:tabs>
          <w:tab w:val="left" w:pos="284"/>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Pr="00AD5EA2">
        <w:rPr>
          <w:rFonts w:ascii="Times New Roman" w:hAnsi="Times New Roman" w:cs="Times New Roman"/>
          <w:sz w:val="24"/>
          <w:szCs w:val="24"/>
        </w:rPr>
        <w:t xml:space="preserve">Tiekėjas, nurodydamas siūlomų Prekių atitikimą, turi nurodyti konkrečias siūlomų Prekių specifikacijas / parametrus, pvz.: „garantijos terminas XX mėn.“, o ne „garantijos terminas ne mažiau kaip XX mėn.“. </w:t>
      </w:r>
    </w:p>
    <w:p w14:paraId="0D34F899" w14:textId="45E4594A" w:rsidR="00AD5EA2" w:rsidRPr="00AD5EA2" w:rsidRDefault="00A00A98" w:rsidP="006E7654">
      <w:pPr>
        <w:tabs>
          <w:tab w:val="left" w:pos="284"/>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AD5EA2" w:rsidRPr="00AD5EA2">
        <w:rPr>
          <w:rFonts w:ascii="Times New Roman" w:hAnsi="Times New Roman" w:cs="Times New Roman"/>
          <w:sz w:val="24"/>
          <w:szCs w:val="24"/>
        </w:rPr>
        <w:t>Tiekėjui vietoje konkrečių specifikacijų / parametrų rašyti „Atitinka“/ „Taip“/ „Ne mažiau“/ „Ne daugiau“/ „Ne ilgiau“/ „Turi būti“ neleidžiama.</w:t>
      </w:r>
    </w:p>
    <w:p w14:paraId="3E60D5B5" w14:textId="17E10D54" w:rsidR="008557E1" w:rsidRPr="008557E1" w:rsidRDefault="006E7654" w:rsidP="006E765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8557E1" w:rsidRPr="008557E1">
        <w:rPr>
          <w:rFonts w:ascii="Times New Roman" w:hAnsi="Times New Roman" w:cs="Times New Roman"/>
          <w:sz w:val="24"/>
          <w:szCs w:val="24"/>
        </w:rPr>
        <w:t>Tiekėjas turi nurodyti prie pasiūlymo pridedamo dokumento pavadinimą / bylos pavadinimą arba pateikti nuorodą į konkretų internetinį puslapį (nuoroda į puslapį, kuriame neatidarant naujų internetinių puslapių yra visa reikalavimą patvirtinanti informacija, nuoroda tik į bendrą gamintojo puslapį nebus pakankama), kuriuose galima rasti informaciją, patvirtinančią atitikimą reikalaujamam parametrui/specifikacijai (toliau – Dokumentacija). Dokumentacija gali būti naudotojo vadovas, brošiūra, katalogas, techninių duomenų lapas ir pan.</w:t>
      </w:r>
    </w:p>
    <w:p w14:paraId="4FF45FE2" w14:textId="45DBF0F2" w:rsidR="00A76516" w:rsidRDefault="00231C4B" w:rsidP="006E765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8557E1" w:rsidRPr="008557E1">
        <w:rPr>
          <w:rFonts w:ascii="Times New Roman" w:hAnsi="Times New Roman" w:cs="Times New Roman"/>
          <w:sz w:val="24"/>
          <w:szCs w:val="24"/>
        </w:rPr>
        <w:t xml:space="preserve">Tiekėjas, nurodant Dokumentacijos pavadinimą, turi  pateikti nuoroda į konkretų puslapį, paragrafą ir pan., kai tai yra įmanoma, sklandesniam tiekėjų pasiūlymų vertinimui. </w:t>
      </w:r>
    </w:p>
    <w:p w14:paraId="27065FB5" w14:textId="4CE8656B" w:rsidR="00373CFB" w:rsidRDefault="001A0F0D" w:rsidP="006E765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373CFB" w:rsidRPr="00373CFB">
        <w:rPr>
          <w:rFonts w:ascii="Times New Roman" w:hAnsi="Times New Roman" w:cs="Times New Roman"/>
          <w:sz w:val="24"/>
          <w:szCs w:val="24"/>
        </w:rPr>
        <w:t xml:space="preserve">Specialieji reikalavimai </w:t>
      </w:r>
      <w:r w:rsidR="001E089A">
        <w:rPr>
          <w:rFonts w:ascii="Times New Roman" w:hAnsi="Times New Roman" w:cs="Times New Roman"/>
          <w:sz w:val="24"/>
          <w:szCs w:val="24"/>
        </w:rPr>
        <w:t>Prekėms</w:t>
      </w:r>
      <w:r w:rsidR="00373CFB" w:rsidRPr="00373CFB">
        <w:rPr>
          <w:rFonts w:ascii="Times New Roman" w:hAnsi="Times New Roman" w:cs="Times New Roman"/>
          <w:sz w:val="24"/>
          <w:szCs w:val="24"/>
        </w:rPr>
        <w:t xml:space="preserve"> yra pateikti 1 lentelėje</w:t>
      </w:r>
      <w:r>
        <w:rPr>
          <w:rFonts w:ascii="Times New Roman" w:hAnsi="Times New Roman" w:cs="Times New Roman"/>
          <w:sz w:val="24"/>
          <w:szCs w:val="24"/>
        </w:rPr>
        <w:t>:</w:t>
      </w:r>
    </w:p>
    <w:p w14:paraId="7A56A762" w14:textId="198C543F" w:rsidR="00373CFB" w:rsidRPr="00C37A06" w:rsidRDefault="00373CFB" w:rsidP="00C37A06">
      <w:pPr>
        <w:spacing w:after="0"/>
        <w:ind w:firstLine="851"/>
        <w:jc w:val="right"/>
        <w:rPr>
          <w:rFonts w:ascii="Times New Roman" w:hAnsi="Times New Roman" w:cs="Times New Roman"/>
          <w:i/>
          <w:iCs/>
          <w:sz w:val="24"/>
          <w:szCs w:val="24"/>
        </w:rPr>
      </w:pPr>
      <w:r w:rsidRPr="00C37A06">
        <w:rPr>
          <w:rFonts w:ascii="Times New Roman" w:hAnsi="Times New Roman" w:cs="Times New Roman"/>
          <w:i/>
          <w:iCs/>
          <w:sz w:val="24"/>
          <w:szCs w:val="24"/>
        </w:rPr>
        <w:t>1 lentelė</w:t>
      </w:r>
    </w:p>
    <w:tbl>
      <w:tblPr>
        <w:tblpPr w:leftFromText="180" w:rightFromText="180" w:vertAnchor="text" w:horzAnchor="page" w:tblpX="1073" w:tblpY="32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451"/>
        <w:gridCol w:w="6091"/>
        <w:gridCol w:w="4678"/>
      </w:tblGrid>
      <w:tr w:rsidR="00E1217A" w14:paraId="71C404A9" w14:textId="5149A000" w:rsidTr="00A71BE8">
        <w:trPr>
          <w:trHeight w:val="132"/>
        </w:trPr>
        <w:tc>
          <w:tcPr>
            <w:tcW w:w="801" w:type="dxa"/>
          </w:tcPr>
          <w:p w14:paraId="19F74105" w14:textId="77777777" w:rsidR="00E1217A" w:rsidRPr="00877513" w:rsidRDefault="00E1217A" w:rsidP="00B15F76">
            <w:pPr>
              <w:spacing w:after="0" w:line="240" w:lineRule="auto"/>
              <w:jc w:val="center"/>
              <w:rPr>
                <w:rFonts w:ascii="Times New Roman" w:hAnsi="Times New Roman" w:cs="Times New Roman"/>
                <w:b/>
                <w:bCs/>
                <w:sz w:val="24"/>
                <w:szCs w:val="24"/>
              </w:rPr>
            </w:pPr>
            <w:r w:rsidRPr="00877513">
              <w:rPr>
                <w:rFonts w:ascii="Times New Roman" w:hAnsi="Times New Roman" w:cs="Times New Roman"/>
                <w:b/>
                <w:bCs/>
                <w:sz w:val="24"/>
                <w:szCs w:val="24"/>
              </w:rPr>
              <w:t>Eil. Nr.</w:t>
            </w:r>
          </w:p>
        </w:tc>
        <w:tc>
          <w:tcPr>
            <w:tcW w:w="3451" w:type="dxa"/>
            <w:vAlign w:val="center"/>
          </w:tcPr>
          <w:p w14:paraId="3D86238D" w14:textId="648F46A8" w:rsidR="00E1217A" w:rsidRPr="00877513" w:rsidRDefault="00E1217A" w:rsidP="0032656D">
            <w:pPr>
              <w:spacing w:after="0" w:line="240" w:lineRule="auto"/>
              <w:jc w:val="center"/>
              <w:rPr>
                <w:rFonts w:ascii="Times New Roman" w:hAnsi="Times New Roman" w:cs="Times New Roman"/>
                <w:b/>
                <w:bCs/>
                <w:sz w:val="24"/>
                <w:szCs w:val="24"/>
                <w:highlight w:val="yellow"/>
              </w:rPr>
            </w:pPr>
            <w:r w:rsidRPr="00877513">
              <w:rPr>
                <w:rFonts w:ascii="Times New Roman" w:hAnsi="Times New Roman" w:cs="Times New Roman"/>
                <w:b/>
                <w:sz w:val="24"/>
                <w:szCs w:val="24"/>
              </w:rPr>
              <w:t>Komponento pavadinimas / charakteristikos pavadinimas</w:t>
            </w:r>
          </w:p>
        </w:tc>
        <w:tc>
          <w:tcPr>
            <w:tcW w:w="6091" w:type="dxa"/>
            <w:vAlign w:val="center"/>
          </w:tcPr>
          <w:p w14:paraId="4270F225" w14:textId="76BD3387" w:rsidR="00E1217A" w:rsidRPr="00877513" w:rsidRDefault="00E1217A" w:rsidP="0032656D">
            <w:pPr>
              <w:spacing w:after="0" w:line="240" w:lineRule="auto"/>
              <w:jc w:val="center"/>
              <w:rPr>
                <w:rFonts w:ascii="Times New Roman" w:hAnsi="Times New Roman" w:cs="Times New Roman"/>
                <w:b/>
                <w:bCs/>
                <w:sz w:val="24"/>
                <w:szCs w:val="24"/>
              </w:rPr>
            </w:pPr>
            <w:r w:rsidRPr="00877513">
              <w:rPr>
                <w:rFonts w:ascii="Times New Roman" w:hAnsi="Times New Roman" w:cs="Times New Roman"/>
                <w:b/>
                <w:bCs/>
                <w:sz w:val="24"/>
                <w:szCs w:val="24"/>
              </w:rPr>
              <w:t>Reikalaujama minimali charakteristika</w:t>
            </w:r>
          </w:p>
        </w:tc>
        <w:tc>
          <w:tcPr>
            <w:tcW w:w="4678" w:type="dxa"/>
          </w:tcPr>
          <w:p w14:paraId="0FE29880" w14:textId="77777777" w:rsidR="00E1217A" w:rsidRPr="006E7654" w:rsidRDefault="00E1217A" w:rsidP="00E1217A">
            <w:pPr>
              <w:keepNext/>
              <w:spacing w:after="0"/>
              <w:jc w:val="center"/>
              <w:rPr>
                <w:rFonts w:ascii="Times New Roman" w:hAnsi="Times New Roman" w:cs="Times New Roman"/>
                <w:b/>
                <w:color w:val="000000" w:themeColor="text1"/>
              </w:rPr>
            </w:pPr>
            <w:r w:rsidRPr="006E7654">
              <w:rPr>
                <w:rFonts w:ascii="Times New Roman" w:hAnsi="Times New Roman" w:cs="Times New Roman"/>
                <w:b/>
                <w:color w:val="000000" w:themeColor="text1"/>
              </w:rPr>
              <w:t>Siūloma charakteristika</w:t>
            </w:r>
          </w:p>
          <w:p w14:paraId="03011004" w14:textId="77777777" w:rsidR="00E1217A" w:rsidRPr="006E7654" w:rsidRDefault="00E1217A" w:rsidP="00E1217A">
            <w:pPr>
              <w:spacing w:after="0" w:line="240" w:lineRule="auto"/>
              <w:jc w:val="center"/>
              <w:rPr>
                <w:rFonts w:ascii="Times New Roman" w:hAnsi="Times New Roman" w:cs="Times New Roman"/>
                <w:i/>
              </w:rPr>
            </w:pPr>
            <w:r w:rsidRPr="006E7654">
              <w:rPr>
                <w:rFonts w:ascii="Times New Roman" w:hAnsi="Times New Roman" w:cs="Times New Roman"/>
                <w:i/>
              </w:rPr>
              <w:t>ir  internetinė nuoroda į gamintojo techninę dokumentaciją, nurodant dokumento puslapį ar konkrečią vietą dokumente, kurioje aprašytas reikalaujamos charakteristikos atitikimas</w:t>
            </w:r>
          </w:p>
          <w:p w14:paraId="108C0D19" w14:textId="5AD00EB1" w:rsidR="00E1217A" w:rsidRPr="00877513" w:rsidRDefault="00E1217A" w:rsidP="00E1217A">
            <w:pPr>
              <w:spacing w:after="0" w:line="240" w:lineRule="auto"/>
              <w:jc w:val="center"/>
              <w:rPr>
                <w:rFonts w:ascii="Times New Roman" w:hAnsi="Times New Roman" w:cs="Times New Roman"/>
                <w:b/>
                <w:bCs/>
                <w:sz w:val="24"/>
                <w:szCs w:val="24"/>
              </w:rPr>
            </w:pPr>
            <w:r w:rsidRPr="006E7654">
              <w:rPr>
                <w:rFonts w:ascii="Times New Roman" w:hAnsi="Times New Roman" w:cs="Times New Roman"/>
                <w:bCs/>
                <w:color w:val="FF0000"/>
              </w:rPr>
              <w:t>(pildo tiekėjas)</w:t>
            </w:r>
          </w:p>
        </w:tc>
      </w:tr>
      <w:tr w:rsidR="0032656D" w14:paraId="29ADFED6" w14:textId="53EA98E9" w:rsidTr="00A71BE8">
        <w:trPr>
          <w:trHeight w:val="132"/>
        </w:trPr>
        <w:tc>
          <w:tcPr>
            <w:tcW w:w="15021" w:type="dxa"/>
            <w:gridSpan w:val="4"/>
          </w:tcPr>
          <w:p w14:paraId="69F8FE21" w14:textId="6FA43A0F" w:rsidR="0032656D" w:rsidRPr="00E1217A" w:rsidRDefault="0032656D" w:rsidP="0032656D">
            <w:pPr>
              <w:spacing w:after="0" w:line="240" w:lineRule="auto"/>
              <w:rPr>
                <w:rFonts w:ascii="Times New Roman" w:hAnsi="Times New Roman" w:cs="Times New Roman"/>
                <w:b/>
                <w:sz w:val="24"/>
                <w:szCs w:val="24"/>
              </w:rPr>
            </w:pPr>
            <w:r>
              <w:rPr>
                <w:rFonts w:ascii="Times New Roman" w:hAnsi="Times New Roman" w:cs="Times New Roman"/>
                <w:b/>
                <w:sz w:val="24"/>
                <w:szCs w:val="24"/>
              </w:rPr>
              <w:t>1. Vaizdų archyvavimo ir perdavimo sistemos (PACS) tarnybinė stotis</w:t>
            </w:r>
            <w:r w:rsidRPr="00877513">
              <w:rPr>
                <w:rFonts w:ascii="Times New Roman" w:hAnsi="Times New Roman" w:cs="Times New Roman"/>
                <w:b/>
                <w:sz w:val="24"/>
                <w:szCs w:val="24"/>
              </w:rPr>
              <w:t xml:space="preserve"> – </w:t>
            </w:r>
            <w:r>
              <w:rPr>
                <w:rFonts w:ascii="Times New Roman" w:hAnsi="Times New Roman" w:cs="Times New Roman"/>
                <w:b/>
                <w:sz w:val="24"/>
                <w:szCs w:val="24"/>
              </w:rPr>
              <w:t>1</w:t>
            </w:r>
            <w:r w:rsidRPr="00877513">
              <w:rPr>
                <w:rFonts w:ascii="Times New Roman" w:hAnsi="Times New Roman" w:cs="Times New Roman"/>
                <w:b/>
                <w:sz w:val="24"/>
                <w:szCs w:val="24"/>
              </w:rPr>
              <w:t xml:space="preserve"> vnt.</w:t>
            </w:r>
            <w:r>
              <w:rPr>
                <w:rFonts w:ascii="Times New Roman" w:hAnsi="Times New Roman" w:cs="Times New Roman"/>
                <w:b/>
                <w:sz w:val="24"/>
                <w:szCs w:val="24"/>
              </w:rPr>
              <w:t xml:space="preserve">  </w:t>
            </w:r>
          </w:p>
        </w:tc>
      </w:tr>
      <w:tr w:rsidR="0032656D" w14:paraId="7810D500" w14:textId="200DEE7C" w:rsidTr="00A71BE8">
        <w:trPr>
          <w:trHeight w:val="132"/>
        </w:trPr>
        <w:tc>
          <w:tcPr>
            <w:tcW w:w="801" w:type="dxa"/>
          </w:tcPr>
          <w:p w14:paraId="13162944" w14:textId="358E9707" w:rsidR="0032656D" w:rsidRPr="00877513" w:rsidRDefault="0032656D"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1.1.</w:t>
            </w:r>
          </w:p>
        </w:tc>
        <w:tc>
          <w:tcPr>
            <w:tcW w:w="3451" w:type="dxa"/>
            <w:vAlign w:val="center"/>
          </w:tcPr>
          <w:p w14:paraId="5439E128" w14:textId="77777777" w:rsidR="0032656D" w:rsidRPr="00877513" w:rsidRDefault="0032656D"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Gamintojas</w:t>
            </w:r>
          </w:p>
        </w:tc>
        <w:tc>
          <w:tcPr>
            <w:tcW w:w="10769" w:type="dxa"/>
            <w:gridSpan w:val="2"/>
            <w:vAlign w:val="center"/>
          </w:tcPr>
          <w:p w14:paraId="5182D60D" w14:textId="3F035753" w:rsidR="0032656D" w:rsidRPr="0032656D" w:rsidRDefault="0032656D" w:rsidP="0032656D">
            <w:pPr>
              <w:spacing w:after="0" w:line="240" w:lineRule="auto"/>
              <w:jc w:val="center"/>
              <w:rPr>
                <w:rFonts w:ascii="Times New Roman" w:hAnsi="Times New Roman" w:cs="Times New Roman"/>
                <w:b/>
                <w:bCs/>
                <w:i/>
                <w:iCs/>
                <w:color w:val="0070C0"/>
                <w:sz w:val="24"/>
                <w:szCs w:val="24"/>
              </w:rPr>
            </w:pPr>
            <w:r w:rsidRPr="0032656D">
              <w:rPr>
                <w:rFonts w:ascii="Times New Roman" w:hAnsi="Times New Roman" w:cs="Times New Roman"/>
                <w:b/>
                <w:bCs/>
                <w:i/>
                <w:iCs/>
                <w:color w:val="0070C0"/>
                <w:sz w:val="24"/>
                <w:szCs w:val="24"/>
              </w:rPr>
              <w:t>Nurodyti gamintoją</w:t>
            </w:r>
          </w:p>
        </w:tc>
      </w:tr>
      <w:tr w:rsidR="0032656D" w14:paraId="5FC33F50" w14:textId="6EA003E2" w:rsidTr="00A71BE8">
        <w:trPr>
          <w:trHeight w:val="209"/>
        </w:trPr>
        <w:tc>
          <w:tcPr>
            <w:tcW w:w="801" w:type="dxa"/>
          </w:tcPr>
          <w:p w14:paraId="38C85A62" w14:textId="1D31D7A6" w:rsidR="0032656D" w:rsidRPr="00877513" w:rsidRDefault="0032656D"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1.2.</w:t>
            </w:r>
          </w:p>
        </w:tc>
        <w:tc>
          <w:tcPr>
            <w:tcW w:w="3451" w:type="dxa"/>
            <w:vAlign w:val="center"/>
          </w:tcPr>
          <w:p w14:paraId="79404554" w14:textId="3F4FF32B" w:rsidR="0032656D" w:rsidRPr="00877513" w:rsidRDefault="0032656D"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Pavadinimas/modelis</w:t>
            </w:r>
          </w:p>
        </w:tc>
        <w:tc>
          <w:tcPr>
            <w:tcW w:w="10769" w:type="dxa"/>
            <w:gridSpan w:val="2"/>
            <w:vAlign w:val="center"/>
          </w:tcPr>
          <w:p w14:paraId="0BC1EDF7" w14:textId="7E39EDD4" w:rsidR="0032656D" w:rsidRPr="0032656D" w:rsidRDefault="0032656D" w:rsidP="0032656D">
            <w:pPr>
              <w:spacing w:after="0" w:line="240" w:lineRule="auto"/>
              <w:jc w:val="center"/>
              <w:rPr>
                <w:rFonts w:ascii="Times New Roman" w:hAnsi="Times New Roman" w:cs="Times New Roman"/>
                <w:b/>
                <w:bCs/>
                <w:i/>
                <w:iCs/>
                <w:color w:val="0070C0"/>
                <w:sz w:val="24"/>
                <w:szCs w:val="24"/>
              </w:rPr>
            </w:pPr>
            <w:r w:rsidRPr="0032656D">
              <w:rPr>
                <w:rFonts w:ascii="Times New Roman" w:hAnsi="Times New Roman" w:cs="Times New Roman"/>
                <w:b/>
                <w:bCs/>
                <w:i/>
                <w:iCs/>
                <w:color w:val="0070C0"/>
                <w:sz w:val="24"/>
                <w:szCs w:val="24"/>
              </w:rPr>
              <w:t>Nurodyti pavadinimą, modelį</w:t>
            </w:r>
          </w:p>
        </w:tc>
      </w:tr>
      <w:tr w:rsidR="00E1217A" w14:paraId="3E58686D" w14:textId="1AF5AC25" w:rsidTr="00A71BE8">
        <w:trPr>
          <w:trHeight w:val="209"/>
        </w:trPr>
        <w:tc>
          <w:tcPr>
            <w:tcW w:w="801" w:type="dxa"/>
          </w:tcPr>
          <w:p w14:paraId="7143E5AC" w14:textId="0A57046E" w:rsidR="00E1217A" w:rsidRPr="00877513" w:rsidRDefault="00E1217A"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1.3.</w:t>
            </w:r>
          </w:p>
        </w:tc>
        <w:tc>
          <w:tcPr>
            <w:tcW w:w="3451" w:type="dxa"/>
            <w:vAlign w:val="center"/>
          </w:tcPr>
          <w:p w14:paraId="54CEE4A7" w14:textId="10FDC3FC" w:rsidR="00E1217A" w:rsidRPr="00877513" w:rsidRDefault="00E1217A" w:rsidP="003E34FF">
            <w:pPr>
              <w:spacing w:after="0" w:line="240" w:lineRule="auto"/>
              <w:rPr>
                <w:rFonts w:ascii="Times New Roman" w:hAnsi="Times New Roman" w:cs="Times New Roman"/>
                <w:sz w:val="24"/>
                <w:szCs w:val="24"/>
              </w:rPr>
            </w:pPr>
            <w:r w:rsidRPr="00877513">
              <w:rPr>
                <w:rFonts w:ascii="Times New Roman" w:hAnsi="Times New Roman" w:cs="Times New Roman"/>
                <w:sz w:val="24"/>
                <w:szCs w:val="24"/>
              </w:rPr>
              <w:t>Procesoriaus technologija</w:t>
            </w:r>
          </w:p>
        </w:tc>
        <w:tc>
          <w:tcPr>
            <w:tcW w:w="6091" w:type="dxa"/>
            <w:vAlign w:val="center"/>
          </w:tcPr>
          <w:p w14:paraId="0BA7C5B5" w14:textId="27F165F7" w:rsidR="00E1217A" w:rsidRPr="00877513" w:rsidRDefault="00E1217A" w:rsidP="003E34FF">
            <w:pPr>
              <w:spacing w:after="0" w:line="240" w:lineRule="auto"/>
              <w:rPr>
                <w:rFonts w:ascii="Times New Roman" w:hAnsi="Times New Roman" w:cs="Times New Roman"/>
                <w:sz w:val="24"/>
                <w:szCs w:val="24"/>
              </w:rPr>
            </w:pPr>
            <w:r w:rsidRPr="00877513">
              <w:rPr>
                <w:rFonts w:ascii="Times New Roman" w:eastAsia="SimSun" w:hAnsi="Times New Roman" w:cs="Times New Roman"/>
                <w:sz w:val="24"/>
                <w:szCs w:val="24"/>
              </w:rPr>
              <w:t>x64, turi palaikyti 32 ir 64 bitų operacines sistemas ir taikomąsias programas.</w:t>
            </w:r>
          </w:p>
        </w:tc>
        <w:tc>
          <w:tcPr>
            <w:tcW w:w="4678" w:type="dxa"/>
          </w:tcPr>
          <w:p w14:paraId="5DD9D36B" w14:textId="77777777" w:rsidR="00E1217A" w:rsidRPr="00877513" w:rsidRDefault="00E1217A" w:rsidP="003E34FF">
            <w:pPr>
              <w:spacing w:after="0" w:line="240" w:lineRule="auto"/>
              <w:rPr>
                <w:rFonts w:ascii="Times New Roman" w:eastAsia="SimSun" w:hAnsi="Times New Roman" w:cs="Times New Roman"/>
                <w:sz w:val="24"/>
                <w:szCs w:val="24"/>
              </w:rPr>
            </w:pPr>
          </w:p>
        </w:tc>
      </w:tr>
      <w:tr w:rsidR="00E1217A" w14:paraId="250E6969" w14:textId="0FA0EC7F" w:rsidTr="00A71BE8">
        <w:trPr>
          <w:trHeight w:val="132"/>
        </w:trPr>
        <w:tc>
          <w:tcPr>
            <w:tcW w:w="801" w:type="dxa"/>
          </w:tcPr>
          <w:p w14:paraId="6060C750" w14:textId="2A48A3D4" w:rsidR="00E1217A" w:rsidRPr="004C33C5" w:rsidRDefault="00E1217A" w:rsidP="003E34FF">
            <w:pPr>
              <w:spacing w:after="0" w:line="240" w:lineRule="auto"/>
              <w:jc w:val="both"/>
              <w:rPr>
                <w:rFonts w:ascii="Times New Roman" w:hAnsi="Times New Roman" w:cs="Times New Roman"/>
                <w:sz w:val="24"/>
                <w:szCs w:val="24"/>
                <w:highlight w:val="yellow"/>
              </w:rPr>
            </w:pPr>
            <w:r w:rsidRPr="0055266F">
              <w:rPr>
                <w:rFonts w:ascii="Times New Roman" w:hAnsi="Times New Roman" w:cs="Times New Roman"/>
                <w:sz w:val="24"/>
                <w:szCs w:val="24"/>
              </w:rPr>
              <w:lastRenderedPageBreak/>
              <w:t>1.4.</w:t>
            </w:r>
          </w:p>
        </w:tc>
        <w:tc>
          <w:tcPr>
            <w:tcW w:w="3451" w:type="dxa"/>
          </w:tcPr>
          <w:p w14:paraId="7BCB2D70" w14:textId="3C377DC4" w:rsidR="00E1217A" w:rsidRPr="004C33C5" w:rsidRDefault="00E1217A" w:rsidP="003E34FF">
            <w:pPr>
              <w:spacing w:after="0" w:line="240" w:lineRule="auto"/>
              <w:jc w:val="both"/>
              <w:rPr>
                <w:rFonts w:ascii="Times New Roman" w:hAnsi="Times New Roman" w:cs="Times New Roman"/>
                <w:sz w:val="24"/>
                <w:szCs w:val="24"/>
                <w:highlight w:val="yellow"/>
              </w:rPr>
            </w:pPr>
            <w:r w:rsidRPr="0055266F">
              <w:rPr>
                <w:rFonts w:ascii="Times New Roman" w:hAnsi="Times New Roman" w:cs="Times New Roman"/>
                <w:sz w:val="24"/>
                <w:szCs w:val="24"/>
              </w:rPr>
              <w:t>Vieno procesoriaus branduolių (fizinių) skaičius</w:t>
            </w:r>
          </w:p>
        </w:tc>
        <w:tc>
          <w:tcPr>
            <w:tcW w:w="6091" w:type="dxa"/>
          </w:tcPr>
          <w:p w14:paraId="582C3A48" w14:textId="4F5AED08" w:rsidR="00E1217A" w:rsidRPr="004C33C5" w:rsidRDefault="00E1217A" w:rsidP="003E34FF">
            <w:pPr>
              <w:spacing w:after="0" w:line="240" w:lineRule="auto"/>
              <w:jc w:val="both"/>
              <w:rPr>
                <w:rFonts w:ascii="Times New Roman" w:hAnsi="Times New Roman" w:cs="Times New Roman"/>
                <w:sz w:val="24"/>
                <w:szCs w:val="24"/>
                <w:highlight w:val="yellow"/>
              </w:rPr>
            </w:pPr>
            <w:r w:rsidRPr="0055266F">
              <w:rPr>
                <w:rFonts w:ascii="Times New Roman" w:hAnsi="Times New Roman" w:cs="Times New Roman"/>
                <w:sz w:val="24"/>
                <w:szCs w:val="24"/>
              </w:rPr>
              <w:t>Ne mažiau nei 8 vnt.</w:t>
            </w:r>
          </w:p>
        </w:tc>
        <w:tc>
          <w:tcPr>
            <w:tcW w:w="4678" w:type="dxa"/>
          </w:tcPr>
          <w:p w14:paraId="2B9D8F37" w14:textId="77777777" w:rsidR="00E1217A" w:rsidRPr="0055266F" w:rsidRDefault="00E1217A" w:rsidP="003E34FF">
            <w:pPr>
              <w:spacing w:after="0" w:line="240" w:lineRule="auto"/>
              <w:jc w:val="both"/>
              <w:rPr>
                <w:rFonts w:ascii="Times New Roman" w:hAnsi="Times New Roman" w:cs="Times New Roman"/>
                <w:sz w:val="24"/>
                <w:szCs w:val="24"/>
              </w:rPr>
            </w:pPr>
          </w:p>
        </w:tc>
      </w:tr>
      <w:tr w:rsidR="00E1217A" w14:paraId="30233CD7" w14:textId="3700E98A" w:rsidTr="00A71BE8">
        <w:trPr>
          <w:trHeight w:val="132"/>
        </w:trPr>
        <w:tc>
          <w:tcPr>
            <w:tcW w:w="801" w:type="dxa"/>
          </w:tcPr>
          <w:p w14:paraId="079457F8" w14:textId="068837EE" w:rsidR="00E1217A" w:rsidRPr="00877513" w:rsidRDefault="00E1217A" w:rsidP="003E34FF">
            <w:pPr>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1.5.</w:t>
            </w:r>
          </w:p>
        </w:tc>
        <w:tc>
          <w:tcPr>
            <w:tcW w:w="3451" w:type="dxa"/>
          </w:tcPr>
          <w:p w14:paraId="60FF7D23" w14:textId="746D301A" w:rsidR="00E1217A" w:rsidRPr="00877513" w:rsidRDefault="00E1217A" w:rsidP="003E34FF">
            <w:pPr>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Procesorių skaičius</w:t>
            </w:r>
          </w:p>
        </w:tc>
        <w:tc>
          <w:tcPr>
            <w:tcW w:w="6091" w:type="dxa"/>
          </w:tcPr>
          <w:p w14:paraId="4470A2D2" w14:textId="1BDB417F" w:rsidR="00E1217A" w:rsidRPr="00877513" w:rsidRDefault="00E1217A" w:rsidP="003E34FF">
            <w:pPr>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Ne mažiau nei 2 vnt.</w:t>
            </w:r>
          </w:p>
        </w:tc>
        <w:tc>
          <w:tcPr>
            <w:tcW w:w="4678" w:type="dxa"/>
          </w:tcPr>
          <w:p w14:paraId="390C221C" w14:textId="77777777" w:rsidR="00E1217A" w:rsidRPr="00877513" w:rsidRDefault="00E1217A" w:rsidP="003E34FF">
            <w:pPr>
              <w:spacing w:after="0" w:line="240" w:lineRule="auto"/>
              <w:jc w:val="both"/>
              <w:rPr>
                <w:rFonts w:ascii="Times New Roman" w:hAnsi="Times New Roman" w:cs="Times New Roman"/>
                <w:sz w:val="24"/>
                <w:szCs w:val="24"/>
              </w:rPr>
            </w:pPr>
          </w:p>
        </w:tc>
      </w:tr>
      <w:tr w:rsidR="00E1217A" w14:paraId="61928E04" w14:textId="558E3710" w:rsidTr="00A71BE8">
        <w:trPr>
          <w:trHeight w:val="132"/>
        </w:trPr>
        <w:tc>
          <w:tcPr>
            <w:tcW w:w="801" w:type="dxa"/>
          </w:tcPr>
          <w:p w14:paraId="79CD4E33" w14:textId="06FC4560" w:rsidR="00E1217A" w:rsidRPr="009671EF" w:rsidRDefault="00E1217A" w:rsidP="003E34FF">
            <w:pPr>
              <w:spacing w:after="0" w:line="240" w:lineRule="auto"/>
              <w:jc w:val="both"/>
              <w:rPr>
                <w:rFonts w:ascii="Times New Roman" w:hAnsi="Times New Roman" w:cs="Times New Roman"/>
                <w:sz w:val="24"/>
                <w:szCs w:val="24"/>
              </w:rPr>
            </w:pPr>
            <w:r w:rsidRPr="009671EF">
              <w:rPr>
                <w:rFonts w:ascii="Times New Roman" w:hAnsi="Times New Roman" w:cs="Times New Roman"/>
                <w:sz w:val="24"/>
                <w:szCs w:val="24"/>
              </w:rPr>
              <w:t>1.</w:t>
            </w:r>
            <w:r>
              <w:rPr>
                <w:rFonts w:ascii="Times New Roman" w:hAnsi="Times New Roman" w:cs="Times New Roman"/>
                <w:sz w:val="24"/>
                <w:szCs w:val="24"/>
              </w:rPr>
              <w:t>6</w:t>
            </w:r>
            <w:r w:rsidRPr="009671EF">
              <w:rPr>
                <w:rFonts w:ascii="Times New Roman" w:hAnsi="Times New Roman" w:cs="Times New Roman"/>
                <w:sz w:val="24"/>
                <w:szCs w:val="24"/>
              </w:rPr>
              <w:t>.</w:t>
            </w:r>
          </w:p>
        </w:tc>
        <w:tc>
          <w:tcPr>
            <w:tcW w:w="3451" w:type="dxa"/>
          </w:tcPr>
          <w:p w14:paraId="543DE719" w14:textId="5F1034AE" w:rsidR="00E1217A" w:rsidRPr="009671EF" w:rsidRDefault="00E1217A" w:rsidP="003E34FF">
            <w:pPr>
              <w:spacing w:after="0" w:line="240" w:lineRule="auto"/>
              <w:jc w:val="both"/>
              <w:rPr>
                <w:rFonts w:ascii="Times New Roman" w:hAnsi="Times New Roman" w:cs="Times New Roman"/>
                <w:sz w:val="24"/>
                <w:szCs w:val="24"/>
              </w:rPr>
            </w:pPr>
            <w:r w:rsidRPr="009671EF">
              <w:rPr>
                <w:rFonts w:ascii="Times New Roman" w:hAnsi="Times New Roman" w:cs="Times New Roman"/>
                <w:sz w:val="24"/>
                <w:szCs w:val="24"/>
              </w:rPr>
              <w:t>Procesori</w:t>
            </w:r>
            <w:r>
              <w:rPr>
                <w:rFonts w:ascii="Times New Roman" w:hAnsi="Times New Roman" w:cs="Times New Roman"/>
                <w:sz w:val="24"/>
                <w:szCs w:val="24"/>
              </w:rPr>
              <w:t>aus</w:t>
            </w:r>
            <w:r w:rsidRPr="009671EF">
              <w:rPr>
                <w:rFonts w:ascii="Times New Roman" w:hAnsi="Times New Roman" w:cs="Times New Roman"/>
                <w:sz w:val="24"/>
                <w:szCs w:val="24"/>
              </w:rPr>
              <w:t xml:space="preserve"> našumas</w:t>
            </w:r>
          </w:p>
        </w:tc>
        <w:tc>
          <w:tcPr>
            <w:tcW w:w="6091" w:type="dxa"/>
          </w:tcPr>
          <w:p w14:paraId="03C38261" w14:textId="16F675AE" w:rsidR="00E1217A" w:rsidRPr="00B244B7" w:rsidRDefault="00E1217A" w:rsidP="00B244B7">
            <w:pPr>
              <w:spacing w:after="0" w:line="240" w:lineRule="auto"/>
              <w:jc w:val="both"/>
              <w:rPr>
                <w:rFonts w:ascii="Times New Roman" w:hAnsi="Times New Roman" w:cs="Times New Roman"/>
                <w:sz w:val="24"/>
                <w:szCs w:val="24"/>
              </w:rPr>
            </w:pPr>
            <w:r w:rsidRPr="00B244B7">
              <w:rPr>
                <w:rFonts w:ascii="Times New Roman" w:hAnsi="Times New Roman" w:cs="Times New Roman"/>
                <w:sz w:val="24"/>
                <w:szCs w:val="24"/>
              </w:rPr>
              <w:t>Našumo rodikliai nurodyti dviejų procesorių (</w:t>
            </w:r>
            <w:r>
              <w:rPr>
                <w:rFonts w:ascii="Times New Roman" w:hAnsi="Times New Roman" w:cs="Times New Roman"/>
                <w:sz w:val="24"/>
                <w:szCs w:val="24"/>
              </w:rPr>
              <w:t>16</w:t>
            </w:r>
            <w:r w:rsidRPr="00B244B7">
              <w:rPr>
                <w:rFonts w:ascii="Times New Roman" w:hAnsi="Times New Roman" w:cs="Times New Roman"/>
                <w:sz w:val="24"/>
                <w:szCs w:val="24"/>
              </w:rPr>
              <w:t xml:space="preserve"> branduolių) sistemai. Siūlomo procesoriaus našumo parametrai turi būti viešai publikuojami </w:t>
            </w:r>
            <w:hyperlink r:id="rId7" w:history="1">
              <w:r w:rsidRPr="00B244B7">
                <w:rPr>
                  <w:rStyle w:val="Hipersaitas"/>
                  <w:rFonts w:ascii="Times New Roman" w:hAnsi="Times New Roman" w:cs="Times New Roman"/>
                  <w:sz w:val="24"/>
                  <w:szCs w:val="24"/>
                </w:rPr>
                <w:t>www.spec.org</w:t>
              </w:r>
            </w:hyperlink>
            <w:r w:rsidRPr="00B244B7">
              <w:rPr>
                <w:rFonts w:ascii="Times New Roman" w:hAnsi="Times New Roman" w:cs="Times New Roman"/>
                <w:sz w:val="24"/>
                <w:szCs w:val="24"/>
              </w:rPr>
              <w:t xml:space="preserve"> puslapyje</w:t>
            </w:r>
            <w:r>
              <w:rPr>
                <w:rFonts w:ascii="Times New Roman" w:hAnsi="Times New Roman" w:cs="Times New Roman"/>
                <w:sz w:val="24"/>
                <w:szCs w:val="24"/>
              </w:rPr>
              <w:t>.</w:t>
            </w:r>
            <w:r w:rsidRPr="00B244B7">
              <w:rPr>
                <w:rFonts w:ascii="Times New Roman" w:hAnsi="Times New Roman" w:cs="Times New Roman"/>
                <w:sz w:val="24"/>
                <w:szCs w:val="24"/>
              </w:rPr>
              <w:t xml:space="preserve"> </w:t>
            </w:r>
            <w:r w:rsidRPr="00CE4B71">
              <w:rPr>
                <w:rFonts w:ascii="Times New Roman" w:hAnsi="Times New Roman" w:cs="Times New Roman"/>
                <w:b/>
                <w:bCs/>
                <w:color w:val="0070C0"/>
                <w:sz w:val="24"/>
                <w:szCs w:val="24"/>
              </w:rPr>
              <w:t>Turi būti pateikiama tiksli nuoroda arba PDF dokumentas.</w:t>
            </w:r>
            <w:r w:rsidRPr="00B244B7">
              <w:rPr>
                <w:rFonts w:ascii="Times New Roman" w:hAnsi="Times New Roman" w:cs="Times New Roman"/>
                <w:sz w:val="24"/>
                <w:szCs w:val="24"/>
              </w:rPr>
              <w:t xml:space="preserve"> Procesoriaus testas gali būti atliktas bet kurios tarnybinės stoties gamintojo </w:t>
            </w:r>
            <w:r w:rsidRPr="00B244B7">
              <w:rPr>
                <w:rFonts w:ascii="Times New Roman" w:eastAsia="SimSun" w:hAnsi="Times New Roman" w:cs="Times New Roman"/>
                <w:sz w:val="24"/>
                <w:szCs w:val="24"/>
              </w:rPr>
              <w:t>aparatinėje platformoje</w:t>
            </w:r>
            <w:r w:rsidRPr="00B244B7">
              <w:rPr>
                <w:rFonts w:ascii="Times New Roman" w:hAnsi="Times New Roman" w:cs="Times New Roman"/>
                <w:sz w:val="24"/>
                <w:szCs w:val="24"/>
              </w:rPr>
              <w:t xml:space="preserve"> ir turi atitikti siūlomos sistemos procesorių bazinio našumo rodiklį. Jis turi būti ne mažesnis nei: </w:t>
            </w:r>
          </w:p>
          <w:p w14:paraId="38DE4CC4" w14:textId="0959E74C" w:rsidR="00E1217A" w:rsidRPr="000D6F0E" w:rsidRDefault="00E1217A" w:rsidP="00B244B7">
            <w:pPr>
              <w:pStyle w:val="Sraopastraipa"/>
              <w:numPr>
                <w:ilvl w:val="0"/>
                <w:numId w:val="10"/>
              </w:numPr>
              <w:spacing w:after="0" w:line="240" w:lineRule="auto"/>
              <w:jc w:val="both"/>
              <w:rPr>
                <w:rStyle w:val="fontstyle01"/>
                <w:rFonts w:ascii="Times New Roman" w:hAnsi="Times New Roman" w:cs="Times New Roman"/>
                <w:color w:val="auto"/>
                <w:sz w:val="22"/>
                <w:szCs w:val="22"/>
              </w:rPr>
            </w:pPr>
            <w:r w:rsidRPr="000D6F0E">
              <w:rPr>
                <w:rFonts w:ascii="Times New Roman" w:hAnsi="Times New Roman" w:cs="Times New Roman"/>
                <w:sz w:val="24"/>
                <w:szCs w:val="24"/>
              </w:rPr>
              <w:t>SPECrate2017_int_base = 169</w:t>
            </w:r>
            <w:r w:rsidRPr="000D6F0E">
              <w:rPr>
                <w:rStyle w:val="fontstyle01"/>
                <w:rFonts w:ascii="Times New Roman" w:hAnsi="Times New Roman" w:cs="Times New Roman"/>
              </w:rPr>
              <w:t>;</w:t>
            </w:r>
          </w:p>
          <w:p w14:paraId="7682D218" w14:textId="7A7E3F4D" w:rsidR="00E1217A" w:rsidRPr="000D6F0E" w:rsidRDefault="00E1217A" w:rsidP="00B244B7">
            <w:pPr>
              <w:pStyle w:val="Sraopastraipa"/>
              <w:numPr>
                <w:ilvl w:val="0"/>
                <w:numId w:val="10"/>
              </w:numPr>
              <w:spacing w:after="0" w:line="240" w:lineRule="auto"/>
              <w:jc w:val="both"/>
              <w:rPr>
                <w:rFonts w:ascii="Times New Roman" w:hAnsi="Times New Roman" w:cs="Times New Roman"/>
              </w:rPr>
            </w:pPr>
            <w:r w:rsidRPr="000D6F0E">
              <w:rPr>
                <w:rStyle w:val="fontstyle21"/>
                <w:rFonts w:ascii="Times New Roman" w:hAnsi="Times New Roman" w:cs="Times New Roman"/>
                <w:i w:val="0"/>
                <w:iCs w:val="0"/>
              </w:rPr>
              <w:t>SPECspeed2017_fp_base = 153</w:t>
            </w:r>
            <w:r w:rsidRPr="000D6F0E">
              <w:rPr>
                <w:rStyle w:val="fontstyle01"/>
                <w:rFonts w:ascii="Times New Roman" w:hAnsi="Times New Roman" w:cs="Times New Roman"/>
              </w:rPr>
              <w:t>.</w:t>
            </w:r>
          </w:p>
          <w:p w14:paraId="1911F938" w14:textId="472FB2EA" w:rsidR="00E1217A" w:rsidRPr="009671EF" w:rsidRDefault="00E1217A" w:rsidP="00B244B7">
            <w:pPr>
              <w:spacing w:after="0" w:line="240" w:lineRule="auto"/>
              <w:jc w:val="both"/>
              <w:rPr>
                <w:rFonts w:ascii="Times New Roman" w:hAnsi="Times New Roman" w:cs="Times New Roman"/>
                <w:sz w:val="24"/>
                <w:szCs w:val="24"/>
              </w:rPr>
            </w:pPr>
            <w:r w:rsidRPr="00F11FBD">
              <w:rPr>
                <w:rFonts w:ascii="Times New Roman" w:hAnsi="Times New Roman" w:cs="Times New Roman"/>
                <w:b/>
                <w:bCs/>
                <w:color w:val="0070C0"/>
                <w:sz w:val="24"/>
                <w:szCs w:val="24"/>
              </w:rPr>
              <w:t>Būtina nurodyti procesoriaus</w:t>
            </w:r>
            <w:r w:rsidRPr="009671EF">
              <w:rPr>
                <w:rFonts w:ascii="Times New Roman" w:hAnsi="Times New Roman" w:cs="Times New Roman"/>
                <w:sz w:val="24"/>
                <w:szCs w:val="24"/>
              </w:rPr>
              <w:t xml:space="preserve"> </w:t>
            </w:r>
            <w:r w:rsidRPr="00026C4D">
              <w:rPr>
                <w:rFonts w:ascii="Times New Roman" w:hAnsi="Times New Roman" w:cs="Times New Roman"/>
                <w:b/>
                <w:bCs/>
                <w:color w:val="0070C0"/>
                <w:sz w:val="24"/>
                <w:szCs w:val="24"/>
              </w:rPr>
              <w:t>gamintoją, modelį, dažnį, spartinančios atminties dydį.</w:t>
            </w:r>
          </w:p>
        </w:tc>
        <w:tc>
          <w:tcPr>
            <w:tcW w:w="4678" w:type="dxa"/>
          </w:tcPr>
          <w:p w14:paraId="4BE3387A" w14:textId="77777777" w:rsidR="00E1217A" w:rsidRPr="00B244B7" w:rsidRDefault="00E1217A" w:rsidP="00B244B7">
            <w:pPr>
              <w:spacing w:after="0" w:line="240" w:lineRule="auto"/>
              <w:jc w:val="both"/>
              <w:rPr>
                <w:rFonts w:ascii="Times New Roman" w:hAnsi="Times New Roman" w:cs="Times New Roman"/>
                <w:sz w:val="24"/>
                <w:szCs w:val="24"/>
              </w:rPr>
            </w:pPr>
          </w:p>
        </w:tc>
      </w:tr>
      <w:tr w:rsidR="00E1217A" w14:paraId="130FC52D" w14:textId="236FC2FC" w:rsidTr="00A71BE8">
        <w:trPr>
          <w:trHeight w:val="132"/>
        </w:trPr>
        <w:tc>
          <w:tcPr>
            <w:tcW w:w="801" w:type="dxa"/>
          </w:tcPr>
          <w:p w14:paraId="272DE549" w14:textId="69C49C09" w:rsidR="00E1217A" w:rsidRPr="000E4200" w:rsidRDefault="00E1217A" w:rsidP="00BC31A0">
            <w:pPr>
              <w:spacing w:after="0" w:line="240" w:lineRule="auto"/>
              <w:jc w:val="both"/>
              <w:rPr>
                <w:rFonts w:ascii="Times New Roman" w:hAnsi="Times New Roman" w:cs="Times New Roman"/>
                <w:sz w:val="24"/>
                <w:szCs w:val="24"/>
              </w:rPr>
            </w:pPr>
            <w:r w:rsidRPr="00FF1A8C">
              <w:rPr>
                <w:rFonts w:ascii="Times New Roman" w:hAnsi="Times New Roman" w:cs="Times New Roman"/>
                <w:sz w:val="24"/>
                <w:szCs w:val="24"/>
              </w:rPr>
              <w:t>1.</w:t>
            </w:r>
            <w:r>
              <w:rPr>
                <w:rFonts w:ascii="Times New Roman" w:hAnsi="Times New Roman" w:cs="Times New Roman"/>
                <w:sz w:val="24"/>
                <w:szCs w:val="24"/>
              </w:rPr>
              <w:t>7</w:t>
            </w:r>
            <w:r w:rsidRPr="00FF1A8C">
              <w:rPr>
                <w:rFonts w:ascii="Times New Roman" w:hAnsi="Times New Roman" w:cs="Times New Roman"/>
                <w:sz w:val="24"/>
                <w:szCs w:val="24"/>
              </w:rPr>
              <w:t>.</w:t>
            </w:r>
          </w:p>
        </w:tc>
        <w:tc>
          <w:tcPr>
            <w:tcW w:w="3451" w:type="dxa"/>
          </w:tcPr>
          <w:p w14:paraId="26C1D825" w14:textId="1BB90AD0" w:rsidR="00E1217A" w:rsidRPr="000E4200" w:rsidRDefault="00E1217A" w:rsidP="00BC31A0">
            <w:pPr>
              <w:tabs>
                <w:tab w:val="left" w:pos="1107"/>
              </w:tabs>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rPr>
              <w:t>Operatyvi</w:t>
            </w:r>
            <w:r>
              <w:rPr>
                <w:rFonts w:ascii="Times New Roman" w:hAnsi="Times New Roman" w:cs="Times New Roman"/>
                <w:sz w:val="24"/>
                <w:szCs w:val="24"/>
              </w:rPr>
              <w:t>oji</w:t>
            </w:r>
            <w:r w:rsidRPr="000E4200">
              <w:rPr>
                <w:rFonts w:ascii="Times New Roman" w:hAnsi="Times New Roman" w:cs="Times New Roman"/>
                <w:sz w:val="24"/>
                <w:szCs w:val="24"/>
              </w:rPr>
              <w:t xml:space="preserve"> atmintis</w:t>
            </w:r>
          </w:p>
        </w:tc>
        <w:tc>
          <w:tcPr>
            <w:tcW w:w="6091" w:type="dxa"/>
          </w:tcPr>
          <w:p w14:paraId="5B136B7F" w14:textId="589AFE26" w:rsidR="00E1217A" w:rsidRPr="000E4200" w:rsidRDefault="00E1217A" w:rsidP="00BC31A0">
            <w:pPr>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shd w:val="clear" w:color="auto" w:fill="FEFEFE"/>
              </w:rPr>
              <w:t xml:space="preserve">Ne </w:t>
            </w:r>
            <w:r>
              <w:rPr>
                <w:rFonts w:ascii="Times New Roman" w:hAnsi="Times New Roman" w:cs="Times New Roman"/>
                <w:sz w:val="24"/>
                <w:szCs w:val="24"/>
                <w:shd w:val="clear" w:color="auto" w:fill="FEFEFE"/>
              </w:rPr>
              <w:t>mažiau</w:t>
            </w:r>
            <w:r w:rsidRPr="000E4200">
              <w:rPr>
                <w:rFonts w:ascii="Times New Roman" w:hAnsi="Times New Roman" w:cs="Times New Roman"/>
                <w:sz w:val="24"/>
                <w:szCs w:val="24"/>
                <w:shd w:val="clear" w:color="auto" w:fill="FEFEFE"/>
              </w:rPr>
              <w:t xml:space="preserve"> nei </w:t>
            </w:r>
            <w:r>
              <w:rPr>
                <w:rFonts w:ascii="Times New Roman" w:hAnsi="Times New Roman" w:cs="Times New Roman"/>
                <w:sz w:val="24"/>
                <w:szCs w:val="24"/>
                <w:shd w:val="clear" w:color="auto" w:fill="FEFEFE"/>
              </w:rPr>
              <w:t>5600</w:t>
            </w:r>
            <w:r w:rsidRPr="000E4200">
              <w:rPr>
                <w:rFonts w:ascii="Times New Roman" w:hAnsi="Times New Roman" w:cs="Times New Roman"/>
                <w:sz w:val="24"/>
                <w:szCs w:val="24"/>
                <w:shd w:val="clear" w:color="auto" w:fill="FEFEFE"/>
              </w:rPr>
              <w:t xml:space="preserve"> MT/s, DDR5 ECC </w:t>
            </w:r>
            <w:r w:rsidRPr="00FF1A8C">
              <w:rPr>
                <w:rFonts w:ascii="Times New Roman" w:hAnsi="Times New Roman" w:cs="Times New Roman"/>
                <w:sz w:val="24"/>
                <w:szCs w:val="24"/>
                <w:shd w:val="clear" w:color="auto" w:fill="FEFEFE"/>
              </w:rPr>
              <w:t>RDIMM</w:t>
            </w:r>
            <w:r w:rsidRPr="000E4200">
              <w:rPr>
                <w:rFonts w:ascii="Times New Roman" w:hAnsi="Times New Roman" w:cs="Times New Roman"/>
                <w:sz w:val="24"/>
                <w:szCs w:val="24"/>
                <w:shd w:val="clear" w:color="auto" w:fill="FEFEFE"/>
              </w:rPr>
              <w:t xml:space="preserve"> arba lygiavertė.</w:t>
            </w:r>
          </w:p>
        </w:tc>
        <w:tc>
          <w:tcPr>
            <w:tcW w:w="4678" w:type="dxa"/>
          </w:tcPr>
          <w:p w14:paraId="1197FC57" w14:textId="77777777" w:rsidR="00E1217A" w:rsidRPr="000E4200" w:rsidRDefault="00E1217A" w:rsidP="00BC31A0">
            <w:pPr>
              <w:spacing w:after="0" w:line="240" w:lineRule="auto"/>
              <w:jc w:val="both"/>
              <w:rPr>
                <w:rFonts w:ascii="Times New Roman" w:hAnsi="Times New Roman" w:cs="Times New Roman"/>
                <w:sz w:val="24"/>
                <w:szCs w:val="24"/>
                <w:shd w:val="clear" w:color="auto" w:fill="FEFEFE"/>
              </w:rPr>
            </w:pPr>
          </w:p>
        </w:tc>
      </w:tr>
      <w:tr w:rsidR="00E1217A" w14:paraId="35D03B52" w14:textId="4466EF56" w:rsidTr="00A71BE8">
        <w:trPr>
          <w:trHeight w:val="132"/>
        </w:trPr>
        <w:tc>
          <w:tcPr>
            <w:tcW w:w="801" w:type="dxa"/>
          </w:tcPr>
          <w:p w14:paraId="6406386D" w14:textId="2701A589" w:rsidR="00E1217A" w:rsidRPr="000E4200" w:rsidRDefault="00E1217A" w:rsidP="00BC31A0">
            <w:pPr>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rPr>
              <w:t>1.</w:t>
            </w:r>
            <w:r>
              <w:rPr>
                <w:rFonts w:ascii="Times New Roman" w:hAnsi="Times New Roman" w:cs="Times New Roman"/>
                <w:sz w:val="24"/>
                <w:szCs w:val="24"/>
              </w:rPr>
              <w:t>8</w:t>
            </w:r>
            <w:r w:rsidRPr="000E4200">
              <w:rPr>
                <w:rFonts w:ascii="Times New Roman" w:hAnsi="Times New Roman" w:cs="Times New Roman"/>
                <w:sz w:val="24"/>
                <w:szCs w:val="24"/>
              </w:rPr>
              <w:t>.</w:t>
            </w:r>
          </w:p>
        </w:tc>
        <w:tc>
          <w:tcPr>
            <w:tcW w:w="3451" w:type="dxa"/>
          </w:tcPr>
          <w:p w14:paraId="5DAF9838" w14:textId="7572E1EF" w:rsidR="00E1217A" w:rsidRPr="000E4200" w:rsidRDefault="00E1217A" w:rsidP="00BC31A0">
            <w:pPr>
              <w:tabs>
                <w:tab w:val="left" w:pos="1107"/>
              </w:tabs>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rPr>
              <w:t>Operatyvi</w:t>
            </w:r>
            <w:r>
              <w:rPr>
                <w:rFonts w:ascii="Times New Roman" w:hAnsi="Times New Roman" w:cs="Times New Roman"/>
                <w:sz w:val="24"/>
                <w:szCs w:val="24"/>
              </w:rPr>
              <w:t>osios</w:t>
            </w:r>
            <w:r w:rsidRPr="000E4200">
              <w:rPr>
                <w:rFonts w:ascii="Times New Roman" w:hAnsi="Times New Roman" w:cs="Times New Roman"/>
                <w:sz w:val="24"/>
                <w:szCs w:val="24"/>
              </w:rPr>
              <w:t xml:space="preserve"> atminties talpa</w:t>
            </w:r>
          </w:p>
        </w:tc>
        <w:tc>
          <w:tcPr>
            <w:tcW w:w="6091" w:type="dxa"/>
          </w:tcPr>
          <w:p w14:paraId="346F8864" w14:textId="4D6C9052" w:rsidR="00E1217A" w:rsidRPr="000E4200" w:rsidRDefault="00E1217A" w:rsidP="00BC31A0">
            <w:pPr>
              <w:spacing w:after="0" w:line="240" w:lineRule="auto"/>
              <w:jc w:val="both"/>
              <w:rPr>
                <w:rFonts w:ascii="Times New Roman" w:hAnsi="Times New Roman" w:cs="Times New Roman"/>
                <w:sz w:val="24"/>
                <w:szCs w:val="24"/>
                <w:shd w:val="clear" w:color="auto" w:fill="FEFEFE"/>
              </w:rPr>
            </w:pPr>
            <w:r w:rsidRPr="000E4200">
              <w:rPr>
                <w:rFonts w:ascii="Times New Roman" w:hAnsi="Times New Roman" w:cs="Times New Roman"/>
                <w:sz w:val="24"/>
                <w:szCs w:val="24"/>
              </w:rPr>
              <w:t xml:space="preserve">Ne mažiau nei </w:t>
            </w:r>
            <w:r>
              <w:rPr>
                <w:rFonts w:ascii="Times New Roman" w:hAnsi="Times New Roman" w:cs="Times New Roman"/>
                <w:sz w:val="24"/>
                <w:szCs w:val="24"/>
              </w:rPr>
              <w:t>128</w:t>
            </w:r>
            <w:r w:rsidRPr="000E4200">
              <w:rPr>
                <w:rFonts w:ascii="Times New Roman" w:hAnsi="Times New Roman" w:cs="Times New Roman"/>
                <w:sz w:val="24"/>
                <w:szCs w:val="24"/>
              </w:rPr>
              <w:t xml:space="preserve"> GB.</w:t>
            </w:r>
          </w:p>
        </w:tc>
        <w:tc>
          <w:tcPr>
            <w:tcW w:w="4678" w:type="dxa"/>
          </w:tcPr>
          <w:p w14:paraId="3BF88751" w14:textId="77777777" w:rsidR="00E1217A" w:rsidRPr="000E4200" w:rsidRDefault="00E1217A" w:rsidP="00BC31A0">
            <w:pPr>
              <w:spacing w:after="0" w:line="240" w:lineRule="auto"/>
              <w:jc w:val="both"/>
              <w:rPr>
                <w:rFonts w:ascii="Times New Roman" w:hAnsi="Times New Roman" w:cs="Times New Roman"/>
                <w:sz w:val="24"/>
                <w:szCs w:val="24"/>
              </w:rPr>
            </w:pPr>
          </w:p>
        </w:tc>
      </w:tr>
      <w:tr w:rsidR="00E1217A" w14:paraId="3D278691" w14:textId="6E06CC49" w:rsidTr="00A71BE8">
        <w:trPr>
          <w:trHeight w:val="132"/>
        </w:trPr>
        <w:tc>
          <w:tcPr>
            <w:tcW w:w="801" w:type="dxa"/>
          </w:tcPr>
          <w:p w14:paraId="0751CE09" w14:textId="67D991E6" w:rsidR="00E1217A" w:rsidRPr="00A24A49" w:rsidRDefault="00E1217A" w:rsidP="00BC31A0">
            <w:pPr>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rPr>
              <w:t>1.</w:t>
            </w:r>
            <w:r>
              <w:rPr>
                <w:rFonts w:ascii="Times New Roman" w:hAnsi="Times New Roman" w:cs="Times New Roman"/>
                <w:sz w:val="24"/>
                <w:szCs w:val="24"/>
              </w:rPr>
              <w:t>9</w:t>
            </w:r>
            <w:r w:rsidRPr="00A24A49">
              <w:rPr>
                <w:rFonts w:ascii="Times New Roman" w:hAnsi="Times New Roman" w:cs="Times New Roman"/>
                <w:sz w:val="24"/>
                <w:szCs w:val="24"/>
              </w:rPr>
              <w:t>.</w:t>
            </w:r>
          </w:p>
        </w:tc>
        <w:tc>
          <w:tcPr>
            <w:tcW w:w="3451" w:type="dxa"/>
          </w:tcPr>
          <w:p w14:paraId="6859D8DA" w14:textId="7ECED8EC" w:rsidR="00E1217A" w:rsidRPr="00A24A49" w:rsidRDefault="00E1217A" w:rsidP="00BC31A0">
            <w:pPr>
              <w:tabs>
                <w:tab w:val="left" w:pos="1107"/>
              </w:tabs>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rPr>
              <w:t>Operatyviosios atminties lizdų skaičius</w:t>
            </w:r>
          </w:p>
        </w:tc>
        <w:tc>
          <w:tcPr>
            <w:tcW w:w="6091" w:type="dxa"/>
          </w:tcPr>
          <w:p w14:paraId="2C00FE46" w14:textId="6A1327E2" w:rsidR="00E1217A" w:rsidRPr="00A24A49" w:rsidRDefault="00E1217A" w:rsidP="00BC31A0">
            <w:pPr>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shd w:val="clear" w:color="auto" w:fill="FEFEFE"/>
              </w:rPr>
              <w:t>Ne mažiau nei 16 vnt</w:t>
            </w:r>
            <w:r>
              <w:rPr>
                <w:rFonts w:ascii="Times New Roman" w:hAnsi="Times New Roman" w:cs="Times New Roman"/>
                <w:sz w:val="24"/>
                <w:szCs w:val="24"/>
                <w:shd w:val="clear" w:color="auto" w:fill="FEFEFE"/>
              </w:rPr>
              <w:t>.</w:t>
            </w:r>
          </w:p>
        </w:tc>
        <w:tc>
          <w:tcPr>
            <w:tcW w:w="4678" w:type="dxa"/>
          </w:tcPr>
          <w:p w14:paraId="15D7F4BF" w14:textId="77777777" w:rsidR="00E1217A" w:rsidRPr="00A24A49" w:rsidRDefault="00E1217A" w:rsidP="00BC31A0">
            <w:pPr>
              <w:spacing w:after="0" w:line="240" w:lineRule="auto"/>
              <w:jc w:val="both"/>
              <w:rPr>
                <w:rFonts w:ascii="Times New Roman" w:hAnsi="Times New Roman" w:cs="Times New Roman"/>
                <w:sz w:val="24"/>
                <w:szCs w:val="24"/>
                <w:shd w:val="clear" w:color="auto" w:fill="FEFEFE"/>
              </w:rPr>
            </w:pPr>
          </w:p>
        </w:tc>
      </w:tr>
      <w:tr w:rsidR="00E1217A" w14:paraId="0BDED7D8" w14:textId="04B32C39" w:rsidTr="00A71BE8">
        <w:trPr>
          <w:trHeight w:val="132"/>
        </w:trPr>
        <w:tc>
          <w:tcPr>
            <w:tcW w:w="801" w:type="dxa"/>
          </w:tcPr>
          <w:p w14:paraId="40A8DAD5" w14:textId="627FA6E9" w:rsidR="00E1217A" w:rsidRPr="00A24A49" w:rsidRDefault="00E1217A" w:rsidP="00BC31A0">
            <w:pPr>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rPr>
              <w:t>1.1</w:t>
            </w:r>
            <w:r>
              <w:rPr>
                <w:rFonts w:ascii="Times New Roman" w:hAnsi="Times New Roman" w:cs="Times New Roman"/>
                <w:sz w:val="24"/>
                <w:szCs w:val="24"/>
              </w:rPr>
              <w:t>0</w:t>
            </w:r>
            <w:r w:rsidRPr="00A24A49">
              <w:rPr>
                <w:rFonts w:ascii="Times New Roman" w:hAnsi="Times New Roman" w:cs="Times New Roman"/>
                <w:sz w:val="24"/>
                <w:szCs w:val="24"/>
              </w:rPr>
              <w:t>.</w:t>
            </w:r>
          </w:p>
        </w:tc>
        <w:tc>
          <w:tcPr>
            <w:tcW w:w="3451" w:type="dxa"/>
          </w:tcPr>
          <w:p w14:paraId="28E0060E" w14:textId="229B2C6E" w:rsidR="00E1217A" w:rsidRPr="00DE7E3B" w:rsidRDefault="00E1217A" w:rsidP="00BC31A0">
            <w:pPr>
              <w:tabs>
                <w:tab w:val="left" w:pos="1107"/>
              </w:tabs>
              <w:spacing w:after="0" w:line="240" w:lineRule="auto"/>
              <w:jc w:val="both"/>
              <w:rPr>
                <w:rFonts w:ascii="Times New Roman" w:hAnsi="Times New Roman" w:cs="Times New Roman"/>
                <w:sz w:val="24"/>
                <w:szCs w:val="24"/>
                <w:highlight w:val="yellow"/>
              </w:rPr>
            </w:pPr>
            <w:r w:rsidRPr="00FC1E7D">
              <w:rPr>
                <w:rFonts w:ascii="Times New Roman" w:hAnsi="Times New Roman" w:cs="Times New Roman"/>
                <w:sz w:val="24"/>
                <w:szCs w:val="24"/>
              </w:rPr>
              <w:t>Kietų diskų „RAID“ valdiklis ir diskų posistemė</w:t>
            </w:r>
          </w:p>
        </w:tc>
        <w:tc>
          <w:tcPr>
            <w:tcW w:w="6091" w:type="dxa"/>
          </w:tcPr>
          <w:p w14:paraId="549C9B89" w14:textId="0E16BD8F" w:rsidR="00E1217A" w:rsidRPr="00FC1E7D" w:rsidRDefault="00E1217A" w:rsidP="00BC31A0">
            <w:pPr>
              <w:spacing w:after="0" w:line="240" w:lineRule="auto"/>
              <w:jc w:val="both"/>
              <w:rPr>
                <w:rFonts w:ascii="Times New Roman" w:hAnsi="Times New Roman" w:cs="Times New Roman"/>
                <w:sz w:val="24"/>
                <w:szCs w:val="24"/>
              </w:rPr>
            </w:pPr>
            <w:r w:rsidRPr="00FC1E7D">
              <w:rPr>
                <w:rFonts w:ascii="Times New Roman" w:hAnsi="Times New Roman" w:cs="Times New Roman"/>
                <w:sz w:val="24"/>
                <w:szCs w:val="24"/>
              </w:rPr>
              <w:t>Aparatūrinis valdiklis su 2 vnt. ne mažesnės talpos nei 960 GB, M.2 SSD  diskais, apjungtais į RAID1 masyvą operacinei sistemai, PACS aplikacijai ir duomenų bazei.</w:t>
            </w:r>
          </w:p>
          <w:p w14:paraId="1C6FE632" w14:textId="57864075" w:rsidR="00E1217A" w:rsidRPr="00FC1E7D" w:rsidRDefault="00E1217A" w:rsidP="00BC31A0">
            <w:pPr>
              <w:spacing w:after="0" w:line="240" w:lineRule="auto"/>
              <w:jc w:val="both"/>
              <w:rPr>
                <w:rFonts w:ascii="Times New Roman" w:hAnsi="Times New Roman" w:cs="Times New Roman"/>
                <w:sz w:val="24"/>
                <w:szCs w:val="24"/>
              </w:rPr>
            </w:pPr>
            <w:r w:rsidRPr="00FC1E7D">
              <w:rPr>
                <w:rFonts w:ascii="Times New Roman" w:hAnsi="Times New Roman" w:cs="Times New Roman"/>
                <w:sz w:val="24"/>
                <w:szCs w:val="24"/>
              </w:rPr>
              <w:t>Ne mažiau nei 120 TB  naudojamos vietos  medicininių tyrimų vaizdų saugojimui. Diskai SAS</w:t>
            </w:r>
            <w:r>
              <w:rPr>
                <w:rFonts w:ascii="Times New Roman" w:hAnsi="Times New Roman" w:cs="Times New Roman"/>
                <w:sz w:val="24"/>
                <w:szCs w:val="24"/>
              </w:rPr>
              <w:t xml:space="preserve"> </w:t>
            </w:r>
            <w:r w:rsidRPr="00E162CF">
              <w:rPr>
                <w:rFonts w:ascii="Montserrat" w:hAnsi="Montserrat"/>
                <w:sz w:val="20"/>
                <w:szCs w:val="20"/>
              </w:rPr>
              <w:t xml:space="preserve"> </w:t>
            </w:r>
            <w:r w:rsidRPr="00FA5A4F">
              <w:rPr>
                <w:rFonts w:ascii="Times New Roman" w:hAnsi="Times New Roman" w:cs="Times New Roman"/>
                <w:sz w:val="24"/>
                <w:szCs w:val="24"/>
              </w:rPr>
              <w:t xml:space="preserve">karšto keitimo (angl. </w:t>
            </w:r>
            <w:proofErr w:type="spellStart"/>
            <w:r w:rsidRPr="003A7B4F">
              <w:rPr>
                <w:rFonts w:ascii="Times New Roman" w:hAnsi="Times New Roman" w:cs="Times New Roman"/>
                <w:i/>
                <w:iCs/>
                <w:sz w:val="24"/>
                <w:szCs w:val="24"/>
              </w:rPr>
              <w:t>hot-plug</w:t>
            </w:r>
            <w:proofErr w:type="spellEnd"/>
            <w:r w:rsidRPr="00FA5A4F">
              <w:rPr>
                <w:rFonts w:ascii="Times New Roman" w:hAnsi="Times New Roman" w:cs="Times New Roman"/>
                <w:sz w:val="24"/>
                <w:szCs w:val="24"/>
              </w:rPr>
              <w:t>)</w:t>
            </w:r>
            <w:r w:rsidRPr="00FC1E7D">
              <w:rPr>
                <w:rFonts w:ascii="Times New Roman" w:hAnsi="Times New Roman" w:cs="Times New Roman"/>
                <w:sz w:val="24"/>
                <w:szCs w:val="24"/>
              </w:rPr>
              <w:t xml:space="preserve"> arba lygiaverčiai, ne blogiau nei 7,2k</w:t>
            </w:r>
            <w:r>
              <w:rPr>
                <w:rFonts w:ascii="Times New Roman" w:hAnsi="Times New Roman" w:cs="Times New Roman"/>
                <w:sz w:val="24"/>
                <w:szCs w:val="24"/>
              </w:rPr>
              <w:t>.</w:t>
            </w:r>
            <w:r w:rsidRPr="00FC1E7D">
              <w:rPr>
                <w:rFonts w:ascii="Times New Roman" w:hAnsi="Times New Roman" w:cs="Times New Roman"/>
                <w:sz w:val="24"/>
                <w:szCs w:val="24"/>
              </w:rPr>
              <w:t xml:space="preserve"> Diskai turi būti apjungti į RAID 6 diskų masyvą per aparatūrinį valdiklį. </w:t>
            </w:r>
          </w:p>
        </w:tc>
        <w:tc>
          <w:tcPr>
            <w:tcW w:w="4678" w:type="dxa"/>
          </w:tcPr>
          <w:p w14:paraId="68B43ADB" w14:textId="77777777" w:rsidR="00E1217A" w:rsidRPr="00FC1E7D" w:rsidRDefault="00E1217A" w:rsidP="00BC31A0">
            <w:pPr>
              <w:spacing w:after="0" w:line="240" w:lineRule="auto"/>
              <w:jc w:val="both"/>
              <w:rPr>
                <w:rFonts w:ascii="Times New Roman" w:hAnsi="Times New Roman" w:cs="Times New Roman"/>
                <w:sz w:val="24"/>
                <w:szCs w:val="24"/>
              </w:rPr>
            </w:pPr>
          </w:p>
        </w:tc>
      </w:tr>
      <w:tr w:rsidR="00E1217A" w14:paraId="33C2F4A0" w14:textId="7592E857" w:rsidTr="00A71BE8">
        <w:trPr>
          <w:trHeight w:val="132"/>
        </w:trPr>
        <w:tc>
          <w:tcPr>
            <w:tcW w:w="801" w:type="dxa"/>
          </w:tcPr>
          <w:p w14:paraId="65AAE8F8" w14:textId="58CFD11B" w:rsidR="00E1217A" w:rsidRPr="00A24A49" w:rsidRDefault="00E1217A" w:rsidP="00BC31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3451" w:type="dxa"/>
          </w:tcPr>
          <w:p w14:paraId="68B84FFA" w14:textId="65D01AFC" w:rsidR="00E1217A" w:rsidRPr="00DE7E3B" w:rsidRDefault="00E1217A" w:rsidP="00BC31A0">
            <w:pPr>
              <w:tabs>
                <w:tab w:val="left" w:pos="1107"/>
              </w:tabs>
              <w:spacing w:after="0" w:line="240" w:lineRule="auto"/>
              <w:jc w:val="both"/>
              <w:rPr>
                <w:rFonts w:ascii="Times New Roman" w:hAnsi="Times New Roman" w:cs="Times New Roman"/>
                <w:sz w:val="24"/>
                <w:szCs w:val="24"/>
                <w:highlight w:val="yellow"/>
              </w:rPr>
            </w:pPr>
            <w:r w:rsidRPr="00140C36">
              <w:rPr>
                <w:rFonts w:ascii="Times New Roman" w:hAnsi="Times New Roman" w:cs="Times New Roman"/>
                <w:sz w:val="24"/>
                <w:szCs w:val="24"/>
              </w:rPr>
              <w:t>Diskų plėtimas</w:t>
            </w:r>
          </w:p>
        </w:tc>
        <w:tc>
          <w:tcPr>
            <w:tcW w:w="6091" w:type="dxa"/>
          </w:tcPr>
          <w:p w14:paraId="01E11A84" w14:textId="01A038A0" w:rsidR="00E1217A" w:rsidRPr="00DE7E3B" w:rsidRDefault="00E1217A" w:rsidP="00BC31A0">
            <w:pPr>
              <w:spacing w:after="0" w:line="240" w:lineRule="auto"/>
              <w:jc w:val="both"/>
              <w:rPr>
                <w:rFonts w:ascii="Times New Roman" w:hAnsi="Times New Roman" w:cs="Times New Roman"/>
                <w:sz w:val="24"/>
                <w:szCs w:val="24"/>
                <w:highlight w:val="yellow"/>
              </w:rPr>
            </w:pPr>
            <w:r w:rsidRPr="00140C36">
              <w:rPr>
                <w:rFonts w:ascii="Times New Roman" w:hAnsi="Times New Roman" w:cs="Times New Roman"/>
                <w:sz w:val="24"/>
                <w:szCs w:val="24"/>
              </w:rPr>
              <w:t>Po įdėtų diskų reikalingai talpai turi būti galima plėsti talpą ne mažiau nei 4 diskais.</w:t>
            </w:r>
          </w:p>
        </w:tc>
        <w:tc>
          <w:tcPr>
            <w:tcW w:w="4678" w:type="dxa"/>
          </w:tcPr>
          <w:p w14:paraId="1FE84A64" w14:textId="77777777" w:rsidR="00E1217A" w:rsidRPr="00140C36" w:rsidRDefault="00E1217A" w:rsidP="00BC31A0">
            <w:pPr>
              <w:spacing w:after="0" w:line="240" w:lineRule="auto"/>
              <w:jc w:val="both"/>
              <w:rPr>
                <w:rFonts w:ascii="Times New Roman" w:hAnsi="Times New Roman" w:cs="Times New Roman"/>
                <w:sz w:val="24"/>
                <w:szCs w:val="24"/>
              </w:rPr>
            </w:pPr>
          </w:p>
        </w:tc>
      </w:tr>
      <w:tr w:rsidR="00E1217A" w14:paraId="5A745206" w14:textId="50BA8892" w:rsidTr="00A71BE8">
        <w:trPr>
          <w:trHeight w:val="132"/>
        </w:trPr>
        <w:tc>
          <w:tcPr>
            <w:tcW w:w="801" w:type="dxa"/>
          </w:tcPr>
          <w:p w14:paraId="3A7F5ABD" w14:textId="69AAF807" w:rsidR="00E1217A" w:rsidRPr="00A24A49" w:rsidRDefault="00E1217A" w:rsidP="00F04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3451" w:type="dxa"/>
            <w:vAlign w:val="center"/>
          </w:tcPr>
          <w:p w14:paraId="42C8D475" w14:textId="0533D61D" w:rsidR="00E1217A" w:rsidRPr="00DE7E3B" w:rsidRDefault="00E1217A" w:rsidP="00F04600">
            <w:pPr>
              <w:tabs>
                <w:tab w:val="left" w:pos="1107"/>
              </w:tabs>
              <w:spacing w:after="0" w:line="240" w:lineRule="auto"/>
              <w:jc w:val="both"/>
              <w:rPr>
                <w:rFonts w:ascii="Times New Roman" w:hAnsi="Times New Roman" w:cs="Times New Roman"/>
                <w:sz w:val="24"/>
                <w:szCs w:val="24"/>
                <w:highlight w:val="yellow"/>
              </w:rPr>
            </w:pPr>
            <w:proofErr w:type="spellStart"/>
            <w:r w:rsidRPr="00FA5A4F">
              <w:rPr>
                <w:rFonts w:ascii="Times New Roman" w:hAnsi="Times New Roman" w:cs="Times New Roman"/>
                <w:sz w:val="24"/>
                <w:szCs w:val="24"/>
              </w:rPr>
              <w:t>Max</w:t>
            </w:r>
            <w:proofErr w:type="spellEnd"/>
            <w:r w:rsidRPr="00FA5A4F">
              <w:rPr>
                <w:rFonts w:ascii="Times New Roman" w:hAnsi="Times New Roman" w:cs="Times New Roman"/>
                <w:sz w:val="24"/>
                <w:szCs w:val="24"/>
              </w:rPr>
              <w:t xml:space="preserve"> diskų skaičius</w:t>
            </w:r>
          </w:p>
        </w:tc>
        <w:tc>
          <w:tcPr>
            <w:tcW w:w="6091" w:type="dxa"/>
            <w:vAlign w:val="center"/>
          </w:tcPr>
          <w:p w14:paraId="2D8B7781" w14:textId="1EB2AF68" w:rsidR="00E1217A" w:rsidRPr="00DE7E3B" w:rsidRDefault="00E1217A" w:rsidP="00F04600">
            <w:pPr>
              <w:spacing w:after="0" w:line="240" w:lineRule="auto"/>
              <w:jc w:val="both"/>
              <w:rPr>
                <w:rFonts w:ascii="Times New Roman" w:hAnsi="Times New Roman" w:cs="Times New Roman"/>
                <w:sz w:val="24"/>
                <w:szCs w:val="24"/>
                <w:highlight w:val="yellow"/>
              </w:rPr>
            </w:pPr>
            <w:r w:rsidRPr="00FA5A4F">
              <w:rPr>
                <w:rFonts w:ascii="Times New Roman" w:eastAsia="SimSun" w:hAnsi="Times New Roman" w:cs="Times New Roman"/>
                <w:sz w:val="24"/>
                <w:szCs w:val="24"/>
              </w:rPr>
              <w:t>Ne mažiau nei 12</w:t>
            </w:r>
            <w:r w:rsidRPr="00FA5A4F">
              <w:rPr>
                <w:rFonts w:ascii="Times New Roman" w:hAnsi="Times New Roman" w:cs="Times New Roman"/>
                <w:sz w:val="24"/>
                <w:szCs w:val="24"/>
              </w:rPr>
              <w:t xml:space="preserve"> vnt. 3.5</w:t>
            </w:r>
            <w:r w:rsidRPr="00FA5A4F">
              <w:rPr>
                <w:rFonts w:ascii="Times New Roman" w:hAnsi="Times New Roman" w:cs="Times New Roman"/>
                <w:sz w:val="24"/>
                <w:szCs w:val="24"/>
                <w:lang w:eastAsia="ar-SA"/>
              </w:rPr>
              <w:t>“ tipo karšto keitimo diskai.</w:t>
            </w:r>
          </w:p>
        </w:tc>
        <w:tc>
          <w:tcPr>
            <w:tcW w:w="4678" w:type="dxa"/>
          </w:tcPr>
          <w:p w14:paraId="1F16182A" w14:textId="77777777" w:rsidR="00E1217A" w:rsidRPr="00FA5A4F" w:rsidRDefault="00E1217A" w:rsidP="00F04600">
            <w:pPr>
              <w:spacing w:after="0" w:line="240" w:lineRule="auto"/>
              <w:jc w:val="both"/>
              <w:rPr>
                <w:rFonts w:ascii="Times New Roman" w:eastAsia="SimSun" w:hAnsi="Times New Roman" w:cs="Times New Roman"/>
                <w:sz w:val="24"/>
                <w:szCs w:val="24"/>
              </w:rPr>
            </w:pPr>
          </w:p>
        </w:tc>
      </w:tr>
      <w:tr w:rsidR="00E1217A" w14:paraId="39EA6ADF" w14:textId="30ADE500" w:rsidTr="00A71BE8">
        <w:trPr>
          <w:trHeight w:val="132"/>
        </w:trPr>
        <w:tc>
          <w:tcPr>
            <w:tcW w:w="801" w:type="dxa"/>
          </w:tcPr>
          <w:p w14:paraId="0E7B5D1D" w14:textId="380E025C" w:rsidR="00E1217A" w:rsidRPr="00B33DB0" w:rsidRDefault="00E1217A" w:rsidP="00F04600">
            <w:pPr>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rPr>
              <w:t>1.1</w:t>
            </w:r>
            <w:r>
              <w:rPr>
                <w:rFonts w:ascii="Times New Roman" w:hAnsi="Times New Roman" w:cs="Times New Roman"/>
                <w:sz w:val="24"/>
                <w:szCs w:val="24"/>
              </w:rPr>
              <w:t>3</w:t>
            </w:r>
            <w:r w:rsidRPr="00B33DB0">
              <w:rPr>
                <w:rFonts w:ascii="Times New Roman" w:hAnsi="Times New Roman" w:cs="Times New Roman"/>
                <w:sz w:val="24"/>
                <w:szCs w:val="24"/>
              </w:rPr>
              <w:t>.</w:t>
            </w:r>
          </w:p>
        </w:tc>
        <w:tc>
          <w:tcPr>
            <w:tcW w:w="3451" w:type="dxa"/>
          </w:tcPr>
          <w:p w14:paraId="2DAFE02D" w14:textId="1C37F290" w:rsidR="00E1217A" w:rsidRPr="00B33DB0" w:rsidRDefault="00E1217A" w:rsidP="00F04600">
            <w:pPr>
              <w:tabs>
                <w:tab w:val="left" w:pos="1107"/>
              </w:tabs>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rPr>
              <w:t>I/O išplėtimo lizdai</w:t>
            </w:r>
          </w:p>
        </w:tc>
        <w:tc>
          <w:tcPr>
            <w:tcW w:w="6091" w:type="dxa"/>
          </w:tcPr>
          <w:p w14:paraId="305EA4F0" w14:textId="30C5DB29" w:rsidR="00E1217A" w:rsidRPr="00B33DB0" w:rsidRDefault="00E1217A" w:rsidP="00F04600">
            <w:pPr>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shd w:val="clear" w:color="auto" w:fill="FEFEFE"/>
              </w:rPr>
              <w:t xml:space="preserve">Ne mažiau nei 3 vnt. </w:t>
            </w:r>
            <w:proofErr w:type="spellStart"/>
            <w:r w:rsidRPr="00B33DB0">
              <w:rPr>
                <w:rFonts w:ascii="Times New Roman" w:hAnsi="Times New Roman" w:cs="Times New Roman"/>
                <w:sz w:val="24"/>
                <w:szCs w:val="24"/>
                <w:shd w:val="clear" w:color="auto" w:fill="FEFEFE"/>
              </w:rPr>
              <w:t>PCIe</w:t>
            </w:r>
            <w:proofErr w:type="spellEnd"/>
            <w:r w:rsidRPr="00B33DB0">
              <w:rPr>
                <w:rFonts w:ascii="Times New Roman" w:hAnsi="Times New Roman" w:cs="Times New Roman"/>
                <w:sz w:val="24"/>
                <w:szCs w:val="24"/>
                <w:shd w:val="clear" w:color="auto" w:fill="FEFEFE"/>
              </w:rPr>
              <w:t xml:space="preserve"> lizdų.</w:t>
            </w:r>
          </w:p>
        </w:tc>
        <w:tc>
          <w:tcPr>
            <w:tcW w:w="4678" w:type="dxa"/>
          </w:tcPr>
          <w:p w14:paraId="1A3701A0" w14:textId="77777777" w:rsidR="00E1217A" w:rsidRPr="00B33DB0"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65FD7945" w14:textId="4742E0DC" w:rsidTr="00A71BE8">
        <w:trPr>
          <w:trHeight w:val="132"/>
        </w:trPr>
        <w:tc>
          <w:tcPr>
            <w:tcW w:w="801" w:type="dxa"/>
          </w:tcPr>
          <w:p w14:paraId="1CB0B00F" w14:textId="3FE5AB38" w:rsidR="00E1217A" w:rsidRPr="00B33DB0" w:rsidRDefault="00E1217A" w:rsidP="00F04600">
            <w:pPr>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rPr>
              <w:t>1.1</w:t>
            </w:r>
            <w:r>
              <w:rPr>
                <w:rFonts w:ascii="Times New Roman" w:hAnsi="Times New Roman" w:cs="Times New Roman"/>
                <w:sz w:val="24"/>
                <w:szCs w:val="24"/>
              </w:rPr>
              <w:t>4</w:t>
            </w:r>
            <w:r w:rsidRPr="00B33DB0">
              <w:rPr>
                <w:rFonts w:ascii="Times New Roman" w:hAnsi="Times New Roman" w:cs="Times New Roman"/>
                <w:sz w:val="24"/>
                <w:szCs w:val="24"/>
              </w:rPr>
              <w:t>.</w:t>
            </w:r>
          </w:p>
        </w:tc>
        <w:tc>
          <w:tcPr>
            <w:tcW w:w="3451" w:type="dxa"/>
          </w:tcPr>
          <w:p w14:paraId="415EFD26" w14:textId="76452A86" w:rsidR="00E1217A" w:rsidRPr="00B33DB0" w:rsidRDefault="00E1217A" w:rsidP="00F04600">
            <w:pPr>
              <w:tabs>
                <w:tab w:val="left" w:pos="1107"/>
              </w:tabs>
              <w:spacing w:after="0" w:line="240" w:lineRule="auto"/>
              <w:jc w:val="both"/>
              <w:rPr>
                <w:rFonts w:ascii="Times New Roman" w:hAnsi="Times New Roman" w:cs="Times New Roman"/>
                <w:sz w:val="24"/>
                <w:szCs w:val="24"/>
                <w:lang w:val="en-US"/>
              </w:rPr>
            </w:pPr>
            <w:proofErr w:type="spellStart"/>
            <w:r w:rsidRPr="00B33DB0">
              <w:rPr>
                <w:rFonts w:ascii="Times New Roman" w:hAnsi="Times New Roman" w:cs="Times New Roman"/>
                <w:sz w:val="24"/>
                <w:szCs w:val="24"/>
                <w:lang w:val="en-US"/>
              </w:rPr>
              <w:t>Prievadai</w:t>
            </w:r>
            <w:proofErr w:type="spellEnd"/>
          </w:p>
        </w:tc>
        <w:tc>
          <w:tcPr>
            <w:tcW w:w="6091" w:type="dxa"/>
          </w:tcPr>
          <w:p w14:paraId="6AF577B0" w14:textId="13EE41B0" w:rsidR="00E1217A" w:rsidRPr="00B33DB0" w:rsidRDefault="00E1217A" w:rsidP="00F04600">
            <w:pPr>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shd w:val="clear" w:color="auto" w:fill="FEFEFE"/>
              </w:rPr>
              <w:t xml:space="preserve">Monitoriaus pajungimo prievadas, ne mažiau nei </w:t>
            </w:r>
            <w:r w:rsidRPr="00B33DB0">
              <w:rPr>
                <w:rFonts w:ascii="Times New Roman" w:hAnsi="Times New Roman" w:cs="Times New Roman"/>
                <w:sz w:val="24"/>
                <w:szCs w:val="24"/>
              </w:rPr>
              <w:t>3 vnt. USB prievadų, iš jų bent vienas korpuso priekyje</w:t>
            </w:r>
            <w:r w:rsidRPr="00B33DB0">
              <w:rPr>
                <w:rFonts w:ascii="Times New Roman" w:hAnsi="Times New Roman" w:cs="Times New Roman"/>
                <w:sz w:val="24"/>
                <w:szCs w:val="24"/>
                <w:shd w:val="clear" w:color="auto" w:fill="FEFEFE"/>
              </w:rPr>
              <w:t xml:space="preserve">, </w:t>
            </w:r>
            <w:r w:rsidRPr="00B33DB0">
              <w:rPr>
                <w:rFonts w:ascii="Times New Roman" w:hAnsi="Times New Roman" w:cs="Times New Roman"/>
                <w:sz w:val="24"/>
                <w:szCs w:val="24"/>
              </w:rPr>
              <w:t xml:space="preserve">1xRJ45 atskiras </w:t>
            </w:r>
            <w:r>
              <w:rPr>
                <w:rFonts w:ascii="Times New Roman" w:hAnsi="Times New Roman" w:cs="Times New Roman"/>
                <w:sz w:val="24"/>
                <w:szCs w:val="24"/>
              </w:rPr>
              <w:t>prievadas</w:t>
            </w:r>
            <w:r w:rsidRPr="00B33DB0">
              <w:rPr>
                <w:rFonts w:ascii="Times New Roman" w:hAnsi="Times New Roman" w:cs="Times New Roman"/>
                <w:sz w:val="24"/>
                <w:szCs w:val="24"/>
              </w:rPr>
              <w:t xml:space="preserve"> nuotoliniam tarnybines stoties valdymui.</w:t>
            </w:r>
          </w:p>
        </w:tc>
        <w:tc>
          <w:tcPr>
            <w:tcW w:w="4678" w:type="dxa"/>
          </w:tcPr>
          <w:p w14:paraId="6BB92ED6" w14:textId="77777777" w:rsidR="00E1217A" w:rsidRPr="00B33DB0"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68F5DCE5" w14:textId="46C7345F" w:rsidTr="00A71BE8">
        <w:trPr>
          <w:trHeight w:val="132"/>
        </w:trPr>
        <w:tc>
          <w:tcPr>
            <w:tcW w:w="801" w:type="dxa"/>
          </w:tcPr>
          <w:p w14:paraId="4F3761F9" w14:textId="69665C2C" w:rsidR="00E1217A" w:rsidRPr="00114009" w:rsidRDefault="00E1217A" w:rsidP="00F04600">
            <w:pPr>
              <w:spacing w:after="0" w:line="240" w:lineRule="auto"/>
              <w:jc w:val="both"/>
              <w:rPr>
                <w:rFonts w:ascii="Times New Roman" w:hAnsi="Times New Roman" w:cs="Times New Roman"/>
                <w:sz w:val="24"/>
                <w:szCs w:val="24"/>
              </w:rPr>
            </w:pPr>
            <w:r w:rsidRPr="00114009">
              <w:rPr>
                <w:rFonts w:ascii="Times New Roman" w:hAnsi="Times New Roman" w:cs="Times New Roman"/>
                <w:sz w:val="24"/>
                <w:szCs w:val="24"/>
              </w:rPr>
              <w:lastRenderedPageBreak/>
              <w:t>1.1</w:t>
            </w:r>
            <w:r>
              <w:rPr>
                <w:rFonts w:ascii="Times New Roman" w:hAnsi="Times New Roman" w:cs="Times New Roman"/>
                <w:sz w:val="24"/>
                <w:szCs w:val="24"/>
              </w:rPr>
              <w:t>5</w:t>
            </w:r>
            <w:r w:rsidRPr="00114009">
              <w:rPr>
                <w:rFonts w:ascii="Times New Roman" w:hAnsi="Times New Roman" w:cs="Times New Roman"/>
                <w:sz w:val="24"/>
                <w:szCs w:val="24"/>
              </w:rPr>
              <w:t>.</w:t>
            </w:r>
          </w:p>
        </w:tc>
        <w:tc>
          <w:tcPr>
            <w:tcW w:w="3451" w:type="dxa"/>
          </w:tcPr>
          <w:p w14:paraId="1AB677DC" w14:textId="77DAD527" w:rsidR="00E1217A" w:rsidRPr="00114009"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114009">
              <w:rPr>
                <w:rFonts w:ascii="Times New Roman" w:hAnsi="Times New Roman" w:cs="Times New Roman"/>
                <w:sz w:val="24"/>
                <w:szCs w:val="24"/>
                <w:shd w:val="clear" w:color="auto" w:fill="FEFEFE"/>
              </w:rPr>
              <w:t>Tinklo adapteris</w:t>
            </w:r>
          </w:p>
        </w:tc>
        <w:tc>
          <w:tcPr>
            <w:tcW w:w="6091" w:type="dxa"/>
          </w:tcPr>
          <w:p w14:paraId="39CC2D62" w14:textId="686F2276" w:rsidR="00E1217A" w:rsidRPr="00114009" w:rsidRDefault="00E1217A" w:rsidP="00F04600">
            <w:pPr>
              <w:spacing w:after="0" w:line="240" w:lineRule="auto"/>
              <w:jc w:val="both"/>
              <w:rPr>
                <w:rFonts w:ascii="Times New Roman" w:hAnsi="Times New Roman" w:cs="Times New Roman"/>
                <w:sz w:val="24"/>
                <w:szCs w:val="24"/>
              </w:rPr>
            </w:pPr>
            <w:r w:rsidRPr="00114009">
              <w:rPr>
                <w:rFonts w:ascii="Times New Roman" w:hAnsi="Times New Roman" w:cs="Times New Roman"/>
                <w:sz w:val="24"/>
                <w:szCs w:val="24"/>
                <w:shd w:val="clear" w:color="auto" w:fill="FEFEFE"/>
              </w:rPr>
              <w:t xml:space="preserve">Ne mažiau </w:t>
            </w:r>
            <w:r>
              <w:rPr>
                <w:rFonts w:ascii="Times New Roman" w:hAnsi="Times New Roman" w:cs="Times New Roman"/>
                <w:sz w:val="24"/>
                <w:szCs w:val="24"/>
                <w:shd w:val="clear" w:color="auto" w:fill="FEFEFE"/>
              </w:rPr>
              <w:t>nei</w:t>
            </w:r>
            <w:r w:rsidRPr="00114009">
              <w:rPr>
                <w:rFonts w:ascii="Times New Roman" w:hAnsi="Times New Roman" w:cs="Times New Roman"/>
                <w:sz w:val="24"/>
                <w:szCs w:val="24"/>
                <w:shd w:val="clear" w:color="auto" w:fill="FEFEFE"/>
              </w:rPr>
              <w:t xml:space="preserve"> 4 vnt. 1GbE BASE-T prievadų.</w:t>
            </w:r>
          </w:p>
        </w:tc>
        <w:tc>
          <w:tcPr>
            <w:tcW w:w="4678" w:type="dxa"/>
          </w:tcPr>
          <w:p w14:paraId="6330FE65" w14:textId="77777777" w:rsidR="00E1217A" w:rsidRPr="00114009"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7CC8F600" w14:textId="4BFF5A4F" w:rsidTr="00A71BE8">
        <w:trPr>
          <w:trHeight w:val="132"/>
        </w:trPr>
        <w:tc>
          <w:tcPr>
            <w:tcW w:w="801" w:type="dxa"/>
          </w:tcPr>
          <w:p w14:paraId="09687454" w14:textId="5145F486"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rPr>
              <w:t>1.1</w:t>
            </w:r>
            <w:r>
              <w:rPr>
                <w:rFonts w:ascii="Times New Roman" w:hAnsi="Times New Roman" w:cs="Times New Roman"/>
                <w:sz w:val="24"/>
                <w:szCs w:val="24"/>
              </w:rPr>
              <w:t>6</w:t>
            </w:r>
            <w:r w:rsidRPr="003E7C4D">
              <w:rPr>
                <w:rFonts w:ascii="Times New Roman" w:hAnsi="Times New Roman" w:cs="Times New Roman"/>
                <w:sz w:val="24"/>
                <w:szCs w:val="24"/>
              </w:rPr>
              <w:t>.</w:t>
            </w:r>
          </w:p>
        </w:tc>
        <w:tc>
          <w:tcPr>
            <w:tcW w:w="3451" w:type="dxa"/>
          </w:tcPr>
          <w:p w14:paraId="074369B9" w14:textId="41DA9C05" w:rsidR="00E1217A" w:rsidRPr="003E7C4D"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3E7C4D">
              <w:rPr>
                <w:rFonts w:ascii="Times New Roman" w:hAnsi="Times New Roman" w:cs="Times New Roman"/>
                <w:sz w:val="24"/>
                <w:szCs w:val="24"/>
                <w:shd w:val="clear" w:color="auto" w:fill="FEFEFE"/>
              </w:rPr>
              <w:t>Aušinimas</w:t>
            </w:r>
          </w:p>
        </w:tc>
        <w:tc>
          <w:tcPr>
            <w:tcW w:w="6091" w:type="dxa"/>
          </w:tcPr>
          <w:p w14:paraId="4ACEDB89" w14:textId="690D8C3C"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lang w:eastAsia="ar-SA"/>
              </w:rPr>
              <w:t>Dubliuoti aušinimo moduliai, „karšto keitimo“ (</w:t>
            </w:r>
            <w:r w:rsidRPr="003E7C4D">
              <w:rPr>
                <w:rFonts w:ascii="Times New Roman" w:hAnsi="Times New Roman" w:cs="Times New Roman"/>
                <w:i/>
                <w:iCs/>
                <w:sz w:val="24"/>
                <w:szCs w:val="24"/>
                <w:lang w:eastAsia="ar-SA"/>
              </w:rPr>
              <w:t xml:space="preserve">angl. </w:t>
            </w:r>
            <w:proofErr w:type="spellStart"/>
            <w:r w:rsidRPr="003E7C4D">
              <w:rPr>
                <w:rFonts w:ascii="Times New Roman" w:hAnsi="Times New Roman" w:cs="Times New Roman"/>
                <w:i/>
                <w:iCs/>
                <w:sz w:val="24"/>
                <w:szCs w:val="24"/>
                <w:lang w:eastAsia="ar-SA"/>
              </w:rPr>
              <w:t>hot-plug</w:t>
            </w:r>
            <w:proofErr w:type="spellEnd"/>
            <w:r w:rsidRPr="003E7C4D">
              <w:rPr>
                <w:rFonts w:ascii="Times New Roman" w:hAnsi="Times New Roman" w:cs="Times New Roman"/>
                <w:sz w:val="24"/>
                <w:szCs w:val="24"/>
                <w:lang w:eastAsia="ar-SA"/>
              </w:rPr>
              <w:t>) tipo.</w:t>
            </w:r>
          </w:p>
        </w:tc>
        <w:tc>
          <w:tcPr>
            <w:tcW w:w="4678" w:type="dxa"/>
          </w:tcPr>
          <w:p w14:paraId="1E38561A" w14:textId="77777777" w:rsidR="00E1217A" w:rsidRPr="003E7C4D" w:rsidRDefault="00E1217A" w:rsidP="00F04600">
            <w:pPr>
              <w:spacing w:after="0" w:line="240" w:lineRule="auto"/>
              <w:jc w:val="both"/>
              <w:rPr>
                <w:rFonts w:ascii="Times New Roman" w:hAnsi="Times New Roman" w:cs="Times New Roman"/>
                <w:sz w:val="24"/>
                <w:szCs w:val="24"/>
                <w:lang w:eastAsia="ar-SA"/>
              </w:rPr>
            </w:pPr>
          </w:p>
        </w:tc>
      </w:tr>
      <w:tr w:rsidR="00E1217A" w14:paraId="7D08BEB2" w14:textId="0684F6B7" w:rsidTr="00A71BE8">
        <w:trPr>
          <w:trHeight w:val="132"/>
        </w:trPr>
        <w:tc>
          <w:tcPr>
            <w:tcW w:w="801" w:type="dxa"/>
          </w:tcPr>
          <w:p w14:paraId="1FD00B9E" w14:textId="59901497"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rPr>
              <w:t>1.1</w:t>
            </w:r>
            <w:r>
              <w:rPr>
                <w:rFonts w:ascii="Times New Roman" w:hAnsi="Times New Roman" w:cs="Times New Roman"/>
                <w:sz w:val="24"/>
                <w:szCs w:val="24"/>
              </w:rPr>
              <w:t>7</w:t>
            </w:r>
            <w:r w:rsidRPr="003E7C4D">
              <w:rPr>
                <w:rFonts w:ascii="Times New Roman" w:hAnsi="Times New Roman" w:cs="Times New Roman"/>
                <w:sz w:val="24"/>
                <w:szCs w:val="24"/>
              </w:rPr>
              <w:t>.</w:t>
            </w:r>
          </w:p>
        </w:tc>
        <w:tc>
          <w:tcPr>
            <w:tcW w:w="3451" w:type="dxa"/>
          </w:tcPr>
          <w:p w14:paraId="0B5A78E7" w14:textId="118127A3" w:rsidR="00E1217A" w:rsidRPr="003E7C4D"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3E7C4D">
              <w:rPr>
                <w:rFonts w:ascii="Times New Roman" w:hAnsi="Times New Roman" w:cs="Times New Roman"/>
                <w:sz w:val="24"/>
                <w:szCs w:val="24"/>
              </w:rPr>
              <w:t>Maitinimo šaltinis</w:t>
            </w:r>
          </w:p>
        </w:tc>
        <w:tc>
          <w:tcPr>
            <w:tcW w:w="6091" w:type="dxa"/>
          </w:tcPr>
          <w:p w14:paraId="40905B3B" w14:textId="159B0503"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bCs/>
                <w:sz w:val="24"/>
                <w:szCs w:val="24"/>
                <w:lang w:eastAsia="ar-SA"/>
              </w:rPr>
              <w:t xml:space="preserve">Dubliuotų karšto keitimo </w:t>
            </w:r>
            <w:r w:rsidRPr="003E7C4D">
              <w:rPr>
                <w:rFonts w:ascii="Times New Roman" w:hAnsi="Times New Roman" w:cs="Times New Roman"/>
                <w:sz w:val="24"/>
                <w:szCs w:val="24"/>
                <w:lang w:eastAsia="ar-SA"/>
              </w:rPr>
              <w:t>(</w:t>
            </w:r>
            <w:r w:rsidRPr="003E7C4D">
              <w:rPr>
                <w:rFonts w:ascii="Times New Roman" w:hAnsi="Times New Roman" w:cs="Times New Roman"/>
                <w:i/>
                <w:iCs/>
                <w:sz w:val="24"/>
                <w:szCs w:val="24"/>
                <w:lang w:eastAsia="ar-SA"/>
              </w:rPr>
              <w:t xml:space="preserve">angl. </w:t>
            </w:r>
            <w:proofErr w:type="spellStart"/>
            <w:r w:rsidRPr="003E7C4D">
              <w:rPr>
                <w:rFonts w:ascii="Times New Roman" w:hAnsi="Times New Roman" w:cs="Times New Roman"/>
                <w:i/>
                <w:iCs/>
                <w:sz w:val="24"/>
                <w:szCs w:val="24"/>
                <w:lang w:eastAsia="ar-SA"/>
              </w:rPr>
              <w:t>hot-plug</w:t>
            </w:r>
            <w:proofErr w:type="spellEnd"/>
            <w:r w:rsidRPr="003E7C4D">
              <w:rPr>
                <w:rFonts w:ascii="Times New Roman" w:hAnsi="Times New Roman" w:cs="Times New Roman"/>
                <w:sz w:val="24"/>
                <w:szCs w:val="24"/>
                <w:lang w:eastAsia="ar-SA"/>
              </w:rPr>
              <w:t>)</w:t>
            </w:r>
            <w:r w:rsidRPr="003E7C4D">
              <w:rPr>
                <w:rFonts w:ascii="Times New Roman" w:hAnsi="Times New Roman" w:cs="Times New Roman"/>
                <w:bCs/>
                <w:sz w:val="24"/>
                <w:szCs w:val="24"/>
                <w:lang w:eastAsia="ar-SA"/>
              </w:rPr>
              <w:t xml:space="preserve"> </w:t>
            </w:r>
            <w:r w:rsidRPr="003E7C4D">
              <w:rPr>
                <w:rFonts w:ascii="Times New Roman" w:eastAsia="Arial Unicode MS" w:hAnsi="Times New Roman" w:cs="Times New Roman"/>
                <w:bCs/>
                <w:kern w:val="0"/>
                <w:sz w:val="24"/>
                <w:szCs w:val="24"/>
                <w:bdr w:val="nil"/>
                <w:lang w:eastAsia="ar-SA"/>
                <w14:ligatures w14:val="none"/>
              </w:rPr>
              <w:t>~230 V 50 Hz</w:t>
            </w:r>
            <w:r w:rsidRPr="003E7C4D">
              <w:rPr>
                <w:rFonts w:ascii="Times New Roman" w:hAnsi="Times New Roman" w:cs="Times New Roman"/>
                <w:bCs/>
                <w:sz w:val="24"/>
                <w:szCs w:val="24"/>
                <w:lang w:eastAsia="ar-SA"/>
              </w:rPr>
              <w:t xml:space="preserve"> maitinimo šaltinių sistema užtikrinanti pilnai sukomplektuotos tarnybinės stoties dubliuotą maitinimą.</w:t>
            </w:r>
          </w:p>
        </w:tc>
        <w:tc>
          <w:tcPr>
            <w:tcW w:w="4678" w:type="dxa"/>
          </w:tcPr>
          <w:p w14:paraId="35F97FFB" w14:textId="77777777" w:rsidR="00E1217A" w:rsidRPr="003E7C4D" w:rsidRDefault="00E1217A" w:rsidP="00F04600">
            <w:pPr>
              <w:spacing w:after="0" w:line="240" w:lineRule="auto"/>
              <w:jc w:val="both"/>
              <w:rPr>
                <w:rFonts w:ascii="Times New Roman" w:hAnsi="Times New Roman" w:cs="Times New Roman"/>
                <w:bCs/>
                <w:sz w:val="24"/>
                <w:szCs w:val="24"/>
                <w:lang w:eastAsia="ar-SA"/>
              </w:rPr>
            </w:pPr>
          </w:p>
        </w:tc>
      </w:tr>
      <w:tr w:rsidR="00E1217A" w14:paraId="7EC58CEF" w14:textId="746F8EDB" w:rsidTr="00A71BE8">
        <w:trPr>
          <w:trHeight w:val="132"/>
        </w:trPr>
        <w:tc>
          <w:tcPr>
            <w:tcW w:w="801" w:type="dxa"/>
          </w:tcPr>
          <w:p w14:paraId="3237A776" w14:textId="5C9F4F92"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rPr>
              <w:t>1.1</w:t>
            </w:r>
            <w:r>
              <w:rPr>
                <w:rFonts w:ascii="Times New Roman" w:hAnsi="Times New Roman" w:cs="Times New Roman"/>
                <w:sz w:val="24"/>
                <w:szCs w:val="24"/>
              </w:rPr>
              <w:t>8</w:t>
            </w:r>
            <w:r w:rsidRPr="003E7C4D">
              <w:rPr>
                <w:rFonts w:ascii="Times New Roman" w:hAnsi="Times New Roman" w:cs="Times New Roman"/>
                <w:sz w:val="24"/>
                <w:szCs w:val="24"/>
              </w:rPr>
              <w:t>.</w:t>
            </w:r>
          </w:p>
        </w:tc>
        <w:tc>
          <w:tcPr>
            <w:tcW w:w="3451" w:type="dxa"/>
          </w:tcPr>
          <w:p w14:paraId="1C2018A9" w14:textId="3BFACFC0" w:rsidR="00E1217A" w:rsidRPr="003E7C4D" w:rsidRDefault="00E1217A" w:rsidP="00F04600">
            <w:pPr>
              <w:tabs>
                <w:tab w:val="left" w:pos="1107"/>
              </w:tabs>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rPr>
              <w:t>Konstrukcija</w:t>
            </w:r>
          </w:p>
        </w:tc>
        <w:tc>
          <w:tcPr>
            <w:tcW w:w="6091" w:type="dxa"/>
          </w:tcPr>
          <w:p w14:paraId="4D097475" w14:textId="033C1077" w:rsidR="00E1217A" w:rsidRPr="003E7C4D" w:rsidRDefault="00E1217A" w:rsidP="00F04600">
            <w:pPr>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lang w:eastAsia="ar-SA"/>
              </w:rPr>
              <w:t xml:space="preserve">Tarnybinė stotis turi būti montuojama į standartinę 19“ kompiuterinės įrangos spintą. Korpuso aukštis neturi viršyti </w:t>
            </w:r>
            <w:r w:rsidRPr="001224A2">
              <w:rPr>
                <w:rFonts w:ascii="Times New Roman" w:hAnsi="Times New Roman" w:cs="Times New Roman"/>
                <w:sz w:val="24"/>
                <w:szCs w:val="24"/>
                <w:lang w:eastAsia="ar-SA"/>
              </w:rPr>
              <w:t>2U</w:t>
            </w:r>
            <w:r w:rsidRPr="003E7C4D">
              <w:rPr>
                <w:rFonts w:ascii="Times New Roman" w:hAnsi="Times New Roman" w:cs="Times New Roman"/>
                <w:sz w:val="24"/>
                <w:szCs w:val="24"/>
                <w:lang w:eastAsia="ar-SA"/>
              </w:rPr>
              <w:t>. Turi būti pateiktos visos montavimui į 19“ kompiuterinės įrangos spintą reikalingos detalės ir medžiagos.</w:t>
            </w:r>
          </w:p>
        </w:tc>
        <w:tc>
          <w:tcPr>
            <w:tcW w:w="4678" w:type="dxa"/>
          </w:tcPr>
          <w:p w14:paraId="76C86DAD" w14:textId="77777777" w:rsidR="00E1217A" w:rsidRPr="003E7C4D" w:rsidRDefault="00E1217A" w:rsidP="00F04600">
            <w:pPr>
              <w:spacing w:after="0" w:line="240" w:lineRule="auto"/>
              <w:jc w:val="both"/>
              <w:rPr>
                <w:rFonts w:ascii="Times New Roman" w:hAnsi="Times New Roman" w:cs="Times New Roman"/>
                <w:sz w:val="24"/>
                <w:szCs w:val="24"/>
                <w:lang w:eastAsia="ar-SA"/>
              </w:rPr>
            </w:pPr>
          </w:p>
        </w:tc>
      </w:tr>
      <w:tr w:rsidR="00E1217A" w14:paraId="34913D29" w14:textId="43FD0E15" w:rsidTr="00A71BE8">
        <w:trPr>
          <w:trHeight w:val="3418"/>
        </w:trPr>
        <w:tc>
          <w:tcPr>
            <w:tcW w:w="801" w:type="dxa"/>
          </w:tcPr>
          <w:p w14:paraId="70D6F401" w14:textId="66BBD7CE" w:rsidR="00E1217A" w:rsidRPr="005360F3" w:rsidRDefault="00E1217A" w:rsidP="00F04600">
            <w:pPr>
              <w:spacing w:after="0" w:line="240" w:lineRule="auto"/>
              <w:jc w:val="both"/>
              <w:rPr>
                <w:rFonts w:ascii="Times New Roman" w:hAnsi="Times New Roman" w:cs="Times New Roman"/>
                <w:sz w:val="24"/>
                <w:szCs w:val="24"/>
              </w:rPr>
            </w:pPr>
            <w:r w:rsidRPr="005360F3">
              <w:rPr>
                <w:rFonts w:ascii="Times New Roman" w:hAnsi="Times New Roman" w:cs="Times New Roman"/>
                <w:sz w:val="24"/>
                <w:szCs w:val="24"/>
              </w:rPr>
              <w:t>1.</w:t>
            </w:r>
            <w:r>
              <w:rPr>
                <w:rFonts w:ascii="Times New Roman" w:hAnsi="Times New Roman" w:cs="Times New Roman"/>
                <w:sz w:val="24"/>
                <w:szCs w:val="24"/>
              </w:rPr>
              <w:t>19</w:t>
            </w:r>
            <w:r w:rsidRPr="005360F3">
              <w:rPr>
                <w:rFonts w:ascii="Times New Roman" w:hAnsi="Times New Roman" w:cs="Times New Roman"/>
                <w:sz w:val="24"/>
                <w:szCs w:val="24"/>
              </w:rPr>
              <w:t>.</w:t>
            </w:r>
          </w:p>
        </w:tc>
        <w:tc>
          <w:tcPr>
            <w:tcW w:w="3451" w:type="dxa"/>
          </w:tcPr>
          <w:p w14:paraId="015BC46D" w14:textId="1227FA5E" w:rsidR="00E1217A" w:rsidRPr="005360F3" w:rsidRDefault="00E1217A" w:rsidP="00F04600">
            <w:pPr>
              <w:tabs>
                <w:tab w:val="left" w:pos="1107"/>
              </w:tabs>
              <w:spacing w:after="0" w:line="240" w:lineRule="auto"/>
              <w:jc w:val="both"/>
              <w:rPr>
                <w:rFonts w:ascii="Times New Roman" w:hAnsi="Times New Roman" w:cs="Times New Roman"/>
                <w:sz w:val="24"/>
                <w:szCs w:val="24"/>
              </w:rPr>
            </w:pPr>
            <w:r w:rsidRPr="005360F3">
              <w:rPr>
                <w:rFonts w:ascii="Times New Roman" w:hAnsi="Times New Roman" w:cs="Times New Roman"/>
                <w:sz w:val="24"/>
                <w:szCs w:val="24"/>
              </w:rPr>
              <w:t>Valdymo sistema</w:t>
            </w:r>
          </w:p>
        </w:tc>
        <w:tc>
          <w:tcPr>
            <w:tcW w:w="6091" w:type="dxa"/>
          </w:tcPr>
          <w:p w14:paraId="50179A8F" w14:textId="5A80F90F" w:rsidR="00E1217A" w:rsidRPr="005360F3" w:rsidRDefault="00E1217A" w:rsidP="00F04600">
            <w:pPr>
              <w:spacing w:after="0" w:line="240" w:lineRule="auto"/>
              <w:jc w:val="both"/>
              <w:rPr>
                <w:rFonts w:ascii="Times New Roman" w:hAnsi="Times New Roman" w:cs="Times New Roman"/>
                <w:sz w:val="24"/>
                <w:szCs w:val="24"/>
                <w:shd w:val="clear" w:color="auto" w:fill="FEFEFE"/>
              </w:rPr>
            </w:pPr>
            <w:r w:rsidRPr="005360F3">
              <w:rPr>
                <w:rFonts w:ascii="Times New Roman" w:hAnsi="Times New Roman" w:cs="Times New Roman"/>
                <w:sz w:val="24"/>
                <w:szCs w:val="24"/>
                <w:lang w:eastAsia="ar-SA"/>
              </w:rPr>
              <w:t xml:space="preserve">Turi būti dedikuotas valdymo kontroleris, nepriklausantis nuo OS, turintis dedikuotą valdymo </w:t>
            </w:r>
            <w:r w:rsidRPr="005360F3">
              <w:rPr>
                <w:rFonts w:ascii="Times New Roman" w:hAnsi="Times New Roman" w:cs="Times New Roman"/>
                <w:bCs/>
                <w:sz w:val="24"/>
                <w:szCs w:val="24"/>
                <w:lang w:eastAsia="ar-SA"/>
              </w:rPr>
              <w:t>10/100/1000</w:t>
            </w:r>
            <w:r>
              <w:rPr>
                <w:rFonts w:ascii="Times New Roman" w:hAnsi="Times New Roman" w:cs="Times New Roman"/>
                <w:bCs/>
                <w:sz w:val="24"/>
                <w:szCs w:val="24"/>
                <w:lang w:eastAsia="ar-SA"/>
              </w:rPr>
              <w:t>B</w:t>
            </w:r>
            <w:r w:rsidRPr="005360F3">
              <w:rPr>
                <w:rFonts w:ascii="Times New Roman" w:hAnsi="Times New Roman" w:cs="Times New Roman"/>
                <w:bCs/>
                <w:sz w:val="24"/>
                <w:szCs w:val="24"/>
                <w:lang w:eastAsia="ar-SA"/>
              </w:rPr>
              <w:t>aseT Ethernet</w:t>
            </w:r>
            <w:r w:rsidRPr="005360F3">
              <w:rPr>
                <w:rFonts w:ascii="Times New Roman" w:hAnsi="Times New Roman" w:cs="Times New Roman"/>
                <w:sz w:val="24"/>
                <w:szCs w:val="24"/>
                <w:lang w:eastAsia="ar-SA"/>
              </w:rPr>
              <w:t xml:space="preserve"> RJ-45 arba lygiavertę jungtį.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5360F3">
              <w:rPr>
                <w:rFonts w:ascii="Times New Roman" w:hAnsi="Times New Roman" w:cs="Times New Roman"/>
                <w:sz w:val="24"/>
                <w:szCs w:val="24"/>
                <w:lang w:eastAsia="ar-SA"/>
              </w:rPr>
              <w:t>firmware</w:t>
            </w:r>
            <w:proofErr w:type="spellEnd"/>
            <w:r w:rsidRPr="005360F3">
              <w:rPr>
                <w:rFonts w:ascii="Times New Roman" w:hAnsi="Times New Roman" w:cs="Times New Roman"/>
                <w:sz w:val="24"/>
                <w:szCs w:val="24"/>
                <w:lang w:eastAsia="ar-SA"/>
              </w:rPr>
              <w:t xml:space="preserve">)  atnaujinimus. </w:t>
            </w:r>
          </w:p>
        </w:tc>
        <w:tc>
          <w:tcPr>
            <w:tcW w:w="4678" w:type="dxa"/>
          </w:tcPr>
          <w:p w14:paraId="5E121158" w14:textId="77777777" w:rsidR="00E1217A" w:rsidRPr="005360F3" w:rsidRDefault="00E1217A" w:rsidP="00F04600">
            <w:pPr>
              <w:spacing w:after="0" w:line="240" w:lineRule="auto"/>
              <w:jc w:val="both"/>
              <w:rPr>
                <w:rFonts w:ascii="Times New Roman" w:hAnsi="Times New Roman" w:cs="Times New Roman"/>
                <w:sz w:val="24"/>
                <w:szCs w:val="24"/>
                <w:lang w:eastAsia="ar-SA"/>
              </w:rPr>
            </w:pPr>
          </w:p>
        </w:tc>
      </w:tr>
      <w:tr w:rsidR="00E1217A" w14:paraId="60DE24C0" w14:textId="69D02BF0" w:rsidTr="00A71BE8">
        <w:trPr>
          <w:trHeight w:val="132"/>
        </w:trPr>
        <w:tc>
          <w:tcPr>
            <w:tcW w:w="801" w:type="dxa"/>
          </w:tcPr>
          <w:p w14:paraId="19DD3151" w14:textId="5B2E58A2" w:rsidR="00E1217A" w:rsidRPr="005360F3" w:rsidRDefault="00E1217A" w:rsidP="00F04600">
            <w:pPr>
              <w:spacing w:after="0" w:line="240" w:lineRule="auto"/>
              <w:jc w:val="both"/>
              <w:rPr>
                <w:rFonts w:ascii="Times New Roman" w:hAnsi="Times New Roman" w:cs="Times New Roman"/>
                <w:sz w:val="24"/>
                <w:szCs w:val="24"/>
              </w:rPr>
            </w:pPr>
            <w:r w:rsidRPr="005360F3">
              <w:rPr>
                <w:rFonts w:ascii="Times New Roman" w:hAnsi="Times New Roman" w:cs="Times New Roman"/>
                <w:sz w:val="24"/>
                <w:szCs w:val="24"/>
              </w:rPr>
              <w:t>1.</w:t>
            </w:r>
            <w:r>
              <w:rPr>
                <w:rFonts w:ascii="Times New Roman" w:hAnsi="Times New Roman" w:cs="Times New Roman"/>
                <w:sz w:val="24"/>
                <w:szCs w:val="24"/>
              </w:rPr>
              <w:t>20</w:t>
            </w:r>
            <w:r w:rsidRPr="005360F3">
              <w:rPr>
                <w:rFonts w:ascii="Times New Roman" w:hAnsi="Times New Roman" w:cs="Times New Roman"/>
                <w:sz w:val="24"/>
                <w:szCs w:val="24"/>
              </w:rPr>
              <w:t>.</w:t>
            </w:r>
          </w:p>
        </w:tc>
        <w:tc>
          <w:tcPr>
            <w:tcW w:w="3451" w:type="dxa"/>
          </w:tcPr>
          <w:p w14:paraId="55B9BAAE" w14:textId="0F1EC101" w:rsidR="00E1217A" w:rsidRPr="001224A2" w:rsidRDefault="00E1217A" w:rsidP="00F04600">
            <w:pPr>
              <w:tabs>
                <w:tab w:val="left" w:pos="1107"/>
              </w:tabs>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Suderinamumas su operacinėmis sistemomis ir virtualizacija</w:t>
            </w:r>
          </w:p>
        </w:tc>
        <w:tc>
          <w:tcPr>
            <w:tcW w:w="6091" w:type="dxa"/>
          </w:tcPr>
          <w:p w14:paraId="210BDFBC" w14:textId="77777777" w:rsidR="00E1217A" w:rsidRDefault="00E1217A" w:rsidP="00F04600">
            <w:pPr>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Siūloma tarnybinė stotis privalo būti suderinta darbui su:</w:t>
            </w:r>
          </w:p>
          <w:p w14:paraId="6D824CF8" w14:textId="77777777" w:rsidR="00E1217A" w:rsidRPr="004C7792" w:rsidRDefault="00E1217A" w:rsidP="00A571B8">
            <w:pPr>
              <w:pStyle w:val="Sraopastraipa"/>
              <w:numPr>
                <w:ilvl w:val="0"/>
                <w:numId w:val="10"/>
              </w:numPr>
              <w:spacing w:after="0" w:line="240" w:lineRule="auto"/>
              <w:jc w:val="both"/>
              <w:rPr>
                <w:rFonts w:ascii="Times New Roman" w:hAnsi="Times New Roman" w:cs="Times New Roman"/>
                <w:sz w:val="24"/>
                <w:szCs w:val="24"/>
              </w:rPr>
            </w:pPr>
            <w:r w:rsidRPr="004C7792">
              <w:rPr>
                <w:rFonts w:ascii="Times New Roman" w:hAnsi="Times New Roman" w:cs="Times New Roman"/>
                <w:bCs/>
                <w:sz w:val="24"/>
                <w:szCs w:val="24"/>
                <w:lang w:eastAsia="ar-SA"/>
              </w:rPr>
              <w:t xml:space="preserve">Microsoft Windows Server </w:t>
            </w:r>
            <w:proofErr w:type="spellStart"/>
            <w:r w:rsidRPr="004C7792">
              <w:rPr>
                <w:rFonts w:ascii="Times New Roman" w:hAnsi="Times New Roman" w:cs="Times New Roman"/>
                <w:bCs/>
                <w:sz w:val="24"/>
                <w:szCs w:val="24"/>
                <w:lang w:eastAsia="ar-SA"/>
              </w:rPr>
              <w:t>Standart</w:t>
            </w:r>
            <w:proofErr w:type="spellEnd"/>
            <w:r w:rsidRPr="004C7792">
              <w:rPr>
                <w:rFonts w:ascii="Times New Roman" w:hAnsi="Times New Roman" w:cs="Times New Roman"/>
                <w:bCs/>
                <w:sz w:val="24"/>
                <w:szCs w:val="24"/>
                <w:lang w:eastAsia="ar-SA"/>
              </w:rPr>
              <w:t xml:space="preserve"> su </w:t>
            </w:r>
            <w:proofErr w:type="spellStart"/>
            <w:r w:rsidRPr="004C7792">
              <w:rPr>
                <w:rFonts w:ascii="Times New Roman" w:hAnsi="Times New Roman" w:cs="Times New Roman"/>
                <w:bCs/>
                <w:sz w:val="24"/>
                <w:szCs w:val="24"/>
                <w:lang w:eastAsia="ar-SA"/>
              </w:rPr>
              <w:t>Hyper</w:t>
            </w:r>
            <w:proofErr w:type="spellEnd"/>
            <w:r w:rsidRPr="004C7792">
              <w:rPr>
                <w:rFonts w:ascii="Times New Roman" w:hAnsi="Times New Roman" w:cs="Times New Roman"/>
                <w:bCs/>
                <w:sz w:val="24"/>
                <w:szCs w:val="24"/>
                <w:lang w:eastAsia="ar-SA"/>
              </w:rPr>
              <w:t>-V arba lygiavertė;</w:t>
            </w:r>
          </w:p>
          <w:p w14:paraId="728E8701" w14:textId="4FC602EE" w:rsidR="00E1217A" w:rsidRPr="00A571B8" w:rsidRDefault="00E1217A" w:rsidP="00A571B8">
            <w:pPr>
              <w:pStyle w:val="Sraopastraipa"/>
              <w:numPr>
                <w:ilvl w:val="0"/>
                <w:numId w:val="10"/>
              </w:numPr>
              <w:spacing w:after="0" w:line="240" w:lineRule="auto"/>
              <w:jc w:val="both"/>
              <w:rPr>
                <w:rFonts w:ascii="Times New Roman" w:hAnsi="Times New Roman" w:cs="Times New Roman"/>
                <w:sz w:val="24"/>
                <w:szCs w:val="24"/>
              </w:rPr>
            </w:pPr>
            <w:proofErr w:type="spellStart"/>
            <w:r w:rsidRPr="00A571B8">
              <w:rPr>
                <w:rFonts w:ascii="Times New Roman" w:hAnsi="Times New Roman" w:cs="Times New Roman"/>
                <w:bCs/>
                <w:sz w:val="24"/>
                <w:szCs w:val="24"/>
                <w:lang w:eastAsia="ar-SA"/>
              </w:rPr>
              <w:t>VMware</w:t>
            </w:r>
            <w:proofErr w:type="spellEnd"/>
            <w:r w:rsidRPr="00A571B8">
              <w:rPr>
                <w:rFonts w:ascii="Times New Roman" w:hAnsi="Times New Roman" w:cs="Times New Roman"/>
                <w:bCs/>
                <w:sz w:val="24"/>
                <w:szCs w:val="24"/>
                <w:lang w:eastAsia="ar-SA"/>
              </w:rPr>
              <w:t xml:space="preserve"> </w:t>
            </w:r>
            <w:proofErr w:type="spellStart"/>
            <w:r w:rsidRPr="00A571B8">
              <w:rPr>
                <w:rFonts w:ascii="Times New Roman" w:hAnsi="Times New Roman" w:cs="Times New Roman"/>
                <w:bCs/>
                <w:sz w:val="24"/>
                <w:szCs w:val="24"/>
                <w:lang w:eastAsia="ar-SA"/>
              </w:rPr>
              <w:t>ESXi</w:t>
            </w:r>
            <w:proofErr w:type="spellEnd"/>
            <w:r w:rsidRPr="004C7792">
              <w:rPr>
                <w:rFonts w:ascii="Times New Roman" w:hAnsi="Times New Roman" w:cs="Times New Roman"/>
                <w:bCs/>
                <w:sz w:val="24"/>
                <w:szCs w:val="24"/>
                <w:lang w:eastAsia="ar-SA"/>
              </w:rPr>
              <w:t xml:space="preserve"> arba lygiavertė</w:t>
            </w:r>
            <w:r w:rsidRPr="00A571B8">
              <w:rPr>
                <w:rFonts w:ascii="Times New Roman" w:hAnsi="Times New Roman" w:cs="Times New Roman"/>
                <w:bCs/>
                <w:sz w:val="24"/>
                <w:szCs w:val="24"/>
                <w:lang w:eastAsia="ar-SA"/>
              </w:rPr>
              <w:t>.</w:t>
            </w:r>
          </w:p>
        </w:tc>
        <w:tc>
          <w:tcPr>
            <w:tcW w:w="4678" w:type="dxa"/>
          </w:tcPr>
          <w:p w14:paraId="7232981C" w14:textId="77777777" w:rsidR="00E1217A" w:rsidRDefault="00E1217A" w:rsidP="00F04600">
            <w:pPr>
              <w:spacing w:after="0" w:line="240" w:lineRule="auto"/>
              <w:jc w:val="both"/>
              <w:rPr>
                <w:rFonts w:ascii="Times New Roman" w:hAnsi="Times New Roman" w:cs="Times New Roman"/>
                <w:bCs/>
                <w:sz w:val="24"/>
                <w:szCs w:val="24"/>
                <w:lang w:eastAsia="ar-SA"/>
              </w:rPr>
            </w:pPr>
          </w:p>
        </w:tc>
      </w:tr>
      <w:tr w:rsidR="00E1217A" w14:paraId="2512129F" w14:textId="06F26017" w:rsidTr="00A71BE8">
        <w:trPr>
          <w:trHeight w:val="132"/>
        </w:trPr>
        <w:tc>
          <w:tcPr>
            <w:tcW w:w="801" w:type="dxa"/>
          </w:tcPr>
          <w:p w14:paraId="2A5EFE06" w14:textId="71D3038E" w:rsidR="00E1217A" w:rsidRPr="005360F3" w:rsidRDefault="00E1217A" w:rsidP="00F04600">
            <w:pPr>
              <w:spacing w:after="0" w:line="240" w:lineRule="auto"/>
              <w:jc w:val="both"/>
              <w:rPr>
                <w:rFonts w:ascii="Times New Roman" w:hAnsi="Times New Roman" w:cs="Times New Roman"/>
                <w:sz w:val="24"/>
                <w:szCs w:val="24"/>
              </w:rPr>
            </w:pPr>
            <w:r w:rsidRPr="005360F3">
              <w:rPr>
                <w:rFonts w:ascii="Times New Roman" w:hAnsi="Times New Roman" w:cs="Times New Roman"/>
                <w:sz w:val="24"/>
                <w:szCs w:val="24"/>
              </w:rPr>
              <w:t>1.2</w:t>
            </w:r>
            <w:r>
              <w:rPr>
                <w:rFonts w:ascii="Times New Roman" w:hAnsi="Times New Roman" w:cs="Times New Roman"/>
                <w:sz w:val="24"/>
                <w:szCs w:val="24"/>
              </w:rPr>
              <w:t>1</w:t>
            </w:r>
            <w:r w:rsidRPr="005360F3">
              <w:rPr>
                <w:rFonts w:ascii="Times New Roman" w:hAnsi="Times New Roman" w:cs="Times New Roman"/>
                <w:sz w:val="24"/>
                <w:szCs w:val="24"/>
              </w:rPr>
              <w:t>.</w:t>
            </w:r>
          </w:p>
        </w:tc>
        <w:tc>
          <w:tcPr>
            <w:tcW w:w="3451" w:type="dxa"/>
            <w:vAlign w:val="center"/>
          </w:tcPr>
          <w:p w14:paraId="1943E8CD" w14:textId="6A674160" w:rsidR="00E1217A" w:rsidRPr="005360F3"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5360F3">
              <w:rPr>
                <w:rFonts w:ascii="Times New Roman" w:hAnsi="Times New Roman" w:cs="Times New Roman"/>
                <w:sz w:val="24"/>
                <w:szCs w:val="24"/>
              </w:rPr>
              <w:t>Surinkimo reikalavimai</w:t>
            </w:r>
          </w:p>
        </w:tc>
        <w:tc>
          <w:tcPr>
            <w:tcW w:w="6091" w:type="dxa"/>
            <w:vAlign w:val="center"/>
          </w:tcPr>
          <w:p w14:paraId="7C24A670" w14:textId="6F52755D" w:rsidR="00E1217A" w:rsidRPr="005360F3" w:rsidRDefault="00E1217A" w:rsidP="00F04600">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Tarnybinė stotis</w:t>
            </w:r>
            <w:r w:rsidRPr="005360F3">
              <w:rPr>
                <w:rFonts w:ascii="Times New Roman" w:hAnsi="Times New Roman" w:cs="Times New Roman"/>
                <w:sz w:val="24"/>
                <w:szCs w:val="24"/>
                <w:shd w:val="clear" w:color="auto" w:fill="FEFEFE"/>
              </w:rPr>
              <w:t xml:space="preserve"> komplektuojama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678" w:type="dxa"/>
          </w:tcPr>
          <w:p w14:paraId="1B5D15B8" w14:textId="77777777" w:rsidR="00E1217A"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61997EDE" w14:textId="114E2BC0" w:rsidTr="00A71BE8">
        <w:trPr>
          <w:trHeight w:val="132"/>
        </w:trPr>
        <w:tc>
          <w:tcPr>
            <w:tcW w:w="801" w:type="dxa"/>
          </w:tcPr>
          <w:p w14:paraId="521E6451" w14:textId="70301298" w:rsidR="00E1217A" w:rsidRPr="00116F62" w:rsidRDefault="00E1217A" w:rsidP="00F04600">
            <w:pPr>
              <w:spacing w:after="0" w:line="240" w:lineRule="auto"/>
              <w:jc w:val="both"/>
              <w:rPr>
                <w:rFonts w:ascii="Times New Roman" w:hAnsi="Times New Roman" w:cs="Times New Roman"/>
                <w:sz w:val="24"/>
                <w:szCs w:val="24"/>
              </w:rPr>
            </w:pPr>
            <w:r w:rsidRPr="00116F62">
              <w:rPr>
                <w:rFonts w:ascii="Times New Roman" w:hAnsi="Times New Roman" w:cs="Times New Roman"/>
                <w:sz w:val="24"/>
                <w:szCs w:val="24"/>
              </w:rPr>
              <w:t>1.2</w:t>
            </w:r>
            <w:r>
              <w:rPr>
                <w:rFonts w:ascii="Times New Roman" w:hAnsi="Times New Roman" w:cs="Times New Roman"/>
                <w:sz w:val="24"/>
                <w:szCs w:val="24"/>
              </w:rPr>
              <w:t>2</w:t>
            </w:r>
            <w:r w:rsidRPr="00116F62">
              <w:rPr>
                <w:rFonts w:ascii="Times New Roman" w:hAnsi="Times New Roman" w:cs="Times New Roman"/>
                <w:sz w:val="24"/>
                <w:szCs w:val="24"/>
              </w:rPr>
              <w:t>.</w:t>
            </w:r>
          </w:p>
        </w:tc>
        <w:tc>
          <w:tcPr>
            <w:tcW w:w="3451" w:type="dxa"/>
          </w:tcPr>
          <w:p w14:paraId="72FB4A38" w14:textId="1A1B8C90" w:rsidR="00E1217A" w:rsidRPr="00116F62"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Žymėjimas</w:t>
            </w:r>
          </w:p>
        </w:tc>
        <w:tc>
          <w:tcPr>
            <w:tcW w:w="6091" w:type="dxa"/>
          </w:tcPr>
          <w:p w14:paraId="2007AD8B" w14:textId="1379ED6C" w:rsidR="00E1217A" w:rsidRPr="00116F62" w:rsidRDefault="00E1217A" w:rsidP="00F04600">
            <w:pPr>
              <w:spacing w:after="0" w:line="240" w:lineRule="auto"/>
              <w:jc w:val="both"/>
              <w:rPr>
                <w:rFonts w:ascii="Times New Roman" w:hAnsi="Times New Roman" w:cs="Times New Roman"/>
                <w:sz w:val="24"/>
                <w:szCs w:val="24"/>
              </w:rPr>
            </w:pPr>
            <w:r w:rsidRPr="00116F62">
              <w:rPr>
                <w:rFonts w:ascii="Times New Roman" w:hAnsi="Times New Roman" w:cs="Times New Roman"/>
                <w:sz w:val="24"/>
                <w:szCs w:val="24"/>
                <w:shd w:val="clear" w:color="auto" w:fill="FEFEFE"/>
              </w:rPr>
              <w:t xml:space="preserve">Tarnybinė stotis </w:t>
            </w:r>
            <w:r>
              <w:rPr>
                <w:rFonts w:ascii="Times New Roman" w:hAnsi="Times New Roman" w:cs="Times New Roman"/>
                <w:sz w:val="24"/>
                <w:szCs w:val="24"/>
                <w:shd w:val="clear" w:color="auto" w:fill="FEFEFE"/>
              </w:rPr>
              <w:t xml:space="preserve">turi būti </w:t>
            </w:r>
            <w:r w:rsidRPr="00116F62">
              <w:rPr>
                <w:rFonts w:ascii="Times New Roman" w:hAnsi="Times New Roman" w:cs="Times New Roman"/>
                <w:sz w:val="24"/>
                <w:szCs w:val="24"/>
                <w:shd w:val="clear" w:color="auto" w:fill="FEFEFE"/>
              </w:rPr>
              <w:t>paženklinta CE ženklu.</w:t>
            </w:r>
          </w:p>
        </w:tc>
        <w:tc>
          <w:tcPr>
            <w:tcW w:w="4678" w:type="dxa"/>
          </w:tcPr>
          <w:p w14:paraId="7EF11ED1" w14:textId="77777777" w:rsidR="00E1217A" w:rsidRPr="00116F62"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0A99F47C" w14:textId="7DDF5651" w:rsidTr="00A71BE8">
        <w:trPr>
          <w:trHeight w:val="132"/>
        </w:trPr>
        <w:tc>
          <w:tcPr>
            <w:tcW w:w="801" w:type="dxa"/>
          </w:tcPr>
          <w:p w14:paraId="445BC3AD" w14:textId="47B14DC7" w:rsidR="00E1217A" w:rsidRPr="00116F62" w:rsidRDefault="00E1217A" w:rsidP="00F04600">
            <w:pPr>
              <w:spacing w:after="0" w:line="240" w:lineRule="auto"/>
              <w:jc w:val="both"/>
              <w:rPr>
                <w:rFonts w:ascii="Times New Roman" w:hAnsi="Times New Roman" w:cs="Times New Roman"/>
                <w:sz w:val="24"/>
                <w:szCs w:val="24"/>
              </w:rPr>
            </w:pPr>
            <w:r w:rsidRPr="00116F62">
              <w:rPr>
                <w:rFonts w:ascii="Times New Roman" w:hAnsi="Times New Roman" w:cs="Times New Roman"/>
                <w:sz w:val="24"/>
                <w:szCs w:val="24"/>
              </w:rPr>
              <w:lastRenderedPageBreak/>
              <w:t>1.2</w:t>
            </w:r>
            <w:r>
              <w:rPr>
                <w:rFonts w:ascii="Times New Roman" w:hAnsi="Times New Roman" w:cs="Times New Roman"/>
                <w:sz w:val="24"/>
                <w:szCs w:val="24"/>
              </w:rPr>
              <w:t>3</w:t>
            </w:r>
            <w:r w:rsidRPr="00116F62">
              <w:rPr>
                <w:rFonts w:ascii="Times New Roman" w:hAnsi="Times New Roman" w:cs="Times New Roman"/>
                <w:sz w:val="24"/>
                <w:szCs w:val="24"/>
              </w:rPr>
              <w:t>.</w:t>
            </w:r>
          </w:p>
        </w:tc>
        <w:tc>
          <w:tcPr>
            <w:tcW w:w="3451" w:type="dxa"/>
          </w:tcPr>
          <w:p w14:paraId="0F6E996B" w14:textId="3538E6B1" w:rsidR="00E1217A" w:rsidRPr="00116F62"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Papildomi reikalavimai</w:t>
            </w:r>
            <w:r w:rsidRPr="00116F62">
              <w:rPr>
                <w:rFonts w:ascii="Times New Roman" w:hAnsi="Times New Roman" w:cs="Times New Roman"/>
                <w:sz w:val="24"/>
                <w:szCs w:val="24"/>
                <w:shd w:val="clear" w:color="auto" w:fill="FEFEFE"/>
              </w:rPr>
              <w:t>.</w:t>
            </w:r>
          </w:p>
        </w:tc>
        <w:tc>
          <w:tcPr>
            <w:tcW w:w="6091" w:type="dxa"/>
          </w:tcPr>
          <w:p w14:paraId="26BBB84C" w14:textId="18214D18" w:rsidR="00E1217A" w:rsidRPr="00116F62" w:rsidRDefault="00E1217A" w:rsidP="00F04600">
            <w:pPr>
              <w:spacing w:after="0" w:line="240" w:lineRule="auto"/>
              <w:jc w:val="both"/>
              <w:rPr>
                <w:rFonts w:ascii="Times New Roman" w:hAnsi="Times New Roman" w:cs="Times New Roman"/>
                <w:sz w:val="24"/>
                <w:szCs w:val="24"/>
              </w:rPr>
            </w:pPr>
            <w:r w:rsidRPr="00116F62">
              <w:rPr>
                <w:rFonts w:ascii="Times New Roman" w:hAnsi="Times New Roman" w:cs="Times New Roman"/>
                <w:sz w:val="24"/>
                <w:szCs w:val="24"/>
                <w:shd w:val="clear" w:color="auto" w:fill="FEFEFE"/>
              </w:rPr>
              <w:t>Visa įranga turi būti gamykliškai nauja „</w:t>
            </w:r>
            <w:proofErr w:type="spellStart"/>
            <w:r w:rsidRPr="00116F62">
              <w:rPr>
                <w:rFonts w:ascii="Times New Roman" w:hAnsi="Times New Roman" w:cs="Times New Roman"/>
                <w:sz w:val="24"/>
                <w:szCs w:val="24"/>
                <w:shd w:val="clear" w:color="auto" w:fill="FEFEFE"/>
              </w:rPr>
              <w:t>brand</w:t>
            </w:r>
            <w:proofErr w:type="spellEnd"/>
            <w:r w:rsidRPr="00116F62">
              <w:rPr>
                <w:rFonts w:ascii="Times New Roman" w:hAnsi="Times New Roman" w:cs="Times New Roman"/>
                <w:sz w:val="24"/>
                <w:szCs w:val="24"/>
                <w:shd w:val="clear" w:color="auto" w:fill="FEFEFE"/>
              </w:rPr>
              <w:t xml:space="preserve"> </w:t>
            </w:r>
            <w:proofErr w:type="spellStart"/>
            <w:r w:rsidRPr="00116F62">
              <w:rPr>
                <w:rFonts w:ascii="Times New Roman" w:hAnsi="Times New Roman" w:cs="Times New Roman"/>
                <w:sz w:val="24"/>
                <w:szCs w:val="24"/>
                <w:shd w:val="clear" w:color="auto" w:fill="FEFEFE"/>
              </w:rPr>
              <w:t>new</w:t>
            </w:r>
            <w:proofErr w:type="spellEnd"/>
            <w:r w:rsidRPr="00116F62">
              <w:rPr>
                <w:rFonts w:ascii="Times New Roman" w:hAnsi="Times New Roman" w:cs="Times New Roman"/>
                <w:sz w:val="24"/>
                <w:szCs w:val="24"/>
                <w:shd w:val="clear" w:color="auto" w:fill="FEFEFE"/>
              </w:rPr>
              <w:t>“</w:t>
            </w:r>
            <w:r>
              <w:rPr>
                <w:rFonts w:ascii="Times New Roman" w:hAnsi="Times New Roman" w:cs="Times New Roman"/>
                <w:sz w:val="24"/>
                <w:szCs w:val="24"/>
                <w:shd w:val="clear" w:color="auto" w:fill="FEFEFE"/>
              </w:rPr>
              <w:t>,</w:t>
            </w:r>
            <w:r w:rsidRPr="00116F62">
              <w:rPr>
                <w:rFonts w:ascii="Times New Roman" w:hAnsi="Times New Roman" w:cs="Times New Roman"/>
                <w:sz w:val="24"/>
                <w:szCs w:val="24"/>
                <w:shd w:val="clear" w:color="auto" w:fill="FEFEFE"/>
              </w:rPr>
              <w:t xml:space="preserve"> gamykliškai atnaujinti „</w:t>
            </w:r>
            <w:proofErr w:type="spellStart"/>
            <w:r w:rsidRPr="00116F62">
              <w:rPr>
                <w:rFonts w:ascii="Times New Roman" w:hAnsi="Times New Roman" w:cs="Times New Roman"/>
                <w:sz w:val="24"/>
                <w:szCs w:val="24"/>
                <w:shd w:val="clear" w:color="auto" w:fill="FEFEFE"/>
              </w:rPr>
              <w:t>renew</w:t>
            </w:r>
            <w:proofErr w:type="spellEnd"/>
            <w:r w:rsidRPr="00116F62">
              <w:rPr>
                <w:rFonts w:ascii="Times New Roman" w:hAnsi="Times New Roman" w:cs="Times New Roman"/>
                <w:sz w:val="24"/>
                <w:szCs w:val="24"/>
                <w:shd w:val="clear" w:color="auto" w:fill="FEFEFE"/>
              </w:rPr>
              <w:t>“ / „</w:t>
            </w:r>
            <w:proofErr w:type="spellStart"/>
            <w:r w:rsidRPr="00116F62">
              <w:rPr>
                <w:rFonts w:ascii="Times New Roman" w:hAnsi="Times New Roman" w:cs="Times New Roman"/>
                <w:sz w:val="24"/>
                <w:szCs w:val="24"/>
                <w:shd w:val="clear" w:color="auto" w:fill="FEFEFE"/>
              </w:rPr>
              <w:t>refurbished</w:t>
            </w:r>
            <w:proofErr w:type="spellEnd"/>
            <w:r w:rsidRPr="00116F62">
              <w:rPr>
                <w:rFonts w:ascii="Times New Roman" w:hAnsi="Times New Roman" w:cs="Times New Roman"/>
                <w:sz w:val="24"/>
                <w:szCs w:val="24"/>
                <w:shd w:val="clear" w:color="auto" w:fill="FEFEFE"/>
              </w:rPr>
              <w:t>“ /„</w:t>
            </w:r>
            <w:proofErr w:type="spellStart"/>
            <w:r w:rsidRPr="00116F62">
              <w:rPr>
                <w:rFonts w:ascii="Times New Roman" w:hAnsi="Times New Roman" w:cs="Times New Roman"/>
                <w:sz w:val="24"/>
                <w:szCs w:val="24"/>
                <w:shd w:val="clear" w:color="auto" w:fill="FEFEFE"/>
              </w:rPr>
              <w:t>remarked</w:t>
            </w:r>
            <w:proofErr w:type="spellEnd"/>
            <w:r w:rsidRPr="00116F62">
              <w:rPr>
                <w:rFonts w:ascii="Times New Roman" w:hAnsi="Times New Roman" w:cs="Times New Roman"/>
                <w:sz w:val="24"/>
                <w:szCs w:val="24"/>
                <w:shd w:val="clear" w:color="auto" w:fill="FEFEFE"/>
              </w:rPr>
              <w:t>“ komponentai neleistini.</w:t>
            </w:r>
          </w:p>
        </w:tc>
        <w:tc>
          <w:tcPr>
            <w:tcW w:w="4678" w:type="dxa"/>
          </w:tcPr>
          <w:p w14:paraId="7BFF5F4D" w14:textId="77777777" w:rsidR="00E1217A" w:rsidRPr="00116F62" w:rsidRDefault="00E1217A" w:rsidP="00F04600">
            <w:pPr>
              <w:spacing w:after="0" w:line="240" w:lineRule="auto"/>
              <w:jc w:val="both"/>
              <w:rPr>
                <w:rFonts w:ascii="Times New Roman" w:hAnsi="Times New Roman" w:cs="Times New Roman"/>
                <w:sz w:val="24"/>
                <w:szCs w:val="24"/>
                <w:shd w:val="clear" w:color="auto" w:fill="FEFEFE"/>
              </w:rPr>
            </w:pPr>
          </w:p>
        </w:tc>
      </w:tr>
      <w:tr w:rsidR="00E1217A" w14:paraId="3E6665BD" w14:textId="63E81554" w:rsidTr="00A71BE8">
        <w:trPr>
          <w:trHeight w:val="132"/>
        </w:trPr>
        <w:tc>
          <w:tcPr>
            <w:tcW w:w="801" w:type="dxa"/>
          </w:tcPr>
          <w:p w14:paraId="640BFE82" w14:textId="717C62C8" w:rsidR="00E1217A" w:rsidRPr="00116F62" w:rsidRDefault="00E1217A" w:rsidP="00F04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p>
        </w:tc>
        <w:tc>
          <w:tcPr>
            <w:tcW w:w="3451" w:type="dxa"/>
          </w:tcPr>
          <w:p w14:paraId="3B2FBF08" w14:textId="4382991D" w:rsidR="00E1217A" w:rsidRPr="00116F62"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Pateikiama programinė įranga</w:t>
            </w:r>
          </w:p>
        </w:tc>
        <w:tc>
          <w:tcPr>
            <w:tcW w:w="6091" w:type="dxa"/>
          </w:tcPr>
          <w:p w14:paraId="4C14AC96" w14:textId="4CD65161" w:rsidR="00E1217A" w:rsidRPr="001D0DFF" w:rsidRDefault="00E1217A" w:rsidP="00F046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pateikta </w:t>
            </w:r>
            <w:r w:rsidRPr="001D0DFF">
              <w:rPr>
                <w:rFonts w:ascii="Times New Roman" w:hAnsi="Times New Roman" w:cs="Times New Roman"/>
                <w:sz w:val="24"/>
                <w:szCs w:val="24"/>
              </w:rPr>
              <w:t>Microsoft Windows Server</w:t>
            </w:r>
            <w:r>
              <w:rPr>
                <w:rFonts w:ascii="Times New Roman" w:hAnsi="Times New Roman" w:cs="Times New Roman"/>
                <w:sz w:val="24"/>
                <w:szCs w:val="24"/>
              </w:rPr>
              <w:t xml:space="preserve"> </w:t>
            </w:r>
            <w:proofErr w:type="spellStart"/>
            <w:r w:rsidRPr="00492784">
              <w:rPr>
                <w:rFonts w:ascii="Times New Roman" w:hAnsi="Times New Roman" w:cs="Times New Roman"/>
                <w:sz w:val="24"/>
                <w:szCs w:val="24"/>
              </w:rPr>
              <w:t>Standart</w:t>
            </w:r>
            <w:proofErr w:type="spellEnd"/>
            <w:r w:rsidRPr="001D0DFF">
              <w:rPr>
                <w:rFonts w:ascii="Times New Roman" w:hAnsi="Times New Roman" w:cs="Times New Roman"/>
                <w:sz w:val="24"/>
                <w:szCs w:val="24"/>
              </w:rPr>
              <w:t xml:space="preserve"> 2025</w:t>
            </w:r>
            <w:r>
              <w:rPr>
                <w:rFonts w:ascii="Times New Roman" w:hAnsi="Times New Roman" w:cs="Times New Roman"/>
                <w:sz w:val="24"/>
                <w:szCs w:val="24"/>
              </w:rPr>
              <w:t xml:space="preserve"> arba lygiavertė. </w:t>
            </w:r>
            <w:r w:rsidRPr="001D4B99">
              <w:rPr>
                <w:rFonts w:ascii="Times New Roman" w:hAnsi="Times New Roman" w:cs="Times New Roman"/>
                <w:sz w:val="24"/>
                <w:szCs w:val="24"/>
              </w:rPr>
              <w:t>Licencijų kiekis turi atitikti gamintojo licencijavimo principus ir pilnai licencijuoti visus</w:t>
            </w:r>
            <w:r>
              <w:rPr>
                <w:rFonts w:ascii="Times New Roman" w:hAnsi="Times New Roman" w:cs="Times New Roman"/>
                <w:sz w:val="24"/>
                <w:szCs w:val="24"/>
              </w:rPr>
              <w:t xml:space="preserve"> siūlomos tarnybinės stoties</w:t>
            </w:r>
            <w:r w:rsidRPr="001D4B99">
              <w:rPr>
                <w:rFonts w:ascii="Times New Roman" w:hAnsi="Times New Roman" w:cs="Times New Roman"/>
                <w:sz w:val="24"/>
                <w:szCs w:val="24"/>
              </w:rPr>
              <w:t xml:space="preserve"> procesori</w:t>
            </w:r>
            <w:r>
              <w:rPr>
                <w:rFonts w:ascii="Times New Roman" w:hAnsi="Times New Roman" w:cs="Times New Roman"/>
                <w:sz w:val="24"/>
                <w:szCs w:val="24"/>
              </w:rPr>
              <w:t>ų</w:t>
            </w:r>
            <w:r w:rsidRPr="001D4B99">
              <w:rPr>
                <w:rFonts w:ascii="Times New Roman" w:hAnsi="Times New Roman" w:cs="Times New Roman"/>
                <w:sz w:val="24"/>
                <w:szCs w:val="24"/>
              </w:rPr>
              <w:t xml:space="preserve"> branduolius</w:t>
            </w:r>
            <w:r>
              <w:rPr>
                <w:rFonts w:ascii="Times New Roman" w:hAnsi="Times New Roman" w:cs="Times New Roman"/>
                <w:sz w:val="24"/>
                <w:szCs w:val="24"/>
              </w:rPr>
              <w:t>. Licencijos turi būti nuolatinio galiojimo.</w:t>
            </w:r>
          </w:p>
          <w:p w14:paraId="31C06EC6" w14:textId="309EEAED" w:rsidR="00E1217A" w:rsidRPr="00116F62" w:rsidRDefault="00E1217A" w:rsidP="00F04600">
            <w:pPr>
              <w:spacing w:after="0" w:line="240" w:lineRule="auto"/>
              <w:jc w:val="both"/>
              <w:rPr>
                <w:rFonts w:ascii="Times New Roman" w:hAnsi="Times New Roman" w:cs="Times New Roman"/>
                <w:bCs/>
                <w:sz w:val="24"/>
                <w:szCs w:val="24"/>
                <w:lang w:eastAsia="ar-SA"/>
              </w:rPr>
            </w:pPr>
            <w:r>
              <w:rPr>
                <w:rFonts w:ascii="Times New Roman" w:hAnsi="Times New Roman" w:cs="Times New Roman"/>
                <w:b/>
                <w:bCs/>
                <w:color w:val="0070C0"/>
                <w:sz w:val="24"/>
                <w:szCs w:val="24"/>
              </w:rPr>
              <w:t>Nurodyti</w:t>
            </w:r>
            <w:r w:rsidRPr="00910003">
              <w:rPr>
                <w:rFonts w:ascii="Times New Roman" w:hAnsi="Times New Roman" w:cs="Times New Roman"/>
                <w:b/>
                <w:bCs/>
                <w:color w:val="0070C0"/>
                <w:sz w:val="24"/>
                <w:szCs w:val="24"/>
              </w:rPr>
              <w:t xml:space="preserve"> siūlomos programinės įrangos pavadinimą.</w:t>
            </w:r>
          </w:p>
        </w:tc>
        <w:tc>
          <w:tcPr>
            <w:tcW w:w="4678" w:type="dxa"/>
          </w:tcPr>
          <w:p w14:paraId="59871F97" w14:textId="77777777" w:rsidR="00E1217A" w:rsidRDefault="00E1217A" w:rsidP="00F04600">
            <w:pPr>
              <w:spacing w:after="0" w:line="240" w:lineRule="auto"/>
              <w:jc w:val="both"/>
              <w:rPr>
                <w:rFonts w:ascii="Times New Roman" w:hAnsi="Times New Roman" w:cs="Times New Roman"/>
                <w:sz w:val="24"/>
                <w:szCs w:val="24"/>
              </w:rPr>
            </w:pPr>
          </w:p>
        </w:tc>
      </w:tr>
      <w:tr w:rsidR="00E1217A" w14:paraId="131F7420" w14:textId="200430E8" w:rsidTr="00A71BE8">
        <w:trPr>
          <w:trHeight w:val="132"/>
        </w:trPr>
        <w:tc>
          <w:tcPr>
            <w:tcW w:w="801" w:type="dxa"/>
          </w:tcPr>
          <w:p w14:paraId="7619499E" w14:textId="6460F8EA" w:rsidR="00E1217A" w:rsidRPr="005D2296" w:rsidRDefault="00E1217A" w:rsidP="00F04600">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1.2</w:t>
            </w:r>
            <w:r>
              <w:rPr>
                <w:rFonts w:ascii="Times New Roman" w:hAnsi="Times New Roman" w:cs="Times New Roman"/>
                <w:sz w:val="24"/>
                <w:szCs w:val="24"/>
              </w:rPr>
              <w:t>5</w:t>
            </w:r>
            <w:r w:rsidRPr="005D2296">
              <w:rPr>
                <w:rFonts w:ascii="Times New Roman" w:hAnsi="Times New Roman" w:cs="Times New Roman"/>
                <w:sz w:val="24"/>
                <w:szCs w:val="24"/>
              </w:rPr>
              <w:t>.</w:t>
            </w:r>
          </w:p>
        </w:tc>
        <w:tc>
          <w:tcPr>
            <w:tcW w:w="3451" w:type="dxa"/>
          </w:tcPr>
          <w:p w14:paraId="432A3333" w14:textId="485214CE" w:rsidR="00E1217A" w:rsidRPr="005D2296"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 xml:space="preserve">Garantija </w:t>
            </w:r>
          </w:p>
        </w:tc>
        <w:tc>
          <w:tcPr>
            <w:tcW w:w="6091" w:type="dxa"/>
          </w:tcPr>
          <w:p w14:paraId="08E2E1CB" w14:textId="6475818C" w:rsidR="00E1217A" w:rsidRPr="00903CC4" w:rsidRDefault="00E1217A" w:rsidP="00903CC4">
            <w:pPr>
              <w:spacing w:after="0" w:line="240" w:lineRule="auto"/>
              <w:jc w:val="both"/>
              <w:rPr>
                <w:rFonts w:ascii="Times New Roman" w:hAnsi="Times New Roman" w:cs="Times New Roman"/>
              </w:rPr>
            </w:pPr>
            <w:r w:rsidRPr="00903CC4">
              <w:rPr>
                <w:rStyle w:val="fontstyle01"/>
                <w:rFonts w:ascii="Times New Roman" w:hAnsi="Times New Roman" w:cs="Times New Roman"/>
              </w:rPr>
              <w:t xml:space="preserve">Ne mažesnė </w:t>
            </w:r>
            <w:r>
              <w:rPr>
                <w:rStyle w:val="fontstyle01"/>
                <w:rFonts w:ascii="Times New Roman" w:hAnsi="Times New Roman" w:cs="Times New Roman"/>
              </w:rPr>
              <w:t>nei</w:t>
            </w:r>
            <w:r w:rsidRPr="00903CC4">
              <w:rPr>
                <w:rStyle w:val="fontstyle01"/>
                <w:rFonts w:ascii="Times New Roman" w:hAnsi="Times New Roman" w:cs="Times New Roman"/>
              </w:rPr>
              <w:t xml:space="preserve"> 60 mėnesių trukmės garantija įrangos buvimo</w:t>
            </w:r>
            <w:r>
              <w:rPr>
                <w:rStyle w:val="fontstyle01"/>
                <w:rFonts w:ascii="Times New Roman" w:hAnsi="Times New Roman" w:cs="Times New Roman"/>
              </w:rPr>
              <w:t xml:space="preserve"> </w:t>
            </w:r>
            <w:r w:rsidRPr="00903CC4">
              <w:rPr>
                <w:rStyle w:val="fontstyle01"/>
                <w:rFonts w:ascii="Times New Roman" w:hAnsi="Times New Roman" w:cs="Times New Roman"/>
              </w:rPr>
              <w:t>vietoje darbo dienomis darbo valandomis.</w:t>
            </w:r>
            <w:r>
              <w:rPr>
                <w:rStyle w:val="fontstyle01"/>
                <w:rFonts w:ascii="Times New Roman" w:hAnsi="Times New Roman" w:cs="Times New Roman"/>
              </w:rPr>
              <w:t xml:space="preserve"> </w:t>
            </w:r>
            <w:r w:rsidRPr="00903CC4">
              <w:rPr>
                <w:rStyle w:val="fontstyle01"/>
                <w:rFonts w:ascii="Times New Roman" w:hAnsi="Times New Roman" w:cs="Times New Roman"/>
              </w:rPr>
              <w:t>Reakcijos laikas į</w:t>
            </w:r>
            <w:r>
              <w:rPr>
                <w:rStyle w:val="fontstyle01"/>
                <w:rFonts w:ascii="Times New Roman" w:hAnsi="Times New Roman" w:cs="Times New Roman"/>
              </w:rPr>
              <w:t xml:space="preserve"> </w:t>
            </w:r>
            <w:r w:rsidRPr="00903CC4">
              <w:rPr>
                <w:rStyle w:val="fontstyle01"/>
                <w:rFonts w:ascii="Times New Roman" w:hAnsi="Times New Roman" w:cs="Times New Roman"/>
              </w:rPr>
              <w:t xml:space="preserve">pranešimą apie gedimą – </w:t>
            </w:r>
            <w:r>
              <w:rPr>
                <w:rStyle w:val="fontstyle01"/>
                <w:rFonts w:ascii="Times New Roman" w:hAnsi="Times New Roman" w:cs="Times New Roman"/>
              </w:rPr>
              <w:t>24x</w:t>
            </w:r>
            <w:r w:rsidRPr="00903CC4">
              <w:rPr>
                <w:rStyle w:val="fontstyle01"/>
                <w:rFonts w:ascii="Times New Roman" w:hAnsi="Times New Roman" w:cs="Times New Roman"/>
              </w:rPr>
              <w:t>7</w:t>
            </w:r>
            <w:r>
              <w:rPr>
                <w:rStyle w:val="fontstyle01"/>
                <w:rFonts w:ascii="Times New Roman" w:hAnsi="Times New Roman" w:cs="Times New Roman"/>
              </w:rPr>
              <w:t>.</w:t>
            </w:r>
          </w:p>
          <w:p w14:paraId="0B34C9E0" w14:textId="77777777" w:rsidR="00E1217A" w:rsidRDefault="00E1217A" w:rsidP="00903CC4">
            <w:pPr>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Privalo būti užtikrintas diskinių kaupiklių, atminties ir procesoriaus pakeitimas, jei įvyko išankstinis įspėjimas apie galimą jų gedimą (angl. "</w:t>
            </w:r>
            <w:proofErr w:type="spellStart"/>
            <w:r w:rsidRPr="005D2296">
              <w:rPr>
                <w:rFonts w:ascii="Times New Roman" w:hAnsi="Times New Roman" w:cs="Times New Roman"/>
                <w:sz w:val="24"/>
                <w:szCs w:val="24"/>
                <w:shd w:val="clear" w:color="auto" w:fill="FEFEFE"/>
              </w:rPr>
              <w:t>prefailure</w:t>
            </w:r>
            <w:proofErr w:type="spellEnd"/>
            <w:r w:rsidRPr="005D2296">
              <w:rPr>
                <w:rFonts w:ascii="Times New Roman" w:hAnsi="Times New Roman" w:cs="Times New Roman"/>
                <w:sz w:val="24"/>
                <w:szCs w:val="24"/>
                <w:shd w:val="clear" w:color="auto" w:fill="FEFEFE"/>
              </w:rPr>
              <w:t xml:space="preserve"> </w:t>
            </w:r>
            <w:proofErr w:type="spellStart"/>
            <w:r w:rsidRPr="005D2296">
              <w:rPr>
                <w:rFonts w:ascii="Times New Roman" w:hAnsi="Times New Roman" w:cs="Times New Roman"/>
                <w:sz w:val="24"/>
                <w:szCs w:val="24"/>
                <w:shd w:val="clear" w:color="auto" w:fill="FEFEFE"/>
              </w:rPr>
              <w:t>warranty</w:t>
            </w:r>
            <w:proofErr w:type="spellEnd"/>
            <w:r w:rsidRPr="005D2296">
              <w:rPr>
                <w:rFonts w:ascii="Times New Roman" w:hAnsi="Times New Roman" w:cs="Times New Roman"/>
                <w:sz w:val="24"/>
                <w:szCs w:val="24"/>
                <w:shd w:val="clear" w:color="auto" w:fill="FEFEFE"/>
              </w:rPr>
              <w:t>").</w:t>
            </w:r>
          </w:p>
          <w:p w14:paraId="52D644BD" w14:textId="03314B94" w:rsidR="00E1217A" w:rsidRDefault="00E1217A" w:rsidP="00903CC4">
            <w:pPr>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 xml:space="preserve">Garantija netaikoma programinei įrangai. </w:t>
            </w:r>
          </w:p>
          <w:p w14:paraId="6E6E28C8" w14:textId="4B77ED45" w:rsidR="00E1217A" w:rsidRPr="005D2296" w:rsidRDefault="00E1217A" w:rsidP="00903CC4">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shd w:val="clear" w:color="auto" w:fill="FEFEFE"/>
              </w:rPr>
              <w:t xml:space="preserve">Garantinis remontas atliekamas perkančiosios organizacijos darbo vietoje Lietuvos teritorijoje (jei perkančioji organizacija ir tiekėjas nesusitaria kitaip). </w:t>
            </w:r>
          </w:p>
        </w:tc>
        <w:tc>
          <w:tcPr>
            <w:tcW w:w="4678" w:type="dxa"/>
          </w:tcPr>
          <w:p w14:paraId="5BD4EF40" w14:textId="77777777" w:rsidR="00E1217A" w:rsidRPr="00903CC4" w:rsidRDefault="00E1217A" w:rsidP="00903CC4">
            <w:pPr>
              <w:spacing w:after="0" w:line="240" w:lineRule="auto"/>
              <w:jc w:val="both"/>
              <w:rPr>
                <w:rStyle w:val="fontstyle01"/>
                <w:rFonts w:ascii="Times New Roman" w:hAnsi="Times New Roman" w:cs="Times New Roman"/>
              </w:rPr>
            </w:pPr>
          </w:p>
        </w:tc>
      </w:tr>
      <w:tr w:rsidR="00E1217A" w14:paraId="5EE2B81A" w14:textId="5D1AA6AA" w:rsidTr="00A71BE8">
        <w:trPr>
          <w:trHeight w:val="132"/>
        </w:trPr>
        <w:tc>
          <w:tcPr>
            <w:tcW w:w="801" w:type="dxa"/>
          </w:tcPr>
          <w:p w14:paraId="6E63C629" w14:textId="082A2965" w:rsidR="00E1217A" w:rsidRPr="005D2296" w:rsidRDefault="00E1217A" w:rsidP="00F04600">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1.2</w:t>
            </w:r>
            <w:r>
              <w:rPr>
                <w:rFonts w:ascii="Times New Roman" w:hAnsi="Times New Roman" w:cs="Times New Roman"/>
                <w:sz w:val="24"/>
                <w:szCs w:val="24"/>
              </w:rPr>
              <w:t>6</w:t>
            </w:r>
            <w:r w:rsidRPr="005D2296">
              <w:rPr>
                <w:rFonts w:ascii="Times New Roman" w:hAnsi="Times New Roman" w:cs="Times New Roman"/>
                <w:sz w:val="24"/>
                <w:szCs w:val="24"/>
              </w:rPr>
              <w:t>.</w:t>
            </w:r>
          </w:p>
        </w:tc>
        <w:tc>
          <w:tcPr>
            <w:tcW w:w="3451" w:type="dxa"/>
          </w:tcPr>
          <w:p w14:paraId="04B611D4" w14:textId="49D0CFF4" w:rsidR="00E1217A" w:rsidRPr="005D2296" w:rsidRDefault="00E1217A" w:rsidP="00F04600">
            <w:pPr>
              <w:tabs>
                <w:tab w:val="left" w:pos="1107"/>
              </w:tabs>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rPr>
              <w:t>Siūlomos techninės įrangos</w:t>
            </w:r>
            <w:r>
              <w:rPr>
                <w:rFonts w:ascii="Times New Roman" w:hAnsi="Times New Roman" w:cs="Times New Roman"/>
                <w:sz w:val="24"/>
                <w:szCs w:val="24"/>
              </w:rPr>
              <w:t xml:space="preserve"> </w:t>
            </w:r>
            <w:r w:rsidRPr="005D2296">
              <w:rPr>
                <w:rFonts w:ascii="Times New Roman" w:hAnsi="Times New Roman" w:cs="Times New Roman"/>
                <w:sz w:val="24"/>
                <w:szCs w:val="24"/>
              </w:rPr>
              <w:t>montavimas</w:t>
            </w:r>
            <w:r>
              <w:rPr>
                <w:rFonts w:ascii="Times New Roman" w:hAnsi="Times New Roman" w:cs="Times New Roman"/>
                <w:sz w:val="24"/>
                <w:szCs w:val="24"/>
              </w:rPr>
              <w:t xml:space="preserve"> ir diegimas</w:t>
            </w:r>
          </w:p>
        </w:tc>
        <w:tc>
          <w:tcPr>
            <w:tcW w:w="6091" w:type="dxa"/>
          </w:tcPr>
          <w:p w14:paraId="132C581F" w14:textId="04E03D61" w:rsidR="00E1217A" w:rsidRPr="005D2296" w:rsidRDefault="00E1217A" w:rsidP="00A5024F">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Tiekėjas turės atlikti šiuos siūlomos techninės įrangos</w:t>
            </w:r>
            <w:r>
              <w:rPr>
                <w:rFonts w:ascii="Times New Roman" w:hAnsi="Times New Roman" w:cs="Times New Roman"/>
                <w:sz w:val="24"/>
                <w:szCs w:val="24"/>
              </w:rPr>
              <w:t xml:space="preserve"> </w:t>
            </w:r>
            <w:r w:rsidRPr="005D2296">
              <w:rPr>
                <w:rFonts w:ascii="Times New Roman" w:hAnsi="Times New Roman" w:cs="Times New Roman"/>
                <w:sz w:val="24"/>
                <w:szCs w:val="24"/>
              </w:rPr>
              <w:t>montavimo</w:t>
            </w:r>
            <w:r>
              <w:rPr>
                <w:rFonts w:ascii="Times New Roman" w:hAnsi="Times New Roman" w:cs="Times New Roman"/>
                <w:sz w:val="24"/>
                <w:szCs w:val="24"/>
              </w:rPr>
              <w:t xml:space="preserve"> ir diegimo</w:t>
            </w:r>
            <w:r w:rsidRPr="005D2296">
              <w:rPr>
                <w:rFonts w:ascii="Times New Roman" w:hAnsi="Times New Roman" w:cs="Times New Roman"/>
                <w:sz w:val="24"/>
                <w:szCs w:val="24"/>
              </w:rPr>
              <w:t xml:space="preserve"> darbus:</w:t>
            </w:r>
          </w:p>
          <w:p w14:paraId="3FACBAA2" w14:textId="15F9293B" w:rsidR="00E1217A" w:rsidRPr="005D2296" w:rsidRDefault="00E1217A" w:rsidP="00A5024F">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išpakuoti pateiktą įrangą ir patikrinti ar nėra pažeidimų, atsiradusių transportuojant įrangą;</w:t>
            </w:r>
          </w:p>
          <w:p w14:paraId="6080ABA5" w14:textId="36573592" w:rsidR="00E1217A" w:rsidRPr="005D2296" w:rsidRDefault="00E1217A" w:rsidP="00A5024F">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sumontuoti įrangą į  perkančiosios organizacijos pateiktą kompiuterinės įrangos spintą, pagal perkančiosios organizacijos pateiktą schemą;</w:t>
            </w:r>
          </w:p>
          <w:p w14:paraId="4345CE21" w14:textId="7CD255FE" w:rsidR="00E1217A" w:rsidRPr="005D2296" w:rsidRDefault="00E1217A" w:rsidP="00A5024F">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atlikti visus reikalingus kabelių sujungimus;</w:t>
            </w:r>
          </w:p>
          <w:p w14:paraId="08DC5385" w14:textId="64FC8723" w:rsidR="00E1217A" w:rsidRPr="005D2296" w:rsidRDefault="00E1217A" w:rsidP="00A5024F">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atlikti kabelių sutvarkymo darbus, išlaikant lengvą priėjimą prie montuojamos įrangos;</w:t>
            </w:r>
          </w:p>
          <w:p w14:paraId="57D69A1A" w14:textId="77D9F36D" w:rsidR="00E1217A" w:rsidRPr="005D2296" w:rsidRDefault="00E1217A" w:rsidP="00A5024F">
            <w:pPr>
              <w:pStyle w:val="Sraopastraipa"/>
              <w:numPr>
                <w:ilvl w:val="0"/>
                <w:numId w:val="5"/>
              </w:numPr>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rPr>
              <w:t>atnaujinti programinę įrangą iki paskutinės diegimo metu veikiančios versijos.</w:t>
            </w:r>
          </w:p>
        </w:tc>
        <w:tc>
          <w:tcPr>
            <w:tcW w:w="4678" w:type="dxa"/>
          </w:tcPr>
          <w:p w14:paraId="6278B2FA" w14:textId="77777777" w:rsidR="00E1217A" w:rsidRPr="005D2296" w:rsidRDefault="00E1217A" w:rsidP="00A5024F">
            <w:pPr>
              <w:spacing w:after="0" w:line="240" w:lineRule="auto"/>
              <w:jc w:val="both"/>
              <w:rPr>
                <w:rFonts w:ascii="Times New Roman" w:hAnsi="Times New Roman" w:cs="Times New Roman"/>
                <w:sz w:val="24"/>
                <w:szCs w:val="24"/>
              </w:rPr>
            </w:pPr>
          </w:p>
        </w:tc>
      </w:tr>
      <w:tr w:rsidR="00E1217A" w14:paraId="4A7E5BBB" w14:textId="5B0B9AA1" w:rsidTr="00A71BE8">
        <w:trPr>
          <w:trHeight w:val="132"/>
        </w:trPr>
        <w:tc>
          <w:tcPr>
            <w:tcW w:w="801" w:type="dxa"/>
          </w:tcPr>
          <w:p w14:paraId="1E9D6F3B" w14:textId="36CBECDD" w:rsidR="00E1217A" w:rsidRPr="00AF1E33" w:rsidRDefault="00E1217A" w:rsidP="00F04600">
            <w:pPr>
              <w:spacing w:after="0" w:line="240" w:lineRule="auto"/>
              <w:jc w:val="both"/>
              <w:rPr>
                <w:rFonts w:ascii="Times New Roman" w:hAnsi="Times New Roman" w:cs="Times New Roman"/>
                <w:sz w:val="24"/>
                <w:szCs w:val="24"/>
                <w:highlight w:val="yellow"/>
              </w:rPr>
            </w:pPr>
            <w:r w:rsidRPr="001224A2">
              <w:rPr>
                <w:rFonts w:ascii="Times New Roman" w:hAnsi="Times New Roman" w:cs="Times New Roman"/>
                <w:sz w:val="24"/>
                <w:szCs w:val="24"/>
              </w:rPr>
              <w:t>1.2</w:t>
            </w:r>
            <w:r>
              <w:rPr>
                <w:rFonts w:ascii="Times New Roman" w:hAnsi="Times New Roman" w:cs="Times New Roman"/>
                <w:sz w:val="24"/>
                <w:szCs w:val="24"/>
              </w:rPr>
              <w:t>7</w:t>
            </w:r>
            <w:r w:rsidRPr="001224A2">
              <w:rPr>
                <w:rFonts w:ascii="Times New Roman" w:hAnsi="Times New Roman" w:cs="Times New Roman"/>
                <w:sz w:val="24"/>
                <w:szCs w:val="24"/>
              </w:rPr>
              <w:t>.</w:t>
            </w:r>
          </w:p>
        </w:tc>
        <w:tc>
          <w:tcPr>
            <w:tcW w:w="3451" w:type="dxa"/>
          </w:tcPr>
          <w:p w14:paraId="18C0ED0C" w14:textId="3C9D4467" w:rsidR="00E1217A" w:rsidRPr="00AF1E33" w:rsidRDefault="00E1217A" w:rsidP="00F04600">
            <w:pPr>
              <w:tabs>
                <w:tab w:val="left" w:pos="1107"/>
              </w:tabs>
              <w:spacing w:after="0" w:line="240" w:lineRule="auto"/>
              <w:jc w:val="both"/>
              <w:rPr>
                <w:rFonts w:ascii="Times New Roman" w:hAnsi="Times New Roman" w:cs="Times New Roman"/>
                <w:sz w:val="24"/>
                <w:szCs w:val="24"/>
                <w:highlight w:val="yellow"/>
              </w:rPr>
            </w:pPr>
            <w:r w:rsidRPr="001224A2">
              <w:rPr>
                <w:rFonts w:ascii="Times New Roman" w:hAnsi="Times New Roman" w:cs="Times New Roman"/>
                <w:sz w:val="24"/>
                <w:szCs w:val="24"/>
              </w:rPr>
              <w:t xml:space="preserve">Siūlomos techninės įrangos konfigūravimas ir pajungimas į </w:t>
            </w:r>
            <w:r w:rsidRPr="001224A2">
              <w:rPr>
                <w:rFonts w:ascii="Times New Roman" w:hAnsi="Times New Roman" w:cs="Times New Roman"/>
                <w:sz w:val="24"/>
                <w:szCs w:val="24"/>
              </w:rPr>
              <w:lastRenderedPageBreak/>
              <w:t>esamą perkančiosios organizacijos infrastruktūrą</w:t>
            </w:r>
          </w:p>
        </w:tc>
        <w:tc>
          <w:tcPr>
            <w:tcW w:w="6091" w:type="dxa"/>
          </w:tcPr>
          <w:p w14:paraId="03B631A5" w14:textId="2E3372D0" w:rsidR="00E1217A" w:rsidRPr="001224A2" w:rsidRDefault="00E1217A" w:rsidP="005A6BC1">
            <w:p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lastRenderedPageBreak/>
              <w:t>Tiekėjas turės atlikti šiuos siūlomos techninės įrangos pajungimo ir konfigūravimo  darbus:</w:t>
            </w:r>
          </w:p>
          <w:p w14:paraId="18E118B6" w14:textId="16E59908" w:rsidR="00E1217A" w:rsidRPr="001224A2" w:rsidRDefault="00E1217A" w:rsidP="005A6BC1">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sukonfigūruoti diskų apjungimo RAID kontrolerius;</w:t>
            </w:r>
          </w:p>
          <w:p w14:paraId="7262D2B6" w14:textId="5724D8B6" w:rsidR="00E1217A" w:rsidRPr="001224A2" w:rsidRDefault="00E1217A" w:rsidP="005A6BC1">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lastRenderedPageBreak/>
              <w:t>apjungti diskus į RAID 1 ir RAID 6 diskų masyvą;</w:t>
            </w:r>
          </w:p>
          <w:p w14:paraId="61217366" w14:textId="1115E3EE" w:rsidR="00E1217A" w:rsidRPr="001224A2" w:rsidRDefault="00E1217A" w:rsidP="005A6BC1">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pajungti tarnybinės stoties valdymo jungtis į perkančiosios organizacijos LAN (IP konfigūraciją pateiks perkančioji organizacija);</w:t>
            </w:r>
          </w:p>
          <w:p w14:paraId="3C52AB31" w14:textId="38C431E8" w:rsidR="00E1217A" w:rsidRPr="001224A2" w:rsidRDefault="00E1217A" w:rsidP="005A6BC1">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suinstaliuoti Microsoft Windows Server</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Standart</w:t>
            </w:r>
            <w:proofErr w:type="spellEnd"/>
            <w:r w:rsidRPr="001224A2">
              <w:rPr>
                <w:rFonts w:ascii="Times New Roman" w:hAnsi="Times New Roman" w:cs="Times New Roman"/>
                <w:sz w:val="24"/>
                <w:szCs w:val="24"/>
              </w:rPr>
              <w:t xml:space="preserve"> 2025 arba lygiavertę operacinę sistemą.</w:t>
            </w:r>
          </w:p>
        </w:tc>
        <w:tc>
          <w:tcPr>
            <w:tcW w:w="4678" w:type="dxa"/>
          </w:tcPr>
          <w:p w14:paraId="6737F937" w14:textId="77777777" w:rsidR="00E1217A" w:rsidRPr="001224A2" w:rsidRDefault="00E1217A" w:rsidP="005A6BC1">
            <w:pPr>
              <w:spacing w:after="0" w:line="240" w:lineRule="auto"/>
              <w:jc w:val="both"/>
              <w:rPr>
                <w:rFonts w:ascii="Times New Roman" w:hAnsi="Times New Roman" w:cs="Times New Roman"/>
                <w:sz w:val="24"/>
                <w:szCs w:val="24"/>
              </w:rPr>
            </w:pPr>
          </w:p>
        </w:tc>
      </w:tr>
      <w:tr w:rsidR="001E089A" w14:paraId="7E1E2F78" w14:textId="7B685C1D" w:rsidTr="00A71BE8">
        <w:trPr>
          <w:trHeight w:val="132"/>
        </w:trPr>
        <w:tc>
          <w:tcPr>
            <w:tcW w:w="15021" w:type="dxa"/>
            <w:gridSpan w:val="4"/>
            <w:shd w:val="clear" w:color="auto" w:fill="DEEAF6" w:themeFill="accent5" w:themeFillTint="33"/>
          </w:tcPr>
          <w:p w14:paraId="6DA2BEBE" w14:textId="24212745" w:rsidR="001E089A" w:rsidRPr="001E089A" w:rsidRDefault="001E089A" w:rsidP="001E089A">
            <w:pPr>
              <w:spacing w:before="120" w:after="120" w:line="240" w:lineRule="auto"/>
              <w:rPr>
                <w:rFonts w:ascii="Times New Roman" w:hAnsi="Times New Roman" w:cs="Times New Roman"/>
                <w:b/>
                <w:sz w:val="24"/>
                <w:szCs w:val="24"/>
              </w:rPr>
            </w:pPr>
            <w:r w:rsidRPr="001E089A">
              <w:rPr>
                <w:rFonts w:ascii="Times New Roman" w:hAnsi="Times New Roman" w:cs="Times New Roman"/>
                <w:b/>
                <w:sz w:val="24"/>
                <w:szCs w:val="24"/>
              </w:rPr>
              <w:t>Vaizdų archyvavimo ir perdavimo sistemos (PACS) atsarginių kopijų (</w:t>
            </w:r>
            <w:proofErr w:type="spellStart"/>
            <w:r w:rsidRPr="001E089A">
              <w:rPr>
                <w:rFonts w:ascii="Times New Roman" w:hAnsi="Times New Roman" w:cs="Times New Roman"/>
                <w:b/>
                <w:sz w:val="24"/>
                <w:szCs w:val="24"/>
              </w:rPr>
              <w:t>ang</w:t>
            </w:r>
            <w:proofErr w:type="spellEnd"/>
            <w:r w:rsidRPr="001E089A">
              <w:rPr>
                <w:rFonts w:ascii="Times New Roman" w:hAnsi="Times New Roman" w:cs="Times New Roman"/>
                <w:b/>
                <w:sz w:val="24"/>
                <w:szCs w:val="24"/>
              </w:rPr>
              <w:t xml:space="preserve">. </w:t>
            </w:r>
            <w:proofErr w:type="spellStart"/>
            <w:r w:rsidRPr="001E089A">
              <w:rPr>
                <w:rFonts w:ascii="Times New Roman" w:hAnsi="Times New Roman" w:cs="Times New Roman"/>
                <w:b/>
                <w:i/>
                <w:iCs/>
                <w:sz w:val="24"/>
                <w:szCs w:val="24"/>
              </w:rPr>
              <w:t>backup</w:t>
            </w:r>
            <w:proofErr w:type="spellEnd"/>
            <w:r w:rsidRPr="001E089A">
              <w:rPr>
                <w:rFonts w:ascii="Times New Roman" w:hAnsi="Times New Roman" w:cs="Times New Roman"/>
                <w:b/>
                <w:sz w:val="24"/>
                <w:szCs w:val="24"/>
              </w:rPr>
              <w:t>) tarnybinė stotis – 1 vnt.</w:t>
            </w:r>
          </w:p>
        </w:tc>
      </w:tr>
      <w:tr w:rsidR="001E089A" w14:paraId="5BBA45E9" w14:textId="0E45F4D6" w:rsidTr="00A71BE8">
        <w:trPr>
          <w:trHeight w:val="132"/>
        </w:trPr>
        <w:tc>
          <w:tcPr>
            <w:tcW w:w="801" w:type="dxa"/>
          </w:tcPr>
          <w:p w14:paraId="53AC4415" w14:textId="4D77EC85" w:rsidR="001E089A" w:rsidRPr="001224A2" w:rsidRDefault="001E089A" w:rsidP="00BF7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451" w:type="dxa"/>
            <w:vAlign w:val="center"/>
          </w:tcPr>
          <w:p w14:paraId="12BCBE8F" w14:textId="01C35E7E" w:rsidR="001E089A" w:rsidRPr="001224A2" w:rsidRDefault="001E089A" w:rsidP="00BF72D9">
            <w:pPr>
              <w:tabs>
                <w:tab w:val="left" w:pos="1107"/>
              </w:tabs>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Gamintojas</w:t>
            </w:r>
          </w:p>
        </w:tc>
        <w:tc>
          <w:tcPr>
            <w:tcW w:w="10769" w:type="dxa"/>
            <w:gridSpan w:val="2"/>
            <w:vAlign w:val="center"/>
          </w:tcPr>
          <w:p w14:paraId="2CCE6493" w14:textId="625B0A35" w:rsidR="001E089A" w:rsidRPr="001E089A" w:rsidRDefault="001E089A" w:rsidP="001E089A">
            <w:pPr>
              <w:spacing w:after="0" w:line="240" w:lineRule="auto"/>
              <w:jc w:val="center"/>
              <w:rPr>
                <w:rFonts w:ascii="Times New Roman" w:hAnsi="Times New Roman" w:cs="Times New Roman"/>
                <w:b/>
                <w:bCs/>
                <w:i/>
                <w:iCs/>
                <w:color w:val="0070C0"/>
                <w:sz w:val="24"/>
                <w:szCs w:val="24"/>
              </w:rPr>
            </w:pPr>
            <w:r w:rsidRPr="001E089A">
              <w:rPr>
                <w:rFonts w:ascii="Times New Roman" w:hAnsi="Times New Roman" w:cs="Times New Roman"/>
                <w:b/>
                <w:bCs/>
                <w:i/>
                <w:iCs/>
                <w:color w:val="0070C0"/>
                <w:sz w:val="24"/>
                <w:szCs w:val="24"/>
              </w:rPr>
              <w:t>Nurodyti gamintoją</w:t>
            </w:r>
          </w:p>
        </w:tc>
      </w:tr>
      <w:tr w:rsidR="001E089A" w14:paraId="5C1D6FC7" w14:textId="05159D20" w:rsidTr="00A71BE8">
        <w:trPr>
          <w:trHeight w:val="132"/>
        </w:trPr>
        <w:tc>
          <w:tcPr>
            <w:tcW w:w="801" w:type="dxa"/>
          </w:tcPr>
          <w:p w14:paraId="391878B7" w14:textId="02196526" w:rsidR="001E089A" w:rsidRDefault="001E089A" w:rsidP="00BF72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451" w:type="dxa"/>
            <w:vAlign w:val="center"/>
          </w:tcPr>
          <w:p w14:paraId="7ADBCEE2" w14:textId="0F315597" w:rsidR="001E089A" w:rsidRPr="00877513" w:rsidRDefault="001E089A" w:rsidP="00BF72D9">
            <w:pPr>
              <w:tabs>
                <w:tab w:val="left" w:pos="1107"/>
              </w:tabs>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Pavadinimas/modelis</w:t>
            </w:r>
          </w:p>
        </w:tc>
        <w:tc>
          <w:tcPr>
            <w:tcW w:w="10769" w:type="dxa"/>
            <w:gridSpan w:val="2"/>
            <w:vAlign w:val="center"/>
          </w:tcPr>
          <w:p w14:paraId="2939948A" w14:textId="7FAE9D74" w:rsidR="001E089A" w:rsidRPr="001E089A" w:rsidRDefault="001E089A" w:rsidP="001E089A">
            <w:pPr>
              <w:spacing w:after="0" w:line="240" w:lineRule="auto"/>
              <w:jc w:val="center"/>
              <w:rPr>
                <w:rFonts w:ascii="Times New Roman" w:hAnsi="Times New Roman" w:cs="Times New Roman"/>
                <w:b/>
                <w:bCs/>
                <w:i/>
                <w:iCs/>
                <w:color w:val="0070C0"/>
                <w:sz w:val="24"/>
                <w:szCs w:val="24"/>
              </w:rPr>
            </w:pPr>
            <w:r w:rsidRPr="001E089A">
              <w:rPr>
                <w:rFonts w:ascii="Times New Roman" w:hAnsi="Times New Roman" w:cs="Times New Roman"/>
                <w:b/>
                <w:bCs/>
                <w:i/>
                <w:iCs/>
                <w:color w:val="0070C0"/>
                <w:sz w:val="24"/>
                <w:szCs w:val="24"/>
              </w:rPr>
              <w:t>Nurodyti pavadinimą, modelį</w:t>
            </w:r>
          </w:p>
        </w:tc>
      </w:tr>
      <w:tr w:rsidR="00E1217A" w14:paraId="5F3ECFC1" w14:textId="1F8B35C5" w:rsidTr="00A71BE8">
        <w:trPr>
          <w:trHeight w:val="132"/>
        </w:trPr>
        <w:tc>
          <w:tcPr>
            <w:tcW w:w="801" w:type="dxa"/>
          </w:tcPr>
          <w:p w14:paraId="2505877F" w14:textId="6522C62C" w:rsidR="00E1217A" w:rsidRDefault="00E1217A" w:rsidP="000E4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451" w:type="dxa"/>
            <w:vAlign w:val="center"/>
          </w:tcPr>
          <w:p w14:paraId="602BE9D4" w14:textId="53092AE7" w:rsidR="00E1217A" w:rsidRPr="00877513" w:rsidRDefault="00E1217A" w:rsidP="000E407B">
            <w:pPr>
              <w:tabs>
                <w:tab w:val="left" w:pos="1107"/>
              </w:tabs>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Procesoriaus technologija</w:t>
            </w:r>
          </w:p>
        </w:tc>
        <w:tc>
          <w:tcPr>
            <w:tcW w:w="6091" w:type="dxa"/>
            <w:vAlign w:val="center"/>
          </w:tcPr>
          <w:p w14:paraId="0FB649ED" w14:textId="21BFB39D" w:rsidR="00E1217A" w:rsidRPr="00026C4D" w:rsidRDefault="00E1217A" w:rsidP="005A6BC1">
            <w:pPr>
              <w:spacing w:after="0" w:line="240" w:lineRule="auto"/>
              <w:jc w:val="both"/>
              <w:rPr>
                <w:rFonts w:ascii="Times New Roman" w:hAnsi="Times New Roman" w:cs="Times New Roman"/>
                <w:b/>
                <w:bCs/>
                <w:color w:val="0070C0"/>
                <w:sz w:val="24"/>
                <w:szCs w:val="24"/>
              </w:rPr>
            </w:pPr>
            <w:r w:rsidRPr="00877513">
              <w:rPr>
                <w:rFonts w:ascii="Times New Roman" w:eastAsia="SimSun" w:hAnsi="Times New Roman" w:cs="Times New Roman"/>
                <w:sz w:val="24"/>
                <w:szCs w:val="24"/>
              </w:rPr>
              <w:t>x64, turi palaikyti 32 ir 64 bitų operacines sistemas ir taikomąsias programas.</w:t>
            </w:r>
          </w:p>
        </w:tc>
        <w:tc>
          <w:tcPr>
            <w:tcW w:w="4678" w:type="dxa"/>
          </w:tcPr>
          <w:p w14:paraId="3A9A892E" w14:textId="77777777" w:rsidR="00E1217A" w:rsidRPr="00877513" w:rsidRDefault="00E1217A" w:rsidP="005A6BC1">
            <w:pPr>
              <w:spacing w:after="0" w:line="240" w:lineRule="auto"/>
              <w:jc w:val="both"/>
              <w:rPr>
                <w:rFonts w:ascii="Times New Roman" w:eastAsia="SimSun" w:hAnsi="Times New Roman" w:cs="Times New Roman"/>
                <w:sz w:val="24"/>
                <w:szCs w:val="24"/>
              </w:rPr>
            </w:pPr>
          </w:p>
        </w:tc>
      </w:tr>
      <w:tr w:rsidR="00E1217A" w14:paraId="25D9CECB" w14:textId="5FD27EC6" w:rsidTr="00A71BE8">
        <w:trPr>
          <w:trHeight w:val="132"/>
        </w:trPr>
        <w:tc>
          <w:tcPr>
            <w:tcW w:w="801" w:type="dxa"/>
          </w:tcPr>
          <w:p w14:paraId="7B5307F8" w14:textId="2EE3C348" w:rsidR="00E1217A" w:rsidRDefault="00E1217A" w:rsidP="00991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451" w:type="dxa"/>
          </w:tcPr>
          <w:p w14:paraId="3B65B718" w14:textId="2F2AB520" w:rsidR="00E1217A" w:rsidRPr="00877513" w:rsidRDefault="00E1217A" w:rsidP="009919D8">
            <w:pPr>
              <w:tabs>
                <w:tab w:val="left" w:pos="1107"/>
              </w:tabs>
              <w:spacing w:after="0" w:line="240" w:lineRule="auto"/>
              <w:jc w:val="both"/>
              <w:rPr>
                <w:rFonts w:ascii="Times New Roman" w:hAnsi="Times New Roman" w:cs="Times New Roman"/>
                <w:sz w:val="24"/>
                <w:szCs w:val="24"/>
              </w:rPr>
            </w:pPr>
            <w:r w:rsidRPr="0055266F">
              <w:rPr>
                <w:rFonts w:ascii="Times New Roman" w:hAnsi="Times New Roman" w:cs="Times New Roman"/>
                <w:sz w:val="24"/>
                <w:szCs w:val="24"/>
              </w:rPr>
              <w:t>Vieno procesoriaus branduolių (fizinių) skaičius</w:t>
            </w:r>
          </w:p>
        </w:tc>
        <w:tc>
          <w:tcPr>
            <w:tcW w:w="6091" w:type="dxa"/>
          </w:tcPr>
          <w:p w14:paraId="482DF341" w14:textId="14735C94" w:rsidR="00E1217A" w:rsidRPr="00877513" w:rsidRDefault="00E1217A" w:rsidP="009919D8">
            <w:pPr>
              <w:spacing w:after="0" w:line="240" w:lineRule="auto"/>
              <w:rPr>
                <w:rFonts w:ascii="Times New Roman" w:eastAsia="SimSun" w:hAnsi="Times New Roman" w:cs="Times New Roman"/>
                <w:sz w:val="24"/>
                <w:szCs w:val="24"/>
              </w:rPr>
            </w:pPr>
            <w:r w:rsidRPr="0055266F">
              <w:rPr>
                <w:rFonts w:ascii="Times New Roman" w:hAnsi="Times New Roman" w:cs="Times New Roman"/>
                <w:sz w:val="24"/>
                <w:szCs w:val="24"/>
              </w:rPr>
              <w:t>Ne mažiau nei 8 vnt.</w:t>
            </w:r>
          </w:p>
        </w:tc>
        <w:tc>
          <w:tcPr>
            <w:tcW w:w="4678" w:type="dxa"/>
          </w:tcPr>
          <w:p w14:paraId="29564F38" w14:textId="77777777" w:rsidR="00E1217A" w:rsidRPr="0055266F" w:rsidRDefault="00E1217A" w:rsidP="009919D8">
            <w:pPr>
              <w:spacing w:after="0" w:line="240" w:lineRule="auto"/>
              <w:rPr>
                <w:rFonts w:ascii="Times New Roman" w:hAnsi="Times New Roman" w:cs="Times New Roman"/>
                <w:sz w:val="24"/>
                <w:szCs w:val="24"/>
              </w:rPr>
            </w:pPr>
          </w:p>
        </w:tc>
      </w:tr>
      <w:tr w:rsidR="00E1217A" w14:paraId="22866D97" w14:textId="572407D9" w:rsidTr="00A71BE8">
        <w:trPr>
          <w:trHeight w:val="132"/>
        </w:trPr>
        <w:tc>
          <w:tcPr>
            <w:tcW w:w="801" w:type="dxa"/>
          </w:tcPr>
          <w:p w14:paraId="0835CA26" w14:textId="2441F14E" w:rsidR="00E1217A" w:rsidRDefault="00E1217A" w:rsidP="00093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451" w:type="dxa"/>
          </w:tcPr>
          <w:p w14:paraId="1298C0FD" w14:textId="15658715" w:rsidR="00E1217A" w:rsidRPr="0055266F" w:rsidRDefault="00E1217A" w:rsidP="000931EE">
            <w:pPr>
              <w:tabs>
                <w:tab w:val="left" w:pos="1107"/>
              </w:tabs>
              <w:spacing w:after="0" w:line="240" w:lineRule="auto"/>
              <w:jc w:val="both"/>
              <w:rPr>
                <w:rFonts w:ascii="Times New Roman" w:hAnsi="Times New Roman" w:cs="Times New Roman"/>
                <w:sz w:val="24"/>
                <w:szCs w:val="24"/>
              </w:rPr>
            </w:pPr>
            <w:r w:rsidRPr="00877513">
              <w:rPr>
                <w:rFonts w:ascii="Times New Roman" w:hAnsi="Times New Roman" w:cs="Times New Roman"/>
                <w:sz w:val="24"/>
                <w:szCs w:val="24"/>
              </w:rPr>
              <w:t>Procesorių skaičius</w:t>
            </w:r>
          </w:p>
        </w:tc>
        <w:tc>
          <w:tcPr>
            <w:tcW w:w="6091" w:type="dxa"/>
          </w:tcPr>
          <w:p w14:paraId="093071B2" w14:textId="4FF55D5A" w:rsidR="00E1217A" w:rsidRPr="0055266F" w:rsidRDefault="00E1217A" w:rsidP="000931EE">
            <w:pPr>
              <w:spacing w:after="0" w:line="240" w:lineRule="auto"/>
              <w:rPr>
                <w:rFonts w:ascii="Times New Roman" w:hAnsi="Times New Roman" w:cs="Times New Roman"/>
                <w:sz w:val="24"/>
                <w:szCs w:val="24"/>
              </w:rPr>
            </w:pPr>
            <w:r w:rsidRPr="00CB4582">
              <w:rPr>
                <w:rFonts w:ascii="Times New Roman" w:hAnsi="Times New Roman" w:cs="Times New Roman"/>
                <w:sz w:val="24"/>
                <w:szCs w:val="24"/>
              </w:rPr>
              <w:t>Ne mažiau nei</w:t>
            </w:r>
            <w:r w:rsidRPr="00877513">
              <w:rPr>
                <w:rFonts w:ascii="Times New Roman" w:hAnsi="Times New Roman" w:cs="Times New Roman"/>
                <w:sz w:val="24"/>
                <w:szCs w:val="24"/>
              </w:rPr>
              <w:t xml:space="preserve"> </w:t>
            </w:r>
            <w:r>
              <w:rPr>
                <w:rFonts w:ascii="Times New Roman" w:hAnsi="Times New Roman" w:cs="Times New Roman"/>
                <w:sz w:val="24"/>
                <w:szCs w:val="24"/>
              </w:rPr>
              <w:t>1</w:t>
            </w:r>
            <w:r w:rsidRPr="00877513">
              <w:rPr>
                <w:rFonts w:ascii="Times New Roman" w:hAnsi="Times New Roman" w:cs="Times New Roman"/>
                <w:sz w:val="24"/>
                <w:szCs w:val="24"/>
              </w:rPr>
              <w:t xml:space="preserve"> vnt.</w:t>
            </w:r>
          </w:p>
        </w:tc>
        <w:tc>
          <w:tcPr>
            <w:tcW w:w="4678" w:type="dxa"/>
          </w:tcPr>
          <w:p w14:paraId="1C4E0060" w14:textId="77777777" w:rsidR="00E1217A" w:rsidRPr="00CB4582" w:rsidRDefault="00E1217A" w:rsidP="000931EE">
            <w:pPr>
              <w:spacing w:after="0" w:line="240" w:lineRule="auto"/>
              <w:rPr>
                <w:rFonts w:ascii="Times New Roman" w:hAnsi="Times New Roman" w:cs="Times New Roman"/>
                <w:sz w:val="24"/>
                <w:szCs w:val="24"/>
              </w:rPr>
            </w:pPr>
          </w:p>
        </w:tc>
      </w:tr>
      <w:tr w:rsidR="00E1217A" w14:paraId="72E699EF" w14:textId="52581966" w:rsidTr="00A71BE8">
        <w:trPr>
          <w:trHeight w:val="132"/>
        </w:trPr>
        <w:tc>
          <w:tcPr>
            <w:tcW w:w="801" w:type="dxa"/>
          </w:tcPr>
          <w:p w14:paraId="40E0F8BE" w14:textId="4A7B9D2D" w:rsidR="00E1217A" w:rsidRDefault="00E1217A" w:rsidP="001D19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451" w:type="dxa"/>
          </w:tcPr>
          <w:p w14:paraId="11B360E6" w14:textId="0D0B11DC" w:rsidR="00E1217A" w:rsidRPr="00877513" w:rsidRDefault="00E1217A" w:rsidP="001D1951">
            <w:pPr>
              <w:tabs>
                <w:tab w:val="left" w:pos="1107"/>
              </w:tabs>
              <w:spacing w:after="0" w:line="240" w:lineRule="auto"/>
              <w:jc w:val="both"/>
              <w:rPr>
                <w:rFonts w:ascii="Times New Roman" w:hAnsi="Times New Roman" w:cs="Times New Roman"/>
                <w:sz w:val="24"/>
                <w:szCs w:val="24"/>
              </w:rPr>
            </w:pPr>
            <w:r w:rsidRPr="009671EF">
              <w:rPr>
                <w:rFonts w:ascii="Times New Roman" w:hAnsi="Times New Roman" w:cs="Times New Roman"/>
                <w:sz w:val="24"/>
                <w:szCs w:val="24"/>
              </w:rPr>
              <w:t>Procesori</w:t>
            </w:r>
            <w:r>
              <w:rPr>
                <w:rFonts w:ascii="Times New Roman" w:hAnsi="Times New Roman" w:cs="Times New Roman"/>
                <w:sz w:val="24"/>
                <w:szCs w:val="24"/>
              </w:rPr>
              <w:t>aus</w:t>
            </w:r>
            <w:r w:rsidRPr="009671EF">
              <w:rPr>
                <w:rFonts w:ascii="Times New Roman" w:hAnsi="Times New Roman" w:cs="Times New Roman"/>
                <w:sz w:val="24"/>
                <w:szCs w:val="24"/>
              </w:rPr>
              <w:t xml:space="preserve"> našumas</w:t>
            </w:r>
          </w:p>
        </w:tc>
        <w:tc>
          <w:tcPr>
            <w:tcW w:w="6091" w:type="dxa"/>
          </w:tcPr>
          <w:p w14:paraId="7CB8E2CF" w14:textId="77777777" w:rsidR="00E1217A" w:rsidRPr="00B244B7" w:rsidRDefault="00E1217A" w:rsidP="001D1951">
            <w:pPr>
              <w:spacing w:after="0" w:line="240" w:lineRule="auto"/>
              <w:jc w:val="both"/>
              <w:rPr>
                <w:rFonts w:ascii="Times New Roman" w:hAnsi="Times New Roman" w:cs="Times New Roman"/>
                <w:sz w:val="24"/>
                <w:szCs w:val="24"/>
              </w:rPr>
            </w:pPr>
            <w:r w:rsidRPr="00B244B7">
              <w:rPr>
                <w:rFonts w:ascii="Times New Roman" w:hAnsi="Times New Roman" w:cs="Times New Roman"/>
                <w:sz w:val="24"/>
                <w:szCs w:val="24"/>
              </w:rPr>
              <w:t>Našumo rodikliai nurodyti dviejų procesorių (</w:t>
            </w:r>
            <w:r>
              <w:rPr>
                <w:rFonts w:ascii="Times New Roman" w:hAnsi="Times New Roman" w:cs="Times New Roman"/>
                <w:sz w:val="24"/>
                <w:szCs w:val="24"/>
              </w:rPr>
              <w:t>16</w:t>
            </w:r>
            <w:r w:rsidRPr="00B244B7">
              <w:rPr>
                <w:rFonts w:ascii="Times New Roman" w:hAnsi="Times New Roman" w:cs="Times New Roman"/>
                <w:sz w:val="24"/>
                <w:szCs w:val="24"/>
              </w:rPr>
              <w:t xml:space="preserve"> branduolių) sistemai. Siūlomo procesoriaus našumo parametrai turi būti viešai publikuojami </w:t>
            </w:r>
            <w:hyperlink r:id="rId8" w:history="1">
              <w:r w:rsidRPr="00B244B7">
                <w:rPr>
                  <w:rStyle w:val="Hipersaitas"/>
                  <w:rFonts w:ascii="Times New Roman" w:hAnsi="Times New Roman" w:cs="Times New Roman"/>
                  <w:sz w:val="24"/>
                  <w:szCs w:val="24"/>
                </w:rPr>
                <w:t>www.spec.org</w:t>
              </w:r>
            </w:hyperlink>
            <w:r w:rsidRPr="00B244B7">
              <w:rPr>
                <w:rFonts w:ascii="Times New Roman" w:hAnsi="Times New Roman" w:cs="Times New Roman"/>
                <w:sz w:val="24"/>
                <w:szCs w:val="24"/>
              </w:rPr>
              <w:t xml:space="preserve"> puslapyje</w:t>
            </w:r>
            <w:r>
              <w:rPr>
                <w:rFonts w:ascii="Times New Roman" w:hAnsi="Times New Roman" w:cs="Times New Roman"/>
                <w:sz w:val="24"/>
                <w:szCs w:val="24"/>
              </w:rPr>
              <w:t>.</w:t>
            </w:r>
            <w:r w:rsidRPr="00B244B7">
              <w:rPr>
                <w:rFonts w:ascii="Times New Roman" w:hAnsi="Times New Roman" w:cs="Times New Roman"/>
                <w:sz w:val="24"/>
                <w:szCs w:val="24"/>
              </w:rPr>
              <w:t xml:space="preserve"> </w:t>
            </w:r>
            <w:r w:rsidRPr="00CE4B71">
              <w:rPr>
                <w:rFonts w:ascii="Times New Roman" w:hAnsi="Times New Roman" w:cs="Times New Roman"/>
                <w:b/>
                <w:bCs/>
                <w:color w:val="0070C0"/>
                <w:sz w:val="24"/>
                <w:szCs w:val="24"/>
              </w:rPr>
              <w:t>Turi būti pateikiama tiksli nuoroda arba PDF dokumentas.</w:t>
            </w:r>
            <w:r w:rsidRPr="00B244B7">
              <w:rPr>
                <w:rFonts w:ascii="Times New Roman" w:hAnsi="Times New Roman" w:cs="Times New Roman"/>
                <w:sz w:val="24"/>
                <w:szCs w:val="24"/>
              </w:rPr>
              <w:t xml:space="preserve"> Procesoriaus testas gali būti atliktas bet kurios tarnybinės stoties gamintojo </w:t>
            </w:r>
            <w:r w:rsidRPr="00B244B7">
              <w:rPr>
                <w:rFonts w:ascii="Times New Roman" w:eastAsia="SimSun" w:hAnsi="Times New Roman" w:cs="Times New Roman"/>
                <w:sz w:val="24"/>
                <w:szCs w:val="24"/>
              </w:rPr>
              <w:t>aparatinėje platformoje</w:t>
            </w:r>
            <w:r w:rsidRPr="00B244B7">
              <w:rPr>
                <w:rFonts w:ascii="Times New Roman" w:hAnsi="Times New Roman" w:cs="Times New Roman"/>
                <w:sz w:val="24"/>
                <w:szCs w:val="24"/>
              </w:rPr>
              <w:t xml:space="preserve"> ir turi atitikti siūlomos sistemos procesorių bazinio našumo rodiklį. Jis turi būti ne mažesnis nei: </w:t>
            </w:r>
          </w:p>
          <w:p w14:paraId="5BE220C0" w14:textId="77777777" w:rsidR="00E1217A" w:rsidRPr="000D6F0E" w:rsidRDefault="00E1217A" w:rsidP="001D1951">
            <w:pPr>
              <w:pStyle w:val="Sraopastraipa"/>
              <w:numPr>
                <w:ilvl w:val="0"/>
                <w:numId w:val="10"/>
              </w:numPr>
              <w:spacing w:after="0" w:line="240" w:lineRule="auto"/>
              <w:jc w:val="both"/>
              <w:rPr>
                <w:rStyle w:val="fontstyle01"/>
                <w:rFonts w:ascii="Times New Roman" w:hAnsi="Times New Roman" w:cs="Times New Roman"/>
                <w:color w:val="auto"/>
                <w:sz w:val="22"/>
                <w:szCs w:val="22"/>
              </w:rPr>
            </w:pPr>
            <w:r w:rsidRPr="000D6F0E">
              <w:rPr>
                <w:rFonts w:ascii="Times New Roman" w:hAnsi="Times New Roman" w:cs="Times New Roman"/>
                <w:sz w:val="24"/>
                <w:szCs w:val="24"/>
              </w:rPr>
              <w:t>SPECrate2017_int_base = 169</w:t>
            </w:r>
            <w:r w:rsidRPr="000D6F0E">
              <w:rPr>
                <w:rStyle w:val="fontstyle01"/>
                <w:rFonts w:ascii="Times New Roman" w:hAnsi="Times New Roman" w:cs="Times New Roman"/>
              </w:rPr>
              <w:t>;</w:t>
            </w:r>
          </w:p>
          <w:p w14:paraId="0D0F41D7" w14:textId="77777777" w:rsidR="00E1217A" w:rsidRPr="000D6F0E" w:rsidRDefault="00E1217A" w:rsidP="001D1951">
            <w:pPr>
              <w:pStyle w:val="Sraopastraipa"/>
              <w:numPr>
                <w:ilvl w:val="0"/>
                <w:numId w:val="10"/>
              </w:numPr>
              <w:spacing w:after="0" w:line="240" w:lineRule="auto"/>
              <w:jc w:val="both"/>
              <w:rPr>
                <w:rFonts w:ascii="Times New Roman" w:hAnsi="Times New Roman" w:cs="Times New Roman"/>
              </w:rPr>
            </w:pPr>
            <w:r w:rsidRPr="000D6F0E">
              <w:rPr>
                <w:rStyle w:val="fontstyle21"/>
                <w:rFonts w:ascii="Times New Roman" w:hAnsi="Times New Roman" w:cs="Times New Roman"/>
                <w:i w:val="0"/>
                <w:iCs w:val="0"/>
              </w:rPr>
              <w:t>SPECspeed2017_fp_base = 153</w:t>
            </w:r>
            <w:r w:rsidRPr="000D6F0E">
              <w:rPr>
                <w:rStyle w:val="fontstyle01"/>
                <w:rFonts w:ascii="Times New Roman" w:hAnsi="Times New Roman" w:cs="Times New Roman"/>
              </w:rPr>
              <w:t>.</w:t>
            </w:r>
          </w:p>
          <w:p w14:paraId="29992329" w14:textId="1D5D91A6" w:rsidR="00E1217A" w:rsidRPr="00877513" w:rsidRDefault="00E1217A" w:rsidP="001D1951">
            <w:pPr>
              <w:spacing w:after="0" w:line="240" w:lineRule="auto"/>
              <w:rPr>
                <w:rFonts w:ascii="Times New Roman" w:hAnsi="Times New Roman" w:cs="Times New Roman"/>
                <w:sz w:val="24"/>
                <w:szCs w:val="24"/>
              </w:rPr>
            </w:pPr>
            <w:r w:rsidRPr="00F11FBD">
              <w:rPr>
                <w:rFonts w:ascii="Times New Roman" w:hAnsi="Times New Roman" w:cs="Times New Roman"/>
                <w:b/>
                <w:bCs/>
                <w:color w:val="0070C0"/>
                <w:sz w:val="24"/>
                <w:szCs w:val="24"/>
              </w:rPr>
              <w:t>Būtina nurodyti procesoriaus</w:t>
            </w:r>
            <w:r w:rsidRPr="009671EF">
              <w:rPr>
                <w:rFonts w:ascii="Times New Roman" w:hAnsi="Times New Roman" w:cs="Times New Roman"/>
                <w:sz w:val="24"/>
                <w:szCs w:val="24"/>
              </w:rPr>
              <w:t xml:space="preserve"> </w:t>
            </w:r>
            <w:r w:rsidRPr="00026C4D">
              <w:rPr>
                <w:rFonts w:ascii="Times New Roman" w:hAnsi="Times New Roman" w:cs="Times New Roman"/>
                <w:b/>
                <w:bCs/>
                <w:color w:val="0070C0"/>
                <w:sz w:val="24"/>
                <w:szCs w:val="24"/>
              </w:rPr>
              <w:t>gamintoją, modelį, dažnį, spartinančios atminties dydį.</w:t>
            </w:r>
          </w:p>
        </w:tc>
        <w:tc>
          <w:tcPr>
            <w:tcW w:w="4678" w:type="dxa"/>
          </w:tcPr>
          <w:p w14:paraId="18D330EE" w14:textId="77777777" w:rsidR="00E1217A" w:rsidRPr="00B244B7" w:rsidRDefault="00E1217A" w:rsidP="001D1951">
            <w:pPr>
              <w:spacing w:after="0" w:line="240" w:lineRule="auto"/>
              <w:jc w:val="both"/>
              <w:rPr>
                <w:rFonts w:ascii="Times New Roman" w:hAnsi="Times New Roman" w:cs="Times New Roman"/>
                <w:sz w:val="24"/>
                <w:szCs w:val="24"/>
              </w:rPr>
            </w:pPr>
          </w:p>
        </w:tc>
      </w:tr>
      <w:tr w:rsidR="00E1217A" w14:paraId="41AB1853" w14:textId="70FE1836" w:rsidTr="00A71BE8">
        <w:trPr>
          <w:trHeight w:val="132"/>
        </w:trPr>
        <w:tc>
          <w:tcPr>
            <w:tcW w:w="801" w:type="dxa"/>
          </w:tcPr>
          <w:p w14:paraId="32CA8EFE" w14:textId="10ECFF6E" w:rsidR="00E1217A" w:rsidRDefault="00E1217A" w:rsidP="00DC6E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451" w:type="dxa"/>
          </w:tcPr>
          <w:p w14:paraId="1FDC72A1" w14:textId="6A075FF3" w:rsidR="00E1217A" w:rsidRPr="009671EF" w:rsidRDefault="00E1217A" w:rsidP="00DC6E09">
            <w:pPr>
              <w:tabs>
                <w:tab w:val="left" w:pos="1107"/>
              </w:tabs>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rPr>
              <w:t>Operatyvi</w:t>
            </w:r>
            <w:r>
              <w:rPr>
                <w:rFonts w:ascii="Times New Roman" w:hAnsi="Times New Roman" w:cs="Times New Roman"/>
                <w:sz w:val="24"/>
                <w:szCs w:val="24"/>
              </w:rPr>
              <w:t>oji</w:t>
            </w:r>
            <w:r w:rsidRPr="000E4200">
              <w:rPr>
                <w:rFonts w:ascii="Times New Roman" w:hAnsi="Times New Roman" w:cs="Times New Roman"/>
                <w:sz w:val="24"/>
                <w:szCs w:val="24"/>
              </w:rPr>
              <w:t xml:space="preserve"> atmintis</w:t>
            </w:r>
          </w:p>
        </w:tc>
        <w:tc>
          <w:tcPr>
            <w:tcW w:w="6091" w:type="dxa"/>
          </w:tcPr>
          <w:p w14:paraId="6726417C" w14:textId="37F8EA09" w:rsidR="00E1217A" w:rsidRPr="00B244B7" w:rsidRDefault="00E1217A" w:rsidP="00DC6E09">
            <w:pPr>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shd w:val="clear" w:color="auto" w:fill="FEFEFE"/>
              </w:rPr>
              <w:t xml:space="preserve">Ne </w:t>
            </w:r>
            <w:r>
              <w:rPr>
                <w:rFonts w:ascii="Times New Roman" w:hAnsi="Times New Roman" w:cs="Times New Roman"/>
                <w:sz w:val="24"/>
                <w:szCs w:val="24"/>
                <w:shd w:val="clear" w:color="auto" w:fill="FEFEFE"/>
              </w:rPr>
              <w:t>mažiau</w:t>
            </w:r>
            <w:r w:rsidRPr="000E4200">
              <w:rPr>
                <w:rFonts w:ascii="Times New Roman" w:hAnsi="Times New Roman" w:cs="Times New Roman"/>
                <w:sz w:val="24"/>
                <w:szCs w:val="24"/>
                <w:shd w:val="clear" w:color="auto" w:fill="FEFEFE"/>
              </w:rPr>
              <w:t xml:space="preserve"> nei </w:t>
            </w:r>
            <w:r>
              <w:rPr>
                <w:rFonts w:ascii="Times New Roman" w:hAnsi="Times New Roman" w:cs="Times New Roman"/>
                <w:sz w:val="24"/>
                <w:szCs w:val="24"/>
                <w:shd w:val="clear" w:color="auto" w:fill="FEFEFE"/>
              </w:rPr>
              <w:t>5600</w:t>
            </w:r>
            <w:r w:rsidRPr="000E4200">
              <w:rPr>
                <w:rFonts w:ascii="Times New Roman" w:hAnsi="Times New Roman" w:cs="Times New Roman"/>
                <w:sz w:val="24"/>
                <w:szCs w:val="24"/>
                <w:shd w:val="clear" w:color="auto" w:fill="FEFEFE"/>
              </w:rPr>
              <w:t xml:space="preserve"> MT/s, DDR5 ECC </w:t>
            </w:r>
            <w:r w:rsidRPr="00FF1A8C">
              <w:rPr>
                <w:rFonts w:ascii="Times New Roman" w:hAnsi="Times New Roman" w:cs="Times New Roman"/>
                <w:sz w:val="24"/>
                <w:szCs w:val="24"/>
                <w:shd w:val="clear" w:color="auto" w:fill="FEFEFE"/>
              </w:rPr>
              <w:t>RDIMM</w:t>
            </w:r>
            <w:r w:rsidRPr="000E4200">
              <w:rPr>
                <w:rFonts w:ascii="Times New Roman" w:hAnsi="Times New Roman" w:cs="Times New Roman"/>
                <w:sz w:val="24"/>
                <w:szCs w:val="24"/>
                <w:shd w:val="clear" w:color="auto" w:fill="FEFEFE"/>
              </w:rPr>
              <w:t xml:space="preserve"> arba lygiavertė.</w:t>
            </w:r>
          </w:p>
        </w:tc>
        <w:tc>
          <w:tcPr>
            <w:tcW w:w="4678" w:type="dxa"/>
          </w:tcPr>
          <w:p w14:paraId="5EF3D656" w14:textId="77777777" w:rsidR="00E1217A" w:rsidRPr="000E4200" w:rsidRDefault="00E1217A" w:rsidP="00DC6E09">
            <w:pPr>
              <w:spacing w:after="0" w:line="240" w:lineRule="auto"/>
              <w:jc w:val="both"/>
              <w:rPr>
                <w:rFonts w:ascii="Times New Roman" w:hAnsi="Times New Roman" w:cs="Times New Roman"/>
                <w:sz w:val="24"/>
                <w:szCs w:val="24"/>
                <w:shd w:val="clear" w:color="auto" w:fill="FEFEFE"/>
              </w:rPr>
            </w:pPr>
          </w:p>
        </w:tc>
      </w:tr>
      <w:tr w:rsidR="00E1217A" w14:paraId="36538B09" w14:textId="48DE7020" w:rsidTr="00A71BE8">
        <w:trPr>
          <w:trHeight w:val="132"/>
        </w:trPr>
        <w:tc>
          <w:tcPr>
            <w:tcW w:w="801" w:type="dxa"/>
          </w:tcPr>
          <w:p w14:paraId="3E13FA24" w14:textId="72F37A88" w:rsidR="00E1217A" w:rsidRDefault="00E1217A" w:rsidP="008B1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451" w:type="dxa"/>
          </w:tcPr>
          <w:p w14:paraId="1F701E2F" w14:textId="2A2B0C32" w:rsidR="00E1217A" w:rsidRPr="000E4200" w:rsidRDefault="00E1217A" w:rsidP="008B1096">
            <w:pPr>
              <w:tabs>
                <w:tab w:val="left" w:pos="1107"/>
              </w:tabs>
              <w:spacing w:after="0" w:line="240" w:lineRule="auto"/>
              <w:jc w:val="both"/>
              <w:rPr>
                <w:rFonts w:ascii="Times New Roman" w:hAnsi="Times New Roman" w:cs="Times New Roman"/>
                <w:sz w:val="24"/>
                <w:szCs w:val="24"/>
              </w:rPr>
            </w:pPr>
            <w:r w:rsidRPr="000E4200">
              <w:rPr>
                <w:rFonts w:ascii="Times New Roman" w:hAnsi="Times New Roman" w:cs="Times New Roman"/>
                <w:sz w:val="24"/>
                <w:szCs w:val="24"/>
              </w:rPr>
              <w:t>Operatyvi</w:t>
            </w:r>
            <w:r>
              <w:rPr>
                <w:rFonts w:ascii="Times New Roman" w:hAnsi="Times New Roman" w:cs="Times New Roman"/>
                <w:sz w:val="24"/>
                <w:szCs w:val="24"/>
              </w:rPr>
              <w:t>osios</w:t>
            </w:r>
            <w:r w:rsidRPr="000E4200">
              <w:rPr>
                <w:rFonts w:ascii="Times New Roman" w:hAnsi="Times New Roman" w:cs="Times New Roman"/>
                <w:sz w:val="24"/>
                <w:szCs w:val="24"/>
              </w:rPr>
              <w:t xml:space="preserve"> atminties talpa</w:t>
            </w:r>
          </w:p>
        </w:tc>
        <w:tc>
          <w:tcPr>
            <w:tcW w:w="6091" w:type="dxa"/>
          </w:tcPr>
          <w:p w14:paraId="2B42A227" w14:textId="2DB41CF8" w:rsidR="00E1217A" w:rsidRPr="000E4200" w:rsidRDefault="00E1217A" w:rsidP="008B1096">
            <w:pPr>
              <w:spacing w:after="0" w:line="240" w:lineRule="auto"/>
              <w:jc w:val="both"/>
              <w:rPr>
                <w:rFonts w:ascii="Times New Roman" w:hAnsi="Times New Roman" w:cs="Times New Roman"/>
                <w:sz w:val="24"/>
                <w:szCs w:val="24"/>
                <w:shd w:val="clear" w:color="auto" w:fill="FEFEFE"/>
              </w:rPr>
            </w:pPr>
            <w:r w:rsidRPr="000E4200">
              <w:rPr>
                <w:rFonts w:ascii="Times New Roman" w:hAnsi="Times New Roman" w:cs="Times New Roman"/>
                <w:sz w:val="24"/>
                <w:szCs w:val="24"/>
              </w:rPr>
              <w:t xml:space="preserve">Ne mažiau nei </w:t>
            </w:r>
            <w:r>
              <w:rPr>
                <w:rFonts w:ascii="Times New Roman" w:hAnsi="Times New Roman" w:cs="Times New Roman"/>
                <w:sz w:val="24"/>
                <w:szCs w:val="24"/>
              </w:rPr>
              <w:t>64</w:t>
            </w:r>
            <w:r w:rsidRPr="000E4200">
              <w:rPr>
                <w:rFonts w:ascii="Times New Roman" w:hAnsi="Times New Roman" w:cs="Times New Roman"/>
                <w:sz w:val="24"/>
                <w:szCs w:val="24"/>
              </w:rPr>
              <w:t xml:space="preserve"> GB.</w:t>
            </w:r>
          </w:p>
        </w:tc>
        <w:tc>
          <w:tcPr>
            <w:tcW w:w="4678" w:type="dxa"/>
          </w:tcPr>
          <w:p w14:paraId="188048A7" w14:textId="77777777" w:rsidR="00E1217A" w:rsidRPr="000E4200" w:rsidRDefault="00E1217A" w:rsidP="008B1096">
            <w:pPr>
              <w:spacing w:after="0" w:line="240" w:lineRule="auto"/>
              <w:jc w:val="both"/>
              <w:rPr>
                <w:rFonts w:ascii="Times New Roman" w:hAnsi="Times New Roman" w:cs="Times New Roman"/>
                <w:sz w:val="24"/>
                <w:szCs w:val="24"/>
              </w:rPr>
            </w:pPr>
          </w:p>
        </w:tc>
      </w:tr>
      <w:tr w:rsidR="00E1217A" w14:paraId="04FA50A8" w14:textId="648F4C40" w:rsidTr="00A71BE8">
        <w:trPr>
          <w:trHeight w:val="132"/>
        </w:trPr>
        <w:tc>
          <w:tcPr>
            <w:tcW w:w="801" w:type="dxa"/>
          </w:tcPr>
          <w:p w14:paraId="56316679" w14:textId="1DAB71FF" w:rsidR="00E1217A" w:rsidRDefault="00E1217A" w:rsidP="00ED0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451" w:type="dxa"/>
          </w:tcPr>
          <w:p w14:paraId="4035236C" w14:textId="27458F4E" w:rsidR="00E1217A" w:rsidRPr="000E4200" w:rsidRDefault="00E1217A" w:rsidP="00ED0F3F">
            <w:pPr>
              <w:tabs>
                <w:tab w:val="left" w:pos="1107"/>
              </w:tabs>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rPr>
              <w:t>Operatyviosios atminties lizdų skaičius</w:t>
            </w:r>
          </w:p>
        </w:tc>
        <w:tc>
          <w:tcPr>
            <w:tcW w:w="6091" w:type="dxa"/>
          </w:tcPr>
          <w:p w14:paraId="519CBC8D" w14:textId="32977802" w:rsidR="00E1217A" w:rsidRPr="000E4200" w:rsidRDefault="00E1217A" w:rsidP="00ED0F3F">
            <w:pPr>
              <w:spacing w:after="0" w:line="240" w:lineRule="auto"/>
              <w:jc w:val="both"/>
              <w:rPr>
                <w:rFonts w:ascii="Times New Roman" w:hAnsi="Times New Roman" w:cs="Times New Roman"/>
                <w:sz w:val="24"/>
                <w:szCs w:val="24"/>
              </w:rPr>
            </w:pPr>
            <w:r w:rsidRPr="00A24A49">
              <w:rPr>
                <w:rFonts w:ascii="Times New Roman" w:hAnsi="Times New Roman" w:cs="Times New Roman"/>
                <w:sz w:val="24"/>
                <w:szCs w:val="24"/>
                <w:shd w:val="clear" w:color="auto" w:fill="FEFEFE"/>
              </w:rPr>
              <w:t>Ne mažiau nei 16 vnt</w:t>
            </w:r>
            <w:r>
              <w:rPr>
                <w:rFonts w:ascii="Times New Roman" w:hAnsi="Times New Roman" w:cs="Times New Roman"/>
                <w:sz w:val="24"/>
                <w:szCs w:val="24"/>
                <w:shd w:val="clear" w:color="auto" w:fill="FEFEFE"/>
              </w:rPr>
              <w:t>.</w:t>
            </w:r>
          </w:p>
        </w:tc>
        <w:tc>
          <w:tcPr>
            <w:tcW w:w="4678" w:type="dxa"/>
          </w:tcPr>
          <w:p w14:paraId="686D19C0" w14:textId="77777777" w:rsidR="00E1217A" w:rsidRPr="00A24A49" w:rsidRDefault="00E1217A" w:rsidP="00ED0F3F">
            <w:pPr>
              <w:spacing w:after="0" w:line="240" w:lineRule="auto"/>
              <w:jc w:val="both"/>
              <w:rPr>
                <w:rFonts w:ascii="Times New Roman" w:hAnsi="Times New Roman" w:cs="Times New Roman"/>
                <w:sz w:val="24"/>
                <w:szCs w:val="24"/>
                <w:shd w:val="clear" w:color="auto" w:fill="FEFEFE"/>
              </w:rPr>
            </w:pPr>
          </w:p>
        </w:tc>
      </w:tr>
      <w:tr w:rsidR="00E1217A" w14:paraId="0DDE973C" w14:textId="1DDE6752" w:rsidTr="00A71BE8">
        <w:trPr>
          <w:trHeight w:val="132"/>
        </w:trPr>
        <w:tc>
          <w:tcPr>
            <w:tcW w:w="801" w:type="dxa"/>
          </w:tcPr>
          <w:p w14:paraId="01DDCCB6" w14:textId="3933B54E" w:rsidR="00E1217A" w:rsidRDefault="00E1217A" w:rsidP="000F1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2.10.</w:t>
            </w:r>
          </w:p>
        </w:tc>
        <w:tc>
          <w:tcPr>
            <w:tcW w:w="3451" w:type="dxa"/>
          </w:tcPr>
          <w:p w14:paraId="35030CAD" w14:textId="7177308D" w:rsidR="00E1217A" w:rsidRPr="00A24A49" w:rsidRDefault="00E1217A" w:rsidP="000F1130">
            <w:pPr>
              <w:tabs>
                <w:tab w:val="left" w:pos="1107"/>
              </w:tabs>
              <w:spacing w:after="0" w:line="240" w:lineRule="auto"/>
              <w:jc w:val="both"/>
              <w:rPr>
                <w:rFonts w:ascii="Times New Roman" w:hAnsi="Times New Roman" w:cs="Times New Roman"/>
                <w:sz w:val="24"/>
                <w:szCs w:val="24"/>
              </w:rPr>
            </w:pPr>
            <w:r w:rsidRPr="00FC1E7D">
              <w:rPr>
                <w:rFonts w:ascii="Times New Roman" w:hAnsi="Times New Roman" w:cs="Times New Roman"/>
                <w:sz w:val="24"/>
                <w:szCs w:val="24"/>
              </w:rPr>
              <w:t>Kietų diskų „RAID“ valdiklis ir diskų posistemė</w:t>
            </w:r>
          </w:p>
        </w:tc>
        <w:tc>
          <w:tcPr>
            <w:tcW w:w="6091" w:type="dxa"/>
          </w:tcPr>
          <w:p w14:paraId="048E8F68" w14:textId="1B3523E3" w:rsidR="00E1217A" w:rsidRPr="00FC1E7D" w:rsidRDefault="00E1217A" w:rsidP="000F1130">
            <w:pPr>
              <w:spacing w:after="0" w:line="240" w:lineRule="auto"/>
              <w:jc w:val="both"/>
              <w:rPr>
                <w:rFonts w:ascii="Times New Roman" w:hAnsi="Times New Roman" w:cs="Times New Roman"/>
                <w:sz w:val="24"/>
                <w:szCs w:val="24"/>
              </w:rPr>
            </w:pPr>
            <w:r w:rsidRPr="00FC1E7D">
              <w:rPr>
                <w:rFonts w:ascii="Times New Roman" w:hAnsi="Times New Roman" w:cs="Times New Roman"/>
                <w:sz w:val="24"/>
                <w:szCs w:val="24"/>
              </w:rPr>
              <w:t xml:space="preserve">Aparatūrinis valdiklis su 2 vnt. ne mažesnės talpos nei </w:t>
            </w:r>
            <w:r>
              <w:rPr>
                <w:rFonts w:ascii="Times New Roman" w:hAnsi="Times New Roman" w:cs="Times New Roman"/>
                <w:sz w:val="24"/>
                <w:szCs w:val="24"/>
              </w:rPr>
              <w:t>480</w:t>
            </w:r>
            <w:r w:rsidRPr="00FC1E7D">
              <w:rPr>
                <w:rFonts w:ascii="Times New Roman" w:hAnsi="Times New Roman" w:cs="Times New Roman"/>
                <w:sz w:val="24"/>
                <w:szCs w:val="24"/>
              </w:rPr>
              <w:t xml:space="preserve"> GB, M.2 SSD  diskais, apjungtais į RAID1 masyvą operacinei sistemai.</w:t>
            </w:r>
          </w:p>
          <w:p w14:paraId="510A2948" w14:textId="7AE5A8B6" w:rsidR="00E1217A" w:rsidRPr="00A24A49" w:rsidRDefault="00E1217A" w:rsidP="000F1130">
            <w:pPr>
              <w:spacing w:after="0" w:line="240" w:lineRule="auto"/>
              <w:jc w:val="both"/>
              <w:rPr>
                <w:rFonts w:ascii="Times New Roman" w:hAnsi="Times New Roman" w:cs="Times New Roman"/>
                <w:sz w:val="24"/>
                <w:szCs w:val="24"/>
                <w:shd w:val="clear" w:color="auto" w:fill="FEFEFE"/>
              </w:rPr>
            </w:pPr>
            <w:r w:rsidRPr="00FC1E7D">
              <w:rPr>
                <w:rFonts w:ascii="Times New Roman" w:hAnsi="Times New Roman" w:cs="Times New Roman"/>
                <w:sz w:val="24"/>
                <w:szCs w:val="24"/>
              </w:rPr>
              <w:t>Ne mažiau nei 120 TB  naudojamos vietos  medicininių tyrimų vaizdų</w:t>
            </w:r>
            <w:r>
              <w:rPr>
                <w:rFonts w:ascii="Times New Roman" w:hAnsi="Times New Roman" w:cs="Times New Roman"/>
                <w:sz w:val="24"/>
                <w:szCs w:val="24"/>
              </w:rPr>
              <w:t xml:space="preserve"> kopijoms </w:t>
            </w:r>
            <w:r w:rsidRPr="00FC1E7D">
              <w:rPr>
                <w:rFonts w:ascii="Times New Roman" w:hAnsi="Times New Roman" w:cs="Times New Roman"/>
                <w:sz w:val="24"/>
                <w:szCs w:val="24"/>
              </w:rPr>
              <w:t xml:space="preserve"> saugo</w:t>
            </w:r>
            <w:r>
              <w:rPr>
                <w:rFonts w:ascii="Times New Roman" w:hAnsi="Times New Roman" w:cs="Times New Roman"/>
                <w:sz w:val="24"/>
                <w:szCs w:val="24"/>
              </w:rPr>
              <w:t>ti</w:t>
            </w:r>
            <w:r w:rsidRPr="00FC1E7D">
              <w:rPr>
                <w:rFonts w:ascii="Times New Roman" w:hAnsi="Times New Roman" w:cs="Times New Roman"/>
                <w:sz w:val="24"/>
                <w:szCs w:val="24"/>
              </w:rPr>
              <w:t>. Diskai SA</w:t>
            </w:r>
            <w:r>
              <w:rPr>
                <w:rFonts w:ascii="Times New Roman" w:hAnsi="Times New Roman" w:cs="Times New Roman"/>
                <w:sz w:val="24"/>
                <w:szCs w:val="24"/>
              </w:rPr>
              <w:t xml:space="preserve">TA </w:t>
            </w:r>
            <w:r w:rsidRPr="00E162CF">
              <w:rPr>
                <w:rFonts w:ascii="Montserrat" w:hAnsi="Montserrat"/>
                <w:sz w:val="20"/>
                <w:szCs w:val="20"/>
              </w:rPr>
              <w:t xml:space="preserve"> </w:t>
            </w:r>
            <w:r w:rsidRPr="00FA5A4F">
              <w:rPr>
                <w:rFonts w:ascii="Times New Roman" w:hAnsi="Times New Roman" w:cs="Times New Roman"/>
                <w:sz w:val="24"/>
                <w:szCs w:val="24"/>
              </w:rPr>
              <w:t xml:space="preserve">karšto keitimo (angl. </w:t>
            </w:r>
            <w:proofErr w:type="spellStart"/>
            <w:r w:rsidRPr="003A7B4F">
              <w:rPr>
                <w:rFonts w:ascii="Times New Roman" w:hAnsi="Times New Roman" w:cs="Times New Roman"/>
                <w:i/>
                <w:iCs/>
                <w:sz w:val="24"/>
                <w:szCs w:val="24"/>
              </w:rPr>
              <w:t>hot-plug</w:t>
            </w:r>
            <w:proofErr w:type="spellEnd"/>
            <w:r w:rsidRPr="00FA5A4F">
              <w:rPr>
                <w:rFonts w:ascii="Times New Roman" w:hAnsi="Times New Roman" w:cs="Times New Roman"/>
                <w:sz w:val="24"/>
                <w:szCs w:val="24"/>
              </w:rPr>
              <w:t>)</w:t>
            </w:r>
            <w:r w:rsidRPr="00FC1E7D">
              <w:rPr>
                <w:rFonts w:ascii="Times New Roman" w:hAnsi="Times New Roman" w:cs="Times New Roman"/>
                <w:sz w:val="24"/>
                <w:szCs w:val="24"/>
              </w:rPr>
              <w:t xml:space="preserve"> arba lygiaverčiai, ne blogiau nei 7,2k</w:t>
            </w:r>
            <w:r>
              <w:rPr>
                <w:rFonts w:ascii="Times New Roman" w:hAnsi="Times New Roman" w:cs="Times New Roman"/>
                <w:sz w:val="24"/>
                <w:szCs w:val="24"/>
              </w:rPr>
              <w:t>.</w:t>
            </w:r>
            <w:r w:rsidRPr="00FC1E7D">
              <w:rPr>
                <w:rFonts w:ascii="Times New Roman" w:hAnsi="Times New Roman" w:cs="Times New Roman"/>
                <w:sz w:val="24"/>
                <w:szCs w:val="24"/>
              </w:rPr>
              <w:t xml:space="preserve"> Diskai turi būti apjungti į RAID 6 diskų masyvą per aparatūrinį valdiklį. </w:t>
            </w:r>
          </w:p>
        </w:tc>
        <w:tc>
          <w:tcPr>
            <w:tcW w:w="4678" w:type="dxa"/>
          </w:tcPr>
          <w:p w14:paraId="782E6CD5" w14:textId="77777777" w:rsidR="00E1217A" w:rsidRPr="00FC1E7D" w:rsidRDefault="00E1217A" w:rsidP="000F1130">
            <w:pPr>
              <w:spacing w:after="0" w:line="240" w:lineRule="auto"/>
              <w:jc w:val="both"/>
              <w:rPr>
                <w:rFonts w:ascii="Times New Roman" w:hAnsi="Times New Roman" w:cs="Times New Roman"/>
                <w:sz w:val="24"/>
                <w:szCs w:val="24"/>
              </w:rPr>
            </w:pPr>
          </w:p>
        </w:tc>
      </w:tr>
      <w:tr w:rsidR="00E1217A" w14:paraId="76572359" w14:textId="59C8612B" w:rsidTr="00A71BE8">
        <w:trPr>
          <w:trHeight w:val="132"/>
        </w:trPr>
        <w:tc>
          <w:tcPr>
            <w:tcW w:w="801" w:type="dxa"/>
          </w:tcPr>
          <w:p w14:paraId="2737D2BB" w14:textId="45D31B33" w:rsidR="00E1217A" w:rsidRDefault="00E1217A" w:rsidP="000361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3451" w:type="dxa"/>
          </w:tcPr>
          <w:p w14:paraId="239C0E5A" w14:textId="0774FE66" w:rsidR="00E1217A" w:rsidRPr="00FC1E7D" w:rsidRDefault="00E1217A" w:rsidP="00036108">
            <w:pPr>
              <w:tabs>
                <w:tab w:val="left" w:pos="1107"/>
              </w:tabs>
              <w:spacing w:after="0" w:line="240" w:lineRule="auto"/>
              <w:jc w:val="both"/>
              <w:rPr>
                <w:rFonts w:ascii="Times New Roman" w:hAnsi="Times New Roman" w:cs="Times New Roman"/>
                <w:sz w:val="24"/>
                <w:szCs w:val="24"/>
              </w:rPr>
            </w:pPr>
            <w:r w:rsidRPr="00140C36">
              <w:rPr>
                <w:rFonts w:ascii="Times New Roman" w:hAnsi="Times New Roman" w:cs="Times New Roman"/>
                <w:sz w:val="24"/>
                <w:szCs w:val="24"/>
              </w:rPr>
              <w:t>Diskų plėtimas</w:t>
            </w:r>
          </w:p>
        </w:tc>
        <w:tc>
          <w:tcPr>
            <w:tcW w:w="6091" w:type="dxa"/>
          </w:tcPr>
          <w:p w14:paraId="34DF51F0" w14:textId="2E5046A7" w:rsidR="00E1217A" w:rsidRPr="00FC1E7D" w:rsidRDefault="00E1217A" w:rsidP="00036108">
            <w:pPr>
              <w:spacing w:after="0" w:line="240" w:lineRule="auto"/>
              <w:jc w:val="both"/>
              <w:rPr>
                <w:rFonts w:ascii="Times New Roman" w:hAnsi="Times New Roman" w:cs="Times New Roman"/>
                <w:sz w:val="24"/>
                <w:szCs w:val="24"/>
              </w:rPr>
            </w:pPr>
            <w:r w:rsidRPr="00140C36">
              <w:rPr>
                <w:rFonts w:ascii="Times New Roman" w:hAnsi="Times New Roman" w:cs="Times New Roman"/>
                <w:sz w:val="24"/>
                <w:szCs w:val="24"/>
              </w:rPr>
              <w:t>Po įdėtų diskų reikalingai talpai turi būti galima plėsti talpą ne mažiau nei 4 diskais.</w:t>
            </w:r>
          </w:p>
        </w:tc>
        <w:tc>
          <w:tcPr>
            <w:tcW w:w="4678" w:type="dxa"/>
          </w:tcPr>
          <w:p w14:paraId="7744859C" w14:textId="77777777" w:rsidR="00E1217A" w:rsidRPr="00140C36" w:rsidRDefault="00E1217A" w:rsidP="00036108">
            <w:pPr>
              <w:spacing w:after="0" w:line="240" w:lineRule="auto"/>
              <w:jc w:val="both"/>
              <w:rPr>
                <w:rFonts w:ascii="Times New Roman" w:hAnsi="Times New Roman" w:cs="Times New Roman"/>
                <w:sz w:val="24"/>
                <w:szCs w:val="24"/>
              </w:rPr>
            </w:pPr>
          </w:p>
        </w:tc>
      </w:tr>
      <w:tr w:rsidR="00E1217A" w14:paraId="1ABDD15B" w14:textId="390E2E33" w:rsidTr="00A71BE8">
        <w:trPr>
          <w:trHeight w:val="132"/>
        </w:trPr>
        <w:tc>
          <w:tcPr>
            <w:tcW w:w="801" w:type="dxa"/>
          </w:tcPr>
          <w:p w14:paraId="7C2D9D18" w14:textId="336CD02A" w:rsidR="00E1217A" w:rsidRDefault="00E1217A" w:rsidP="00C52C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p>
        </w:tc>
        <w:tc>
          <w:tcPr>
            <w:tcW w:w="3451" w:type="dxa"/>
            <w:vAlign w:val="center"/>
          </w:tcPr>
          <w:p w14:paraId="7CF0ACA2" w14:textId="382FDF57" w:rsidR="00E1217A" w:rsidRPr="00140C36" w:rsidRDefault="00E1217A" w:rsidP="00C52CE0">
            <w:pPr>
              <w:tabs>
                <w:tab w:val="left" w:pos="1107"/>
              </w:tabs>
              <w:spacing w:after="0" w:line="240" w:lineRule="auto"/>
              <w:jc w:val="both"/>
              <w:rPr>
                <w:rFonts w:ascii="Times New Roman" w:hAnsi="Times New Roman" w:cs="Times New Roman"/>
                <w:sz w:val="24"/>
                <w:szCs w:val="24"/>
              </w:rPr>
            </w:pPr>
            <w:proofErr w:type="spellStart"/>
            <w:r w:rsidRPr="00FA5A4F">
              <w:rPr>
                <w:rFonts w:ascii="Times New Roman" w:hAnsi="Times New Roman" w:cs="Times New Roman"/>
                <w:sz w:val="24"/>
                <w:szCs w:val="24"/>
              </w:rPr>
              <w:t>Max</w:t>
            </w:r>
            <w:proofErr w:type="spellEnd"/>
            <w:r w:rsidRPr="00FA5A4F">
              <w:rPr>
                <w:rFonts w:ascii="Times New Roman" w:hAnsi="Times New Roman" w:cs="Times New Roman"/>
                <w:sz w:val="24"/>
                <w:szCs w:val="24"/>
              </w:rPr>
              <w:t xml:space="preserve"> diskų skaičius</w:t>
            </w:r>
          </w:p>
        </w:tc>
        <w:tc>
          <w:tcPr>
            <w:tcW w:w="6091" w:type="dxa"/>
            <w:vAlign w:val="center"/>
          </w:tcPr>
          <w:p w14:paraId="381BBA10" w14:textId="1F97D1BB" w:rsidR="00E1217A" w:rsidRPr="00140C36" w:rsidRDefault="00E1217A" w:rsidP="00C52CE0">
            <w:pPr>
              <w:spacing w:after="0" w:line="240" w:lineRule="auto"/>
              <w:jc w:val="both"/>
              <w:rPr>
                <w:rFonts w:ascii="Times New Roman" w:hAnsi="Times New Roman" w:cs="Times New Roman"/>
                <w:sz w:val="24"/>
                <w:szCs w:val="24"/>
              </w:rPr>
            </w:pPr>
            <w:r w:rsidRPr="00FA5A4F">
              <w:rPr>
                <w:rFonts w:ascii="Times New Roman" w:eastAsia="SimSun" w:hAnsi="Times New Roman" w:cs="Times New Roman"/>
                <w:sz w:val="24"/>
                <w:szCs w:val="24"/>
              </w:rPr>
              <w:t>Ne mažiau nei 12</w:t>
            </w:r>
            <w:r w:rsidRPr="00FA5A4F">
              <w:rPr>
                <w:rFonts w:ascii="Times New Roman" w:hAnsi="Times New Roman" w:cs="Times New Roman"/>
                <w:sz w:val="24"/>
                <w:szCs w:val="24"/>
              </w:rPr>
              <w:t xml:space="preserve"> vnt. 3.5</w:t>
            </w:r>
            <w:r w:rsidRPr="00FA5A4F">
              <w:rPr>
                <w:rFonts w:ascii="Times New Roman" w:hAnsi="Times New Roman" w:cs="Times New Roman"/>
                <w:sz w:val="24"/>
                <w:szCs w:val="24"/>
                <w:lang w:eastAsia="ar-SA"/>
              </w:rPr>
              <w:t>“ tipo karšto keitimo diskai.</w:t>
            </w:r>
          </w:p>
        </w:tc>
        <w:tc>
          <w:tcPr>
            <w:tcW w:w="4678" w:type="dxa"/>
          </w:tcPr>
          <w:p w14:paraId="700F3902" w14:textId="77777777" w:rsidR="00E1217A" w:rsidRPr="00FA5A4F" w:rsidRDefault="00E1217A" w:rsidP="00C52CE0">
            <w:pPr>
              <w:spacing w:after="0" w:line="240" w:lineRule="auto"/>
              <w:jc w:val="both"/>
              <w:rPr>
                <w:rFonts w:ascii="Times New Roman" w:eastAsia="SimSun" w:hAnsi="Times New Roman" w:cs="Times New Roman"/>
                <w:sz w:val="24"/>
                <w:szCs w:val="24"/>
              </w:rPr>
            </w:pPr>
          </w:p>
        </w:tc>
      </w:tr>
      <w:tr w:rsidR="00E1217A" w14:paraId="379F5D99" w14:textId="45581E02" w:rsidTr="00A71BE8">
        <w:trPr>
          <w:trHeight w:val="132"/>
        </w:trPr>
        <w:tc>
          <w:tcPr>
            <w:tcW w:w="801" w:type="dxa"/>
          </w:tcPr>
          <w:p w14:paraId="593CDA57" w14:textId="50323963" w:rsidR="00E1217A" w:rsidRDefault="00E1217A" w:rsidP="00756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p>
        </w:tc>
        <w:tc>
          <w:tcPr>
            <w:tcW w:w="3451" w:type="dxa"/>
          </w:tcPr>
          <w:p w14:paraId="0E912C9A" w14:textId="706B6AF7" w:rsidR="00E1217A" w:rsidRPr="00FA5A4F" w:rsidRDefault="00E1217A" w:rsidP="007565CB">
            <w:pPr>
              <w:tabs>
                <w:tab w:val="left" w:pos="1107"/>
              </w:tabs>
              <w:spacing w:after="0" w:line="240" w:lineRule="auto"/>
              <w:jc w:val="both"/>
              <w:rPr>
                <w:rFonts w:ascii="Times New Roman" w:hAnsi="Times New Roman" w:cs="Times New Roman"/>
                <w:sz w:val="24"/>
                <w:szCs w:val="24"/>
              </w:rPr>
            </w:pPr>
            <w:r w:rsidRPr="00B33DB0">
              <w:rPr>
                <w:rFonts w:ascii="Times New Roman" w:hAnsi="Times New Roman" w:cs="Times New Roman"/>
                <w:sz w:val="24"/>
                <w:szCs w:val="24"/>
              </w:rPr>
              <w:t>I/O išplėtimo lizdai</w:t>
            </w:r>
          </w:p>
        </w:tc>
        <w:tc>
          <w:tcPr>
            <w:tcW w:w="6091" w:type="dxa"/>
          </w:tcPr>
          <w:p w14:paraId="7268C01F" w14:textId="63F37CF1" w:rsidR="00E1217A" w:rsidRPr="00FA5A4F" w:rsidRDefault="00E1217A" w:rsidP="007565CB">
            <w:pPr>
              <w:spacing w:after="0" w:line="240" w:lineRule="auto"/>
              <w:jc w:val="both"/>
              <w:rPr>
                <w:rFonts w:ascii="Times New Roman" w:eastAsia="SimSun" w:hAnsi="Times New Roman" w:cs="Times New Roman"/>
                <w:sz w:val="24"/>
                <w:szCs w:val="24"/>
              </w:rPr>
            </w:pPr>
            <w:r w:rsidRPr="00B33DB0">
              <w:rPr>
                <w:rFonts w:ascii="Times New Roman" w:hAnsi="Times New Roman" w:cs="Times New Roman"/>
                <w:sz w:val="24"/>
                <w:szCs w:val="24"/>
                <w:shd w:val="clear" w:color="auto" w:fill="FEFEFE"/>
              </w:rPr>
              <w:t xml:space="preserve">Ne mažiau nei 3 vnt. </w:t>
            </w:r>
            <w:proofErr w:type="spellStart"/>
            <w:r w:rsidRPr="00B33DB0">
              <w:rPr>
                <w:rFonts w:ascii="Times New Roman" w:hAnsi="Times New Roman" w:cs="Times New Roman"/>
                <w:sz w:val="24"/>
                <w:szCs w:val="24"/>
                <w:shd w:val="clear" w:color="auto" w:fill="FEFEFE"/>
              </w:rPr>
              <w:t>PCIe</w:t>
            </w:r>
            <w:proofErr w:type="spellEnd"/>
            <w:r w:rsidRPr="00B33DB0">
              <w:rPr>
                <w:rFonts w:ascii="Times New Roman" w:hAnsi="Times New Roman" w:cs="Times New Roman"/>
                <w:sz w:val="24"/>
                <w:szCs w:val="24"/>
                <w:shd w:val="clear" w:color="auto" w:fill="FEFEFE"/>
              </w:rPr>
              <w:t xml:space="preserve"> lizdų.</w:t>
            </w:r>
          </w:p>
        </w:tc>
        <w:tc>
          <w:tcPr>
            <w:tcW w:w="4678" w:type="dxa"/>
          </w:tcPr>
          <w:p w14:paraId="60840A51" w14:textId="77777777" w:rsidR="00E1217A" w:rsidRPr="00B33DB0" w:rsidRDefault="00E1217A" w:rsidP="007565CB">
            <w:pPr>
              <w:spacing w:after="0" w:line="240" w:lineRule="auto"/>
              <w:jc w:val="both"/>
              <w:rPr>
                <w:rFonts w:ascii="Times New Roman" w:hAnsi="Times New Roman" w:cs="Times New Roman"/>
                <w:sz w:val="24"/>
                <w:szCs w:val="24"/>
                <w:shd w:val="clear" w:color="auto" w:fill="FEFEFE"/>
              </w:rPr>
            </w:pPr>
          </w:p>
        </w:tc>
      </w:tr>
      <w:tr w:rsidR="00E1217A" w14:paraId="55CF99F3" w14:textId="27245C5A" w:rsidTr="00A71BE8">
        <w:trPr>
          <w:trHeight w:val="132"/>
        </w:trPr>
        <w:tc>
          <w:tcPr>
            <w:tcW w:w="801" w:type="dxa"/>
          </w:tcPr>
          <w:p w14:paraId="3A4F2BBE" w14:textId="65C4BFD7" w:rsidR="00E1217A" w:rsidRDefault="00E1217A" w:rsidP="003F1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p>
        </w:tc>
        <w:tc>
          <w:tcPr>
            <w:tcW w:w="3451" w:type="dxa"/>
          </w:tcPr>
          <w:p w14:paraId="0A4DFD5D" w14:textId="4ACE72B6" w:rsidR="00E1217A" w:rsidRPr="00B33DB0" w:rsidRDefault="00E1217A" w:rsidP="003F1F1B">
            <w:pPr>
              <w:tabs>
                <w:tab w:val="left" w:pos="1107"/>
              </w:tabs>
              <w:spacing w:after="0" w:line="240" w:lineRule="auto"/>
              <w:jc w:val="both"/>
              <w:rPr>
                <w:rFonts w:ascii="Times New Roman" w:hAnsi="Times New Roman" w:cs="Times New Roman"/>
                <w:sz w:val="24"/>
                <w:szCs w:val="24"/>
              </w:rPr>
            </w:pPr>
            <w:proofErr w:type="spellStart"/>
            <w:r w:rsidRPr="00B33DB0">
              <w:rPr>
                <w:rFonts w:ascii="Times New Roman" w:hAnsi="Times New Roman" w:cs="Times New Roman"/>
                <w:sz w:val="24"/>
                <w:szCs w:val="24"/>
                <w:lang w:val="en-US"/>
              </w:rPr>
              <w:t>Prievadai</w:t>
            </w:r>
            <w:proofErr w:type="spellEnd"/>
          </w:p>
        </w:tc>
        <w:tc>
          <w:tcPr>
            <w:tcW w:w="6091" w:type="dxa"/>
          </w:tcPr>
          <w:p w14:paraId="6CFD8B22" w14:textId="6D138B87" w:rsidR="00E1217A" w:rsidRPr="00B33DB0" w:rsidRDefault="00E1217A" w:rsidP="003F1F1B">
            <w:pPr>
              <w:spacing w:after="0" w:line="240" w:lineRule="auto"/>
              <w:jc w:val="both"/>
              <w:rPr>
                <w:rFonts w:ascii="Times New Roman" w:hAnsi="Times New Roman" w:cs="Times New Roman"/>
                <w:sz w:val="24"/>
                <w:szCs w:val="24"/>
                <w:shd w:val="clear" w:color="auto" w:fill="FEFEFE"/>
              </w:rPr>
            </w:pPr>
            <w:r w:rsidRPr="00B33DB0">
              <w:rPr>
                <w:rFonts w:ascii="Times New Roman" w:hAnsi="Times New Roman" w:cs="Times New Roman"/>
                <w:sz w:val="24"/>
                <w:szCs w:val="24"/>
                <w:shd w:val="clear" w:color="auto" w:fill="FEFEFE"/>
              </w:rPr>
              <w:t xml:space="preserve">Monitoriaus pajungimo prievadas, ne mažiau nei </w:t>
            </w:r>
            <w:r w:rsidRPr="00B33DB0">
              <w:rPr>
                <w:rFonts w:ascii="Times New Roman" w:hAnsi="Times New Roman" w:cs="Times New Roman"/>
                <w:sz w:val="24"/>
                <w:szCs w:val="24"/>
              </w:rPr>
              <w:t>3 vnt. USB prievadų, iš jų bent vienas korpuso priekyje</w:t>
            </w:r>
            <w:r w:rsidRPr="00B33DB0">
              <w:rPr>
                <w:rFonts w:ascii="Times New Roman" w:hAnsi="Times New Roman" w:cs="Times New Roman"/>
                <w:sz w:val="24"/>
                <w:szCs w:val="24"/>
                <w:shd w:val="clear" w:color="auto" w:fill="FEFEFE"/>
              </w:rPr>
              <w:t xml:space="preserve">, </w:t>
            </w:r>
            <w:r w:rsidRPr="00B33DB0">
              <w:rPr>
                <w:rFonts w:ascii="Times New Roman" w:hAnsi="Times New Roman" w:cs="Times New Roman"/>
                <w:sz w:val="24"/>
                <w:szCs w:val="24"/>
              </w:rPr>
              <w:t xml:space="preserve">1xRJ45 atskiras </w:t>
            </w:r>
            <w:r>
              <w:rPr>
                <w:rFonts w:ascii="Times New Roman" w:hAnsi="Times New Roman" w:cs="Times New Roman"/>
                <w:sz w:val="24"/>
                <w:szCs w:val="24"/>
              </w:rPr>
              <w:t>prievadas</w:t>
            </w:r>
            <w:r w:rsidRPr="00B33DB0">
              <w:rPr>
                <w:rFonts w:ascii="Times New Roman" w:hAnsi="Times New Roman" w:cs="Times New Roman"/>
                <w:sz w:val="24"/>
                <w:szCs w:val="24"/>
              </w:rPr>
              <w:t xml:space="preserve"> nuotoliniam tarnybines stoties valdymui.</w:t>
            </w:r>
          </w:p>
        </w:tc>
        <w:tc>
          <w:tcPr>
            <w:tcW w:w="4678" w:type="dxa"/>
          </w:tcPr>
          <w:p w14:paraId="38F7AB02" w14:textId="77777777" w:rsidR="00E1217A" w:rsidRPr="00B33DB0" w:rsidRDefault="00E1217A" w:rsidP="003F1F1B">
            <w:pPr>
              <w:spacing w:after="0" w:line="240" w:lineRule="auto"/>
              <w:jc w:val="both"/>
              <w:rPr>
                <w:rFonts w:ascii="Times New Roman" w:hAnsi="Times New Roman" w:cs="Times New Roman"/>
                <w:sz w:val="24"/>
                <w:szCs w:val="24"/>
                <w:shd w:val="clear" w:color="auto" w:fill="FEFEFE"/>
              </w:rPr>
            </w:pPr>
          </w:p>
        </w:tc>
      </w:tr>
      <w:tr w:rsidR="00E1217A" w14:paraId="7C4C8BCB" w14:textId="3A4FB09C" w:rsidTr="00A71BE8">
        <w:trPr>
          <w:trHeight w:val="132"/>
        </w:trPr>
        <w:tc>
          <w:tcPr>
            <w:tcW w:w="801" w:type="dxa"/>
          </w:tcPr>
          <w:p w14:paraId="3461975C" w14:textId="3E4E57F2" w:rsidR="00E1217A" w:rsidRDefault="00E1217A" w:rsidP="009E7C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3451" w:type="dxa"/>
          </w:tcPr>
          <w:p w14:paraId="1EF86610" w14:textId="251A5D11" w:rsidR="00E1217A" w:rsidRPr="00B33DB0" w:rsidRDefault="00E1217A" w:rsidP="009E7C83">
            <w:pPr>
              <w:tabs>
                <w:tab w:val="left" w:pos="1107"/>
              </w:tabs>
              <w:spacing w:after="0" w:line="240" w:lineRule="auto"/>
              <w:jc w:val="both"/>
              <w:rPr>
                <w:rFonts w:ascii="Times New Roman" w:hAnsi="Times New Roman" w:cs="Times New Roman"/>
                <w:sz w:val="24"/>
                <w:szCs w:val="24"/>
                <w:lang w:val="en-US"/>
              </w:rPr>
            </w:pPr>
            <w:r w:rsidRPr="00114009">
              <w:rPr>
                <w:rFonts w:ascii="Times New Roman" w:hAnsi="Times New Roman" w:cs="Times New Roman"/>
                <w:sz w:val="24"/>
                <w:szCs w:val="24"/>
                <w:shd w:val="clear" w:color="auto" w:fill="FEFEFE"/>
              </w:rPr>
              <w:t>Tinklo adapteris</w:t>
            </w:r>
          </w:p>
        </w:tc>
        <w:tc>
          <w:tcPr>
            <w:tcW w:w="6091" w:type="dxa"/>
          </w:tcPr>
          <w:p w14:paraId="3A702BC9" w14:textId="2618014F" w:rsidR="00E1217A" w:rsidRPr="00B33DB0" w:rsidRDefault="00E1217A" w:rsidP="009E7C83">
            <w:pPr>
              <w:spacing w:after="0" w:line="240" w:lineRule="auto"/>
              <w:jc w:val="both"/>
              <w:rPr>
                <w:rFonts w:ascii="Times New Roman" w:hAnsi="Times New Roman" w:cs="Times New Roman"/>
                <w:sz w:val="24"/>
                <w:szCs w:val="24"/>
                <w:shd w:val="clear" w:color="auto" w:fill="FEFEFE"/>
              </w:rPr>
            </w:pPr>
            <w:r w:rsidRPr="00114009">
              <w:rPr>
                <w:rFonts w:ascii="Times New Roman" w:hAnsi="Times New Roman" w:cs="Times New Roman"/>
                <w:sz w:val="24"/>
                <w:szCs w:val="24"/>
                <w:shd w:val="clear" w:color="auto" w:fill="FEFEFE"/>
              </w:rPr>
              <w:t xml:space="preserve">Ne mažiau </w:t>
            </w:r>
            <w:r>
              <w:rPr>
                <w:rFonts w:ascii="Times New Roman" w:hAnsi="Times New Roman" w:cs="Times New Roman"/>
                <w:sz w:val="24"/>
                <w:szCs w:val="24"/>
                <w:shd w:val="clear" w:color="auto" w:fill="FEFEFE"/>
              </w:rPr>
              <w:t>nei</w:t>
            </w:r>
            <w:r w:rsidRPr="00114009">
              <w:rPr>
                <w:rFonts w:ascii="Times New Roman" w:hAnsi="Times New Roman" w:cs="Times New Roman"/>
                <w:sz w:val="24"/>
                <w:szCs w:val="24"/>
                <w:shd w:val="clear" w:color="auto" w:fill="FEFEFE"/>
              </w:rPr>
              <w:t xml:space="preserve"> </w:t>
            </w:r>
            <w:r>
              <w:rPr>
                <w:rFonts w:ascii="Times New Roman" w:hAnsi="Times New Roman" w:cs="Times New Roman"/>
                <w:sz w:val="24"/>
                <w:szCs w:val="24"/>
                <w:shd w:val="clear" w:color="auto" w:fill="FEFEFE"/>
              </w:rPr>
              <w:t>2</w:t>
            </w:r>
            <w:r w:rsidRPr="00114009">
              <w:rPr>
                <w:rFonts w:ascii="Times New Roman" w:hAnsi="Times New Roman" w:cs="Times New Roman"/>
                <w:sz w:val="24"/>
                <w:szCs w:val="24"/>
                <w:shd w:val="clear" w:color="auto" w:fill="FEFEFE"/>
              </w:rPr>
              <w:t xml:space="preserve"> vnt. 1GbE BASE-T prievadų.</w:t>
            </w:r>
          </w:p>
        </w:tc>
        <w:tc>
          <w:tcPr>
            <w:tcW w:w="4678" w:type="dxa"/>
          </w:tcPr>
          <w:p w14:paraId="1E3715AF" w14:textId="77777777" w:rsidR="00E1217A" w:rsidRPr="00114009" w:rsidRDefault="00E1217A" w:rsidP="009E7C83">
            <w:pPr>
              <w:spacing w:after="0" w:line="240" w:lineRule="auto"/>
              <w:jc w:val="both"/>
              <w:rPr>
                <w:rFonts w:ascii="Times New Roman" w:hAnsi="Times New Roman" w:cs="Times New Roman"/>
                <w:sz w:val="24"/>
                <w:szCs w:val="24"/>
                <w:shd w:val="clear" w:color="auto" w:fill="FEFEFE"/>
              </w:rPr>
            </w:pPr>
          </w:p>
        </w:tc>
      </w:tr>
      <w:tr w:rsidR="00E1217A" w14:paraId="2D7119CB" w14:textId="1F914FCB" w:rsidTr="00A71BE8">
        <w:trPr>
          <w:trHeight w:val="132"/>
        </w:trPr>
        <w:tc>
          <w:tcPr>
            <w:tcW w:w="801" w:type="dxa"/>
          </w:tcPr>
          <w:p w14:paraId="2D8AAB23" w14:textId="389D0122" w:rsidR="00E1217A" w:rsidRDefault="00E1217A" w:rsidP="006D1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p>
        </w:tc>
        <w:tc>
          <w:tcPr>
            <w:tcW w:w="3451" w:type="dxa"/>
          </w:tcPr>
          <w:p w14:paraId="3BD43B60" w14:textId="439ECC27" w:rsidR="00E1217A" w:rsidRPr="00114009" w:rsidRDefault="00E1217A" w:rsidP="006D1107">
            <w:pPr>
              <w:tabs>
                <w:tab w:val="left" w:pos="1107"/>
              </w:tabs>
              <w:spacing w:after="0" w:line="240" w:lineRule="auto"/>
              <w:jc w:val="both"/>
              <w:rPr>
                <w:rFonts w:ascii="Times New Roman" w:hAnsi="Times New Roman" w:cs="Times New Roman"/>
                <w:sz w:val="24"/>
                <w:szCs w:val="24"/>
                <w:shd w:val="clear" w:color="auto" w:fill="FEFEFE"/>
              </w:rPr>
            </w:pPr>
            <w:r w:rsidRPr="003E7C4D">
              <w:rPr>
                <w:rFonts w:ascii="Times New Roman" w:hAnsi="Times New Roman" w:cs="Times New Roman"/>
                <w:sz w:val="24"/>
                <w:szCs w:val="24"/>
                <w:shd w:val="clear" w:color="auto" w:fill="FEFEFE"/>
              </w:rPr>
              <w:t>Aušinimas</w:t>
            </w:r>
          </w:p>
        </w:tc>
        <w:tc>
          <w:tcPr>
            <w:tcW w:w="6091" w:type="dxa"/>
          </w:tcPr>
          <w:p w14:paraId="57F6ADA9" w14:textId="3E0AC671" w:rsidR="00E1217A" w:rsidRPr="00114009" w:rsidRDefault="00E1217A" w:rsidP="006D1107">
            <w:pPr>
              <w:spacing w:after="0" w:line="240" w:lineRule="auto"/>
              <w:jc w:val="both"/>
              <w:rPr>
                <w:rFonts w:ascii="Times New Roman" w:hAnsi="Times New Roman" w:cs="Times New Roman"/>
                <w:sz w:val="24"/>
                <w:szCs w:val="24"/>
                <w:shd w:val="clear" w:color="auto" w:fill="FEFEFE"/>
              </w:rPr>
            </w:pPr>
            <w:r w:rsidRPr="003E7C4D">
              <w:rPr>
                <w:rFonts w:ascii="Times New Roman" w:hAnsi="Times New Roman" w:cs="Times New Roman"/>
                <w:sz w:val="24"/>
                <w:szCs w:val="24"/>
                <w:lang w:eastAsia="ar-SA"/>
              </w:rPr>
              <w:t>Dubliuoti aušinimo moduliai, „karšto keitimo“ (</w:t>
            </w:r>
            <w:r w:rsidRPr="003E7C4D">
              <w:rPr>
                <w:rFonts w:ascii="Times New Roman" w:hAnsi="Times New Roman" w:cs="Times New Roman"/>
                <w:i/>
                <w:iCs/>
                <w:sz w:val="24"/>
                <w:szCs w:val="24"/>
                <w:lang w:eastAsia="ar-SA"/>
              </w:rPr>
              <w:t xml:space="preserve">angl. </w:t>
            </w:r>
            <w:proofErr w:type="spellStart"/>
            <w:r w:rsidRPr="003E7C4D">
              <w:rPr>
                <w:rFonts w:ascii="Times New Roman" w:hAnsi="Times New Roman" w:cs="Times New Roman"/>
                <w:i/>
                <w:iCs/>
                <w:sz w:val="24"/>
                <w:szCs w:val="24"/>
                <w:lang w:eastAsia="ar-SA"/>
              </w:rPr>
              <w:t>hot-plug</w:t>
            </w:r>
            <w:proofErr w:type="spellEnd"/>
            <w:r w:rsidRPr="003E7C4D">
              <w:rPr>
                <w:rFonts w:ascii="Times New Roman" w:hAnsi="Times New Roman" w:cs="Times New Roman"/>
                <w:sz w:val="24"/>
                <w:szCs w:val="24"/>
                <w:lang w:eastAsia="ar-SA"/>
              </w:rPr>
              <w:t>) tipo.</w:t>
            </w:r>
          </w:p>
        </w:tc>
        <w:tc>
          <w:tcPr>
            <w:tcW w:w="4678" w:type="dxa"/>
          </w:tcPr>
          <w:p w14:paraId="24AED811" w14:textId="77777777" w:rsidR="00E1217A" w:rsidRPr="003E7C4D" w:rsidRDefault="00E1217A" w:rsidP="006D1107">
            <w:pPr>
              <w:spacing w:after="0" w:line="240" w:lineRule="auto"/>
              <w:jc w:val="both"/>
              <w:rPr>
                <w:rFonts w:ascii="Times New Roman" w:hAnsi="Times New Roman" w:cs="Times New Roman"/>
                <w:sz w:val="24"/>
                <w:szCs w:val="24"/>
                <w:lang w:eastAsia="ar-SA"/>
              </w:rPr>
            </w:pPr>
          </w:p>
        </w:tc>
      </w:tr>
      <w:tr w:rsidR="00E1217A" w14:paraId="7C395834" w14:textId="140F4E88" w:rsidTr="00A71BE8">
        <w:trPr>
          <w:trHeight w:val="132"/>
        </w:trPr>
        <w:tc>
          <w:tcPr>
            <w:tcW w:w="801" w:type="dxa"/>
          </w:tcPr>
          <w:p w14:paraId="73D4540F" w14:textId="0991A5ED" w:rsidR="00E1217A" w:rsidRDefault="00E1217A" w:rsidP="009E7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p>
        </w:tc>
        <w:tc>
          <w:tcPr>
            <w:tcW w:w="3451" w:type="dxa"/>
          </w:tcPr>
          <w:p w14:paraId="33A9BF4F" w14:textId="7B856596" w:rsidR="00E1217A" w:rsidRPr="003E7C4D" w:rsidRDefault="00E1217A" w:rsidP="009E7C96">
            <w:pPr>
              <w:tabs>
                <w:tab w:val="left" w:pos="1107"/>
              </w:tabs>
              <w:spacing w:after="0" w:line="240" w:lineRule="auto"/>
              <w:jc w:val="both"/>
              <w:rPr>
                <w:rFonts w:ascii="Times New Roman" w:hAnsi="Times New Roman" w:cs="Times New Roman"/>
                <w:sz w:val="24"/>
                <w:szCs w:val="24"/>
                <w:shd w:val="clear" w:color="auto" w:fill="FEFEFE"/>
              </w:rPr>
            </w:pPr>
            <w:r w:rsidRPr="003E7C4D">
              <w:rPr>
                <w:rFonts w:ascii="Times New Roman" w:hAnsi="Times New Roman" w:cs="Times New Roman"/>
                <w:sz w:val="24"/>
                <w:szCs w:val="24"/>
              </w:rPr>
              <w:t>Maitinimo šaltinis</w:t>
            </w:r>
          </w:p>
        </w:tc>
        <w:tc>
          <w:tcPr>
            <w:tcW w:w="6091" w:type="dxa"/>
          </w:tcPr>
          <w:p w14:paraId="121CF6EB" w14:textId="47972DCB" w:rsidR="00E1217A" w:rsidRPr="003E7C4D" w:rsidRDefault="00E1217A" w:rsidP="009E7C96">
            <w:pPr>
              <w:spacing w:after="0" w:line="240" w:lineRule="auto"/>
              <w:jc w:val="both"/>
              <w:rPr>
                <w:rFonts w:ascii="Times New Roman" w:hAnsi="Times New Roman" w:cs="Times New Roman"/>
                <w:sz w:val="24"/>
                <w:szCs w:val="24"/>
                <w:lang w:eastAsia="ar-SA"/>
              </w:rPr>
            </w:pPr>
            <w:r w:rsidRPr="003E7C4D">
              <w:rPr>
                <w:rFonts w:ascii="Times New Roman" w:hAnsi="Times New Roman" w:cs="Times New Roman"/>
                <w:bCs/>
                <w:sz w:val="24"/>
                <w:szCs w:val="24"/>
                <w:lang w:eastAsia="ar-SA"/>
              </w:rPr>
              <w:t xml:space="preserve">Dubliuotų karšto keitimo </w:t>
            </w:r>
            <w:r w:rsidRPr="003E7C4D">
              <w:rPr>
                <w:rFonts w:ascii="Times New Roman" w:hAnsi="Times New Roman" w:cs="Times New Roman"/>
                <w:sz w:val="24"/>
                <w:szCs w:val="24"/>
                <w:lang w:eastAsia="ar-SA"/>
              </w:rPr>
              <w:t>(</w:t>
            </w:r>
            <w:r w:rsidRPr="003E7C4D">
              <w:rPr>
                <w:rFonts w:ascii="Times New Roman" w:hAnsi="Times New Roman" w:cs="Times New Roman"/>
                <w:i/>
                <w:iCs/>
                <w:sz w:val="24"/>
                <w:szCs w:val="24"/>
                <w:lang w:eastAsia="ar-SA"/>
              </w:rPr>
              <w:t xml:space="preserve">angl. </w:t>
            </w:r>
            <w:proofErr w:type="spellStart"/>
            <w:r w:rsidRPr="003E7C4D">
              <w:rPr>
                <w:rFonts w:ascii="Times New Roman" w:hAnsi="Times New Roman" w:cs="Times New Roman"/>
                <w:i/>
                <w:iCs/>
                <w:sz w:val="24"/>
                <w:szCs w:val="24"/>
                <w:lang w:eastAsia="ar-SA"/>
              </w:rPr>
              <w:t>hot-plug</w:t>
            </w:r>
            <w:proofErr w:type="spellEnd"/>
            <w:r w:rsidRPr="003E7C4D">
              <w:rPr>
                <w:rFonts w:ascii="Times New Roman" w:hAnsi="Times New Roman" w:cs="Times New Roman"/>
                <w:sz w:val="24"/>
                <w:szCs w:val="24"/>
                <w:lang w:eastAsia="ar-SA"/>
              </w:rPr>
              <w:t>)</w:t>
            </w:r>
            <w:r w:rsidRPr="003E7C4D">
              <w:rPr>
                <w:rFonts w:ascii="Times New Roman" w:hAnsi="Times New Roman" w:cs="Times New Roman"/>
                <w:bCs/>
                <w:sz w:val="24"/>
                <w:szCs w:val="24"/>
                <w:lang w:eastAsia="ar-SA"/>
              </w:rPr>
              <w:t xml:space="preserve"> </w:t>
            </w:r>
            <w:r w:rsidRPr="003E7C4D">
              <w:rPr>
                <w:rFonts w:ascii="Times New Roman" w:eastAsia="Arial Unicode MS" w:hAnsi="Times New Roman" w:cs="Times New Roman"/>
                <w:bCs/>
                <w:kern w:val="0"/>
                <w:sz w:val="24"/>
                <w:szCs w:val="24"/>
                <w:bdr w:val="nil"/>
                <w:lang w:eastAsia="ar-SA"/>
                <w14:ligatures w14:val="none"/>
              </w:rPr>
              <w:t>~230 V 50 Hz</w:t>
            </w:r>
            <w:r w:rsidRPr="003E7C4D">
              <w:rPr>
                <w:rFonts w:ascii="Times New Roman" w:hAnsi="Times New Roman" w:cs="Times New Roman"/>
                <w:bCs/>
                <w:sz w:val="24"/>
                <w:szCs w:val="24"/>
                <w:lang w:eastAsia="ar-SA"/>
              </w:rPr>
              <w:t xml:space="preserve"> maitinimo šaltinių sistema užtikrinanti pilnai sukomplektuotos tarnybinės stoties dubliuotą maitinimą.</w:t>
            </w:r>
          </w:p>
        </w:tc>
        <w:tc>
          <w:tcPr>
            <w:tcW w:w="4678" w:type="dxa"/>
          </w:tcPr>
          <w:p w14:paraId="2A447D04" w14:textId="77777777" w:rsidR="00E1217A" w:rsidRPr="003E7C4D" w:rsidRDefault="00E1217A" w:rsidP="009E7C96">
            <w:pPr>
              <w:spacing w:after="0" w:line="240" w:lineRule="auto"/>
              <w:jc w:val="both"/>
              <w:rPr>
                <w:rFonts w:ascii="Times New Roman" w:hAnsi="Times New Roman" w:cs="Times New Roman"/>
                <w:bCs/>
                <w:sz w:val="24"/>
                <w:szCs w:val="24"/>
                <w:lang w:eastAsia="ar-SA"/>
              </w:rPr>
            </w:pPr>
          </w:p>
        </w:tc>
      </w:tr>
      <w:tr w:rsidR="00E1217A" w14:paraId="6B9E5B28" w14:textId="6B6DB315" w:rsidTr="00A71BE8">
        <w:trPr>
          <w:trHeight w:val="132"/>
        </w:trPr>
        <w:tc>
          <w:tcPr>
            <w:tcW w:w="801" w:type="dxa"/>
          </w:tcPr>
          <w:p w14:paraId="2177778E" w14:textId="330E52F2" w:rsidR="00E1217A" w:rsidRDefault="00E1217A" w:rsidP="00666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3451" w:type="dxa"/>
          </w:tcPr>
          <w:p w14:paraId="7F32498A" w14:textId="0750AC7C" w:rsidR="00E1217A" w:rsidRPr="003E7C4D" w:rsidRDefault="00E1217A" w:rsidP="00666C24">
            <w:pPr>
              <w:tabs>
                <w:tab w:val="left" w:pos="1107"/>
              </w:tabs>
              <w:spacing w:after="0" w:line="240" w:lineRule="auto"/>
              <w:jc w:val="both"/>
              <w:rPr>
                <w:rFonts w:ascii="Times New Roman" w:hAnsi="Times New Roman" w:cs="Times New Roman"/>
                <w:sz w:val="24"/>
                <w:szCs w:val="24"/>
              </w:rPr>
            </w:pPr>
            <w:r w:rsidRPr="003E7C4D">
              <w:rPr>
                <w:rFonts w:ascii="Times New Roman" w:hAnsi="Times New Roman" w:cs="Times New Roman"/>
                <w:sz w:val="24"/>
                <w:szCs w:val="24"/>
              </w:rPr>
              <w:t>Konstrukcija</w:t>
            </w:r>
          </w:p>
        </w:tc>
        <w:tc>
          <w:tcPr>
            <w:tcW w:w="6091" w:type="dxa"/>
          </w:tcPr>
          <w:p w14:paraId="473C33DC" w14:textId="3CF5B9A9" w:rsidR="00E1217A" w:rsidRPr="003E7C4D" w:rsidRDefault="00E1217A" w:rsidP="00666C24">
            <w:pPr>
              <w:spacing w:after="0" w:line="240" w:lineRule="auto"/>
              <w:jc w:val="both"/>
              <w:rPr>
                <w:rFonts w:ascii="Times New Roman" w:hAnsi="Times New Roman" w:cs="Times New Roman"/>
                <w:bCs/>
                <w:sz w:val="24"/>
                <w:szCs w:val="24"/>
                <w:lang w:eastAsia="ar-SA"/>
              </w:rPr>
            </w:pPr>
            <w:r w:rsidRPr="003E7C4D">
              <w:rPr>
                <w:rFonts w:ascii="Times New Roman" w:hAnsi="Times New Roman" w:cs="Times New Roman"/>
                <w:sz w:val="24"/>
                <w:szCs w:val="24"/>
                <w:lang w:eastAsia="ar-SA"/>
              </w:rPr>
              <w:t xml:space="preserve">Tarnybinė stotis turi būti montuojama į standartinę 19“ kompiuterinės įrangos spintą. Korpuso aukštis neturi viršyti </w:t>
            </w:r>
            <w:r w:rsidRPr="001224A2">
              <w:rPr>
                <w:rFonts w:ascii="Times New Roman" w:hAnsi="Times New Roman" w:cs="Times New Roman"/>
                <w:sz w:val="24"/>
                <w:szCs w:val="24"/>
                <w:lang w:eastAsia="ar-SA"/>
              </w:rPr>
              <w:t>2U</w:t>
            </w:r>
            <w:r w:rsidRPr="003E7C4D">
              <w:rPr>
                <w:rFonts w:ascii="Times New Roman" w:hAnsi="Times New Roman" w:cs="Times New Roman"/>
                <w:sz w:val="24"/>
                <w:szCs w:val="24"/>
                <w:lang w:eastAsia="ar-SA"/>
              </w:rPr>
              <w:t>. Turi būti pateiktos visos montavimui į 19“ kompiuterinės įrangos spintą reikalingos detalės ir medžiagos.</w:t>
            </w:r>
          </w:p>
        </w:tc>
        <w:tc>
          <w:tcPr>
            <w:tcW w:w="4678" w:type="dxa"/>
          </w:tcPr>
          <w:p w14:paraId="6A7C16A6" w14:textId="77777777" w:rsidR="00E1217A" w:rsidRPr="003E7C4D" w:rsidRDefault="00E1217A" w:rsidP="00666C24">
            <w:pPr>
              <w:spacing w:after="0" w:line="240" w:lineRule="auto"/>
              <w:jc w:val="both"/>
              <w:rPr>
                <w:rFonts w:ascii="Times New Roman" w:hAnsi="Times New Roman" w:cs="Times New Roman"/>
                <w:sz w:val="24"/>
                <w:szCs w:val="24"/>
                <w:lang w:eastAsia="ar-SA"/>
              </w:rPr>
            </w:pPr>
          </w:p>
        </w:tc>
      </w:tr>
      <w:tr w:rsidR="00E1217A" w14:paraId="58706EA4" w14:textId="7B3931A1" w:rsidTr="00A71BE8">
        <w:trPr>
          <w:trHeight w:val="132"/>
        </w:trPr>
        <w:tc>
          <w:tcPr>
            <w:tcW w:w="801" w:type="dxa"/>
          </w:tcPr>
          <w:p w14:paraId="69B1ADAA" w14:textId="3968A32A" w:rsidR="00E1217A" w:rsidRDefault="00E1217A" w:rsidP="00D26A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2.19.</w:t>
            </w:r>
          </w:p>
        </w:tc>
        <w:tc>
          <w:tcPr>
            <w:tcW w:w="3451" w:type="dxa"/>
          </w:tcPr>
          <w:p w14:paraId="60604792" w14:textId="71A9BC09" w:rsidR="00E1217A" w:rsidRPr="003E7C4D" w:rsidRDefault="00E1217A" w:rsidP="00D26AAA">
            <w:pPr>
              <w:tabs>
                <w:tab w:val="left" w:pos="1107"/>
              </w:tabs>
              <w:spacing w:after="0" w:line="240" w:lineRule="auto"/>
              <w:jc w:val="both"/>
              <w:rPr>
                <w:rFonts w:ascii="Times New Roman" w:hAnsi="Times New Roman" w:cs="Times New Roman"/>
                <w:sz w:val="24"/>
                <w:szCs w:val="24"/>
              </w:rPr>
            </w:pPr>
            <w:r w:rsidRPr="005360F3">
              <w:rPr>
                <w:rFonts w:ascii="Times New Roman" w:hAnsi="Times New Roman" w:cs="Times New Roman"/>
                <w:sz w:val="24"/>
                <w:szCs w:val="24"/>
              </w:rPr>
              <w:t>Valdymo sistema</w:t>
            </w:r>
          </w:p>
        </w:tc>
        <w:tc>
          <w:tcPr>
            <w:tcW w:w="6091" w:type="dxa"/>
          </w:tcPr>
          <w:p w14:paraId="68A68CB2" w14:textId="179F984A" w:rsidR="00E1217A" w:rsidRPr="003E7C4D" w:rsidRDefault="00E1217A" w:rsidP="00D26AAA">
            <w:pPr>
              <w:spacing w:after="0" w:line="240" w:lineRule="auto"/>
              <w:jc w:val="both"/>
              <w:rPr>
                <w:rFonts w:ascii="Times New Roman" w:hAnsi="Times New Roman" w:cs="Times New Roman"/>
                <w:sz w:val="24"/>
                <w:szCs w:val="24"/>
                <w:lang w:eastAsia="ar-SA"/>
              </w:rPr>
            </w:pPr>
            <w:r w:rsidRPr="005360F3">
              <w:rPr>
                <w:rFonts w:ascii="Times New Roman" w:hAnsi="Times New Roman" w:cs="Times New Roman"/>
                <w:sz w:val="24"/>
                <w:szCs w:val="24"/>
                <w:lang w:eastAsia="ar-SA"/>
              </w:rPr>
              <w:t xml:space="preserve">Turi būti dedikuotas valdymo kontroleris, nepriklausantis nuo OS, turintis dedikuotą valdymo </w:t>
            </w:r>
            <w:r w:rsidRPr="005360F3">
              <w:rPr>
                <w:rFonts w:ascii="Times New Roman" w:hAnsi="Times New Roman" w:cs="Times New Roman"/>
                <w:bCs/>
                <w:sz w:val="24"/>
                <w:szCs w:val="24"/>
                <w:lang w:eastAsia="ar-SA"/>
              </w:rPr>
              <w:t>10/100/1000</w:t>
            </w:r>
            <w:r>
              <w:rPr>
                <w:rFonts w:ascii="Times New Roman" w:hAnsi="Times New Roman" w:cs="Times New Roman"/>
                <w:bCs/>
                <w:sz w:val="24"/>
                <w:szCs w:val="24"/>
                <w:lang w:eastAsia="ar-SA"/>
              </w:rPr>
              <w:t>B</w:t>
            </w:r>
            <w:r w:rsidRPr="005360F3">
              <w:rPr>
                <w:rFonts w:ascii="Times New Roman" w:hAnsi="Times New Roman" w:cs="Times New Roman"/>
                <w:bCs/>
                <w:sz w:val="24"/>
                <w:szCs w:val="24"/>
                <w:lang w:eastAsia="ar-SA"/>
              </w:rPr>
              <w:t>aseT Ethernet</w:t>
            </w:r>
            <w:r w:rsidRPr="005360F3">
              <w:rPr>
                <w:rFonts w:ascii="Times New Roman" w:hAnsi="Times New Roman" w:cs="Times New Roman"/>
                <w:sz w:val="24"/>
                <w:szCs w:val="24"/>
                <w:lang w:eastAsia="ar-SA"/>
              </w:rPr>
              <w:t xml:space="preserve"> RJ-45 arba lygiavertę jungtį. Ethernet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w:t>
            </w:r>
            <w:r w:rsidRPr="005360F3">
              <w:rPr>
                <w:rFonts w:ascii="Times New Roman" w:hAnsi="Times New Roman" w:cs="Times New Roman"/>
                <w:sz w:val="24"/>
                <w:szCs w:val="24"/>
                <w:lang w:eastAsia="ar-SA"/>
              </w:rPr>
              <w:lastRenderedPageBreak/>
              <w:t>kontroleris turi stebėti bei palaikyti serverio komponentų  sisteminio kodo (</w:t>
            </w:r>
            <w:proofErr w:type="spellStart"/>
            <w:r w:rsidRPr="005360F3">
              <w:rPr>
                <w:rFonts w:ascii="Times New Roman" w:hAnsi="Times New Roman" w:cs="Times New Roman"/>
                <w:sz w:val="24"/>
                <w:szCs w:val="24"/>
                <w:lang w:eastAsia="ar-SA"/>
              </w:rPr>
              <w:t>firmware</w:t>
            </w:r>
            <w:proofErr w:type="spellEnd"/>
            <w:r w:rsidRPr="005360F3">
              <w:rPr>
                <w:rFonts w:ascii="Times New Roman" w:hAnsi="Times New Roman" w:cs="Times New Roman"/>
                <w:sz w:val="24"/>
                <w:szCs w:val="24"/>
                <w:lang w:eastAsia="ar-SA"/>
              </w:rPr>
              <w:t xml:space="preserve">)  atnaujinimus. </w:t>
            </w:r>
          </w:p>
        </w:tc>
        <w:tc>
          <w:tcPr>
            <w:tcW w:w="4678" w:type="dxa"/>
          </w:tcPr>
          <w:p w14:paraId="5C31E692" w14:textId="77777777" w:rsidR="00E1217A" w:rsidRPr="005360F3" w:rsidRDefault="00E1217A" w:rsidP="00D26AAA">
            <w:pPr>
              <w:spacing w:after="0" w:line="240" w:lineRule="auto"/>
              <w:jc w:val="both"/>
              <w:rPr>
                <w:rFonts w:ascii="Times New Roman" w:hAnsi="Times New Roman" w:cs="Times New Roman"/>
                <w:sz w:val="24"/>
                <w:szCs w:val="24"/>
                <w:lang w:eastAsia="ar-SA"/>
              </w:rPr>
            </w:pPr>
          </w:p>
        </w:tc>
      </w:tr>
      <w:tr w:rsidR="00E1217A" w14:paraId="0BE6F52C" w14:textId="206A64CC" w:rsidTr="00A71BE8">
        <w:trPr>
          <w:trHeight w:val="132"/>
        </w:trPr>
        <w:tc>
          <w:tcPr>
            <w:tcW w:w="801" w:type="dxa"/>
          </w:tcPr>
          <w:p w14:paraId="5D9654BE" w14:textId="5A108B45" w:rsidR="00E1217A" w:rsidRDefault="00E1217A" w:rsidP="00D20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c>
          <w:tcPr>
            <w:tcW w:w="3451" w:type="dxa"/>
          </w:tcPr>
          <w:p w14:paraId="6B3DD9DB" w14:textId="53C423A3" w:rsidR="00E1217A" w:rsidRPr="005360F3" w:rsidRDefault="00E1217A" w:rsidP="00D20F12">
            <w:pPr>
              <w:tabs>
                <w:tab w:val="left" w:pos="1107"/>
              </w:tabs>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Suderinamumas su operacinėmis sistemomis ir virtualizacija</w:t>
            </w:r>
          </w:p>
        </w:tc>
        <w:tc>
          <w:tcPr>
            <w:tcW w:w="6091" w:type="dxa"/>
          </w:tcPr>
          <w:p w14:paraId="2697F819" w14:textId="77777777" w:rsidR="00E1217A" w:rsidRDefault="00E1217A" w:rsidP="00D20F12">
            <w:pPr>
              <w:spacing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Siūloma tarnybinė stotis privalo būti suderinta darbui su:</w:t>
            </w:r>
          </w:p>
          <w:p w14:paraId="2F15AB01" w14:textId="77777777" w:rsidR="00E1217A" w:rsidRPr="004C7792" w:rsidRDefault="00E1217A" w:rsidP="00D20F12">
            <w:pPr>
              <w:pStyle w:val="Sraopastraipa"/>
              <w:numPr>
                <w:ilvl w:val="0"/>
                <w:numId w:val="10"/>
              </w:numPr>
              <w:spacing w:after="0" w:line="240" w:lineRule="auto"/>
              <w:jc w:val="both"/>
              <w:rPr>
                <w:rFonts w:ascii="Times New Roman" w:hAnsi="Times New Roman" w:cs="Times New Roman"/>
                <w:sz w:val="24"/>
                <w:szCs w:val="24"/>
              </w:rPr>
            </w:pPr>
            <w:r w:rsidRPr="004C7792">
              <w:rPr>
                <w:rFonts w:ascii="Times New Roman" w:hAnsi="Times New Roman" w:cs="Times New Roman"/>
                <w:bCs/>
                <w:sz w:val="24"/>
                <w:szCs w:val="24"/>
                <w:lang w:eastAsia="ar-SA"/>
              </w:rPr>
              <w:t xml:space="preserve">Microsoft Windows Server </w:t>
            </w:r>
            <w:proofErr w:type="spellStart"/>
            <w:r w:rsidRPr="004C7792">
              <w:rPr>
                <w:rFonts w:ascii="Times New Roman" w:hAnsi="Times New Roman" w:cs="Times New Roman"/>
                <w:bCs/>
                <w:sz w:val="24"/>
                <w:szCs w:val="24"/>
                <w:lang w:eastAsia="ar-SA"/>
              </w:rPr>
              <w:t>Standart</w:t>
            </w:r>
            <w:proofErr w:type="spellEnd"/>
            <w:r w:rsidRPr="004C7792">
              <w:rPr>
                <w:rFonts w:ascii="Times New Roman" w:hAnsi="Times New Roman" w:cs="Times New Roman"/>
                <w:bCs/>
                <w:sz w:val="24"/>
                <w:szCs w:val="24"/>
                <w:lang w:eastAsia="ar-SA"/>
              </w:rPr>
              <w:t xml:space="preserve"> su </w:t>
            </w:r>
            <w:proofErr w:type="spellStart"/>
            <w:r w:rsidRPr="004C7792">
              <w:rPr>
                <w:rFonts w:ascii="Times New Roman" w:hAnsi="Times New Roman" w:cs="Times New Roman"/>
                <w:bCs/>
                <w:sz w:val="24"/>
                <w:szCs w:val="24"/>
                <w:lang w:eastAsia="ar-SA"/>
              </w:rPr>
              <w:t>Hyper</w:t>
            </w:r>
            <w:proofErr w:type="spellEnd"/>
            <w:r w:rsidRPr="004C7792">
              <w:rPr>
                <w:rFonts w:ascii="Times New Roman" w:hAnsi="Times New Roman" w:cs="Times New Roman"/>
                <w:bCs/>
                <w:sz w:val="24"/>
                <w:szCs w:val="24"/>
                <w:lang w:eastAsia="ar-SA"/>
              </w:rPr>
              <w:t>-V arba lygiavertė;</w:t>
            </w:r>
          </w:p>
          <w:p w14:paraId="3EDBA8C9" w14:textId="731BFCF5" w:rsidR="00E1217A" w:rsidRPr="00D20F12" w:rsidRDefault="00E1217A" w:rsidP="00D20F12">
            <w:pPr>
              <w:pStyle w:val="Sraopastraipa"/>
              <w:numPr>
                <w:ilvl w:val="0"/>
                <w:numId w:val="10"/>
              </w:numPr>
              <w:spacing w:after="0" w:line="240" w:lineRule="auto"/>
              <w:jc w:val="both"/>
              <w:rPr>
                <w:rFonts w:ascii="Times New Roman" w:hAnsi="Times New Roman" w:cs="Times New Roman"/>
                <w:sz w:val="24"/>
                <w:szCs w:val="24"/>
                <w:lang w:eastAsia="ar-SA"/>
              </w:rPr>
            </w:pPr>
            <w:proofErr w:type="spellStart"/>
            <w:r w:rsidRPr="00D20F12">
              <w:rPr>
                <w:rFonts w:ascii="Times New Roman" w:hAnsi="Times New Roman" w:cs="Times New Roman"/>
                <w:bCs/>
                <w:sz w:val="24"/>
                <w:szCs w:val="24"/>
                <w:lang w:eastAsia="ar-SA"/>
              </w:rPr>
              <w:t>VMware</w:t>
            </w:r>
            <w:proofErr w:type="spellEnd"/>
            <w:r w:rsidRPr="00D20F12">
              <w:rPr>
                <w:rFonts w:ascii="Times New Roman" w:hAnsi="Times New Roman" w:cs="Times New Roman"/>
                <w:bCs/>
                <w:sz w:val="24"/>
                <w:szCs w:val="24"/>
                <w:lang w:eastAsia="ar-SA"/>
              </w:rPr>
              <w:t xml:space="preserve"> </w:t>
            </w:r>
            <w:proofErr w:type="spellStart"/>
            <w:r w:rsidRPr="00D20F12">
              <w:rPr>
                <w:rFonts w:ascii="Times New Roman" w:hAnsi="Times New Roman" w:cs="Times New Roman"/>
                <w:bCs/>
                <w:sz w:val="24"/>
                <w:szCs w:val="24"/>
                <w:lang w:eastAsia="ar-SA"/>
              </w:rPr>
              <w:t>ESXi</w:t>
            </w:r>
            <w:proofErr w:type="spellEnd"/>
            <w:r w:rsidRPr="00D20F12">
              <w:rPr>
                <w:rFonts w:ascii="Times New Roman" w:hAnsi="Times New Roman" w:cs="Times New Roman"/>
                <w:bCs/>
                <w:sz w:val="24"/>
                <w:szCs w:val="24"/>
                <w:lang w:eastAsia="ar-SA"/>
              </w:rPr>
              <w:t xml:space="preserve"> arba lygiavertė.</w:t>
            </w:r>
          </w:p>
        </w:tc>
        <w:tc>
          <w:tcPr>
            <w:tcW w:w="4678" w:type="dxa"/>
          </w:tcPr>
          <w:p w14:paraId="2CA9B2C3" w14:textId="77777777" w:rsidR="00E1217A" w:rsidRDefault="00E1217A" w:rsidP="00D20F12">
            <w:pPr>
              <w:spacing w:after="0" w:line="240" w:lineRule="auto"/>
              <w:jc w:val="both"/>
              <w:rPr>
                <w:rFonts w:ascii="Times New Roman" w:hAnsi="Times New Roman" w:cs="Times New Roman"/>
                <w:bCs/>
                <w:sz w:val="24"/>
                <w:szCs w:val="24"/>
                <w:lang w:eastAsia="ar-SA"/>
              </w:rPr>
            </w:pPr>
          </w:p>
        </w:tc>
      </w:tr>
      <w:tr w:rsidR="00E1217A" w14:paraId="0E384FB2" w14:textId="2845AFA9" w:rsidTr="004A07C9">
        <w:trPr>
          <w:trHeight w:val="132"/>
        </w:trPr>
        <w:tc>
          <w:tcPr>
            <w:tcW w:w="801" w:type="dxa"/>
          </w:tcPr>
          <w:p w14:paraId="31B4B3A6" w14:textId="0DA901E3" w:rsidR="00E1217A" w:rsidRDefault="00E1217A" w:rsidP="00363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p>
        </w:tc>
        <w:tc>
          <w:tcPr>
            <w:tcW w:w="3451" w:type="dxa"/>
          </w:tcPr>
          <w:p w14:paraId="7C5CAF88" w14:textId="2F55B0E3" w:rsidR="00E1217A" w:rsidRPr="001224A2" w:rsidRDefault="00E1217A" w:rsidP="004A07C9">
            <w:pPr>
              <w:tabs>
                <w:tab w:val="left" w:pos="1107"/>
              </w:tabs>
              <w:spacing w:after="0" w:line="240" w:lineRule="auto"/>
              <w:rPr>
                <w:rFonts w:ascii="Times New Roman" w:hAnsi="Times New Roman" w:cs="Times New Roman"/>
                <w:sz w:val="24"/>
                <w:szCs w:val="24"/>
              </w:rPr>
            </w:pPr>
            <w:r w:rsidRPr="005360F3">
              <w:rPr>
                <w:rFonts w:ascii="Times New Roman" w:hAnsi="Times New Roman" w:cs="Times New Roman"/>
                <w:sz w:val="24"/>
                <w:szCs w:val="24"/>
              </w:rPr>
              <w:t>Surinkimo reikalavimai</w:t>
            </w:r>
          </w:p>
        </w:tc>
        <w:tc>
          <w:tcPr>
            <w:tcW w:w="6091" w:type="dxa"/>
            <w:vAlign w:val="center"/>
          </w:tcPr>
          <w:p w14:paraId="0AC6F882" w14:textId="056FCA30" w:rsidR="00E1217A" w:rsidRDefault="00E1217A" w:rsidP="00363622">
            <w:pPr>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shd w:val="clear" w:color="auto" w:fill="FEFEFE"/>
              </w:rPr>
              <w:t>Tarnybinė stotis</w:t>
            </w:r>
            <w:r w:rsidRPr="005360F3">
              <w:rPr>
                <w:rFonts w:ascii="Times New Roman" w:hAnsi="Times New Roman" w:cs="Times New Roman"/>
                <w:sz w:val="24"/>
                <w:szCs w:val="24"/>
                <w:shd w:val="clear" w:color="auto" w:fill="FEFEFE"/>
              </w:rPr>
              <w:t xml:space="preserve"> komplektuojama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4678" w:type="dxa"/>
          </w:tcPr>
          <w:p w14:paraId="1470B825" w14:textId="77777777" w:rsidR="00E1217A" w:rsidRDefault="00E1217A" w:rsidP="00363622">
            <w:pPr>
              <w:spacing w:after="0" w:line="240" w:lineRule="auto"/>
              <w:jc w:val="both"/>
              <w:rPr>
                <w:rFonts w:ascii="Times New Roman" w:hAnsi="Times New Roman" w:cs="Times New Roman"/>
                <w:sz w:val="24"/>
                <w:szCs w:val="24"/>
                <w:shd w:val="clear" w:color="auto" w:fill="FEFEFE"/>
              </w:rPr>
            </w:pPr>
          </w:p>
        </w:tc>
      </w:tr>
      <w:tr w:rsidR="00E1217A" w14:paraId="5168052F" w14:textId="2FD206E0" w:rsidTr="00A71BE8">
        <w:trPr>
          <w:trHeight w:val="132"/>
        </w:trPr>
        <w:tc>
          <w:tcPr>
            <w:tcW w:w="801" w:type="dxa"/>
          </w:tcPr>
          <w:p w14:paraId="60CED915" w14:textId="6154255B" w:rsidR="00E1217A" w:rsidRDefault="00E1217A" w:rsidP="00846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3451" w:type="dxa"/>
          </w:tcPr>
          <w:p w14:paraId="7A6ADB5C" w14:textId="3FDFEE35" w:rsidR="00E1217A" w:rsidRPr="005360F3" w:rsidRDefault="00E1217A" w:rsidP="00846971">
            <w:p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EFEFE"/>
              </w:rPr>
              <w:t>Žymėjimas</w:t>
            </w:r>
          </w:p>
        </w:tc>
        <w:tc>
          <w:tcPr>
            <w:tcW w:w="6091" w:type="dxa"/>
          </w:tcPr>
          <w:p w14:paraId="706E455D" w14:textId="0CC25015" w:rsidR="00E1217A" w:rsidRDefault="00E1217A" w:rsidP="00846971">
            <w:pPr>
              <w:spacing w:after="0" w:line="240" w:lineRule="auto"/>
              <w:jc w:val="both"/>
              <w:rPr>
                <w:rFonts w:ascii="Times New Roman" w:hAnsi="Times New Roman" w:cs="Times New Roman"/>
                <w:sz w:val="24"/>
                <w:szCs w:val="24"/>
                <w:shd w:val="clear" w:color="auto" w:fill="FEFEFE"/>
              </w:rPr>
            </w:pPr>
            <w:r w:rsidRPr="00116F62">
              <w:rPr>
                <w:rFonts w:ascii="Times New Roman" w:hAnsi="Times New Roman" w:cs="Times New Roman"/>
                <w:sz w:val="24"/>
                <w:szCs w:val="24"/>
                <w:shd w:val="clear" w:color="auto" w:fill="FEFEFE"/>
              </w:rPr>
              <w:t xml:space="preserve">Tarnybinė stotis </w:t>
            </w:r>
            <w:r>
              <w:rPr>
                <w:rFonts w:ascii="Times New Roman" w:hAnsi="Times New Roman" w:cs="Times New Roman"/>
                <w:sz w:val="24"/>
                <w:szCs w:val="24"/>
                <w:shd w:val="clear" w:color="auto" w:fill="FEFEFE"/>
              </w:rPr>
              <w:t xml:space="preserve">turi būti </w:t>
            </w:r>
            <w:r w:rsidRPr="00116F62">
              <w:rPr>
                <w:rFonts w:ascii="Times New Roman" w:hAnsi="Times New Roman" w:cs="Times New Roman"/>
                <w:sz w:val="24"/>
                <w:szCs w:val="24"/>
                <w:shd w:val="clear" w:color="auto" w:fill="FEFEFE"/>
              </w:rPr>
              <w:t>paženklinta CE ženklu.</w:t>
            </w:r>
          </w:p>
        </w:tc>
        <w:tc>
          <w:tcPr>
            <w:tcW w:w="4678" w:type="dxa"/>
          </w:tcPr>
          <w:p w14:paraId="275E87D5" w14:textId="77777777" w:rsidR="00E1217A" w:rsidRPr="00116F62" w:rsidRDefault="00E1217A" w:rsidP="00846971">
            <w:pPr>
              <w:spacing w:after="0" w:line="240" w:lineRule="auto"/>
              <w:jc w:val="both"/>
              <w:rPr>
                <w:rFonts w:ascii="Times New Roman" w:hAnsi="Times New Roman" w:cs="Times New Roman"/>
                <w:sz w:val="24"/>
                <w:szCs w:val="24"/>
                <w:shd w:val="clear" w:color="auto" w:fill="FEFEFE"/>
              </w:rPr>
            </w:pPr>
          </w:p>
        </w:tc>
      </w:tr>
      <w:tr w:rsidR="00E1217A" w14:paraId="603504FE" w14:textId="61E582B5" w:rsidTr="00A71BE8">
        <w:trPr>
          <w:trHeight w:val="132"/>
        </w:trPr>
        <w:tc>
          <w:tcPr>
            <w:tcW w:w="801" w:type="dxa"/>
          </w:tcPr>
          <w:p w14:paraId="4FC45D17" w14:textId="4B1926C1" w:rsidR="00E1217A" w:rsidRDefault="00E1217A" w:rsidP="00A05D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p>
        </w:tc>
        <w:tc>
          <w:tcPr>
            <w:tcW w:w="3451" w:type="dxa"/>
          </w:tcPr>
          <w:p w14:paraId="3B341D83" w14:textId="44846ED0" w:rsidR="00E1217A" w:rsidRDefault="00E1217A" w:rsidP="00A05D7E">
            <w:pPr>
              <w:tabs>
                <w:tab w:val="left" w:pos="1107"/>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Papildomi reikalavimai</w:t>
            </w:r>
            <w:r w:rsidRPr="00116F62">
              <w:rPr>
                <w:rFonts w:ascii="Times New Roman" w:hAnsi="Times New Roman" w:cs="Times New Roman"/>
                <w:sz w:val="24"/>
                <w:szCs w:val="24"/>
                <w:shd w:val="clear" w:color="auto" w:fill="FEFEFE"/>
              </w:rPr>
              <w:t>.</w:t>
            </w:r>
          </w:p>
        </w:tc>
        <w:tc>
          <w:tcPr>
            <w:tcW w:w="6091" w:type="dxa"/>
          </w:tcPr>
          <w:p w14:paraId="595D027B" w14:textId="279BEB98" w:rsidR="00E1217A" w:rsidRPr="00116F62" w:rsidRDefault="00E1217A" w:rsidP="00A05D7E">
            <w:pPr>
              <w:spacing w:after="0" w:line="240" w:lineRule="auto"/>
              <w:jc w:val="both"/>
              <w:rPr>
                <w:rFonts w:ascii="Times New Roman" w:hAnsi="Times New Roman" w:cs="Times New Roman"/>
                <w:sz w:val="24"/>
                <w:szCs w:val="24"/>
                <w:shd w:val="clear" w:color="auto" w:fill="FEFEFE"/>
              </w:rPr>
            </w:pPr>
            <w:r w:rsidRPr="00116F62">
              <w:rPr>
                <w:rFonts w:ascii="Times New Roman" w:hAnsi="Times New Roman" w:cs="Times New Roman"/>
                <w:sz w:val="24"/>
                <w:szCs w:val="24"/>
                <w:shd w:val="clear" w:color="auto" w:fill="FEFEFE"/>
              </w:rPr>
              <w:t>Visa įranga turi būti gamykliškai nauja „</w:t>
            </w:r>
            <w:proofErr w:type="spellStart"/>
            <w:r w:rsidRPr="00116F62">
              <w:rPr>
                <w:rFonts w:ascii="Times New Roman" w:hAnsi="Times New Roman" w:cs="Times New Roman"/>
                <w:sz w:val="24"/>
                <w:szCs w:val="24"/>
                <w:shd w:val="clear" w:color="auto" w:fill="FEFEFE"/>
              </w:rPr>
              <w:t>brand</w:t>
            </w:r>
            <w:proofErr w:type="spellEnd"/>
            <w:r w:rsidRPr="00116F62">
              <w:rPr>
                <w:rFonts w:ascii="Times New Roman" w:hAnsi="Times New Roman" w:cs="Times New Roman"/>
                <w:sz w:val="24"/>
                <w:szCs w:val="24"/>
                <w:shd w:val="clear" w:color="auto" w:fill="FEFEFE"/>
              </w:rPr>
              <w:t xml:space="preserve"> </w:t>
            </w:r>
            <w:proofErr w:type="spellStart"/>
            <w:r w:rsidRPr="00116F62">
              <w:rPr>
                <w:rFonts w:ascii="Times New Roman" w:hAnsi="Times New Roman" w:cs="Times New Roman"/>
                <w:sz w:val="24"/>
                <w:szCs w:val="24"/>
                <w:shd w:val="clear" w:color="auto" w:fill="FEFEFE"/>
              </w:rPr>
              <w:t>new</w:t>
            </w:r>
            <w:proofErr w:type="spellEnd"/>
            <w:r w:rsidRPr="00116F62">
              <w:rPr>
                <w:rFonts w:ascii="Times New Roman" w:hAnsi="Times New Roman" w:cs="Times New Roman"/>
                <w:sz w:val="24"/>
                <w:szCs w:val="24"/>
                <w:shd w:val="clear" w:color="auto" w:fill="FEFEFE"/>
              </w:rPr>
              <w:t>“ gamykliškai atnaujinti „</w:t>
            </w:r>
            <w:proofErr w:type="spellStart"/>
            <w:r w:rsidRPr="00116F62">
              <w:rPr>
                <w:rFonts w:ascii="Times New Roman" w:hAnsi="Times New Roman" w:cs="Times New Roman"/>
                <w:sz w:val="24"/>
                <w:szCs w:val="24"/>
                <w:shd w:val="clear" w:color="auto" w:fill="FEFEFE"/>
              </w:rPr>
              <w:t>renew</w:t>
            </w:r>
            <w:proofErr w:type="spellEnd"/>
            <w:r w:rsidRPr="00116F62">
              <w:rPr>
                <w:rFonts w:ascii="Times New Roman" w:hAnsi="Times New Roman" w:cs="Times New Roman"/>
                <w:sz w:val="24"/>
                <w:szCs w:val="24"/>
                <w:shd w:val="clear" w:color="auto" w:fill="FEFEFE"/>
              </w:rPr>
              <w:t>“ / „</w:t>
            </w:r>
            <w:proofErr w:type="spellStart"/>
            <w:r w:rsidRPr="00116F62">
              <w:rPr>
                <w:rFonts w:ascii="Times New Roman" w:hAnsi="Times New Roman" w:cs="Times New Roman"/>
                <w:sz w:val="24"/>
                <w:szCs w:val="24"/>
                <w:shd w:val="clear" w:color="auto" w:fill="FEFEFE"/>
              </w:rPr>
              <w:t>refurbished</w:t>
            </w:r>
            <w:proofErr w:type="spellEnd"/>
            <w:r w:rsidRPr="00116F62">
              <w:rPr>
                <w:rFonts w:ascii="Times New Roman" w:hAnsi="Times New Roman" w:cs="Times New Roman"/>
                <w:sz w:val="24"/>
                <w:szCs w:val="24"/>
                <w:shd w:val="clear" w:color="auto" w:fill="FEFEFE"/>
              </w:rPr>
              <w:t>“ /„</w:t>
            </w:r>
            <w:proofErr w:type="spellStart"/>
            <w:r w:rsidRPr="00116F62">
              <w:rPr>
                <w:rFonts w:ascii="Times New Roman" w:hAnsi="Times New Roman" w:cs="Times New Roman"/>
                <w:sz w:val="24"/>
                <w:szCs w:val="24"/>
                <w:shd w:val="clear" w:color="auto" w:fill="FEFEFE"/>
              </w:rPr>
              <w:t>remarked</w:t>
            </w:r>
            <w:proofErr w:type="spellEnd"/>
            <w:r w:rsidRPr="00116F62">
              <w:rPr>
                <w:rFonts w:ascii="Times New Roman" w:hAnsi="Times New Roman" w:cs="Times New Roman"/>
                <w:sz w:val="24"/>
                <w:szCs w:val="24"/>
                <w:shd w:val="clear" w:color="auto" w:fill="FEFEFE"/>
              </w:rPr>
              <w:t>“ komponentai neleistini.</w:t>
            </w:r>
          </w:p>
        </w:tc>
        <w:tc>
          <w:tcPr>
            <w:tcW w:w="4678" w:type="dxa"/>
          </w:tcPr>
          <w:p w14:paraId="3CD437DD" w14:textId="77777777" w:rsidR="00E1217A" w:rsidRPr="00116F62" w:rsidRDefault="00E1217A" w:rsidP="00A05D7E">
            <w:pPr>
              <w:spacing w:after="0" w:line="240" w:lineRule="auto"/>
              <w:jc w:val="both"/>
              <w:rPr>
                <w:rFonts w:ascii="Times New Roman" w:hAnsi="Times New Roman" w:cs="Times New Roman"/>
                <w:sz w:val="24"/>
                <w:szCs w:val="24"/>
                <w:shd w:val="clear" w:color="auto" w:fill="FEFEFE"/>
              </w:rPr>
            </w:pPr>
          </w:p>
        </w:tc>
      </w:tr>
      <w:tr w:rsidR="00E1217A" w14:paraId="10E50F3C" w14:textId="30E6D921" w:rsidTr="00A71BE8">
        <w:trPr>
          <w:trHeight w:val="132"/>
        </w:trPr>
        <w:tc>
          <w:tcPr>
            <w:tcW w:w="801" w:type="dxa"/>
          </w:tcPr>
          <w:p w14:paraId="0AA17BEF" w14:textId="1B66DCC5" w:rsidR="00E1217A" w:rsidRDefault="00E1217A" w:rsidP="009D3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2.24.</w:t>
            </w:r>
          </w:p>
        </w:tc>
        <w:tc>
          <w:tcPr>
            <w:tcW w:w="3451" w:type="dxa"/>
          </w:tcPr>
          <w:p w14:paraId="701C3219" w14:textId="3DAAA44C" w:rsidR="00E1217A" w:rsidRDefault="00E1217A" w:rsidP="009D31CC">
            <w:pPr>
              <w:tabs>
                <w:tab w:val="left" w:pos="1107"/>
              </w:tabs>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Pateikiama programinė įranga</w:t>
            </w:r>
          </w:p>
        </w:tc>
        <w:tc>
          <w:tcPr>
            <w:tcW w:w="6091" w:type="dxa"/>
          </w:tcPr>
          <w:p w14:paraId="566DDF9C" w14:textId="77777777" w:rsidR="00E1217A" w:rsidRPr="001D0DFF" w:rsidRDefault="00E1217A" w:rsidP="009D31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pateikta </w:t>
            </w:r>
            <w:r w:rsidRPr="001D0DFF">
              <w:rPr>
                <w:rFonts w:ascii="Times New Roman" w:hAnsi="Times New Roman" w:cs="Times New Roman"/>
                <w:sz w:val="24"/>
                <w:szCs w:val="24"/>
              </w:rPr>
              <w:t>Microsoft Windows Server</w:t>
            </w:r>
            <w:r>
              <w:rPr>
                <w:rFonts w:ascii="Times New Roman" w:hAnsi="Times New Roman" w:cs="Times New Roman"/>
                <w:sz w:val="24"/>
                <w:szCs w:val="24"/>
              </w:rPr>
              <w:t xml:space="preserve"> </w:t>
            </w:r>
            <w:proofErr w:type="spellStart"/>
            <w:r w:rsidRPr="00492784">
              <w:rPr>
                <w:rFonts w:ascii="Times New Roman" w:hAnsi="Times New Roman" w:cs="Times New Roman"/>
                <w:sz w:val="24"/>
                <w:szCs w:val="24"/>
              </w:rPr>
              <w:t>Standart</w:t>
            </w:r>
            <w:proofErr w:type="spellEnd"/>
            <w:r w:rsidRPr="001D0DFF">
              <w:rPr>
                <w:rFonts w:ascii="Times New Roman" w:hAnsi="Times New Roman" w:cs="Times New Roman"/>
                <w:sz w:val="24"/>
                <w:szCs w:val="24"/>
              </w:rPr>
              <w:t xml:space="preserve"> 2025</w:t>
            </w:r>
            <w:r>
              <w:rPr>
                <w:rFonts w:ascii="Times New Roman" w:hAnsi="Times New Roman" w:cs="Times New Roman"/>
                <w:sz w:val="24"/>
                <w:szCs w:val="24"/>
              </w:rPr>
              <w:t xml:space="preserve"> arba lygiavertė. </w:t>
            </w:r>
            <w:r w:rsidRPr="001D4B99">
              <w:rPr>
                <w:rFonts w:ascii="Times New Roman" w:hAnsi="Times New Roman" w:cs="Times New Roman"/>
                <w:sz w:val="24"/>
                <w:szCs w:val="24"/>
              </w:rPr>
              <w:t>Licencijų kiekis turi atitikti gamintojo licencijavimo principus ir pilnai licencijuoti visus</w:t>
            </w:r>
            <w:r>
              <w:rPr>
                <w:rFonts w:ascii="Times New Roman" w:hAnsi="Times New Roman" w:cs="Times New Roman"/>
                <w:sz w:val="24"/>
                <w:szCs w:val="24"/>
              </w:rPr>
              <w:t xml:space="preserve"> siūlomos tarnybinės stoties</w:t>
            </w:r>
            <w:r w:rsidRPr="001D4B99">
              <w:rPr>
                <w:rFonts w:ascii="Times New Roman" w:hAnsi="Times New Roman" w:cs="Times New Roman"/>
                <w:sz w:val="24"/>
                <w:szCs w:val="24"/>
              </w:rPr>
              <w:t xml:space="preserve"> procesori</w:t>
            </w:r>
            <w:r>
              <w:rPr>
                <w:rFonts w:ascii="Times New Roman" w:hAnsi="Times New Roman" w:cs="Times New Roman"/>
                <w:sz w:val="24"/>
                <w:szCs w:val="24"/>
              </w:rPr>
              <w:t>ų</w:t>
            </w:r>
            <w:r w:rsidRPr="001D4B99">
              <w:rPr>
                <w:rFonts w:ascii="Times New Roman" w:hAnsi="Times New Roman" w:cs="Times New Roman"/>
                <w:sz w:val="24"/>
                <w:szCs w:val="24"/>
              </w:rPr>
              <w:t xml:space="preserve"> branduolius</w:t>
            </w:r>
            <w:r>
              <w:rPr>
                <w:rFonts w:ascii="Times New Roman" w:hAnsi="Times New Roman" w:cs="Times New Roman"/>
                <w:sz w:val="24"/>
                <w:szCs w:val="24"/>
              </w:rPr>
              <w:t>. Licencijos turi būti nuolatinio galiojimo.</w:t>
            </w:r>
          </w:p>
          <w:p w14:paraId="04BAE4B8" w14:textId="50284202" w:rsidR="00E1217A" w:rsidRPr="00116F62" w:rsidRDefault="00E1217A" w:rsidP="009D31CC">
            <w:pPr>
              <w:spacing w:after="0" w:line="240" w:lineRule="auto"/>
              <w:jc w:val="both"/>
              <w:rPr>
                <w:rFonts w:ascii="Times New Roman" w:hAnsi="Times New Roman" w:cs="Times New Roman"/>
                <w:sz w:val="24"/>
                <w:szCs w:val="24"/>
                <w:shd w:val="clear" w:color="auto" w:fill="FEFEFE"/>
              </w:rPr>
            </w:pPr>
            <w:r>
              <w:rPr>
                <w:rFonts w:ascii="Times New Roman" w:hAnsi="Times New Roman" w:cs="Times New Roman"/>
                <w:b/>
                <w:bCs/>
                <w:color w:val="0070C0"/>
                <w:sz w:val="24"/>
                <w:szCs w:val="24"/>
              </w:rPr>
              <w:t>Nurodyti</w:t>
            </w:r>
            <w:r w:rsidRPr="00910003">
              <w:rPr>
                <w:rFonts w:ascii="Times New Roman" w:hAnsi="Times New Roman" w:cs="Times New Roman"/>
                <w:b/>
                <w:bCs/>
                <w:color w:val="0070C0"/>
                <w:sz w:val="24"/>
                <w:szCs w:val="24"/>
              </w:rPr>
              <w:t xml:space="preserve"> siūlomos programinės įrangos pavadinimą.</w:t>
            </w:r>
          </w:p>
        </w:tc>
        <w:tc>
          <w:tcPr>
            <w:tcW w:w="4678" w:type="dxa"/>
          </w:tcPr>
          <w:p w14:paraId="232489D4" w14:textId="77777777" w:rsidR="00E1217A" w:rsidRDefault="00E1217A" w:rsidP="009D31CC">
            <w:pPr>
              <w:spacing w:after="0" w:line="240" w:lineRule="auto"/>
              <w:jc w:val="both"/>
              <w:rPr>
                <w:rFonts w:ascii="Times New Roman" w:hAnsi="Times New Roman" w:cs="Times New Roman"/>
                <w:sz w:val="24"/>
                <w:szCs w:val="24"/>
              </w:rPr>
            </w:pPr>
          </w:p>
        </w:tc>
      </w:tr>
      <w:tr w:rsidR="00E1217A" w14:paraId="1AAB976E" w14:textId="2DC1D17E" w:rsidTr="00A71BE8">
        <w:trPr>
          <w:trHeight w:val="132"/>
        </w:trPr>
        <w:tc>
          <w:tcPr>
            <w:tcW w:w="801" w:type="dxa"/>
          </w:tcPr>
          <w:p w14:paraId="0980B5CA" w14:textId="29E78427" w:rsidR="00E1217A" w:rsidRDefault="00E1217A" w:rsidP="00C02A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3451" w:type="dxa"/>
          </w:tcPr>
          <w:p w14:paraId="29CAC9BF" w14:textId="54986A37" w:rsidR="00E1217A" w:rsidRDefault="00E1217A" w:rsidP="00C02A7C">
            <w:pPr>
              <w:tabs>
                <w:tab w:val="left" w:pos="1107"/>
              </w:tabs>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 xml:space="preserve">Garantija </w:t>
            </w:r>
          </w:p>
        </w:tc>
        <w:tc>
          <w:tcPr>
            <w:tcW w:w="6091" w:type="dxa"/>
          </w:tcPr>
          <w:p w14:paraId="762F8FED" w14:textId="4CFDB52C" w:rsidR="00E1217A" w:rsidRPr="00903CC4" w:rsidRDefault="00E1217A" w:rsidP="00C02A7C">
            <w:pPr>
              <w:spacing w:after="0" w:line="240" w:lineRule="auto"/>
              <w:jc w:val="both"/>
              <w:rPr>
                <w:rFonts w:ascii="Times New Roman" w:hAnsi="Times New Roman" w:cs="Times New Roman"/>
              </w:rPr>
            </w:pPr>
            <w:r w:rsidRPr="00903CC4">
              <w:rPr>
                <w:rStyle w:val="fontstyle01"/>
                <w:rFonts w:ascii="Times New Roman" w:hAnsi="Times New Roman" w:cs="Times New Roman"/>
              </w:rPr>
              <w:t xml:space="preserve">Ne mažesnė </w:t>
            </w:r>
            <w:r>
              <w:rPr>
                <w:rStyle w:val="fontstyle01"/>
                <w:rFonts w:ascii="Times New Roman" w:hAnsi="Times New Roman" w:cs="Times New Roman"/>
              </w:rPr>
              <w:t>nei</w:t>
            </w:r>
            <w:r w:rsidRPr="00903CC4">
              <w:rPr>
                <w:rStyle w:val="fontstyle01"/>
                <w:rFonts w:ascii="Times New Roman" w:hAnsi="Times New Roman" w:cs="Times New Roman"/>
              </w:rPr>
              <w:t xml:space="preserve"> </w:t>
            </w:r>
            <w:r w:rsidRPr="00DD7C1A">
              <w:rPr>
                <w:rStyle w:val="fontstyle01"/>
                <w:rFonts w:ascii="Times New Roman" w:hAnsi="Times New Roman" w:cs="Times New Roman"/>
              </w:rPr>
              <w:t>36</w:t>
            </w:r>
            <w:r w:rsidRPr="00903CC4">
              <w:rPr>
                <w:rStyle w:val="fontstyle01"/>
                <w:rFonts w:ascii="Times New Roman" w:hAnsi="Times New Roman" w:cs="Times New Roman"/>
              </w:rPr>
              <w:t xml:space="preserve"> mėnesių trukmės garantija įrangos buvimo</w:t>
            </w:r>
            <w:r>
              <w:rPr>
                <w:rStyle w:val="fontstyle01"/>
                <w:rFonts w:ascii="Times New Roman" w:hAnsi="Times New Roman" w:cs="Times New Roman"/>
              </w:rPr>
              <w:t xml:space="preserve"> </w:t>
            </w:r>
            <w:r w:rsidRPr="00903CC4">
              <w:rPr>
                <w:rStyle w:val="fontstyle01"/>
                <w:rFonts w:ascii="Times New Roman" w:hAnsi="Times New Roman" w:cs="Times New Roman"/>
              </w:rPr>
              <w:t>vietoje darbo dienomis darbo valandomis.</w:t>
            </w:r>
            <w:r>
              <w:rPr>
                <w:rStyle w:val="fontstyle01"/>
                <w:rFonts w:ascii="Times New Roman" w:hAnsi="Times New Roman" w:cs="Times New Roman"/>
              </w:rPr>
              <w:t xml:space="preserve"> </w:t>
            </w:r>
            <w:r w:rsidRPr="00903CC4">
              <w:rPr>
                <w:rStyle w:val="fontstyle01"/>
                <w:rFonts w:ascii="Times New Roman" w:hAnsi="Times New Roman" w:cs="Times New Roman"/>
              </w:rPr>
              <w:t>Reakcijos laikas į</w:t>
            </w:r>
            <w:r>
              <w:rPr>
                <w:rStyle w:val="fontstyle01"/>
                <w:rFonts w:ascii="Times New Roman" w:hAnsi="Times New Roman" w:cs="Times New Roman"/>
              </w:rPr>
              <w:t xml:space="preserve"> </w:t>
            </w:r>
            <w:r w:rsidRPr="00903CC4">
              <w:rPr>
                <w:rStyle w:val="fontstyle01"/>
                <w:rFonts w:ascii="Times New Roman" w:hAnsi="Times New Roman" w:cs="Times New Roman"/>
              </w:rPr>
              <w:t xml:space="preserve">pranešimą apie gedimą – </w:t>
            </w:r>
            <w:r>
              <w:rPr>
                <w:rStyle w:val="fontstyle01"/>
                <w:rFonts w:ascii="Times New Roman" w:hAnsi="Times New Roman" w:cs="Times New Roman"/>
              </w:rPr>
              <w:t>24x</w:t>
            </w:r>
            <w:r w:rsidRPr="00903CC4">
              <w:rPr>
                <w:rStyle w:val="fontstyle01"/>
                <w:rFonts w:ascii="Times New Roman" w:hAnsi="Times New Roman" w:cs="Times New Roman"/>
              </w:rPr>
              <w:t>7</w:t>
            </w:r>
            <w:r>
              <w:rPr>
                <w:rStyle w:val="fontstyle01"/>
                <w:rFonts w:ascii="Times New Roman" w:hAnsi="Times New Roman" w:cs="Times New Roman"/>
              </w:rPr>
              <w:t>.</w:t>
            </w:r>
          </w:p>
          <w:p w14:paraId="0CECFCB6" w14:textId="77777777" w:rsidR="00E1217A" w:rsidRDefault="00E1217A" w:rsidP="00C02A7C">
            <w:pPr>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Privalo būti užtikrintas diskinių kaupiklių, atminties ir procesoriaus pakeitimas, jei įvyko išankstinis įspėjimas apie galimą jų gedimą (angl. "</w:t>
            </w:r>
            <w:proofErr w:type="spellStart"/>
            <w:r w:rsidRPr="005D2296">
              <w:rPr>
                <w:rFonts w:ascii="Times New Roman" w:hAnsi="Times New Roman" w:cs="Times New Roman"/>
                <w:sz w:val="24"/>
                <w:szCs w:val="24"/>
                <w:shd w:val="clear" w:color="auto" w:fill="FEFEFE"/>
              </w:rPr>
              <w:t>prefailure</w:t>
            </w:r>
            <w:proofErr w:type="spellEnd"/>
            <w:r w:rsidRPr="005D2296">
              <w:rPr>
                <w:rFonts w:ascii="Times New Roman" w:hAnsi="Times New Roman" w:cs="Times New Roman"/>
                <w:sz w:val="24"/>
                <w:szCs w:val="24"/>
                <w:shd w:val="clear" w:color="auto" w:fill="FEFEFE"/>
              </w:rPr>
              <w:t xml:space="preserve"> </w:t>
            </w:r>
            <w:proofErr w:type="spellStart"/>
            <w:r w:rsidRPr="005D2296">
              <w:rPr>
                <w:rFonts w:ascii="Times New Roman" w:hAnsi="Times New Roman" w:cs="Times New Roman"/>
                <w:sz w:val="24"/>
                <w:szCs w:val="24"/>
                <w:shd w:val="clear" w:color="auto" w:fill="FEFEFE"/>
              </w:rPr>
              <w:t>warranty</w:t>
            </w:r>
            <w:proofErr w:type="spellEnd"/>
            <w:r w:rsidRPr="005D2296">
              <w:rPr>
                <w:rFonts w:ascii="Times New Roman" w:hAnsi="Times New Roman" w:cs="Times New Roman"/>
                <w:sz w:val="24"/>
                <w:szCs w:val="24"/>
                <w:shd w:val="clear" w:color="auto" w:fill="FEFEFE"/>
              </w:rPr>
              <w:t>").</w:t>
            </w:r>
          </w:p>
          <w:p w14:paraId="40963E5C" w14:textId="77777777" w:rsidR="00E1217A" w:rsidRDefault="00E1217A" w:rsidP="00C02A7C">
            <w:pPr>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shd w:val="clear" w:color="auto" w:fill="FEFEFE"/>
              </w:rPr>
              <w:t xml:space="preserve">Garantija netaikoma programinei įrangai. </w:t>
            </w:r>
          </w:p>
          <w:p w14:paraId="63AA632D" w14:textId="059502BA" w:rsidR="00E1217A" w:rsidRDefault="00E1217A" w:rsidP="00C02A7C">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shd w:val="clear" w:color="auto" w:fill="FEFEFE"/>
              </w:rPr>
              <w:t xml:space="preserve">Garantinis remontas atliekamas perkančiosios organizacijos darbo vietoje Lietuvos teritorijoje (jei perkančioji organizacija ir tiekėjas nesusitaria kitaip). </w:t>
            </w:r>
          </w:p>
        </w:tc>
        <w:tc>
          <w:tcPr>
            <w:tcW w:w="4678" w:type="dxa"/>
          </w:tcPr>
          <w:p w14:paraId="7F8EA17E" w14:textId="77777777" w:rsidR="00E1217A" w:rsidRPr="00903CC4" w:rsidRDefault="00E1217A" w:rsidP="00C02A7C">
            <w:pPr>
              <w:spacing w:after="0" w:line="240" w:lineRule="auto"/>
              <w:jc w:val="both"/>
              <w:rPr>
                <w:rStyle w:val="fontstyle01"/>
                <w:rFonts w:ascii="Times New Roman" w:hAnsi="Times New Roman" w:cs="Times New Roman"/>
              </w:rPr>
            </w:pPr>
          </w:p>
        </w:tc>
      </w:tr>
      <w:tr w:rsidR="00E1217A" w14:paraId="0A867AAB" w14:textId="63C94B46" w:rsidTr="00A71BE8">
        <w:trPr>
          <w:trHeight w:val="132"/>
        </w:trPr>
        <w:tc>
          <w:tcPr>
            <w:tcW w:w="801" w:type="dxa"/>
          </w:tcPr>
          <w:p w14:paraId="7B010B4E" w14:textId="40D91956" w:rsidR="00E1217A" w:rsidRPr="00C02A7C" w:rsidRDefault="00E1217A" w:rsidP="00C02A7C">
            <w:pPr>
              <w:spacing w:after="0" w:line="240" w:lineRule="auto"/>
              <w:jc w:val="both"/>
              <w:rPr>
                <w:rFonts w:ascii="Times New Roman" w:hAnsi="Times New Roman" w:cs="Times New Roman"/>
                <w:sz w:val="24"/>
                <w:szCs w:val="24"/>
              </w:rPr>
            </w:pPr>
            <w:r w:rsidRPr="00C02A7C">
              <w:rPr>
                <w:rFonts w:ascii="Times New Roman" w:hAnsi="Times New Roman" w:cs="Times New Roman"/>
                <w:sz w:val="24"/>
                <w:szCs w:val="24"/>
              </w:rPr>
              <w:t>2.26</w:t>
            </w:r>
          </w:p>
        </w:tc>
        <w:tc>
          <w:tcPr>
            <w:tcW w:w="3451" w:type="dxa"/>
          </w:tcPr>
          <w:p w14:paraId="721B9EC0" w14:textId="36B4FBEC" w:rsidR="00E1217A" w:rsidRPr="005D2296" w:rsidRDefault="00E1217A" w:rsidP="00C02A7C">
            <w:pPr>
              <w:tabs>
                <w:tab w:val="left" w:pos="1107"/>
              </w:tabs>
              <w:spacing w:after="0" w:line="240" w:lineRule="auto"/>
              <w:jc w:val="both"/>
              <w:rPr>
                <w:rFonts w:ascii="Times New Roman" w:hAnsi="Times New Roman" w:cs="Times New Roman"/>
                <w:sz w:val="24"/>
                <w:szCs w:val="24"/>
                <w:shd w:val="clear" w:color="auto" w:fill="FEFEFE"/>
              </w:rPr>
            </w:pPr>
            <w:r w:rsidRPr="005D2296">
              <w:rPr>
                <w:rFonts w:ascii="Times New Roman" w:hAnsi="Times New Roman" w:cs="Times New Roman"/>
                <w:sz w:val="24"/>
                <w:szCs w:val="24"/>
              </w:rPr>
              <w:t>Siūlomos techninės įrangos</w:t>
            </w:r>
            <w:r>
              <w:rPr>
                <w:rFonts w:ascii="Times New Roman" w:hAnsi="Times New Roman" w:cs="Times New Roman"/>
                <w:sz w:val="24"/>
                <w:szCs w:val="24"/>
              </w:rPr>
              <w:t xml:space="preserve"> </w:t>
            </w:r>
            <w:r w:rsidRPr="005D2296">
              <w:rPr>
                <w:rFonts w:ascii="Times New Roman" w:hAnsi="Times New Roman" w:cs="Times New Roman"/>
                <w:sz w:val="24"/>
                <w:szCs w:val="24"/>
              </w:rPr>
              <w:t>montavimas</w:t>
            </w:r>
            <w:r>
              <w:rPr>
                <w:rFonts w:ascii="Times New Roman" w:hAnsi="Times New Roman" w:cs="Times New Roman"/>
                <w:sz w:val="24"/>
                <w:szCs w:val="24"/>
              </w:rPr>
              <w:t xml:space="preserve"> ir diegimas</w:t>
            </w:r>
          </w:p>
        </w:tc>
        <w:tc>
          <w:tcPr>
            <w:tcW w:w="6091" w:type="dxa"/>
          </w:tcPr>
          <w:p w14:paraId="58316539" w14:textId="77777777" w:rsidR="00E1217A" w:rsidRPr="005D2296" w:rsidRDefault="00E1217A" w:rsidP="00AB491C">
            <w:pPr>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Tiekėjas turės atlikti šiuos siūlomos techninės įrangos</w:t>
            </w:r>
            <w:r>
              <w:rPr>
                <w:rFonts w:ascii="Times New Roman" w:hAnsi="Times New Roman" w:cs="Times New Roman"/>
                <w:sz w:val="24"/>
                <w:szCs w:val="24"/>
              </w:rPr>
              <w:t xml:space="preserve"> </w:t>
            </w:r>
            <w:r w:rsidRPr="005D2296">
              <w:rPr>
                <w:rFonts w:ascii="Times New Roman" w:hAnsi="Times New Roman" w:cs="Times New Roman"/>
                <w:sz w:val="24"/>
                <w:szCs w:val="24"/>
              </w:rPr>
              <w:t>montavimo</w:t>
            </w:r>
            <w:r>
              <w:rPr>
                <w:rFonts w:ascii="Times New Roman" w:hAnsi="Times New Roman" w:cs="Times New Roman"/>
                <w:sz w:val="24"/>
                <w:szCs w:val="24"/>
              </w:rPr>
              <w:t xml:space="preserve"> ir diegimo</w:t>
            </w:r>
            <w:r w:rsidRPr="005D2296">
              <w:rPr>
                <w:rFonts w:ascii="Times New Roman" w:hAnsi="Times New Roman" w:cs="Times New Roman"/>
                <w:sz w:val="24"/>
                <w:szCs w:val="24"/>
              </w:rPr>
              <w:t xml:space="preserve"> darbus:</w:t>
            </w:r>
          </w:p>
          <w:p w14:paraId="7A052966" w14:textId="77777777" w:rsidR="00E1217A" w:rsidRPr="005D2296" w:rsidRDefault="00E1217A" w:rsidP="00AB491C">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 xml:space="preserve">išpakuoti pateiktą įrangą ir patikrinti ar nėra </w:t>
            </w:r>
            <w:r w:rsidRPr="005D2296">
              <w:rPr>
                <w:rFonts w:ascii="Times New Roman" w:hAnsi="Times New Roman" w:cs="Times New Roman"/>
                <w:sz w:val="24"/>
                <w:szCs w:val="24"/>
              </w:rPr>
              <w:lastRenderedPageBreak/>
              <w:t>pažeidimų, atsiradusių transportuojant įrangą;</w:t>
            </w:r>
          </w:p>
          <w:p w14:paraId="33122B43" w14:textId="77777777" w:rsidR="00E1217A" w:rsidRPr="005D2296" w:rsidRDefault="00E1217A" w:rsidP="00AB491C">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sumontuoti įrangą į  perkančiosios organizacijos pateiktą kompiuterinės įrangos spintą, pagal perkančiosios organizacijos pateiktą schemą;</w:t>
            </w:r>
          </w:p>
          <w:p w14:paraId="5B1270E5" w14:textId="77777777" w:rsidR="00E1217A" w:rsidRPr="005D2296" w:rsidRDefault="00E1217A" w:rsidP="00AB491C">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atlikti visus reikalingus kabelių sujungimus;</w:t>
            </w:r>
          </w:p>
          <w:p w14:paraId="6D81ECF0" w14:textId="77777777" w:rsidR="00E1217A" w:rsidRPr="005D2296" w:rsidRDefault="00E1217A" w:rsidP="00AB491C">
            <w:pPr>
              <w:pStyle w:val="Sraopastraipa"/>
              <w:widowControl w:val="0"/>
              <w:numPr>
                <w:ilvl w:val="0"/>
                <w:numId w:val="5"/>
              </w:numPr>
              <w:suppressAutoHyphens/>
              <w:autoSpaceDN w:val="0"/>
              <w:spacing w:after="0" w:line="240" w:lineRule="auto"/>
              <w:jc w:val="both"/>
              <w:rPr>
                <w:rFonts w:ascii="Times New Roman" w:hAnsi="Times New Roman" w:cs="Times New Roman"/>
                <w:sz w:val="24"/>
                <w:szCs w:val="24"/>
              </w:rPr>
            </w:pPr>
            <w:r w:rsidRPr="005D2296">
              <w:rPr>
                <w:rFonts w:ascii="Times New Roman" w:hAnsi="Times New Roman" w:cs="Times New Roman"/>
                <w:sz w:val="24"/>
                <w:szCs w:val="24"/>
              </w:rPr>
              <w:t>atlikti kabelių sutvarkymo darbus, išlaikant lengvą priėjimą prie montuojamos įrangos;</w:t>
            </w:r>
          </w:p>
          <w:p w14:paraId="28A62FDA" w14:textId="2C6B94AC" w:rsidR="00E1217A" w:rsidRPr="00903CC4" w:rsidRDefault="00E1217A" w:rsidP="00AB491C">
            <w:pPr>
              <w:spacing w:after="0" w:line="240" w:lineRule="auto"/>
              <w:jc w:val="both"/>
              <w:rPr>
                <w:rStyle w:val="fontstyle01"/>
                <w:rFonts w:ascii="Times New Roman" w:hAnsi="Times New Roman" w:cs="Times New Roman"/>
              </w:rPr>
            </w:pPr>
            <w:r w:rsidRPr="005D2296">
              <w:rPr>
                <w:rFonts w:ascii="Times New Roman" w:hAnsi="Times New Roman" w:cs="Times New Roman"/>
                <w:sz w:val="24"/>
                <w:szCs w:val="24"/>
              </w:rPr>
              <w:t>atnaujinti programinę įrangą iki paskutinės diegimo metu veikiančios versijos.</w:t>
            </w:r>
          </w:p>
        </w:tc>
        <w:tc>
          <w:tcPr>
            <w:tcW w:w="4678" w:type="dxa"/>
          </w:tcPr>
          <w:p w14:paraId="3C599FB6" w14:textId="77777777" w:rsidR="00E1217A" w:rsidRPr="005D2296" w:rsidRDefault="00E1217A" w:rsidP="00AB491C">
            <w:pPr>
              <w:spacing w:after="0" w:line="240" w:lineRule="auto"/>
              <w:jc w:val="both"/>
              <w:rPr>
                <w:rFonts w:ascii="Times New Roman" w:hAnsi="Times New Roman" w:cs="Times New Roman"/>
                <w:sz w:val="24"/>
                <w:szCs w:val="24"/>
              </w:rPr>
            </w:pPr>
          </w:p>
        </w:tc>
      </w:tr>
      <w:tr w:rsidR="00E1217A" w14:paraId="351B8E4B" w14:textId="37C18C7F" w:rsidTr="00A71BE8">
        <w:trPr>
          <w:trHeight w:val="132"/>
        </w:trPr>
        <w:tc>
          <w:tcPr>
            <w:tcW w:w="801" w:type="dxa"/>
          </w:tcPr>
          <w:p w14:paraId="1DA26241" w14:textId="3A27E911" w:rsidR="00E1217A" w:rsidRPr="00C02A7C" w:rsidRDefault="00E1217A" w:rsidP="00520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3451" w:type="dxa"/>
          </w:tcPr>
          <w:p w14:paraId="79A0284F" w14:textId="030C512D" w:rsidR="00E1217A" w:rsidRPr="005D2296" w:rsidRDefault="00E1217A" w:rsidP="0052072B">
            <w:pPr>
              <w:tabs>
                <w:tab w:val="left" w:pos="1107"/>
              </w:tabs>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Siūlomos techninės įrangos konfigūravimas ir pajungimas į esamą perkančiosios organizacijos infrastruktūrą</w:t>
            </w:r>
          </w:p>
        </w:tc>
        <w:tc>
          <w:tcPr>
            <w:tcW w:w="6091" w:type="dxa"/>
          </w:tcPr>
          <w:p w14:paraId="0A92E918" w14:textId="77777777" w:rsidR="00E1217A" w:rsidRPr="001224A2" w:rsidRDefault="00E1217A" w:rsidP="00AB491C">
            <w:p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Tiekėjas turės atlikti šiuos siūlomos techninės įrangos pajungimo ir konfigūravimo  darbus:</w:t>
            </w:r>
          </w:p>
          <w:p w14:paraId="4104E49C" w14:textId="77777777" w:rsidR="00E1217A" w:rsidRPr="001224A2" w:rsidRDefault="00E1217A" w:rsidP="00AB491C">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sukonfigūruoti diskų apjungimo RAID kontrolerius;</w:t>
            </w:r>
          </w:p>
          <w:p w14:paraId="73C3098E" w14:textId="77777777" w:rsidR="00E1217A" w:rsidRPr="001224A2" w:rsidRDefault="00E1217A" w:rsidP="00AB491C">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apjungti diskus į RAID 1 ir RAID 6 diskų masyvą;</w:t>
            </w:r>
          </w:p>
          <w:p w14:paraId="784A88AA" w14:textId="77777777" w:rsidR="004A07C9" w:rsidRDefault="00E1217A" w:rsidP="004A07C9">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pajungti tarnybinės stoties valdymo jungtis į perkančiosios organizacijos LAN (IP konfigūraciją pateiks perkančioji organizacija);</w:t>
            </w:r>
          </w:p>
          <w:p w14:paraId="10375098" w14:textId="76B42709" w:rsidR="00E1217A" w:rsidRPr="005D2296" w:rsidRDefault="00E1217A" w:rsidP="004A07C9">
            <w:pPr>
              <w:pStyle w:val="Sraopastraipa"/>
              <w:numPr>
                <w:ilvl w:val="0"/>
                <w:numId w:val="5"/>
              </w:numPr>
              <w:spacing w:after="0" w:line="240" w:lineRule="auto"/>
              <w:jc w:val="both"/>
              <w:rPr>
                <w:rFonts w:ascii="Times New Roman" w:hAnsi="Times New Roman" w:cs="Times New Roman"/>
                <w:sz w:val="24"/>
                <w:szCs w:val="24"/>
              </w:rPr>
            </w:pPr>
            <w:r w:rsidRPr="001224A2">
              <w:rPr>
                <w:rFonts w:ascii="Times New Roman" w:hAnsi="Times New Roman" w:cs="Times New Roman"/>
                <w:sz w:val="24"/>
                <w:szCs w:val="24"/>
              </w:rPr>
              <w:t>suinstaliuoti Microsoft Windows Server</w:t>
            </w:r>
            <w:r>
              <w:rPr>
                <w:rFonts w:ascii="Times New Roman" w:hAnsi="Times New Roman" w:cs="Times New Roman"/>
                <w:sz w:val="24"/>
                <w:szCs w:val="24"/>
              </w:rPr>
              <w:t xml:space="preserve"> </w:t>
            </w:r>
            <w:proofErr w:type="spellStart"/>
            <w:r>
              <w:rPr>
                <w:rFonts w:ascii="Times New Roman" w:hAnsi="Times New Roman" w:cs="Times New Roman"/>
                <w:sz w:val="24"/>
                <w:szCs w:val="24"/>
              </w:rPr>
              <w:t>Standart</w:t>
            </w:r>
            <w:proofErr w:type="spellEnd"/>
            <w:r w:rsidRPr="001224A2">
              <w:rPr>
                <w:rFonts w:ascii="Times New Roman" w:hAnsi="Times New Roman" w:cs="Times New Roman"/>
                <w:sz w:val="24"/>
                <w:szCs w:val="24"/>
              </w:rPr>
              <w:t xml:space="preserve"> 2025 arba lygiavertę operacinę sistemą.</w:t>
            </w:r>
          </w:p>
        </w:tc>
        <w:tc>
          <w:tcPr>
            <w:tcW w:w="4678" w:type="dxa"/>
          </w:tcPr>
          <w:p w14:paraId="1737C087" w14:textId="77777777" w:rsidR="00E1217A" w:rsidRPr="001224A2" w:rsidRDefault="00E1217A" w:rsidP="00AB491C">
            <w:pPr>
              <w:spacing w:after="0" w:line="240" w:lineRule="auto"/>
              <w:jc w:val="both"/>
              <w:rPr>
                <w:rFonts w:ascii="Times New Roman" w:hAnsi="Times New Roman" w:cs="Times New Roman"/>
                <w:sz w:val="24"/>
                <w:szCs w:val="24"/>
              </w:rPr>
            </w:pPr>
          </w:p>
        </w:tc>
      </w:tr>
    </w:tbl>
    <w:p w14:paraId="07101C6F" w14:textId="77777777" w:rsidR="0054580A" w:rsidRPr="001224A2" w:rsidRDefault="0054580A" w:rsidP="007B5D59">
      <w:pPr>
        <w:spacing w:after="0" w:line="240" w:lineRule="auto"/>
        <w:rPr>
          <w:b/>
          <w:bCs/>
          <w:i/>
          <w:iCs/>
          <w:sz w:val="24"/>
          <w:szCs w:val="24"/>
        </w:rPr>
      </w:pPr>
    </w:p>
    <w:p w14:paraId="1B66DDE2" w14:textId="32056272" w:rsidR="00A71BE8" w:rsidRDefault="00A71BE8" w:rsidP="00A71BE8">
      <w:pPr>
        <w:spacing w:after="0" w:line="240" w:lineRule="auto"/>
        <w:jc w:val="center"/>
        <w:rPr>
          <w:rFonts w:ascii="Times New Roman" w:hAnsi="Times New Roman" w:cs="Times New Roman"/>
          <w:b/>
          <w:bCs/>
          <w:sz w:val="24"/>
          <w:szCs w:val="24"/>
        </w:rPr>
      </w:pPr>
      <w:r w:rsidRPr="00A71BE8">
        <w:rPr>
          <w:rFonts w:ascii="Times New Roman" w:hAnsi="Times New Roman" w:cs="Times New Roman"/>
          <w:b/>
          <w:bCs/>
          <w:sz w:val="24"/>
          <w:szCs w:val="24"/>
        </w:rPr>
        <w:t>3.</w:t>
      </w:r>
      <w:r w:rsidR="00895AE0">
        <w:rPr>
          <w:rFonts w:ascii="Times New Roman" w:hAnsi="Times New Roman" w:cs="Times New Roman"/>
          <w:b/>
          <w:bCs/>
          <w:sz w:val="24"/>
          <w:szCs w:val="24"/>
        </w:rPr>
        <w:t xml:space="preserve"> </w:t>
      </w:r>
      <w:r w:rsidRPr="00A71BE8">
        <w:rPr>
          <w:rFonts w:ascii="Times New Roman" w:hAnsi="Times New Roman" w:cs="Times New Roman"/>
          <w:b/>
          <w:bCs/>
          <w:sz w:val="24"/>
          <w:szCs w:val="24"/>
        </w:rPr>
        <w:t>APLINKOSAUGINIAI REIKALAVIMAI</w:t>
      </w:r>
    </w:p>
    <w:p w14:paraId="5D04C783" w14:textId="77777777" w:rsidR="00A71BE8" w:rsidRPr="00A71BE8" w:rsidRDefault="00A71BE8" w:rsidP="00A71BE8">
      <w:pPr>
        <w:spacing w:after="0" w:line="240" w:lineRule="auto"/>
        <w:jc w:val="center"/>
        <w:rPr>
          <w:rFonts w:ascii="Times New Roman" w:hAnsi="Times New Roman" w:cs="Times New Roman"/>
          <w:b/>
          <w:bCs/>
          <w:sz w:val="24"/>
          <w:szCs w:val="24"/>
        </w:rPr>
      </w:pPr>
    </w:p>
    <w:p w14:paraId="34273F99" w14:textId="77777777" w:rsidR="00C25FB0" w:rsidRDefault="001D2A39" w:rsidP="009C0691">
      <w:pPr>
        <w:pStyle w:val="paragraph"/>
        <w:spacing w:before="0" w:beforeAutospacing="0" w:after="0" w:afterAutospacing="0" w:line="276" w:lineRule="auto"/>
        <w:ind w:firstLine="567"/>
        <w:jc w:val="both"/>
        <w:textAlignment w:val="baseline"/>
        <w:rPr>
          <w:rFonts w:ascii="Segoe UI" w:hAnsi="Segoe UI" w:cs="Segoe UI"/>
          <w:sz w:val="18"/>
          <w:szCs w:val="18"/>
        </w:rPr>
      </w:pPr>
      <w:r>
        <w:t xml:space="preserve">3.1. </w:t>
      </w:r>
      <w:r w:rsidR="00C25FB0">
        <w:rPr>
          <w:rStyle w:val="normaltextrun"/>
          <w:shd w:val="clear" w:color="auto" w:fill="FFFFFF"/>
        </w:rPr>
        <w:t>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4.4.4 papunktį (savarankiškai nustatomi aplinkos apsaugos kriterijai): </w:t>
      </w:r>
      <w:r w:rsidR="00C25FB0">
        <w:rPr>
          <w:rStyle w:val="eop"/>
        </w:rPr>
        <w:t> </w:t>
      </w:r>
    </w:p>
    <w:p w14:paraId="2D12A469" w14:textId="0FD87F9D" w:rsidR="009C0691" w:rsidRDefault="00543D4D" w:rsidP="009C0691">
      <w:pPr>
        <w:tabs>
          <w:tab w:val="left" w:pos="567"/>
          <w:tab w:val="left" w:pos="851"/>
          <w:tab w:val="left" w:pos="1134"/>
        </w:tabs>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3.1.1.</w:t>
      </w:r>
      <w:r w:rsidR="001D2A39" w:rsidRPr="001D2A39">
        <w:rPr>
          <w:rFonts w:ascii="Times New Roman" w:hAnsi="Times New Roman" w:cs="Times New Roman"/>
          <w:sz w:val="24"/>
          <w:szCs w:val="24"/>
        </w:rPr>
        <w:t xml:space="preserve"> siūlomos </w:t>
      </w:r>
      <w:r>
        <w:rPr>
          <w:rFonts w:ascii="Times New Roman" w:hAnsi="Times New Roman" w:cs="Times New Roman"/>
          <w:sz w:val="24"/>
          <w:szCs w:val="24"/>
        </w:rPr>
        <w:t>Prekės</w:t>
      </w:r>
      <w:r w:rsidR="001D2A39" w:rsidRPr="001D2A39">
        <w:rPr>
          <w:rFonts w:ascii="Times New Roman" w:hAnsi="Times New Roman" w:cs="Times New Roman"/>
          <w:sz w:val="24"/>
          <w:szCs w:val="24"/>
        </w:rPr>
        <w:t xml:space="preserve"> turi atitikti </w:t>
      </w:r>
      <w:r w:rsidR="004E648D" w:rsidRPr="00D9434F">
        <w:rPr>
          <w:rFonts w:ascii="Times New Roman" w:hAnsi="Times New Roman" w:cs="Times New Roman"/>
          <w:sz w:val="24"/>
          <w:szCs w:val="24"/>
        </w:rPr>
        <w:t>Komisijos reglament</w:t>
      </w:r>
      <w:r w:rsidR="004E648D">
        <w:rPr>
          <w:rFonts w:ascii="Times New Roman" w:hAnsi="Times New Roman" w:cs="Times New Roman"/>
          <w:sz w:val="24"/>
          <w:szCs w:val="24"/>
        </w:rPr>
        <w:t>o</w:t>
      </w:r>
      <w:r w:rsidR="004E648D" w:rsidRPr="00D9434F">
        <w:rPr>
          <w:rFonts w:ascii="Times New Roman" w:hAnsi="Times New Roman" w:cs="Times New Roman"/>
          <w:sz w:val="24"/>
          <w:szCs w:val="24"/>
        </w:rPr>
        <w:t xml:space="preserve"> (ES) Nr. 617/2013, kuriuo įgyvendinant Europos Parlamento ir Tarybos direktyvą 2009/125/EB nustatomi kompiuterių ir serverių ekologinio projektavimo reikalavimai su visais pakeitimais (toliau – Reglamentas 617/2013) ir Komisijos reglament</w:t>
      </w:r>
      <w:r w:rsidR="004E648D">
        <w:rPr>
          <w:rFonts w:ascii="Times New Roman" w:hAnsi="Times New Roman" w:cs="Times New Roman"/>
          <w:sz w:val="24"/>
          <w:szCs w:val="24"/>
        </w:rPr>
        <w:t xml:space="preserve">o </w:t>
      </w:r>
      <w:r w:rsidR="004E648D" w:rsidRPr="00D9434F">
        <w:rPr>
          <w:rFonts w:ascii="Times New Roman" w:hAnsi="Times New Roman" w:cs="Times New Roman"/>
          <w:sz w:val="24"/>
          <w:szCs w:val="24"/>
        </w:rPr>
        <w:t>(ES) 2019/424, kuriuo pagal Europos Parlamento ir Tarybos direktyvą 2009/125/EB nustatomi serveriams ir duomenų saugojimo gaminiams keliami ekologinio projektavimo reikalavimai ir iš dalies keičiamas Komisijos reglamentas (ES) Nr. 617/2013 su visais pakeitimais</w:t>
      </w:r>
      <w:r w:rsidR="004E648D">
        <w:rPr>
          <w:rFonts w:ascii="Times New Roman" w:hAnsi="Times New Roman" w:cs="Times New Roman"/>
          <w:sz w:val="24"/>
          <w:szCs w:val="24"/>
        </w:rPr>
        <w:t>, reikalavimus</w:t>
      </w:r>
      <w:r w:rsidR="001D2A39" w:rsidRPr="001D2A39">
        <w:rPr>
          <w:rFonts w:ascii="Times New Roman" w:hAnsi="Times New Roman" w:cs="Times New Roman"/>
          <w:sz w:val="24"/>
          <w:szCs w:val="24"/>
        </w:rPr>
        <w:t>.</w:t>
      </w:r>
      <w:r w:rsidR="004848F6">
        <w:rPr>
          <w:rFonts w:ascii="Times New Roman" w:hAnsi="Times New Roman" w:cs="Times New Roman"/>
          <w:sz w:val="24"/>
          <w:szCs w:val="24"/>
        </w:rPr>
        <w:t xml:space="preserve"> </w:t>
      </w:r>
      <w:r w:rsidR="004848F6" w:rsidRPr="009C0691">
        <w:rPr>
          <w:rFonts w:ascii="Times New Roman" w:hAnsi="Times New Roman" w:cs="Times New Roman"/>
          <w:i/>
          <w:iCs/>
          <w:sz w:val="24"/>
          <w:szCs w:val="24"/>
        </w:rPr>
        <w:t xml:space="preserve">Atitiktį įrodantys dokumentai: </w:t>
      </w:r>
      <w:r w:rsidR="004848F6" w:rsidRPr="00AE7FC7">
        <w:rPr>
          <w:rFonts w:ascii="Times New Roman" w:hAnsi="Times New Roman" w:cs="Times New Roman"/>
          <w:i/>
          <w:iCs/>
          <w:color w:val="FF0000"/>
          <w:sz w:val="24"/>
          <w:szCs w:val="24"/>
        </w:rPr>
        <w:t xml:space="preserve">kartu su pasiūlymu tiekėjas turi pateikti </w:t>
      </w:r>
      <w:r w:rsidR="0034765C" w:rsidRPr="009C0691">
        <w:rPr>
          <w:rFonts w:ascii="Times New Roman" w:hAnsi="Times New Roman"/>
          <w:i/>
          <w:iCs/>
          <w:sz w:val="24"/>
          <w:szCs w:val="24"/>
        </w:rPr>
        <w:t>Prekių atitikties deklaracija, patvirtinanti, kad prekės atitinka Europos Komisijos reglamentuose dėl gaminių ekologinio projektavimo nurodytus reikalavimus, arba gamintojo techniniai dokumentai, arba kiti lygiaverčiai įrodymai</w:t>
      </w:r>
      <w:r w:rsidR="004848F6" w:rsidRPr="009C0691">
        <w:rPr>
          <w:rFonts w:ascii="Times New Roman" w:hAnsi="Times New Roman"/>
          <w:i/>
          <w:iCs/>
          <w:sz w:val="24"/>
          <w:szCs w:val="24"/>
        </w:rPr>
        <w:t>.</w:t>
      </w:r>
      <w:r w:rsidR="009C0691" w:rsidRPr="009C0691">
        <w:rPr>
          <w:rFonts w:ascii="Times New Roman" w:hAnsi="Times New Roman"/>
          <w:i/>
          <w:iCs/>
          <w:sz w:val="24"/>
          <w:szCs w:val="24"/>
        </w:rPr>
        <w:t xml:space="preserve"> </w:t>
      </w:r>
      <w:r w:rsidR="009C0691" w:rsidRPr="009C0691">
        <w:rPr>
          <w:rFonts w:ascii="Times New Roman" w:hAnsi="Times New Roman" w:cs="Times New Roman"/>
          <w:i/>
          <w:iCs/>
          <w:sz w:val="24"/>
          <w:szCs w:val="24"/>
        </w:rPr>
        <w:t>Lygiavertiškumo įrodymas yra Tiekėjo pareiga.</w:t>
      </w:r>
      <w:r w:rsidR="009C0691" w:rsidRPr="00BC688C">
        <w:rPr>
          <w:rFonts w:ascii="Times New Roman" w:hAnsi="Times New Roman" w:cs="Times New Roman"/>
          <w:sz w:val="24"/>
          <w:szCs w:val="24"/>
        </w:rPr>
        <w:tab/>
      </w:r>
    </w:p>
    <w:p w14:paraId="4126B3D7" w14:textId="3047C8C4" w:rsidR="00543D4D" w:rsidRDefault="00543D4D" w:rsidP="009C0691">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3.1.2. </w:t>
      </w:r>
      <w:r w:rsidR="005D2BD3">
        <w:rPr>
          <w:rFonts w:ascii="Times New Roman" w:hAnsi="Times New Roman" w:cs="Times New Roman"/>
          <w:sz w:val="24"/>
          <w:szCs w:val="24"/>
        </w:rPr>
        <w:t>v</w:t>
      </w:r>
      <w:r w:rsidR="008B0966" w:rsidRPr="004910A3">
        <w:rPr>
          <w:rFonts w:ascii="Times New Roman" w:hAnsi="Times New Roman" w:cs="Times New Roman"/>
          <w:sz w:val="24"/>
          <w:szCs w:val="24"/>
        </w:rPr>
        <w:t xml:space="preserve">adovaujantis Tvarkos aprašo 4.4.4.4 </w:t>
      </w:r>
      <w:r w:rsidR="002042E7">
        <w:rPr>
          <w:rFonts w:ascii="Times New Roman" w:hAnsi="Times New Roman" w:cs="Times New Roman"/>
          <w:sz w:val="24"/>
          <w:szCs w:val="24"/>
        </w:rPr>
        <w:t>papunkčiu</w:t>
      </w:r>
      <w:r w:rsidR="008B0966" w:rsidRPr="004910A3">
        <w:rPr>
          <w:rFonts w:ascii="Times New Roman" w:hAnsi="Times New Roman" w:cs="Times New Roman"/>
          <w:sz w:val="24"/>
          <w:szCs w:val="24"/>
        </w:rPr>
        <w:t xml:space="preserve"> (prekė yra tvirta, ilgaamžė, funkcionali, ji ar jos sudedamosios dalys tinka naudoti daug kartų ir (ar) lengvai pataisomos, ir (ar) pakeičiamos), Specialiųjų pirkimo sąlygų pried</w:t>
      </w:r>
      <w:r w:rsidR="00160061">
        <w:rPr>
          <w:rFonts w:ascii="Times New Roman" w:hAnsi="Times New Roman" w:cs="Times New Roman"/>
          <w:sz w:val="24"/>
          <w:szCs w:val="24"/>
        </w:rPr>
        <w:t>o</w:t>
      </w:r>
      <w:r w:rsidR="008B0966" w:rsidRPr="004910A3">
        <w:rPr>
          <w:rFonts w:ascii="Times New Roman" w:hAnsi="Times New Roman" w:cs="Times New Roman"/>
          <w:sz w:val="24"/>
          <w:szCs w:val="24"/>
        </w:rPr>
        <w:t xml:space="preserve"> „Techninė specifikacija“ </w:t>
      </w:r>
      <w:r w:rsidR="00160061">
        <w:rPr>
          <w:rFonts w:ascii="Times New Roman" w:hAnsi="Times New Roman" w:cs="Times New Roman"/>
          <w:sz w:val="24"/>
          <w:szCs w:val="24"/>
        </w:rPr>
        <w:t>1 lentelės 1.25 eil.</w:t>
      </w:r>
      <w:r w:rsidR="00FE4340">
        <w:rPr>
          <w:rFonts w:ascii="Times New Roman" w:hAnsi="Times New Roman" w:cs="Times New Roman"/>
          <w:sz w:val="24"/>
          <w:szCs w:val="24"/>
        </w:rPr>
        <w:t xml:space="preserve"> </w:t>
      </w:r>
      <w:r w:rsidR="008B0966" w:rsidRPr="004910A3">
        <w:rPr>
          <w:rFonts w:ascii="Times New Roman" w:hAnsi="Times New Roman" w:cs="Times New Roman"/>
          <w:sz w:val="24"/>
          <w:szCs w:val="24"/>
        </w:rPr>
        <w:t xml:space="preserve">nustatomi reikalavimai perkamų </w:t>
      </w:r>
      <w:r w:rsidR="00895AE0">
        <w:rPr>
          <w:rFonts w:ascii="Times New Roman" w:hAnsi="Times New Roman" w:cs="Times New Roman"/>
          <w:sz w:val="24"/>
          <w:szCs w:val="24"/>
        </w:rPr>
        <w:t>P</w:t>
      </w:r>
      <w:r w:rsidR="008B0966" w:rsidRPr="004910A3">
        <w:rPr>
          <w:rFonts w:ascii="Times New Roman" w:hAnsi="Times New Roman" w:cs="Times New Roman"/>
          <w:sz w:val="24"/>
          <w:szCs w:val="24"/>
        </w:rPr>
        <w:t>rekių garantijai, jų remonto terminams.</w:t>
      </w:r>
    </w:p>
    <w:p w14:paraId="1232A224" w14:textId="0B36570B" w:rsidR="00D41C9B" w:rsidRPr="00FB79A9" w:rsidRDefault="00D41C9B" w:rsidP="009C0691">
      <w:pPr>
        <w:spacing w:after="0" w:line="276" w:lineRule="auto"/>
        <w:ind w:firstLine="567"/>
        <w:jc w:val="both"/>
        <w:rPr>
          <w:rFonts w:ascii="Times New Roman" w:hAnsi="Times New Roman" w:cs="Times New Roman"/>
          <w:i/>
          <w:iCs/>
          <w:sz w:val="24"/>
          <w:szCs w:val="24"/>
        </w:rPr>
      </w:pPr>
      <w:r>
        <w:rPr>
          <w:rFonts w:ascii="Times New Roman" w:hAnsi="Times New Roman" w:cs="Times New Roman"/>
          <w:sz w:val="24"/>
          <w:szCs w:val="24"/>
        </w:rPr>
        <w:t>3.1.3. v</w:t>
      </w:r>
      <w:r w:rsidRPr="004910A3">
        <w:rPr>
          <w:rFonts w:ascii="Times New Roman" w:hAnsi="Times New Roman" w:cs="Times New Roman"/>
          <w:sz w:val="24"/>
          <w:szCs w:val="24"/>
        </w:rPr>
        <w:t>adovaujantis Tvarkos aprašo 4.4.4.</w:t>
      </w:r>
      <w:r>
        <w:rPr>
          <w:rFonts w:ascii="Times New Roman" w:hAnsi="Times New Roman" w:cs="Times New Roman"/>
          <w:sz w:val="24"/>
          <w:szCs w:val="24"/>
        </w:rPr>
        <w:t>5</w:t>
      </w:r>
      <w:r w:rsidRPr="004910A3">
        <w:rPr>
          <w:rFonts w:ascii="Times New Roman" w:hAnsi="Times New Roman" w:cs="Times New Roman"/>
          <w:sz w:val="24"/>
          <w:szCs w:val="24"/>
        </w:rPr>
        <w:t xml:space="preserve"> </w:t>
      </w:r>
      <w:r>
        <w:rPr>
          <w:rFonts w:ascii="Times New Roman" w:hAnsi="Times New Roman" w:cs="Times New Roman"/>
          <w:sz w:val="24"/>
          <w:szCs w:val="24"/>
        </w:rPr>
        <w:t>papunkčiu</w:t>
      </w:r>
      <w:r w:rsidRPr="004910A3">
        <w:rPr>
          <w:rFonts w:ascii="Times New Roman" w:hAnsi="Times New Roman" w:cs="Times New Roman"/>
          <w:sz w:val="24"/>
          <w:szCs w:val="24"/>
        </w:rPr>
        <w:t xml:space="preserve"> </w:t>
      </w:r>
      <w:r>
        <w:rPr>
          <w:rFonts w:ascii="Times New Roman" w:hAnsi="Times New Roman" w:cs="Times New Roman"/>
          <w:sz w:val="24"/>
          <w:szCs w:val="24"/>
        </w:rPr>
        <w:t>(</w:t>
      </w:r>
      <w:r w:rsidRPr="00FB79A9">
        <w:rPr>
          <w:rFonts w:ascii="Times New Roman" w:eastAsia="Tahoma" w:hAnsi="Times New Roman" w:cs="Times New Roman"/>
          <w:sz w:val="24"/>
          <w:szCs w:val="24"/>
        </w:rPr>
        <w:t xml:space="preserve">prekė, virtusi atliekomis, tinka paruošti pakartotinai naudoti ar perdirbti), </w:t>
      </w:r>
      <w:r w:rsidRPr="00FB79A9">
        <w:rPr>
          <w:rFonts w:ascii="Times New Roman" w:hAnsi="Times New Roman" w:cs="Times New Roman"/>
          <w:sz w:val="24"/>
          <w:szCs w:val="24"/>
        </w:rPr>
        <w:t>t. y</w:t>
      </w:r>
      <w:r w:rsidRPr="004855A7">
        <w:rPr>
          <w:rFonts w:ascii="Times New Roman" w:hAnsi="Times New Roman" w:cs="Times New Roman"/>
          <w:sz w:val="24"/>
          <w:szCs w:val="24"/>
        </w:rPr>
        <w:t xml:space="preserve">. visos </w:t>
      </w:r>
      <w:r>
        <w:rPr>
          <w:rFonts w:ascii="Times New Roman" w:hAnsi="Times New Roman" w:cs="Times New Roman"/>
          <w:sz w:val="24"/>
          <w:szCs w:val="24"/>
        </w:rPr>
        <w:t>Prekių montavimo</w:t>
      </w:r>
      <w:r w:rsidR="00FE4340">
        <w:rPr>
          <w:rFonts w:ascii="Times New Roman" w:hAnsi="Times New Roman" w:cs="Times New Roman"/>
          <w:sz w:val="24"/>
          <w:szCs w:val="24"/>
        </w:rPr>
        <w:t xml:space="preserve"> ir</w:t>
      </w:r>
      <w:r>
        <w:rPr>
          <w:rFonts w:ascii="Times New Roman" w:hAnsi="Times New Roman" w:cs="Times New Roman"/>
          <w:sz w:val="24"/>
          <w:szCs w:val="24"/>
        </w:rPr>
        <w:t xml:space="preserve"> diegimo</w:t>
      </w:r>
      <w:r w:rsidRPr="004855A7">
        <w:rPr>
          <w:rFonts w:ascii="Times New Roman" w:hAnsi="Times New Roman" w:cs="Times New Roman"/>
          <w:sz w:val="24"/>
          <w:szCs w:val="24"/>
        </w:rPr>
        <w:t xml:space="preserve"> metu atsiradusios šiukšlės bei atliekos  (pvz., stiklas, popierius, plastikas ir kt.) turi būti rūšiuojamos jų susidarymo vietoje ir tinkamai sutvarkytos, t. y. perduodamos atliekas tvarkančioms ir (ar) atliekas kompostuojančioms ir (ar) kitaip naudojančioms įmonėms.</w:t>
      </w:r>
      <w:r w:rsidR="00FB79A9">
        <w:rPr>
          <w:rFonts w:ascii="Times New Roman" w:hAnsi="Times New Roman" w:cs="Times New Roman"/>
          <w:sz w:val="24"/>
          <w:szCs w:val="24"/>
        </w:rPr>
        <w:t xml:space="preserve"> </w:t>
      </w:r>
      <w:r w:rsidR="00FB79A9" w:rsidRPr="00FB79A9">
        <w:rPr>
          <w:rFonts w:ascii="Times New Roman" w:hAnsi="Times New Roman" w:cs="Times New Roman"/>
          <w:i/>
          <w:iCs/>
          <w:sz w:val="24"/>
          <w:szCs w:val="24"/>
        </w:rPr>
        <w:t>Atitiktį įrodantys dokumentai: tiekėjo deklaracija arba kiti lygiaverčiai įrodymai pateikiami Pirkėjo prašymu.</w:t>
      </w:r>
    </w:p>
    <w:p w14:paraId="609A3793" w14:textId="3B82FE8B" w:rsidR="00D41C9B" w:rsidRPr="00D44DDE" w:rsidRDefault="00D41C9B" w:rsidP="005D2BD3">
      <w:pPr>
        <w:spacing w:after="0" w:line="276" w:lineRule="auto"/>
        <w:ind w:firstLine="567"/>
        <w:jc w:val="both"/>
        <w:rPr>
          <w:rFonts w:ascii="Times New Roman" w:hAnsi="Times New Roman" w:cs="Times New Roman"/>
          <w:sz w:val="24"/>
          <w:szCs w:val="24"/>
        </w:rPr>
      </w:pPr>
    </w:p>
    <w:sectPr w:rsidR="00D41C9B" w:rsidRPr="00D44DDE" w:rsidSect="00A71BE8">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0A27" w14:textId="77777777" w:rsidR="004D6E05" w:rsidRDefault="004D6E05" w:rsidP="00F7274B">
      <w:pPr>
        <w:spacing w:after="0" w:line="240" w:lineRule="auto"/>
      </w:pPr>
      <w:r>
        <w:separator/>
      </w:r>
    </w:p>
  </w:endnote>
  <w:endnote w:type="continuationSeparator" w:id="0">
    <w:p w14:paraId="39FC8551" w14:textId="77777777" w:rsidR="004D6E05" w:rsidRDefault="004D6E05" w:rsidP="00F7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09D3" w14:textId="77777777" w:rsidR="004D6E05" w:rsidRDefault="004D6E05" w:rsidP="00F7274B">
      <w:pPr>
        <w:spacing w:after="0" w:line="240" w:lineRule="auto"/>
      </w:pPr>
      <w:r>
        <w:separator/>
      </w:r>
    </w:p>
  </w:footnote>
  <w:footnote w:type="continuationSeparator" w:id="0">
    <w:p w14:paraId="1B301E72" w14:textId="77777777" w:rsidR="004D6E05" w:rsidRDefault="004D6E05" w:rsidP="00F7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1A04" w14:textId="439656B8" w:rsidR="00F7274B" w:rsidRPr="00F7274B" w:rsidRDefault="00F7274B" w:rsidP="00F7274B">
    <w:pPr>
      <w:pStyle w:val="Antrats"/>
      <w:jc w:val="right"/>
      <w:rPr>
        <w:rFonts w:ascii="Times New Roman" w:hAnsi="Times New Roman" w:cs="Times New Roman"/>
      </w:rPr>
    </w:pPr>
    <w:r w:rsidRPr="00F7274B">
      <w:rPr>
        <w:rFonts w:ascii="Times New Roman" w:hAnsi="Times New Roman" w:cs="Times New Roman"/>
      </w:rPr>
      <w:t>Kvietimo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12A3"/>
    <w:multiLevelType w:val="hybridMultilevel"/>
    <w:tmpl w:val="601C8B70"/>
    <w:lvl w:ilvl="0" w:tplc="9D960BCE">
      <w:start w:val="2023"/>
      <w:numFmt w:val="bullet"/>
      <w:lvlText w:val="–"/>
      <w:lvlJc w:val="left"/>
      <w:pPr>
        <w:ind w:left="720" w:hanging="360"/>
      </w:pPr>
      <w:rPr>
        <w:rFonts w:ascii="Times New Roman" w:eastAsiaTheme="minorHAnsi"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602F41"/>
    <w:multiLevelType w:val="hybridMultilevel"/>
    <w:tmpl w:val="7638BF1E"/>
    <w:lvl w:ilvl="0" w:tplc="0427000F">
      <w:start w:val="1"/>
      <w:numFmt w:val="decimal"/>
      <w:lvlText w:val="%1."/>
      <w:lvlJc w:val="left"/>
      <w:pPr>
        <w:ind w:left="1080" w:hanging="720"/>
      </w:pPr>
      <w:rPr>
        <w:rFonts w:hint="default"/>
      </w:rPr>
    </w:lvl>
    <w:lvl w:ilvl="1" w:tplc="51DCCD0E">
      <w:start w:val="1"/>
      <w:numFmt w:val="decimal"/>
      <w:lvlText w:val="1.%2"/>
      <w:lvlJc w:val="left"/>
      <w:pPr>
        <w:ind w:left="1440" w:hanging="360"/>
      </w:pPr>
      <w:rPr>
        <w:rFonts w:hint="default"/>
      </w:rPr>
    </w:lvl>
    <w:lvl w:ilvl="2" w:tplc="BAB2E13E">
      <w:start w:val="1"/>
      <w:numFmt w:val="decimal"/>
      <w:lvlText w:val="1.6.%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F1826"/>
    <w:multiLevelType w:val="multilevel"/>
    <w:tmpl w:val="5B460DCE"/>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20E65D76"/>
    <w:multiLevelType w:val="multilevel"/>
    <w:tmpl w:val="64384022"/>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21CE01B4"/>
    <w:multiLevelType w:val="multilevel"/>
    <w:tmpl w:val="A428FCA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270CC"/>
    <w:multiLevelType w:val="multilevel"/>
    <w:tmpl w:val="F81C0900"/>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0B93E76"/>
    <w:multiLevelType w:val="hybridMultilevel"/>
    <w:tmpl w:val="D9BC7CFA"/>
    <w:lvl w:ilvl="0" w:tplc="E4C015E2">
      <w:start w:val="1"/>
      <w:numFmt w:val="bullet"/>
      <w:lvlText w:val=""/>
      <w:lvlJc w:val="left"/>
      <w:pPr>
        <w:ind w:left="720" w:hanging="360"/>
      </w:pPr>
      <w:rPr>
        <w:rFonts w:ascii="Symbol" w:hAnsi="Symbol"/>
      </w:rPr>
    </w:lvl>
    <w:lvl w:ilvl="1" w:tplc="EB2EFC62">
      <w:start w:val="1"/>
      <w:numFmt w:val="bullet"/>
      <w:lvlText w:val=""/>
      <w:lvlJc w:val="left"/>
      <w:pPr>
        <w:ind w:left="720" w:hanging="360"/>
      </w:pPr>
      <w:rPr>
        <w:rFonts w:ascii="Symbol" w:hAnsi="Symbol"/>
      </w:rPr>
    </w:lvl>
    <w:lvl w:ilvl="2" w:tplc="F9C81FD8">
      <w:start w:val="1"/>
      <w:numFmt w:val="bullet"/>
      <w:lvlText w:val=""/>
      <w:lvlJc w:val="left"/>
      <w:pPr>
        <w:ind w:left="720" w:hanging="360"/>
      </w:pPr>
      <w:rPr>
        <w:rFonts w:ascii="Symbol" w:hAnsi="Symbol"/>
      </w:rPr>
    </w:lvl>
    <w:lvl w:ilvl="3" w:tplc="1F5210CA">
      <w:start w:val="1"/>
      <w:numFmt w:val="bullet"/>
      <w:lvlText w:val=""/>
      <w:lvlJc w:val="left"/>
      <w:pPr>
        <w:ind w:left="720" w:hanging="360"/>
      </w:pPr>
      <w:rPr>
        <w:rFonts w:ascii="Symbol" w:hAnsi="Symbol"/>
      </w:rPr>
    </w:lvl>
    <w:lvl w:ilvl="4" w:tplc="8A58F558">
      <w:start w:val="1"/>
      <w:numFmt w:val="bullet"/>
      <w:lvlText w:val=""/>
      <w:lvlJc w:val="left"/>
      <w:pPr>
        <w:ind w:left="720" w:hanging="360"/>
      </w:pPr>
      <w:rPr>
        <w:rFonts w:ascii="Symbol" w:hAnsi="Symbol"/>
      </w:rPr>
    </w:lvl>
    <w:lvl w:ilvl="5" w:tplc="B756EF4C">
      <w:start w:val="1"/>
      <w:numFmt w:val="bullet"/>
      <w:lvlText w:val=""/>
      <w:lvlJc w:val="left"/>
      <w:pPr>
        <w:ind w:left="720" w:hanging="360"/>
      </w:pPr>
      <w:rPr>
        <w:rFonts w:ascii="Symbol" w:hAnsi="Symbol"/>
      </w:rPr>
    </w:lvl>
    <w:lvl w:ilvl="6" w:tplc="EE721A44">
      <w:start w:val="1"/>
      <w:numFmt w:val="bullet"/>
      <w:lvlText w:val=""/>
      <w:lvlJc w:val="left"/>
      <w:pPr>
        <w:ind w:left="720" w:hanging="360"/>
      </w:pPr>
      <w:rPr>
        <w:rFonts w:ascii="Symbol" w:hAnsi="Symbol"/>
      </w:rPr>
    </w:lvl>
    <w:lvl w:ilvl="7" w:tplc="1B10A97E">
      <w:start w:val="1"/>
      <w:numFmt w:val="bullet"/>
      <w:lvlText w:val=""/>
      <w:lvlJc w:val="left"/>
      <w:pPr>
        <w:ind w:left="720" w:hanging="360"/>
      </w:pPr>
      <w:rPr>
        <w:rFonts w:ascii="Symbol" w:hAnsi="Symbol"/>
      </w:rPr>
    </w:lvl>
    <w:lvl w:ilvl="8" w:tplc="F2EABFCA">
      <w:start w:val="1"/>
      <w:numFmt w:val="bullet"/>
      <w:lvlText w:val=""/>
      <w:lvlJc w:val="left"/>
      <w:pPr>
        <w:ind w:left="720" w:hanging="360"/>
      </w:pPr>
      <w:rPr>
        <w:rFonts w:ascii="Symbol" w:hAnsi="Symbol"/>
      </w:rPr>
    </w:lvl>
  </w:abstractNum>
  <w:abstractNum w:abstractNumId="7" w15:restartNumberingAfterBreak="0">
    <w:nsid w:val="46F15043"/>
    <w:multiLevelType w:val="hybridMultilevel"/>
    <w:tmpl w:val="C9B2600A"/>
    <w:lvl w:ilvl="0" w:tplc="AAAACE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98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2F358A1"/>
    <w:multiLevelType w:val="hybridMultilevel"/>
    <w:tmpl w:val="4454D492"/>
    <w:lvl w:ilvl="0" w:tplc="28103576">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EF1181"/>
    <w:multiLevelType w:val="hybridMultilevel"/>
    <w:tmpl w:val="C694A82A"/>
    <w:lvl w:ilvl="0" w:tplc="C74A0B1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5D072E"/>
    <w:multiLevelType w:val="hybridMultilevel"/>
    <w:tmpl w:val="9D6A81B6"/>
    <w:lvl w:ilvl="0" w:tplc="41D276F2">
      <w:start w:val="2023"/>
      <w:numFmt w:val="bullet"/>
      <w:lvlText w:val="-"/>
      <w:lvlJc w:val="left"/>
      <w:pPr>
        <w:ind w:left="720" w:hanging="360"/>
      </w:pPr>
      <w:rPr>
        <w:rFonts w:ascii="Times New Roman" w:eastAsiaTheme="minorHAns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9471504">
    <w:abstractNumId w:val="10"/>
  </w:num>
  <w:num w:numId="2" w16cid:durableId="898974846">
    <w:abstractNumId w:val="1"/>
  </w:num>
  <w:num w:numId="3" w16cid:durableId="1624267452">
    <w:abstractNumId w:val="4"/>
  </w:num>
  <w:num w:numId="4" w16cid:durableId="1394743553">
    <w:abstractNumId w:val="2"/>
  </w:num>
  <w:num w:numId="5" w16cid:durableId="1695765061">
    <w:abstractNumId w:val="7"/>
  </w:num>
  <w:num w:numId="6" w16cid:durableId="662246624">
    <w:abstractNumId w:val="9"/>
  </w:num>
  <w:num w:numId="7" w16cid:durableId="1014068741">
    <w:abstractNumId w:val="3"/>
  </w:num>
  <w:num w:numId="8" w16cid:durableId="1644315483">
    <w:abstractNumId w:val="5"/>
  </w:num>
  <w:num w:numId="9" w16cid:durableId="904413400">
    <w:abstractNumId w:val="0"/>
  </w:num>
  <w:num w:numId="10" w16cid:durableId="1655449225">
    <w:abstractNumId w:val="11"/>
  </w:num>
  <w:num w:numId="11" w16cid:durableId="1766344732">
    <w:abstractNumId w:val="8"/>
  </w:num>
  <w:num w:numId="12" w16cid:durableId="742025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5A"/>
    <w:rsid w:val="000118CB"/>
    <w:rsid w:val="00016B89"/>
    <w:rsid w:val="00026C4D"/>
    <w:rsid w:val="0003160B"/>
    <w:rsid w:val="00032B3C"/>
    <w:rsid w:val="0003302B"/>
    <w:rsid w:val="00036108"/>
    <w:rsid w:val="00040A66"/>
    <w:rsid w:val="00043418"/>
    <w:rsid w:val="00050E88"/>
    <w:rsid w:val="00051363"/>
    <w:rsid w:val="00067712"/>
    <w:rsid w:val="00080134"/>
    <w:rsid w:val="00085904"/>
    <w:rsid w:val="000931EE"/>
    <w:rsid w:val="00095A5F"/>
    <w:rsid w:val="00097E8A"/>
    <w:rsid w:val="000A1574"/>
    <w:rsid w:val="000B02EC"/>
    <w:rsid w:val="000B2073"/>
    <w:rsid w:val="000B7C4D"/>
    <w:rsid w:val="000C032D"/>
    <w:rsid w:val="000C79E8"/>
    <w:rsid w:val="000D104D"/>
    <w:rsid w:val="000D4DD8"/>
    <w:rsid w:val="000D6CB2"/>
    <w:rsid w:val="000D6F0E"/>
    <w:rsid w:val="000D781D"/>
    <w:rsid w:val="000E2C03"/>
    <w:rsid w:val="000E407B"/>
    <w:rsid w:val="000E4200"/>
    <w:rsid w:val="000F0BBD"/>
    <w:rsid w:val="000F1130"/>
    <w:rsid w:val="0010183F"/>
    <w:rsid w:val="0010478A"/>
    <w:rsid w:val="00105684"/>
    <w:rsid w:val="00114009"/>
    <w:rsid w:val="00114CA2"/>
    <w:rsid w:val="001168A3"/>
    <w:rsid w:val="00116F62"/>
    <w:rsid w:val="001224A2"/>
    <w:rsid w:val="001272DD"/>
    <w:rsid w:val="00127A95"/>
    <w:rsid w:val="001345F1"/>
    <w:rsid w:val="001351F6"/>
    <w:rsid w:val="00137EC3"/>
    <w:rsid w:val="00140C36"/>
    <w:rsid w:val="0014271F"/>
    <w:rsid w:val="001459F3"/>
    <w:rsid w:val="0015139E"/>
    <w:rsid w:val="001535F7"/>
    <w:rsid w:val="00160061"/>
    <w:rsid w:val="00161789"/>
    <w:rsid w:val="00161B1C"/>
    <w:rsid w:val="00163361"/>
    <w:rsid w:val="00164FAE"/>
    <w:rsid w:val="00165B56"/>
    <w:rsid w:val="00174BC9"/>
    <w:rsid w:val="00184C97"/>
    <w:rsid w:val="00193298"/>
    <w:rsid w:val="001A0E82"/>
    <w:rsid w:val="001A0F0D"/>
    <w:rsid w:val="001A1CC4"/>
    <w:rsid w:val="001A5023"/>
    <w:rsid w:val="001A71AE"/>
    <w:rsid w:val="001A76A6"/>
    <w:rsid w:val="001B7281"/>
    <w:rsid w:val="001C02EA"/>
    <w:rsid w:val="001C192D"/>
    <w:rsid w:val="001C1EB8"/>
    <w:rsid w:val="001C7E4B"/>
    <w:rsid w:val="001D0DFF"/>
    <w:rsid w:val="001D1951"/>
    <w:rsid w:val="001D2A39"/>
    <w:rsid w:val="001D36FA"/>
    <w:rsid w:val="001E089A"/>
    <w:rsid w:val="001E6767"/>
    <w:rsid w:val="001F2F83"/>
    <w:rsid w:val="001F342E"/>
    <w:rsid w:val="00200AA4"/>
    <w:rsid w:val="002042E7"/>
    <w:rsid w:val="00206E15"/>
    <w:rsid w:val="00211CFA"/>
    <w:rsid w:val="00213F23"/>
    <w:rsid w:val="00224A9D"/>
    <w:rsid w:val="00224E38"/>
    <w:rsid w:val="00231C4B"/>
    <w:rsid w:val="002353AA"/>
    <w:rsid w:val="00236722"/>
    <w:rsid w:val="00237291"/>
    <w:rsid w:val="002539A7"/>
    <w:rsid w:val="00256CDB"/>
    <w:rsid w:val="0025754B"/>
    <w:rsid w:val="00257A09"/>
    <w:rsid w:val="002663E5"/>
    <w:rsid w:val="00266DAD"/>
    <w:rsid w:val="00272B4C"/>
    <w:rsid w:val="002843A8"/>
    <w:rsid w:val="002879B0"/>
    <w:rsid w:val="00293756"/>
    <w:rsid w:val="002A2F3E"/>
    <w:rsid w:val="002B56F3"/>
    <w:rsid w:val="002B704A"/>
    <w:rsid w:val="002C40C6"/>
    <w:rsid w:val="002D11FF"/>
    <w:rsid w:val="002D34CC"/>
    <w:rsid w:val="002E611F"/>
    <w:rsid w:val="002F5B50"/>
    <w:rsid w:val="002F7292"/>
    <w:rsid w:val="002F7AC5"/>
    <w:rsid w:val="00312F8C"/>
    <w:rsid w:val="00314DFC"/>
    <w:rsid w:val="0032257A"/>
    <w:rsid w:val="00322FB3"/>
    <w:rsid w:val="00323F4C"/>
    <w:rsid w:val="0032656D"/>
    <w:rsid w:val="0033142B"/>
    <w:rsid w:val="003371EE"/>
    <w:rsid w:val="00337EDA"/>
    <w:rsid w:val="00343431"/>
    <w:rsid w:val="00345381"/>
    <w:rsid w:val="0034765C"/>
    <w:rsid w:val="00353CFF"/>
    <w:rsid w:val="00355AF4"/>
    <w:rsid w:val="00362F24"/>
    <w:rsid w:val="00363622"/>
    <w:rsid w:val="003648E3"/>
    <w:rsid w:val="00371ECF"/>
    <w:rsid w:val="00373CFB"/>
    <w:rsid w:val="003834F4"/>
    <w:rsid w:val="00386186"/>
    <w:rsid w:val="003A61CB"/>
    <w:rsid w:val="003A7B4F"/>
    <w:rsid w:val="003B71E0"/>
    <w:rsid w:val="003C03DB"/>
    <w:rsid w:val="003D0A1C"/>
    <w:rsid w:val="003D2B08"/>
    <w:rsid w:val="003E3097"/>
    <w:rsid w:val="003E34FF"/>
    <w:rsid w:val="003E7C4D"/>
    <w:rsid w:val="003E7E87"/>
    <w:rsid w:val="003F1F1B"/>
    <w:rsid w:val="00401711"/>
    <w:rsid w:val="00410EC6"/>
    <w:rsid w:val="00413E66"/>
    <w:rsid w:val="004144E2"/>
    <w:rsid w:val="004178C9"/>
    <w:rsid w:val="00425AAB"/>
    <w:rsid w:val="00431715"/>
    <w:rsid w:val="00433056"/>
    <w:rsid w:val="0043609E"/>
    <w:rsid w:val="0044179C"/>
    <w:rsid w:val="004438C1"/>
    <w:rsid w:val="004539B0"/>
    <w:rsid w:val="004612AF"/>
    <w:rsid w:val="00463967"/>
    <w:rsid w:val="00465CD0"/>
    <w:rsid w:val="00470690"/>
    <w:rsid w:val="00473808"/>
    <w:rsid w:val="00476053"/>
    <w:rsid w:val="0048244C"/>
    <w:rsid w:val="00483BB3"/>
    <w:rsid w:val="004848F6"/>
    <w:rsid w:val="004869C6"/>
    <w:rsid w:val="00490426"/>
    <w:rsid w:val="00492784"/>
    <w:rsid w:val="0049310D"/>
    <w:rsid w:val="004A07C9"/>
    <w:rsid w:val="004B1308"/>
    <w:rsid w:val="004B296F"/>
    <w:rsid w:val="004B2BEB"/>
    <w:rsid w:val="004C33C5"/>
    <w:rsid w:val="004C3BC0"/>
    <w:rsid w:val="004C45F3"/>
    <w:rsid w:val="004C5B96"/>
    <w:rsid w:val="004C67A6"/>
    <w:rsid w:val="004C6F59"/>
    <w:rsid w:val="004C7576"/>
    <w:rsid w:val="004C7792"/>
    <w:rsid w:val="004D2A7E"/>
    <w:rsid w:val="004D6E05"/>
    <w:rsid w:val="004E0B0D"/>
    <w:rsid w:val="004E2709"/>
    <w:rsid w:val="004E648D"/>
    <w:rsid w:val="004E707C"/>
    <w:rsid w:val="004F3796"/>
    <w:rsid w:val="0050152D"/>
    <w:rsid w:val="00505046"/>
    <w:rsid w:val="00505552"/>
    <w:rsid w:val="00506536"/>
    <w:rsid w:val="00511AB0"/>
    <w:rsid w:val="005149FC"/>
    <w:rsid w:val="00514A5B"/>
    <w:rsid w:val="0052072B"/>
    <w:rsid w:val="00525F15"/>
    <w:rsid w:val="005360F3"/>
    <w:rsid w:val="00540CB7"/>
    <w:rsid w:val="00543D4D"/>
    <w:rsid w:val="0054580A"/>
    <w:rsid w:val="0055266F"/>
    <w:rsid w:val="00574DC3"/>
    <w:rsid w:val="00575938"/>
    <w:rsid w:val="005759F6"/>
    <w:rsid w:val="005778CB"/>
    <w:rsid w:val="00584264"/>
    <w:rsid w:val="00584D6B"/>
    <w:rsid w:val="0059484D"/>
    <w:rsid w:val="005A6BC1"/>
    <w:rsid w:val="005B387F"/>
    <w:rsid w:val="005C1394"/>
    <w:rsid w:val="005C45E1"/>
    <w:rsid w:val="005C52F8"/>
    <w:rsid w:val="005D2296"/>
    <w:rsid w:val="005D2BD3"/>
    <w:rsid w:val="005E1B6C"/>
    <w:rsid w:val="005E4D45"/>
    <w:rsid w:val="005E683F"/>
    <w:rsid w:val="005E690B"/>
    <w:rsid w:val="005E6A0E"/>
    <w:rsid w:val="005E6EFA"/>
    <w:rsid w:val="005F41F2"/>
    <w:rsid w:val="00604775"/>
    <w:rsid w:val="00605496"/>
    <w:rsid w:val="006167BC"/>
    <w:rsid w:val="00622D43"/>
    <w:rsid w:val="0063014D"/>
    <w:rsid w:val="00642643"/>
    <w:rsid w:val="00653264"/>
    <w:rsid w:val="00662288"/>
    <w:rsid w:val="00666C24"/>
    <w:rsid w:val="00676C47"/>
    <w:rsid w:val="00694611"/>
    <w:rsid w:val="006A0134"/>
    <w:rsid w:val="006A25BC"/>
    <w:rsid w:val="006A4CC3"/>
    <w:rsid w:val="006C5109"/>
    <w:rsid w:val="006C536B"/>
    <w:rsid w:val="006D1107"/>
    <w:rsid w:val="006D4CDC"/>
    <w:rsid w:val="006D4D5D"/>
    <w:rsid w:val="006E7654"/>
    <w:rsid w:val="00712477"/>
    <w:rsid w:val="00715C20"/>
    <w:rsid w:val="007214B4"/>
    <w:rsid w:val="0072466E"/>
    <w:rsid w:val="00726F0D"/>
    <w:rsid w:val="0072709A"/>
    <w:rsid w:val="0074003B"/>
    <w:rsid w:val="0074027B"/>
    <w:rsid w:val="0074214B"/>
    <w:rsid w:val="00752531"/>
    <w:rsid w:val="007565CB"/>
    <w:rsid w:val="00756D5F"/>
    <w:rsid w:val="00763F76"/>
    <w:rsid w:val="00767FF8"/>
    <w:rsid w:val="00775F24"/>
    <w:rsid w:val="007776B0"/>
    <w:rsid w:val="00790E99"/>
    <w:rsid w:val="0079246A"/>
    <w:rsid w:val="007940C8"/>
    <w:rsid w:val="007A497B"/>
    <w:rsid w:val="007B59F3"/>
    <w:rsid w:val="007B5D59"/>
    <w:rsid w:val="007B6E1F"/>
    <w:rsid w:val="007C2A38"/>
    <w:rsid w:val="007C70AA"/>
    <w:rsid w:val="007D04D0"/>
    <w:rsid w:val="007E2EE2"/>
    <w:rsid w:val="007F680E"/>
    <w:rsid w:val="0080603C"/>
    <w:rsid w:val="00813626"/>
    <w:rsid w:val="00816890"/>
    <w:rsid w:val="00834EAB"/>
    <w:rsid w:val="008377E8"/>
    <w:rsid w:val="0084064F"/>
    <w:rsid w:val="00844700"/>
    <w:rsid w:val="00846971"/>
    <w:rsid w:val="0085118C"/>
    <w:rsid w:val="00851EF6"/>
    <w:rsid w:val="00854717"/>
    <w:rsid w:val="008557E1"/>
    <w:rsid w:val="00860C9A"/>
    <w:rsid w:val="00872204"/>
    <w:rsid w:val="00873A2C"/>
    <w:rsid w:val="00874CE6"/>
    <w:rsid w:val="00876301"/>
    <w:rsid w:val="00876E9B"/>
    <w:rsid w:val="00877513"/>
    <w:rsid w:val="00887D76"/>
    <w:rsid w:val="00895AE0"/>
    <w:rsid w:val="008A6AD8"/>
    <w:rsid w:val="008B0966"/>
    <w:rsid w:val="008B1096"/>
    <w:rsid w:val="008B5BAA"/>
    <w:rsid w:val="008B5DCB"/>
    <w:rsid w:val="008B7C69"/>
    <w:rsid w:val="008C70A6"/>
    <w:rsid w:val="008E0448"/>
    <w:rsid w:val="008E0901"/>
    <w:rsid w:val="008E18B4"/>
    <w:rsid w:val="008E1C83"/>
    <w:rsid w:val="008E4F8F"/>
    <w:rsid w:val="008F0195"/>
    <w:rsid w:val="0090144C"/>
    <w:rsid w:val="00903CC4"/>
    <w:rsid w:val="00905C1D"/>
    <w:rsid w:val="00910003"/>
    <w:rsid w:val="009129E3"/>
    <w:rsid w:val="00914E65"/>
    <w:rsid w:val="00926C88"/>
    <w:rsid w:val="00933719"/>
    <w:rsid w:val="009375A0"/>
    <w:rsid w:val="0095105C"/>
    <w:rsid w:val="00954670"/>
    <w:rsid w:val="00963C23"/>
    <w:rsid w:val="0096712E"/>
    <w:rsid w:val="009671EF"/>
    <w:rsid w:val="00967EDB"/>
    <w:rsid w:val="00970C91"/>
    <w:rsid w:val="009711A8"/>
    <w:rsid w:val="009716B1"/>
    <w:rsid w:val="009733CF"/>
    <w:rsid w:val="00974818"/>
    <w:rsid w:val="00990226"/>
    <w:rsid w:val="00990AAA"/>
    <w:rsid w:val="009919D8"/>
    <w:rsid w:val="00995638"/>
    <w:rsid w:val="009A2EA3"/>
    <w:rsid w:val="009A4B6A"/>
    <w:rsid w:val="009B367B"/>
    <w:rsid w:val="009C0691"/>
    <w:rsid w:val="009C5953"/>
    <w:rsid w:val="009D19C6"/>
    <w:rsid w:val="009D280A"/>
    <w:rsid w:val="009D2FBF"/>
    <w:rsid w:val="009D31CC"/>
    <w:rsid w:val="009E73C3"/>
    <w:rsid w:val="009E7C83"/>
    <w:rsid w:val="009E7C96"/>
    <w:rsid w:val="00A00A98"/>
    <w:rsid w:val="00A01A42"/>
    <w:rsid w:val="00A05D7E"/>
    <w:rsid w:val="00A109CC"/>
    <w:rsid w:val="00A20915"/>
    <w:rsid w:val="00A24A49"/>
    <w:rsid w:val="00A278AA"/>
    <w:rsid w:val="00A43BEB"/>
    <w:rsid w:val="00A43E21"/>
    <w:rsid w:val="00A44407"/>
    <w:rsid w:val="00A5024F"/>
    <w:rsid w:val="00A52829"/>
    <w:rsid w:val="00A544AB"/>
    <w:rsid w:val="00A55FD7"/>
    <w:rsid w:val="00A571B8"/>
    <w:rsid w:val="00A71BE8"/>
    <w:rsid w:val="00A76516"/>
    <w:rsid w:val="00A86B1E"/>
    <w:rsid w:val="00A86BBF"/>
    <w:rsid w:val="00A86D71"/>
    <w:rsid w:val="00A93938"/>
    <w:rsid w:val="00A950BD"/>
    <w:rsid w:val="00A96AC1"/>
    <w:rsid w:val="00AA6CD9"/>
    <w:rsid w:val="00AB3568"/>
    <w:rsid w:val="00AB47D9"/>
    <w:rsid w:val="00AB491C"/>
    <w:rsid w:val="00AC3268"/>
    <w:rsid w:val="00AD09CC"/>
    <w:rsid w:val="00AD5EA2"/>
    <w:rsid w:val="00AD70BE"/>
    <w:rsid w:val="00AD73EF"/>
    <w:rsid w:val="00AE448F"/>
    <w:rsid w:val="00AE7FC7"/>
    <w:rsid w:val="00AF1E33"/>
    <w:rsid w:val="00B0092D"/>
    <w:rsid w:val="00B07E04"/>
    <w:rsid w:val="00B12AB3"/>
    <w:rsid w:val="00B1364A"/>
    <w:rsid w:val="00B13A1A"/>
    <w:rsid w:val="00B15F76"/>
    <w:rsid w:val="00B2116C"/>
    <w:rsid w:val="00B215C8"/>
    <w:rsid w:val="00B244B7"/>
    <w:rsid w:val="00B33DB0"/>
    <w:rsid w:val="00B4168F"/>
    <w:rsid w:val="00B42DF0"/>
    <w:rsid w:val="00B43C14"/>
    <w:rsid w:val="00B54170"/>
    <w:rsid w:val="00B64821"/>
    <w:rsid w:val="00B74C86"/>
    <w:rsid w:val="00B82D15"/>
    <w:rsid w:val="00B84A43"/>
    <w:rsid w:val="00B95C40"/>
    <w:rsid w:val="00B9703D"/>
    <w:rsid w:val="00BA44C0"/>
    <w:rsid w:val="00BB0772"/>
    <w:rsid w:val="00BB205A"/>
    <w:rsid w:val="00BC0FE3"/>
    <w:rsid w:val="00BC163C"/>
    <w:rsid w:val="00BC2611"/>
    <w:rsid w:val="00BC31A0"/>
    <w:rsid w:val="00BC542E"/>
    <w:rsid w:val="00BC58C8"/>
    <w:rsid w:val="00BC688C"/>
    <w:rsid w:val="00BD4723"/>
    <w:rsid w:val="00BD582D"/>
    <w:rsid w:val="00BD7F49"/>
    <w:rsid w:val="00BF3ED6"/>
    <w:rsid w:val="00BF72D9"/>
    <w:rsid w:val="00C02A7C"/>
    <w:rsid w:val="00C078B3"/>
    <w:rsid w:val="00C1134F"/>
    <w:rsid w:val="00C14BEA"/>
    <w:rsid w:val="00C201BB"/>
    <w:rsid w:val="00C25FB0"/>
    <w:rsid w:val="00C2687A"/>
    <w:rsid w:val="00C273C7"/>
    <w:rsid w:val="00C3018B"/>
    <w:rsid w:val="00C31BA9"/>
    <w:rsid w:val="00C377C1"/>
    <w:rsid w:val="00C37A06"/>
    <w:rsid w:val="00C41264"/>
    <w:rsid w:val="00C4238F"/>
    <w:rsid w:val="00C42470"/>
    <w:rsid w:val="00C42C60"/>
    <w:rsid w:val="00C52CE0"/>
    <w:rsid w:val="00C61B16"/>
    <w:rsid w:val="00C631CF"/>
    <w:rsid w:val="00C63671"/>
    <w:rsid w:val="00C856E0"/>
    <w:rsid w:val="00C91678"/>
    <w:rsid w:val="00C93BC2"/>
    <w:rsid w:val="00CA608E"/>
    <w:rsid w:val="00CB4582"/>
    <w:rsid w:val="00CC123D"/>
    <w:rsid w:val="00CC3B9D"/>
    <w:rsid w:val="00CE4B71"/>
    <w:rsid w:val="00CF4809"/>
    <w:rsid w:val="00CF591E"/>
    <w:rsid w:val="00D02326"/>
    <w:rsid w:val="00D042F1"/>
    <w:rsid w:val="00D20F12"/>
    <w:rsid w:val="00D26AAA"/>
    <w:rsid w:val="00D31721"/>
    <w:rsid w:val="00D41C9B"/>
    <w:rsid w:val="00D44DDE"/>
    <w:rsid w:val="00D50484"/>
    <w:rsid w:val="00D721AB"/>
    <w:rsid w:val="00D74403"/>
    <w:rsid w:val="00D80888"/>
    <w:rsid w:val="00D823FE"/>
    <w:rsid w:val="00D877AB"/>
    <w:rsid w:val="00D92123"/>
    <w:rsid w:val="00D9434F"/>
    <w:rsid w:val="00D978B9"/>
    <w:rsid w:val="00DA0443"/>
    <w:rsid w:val="00DB1E9A"/>
    <w:rsid w:val="00DB2DC6"/>
    <w:rsid w:val="00DC430A"/>
    <w:rsid w:val="00DC6E09"/>
    <w:rsid w:val="00DD39BE"/>
    <w:rsid w:val="00DD7C1A"/>
    <w:rsid w:val="00DE26E0"/>
    <w:rsid w:val="00DE317F"/>
    <w:rsid w:val="00DE360B"/>
    <w:rsid w:val="00DE7E3B"/>
    <w:rsid w:val="00DF46F8"/>
    <w:rsid w:val="00E10C65"/>
    <w:rsid w:val="00E1217A"/>
    <w:rsid w:val="00E14247"/>
    <w:rsid w:val="00E206D6"/>
    <w:rsid w:val="00E231C9"/>
    <w:rsid w:val="00E269D0"/>
    <w:rsid w:val="00E410FB"/>
    <w:rsid w:val="00E44AEA"/>
    <w:rsid w:val="00E475FB"/>
    <w:rsid w:val="00E656A8"/>
    <w:rsid w:val="00E66409"/>
    <w:rsid w:val="00E765F8"/>
    <w:rsid w:val="00E77408"/>
    <w:rsid w:val="00E81439"/>
    <w:rsid w:val="00E845BA"/>
    <w:rsid w:val="00E85561"/>
    <w:rsid w:val="00E85701"/>
    <w:rsid w:val="00E91D43"/>
    <w:rsid w:val="00EA1F8B"/>
    <w:rsid w:val="00EB0FEC"/>
    <w:rsid w:val="00EC2079"/>
    <w:rsid w:val="00EC32D8"/>
    <w:rsid w:val="00EC3F6F"/>
    <w:rsid w:val="00ED0F3F"/>
    <w:rsid w:val="00ED204E"/>
    <w:rsid w:val="00EF7B93"/>
    <w:rsid w:val="00F007ED"/>
    <w:rsid w:val="00F04600"/>
    <w:rsid w:val="00F06DF5"/>
    <w:rsid w:val="00F1068B"/>
    <w:rsid w:val="00F11FBD"/>
    <w:rsid w:val="00F15B89"/>
    <w:rsid w:val="00F27A58"/>
    <w:rsid w:val="00F357A2"/>
    <w:rsid w:val="00F41BE8"/>
    <w:rsid w:val="00F42403"/>
    <w:rsid w:val="00F52684"/>
    <w:rsid w:val="00F532C6"/>
    <w:rsid w:val="00F70B89"/>
    <w:rsid w:val="00F7274B"/>
    <w:rsid w:val="00F74893"/>
    <w:rsid w:val="00F82ED9"/>
    <w:rsid w:val="00FA3301"/>
    <w:rsid w:val="00FA5A4F"/>
    <w:rsid w:val="00FA7F94"/>
    <w:rsid w:val="00FB0C5E"/>
    <w:rsid w:val="00FB240C"/>
    <w:rsid w:val="00FB79A9"/>
    <w:rsid w:val="00FC1E7D"/>
    <w:rsid w:val="00FC26F6"/>
    <w:rsid w:val="00FC4500"/>
    <w:rsid w:val="00FD13D3"/>
    <w:rsid w:val="00FD32F2"/>
    <w:rsid w:val="00FD387A"/>
    <w:rsid w:val="00FD6806"/>
    <w:rsid w:val="00FD688D"/>
    <w:rsid w:val="00FE4340"/>
    <w:rsid w:val="00FE4F89"/>
    <w:rsid w:val="00FF1A8C"/>
    <w:rsid w:val="00FF1CAC"/>
    <w:rsid w:val="00FF6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D670"/>
  <w15:chartTrackingRefBased/>
  <w15:docId w15:val="{4C25D6BD-00B2-4AC5-8181-48D116A2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9">
    <w:name w:val="heading 9"/>
    <w:basedOn w:val="prastasis"/>
    <w:next w:val="prastasis"/>
    <w:link w:val="Antrat9Diagrama"/>
    <w:qFormat/>
    <w:rsid w:val="00873A2C"/>
    <w:pPr>
      <w:spacing w:before="240" w:after="60" w:line="240" w:lineRule="auto"/>
      <w:outlineLvl w:val="8"/>
    </w:pPr>
    <w:rPr>
      <w:rFonts w:ascii="Arial" w:eastAsia="Times New Roman" w:hAnsi="Arial" w:cs="Arial"/>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3568"/>
    <w:pPr>
      <w:ind w:left="720"/>
      <w:contextualSpacing/>
    </w:pPr>
  </w:style>
  <w:style w:type="character" w:styleId="Hipersaitas">
    <w:name w:val="Hyperlink"/>
    <w:aliases w:val="Alna"/>
    <w:rsid w:val="00A20915"/>
    <w:rPr>
      <w:color w:val="0000FF"/>
      <w:u w:val="single"/>
    </w:rPr>
  </w:style>
  <w:style w:type="character" w:styleId="Neapdorotaspaminjimas">
    <w:name w:val="Unresolved Mention"/>
    <w:basedOn w:val="Numatytasispastraiposriftas"/>
    <w:uiPriority w:val="99"/>
    <w:semiHidden/>
    <w:unhideWhenUsed/>
    <w:rsid w:val="00211CFA"/>
    <w:rPr>
      <w:color w:val="605E5C"/>
      <w:shd w:val="clear" w:color="auto" w:fill="E1DFDD"/>
    </w:rPr>
  </w:style>
  <w:style w:type="character" w:styleId="Perirtashipersaitas">
    <w:name w:val="FollowedHyperlink"/>
    <w:basedOn w:val="Numatytasispastraiposriftas"/>
    <w:uiPriority w:val="99"/>
    <w:semiHidden/>
    <w:unhideWhenUsed/>
    <w:rsid w:val="00F06DF5"/>
    <w:rPr>
      <w:color w:val="954F72" w:themeColor="followedHyperlink"/>
      <w:u w:val="single"/>
    </w:rPr>
  </w:style>
  <w:style w:type="character" w:customStyle="1" w:styleId="fontstyle01">
    <w:name w:val="fontstyle01"/>
    <w:basedOn w:val="Numatytasispastraiposriftas"/>
    <w:rsid w:val="00ED204E"/>
    <w:rPr>
      <w:rFonts w:ascii="Cambria" w:hAnsi="Cambria" w:hint="default"/>
      <w:b w:val="0"/>
      <w:bCs w:val="0"/>
      <w:i w:val="0"/>
      <w:iCs w:val="0"/>
      <w:color w:val="000000"/>
      <w:sz w:val="24"/>
      <w:szCs w:val="24"/>
    </w:rPr>
  </w:style>
  <w:style w:type="character" w:customStyle="1" w:styleId="fontstyle21">
    <w:name w:val="fontstyle21"/>
    <w:basedOn w:val="Numatytasispastraiposriftas"/>
    <w:rsid w:val="0044179C"/>
    <w:rPr>
      <w:rFonts w:ascii="Cambria-Italic" w:hAnsi="Cambria-Italic" w:hint="default"/>
      <w:b w:val="0"/>
      <w:bCs w:val="0"/>
      <w:i/>
      <w:iCs/>
      <w:color w:val="000000"/>
      <w:sz w:val="24"/>
      <w:szCs w:val="24"/>
    </w:rPr>
  </w:style>
  <w:style w:type="character" w:customStyle="1" w:styleId="Antrat9Diagrama">
    <w:name w:val="Antraštė 9 Diagrama"/>
    <w:basedOn w:val="Numatytasispastraiposriftas"/>
    <w:link w:val="Antrat9"/>
    <w:rsid w:val="00873A2C"/>
    <w:rPr>
      <w:rFonts w:ascii="Arial" w:eastAsia="Times New Roman" w:hAnsi="Arial" w:cs="Arial"/>
      <w:kern w:val="0"/>
      <w14:ligatures w14:val="none"/>
    </w:rPr>
  </w:style>
  <w:style w:type="character" w:styleId="Komentaronuoroda">
    <w:name w:val="annotation reference"/>
    <w:basedOn w:val="Numatytasispastraiposriftas"/>
    <w:uiPriority w:val="99"/>
    <w:semiHidden/>
    <w:unhideWhenUsed/>
    <w:rsid w:val="00C63671"/>
    <w:rPr>
      <w:sz w:val="16"/>
      <w:szCs w:val="16"/>
    </w:rPr>
  </w:style>
  <w:style w:type="paragraph" w:styleId="Komentarotekstas">
    <w:name w:val="annotation text"/>
    <w:basedOn w:val="prastasis"/>
    <w:link w:val="KomentarotekstasDiagrama"/>
    <w:uiPriority w:val="99"/>
    <w:unhideWhenUsed/>
    <w:rsid w:val="00C636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3671"/>
    <w:rPr>
      <w:sz w:val="20"/>
      <w:szCs w:val="20"/>
    </w:rPr>
  </w:style>
  <w:style w:type="paragraph" w:styleId="Komentarotema">
    <w:name w:val="annotation subject"/>
    <w:basedOn w:val="Komentarotekstas"/>
    <w:next w:val="Komentarotekstas"/>
    <w:link w:val="KomentarotemaDiagrama"/>
    <w:uiPriority w:val="99"/>
    <w:semiHidden/>
    <w:unhideWhenUsed/>
    <w:rsid w:val="00C63671"/>
    <w:rPr>
      <w:b/>
      <w:bCs/>
    </w:rPr>
  </w:style>
  <w:style w:type="character" w:customStyle="1" w:styleId="KomentarotemaDiagrama">
    <w:name w:val="Komentaro tema Diagrama"/>
    <w:basedOn w:val="KomentarotekstasDiagrama"/>
    <w:link w:val="Komentarotema"/>
    <w:uiPriority w:val="99"/>
    <w:semiHidden/>
    <w:rsid w:val="00C63671"/>
    <w:rPr>
      <w:b/>
      <w:bCs/>
      <w:sz w:val="20"/>
      <w:szCs w:val="20"/>
    </w:rPr>
  </w:style>
  <w:style w:type="paragraph" w:styleId="Pataisymai">
    <w:name w:val="Revision"/>
    <w:hidden/>
    <w:uiPriority w:val="99"/>
    <w:semiHidden/>
    <w:rsid w:val="00FD32F2"/>
    <w:pPr>
      <w:spacing w:after="0" w:line="240" w:lineRule="auto"/>
    </w:pPr>
  </w:style>
  <w:style w:type="paragraph" w:styleId="Antrats">
    <w:name w:val="header"/>
    <w:basedOn w:val="prastasis"/>
    <w:link w:val="AntratsDiagrama"/>
    <w:uiPriority w:val="99"/>
    <w:unhideWhenUsed/>
    <w:rsid w:val="00F7274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7274B"/>
  </w:style>
  <w:style w:type="paragraph" w:styleId="Porat">
    <w:name w:val="footer"/>
    <w:basedOn w:val="prastasis"/>
    <w:link w:val="PoratDiagrama"/>
    <w:uiPriority w:val="99"/>
    <w:unhideWhenUsed/>
    <w:rsid w:val="00F7274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274B"/>
  </w:style>
  <w:style w:type="character" w:customStyle="1" w:styleId="normaltextrun">
    <w:name w:val="normaltextrun"/>
    <w:basedOn w:val="Numatytasispastraiposriftas"/>
    <w:rsid w:val="00C25FB0"/>
  </w:style>
  <w:style w:type="character" w:customStyle="1" w:styleId="eop">
    <w:name w:val="eop"/>
    <w:basedOn w:val="Numatytasispastraiposriftas"/>
    <w:rsid w:val="00C25FB0"/>
  </w:style>
  <w:style w:type="paragraph" w:customStyle="1" w:styleId="paragraph">
    <w:name w:val="paragraph"/>
    <w:basedOn w:val="prastasis"/>
    <w:rsid w:val="00C25FB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21">
    <w:name w:val="cf21"/>
    <w:basedOn w:val="Numatytasispastraiposriftas"/>
    <w:rsid w:val="00D41C9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0015">
      <w:bodyDiv w:val="1"/>
      <w:marLeft w:val="0"/>
      <w:marRight w:val="0"/>
      <w:marTop w:val="0"/>
      <w:marBottom w:val="0"/>
      <w:divBdr>
        <w:top w:val="none" w:sz="0" w:space="0" w:color="auto"/>
        <w:left w:val="none" w:sz="0" w:space="0" w:color="auto"/>
        <w:bottom w:val="none" w:sz="0" w:space="0" w:color="auto"/>
        <w:right w:val="none" w:sz="0" w:space="0" w:color="auto"/>
      </w:divBdr>
    </w:div>
    <w:div w:id="150290165">
      <w:bodyDiv w:val="1"/>
      <w:marLeft w:val="0"/>
      <w:marRight w:val="0"/>
      <w:marTop w:val="0"/>
      <w:marBottom w:val="0"/>
      <w:divBdr>
        <w:top w:val="none" w:sz="0" w:space="0" w:color="auto"/>
        <w:left w:val="none" w:sz="0" w:space="0" w:color="auto"/>
        <w:bottom w:val="none" w:sz="0" w:space="0" w:color="auto"/>
        <w:right w:val="none" w:sz="0" w:space="0" w:color="auto"/>
      </w:divBdr>
    </w:div>
    <w:div w:id="533813509">
      <w:bodyDiv w:val="1"/>
      <w:marLeft w:val="0"/>
      <w:marRight w:val="0"/>
      <w:marTop w:val="0"/>
      <w:marBottom w:val="0"/>
      <w:divBdr>
        <w:top w:val="none" w:sz="0" w:space="0" w:color="auto"/>
        <w:left w:val="none" w:sz="0" w:space="0" w:color="auto"/>
        <w:bottom w:val="none" w:sz="0" w:space="0" w:color="auto"/>
        <w:right w:val="none" w:sz="0" w:space="0" w:color="auto"/>
      </w:divBdr>
    </w:div>
    <w:div w:id="774445242">
      <w:bodyDiv w:val="1"/>
      <w:marLeft w:val="0"/>
      <w:marRight w:val="0"/>
      <w:marTop w:val="0"/>
      <w:marBottom w:val="0"/>
      <w:divBdr>
        <w:top w:val="none" w:sz="0" w:space="0" w:color="auto"/>
        <w:left w:val="none" w:sz="0" w:space="0" w:color="auto"/>
        <w:bottom w:val="none" w:sz="0" w:space="0" w:color="auto"/>
        <w:right w:val="none" w:sz="0" w:space="0" w:color="auto"/>
      </w:divBdr>
    </w:div>
    <w:div w:id="1042708120">
      <w:bodyDiv w:val="1"/>
      <w:marLeft w:val="0"/>
      <w:marRight w:val="0"/>
      <w:marTop w:val="0"/>
      <w:marBottom w:val="0"/>
      <w:divBdr>
        <w:top w:val="none" w:sz="0" w:space="0" w:color="auto"/>
        <w:left w:val="none" w:sz="0" w:space="0" w:color="auto"/>
        <w:bottom w:val="none" w:sz="0" w:space="0" w:color="auto"/>
        <w:right w:val="none" w:sz="0" w:space="0" w:color="auto"/>
      </w:divBdr>
    </w:div>
    <w:div w:id="1894384387">
      <w:bodyDiv w:val="1"/>
      <w:marLeft w:val="0"/>
      <w:marRight w:val="0"/>
      <w:marTop w:val="0"/>
      <w:marBottom w:val="0"/>
      <w:divBdr>
        <w:top w:val="none" w:sz="0" w:space="0" w:color="auto"/>
        <w:left w:val="none" w:sz="0" w:space="0" w:color="auto"/>
        <w:bottom w:val="none" w:sz="0" w:space="0" w:color="auto"/>
        <w:right w:val="none" w:sz="0" w:space="0" w:color="auto"/>
      </w:divBdr>
    </w:div>
    <w:div w:id="19790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12533</Words>
  <Characters>7144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Rimvaldas Baublys</dc:creator>
  <cp:keywords/>
  <dc:description/>
  <cp:lastModifiedBy>Svetlana Starinskaja</cp:lastModifiedBy>
  <cp:revision>4</cp:revision>
  <cp:lastPrinted>2025-09-16T11:56:00Z</cp:lastPrinted>
  <dcterms:created xsi:type="dcterms:W3CDTF">2025-11-06T12:23:00Z</dcterms:created>
  <dcterms:modified xsi:type="dcterms:W3CDTF">2025-11-06T12:28:00Z</dcterms:modified>
</cp:coreProperties>
</file>