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7F69C6">
        <w:trPr>
          <w:trHeight w:val="416"/>
        </w:trPr>
        <w:tc>
          <w:tcPr>
            <w:tcW w:w="9628" w:type="dxa"/>
            <w:shd w:val="clear" w:color="auto" w:fill="005063"/>
            <w:vAlign w:val="center"/>
          </w:tcPr>
          <w:p w14:paraId="6FB5F92C" w14:textId="2129C94E" w:rsidR="002C1403" w:rsidRPr="002C1403" w:rsidRDefault="00C91D22"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 xml:space="preserve">  </w:t>
            </w:r>
            <w:r w:rsidR="000F6511">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76158C7" w14:textId="77777777" w:rsidR="009E5EFE" w:rsidRDefault="009E5EFE" w:rsidP="009E5EFE">
      <w:pPr>
        <w:jc w:val="left"/>
        <w:rPr>
          <w:rFonts w:ascii="Arial Narrow" w:hAnsi="Arial Narrow"/>
          <w:b/>
          <w:caps/>
        </w:rPr>
      </w:pPr>
    </w:p>
    <w:p w14:paraId="74A156E7" w14:textId="77777777" w:rsidR="009E5EFE" w:rsidRPr="00366033" w:rsidRDefault="009E5EFE" w:rsidP="000A0D8B">
      <w:pPr>
        <w:pStyle w:val="Bodytext20"/>
        <w:numPr>
          <w:ilvl w:val="1"/>
          <w:numId w:val="1"/>
        </w:numPr>
        <w:shd w:val="clear" w:color="auto" w:fill="auto"/>
        <w:tabs>
          <w:tab w:val="left" w:pos="0"/>
        </w:tabs>
        <w:spacing w:line="240" w:lineRule="auto"/>
        <w:ind w:right="55"/>
        <w:jc w:val="both"/>
        <w:rPr>
          <w:rFonts w:ascii="Arial Narrow" w:hAnsi="Arial Narrow"/>
          <w:i w:val="0"/>
          <w:iCs w:val="0"/>
          <w:sz w:val="20"/>
          <w:szCs w:val="20"/>
        </w:rPr>
      </w:pPr>
      <w:r w:rsidRPr="00366033">
        <w:rPr>
          <w:rFonts w:ascii="Arial Narrow" w:hAnsi="Arial Narrow"/>
          <w:i w:val="0"/>
          <w:iCs w:val="0"/>
          <w:sz w:val="20"/>
          <w:szCs w:val="20"/>
        </w:rPr>
        <w:t>Pavadinimas:</w:t>
      </w:r>
    </w:p>
    <w:p w14:paraId="6735B4D6" w14:textId="3B9D53E7" w:rsidR="009E5EFE" w:rsidRPr="00995FE1" w:rsidRDefault="00824645"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r w:rsidRPr="00824645">
        <w:rPr>
          <w:rFonts w:ascii="Arial Narrow" w:hAnsi="Arial Narrow"/>
          <w:b/>
          <w:bCs/>
          <w:i w:val="0"/>
          <w:iCs w:val="0"/>
          <w:sz w:val="20"/>
          <w:szCs w:val="20"/>
        </w:rPr>
        <w:t>Pėsčiųjų ir dviračių tako Lazdijų m. Turistų gatvėje ruože nuo žiedinės sankryžos su valstybinės reikšmės keliu Nr. 132 iki žiedinės sankryžos su valstybinės reikšmės keliu Nr. 134 paprastojo remonto aprašo parengimas ir darbų atlikimas</w:t>
      </w:r>
    </w:p>
    <w:p w14:paraId="12675A60" w14:textId="77777777" w:rsidR="009E5EFE" w:rsidRPr="00785322" w:rsidRDefault="009E5EFE" w:rsidP="000A0D8B">
      <w:pPr>
        <w:pStyle w:val="Bodytext20"/>
        <w:numPr>
          <w:ilvl w:val="1"/>
          <w:numId w:val="1"/>
        </w:numPr>
        <w:shd w:val="clear" w:color="auto" w:fill="auto"/>
        <w:tabs>
          <w:tab w:val="left" w:pos="0"/>
        </w:tabs>
        <w:spacing w:line="240" w:lineRule="auto"/>
        <w:ind w:right="55"/>
        <w:jc w:val="both"/>
        <w:rPr>
          <w:rFonts w:ascii="Arial Narrow" w:hAnsi="Arial Narrow"/>
          <w:i w:val="0"/>
          <w:iCs w:val="0"/>
          <w:sz w:val="20"/>
          <w:szCs w:val="20"/>
        </w:rPr>
      </w:pPr>
      <w:r w:rsidRPr="00785322">
        <w:rPr>
          <w:rFonts w:ascii="Arial Narrow" w:hAnsi="Arial Narrow"/>
          <w:i w:val="0"/>
          <w:iCs w:val="0"/>
          <w:sz w:val="20"/>
          <w:szCs w:val="20"/>
        </w:rPr>
        <w:t>Remontuojamo objekto duomenys:</w:t>
      </w:r>
    </w:p>
    <w:p w14:paraId="2202C62E"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tbl>
      <w:tblPr>
        <w:tblStyle w:val="Lentelstinklelis1"/>
        <w:tblW w:w="3823" w:type="dxa"/>
        <w:tblInd w:w="421" w:type="dxa"/>
        <w:tblLayout w:type="fixed"/>
        <w:tblLook w:val="04A0" w:firstRow="1" w:lastRow="0" w:firstColumn="1" w:lastColumn="0" w:noHBand="0" w:noVBand="1"/>
      </w:tblPr>
      <w:tblGrid>
        <w:gridCol w:w="992"/>
        <w:gridCol w:w="992"/>
        <w:gridCol w:w="993"/>
        <w:gridCol w:w="846"/>
      </w:tblGrid>
      <w:tr w:rsidR="005755E7" w:rsidRPr="00995FE1" w14:paraId="73B05960" w14:textId="77777777" w:rsidTr="005755E7">
        <w:tc>
          <w:tcPr>
            <w:tcW w:w="1984" w:type="dxa"/>
            <w:gridSpan w:val="2"/>
            <w:vAlign w:val="center"/>
          </w:tcPr>
          <w:p w14:paraId="6B3DB079" w14:textId="26CCCFF4" w:rsidR="005755E7" w:rsidRPr="00785322" w:rsidRDefault="003139DD" w:rsidP="001A77C1">
            <w:pPr>
              <w:jc w:val="center"/>
              <w:rPr>
                <w:rFonts w:ascii="Arial Narrow" w:eastAsiaTheme="minorHAnsi" w:hAnsi="Arial Narrow"/>
                <w:sz w:val="20"/>
                <w:lang w:eastAsia="en-US"/>
              </w:rPr>
            </w:pPr>
            <w:r>
              <w:rPr>
                <w:rFonts w:ascii="Arial Narrow" w:eastAsiaTheme="minorHAnsi" w:hAnsi="Arial Narrow"/>
                <w:sz w:val="20"/>
                <w:lang w:eastAsia="en-US"/>
              </w:rPr>
              <w:t>P</w:t>
            </w:r>
            <w:r w:rsidR="005755E7" w:rsidRPr="00785322">
              <w:rPr>
                <w:rFonts w:ascii="Arial Narrow" w:eastAsiaTheme="minorHAnsi" w:hAnsi="Arial Narrow"/>
                <w:sz w:val="20"/>
                <w:lang w:eastAsia="en-US"/>
              </w:rPr>
              <w:t>radžios koordinatės</w:t>
            </w:r>
          </w:p>
          <w:p w14:paraId="38A7F40A" w14:textId="77777777" w:rsidR="005755E7" w:rsidRPr="00785322" w:rsidRDefault="005755E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c>
          <w:tcPr>
            <w:tcW w:w="1839" w:type="dxa"/>
            <w:gridSpan w:val="2"/>
            <w:vAlign w:val="center"/>
          </w:tcPr>
          <w:p w14:paraId="1E49F4A2" w14:textId="0DAFD090" w:rsidR="005755E7" w:rsidRPr="00785322" w:rsidRDefault="003139DD" w:rsidP="001A77C1">
            <w:pPr>
              <w:jc w:val="center"/>
              <w:rPr>
                <w:rFonts w:ascii="Arial Narrow" w:eastAsiaTheme="minorHAnsi" w:hAnsi="Arial Narrow"/>
                <w:sz w:val="20"/>
                <w:lang w:eastAsia="en-US"/>
              </w:rPr>
            </w:pPr>
            <w:r>
              <w:rPr>
                <w:rFonts w:ascii="Arial Narrow" w:eastAsiaTheme="minorHAnsi" w:hAnsi="Arial Narrow"/>
                <w:sz w:val="20"/>
                <w:lang w:eastAsia="en-US"/>
              </w:rPr>
              <w:t>P</w:t>
            </w:r>
            <w:r w:rsidR="005755E7" w:rsidRPr="00785322">
              <w:rPr>
                <w:rFonts w:ascii="Arial Narrow" w:eastAsiaTheme="minorHAnsi" w:hAnsi="Arial Narrow"/>
                <w:sz w:val="20"/>
                <w:lang w:eastAsia="en-US"/>
              </w:rPr>
              <w:t>abaigos koordinatės</w:t>
            </w:r>
          </w:p>
          <w:p w14:paraId="163AABE4" w14:textId="77777777" w:rsidR="005755E7" w:rsidRPr="00785322" w:rsidRDefault="005755E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r>
      <w:tr w:rsidR="005755E7" w:rsidRPr="00995FE1" w14:paraId="5DA410D4" w14:textId="77777777" w:rsidTr="005755E7">
        <w:tc>
          <w:tcPr>
            <w:tcW w:w="992" w:type="dxa"/>
            <w:vAlign w:val="center"/>
          </w:tcPr>
          <w:p w14:paraId="71C315BD" w14:textId="77777777" w:rsidR="005755E7" w:rsidRPr="00785322" w:rsidRDefault="005755E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992" w:type="dxa"/>
            <w:vAlign w:val="center"/>
          </w:tcPr>
          <w:p w14:paraId="6425E566" w14:textId="77777777" w:rsidR="005755E7" w:rsidRPr="00785322" w:rsidRDefault="005755E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c>
          <w:tcPr>
            <w:tcW w:w="993" w:type="dxa"/>
            <w:vAlign w:val="center"/>
          </w:tcPr>
          <w:p w14:paraId="1CDE7012" w14:textId="77777777" w:rsidR="005755E7" w:rsidRPr="00785322" w:rsidRDefault="005755E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846" w:type="dxa"/>
            <w:vAlign w:val="center"/>
          </w:tcPr>
          <w:p w14:paraId="1C7E193D" w14:textId="77777777" w:rsidR="005755E7" w:rsidRPr="00785322" w:rsidRDefault="005755E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r>
      <w:tr w:rsidR="005755E7" w:rsidRPr="00995FE1" w14:paraId="0D40FD7C" w14:textId="77777777" w:rsidTr="005755E7">
        <w:tc>
          <w:tcPr>
            <w:tcW w:w="992" w:type="dxa"/>
            <w:vAlign w:val="center"/>
          </w:tcPr>
          <w:p w14:paraId="65EDFAA1" w14:textId="0BD7FCBB" w:rsidR="005755E7" w:rsidRPr="008C79AD" w:rsidRDefault="005755E7" w:rsidP="008C79AD">
            <w:pPr>
              <w:ind w:left="-113" w:right="-113"/>
              <w:jc w:val="center"/>
              <w:rPr>
                <w:rFonts w:ascii="Arial Narrow" w:eastAsiaTheme="minorHAnsi" w:hAnsi="Arial Narrow"/>
                <w:sz w:val="20"/>
              </w:rPr>
            </w:pPr>
            <w:r>
              <w:rPr>
                <w:rFonts w:ascii="Arial Narrow" w:eastAsiaTheme="minorHAnsi" w:hAnsi="Arial Narrow"/>
                <w:sz w:val="20"/>
              </w:rPr>
              <w:t>6010658</w:t>
            </w:r>
          </w:p>
        </w:tc>
        <w:tc>
          <w:tcPr>
            <w:tcW w:w="992" w:type="dxa"/>
            <w:vAlign w:val="center"/>
          </w:tcPr>
          <w:p w14:paraId="75B4D9D0" w14:textId="2D461E15" w:rsidR="005755E7" w:rsidRDefault="005755E7" w:rsidP="005A53D1">
            <w:pPr>
              <w:ind w:left="-113" w:right="-113"/>
              <w:jc w:val="center"/>
              <w:rPr>
                <w:rFonts w:ascii="Arial Narrow" w:eastAsiaTheme="minorHAnsi" w:hAnsi="Arial Narrow"/>
                <w:sz w:val="20"/>
              </w:rPr>
            </w:pPr>
            <w:r>
              <w:rPr>
                <w:rFonts w:ascii="Arial Narrow" w:eastAsiaTheme="minorHAnsi" w:hAnsi="Arial Narrow"/>
                <w:sz w:val="20"/>
              </w:rPr>
              <w:t>469777</w:t>
            </w:r>
          </w:p>
        </w:tc>
        <w:tc>
          <w:tcPr>
            <w:tcW w:w="993" w:type="dxa"/>
            <w:vAlign w:val="center"/>
          </w:tcPr>
          <w:p w14:paraId="3614ECE9" w14:textId="2D7A8178" w:rsidR="005755E7" w:rsidRDefault="005755E7" w:rsidP="0001598E">
            <w:pPr>
              <w:ind w:left="-113" w:right="-113"/>
              <w:jc w:val="center"/>
              <w:rPr>
                <w:rFonts w:ascii="Arial Narrow" w:eastAsiaTheme="minorHAnsi" w:hAnsi="Arial Narrow"/>
                <w:sz w:val="20"/>
              </w:rPr>
            </w:pPr>
            <w:r>
              <w:rPr>
                <w:rFonts w:ascii="Arial Narrow" w:eastAsiaTheme="minorHAnsi" w:hAnsi="Arial Narrow"/>
                <w:sz w:val="20"/>
              </w:rPr>
              <w:t>6010167</w:t>
            </w:r>
          </w:p>
        </w:tc>
        <w:tc>
          <w:tcPr>
            <w:tcW w:w="846" w:type="dxa"/>
            <w:vAlign w:val="center"/>
          </w:tcPr>
          <w:p w14:paraId="5BD1734B" w14:textId="4649848E" w:rsidR="005755E7" w:rsidRDefault="005755E7" w:rsidP="0001598E">
            <w:pPr>
              <w:ind w:left="-113" w:right="-113"/>
              <w:jc w:val="center"/>
              <w:rPr>
                <w:rFonts w:ascii="Arial Narrow" w:eastAsiaTheme="minorHAnsi" w:hAnsi="Arial Narrow"/>
                <w:sz w:val="20"/>
              </w:rPr>
            </w:pPr>
            <w:r>
              <w:rPr>
                <w:rFonts w:ascii="Arial Narrow" w:eastAsiaTheme="minorHAnsi" w:hAnsi="Arial Narrow"/>
                <w:sz w:val="20"/>
              </w:rPr>
              <w:t>469110</w:t>
            </w:r>
          </w:p>
        </w:tc>
      </w:tr>
    </w:tbl>
    <w:p w14:paraId="3A8FF0BD" w14:textId="77777777" w:rsidR="009E5EFE"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Pr>
          <w:rFonts w:ascii="Arial Narrow" w:hAnsi="Arial Narrow"/>
          <w:i w:val="0"/>
          <w:iCs w:val="0"/>
          <w:sz w:val="20"/>
          <w:szCs w:val="20"/>
        </w:rPr>
        <w:t>.</w:t>
      </w:r>
    </w:p>
    <w:p w14:paraId="056A1EBE" w14:textId="77777777" w:rsidR="00BF1901" w:rsidRDefault="00BF1901" w:rsidP="00BF1901">
      <w:pPr>
        <w:jc w:val="center"/>
        <w:rPr>
          <w:rFonts w:ascii="Arial Narrow" w:hAnsi="Arial Narrow"/>
          <w:b/>
          <w:caps/>
        </w:rPr>
      </w:pPr>
    </w:p>
    <w:tbl>
      <w:tblPr>
        <w:tblStyle w:val="Lentelstinklelis"/>
        <w:tblW w:w="0" w:type="auto"/>
        <w:shd w:val="clear" w:color="auto" w:fill="2F5496" w:themeFill="accent1" w:themeFillShade="BF"/>
        <w:tblLook w:val="04A0" w:firstRow="1" w:lastRow="0" w:firstColumn="1" w:lastColumn="0" w:noHBand="0" w:noVBand="1"/>
      </w:tblPr>
      <w:tblGrid>
        <w:gridCol w:w="9628"/>
      </w:tblGrid>
      <w:tr w:rsidR="007A6819" w:rsidRPr="002C1403" w14:paraId="765BF165" w14:textId="77777777" w:rsidTr="007F69C6">
        <w:trPr>
          <w:trHeight w:val="416"/>
        </w:trPr>
        <w:tc>
          <w:tcPr>
            <w:tcW w:w="9628" w:type="dxa"/>
            <w:shd w:val="clear" w:color="auto" w:fill="005063"/>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7A20F28A" w14:textId="49D6BB81" w:rsidR="009E5EFE" w:rsidRPr="009778D8"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Statytojas:</w:t>
      </w:r>
      <w:bookmarkStart w:id="1" w:name="_Hlk160784812"/>
      <w:r>
        <w:rPr>
          <w:rFonts w:ascii="Arial Narrow" w:hAnsi="Arial Narrow"/>
          <w:i w:val="0"/>
          <w:iCs w:val="0"/>
          <w:sz w:val="20"/>
          <w:szCs w:val="20"/>
        </w:rPr>
        <w:t xml:space="preserve"> </w:t>
      </w:r>
      <w:r w:rsidR="006214B2">
        <w:rPr>
          <w:rFonts w:ascii="Arial Narrow" w:hAnsi="Arial Narrow"/>
          <w:i w:val="0"/>
          <w:iCs w:val="0"/>
          <w:sz w:val="20"/>
          <w:szCs w:val="20"/>
        </w:rPr>
        <w:t>Lazdijų rajono savivaldybė</w:t>
      </w:r>
      <w:r>
        <w:rPr>
          <w:rFonts w:ascii="Arial Narrow" w:hAnsi="Arial Narrow"/>
          <w:i w:val="0"/>
          <w:iCs w:val="0"/>
          <w:sz w:val="20"/>
          <w:szCs w:val="20"/>
        </w:rPr>
        <w:t>;</w:t>
      </w:r>
    </w:p>
    <w:bookmarkEnd w:id="1"/>
    <w:p w14:paraId="5D05A3B9" w14:textId="3D76AEA6" w:rsidR="009E5EFE" w:rsidRPr="009778D8"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9778D8">
        <w:rPr>
          <w:rFonts w:ascii="Arial Narrow" w:hAnsi="Arial Narrow"/>
          <w:i w:val="0"/>
          <w:iCs w:val="0"/>
          <w:sz w:val="20"/>
          <w:szCs w:val="20"/>
        </w:rPr>
        <w:t xml:space="preserve">Užsakovas: </w:t>
      </w:r>
      <w:r w:rsidR="00FC59CB">
        <w:rPr>
          <w:rFonts w:ascii="Arial Narrow" w:hAnsi="Arial Narrow"/>
          <w:i w:val="0"/>
          <w:iCs w:val="0"/>
          <w:sz w:val="20"/>
          <w:szCs w:val="20"/>
        </w:rPr>
        <w:t>Lazdijų</w:t>
      </w:r>
      <w:r w:rsidR="005C06F0">
        <w:rPr>
          <w:rFonts w:ascii="Arial Narrow" w:hAnsi="Arial Narrow"/>
          <w:i w:val="0"/>
          <w:iCs w:val="0"/>
          <w:sz w:val="20"/>
          <w:szCs w:val="20"/>
        </w:rPr>
        <w:t xml:space="preserve"> rajono </w:t>
      </w:r>
      <w:r w:rsidR="00462F0F">
        <w:rPr>
          <w:rFonts w:ascii="Arial Narrow" w:hAnsi="Arial Narrow"/>
          <w:i w:val="0"/>
          <w:iCs w:val="0"/>
          <w:sz w:val="20"/>
          <w:szCs w:val="20"/>
        </w:rPr>
        <w:t>savivaldybė</w:t>
      </w:r>
      <w:r>
        <w:rPr>
          <w:rFonts w:ascii="Arial Narrow" w:hAnsi="Arial Narrow"/>
          <w:i w:val="0"/>
          <w:iCs w:val="0"/>
          <w:sz w:val="20"/>
          <w:szCs w:val="20"/>
        </w:rPr>
        <w:t>;</w:t>
      </w:r>
    </w:p>
    <w:p w14:paraId="0374C89E" w14:textId="64F84CE4" w:rsidR="003A7537" w:rsidRDefault="003A7537"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A7537">
        <w:rPr>
          <w:rFonts w:ascii="Arial Narrow" w:hAnsi="Arial Narrow"/>
          <w:i w:val="0"/>
          <w:iCs w:val="0"/>
          <w:sz w:val="20"/>
          <w:szCs w:val="20"/>
        </w:rPr>
        <w:t>Žemės sklypo unikalus numeris:</w:t>
      </w:r>
      <w:r>
        <w:rPr>
          <w:rFonts w:ascii="Arial Narrow" w:hAnsi="Arial Narrow"/>
          <w:i w:val="0"/>
          <w:iCs w:val="0"/>
          <w:sz w:val="20"/>
          <w:szCs w:val="20"/>
        </w:rPr>
        <w:t xml:space="preserve"> </w:t>
      </w:r>
      <w:r w:rsidR="006429B4">
        <w:rPr>
          <w:rFonts w:ascii="Arial Narrow" w:hAnsi="Arial Narrow"/>
          <w:i w:val="0"/>
          <w:iCs w:val="0"/>
          <w:sz w:val="20"/>
          <w:szCs w:val="20"/>
        </w:rPr>
        <w:t xml:space="preserve"> nėra</w:t>
      </w:r>
      <w:r w:rsidR="009763D0">
        <w:rPr>
          <w:rFonts w:ascii="Arial Narrow" w:hAnsi="Arial Narrow"/>
          <w:i w:val="0"/>
          <w:iCs w:val="0"/>
          <w:sz w:val="20"/>
          <w:szCs w:val="20"/>
        </w:rPr>
        <w:t>;</w:t>
      </w:r>
    </w:p>
    <w:p w14:paraId="119923B4" w14:textId="5CA5012C" w:rsidR="003A7537" w:rsidRPr="00564D58" w:rsidRDefault="003A7537" w:rsidP="00564D58">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I</w:t>
      </w:r>
      <w:r w:rsidRPr="003A7537">
        <w:rPr>
          <w:rFonts w:ascii="Arial Narrow" w:hAnsi="Arial Narrow"/>
          <w:i w:val="0"/>
          <w:iCs w:val="0"/>
          <w:sz w:val="20"/>
          <w:szCs w:val="20"/>
        </w:rPr>
        <w:t>nžinerinio statinio unikal</w:t>
      </w:r>
      <w:r w:rsidR="00564D58">
        <w:rPr>
          <w:rFonts w:ascii="Arial Narrow" w:hAnsi="Arial Narrow"/>
          <w:i w:val="0"/>
          <w:iCs w:val="0"/>
          <w:sz w:val="20"/>
          <w:szCs w:val="20"/>
        </w:rPr>
        <w:t>ū</w:t>
      </w:r>
      <w:r w:rsidRPr="003A7537">
        <w:rPr>
          <w:rFonts w:ascii="Arial Narrow" w:hAnsi="Arial Narrow"/>
          <w:i w:val="0"/>
          <w:iCs w:val="0"/>
          <w:sz w:val="20"/>
          <w:szCs w:val="20"/>
        </w:rPr>
        <w:t>s numeris</w:t>
      </w:r>
      <w:r w:rsidR="00873CC7">
        <w:rPr>
          <w:rFonts w:ascii="Arial Narrow" w:hAnsi="Arial Narrow"/>
          <w:i w:val="0"/>
          <w:iCs w:val="0"/>
          <w:sz w:val="20"/>
          <w:szCs w:val="20"/>
        </w:rPr>
        <w:t xml:space="preserve">: </w:t>
      </w:r>
      <w:r w:rsidR="00EB01AE" w:rsidRPr="00EB01AE">
        <w:rPr>
          <w:rFonts w:ascii="Arial Narrow" w:hAnsi="Arial Narrow"/>
          <w:i w:val="0"/>
          <w:iCs w:val="0"/>
          <w:sz w:val="20"/>
          <w:szCs w:val="20"/>
        </w:rPr>
        <w:t>4400</w:t>
      </w:r>
      <w:r w:rsidR="00EB01AE">
        <w:rPr>
          <w:rFonts w:ascii="Arial Narrow" w:hAnsi="Arial Narrow"/>
          <w:i w:val="0"/>
          <w:iCs w:val="0"/>
          <w:sz w:val="20"/>
          <w:szCs w:val="20"/>
        </w:rPr>
        <w:t>-</w:t>
      </w:r>
      <w:r w:rsidR="006429B4">
        <w:rPr>
          <w:rFonts w:ascii="Arial Narrow" w:hAnsi="Arial Narrow"/>
          <w:i w:val="0"/>
          <w:iCs w:val="0"/>
          <w:sz w:val="20"/>
          <w:szCs w:val="20"/>
        </w:rPr>
        <w:t>6789-2213</w:t>
      </w:r>
      <w:r w:rsidR="00FB55B0">
        <w:rPr>
          <w:rFonts w:ascii="Arial Narrow" w:hAnsi="Arial Narrow"/>
          <w:i w:val="0"/>
          <w:iCs w:val="0"/>
          <w:sz w:val="20"/>
          <w:szCs w:val="20"/>
        </w:rPr>
        <w:t>; 4400-6789-2224</w:t>
      </w:r>
      <w:r w:rsidR="00564D58">
        <w:rPr>
          <w:rFonts w:ascii="Arial Narrow" w:hAnsi="Arial Narrow"/>
          <w:i w:val="0"/>
          <w:iCs w:val="0"/>
          <w:sz w:val="20"/>
          <w:szCs w:val="20"/>
        </w:rPr>
        <w:t>;</w:t>
      </w:r>
    </w:p>
    <w:p w14:paraId="3C66D955" w14:textId="4ED2AE47" w:rsidR="009E5EFE"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r>
        <w:rPr>
          <w:rFonts w:ascii="Arial Narrow" w:hAnsi="Arial Narrow"/>
          <w:i w:val="0"/>
          <w:iCs w:val="0"/>
          <w:sz w:val="20"/>
          <w:szCs w:val="20"/>
        </w:rPr>
        <w:t>;</w:t>
      </w:r>
    </w:p>
    <w:p w14:paraId="47E373E7" w14:textId="54958C2B" w:rsidR="00751C8D" w:rsidRPr="004F0255" w:rsidRDefault="00751C8D"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4F0255">
        <w:rPr>
          <w:rFonts w:ascii="Arial Narrow" w:hAnsi="Arial Narrow"/>
          <w:i w:val="0"/>
          <w:iCs w:val="0"/>
          <w:sz w:val="20"/>
          <w:szCs w:val="20"/>
        </w:rPr>
        <w:t>Etapas: aprašas;</w:t>
      </w:r>
    </w:p>
    <w:p w14:paraId="50AC65A6" w14:textId="25D2B54F" w:rsidR="009E5EFE" w:rsidRPr="004F0255"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4F0255">
        <w:rPr>
          <w:rFonts w:ascii="Arial Narrow" w:hAnsi="Arial Narrow"/>
          <w:i w:val="0"/>
          <w:iCs w:val="0"/>
          <w:sz w:val="20"/>
          <w:szCs w:val="20"/>
        </w:rPr>
        <w:t xml:space="preserve">Statinio kategorija:  </w:t>
      </w:r>
      <w:r w:rsidR="00CD6F9F">
        <w:rPr>
          <w:rFonts w:ascii="Arial Narrow" w:hAnsi="Arial Narrow"/>
          <w:i w:val="0"/>
          <w:iCs w:val="0"/>
          <w:sz w:val="20"/>
          <w:szCs w:val="20"/>
        </w:rPr>
        <w:t>II grupės nesudėtingasis statinys</w:t>
      </w:r>
      <w:r w:rsidRPr="004F0255">
        <w:rPr>
          <w:rFonts w:ascii="Arial Narrow" w:hAnsi="Arial Narrow"/>
          <w:i w:val="0"/>
          <w:iCs w:val="0"/>
          <w:sz w:val="20"/>
          <w:szCs w:val="20"/>
        </w:rPr>
        <w:t>;</w:t>
      </w:r>
    </w:p>
    <w:p w14:paraId="00C46DFF" w14:textId="5D44272A" w:rsidR="009E5EFE" w:rsidRPr="004F0255" w:rsidRDefault="009E5EFE" w:rsidP="000A0D8B">
      <w:pPr>
        <w:pStyle w:val="Bodytext20"/>
        <w:numPr>
          <w:ilvl w:val="1"/>
          <w:numId w:val="2"/>
        </w:numPr>
        <w:shd w:val="clear" w:color="auto" w:fill="auto"/>
        <w:tabs>
          <w:tab w:val="left" w:pos="0"/>
        </w:tabs>
        <w:spacing w:line="240" w:lineRule="auto"/>
        <w:ind w:right="55"/>
        <w:jc w:val="both"/>
        <w:rPr>
          <w:rFonts w:ascii="Arial Narrow" w:hAnsi="Arial Narrow"/>
          <w:i w:val="0"/>
          <w:iCs w:val="0"/>
          <w:sz w:val="20"/>
          <w:szCs w:val="20"/>
        </w:rPr>
      </w:pPr>
      <w:r w:rsidRPr="004F0255">
        <w:rPr>
          <w:rFonts w:ascii="Arial Narrow" w:hAnsi="Arial Narrow"/>
          <w:i w:val="0"/>
          <w:iCs w:val="0"/>
          <w:sz w:val="20"/>
          <w:szCs w:val="20"/>
        </w:rPr>
        <w:t xml:space="preserve">Inžinerinių statinių grupė:  </w:t>
      </w:r>
      <w:r w:rsidR="006F1C7C" w:rsidRPr="004F0255">
        <w:rPr>
          <w:rFonts w:ascii="Arial Narrow" w:hAnsi="Arial Narrow"/>
          <w:i w:val="0"/>
          <w:iCs w:val="0"/>
          <w:sz w:val="20"/>
          <w:szCs w:val="20"/>
        </w:rPr>
        <w:t>Kiti inžineriniai statiniai</w:t>
      </w:r>
      <w:r w:rsidRPr="004F0255">
        <w:rPr>
          <w:rFonts w:ascii="Arial Narrow" w:hAnsi="Arial Narrow"/>
          <w:i w:val="0"/>
          <w:iCs w:val="0"/>
          <w:sz w:val="20"/>
          <w:szCs w:val="20"/>
        </w:rPr>
        <w:t>;</w:t>
      </w:r>
    </w:p>
    <w:p w14:paraId="0ABC7734" w14:textId="7A26BBDC" w:rsidR="009E5EFE" w:rsidRPr="00366033" w:rsidRDefault="009E5EFE" w:rsidP="000A0D8B">
      <w:pPr>
        <w:pStyle w:val="Bodytext20"/>
        <w:numPr>
          <w:ilvl w:val="1"/>
          <w:numId w:val="2"/>
        </w:numPr>
        <w:shd w:val="clear" w:color="auto" w:fill="auto"/>
        <w:tabs>
          <w:tab w:val="left" w:pos="426"/>
        </w:tabs>
        <w:spacing w:line="240" w:lineRule="auto"/>
        <w:ind w:right="55"/>
        <w:jc w:val="both"/>
        <w:rPr>
          <w:rFonts w:ascii="Arial Narrow" w:hAnsi="Arial Narrow"/>
          <w:i w:val="0"/>
          <w:iCs w:val="0"/>
          <w:sz w:val="20"/>
          <w:szCs w:val="20"/>
        </w:rPr>
      </w:pPr>
      <w:r w:rsidRPr="004F0255">
        <w:rPr>
          <w:rFonts w:ascii="Arial Narrow" w:hAnsi="Arial Narrow"/>
          <w:i w:val="0"/>
          <w:iCs w:val="0"/>
          <w:sz w:val="20"/>
          <w:szCs w:val="20"/>
        </w:rPr>
        <w:t>Inžinerinių statinių</w:t>
      </w:r>
      <w:r w:rsidRPr="003735E7">
        <w:rPr>
          <w:rFonts w:ascii="Arial Narrow" w:hAnsi="Arial Narrow"/>
          <w:i w:val="0"/>
          <w:iCs w:val="0"/>
          <w:sz w:val="20"/>
          <w:szCs w:val="20"/>
        </w:rPr>
        <w:t xml:space="preserve"> pogrupis</w:t>
      </w:r>
      <w:r w:rsidRPr="00366033">
        <w:rPr>
          <w:rFonts w:ascii="Arial Narrow" w:hAnsi="Arial Narrow"/>
          <w:i w:val="0"/>
          <w:iCs w:val="0"/>
          <w:sz w:val="20"/>
          <w:szCs w:val="20"/>
        </w:rPr>
        <w:t xml:space="preserve">: </w:t>
      </w:r>
      <w:r w:rsidR="006F1C7C">
        <w:rPr>
          <w:rFonts w:ascii="Arial Narrow" w:hAnsi="Arial Narrow"/>
          <w:i w:val="0"/>
          <w:iCs w:val="0"/>
          <w:sz w:val="20"/>
          <w:szCs w:val="20"/>
        </w:rPr>
        <w:t>kitos paskirties</w:t>
      </w:r>
      <w:r w:rsidRPr="00366033">
        <w:rPr>
          <w:rFonts w:ascii="Arial Narrow" w:hAnsi="Arial Narrow"/>
          <w:i w:val="0"/>
          <w:iCs w:val="0"/>
          <w:sz w:val="20"/>
          <w:szCs w:val="20"/>
        </w:rPr>
        <w:t>;</w:t>
      </w:r>
    </w:p>
    <w:p w14:paraId="7B35B5C5" w14:textId="4A17FF21" w:rsidR="009E5EFE" w:rsidRDefault="009E5EFE" w:rsidP="000A0D8B">
      <w:pPr>
        <w:pStyle w:val="Bodytext20"/>
        <w:numPr>
          <w:ilvl w:val="1"/>
          <w:numId w:val="2"/>
        </w:numPr>
        <w:shd w:val="clear" w:color="auto" w:fill="auto"/>
        <w:tabs>
          <w:tab w:val="left" w:pos="426"/>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568B2E87" w14:textId="6A0D5757" w:rsidR="009E5EFE" w:rsidRDefault="009E5EFE" w:rsidP="000A0D8B">
      <w:pPr>
        <w:pStyle w:val="Bodytext20"/>
        <w:numPr>
          <w:ilvl w:val="2"/>
          <w:numId w:val="2"/>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pastabas</w:t>
      </w:r>
      <w:r>
        <w:rPr>
          <w:rFonts w:ascii="Arial Narrow" w:hAnsi="Arial Narrow"/>
          <w:i w:val="0"/>
          <w:iCs w:val="0"/>
          <w:sz w:val="20"/>
          <w:szCs w:val="20"/>
        </w:rPr>
        <w:t>;</w:t>
      </w:r>
    </w:p>
    <w:p w14:paraId="3484DF1D" w14:textId="38FC745C" w:rsidR="009E5EFE" w:rsidRPr="00AE55DB" w:rsidRDefault="009E5EFE" w:rsidP="000A0D8B">
      <w:pPr>
        <w:pStyle w:val="Bodytext20"/>
        <w:numPr>
          <w:ilvl w:val="2"/>
          <w:numId w:val="2"/>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 xml:space="preserve">Statinio paprastojo remonto darbų atlikimas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152BF821" w14:textId="77777777" w:rsidTr="007F69C6">
        <w:trPr>
          <w:trHeight w:val="416"/>
        </w:trPr>
        <w:tc>
          <w:tcPr>
            <w:tcW w:w="9628" w:type="dxa"/>
            <w:shd w:val="clear" w:color="auto" w:fill="005063"/>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7C8C2DD8" w14:textId="77777777" w:rsidR="009E5EFE" w:rsidRPr="00A92D68" w:rsidRDefault="009E5EFE" w:rsidP="000A0D8B">
      <w:pPr>
        <w:pStyle w:val="Sraopastraipa"/>
        <w:numPr>
          <w:ilvl w:val="1"/>
          <w:numId w:val="3"/>
        </w:numPr>
        <w:tabs>
          <w:tab w:val="left" w:pos="284"/>
        </w:tabs>
        <w:suppressAutoHyphens/>
        <w:ind w:left="567" w:hanging="567"/>
        <w:jc w:val="both"/>
        <w:rPr>
          <w:b/>
          <w:noProof/>
          <w:szCs w:val="24"/>
        </w:rPr>
      </w:pPr>
      <w:r w:rsidRPr="00A92D68">
        <w:rPr>
          <w:b/>
          <w:szCs w:val="24"/>
        </w:rPr>
        <w:t>Teisės aktai ir normatyviniai dokumentai, kuriais privalu vadovautis:</w:t>
      </w:r>
    </w:p>
    <w:p w14:paraId="28C7BDAB" w14:textId="77777777" w:rsidR="009E5EFE" w:rsidRPr="00A22C9B" w:rsidRDefault="009E5EFE" w:rsidP="000A0D8B">
      <w:pPr>
        <w:pStyle w:val="Sraopastraipa"/>
        <w:numPr>
          <w:ilvl w:val="2"/>
          <w:numId w:val="3"/>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Pr>
          <w:szCs w:val="24"/>
        </w:rPr>
        <w:t>;</w:t>
      </w:r>
    </w:p>
    <w:p w14:paraId="11C408E3" w14:textId="64596E62" w:rsidR="009E5EFE" w:rsidRDefault="009E5EFE" w:rsidP="000A0D8B">
      <w:pPr>
        <w:pStyle w:val="Sraopastraipa"/>
        <w:numPr>
          <w:ilvl w:val="2"/>
          <w:numId w:val="3"/>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bookmarkStart w:id="2" w:name="_Hlk177134100"/>
      <w:r w:rsidR="007A6C8B">
        <w:rPr>
          <w:bCs/>
          <w:noProof/>
          <w:szCs w:val="24"/>
        </w:rPr>
        <w:t>Statytojo</w:t>
      </w:r>
      <w:bookmarkEnd w:id="2"/>
      <w:r w:rsidRPr="00A22C9B">
        <w:rPr>
          <w:bCs/>
          <w:noProof/>
          <w:szCs w:val="24"/>
        </w:rPr>
        <w:t xml:space="preserve"> interneto svetainėje adresu </w:t>
      </w:r>
      <w:hyperlink r:id="rId11" w:history="1">
        <w:r w:rsidR="00EC7C54" w:rsidRPr="009460CC">
          <w:rPr>
            <w:rStyle w:val="Hipersaitas"/>
            <w:bCs/>
            <w:noProof/>
            <w:szCs w:val="24"/>
          </w:rPr>
          <w:t>https://vialietuva.lt/normatyviniai-dokumentai</w:t>
        </w:r>
      </w:hyperlink>
      <w:r>
        <w:rPr>
          <w:bCs/>
          <w:noProof/>
          <w:szCs w:val="24"/>
        </w:rPr>
        <w:t>.</w:t>
      </w:r>
    </w:p>
    <w:p w14:paraId="2895B60C" w14:textId="77777777" w:rsidR="009E5EFE" w:rsidRPr="00372C74" w:rsidRDefault="009E5EFE" w:rsidP="009E5EFE">
      <w:pPr>
        <w:pStyle w:val="Sraopastraipa"/>
        <w:tabs>
          <w:tab w:val="left" w:pos="567"/>
        </w:tabs>
        <w:ind w:left="0"/>
        <w:jc w:val="both"/>
        <w:rPr>
          <w:bCs/>
          <w:noProof/>
          <w:szCs w:val="24"/>
        </w:rPr>
      </w:pPr>
    </w:p>
    <w:p w14:paraId="1275AC13" w14:textId="77777777" w:rsidR="009E5EFE" w:rsidRPr="00A92D68" w:rsidRDefault="009E5EFE" w:rsidP="000A0D8B">
      <w:pPr>
        <w:pStyle w:val="Sraopastraipa"/>
        <w:numPr>
          <w:ilvl w:val="1"/>
          <w:numId w:val="3"/>
        </w:numPr>
        <w:ind w:left="284" w:hanging="284"/>
        <w:jc w:val="both"/>
        <w:rPr>
          <w:b/>
          <w:szCs w:val="24"/>
        </w:rPr>
      </w:pPr>
      <w:r w:rsidRPr="00A92D68">
        <w:rPr>
          <w:b/>
          <w:szCs w:val="24"/>
        </w:rPr>
        <w:t>Tyrinėjimai</w:t>
      </w:r>
    </w:p>
    <w:p w14:paraId="475713D8" w14:textId="5BC1B353" w:rsidR="009E5EFE" w:rsidRDefault="009E5EFE" w:rsidP="009E5EFE">
      <w:pPr>
        <w:pStyle w:val="Sraopastraipa"/>
        <w:ind w:left="0"/>
        <w:jc w:val="both"/>
        <w:rPr>
          <w:noProof/>
          <w:szCs w:val="24"/>
        </w:rPr>
      </w:pPr>
      <w:r w:rsidRPr="00792620">
        <w:rPr>
          <w:noProof/>
          <w:szCs w:val="24"/>
        </w:rPr>
        <w:t>Tiekėjas privalo atlikti visus reikiamus inžinerinius tyrinėjimus (</w:t>
      </w:r>
      <w:r w:rsidR="00141720">
        <w:rPr>
          <w:noProof/>
          <w:szCs w:val="24"/>
        </w:rPr>
        <w:t>inžinerini</w:t>
      </w:r>
      <w:r w:rsidR="008507A4">
        <w:rPr>
          <w:noProof/>
          <w:szCs w:val="24"/>
        </w:rPr>
        <w:t>ai</w:t>
      </w:r>
      <w:r w:rsidR="00141720">
        <w:rPr>
          <w:noProof/>
          <w:szCs w:val="24"/>
        </w:rPr>
        <w:t xml:space="preserve"> geodezini</w:t>
      </w:r>
      <w:r w:rsidR="008507A4">
        <w:rPr>
          <w:noProof/>
          <w:szCs w:val="24"/>
        </w:rPr>
        <w:t>ai tyrimai</w:t>
      </w:r>
      <w:r w:rsidR="00141720">
        <w:rPr>
          <w:noProof/>
          <w:szCs w:val="24"/>
        </w:rPr>
        <w:t xml:space="preserve">, </w:t>
      </w:r>
      <w:r w:rsidRPr="00792620">
        <w:rPr>
          <w:noProof/>
          <w:szCs w:val="24"/>
        </w:rPr>
        <w:t xml:space="preserve">vizualinės apžiūros, kelio ir kelio statinių geometriniai ir kt.), reikalingus Aprašui parengti bei paprastojo remonto darbams atlikti, kurie nurodyti Techninės specifikacijos </w:t>
      </w:r>
      <w:r>
        <w:rPr>
          <w:noProof/>
          <w:szCs w:val="24"/>
        </w:rPr>
        <w:t>4</w:t>
      </w:r>
      <w:r w:rsidRPr="00792620">
        <w:rPr>
          <w:noProof/>
          <w:szCs w:val="24"/>
        </w:rPr>
        <w:t xml:space="preserve"> punkte. Visų inžinerinių tyrinėjimų ataskaitos pateikiamos </w:t>
      </w:r>
      <w:r w:rsidR="00751C8D">
        <w:rPr>
          <w:noProof/>
          <w:szCs w:val="24"/>
        </w:rPr>
        <w:t>Statytojui</w:t>
      </w:r>
      <w:r w:rsidRPr="00792620">
        <w:rPr>
          <w:noProof/>
          <w:szCs w:val="24"/>
        </w:rPr>
        <w:t>, kaip Aprašo dalis</w:t>
      </w:r>
      <w:r>
        <w:rPr>
          <w:noProof/>
          <w:szCs w:val="24"/>
        </w:rPr>
        <w:t>.</w:t>
      </w:r>
    </w:p>
    <w:p w14:paraId="72A10F1F" w14:textId="77777777" w:rsidR="009E5EFE" w:rsidRDefault="009E5EFE" w:rsidP="008B47A0">
      <w:pPr>
        <w:pStyle w:val="Sraopastraipa"/>
        <w:ind w:left="0"/>
        <w:jc w:val="both"/>
        <w:rPr>
          <w:noProof/>
          <w:szCs w:val="24"/>
        </w:rPr>
      </w:pPr>
      <w:r w:rsidRPr="00995164">
        <w:rPr>
          <w:i/>
          <w:iCs/>
          <w:noProof/>
          <w:szCs w:val="24"/>
        </w:rPr>
        <w:t>Pastaba: Tiekėjui nėra privalomo reikalavimo atlikti geologinius tyrinėjimus, dėl šių tyrinėjimų reikalingumo Tiekėjas sprendžia savo nuožiūra</w:t>
      </w:r>
      <w:r w:rsidRPr="00C70A3E">
        <w:rPr>
          <w:noProof/>
          <w:szCs w:val="24"/>
        </w:rPr>
        <w:t xml:space="preserve">. </w:t>
      </w:r>
    </w:p>
    <w:p w14:paraId="3EE33C56" w14:textId="003B3B79" w:rsidR="001C3D4C" w:rsidRPr="001C3D4C" w:rsidRDefault="001C3D4C" w:rsidP="008B47A0">
      <w:pPr>
        <w:pStyle w:val="Sraopastraipa"/>
        <w:ind w:left="0"/>
        <w:jc w:val="both"/>
        <w:rPr>
          <w:noProof/>
          <w:szCs w:val="24"/>
        </w:rPr>
      </w:pPr>
      <w:r>
        <w:rPr>
          <w:noProof/>
          <w:szCs w:val="24"/>
        </w:rPr>
        <w:t>R</w:t>
      </w:r>
      <w:r w:rsidRPr="001C3D4C">
        <w:rPr>
          <w:noProof/>
          <w:szCs w:val="24"/>
        </w:rPr>
        <w:t xml:space="preserve">eikalavimai inžineriniams geodeziniams tyrimams: </w:t>
      </w:r>
    </w:p>
    <w:p w14:paraId="6F98CE0D" w14:textId="21C29C60" w:rsidR="006D21B7" w:rsidRPr="006D21B7" w:rsidRDefault="006D21B7" w:rsidP="000A0D8B">
      <w:pPr>
        <w:pStyle w:val="Sraopastraipa"/>
        <w:numPr>
          <w:ilvl w:val="0"/>
          <w:numId w:val="12"/>
        </w:numPr>
        <w:ind w:left="709" w:hanging="283"/>
        <w:jc w:val="both"/>
        <w:rPr>
          <w:noProof/>
          <w:szCs w:val="24"/>
        </w:rPr>
      </w:pPr>
      <w:r>
        <w:rPr>
          <w:noProof/>
          <w:szCs w:val="24"/>
        </w:rPr>
        <w:t>V</w:t>
      </w:r>
      <w:r w:rsidRPr="006D21B7">
        <w:rPr>
          <w:noProof/>
          <w:szCs w:val="24"/>
        </w:rPr>
        <w:t xml:space="preserve">adovaujantis STR 1.04.04:2017 „Statinio projektavimas, projekto ekspertizė“ 26 punktu, Reglamento </w:t>
      </w:r>
      <w:r>
        <w:rPr>
          <w:noProof/>
          <w:szCs w:val="24"/>
        </w:rPr>
        <w:t>9</w:t>
      </w:r>
      <w:r w:rsidRPr="006D21B7">
        <w:rPr>
          <w:noProof/>
          <w:szCs w:val="24"/>
        </w:rPr>
        <w:t xml:space="preserve"> pried</w:t>
      </w:r>
      <w:r>
        <w:rPr>
          <w:noProof/>
          <w:szCs w:val="24"/>
        </w:rPr>
        <w:t>e</w:t>
      </w:r>
      <w:r w:rsidRPr="006D21B7">
        <w:rPr>
          <w:noProof/>
          <w:szCs w:val="24"/>
        </w:rPr>
        <w:t xml:space="preserve"> nurodyti planai rengiami vadovaujantis ne senesniu kaip 3 metų topografiniu planu (nuo statinio projektavimo pradžios), kuris patikslinamas (jei reikia) projekto rengimo metu. Projekto vadovas, pasirašydamas reglamento </w:t>
      </w:r>
      <w:r>
        <w:rPr>
          <w:noProof/>
          <w:szCs w:val="24"/>
        </w:rPr>
        <w:t>9</w:t>
      </w:r>
      <w:r w:rsidRPr="006D21B7">
        <w:rPr>
          <w:noProof/>
          <w:szCs w:val="24"/>
        </w:rPr>
        <w:t xml:space="preserve"> pried</w:t>
      </w:r>
      <w:r>
        <w:rPr>
          <w:noProof/>
          <w:szCs w:val="24"/>
        </w:rPr>
        <w:t>e</w:t>
      </w:r>
      <w:r w:rsidRPr="006D21B7">
        <w:rPr>
          <w:noProof/>
          <w:szCs w:val="24"/>
        </w:rPr>
        <w:t xml:space="preserve"> nurodytus planus, patvirtina jų atitiktį topografiniam planui, kuris pateikiamas su projektu. </w:t>
      </w:r>
    </w:p>
    <w:p w14:paraId="5425C21B"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Topografinis planas ir ITO_EDR parenkamas pilno turinio, kai vaizduojami visi vietovėje esantys objektai. </w:t>
      </w:r>
    </w:p>
    <w:p w14:paraId="4794698A"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 </w:t>
      </w:r>
    </w:p>
    <w:p w14:paraId="23A1A3E8"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Pateikiami suderinti topografiniai planai, vadovaujantis 2024 m. kovo 6 d. Lietuvos Respublikos aplinkos ministro įsakymu Nr. D1-73  patvirtintu „Topografinių planų ir inžinerinių tinklų planų derinimo tvarkos aprašu“.  </w:t>
      </w:r>
    </w:p>
    <w:p w14:paraId="0B19CDC8"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 xml:space="preserve">Tyrinėjant esamus inžinerinius tinklus turi būti nustatyti jų gyliai (nurodant altitudes *.pdf byloje ar *.dwg brėžinyje), diametrai. Ištyrinėti šuliniai, pateikiamos šulinių kortelės. Pažymėtos visų kelią kertančių orinių linijų artimiausios atramos, jų numeriai, </w:t>
      </w:r>
      <w:r w:rsidRPr="006D21B7">
        <w:rPr>
          <w:noProof/>
          <w:szCs w:val="24"/>
        </w:rPr>
        <w:lastRenderedPageBreak/>
        <w:t>laidų įlinkiai ties kelio ašimi, matavimo data, temperatūra bei kita informacija, kaip nurodoma GKTR 2.01:2023 „Inžinerinių tinklų objektų geodezinių matavimų atlikimo ir inžinerinių tinklų planų sudarymo tvarkos aprašas“; </w:t>
      </w:r>
    </w:p>
    <w:p w14:paraId="77F8249B" w14:textId="77777777" w:rsidR="006D21B7" w:rsidRPr="006D21B7" w:rsidRDefault="006D21B7" w:rsidP="000A0D8B">
      <w:pPr>
        <w:pStyle w:val="Sraopastraipa"/>
        <w:numPr>
          <w:ilvl w:val="0"/>
          <w:numId w:val="12"/>
        </w:numPr>
        <w:ind w:left="709" w:hanging="283"/>
        <w:jc w:val="both"/>
        <w:rPr>
          <w:noProof/>
          <w:szCs w:val="24"/>
        </w:rPr>
      </w:pPr>
      <w:r w:rsidRPr="006D21B7">
        <w:rPr>
          <w:noProof/>
          <w:szCs w:val="24"/>
        </w:rPr>
        <w:t>Topografiniuose planuose turi būti sužymėti visų kelią kertančių griovių dugno altitudės, pralaidų diametrai, medžiaga, pralaidų dugno altitudės. Sužymėtos pavienių medžių rūšys, diametrai. </w:t>
      </w:r>
    </w:p>
    <w:p w14:paraId="05A13BEF" w14:textId="43A9CB63" w:rsidR="006D21B7" w:rsidRPr="006D21B7" w:rsidRDefault="006D21B7" w:rsidP="000A0D8B">
      <w:pPr>
        <w:pStyle w:val="Sraopastraipa"/>
        <w:numPr>
          <w:ilvl w:val="0"/>
          <w:numId w:val="12"/>
        </w:numPr>
        <w:ind w:left="709" w:hanging="283"/>
        <w:jc w:val="both"/>
        <w:rPr>
          <w:noProof/>
          <w:szCs w:val="24"/>
        </w:rPr>
      </w:pPr>
      <w:r w:rsidRPr="006D21B7">
        <w:rPr>
          <w:noProof/>
          <w:szCs w:val="24"/>
        </w:rPr>
        <w:t>Topografiniame plane ar kitame brėžinyje (inžinerinių tinklų plane) turi būti pažymėti esami požeminiai inžineriniai tinklai</w:t>
      </w:r>
      <w:r w:rsidR="00157033">
        <w:rPr>
          <w:noProof/>
          <w:szCs w:val="24"/>
        </w:rPr>
        <w:t>.</w:t>
      </w:r>
    </w:p>
    <w:p w14:paraId="27CE074F" w14:textId="77777777" w:rsidR="009E5EFE" w:rsidRPr="00372C74" w:rsidRDefault="009E5EFE" w:rsidP="009E5EFE">
      <w:pPr>
        <w:pStyle w:val="Sraopastraipa"/>
        <w:ind w:left="0"/>
        <w:jc w:val="both"/>
        <w:rPr>
          <w:bCs/>
          <w:szCs w:val="24"/>
        </w:rPr>
      </w:pPr>
    </w:p>
    <w:p w14:paraId="25FB1CAB" w14:textId="77777777" w:rsidR="009E5EFE" w:rsidRPr="00A92D68" w:rsidRDefault="009E5EFE" w:rsidP="000A0D8B">
      <w:pPr>
        <w:pStyle w:val="Sraopastraipa"/>
        <w:numPr>
          <w:ilvl w:val="1"/>
          <w:numId w:val="3"/>
        </w:numPr>
        <w:tabs>
          <w:tab w:val="left" w:pos="284"/>
        </w:tabs>
        <w:suppressAutoHyphens/>
        <w:ind w:left="1287" w:hanging="1287"/>
        <w:jc w:val="both"/>
        <w:rPr>
          <w:b/>
          <w:bCs/>
          <w:noProof/>
          <w:szCs w:val="24"/>
        </w:rPr>
      </w:pPr>
      <w:r w:rsidRPr="00A92D68">
        <w:rPr>
          <w:b/>
          <w:bCs/>
          <w:noProof/>
        </w:rPr>
        <w:t>Bendrieji Aprašo parengimo reikalavimai</w:t>
      </w:r>
    </w:p>
    <w:p w14:paraId="14CBDEB8" w14:textId="0230B0BD" w:rsidR="00222202" w:rsidRPr="005D7539" w:rsidRDefault="009E5EFE" w:rsidP="000A0D8B">
      <w:pPr>
        <w:pStyle w:val="Sraopastraipa"/>
        <w:numPr>
          <w:ilvl w:val="2"/>
          <w:numId w:val="3"/>
        </w:numPr>
        <w:tabs>
          <w:tab w:val="left" w:pos="426"/>
        </w:tabs>
        <w:suppressAutoHyphens/>
        <w:ind w:left="0" w:firstLine="0"/>
        <w:jc w:val="both"/>
        <w:rPr>
          <w:noProof/>
          <w:szCs w:val="24"/>
        </w:rPr>
      </w:pPr>
      <w:r w:rsidRPr="00792620">
        <w:rPr>
          <w:noProof/>
          <w:szCs w:val="24"/>
        </w:rPr>
        <w:t xml:space="preserve">Aprašo sudėtis turi atitikti STR1.04.04:2017 „Statinio projektavimas, projekto ekspertizė“ reikalavimus. Aprašo sudėtyje privaloma pateikti </w:t>
      </w:r>
      <w:r w:rsidR="00F31BB9">
        <w:rPr>
          <w:noProof/>
          <w:szCs w:val="24"/>
        </w:rPr>
        <w:t>sąnaudų</w:t>
      </w:r>
      <w:r w:rsidRPr="00792620">
        <w:rPr>
          <w:noProof/>
          <w:szCs w:val="24"/>
        </w:rPr>
        <w:t xml:space="preserve"> žiniaraščius</w:t>
      </w:r>
      <w:r w:rsidR="00A203B5" w:rsidRPr="00792620">
        <w:rPr>
          <w:noProof/>
          <w:szCs w:val="24"/>
        </w:rPr>
        <w:t xml:space="preserve">. Projektuotojas taip pat turi parengti </w:t>
      </w:r>
      <w:r w:rsidR="00A203B5">
        <w:rPr>
          <w:noProof/>
          <w:szCs w:val="24"/>
        </w:rPr>
        <w:t xml:space="preserve">įkainotą </w:t>
      </w:r>
      <w:r w:rsidR="00A203B5" w:rsidRPr="00792620">
        <w:rPr>
          <w:noProof/>
          <w:szCs w:val="24"/>
        </w:rPr>
        <w:t>darbų kiekių žiniaraštį atitinkantį Aprašo sprendinius.</w:t>
      </w:r>
      <w:r w:rsidR="00A203B5" w:rsidRPr="005768E7">
        <w:rPr>
          <w:szCs w:val="24"/>
        </w:rPr>
        <w:t xml:space="preserve"> </w:t>
      </w:r>
    </w:p>
    <w:p w14:paraId="1CE71EB4" w14:textId="1296FD2E" w:rsidR="00F31BB9" w:rsidRDefault="00F31BB9" w:rsidP="000A0D8B">
      <w:pPr>
        <w:pStyle w:val="Sraopastraipa"/>
        <w:numPr>
          <w:ilvl w:val="2"/>
          <w:numId w:val="3"/>
        </w:numPr>
        <w:tabs>
          <w:tab w:val="left" w:pos="426"/>
        </w:tabs>
        <w:suppressAutoHyphens/>
        <w:ind w:left="0" w:firstLine="0"/>
        <w:jc w:val="both"/>
        <w:rPr>
          <w:noProof/>
          <w:szCs w:val="24"/>
        </w:rPr>
      </w:pPr>
      <w:r w:rsidRPr="00F31BB9">
        <w:rPr>
          <w:noProof/>
          <w:szCs w:val="24"/>
        </w:rPr>
        <w:t xml:space="preserve"> </w:t>
      </w:r>
      <w:r w:rsidRPr="00E20218">
        <w:rPr>
          <w:noProof/>
          <w:szCs w:val="24"/>
        </w:rPr>
        <w:t>Apraše turi būti pateikiama (neapsiribojant vien tik šia informacija): aiškinamasis raštas,</w:t>
      </w:r>
      <w:r w:rsidR="00D80D55">
        <w:rPr>
          <w:noProof/>
          <w:szCs w:val="24"/>
        </w:rPr>
        <w:t xml:space="preserve"> techninės specifikacijos,</w:t>
      </w:r>
      <w:r w:rsidRPr="00E20218">
        <w:rPr>
          <w:noProof/>
          <w:szCs w:val="24"/>
        </w:rPr>
        <w:t xml:space="preserve"> dangų plano brėžinys (M1:500) ant topografinio pagrindo, </w:t>
      </w:r>
      <w:r w:rsidR="005360EB">
        <w:rPr>
          <w:noProof/>
          <w:szCs w:val="24"/>
        </w:rPr>
        <w:t>tako</w:t>
      </w:r>
      <w:r w:rsidRPr="00E20218">
        <w:rPr>
          <w:noProof/>
          <w:szCs w:val="24"/>
        </w:rPr>
        <w:t xml:space="preserve"> dangos konstrukcijų brėžinys (įskaitant reikalingus kitų kelio elemento konstrukcinius brėžinius/detales), išilginio profilio brėžinys, eismo organizavimo sprendiniai</w:t>
      </w:r>
      <w:r w:rsidR="009E5EFE">
        <w:rPr>
          <w:szCs w:val="24"/>
        </w:rPr>
        <w:t>.</w:t>
      </w:r>
    </w:p>
    <w:p w14:paraId="47AEC346" w14:textId="5C040DE3" w:rsidR="009E5EFE" w:rsidRDefault="009E5EFE" w:rsidP="000A0D8B">
      <w:pPr>
        <w:pStyle w:val="Sraopastraipa"/>
        <w:numPr>
          <w:ilvl w:val="2"/>
          <w:numId w:val="3"/>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r w:rsidRPr="00792620">
        <w:rPr>
          <w:i/>
          <w:szCs w:val="24"/>
        </w:rPr>
        <w:t>doc,</w:t>
      </w:r>
      <w:r w:rsidRPr="00792620">
        <w:rPr>
          <w:szCs w:val="24"/>
        </w:rPr>
        <w:t xml:space="preserve"> *.</w:t>
      </w:r>
      <w:r w:rsidRPr="00792620">
        <w:rPr>
          <w:i/>
          <w:szCs w:val="24"/>
        </w:rPr>
        <w:t>pdf</w:t>
      </w:r>
      <w:r w:rsidRPr="00792620">
        <w:rPr>
          <w:szCs w:val="24"/>
        </w:rPr>
        <w:t xml:space="preserve"> ir brėžinius *.</w:t>
      </w:r>
      <w:r w:rsidRPr="00792620">
        <w:rPr>
          <w:i/>
          <w:szCs w:val="24"/>
        </w:rPr>
        <w:t>pdf, *.dwg</w:t>
      </w:r>
      <w:r w:rsidRPr="00792620">
        <w:rPr>
          <w:szCs w:val="24"/>
        </w:rPr>
        <w:t xml:space="preserve"> formatu (su elektroniniais parašais)) perduoti Statytojui. Kiekvienas atskiras dokumentas turi turėti konkretų dokumento paskirtį ir esmę atitinkantį pavadinimą. Statinio Aprašo dokumentai turi būti įforminti vadovaujantis LST 1516</w:t>
      </w:r>
      <w:r>
        <w:rPr>
          <w:szCs w:val="24"/>
        </w:rPr>
        <w:t>.</w:t>
      </w:r>
    </w:p>
    <w:p w14:paraId="168621C2" w14:textId="6640EDAB" w:rsidR="009E5EFE" w:rsidRDefault="009E5EFE" w:rsidP="000A0D8B">
      <w:pPr>
        <w:pStyle w:val="Sraopastraipa"/>
        <w:numPr>
          <w:ilvl w:val="2"/>
          <w:numId w:val="3"/>
        </w:numPr>
        <w:tabs>
          <w:tab w:val="left" w:pos="426"/>
        </w:tabs>
        <w:suppressAutoHyphens/>
        <w:ind w:left="0" w:firstLine="0"/>
        <w:jc w:val="both"/>
        <w:rPr>
          <w:noProof/>
          <w:szCs w:val="24"/>
        </w:rPr>
      </w:pPr>
      <w:r w:rsidRPr="00792620">
        <w:rPr>
          <w:noProof/>
          <w:szCs w:val="24"/>
        </w:rPr>
        <w:t>Tuo atveju, jeigu remontuojant objektą išaiškėja, kad reikia koreguoti Aprašą (ne dėl Užsakovo</w:t>
      </w:r>
      <w:r w:rsidR="00F31BB9">
        <w:rPr>
          <w:noProof/>
          <w:szCs w:val="24"/>
        </w:rPr>
        <w:t xml:space="preserve"> (Statytojo)</w:t>
      </w:r>
      <w:r w:rsidRPr="00792620">
        <w:rPr>
          <w:noProof/>
          <w:szCs w:val="24"/>
        </w:rPr>
        <w:t xml:space="preserve"> pageidavimo, kuris nebuvo įvardintas pirkimo dokumentuose) visi su tuo susiję kaštai padengiami Tiekėjo sąskaita. Tiekėjo parengto Aprašo trūkumų šalinimas remonto metu papildomai nebus apmokamas</w:t>
      </w:r>
      <w:r>
        <w:rPr>
          <w:noProof/>
          <w:szCs w:val="24"/>
        </w:rPr>
        <w:t>.</w:t>
      </w:r>
    </w:p>
    <w:p w14:paraId="32C9D456" w14:textId="3D4A83BD" w:rsidR="009E5EFE" w:rsidRDefault="009E5EFE" w:rsidP="000A0D8B">
      <w:pPr>
        <w:pStyle w:val="Sraopastraipa"/>
        <w:numPr>
          <w:ilvl w:val="2"/>
          <w:numId w:val="3"/>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r w:rsidR="004E255D">
        <w:rPr>
          <w:noProof/>
          <w:szCs w:val="24"/>
        </w:rPr>
        <w:t xml:space="preserve"> 27 </w:t>
      </w:r>
      <w:r w:rsidR="00842A28">
        <w:rPr>
          <w:noProof/>
          <w:szCs w:val="24"/>
        </w:rPr>
        <w:t>punkte</w:t>
      </w:r>
      <w:r>
        <w:rPr>
          <w:noProof/>
          <w:szCs w:val="24"/>
        </w:rPr>
        <w:t>.</w:t>
      </w:r>
    </w:p>
    <w:p w14:paraId="093D7ECB" w14:textId="1C555FC4" w:rsidR="00193A78" w:rsidRPr="00193A78" w:rsidRDefault="00193A78" w:rsidP="000A0D8B">
      <w:pPr>
        <w:pStyle w:val="Sraopastraipa"/>
        <w:numPr>
          <w:ilvl w:val="2"/>
          <w:numId w:val="3"/>
        </w:numPr>
        <w:tabs>
          <w:tab w:val="left" w:pos="426"/>
        </w:tabs>
        <w:suppressAutoHyphens/>
        <w:ind w:left="0" w:firstLine="0"/>
        <w:jc w:val="both"/>
        <w:rPr>
          <w:noProof/>
          <w:szCs w:val="24"/>
        </w:rPr>
      </w:pPr>
      <w:r w:rsidRPr="00F52D67">
        <w:rPr>
          <w:noProof/>
          <w:szCs w:val="24"/>
        </w:rPr>
        <w:t>parengti projektinius sprendinius nepažeidžiant esamo statinio (žemės sklypo) ribų</w:t>
      </w:r>
      <w:r>
        <w:rPr>
          <w:noProof/>
          <w:szCs w:val="24"/>
        </w:rPr>
        <w:t>.</w:t>
      </w:r>
    </w:p>
    <w:p w14:paraId="189E8D85" w14:textId="77777777" w:rsidR="00995D4B" w:rsidRPr="00EB4373" w:rsidRDefault="00995D4B" w:rsidP="00995D4B">
      <w:pPr>
        <w:pStyle w:val="Sraopastraipa"/>
        <w:tabs>
          <w:tab w:val="left" w:pos="426"/>
        </w:tabs>
        <w:suppressAutoHyphens/>
        <w:ind w:left="1637"/>
        <w:rPr>
          <w:b/>
          <w:caps/>
          <w:szCs w:val="20"/>
        </w:rPr>
      </w:pPr>
    </w:p>
    <w:tbl>
      <w:tblPr>
        <w:tblStyle w:val="Lentelstinklelis"/>
        <w:tblW w:w="0" w:type="auto"/>
        <w:tblLook w:val="04A0" w:firstRow="1" w:lastRow="0" w:firstColumn="1" w:lastColumn="0" w:noHBand="0" w:noVBand="1"/>
      </w:tblPr>
      <w:tblGrid>
        <w:gridCol w:w="9628"/>
      </w:tblGrid>
      <w:tr w:rsidR="00AE55DB" w:rsidRPr="002C1403" w14:paraId="08301080" w14:textId="77777777" w:rsidTr="007F69C6">
        <w:trPr>
          <w:trHeight w:val="416"/>
        </w:trPr>
        <w:tc>
          <w:tcPr>
            <w:tcW w:w="9628" w:type="dxa"/>
            <w:shd w:val="clear" w:color="auto" w:fill="005063"/>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6DB5930A" w14:textId="77777777" w:rsidR="001D1605" w:rsidRDefault="001D1605" w:rsidP="00D023F8">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5817EC3" w14:textId="717B209E" w:rsidR="009574EF" w:rsidRPr="00A92D68"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A92D68">
        <w:rPr>
          <w:rFonts w:ascii="Arial Narrow" w:hAnsi="Arial Narrow"/>
          <w:b/>
          <w:bCs/>
          <w:sz w:val="20"/>
          <w:szCs w:val="20"/>
        </w:rPr>
        <w:t xml:space="preserve">Reikalavimai </w:t>
      </w:r>
      <w:r w:rsidR="00F31BB9">
        <w:rPr>
          <w:rFonts w:ascii="Arial Narrow" w:hAnsi="Arial Narrow"/>
          <w:b/>
          <w:bCs/>
          <w:sz w:val="20"/>
          <w:szCs w:val="20"/>
        </w:rPr>
        <w:t xml:space="preserve">tako </w:t>
      </w:r>
      <w:r w:rsidRPr="00A92D68">
        <w:rPr>
          <w:rFonts w:ascii="Arial Narrow" w:hAnsi="Arial Narrow"/>
          <w:b/>
          <w:bCs/>
          <w:sz w:val="20"/>
          <w:szCs w:val="20"/>
        </w:rPr>
        <w:t>dangos remontui:</w:t>
      </w:r>
    </w:p>
    <w:p w14:paraId="03E90783" w14:textId="1EA10F86" w:rsidR="009574EF" w:rsidRPr="0045644D"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45644D">
        <w:rPr>
          <w:rFonts w:ascii="Arial Narrow" w:hAnsi="Arial Narrow"/>
          <w:sz w:val="20"/>
          <w:szCs w:val="20"/>
        </w:rPr>
        <w:t xml:space="preserve">Numatyti </w:t>
      </w:r>
      <w:r w:rsidR="00DE5D9C">
        <w:rPr>
          <w:rFonts w:ascii="Arial Narrow" w:hAnsi="Arial Narrow"/>
          <w:sz w:val="20"/>
          <w:szCs w:val="20"/>
        </w:rPr>
        <w:t xml:space="preserve">tako </w:t>
      </w:r>
      <w:r w:rsidRPr="0045644D">
        <w:rPr>
          <w:rFonts w:ascii="Arial Narrow" w:hAnsi="Arial Narrow"/>
          <w:sz w:val="20"/>
          <w:szCs w:val="20"/>
        </w:rPr>
        <w:t xml:space="preserve">esamos </w:t>
      </w:r>
      <w:r w:rsidR="004B5E6E">
        <w:rPr>
          <w:rFonts w:ascii="Arial Narrow" w:hAnsi="Arial Narrow"/>
          <w:sz w:val="20"/>
          <w:szCs w:val="20"/>
        </w:rPr>
        <w:t>dangos išardymą</w:t>
      </w:r>
      <w:r w:rsidRPr="0045644D">
        <w:rPr>
          <w:rFonts w:ascii="Arial Narrow" w:hAnsi="Arial Narrow"/>
          <w:i/>
          <w:iCs/>
          <w:sz w:val="20"/>
          <w:szCs w:val="20"/>
        </w:rPr>
        <w:t>.</w:t>
      </w:r>
    </w:p>
    <w:p w14:paraId="1959A928" w14:textId="3584B1FD" w:rsidR="009574EF" w:rsidRPr="006D7E39" w:rsidRDefault="00ED70FB"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Įrengti</w:t>
      </w:r>
      <w:r w:rsidR="00F6746B">
        <w:rPr>
          <w:rFonts w:ascii="Arial Narrow" w:hAnsi="Arial Narrow"/>
          <w:sz w:val="20"/>
          <w:szCs w:val="20"/>
        </w:rPr>
        <w:t xml:space="preserve"> </w:t>
      </w:r>
      <w:r w:rsidR="004C6E0A">
        <w:rPr>
          <w:rFonts w:ascii="Arial Narrow" w:hAnsi="Arial Narrow"/>
          <w:sz w:val="20"/>
          <w:szCs w:val="20"/>
        </w:rPr>
        <w:t xml:space="preserve">taką registruoto statinio ribose </w:t>
      </w:r>
      <w:r w:rsidR="003226CE">
        <w:rPr>
          <w:rFonts w:ascii="Arial Narrow" w:hAnsi="Arial Narrow"/>
          <w:sz w:val="20"/>
          <w:szCs w:val="20"/>
        </w:rPr>
        <w:t>(</w:t>
      </w:r>
      <w:r w:rsidR="00021701">
        <w:rPr>
          <w:rFonts w:ascii="Arial Narrow" w:hAnsi="Arial Narrow"/>
          <w:sz w:val="20"/>
          <w:szCs w:val="20"/>
        </w:rPr>
        <w:t xml:space="preserve">esant poreikiui </w:t>
      </w:r>
      <w:r w:rsidR="003226CE">
        <w:rPr>
          <w:rFonts w:ascii="Arial Narrow" w:hAnsi="Arial Narrow"/>
          <w:sz w:val="20"/>
          <w:szCs w:val="20"/>
        </w:rPr>
        <w:t xml:space="preserve">tikslinama </w:t>
      </w:r>
      <w:r w:rsidR="0041187C">
        <w:rPr>
          <w:rFonts w:ascii="Arial Narrow" w:hAnsi="Arial Narrow"/>
          <w:sz w:val="20"/>
          <w:szCs w:val="20"/>
        </w:rPr>
        <w:t>projektavimo</w:t>
      </w:r>
      <w:r w:rsidR="004C6E0A">
        <w:rPr>
          <w:rFonts w:ascii="Arial Narrow" w:hAnsi="Arial Narrow"/>
          <w:sz w:val="20"/>
          <w:szCs w:val="20"/>
        </w:rPr>
        <w:t xml:space="preserve"> metu)</w:t>
      </w:r>
      <w:r w:rsidR="00F6746B">
        <w:rPr>
          <w:rFonts w:ascii="Arial Narrow" w:hAnsi="Arial Narrow"/>
          <w:sz w:val="20"/>
          <w:szCs w:val="20"/>
        </w:rPr>
        <w:t xml:space="preserve"> su asfalto danga</w:t>
      </w:r>
      <w:r w:rsidR="00CB2EC6">
        <w:rPr>
          <w:rFonts w:ascii="Arial Narrow" w:hAnsi="Arial Narrow"/>
          <w:sz w:val="20"/>
          <w:szCs w:val="20"/>
        </w:rPr>
        <w:t xml:space="preserve">, </w:t>
      </w:r>
      <w:r w:rsidR="00CB2EC6" w:rsidRPr="00CB2EC6">
        <w:rPr>
          <w:rFonts w:ascii="Arial Narrow" w:hAnsi="Arial Narrow"/>
          <w:sz w:val="20"/>
          <w:szCs w:val="20"/>
        </w:rPr>
        <w:t>vadovaujantis ĮT ASFALTAS 2</w:t>
      </w:r>
      <w:r w:rsidR="0051329F">
        <w:rPr>
          <w:rFonts w:ascii="Arial Narrow" w:hAnsi="Arial Narrow"/>
          <w:sz w:val="20"/>
          <w:szCs w:val="20"/>
        </w:rPr>
        <w:t>5</w:t>
      </w:r>
      <w:r w:rsidR="00F6746B">
        <w:rPr>
          <w:rFonts w:ascii="Arial Narrow" w:hAnsi="Arial Narrow"/>
          <w:sz w:val="20"/>
          <w:szCs w:val="20"/>
        </w:rPr>
        <w:t>.</w:t>
      </w:r>
      <w:r w:rsidR="00305B0D">
        <w:rPr>
          <w:rFonts w:ascii="Arial Narrow" w:hAnsi="Arial Narrow"/>
          <w:sz w:val="20"/>
          <w:szCs w:val="20"/>
        </w:rPr>
        <w:t xml:space="preserve"> Tako </w:t>
      </w:r>
      <w:r w:rsidR="00305B0D" w:rsidRPr="00B12F97">
        <w:rPr>
          <w:rFonts w:ascii="Arial Narrow" w:hAnsi="Arial Narrow"/>
          <w:b/>
          <w:bCs/>
          <w:sz w:val="20"/>
          <w:szCs w:val="20"/>
        </w:rPr>
        <w:t>dangos konstrukciją</w:t>
      </w:r>
      <w:r w:rsidR="00305B0D">
        <w:rPr>
          <w:rFonts w:ascii="Arial Narrow" w:hAnsi="Arial Narrow"/>
          <w:sz w:val="20"/>
          <w:szCs w:val="20"/>
        </w:rPr>
        <w:t xml:space="preserve"> parinkti </w:t>
      </w:r>
      <w:r w:rsidR="00174DD5" w:rsidRPr="00174DD5">
        <w:rPr>
          <w:rFonts w:ascii="Arial Narrow" w:hAnsi="Arial Narrow"/>
          <w:sz w:val="20"/>
          <w:szCs w:val="20"/>
        </w:rPr>
        <w:t>vadovaujantis</w:t>
      </w:r>
      <w:r w:rsidR="006D7E39" w:rsidRPr="006D7E39">
        <w:rPr>
          <w:rFonts w:ascii="Arial Narrow" w:hAnsi="Arial Narrow"/>
          <w:sz w:val="20"/>
          <w:szCs w:val="20"/>
        </w:rPr>
        <w:t xml:space="preserve"> Automobilių kelių standartizuotų dangų konstrukcijų projektavimo taisyk</w:t>
      </w:r>
      <w:r w:rsidR="00EA4AEB">
        <w:rPr>
          <w:rFonts w:ascii="Arial Narrow" w:hAnsi="Arial Narrow"/>
          <w:sz w:val="20"/>
          <w:szCs w:val="20"/>
        </w:rPr>
        <w:t>lių</w:t>
      </w:r>
      <w:r w:rsidR="006D7E39" w:rsidRPr="006D7E39">
        <w:rPr>
          <w:rFonts w:ascii="Arial Narrow" w:hAnsi="Arial Narrow"/>
          <w:sz w:val="20"/>
          <w:szCs w:val="20"/>
        </w:rPr>
        <w:t xml:space="preserve"> </w:t>
      </w:r>
      <w:r w:rsidR="00EA4AEB">
        <w:rPr>
          <w:rFonts w:ascii="Arial Narrow" w:hAnsi="Arial Narrow"/>
          <w:sz w:val="20"/>
          <w:szCs w:val="20"/>
        </w:rPr>
        <w:t>reikalavimais</w:t>
      </w:r>
      <w:r w:rsidR="006D7E39">
        <w:rPr>
          <w:rFonts w:ascii="Arial Narrow" w:hAnsi="Arial Narrow"/>
          <w:sz w:val="20"/>
          <w:szCs w:val="20"/>
        </w:rPr>
        <w:t>.</w:t>
      </w:r>
      <w:r w:rsidR="00F6746B">
        <w:rPr>
          <w:rFonts w:ascii="Arial Narrow" w:hAnsi="Arial Narrow"/>
          <w:sz w:val="20"/>
          <w:szCs w:val="20"/>
        </w:rPr>
        <w:t xml:space="preserve"> </w:t>
      </w:r>
      <w:r w:rsidR="009574EF" w:rsidRPr="006D7E39">
        <w:rPr>
          <w:rFonts w:ascii="Arial Narrow" w:hAnsi="Arial Narrow"/>
          <w:i/>
          <w:iCs/>
          <w:sz w:val="20"/>
          <w:szCs w:val="20"/>
        </w:rPr>
        <w:t>Pastabos:</w:t>
      </w:r>
    </w:p>
    <w:p w14:paraId="42186229" w14:textId="44893BC1" w:rsidR="001B3B8A" w:rsidRDefault="00DF6A52" w:rsidP="000A0D8B">
      <w:pPr>
        <w:pStyle w:val="Bodytext1"/>
        <w:numPr>
          <w:ilvl w:val="0"/>
          <w:numId w:val="10"/>
        </w:numPr>
        <w:shd w:val="clear" w:color="auto" w:fill="auto"/>
        <w:tabs>
          <w:tab w:val="left" w:pos="851"/>
        </w:tabs>
        <w:spacing w:before="0" w:after="0" w:line="240" w:lineRule="auto"/>
        <w:ind w:left="567" w:right="55" w:firstLine="0"/>
        <w:jc w:val="both"/>
        <w:rPr>
          <w:rFonts w:ascii="Arial Narrow" w:hAnsi="Arial Narrow"/>
          <w:i/>
          <w:iCs/>
          <w:sz w:val="20"/>
          <w:szCs w:val="20"/>
        </w:rPr>
      </w:pPr>
      <w:r>
        <w:rPr>
          <w:rFonts w:ascii="Arial Narrow" w:hAnsi="Arial Narrow"/>
          <w:i/>
          <w:iCs/>
          <w:color w:val="000000" w:themeColor="text1"/>
          <w:sz w:val="20"/>
          <w:szCs w:val="20"/>
        </w:rPr>
        <w:t>I</w:t>
      </w:r>
      <w:r w:rsidRPr="00B5072A">
        <w:rPr>
          <w:rFonts w:ascii="Arial Narrow" w:hAnsi="Arial Narrow"/>
          <w:i/>
          <w:iCs/>
          <w:color w:val="000000" w:themeColor="text1"/>
          <w:sz w:val="20"/>
          <w:szCs w:val="20"/>
        </w:rPr>
        <w:t>šimtinais atvejais, kai neleidžia aplinkybės</w:t>
      </w:r>
      <w:r>
        <w:rPr>
          <w:rFonts w:ascii="Arial Narrow" w:hAnsi="Arial Narrow"/>
          <w:i/>
          <w:iCs/>
          <w:color w:val="000000" w:themeColor="text1"/>
          <w:sz w:val="20"/>
          <w:szCs w:val="20"/>
        </w:rPr>
        <w:t xml:space="preserve"> (</w:t>
      </w:r>
      <w:r w:rsidR="00093877">
        <w:rPr>
          <w:rFonts w:ascii="Arial Narrow" w:hAnsi="Arial Narrow"/>
          <w:i/>
          <w:iCs/>
          <w:color w:val="000000" w:themeColor="text1"/>
          <w:sz w:val="20"/>
          <w:szCs w:val="20"/>
        </w:rPr>
        <w:t xml:space="preserve">trukdo esami statiniai ir t.t.), ir tik </w:t>
      </w:r>
      <w:r w:rsidR="00EC648E">
        <w:rPr>
          <w:rFonts w:ascii="Arial Narrow" w:hAnsi="Arial Narrow"/>
          <w:i/>
          <w:iCs/>
          <w:color w:val="000000" w:themeColor="text1"/>
          <w:sz w:val="20"/>
          <w:szCs w:val="20"/>
        </w:rPr>
        <w:t xml:space="preserve">pavieniuose </w:t>
      </w:r>
      <w:r w:rsidR="0028335A">
        <w:rPr>
          <w:rFonts w:ascii="Arial Narrow" w:hAnsi="Arial Narrow"/>
          <w:i/>
          <w:iCs/>
          <w:color w:val="000000" w:themeColor="text1"/>
          <w:sz w:val="20"/>
          <w:szCs w:val="20"/>
        </w:rPr>
        <w:t>ruožuose,</w:t>
      </w:r>
      <w:r w:rsidRPr="00B5072A">
        <w:rPr>
          <w:rFonts w:ascii="Arial Narrow" w:hAnsi="Arial Narrow"/>
          <w:i/>
          <w:iCs/>
          <w:color w:val="000000" w:themeColor="text1"/>
          <w:sz w:val="20"/>
          <w:szCs w:val="20"/>
        </w:rPr>
        <w:t xml:space="preserve"> galima nukrypti nuo </w:t>
      </w:r>
      <w:r w:rsidR="0028335A">
        <w:rPr>
          <w:rFonts w:ascii="Arial Narrow" w:hAnsi="Arial Narrow"/>
          <w:i/>
          <w:iCs/>
          <w:color w:val="000000" w:themeColor="text1"/>
          <w:sz w:val="20"/>
          <w:szCs w:val="20"/>
        </w:rPr>
        <w:t>pateiktų tako pločio reikalavimų</w:t>
      </w:r>
      <w:r w:rsidRPr="00B5072A">
        <w:rPr>
          <w:rFonts w:ascii="Arial Narrow" w:hAnsi="Arial Narrow"/>
          <w:i/>
          <w:iCs/>
          <w:sz w:val="20"/>
          <w:szCs w:val="20"/>
        </w:rPr>
        <w:t xml:space="preserve">, tačiau tokie atvejai turi būti pagrįsti ir suderinti su </w:t>
      </w:r>
      <w:r w:rsidR="00330AAA">
        <w:rPr>
          <w:rFonts w:ascii="Arial Narrow" w:hAnsi="Arial Narrow"/>
          <w:i/>
          <w:iCs/>
          <w:sz w:val="20"/>
          <w:szCs w:val="20"/>
        </w:rPr>
        <w:t>Statytoju</w:t>
      </w:r>
      <w:r w:rsidR="0028335A">
        <w:rPr>
          <w:rFonts w:ascii="Arial Narrow" w:hAnsi="Arial Narrow"/>
          <w:i/>
          <w:iCs/>
          <w:sz w:val="20"/>
          <w:szCs w:val="20"/>
        </w:rPr>
        <w:t>.</w:t>
      </w:r>
    </w:p>
    <w:p w14:paraId="6C09045F" w14:textId="5A9931CD" w:rsidR="009574EF" w:rsidRDefault="009574EF" w:rsidP="000A0D8B">
      <w:pPr>
        <w:pStyle w:val="Bodytext1"/>
        <w:numPr>
          <w:ilvl w:val="0"/>
          <w:numId w:val="10"/>
        </w:numPr>
        <w:shd w:val="clear" w:color="auto" w:fill="auto"/>
        <w:tabs>
          <w:tab w:val="left" w:pos="851"/>
        </w:tabs>
        <w:spacing w:before="0" w:after="0" w:line="240" w:lineRule="auto"/>
        <w:ind w:left="567" w:right="55" w:firstLine="0"/>
        <w:jc w:val="both"/>
        <w:rPr>
          <w:rFonts w:ascii="Arial Narrow" w:hAnsi="Arial Narrow"/>
          <w:i/>
          <w:iCs/>
          <w:sz w:val="20"/>
          <w:szCs w:val="20"/>
        </w:rPr>
      </w:pPr>
      <w:r w:rsidRPr="0045644D">
        <w:rPr>
          <w:rFonts w:ascii="Arial Narrow" w:hAnsi="Arial Narrow"/>
          <w:i/>
          <w:iCs/>
          <w:sz w:val="20"/>
          <w:szCs w:val="20"/>
        </w:rPr>
        <w:t>Leidžiamas frezuoto asfalto granulių naudojimas, įrengiant naują nesurištųjų mineralinių medžiagų mišinį. Šie darbai turi būti atliekami vadovaujantis TRA UŽPILDAI 19 reikalavimais.</w:t>
      </w:r>
    </w:p>
    <w:p w14:paraId="7D2FB27C" w14:textId="7FC010C2" w:rsidR="009574EF" w:rsidRPr="00C153B2" w:rsidRDefault="000B172D"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Pr>
          <w:rFonts w:ascii="Arial Narrow" w:hAnsi="Arial Narrow"/>
          <w:sz w:val="20"/>
          <w:szCs w:val="20"/>
        </w:rPr>
        <w:t>Tako dangos</w:t>
      </w:r>
      <w:r w:rsidR="009574EF" w:rsidRPr="00C153B2">
        <w:rPr>
          <w:rFonts w:ascii="Arial Narrow" w:hAnsi="Arial Narrow"/>
          <w:sz w:val="20"/>
          <w:szCs w:val="20"/>
        </w:rPr>
        <w:t xml:space="preserve"> skersiniai nuolydžiai tiesėse ir kreivėse turi atitikti </w:t>
      </w:r>
      <w:r w:rsidR="003E17C6" w:rsidRPr="003E17C6">
        <w:rPr>
          <w:rFonts w:ascii="Arial Narrow" w:hAnsi="Arial Narrow"/>
          <w:sz w:val="20"/>
          <w:szCs w:val="20"/>
        </w:rPr>
        <w:t>Dviračių ir pėsčiųjų eismo infrastruktūros planavimo ir projektavimo taisykl</w:t>
      </w:r>
      <w:r w:rsidR="00B27EEA">
        <w:rPr>
          <w:rFonts w:ascii="Arial Narrow" w:hAnsi="Arial Narrow"/>
          <w:sz w:val="20"/>
          <w:szCs w:val="20"/>
        </w:rPr>
        <w:t>ių reikalavimus</w:t>
      </w:r>
      <w:r w:rsidR="009574EF" w:rsidRPr="00C153B2">
        <w:rPr>
          <w:rFonts w:ascii="Arial Narrow" w:hAnsi="Arial Narrow"/>
          <w:sz w:val="20"/>
          <w:szCs w:val="20"/>
        </w:rPr>
        <w:t xml:space="preserve">, </w:t>
      </w:r>
      <w:r w:rsidR="009574EF" w:rsidRPr="00032ADC">
        <w:rPr>
          <w:rFonts w:ascii="Arial Narrow" w:hAnsi="Arial Narrow"/>
          <w:color w:val="000000" w:themeColor="text1"/>
          <w:sz w:val="20"/>
          <w:szCs w:val="20"/>
        </w:rPr>
        <w:t>išskyrus dangų</w:t>
      </w:r>
      <w:r>
        <w:rPr>
          <w:rFonts w:ascii="Arial Narrow" w:hAnsi="Arial Narrow"/>
          <w:color w:val="000000" w:themeColor="text1"/>
          <w:sz w:val="20"/>
          <w:szCs w:val="20"/>
        </w:rPr>
        <w:t xml:space="preserve"> suvedimo ribose</w:t>
      </w:r>
      <w:r w:rsidR="009574EF" w:rsidRPr="00032ADC">
        <w:rPr>
          <w:rFonts w:ascii="Arial Narrow" w:hAnsi="Arial Narrow"/>
          <w:color w:val="000000" w:themeColor="text1"/>
          <w:sz w:val="20"/>
          <w:szCs w:val="20"/>
        </w:rPr>
        <w:t>.</w:t>
      </w:r>
    </w:p>
    <w:p w14:paraId="29DF4B8A" w14:textId="0B6511F4" w:rsidR="009574EF"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566185">
        <w:rPr>
          <w:rFonts w:ascii="Arial Narrow" w:hAnsi="Arial Narrow"/>
          <w:sz w:val="20"/>
          <w:szCs w:val="20"/>
        </w:rPr>
        <w:t xml:space="preserve">Numatyti vertikalų </w:t>
      </w:r>
      <w:r w:rsidR="008E704A">
        <w:rPr>
          <w:rFonts w:ascii="Arial Narrow" w:hAnsi="Arial Narrow"/>
          <w:sz w:val="20"/>
          <w:szCs w:val="20"/>
        </w:rPr>
        <w:t>tako</w:t>
      </w:r>
      <w:r w:rsidRPr="00566185">
        <w:rPr>
          <w:rFonts w:ascii="Arial Narrow" w:hAnsi="Arial Narrow"/>
          <w:sz w:val="20"/>
          <w:szCs w:val="20"/>
        </w:rPr>
        <w:t xml:space="preserve"> planavimą nuleidžiant vandenį nuo važiuojamosios dalies į pakelės griovius</w:t>
      </w:r>
      <w:r>
        <w:rPr>
          <w:rFonts w:ascii="Arial Narrow" w:hAnsi="Arial Narrow"/>
          <w:sz w:val="20"/>
          <w:szCs w:val="20"/>
        </w:rPr>
        <w:t>.</w:t>
      </w:r>
    </w:p>
    <w:p w14:paraId="7661B6C9" w14:textId="3F6E8366" w:rsidR="009574EF"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sidRPr="00032ADC">
        <w:rPr>
          <w:rFonts w:ascii="Arial Narrow" w:hAnsi="Arial Narrow"/>
          <w:color w:val="000000" w:themeColor="text1"/>
          <w:sz w:val="20"/>
          <w:szCs w:val="20"/>
        </w:rPr>
        <w:t>Numatyti</w:t>
      </w:r>
      <w:r w:rsidR="00032ADC" w:rsidRPr="00032ADC">
        <w:rPr>
          <w:rFonts w:ascii="Arial Narrow" w:hAnsi="Arial Narrow"/>
          <w:color w:val="000000" w:themeColor="text1"/>
          <w:sz w:val="20"/>
          <w:szCs w:val="20"/>
        </w:rPr>
        <w:t xml:space="preserve"> už remontuojamo ruožo ribų</w:t>
      </w:r>
      <w:r w:rsidRPr="00032ADC">
        <w:rPr>
          <w:rFonts w:ascii="Arial Narrow" w:hAnsi="Arial Narrow"/>
          <w:color w:val="000000" w:themeColor="text1"/>
          <w:sz w:val="20"/>
          <w:szCs w:val="20"/>
        </w:rPr>
        <w:t xml:space="preserve"> sklandų dangų pasijungimą</w:t>
      </w:r>
      <w:r w:rsidR="00032ADC" w:rsidRPr="00032ADC">
        <w:rPr>
          <w:rFonts w:ascii="Arial Narrow" w:hAnsi="Arial Narrow"/>
          <w:color w:val="000000" w:themeColor="text1"/>
          <w:sz w:val="20"/>
          <w:szCs w:val="20"/>
        </w:rPr>
        <w:t xml:space="preserve"> </w:t>
      </w:r>
      <w:r w:rsidRPr="00032ADC">
        <w:rPr>
          <w:rFonts w:ascii="Arial Narrow" w:hAnsi="Arial Narrow"/>
          <w:color w:val="000000" w:themeColor="text1"/>
          <w:sz w:val="20"/>
          <w:szCs w:val="20"/>
        </w:rPr>
        <w:t>su esamomis neremontuojamomis dangomis</w:t>
      </w:r>
      <w:r w:rsidR="002914A8">
        <w:rPr>
          <w:rFonts w:ascii="Arial Narrow" w:hAnsi="Arial Narrow"/>
          <w:color w:val="000000" w:themeColor="text1"/>
          <w:sz w:val="20"/>
          <w:szCs w:val="20"/>
        </w:rPr>
        <w:t xml:space="preserve"> 20 m ribose</w:t>
      </w:r>
      <w:r w:rsidRPr="00032ADC">
        <w:rPr>
          <w:rFonts w:ascii="Arial Narrow" w:hAnsi="Arial Narrow"/>
          <w:color w:val="000000" w:themeColor="text1"/>
          <w:sz w:val="20"/>
          <w:szCs w:val="20"/>
        </w:rPr>
        <w:t xml:space="preserve">. </w:t>
      </w:r>
    </w:p>
    <w:p w14:paraId="2B0E5466" w14:textId="0C72A7CA" w:rsidR="000B172D" w:rsidRPr="00032ADC" w:rsidRDefault="00C17CB0"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Pr>
          <w:rFonts w:ascii="Arial Narrow" w:hAnsi="Arial Narrow"/>
          <w:color w:val="000000" w:themeColor="text1"/>
          <w:sz w:val="20"/>
          <w:szCs w:val="20"/>
        </w:rPr>
        <w:t xml:space="preserve"> Ištaisyti išilginiame profilyje tako nusėdim</w:t>
      </w:r>
      <w:r w:rsidR="003F6B62">
        <w:rPr>
          <w:rFonts w:ascii="Arial Narrow" w:hAnsi="Arial Narrow"/>
          <w:color w:val="000000" w:themeColor="text1"/>
          <w:sz w:val="20"/>
          <w:szCs w:val="20"/>
        </w:rPr>
        <w:t>us</w:t>
      </w:r>
      <w:r w:rsidR="00BA466A">
        <w:rPr>
          <w:rFonts w:ascii="Arial Narrow" w:hAnsi="Arial Narrow"/>
          <w:color w:val="000000" w:themeColor="text1"/>
          <w:sz w:val="20"/>
          <w:szCs w:val="20"/>
        </w:rPr>
        <w:t xml:space="preserve"> (nelygumus)</w:t>
      </w:r>
      <w:r w:rsidR="002F40BE">
        <w:rPr>
          <w:rFonts w:ascii="Arial Narrow" w:hAnsi="Arial Narrow"/>
          <w:color w:val="000000" w:themeColor="text1"/>
          <w:sz w:val="20"/>
          <w:szCs w:val="20"/>
        </w:rPr>
        <w:t xml:space="preserve">, užtikrinant </w:t>
      </w:r>
      <w:r w:rsidR="00736C19">
        <w:rPr>
          <w:rFonts w:ascii="Arial Narrow" w:hAnsi="Arial Narrow"/>
          <w:color w:val="000000" w:themeColor="text1"/>
          <w:sz w:val="20"/>
          <w:szCs w:val="20"/>
        </w:rPr>
        <w:t xml:space="preserve">nuolydžių ir </w:t>
      </w:r>
      <w:r w:rsidR="00E436F3">
        <w:rPr>
          <w:rFonts w:ascii="Arial Narrow" w:hAnsi="Arial Narrow"/>
          <w:color w:val="000000" w:themeColor="text1"/>
          <w:sz w:val="20"/>
          <w:szCs w:val="20"/>
        </w:rPr>
        <w:t xml:space="preserve">vertikalių kreivių atitikimą </w:t>
      </w:r>
      <w:r w:rsidR="00C341F6">
        <w:rPr>
          <w:rFonts w:ascii="Arial Narrow" w:hAnsi="Arial Narrow"/>
          <w:color w:val="000000" w:themeColor="text1"/>
          <w:sz w:val="20"/>
          <w:szCs w:val="20"/>
        </w:rPr>
        <w:t>D</w:t>
      </w:r>
      <w:r w:rsidR="00E436F3" w:rsidRPr="003E17C6">
        <w:rPr>
          <w:rFonts w:ascii="Arial Narrow" w:hAnsi="Arial Narrow"/>
          <w:sz w:val="20"/>
          <w:szCs w:val="20"/>
        </w:rPr>
        <w:t>viračių ir pėsčiųjų eismo infrastruktūros planavimo ir projektavimo taisykl</w:t>
      </w:r>
      <w:r w:rsidR="00E436F3">
        <w:rPr>
          <w:rFonts w:ascii="Arial Narrow" w:hAnsi="Arial Narrow"/>
          <w:sz w:val="20"/>
          <w:szCs w:val="20"/>
        </w:rPr>
        <w:t>ių reikalavim</w:t>
      </w:r>
      <w:r w:rsidR="00C341F6">
        <w:rPr>
          <w:rFonts w:ascii="Arial Narrow" w:hAnsi="Arial Narrow"/>
          <w:sz w:val="20"/>
          <w:szCs w:val="20"/>
        </w:rPr>
        <w:t>am</w:t>
      </w:r>
      <w:r w:rsidR="00E436F3">
        <w:rPr>
          <w:rFonts w:ascii="Arial Narrow" w:hAnsi="Arial Narrow"/>
          <w:sz w:val="20"/>
          <w:szCs w:val="20"/>
        </w:rPr>
        <w:t>s</w:t>
      </w:r>
      <w:r>
        <w:rPr>
          <w:rFonts w:ascii="Arial Narrow" w:hAnsi="Arial Narrow"/>
          <w:color w:val="000000" w:themeColor="text1"/>
          <w:sz w:val="20"/>
          <w:szCs w:val="20"/>
        </w:rPr>
        <w:t xml:space="preserve">. </w:t>
      </w:r>
      <w:r w:rsidR="00935BFC" w:rsidRPr="00B5072A">
        <w:rPr>
          <w:rFonts w:ascii="Arial Narrow" w:hAnsi="Arial Narrow"/>
          <w:i/>
          <w:iCs/>
          <w:color w:val="000000" w:themeColor="text1"/>
          <w:sz w:val="20"/>
          <w:szCs w:val="20"/>
        </w:rPr>
        <w:t>Pastaba: išimtinais atvejais</w:t>
      </w:r>
      <w:r w:rsidR="002B4E24" w:rsidRPr="00B5072A">
        <w:rPr>
          <w:rFonts w:ascii="Arial Narrow" w:hAnsi="Arial Narrow"/>
          <w:i/>
          <w:iCs/>
          <w:color w:val="000000" w:themeColor="text1"/>
          <w:sz w:val="20"/>
          <w:szCs w:val="20"/>
        </w:rPr>
        <w:t xml:space="preserve">, kai neleidžia aplinkybės, </w:t>
      </w:r>
      <w:r w:rsidR="00B5072A" w:rsidRPr="00B5072A">
        <w:rPr>
          <w:rFonts w:ascii="Arial Narrow" w:hAnsi="Arial Narrow"/>
          <w:i/>
          <w:iCs/>
          <w:color w:val="000000" w:themeColor="text1"/>
          <w:sz w:val="20"/>
          <w:szCs w:val="20"/>
        </w:rPr>
        <w:t>galima nukrypti nuo D</w:t>
      </w:r>
      <w:r w:rsidR="00B5072A" w:rsidRPr="00B5072A">
        <w:rPr>
          <w:rFonts w:ascii="Arial Narrow" w:hAnsi="Arial Narrow"/>
          <w:i/>
          <w:iCs/>
          <w:sz w:val="20"/>
          <w:szCs w:val="20"/>
        </w:rPr>
        <w:t xml:space="preserve">viračių ir pėsčiųjų eismo infrastruktūros planavimo ir projektavimo taisyklių reikalavimų, tačiau tokie atvejai turi būti pagrįsti ir suderinti su </w:t>
      </w:r>
      <w:r w:rsidR="00727D6A">
        <w:rPr>
          <w:rFonts w:ascii="Arial Narrow" w:hAnsi="Arial Narrow"/>
          <w:i/>
          <w:iCs/>
          <w:sz w:val="20"/>
          <w:szCs w:val="20"/>
        </w:rPr>
        <w:t>Statytoju</w:t>
      </w:r>
      <w:r w:rsidR="00B5072A">
        <w:rPr>
          <w:rFonts w:ascii="Arial Narrow" w:hAnsi="Arial Narrow"/>
          <w:sz w:val="20"/>
          <w:szCs w:val="20"/>
        </w:rPr>
        <w:t>.</w:t>
      </w:r>
    </w:p>
    <w:p w14:paraId="1DAE2C11" w14:textId="77777777" w:rsidR="009574EF" w:rsidRDefault="009574EF"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3DDD4325" w14:textId="77777777" w:rsidR="009574EF" w:rsidRPr="00E56D6E"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56D6E">
        <w:rPr>
          <w:rFonts w:ascii="Arial Narrow" w:hAnsi="Arial Narrow"/>
          <w:b/>
          <w:bCs/>
          <w:sz w:val="20"/>
          <w:szCs w:val="20"/>
        </w:rPr>
        <w:t>Kelkraščiai</w:t>
      </w:r>
    </w:p>
    <w:p w14:paraId="6C65BA68" w14:textId="38A32800" w:rsidR="009574EF" w:rsidRPr="005A1071"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5A1071">
        <w:rPr>
          <w:rFonts w:ascii="Arial Narrow" w:hAnsi="Arial Narrow"/>
          <w:sz w:val="20"/>
          <w:szCs w:val="20"/>
        </w:rPr>
        <w:t xml:space="preserve">Įrengti </w:t>
      </w:r>
      <w:r w:rsidR="00BF04E4">
        <w:rPr>
          <w:rFonts w:ascii="Arial Narrow" w:hAnsi="Arial Narrow"/>
          <w:sz w:val="20"/>
          <w:szCs w:val="20"/>
        </w:rPr>
        <w:t>0,5 m pločio</w:t>
      </w:r>
      <w:r w:rsidRPr="005A1071">
        <w:rPr>
          <w:rFonts w:ascii="Arial Narrow" w:hAnsi="Arial Narrow"/>
          <w:sz w:val="20"/>
          <w:szCs w:val="20"/>
        </w:rPr>
        <w:t xml:space="preserve"> kelkra</w:t>
      </w:r>
      <w:r w:rsidR="00BF04E4">
        <w:rPr>
          <w:rFonts w:ascii="Arial Narrow" w:hAnsi="Arial Narrow"/>
          <w:sz w:val="20"/>
          <w:szCs w:val="20"/>
        </w:rPr>
        <w:t>štį</w:t>
      </w:r>
      <w:r w:rsidRPr="005A1071">
        <w:rPr>
          <w:rFonts w:ascii="Arial Narrow" w:hAnsi="Arial Narrow"/>
          <w:sz w:val="20"/>
          <w:szCs w:val="20"/>
        </w:rPr>
        <w:t xml:space="preserve"> 8% skersiniu nuolydžiu. </w:t>
      </w:r>
      <w:r w:rsidR="00E24210">
        <w:rPr>
          <w:rFonts w:ascii="Arial Narrow" w:hAnsi="Arial Narrow"/>
          <w:sz w:val="20"/>
          <w:szCs w:val="20"/>
        </w:rPr>
        <w:t>P</w:t>
      </w:r>
      <w:r w:rsidRPr="005A1071">
        <w:rPr>
          <w:rFonts w:ascii="Arial Narrow" w:hAnsi="Arial Narrow"/>
          <w:sz w:val="20"/>
          <w:szCs w:val="20"/>
        </w:rPr>
        <w:t>ašalinant užaukštėjusias kelkraščių briaunas, trukdančios nutekėti vandeniui, jei tokių yra, ir sustiprinant suformuotą šlaitą neplonesniu nei 6 cm storio dirvožemio sluoksniu apsėjant žole. Kelkraščiai turi būti įrengti pagal ĮT SBR 19, TRA SBR 19 reikalavimus</w:t>
      </w:r>
      <w:r w:rsidR="00E24210">
        <w:rPr>
          <w:rFonts w:ascii="Arial Narrow" w:hAnsi="Arial Narrow"/>
          <w:sz w:val="20"/>
          <w:szCs w:val="20"/>
        </w:rPr>
        <w:t xml:space="preserve">. </w:t>
      </w:r>
      <w:r w:rsidRPr="005A1071">
        <w:rPr>
          <w:rFonts w:ascii="Arial Narrow" w:hAnsi="Arial Narrow"/>
          <w:sz w:val="20"/>
          <w:szCs w:val="20"/>
        </w:rPr>
        <w:t xml:space="preserve">Turi būti įrengtas ne plonesnis nei </w:t>
      </w:r>
      <w:r w:rsidR="002914A8">
        <w:rPr>
          <w:rFonts w:ascii="Arial Narrow" w:hAnsi="Arial Narrow"/>
          <w:sz w:val="20"/>
          <w:szCs w:val="20"/>
        </w:rPr>
        <w:t>6</w:t>
      </w:r>
      <w:r w:rsidRPr="005A1071">
        <w:rPr>
          <w:rFonts w:ascii="Arial Narrow" w:hAnsi="Arial Narrow"/>
          <w:sz w:val="20"/>
          <w:szCs w:val="20"/>
        </w:rPr>
        <w:t xml:space="preserve"> cm storio viršutinis kelkraščio sluoksnis naudojant skaldažolės mišinius nurodytus TRA SBR 19 63.2 ir 65 punktuose, pridedant 15 % dirvožemio.</w:t>
      </w:r>
    </w:p>
    <w:p w14:paraId="37ED3CEA" w14:textId="0261E7E6" w:rsidR="009574EF" w:rsidRDefault="00AC3CFF" w:rsidP="009574EF">
      <w:pPr>
        <w:pStyle w:val="Bodytext1"/>
        <w:shd w:val="clear" w:color="auto" w:fill="auto"/>
        <w:tabs>
          <w:tab w:val="left" w:pos="0"/>
        </w:tabs>
        <w:spacing w:before="0" w:after="0" w:line="240" w:lineRule="auto"/>
        <w:ind w:right="55" w:firstLine="0"/>
        <w:jc w:val="both"/>
        <w:rPr>
          <w:rFonts w:ascii="Arial Narrow" w:hAnsi="Arial Narrow"/>
          <w:i/>
          <w:iCs/>
          <w:sz w:val="20"/>
          <w:szCs w:val="20"/>
        </w:rPr>
      </w:pPr>
      <w:r w:rsidRPr="002E7260">
        <w:rPr>
          <w:rFonts w:ascii="Arial Narrow" w:hAnsi="Arial Narrow"/>
          <w:i/>
          <w:iCs/>
          <w:sz w:val="20"/>
          <w:szCs w:val="20"/>
        </w:rPr>
        <w:t>Pastaba: siaurose vietose (trukdo žemės ribos, esami statiniai, saugotini medžiai ir pan.), kur neįmanoma užtikrinti reikalaujamo kelkraščio pločio, galima vietoj kelkraščio rengti vejos bortus</w:t>
      </w:r>
    </w:p>
    <w:p w14:paraId="4F05B6D2" w14:textId="77777777" w:rsidR="00AC3CFF" w:rsidRDefault="00AC3CFF" w:rsidP="009574EF">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346B8DF" w14:textId="77777777" w:rsidR="009574EF" w:rsidRPr="004A71C1"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4A71C1">
        <w:rPr>
          <w:rFonts w:ascii="Arial Narrow" w:hAnsi="Arial Narrow"/>
          <w:b/>
          <w:bCs/>
          <w:sz w:val="20"/>
          <w:szCs w:val="20"/>
        </w:rPr>
        <w:t>Sankryžos ir nuovažos</w:t>
      </w:r>
    </w:p>
    <w:p w14:paraId="1BF0BE5E" w14:textId="13D7B3AD" w:rsidR="008E2022" w:rsidRDefault="004A71C1"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4A71C1">
        <w:rPr>
          <w:rFonts w:ascii="Arial Narrow" w:hAnsi="Arial Narrow"/>
          <w:sz w:val="20"/>
          <w:szCs w:val="20"/>
        </w:rPr>
        <w:t xml:space="preserve"> Atnaujinti</w:t>
      </w:r>
      <w:r>
        <w:rPr>
          <w:rFonts w:ascii="Arial Narrow" w:hAnsi="Arial Narrow"/>
          <w:sz w:val="20"/>
          <w:szCs w:val="20"/>
        </w:rPr>
        <w:t xml:space="preserve"> </w:t>
      </w:r>
      <w:r w:rsidRPr="004A71C1">
        <w:rPr>
          <w:rFonts w:ascii="Arial Narrow" w:hAnsi="Arial Narrow"/>
          <w:sz w:val="20"/>
          <w:szCs w:val="20"/>
        </w:rPr>
        <w:t>sankryžų/nuovažų</w:t>
      </w:r>
      <w:r>
        <w:rPr>
          <w:rFonts w:ascii="Arial Narrow" w:hAnsi="Arial Narrow"/>
          <w:sz w:val="20"/>
          <w:szCs w:val="20"/>
        </w:rPr>
        <w:t xml:space="preserve"> kertančių taką asfalto dangą</w:t>
      </w:r>
      <w:r w:rsidR="005018AF">
        <w:rPr>
          <w:rFonts w:ascii="Arial Narrow" w:hAnsi="Arial Narrow"/>
          <w:sz w:val="20"/>
          <w:szCs w:val="20"/>
        </w:rPr>
        <w:t xml:space="preserve"> </w:t>
      </w:r>
      <w:r>
        <w:rPr>
          <w:rFonts w:ascii="Arial Narrow" w:hAnsi="Arial Narrow"/>
          <w:sz w:val="20"/>
          <w:szCs w:val="20"/>
        </w:rPr>
        <w:t xml:space="preserve">iki </w:t>
      </w:r>
      <w:r w:rsidR="006B3EC1">
        <w:rPr>
          <w:rFonts w:ascii="Arial Narrow" w:hAnsi="Arial Narrow"/>
          <w:sz w:val="20"/>
          <w:szCs w:val="20"/>
        </w:rPr>
        <w:t>tako (</w:t>
      </w:r>
      <w:r w:rsidR="00F03CFC">
        <w:rPr>
          <w:rFonts w:ascii="Arial Narrow" w:hAnsi="Arial Narrow"/>
          <w:sz w:val="20"/>
          <w:szCs w:val="20"/>
        </w:rPr>
        <w:t>kelio sklypo</w:t>
      </w:r>
      <w:r w:rsidR="006B3EC1">
        <w:rPr>
          <w:rFonts w:ascii="Arial Narrow" w:hAnsi="Arial Narrow"/>
          <w:sz w:val="20"/>
          <w:szCs w:val="20"/>
        </w:rPr>
        <w:t>)</w:t>
      </w:r>
      <w:r>
        <w:rPr>
          <w:rFonts w:ascii="Arial Narrow" w:hAnsi="Arial Narrow"/>
          <w:sz w:val="20"/>
          <w:szCs w:val="20"/>
        </w:rPr>
        <w:t xml:space="preserve"> ribos.</w:t>
      </w:r>
    </w:p>
    <w:p w14:paraId="59910CC8" w14:textId="77777777" w:rsidR="00400E1E" w:rsidRDefault="00400E1E" w:rsidP="00400E1E">
      <w:pPr>
        <w:pStyle w:val="Bodytext1"/>
        <w:shd w:val="clear" w:color="auto" w:fill="auto"/>
        <w:tabs>
          <w:tab w:val="left" w:pos="426"/>
        </w:tabs>
        <w:spacing w:before="0" w:after="0" w:line="240" w:lineRule="auto"/>
        <w:ind w:right="55" w:firstLine="0"/>
        <w:jc w:val="both"/>
        <w:rPr>
          <w:rFonts w:ascii="Arial Narrow" w:hAnsi="Arial Narrow"/>
          <w:sz w:val="20"/>
          <w:szCs w:val="20"/>
        </w:rPr>
      </w:pPr>
    </w:p>
    <w:p w14:paraId="65EA63AF" w14:textId="36D68A9E" w:rsidR="008A305D" w:rsidRDefault="008A305D" w:rsidP="00057AF3">
      <w:pPr>
        <w:pStyle w:val="Bodytext1"/>
        <w:shd w:val="clear" w:color="auto" w:fill="auto"/>
        <w:tabs>
          <w:tab w:val="left" w:pos="0"/>
        </w:tabs>
        <w:spacing w:before="0" w:after="0" w:line="240" w:lineRule="auto"/>
        <w:ind w:left="284" w:right="55" w:firstLine="0"/>
        <w:jc w:val="both"/>
        <w:rPr>
          <w:rFonts w:ascii="Arial Narrow" w:hAnsi="Arial Narrow"/>
          <w:b/>
          <w:bCs/>
          <w:sz w:val="20"/>
          <w:szCs w:val="20"/>
        </w:rPr>
      </w:pPr>
    </w:p>
    <w:p w14:paraId="7761A685" w14:textId="2E4242AC" w:rsidR="009574EF"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1A945C39" w14:textId="372EC7A6" w:rsidR="00C95D6F" w:rsidRDefault="00562532" w:rsidP="000A0D8B">
      <w:pPr>
        <w:pStyle w:val="Bodytext1"/>
        <w:numPr>
          <w:ilvl w:val="2"/>
          <w:numId w:val="4"/>
        </w:numPr>
        <w:shd w:val="clear" w:color="auto" w:fill="auto"/>
        <w:tabs>
          <w:tab w:val="left" w:pos="0"/>
        </w:tabs>
        <w:spacing w:before="0" w:after="0" w:line="240" w:lineRule="auto"/>
        <w:ind w:right="55"/>
        <w:jc w:val="both"/>
        <w:rPr>
          <w:rFonts w:ascii="Arial Narrow" w:hAnsi="Arial Narrow"/>
          <w:sz w:val="20"/>
        </w:rPr>
      </w:pPr>
      <w:r>
        <w:rPr>
          <w:rFonts w:ascii="Arial Narrow" w:hAnsi="Arial Narrow"/>
          <w:sz w:val="20"/>
        </w:rPr>
        <w:t>Reikalavimai š</w:t>
      </w:r>
      <w:r w:rsidR="002C7E4F">
        <w:rPr>
          <w:rFonts w:ascii="Arial Narrow" w:hAnsi="Arial Narrow"/>
          <w:sz w:val="20"/>
        </w:rPr>
        <w:t>iukšlių dėžei:</w:t>
      </w:r>
    </w:p>
    <w:p w14:paraId="395E3476" w14:textId="77777777" w:rsidR="002C7E4F" w:rsidRPr="002C7E4F" w:rsidRDefault="002C7E4F" w:rsidP="000A0D8B">
      <w:pPr>
        <w:pStyle w:val="Bodytext1"/>
        <w:numPr>
          <w:ilvl w:val="0"/>
          <w:numId w:val="22"/>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medžiagos – betonas su cinkuotos skardos išimamu įdėklu ir pelenine;  </w:t>
      </w:r>
    </w:p>
    <w:p w14:paraId="6E0F5A6C" w14:textId="77777777" w:rsidR="002C7E4F" w:rsidRPr="002C7E4F" w:rsidRDefault="002C7E4F" w:rsidP="000A0D8B">
      <w:pPr>
        <w:pStyle w:val="Bodytext1"/>
        <w:numPr>
          <w:ilvl w:val="0"/>
          <w:numId w:val="23"/>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lastRenderedPageBreak/>
        <w:t>tūris ne mažesnis kaip 40 l ir ne didesnis, kaip 70 l; </w:t>
      </w:r>
    </w:p>
    <w:p w14:paraId="5E0CCCFB" w14:textId="77777777" w:rsidR="002C7E4F" w:rsidRPr="002C7E4F" w:rsidRDefault="002C7E4F" w:rsidP="000A0D8B">
      <w:pPr>
        <w:pStyle w:val="Bodytext1"/>
        <w:numPr>
          <w:ilvl w:val="0"/>
          <w:numId w:val="24"/>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svoris – ne mažiau kaip 100 kg; </w:t>
      </w:r>
    </w:p>
    <w:p w14:paraId="2C209AD1" w14:textId="77777777" w:rsidR="002C7E4F" w:rsidRPr="002C7E4F" w:rsidRDefault="002C7E4F" w:rsidP="000A0D8B">
      <w:pPr>
        <w:pStyle w:val="Bodytext1"/>
        <w:numPr>
          <w:ilvl w:val="0"/>
          <w:numId w:val="25"/>
        </w:numPr>
        <w:tabs>
          <w:tab w:val="clear" w:pos="720"/>
          <w:tab w:val="left" w:pos="0"/>
          <w:tab w:val="num" w:pos="630"/>
        </w:tabs>
        <w:spacing w:before="0" w:after="0" w:line="240" w:lineRule="auto"/>
        <w:ind w:left="270" w:right="58" w:firstLine="90"/>
        <w:jc w:val="both"/>
        <w:rPr>
          <w:rFonts w:ascii="Arial Narrow" w:hAnsi="Arial Narrow"/>
          <w:sz w:val="20"/>
        </w:rPr>
      </w:pPr>
      <w:r w:rsidRPr="002C7E4F">
        <w:rPr>
          <w:rFonts w:ascii="Arial Narrow" w:hAnsi="Arial Narrow"/>
          <w:sz w:val="20"/>
        </w:rPr>
        <w:t>su stogeliu, dangčiu ar kita apsauga, kad vėjas ar paukščiai neišnešiotų šiukšlių. </w:t>
      </w:r>
    </w:p>
    <w:p w14:paraId="69C92C0B" w14:textId="77777777" w:rsidR="00A9640D" w:rsidRDefault="00A9640D" w:rsidP="00A9640D">
      <w:pPr>
        <w:pStyle w:val="Bodytext1"/>
        <w:shd w:val="clear" w:color="auto" w:fill="auto"/>
        <w:tabs>
          <w:tab w:val="left" w:pos="0"/>
        </w:tabs>
        <w:spacing w:before="0" w:after="0" w:line="240" w:lineRule="auto"/>
        <w:ind w:right="55" w:firstLine="0"/>
        <w:jc w:val="both"/>
        <w:rPr>
          <w:rFonts w:ascii="Arial Narrow" w:hAnsi="Arial Narrow"/>
          <w:b/>
          <w:bCs/>
          <w:sz w:val="20"/>
          <w:szCs w:val="20"/>
        </w:rPr>
      </w:pPr>
    </w:p>
    <w:p w14:paraId="503B62AB" w14:textId="77777777" w:rsidR="0011186B" w:rsidRPr="00DB2420" w:rsidRDefault="0011186B"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w:t>
      </w:r>
      <w:r>
        <w:rPr>
          <w:rFonts w:ascii="Arial Narrow" w:hAnsi="Arial Narrow"/>
          <w:b/>
          <w:bCs/>
          <w:sz w:val="20"/>
          <w:szCs w:val="20"/>
        </w:rPr>
        <w:t xml:space="preserve"> saugumo organizavimo sprendiniai</w:t>
      </w:r>
    </w:p>
    <w:p w14:paraId="30302BF5" w14:textId="3071E294" w:rsidR="000C69D1" w:rsidRDefault="002221D2" w:rsidP="002221D2">
      <w:pPr>
        <w:pStyle w:val="Bodytext1"/>
        <w:shd w:val="clear" w:color="auto" w:fill="auto"/>
        <w:tabs>
          <w:tab w:val="left" w:pos="0"/>
        </w:tabs>
        <w:spacing w:before="0" w:after="0" w:line="240" w:lineRule="auto"/>
        <w:ind w:right="55" w:firstLine="0"/>
        <w:jc w:val="both"/>
        <w:rPr>
          <w:rFonts w:ascii="Arial Narrow" w:hAnsi="Arial Narrow"/>
          <w:b/>
          <w:bCs/>
          <w:sz w:val="20"/>
          <w:szCs w:val="20"/>
        </w:rPr>
      </w:pPr>
      <w:r w:rsidRPr="00242EBA">
        <w:rPr>
          <w:rFonts w:ascii="Arial Narrow" w:hAnsi="Arial Narrow"/>
          <w:sz w:val="20"/>
        </w:rPr>
        <w:t xml:space="preserve">Numatyti ne mažesnio nei </w:t>
      </w:r>
      <w:r>
        <w:rPr>
          <w:rFonts w:ascii="Arial Narrow" w:hAnsi="Arial Narrow"/>
          <w:sz w:val="20"/>
        </w:rPr>
        <w:t>1,5</w:t>
      </w:r>
      <w:r w:rsidRPr="00242EBA">
        <w:rPr>
          <w:rFonts w:ascii="Arial Narrow" w:hAnsi="Arial Narrow"/>
          <w:sz w:val="20"/>
        </w:rPr>
        <w:t xml:space="preserve"> m pločio</w:t>
      </w:r>
      <w:r>
        <w:rPr>
          <w:rFonts w:ascii="Arial Narrow" w:hAnsi="Arial Narrow"/>
          <w:sz w:val="20"/>
        </w:rPr>
        <w:t xml:space="preserve"> </w:t>
      </w:r>
      <w:r w:rsidRPr="00242EBA">
        <w:rPr>
          <w:rFonts w:ascii="Arial Narrow" w:hAnsi="Arial Narrow"/>
          <w:sz w:val="20"/>
        </w:rPr>
        <w:t>privedimo (</w:t>
      </w:r>
      <w:r>
        <w:rPr>
          <w:rFonts w:ascii="Arial Narrow" w:hAnsi="Arial Narrow"/>
          <w:sz w:val="20"/>
        </w:rPr>
        <w:t>tako/šaligatvio</w:t>
      </w:r>
      <w:r w:rsidRPr="00242EBA">
        <w:rPr>
          <w:rFonts w:ascii="Arial Narrow" w:hAnsi="Arial Narrow"/>
          <w:sz w:val="20"/>
        </w:rPr>
        <w:t>)</w:t>
      </w:r>
      <w:r w:rsidRPr="008D6437">
        <w:rPr>
          <w:rFonts w:ascii="Arial Narrow" w:hAnsi="Arial Narrow"/>
          <w:sz w:val="20"/>
        </w:rPr>
        <w:t xml:space="preserve"> </w:t>
      </w:r>
      <w:r w:rsidRPr="00242EBA">
        <w:rPr>
          <w:rFonts w:ascii="Arial Narrow" w:hAnsi="Arial Narrow"/>
          <w:sz w:val="20"/>
        </w:rPr>
        <w:t>nuo</w:t>
      </w:r>
      <w:r>
        <w:rPr>
          <w:rFonts w:ascii="Arial Narrow" w:hAnsi="Arial Narrow"/>
          <w:sz w:val="20"/>
        </w:rPr>
        <w:t xml:space="preserve"> esamų</w:t>
      </w:r>
      <w:r w:rsidR="00FD3904">
        <w:rPr>
          <w:rFonts w:ascii="Arial Narrow" w:hAnsi="Arial Narrow"/>
          <w:sz w:val="20"/>
        </w:rPr>
        <w:t xml:space="preserve"> </w:t>
      </w:r>
      <w:r>
        <w:rPr>
          <w:rFonts w:ascii="Arial Narrow" w:hAnsi="Arial Narrow"/>
          <w:sz w:val="20"/>
        </w:rPr>
        <w:t xml:space="preserve">autobusų sustojimo peronų iki remontuojamo tako įrengimą, </w:t>
      </w:r>
      <w:r w:rsidRPr="008D6437">
        <w:rPr>
          <w:rFonts w:ascii="Arial Narrow" w:hAnsi="Arial Narrow"/>
          <w:sz w:val="20"/>
        </w:rPr>
        <w:t xml:space="preserve">vadovaujantis ĮT ASFALTAS </w:t>
      </w:r>
      <w:r>
        <w:rPr>
          <w:rFonts w:ascii="Arial Narrow" w:hAnsi="Arial Narrow"/>
          <w:sz w:val="20"/>
        </w:rPr>
        <w:t>2</w:t>
      </w:r>
      <w:r w:rsidR="00FD3904">
        <w:rPr>
          <w:rFonts w:ascii="Arial Narrow" w:hAnsi="Arial Narrow"/>
          <w:sz w:val="20"/>
        </w:rPr>
        <w:t>5</w:t>
      </w:r>
      <w:r w:rsidRPr="008D6437">
        <w:rPr>
          <w:rFonts w:ascii="Arial Narrow" w:hAnsi="Arial Narrow"/>
          <w:sz w:val="20"/>
        </w:rPr>
        <w:t xml:space="preserve"> ir ĮT TRINKELĖS 14, dangą pritaikant žmonių su negalia reikmėms pagal STR 2.03.01:2019</w:t>
      </w:r>
      <w:r>
        <w:rPr>
          <w:rFonts w:ascii="Arial Narrow" w:hAnsi="Arial Narrow"/>
          <w:sz w:val="20"/>
        </w:rPr>
        <w:t xml:space="preserve"> (paveiksle pažymėta oranžine spalva). Privedimo</w:t>
      </w:r>
      <w:r w:rsidRPr="008D6437">
        <w:rPr>
          <w:rFonts w:ascii="Arial Narrow" w:hAnsi="Arial Narrow"/>
          <w:sz w:val="20"/>
        </w:rPr>
        <w:t xml:space="preserve"> dangos konstrukciją parenkama pagal </w:t>
      </w:r>
      <w:r w:rsidRPr="006D7E39">
        <w:rPr>
          <w:rFonts w:ascii="Arial Narrow" w:hAnsi="Arial Narrow"/>
          <w:sz w:val="20"/>
          <w:szCs w:val="20"/>
        </w:rPr>
        <w:t>Automobilių kelių standartizuotų dangų konstrukcijų projektavimo taisyk</w:t>
      </w:r>
      <w:r>
        <w:rPr>
          <w:rFonts w:ascii="Arial Narrow" w:hAnsi="Arial Narrow"/>
          <w:sz w:val="20"/>
          <w:szCs w:val="20"/>
        </w:rPr>
        <w:t>lių</w:t>
      </w:r>
      <w:r w:rsidRPr="006D7E39">
        <w:rPr>
          <w:rFonts w:ascii="Arial Narrow" w:hAnsi="Arial Narrow"/>
          <w:sz w:val="20"/>
          <w:szCs w:val="20"/>
        </w:rPr>
        <w:t xml:space="preserve"> </w:t>
      </w:r>
      <w:r w:rsidRPr="008D6437">
        <w:rPr>
          <w:rFonts w:ascii="Arial Narrow" w:hAnsi="Arial Narrow"/>
          <w:sz w:val="20"/>
        </w:rPr>
        <w:t>reikalavimus</w:t>
      </w:r>
      <w:r>
        <w:rPr>
          <w:rFonts w:ascii="Arial Narrow" w:hAnsi="Arial Narrow"/>
          <w:sz w:val="20"/>
        </w:rPr>
        <w:t xml:space="preserve">. </w:t>
      </w:r>
      <w:r w:rsidRPr="008D6437">
        <w:rPr>
          <w:rFonts w:ascii="Arial Narrow" w:hAnsi="Arial Narrow"/>
          <w:sz w:val="20"/>
        </w:rPr>
        <w:t xml:space="preserve">Numatyti atitinkamą ženklinimą ir kelio ženklus. Sprendiniai neturi išeiti už kelio </w:t>
      </w:r>
      <w:r w:rsidR="007E0278">
        <w:rPr>
          <w:rFonts w:ascii="Arial Narrow" w:hAnsi="Arial Narrow"/>
          <w:sz w:val="20"/>
        </w:rPr>
        <w:t xml:space="preserve">(tako) </w:t>
      </w:r>
      <w:r w:rsidRPr="008D6437">
        <w:rPr>
          <w:rFonts w:ascii="Arial Narrow" w:hAnsi="Arial Narrow"/>
          <w:sz w:val="20"/>
        </w:rPr>
        <w:t>sklypo ribos.</w:t>
      </w:r>
    </w:p>
    <w:p w14:paraId="074110DA" w14:textId="77777777" w:rsidR="000C69D1" w:rsidRDefault="000C69D1" w:rsidP="000C69D1">
      <w:pPr>
        <w:pStyle w:val="Bodytext1"/>
        <w:shd w:val="clear" w:color="auto" w:fill="auto"/>
        <w:tabs>
          <w:tab w:val="left" w:pos="0"/>
        </w:tabs>
        <w:spacing w:before="0" w:after="0" w:line="240" w:lineRule="auto"/>
        <w:ind w:left="284" w:right="55" w:firstLine="0"/>
        <w:jc w:val="both"/>
        <w:rPr>
          <w:rFonts w:ascii="Arial Narrow" w:hAnsi="Arial Narrow"/>
          <w:b/>
          <w:bCs/>
          <w:sz w:val="20"/>
          <w:szCs w:val="20"/>
        </w:rPr>
      </w:pPr>
    </w:p>
    <w:p w14:paraId="1C8498BC" w14:textId="32DED0E9" w:rsidR="000C69D1" w:rsidRPr="000C69D1" w:rsidRDefault="000C69D1"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783E3758" w14:textId="6036EFA5" w:rsidR="009574EF" w:rsidRPr="008C5A2A"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Perstatyt</w:t>
      </w:r>
      <w:r w:rsidR="00524E14">
        <w:rPr>
          <w:rFonts w:ascii="Arial Narrow" w:hAnsi="Arial Narrow"/>
          <w:sz w:val="20"/>
          <w:szCs w:val="20"/>
        </w:rPr>
        <w:t xml:space="preserve"> (panaikinti)</w:t>
      </w:r>
      <w:r w:rsidRPr="00B24172">
        <w:rPr>
          <w:rFonts w:ascii="Arial Narrow" w:hAnsi="Arial Narrow"/>
          <w:sz w:val="20"/>
          <w:szCs w:val="20"/>
        </w:rPr>
        <w:t xml:space="preserve"> esamus kelio ženklus, jeigu jie trukdo vykdomų remonto darbų technologiniams procesams</w:t>
      </w:r>
      <w:r>
        <w:rPr>
          <w:rFonts w:ascii="Arial Narrow" w:hAnsi="Arial Narrow"/>
          <w:sz w:val="20"/>
          <w:szCs w:val="20"/>
        </w:rPr>
        <w:t xml:space="preserve"> arba esama pastatymo vieta neatitinka reikalavimų.</w:t>
      </w:r>
      <w:r w:rsidR="00DB2420">
        <w:rPr>
          <w:rFonts w:ascii="Arial Narrow" w:hAnsi="Arial Narrow"/>
          <w:sz w:val="20"/>
          <w:szCs w:val="20"/>
        </w:rPr>
        <w:t xml:space="preserve"> Numatyti naujų trūkstamų ženklų įrengimą </w:t>
      </w:r>
      <w:r w:rsidR="00DB2420" w:rsidRPr="00DB2420">
        <w:rPr>
          <w:rFonts w:ascii="Arial Narrow" w:hAnsi="Arial Narrow"/>
          <w:sz w:val="20"/>
          <w:szCs w:val="20"/>
        </w:rPr>
        <w:t>vadovaujantis  Kelio ženklų įrengimo ir vertikaliojo ženklinimo taisyklių,   ĮT VŽ 14,  TRA VŽ 12, PĮT KŽA 08  ir KET  reikalavimais</w:t>
      </w:r>
      <w:r w:rsidR="00DB2420">
        <w:rPr>
          <w:rFonts w:ascii="Arial Narrow" w:hAnsi="Arial Narrow"/>
          <w:sz w:val="20"/>
          <w:szCs w:val="20"/>
        </w:rPr>
        <w:t>.</w:t>
      </w:r>
    </w:p>
    <w:p w14:paraId="05DE3511" w14:textId="60B88E37" w:rsidR="009574EF" w:rsidRPr="00785475"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Įrengti kelio dangos horizontalųjį ženklinimą vadovaujantis Kelių horizontaliojo ženklinimo taisyklių, ĮT ŽM 12 ir KET reikalavimais.</w:t>
      </w:r>
    </w:p>
    <w:p w14:paraId="38A677A9" w14:textId="24D1D554" w:rsidR="009574EF" w:rsidRPr="00B80E2E"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t xml:space="preserve">Projektavimo metu parengtą eismo organizavimo schemą derinti </w:t>
      </w:r>
      <w:r w:rsidR="004C7A69">
        <w:rPr>
          <w:rFonts w:ascii="Arial Narrow" w:hAnsi="Arial Narrow"/>
          <w:sz w:val="20"/>
          <w:szCs w:val="20"/>
        </w:rPr>
        <w:t xml:space="preserve">su Infrastruktūros plėtros skyriumi </w:t>
      </w:r>
      <w:hyperlink r:id="rId12" w:history="1">
        <w:r w:rsidR="00A87A0C" w:rsidRPr="00AC1A01">
          <w:rPr>
            <w:rStyle w:val="Hipersaitas"/>
            <w:rFonts w:ascii="Arial Narrow" w:hAnsi="Arial Narrow"/>
            <w:sz w:val="20"/>
            <w:szCs w:val="20"/>
          </w:rPr>
          <w:t>info@lazdijai.lt</w:t>
        </w:r>
      </w:hyperlink>
      <w:r w:rsidRPr="00B80E2E">
        <w:rPr>
          <w:rFonts w:ascii="Arial Narrow" w:hAnsi="Arial Narrow"/>
          <w:sz w:val="20"/>
          <w:szCs w:val="20"/>
        </w:rPr>
        <w:t>.</w:t>
      </w:r>
    </w:p>
    <w:p w14:paraId="654967DB" w14:textId="2610DC3E" w:rsidR="009574EF" w:rsidRDefault="00FC5CAB"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w:t>
      </w:r>
      <w:r w:rsidR="00DB2420">
        <w:rPr>
          <w:rFonts w:ascii="Arial Narrow" w:hAnsi="Arial Narrow"/>
          <w:sz w:val="20"/>
          <w:szCs w:val="20"/>
        </w:rPr>
        <w:t xml:space="preserve">umatyti trūkstamų apsauginių tvorelių įrengimą vadovaujantis </w:t>
      </w:r>
      <w:r w:rsidR="00D04BEC" w:rsidRPr="003E17C6">
        <w:rPr>
          <w:rFonts w:ascii="Arial Narrow" w:hAnsi="Arial Narrow"/>
          <w:sz w:val="20"/>
          <w:szCs w:val="20"/>
        </w:rPr>
        <w:t>Dviračių ir pėsčiųjų eismo infrastruktūros planavimo ir projektavimo taisykl</w:t>
      </w:r>
      <w:r w:rsidR="00D04BEC">
        <w:rPr>
          <w:rFonts w:ascii="Arial Narrow" w:hAnsi="Arial Narrow"/>
          <w:sz w:val="20"/>
          <w:szCs w:val="20"/>
        </w:rPr>
        <w:t xml:space="preserve">ių </w:t>
      </w:r>
      <w:r w:rsidR="00DB2420" w:rsidRPr="00DB2420">
        <w:rPr>
          <w:rFonts w:ascii="Arial Narrow" w:hAnsi="Arial Narrow"/>
          <w:sz w:val="20"/>
          <w:szCs w:val="20"/>
        </w:rPr>
        <w:t>reikalavimus</w:t>
      </w:r>
      <w:r w:rsidR="00DB2420">
        <w:rPr>
          <w:rFonts w:ascii="Arial Narrow" w:hAnsi="Arial Narrow"/>
          <w:sz w:val="20"/>
          <w:szCs w:val="20"/>
        </w:rPr>
        <w:t>.</w:t>
      </w:r>
      <w:r w:rsidR="004021BA">
        <w:rPr>
          <w:rFonts w:ascii="Arial Narrow" w:hAnsi="Arial Narrow"/>
          <w:sz w:val="20"/>
          <w:szCs w:val="20"/>
        </w:rPr>
        <w:t xml:space="preserve"> Tvorelės aukštis </w:t>
      </w:r>
      <w:r w:rsidR="002E6220">
        <w:rPr>
          <w:rFonts w:ascii="Arial Narrow" w:hAnsi="Arial Narrow"/>
          <w:sz w:val="20"/>
          <w:szCs w:val="20"/>
        </w:rPr>
        <w:t xml:space="preserve"> ≥ </w:t>
      </w:r>
      <w:r w:rsidR="004021BA">
        <w:rPr>
          <w:rFonts w:ascii="Arial Narrow" w:hAnsi="Arial Narrow"/>
          <w:sz w:val="20"/>
          <w:szCs w:val="20"/>
        </w:rPr>
        <w:t>1,</w:t>
      </w:r>
      <w:r w:rsidR="00796443">
        <w:rPr>
          <w:rFonts w:ascii="Arial Narrow" w:hAnsi="Arial Narrow"/>
          <w:sz w:val="20"/>
          <w:szCs w:val="20"/>
        </w:rPr>
        <w:t>3</w:t>
      </w:r>
      <w:r w:rsidR="004021BA">
        <w:rPr>
          <w:rFonts w:ascii="Arial Narrow" w:hAnsi="Arial Narrow"/>
          <w:sz w:val="20"/>
          <w:szCs w:val="20"/>
        </w:rPr>
        <w:t>m.</w:t>
      </w:r>
    </w:p>
    <w:p w14:paraId="4C22381D" w14:textId="5C0AB956" w:rsidR="009574EF" w:rsidRPr="00733864" w:rsidRDefault="00684445"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r>
        <w:rPr>
          <w:rFonts w:ascii="Arial Narrow" w:hAnsi="Arial Narrow"/>
          <w:sz w:val="20"/>
          <w:szCs w:val="20"/>
        </w:rPr>
        <w:t xml:space="preserve"> </w:t>
      </w:r>
    </w:p>
    <w:p w14:paraId="0DE2BD34" w14:textId="107DDD72" w:rsidR="00FD6B0B" w:rsidRPr="001443B9"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F82231">
        <w:rPr>
          <w:rFonts w:ascii="Arial Narrow" w:hAnsi="Arial Narrow"/>
          <w:b/>
          <w:bCs/>
          <w:sz w:val="20"/>
          <w:szCs w:val="20"/>
        </w:rPr>
        <w:t>Vandens nuvedimo įrenginiai</w:t>
      </w:r>
    </w:p>
    <w:p w14:paraId="530193C2" w14:textId="6616A5C7" w:rsidR="009574EF" w:rsidRDefault="009574EF"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sidRPr="00F82231">
        <w:rPr>
          <w:rFonts w:ascii="Arial Narrow" w:hAnsi="Arial Narrow"/>
          <w:sz w:val="20"/>
          <w:szCs w:val="20"/>
        </w:rPr>
        <w:t xml:space="preserve">Nusimatyti esamų pralaidų po </w:t>
      </w:r>
      <w:r w:rsidR="004A71C1">
        <w:rPr>
          <w:rFonts w:ascii="Arial Narrow" w:hAnsi="Arial Narrow"/>
          <w:sz w:val="20"/>
          <w:szCs w:val="20"/>
        </w:rPr>
        <w:t xml:space="preserve">taku </w:t>
      </w:r>
      <w:r w:rsidRPr="00F82231">
        <w:rPr>
          <w:rFonts w:ascii="Arial Narrow" w:hAnsi="Arial Narrow"/>
          <w:sz w:val="20"/>
          <w:szCs w:val="20"/>
        </w:rPr>
        <w:t>ir po sankryžomis/nuovažomis, užneštų sąnašomis, valymą ir šalia šių pralaidų esamų griovių, kurie neužtikrina tinkamo vandens nuvedimo, atstatymą (išvalymą) iki 25 m atstumu nuo pralaidos centro į abi puses arba kol bus užtikrintas sklandus vandens nuvedimas.</w:t>
      </w:r>
    </w:p>
    <w:p w14:paraId="1FCA3C7A" w14:textId="47A5218D" w:rsidR="0048215C" w:rsidRPr="00F82231" w:rsidRDefault="001443B9" w:rsidP="000A0D8B">
      <w:pPr>
        <w:pStyle w:val="Bodytext1"/>
        <w:numPr>
          <w:ilvl w:val="2"/>
          <w:numId w:val="4"/>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 xml:space="preserve">Nusimatyti </w:t>
      </w:r>
      <w:r w:rsidRPr="00F82231">
        <w:rPr>
          <w:rFonts w:ascii="Arial Narrow" w:hAnsi="Arial Narrow"/>
          <w:sz w:val="20"/>
          <w:szCs w:val="20"/>
        </w:rPr>
        <w:t>esamų</w:t>
      </w:r>
      <w:r>
        <w:rPr>
          <w:rFonts w:ascii="Arial Narrow" w:hAnsi="Arial Narrow"/>
          <w:sz w:val="20"/>
          <w:szCs w:val="20"/>
        </w:rPr>
        <w:t xml:space="preserve"> blogos būklės</w:t>
      </w:r>
      <w:r w:rsidRPr="00F82231">
        <w:rPr>
          <w:rFonts w:ascii="Arial Narrow" w:hAnsi="Arial Narrow"/>
          <w:sz w:val="20"/>
          <w:szCs w:val="20"/>
        </w:rPr>
        <w:t xml:space="preserve"> pralaidų po </w:t>
      </w:r>
      <w:r>
        <w:rPr>
          <w:rFonts w:ascii="Arial Narrow" w:hAnsi="Arial Narrow"/>
          <w:sz w:val="20"/>
          <w:szCs w:val="20"/>
        </w:rPr>
        <w:t xml:space="preserve">taku </w:t>
      </w:r>
      <w:r w:rsidRPr="00F82231">
        <w:rPr>
          <w:rFonts w:ascii="Arial Narrow" w:hAnsi="Arial Narrow"/>
          <w:sz w:val="20"/>
          <w:szCs w:val="20"/>
        </w:rPr>
        <w:t>ir po sankryžomis/nuovažomis</w:t>
      </w:r>
      <w:r>
        <w:rPr>
          <w:rFonts w:ascii="Arial Narrow" w:hAnsi="Arial Narrow"/>
          <w:sz w:val="20"/>
          <w:szCs w:val="20"/>
        </w:rPr>
        <w:t xml:space="preserve"> pakeitimą naujomis, nemažesnio diametro nei esamos. Pra</w:t>
      </w:r>
      <w:r w:rsidRPr="0083007E">
        <w:rPr>
          <w:rFonts w:ascii="Arial Narrow" w:hAnsi="Arial Narrow"/>
          <w:sz w:val="20"/>
          <w:szCs w:val="20"/>
        </w:rPr>
        <w:t>laidų medžiaga – metalas, plastikas arba gelžbetonis</w:t>
      </w:r>
      <w:r>
        <w:rPr>
          <w:rFonts w:ascii="Arial Narrow" w:hAnsi="Arial Narrow"/>
          <w:sz w:val="20"/>
          <w:szCs w:val="20"/>
        </w:rPr>
        <w:t>. Esant poreikiui van</w:t>
      </w:r>
      <w:r w:rsidRPr="00211FA8">
        <w:rPr>
          <w:rFonts w:ascii="Arial Narrow" w:hAnsi="Arial Narrow"/>
          <w:sz w:val="20"/>
          <w:szCs w:val="20"/>
        </w:rPr>
        <w:t xml:space="preserve">dens pralaidų parametrus </w:t>
      </w:r>
      <w:r>
        <w:rPr>
          <w:rFonts w:ascii="Arial Narrow" w:hAnsi="Arial Narrow"/>
          <w:sz w:val="20"/>
          <w:szCs w:val="20"/>
        </w:rPr>
        <w:t>nustatyti</w:t>
      </w:r>
      <w:r w:rsidRPr="00211FA8">
        <w:rPr>
          <w:rFonts w:ascii="Arial Narrow" w:hAnsi="Arial Narrow"/>
          <w:sz w:val="20"/>
          <w:szCs w:val="20"/>
        </w:rPr>
        <w:t xml:space="preserve"> hidrologiniais ir hidrauliniais skaičiavimais, atsižvelgiant į projektinių debitų viršijimo tikimybes</w:t>
      </w:r>
      <w:r>
        <w:rPr>
          <w:rFonts w:ascii="Arial Narrow" w:hAnsi="Arial Narrow"/>
          <w:sz w:val="20"/>
          <w:szCs w:val="20"/>
        </w:rPr>
        <w:t>.</w:t>
      </w:r>
    </w:p>
    <w:p w14:paraId="1AE8D785" w14:textId="77777777" w:rsidR="009574EF" w:rsidRPr="008C7402" w:rsidRDefault="009574EF" w:rsidP="009574EF">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p w14:paraId="71A0BF69" w14:textId="77777777" w:rsidR="009574EF" w:rsidRPr="00E40E3F" w:rsidRDefault="009574EF" w:rsidP="000A0D8B">
      <w:pPr>
        <w:pStyle w:val="Bodytext1"/>
        <w:numPr>
          <w:ilvl w:val="1"/>
          <w:numId w:val="4"/>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40E3F">
        <w:rPr>
          <w:rFonts w:ascii="Arial Narrow" w:hAnsi="Arial Narrow"/>
          <w:b/>
          <w:bCs/>
          <w:sz w:val="20"/>
          <w:szCs w:val="20"/>
        </w:rPr>
        <w:t>Krūmai ir medžiai kelio juostos ribose.</w:t>
      </w:r>
    </w:p>
    <w:p w14:paraId="56CD18DE" w14:textId="6A8ED9C7" w:rsidR="00DE6795" w:rsidRDefault="009574EF" w:rsidP="000A0D8B">
      <w:pPr>
        <w:pStyle w:val="Bodytext1"/>
        <w:numPr>
          <w:ilvl w:val="2"/>
          <w:numId w:val="4"/>
        </w:numPr>
        <w:shd w:val="clear" w:color="auto" w:fill="auto"/>
        <w:tabs>
          <w:tab w:val="left" w:pos="0"/>
        </w:tabs>
        <w:spacing w:before="0" w:after="0" w:line="240" w:lineRule="auto"/>
        <w:ind w:left="426" w:right="55" w:hanging="426"/>
        <w:jc w:val="both"/>
        <w:rPr>
          <w:rFonts w:ascii="Arial Narrow" w:hAnsi="Arial Narrow"/>
          <w:sz w:val="20"/>
          <w:szCs w:val="20"/>
        </w:rPr>
      </w:pPr>
      <w:r w:rsidRPr="00E40E3F">
        <w:rPr>
          <w:rFonts w:ascii="Arial Narrow" w:hAnsi="Arial Narrow"/>
          <w:sz w:val="20"/>
          <w:szCs w:val="20"/>
        </w:rPr>
        <w:t xml:space="preserve">Numatyti savaime užaugusių krūmų pašalinimą </w:t>
      </w:r>
      <w:r w:rsidR="004A71C1">
        <w:rPr>
          <w:rFonts w:ascii="Arial Narrow" w:hAnsi="Arial Narrow"/>
          <w:sz w:val="20"/>
          <w:szCs w:val="20"/>
        </w:rPr>
        <w:t>tako</w:t>
      </w:r>
      <w:r w:rsidRPr="00E40E3F">
        <w:rPr>
          <w:rFonts w:ascii="Arial Narrow" w:hAnsi="Arial Narrow"/>
          <w:sz w:val="20"/>
          <w:szCs w:val="20"/>
        </w:rPr>
        <w:t xml:space="preserve"> ribose.</w:t>
      </w:r>
      <w:r w:rsidR="00990017">
        <w:rPr>
          <w:rFonts w:ascii="Arial Narrow" w:hAnsi="Arial Narrow"/>
          <w:sz w:val="20"/>
          <w:szCs w:val="20"/>
        </w:rPr>
        <w:t xml:space="preserve"> Esant poreikiui</w:t>
      </w:r>
      <w:r w:rsidR="00E00824">
        <w:rPr>
          <w:rFonts w:ascii="Arial Narrow" w:hAnsi="Arial Narrow"/>
          <w:sz w:val="20"/>
          <w:szCs w:val="20"/>
        </w:rPr>
        <w:t xml:space="preserve"> </w:t>
      </w:r>
      <w:r w:rsidR="000F05C2">
        <w:rPr>
          <w:rFonts w:ascii="Arial Narrow" w:hAnsi="Arial Narrow"/>
          <w:sz w:val="20"/>
          <w:szCs w:val="20"/>
        </w:rPr>
        <w:t xml:space="preserve">numatyti esamų medžių kirtimą, jeigu jie trukdo </w:t>
      </w:r>
      <w:r w:rsidR="00316E7B">
        <w:rPr>
          <w:rFonts w:ascii="Arial Narrow" w:hAnsi="Arial Narrow"/>
          <w:sz w:val="20"/>
          <w:szCs w:val="20"/>
        </w:rPr>
        <w:t xml:space="preserve">įgyvendinti tako </w:t>
      </w:r>
      <w:r w:rsidR="00383337">
        <w:rPr>
          <w:rFonts w:ascii="Arial Narrow" w:hAnsi="Arial Narrow"/>
          <w:sz w:val="20"/>
          <w:szCs w:val="20"/>
        </w:rPr>
        <w:t>remonto sprendinius.</w:t>
      </w:r>
    </w:p>
    <w:p w14:paraId="6290FA3C" w14:textId="77777777" w:rsidR="00A33EB3" w:rsidRDefault="00A33EB3" w:rsidP="000A0D8B">
      <w:pPr>
        <w:pStyle w:val="Bodytext1"/>
        <w:numPr>
          <w:ilvl w:val="2"/>
          <w:numId w:val="4"/>
        </w:numPr>
        <w:shd w:val="clear" w:color="auto" w:fill="auto"/>
        <w:tabs>
          <w:tab w:val="left" w:pos="0"/>
        </w:tabs>
        <w:spacing w:before="0" w:after="0" w:line="240" w:lineRule="auto"/>
        <w:ind w:left="426" w:right="55" w:hanging="426"/>
        <w:jc w:val="both"/>
        <w:rPr>
          <w:rFonts w:ascii="Arial Narrow" w:hAnsi="Arial Narrow"/>
          <w:sz w:val="20"/>
          <w:szCs w:val="20"/>
        </w:rPr>
      </w:pPr>
      <w:r w:rsidRPr="00994F9F">
        <w:rPr>
          <w:rFonts w:ascii="Arial Narrow" w:hAnsi="Arial Narrow"/>
          <w:sz w:val="20"/>
          <w:szCs w:val="20"/>
        </w:rPr>
        <w:t xml:space="preserve">Jeigu nėra galimybių išvengti </w:t>
      </w:r>
      <w:r>
        <w:rPr>
          <w:rFonts w:ascii="Arial Narrow" w:hAnsi="Arial Narrow"/>
          <w:sz w:val="20"/>
          <w:szCs w:val="20"/>
        </w:rPr>
        <w:t xml:space="preserve">šalia tako </w:t>
      </w:r>
      <w:r w:rsidRPr="00994F9F">
        <w:rPr>
          <w:rFonts w:ascii="Arial Narrow" w:hAnsi="Arial Narrow"/>
          <w:sz w:val="20"/>
          <w:szCs w:val="20"/>
        </w:rPr>
        <w:t>esančių medži</w:t>
      </w:r>
      <w:r>
        <w:rPr>
          <w:rFonts w:ascii="Arial Narrow" w:hAnsi="Arial Narrow"/>
          <w:sz w:val="20"/>
          <w:szCs w:val="20"/>
        </w:rPr>
        <w:t xml:space="preserve">ų, </w:t>
      </w:r>
      <w:r w:rsidRPr="00994F9F">
        <w:rPr>
          <w:rFonts w:ascii="Arial Narrow" w:hAnsi="Arial Narrow"/>
          <w:sz w:val="20"/>
          <w:szCs w:val="20"/>
        </w:rPr>
        <w:t>kai</w:t>
      </w:r>
      <w:r w:rsidRPr="001D5007">
        <w:rPr>
          <w:rFonts w:ascii="Arial Narrow" w:hAnsi="Arial Narrow"/>
          <w:sz w:val="20"/>
          <w:szCs w:val="20"/>
        </w:rPr>
        <w:t xml:space="preserve"> </w:t>
      </w:r>
      <w:r>
        <w:rPr>
          <w:rFonts w:ascii="Arial Narrow" w:hAnsi="Arial Narrow"/>
          <w:sz w:val="20"/>
          <w:szCs w:val="20"/>
        </w:rPr>
        <w:t>jeigu jie trukdo įgyvendinti tako remonto sprendinius</w:t>
      </w:r>
      <w:r w:rsidRPr="00994F9F">
        <w:rPr>
          <w:rFonts w:ascii="Arial Narrow" w:hAnsi="Arial Narrow"/>
          <w:sz w:val="20"/>
          <w:szCs w:val="20"/>
        </w:rPr>
        <w:t xml:space="preserve">, šalinimo, apraše turi būti įrašytos nuostatos dėl jų tvarkymo: </w:t>
      </w:r>
    </w:p>
    <w:p w14:paraId="6EDCBA44" w14:textId="4F291EFC" w:rsidR="00A33EB3" w:rsidRDefault="00A33EB3" w:rsidP="00A33EB3">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B71495">
        <w:rPr>
          <w:rFonts w:ascii="Arial Narrow" w:hAnsi="Arial Narrow"/>
          <w:sz w:val="20"/>
          <w:szCs w:val="20"/>
        </w:rPr>
        <w:t>Kelio</w:t>
      </w:r>
      <w:r w:rsidR="00420B51">
        <w:rPr>
          <w:rFonts w:ascii="Arial Narrow" w:hAnsi="Arial Narrow"/>
          <w:sz w:val="20"/>
          <w:szCs w:val="20"/>
        </w:rPr>
        <w:t xml:space="preserve">/tako </w:t>
      </w:r>
      <w:r w:rsidRPr="00B71495">
        <w:rPr>
          <w:rFonts w:ascii="Arial Narrow" w:hAnsi="Arial Narrow"/>
          <w:sz w:val="20"/>
          <w:szCs w:val="20"/>
        </w:rPr>
        <w:t>juostos ribose esantys medžiai bei krūmai, patenkantys į kelio</w:t>
      </w:r>
      <w:r>
        <w:rPr>
          <w:rFonts w:ascii="Arial Narrow" w:hAnsi="Arial Narrow"/>
          <w:sz w:val="20"/>
          <w:szCs w:val="20"/>
        </w:rPr>
        <w:t>/tako</w:t>
      </w:r>
      <w:r w:rsidRPr="00B71495">
        <w:rPr>
          <w:rFonts w:ascii="Arial Narrow" w:hAnsi="Arial Narrow"/>
          <w:sz w:val="20"/>
          <w:szCs w:val="20"/>
        </w:rPr>
        <w:t xml:space="preserve"> griovių ribas ir keliantys pavojų kelio konstrukcijai bei eismo saugai, šalinami: </w:t>
      </w:r>
    </w:p>
    <w:p w14:paraId="24E2C72E" w14:textId="77777777" w:rsidR="00A33EB3" w:rsidRDefault="00A33EB3" w:rsidP="000A0D8B">
      <w:pPr>
        <w:pStyle w:val="Bodytext1"/>
        <w:numPr>
          <w:ilvl w:val="0"/>
          <w:numId w:val="13"/>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 xml:space="preserve">Vadovaujantis Lietuvos Respublikos susisiekimo ministro 2008 m. gruodžio 23 d. įsakymu Nr. 3-507 (Lietuvos Respublikos susisiekimo ministro 2015 m. lapkričio 28 d. įsakymo Nr. 3-485(1.5 E) redakcija) patvirtinto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reikalavimais. </w:t>
      </w:r>
    </w:p>
    <w:p w14:paraId="2AFFE895" w14:textId="77777777" w:rsidR="00A33EB3" w:rsidRDefault="00A33EB3" w:rsidP="000A0D8B">
      <w:pPr>
        <w:pStyle w:val="Bodytext1"/>
        <w:numPr>
          <w:ilvl w:val="0"/>
          <w:numId w:val="13"/>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Medžiai ir krūmai šalinami be leidimo, kai vadovaujantis Lietuvos respublikos vyriausybės 2008 m. kovo 12 d. nutarimu Nr. 206 „Dėl kriterijų, pagal kuriuos medžiai ir krūmai, augantys ne miškų ūkio paskirties žemėje, priskiriami saugotiniems, patvirtinimo ir medžių ir krūmų priskyrimo saugotiniems“ auga ant inžinerinio statinio ir nėra priskiriami saugotiniems</w:t>
      </w:r>
    </w:p>
    <w:p w14:paraId="493D600A" w14:textId="394DC52A" w:rsidR="001443B9" w:rsidRPr="00FC65F9" w:rsidRDefault="00A33EB3" w:rsidP="00A33EB3">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754C23">
        <w:rPr>
          <w:rFonts w:ascii="Arial Narrow" w:hAnsi="Arial Narrow"/>
          <w:sz w:val="20"/>
          <w:szCs w:val="20"/>
        </w:rPr>
        <w:t>Turi būti išskirti saugotini ir nesaugotini medžiai pagal aprašą</w:t>
      </w:r>
      <w:r>
        <w:rPr>
          <w:rFonts w:ascii="Arial Narrow" w:hAnsi="Arial Narrow"/>
          <w:sz w:val="20"/>
          <w:szCs w:val="20"/>
        </w:rPr>
        <w:t>.</w:t>
      </w:r>
    </w:p>
    <w:p w14:paraId="2EFCE1CC" w14:textId="77777777" w:rsidR="00360287" w:rsidRPr="00E40E3F" w:rsidRDefault="00360287" w:rsidP="00D96418">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7F69C6">
        <w:trPr>
          <w:trHeight w:val="416"/>
        </w:trPr>
        <w:tc>
          <w:tcPr>
            <w:tcW w:w="9628" w:type="dxa"/>
            <w:shd w:val="clear" w:color="auto" w:fill="005063"/>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3"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3"/>
    </w:tbl>
    <w:p w14:paraId="76EB6F2E" w14:textId="77777777" w:rsidR="002C1403" w:rsidRDefault="002C1403" w:rsidP="002C1403">
      <w:pPr>
        <w:jc w:val="left"/>
        <w:rPr>
          <w:rFonts w:ascii="Arial Narrow" w:hAnsi="Arial Narrow"/>
          <w:b/>
          <w:caps/>
        </w:rPr>
      </w:pPr>
    </w:p>
    <w:p w14:paraId="1DF2EE37" w14:textId="77777777" w:rsidR="009574EF" w:rsidRPr="0007008C" w:rsidRDefault="009574EF" w:rsidP="009574EF">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 xml:space="preserve">Visiems atliktiems statybos darbams, įskaitant jiems panaudotas medžiagas, priemones bei visas jų sudedamąsias dalis, Tiekėjas </w:t>
      </w:r>
      <w:r w:rsidRPr="00E40E3F">
        <w:rPr>
          <w:rFonts w:ascii="Arial Narrow" w:hAnsi="Arial Narrow"/>
          <w:sz w:val="20"/>
          <w:szCs w:val="20"/>
        </w:rPr>
        <w:t xml:space="preserve">suteikia </w:t>
      </w:r>
      <w:r w:rsidRPr="00E40E3F">
        <w:rPr>
          <w:rFonts w:ascii="Arial Narrow" w:hAnsi="Arial Narrow"/>
          <w:b/>
          <w:bCs/>
          <w:sz w:val="20"/>
          <w:szCs w:val="20"/>
        </w:rPr>
        <w:t>5 (penkių) metų</w:t>
      </w:r>
      <w:r w:rsidRPr="00E40E3F">
        <w:rPr>
          <w:rFonts w:ascii="Arial Narrow" w:hAnsi="Arial Narrow"/>
          <w:sz w:val="20"/>
          <w:szCs w:val="20"/>
        </w:rPr>
        <w:t xml:space="preserve"> garantinį </w:t>
      </w:r>
      <w:r w:rsidRPr="0007008C">
        <w:rPr>
          <w:rFonts w:ascii="Arial Narrow" w:hAnsi="Arial Narrow"/>
          <w:sz w:val="20"/>
          <w:szCs w:val="20"/>
        </w:rPr>
        <w:t xml:space="preserve">terminą. </w:t>
      </w:r>
    </w:p>
    <w:p w14:paraId="0BA9770B" w14:textId="77777777" w:rsidR="009574EF" w:rsidRDefault="009574EF" w:rsidP="009574EF">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3A585F" w:rsidRPr="002C1403" w14:paraId="7433983D" w14:textId="77777777" w:rsidTr="007F69C6">
        <w:trPr>
          <w:trHeight w:val="416"/>
        </w:trPr>
        <w:tc>
          <w:tcPr>
            <w:tcW w:w="9628" w:type="dxa"/>
            <w:shd w:val="clear" w:color="auto" w:fill="005063"/>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2EEFCA0F" w14:textId="474FA6EF" w:rsidR="009574EF" w:rsidRPr="0007008C" w:rsidRDefault="009574EF" w:rsidP="000A0D8B">
      <w:pPr>
        <w:pStyle w:val="Sraopastraipa"/>
        <w:numPr>
          <w:ilvl w:val="1"/>
          <w:numId w:val="5"/>
        </w:numPr>
        <w:tabs>
          <w:tab w:val="left" w:pos="284"/>
        </w:tabs>
        <w:suppressAutoHyphens/>
        <w:ind w:left="0" w:firstLine="0"/>
        <w:jc w:val="both"/>
        <w:rPr>
          <w:i/>
          <w:szCs w:val="24"/>
          <w:lang w:eastAsia="lt-LT"/>
        </w:rPr>
      </w:pPr>
      <w:r w:rsidRPr="007505CF">
        <w:rPr>
          <w:noProof/>
          <w:szCs w:val="24"/>
        </w:rPr>
        <w:t>Kelio</w:t>
      </w:r>
      <w:r w:rsidR="00420B51">
        <w:rPr>
          <w:noProof/>
          <w:szCs w:val="24"/>
        </w:rPr>
        <w:t>/tako</w:t>
      </w:r>
      <w:r w:rsidRPr="007505CF">
        <w:rPr>
          <w:noProof/>
          <w:szCs w:val="24"/>
        </w:rPr>
        <w:t xml:space="preserve"> ruožų paprastojo remonto darbai turi būti organizuojami taip, kad nebūtų nutraukiamas transporto eismas. Pasirinkta remonto darbų vykdymo metodika turi užtikrinti kuo mažesnes kliūtis pagalbos tarnybų automobilių privažiavimui ar pravažiavimui ir </w:t>
      </w:r>
      <w:r w:rsidRPr="007505CF">
        <w:rPr>
          <w:noProof/>
          <w:szCs w:val="24"/>
        </w:rPr>
        <w:lastRenderedPageBreak/>
        <w:t>viešojo transporto eismui. Turi būti užtikrintas patekimas į teritorijas, kurios ribojasi su remontuojamu keliu</w:t>
      </w:r>
      <w:r w:rsidR="004D6A51">
        <w:rPr>
          <w:noProof/>
          <w:szCs w:val="24"/>
        </w:rPr>
        <w:t>/taku</w:t>
      </w:r>
      <w:r w:rsidRPr="007505CF">
        <w:rPr>
          <w:noProof/>
          <w:szCs w:val="24"/>
        </w:rPr>
        <w:t xml:space="preserve">. </w:t>
      </w:r>
      <w:r w:rsidRPr="007505CF">
        <w:rPr>
          <w:szCs w:val="24"/>
          <w:lang w:eastAsia="lt-LT"/>
        </w:rPr>
        <w:t>Kelio</w:t>
      </w:r>
      <w:r w:rsidR="004D6A51">
        <w:rPr>
          <w:szCs w:val="24"/>
          <w:lang w:eastAsia="lt-LT"/>
        </w:rPr>
        <w:t>/tako</w:t>
      </w:r>
      <w:r w:rsidRPr="007505CF">
        <w:rPr>
          <w:szCs w:val="24"/>
          <w:lang w:eastAsia="lt-LT"/>
        </w:rPr>
        <w:t xml:space="preserve"> ruože, kuriame vykdomi statybos darbai, transporto eismas gali būti nutrauktas tik suderinus apylankas.</w:t>
      </w:r>
    </w:p>
    <w:p w14:paraId="40277837" w14:textId="599DCA03" w:rsidR="009574EF" w:rsidRPr="0007008C" w:rsidRDefault="009574EF" w:rsidP="000A0D8B">
      <w:pPr>
        <w:pStyle w:val="Sraopastraipa"/>
        <w:numPr>
          <w:ilvl w:val="1"/>
          <w:numId w:val="5"/>
        </w:numPr>
        <w:tabs>
          <w:tab w:val="left" w:pos="284"/>
        </w:tabs>
        <w:suppressAutoHyphens/>
        <w:ind w:left="0" w:firstLine="0"/>
        <w:jc w:val="both"/>
        <w:rPr>
          <w:i/>
          <w:szCs w:val="24"/>
          <w:lang w:eastAsia="lt-LT"/>
        </w:rPr>
      </w:pPr>
      <w:r w:rsidRPr="00A122E3">
        <w:rPr>
          <w:szCs w:val="24"/>
          <w:lang w:eastAsia="lt-LT"/>
        </w:rPr>
        <w:t xml:space="preserve">Rangovas privalo per visą statybos darbų vykdymo laikotarpį vadovaujantis Kelių priežiūros vadovo I dalies „Automobilių kelių nuolatinės priežiūros normatyvai KPV PN“  reikalavimais pagal </w:t>
      </w:r>
      <w:r w:rsidR="007A6C8B">
        <w:rPr>
          <w:bCs/>
          <w:noProof/>
          <w:szCs w:val="24"/>
        </w:rPr>
        <w:t>Statytojo</w:t>
      </w:r>
      <w:r w:rsidRPr="00A122E3">
        <w:rPr>
          <w:szCs w:val="24"/>
          <w:lang w:eastAsia="lt-LT"/>
        </w:rPr>
        <w:t xml:space="preserve"> nurodytą priežiūros lygį prižiūrėti kelio ruožą, kuriame vykdomi statybos darbai, ir apylankas pagal kelio ruožui, kuriame vykdomi darbai, taikomą priežiūros lygį (</w:t>
      </w:r>
      <w:r w:rsidRPr="00436991">
        <w:rPr>
          <w:szCs w:val="24"/>
          <w:lang w:eastAsia="lt-LT"/>
        </w:rPr>
        <w:t>visais atvejais apylankoms taikomas ne žemesnis nei 4 priežiūros lygis</w:t>
      </w:r>
      <w:r w:rsidRPr="00A122E3">
        <w:rPr>
          <w:szCs w:val="24"/>
          <w:lang w:eastAsia="lt-LT"/>
        </w:rPr>
        <w:t>),  taip pat šalinti apylankos eksploatacijos metu atsiradusias naujas pažaidas  ir defektus kelio dangoje bei kituose kelio elementuose</w:t>
      </w:r>
      <w:r>
        <w:rPr>
          <w:szCs w:val="24"/>
          <w:lang w:eastAsia="lt-LT"/>
        </w:rPr>
        <w:t>.</w:t>
      </w:r>
    </w:p>
    <w:p w14:paraId="453BBCDB" w14:textId="77777777" w:rsidR="009574EF" w:rsidRPr="000E2F52" w:rsidRDefault="009574EF" w:rsidP="000A0D8B">
      <w:pPr>
        <w:pStyle w:val="Sraopastraipa"/>
        <w:numPr>
          <w:ilvl w:val="1"/>
          <w:numId w:val="5"/>
        </w:numPr>
        <w:tabs>
          <w:tab w:val="left" w:pos="284"/>
        </w:tabs>
        <w:suppressAutoHyphens/>
        <w:ind w:left="0" w:firstLine="0"/>
        <w:jc w:val="both"/>
        <w:rPr>
          <w:i/>
          <w:szCs w:val="24"/>
          <w:lang w:eastAsia="lt-LT"/>
        </w:rPr>
      </w:pPr>
      <w:r w:rsidRPr="007505CF">
        <w:rPr>
          <w:noProof/>
          <w:szCs w:val="24"/>
        </w:rPr>
        <w:t>Eismo organizavimą darbų metu vykdyti vadovaujantis T DVAER 12 reikalavimais. Visi kaštai susiję su darbų organizavimu ir laikinu eismo ribojimu turi būti įvertinti Tiekėjo pasiūlyme</w:t>
      </w:r>
      <w:r>
        <w:rPr>
          <w:noProof/>
          <w:szCs w:val="24"/>
        </w:rPr>
        <w:t>.</w:t>
      </w:r>
    </w:p>
    <w:p w14:paraId="1FC90676" w14:textId="74DFFB4D" w:rsidR="009574EF" w:rsidRPr="00403271" w:rsidRDefault="009574EF" w:rsidP="000A0D8B">
      <w:pPr>
        <w:pStyle w:val="Sraopastraipa"/>
        <w:numPr>
          <w:ilvl w:val="1"/>
          <w:numId w:val="5"/>
        </w:numPr>
        <w:tabs>
          <w:tab w:val="left" w:pos="284"/>
        </w:tabs>
        <w:suppressAutoHyphens/>
        <w:ind w:left="1080" w:hanging="1080"/>
        <w:jc w:val="both"/>
        <w:rPr>
          <w:szCs w:val="24"/>
          <w:lang w:eastAsia="lt-LT"/>
        </w:rPr>
      </w:pPr>
      <w:r w:rsidRPr="00403271">
        <w:rPr>
          <w:szCs w:val="24"/>
          <w:lang w:eastAsia="lt-LT"/>
        </w:rPr>
        <w:t>Reikalavimai eismo reguliavimo įrangai</w:t>
      </w:r>
      <w:r w:rsidR="004A71C1">
        <w:rPr>
          <w:szCs w:val="24"/>
          <w:lang w:eastAsia="lt-LT"/>
        </w:rPr>
        <w:t xml:space="preserve"> (jeigu taikoma)</w:t>
      </w:r>
      <w:r w:rsidRPr="00403271">
        <w:rPr>
          <w:szCs w:val="24"/>
          <w:lang w:eastAsia="lt-LT"/>
        </w:rPr>
        <w:t xml:space="preserve"> darbų metu:</w:t>
      </w:r>
    </w:p>
    <w:p w14:paraId="7E099BBB" w14:textId="13FB0BC7"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Eismo reguliavimas šviesoforais turi būti parengtas atsižvelgiant į reguliuojamo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 </w:t>
      </w:r>
    </w:p>
    <w:p w14:paraId="51A83DFB" w14:textId="29B477AA"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w:t>
      </w:r>
      <w:r w:rsidR="007A6C8B">
        <w:rPr>
          <w:bCs/>
          <w:noProof/>
          <w:szCs w:val="24"/>
        </w:rPr>
        <w:t>Statytoj</w:t>
      </w:r>
      <w:r w:rsidRPr="00403271">
        <w:rPr>
          <w:szCs w:val="24"/>
          <w:lang w:eastAsia="lt-LT"/>
        </w:rPr>
        <w:t xml:space="preserve">ui.  </w:t>
      </w:r>
    </w:p>
    <w:p w14:paraId="3E5EB980" w14:textId="6767137E"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Rangovas gali pradėti reguliuoti ruožą (ruožus) tik tuomet, kai </w:t>
      </w:r>
      <w:r w:rsidR="007A6C8B">
        <w:rPr>
          <w:bCs/>
          <w:noProof/>
          <w:szCs w:val="24"/>
        </w:rPr>
        <w:t>Statytoj</w:t>
      </w:r>
      <w:r w:rsidRPr="00403271">
        <w:rPr>
          <w:szCs w:val="24"/>
          <w:lang w:eastAsia="lt-LT"/>
        </w:rPr>
        <w:t xml:space="preserve">as nebeturi pastabų pateiktai dokumentacijai ir kai Rangovas atliko </w:t>
      </w:r>
      <w:r w:rsidR="007A6C8B">
        <w:rPr>
          <w:bCs/>
          <w:noProof/>
          <w:szCs w:val="24"/>
        </w:rPr>
        <w:t>Statytojo</w:t>
      </w:r>
      <w:r w:rsidRPr="00403271">
        <w:rPr>
          <w:szCs w:val="24"/>
          <w:lang w:eastAsia="lt-LT"/>
        </w:rPr>
        <w:t xml:space="preserve"> nurodytas korekcijas. Tai, kad </w:t>
      </w:r>
      <w:r w:rsidR="004A71C1">
        <w:rPr>
          <w:szCs w:val="24"/>
          <w:lang w:eastAsia="lt-LT"/>
        </w:rPr>
        <w:t>Statytojui</w:t>
      </w:r>
      <w:r w:rsidRPr="00403271">
        <w:rPr>
          <w:szCs w:val="24"/>
          <w:lang w:eastAsia="lt-LT"/>
        </w:rPr>
        <w:t xml:space="preserve"> neturi pastabų pateiktai dokumentacijai ar ją patvirtina, neatleidžia Rangovo nuo pareigos darbų metu užtikrinti saugų eismą reguliuojame ruože (ruožuose). </w:t>
      </w:r>
    </w:p>
    <w:p w14:paraId="52FF2BE1" w14:textId="77777777" w:rsidR="009574EF" w:rsidRPr="00403271" w:rsidRDefault="009574EF" w:rsidP="000A0D8B">
      <w:pPr>
        <w:pStyle w:val="Sraopastraipa"/>
        <w:numPr>
          <w:ilvl w:val="2"/>
          <w:numId w:val="5"/>
        </w:numPr>
        <w:tabs>
          <w:tab w:val="left" w:pos="567"/>
        </w:tabs>
        <w:suppressAutoHyphens/>
        <w:ind w:left="0" w:firstLine="0"/>
        <w:jc w:val="both"/>
        <w:rPr>
          <w:szCs w:val="24"/>
          <w:lang w:eastAsia="lt-LT"/>
        </w:rPr>
      </w:pPr>
      <w:r w:rsidRPr="00403271">
        <w:rPr>
          <w:szCs w:val="24"/>
          <w:lang w:eastAsia="lt-LT"/>
        </w:rPr>
        <w:t xml:space="preserve">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 </w:t>
      </w:r>
    </w:p>
    <w:p w14:paraId="2243426A" w14:textId="6ADE2994" w:rsidR="009574EF" w:rsidRPr="00403271" w:rsidRDefault="004A71C1" w:rsidP="000A0D8B">
      <w:pPr>
        <w:pStyle w:val="Sraopastraipa"/>
        <w:numPr>
          <w:ilvl w:val="2"/>
          <w:numId w:val="5"/>
        </w:numPr>
        <w:tabs>
          <w:tab w:val="left" w:pos="567"/>
        </w:tabs>
        <w:suppressAutoHyphens/>
        <w:ind w:left="0" w:firstLine="0"/>
        <w:jc w:val="both"/>
        <w:rPr>
          <w:szCs w:val="24"/>
          <w:lang w:eastAsia="lt-LT"/>
        </w:rPr>
      </w:pPr>
      <w:r>
        <w:rPr>
          <w:szCs w:val="24"/>
          <w:lang w:eastAsia="lt-LT"/>
        </w:rPr>
        <w:t>Statytojui</w:t>
      </w:r>
      <w:r w:rsidR="009574EF" w:rsidRPr="00403271">
        <w:rPr>
          <w:szCs w:val="24"/>
          <w:lang w:eastAsia="lt-LT"/>
        </w:rPr>
        <w:t xml:space="preserve"> nurodžius, Rangovas turi atlikti bent 2 valandų trukmės eismo stebėjimus </w:t>
      </w:r>
      <w:r w:rsidR="007A6C8B">
        <w:rPr>
          <w:bCs/>
          <w:noProof/>
          <w:szCs w:val="24"/>
        </w:rPr>
        <w:t>Statytojo</w:t>
      </w:r>
      <w:r w:rsidR="009574EF" w:rsidRPr="00403271">
        <w:rPr>
          <w:szCs w:val="24"/>
          <w:lang w:eastAsia="lt-LT"/>
        </w:rPr>
        <w:t xml:space="preserve">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w:t>
      </w:r>
      <w:r w:rsidR="007A6C8B">
        <w:rPr>
          <w:bCs/>
          <w:noProof/>
          <w:szCs w:val="24"/>
        </w:rPr>
        <w:t>Statytoj</w:t>
      </w:r>
      <w:r w:rsidR="009574EF" w:rsidRPr="00403271">
        <w:rPr>
          <w:szCs w:val="24"/>
          <w:lang w:eastAsia="lt-LT"/>
        </w:rPr>
        <w:t>ui nurodžius Rangovas turi pakoreguoti šviesoforų darbo ciklą tol, kol bus pasiektas optimalus rezultatas.</w:t>
      </w:r>
    </w:p>
    <w:p w14:paraId="6B450A3F" w14:textId="77777777" w:rsidR="003A585F" w:rsidRDefault="003A585F" w:rsidP="003A585F">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3A585F" w:rsidRPr="002C1403" w14:paraId="6E8E6B5C" w14:textId="77777777" w:rsidTr="007F69C6">
        <w:trPr>
          <w:trHeight w:val="416"/>
        </w:trPr>
        <w:tc>
          <w:tcPr>
            <w:tcW w:w="9628" w:type="dxa"/>
            <w:shd w:val="clear" w:color="auto" w:fill="005063"/>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68B99105" w14:textId="77777777" w:rsidR="003A585F" w:rsidRDefault="003A585F" w:rsidP="003A585F">
      <w:pPr>
        <w:jc w:val="left"/>
        <w:rPr>
          <w:rFonts w:ascii="Arial Narrow" w:hAnsi="Arial Narrow"/>
          <w:b/>
          <w:caps/>
        </w:rPr>
      </w:pPr>
    </w:p>
    <w:p w14:paraId="127392A1" w14:textId="60175FC3" w:rsidR="00FC65F9" w:rsidRPr="003E060D" w:rsidRDefault="00FC65F9" w:rsidP="000A0D8B">
      <w:pPr>
        <w:pStyle w:val="Bodytext1"/>
        <w:numPr>
          <w:ilvl w:val="1"/>
          <w:numId w:val="6"/>
        </w:numPr>
        <w:shd w:val="clear" w:color="auto" w:fill="auto"/>
        <w:tabs>
          <w:tab w:val="left" w:pos="284"/>
        </w:tabs>
        <w:spacing w:before="0" w:after="0" w:line="240" w:lineRule="auto"/>
        <w:ind w:left="0" w:right="55" w:firstLine="0"/>
        <w:jc w:val="both"/>
        <w:rPr>
          <w:rFonts w:ascii="Arial Narrow" w:hAnsi="Arial Narrow"/>
          <w:sz w:val="20"/>
          <w:szCs w:val="20"/>
        </w:rPr>
      </w:pPr>
      <w:r w:rsidRPr="007A1222">
        <w:rPr>
          <w:rFonts w:ascii="Arial Narrow" w:hAnsi="Arial Narrow"/>
          <w:sz w:val="20"/>
          <w:szCs w:val="20"/>
        </w:rPr>
        <w:t xml:space="preserve">Darbų priėmimo metu bus matuojami ir vertinami </w:t>
      </w:r>
      <w:r>
        <w:rPr>
          <w:rFonts w:ascii="Arial Narrow" w:hAnsi="Arial Narrow"/>
          <w:sz w:val="20"/>
          <w:szCs w:val="20"/>
        </w:rPr>
        <w:t>visi privalomi kokybiniai rodikliai</w:t>
      </w:r>
      <w:r w:rsidRPr="007A1222">
        <w:rPr>
          <w:rFonts w:ascii="Arial Narrow" w:hAnsi="Arial Narrow"/>
          <w:sz w:val="20"/>
          <w:szCs w:val="20"/>
        </w:rPr>
        <w:t xml:space="preserve"> vadovaujantis ĮT ASFALTAS </w:t>
      </w:r>
      <w:r>
        <w:rPr>
          <w:rFonts w:ascii="Arial Narrow" w:hAnsi="Arial Narrow"/>
          <w:sz w:val="20"/>
          <w:szCs w:val="20"/>
        </w:rPr>
        <w:t>2</w:t>
      </w:r>
      <w:r w:rsidR="000A0D8B">
        <w:rPr>
          <w:rFonts w:ascii="Arial Narrow" w:hAnsi="Arial Narrow"/>
          <w:sz w:val="20"/>
          <w:szCs w:val="20"/>
        </w:rPr>
        <w:t>5</w:t>
      </w:r>
      <w:r w:rsidRPr="007A1222">
        <w:rPr>
          <w:rFonts w:ascii="Arial Narrow" w:hAnsi="Arial Narrow"/>
          <w:sz w:val="20"/>
          <w:szCs w:val="20"/>
        </w:rPr>
        <w:t xml:space="preserve"> ir ĮT SBR 19 reikalavimais</w:t>
      </w:r>
      <w:r>
        <w:rPr>
          <w:rFonts w:ascii="Arial Narrow" w:hAnsi="Arial Narrow"/>
          <w:sz w:val="20"/>
          <w:szCs w:val="20"/>
        </w:rPr>
        <w:t>.</w:t>
      </w:r>
    </w:p>
    <w:p w14:paraId="219DCF24" w14:textId="77777777" w:rsidR="00FC65F9" w:rsidRDefault="00FC65F9" w:rsidP="000A0D8B">
      <w:pPr>
        <w:pStyle w:val="Bodytext1"/>
        <w:numPr>
          <w:ilvl w:val="1"/>
          <w:numId w:val="6"/>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Naudojami produktai turi būti tinkamai paženklinti</w:t>
      </w:r>
      <w:r>
        <w:rPr>
          <w:rFonts w:ascii="Arial Narrow" w:hAnsi="Arial Narrow"/>
          <w:sz w:val="20"/>
          <w:szCs w:val="20"/>
        </w:rPr>
        <w:t>.</w:t>
      </w:r>
    </w:p>
    <w:p w14:paraId="38325694" w14:textId="6CAA1945" w:rsidR="009574EF" w:rsidRPr="00440E94" w:rsidRDefault="00FC65F9" w:rsidP="000A0D8B">
      <w:pPr>
        <w:pStyle w:val="Bodytext1"/>
        <w:numPr>
          <w:ilvl w:val="1"/>
          <w:numId w:val="6"/>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Visi gaminiai, įranga, medžiagos ir priedai turi atitikti reikalavimus, nurodytus Aprašo techninėje dokumentacijoje. Medžiagos turi</w:t>
      </w:r>
      <w:r>
        <w:rPr>
          <w:rFonts w:ascii="Arial Narrow" w:hAnsi="Arial Narrow"/>
          <w:sz w:val="20"/>
          <w:szCs w:val="20"/>
        </w:rPr>
        <w:t xml:space="preserve"> </w:t>
      </w:r>
      <w:r w:rsidRPr="00B04470">
        <w:rPr>
          <w:rFonts w:ascii="Arial Narrow" w:hAnsi="Arial Narrow"/>
          <w:sz w:val="20"/>
          <w:szCs w:val="20"/>
        </w:rPr>
        <w:t>būti pateiktos su gamintojo rekvizitais, specifikacija, naudojimo instrukcija, pagaminimo data. Statytojas turi teisę atmesti</w:t>
      </w:r>
      <w:r w:rsidRPr="00B04470">
        <w:t xml:space="preserve"> </w:t>
      </w:r>
      <w:r w:rsidRPr="00B04470">
        <w:rPr>
          <w:rFonts w:ascii="Arial Narrow" w:hAnsi="Arial Narrow"/>
          <w:sz w:val="20"/>
          <w:szCs w:val="20"/>
        </w:rPr>
        <w:t>medžiagą ar gaminį, jei ji neatitinka pirkimo dokumentų ir Aprašo techninės specifikacijos reikalavimų</w:t>
      </w:r>
      <w:r w:rsidR="009574EF">
        <w:rPr>
          <w:rFonts w:ascii="Arial Narrow" w:hAnsi="Arial Narrow"/>
          <w:sz w:val="20"/>
          <w:szCs w:val="20"/>
        </w:rPr>
        <w:t>.</w:t>
      </w:r>
    </w:p>
    <w:p w14:paraId="1333E748" w14:textId="77777777" w:rsidR="004915CC" w:rsidRPr="004915CC" w:rsidRDefault="004915CC" w:rsidP="004915CC">
      <w:pPr>
        <w:pStyle w:val="Bodytext1"/>
        <w:shd w:val="clear" w:color="auto" w:fill="auto"/>
        <w:tabs>
          <w:tab w:val="left" w:pos="284"/>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07008C" w:rsidRPr="002C1403" w14:paraId="79316ED0" w14:textId="77777777" w:rsidTr="007F69C6">
        <w:trPr>
          <w:trHeight w:val="416"/>
        </w:trPr>
        <w:tc>
          <w:tcPr>
            <w:tcW w:w="9628" w:type="dxa"/>
            <w:shd w:val="clear" w:color="auto" w:fill="005063"/>
            <w:vAlign w:val="center"/>
          </w:tcPr>
          <w:p w14:paraId="3AB62836" w14:textId="14072C20"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B2713D">
              <w:rPr>
                <w:rFonts w:ascii="Arial Narrow" w:hAnsi="Arial Narrow"/>
                <w:b/>
                <w:caps/>
                <w:color w:val="FFFFFF" w:themeColor="background1"/>
                <w:sz w:val="20"/>
                <w:szCs w:val="16"/>
              </w:rPr>
              <w:t xml:space="preserve">STATYBINĖS IR </w:t>
            </w:r>
            <w:r>
              <w:rPr>
                <w:rFonts w:ascii="Arial Narrow" w:hAnsi="Arial Narrow"/>
                <w:b/>
                <w:caps/>
                <w:color w:val="FFFFFF" w:themeColor="background1"/>
                <w:sz w:val="20"/>
                <w:szCs w:val="16"/>
              </w:rPr>
              <w:t>GRĮŽTAMOSIOS MEDŽIAGOS</w:t>
            </w:r>
            <w:r w:rsidR="00B2713D">
              <w:rPr>
                <w:rFonts w:ascii="Arial Narrow" w:hAnsi="Arial Narrow"/>
                <w:b/>
                <w:caps/>
                <w:color w:val="FFFFFF" w:themeColor="background1"/>
                <w:sz w:val="20"/>
                <w:szCs w:val="16"/>
              </w:rPr>
              <w:t>,</w:t>
            </w:r>
            <w:r>
              <w:rPr>
                <w:rFonts w:ascii="Arial Narrow" w:hAnsi="Arial Narrow"/>
                <w:b/>
                <w:caps/>
                <w:color w:val="FFFFFF" w:themeColor="background1"/>
                <w:sz w:val="20"/>
                <w:szCs w:val="16"/>
              </w:rPr>
              <w:t xml:space="preserve"> STATYBINĖS ATLIEKOS</w:t>
            </w:r>
          </w:p>
        </w:tc>
      </w:tr>
    </w:tbl>
    <w:p w14:paraId="78752189" w14:textId="77777777" w:rsidR="0007008C" w:rsidRDefault="0007008C" w:rsidP="0007008C">
      <w:pPr>
        <w:jc w:val="left"/>
        <w:rPr>
          <w:rFonts w:ascii="Arial Narrow" w:hAnsi="Arial Narrow"/>
          <w:b/>
          <w:caps/>
        </w:rPr>
      </w:pPr>
    </w:p>
    <w:p w14:paraId="6E6A059E" w14:textId="77777777" w:rsidR="009574EF" w:rsidRDefault="009574EF" w:rsidP="000A0D8B">
      <w:pPr>
        <w:pStyle w:val="Bodytext1"/>
        <w:numPr>
          <w:ilvl w:val="1"/>
          <w:numId w:val="7"/>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712D6E67" w14:textId="7EE193AF" w:rsidR="0047632D" w:rsidRDefault="0047632D" w:rsidP="000A0D8B">
      <w:pPr>
        <w:pStyle w:val="Bodytext1"/>
        <w:numPr>
          <w:ilvl w:val="2"/>
          <w:numId w:val="7"/>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ykdant paprastojo remonto darbus</w:t>
      </w:r>
      <w:r w:rsidR="00BD6833">
        <w:rPr>
          <w:rFonts w:ascii="Arial Narrow" w:hAnsi="Arial Narrow"/>
          <w:sz w:val="20"/>
          <w:szCs w:val="20"/>
        </w:rPr>
        <w:t>,</w:t>
      </w:r>
      <w:r w:rsidRPr="00B2713D">
        <w:rPr>
          <w:rFonts w:ascii="Arial Narrow" w:hAnsi="Arial Narrow"/>
          <w:sz w:val="20"/>
          <w:szCs w:val="20"/>
        </w:rPr>
        <w:t xml:space="preserve"> </w:t>
      </w:r>
      <w:r w:rsidRPr="00443D0B">
        <w:rPr>
          <w:rFonts w:ascii="Arial Narrow" w:hAnsi="Arial Narrow"/>
          <w:sz w:val="20"/>
          <w:szCs w:val="20"/>
        </w:rPr>
        <w:t>darbų metu nuardyti kelio</w:t>
      </w:r>
      <w:r w:rsidR="00BD6833">
        <w:rPr>
          <w:rFonts w:ascii="Arial Narrow" w:hAnsi="Arial Narrow"/>
          <w:sz w:val="20"/>
          <w:szCs w:val="20"/>
        </w:rPr>
        <w:t>/tako</w:t>
      </w:r>
      <w:r w:rsidRPr="00443D0B">
        <w:rPr>
          <w:rFonts w:ascii="Arial Narrow" w:hAnsi="Arial Narrow"/>
          <w:sz w:val="20"/>
          <w:szCs w:val="20"/>
        </w:rPr>
        <w:t xml:space="preserve"> elementai (toliau – medžiagos), įvertinus jų būklę, turi būti maksimaliai panaudojami pakartotinai tame pačiame </w:t>
      </w:r>
      <w:r>
        <w:rPr>
          <w:rFonts w:ascii="Arial Narrow" w:hAnsi="Arial Narrow"/>
          <w:sz w:val="20"/>
          <w:szCs w:val="20"/>
        </w:rPr>
        <w:t>projekte.</w:t>
      </w:r>
    </w:p>
    <w:p w14:paraId="76F16877" w14:textId="71F3F247" w:rsidR="0047632D" w:rsidRDefault="0047632D" w:rsidP="000A0D8B">
      <w:pPr>
        <w:pStyle w:val="Bodytext1"/>
        <w:numPr>
          <w:ilvl w:val="2"/>
          <w:numId w:val="7"/>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w:t>
      </w:r>
      <w:r w:rsidR="002737F3">
        <w:rPr>
          <w:rFonts w:ascii="Arial Narrow" w:hAnsi="Arial Narrow"/>
          <w:sz w:val="20"/>
          <w:szCs w:val="20"/>
        </w:rPr>
        <w:t>rangovo pasirinktą vietą</w:t>
      </w:r>
    </w:p>
    <w:p w14:paraId="36BE91DC" w14:textId="6D22E36B" w:rsidR="0047632D" w:rsidRDefault="0047632D" w:rsidP="000A0D8B">
      <w:pPr>
        <w:pStyle w:val="Bodytext1"/>
        <w:numPr>
          <w:ilvl w:val="2"/>
          <w:numId w:val="7"/>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 xml:space="preserve">Kitos medžiagos, kurios gali būti panaudotos pakartotinai, gali būti gabenamos į sandėliavimo vietas tik suderinus su </w:t>
      </w:r>
      <w:r w:rsidR="008518AE">
        <w:rPr>
          <w:rFonts w:ascii="Arial Narrow" w:hAnsi="Arial Narrow"/>
          <w:sz w:val="20"/>
          <w:szCs w:val="20"/>
        </w:rPr>
        <w:t>Užsakovu</w:t>
      </w:r>
      <w:r>
        <w:rPr>
          <w:rFonts w:ascii="Arial Narrow" w:hAnsi="Arial Narrow"/>
          <w:sz w:val="20"/>
          <w:szCs w:val="20"/>
        </w:rPr>
        <w:t>.</w:t>
      </w:r>
    </w:p>
    <w:p w14:paraId="47EE88A7" w14:textId="77777777" w:rsidR="0047632D" w:rsidRDefault="0047632D" w:rsidP="000A0D8B">
      <w:pPr>
        <w:pStyle w:val="Bodytext1"/>
        <w:numPr>
          <w:ilvl w:val="2"/>
          <w:numId w:val="7"/>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Pr>
          <w:rFonts w:ascii="Arial Narrow" w:hAnsi="Arial Narrow"/>
          <w:sz w:val="20"/>
          <w:szCs w:val="20"/>
        </w:rPr>
        <w:t>.</w:t>
      </w:r>
    </w:p>
    <w:p w14:paraId="24FD3F71" w14:textId="77777777" w:rsidR="0047632D" w:rsidRPr="00B2713D" w:rsidRDefault="0047632D" w:rsidP="000A0D8B">
      <w:pPr>
        <w:pStyle w:val="Bodytext1"/>
        <w:numPr>
          <w:ilvl w:val="2"/>
          <w:numId w:val="7"/>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2277A48D" w14:textId="77777777" w:rsidR="0047632D" w:rsidRPr="00B2713D" w:rsidRDefault="0047632D" w:rsidP="0047632D">
      <w:pPr>
        <w:pStyle w:val="Bodytext1"/>
        <w:shd w:val="clear" w:color="auto" w:fill="auto"/>
        <w:spacing w:before="0" w:after="0" w:line="240" w:lineRule="auto"/>
        <w:ind w:left="567" w:right="57" w:hanging="283"/>
        <w:jc w:val="both"/>
        <w:rPr>
          <w:rFonts w:ascii="Arial Narrow" w:hAnsi="Arial Narrow"/>
          <w:sz w:val="20"/>
          <w:szCs w:val="20"/>
        </w:rPr>
      </w:pPr>
    </w:p>
    <w:p w14:paraId="62F0682C" w14:textId="77777777" w:rsidR="0047632D" w:rsidRPr="00B2713D" w:rsidRDefault="0047632D" w:rsidP="000A0D8B">
      <w:pPr>
        <w:pStyle w:val="Bodytext1"/>
        <w:numPr>
          <w:ilvl w:val="1"/>
          <w:numId w:val="7"/>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Pr="00B2713D">
        <w:rPr>
          <w:rFonts w:ascii="Arial Narrow" w:hAnsi="Arial Narrow"/>
          <w:b/>
          <w:bCs/>
          <w:sz w:val="20"/>
          <w:szCs w:val="20"/>
        </w:rPr>
        <w:t xml:space="preserve"> medžiagos</w:t>
      </w:r>
    </w:p>
    <w:p w14:paraId="3BD94D9B" w14:textId="77777777" w:rsidR="0047632D" w:rsidRPr="00F26813" w:rsidRDefault="0047632D" w:rsidP="0047632D">
      <w:pPr>
        <w:rPr>
          <w:rFonts w:ascii="Arial Narrow" w:eastAsiaTheme="minorHAnsi" w:hAnsi="Arial Narrow"/>
          <w:sz w:val="20"/>
        </w:rPr>
      </w:pPr>
      <w:r w:rsidRPr="00F26813">
        <w:rPr>
          <w:rFonts w:ascii="Arial Narrow" w:eastAsiaTheme="minorHAnsi" w:hAnsi="Arial Narrow"/>
          <w:sz w:val="20"/>
        </w:rPr>
        <w:lastRenderedPageBreak/>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(-omis) eilute (- ėmis) su minuso ženklu. Šios medžiagos lieka rangovui. Pateikiami jų įkainiai:</w:t>
      </w:r>
    </w:p>
    <w:p w14:paraId="1A83032F"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2F1DEDAE"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skalda – ≤ -5,00 Eur/t arba -7,50 Eur/m3 (santykis 1,5);</w:t>
      </w:r>
    </w:p>
    <w:p w14:paraId="2A33EA41"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grindinio akmenys – ≤ -15,00 Eur/t arba -40,50 Eur/m3 (santykis 2,7);</w:t>
      </w:r>
    </w:p>
    <w:p w14:paraId="24AE8260"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frezuoto asfalto granulės – ≤ -7,00 Eur/t arba -11,20 Eur/m3 (santykis 1,6);</w:t>
      </w:r>
    </w:p>
    <w:p w14:paraId="55CC70A5" w14:textId="77777777" w:rsidR="0047632D" w:rsidRPr="00F26813" w:rsidRDefault="0047632D" w:rsidP="000A0D8B">
      <w:pPr>
        <w:pStyle w:val="Sraopastraipa"/>
        <w:numPr>
          <w:ilvl w:val="0"/>
          <w:numId w:val="11"/>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1F0A46A1" w14:textId="77777777" w:rsidR="0047632D" w:rsidRDefault="0047632D" w:rsidP="0047632D">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 xml:space="preserve">. </w:t>
      </w:r>
    </w:p>
    <w:p w14:paraId="68445C69" w14:textId="77777777" w:rsidR="0047632D" w:rsidRDefault="0047632D" w:rsidP="000A0D8B">
      <w:pPr>
        <w:pStyle w:val="Bodytext1"/>
        <w:numPr>
          <w:ilvl w:val="1"/>
          <w:numId w:val="7"/>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219A24C1" w14:textId="77777777" w:rsidR="0047632D" w:rsidRDefault="0047632D" w:rsidP="0047632D">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D6E9F7F"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6AE92B4A" w14:textId="77777777" w:rsidTr="0062394A">
        <w:trPr>
          <w:trHeight w:val="416"/>
        </w:trPr>
        <w:tc>
          <w:tcPr>
            <w:tcW w:w="9628" w:type="dxa"/>
            <w:shd w:val="clear" w:color="auto" w:fill="005063"/>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A1386BC" w14:textId="01EAFEF0" w:rsidR="009574EF" w:rsidRPr="00CB04C5" w:rsidRDefault="009574EF" w:rsidP="009574EF">
      <w:pPr>
        <w:pStyle w:val="Bodytext1"/>
        <w:tabs>
          <w:tab w:val="left" w:pos="567"/>
        </w:tabs>
        <w:spacing w:before="0" w:after="0" w:line="240" w:lineRule="auto"/>
        <w:ind w:right="57" w:firstLine="0"/>
        <w:rPr>
          <w:rFonts w:ascii="Arial Narrow" w:hAnsi="Arial Narrow"/>
          <w:sz w:val="20"/>
          <w:szCs w:val="20"/>
        </w:rPr>
      </w:pPr>
      <w:r w:rsidRPr="00CB04C5">
        <w:rPr>
          <w:rFonts w:ascii="Arial Narrow" w:hAnsi="Arial Narrow"/>
          <w:sz w:val="20"/>
          <w:szCs w:val="20"/>
        </w:rPr>
        <w:t xml:space="preserve">Baigti darbai </w:t>
      </w:r>
      <w:r w:rsidR="007A6C8B" w:rsidRPr="007A6C8B">
        <w:rPr>
          <w:rFonts w:ascii="Arial Narrow" w:hAnsi="Arial Narrow"/>
          <w:sz w:val="20"/>
          <w:szCs w:val="20"/>
        </w:rPr>
        <w:t>Statytoj</w:t>
      </w:r>
      <w:r w:rsidRPr="00CB04C5">
        <w:rPr>
          <w:rFonts w:ascii="Arial Narrow" w:hAnsi="Arial Narrow"/>
          <w:sz w:val="20"/>
          <w:szCs w:val="20"/>
        </w:rPr>
        <w:t>ui perduodami sutarties sąlygose nustatyta tvarka, pasirašant Tiekėjo atliktų statybos darbų perdavimo Statytojui aktą. Šis aktas išduodamas tik tada, kai yra įvykdyti sekantys reikalavimai:</w:t>
      </w:r>
    </w:p>
    <w:p w14:paraId="1A24A9B9" w14:textId="38DAF8B1" w:rsidR="009574EF"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Visiškai pašalinti </w:t>
      </w:r>
      <w:r w:rsidR="00C93963">
        <w:rPr>
          <w:rFonts w:ascii="Arial Narrow" w:hAnsi="Arial Narrow"/>
          <w:sz w:val="20"/>
          <w:szCs w:val="20"/>
        </w:rPr>
        <w:t>Statytojo</w:t>
      </w:r>
      <w:r w:rsidRPr="00CB04C5">
        <w:rPr>
          <w:rFonts w:ascii="Arial Narrow" w:hAnsi="Arial Narrow"/>
          <w:sz w:val="20"/>
          <w:szCs w:val="20"/>
        </w:rPr>
        <w:t xml:space="preserve"> ir techninio prižiūrėtojo nustatyti statybos darbų trūkumai, defektai ir (ar) netikslumai;</w:t>
      </w:r>
    </w:p>
    <w:p w14:paraId="0B8FE65E" w14:textId="77777777" w:rsidR="009574EF"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2A85548E" w14:textId="3C37FF28" w:rsidR="009574EF"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w:t>
      </w:r>
      <w:r w:rsidR="00C93963">
        <w:rPr>
          <w:rFonts w:ascii="Arial Narrow" w:hAnsi="Arial Narrow"/>
          <w:sz w:val="20"/>
          <w:szCs w:val="20"/>
        </w:rPr>
        <w:t xml:space="preserve"> Statytojui</w:t>
      </w:r>
      <w:r w:rsidRPr="00CB04C5">
        <w:rPr>
          <w:rFonts w:ascii="Arial Narrow" w:hAnsi="Arial Narrow"/>
          <w:sz w:val="20"/>
          <w:szCs w:val="20"/>
        </w:rPr>
        <w:t>;</w:t>
      </w:r>
    </w:p>
    <w:p w14:paraId="58098C19" w14:textId="77777777" w:rsidR="009574EF" w:rsidRPr="00901B77"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Atlikti kontroliniai bandymai;</w:t>
      </w:r>
    </w:p>
    <w:p w14:paraId="015083FC" w14:textId="77777777" w:rsidR="009574EF" w:rsidRPr="00901B77"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ar atnaujinta kadastrinių matavimų byla;</w:t>
      </w:r>
    </w:p>
    <w:p w14:paraId="08E4196A" w14:textId="77777777" w:rsidR="009574EF" w:rsidRPr="00901B77"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deklaracija apie statybos užbaigimą ir pateikta ją tvirtinti bei įregistruota Lietuvos Respublikos statybos įstatymo nustatyta tvarka;</w:t>
      </w:r>
    </w:p>
    <w:p w14:paraId="31AFBA32" w14:textId="22C2F5B7" w:rsidR="009574EF" w:rsidRPr="00CB04C5" w:rsidRDefault="009574EF" w:rsidP="000A0D8B">
      <w:pPr>
        <w:pStyle w:val="Bodytext1"/>
        <w:numPr>
          <w:ilvl w:val="1"/>
          <w:numId w:val="8"/>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w:t>
      </w:r>
      <w:r w:rsidR="007A6C8B" w:rsidRPr="007A6C8B">
        <w:rPr>
          <w:rFonts w:ascii="Arial Narrow" w:hAnsi="Arial Narrow"/>
          <w:sz w:val="20"/>
          <w:szCs w:val="20"/>
        </w:rPr>
        <w:t>Statyto</w:t>
      </w:r>
      <w:r w:rsidR="007A6C8B">
        <w:rPr>
          <w:rFonts w:ascii="Arial Narrow" w:hAnsi="Arial Narrow"/>
          <w:sz w:val="20"/>
          <w:szCs w:val="20"/>
        </w:rPr>
        <w:t xml:space="preserve">ju </w:t>
      </w:r>
      <w:r w:rsidRPr="00CB04C5">
        <w:rPr>
          <w:rFonts w:ascii="Arial Narrow" w:hAnsi="Arial Narrow"/>
          <w:sz w:val="20"/>
          <w:szCs w:val="20"/>
        </w:rPr>
        <w:t>kelių matavimų duomenis</w:t>
      </w:r>
      <w:r>
        <w:rPr>
          <w:rFonts w:ascii="Arial Narrow" w:hAnsi="Arial Narrow"/>
          <w:sz w:val="20"/>
          <w:szCs w:val="20"/>
        </w:rPr>
        <w:t>.</w:t>
      </w:r>
    </w:p>
    <w:p w14:paraId="6577EA62" w14:textId="77777777" w:rsidR="00EA6D85" w:rsidRDefault="00EA6D85" w:rsidP="00EA6D85">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EA6D85" w:rsidRPr="002C1403" w14:paraId="541AF730" w14:textId="77777777" w:rsidTr="0062394A">
        <w:trPr>
          <w:trHeight w:val="416"/>
        </w:trPr>
        <w:tc>
          <w:tcPr>
            <w:tcW w:w="9628" w:type="dxa"/>
            <w:shd w:val="clear" w:color="auto" w:fill="005063"/>
            <w:vAlign w:val="center"/>
          </w:tcPr>
          <w:p w14:paraId="44679063" w14:textId="0A6CBE96"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w:t>
            </w:r>
            <w:r w:rsidR="00F05A43">
              <w:rPr>
                <w:rFonts w:ascii="Arial Narrow" w:hAnsi="Arial Narrow"/>
                <w:b/>
                <w:caps/>
                <w:color w:val="FFFFFF" w:themeColor="background1"/>
                <w:sz w:val="20"/>
                <w:szCs w:val="16"/>
              </w:rPr>
              <w:t>i</w:t>
            </w:r>
            <w:r>
              <w:rPr>
                <w:rFonts w:ascii="Arial Narrow" w:hAnsi="Arial Narrow"/>
                <w:b/>
                <w:caps/>
                <w:color w:val="FFFFFF" w:themeColor="background1"/>
                <w:sz w:val="20"/>
                <w:szCs w:val="16"/>
              </w:rPr>
              <w:t>EDAI</w:t>
            </w:r>
          </w:p>
        </w:tc>
      </w:tr>
    </w:tbl>
    <w:p w14:paraId="2989C262" w14:textId="77777777" w:rsidR="00EA6D85" w:rsidRDefault="00EA6D85" w:rsidP="00EA6D85">
      <w:pPr>
        <w:jc w:val="left"/>
        <w:rPr>
          <w:rFonts w:ascii="Arial Narrow" w:hAnsi="Arial Narrow"/>
          <w:b/>
          <w:caps/>
        </w:rPr>
      </w:pPr>
    </w:p>
    <w:p w14:paraId="4E3E5ACF" w14:textId="77777777" w:rsidR="005048A6" w:rsidRDefault="005048A6" w:rsidP="000A0D8B">
      <w:pPr>
        <w:pStyle w:val="Bodytext1"/>
        <w:numPr>
          <w:ilvl w:val="0"/>
          <w:numId w:val="9"/>
        </w:numPr>
        <w:shd w:val="clear" w:color="auto" w:fill="auto"/>
        <w:tabs>
          <w:tab w:val="left" w:pos="284"/>
        </w:tabs>
        <w:spacing w:before="0" w:after="0" w:line="240" w:lineRule="auto"/>
        <w:ind w:left="0" w:right="55" w:firstLine="0"/>
        <w:jc w:val="both"/>
        <w:rPr>
          <w:rFonts w:ascii="Arial Narrow" w:hAnsi="Arial Narrow"/>
          <w:sz w:val="20"/>
          <w:szCs w:val="20"/>
        </w:rPr>
      </w:pPr>
      <w:bookmarkStart w:id="4" w:name="_Hlk146884741"/>
      <w:r w:rsidRPr="00981DA5">
        <w:rPr>
          <w:rFonts w:ascii="Arial Narrow" w:hAnsi="Arial Narrow"/>
          <w:sz w:val="20"/>
          <w:szCs w:val="20"/>
        </w:rPr>
        <w:t>Kadastriniai matavimai (.zip formatas)</w:t>
      </w:r>
      <w:r>
        <w:rPr>
          <w:rFonts w:ascii="Arial Narrow" w:hAnsi="Arial Narrow"/>
          <w:sz w:val="20"/>
          <w:szCs w:val="20"/>
        </w:rPr>
        <w:t xml:space="preserve"> </w:t>
      </w:r>
      <w:r w:rsidRPr="003F5C3F">
        <w:rPr>
          <w:rFonts w:ascii="Arial Narrow" w:hAnsi="Arial Narrow"/>
          <w:sz w:val="20"/>
          <w:szCs w:val="20"/>
        </w:rPr>
        <w:t>(pateikiama pasirašius paslaugų sutartį);</w:t>
      </w:r>
    </w:p>
    <w:bookmarkEnd w:id="4"/>
    <w:p w14:paraId="1715F966" w14:textId="77777777" w:rsidR="00F254F3" w:rsidRDefault="00F254F3" w:rsidP="00F254F3">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9C92763" w14:textId="77777777" w:rsidR="00E44CBF" w:rsidRPr="007E56E2" w:rsidRDefault="00E44CBF" w:rsidP="00D428D4">
      <w:pPr>
        <w:rPr>
          <w:rFonts w:ascii="Arial Narrow" w:hAnsi="Arial Narrow"/>
        </w:rPr>
      </w:pPr>
    </w:p>
    <w:sectPr w:rsidR="00E44CBF" w:rsidRPr="007E56E2" w:rsidSect="00752B85">
      <w:headerReference w:type="default" r:id="rId13"/>
      <w:headerReference w:type="first" r:id="rId14"/>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26F8" w14:textId="77777777" w:rsidR="00032982" w:rsidRDefault="00032982" w:rsidP="00EC4D0B">
      <w:r>
        <w:separator/>
      </w:r>
    </w:p>
  </w:endnote>
  <w:endnote w:type="continuationSeparator" w:id="0">
    <w:p w14:paraId="59376FA1" w14:textId="77777777" w:rsidR="00032982" w:rsidRDefault="0003298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8128" w14:textId="77777777" w:rsidR="00032982" w:rsidRDefault="00032982" w:rsidP="00EC4D0B">
      <w:r>
        <w:separator/>
      </w:r>
    </w:p>
  </w:footnote>
  <w:footnote w:type="continuationSeparator" w:id="0">
    <w:p w14:paraId="6D34329E" w14:textId="77777777" w:rsidR="00032982" w:rsidRDefault="00032982"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BE2E21" w14:paraId="6DA791F6" w14:textId="77777777" w:rsidTr="0070225E">
      <w:tc>
        <w:tcPr>
          <w:tcW w:w="1838" w:type="dxa"/>
          <w:vMerge w:val="restart"/>
          <w:vAlign w:val="center"/>
        </w:tcPr>
        <w:p w14:paraId="7908E734" w14:textId="413D8F14" w:rsidR="00BE2E21" w:rsidRDefault="00420B51" w:rsidP="00BE2E21">
          <w:pPr>
            <w:pStyle w:val="Antrats"/>
          </w:pPr>
          <w:bookmarkStart w:id="5" w:name="_Hlk165610650"/>
          <w:r>
            <w:rPr>
              <w:noProof/>
            </w:rPr>
            <w:t>Lazdijų rajono savivaldybė</w:t>
          </w:r>
        </w:p>
      </w:tc>
      <w:tc>
        <w:tcPr>
          <w:tcW w:w="6379" w:type="dxa"/>
          <w:vMerge w:val="restart"/>
          <w:vAlign w:val="center"/>
        </w:tcPr>
        <w:p w14:paraId="659AB318" w14:textId="77777777" w:rsidR="00BE2E21" w:rsidRPr="00500F46" w:rsidRDefault="00BE2E21" w:rsidP="00BE2E21">
          <w:pPr>
            <w:pStyle w:val="Antrats"/>
            <w:jc w:val="center"/>
            <w:rPr>
              <w:b/>
              <w:bCs/>
              <w:sz w:val="24"/>
              <w:szCs w:val="28"/>
            </w:rPr>
          </w:pPr>
          <w:r>
            <w:rPr>
              <w:b/>
              <w:caps/>
              <w:sz w:val="24"/>
              <w:szCs w:val="28"/>
            </w:rPr>
            <w:t>TECHNINĖ SPECIFIKACIJA (Techninė užduotis)</w:t>
          </w:r>
        </w:p>
      </w:tc>
      <w:tc>
        <w:tcPr>
          <w:tcW w:w="1411" w:type="dxa"/>
          <w:vAlign w:val="center"/>
        </w:tcPr>
        <w:p w14:paraId="7AD58DA3" w14:textId="77777777" w:rsidR="00BE2E21" w:rsidRPr="00FD42B8" w:rsidRDefault="00BE2E21" w:rsidP="00BE2E21">
          <w:pPr>
            <w:pStyle w:val="Antrats"/>
            <w:rPr>
              <w:rFonts w:cs="Calibri"/>
              <w:color w:val="000000"/>
              <w:szCs w:val="20"/>
            </w:rPr>
          </w:pPr>
        </w:p>
      </w:tc>
    </w:tr>
    <w:bookmarkEnd w:id="5"/>
    <w:tr w:rsidR="00BE2E21" w14:paraId="0861979E" w14:textId="77777777" w:rsidTr="0070225E">
      <w:tc>
        <w:tcPr>
          <w:tcW w:w="1838" w:type="dxa"/>
          <w:vMerge/>
        </w:tcPr>
        <w:p w14:paraId="50976C00" w14:textId="77777777" w:rsidR="00BE2E21" w:rsidRDefault="00BE2E21" w:rsidP="00BE2E21">
          <w:pPr>
            <w:pStyle w:val="Antrats"/>
          </w:pPr>
        </w:p>
      </w:tc>
      <w:tc>
        <w:tcPr>
          <w:tcW w:w="6379" w:type="dxa"/>
          <w:vMerge/>
        </w:tcPr>
        <w:p w14:paraId="5C17098D" w14:textId="77777777" w:rsidR="00BE2E21" w:rsidRDefault="00BE2E21" w:rsidP="00BE2E21">
          <w:pPr>
            <w:pStyle w:val="Antrats"/>
          </w:pPr>
        </w:p>
      </w:tc>
      <w:tc>
        <w:tcPr>
          <w:tcW w:w="1411" w:type="dxa"/>
        </w:tcPr>
        <w:p w14:paraId="7AD63FFC" w14:textId="77777777" w:rsidR="00BE2E21" w:rsidRDefault="00BE2E21" w:rsidP="00BE2E21">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5</w:t>
          </w:r>
          <w:r>
            <w:rPr>
              <w:b/>
              <w:bCs/>
            </w:rPr>
            <w:fldChar w:fldCharType="end"/>
          </w:r>
        </w:p>
      </w:tc>
    </w:tr>
    <w:tr w:rsidR="00BE2E21" w14:paraId="4287111D" w14:textId="77777777" w:rsidTr="0070225E">
      <w:tc>
        <w:tcPr>
          <w:tcW w:w="1838" w:type="dxa"/>
          <w:vMerge/>
        </w:tcPr>
        <w:p w14:paraId="23023F9F" w14:textId="77777777" w:rsidR="00BE2E21" w:rsidRDefault="00BE2E21" w:rsidP="00BE2E21">
          <w:pPr>
            <w:pStyle w:val="Antrats"/>
          </w:pPr>
        </w:p>
      </w:tc>
      <w:tc>
        <w:tcPr>
          <w:tcW w:w="6379" w:type="dxa"/>
          <w:vMerge/>
        </w:tcPr>
        <w:p w14:paraId="284F8B95" w14:textId="77777777" w:rsidR="00BE2E21" w:rsidRDefault="00BE2E21" w:rsidP="00BE2E21">
          <w:pPr>
            <w:pStyle w:val="Antrats"/>
          </w:pPr>
        </w:p>
      </w:tc>
      <w:tc>
        <w:tcPr>
          <w:tcW w:w="1411" w:type="dxa"/>
          <w:vAlign w:val="center"/>
        </w:tcPr>
        <w:p w14:paraId="0EAA9E49" w14:textId="77777777" w:rsidR="00BE2E21" w:rsidRDefault="00BE2E21" w:rsidP="00BE2E21">
          <w:pPr>
            <w:pStyle w:val="Antrats"/>
          </w:pPr>
        </w:p>
      </w:tc>
    </w:tr>
  </w:tbl>
  <w:p w14:paraId="52A86106" w14:textId="77777777" w:rsidR="00BE2E21" w:rsidRDefault="00BE2E21" w:rsidP="00BE2E21">
    <w:pPr>
      <w:pStyle w:val="Antrats"/>
      <w:tabs>
        <w:tab w:val="clear" w:pos="4819"/>
        <w:tab w:val="clear" w:pos="9638"/>
        <w:tab w:val="left" w:pos="2140"/>
      </w:tabs>
    </w:pPr>
    <w:r>
      <w:tab/>
    </w:r>
  </w:p>
  <w:p w14:paraId="6CAA314D" w14:textId="77777777" w:rsidR="00BE2E21" w:rsidRDefault="00BE2E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F20C9B" w14:paraId="6C6DAD52" w14:textId="77777777" w:rsidTr="005C6C58">
      <w:tc>
        <w:tcPr>
          <w:tcW w:w="1838" w:type="dxa"/>
          <w:vMerge w:val="restart"/>
          <w:vAlign w:val="center"/>
        </w:tcPr>
        <w:p w14:paraId="12CEC5CA" w14:textId="7032E85C" w:rsidR="00F20C9B" w:rsidRDefault="00D418F7" w:rsidP="005F5463">
          <w:pPr>
            <w:pStyle w:val="Antrats"/>
          </w:pPr>
          <w:r>
            <w:rPr>
              <w:noProof/>
            </w:rPr>
            <w:t>Lazdijų rajono savivaldybė</w:t>
          </w:r>
        </w:p>
      </w:tc>
      <w:tc>
        <w:tcPr>
          <w:tcW w:w="6379" w:type="dxa"/>
          <w:vMerge w:val="restart"/>
          <w:vAlign w:val="center"/>
        </w:tcPr>
        <w:p w14:paraId="21868285" w14:textId="3275B1F0" w:rsidR="00F20C9B" w:rsidRPr="00500F46" w:rsidRDefault="00334E0C" w:rsidP="005F5463">
          <w:pPr>
            <w:pStyle w:val="Antrats"/>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Default="00F20C9B" w:rsidP="005F5463">
          <w:pPr>
            <w:pStyle w:val="Antrats"/>
          </w:pPr>
        </w:p>
      </w:tc>
      <w:tc>
        <w:tcPr>
          <w:tcW w:w="1411" w:type="dxa"/>
          <w:vAlign w:val="center"/>
        </w:tcPr>
        <w:p w14:paraId="12C68453" w14:textId="43B3B4E8" w:rsidR="00F20C9B" w:rsidRDefault="00F20C9B" w:rsidP="005F5463">
          <w:pPr>
            <w:pStyle w:val="Antrats"/>
          </w:pPr>
        </w:p>
      </w:tc>
    </w:tr>
  </w:tbl>
  <w:p w14:paraId="77D00CE6" w14:textId="3DAEE160" w:rsidR="00F20C9B" w:rsidRDefault="00F20C9B" w:rsidP="00BE2E21">
    <w:pPr>
      <w:pStyle w:val="Antrats"/>
      <w:tabs>
        <w:tab w:val="clear" w:pos="4819"/>
        <w:tab w:val="clear" w:pos="9638"/>
        <w:tab w:val="left" w:pos="2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21F"/>
    <w:multiLevelType w:val="multilevel"/>
    <w:tmpl w:val="33942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2F57E0"/>
    <w:multiLevelType w:val="hybridMultilevel"/>
    <w:tmpl w:val="E35E53F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22386829"/>
    <w:multiLevelType w:val="multilevel"/>
    <w:tmpl w:val="65D04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D5EE5"/>
    <w:multiLevelType w:val="multilevel"/>
    <w:tmpl w:val="6436F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A62CD"/>
    <w:multiLevelType w:val="multilevel"/>
    <w:tmpl w:val="4738A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bCs w:val="0"/>
      </w:rPr>
    </w:lvl>
    <w:lvl w:ilvl="2">
      <w:start w:val="1"/>
      <w:numFmt w:val="decimal"/>
      <w:lvlText w:val="%1.%2.%3."/>
      <w:lvlJc w:val="left"/>
      <w:pPr>
        <w:ind w:left="1146"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6" w15:restartNumberingAfterBreak="0">
    <w:nsid w:val="29322DFB"/>
    <w:multiLevelType w:val="multilevel"/>
    <w:tmpl w:val="553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2198D"/>
    <w:multiLevelType w:val="multilevel"/>
    <w:tmpl w:val="EA7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073A9"/>
    <w:multiLevelType w:val="hybridMultilevel"/>
    <w:tmpl w:val="E5A6CD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D57DEC"/>
    <w:multiLevelType w:val="multilevel"/>
    <w:tmpl w:val="15220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6857DA"/>
    <w:multiLevelType w:val="multilevel"/>
    <w:tmpl w:val="0DAE4016"/>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3" w15:restartNumberingAfterBreak="0">
    <w:nsid w:val="39565FC4"/>
    <w:multiLevelType w:val="multilevel"/>
    <w:tmpl w:val="BC14D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13517D"/>
    <w:multiLevelType w:val="hybridMultilevel"/>
    <w:tmpl w:val="675225A0"/>
    <w:lvl w:ilvl="0" w:tplc="986A9D1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56BF1B6E"/>
    <w:multiLevelType w:val="multilevel"/>
    <w:tmpl w:val="ECF4D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61764"/>
    <w:multiLevelType w:val="multilevel"/>
    <w:tmpl w:val="22A21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A2EA7"/>
    <w:multiLevelType w:val="multilevel"/>
    <w:tmpl w:val="0BAAE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B7E0D"/>
    <w:multiLevelType w:val="hybridMultilevel"/>
    <w:tmpl w:val="42D09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7858A2"/>
    <w:multiLevelType w:val="multilevel"/>
    <w:tmpl w:val="FE8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E45A9D"/>
    <w:multiLevelType w:val="multilevel"/>
    <w:tmpl w:val="133E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D41B23"/>
    <w:multiLevelType w:val="multilevel"/>
    <w:tmpl w:val="9DAE9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555150">
    <w:abstractNumId w:val="14"/>
  </w:num>
  <w:num w:numId="2" w16cid:durableId="605577387">
    <w:abstractNumId w:val="0"/>
  </w:num>
  <w:num w:numId="3" w16cid:durableId="134612902">
    <w:abstractNumId w:val="5"/>
  </w:num>
  <w:num w:numId="4" w16cid:durableId="2146700842">
    <w:abstractNumId w:val="13"/>
  </w:num>
  <w:num w:numId="5" w16cid:durableId="1946227471">
    <w:abstractNumId w:val="12"/>
  </w:num>
  <w:num w:numId="6" w16cid:durableId="1922325062">
    <w:abstractNumId w:val="11"/>
  </w:num>
  <w:num w:numId="7" w16cid:durableId="2031443952">
    <w:abstractNumId w:val="15"/>
  </w:num>
  <w:num w:numId="8" w16cid:durableId="32584219">
    <w:abstractNumId w:val="21"/>
  </w:num>
  <w:num w:numId="9" w16cid:durableId="102119181">
    <w:abstractNumId w:val="20"/>
  </w:num>
  <w:num w:numId="10" w16cid:durableId="252202324">
    <w:abstractNumId w:val="16"/>
  </w:num>
  <w:num w:numId="11" w16cid:durableId="278227295">
    <w:abstractNumId w:val="9"/>
  </w:num>
  <w:num w:numId="12" w16cid:durableId="2127193462">
    <w:abstractNumId w:val="8"/>
  </w:num>
  <w:num w:numId="13" w16cid:durableId="1156606860">
    <w:abstractNumId w:val="1"/>
  </w:num>
  <w:num w:numId="14" w16cid:durableId="498085235">
    <w:abstractNumId w:val="19"/>
  </w:num>
  <w:num w:numId="15" w16cid:durableId="1580015866">
    <w:abstractNumId w:val="10"/>
  </w:num>
  <w:num w:numId="16" w16cid:durableId="1399476970">
    <w:abstractNumId w:val="4"/>
  </w:num>
  <w:num w:numId="17" w16cid:durableId="1055737205">
    <w:abstractNumId w:val="18"/>
  </w:num>
  <w:num w:numId="18" w16cid:durableId="495922865">
    <w:abstractNumId w:val="17"/>
  </w:num>
  <w:num w:numId="19" w16cid:durableId="574365545">
    <w:abstractNumId w:val="2"/>
  </w:num>
  <w:num w:numId="20" w16cid:durableId="1900510864">
    <w:abstractNumId w:val="24"/>
  </w:num>
  <w:num w:numId="21" w16cid:durableId="1790659704">
    <w:abstractNumId w:val="3"/>
  </w:num>
  <w:num w:numId="22" w16cid:durableId="1019937198">
    <w:abstractNumId w:val="23"/>
  </w:num>
  <w:num w:numId="23" w16cid:durableId="1756585097">
    <w:abstractNumId w:val="6"/>
  </w:num>
  <w:num w:numId="24" w16cid:durableId="1215773285">
    <w:abstractNumId w:val="7"/>
  </w:num>
  <w:num w:numId="25" w16cid:durableId="164989918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598E"/>
    <w:rsid w:val="00021701"/>
    <w:rsid w:val="00027751"/>
    <w:rsid w:val="00032871"/>
    <w:rsid w:val="00032982"/>
    <w:rsid w:val="00032ADC"/>
    <w:rsid w:val="0003313F"/>
    <w:rsid w:val="00034AD1"/>
    <w:rsid w:val="0003643D"/>
    <w:rsid w:val="000423DC"/>
    <w:rsid w:val="0004380B"/>
    <w:rsid w:val="00047B94"/>
    <w:rsid w:val="00057AF3"/>
    <w:rsid w:val="0006061F"/>
    <w:rsid w:val="000625D1"/>
    <w:rsid w:val="0006376B"/>
    <w:rsid w:val="0006772E"/>
    <w:rsid w:val="0007008C"/>
    <w:rsid w:val="00071FC8"/>
    <w:rsid w:val="000744F7"/>
    <w:rsid w:val="00074AE3"/>
    <w:rsid w:val="00077C05"/>
    <w:rsid w:val="0008011D"/>
    <w:rsid w:val="00082FF5"/>
    <w:rsid w:val="00083194"/>
    <w:rsid w:val="00085B18"/>
    <w:rsid w:val="00086E13"/>
    <w:rsid w:val="00086F34"/>
    <w:rsid w:val="000916DA"/>
    <w:rsid w:val="00093877"/>
    <w:rsid w:val="000948A1"/>
    <w:rsid w:val="000957F1"/>
    <w:rsid w:val="000A0D8B"/>
    <w:rsid w:val="000A5B4D"/>
    <w:rsid w:val="000A7249"/>
    <w:rsid w:val="000B172D"/>
    <w:rsid w:val="000B2191"/>
    <w:rsid w:val="000B5263"/>
    <w:rsid w:val="000B78B7"/>
    <w:rsid w:val="000C24B2"/>
    <w:rsid w:val="000C49C6"/>
    <w:rsid w:val="000C69D1"/>
    <w:rsid w:val="000D01FD"/>
    <w:rsid w:val="000D1582"/>
    <w:rsid w:val="000D5588"/>
    <w:rsid w:val="000D5CD2"/>
    <w:rsid w:val="000D5D8D"/>
    <w:rsid w:val="000E2AD2"/>
    <w:rsid w:val="000E3A2C"/>
    <w:rsid w:val="000E5B1C"/>
    <w:rsid w:val="000E6402"/>
    <w:rsid w:val="000F01FF"/>
    <w:rsid w:val="000F05C2"/>
    <w:rsid w:val="000F1DB6"/>
    <w:rsid w:val="000F4907"/>
    <w:rsid w:val="000F5711"/>
    <w:rsid w:val="000F5D70"/>
    <w:rsid w:val="000F6511"/>
    <w:rsid w:val="000F67C2"/>
    <w:rsid w:val="001001E9"/>
    <w:rsid w:val="00107EDE"/>
    <w:rsid w:val="001108F9"/>
    <w:rsid w:val="00110CCB"/>
    <w:rsid w:val="0011186B"/>
    <w:rsid w:val="001155AD"/>
    <w:rsid w:val="00121C9C"/>
    <w:rsid w:val="0012301A"/>
    <w:rsid w:val="001304D5"/>
    <w:rsid w:val="00132338"/>
    <w:rsid w:val="00132400"/>
    <w:rsid w:val="0013301A"/>
    <w:rsid w:val="00135A75"/>
    <w:rsid w:val="00135FB7"/>
    <w:rsid w:val="0013656E"/>
    <w:rsid w:val="001376E6"/>
    <w:rsid w:val="00140C84"/>
    <w:rsid w:val="00141720"/>
    <w:rsid w:val="001419CF"/>
    <w:rsid w:val="001438C3"/>
    <w:rsid w:val="001443B9"/>
    <w:rsid w:val="0014684C"/>
    <w:rsid w:val="00150302"/>
    <w:rsid w:val="0015165C"/>
    <w:rsid w:val="00152CA2"/>
    <w:rsid w:val="0015373A"/>
    <w:rsid w:val="0015468A"/>
    <w:rsid w:val="001561B9"/>
    <w:rsid w:val="00157033"/>
    <w:rsid w:val="00160A5E"/>
    <w:rsid w:val="0016171D"/>
    <w:rsid w:val="00163A30"/>
    <w:rsid w:val="00163B69"/>
    <w:rsid w:val="0016409E"/>
    <w:rsid w:val="0016744B"/>
    <w:rsid w:val="0017249A"/>
    <w:rsid w:val="001725FF"/>
    <w:rsid w:val="0017329C"/>
    <w:rsid w:val="001748EA"/>
    <w:rsid w:val="00174DD5"/>
    <w:rsid w:val="00183629"/>
    <w:rsid w:val="00183D4C"/>
    <w:rsid w:val="00185CCE"/>
    <w:rsid w:val="00192AC4"/>
    <w:rsid w:val="00193A78"/>
    <w:rsid w:val="00193C31"/>
    <w:rsid w:val="001940D3"/>
    <w:rsid w:val="00194D5E"/>
    <w:rsid w:val="001A3260"/>
    <w:rsid w:val="001A7BF0"/>
    <w:rsid w:val="001B18E5"/>
    <w:rsid w:val="001B2B60"/>
    <w:rsid w:val="001B33DC"/>
    <w:rsid w:val="001B3B8A"/>
    <w:rsid w:val="001B4624"/>
    <w:rsid w:val="001C11D9"/>
    <w:rsid w:val="001C3CD7"/>
    <w:rsid w:val="001C3D4C"/>
    <w:rsid w:val="001C653B"/>
    <w:rsid w:val="001D1605"/>
    <w:rsid w:val="001D5D8C"/>
    <w:rsid w:val="001D7D4A"/>
    <w:rsid w:val="001E05FB"/>
    <w:rsid w:val="001E2B8D"/>
    <w:rsid w:val="001F1C1B"/>
    <w:rsid w:val="001F3002"/>
    <w:rsid w:val="001F345A"/>
    <w:rsid w:val="001F36CC"/>
    <w:rsid w:val="001F4453"/>
    <w:rsid w:val="001F5194"/>
    <w:rsid w:val="001F6AB6"/>
    <w:rsid w:val="001F7F74"/>
    <w:rsid w:val="00200A98"/>
    <w:rsid w:val="00202358"/>
    <w:rsid w:val="00202C04"/>
    <w:rsid w:val="00204578"/>
    <w:rsid w:val="00204DB7"/>
    <w:rsid w:val="00205822"/>
    <w:rsid w:val="0021139E"/>
    <w:rsid w:val="002221D2"/>
    <w:rsid w:val="00222202"/>
    <w:rsid w:val="00222CFE"/>
    <w:rsid w:val="00224B3A"/>
    <w:rsid w:val="00232369"/>
    <w:rsid w:val="00234248"/>
    <w:rsid w:val="002369C6"/>
    <w:rsid w:val="002375B2"/>
    <w:rsid w:val="00241935"/>
    <w:rsid w:val="00242EBA"/>
    <w:rsid w:val="0025076B"/>
    <w:rsid w:val="00250CDC"/>
    <w:rsid w:val="00254B54"/>
    <w:rsid w:val="002558C3"/>
    <w:rsid w:val="002566B7"/>
    <w:rsid w:val="002605B0"/>
    <w:rsid w:val="002613F4"/>
    <w:rsid w:val="00263769"/>
    <w:rsid w:val="00263EC3"/>
    <w:rsid w:val="0026400F"/>
    <w:rsid w:val="00265EC4"/>
    <w:rsid w:val="002722F2"/>
    <w:rsid w:val="00272464"/>
    <w:rsid w:val="0027248A"/>
    <w:rsid w:val="002737F3"/>
    <w:rsid w:val="00273AB4"/>
    <w:rsid w:val="00273FB0"/>
    <w:rsid w:val="00274659"/>
    <w:rsid w:val="00275A30"/>
    <w:rsid w:val="0028335A"/>
    <w:rsid w:val="002836FE"/>
    <w:rsid w:val="00285EED"/>
    <w:rsid w:val="00286FA7"/>
    <w:rsid w:val="002914A8"/>
    <w:rsid w:val="00291AAC"/>
    <w:rsid w:val="0029212D"/>
    <w:rsid w:val="0029229E"/>
    <w:rsid w:val="00293A51"/>
    <w:rsid w:val="00293C83"/>
    <w:rsid w:val="002A0C50"/>
    <w:rsid w:val="002A60BD"/>
    <w:rsid w:val="002A676B"/>
    <w:rsid w:val="002B1535"/>
    <w:rsid w:val="002B48FC"/>
    <w:rsid w:val="002B4E24"/>
    <w:rsid w:val="002B6BC6"/>
    <w:rsid w:val="002C099D"/>
    <w:rsid w:val="002C0BBB"/>
    <w:rsid w:val="002C1403"/>
    <w:rsid w:val="002C1672"/>
    <w:rsid w:val="002C697E"/>
    <w:rsid w:val="002C72B9"/>
    <w:rsid w:val="002C7E4F"/>
    <w:rsid w:val="002D3A66"/>
    <w:rsid w:val="002D4C57"/>
    <w:rsid w:val="002D667F"/>
    <w:rsid w:val="002D727C"/>
    <w:rsid w:val="002E0940"/>
    <w:rsid w:val="002E3498"/>
    <w:rsid w:val="002E3B5D"/>
    <w:rsid w:val="002E6220"/>
    <w:rsid w:val="002F04F9"/>
    <w:rsid w:val="002F40BE"/>
    <w:rsid w:val="002F4D7E"/>
    <w:rsid w:val="002F58A5"/>
    <w:rsid w:val="002F65FC"/>
    <w:rsid w:val="003008DF"/>
    <w:rsid w:val="003056A0"/>
    <w:rsid w:val="00305B0D"/>
    <w:rsid w:val="00306386"/>
    <w:rsid w:val="003066C4"/>
    <w:rsid w:val="00310892"/>
    <w:rsid w:val="003139DD"/>
    <w:rsid w:val="0031482C"/>
    <w:rsid w:val="00315165"/>
    <w:rsid w:val="00315D13"/>
    <w:rsid w:val="00316E7B"/>
    <w:rsid w:val="003206B0"/>
    <w:rsid w:val="0032145C"/>
    <w:rsid w:val="003226CE"/>
    <w:rsid w:val="003232DA"/>
    <w:rsid w:val="003266BB"/>
    <w:rsid w:val="00327BC6"/>
    <w:rsid w:val="00330AAA"/>
    <w:rsid w:val="003343AE"/>
    <w:rsid w:val="0033443A"/>
    <w:rsid w:val="00334E0C"/>
    <w:rsid w:val="003426EA"/>
    <w:rsid w:val="003431BD"/>
    <w:rsid w:val="00346096"/>
    <w:rsid w:val="00346944"/>
    <w:rsid w:val="00346B2C"/>
    <w:rsid w:val="003479B4"/>
    <w:rsid w:val="0035225B"/>
    <w:rsid w:val="00352906"/>
    <w:rsid w:val="00360287"/>
    <w:rsid w:val="00362893"/>
    <w:rsid w:val="00363C92"/>
    <w:rsid w:val="00365270"/>
    <w:rsid w:val="003670F6"/>
    <w:rsid w:val="0037261E"/>
    <w:rsid w:val="00372C74"/>
    <w:rsid w:val="00372E1A"/>
    <w:rsid w:val="00372EAB"/>
    <w:rsid w:val="003735E7"/>
    <w:rsid w:val="00373B4F"/>
    <w:rsid w:val="00382B66"/>
    <w:rsid w:val="00383337"/>
    <w:rsid w:val="00384823"/>
    <w:rsid w:val="00385881"/>
    <w:rsid w:val="00385E8E"/>
    <w:rsid w:val="003908E0"/>
    <w:rsid w:val="00391772"/>
    <w:rsid w:val="003922F5"/>
    <w:rsid w:val="0039376C"/>
    <w:rsid w:val="00396C07"/>
    <w:rsid w:val="003972F1"/>
    <w:rsid w:val="003977F5"/>
    <w:rsid w:val="00397D9C"/>
    <w:rsid w:val="003A3258"/>
    <w:rsid w:val="003A3326"/>
    <w:rsid w:val="003A548E"/>
    <w:rsid w:val="003A585F"/>
    <w:rsid w:val="003A6BA0"/>
    <w:rsid w:val="003A7537"/>
    <w:rsid w:val="003B03DB"/>
    <w:rsid w:val="003B0564"/>
    <w:rsid w:val="003B22D9"/>
    <w:rsid w:val="003B251E"/>
    <w:rsid w:val="003B3009"/>
    <w:rsid w:val="003B4AB5"/>
    <w:rsid w:val="003C2D1D"/>
    <w:rsid w:val="003C44D7"/>
    <w:rsid w:val="003C5ABC"/>
    <w:rsid w:val="003C6EED"/>
    <w:rsid w:val="003C7F2A"/>
    <w:rsid w:val="003D21CD"/>
    <w:rsid w:val="003D3216"/>
    <w:rsid w:val="003D4EB3"/>
    <w:rsid w:val="003D52D4"/>
    <w:rsid w:val="003E060D"/>
    <w:rsid w:val="003E13EB"/>
    <w:rsid w:val="003E17C6"/>
    <w:rsid w:val="003E381B"/>
    <w:rsid w:val="003E5AB6"/>
    <w:rsid w:val="003F03DC"/>
    <w:rsid w:val="003F379B"/>
    <w:rsid w:val="003F3FBD"/>
    <w:rsid w:val="003F5DA8"/>
    <w:rsid w:val="003F61A6"/>
    <w:rsid w:val="003F6B62"/>
    <w:rsid w:val="003F7416"/>
    <w:rsid w:val="003F7F4F"/>
    <w:rsid w:val="00400E1E"/>
    <w:rsid w:val="004021BA"/>
    <w:rsid w:val="00405E77"/>
    <w:rsid w:val="00407F81"/>
    <w:rsid w:val="00410C31"/>
    <w:rsid w:val="0041187C"/>
    <w:rsid w:val="0041442A"/>
    <w:rsid w:val="00417ED9"/>
    <w:rsid w:val="00420B51"/>
    <w:rsid w:val="0042204B"/>
    <w:rsid w:val="004251CB"/>
    <w:rsid w:val="0042612C"/>
    <w:rsid w:val="004279AA"/>
    <w:rsid w:val="004363BB"/>
    <w:rsid w:val="004366DB"/>
    <w:rsid w:val="00436ABF"/>
    <w:rsid w:val="00437292"/>
    <w:rsid w:val="00440E94"/>
    <w:rsid w:val="00447707"/>
    <w:rsid w:val="00452AB8"/>
    <w:rsid w:val="00453300"/>
    <w:rsid w:val="00453D20"/>
    <w:rsid w:val="00461830"/>
    <w:rsid w:val="00462F0F"/>
    <w:rsid w:val="004634A8"/>
    <w:rsid w:val="00465A8A"/>
    <w:rsid w:val="0046686C"/>
    <w:rsid w:val="004725C4"/>
    <w:rsid w:val="004742EC"/>
    <w:rsid w:val="0047632D"/>
    <w:rsid w:val="00480C7E"/>
    <w:rsid w:val="0048215C"/>
    <w:rsid w:val="004877C3"/>
    <w:rsid w:val="004915CC"/>
    <w:rsid w:val="00493146"/>
    <w:rsid w:val="00493FF2"/>
    <w:rsid w:val="004940B2"/>
    <w:rsid w:val="004952A7"/>
    <w:rsid w:val="004A0F33"/>
    <w:rsid w:val="004A262F"/>
    <w:rsid w:val="004A71C1"/>
    <w:rsid w:val="004B5E6E"/>
    <w:rsid w:val="004B6E9C"/>
    <w:rsid w:val="004C06A1"/>
    <w:rsid w:val="004C6E0A"/>
    <w:rsid w:val="004C6F9D"/>
    <w:rsid w:val="004C7A69"/>
    <w:rsid w:val="004D1199"/>
    <w:rsid w:val="004D3088"/>
    <w:rsid w:val="004D3A0F"/>
    <w:rsid w:val="004D6A51"/>
    <w:rsid w:val="004D6FF2"/>
    <w:rsid w:val="004E255D"/>
    <w:rsid w:val="004E2CB6"/>
    <w:rsid w:val="004E3218"/>
    <w:rsid w:val="004E424B"/>
    <w:rsid w:val="004E62D7"/>
    <w:rsid w:val="004F0255"/>
    <w:rsid w:val="004F14B5"/>
    <w:rsid w:val="004F2070"/>
    <w:rsid w:val="00500F46"/>
    <w:rsid w:val="00501371"/>
    <w:rsid w:val="005018AF"/>
    <w:rsid w:val="005048A6"/>
    <w:rsid w:val="0050650D"/>
    <w:rsid w:val="00506BE8"/>
    <w:rsid w:val="0051329F"/>
    <w:rsid w:val="00514334"/>
    <w:rsid w:val="00515AAC"/>
    <w:rsid w:val="00515AFA"/>
    <w:rsid w:val="00516061"/>
    <w:rsid w:val="00516250"/>
    <w:rsid w:val="00516BDC"/>
    <w:rsid w:val="005202A4"/>
    <w:rsid w:val="00521981"/>
    <w:rsid w:val="005222B7"/>
    <w:rsid w:val="0052244F"/>
    <w:rsid w:val="00522A41"/>
    <w:rsid w:val="00522BB7"/>
    <w:rsid w:val="00524E14"/>
    <w:rsid w:val="0052588C"/>
    <w:rsid w:val="0053179E"/>
    <w:rsid w:val="00533D03"/>
    <w:rsid w:val="00533D68"/>
    <w:rsid w:val="00533F71"/>
    <w:rsid w:val="00534EF1"/>
    <w:rsid w:val="0053600D"/>
    <w:rsid w:val="005360EB"/>
    <w:rsid w:val="005371DD"/>
    <w:rsid w:val="00540965"/>
    <w:rsid w:val="0054495A"/>
    <w:rsid w:val="0054552B"/>
    <w:rsid w:val="005521E2"/>
    <w:rsid w:val="00560DA1"/>
    <w:rsid w:val="00562532"/>
    <w:rsid w:val="005649D3"/>
    <w:rsid w:val="00564D58"/>
    <w:rsid w:val="00566185"/>
    <w:rsid w:val="0056744B"/>
    <w:rsid w:val="00570CC3"/>
    <w:rsid w:val="005710B2"/>
    <w:rsid w:val="00573ED3"/>
    <w:rsid w:val="005750AA"/>
    <w:rsid w:val="005755E7"/>
    <w:rsid w:val="0057565E"/>
    <w:rsid w:val="00576525"/>
    <w:rsid w:val="005816D6"/>
    <w:rsid w:val="005838D2"/>
    <w:rsid w:val="005838EC"/>
    <w:rsid w:val="00583A83"/>
    <w:rsid w:val="00583AF6"/>
    <w:rsid w:val="00584B80"/>
    <w:rsid w:val="00586A11"/>
    <w:rsid w:val="0058717E"/>
    <w:rsid w:val="00594544"/>
    <w:rsid w:val="005958D8"/>
    <w:rsid w:val="005A0F32"/>
    <w:rsid w:val="005A216E"/>
    <w:rsid w:val="005A23E4"/>
    <w:rsid w:val="005A2578"/>
    <w:rsid w:val="005A53D1"/>
    <w:rsid w:val="005A6AE9"/>
    <w:rsid w:val="005A7973"/>
    <w:rsid w:val="005B0F68"/>
    <w:rsid w:val="005B20AF"/>
    <w:rsid w:val="005B3638"/>
    <w:rsid w:val="005B6E6C"/>
    <w:rsid w:val="005C0205"/>
    <w:rsid w:val="005C06F0"/>
    <w:rsid w:val="005C0FC8"/>
    <w:rsid w:val="005C182B"/>
    <w:rsid w:val="005C32FE"/>
    <w:rsid w:val="005C418B"/>
    <w:rsid w:val="005C6A00"/>
    <w:rsid w:val="005C6C58"/>
    <w:rsid w:val="005D4E25"/>
    <w:rsid w:val="005D631A"/>
    <w:rsid w:val="005D6F1F"/>
    <w:rsid w:val="005D7539"/>
    <w:rsid w:val="005E4DE2"/>
    <w:rsid w:val="005E59A1"/>
    <w:rsid w:val="005E7243"/>
    <w:rsid w:val="005E7337"/>
    <w:rsid w:val="005F01C8"/>
    <w:rsid w:val="005F194E"/>
    <w:rsid w:val="005F5463"/>
    <w:rsid w:val="005F5795"/>
    <w:rsid w:val="005F58D7"/>
    <w:rsid w:val="005F6FF3"/>
    <w:rsid w:val="005F7709"/>
    <w:rsid w:val="006040C3"/>
    <w:rsid w:val="006079C8"/>
    <w:rsid w:val="006128E8"/>
    <w:rsid w:val="006144A5"/>
    <w:rsid w:val="00615887"/>
    <w:rsid w:val="0061791A"/>
    <w:rsid w:val="006214B2"/>
    <w:rsid w:val="0062394A"/>
    <w:rsid w:val="00624A6D"/>
    <w:rsid w:val="006264C3"/>
    <w:rsid w:val="006278CD"/>
    <w:rsid w:val="006312B1"/>
    <w:rsid w:val="006345AF"/>
    <w:rsid w:val="00635657"/>
    <w:rsid w:val="00635BBE"/>
    <w:rsid w:val="00640615"/>
    <w:rsid w:val="00641DCE"/>
    <w:rsid w:val="00641DEC"/>
    <w:rsid w:val="00641F35"/>
    <w:rsid w:val="006422BD"/>
    <w:rsid w:val="006429B4"/>
    <w:rsid w:val="00642AF6"/>
    <w:rsid w:val="00642D66"/>
    <w:rsid w:val="00643854"/>
    <w:rsid w:val="00647062"/>
    <w:rsid w:val="00647C4C"/>
    <w:rsid w:val="00651873"/>
    <w:rsid w:val="00653351"/>
    <w:rsid w:val="00655BBA"/>
    <w:rsid w:val="00660228"/>
    <w:rsid w:val="006609F8"/>
    <w:rsid w:val="00661063"/>
    <w:rsid w:val="006676D5"/>
    <w:rsid w:val="00672083"/>
    <w:rsid w:val="006750C9"/>
    <w:rsid w:val="00680EA0"/>
    <w:rsid w:val="00683FAC"/>
    <w:rsid w:val="00684445"/>
    <w:rsid w:val="00685E91"/>
    <w:rsid w:val="0068782D"/>
    <w:rsid w:val="00690004"/>
    <w:rsid w:val="006902A7"/>
    <w:rsid w:val="0069136D"/>
    <w:rsid w:val="0069268A"/>
    <w:rsid w:val="00693D2E"/>
    <w:rsid w:val="00696A4E"/>
    <w:rsid w:val="006A0584"/>
    <w:rsid w:val="006A0F5B"/>
    <w:rsid w:val="006A3084"/>
    <w:rsid w:val="006A40C9"/>
    <w:rsid w:val="006A5347"/>
    <w:rsid w:val="006A79C3"/>
    <w:rsid w:val="006B36C9"/>
    <w:rsid w:val="006B394E"/>
    <w:rsid w:val="006B3EC1"/>
    <w:rsid w:val="006B5668"/>
    <w:rsid w:val="006C35E5"/>
    <w:rsid w:val="006C3DE9"/>
    <w:rsid w:val="006D0055"/>
    <w:rsid w:val="006D21B7"/>
    <w:rsid w:val="006D2FF2"/>
    <w:rsid w:val="006D3A4F"/>
    <w:rsid w:val="006D3D41"/>
    <w:rsid w:val="006D6F96"/>
    <w:rsid w:val="006D7E39"/>
    <w:rsid w:val="006E5184"/>
    <w:rsid w:val="006F1C7C"/>
    <w:rsid w:val="006F2F72"/>
    <w:rsid w:val="006F3B16"/>
    <w:rsid w:val="006F7046"/>
    <w:rsid w:val="006F7A65"/>
    <w:rsid w:val="0070129D"/>
    <w:rsid w:val="007058C4"/>
    <w:rsid w:val="00715D8D"/>
    <w:rsid w:val="00716421"/>
    <w:rsid w:val="00720A74"/>
    <w:rsid w:val="00723AC1"/>
    <w:rsid w:val="0072566E"/>
    <w:rsid w:val="00727D6A"/>
    <w:rsid w:val="0073235F"/>
    <w:rsid w:val="00733864"/>
    <w:rsid w:val="00736C19"/>
    <w:rsid w:val="0073730E"/>
    <w:rsid w:val="00742277"/>
    <w:rsid w:val="00744C77"/>
    <w:rsid w:val="0074680B"/>
    <w:rsid w:val="00751C8D"/>
    <w:rsid w:val="00752B85"/>
    <w:rsid w:val="00754B12"/>
    <w:rsid w:val="00756EB2"/>
    <w:rsid w:val="007624BD"/>
    <w:rsid w:val="00763AF5"/>
    <w:rsid w:val="00765DA1"/>
    <w:rsid w:val="00766F6B"/>
    <w:rsid w:val="00770625"/>
    <w:rsid w:val="00773433"/>
    <w:rsid w:val="007771B1"/>
    <w:rsid w:val="00785475"/>
    <w:rsid w:val="00790DCB"/>
    <w:rsid w:val="00791163"/>
    <w:rsid w:val="007927F4"/>
    <w:rsid w:val="0079418E"/>
    <w:rsid w:val="00794217"/>
    <w:rsid w:val="00796443"/>
    <w:rsid w:val="007A0188"/>
    <w:rsid w:val="007A1222"/>
    <w:rsid w:val="007A15F3"/>
    <w:rsid w:val="007A217F"/>
    <w:rsid w:val="007A42CF"/>
    <w:rsid w:val="007A5584"/>
    <w:rsid w:val="007A581B"/>
    <w:rsid w:val="007A6819"/>
    <w:rsid w:val="007A6C8B"/>
    <w:rsid w:val="007B1F37"/>
    <w:rsid w:val="007B5EB3"/>
    <w:rsid w:val="007B668C"/>
    <w:rsid w:val="007B66F6"/>
    <w:rsid w:val="007C0027"/>
    <w:rsid w:val="007C0995"/>
    <w:rsid w:val="007C0E76"/>
    <w:rsid w:val="007C24AA"/>
    <w:rsid w:val="007C5D2E"/>
    <w:rsid w:val="007C635E"/>
    <w:rsid w:val="007C654C"/>
    <w:rsid w:val="007D0B89"/>
    <w:rsid w:val="007D0BF2"/>
    <w:rsid w:val="007D0C79"/>
    <w:rsid w:val="007D1098"/>
    <w:rsid w:val="007D424D"/>
    <w:rsid w:val="007D73E7"/>
    <w:rsid w:val="007D7478"/>
    <w:rsid w:val="007E0278"/>
    <w:rsid w:val="007E2C18"/>
    <w:rsid w:val="007E4258"/>
    <w:rsid w:val="007E51E4"/>
    <w:rsid w:val="007E736A"/>
    <w:rsid w:val="007E74B0"/>
    <w:rsid w:val="007F1C1D"/>
    <w:rsid w:val="007F6185"/>
    <w:rsid w:val="007F69C6"/>
    <w:rsid w:val="008002F6"/>
    <w:rsid w:val="00802F85"/>
    <w:rsid w:val="008035E8"/>
    <w:rsid w:val="00806038"/>
    <w:rsid w:val="00807326"/>
    <w:rsid w:val="0081252F"/>
    <w:rsid w:val="00814AD6"/>
    <w:rsid w:val="00816C1E"/>
    <w:rsid w:val="00816EC6"/>
    <w:rsid w:val="00823835"/>
    <w:rsid w:val="00824645"/>
    <w:rsid w:val="008250E1"/>
    <w:rsid w:val="00825735"/>
    <w:rsid w:val="00826321"/>
    <w:rsid w:val="0082724B"/>
    <w:rsid w:val="0083230E"/>
    <w:rsid w:val="00833810"/>
    <w:rsid w:val="00835310"/>
    <w:rsid w:val="00835728"/>
    <w:rsid w:val="00835BA1"/>
    <w:rsid w:val="00835EE5"/>
    <w:rsid w:val="00842A28"/>
    <w:rsid w:val="0084382C"/>
    <w:rsid w:val="008459E0"/>
    <w:rsid w:val="008504B4"/>
    <w:rsid w:val="008507A4"/>
    <w:rsid w:val="008518AE"/>
    <w:rsid w:val="00856801"/>
    <w:rsid w:val="0085787B"/>
    <w:rsid w:val="00864AFE"/>
    <w:rsid w:val="00867969"/>
    <w:rsid w:val="0087202B"/>
    <w:rsid w:val="00873CC7"/>
    <w:rsid w:val="00876CE1"/>
    <w:rsid w:val="00880B46"/>
    <w:rsid w:val="008815E1"/>
    <w:rsid w:val="008819E5"/>
    <w:rsid w:val="00893D82"/>
    <w:rsid w:val="00896F0F"/>
    <w:rsid w:val="008A1EC5"/>
    <w:rsid w:val="008A305D"/>
    <w:rsid w:val="008A30EA"/>
    <w:rsid w:val="008A3157"/>
    <w:rsid w:val="008B02BE"/>
    <w:rsid w:val="008B324F"/>
    <w:rsid w:val="008B47A0"/>
    <w:rsid w:val="008C25E4"/>
    <w:rsid w:val="008C27CA"/>
    <w:rsid w:val="008C3DF6"/>
    <w:rsid w:val="008C5A2A"/>
    <w:rsid w:val="008C66B7"/>
    <w:rsid w:val="008C7402"/>
    <w:rsid w:val="008C79AD"/>
    <w:rsid w:val="008D6437"/>
    <w:rsid w:val="008E2022"/>
    <w:rsid w:val="008E2A45"/>
    <w:rsid w:val="008E397B"/>
    <w:rsid w:val="008E4684"/>
    <w:rsid w:val="008E4F7D"/>
    <w:rsid w:val="008E5125"/>
    <w:rsid w:val="008E704A"/>
    <w:rsid w:val="008F20D8"/>
    <w:rsid w:val="008F2127"/>
    <w:rsid w:val="008F5908"/>
    <w:rsid w:val="008F7EA1"/>
    <w:rsid w:val="00901481"/>
    <w:rsid w:val="00901B77"/>
    <w:rsid w:val="009025B3"/>
    <w:rsid w:val="00902EB6"/>
    <w:rsid w:val="00904A80"/>
    <w:rsid w:val="0090587F"/>
    <w:rsid w:val="00906E7B"/>
    <w:rsid w:val="009114E2"/>
    <w:rsid w:val="00912800"/>
    <w:rsid w:val="00920876"/>
    <w:rsid w:val="00925924"/>
    <w:rsid w:val="009278D0"/>
    <w:rsid w:val="00932959"/>
    <w:rsid w:val="00932F7D"/>
    <w:rsid w:val="00935BFC"/>
    <w:rsid w:val="00936FEC"/>
    <w:rsid w:val="00940EB4"/>
    <w:rsid w:val="0094168D"/>
    <w:rsid w:val="00943669"/>
    <w:rsid w:val="00945B84"/>
    <w:rsid w:val="00946A9F"/>
    <w:rsid w:val="009500E4"/>
    <w:rsid w:val="00953B0D"/>
    <w:rsid w:val="009574EF"/>
    <w:rsid w:val="009575EA"/>
    <w:rsid w:val="009606EA"/>
    <w:rsid w:val="00962404"/>
    <w:rsid w:val="00967267"/>
    <w:rsid w:val="009674EA"/>
    <w:rsid w:val="009763D0"/>
    <w:rsid w:val="009824C0"/>
    <w:rsid w:val="00983AB1"/>
    <w:rsid w:val="00983E0B"/>
    <w:rsid w:val="0098755D"/>
    <w:rsid w:val="00990017"/>
    <w:rsid w:val="0099292F"/>
    <w:rsid w:val="00993B9C"/>
    <w:rsid w:val="00995D4B"/>
    <w:rsid w:val="00996F0D"/>
    <w:rsid w:val="009A38B0"/>
    <w:rsid w:val="009A3C65"/>
    <w:rsid w:val="009A4489"/>
    <w:rsid w:val="009A53B3"/>
    <w:rsid w:val="009B0018"/>
    <w:rsid w:val="009B2EA9"/>
    <w:rsid w:val="009B2EE8"/>
    <w:rsid w:val="009B5C4E"/>
    <w:rsid w:val="009B5C60"/>
    <w:rsid w:val="009B6C7D"/>
    <w:rsid w:val="009B78E7"/>
    <w:rsid w:val="009C1459"/>
    <w:rsid w:val="009C27B5"/>
    <w:rsid w:val="009C44E3"/>
    <w:rsid w:val="009C4EC8"/>
    <w:rsid w:val="009C5AFF"/>
    <w:rsid w:val="009C631F"/>
    <w:rsid w:val="009C7BD1"/>
    <w:rsid w:val="009D0128"/>
    <w:rsid w:val="009D0F8F"/>
    <w:rsid w:val="009D2725"/>
    <w:rsid w:val="009D289A"/>
    <w:rsid w:val="009D50D1"/>
    <w:rsid w:val="009D682F"/>
    <w:rsid w:val="009D7786"/>
    <w:rsid w:val="009E14DD"/>
    <w:rsid w:val="009E2058"/>
    <w:rsid w:val="009E2A62"/>
    <w:rsid w:val="009E4C31"/>
    <w:rsid w:val="009E5EFE"/>
    <w:rsid w:val="009F49C3"/>
    <w:rsid w:val="009F54A5"/>
    <w:rsid w:val="009F6954"/>
    <w:rsid w:val="00A01A97"/>
    <w:rsid w:val="00A02D59"/>
    <w:rsid w:val="00A03585"/>
    <w:rsid w:val="00A0361A"/>
    <w:rsid w:val="00A10A57"/>
    <w:rsid w:val="00A13AF4"/>
    <w:rsid w:val="00A149A5"/>
    <w:rsid w:val="00A168FA"/>
    <w:rsid w:val="00A203B5"/>
    <w:rsid w:val="00A21236"/>
    <w:rsid w:val="00A22C9B"/>
    <w:rsid w:val="00A23C9C"/>
    <w:rsid w:val="00A30DF9"/>
    <w:rsid w:val="00A334EB"/>
    <w:rsid w:val="00A33EB3"/>
    <w:rsid w:val="00A37647"/>
    <w:rsid w:val="00A40BEA"/>
    <w:rsid w:val="00A455CA"/>
    <w:rsid w:val="00A538A5"/>
    <w:rsid w:val="00A55E4E"/>
    <w:rsid w:val="00A6087C"/>
    <w:rsid w:val="00A61256"/>
    <w:rsid w:val="00A6197C"/>
    <w:rsid w:val="00A61EED"/>
    <w:rsid w:val="00A65F60"/>
    <w:rsid w:val="00A67084"/>
    <w:rsid w:val="00A71816"/>
    <w:rsid w:val="00A7202F"/>
    <w:rsid w:val="00A725FC"/>
    <w:rsid w:val="00A72C9F"/>
    <w:rsid w:val="00A732C7"/>
    <w:rsid w:val="00A73A9F"/>
    <w:rsid w:val="00A7507A"/>
    <w:rsid w:val="00A834D1"/>
    <w:rsid w:val="00A84B07"/>
    <w:rsid w:val="00A87A0C"/>
    <w:rsid w:val="00A87DCE"/>
    <w:rsid w:val="00A91305"/>
    <w:rsid w:val="00A92D68"/>
    <w:rsid w:val="00A93D3D"/>
    <w:rsid w:val="00A94E73"/>
    <w:rsid w:val="00A959AC"/>
    <w:rsid w:val="00A9640D"/>
    <w:rsid w:val="00A97EA5"/>
    <w:rsid w:val="00A97ECB"/>
    <w:rsid w:val="00AA13A8"/>
    <w:rsid w:val="00AA2608"/>
    <w:rsid w:val="00AA2CD9"/>
    <w:rsid w:val="00AA4911"/>
    <w:rsid w:val="00AA5011"/>
    <w:rsid w:val="00AB3028"/>
    <w:rsid w:val="00AB5AE7"/>
    <w:rsid w:val="00AB70DF"/>
    <w:rsid w:val="00AC1F6E"/>
    <w:rsid w:val="00AC337F"/>
    <w:rsid w:val="00AC37CE"/>
    <w:rsid w:val="00AC3CFF"/>
    <w:rsid w:val="00AC4DE9"/>
    <w:rsid w:val="00AC5B14"/>
    <w:rsid w:val="00AC654C"/>
    <w:rsid w:val="00AC6B8E"/>
    <w:rsid w:val="00AC7983"/>
    <w:rsid w:val="00AD3466"/>
    <w:rsid w:val="00AD63B6"/>
    <w:rsid w:val="00AD7AF0"/>
    <w:rsid w:val="00AD7E42"/>
    <w:rsid w:val="00AE1AA8"/>
    <w:rsid w:val="00AE1B3A"/>
    <w:rsid w:val="00AE30A9"/>
    <w:rsid w:val="00AE55DB"/>
    <w:rsid w:val="00AE65D7"/>
    <w:rsid w:val="00AE6EA9"/>
    <w:rsid w:val="00AE7106"/>
    <w:rsid w:val="00AF1C6E"/>
    <w:rsid w:val="00AF3F1B"/>
    <w:rsid w:val="00AF4A50"/>
    <w:rsid w:val="00AF5F91"/>
    <w:rsid w:val="00AF64A6"/>
    <w:rsid w:val="00B019AF"/>
    <w:rsid w:val="00B03BB2"/>
    <w:rsid w:val="00B04129"/>
    <w:rsid w:val="00B07D62"/>
    <w:rsid w:val="00B10687"/>
    <w:rsid w:val="00B12F97"/>
    <w:rsid w:val="00B13260"/>
    <w:rsid w:val="00B137C3"/>
    <w:rsid w:val="00B13DD9"/>
    <w:rsid w:val="00B15D4F"/>
    <w:rsid w:val="00B15FED"/>
    <w:rsid w:val="00B165F0"/>
    <w:rsid w:val="00B210E8"/>
    <w:rsid w:val="00B22376"/>
    <w:rsid w:val="00B224B0"/>
    <w:rsid w:val="00B24172"/>
    <w:rsid w:val="00B24BC4"/>
    <w:rsid w:val="00B25E77"/>
    <w:rsid w:val="00B270C3"/>
    <w:rsid w:val="00B2713D"/>
    <w:rsid w:val="00B27EEA"/>
    <w:rsid w:val="00B31D3F"/>
    <w:rsid w:val="00B42C55"/>
    <w:rsid w:val="00B4322F"/>
    <w:rsid w:val="00B4492F"/>
    <w:rsid w:val="00B4554E"/>
    <w:rsid w:val="00B462FB"/>
    <w:rsid w:val="00B47E45"/>
    <w:rsid w:val="00B5072A"/>
    <w:rsid w:val="00B529C5"/>
    <w:rsid w:val="00B56571"/>
    <w:rsid w:val="00B60570"/>
    <w:rsid w:val="00B62ED9"/>
    <w:rsid w:val="00B64A39"/>
    <w:rsid w:val="00B703B9"/>
    <w:rsid w:val="00B72A91"/>
    <w:rsid w:val="00B8031A"/>
    <w:rsid w:val="00B80E2E"/>
    <w:rsid w:val="00B815B2"/>
    <w:rsid w:val="00B8713B"/>
    <w:rsid w:val="00B8750B"/>
    <w:rsid w:val="00B92673"/>
    <w:rsid w:val="00B93799"/>
    <w:rsid w:val="00B941A1"/>
    <w:rsid w:val="00BA012E"/>
    <w:rsid w:val="00BA3C8A"/>
    <w:rsid w:val="00BA466A"/>
    <w:rsid w:val="00BA6CB9"/>
    <w:rsid w:val="00BB088C"/>
    <w:rsid w:val="00BB1A18"/>
    <w:rsid w:val="00BB2133"/>
    <w:rsid w:val="00BB6B6C"/>
    <w:rsid w:val="00BC32F7"/>
    <w:rsid w:val="00BC4BF9"/>
    <w:rsid w:val="00BD3E5A"/>
    <w:rsid w:val="00BD58E4"/>
    <w:rsid w:val="00BD5AD4"/>
    <w:rsid w:val="00BD6417"/>
    <w:rsid w:val="00BD6833"/>
    <w:rsid w:val="00BE01C7"/>
    <w:rsid w:val="00BE1776"/>
    <w:rsid w:val="00BE1A86"/>
    <w:rsid w:val="00BE2E21"/>
    <w:rsid w:val="00BE3187"/>
    <w:rsid w:val="00BF04E4"/>
    <w:rsid w:val="00BF1901"/>
    <w:rsid w:val="00BF291C"/>
    <w:rsid w:val="00BF63E1"/>
    <w:rsid w:val="00BF7903"/>
    <w:rsid w:val="00C021D5"/>
    <w:rsid w:val="00C02327"/>
    <w:rsid w:val="00C067C2"/>
    <w:rsid w:val="00C070FE"/>
    <w:rsid w:val="00C111CF"/>
    <w:rsid w:val="00C117C1"/>
    <w:rsid w:val="00C139F4"/>
    <w:rsid w:val="00C160C9"/>
    <w:rsid w:val="00C166E1"/>
    <w:rsid w:val="00C16E2B"/>
    <w:rsid w:val="00C17787"/>
    <w:rsid w:val="00C17CB0"/>
    <w:rsid w:val="00C22A3B"/>
    <w:rsid w:val="00C234E3"/>
    <w:rsid w:val="00C25083"/>
    <w:rsid w:val="00C26167"/>
    <w:rsid w:val="00C2718C"/>
    <w:rsid w:val="00C2798F"/>
    <w:rsid w:val="00C341F6"/>
    <w:rsid w:val="00C34FE5"/>
    <w:rsid w:val="00C404F1"/>
    <w:rsid w:val="00C40923"/>
    <w:rsid w:val="00C462C4"/>
    <w:rsid w:val="00C50CE5"/>
    <w:rsid w:val="00C53648"/>
    <w:rsid w:val="00C539F6"/>
    <w:rsid w:val="00C5425E"/>
    <w:rsid w:val="00C54454"/>
    <w:rsid w:val="00C5563D"/>
    <w:rsid w:val="00C55CF7"/>
    <w:rsid w:val="00C66064"/>
    <w:rsid w:val="00C703E8"/>
    <w:rsid w:val="00C70481"/>
    <w:rsid w:val="00C726E7"/>
    <w:rsid w:val="00C73A5C"/>
    <w:rsid w:val="00C76E63"/>
    <w:rsid w:val="00C77A55"/>
    <w:rsid w:val="00C810B7"/>
    <w:rsid w:val="00C8227F"/>
    <w:rsid w:val="00C8448D"/>
    <w:rsid w:val="00C85A52"/>
    <w:rsid w:val="00C8765E"/>
    <w:rsid w:val="00C910FE"/>
    <w:rsid w:val="00C91D22"/>
    <w:rsid w:val="00C91FC6"/>
    <w:rsid w:val="00C92B6F"/>
    <w:rsid w:val="00C93963"/>
    <w:rsid w:val="00C93B94"/>
    <w:rsid w:val="00C95D6F"/>
    <w:rsid w:val="00C9643E"/>
    <w:rsid w:val="00C975D2"/>
    <w:rsid w:val="00C97992"/>
    <w:rsid w:val="00CA0426"/>
    <w:rsid w:val="00CA153C"/>
    <w:rsid w:val="00CB04C5"/>
    <w:rsid w:val="00CB27F4"/>
    <w:rsid w:val="00CB2EC6"/>
    <w:rsid w:val="00CB3A26"/>
    <w:rsid w:val="00CC36A1"/>
    <w:rsid w:val="00CC406A"/>
    <w:rsid w:val="00CC4FC5"/>
    <w:rsid w:val="00CD129F"/>
    <w:rsid w:val="00CD691C"/>
    <w:rsid w:val="00CD6DB8"/>
    <w:rsid w:val="00CD6F9F"/>
    <w:rsid w:val="00CE2110"/>
    <w:rsid w:val="00CE78DA"/>
    <w:rsid w:val="00D023F8"/>
    <w:rsid w:val="00D026A7"/>
    <w:rsid w:val="00D03EAB"/>
    <w:rsid w:val="00D04187"/>
    <w:rsid w:val="00D041AD"/>
    <w:rsid w:val="00D04BEC"/>
    <w:rsid w:val="00D05AD6"/>
    <w:rsid w:val="00D05BF5"/>
    <w:rsid w:val="00D079A3"/>
    <w:rsid w:val="00D13E5F"/>
    <w:rsid w:val="00D147D4"/>
    <w:rsid w:val="00D20263"/>
    <w:rsid w:val="00D2274A"/>
    <w:rsid w:val="00D31618"/>
    <w:rsid w:val="00D342A0"/>
    <w:rsid w:val="00D34FA8"/>
    <w:rsid w:val="00D354EC"/>
    <w:rsid w:val="00D37C55"/>
    <w:rsid w:val="00D4085B"/>
    <w:rsid w:val="00D418F7"/>
    <w:rsid w:val="00D428D4"/>
    <w:rsid w:val="00D4361F"/>
    <w:rsid w:val="00D44B9B"/>
    <w:rsid w:val="00D50DA7"/>
    <w:rsid w:val="00D52133"/>
    <w:rsid w:val="00D5555B"/>
    <w:rsid w:val="00D60B7A"/>
    <w:rsid w:val="00D64765"/>
    <w:rsid w:val="00D64ACB"/>
    <w:rsid w:val="00D6501B"/>
    <w:rsid w:val="00D65AD3"/>
    <w:rsid w:val="00D7130A"/>
    <w:rsid w:val="00D71CE0"/>
    <w:rsid w:val="00D72BDB"/>
    <w:rsid w:val="00D73C5B"/>
    <w:rsid w:val="00D80D55"/>
    <w:rsid w:val="00D81537"/>
    <w:rsid w:val="00D82E6C"/>
    <w:rsid w:val="00D8421D"/>
    <w:rsid w:val="00D86A26"/>
    <w:rsid w:val="00D870FF"/>
    <w:rsid w:val="00D91991"/>
    <w:rsid w:val="00D926A4"/>
    <w:rsid w:val="00D94BFD"/>
    <w:rsid w:val="00D96418"/>
    <w:rsid w:val="00DA517D"/>
    <w:rsid w:val="00DA7193"/>
    <w:rsid w:val="00DB2420"/>
    <w:rsid w:val="00DB4FE8"/>
    <w:rsid w:val="00DB743F"/>
    <w:rsid w:val="00DC03B6"/>
    <w:rsid w:val="00DC0D7D"/>
    <w:rsid w:val="00DC2BDE"/>
    <w:rsid w:val="00DC3329"/>
    <w:rsid w:val="00DC336E"/>
    <w:rsid w:val="00DC4FCA"/>
    <w:rsid w:val="00DC54E3"/>
    <w:rsid w:val="00DD2F72"/>
    <w:rsid w:val="00DD550A"/>
    <w:rsid w:val="00DD5EE9"/>
    <w:rsid w:val="00DD64B1"/>
    <w:rsid w:val="00DD769E"/>
    <w:rsid w:val="00DE208B"/>
    <w:rsid w:val="00DE20C6"/>
    <w:rsid w:val="00DE46D4"/>
    <w:rsid w:val="00DE5D9C"/>
    <w:rsid w:val="00DE6795"/>
    <w:rsid w:val="00DE7152"/>
    <w:rsid w:val="00DF13E7"/>
    <w:rsid w:val="00DF1D10"/>
    <w:rsid w:val="00DF2A29"/>
    <w:rsid w:val="00DF3911"/>
    <w:rsid w:val="00DF6A52"/>
    <w:rsid w:val="00E00824"/>
    <w:rsid w:val="00E029DC"/>
    <w:rsid w:val="00E0692D"/>
    <w:rsid w:val="00E12DAC"/>
    <w:rsid w:val="00E161E6"/>
    <w:rsid w:val="00E20218"/>
    <w:rsid w:val="00E202D3"/>
    <w:rsid w:val="00E203E4"/>
    <w:rsid w:val="00E215F0"/>
    <w:rsid w:val="00E24210"/>
    <w:rsid w:val="00E25152"/>
    <w:rsid w:val="00E32AF6"/>
    <w:rsid w:val="00E3395F"/>
    <w:rsid w:val="00E36449"/>
    <w:rsid w:val="00E407DE"/>
    <w:rsid w:val="00E40E3F"/>
    <w:rsid w:val="00E4296C"/>
    <w:rsid w:val="00E436F3"/>
    <w:rsid w:val="00E44CBF"/>
    <w:rsid w:val="00E4564F"/>
    <w:rsid w:val="00E45C10"/>
    <w:rsid w:val="00E45CEB"/>
    <w:rsid w:val="00E4729D"/>
    <w:rsid w:val="00E51748"/>
    <w:rsid w:val="00E52F68"/>
    <w:rsid w:val="00E564D4"/>
    <w:rsid w:val="00E56D6E"/>
    <w:rsid w:val="00E60283"/>
    <w:rsid w:val="00E61C49"/>
    <w:rsid w:val="00E631E1"/>
    <w:rsid w:val="00E6378C"/>
    <w:rsid w:val="00E73BE4"/>
    <w:rsid w:val="00E757F1"/>
    <w:rsid w:val="00E7615F"/>
    <w:rsid w:val="00E8126E"/>
    <w:rsid w:val="00E9255F"/>
    <w:rsid w:val="00E9257B"/>
    <w:rsid w:val="00E931F4"/>
    <w:rsid w:val="00E93728"/>
    <w:rsid w:val="00E946CB"/>
    <w:rsid w:val="00E94CA6"/>
    <w:rsid w:val="00E9737B"/>
    <w:rsid w:val="00EA4AEB"/>
    <w:rsid w:val="00EA4B3E"/>
    <w:rsid w:val="00EA6D85"/>
    <w:rsid w:val="00EB01AE"/>
    <w:rsid w:val="00EB0519"/>
    <w:rsid w:val="00EB343A"/>
    <w:rsid w:val="00EB4373"/>
    <w:rsid w:val="00EC4D0B"/>
    <w:rsid w:val="00EC4E2D"/>
    <w:rsid w:val="00EC648E"/>
    <w:rsid w:val="00EC7C54"/>
    <w:rsid w:val="00ED0879"/>
    <w:rsid w:val="00ED16CB"/>
    <w:rsid w:val="00ED4F10"/>
    <w:rsid w:val="00ED70FB"/>
    <w:rsid w:val="00ED7187"/>
    <w:rsid w:val="00EE4D34"/>
    <w:rsid w:val="00EE78C1"/>
    <w:rsid w:val="00EE7C39"/>
    <w:rsid w:val="00EE7E84"/>
    <w:rsid w:val="00EE7F4A"/>
    <w:rsid w:val="00EF0BC8"/>
    <w:rsid w:val="00EF0F2A"/>
    <w:rsid w:val="00EF1A7B"/>
    <w:rsid w:val="00EF4854"/>
    <w:rsid w:val="00EF52C8"/>
    <w:rsid w:val="00EF632B"/>
    <w:rsid w:val="00EF76DB"/>
    <w:rsid w:val="00EF7DB0"/>
    <w:rsid w:val="00F03CFC"/>
    <w:rsid w:val="00F042EF"/>
    <w:rsid w:val="00F04BCE"/>
    <w:rsid w:val="00F04F33"/>
    <w:rsid w:val="00F05A43"/>
    <w:rsid w:val="00F06766"/>
    <w:rsid w:val="00F14BAB"/>
    <w:rsid w:val="00F154B3"/>
    <w:rsid w:val="00F17A76"/>
    <w:rsid w:val="00F17F6F"/>
    <w:rsid w:val="00F20C9B"/>
    <w:rsid w:val="00F223DE"/>
    <w:rsid w:val="00F234F6"/>
    <w:rsid w:val="00F254F3"/>
    <w:rsid w:val="00F25D97"/>
    <w:rsid w:val="00F31705"/>
    <w:rsid w:val="00F31BB9"/>
    <w:rsid w:val="00F326AB"/>
    <w:rsid w:val="00F40657"/>
    <w:rsid w:val="00F4211B"/>
    <w:rsid w:val="00F51A1F"/>
    <w:rsid w:val="00F533D5"/>
    <w:rsid w:val="00F54573"/>
    <w:rsid w:val="00F56E63"/>
    <w:rsid w:val="00F60B77"/>
    <w:rsid w:val="00F63133"/>
    <w:rsid w:val="00F6746B"/>
    <w:rsid w:val="00F70034"/>
    <w:rsid w:val="00F732AE"/>
    <w:rsid w:val="00F75A12"/>
    <w:rsid w:val="00F90AE6"/>
    <w:rsid w:val="00F92223"/>
    <w:rsid w:val="00F971FE"/>
    <w:rsid w:val="00F976A6"/>
    <w:rsid w:val="00F97F51"/>
    <w:rsid w:val="00FA13E9"/>
    <w:rsid w:val="00FA2209"/>
    <w:rsid w:val="00FA2F1F"/>
    <w:rsid w:val="00FB0519"/>
    <w:rsid w:val="00FB1AC6"/>
    <w:rsid w:val="00FB461C"/>
    <w:rsid w:val="00FB55B0"/>
    <w:rsid w:val="00FB600A"/>
    <w:rsid w:val="00FB7B43"/>
    <w:rsid w:val="00FC15EE"/>
    <w:rsid w:val="00FC1B0B"/>
    <w:rsid w:val="00FC27AE"/>
    <w:rsid w:val="00FC403E"/>
    <w:rsid w:val="00FC4ACB"/>
    <w:rsid w:val="00FC59CB"/>
    <w:rsid w:val="00FC5CAB"/>
    <w:rsid w:val="00FC65F9"/>
    <w:rsid w:val="00FC7822"/>
    <w:rsid w:val="00FD0018"/>
    <w:rsid w:val="00FD2106"/>
    <w:rsid w:val="00FD2E59"/>
    <w:rsid w:val="00FD3904"/>
    <w:rsid w:val="00FD42B8"/>
    <w:rsid w:val="00FD6B0B"/>
    <w:rsid w:val="00FE00AE"/>
    <w:rsid w:val="00FE0444"/>
    <w:rsid w:val="00FE05E7"/>
    <w:rsid w:val="00FE3DF6"/>
    <w:rsid w:val="00FE481F"/>
    <w:rsid w:val="00FE790F"/>
    <w:rsid w:val="00FF0457"/>
    <w:rsid w:val="00FF3899"/>
    <w:rsid w:val="00FF4BEB"/>
    <w:rsid w:val="00FF4FCF"/>
    <w:rsid w:val="00FF66D8"/>
    <w:rsid w:val="00FF6A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prastojilentel"/>
    <w:next w:val="Lentelstinklelis"/>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7249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366">
      <w:bodyDiv w:val="1"/>
      <w:marLeft w:val="0"/>
      <w:marRight w:val="0"/>
      <w:marTop w:val="0"/>
      <w:marBottom w:val="0"/>
      <w:divBdr>
        <w:top w:val="none" w:sz="0" w:space="0" w:color="auto"/>
        <w:left w:val="none" w:sz="0" w:space="0" w:color="auto"/>
        <w:bottom w:val="none" w:sz="0" w:space="0" w:color="auto"/>
        <w:right w:val="none" w:sz="0" w:space="0" w:color="auto"/>
      </w:divBdr>
    </w:div>
    <w:div w:id="98526896">
      <w:bodyDiv w:val="1"/>
      <w:marLeft w:val="0"/>
      <w:marRight w:val="0"/>
      <w:marTop w:val="0"/>
      <w:marBottom w:val="0"/>
      <w:divBdr>
        <w:top w:val="none" w:sz="0" w:space="0" w:color="auto"/>
        <w:left w:val="none" w:sz="0" w:space="0" w:color="auto"/>
        <w:bottom w:val="none" w:sz="0" w:space="0" w:color="auto"/>
        <w:right w:val="none" w:sz="0" w:space="0" w:color="auto"/>
      </w:divBdr>
    </w:div>
    <w:div w:id="646398971">
      <w:bodyDiv w:val="1"/>
      <w:marLeft w:val="0"/>
      <w:marRight w:val="0"/>
      <w:marTop w:val="0"/>
      <w:marBottom w:val="0"/>
      <w:divBdr>
        <w:top w:val="none" w:sz="0" w:space="0" w:color="auto"/>
        <w:left w:val="none" w:sz="0" w:space="0" w:color="auto"/>
        <w:bottom w:val="none" w:sz="0" w:space="0" w:color="auto"/>
        <w:right w:val="none" w:sz="0" w:space="0" w:color="auto"/>
      </w:divBdr>
    </w:div>
    <w:div w:id="807672258">
      <w:bodyDiv w:val="1"/>
      <w:marLeft w:val="0"/>
      <w:marRight w:val="0"/>
      <w:marTop w:val="0"/>
      <w:marBottom w:val="0"/>
      <w:divBdr>
        <w:top w:val="none" w:sz="0" w:space="0" w:color="auto"/>
        <w:left w:val="none" w:sz="0" w:space="0" w:color="auto"/>
        <w:bottom w:val="none" w:sz="0" w:space="0" w:color="auto"/>
        <w:right w:val="none" w:sz="0" w:space="0" w:color="auto"/>
      </w:divBdr>
    </w:div>
    <w:div w:id="874000130">
      <w:bodyDiv w:val="1"/>
      <w:marLeft w:val="0"/>
      <w:marRight w:val="0"/>
      <w:marTop w:val="0"/>
      <w:marBottom w:val="0"/>
      <w:divBdr>
        <w:top w:val="none" w:sz="0" w:space="0" w:color="auto"/>
        <w:left w:val="none" w:sz="0" w:space="0" w:color="auto"/>
        <w:bottom w:val="none" w:sz="0" w:space="0" w:color="auto"/>
        <w:right w:val="none" w:sz="0" w:space="0" w:color="auto"/>
      </w:divBdr>
    </w:div>
    <w:div w:id="1001812173">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062020160">
      <w:bodyDiv w:val="1"/>
      <w:marLeft w:val="0"/>
      <w:marRight w:val="0"/>
      <w:marTop w:val="0"/>
      <w:marBottom w:val="0"/>
      <w:divBdr>
        <w:top w:val="none" w:sz="0" w:space="0" w:color="auto"/>
        <w:left w:val="none" w:sz="0" w:space="0" w:color="auto"/>
        <w:bottom w:val="none" w:sz="0" w:space="0" w:color="auto"/>
        <w:right w:val="none" w:sz="0" w:space="0" w:color="auto"/>
      </w:divBdr>
      <w:divsChild>
        <w:div w:id="1166020904">
          <w:marLeft w:val="0"/>
          <w:marRight w:val="0"/>
          <w:marTop w:val="0"/>
          <w:marBottom w:val="0"/>
          <w:divBdr>
            <w:top w:val="none" w:sz="0" w:space="0" w:color="auto"/>
            <w:left w:val="none" w:sz="0" w:space="0" w:color="auto"/>
            <w:bottom w:val="none" w:sz="0" w:space="0" w:color="auto"/>
            <w:right w:val="none" w:sz="0" w:space="0" w:color="auto"/>
          </w:divBdr>
        </w:div>
        <w:div w:id="1358115931">
          <w:marLeft w:val="0"/>
          <w:marRight w:val="0"/>
          <w:marTop w:val="0"/>
          <w:marBottom w:val="0"/>
          <w:divBdr>
            <w:top w:val="none" w:sz="0" w:space="0" w:color="auto"/>
            <w:left w:val="none" w:sz="0" w:space="0" w:color="auto"/>
            <w:bottom w:val="none" w:sz="0" w:space="0" w:color="auto"/>
            <w:right w:val="none" w:sz="0" w:space="0" w:color="auto"/>
          </w:divBdr>
        </w:div>
        <w:div w:id="569460957">
          <w:marLeft w:val="0"/>
          <w:marRight w:val="0"/>
          <w:marTop w:val="0"/>
          <w:marBottom w:val="0"/>
          <w:divBdr>
            <w:top w:val="none" w:sz="0" w:space="0" w:color="auto"/>
            <w:left w:val="none" w:sz="0" w:space="0" w:color="auto"/>
            <w:bottom w:val="none" w:sz="0" w:space="0" w:color="auto"/>
            <w:right w:val="none" w:sz="0" w:space="0" w:color="auto"/>
          </w:divBdr>
        </w:div>
        <w:div w:id="1284653396">
          <w:marLeft w:val="0"/>
          <w:marRight w:val="0"/>
          <w:marTop w:val="0"/>
          <w:marBottom w:val="0"/>
          <w:divBdr>
            <w:top w:val="none" w:sz="0" w:space="0" w:color="auto"/>
            <w:left w:val="none" w:sz="0" w:space="0" w:color="auto"/>
            <w:bottom w:val="none" w:sz="0" w:space="0" w:color="auto"/>
            <w:right w:val="none" w:sz="0" w:space="0" w:color="auto"/>
          </w:divBdr>
        </w:div>
        <w:div w:id="1983342710">
          <w:marLeft w:val="0"/>
          <w:marRight w:val="0"/>
          <w:marTop w:val="0"/>
          <w:marBottom w:val="0"/>
          <w:divBdr>
            <w:top w:val="none" w:sz="0" w:space="0" w:color="auto"/>
            <w:left w:val="none" w:sz="0" w:space="0" w:color="auto"/>
            <w:bottom w:val="none" w:sz="0" w:space="0" w:color="auto"/>
            <w:right w:val="none" w:sz="0" w:space="0" w:color="auto"/>
          </w:divBdr>
        </w:div>
        <w:div w:id="1006634551">
          <w:marLeft w:val="0"/>
          <w:marRight w:val="0"/>
          <w:marTop w:val="0"/>
          <w:marBottom w:val="0"/>
          <w:divBdr>
            <w:top w:val="none" w:sz="0" w:space="0" w:color="auto"/>
            <w:left w:val="none" w:sz="0" w:space="0" w:color="auto"/>
            <w:bottom w:val="none" w:sz="0" w:space="0" w:color="auto"/>
            <w:right w:val="none" w:sz="0" w:space="0" w:color="auto"/>
          </w:divBdr>
        </w:div>
        <w:div w:id="627902489">
          <w:marLeft w:val="0"/>
          <w:marRight w:val="0"/>
          <w:marTop w:val="0"/>
          <w:marBottom w:val="0"/>
          <w:divBdr>
            <w:top w:val="none" w:sz="0" w:space="0" w:color="auto"/>
            <w:left w:val="none" w:sz="0" w:space="0" w:color="auto"/>
            <w:bottom w:val="none" w:sz="0" w:space="0" w:color="auto"/>
            <w:right w:val="none" w:sz="0" w:space="0" w:color="auto"/>
          </w:divBdr>
        </w:div>
        <w:div w:id="1544172532">
          <w:marLeft w:val="0"/>
          <w:marRight w:val="0"/>
          <w:marTop w:val="0"/>
          <w:marBottom w:val="0"/>
          <w:divBdr>
            <w:top w:val="none" w:sz="0" w:space="0" w:color="auto"/>
            <w:left w:val="none" w:sz="0" w:space="0" w:color="auto"/>
            <w:bottom w:val="none" w:sz="0" w:space="0" w:color="auto"/>
            <w:right w:val="none" w:sz="0" w:space="0" w:color="auto"/>
          </w:divBdr>
        </w:div>
      </w:divsChild>
    </w:div>
    <w:div w:id="1102728916">
      <w:bodyDiv w:val="1"/>
      <w:marLeft w:val="0"/>
      <w:marRight w:val="0"/>
      <w:marTop w:val="0"/>
      <w:marBottom w:val="0"/>
      <w:divBdr>
        <w:top w:val="none" w:sz="0" w:space="0" w:color="auto"/>
        <w:left w:val="none" w:sz="0" w:space="0" w:color="auto"/>
        <w:bottom w:val="none" w:sz="0" w:space="0" w:color="auto"/>
        <w:right w:val="none" w:sz="0" w:space="0" w:color="auto"/>
      </w:divBdr>
    </w:div>
    <w:div w:id="1122528687">
      <w:bodyDiv w:val="1"/>
      <w:marLeft w:val="0"/>
      <w:marRight w:val="0"/>
      <w:marTop w:val="0"/>
      <w:marBottom w:val="0"/>
      <w:divBdr>
        <w:top w:val="none" w:sz="0" w:space="0" w:color="auto"/>
        <w:left w:val="none" w:sz="0" w:space="0" w:color="auto"/>
        <w:bottom w:val="none" w:sz="0" w:space="0" w:color="auto"/>
        <w:right w:val="none" w:sz="0" w:space="0" w:color="auto"/>
      </w:divBdr>
    </w:div>
    <w:div w:id="1205403847">
      <w:bodyDiv w:val="1"/>
      <w:marLeft w:val="0"/>
      <w:marRight w:val="0"/>
      <w:marTop w:val="0"/>
      <w:marBottom w:val="0"/>
      <w:divBdr>
        <w:top w:val="none" w:sz="0" w:space="0" w:color="auto"/>
        <w:left w:val="none" w:sz="0" w:space="0" w:color="auto"/>
        <w:bottom w:val="none" w:sz="0" w:space="0" w:color="auto"/>
        <w:right w:val="none" w:sz="0" w:space="0" w:color="auto"/>
      </w:divBdr>
    </w:div>
    <w:div w:id="1491212355">
      <w:bodyDiv w:val="1"/>
      <w:marLeft w:val="0"/>
      <w:marRight w:val="0"/>
      <w:marTop w:val="0"/>
      <w:marBottom w:val="0"/>
      <w:divBdr>
        <w:top w:val="none" w:sz="0" w:space="0" w:color="auto"/>
        <w:left w:val="none" w:sz="0" w:space="0" w:color="auto"/>
        <w:bottom w:val="none" w:sz="0" w:space="0" w:color="auto"/>
        <w:right w:val="none" w:sz="0" w:space="0" w:color="auto"/>
      </w:divBdr>
    </w:div>
    <w:div w:id="1501384221">
      <w:bodyDiv w:val="1"/>
      <w:marLeft w:val="0"/>
      <w:marRight w:val="0"/>
      <w:marTop w:val="0"/>
      <w:marBottom w:val="0"/>
      <w:divBdr>
        <w:top w:val="none" w:sz="0" w:space="0" w:color="auto"/>
        <w:left w:val="none" w:sz="0" w:space="0" w:color="auto"/>
        <w:bottom w:val="none" w:sz="0" w:space="0" w:color="auto"/>
        <w:right w:val="none" w:sz="0" w:space="0" w:color="auto"/>
      </w:divBdr>
    </w:div>
    <w:div w:id="1527669836">
      <w:bodyDiv w:val="1"/>
      <w:marLeft w:val="0"/>
      <w:marRight w:val="0"/>
      <w:marTop w:val="0"/>
      <w:marBottom w:val="0"/>
      <w:divBdr>
        <w:top w:val="none" w:sz="0" w:space="0" w:color="auto"/>
        <w:left w:val="none" w:sz="0" w:space="0" w:color="auto"/>
        <w:bottom w:val="none" w:sz="0" w:space="0" w:color="auto"/>
        <w:right w:val="none" w:sz="0" w:space="0" w:color="auto"/>
      </w:divBdr>
      <w:divsChild>
        <w:div w:id="1544057848">
          <w:marLeft w:val="0"/>
          <w:marRight w:val="0"/>
          <w:marTop w:val="0"/>
          <w:marBottom w:val="0"/>
          <w:divBdr>
            <w:top w:val="none" w:sz="0" w:space="0" w:color="auto"/>
            <w:left w:val="none" w:sz="0" w:space="0" w:color="auto"/>
            <w:bottom w:val="none" w:sz="0" w:space="0" w:color="auto"/>
            <w:right w:val="none" w:sz="0" w:space="0" w:color="auto"/>
          </w:divBdr>
        </w:div>
        <w:div w:id="1749109804">
          <w:marLeft w:val="0"/>
          <w:marRight w:val="0"/>
          <w:marTop w:val="0"/>
          <w:marBottom w:val="0"/>
          <w:divBdr>
            <w:top w:val="none" w:sz="0" w:space="0" w:color="auto"/>
            <w:left w:val="none" w:sz="0" w:space="0" w:color="auto"/>
            <w:bottom w:val="none" w:sz="0" w:space="0" w:color="auto"/>
            <w:right w:val="none" w:sz="0" w:space="0" w:color="auto"/>
          </w:divBdr>
        </w:div>
        <w:div w:id="1647659855">
          <w:marLeft w:val="0"/>
          <w:marRight w:val="0"/>
          <w:marTop w:val="0"/>
          <w:marBottom w:val="0"/>
          <w:divBdr>
            <w:top w:val="none" w:sz="0" w:space="0" w:color="auto"/>
            <w:left w:val="none" w:sz="0" w:space="0" w:color="auto"/>
            <w:bottom w:val="none" w:sz="0" w:space="0" w:color="auto"/>
            <w:right w:val="none" w:sz="0" w:space="0" w:color="auto"/>
          </w:divBdr>
        </w:div>
        <w:div w:id="150412269">
          <w:marLeft w:val="0"/>
          <w:marRight w:val="0"/>
          <w:marTop w:val="0"/>
          <w:marBottom w:val="0"/>
          <w:divBdr>
            <w:top w:val="none" w:sz="0" w:space="0" w:color="auto"/>
            <w:left w:val="none" w:sz="0" w:space="0" w:color="auto"/>
            <w:bottom w:val="none" w:sz="0" w:space="0" w:color="auto"/>
            <w:right w:val="none" w:sz="0" w:space="0" w:color="auto"/>
          </w:divBdr>
        </w:div>
        <w:div w:id="162209809">
          <w:marLeft w:val="0"/>
          <w:marRight w:val="0"/>
          <w:marTop w:val="0"/>
          <w:marBottom w:val="0"/>
          <w:divBdr>
            <w:top w:val="none" w:sz="0" w:space="0" w:color="auto"/>
            <w:left w:val="none" w:sz="0" w:space="0" w:color="auto"/>
            <w:bottom w:val="none" w:sz="0" w:space="0" w:color="auto"/>
            <w:right w:val="none" w:sz="0" w:space="0" w:color="auto"/>
          </w:divBdr>
        </w:div>
        <w:div w:id="1487936139">
          <w:marLeft w:val="0"/>
          <w:marRight w:val="0"/>
          <w:marTop w:val="0"/>
          <w:marBottom w:val="0"/>
          <w:divBdr>
            <w:top w:val="none" w:sz="0" w:space="0" w:color="auto"/>
            <w:left w:val="none" w:sz="0" w:space="0" w:color="auto"/>
            <w:bottom w:val="none" w:sz="0" w:space="0" w:color="auto"/>
            <w:right w:val="none" w:sz="0" w:space="0" w:color="auto"/>
          </w:divBdr>
        </w:div>
        <w:div w:id="1876850297">
          <w:marLeft w:val="0"/>
          <w:marRight w:val="0"/>
          <w:marTop w:val="0"/>
          <w:marBottom w:val="0"/>
          <w:divBdr>
            <w:top w:val="none" w:sz="0" w:space="0" w:color="auto"/>
            <w:left w:val="none" w:sz="0" w:space="0" w:color="auto"/>
            <w:bottom w:val="none" w:sz="0" w:space="0" w:color="auto"/>
            <w:right w:val="none" w:sz="0" w:space="0" w:color="auto"/>
          </w:divBdr>
        </w:div>
        <w:div w:id="1272132894">
          <w:marLeft w:val="0"/>
          <w:marRight w:val="0"/>
          <w:marTop w:val="0"/>
          <w:marBottom w:val="0"/>
          <w:divBdr>
            <w:top w:val="none" w:sz="0" w:space="0" w:color="auto"/>
            <w:left w:val="none" w:sz="0" w:space="0" w:color="auto"/>
            <w:bottom w:val="none" w:sz="0" w:space="0" w:color="auto"/>
            <w:right w:val="none" w:sz="0" w:space="0" w:color="auto"/>
          </w:divBdr>
        </w:div>
      </w:divsChild>
    </w:div>
    <w:div w:id="1699355872">
      <w:bodyDiv w:val="1"/>
      <w:marLeft w:val="0"/>
      <w:marRight w:val="0"/>
      <w:marTop w:val="0"/>
      <w:marBottom w:val="0"/>
      <w:divBdr>
        <w:top w:val="none" w:sz="0" w:space="0" w:color="auto"/>
        <w:left w:val="none" w:sz="0" w:space="0" w:color="auto"/>
        <w:bottom w:val="none" w:sz="0" w:space="0" w:color="auto"/>
        <w:right w:val="none" w:sz="0" w:space="0" w:color="auto"/>
      </w:divBdr>
    </w:div>
    <w:div w:id="1708949408">
      <w:bodyDiv w:val="1"/>
      <w:marLeft w:val="0"/>
      <w:marRight w:val="0"/>
      <w:marTop w:val="0"/>
      <w:marBottom w:val="0"/>
      <w:divBdr>
        <w:top w:val="none" w:sz="0" w:space="0" w:color="auto"/>
        <w:left w:val="none" w:sz="0" w:space="0" w:color="auto"/>
        <w:bottom w:val="none" w:sz="0" w:space="0" w:color="auto"/>
        <w:right w:val="none" w:sz="0" w:space="0" w:color="auto"/>
      </w:divBdr>
    </w:div>
    <w:div w:id="1873297329">
      <w:bodyDiv w:val="1"/>
      <w:marLeft w:val="0"/>
      <w:marRight w:val="0"/>
      <w:marTop w:val="0"/>
      <w:marBottom w:val="0"/>
      <w:divBdr>
        <w:top w:val="none" w:sz="0" w:space="0" w:color="auto"/>
        <w:left w:val="none" w:sz="0" w:space="0" w:color="auto"/>
        <w:bottom w:val="none" w:sz="0" w:space="0" w:color="auto"/>
        <w:right w:val="none" w:sz="0" w:space="0" w:color="auto"/>
      </w:divBdr>
      <w:divsChild>
        <w:div w:id="1931111574">
          <w:marLeft w:val="0"/>
          <w:marRight w:val="0"/>
          <w:marTop w:val="0"/>
          <w:marBottom w:val="0"/>
          <w:divBdr>
            <w:top w:val="none" w:sz="0" w:space="0" w:color="auto"/>
            <w:left w:val="none" w:sz="0" w:space="0" w:color="auto"/>
            <w:bottom w:val="none" w:sz="0" w:space="0" w:color="auto"/>
            <w:right w:val="none" w:sz="0" w:space="0" w:color="auto"/>
          </w:divBdr>
        </w:div>
        <w:div w:id="1966227845">
          <w:marLeft w:val="0"/>
          <w:marRight w:val="0"/>
          <w:marTop w:val="0"/>
          <w:marBottom w:val="0"/>
          <w:divBdr>
            <w:top w:val="none" w:sz="0" w:space="0" w:color="auto"/>
            <w:left w:val="none" w:sz="0" w:space="0" w:color="auto"/>
            <w:bottom w:val="none" w:sz="0" w:space="0" w:color="auto"/>
            <w:right w:val="none" w:sz="0" w:space="0" w:color="auto"/>
          </w:divBdr>
        </w:div>
        <w:div w:id="2043479777">
          <w:marLeft w:val="0"/>
          <w:marRight w:val="0"/>
          <w:marTop w:val="0"/>
          <w:marBottom w:val="0"/>
          <w:divBdr>
            <w:top w:val="none" w:sz="0" w:space="0" w:color="auto"/>
            <w:left w:val="none" w:sz="0" w:space="0" w:color="auto"/>
            <w:bottom w:val="none" w:sz="0" w:space="0" w:color="auto"/>
            <w:right w:val="none" w:sz="0" w:space="0" w:color="auto"/>
          </w:divBdr>
        </w:div>
        <w:div w:id="183717318">
          <w:marLeft w:val="0"/>
          <w:marRight w:val="0"/>
          <w:marTop w:val="0"/>
          <w:marBottom w:val="0"/>
          <w:divBdr>
            <w:top w:val="none" w:sz="0" w:space="0" w:color="auto"/>
            <w:left w:val="none" w:sz="0" w:space="0" w:color="auto"/>
            <w:bottom w:val="none" w:sz="0" w:space="0" w:color="auto"/>
            <w:right w:val="none" w:sz="0" w:space="0" w:color="auto"/>
          </w:divBdr>
        </w:div>
        <w:div w:id="2126071344">
          <w:marLeft w:val="0"/>
          <w:marRight w:val="0"/>
          <w:marTop w:val="0"/>
          <w:marBottom w:val="0"/>
          <w:divBdr>
            <w:top w:val="none" w:sz="0" w:space="0" w:color="auto"/>
            <w:left w:val="none" w:sz="0" w:space="0" w:color="auto"/>
            <w:bottom w:val="none" w:sz="0" w:space="0" w:color="auto"/>
            <w:right w:val="none" w:sz="0" w:space="0" w:color="auto"/>
          </w:divBdr>
        </w:div>
        <w:div w:id="1623540267">
          <w:marLeft w:val="0"/>
          <w:marRight w:val="0"/>
          <w:marTop w:val="0"/>
          <w:marBottom w:val="0"/>
          <w:divBdr>
            <w:top w:val="none" w:sz="0" w:space="0" w:color="auto"/>
            <w:left w:val="none" w:sz="0" w:space="0" w:color="auto"/>
            <w:bottom w:val="none" w:sz="0" w:space="0" w:color="auto"/>
            <w:right w:val="none" w:sz="0" w:space="0" w:color="auto"/>
          </w:divBdr>
        </w:div>
        <w:div w:id="1295601028">
          <w:marLeft w:val="0"/>
          <w:marRight w:val="0"/>
          <w:marTop w:val="0"/>
          <w:marBottom w:val="0"/>
          <w:divBdr>
            <w:top w:val="none" w:sz="0" w:space="0" w:color="auto"/>
            <w:left w:val="none" w:sz="0" w:space="0" w:color="auto"/>
            <w:bottom w:val="none" w:sz="0" w:space="0" w:color="auto"/>
            <w:right w:val="none" w:sz="0" w:space="0" w:color="auto"/>
          </w:divBdr>
        </w:div>
        <w:div w:id="861747847">
          <w:marLeft w:val="0"/>
          <w:marRight w:val="0"/>
          <w:marTop w:val="0"/>
          <w:marBottom w:val="0"/>
          <w:divBdr>
            <w:top w:val="none" w:sz="0" w:space="0" w:color="auto"/>
            <w:left w:val="none" w:sz="0" w:space="0" w:color="auto"/>
            <w:bottom w:val="none" w:sz="0" w:space="0" w:color="auto"/>
            <w:right w:val="none" w:sz="0" w:space="0" w:color="auto"/>
          </w:divBdr>
        </w:div>
      </w:divsChild>
    </w:div>
    <w:div w:id="1950964597">
      <w:bodyDiv w:val="1"/>
      <w:marLeft w:val="0"/>
      <w:marRight w:val="0"/>
      <w:marTop w:val="0"/>
      <w:marBottom w:val="0"/>
      <w:divBdr>
        <w:top w:val="none" w:sz="0" w:space="0" w:color="auto"/>
        <w:left w:val="none" w:sz="0" w:space="0" w:color="auto"/>
        <w:bottom w:val="none" w:sz="0" w:space="0" w:color="auto"/>
        <w:right w:val="none" w:sz="0" w:space="0" w:color="auto"/>
      </w:divBdr>
    </w:div>
    <w:div w:id="2002613445">
      <w:bodyDiv w:val="1"/>
      <w:marLeft w:val="0"/>
      <w:marRight w:val="0"/>
      <w:marTop w:val="0"/>
      <w:marBottom w:val="0"/>
      <w:divBdr>
        <w:top w:val="none" w:sz="0" w:space="0" w:color="auto"/>
        <w:left w:val="none" w:sz="0" w:space="0" w:color="auto"/>
        <w:bottom w:val="none" w:sz="0" w:space="0" w:color="auto"/>
        <w:right w:val="none" w:sz="0" w:space="0" w:color="auto"/>
      </w:divBdr>
    </w:div>
    <w:div w:id="20390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zdij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normatyviniai-dokument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82274985-5E40-4912-A83D-7E37DC855153}">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3.xml><?xml version="1.0" encoding="utf-8"?>
<ds:datastoreItem xmlns:ds="http://schemas.openxmlformats.org/officeDocument/2006/customXml" ds:itemID="{75143881-082C-4592-A42A-4D8889AC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ADC46-0639-4BDE-94FD-BB2277F14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13243</Words>
  <Characters>7549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Virginijus Blažauskas</cp:lastModifiedBy>
  <cp:revision>92</cp:revision>
  <cp:lastPrinted>2024-03-18T04:52:00Z</cp:lastPrinted>
  <dcterms:created xsi:type="dcterms:W3CDTF">2025-05-15T12:17:00Z</dcterms:created>
  <dcterms:modified xsi:type="dcterms:W3CDTF">2025-10-23T13:20:00Z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