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CF138" w14:textId="036E8CCE" w:rsidR="002D186A" w:rsidRPr="006E17DB" w:rsidRDefault="002D186A" w:rsidP="00546722">
      <w:pPr>
        <w:jc w:val="right"/>
        <w:rPr>
          <w:rFonts w:asciiTheme="majorBidi" w:hAnsiTheme="majorBidi" w:cstheme="majorBidi"/>
          <w:b/>
          <w:bCs/>
          <w:color w:val="FF0000"/>
          <w:szCs w:val="24"/>
        </w:rPr>
      </w:pPr>
      <w:r w:rsidRPr="006E17DB">
        <w:rPr>
          <w:rFonts w:asciiTheme="majorBidi" w:hAnsiTheme="majorBidi" w:cstheme="majorBidi"/>
          <w:b/>
          <w:bCs/>
          <w:color w:val="FF0000"/>
          <w:szCs w:val="24"/>
        </w:rPr>
        <w:t xml:space="preserve">                                                                                                             </w:t>
      </w:r>
      <w:r w:rsidR="00546722" w:rsidRPr="006E17DB">
        <w:rPr>
          <w:rFonts w:asciiTheme="majorBidi" w:hAnsiTheme="majorBidi" w:cstheme="majorBidi"/>
          <w:b/>
          <w:bCs/>
          <w:color w:val="FF0000"/>
          <w:szCs w:val="24"/>
        </w:rPr>
        <w:t>Sutarties p</w:t>
      </w:r>
      <w:r w:rsidRPr="006E17DB">
        <w:rPr>
          <w:rFonts w:asciiTheme="majorBidi" w:hAnsiTheme="majorBidi" w:cstheme="majorBidi"/>
          <w:b/>
          <w:bCs/>
          <w:color w:val="FF0000"/>
          <w:szCs w:val="24"/>
        </w:rPr>
        <w:t>rojektas</w:t>
      </w:r>
    </w:p>
    <w:p w14:paraId="328EE21D" w14:textId="77777777" w:rsidR="002D186A" w:rsidRPr="006E17DB" w:rsidRDefault="002D186A" w:rsidP="002D186A">
      <w:pPr>
        <w:ind w:left="7776"/>
        <w:jc w:val="right"/>
        <w:rPr>
          <w:rFonts w:asciiTheme="majorBidi" w:hAnsiTheme="majorBidi" w:cstheme="majorBidi"/>
          <w:szCs w:val="24"/>
        </w:rPr>
      </w:pPr>
    </w:p>
    <w:p w14:paraId="2E85342C" w14:textId="06AD1F87" w:rsidR="002D186A" w:rsidRPr="006E17DB" w:rsidRDefault="002D186A" w:rsidP="002D186A">
      <w:pPr>
        <w:pStyle w:val="Pagrindinistekstas"/>
        <w:spacing w:after="0"/>
        <w:jc w:val="center"/>
        <w:rPr>
          <w:rFonts w:asciiTheme="majorBidi" w:hAnsiTheme="majorBidi" w:cstheme="majorBidi"/>
          <w:b/>
          <w:bCs/>
          <w:szCs w:val="24"/>
        </w:rPr>
      </w:pPr>
      <w:r w:rsidRPr="006E17DB">
        <w:rPr>
          <w:rFonts w:asciiTheme="majorBidi" w:hAnsiTheme="majorBidi" w:cstheme="majorBidi"/>
          <w:b/>
          <w:bCs/>
          <w:szCs w:val="24"/>
        </w:rPr>
        <w:t>ASMENŲ, KURIEMS REIKALINGOS HEMODIALIZĖS PROCEDŪROS, PAVĖŽ</w:t>
      </w:r>
      <w:r w:rsidR="00497A90">
        <w:rPr>
          <w:rFonts w:asciiTheme="majorBidi" w:hAnsiTheme="majorBidi" w:cstheme="majorBidi"/>
          <w:b/>
          <w:bCs/>
          <w:szCs w:val="24"/>
        </w:rPr>
        <w:t>Ė</w:t>
      </w:r>
      <w:r w:rsidRPr="006E17DB">
        <w:rPr>
          <w:rFonts w:asciiTheme="majorBidi" w:hAnsiTheme="majorBidi" w:cstheme="majorBidi"/>
          <w:b/>
          <w:bCs/>
          <w:szCs w:val="24"/>
        </w:rPr>
        <w:t>JIMO PASLAUG</w:t>
      </w:r>
      <w:r w:rsidR="00520FCD">
        <w:rPr>
          <w:rFonts w:asciiTheme="majorBidi" w:hAnsiTheme="majorBidi" w:cstheme="majorBidi"/>
          <w:b/>
          <w:bCs/>
          <w:szCs w:val="24"/>
        </w:rPr>
        <w:t>OS</w:t>
      </w:r>
      <w:r w:rsidRPr="006E17DB">
        <w:rPr>
          <w:rFonts w:asciiTheme="majorBidi" w:hAnsiTheme="majorBidi" w:cstheme="majorBidi"/>
          <w:b/>
          <w:bCs/>
          <w:szCs w:val="24"/>
        </w:rPr>
        <w:t xml:space="preserve"> PIRKIMO SUTARTIS  </w:t>
      </w:r>
    </w:p>
    <w:p w14:paraId="472F5A52" w14:textId="77777777" w:rsidR="002D186A" w:rsidRPr="006E17DB" w:rsidRDefault="002D186A" w:rsidP="002D186A">
      <w:pPr>
        <w:jc w:val="center"/>
        <w:rPr>
          <w:rFonts w:asciiTheme="majorBidi" w:hAnsiTheme="majorBidi" w:cstheme="majorBidi"/>
          <w:szCs w:val="24"/>
        </w:rPr>
      </w:pPr>
    </w:p>
    <w:p w14:paraId="7EA8C990" w14:textId="2A25212A" w:rsidR="002D186A" w:rsidRPr="006E17DB" w:rsidRDefault="00546722" w:rsidP="002D186A">
      <w:pPr>
        <w:ind w:left="-426" w:firstLine="426"/>
        <w:contextualSpacing/>
        <w:jc w:val="center"/>
        <w:rPr>
          <w:rFonts w:asciiTheme="majorBidi" w:hAnsiTheme="majorBidi" w:cstheme="majorBidi"/>
          <w:szCs w:val="24"/>
        </w:rPr>
      </w:pPr>
      <w:r w:rsidRPr="006E17DB">
        <w:rPr>
          <w:rFonts w:asciiTheme="majorBidi" w:hAnsiTheme="majorBidi" w:cstheme="majorBidi"/>
          <w:szCs w:val="24"/>
        </w:rPr>
        <w:t>202</w:t>
      </w:r>
      <w:r w:rsidR="00B633BE">
        <w:rPr>
          <w:rFonts w:asciiTheme="majorBidi" w:hAnsiTheme="majorBidi" w:cstheme="majorBidi"/>
          <w:szCs w:val="24"/>
        </w:rPr>
        <w:t>5</w:t>
      </w:r>
      <w:r w:rsidR="002D186A" w:rsidRPr="006E17DB">
        <w:rPr>
          <w:rFonts w:asciiTheme="majorBidi" w:hAnsiTheme="majorBidi" w:cstheme="majorBidi"/>
          <w:szCs w:val="24"/>
        </w:rPr>
        <w:t xml:space="preserve"> m.                            d. </w:t>
      </w:r>
    </w:p>
    <w:p w14:paraId="2C4987FC" w14:textId="77777777" w:rsidR="002D186A" w:rsidRPr="006E17DB" w:rsidRDefault="002D186A" w:rsidP="002D186A">
      <w:pPr>
        <w:ind w:left="-426" w:firstLine="426"/>
        <w:contextualSpacing/>
        <w:jc w:val="center"/>
        <w:rPr>
          <w:rFonts w:asciiTheme="majorBidi" w:hAnsiTheme="majorBidi" w:cstheme="majorBidi"/>
          <w:szCs w:val="24"/>
        </w:rPr>
      </w:pPr>
      <w:r w:rsidRPr="006E17DB">
        <w:rPr>
          <w:rFonts w:asciiTheme="majorBidi" w:hAnsiTheme="majorBidi" w:cstheme="majorBidi"/>
          <w:szCs w:val="24"/>
        </w:rPr>
        <w:t>Kelmė</w:t>
      </w:r>
    </w:p>
    <w:p w14:paraId="1BF28CF7" w14:textId="77777777" w:rsidR="002D186A" w:rsidRPr="006E17DB" w:rsidRDefault="002D186A" w:rsidP="002D186A">
      <w:pPr>
        <w:jc w:val="center"/>
        <w:rPr>
          <w:rFonts w:asciiTheme="majorBidi" w:hAnsiTheme="majorBidi" w:cstheme="majorBidi"/>
          <w:szCs w:val="24"/>
        </w:rPr>
      </w:pPr>
    </w:p>
    <w:p w14:paraId="69E2321A" w14:textId="755D2EAF" w:rsidR="00546722" w:rsidRPr="006E17DB" w:rsidRDefault="002D186A" w:rsidP="002D186A">
      <w:pPr>
        <w:ind w:firstLine="720"/>
        <w:jc w:val="both"/>
        <w:rPr>
          <w:rFonts w:asciiTheme="majorBidi" w:hAnsiTheme="majorBidi" w:cstheme="majorBidi"/>
          <w:szCs w:val="24"/>
        </w:rPr>
      </w:pPr>
      <w:r w:rsidRPr="006E17DB">
        <w:rPr>
          <w:rFonts w:asciiTheme="majorBidi" w:hAnsiTheme="majorBidi" w:cstheme="majorBidi"/>
          <w:b/>
          <w:bCs/>
          <w:i/>
          <w:iCs/>
          <w:szCs w:val="24"/>
        </w:rPr>
        <w:t>Kelmės rajono socialinių paslaugų centras</w:t>
      </w:r>
      <w:r w:rsidRPr="006E17DB">
        <w:rPr>
          <w:rFonts w:asciiTheme="majorBidi" w:hAnsiTheme="majorBidi" w:cstheme="majorBidi"/>
          <w:szCs w:val="24"/>
        </w:rPr>
        <w:t>, įstaigos kodas</w:t>
      </w:r>
      <w:r w:rsidR="001E54DE">
        <w:rPr>
          <w:rFonts w:asciiTheme="majorBidi" w:hAnsiTheme="majorBidi" w:cstheme="majorBidi"/>
          <w:szCs w:val="24"/>
        </w:rPr>
        <w:t xml:space="preserve"> </w:t>
      </w:r>
      <w:r w:rsidRPr="006E17DB">
        <w:rPr>
          <w:rFonts w:asciiTheme="majorBidi" w:hAnsiTheme="majorBidi" w:cstheme="majorBidi"/>
          <w:szCs w:val="24"/>
        </w:rPr>
        <w:t>162766035, atstovaujamas</w:t>
      </w:r>
      <w:r w:rsidR="00546722" w:rsidRPr="006E17DB">
        <w:rPr>
          <w:rFonts w:asciiTheme="majorBidi" w:hAnsiTheme="majorBidi" w:cstheme="majorBidi"/>
          <w:szCs w:val="24"/>
        </w:rPr>
        <w:t xml:space="preserve"> direktoriaus </w:t>
      </w:r>
      <w:r w:rsidR="00546722" w:rsidRPr="006E17DB">
        <w:rPr>
          <w:rFonts w:asciiTheme="majorBidi" w:hAnsiTheme="majorBidi" w:cstheme="majorBidi"/>
          <w:b/>
          <w:bCs/>
          <w:i/>
          <w:iCs/>
          <w:szCs w:val="24"/>
        </w:rPr>
        <w:t>Ramūno Baranausko</w:t>
      </w:r>
      <w:r w:rsidRPr="006E17DB">
        <w:rPr>
          <w:rFonts w:asciiTheme="majorBidi" w:hAnsiTheme="majorBidi" w:cstheme="majorBidi"/>
          <w:szCs w:val="24"/>
        </w:rPr>
        <w:t>, veikiančio pagal</w:t>
      </w:r>
      <w:r w:rsidR="00546722" w:rsidRPr="006E17DB">
        <w:rPr>
          <w:rFonts w:asciiTheme="majorBidi" w:eastAsia="Times New Roman" w:hAnsiTheme="majorBidi" w:cstheme="majorBidi"/>
          <w:szCs w:val="24"/>
        </w:rPr>
        <w:t xml:space="preserve"> įstaigos nuostatus</w:t>
      </w:r>
      <w:r w:rsidR="00546722" w:rsidRPr="006E17DB">
        <w:rPr>
          <w:rFonts w:asciiTheme="majorBidi" w:hAnsiTheme="majorBidi" w:cstheme="majorBidi"/>
          <w:szCs w:val="24"/>
        </w:rPr>
        <w:t xml:space="preserve">, </w:t>
      </w:r>
      <w:r w:rsidR="002E2BFF">
        <w:rPr>
          <w:rFonts w:asciiTheme="majorBidi" w:hAnsiTheme="majorBidi" w:cstheme="majorBidi"/>
          <w:szCs w:val="24"/>
        </w:rPr>
        <w:t>(</w:t>
      </w:r>
      <w:r w:rsidRPr="006E17DB">
        <w:rPr>
          <w:rFonts w:asciiTheme="majorBidi" w:hAnsiTheme="majorBidi" w:cstheme="majorBidi"/>
          <w:szCs w:val="24"/>
        </w:rPr>
        <w:t xml:space="preserve">toliau </w:t>
      </w:r>
      <w:r w:rsidR="002E2BFF">
        <w:rPr>
          <w:rFonts w:asciiTheme="majorBidi" w:hAnsiTheme="majorBidi" w:cstheme="majorBidi"/>
          <w:szCs w:val="24"/>
        </w:rPr>
        <w:t xml:space="preserve">– </w:t>
      </w:r>
      <w:r w:rsidRPr="006E17DB">
        <w:rPr>
          <w:rFonts w:asciiTheme="majorBidi" w:hAnsiTheme="majorBidi" w:cstheme="majorBidi"/>
          <w:szCs w:val="24"/>
        </w:rPr>
        <w:t>Užsakovas</w:t>
      </w:r>
      <w:r w:rsidR="002E2BFF">
        <w:rPr>
          <w:rFonts w:asciiTheme="majorBidi" w:hAnsiTheme="majorBidi" w:cstheme="majorBidi"/>
          <w:szCs w:val="24"/>
        </w:rPr>
        <w:t>),</w:t>
      </w:r>
      <w:r w:rsidRPr="006E17DB">
        <w:rPr>
          <w:rFonts w:asciiTheme="majorBidi" w:hAnsiTheme="majorBidi" w:cstheme="majorBidi"/>
          <w:szCs w:val="24"/>
        </w:rPr>
        <w:t xml:space="preserve"> </w:t>
      </w:r>
    </w:p>
    <w:p w14:paraId="43169EF8" w14:textId="72BA0569" w:rsidR="002D186A" w:rsidRPr="006E17DB" w:rsidRDefault="002D186A" w:rsidP="002D186A">
      <w:pPr>
        <w:ind w:firstLine="720"/>
        <w:jc w:val="both"/>
        <w:rPr>
          <w:rFonts w:asciiTheme="majorBidi" w:hAnsiTheme="majorBidi" w:cstheme="majorBidi"/>
          <w:szCs w:val="24"/>
        </w:rPr>
      </w:pPr>
      <w:r w:rsidRPr="006E17DB">
        <w:rPr>
          <w:rFonts w:asciiTheme="majorBidi" w:hAnsiTheme="majorBidi" w:cstheme="majorBidi"/>
          <w:szCs w:val="24"/>
        </w:rPr>
        <w:t xml:space="preserve">ir ........................., kodas ..................., atstovaujama ........................, veikiančio pagal ..................., </w:t>
      </w:r>
      <w:r w:rsidR="002E2BFF">
        <w:rPr>
          <w:rFonts w:asciiTheme="majorBidi" w:hAnsiTheme="majorBidi" w:cstheme="majorBidi"/>
          <w:szCs w:val="24"/>
        </w:rPr>
        <w:t>(</w:t>
      </w:r>
      <w:r w:rsidRPr="006E17DB">
        <w:rPr>
          <w:rFonts w:asciiTheme="majorBidi" w:hAnsiTheme="majorBidi" w:cstheme="majorBidi"/>
          <w:szCs w:val="24"/>
        </w:rPr>
        <w:t xml:space="preserve">toliau </w:t>
      </w:r>
      <w:r w:rsidR="002E2BFF">
        <w:rPr>
          <w:rFonts w:asciiTheme="majorBidi" w:hAnsiTheme="majorBidi" w:cstheme="majorBidi"/>
          <w:szCs w:val="24"/>
        </w:rPr>
        <w:t xml:space="preserve">– </w:t>
      </w:r>
      <w:r w:rsidRPr="006E17DB">
        <w:rPr>
          <w:rFonts w:asciiTheme="majorBidi" w:hAnsiTheme="majorBidi" w:cstheme="majorBidi"/>
          <w:szCs w:val="24"/>
        </w:rPr>
        <w:t>Paslaugų teikėjas</w:t>
      </w:r>
      <w:r w:rsidR="002E2BFF">
        <w:rPr>
          <w:rFonts w:cs="Times New Roman"/>
          <w:szCs w:val="24"/>
        </w:rPr>
        <w:t>)</w:t>
      </w:r>
      <w:r w:rsidRPr="006E17DB">
        <w:rPr>
          <w:rFonts w:asciiTheme="majorBidi" w:hAnsiTheme="majorBidi" w:cstheme="majorBidi"/>
          <w:szCs w:val="24"/>
        </w:rPr>
        <w:t xml:space="preserve">, </w:t>
      </w:r>
      <w:r w:rsidR="00B35B5B" w:rsidRPr="00D70915">
        <w:t xml:space="preserve">toliau kartu šioje sutartyje vadinami Šalimis, o kiekvienas atskirai – Šalimi, </w:t>
      </w:r>
      <w:r w:rsidRPr="006E17DB">
        <w:rPr>
          <w:rFonts w:asciiTheme="majorBidi" w:hAnsiTheme="majorBidi" w:cstheme="majorBidi"/>
          <w:szCs w:val="24"/>
        </w:rPr>
        <w:t>sudarė šią sutartį.</w:t>
      </w:r>
    </w:p>
    <w:p w14:paraId="55DD759F" w14:textId="77777777" w:rsidR="002D186A" w:rsidRPr="006E17DB" w:rsidRDefault="002D186A" w:rsidP="002D186A">
      <w:pPr>
        <w:ind w:firstLine="720"/>
        <w:jc w:val="both"/>
        <w:rPr>
          <w:rFonts w:asciiTheme="majorBidi" w:hAnsiTheme="majorBidi" w:cstheme="majorBidi"/>
          <w:szCs w:val="24"/>
        </w:rPr>
      </w:pPr>
    </w:p>
    <w:p w14:paraId="2BF63353" w14:textId="46EA2B65" w:rsidR="002D186A" w:rsidRPr="006E17DB" w:rsidRDefault="002D186A" w:rsidP="002D186A">
      <w:pPr>
        <w:jc w:val="center"/>
        <w:rPr>
          <w:rFonts w:asciiTheme="majorBidi" w:hAnsiTheme="majorBidi" w:cstheme="majorBidi"/>
          <w:b/>
          <w:bCs/>
          <w:szCs w:val="24"/>
        </w:rPr>
      </w:pPr>
      <w:r w:rsidRPr="006E17DB">
        <w:rPr>
          <w:rFonts w:asciiTheme="majorBidi" w:hAnsiTheme="majorBidi" w:cstheme="majorBidi"/>
          <w:b/>
          <w:bCs/>
          <w:szCs w:val="24"/>
        </w:rPr>
        <w:t>I SKYRIUS</w:t>
      </w:r>
    </w:p>
    <w:p w14:paraId="1F1BB379" w14:textId="77777777" w:rsidR="002D186A" w:rsidRPr="006E17DB" w:rsidRDefault="002D186A" w:rsidP="002D186A">
      <w:pPr>
        <w:jc w:val="center"/>
        <w:rPr>
          <w:rFonts w:asciiTheme="majorBidi" w:hAnsiTheme="majorBidi" w:cstheme="majorBidi"/>
          <w:b/>
          <w:bCs/>
          <w:szCs w:val="24"/>
        </w:rPr>
      </w:pPr>
      <w:r w:rsidRPr="006E17DB">
        <w:rPr>
          <w:rFonts w:asciiTheme="majorBidi" w:hAnsiTheme="majorBidi" w:cstheme="majorBidi"/>
          <w:b/>
          <w:bCs/>
          <w:szCs w:val="24"/>
        </w:rPr>
        <w:t>SUTARTIES OBJEKTAS</w:t>
      </w:r>
    </w:p>
    <w:p w14:paraId="04C0E4E7" w14:textId="77777777" w:rsidR="002D186A" w:rsidRPr="006E17DB" w:rsidRDefault="002D186A" w:rsidP="002D186A">
      <w:pPr>
        <w:jc w:val="center"/>
        <w:rPr>
          <w:rFonts w:asciiTheme="majorBidi" w:hAnsiTheme="majorBidi" w:cstheme="majorBidi"/>
          <w:szCs w:val="24"/>
        </w:rPr>
      </w:pPr>
    </w:p>
    <w:p w14:paraId="771A3161" w14:textId="6F47FF1D" w:rsidR="002D186A" w:rsidRPr="006E17DB" w:rsidRDefault="002D186A" w:rsidP="00B35B5B">
      <w:pPr>
        <w:ind w:firstLine="851"/>
        <w:jc w:val="both"/>
        <w:rPr>
          <w:rFonts w:asciiTheme="majorBidi" w:hAnsiTheme="majorBidi" w:cstheme="majorBidi"/>
          <w:szCs w:val="24"/>
        </w:rPr>
      </w:pPr>
      <w:r w:rsidRPr="006E17DB">
        <w:rPr>
          <w:rFonts w:asciiTheme="majorBidi" w:hAnsiTheme="majorBidi" w:cstheme="majorBidi"/>
          <w:szCs w:val="24"/>
        </w:rPr>
        <w:t xml:space="preserve">1.1. Šia sutartimi Paslaugų teikėjas įsipareigoja sutartyje numatyta tvarka ir sąlygomis bei vadovaudamasis Lietuvos Respublikos teisės aktais teikti pavėžėjimo paslaugą asmenims, kuriems reikalingos hemodializės procedūros (toliau – paslaugos), Šalių raštu suderintais maršrutais pagal tvarkaraščius, nurodytus šios sutarties 1 priede „Techninė specifikacija“, o Užsakovas įsipareigoja apmokėti už suteiktas paslaugas. </w:t>
      </w:r>
      <w:r w:rsidRPr="006E17DB">
        <w:rPr>
          <w:rFonts w:asciiTheme="majorBidi" w:hAnsiTheme="majorBidi" w:cstheme="majorBidi"/>
          <w:iCs/>
          <w:szCs w:val="24"/>
        </w:rPr>
        <w:t>Asmenys, kuriems reikalingos hemodializės procedūros, (toliau – keleiviai) turi būti iš savo gyvenamosios vietos nuvežami į hemodializės atlikimo vietą ir parvežami atgal po hemodializės procedūros.</w:t>
      </w:r>
      <w:r w:rsidRPr="006E17DB">
        <w:rPr>
          <w:rFonts w:asciiTheme="majorBidi" w:hAnsiTheme="majorBidi" w:cstheme="majorBidi"/>
          <w:szCs w:val="24"/>
        </w:rPr>
        <w:t xml:space="preserve"> Užsakovas apmoka tik už</w:t>
      </w:r>
      <w:r w:rsidRPr="006E17DB">
        <w:rPr>
          <w:rFonts w:asciiTheme="majorBidi" w:hAnsiTheme="majorBidi" w:cstheme="majorBidi"/>
          <w:iCs/>
          <w:szCs w:val="24"/>
        </w:rPr>
        <w:t xml:space="preserve"> keleivių nuvežimą į hemodializės atlikimo vietą ir parvežimą atgal po hemodializės procedūros.</w:t>
      </w:r>
    </w:p>
    <w:p w14:paraId="42E550AC" w14:textId="61378B92" w:rsidR="002D186A" w:rsidRPr="006E17DB" w:rsidRDefault="002D186A" w:rsidP="002D186A">
      <w:pPr>
        <w:ind w:firstLine="720"/>
        <w:jc w:val="both"/>
        <w:rPr>
          <w:rFonts w:asciiTheme="majorBidi" w:hAnsiTheme="majorBidi" w:cstheme="majorBidi"/>
          <w:szCs w:val="24"/>
        </w:rPr>
      </w:pPr>
      <w:r w:rsidRPr="006E17DB">
        <w:rPr>
          <w:rFonts w:asciiTheme="majorBidi" w:hAnsiTheme="majorBidi" w:cstheme="majorBidi"/>
          <w:szCs w:val="24"/>
        </w:rPr>
        <w:t xml:space="preserve">1.2. Paslaugų kiekiai, nurodyti sutarties </w:t>
      </w:r>
      <w:r w:rsidR="00546722" w:rsidRPr="006E17DB">
        <w:rPr>
          <w:rFonts w:asciiTheme="majorBidi" w:hAnsiTheme="majorBidi" w:cstheme="majorBidi"/>
          <w:szCs w:val="24"/>
        </w:rPr>
        <w:t>2</w:t>
      </w:r>
      <w:r w:rsidRPr="006E17DB">
        <w:rPr>
          <w:rFonts w:asciiTheme="majorBidi" w:hAnsiTheme="majorBidi" w:cstheme="majorBidi"/>
          <w:szCs w:val="24"/>
        </w:rPr>
        <w:t xml:space="preserve"> priede „Paslaugų teikėjo pasiūlymas“, sutarties vykdymo laikotarpiu gali būti mažinami arba didinami iki 20 proc., neviršijant pradinės sutarties vertės.</w:t>
      </w:r>
    </w:p>
    <w:p w14:paraId="7254A8D4" w14:textId="3812E88E" w:rsidR="002D186A" w:rsidRDefault="002D186A" w:rsidP="002D186A">
      <w:pPr>
        <w:ind w:firstLine="720"/>
        <w:jc w:val="both"/>
        <w:rPr>
          <w:rFonts w:asciiTheme="majorBidi" w:hAnsiTheme="majorBidi" w:cstheme="majorBidi"/>
          <w:szCs w:val="24"/>
        </w:rPr>
      </w:pPr>
      <w:r w:rsidRPr="006E17DB">
        <w:rPr>
          <w:rFonts w:asciiTheme="majorBidi" w:hAnsiTheme="majorBidi" w:cstheme="majorBidi"/>
          <w:szCs w:val="24"/>
        </w:rPr>
        <w:t>1.3 Esant objektyvioms aplinkybėms (pasikeitus hemodializės atlikimo vietai, laikui bei asmenims, kuriems reikia atlikti hemodializės procedūras), gali būti keičiami maršrutai, keleivių skaičių maršrute ir grafikas pagal Užsakovo poreikius. Maršrutų ir grafikų pakeitimai įforminami papildomu Šalių susitarimu.</w:t>
      </w:r>
    </w:p>
    <w:p w14:paraId="34DDBEC2" w14:textId="607C7266" w:rsidR="002D186A" w:rsidRPr="006E17DB" w:rsidRDefault="002D186A" w:rsidP="002D186A">
      <w:pPr>
        <w:rPr>
          <w:rFonts w:asciiTheme="majorBidi" w:hAnsiTheme="majorBidi" w:cstheme="majorBidi"/>
          <w:szCs w:val="24"/>
        </w:rPr>
      </w:pPr>
    </w:p>
    <w:p w14:paraId="39EBE820" w14:textId="77777777" w:rsidR="002D186A" w:rsidRPr="006E17DB" w:rsidRDefault="002D186A" w:rsidP="002D186A">
      <w:pPr>
        <w:pStyle w:val="Betarp"/>
        <w:tabs>
          <w:tab w:val="left" w:pos="720"/>
          <w:tab w:val="left" w:pos="1134"/>
          <w:tab w:val="left" w:pos="1440"/>
          <w:tab w:val="left" w:pos="2160"/>
          <w:tab w:val="left" w:pos="2880"/>
        </w:tabs>
        <w:contextualSpacing/>
        <w:jc w:val="center"/>
        <w:rPr>
          <w:rFonts w:asciiTheme="majorBidi" w:hAnsiTheme="majorBidi" w:cstheme="majorBidi"/>
          <w:b/>
          <w:bCs/>
          <w:szCs w:val="24"/>
        </w:rPr>
      </w:pPr>
      <w:r w:rsidRPr="006E17DB">
        <w:rPr>
          <w:rFonts w:asciiTheme="majorBidi" w:hAnsiTheme="majorBidi" w:cstheme="majorBidi"/>
          <w:b/>
          <w:bCs/>
          <w:szCs w:val="24"/>
        </w:rPr>
        <w:t>II SKYRIUS</w:t>
      </w:r>
    </w:p>
    <w:p w14:paraId="2A34F0B0" w14:textId="77777777" w:rsidR="002D186A" w:rsidRPr="006E17DB" w:rsidRDefault="002D186A" w:rsidP="002D186A">
      <w:pPr>
        <w:pStyle w:val="Betarp"/>
        <w:tabs>
          <w:tab w:val="left" w:pos="720"/>
          <w:tab w:val="left" w:pos="1134"/>
          <w:tab w:val="left" w:pos="1440"/>
          <w:tab w:val="left" w:pos="2160"/>
          <w:tab w:val="left" w:pos="2880"/>
        </w:tabs>
        <w:contextualSpacing/>
        <w:jc w:val="center"/>
        <w:rPr>
          <w:rFonts w:asciiTheme="majorBidi" w:hAnsiTheme="majorBidi" w:cstheme="majorBidi"/>
          <w:b/>
          <w:bCs/>
          <w:szCs w:val="24"/>
        </w:rPr>
      </w:pPr>
      <w:r w:rsidRPr="006E17DB">
        <w:rPr>
          <w:rFonts w:asciiTheme="majorBidi" w:hAnsiTheme="majorBidi" w:cstheme="majorBidi"/>
          <w:b/>
          <w:bCs/>
          <w:szCs w:val="24"/>
        </w:rPr>
        <w:t>SUTARTIES KAINA, APMOKĖJIMO TERMINAS IR TVARKA</w:t>
      </w:r>
    </w:p>
    <w:p w14:paraId="4C025A57" w14:textId="77777777" w:rsidR="002D186A" w:rsidRPr="006E17DB" w:rsidRDefault="002D186A" w:rsidP="002D186A">
      <w:pPr>
        <w:pStyle w:val="Betarp"/>
        <w:tabs>
          <w:tab w:val="left" w:pos="720"/>
          <w:tab w:val="left" w:pos="1134"/>
          <w:tab w:val="left" w:pos="1440"/>
          <w:tab w:val="left" w:pos="2160"/>
          <w:tab w:val="left" w:pos="2880"/>
        </w:tabs>
        <w:contextualSpacing/>
        <w:rPr>
          <w:rFonts w:asciiTheme="majorBidi" w:hAnsiTheme="majorBidi" w:cstheme="majorBidi"/>
          <w:szCs w:val="24"/>
        </w:rPr>
      </w:pPr>
      <w:r w:rsidRPr="006E17DB">
        <w:rPr>
          <w:rFonts w:asciiTheme="majorBidi" w:hAnsiTheme="majorBidi" w:cstheme="majorBidi"/>
          <w:szCs w:val="24"/>
        </w:rPr>
        <w:t xml:space="preserve">      </w:t>
      </w:r>
    </w:p>
    <w:p w14:paraId="0CDAB011" w14:textId="1D32B922" w:rsidR="006E17DB" w:rsidRPr="006E17DB" w:rsidRDefault="002D186A" w:rsidP="006E17DB">
      <w:pPr>
        <w:pStyle w:val="Betarp"/>
        <w:tabs>
          <w:tab w:val="left" w:pos="720"/>
          <w:tab w:val="left" w:pos="1134"/>
          <w:tab w:val="left" w:pos="1440"/>
          <w:tab w:val="left" w:pos="2160"/>
          <w:tab w:val="left" w:pos="2880"/>
        </w:tabs>
        <w:contextualSpacing/>
        <w:rPr>
          <w:rFonts w:asciiTheme="majorBidi" w:hAnsiTheme="majorBidi" w:cstheme="majorBidi"/>
          <w:szCs w:val="24"/>
        </w:rPr>
      </w:pPr>
      <w:r w:rsidRPr="006E17DB">
        <w:rPr>
          <w:rFonts w:asciiTheme="majorBidi" w:hAnsiTheme="majorBidi" w:cstheme="majorBidi"/>
          <w:szCs w:val="24"/>
        </w:rPr>
        <w:tab/>
        <w:t>2.1. Paslaugų įkainiai</w:t>
      </w:r>
      <w:r w:rsidR="00DB7FA9">
        <w:rPr>
          <w:rFonts w:asciiTheme="majorBidi" w:hAnsiTheme="majorBidi" w:cstheme="majorBidi"/>
          <w:szCs w:val="24"/>
        </w:rPr>
        <w:t>,</w:t>
      </w:r>
      <w:r w:rsidRPr="006E17DB">
        <w:rPr>
          <w:rFonts w:asciiTheme="majorBidi" w:hAnsiTheme="majorBidi" w:cstheme="majorBidi"/>
          <w:szCs w:val="24"/>
        </w:rPr>
        <w:t xml:space="preserve"> nustatyti atlikus viešąjį pirkimą</w:t>
      </w:r>
      <w:r w:rsidR="00DB7FA9">
        <w:rPr>
          <w:rFonts w:asciiTheme="majorBidi" w:hAnsiTheme="majorBidi" w:cstheme="majorBidi"/>
          <w:szCs w:val="24"/>
        </w:rPr>
        <w:t>,</w:t>
      </w:r>
      <w:r w:rsidRPr="006E17DB">
        <w:rPr>
          <w:rFonts w:asciiTheme="majorBidi" w:hAnsiTheme="majorBidi" w:cstheme="majorBidi"/>
          <w:szCs w:val="24"/>
        </w:rPr>
        <w:t xml:space="preserve"> yra šie:  </w:t>
      </w:r>
    </w:p>
    <w:tbl>
      <w:tblPr>
        <w:tblpPr w:leftFromText="180" w:rightFromText="180" w:bottomFromText="160" w:vertAnchor="text" w:horzAnchor="margin" w:tblpY="62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268"/>
        <w:gridCol w:w="993"/>
        <w:gridCol w:w="1134"/>
        <w:gridCol w:w="1134"/>
        <w:gridCol w:w="1134"/>
        <w:gridCol w:w="1275"/>
        <w:gridCol w:w="1276"/>
      </w:tblGrid>
      <w:tr w:rsidR="00546722" w:rsidRPr="006E17DB" w14:paraId="215A46A5" w14:textId="77777777" w:rsidTr="00546722">
        <w:trPr>
          <w:trHeight w:val="604"/>
        </w:trPr>
        <w:tc>
          <w:tcPr>
            <w:tcW w:w="5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43E7DEC" w14:textId="77777777" w:rsidR="00546722" w:rsidRPr="006E17DB" w:rsidRDefault="00546722" w:rsidP="006E17DB">
            <w:pPr>
              <w:jc w:val="center"/>
              <w:rPr>
                <w:rFonts w:asciiTheme="majorBidi" w:hAnsiTheme="majorBidi" w:cstheme="majorBidi"/>
                <w:sz w:val="20"/>
                <w:lang w:eastAsia="zh-CN"/>
                <w14:ligatures w14:val="standardContextual"/>
              </w:rPr>
            </w:pPr>
          </w:p>
          <w:p w14:paraId="1C71B123" w14:textId="77777777" w:rsidR="00546722" w:rsidRPr="006E17DB" w:rsidRDefault="00546722" w:rsidP="006E17DB">
            <w:pPr>
              <w:jc w:val="center"/>
              <w:rPr>
                <w:rFonts w:asciiTheme="majorBidi" w:hAnsiTheme="majorBidi" w:cstheme="majorBidi"/>
                <w:sz w:val="20"/>
                <w:lang w:eastAsia="zh-CN"/>
                <w14:ligatures w14:val="standardContextual"/>
              </w:rPr>
            </w:pPr>
            <w:r w:rsidRPr="006E17DB">
              <w:rPr>
                <w:rFonts w:asciiTheme="majorBidi" w:hAnsiTheme="majorBidi" w:cstheme="majorBidi"/>
                <w:sz w:val="20"/>
                <w:lang w:eastAsia="zh-CN"/>
                <w14:ligatures w14:val="standardContextual"/>
              </w:rPr>
              <w:t>Eil. Nr.</w:t>
            </w:r>
          </w:p>
        </w:tc>
        <w:tc>
          <w:tcPr>
            <w:tcW w:w="22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0A53C7E" w14:textId="77777777" w:rsidR="00546722" w:rsidRPr="006E17DB" w:rsidRDefault="00546722" w:rsidP="006E17DB">
            <w:pPr>
              <w:pStyle w:val="Pagrindiniotekstotrauka2"/>
              <w:spacing w:line="240" w:lineRule="auto"/>
              <w:jc w:val="center"/>
              <w:rPr>
                <w:rFonts w:asciiTheme="majorBidi" w:hAnsiTheme="majorBidi" w:cstheme="majorBidi"/>
                <w:i/>
                <w:sz w:val="20"/>
                <w14:ligatures w14:val="standardContextual"/>
              </w:rPr>
            </w:pPr>
            <w:r w:rsidRPr="006E17DB">
              <w:rPr>
                <w:rFonts w:asciiTheme="majorBidi" w:hAnsiTheme="majorBidi" w:cstheme="majorBidi"/>
                <w:i/>
                <w:sz w:val="20"/>
                <w14:ligatures w14:val="standardContextual"/>
              </w:rPr>
              <w:t>Paslaugos pavadinimas</w:t>
            </w:r>
          </w:p>
        </w:tc>
        <w:tc>
          <w:tcPr>
            <w:tcW w:w="99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E0E9120" w14:textId="77777777" w:rsidR="00546722" w:rsidRPr="006E17DB" w:rsidRDefault="00546722" w:rsidP="006E17DB">
            <w:pPr>
              <w:pStyle w:val="Pagrindiniotekstotrauka2"/>
              <w:spacing w:line="240" w:lineRule="auto"/>
              <w:jc w:val="center"/>
              <w:rPr>
                <w:rFonts w:asciiTheme="majorBidi" w:hAnsiTheme="majorBidi" w:cstheme="majorBidi"/>
                <w:i/>
                <w:sz w:val="20"/>
                <w14:ligatures w14:val="standardContextual"/>
              </w:rPr>
            </w:pPr>
            <w:r w:rsidRPr="006E17DB">
              <w:rPr>
                <w:rFonts w:asciiTheme="majorBidi" w:hAnsiTheme="majorBidi" w:cstheme="majorBidi"/>
                <w:i/>
                <w:sz w:val="20"/>
                <w14:ligatures w14:val="standardContextual"/>
              </w:rPr>
              <w:t>Mato vnt.</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FE27348" w14:textId="77777777" w:rsidR="00546722" w:rsidRPr="006E17DB" w:rsidRDefault="00546722" w:rsidP="006E17DB">
            <w:pPr>
              <w:pStyle w:val="Pagrindiniotekstotrauka2"/>
              <w:spacing w:line="240" w:lineRule="auto"/>
              <w:jc w:val="center"/>
              <w:rPr>
                <w:rFonts w:asciiTheme="majorBidi" w:hAnsiTheme="majorBidi" w:cstheme="majorBidi"/>
                <w:i/>
                <w:sz w:val="20"/>
                <w14:ligatures w14:val="standardContextual"/>
              </w:rPr>
            </w:pPr>
            <w:r w:rsidRPr="006E17DB">
              <w:rPr>
                <w:rFonts w:asciiTheme="majorBidi" w:hAnsiTheme="majorBidi" w:cstheme="majorBidi"/>
                <w:i/>
                <w:sz w:val="20"/>
                <w14:ligatures w14:val="standardContextual"/>
              </w:rPr>
              <w:t>Mato vnt. įkainis Eur (be PVM)</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D6D7854" w14:textId="77777777" w:rsidR="00546722" w:rsidRPr="006E17DB" w:rsidRDefault="00546722" w:rsidP="006E17DB">
            <w:pPr>
              <w:jc w:val="center"/>
              <w:rPr>
                <w:rFonts w:asciiTheme="majorBidi" w:hAnsiTheme="majorBidi" w:cstheme="majorBidi"/>
                <w:sz w:val="20"/>
                <w14:ligatures w14:val="standardContextual"/>
              </w:rPr>
            </w:pPr>
            <w:r w:rsidRPr="006E17DB">
              <w:rPr>
                <w:rFonts w:asciiTheme="majorBidi" w:hAnsiTheme="majorBidi" w:cstheme="majorBidi"/>
                <w:i/>
                <w:sz w:val="20"/>
                <w14:ligatures w14:val="standardContextual"/>
              </w:rPr>
              <w:t>Mato vnt. įkainio PVM suma Eur</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BAE334B" w14:textId="0BF2320D" w:rsidR="00546722" w:rsidRPr="006E17DB" w:rsidRDefault="00546722" w:rsidP="006E17DB">
            <w:pPr>
              <w:jc w:val="center"/>
              <w:rPr>
                <w:rFonts w:asciiTheme="majorBidi" w:hAnsiTheme="majorBidi" w:cstheme="majorBidi"/>
                <w:i/>
                <w:sz w:val="20"/>
                <w14:ligatures w14:val="standardContextual"/>
              </w:rPr>
            </w:pPr>
            <w:r w:rsidRPr="006E17DB">
              <w:rPr>
                <w:rFonts w:asciiTheme="majorBidi" w:hAnsiTheme="majorBidi" w:cstheme="majorBidi"/>
                <w:i/>
                <w:sz w:val="20"/>
                <w14:ligatures w14:val="standardContextual"/>
              </w:rPr>
              <w:t>Mato vnt. įkainis Eur</w:t>
            </w:r>
          </w:p>
          <w:p w14:paraId="04F272A1" w14:textId="77777777" w:rsidR="00546722" w:rsidRPr="006E17DB" w:rsidRDefault="00546722" w:rsidP="006E17DB">
            <w:pPr>
              <w:jc w:val="center"/>
              <w:rPr>
                <w:rFonts w:asciiTheme="majorBidi" w:hAnsiTheme="majorBidi" w:cstheme="majorBidi"/>
                <w:sz w:val="20"/>
                <w14:ligatures w14:val="standardContextual"/>
              </w:rPr>
            </w:pPr>
            <w:r w:rsidRPr="006E17DB">
              <w:rPr>
                <w:rFonts w:asciiTheme="majorBidi" w:hAnsiTheme="majorBidi" w:cstheme="majorBidi"/>
                <w:i/>
                <w:sz w:val="20"/>
                <w14:ligatures w14:val="standardContextual"/>
              </w:rPr>
              <w:t>(su PVM)</w:t>
            </w: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4244EAC" w14:textId="77777777" w:rsidR="00546722" w:rsidRPr="006E17DB" w:rsidRDefault="00546722" w:rsidP="006E17DB">
            <w:pPr>
              <w:jc w:val="center"/>
              <w:rPr>
                <w:rFonts w:asciiTheme="majorBidi" w:hAnsiTheme="majorBidi" w:cstheme="majorBidi"/>
                <w:i/>
                <w:iCs/>
                <w:sz w:val="20"/>
                <w14:ligatures w14:val="standardContextual"/>
              </w:rPr>
            </w:pPr>
            <w:r w:rsidRPr="006E17DB">
              <w:rPr>
                <w:rFonts w:asciiTheme="majorBidi" w:hAnsiTheme="majorBidi" w:cstheme="majorBidi"/>
                <w:i/>
                <w:iCs/>
                <w:sz w:val="20"/>
                <w14:ligatures w14:val="standardContextual"/>
              </w:rPr>
              <w:t>Preliminari paslaugos apimtis km</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FEB0190" w14:textId="6576C841" w:rsidR="00546722" w:rsidRPr="006E17DB" w:rsidRDefault="00546722" w:rsidP="006E17DB">
            <w:pPr>
              <w:jc w:val="center"/>
              <w:rPr>
                <w:rFonts w:asciiTheme="majorBidi" w:hAnsiTheme="majorBidi" w:cstheme="majorBidi"/>
                <w:i/>
                <w:iCs/>
                <w:sz w:val="20"/>
                <w14:ligatures w14:val="standardContextual"/>
              </w:rPr>
            </w:pPr>
            <w:r w:rsidRPr="006E17DB">
              <w:rPr>
                <w:rFonts w:asciiTheme="majorBidi" w:hAnsiTheme="majorBidi" w:cstheme="majorBidi"/>
                <w:i/>
                <w:iCs/>
                <w:sz w:val="20"/>
                <w14:ligatures w14:val="standardContextual"/>
              </w:rPr>
              <w:t>Bendra pasiūlymo kaina Eur (su PVM)</w:t>
            </w:r>
          </w:p>
          <w:p w14:paraId="55A7CC6D" w14:textId="77777777" w:rsidR="00546722" w:rsidRPr="006E17DB" w:rsidRDefault="00546722" w:rsidP="006E17DB">
            <w:pPr>
              <w:jc w:val="center"/>
              <w:rPr>
                <w:rFonts w:asciiTheme="majorBidi" w:hAnsiTheme="majorBidi" w:cstheme="majorBidi"/>
                <w:i/>
                <w:iCs/>
                <w:sz w:val="20"/>
                <w14:ligatures w14:val="standardContextual"/>
              </w:rPr>
            </w:pPr>
            <w:r w:rsidRPr="006E17DB">
              <w:rPr>
                <w:rFonts w:asciiTheme="majorBidi" w:hAnsiTheme="majorBidi" w:cstheme="majorBidi"/>
                <w:i/>
                <w:iCs/>
                <w:sz w:val="20"/>
                <w14:ligatures w14:val="standardContextual"/>
              </w:rPr>
              <w:t>(5 ir 6 stulpelių sandauga)</w:t>
            </w:r>
          </w:p>
        </w:tc>
      </w:tr>
      <w:tr w:rsidR="00546722" w:rsidRPr="006E17DB" w14:paraId="5EDC8BEF" w14:textId="77777777" w:rsidTr="00546722">
        <w:trPr>
          <w:trHeight w:val="278"/>
        </w:trPr>
        <w:tc>
          <w:tcPr>
            <w:tcW w:w="5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F54E1A3" w14:textId="77777777" w:rsidR="00546722" w:rsidRPr="006E17DB" w:rsidRDefault="00546722" w:rsidP="00546722">
            <w:pPr>
              <w:pStyle w:val="Pagrindiniotekstotrauka2"/>
              <w:jc w:val="center"/>
              <w:rPr>
                <w:rFonts w:asciiTheme="majorBidi" w:hAnsiTheme="majorBidi" w:cstheme="majorBidi"/>
                <w:b/>
                <w:i/>
                <w:sz w:val="20"/>
                <w14:ligatures w14:val="standardContextual"/>
              </w:rPr>
            </w:pPr>
          </w:p>
        </w:tc>
        <w:tc>
          <w:tcPr>
            <w:tcW w:w="22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660FED0" w14:textId="77777777" w:rsidR="00546722" w:rsidRPr="006E17DB" w:rsidRDefault="00546722" w:rsidP="00546722">
            <w:pPr>
              <w:jc w:val="center"/>
              <w:rPr>
                <w:rFonts w:asciiTheme="majorBidi" w:hAnsiTheme="majorBidi" w:cstheme="majorBidi"/>
                <w:sz w:val="20"/>
              </w:rPr>
            </w:pPr>
            <w:r w:rsidRPr="006E17DB">
              <w:rPr>
                <w:rFonts w:asciiTheme="majorBidi" w:hAnsiTheme="majorBidi" w:cstheme="majorBidi"/>
                <w:sz w:val="20"/>
              </w:rPr>
              <w:t>1</w:t>
            </w:r>
          </w:p>
        </w:tc>
        <w:tc>
          <w:tcPr>
            <w:tcW w:w="99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21C27D0" w14:textId="77777777" w:rsidR="00546722" w:rsidRPr="006E17DB" w:rsidRDefault="00546722" w:rsidP="00546722">
            <w:pPr>
              <w:jc w:val="center"/>
              <w:rPr>
                <w:rFonts w:asciiTheme="majorBidi" w:hAnsiTheme="majorBidi" w:cstheme="majorBidi"/>
                <w:sz w:val="20"/>
              </w:rPr>
            </w:pPr>
            <w:r w:rsidRPr="006E17DB">
              <w:rPr>
                <w:rFonts w:asciiTheme="majorBidi" w:hAnsiTheme="majorBidi" w:cstheme="majorBidi"/>
                <w:sz w:val="20"/>
              </w:rPr>
              <w:t>2</w:t>
            </w:r>
          </w:p>
        </w:tc>
        <w:tc>
          <w:tcPr>
            <w:tcW w:w="1134" w:type="dxa"/>
            <w:tcBorders>
              <w:top w:val="single" w:sz="4" w:space="0" w:color="auto"/>
              <w:left w:val="single" w:sz="4" w:space="0" w:color="auto"/>
              <w:bottom w:val="single" w:sz="4" w:space="0" w:color="auto"/>
              <w:right w:val="single" w:sz="4" w:space="0" w:color="auto"/>
            </w:tcBorders>
            <w:vAlign w:val="center"/>
          </w:tcPr>
          <w:p w14:paraId="2D301D85" w14:textId="77777777" w:rsidR="00546722" w:rsidRPr="006E17DB" w:rsidRDefault="00546722" w:rsidP="00546722">
            <w:pPr>
              <w:jc w:val="center"/>
              <w:rPr>
                <w:rFonts w:asciiTheme="majorBidi" w:hAnsiTheme="majorBidi" w:cstheme="majorBidi"/>
                <w:sz w:val="20"/>
              </w:rPr>
            </w:pPr>
            <w:r w:rsidRPr="006E17DB">
              <w:rPr>
                <w:rFonts w:asciiTheme="majorBidi" w:hAnsiTheme="majorBidi" w:cstheme="majorBidi"/>
                <w:sz w:val="20"/>
              </w:rPr>
              <w:t>3</w:t>
            </w:r>
          </w:p>
        </w:tc>
        <w:tc>
          <w:tcPr>
            <w:tcW w:w="1134" w:type="dxa"/>
            <w:tcBorders>
              <w:top w:val="single" w:sz="4" w:space="0" w:color="auto"/>
              <w:left w:val="single" w:sz="4" w:space="0" w:color="auto"/>
              <w:bottom w:val="single" w:sz="4" w:space="0" w:color="auto"/>
              <w:right w:val="single" w:sz="4" w:space="0" w:color="auto"/>
            </w:tcBorders>
            <w:vAlign w:val="center"/>
          </w:tcPr>
          <w:p w14:paraId="29E951AE" w14:textId="77777777" w:rsidR="00546722" w:rsidRPr="006E17DB" w:rsidRDefault="00546722" w:rsidP="00546722">
            <w:pPr>
              <w:jc w:val="center"/>
              <w:rPr>
                <w:rFonts w:asciiTheme="majorBidi" w:hAnsiTheme="majorBidi" w:cstheme="majorBidi"/>
                <w:sz w:val="20"/>
              </w:rPr>
            </w:pPr>
            <w:r w:rsidRPr="006E17DB">
              <w:rPr>
                <w:rFonts w:asciiTheme="majorBidi" w:hAnsiTheme="majorBidi" w:cstheme="majorBidi"/>
                <w:sz w:val="20"/>
              </w:rPr>
              <w:t>4</w:t>
            </w:r>
          </w:p>
        </w:tc>
        <w:tc>
          <w:tcPr>
            <w:tcW w:w="1134" w:type="dxa"/>
            <w:tcBorders>
              <w:top w:val="single" w:sz="4" w:space="0" w:color="auto"/>
              <w:left w:val="single" w:sz="4" w:space="0" w:color="auto"/>
              <w:bottom w:val="single" w:sz="4" w:space="0" w:color="auto"/>
              <w:right w:val="single" w:sz="4" w:space="0" w:color="auto"/>
            </w:tcBorders>
            <w:vAlign w:val="center"/>
          </w:tcPr>
          <w:p w14:paraId="76EF5C4B" w14:textId="77777777" w:rsidR="00546722" w:rsidRPr="006E17DB" w:rsidRDefault="00546722" w:rsidP="00546722">
            <w:pPr>
              <w:jc w:val="center"/>
              <w:rPr>
                <w:rFonts w:asciiTheme="majorBidi" w:hAnsiTheme="majorBidi" w:cstheme="majorBidi"/>
                <w:sz w:val="20"/>
              </w:rPr>
            </w:pPr>
            <w:r w:rsidRPr="006E17DB">
              <w:rPr>
                <w:rFonts w:asciiTheme="majorBidi" w:hAnsiTheme="majorBidi" w:cstheme="majorBidi"/>
                <w:sz w:val="20"/>
              </w:rPr>
              <w:t>5</w:t>
            </w: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7B4B283" w14:textId="77777777" w:rsidR="00546722" w:rsidRPr="006E17DB" w:rsidRDefault="00546722" w:rsidP="00546722">
            <w:pPr>
              <w:jc w:val="center"/>
              <w:rPr>
                <w:rFonts w:asciiTheme="majorBidi" w:hAnsiTheme="majorBidi" w:cstheme="majorBidi"/>
                <w:sz w:val="20"/>
              </w:rPr>
            </w:pPr>
            <w:r w:rsidRPr="006E17DB">
              <w:rPr>
                <w:rFonts w:asciiTheme="majorBidi" w:hAnsiTheme="majorBidi" w:cstheme="majorBidi"/>
                <w:sz w:val="20"/>
              </w:rPr>
              <w:t>6</w:t>
            </w:r>
          </w:p>
        </w:tc>
        <w:tc>
          <w:tcPr>
            <w:tcW w:w="1276" w:type="dxa"/>
            <w:tcBorders>
              <w:top w:val="single" w:sz="4" w:space="0" w:color="auto"/>
              <w:left w:val="single" w:sz="4" w:space="0" w:color="auto"/>
              <w:bottom w:val="single" w:sz="4" w:space="0" w:color="auto"/>
              <w:right w:val="single" w:sz="4" w:space="0" w:color="auto"/>
            </w:tcBorders>
            <w:vAlign w:val="center"/>
          </w:tcPr>
          <w:p w14:paraId="4A3142CD" w14:textId="77777777" w:rsidR="00546722" w:rsidRPr="006E17DB" w:rsidRDefault="00546722" w:rsidP="00546722">
            <w:pPr>
              <w:jc w:val="center"/>
              <w:rPr>
                <w:rFonts w:asciiTheme="majorBidi" w:hAnsiTheme="majorBidi" w:cstheme="majorBidi"/>
                <w:sz w:val="20"/>
              </w:rPr>
            </w:pPr>
            <w:r w:rsidRPr="006E17DB">
              <w:rPr>
                <w:rFonts w:asciiTheme="majorBidi" w:hAnsiTheme="majorBidi" w:cstheme="majorBidi"/>
                <w:sz w:val="20"/>
              </w:rPr>
              <w:t>7</w:t>
            </w:r>
          </w:p>
        </w:tc>
      </w:tr>
      <w:tr w:rsidR="00546722" w:rsidRPr="006E17DB" w14:paraId="5343595C" w14:textId="77777777" w:rsidTr="00546722">
        <w:trPr>
          <w:trHeight w:val="462"/>
        </w:trPr>
        <w:tc>
          <w:tcPr>
            <w:tcW w:w="5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DF14B61" w14:textId="77777777" w:rsidR="00546722" w:rsidRPr="006E17DB" w:rsidRDefault="00546722" w:rsidP="00546722">
            <w:pPr>
              <w:jc w:val="center"/>
              <w:rPr>
                <w:rFonts w:asciiTheme="majorBidi" w:hAnsiTheme="majorBidi" w:cstheme="majorBidi"/>
                <w:sz w:val="20"/>
              </w:rPr>
            </w:pPr>
            <w:r w:rsidRPr="006E17DB">
              <w:rPr>
                <w:rFonts w:asciiTheme="majorBidi" w:hAnsiTheme="majorBidi" w:cstheme="majorBidi"/>
                <w:sz w:val="20"/>
              </w:rPr>
              <w:t>1.</w:t>
            </w:r>
          </w:p>
        </w:tc>
        <w:tc>
          <w:tcPr>
            <w:tcW w:w="22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CE5B63C" w14:textId="7BB1D0BC" w:rsidR="00546722" w:rsidRPr="006E17DB" w:rsidRDefault="00546722" w:rsidP="00546722">
            <w:pPr>
              <w:jc w:val="center"/>
              <w:rPr>
                <w:rFonts w:asciiTheme="majorBidi" w:hAnsiTheme="majorBidi" w:cstheme="majorBidi"/>
                <w:sz w:val="20"/>
              </w:rPr>
            </w:pPr>
            <w:r w:rsidRPr="006E17DB">
              <w:rPr>
                <w:rFonts w:asciiTheme="majorBidi" w:hAnsiTheme="majorBidi" w:cstheme="majorBidi"/>
                <w:sz w:val="20"/>
              </w:rPr>
              <w:t>Asmenų, kuriems reikalingos hemodializės procedūros, pavėžėjimo paslauga</w:t>
            </w:r>
          </w:p>
        </w:tc>
        <w:tc>
          <w:tcPr>
            <w:tcW w:w="99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38CE826" w14:textId="77777777" w:rsidR="00546722" w:rsidRPr="006E17DB" w:rsidRDefault="00546722" w:rsidP="00546722">
            <w:pPr>
              <w:jc w:val="center"/>
              <w:rPr>
                <w:rFonts w:asciiTheme="majorBidi" w:hAnsiTheme="majorBidi" w:cstheme="majorBidi"/>
                <w:sz w:val="20"/>
              </w:rPr>
            </w:pPr>
            <w:r w:rsidRPr="006E17DB">
              <w:rPr>
                <w:rFonts w:asciiTheme="majorBidi" w:hAnsiTheme="majorBidi" w:cstheme="majorBidi"/>
                <w:sz w:val="20"/>
              </w:rPr>
              <w:t>1 (vienas) km</w:t>
            </w:r>
          </w:p>
        </w:tc>
        <w:tc>
          <w:tcPr>
            <w:tcW w:w="1134" w:type="dxa"/>
            <w:tcBorders>
              <w:top w:val="single" w:sz="4" w:space="0" w:color="auto"/>
              <w:left w:val="single" w:sz="4" w:space="0" w:color="auto"/>
              <w:bottom w:val="single" w:sz="4" w:space="0" w:color="auto"/>
              <w:right w:val="single" w:sz="4" w:space="0" w:color="auto"/>
            </w:tcBorders>
            <w:vAlign w:val="center"/>
          </w:tcPr>
          <w:p w14:paraId="5FB2D72A" w14:textId="77777777" w:rsidR="00546722" w:rsidRPr="006E17DB" w:rsidRDefault="00546722" w:rsidP="00546722">
            <w:pPr>
              <w:jc w:val="center"/>
              <w:rPr>
                <w:rFonts w:asciiTheme="majorBidi" w:hAnsiTheme="majorBidi" w:cstheme="majorBidi"/>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AF54C88" w14:textId="77777777" w:rsidR="00546722" w:rsidRPr="006E17DB" w:rsidRDefault="00546722" w:rsidP="00546722">
            <w:pPr>
              <w:jc w:val="center"/>
              <w:rPr>
                <w:rFonts w:asciiTheme="majorBidi" w:hAnsiTheme="majorBidi" w:cstheme="majorBidi"/>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F85FB49" w14:textId="77777777" w:rsidR="00546722" w:rsidRPr="006E17DB" w:rsidRDefault="00546722" w:rsidP="00546722">
            <w:pPr>
              <w:jc w:val="center"/>
              <w:rPr>
                <w:rFonts w:asciiTheme="majorBidi" w:hAnsiTheme="majorBidi" w:cstheme="majorBidi"/>
                <w:sz w:val="20"/>
              </w:rPr>
            </w:pP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205FF5B" w14:textId="77777777" w:rsidR="00546722" w:rsidRPr="006E17DB" w:rsidRDefault="00546722" w:rsidP="00546722">
            <w:pPr>
              <w:jc w:val="center"/>
              <w:rPr>
                <w:rFonts w:asciiTheme="majorBidi" w:hAnsiTheme="majorBidi" w:cstheme="majorBidi"/>
                <w:sz w:val="20"/>
              </w:rPr>
            </w:pPr>
            <w:r w:rsidRPr="006E17DB">
              <w:rPr>
                <w:rFonts w:asciiTheme="majorBidi" w:hAnsiTheme="majorBidi" w:cstheme="majorBidi"/>
                <w:sz w:val="20"/>
              </w:rPr>
              <w:t>65 000 km</w:t>
            </w:r>
          </w:p>
        </w:tc>
        <w:tc>
          <w:tcPr>
            <w:tcW w:w="1276" w:type="dxa"/>
            <w:tcBorders>
              <w:top w:val="single" w:sz="4" w:space="0" w:color="auto"/>
              <w:left w:val="single" w:sz="4" w:space="0" w:color="auto"/>
              <w:bottom w:val="single" w:sz="4" w:space="0" w:color="auto"/>
              <w:right w:val="single" w:sz="4" w:space="0" w:color="auto"/>
            </w:tcBorders>
            <w:vAlign w:val="center"/>
          </w:tcPr>
          <w:p w14:paraId="2B2205C0" w14:textId="77777777" w:rsidR="00546722" w:rsidRPr="006E17DB" w:rsidRDefault="00546722" w:rsidP="00546722">
            <w:pPr>
              <w:jc w:val="center"/>
              <w:rPr>
                <w:rFonts w:asciiTheme="majorBidi" w:hAnsiTheme="majorBidi" w:cstheme="majorBidi"/>
                <w:sz w:val="20"/>
              </w:rPr>
            </w:pPr>
          </w:p>
        </w:tc>
      </w:tr>
      <w:tr w:rsidR="00546722" w:rsidRPr="006E17DB" w14:paraId="3C4B2E96" w14:textId="77777777" w:rsidTr="00546722">
        <w:trPr>
          <w:trHeight w:val="462"/>
        </w:trPr>
        <w:tc>
          <w:tcPr>
            <w:tcW w:w="9776" w:type="dxa"/>
            <w:gridSpan w:val="8"/>
            <w:tcBorders>
              <w:top w:val="single" w:sz="4" w:space="0" w:color="auto"/>
              <w:left w:val="nil"/>
              <w:bottom w:val="single" w:sz="4" w:space="0" w:color="auto"/>
              <w:right w:val="nil"/>
            </w:tcBorders>
            <w:vAlign w:val="center"/>
          </w:tcPr>
          <w:p w14:paraId="6A4C3453" w14:textId="5B795B07" w:rsidR="00546722" w:rsidRPr="006E17DB" w:rsidRDefault="00546722" w:rsidP="00546722">
            <w:pPr>
              <w:pStyle w:val="Pagrindiniotekstotrauka2"/>
              <w:rPr>
                <w:rFonts w:asciiTheme="majorBidi" w:hAnsiTheme="majorBidi" w:cstheme="majorBidi"/>
                <w:b/>
                <w:i/>
                <w:sz w:val="20"/>
              </w:rPr>
            </w:pPr>
            <w:r w:rsidRPr="006E17DB">
              <w:rPr>
                <w:rFonts w:asciiTheme="majorBidi" w:hAnsiTheme="majorBidi" w:cstheme="majorBidi"/>
                <w:sz w:val="20"/>
              </w:rPr>
              <w:t xml:space="preserve">         Bendra pasiūlymo kaina, EUR su PVM</w:t>
            </w:r>
            <w:r w:rsidRPr="006E17DB">
              <w:rPr>
                <w:rFonts w:asciiTheme="majorBidi" w:hAnsiTheme="majorBidi" w:cstheme="majorBidi"/>
                <w:b/>
                <w:i/>
                <w:sz w:val="20"/>
              </w:rPr>
              <w:t xml:space="preserve"> (suma skaičiais ir žodžiais)</w:t>
            </w:r>
          </w:p>
          <w:p w14:paraId="088047B2" w14:textId="77777777" w:rsidR="00546722" w:rsidRPr="006E17DB" w:rsidRDefault="00546722" w:rsidP="00546722">
            <w:pPr>
              <w:tabs>
                <w:tab w:val="left" w:pos="567"/>
              </w:tabs>
              <w:spacing w:line="276" w:lineRule="auto"/>
              <w:jc w:val="both"/>
              <w:rPr>
                <w:rFonts w:asciiTheme="majorBidi" w:eastAsiaTheme="minorHAnsi" w:hAnsiTheme="majorBidi" w:cstheme="majorBidi"/>
                <w:i/>
                <w:iCs/>
                <w:sz w:val="20"/>
              </w:rPr>
            </w:pPr>
            <w:r w:rsidRPr="006E17DB">
              <w:rPr>
                <w:rFonts w:asciiTheme="majorBidi" w:eastAsiaTheme="minorHAnsi" w:hAnsiTheme="majorBidi" w:cstheme="majorBidi"/>
                <w:i/>
                <w:iCs/>
                <w:sz w:val="20"/>
              </w:rPr>
              <w:t xml:space="preserve">         *PVM dydis taikomas pagal galiojančius Lietuvos Respublikos mokesčių įstatymus.</w:t>
            </w:r>
          </w:p>
        </w:tc>
      </w:tr>
    </w:tbl>
    <w:p w14:paraId="24CFC124" w14:textId="77777777" w:rsidR="002D186A" w:rsidRPr="006E17DB" w:rsidRDefault="002D186A" w:rsidP="002D186A">
      <w:pPr>
        <w:tabs>
          <w:tab w:val="left" w:pos="9639"/>
        </w:tabs>
        <w:contextualSpacing/>
        <w:jc w:val="both"/>
        <w:rPr>
          <w:rFonts w:asciiTheme="majorBidi" w:hAnsiTheme="majorBidi" w:cstheme="majorBidi"/>
          <w:szCs w:val="24"/>
        </w:rPr>
      </w:pPr>
    </w:p>
    <w:p w14:paraId="757E3CDA" w14:textId="77777777" w:rsidR="006E17DB" w:rsidRDefault="00561B9A" w:rsidP="00561B9A">
      <w:pPr>
        <w:autoSpaceDE w:val="0"/>
        <w:autoSpaceDN w:val="0"/>
        <w:adjustRightInd w:val="0"/>
        <w:ind w:firstLine="567"/>
        <w:contextualSpacing/>
        <w:jc w:val="both"/>
        <w:rPr>
          <w:rFonts w:asciiTheme="majorBidi" w:hAnsiTheme="majorBidi" w:cstheme="majorBidi"/>
          <w:szCs w:val="24"/>
        </w:rPr>
      </w:pPr>
      <w:r w:rsidRPr="006E17DB">
        <w:rPr>
          <w:rFonts w:asciiTheme="majorBidi" w:hAnsiTheme="majorBidi" w:cstheme="majorBidi"/>
          <w:szCs w:val="24"/>
        </w:rPr>
        <w:t xml:space="preserve"> </w:t>
      </w:r>
    </w:p>
    <w:p w14:paraId="1C78D323" w14:textId="77777777" w:rsidR="00B35B5B" w:rsidRDefault="002D186A" w:rsidP="00B35B5B">
      <w:pPr>
        <w:autoSpaceDE w:val="0"/>
        <w:autoSpaceDN w:val="0"/>
        <w:adjustRightInd w:val="0"/>
        <w:ind w:firstLine="851"/>
        <w:contextualSpacing/>
        <w:jc w:val="both"/>
        <w:rPr>
          <w:rFonts w:asciiTheme="majorBidi" w:hAnsiTheme="majorBidi" w:cstheme="majorBidi"/>
          <w:szCs w:val="24"/>
        </w:rPr>
      </w:pPr>
      <w:r w:rsidRPr="006E17DB">
        <w:rPr>
          <w:rFonts w:asciiTheme="majorBidi" w:hAnsiTheme="majorBidi" w:cstheme="majorBidi"/>
          <w:szCs w:val="24"/>
        </w:rPr>
        <w:lastRenderedPageBreak/>
        <w:t xml:space="preserve">2.2. </w:t>
      </w:r>
      <w:r w:rsidR="00561B9A" w:rsidRPr="006E17DB">
        <w:rPr>
          <w:rFonts w:asciiTheme="majorBidi" w:hAnsiTheme="majorBidi" w:cstheme="majorBidi"/>
          <w:szCs w:val="24"/>
          <w:lang w:eastAsia="lt-LT"/>
        </w:rPr>
        <w:t xml:space="preserve">Už suteiktas paslaugas atsiskaitoma kiekvieną mėnesį per 30 kalendorinių dienų, </w:t>
      </w:r>
      <w:r w:rsidR="00561B9A" w:rsidRPr="006E17DB">
        <w:rPr>
          <w:rFonts w:asciiTheme="majorBidi" w:hAnsiTheme="majorBidi" w:cstheme="majorBidi"/>
          <w:szCs w:val="24"/>
        </w:rPr>
        <w:t xml:space="preserve">Paslaugų teikėjui </w:t>
      </w:r>
      <w:r w:rsidR="00561B9A" w:rsidRPr="006E17DB">
        <w:rPr>
          <w:rFonts w:asciiTheme="majorBidi" w:hAnsiTheme="majorBidi" w:cstheme="majorBidi"/>
          <w:szCs w:val="24"/>
          <w:lang w:eastAsia="lt-LT"/>
        </w:rPr>
        <w:t xml:space="preserve">pateikus sąskaitą faktūrą ir </w:t>
      </w:r>
      <w:r w:rsidR="00561B9A" w:rsidRPr="006E17DB">
        <w:rPr>
          <w:rFonts w:asciiTheme="majorBidi" w:hAnsiTheme="majorBidi" w:cstheme="majorBidi"/>
          <w:szCs w:val="24"/>
        </w:rPr>
        <w:t>ataskaitą (sutarties 3 priedas) apie keleivių vežimą</w:t>
      </w:r>
      <w:r w:rsidR="00561B9A" w:rsidRPr="006E17DB">
        <w:rPr>
          <w:rFonts w:asciiTheme="majorBidi" w:hAnsiTheme="majorBidi" w:cstheme="majorBidi"/>
          <w:szCs w:val="24"/>
          <w:lang w:eastAsia="lt-LT"/>
        </w:rPr>
        <w:t xml:space="preserve"> (sąskaita faktūra už praėjusį mėnesį suteiktas paslaugas turi būti </w:t>
      </w:r>
      <w:r w:rsidR="00561B9A" w:rsidRPr="009039D5">
        <w:rPr>
          <w:rFonts w:asciiTheme="majorBidi" w:hAnsiTheme="majorBidi" w:cstheme="majorBidi"/>
          <w:szCs w:val="24"/>
          <w:lang w:eastAsia="lt-LT"/>
        </w:rPr>
        <w:t xml:space="preserve">pateikiama ne vėliau kaip iki kito mėnesio 5 dienos, gruodžio mėn. </w:t>
      </w:r>
      <w:r w:rsidR="00B633BE" w:rsidRPr="009039D5">
        <w:rPr>
          <w:rFonts w:asciiTheme="majorBidi" w:hAnsiTheme="majorBidi" w:cstheme="majorBidi"/>
          <w:szCs w:val="24"/>
          <w:lang w:eastAsia="lt-LT"/>
        </w:rPr>
        <w:t>–</w:t>
      </w:r>
      <w:r w:rsidR="00561B9A" w:rsidRPr="009039D5">
        <w:rPr>
          <w:rFonts w:asciiTheme="majorBidi" w:hAnsiTheme="majorBidi" w:cstheme="majorBidi"/>
          <w:szCs w:val="24"/>
          <w:lang w:eastAsia="lt-LT"/>
        </w:rPr>
        <w:t xml:space="preserve"> iki gruodžio 28 d.).</w:t>
      </w:r>
      <w:r w:rsidR="00526340" w:rsidRPr="006E17DB">
        <w:rPr>
          <w:rFonts w:asciiTheme="majorBidi" w:hAnsiTheme="majorBidi" w:cstheme="majorBidi"/>
          <w:szCs w:val="24"/>
        </w:rPr>
        <w:t>Tiekė</w:t>
      </w:r>
      <w:r w:rsidR="00526340" w:rsidRPr="006E17DB">
        <w:rPr>
          <w:rFonts w:asciiTheme="majorBidi" w:hAnsiTheme="majorBidi" w:cstheme="majorBidi"/>
          <w:szCs w:val="24"/>
          <w:lang w:val="pt-PT"/>
        </w:rPr>
        <w:t>jas PVM s</w:t>
      </w:r>
      <w:proofErr w:type="spellStart"/>
      <w:r w:rsidR="00526340" w:rsidRPr="006E17DB">
        <w:rPr>
          <w:rFonts w:asciiTheme="majorBidi" w:hAnsiTheme="majorBidi" w:cstheme="majorBidi"/>
          <w:szCs w:val="24"/>
        </w:rPr>
        <w:t>ąskaitą</w:t>
      </w:r>
      <w:proofErr w:type="spellEnd"/>
      <w:r w:rsidR="00B633BE">
        <w:rPr>
          <w:rFonts w:asciiTheme="majorBidi" w:hAnsiTheme="majorBidi" w:cstheme="majorBidi"/>
          <w:szCs w:val="24"/>
        </w:rPr>
        <w:t xml:space="preserve"> </w:t>
      </w:r>
      <w:r w:rsidR="00526340" w:rsidRPr="006E17DB">
        <w:rPr>
          <w:rFonts w:asciiTheme="majorBidi" w:hAnsiTheme="majorBidi" w:cstheme="majorBidi"/>
          <w:szCs w:val="24"/>
          <w:lang w:val="da-DK"/>
        </w:rPr>
        <w:t>fakt</w:t>
      </w:r>
      <w:proofErr w:type="spellStart"/>
      <w:r w:rsidR="00526340" w:rsidRPr="006E17DB">
        <w:rPr>
          <w:rFonts w:asciiTheme="majorBidi" w:hAnsiTheme="majorBidi" w:cstheme="majorBidi"/>
          <w:szCs w:val="24"/>
        </w:rPr>
        <w:t>ūrą</w:t>
      </w:r>
      <w:proofErr w:type="spellEnd"/>
      <w:r w:rsidR="00526340" w:rsidRPr="006E17DB">
        <w:rPr>
          <w:rFonts w:asciiTheme="majorBidi" w:hAnsiTheme="majorBidi" w:cstheme="majorBidi"/>
          <w:szCs w:val="24"/>
        </w:rPr>
        <w:t xml:space="preserve"> privalo pateikti naudojantis Nacionalinio bendrųjų funkcijų centro (NBFC) administruojama sąskaitų administravimo bendrąja informacine sistema (SABIS). Paslauga yra apmokama Lietuvos Respublikos finansų ministro nustatyta tvarka.</w:t>
      </w:r>
    </w:p>
    <w:p w14:paraId="08F60160" w14:textId="77777777" w:rsidR="00B35B5B" w:rsidRDefault="00526340" w:rsidP="00B35B5B">
      <w:pPr>
        <w:autoSpaceDE w:val="0"/>
        <w:autoSpaceDN w:val="0"/>
        <w:adjustRightInd w:val="0"/>
        <w:ind w:firstLine="851"/>
        <w:contextualSpacing/>
        <w:jc w:val="both"/>
        <w:rPr>
          <w:rFonts w:asciiTheme="majorBidi" w:hAnsiTheme="majorBidi" w:cstheme="majorBidi"/>
          <w:szCs w:val="24"/>
        </w:rPr>
      </w:pPr>
      <w:r w:rsidRPr="006E17DB">
        <w:rPr>
          <w:rFonts w:asciiTheme="majorBidi" w:eastAsia="Times New Roman" w:hAnsiTheme="majorBidi" w:cstheme="majorBidi"/>
          <w:szCs w:val="24"/>
        </w:rPr>
        <w:t xml:space="preserve">2.3. </w:t>
      </w:r>
      <w:r w:rsidR="00546722" w:rsidRPr="006E17DB">
        <w:rPr>
          <w:rFonts w:asciiTheme="majorBidi" w:eastAsia="Times New Roman" w:hAnsiTheme="majorBidi" w:cstheme="majorBidi"/>
          <w:szCs w:val="24"/>
        </w:rPr>
        <w:t xml:space="preserve">Pirkimo </w:t>
      </w:r>
      <w:r w:rsidR="00546722" w:rsidRPr="006E17DB">
        <w:rPr>
          <w:rFonts w:asciiTheme="majorBidi" w:eastAsia="Times New Roman" w:hAnsiTheme="majorBidi" w:cstheme="majorBidi"/>
          <w:szCs w:val="24"/>
          <w:bdr w:val="none" w:sz="0" w:space="0" w:color="auto" w:frame="1"/>
        </w:rPr>
        <w:t>Sutarčiai taikoma fiksuoto įkainio su peržiūra kainodara.</w:t>
      </w:r>
      <w:r w:rsidR="00546722" w:rsidRPr="006E17DB">
        <w:rPr>
          <w:rFonts w:asciiTheme="majorBidi" w:eastAsia="Times New Roman" w:hAnsiTheme="majorBidi" w:cstheme="majorBidi"/>
          <w:szCs w:val="24"/>
        </w:rPr>
        <w:t xml:space="preserve"> Pirkimo Sutarties fiksuotas įkainis – </w:t>
      </w:r>
      <w:r w:rsidR="00546722" w:rsidRPr="006E17DB">
        <w:rPr>
          <w:rFonts w:asciiTheme="majorBidi" w:eastAsia="Times New Roman" w:hAnsiTheme="majorBidi" w:cstheme="majorBidi"/>
          <w:b/>
          <w:szCs w:val="24"/>
        </w:rPr>
        <w:t xml:space="preserve">__________ Eur su PVM </w:t>
      </w:r>
      <w:r w:rsidR="00546722" w:rsidRPr="006E17DB">
        <w:rPr>
          <w:rFonts w:asciiTheme="majorBidi" w:eastAsia="Times New Roman" w:hAnsiTheme="majorBidi" w:cstheme="majorBidi"/>
          <w:szCs w:val="24"/>
        </w:rPr>
        <w:t>(</w:t>
      </w:r>
      <w:r w:rsidR="00546722" w:rsidRPr="006E17DB">
        <w:rPr>
          <w:rFonts w:asciiTheme="majorBidi" w:eastAsia="Times New Roman" w:hAnsiTheme="majorBidi" w:cstheme="majorBidi"/>
          <w:i/>
          <w:szCs w:val="24"/>
        </w:rPr>
        <w:t>suma žodžiu</w:t>
      </w:r>
      <w:r w:rsidR="00546722" w:rsidRPr="006E17DB">
        <w:rPr>
          <w:rFonts w:asciiTheme="majorBidi" w:eastAsia="Times New Roman" w:hAnsiTheme="majorBidi" w:cstheme="majorBidi"/>
          <w:szCs w:val="24"/>
        </w:rPr>
        <w:t xml:space="preserve">) už </w:t>
      </w:r>
      <w:smartTag w:uri="urn:schemas-microsoft-com:office:smarttags" w:element="metricconverter">
        <w:smartTagPr>
          <w:attr w:name="ProductID" w:val="1 km"/>
        </w:smartTagPr>
        <w:r w:rsidR="00546722" w:rsidRPr="006E17DB">
          <w:rPr>
            <w:rFonts w:asciiTheme="majorBidi" w:eastAsia="Times New Roman" w:hAnsiTheme="majorBidi" w:cstheme="majorBidi"/>
            <w:szCs w:val="24"/>
          </w:rPr>
          <w:t>1 km</w:t>
        </w:r>
      </w:smartTag>
      <w:r w:rsidR="00546722" w:rsidRPr="006E17DB">
        <w:rPr>
          <w:rFonts w:asciiTheme="majorBidi" w:eastAsia="Times New Roman" w:hAnsiTheme="majorBidi" w:cstheme="majorBidi"/>
          <w:szCs w:val="24"/>
        </w:rPr>
        <w:t xml:space="preserve"> </w:t>
      </w:r>
      <w:r w:rsidR="00546722" w:rsidRPr="006E17DB">
        <w:rPr>
          <w:rFonts w:asciiTheme="majorBidi" w:hAnsiTheme="majorBidi" w:cstheme="majorBidi"/>
          <w:szCs w:val="24"/>
        </w:rPr>
        <w:t>„Asmenų, kuriems reikalingos hemodializės procedūros, pavėžėjimo paslaugą“</w:t>
      </w:r>
      <w:r w:rsidR="00546722" w:rsidRPr="006E17DB">
        <w:rPr>
          <w:rFonts w:asciiTheme="majorBidi" w:eastAsia="Times New Roman" w:hAnsiTheme="majorBidi" w:cstheme="majorBidi"/>
          <w:szCs w:val="24"/>
        </w:rPr>
        <w:t xml:space="preserve">. </w:t>
      </w:r>
    </w:p>
    <w:p w14:paraId="70A1A850" w14:textId="2D289557" w:rsidR="00546722" w:rsidRPr="00B35B5B" w:rsidRDefault="00546722" w:rsidP="00B35B5B">
      <w:pPr>
        <w:autoSpaceDE w:val="0"/>
        <w:autoSpaceDN w:val="0"/>
        <w:adjustRightInd w:val="0"/>
        <w:ind w:firstLine="851"/>
        <w:contextualSpacing/>
        <w:jc w:val="both"/>
        <w:rPr>
          <w:rFonts w:asciiTheme="majorBidi" w:hAnsiTheme="majorBidi" w:cstheme="majorBidi"/>
          <w:szCs w:val="24"/>
        </w:rPr>
      </w:pPr>
      <w:r w:rsidRPr="006E17DB">
        <w:rPr>
          <w:rFonts w:asciiTheme="majorBidi" w:eastAsia="Times New Roman" w:hAnsiTheme="majorBidi" w:cstheme="majorBidi"/>
          <w:szCs w:val="24"/>
        </w:rPr>
        <w:t>2.</w:t>
      </w:r>
      <w:r w:rsidR="00526340" w:rsidRPr="006E17DB">
        <w:rPr>
          <w:rFonts w:asciiTheme="majorBidi" w:eastAsia="Times New Roman" w:hAnsiTheme="majorBidi" w:cstheme="majorBidi"/>
          <w:szCs w:val="24"/>
        </w:rPr>
        <w:t>4</w:t>
      </w:r>
      <w:r w:rsidRPr="006E17DB">
        <w:rPr>
          <w:rFonts w:asciiTheme="majorBidi" w:eastAsia="Times New Roman" w:hAnsiTheme="majorBidi" w:cstheme="majorBidi"/>
          <w:szCs w:val="24"/>
        </w:rPr>
        <w:t xml:space="preserve">. Preliminari Sutarties vertė 12 mėnesių – </w:t>
      </w:r>
      <w:r w:rsidRPr="006E17DB">
        <w:rPr>
          <w:rFonts w:asciiTheme="majorBidi" w:eastAsia="Times New Roman" w:hAnsiTheme="majorBidi" w:cstheme="majorBidi"/>
          <w:b/>
          <w:bCs/>
          <w:szCs w:val="24"/>
        </w:rPr>
        <w:t>_____________ Eur su PVM</w:t>
      </w:r>
      <w:r w:rsidRPr="006E17DB">
        <w:rPr>
          <w:rFonts w:asciiTheme="majorBidi" w:eastAsia="Times New Roman" w:hAnsiTheme="majorBidi" w:cstheme="majorBidi"/>
          <w:szCs w:val="24"/>
        </w:rPr>
        <w:t xml:space="preserve"> (</w:t>
      </w:r>
      <w:r w:rsidRPr="006E17DB">
        <w:rPr>
          <w:rFonts w:asciiTheme="majorBidi" w:eastAsia="Times New Roman" w:hAnsiTheme="majorBidi" w:cstheme="majorBidi"/>
          <w:i/>
          <w:iCs/>
          <w:szCs w:val="24"/>
        </w:rPr>
        <w:t>suma žodžiais</w:t>
      </w:r>
      <w:r w:rsidRPr="006E17DB">
        <w:rPr>
          <w:rFonts w:asciiTheme="majorBidi" w:eastAsia="Times New Roman" w:hAnsiTheme="majorBidi" w:cstheme="majorBidi"/>
          <w:szCs w:val="24"/>
        </w:rPr>
        <w:t xml:space="preserve">). </w:t>
      </w:r>
    </w:p>
    <w:p w14:paraId="04C2ED37" w14:textId="605D510B" w:rsidR="00546722" w:rsidRPr="006E17DB" w:rsidRDefault="00546722" w:rsidP="00546722">
      <w:pPr>
        <w:widowControl/>
        <w:tabs>
          <w:tab w:val="left" w:pos="0"/>
          <w:tab w:val="left" w:pos="142"/>
          <w:tab w:val="left" w:pos="426"/>
        </w:tabs>
        <w:suppressAutoHyphens w:val="0"/>
        <w:spacing w:line="276" w:lineRule="auto"/>
        <w:jc w:val="both"/>
        <w:rPr>
          <w:rFonts w:asciiTheme="majorBidi" w:eastAsia="Times New Roman" w:hAnsiTheme="majorBidi" w:cstheme="majorBidi"/>
          <w:szCs w:val="24"/>
        </w:rPr>
      </w:pPr>
      <w:r w:rsidRPr="006E17DB">
        <w:rPr>
          <w:rFonts w:asciiTheme="majorBidi" w:hAnsiTheme="majorBidi" w:cstheme="majorBidi"/>
          <w:szCs w:val="24"/>
        </w:rPr>
        <w:t xml:space="preserve">         </w:t>
      </w:r>
      <w:r w:rsidR="00B35B5B">
        <w:rPr>
          <w:rFonts w:asciiTheme="majorBidi" w:hAnsiTheme="majorBidi" w:cstheme="majorBidi"/>
          <w:szCs w:val="24"/>
        </w:rPr>
        <w:t xml:space="preserve">    </w:t>
      </w:r>
      <w:r w:rsidR="006E17DB">
        <w:rPr>
          <w:rFonts w:asciiTheme="majorBidi" w:hAnsiTheme="majorBidi" w:cstheme="majorBidi"/>
          <w:szCs w:val="24"/>
        </w:rPr>
        <w:t xml:space="preserve"> </w:t>
      </w:r>
      <w:r w:rsidRPr="006E17DB">
        <w:rPr>
          <w:rFonts w:asciiTheme="majorBidi" w:hAnsiTheme="majorBidi" w:cstheme="majorBidi"/>
          <w:szCs w:val="24"/>
        </w:rPr>
        <w:t>2.</w:t>
      </w:r>
      <w:r w:rsidR="00526340" w:rsidRPr="006E17DB">
        <w:rPr>
          <w:rFonts w:asciiTheme="majorBidi" w:hAnsiTheme="majorBidi" w:cstheme="majorBidi"/>
          <w:szCs w:val="24"/>
        </w:rPr>
        <w:t>5</w:t>
      </w:r>
      <w:r w:rsidRPr="006E17DB">
        <w:rPr>
          <w:rFonts w:asciiTheme="majorBidi" w:hAnsiTheme="majorBidi" w:cstheme="majorBidi"/>
          <w:szCs w:val="24"/>
        </w:rPr>
        <w:t xml:space="preserve">. Įkainiai gali kisti dėl priimto įstatymo, keičiančio PVM dydį. Įkainiai perskaičiuojami (didinami arba mažinami) mokesčio lygio (dydžio) pakeitimui. Perskaičiavimas vykdomas po priimto įstatymo, keičiančio PVM dydį paskelbimo Teisės aktų registre. Perskaičiuoti įkainiai įforminami Šalių pasirašomu susitarimu, kuris yra neatskiriama šios Sutarties dalis, ir taikoma po perskaičiavimo atliktoms Paslaugoms apmokėti. Dėl kitų mokesčių pasikeitimo Sutarties įkainiai nebus keičiami. Į įkainių dydį įeina darbo jėgos, mechanizmų darbo ir medžiagų kaina, mokesčiai, draudimo, transportavimo ir visos kitos, Tiekėjui priklausančios pagal Lietuvos Respublikos įstatymus ir kitus teisės aktus bei šią Sutartį išlaidos. </w:t>
      </w:r>
    </w:p>
    <w:tbl>
      <w:tblPr>
        <w:tblW w:w="992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3"/>
      </w:tblGrid>
      <w:tr w:rsidR="00546722" w:rsidRPr="006E17DB" w14:paraId="1369A8F0" w14:textId="77777777" w:rsidTr="00241555">
        <w:trPr>
          <w:trHeight w:val="80"/>
        </w:trPr>
        <w:tc>
          <w:tcPr>
            <w:tcW w:w="9923" w:type="dxa"/>
            <w:tcBorders>
              <w:top w:val="nil"/>
              <w:left w:val="nil"/>
              <w:bottom w:val="nil"/>
              <w:right w:val="nil"/>
            </w:tcBorders>
          </w:tcPr>
          <w:p w14:paraId="45131D0A" w14:textId="70403D8C" w:rsidR="00546722" w:rsidRPr="006E17DB" w:rsidRDefault="00546722" w:rsidP="00B35B5B">
            <w:pPr>
              <w:widowControl/>
              <w:tabs>
                <w:tab w:val="left" w:pos="739"/>
              </w:tabs>
              <w:spacing w:line="276" w:lineRule="auto"/>
              <w:jc w:val="both"/>
              <w:rPr>
                <w:rFonts w:asciiTheme="majorBidi" w:eastAsia="Times New Roman" w:hAnsiTheme="majorBidi" w:cstheme="majorBidi"/>
                <w:szCs w:val="24"/>
              </w:rPr>
            </w:pPr>
            <w:r w:rsidRPr="006E17DB">
              <w:rPr>
                <w:rFonts w:asciiTheme="majorBidi" w:eastAsia="Times New Roman" w:hAnsiTheme="majorBidi" w:cstheme="majorBidi"/>
                <w:szCs w:val="24"/>
              </w:rPr>
              <w:t xml:space="preserve">             2.</w:t>
            </w:r>
            <w:r w:rsidR="00526340" w:rsidRPr="006E17DB">
              <w:rPr>
                <w:rFonts w:asciiTheme="majorBidi" w:eastAsia="Times New Roman" w:hAnsiTheme="majorBidi" w:cstheme="majorBidi"/>
                <w:szCs w:val="24"/>
              </w:rPr>
              <w:t>6</w:t>
            </w:r>
            <w:r w:rsidRPr="006E17DB">
              <w:rPr>
                <w:rFonts w:asciiTheme="majorBidi" w:eastAsia="Times New Roman" w:hAnsiTheme="majorBidi" w:cstheme="majorBidi"/>
                <w:szCs w:val="24"/>
              </w:rPr>
              <w:t xml:space="preserve">. Sutarties kainos perskaičiavimas dėl kainų lygio pokyčio. Sutarties kaina gali būti peržiūrima dėl kainų lygio pokyčio bet kurios iš Šalių rašytiniu prašymu. Peržiūros momentas yra Šalies prašymo kitai Šaliai peržiūrėti Sutarties kainą gavimo diena. Gali būti perskaičiuojamos Tiekėjui mokėtinos sumos tik už Paslaugas, o už kitas, nei paslaugos (darbo projekto parengimą ir pan.) mokėtinos sumos negali būti perskaičiuojamos. Tiekėjui mokėtinos sumos už Paslaugas gali būti perskaičiuojamos, jeigu Lietuvos Respublikos statistikos departamento (www.stat.gov.lt) kas mėnesį skelbiamo statybos sąnaudų elementų kainų indekso (Mašinų ir mechanizmų darbas) (toliau – Indeksas) reikšmė pakinta daugiau kaip 0,05 per bet kurį Paslaugų vykdymo laikotarpį. Sutarties kaina perskaičiuojama dėl Indekso pokyčio, pagal Sutartį neišpirktų Paslaugų vertę padauginant iš Indekso pokyčio koeficiento, kuris apskaičiuojamas pagal toliau nurodytą formulę: </w:t>
            </w:r>
          </w:p>
          <w:p w14:paraId="094DDC1B" w14:textId="77777777" w:rsidR="00546722" w:rsidRPr="006E17DB" w:rsidRDefault="00546722" w:rsidP="00241555">
            <w:pPr>
              <w:widowControl/>
              <w:spacing w:line="276" w:lineRule="auto"/>
              <w:jc w:val="both"/>
              <w:rPr>
                <w:rFonts w:asciiTheme="majorBidi" w:eastAsia="Times New Roman" w:hAnsiTheme="majorBidi" w:cstheme="majorBidi"/>
                <w:i/>
                <w:szCs w:val="24"/>
              </w:rPr>
            </w:pPr>
            <w:r w:rsidRPr="006E17DB">
              <w:rPr>
                <w:rFonts w:asciiTheme="majorBidi" w:eastAsia="Times New Roman" w:hAnsiTheme="majorBidi" w:cstheme="majorBidi"/>
                <w:i/>
                <w:szCs w:val="24"/>
              </w:rPr>
              <w:t xml:space="preserve">K = </w:t>
            </w:r>
            <w:proofErr w:type="spellStart"/>
            <w:r w:rsidRPr="006E17DB">
              <w:rPr>
                <w:rFonts w:asciiTheme="majorBidi" w:eastAsia="Times New Roman" w:hAnsiTheme="majorBidi" w:cstheme="majorBidi"/>
                <w:i/>
                <w:szCs w:val="24"/>
              </w:rPr>
              <w:t>IPb</w:t>
            </w:r>
            <w:proofErr w:type="spellEnd"/>
            <w:r w:rsidRPr="006E17DB">
              <w:rPr>
                <w:rFonts w:asciiTheme="majorBidi" w:eastAsia="Times New Roman" w:hAnsiTheme="majorBidi" w:cstheme="majorBidi"/>
                <w:i/>
                <w:szCs w:val="24"/>
              </w:rPr>
              <w:t xml:space="preserve"> / </w:t>
            </w:r>
            <w:proofErr w:type="spellStart"/>
            <w:r w:rsidRPr="006E17DB">
              <w:rPr>
                <w:rFonts w:asciiTheme="majorBidi" w:eastAsia="Times New Roman" w:hAnsiTheme="majorBidi" w:cstheme="majorBidi"/>
                <w:i/>
                <w:szCs w:val="24"/>
              </w:rPr>
              <w:t>IPr</w:t>
            </w:r>
            <w:proofErr w:type="spellEnd"/>
            <w:r w:rsidRPr="006E17DB">
              <w:rPr>
                <w:rFonts w:asciiTheme="majorBidi" w:eastAsia="Times New Roman" w:hAnsiTheme="majorBidi" w:cstheme="majorBidi"/>
                <w:i/>
                <w:szCs w:val="24"/>
              </w:rPr>
              <w:t xml:space="preserve"> </w:t>
            </w:r>
          </w:p>
          <w:p w14:paraId="0B01B8A0" w14:textId="77777777" w:rsidR="00546722" w:rsidRPr="006E17DB" w:rsidRDefault="00546722" w:rsidP="00241555">
            <w:pPr>
              <w:widowControl/>
              <w:spacing w:line="276" w:lineRule="auto"/>
              <w:jc w:val="both"/>
              <w:rPr>
                <w:rFonts w:asciiTheme="majorBidi" w:eastAsia="Times New Roman" w:hAnsiTheme="majorBidi" w:cstheme="majorBidi"/>
                <w:szCs w:val="24"/>
              </w:rPr>
            </w:pPr>
            <w:r w:rsidRPr="006E17DB">
              <w:rPr>
                <w:rFonts w:asciiTheme="majorBidi" w:eastAsia="Times New Roman" w:hAnsiTheme="majorBidi" w:cstheme="majorBidi"/>
                <w:szCs w:val="24"/>
              </w:rPr>
              <w:t xml:space="preserve">Kur: </w:t>
            </w:r>
          </w:p>
          <w:p w14:paraId="5C148A2C" w14:textId="77777777" w:rsidR="00546722" w:rsidRPr="006E17DB" w:rsidRDefault="00546722" w:rsidP="00241555">
            <w:pPr>
              <w:widowControl/>
              <w:spacing w:line="276" w:lineRule="auto"/>
              <w:jc w:val="both"/>
              <w:rPr>
                <w:rFonts w:asciiTheme="majorBidi" w:eastAsia="Times New Roman" w:hAnsiTheme="majorBidi" w:cstheme="majorBidi"/>
                <w:szCs w:val="24"/>
              </w:rPr>
            </w:pPr>
            <w:r w:rsidRPr="006E17DB">
              <w:rPr>
                <w:rFonts w:asciiTheme="majorBidi" w:eastAsia="Times New Roman" w:hAnsiTheme="majorBidi" w:cstheme="majorBidi"/>
                <w:i/>
                <w:szCs w:val="24"/>
              </w:rPr>
              <w:t>K</w:t>
            </w:r>
            <w:r w:rsidRPr="006E17DB">
              <w:rPr>
                <w:rFonts w:asciiTheme="majorBidi" w:eastAsia="Times New Roman" w:hAnsiTheme="majorBidi" w:cstheme="majorBidi"/>
                <w:szCs w:val="24"/>
              </w:rPr>
              <w:t xml:space="preserve"> – Indekso pokyčio koeficientas; </w:t>
            </w:r>
          </w:p>
          <w:p w14:paraId="1B058EBB" w14:textId="77777777" w:rsidR="00546722" w:rsidRPr="006E17DB" w:rsidRDefault="00546722" w:rsidP="00241555">
            <w:pPr>
              <w:widowControl/>
              <w:spacing w:line="276" w:lineRule="auto"/>
              <w:jc w:val="both"/>
              <w:rPr>
                <w:rFonts w:asciiTheme="majorBidi" w:eastAsia="Times New Roman" w:hAnsiTheme="majorBidi" w:cstheme="majorBidi"/>
                <w:szCs w:val="24"/>
              </w:rPr>
            </w:pPr>
            <w:proofErr w:type="spellStart"/>
            <w:r w:rsidRPr="006E17DB">
              <w:rPr>
                <w:rFonts w:asciiTheme="majorBidi" w:eastAsia="Times New Roman" w:hAnsiTheme="majorBidi" w:cstheme="majorBidi"/>
                <w:i/>
                <w:szCs w:val="24"/>
              </w:rPr>
              <w:t>IPr</w:t>
            </w:r>
            <w:proofErr w:type="spellEnd"/>
            <w:r w:rsidRPr="006E17DB">
              <w:rPr>
                <w:rFonts w:asciiTheme="majorBidi" w:eastAsia="Times New Roman" w:hAnsiTheme="majorBidi" w:cstheme="majorBidi"/>
                <w:szCs w:val="24"/>
              </w:rPr>
              <w:t xml:space="preserve"> – Indekso reikšmė laikotarpio pradžioje; </w:t>
            </w:r>
          </w:p>
          <w:p w14:paraId="3F41601E" w14:textId="77777777" w:rsidR="00546722" w:rsidRPr="006E17DB" w:rsidRDefault="00546722" w:rsidP="00241555">
            <w:pPr>
              <w:widowControl/>
              <w:spacing w:line="276" w:lineRule="auto"/>
              <w:jc w:val="both"/>
              <w:rPr>
                <w:rFonts w:asciiTheme="majorBidi" w:eastAsia="Times New Roman" w:hAnsiTheme="majorBidi" w:cstheme="majorBidi"/>
                <w:szCs w:val="24"/>
              </w:rPr>
            </w:pPr>
            <w:proofErr w:type="spellStart"/>
            <w:r w:rsidRPr="006E17DB">
              <w:rPr>
                <w:rFonts w:asciiTheme="majorBidi" w:eastAsia="Times New Roman" w:hAnsiTheme="majorBidi" w:cstheme="majorBidi"/>
                <w:i/>
                <w:szCs w:val="24"/>
              </w:rPr>
              <w:t>IPb</w:t>
            </w:r>
            <w:proofErr w:type="spellEnd"/>
            <w:r w:rsidRPr="006E17DB">
              <w:rPr>
                <w:rFonts w:asciiTheme="majorBidi" w:eastAsia="Times New Roman" w:hAnsiTheme="majorBidi" w:cstheme="majorBidi"/>
                <w:szCs w:val="24"/>
              </w:rPr>
              <w:t xml:space="preserve"> – Indekso reikšmė laikotarpio pabaigoje;</w:t>
            </w:r>
          </w:p>
          <w:p w14:paraId="4A1143FA" w14:textId="77777777" w:rsidR="00546722" w:rsidRPr="006E17DB" w:rsidRDefault="00546722" w:rsidP="00241555">
            <w:pPr>
              <w:widowControl/>
              <w:spacing w:line="276" w:lineRule="auto"/>
              <w:jc w:val="both"/>
              <w:rPr>
                <w:rFonts w:asciiTheme="majorBidi" w:eastAsia="Times New Roman" w:hAnsiTheme="majorBidi" w:cstheme="majorBidi"/>
                <w:szCs w:val="24"/>
              </w:rPr>
            </w:pPr>
            <w:r w:rsidRPr="006E17DB">
              <w:rPr>
                <w:rFonts w:asciiTheme="majorBidi" w:eastAsia="Times New Roman" w:hAnsiTheme="majorBidi" w:cstheme="majorBidi"/>
                <w:szCs w:val="24"/>
              </w:rPr>
              <w:t xml:space="preserve">Laikotarpis yra bet koks laikotarpis, kurio pradžia yra ne ankstesnė, negu pasiūlymų pateikimo pirkime termino pabaigos diena, pabaiga ne vėlesnė, negu paskutiniojo atliktų darbų akto pagal Sutartį sudarymo diena. </w:t>
            </w:r>
          </w:p>
        </w:tc>
      </w:tr>
      <w:tr w:rsidR="00546722" w:rsidRPr="006E17DB" w14:paraId="4B54FDB5" w14:textId="77777777" w:rsidTr="00241555">
        <w:trPr>
          <w:trHeight w:val="80"/>
        </w:trPr>
        <w:tc>
          <w:tcPr>
            <w:tcW w:w="9923" w:type="dxa"/>
            <w:tcBorders>
              <w:top w:val="nil"/>
              <w:left w:val="nil"/>
              <w:bottom w:val="nil"/>
              <w:right w:val="nil"/>
            </w:tcBorders>
          </w:tcPr>
          <w:p w14:paraId="5782ADDE" w14:textId="26B84C53" w:rsidR="00546722" w:rsidRPr="006E17DB" w:rsidRDefault="00546722" w:rsidP="00B35B5B">
            <w:pPr>
              <w:widowControl/>
              <w:tabs>
                <w:tab w:val="left" w:pos="739"/>
              </w:tabs>
              <w:spacing w:line="276" w:lineRule="auto"/>
              <w:jc w:val="both"/>
              <w:rPr>
                <w:rFonts w:asciiTheme="majorBidi" w:eastAsia="Times New Roman" w:hAnsiTheme="majorBidi" w:cstheme="majorBidi"/>
                <w:szCs w:val="24"/>
              </w:rPr>
            </w:pPr>
            <w:r w:rsidRPr="006E17DB">
              <w:rPr>
                <w:rFonts w:asciiTheme="majorBidi" w:eastAsia="Times New Roman" w:hAnsiTheme="majorBidi" w:cstheme="majorBidi"/>
                <w:szCs w:val="24"/>
              </w:rPr>
              <w:t xml:space="preserve">             2.</w:t>
            </w:r>
            <w:r w:rsidR="00526340" w:rsidRPr="006E17DB">
              <w:rPr>
                <w:rFonts w:asciiTheme="majorBidi" w:eastAsia="Times New Roman" w:hAnsiTheme="majorBidi" w:cstheme="majorBidi"/>
                <w:szCs w:val="24"/>
              </w:rPr>
              <w:t>6</w:t>
            </w:r>
            <w:r w:rsidRPr="006E17DB">
              <w:rPr>
                <w:rFonts w:asciiTheme="majorBidi" w:eastAsia="Times New Roman" w:hAnsiTheme="majorBidi" w:cstheme="majorBidi"/>
                <w:szCs w:val="24"/>
              </w:rPr>
              <w:t xml:space="preserve">.1. 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bei kitą perskaičiavimui reikšmingą informaciją. </w:t>
            </w:r>
          </w:p>
        </w:tc>
      </w:tr>
      <w:tr w:rsidR="00546722" w:rsidRPr="006E17DB" w14:paraId="0E597BF2" w14:textId="77777777" w:rsidTr="00241555">
        <w:trPr>
          <w:trHeight w:val="80"/>
        </w:trPr>
        <w:tc>
          <w:tcPr>
            <w:tcW w:w="9923" w:type="dxa"/>
            <w:tcBorders>
              <w:top w:val="nil"/>
              <w:left w:val="nil"/>
              <w:bottom w:val="nil"/>
              <w:right w:val="nil"/>
            </w:tcBorders>
          </w:tcPr>
          <w:p w14:paraId="1695DD5A" w14:textId="0754D8F5" w:rsidR="00546722" w:rsidRPr="006E17DB" w:rsidRDefault="00546722" w:rsidP="00241555">
            <w:pPr>
              <w:widowControl/>
              <w:spacing w:line="276" w:lineRule="auto"/>
              <w:jc w:val="both"/>
              <w:rPr>
                <w:rFonts w:asciiTheme="majorBidi" w:eastAsia="Times New Roman" w:hAnsiTheme="majorBidi" w:cstheme="majorBidi"/>
                <w:szCs w:val="24"/>
              </w:rPr>
            </w:pPr>
            <w:r w:rsidRPr="006E17DB">
              <w:rPr>
                <w:rFonts w:asciiTheme="majorBidi" w:eastAsia="Times New Roman" w:hAnsiTheme="majorBidi" w:cstheme="majorBidi"/>
                <w:szCs w:val="24"/>
              </w:rPr>
              <w:t xml:space="preserve">             2.</w:t>
            </w:r>
            <w:r w:rsidR="00526340" w:rsidRPr="006E17DB">
              <w:rPr>
                <w:rFonts w:asciiTheme="majorBidi" w:eastAsia="Times New Roman" w:hAnsiTheme="majorBidi" w:cstheme="majorBidi"/>
                <w:szCs w:val="24"/>
              </w:rPr>
              <w:t>6</w:t>
            </w:r>
            <w:r w:rsidRPr="006E17DB">
              <w:rPr>
                <w:rFonts w:asciiTheme="majorBidi" w:eastAsia="Times New Roman" w:hAnsiTheme="majorBidi" w:cstheme="majorBidi"/>
                <w:szCs w:val="24"/>
              </w:rPr>
              <w:t xml:space="preserve">.2. Po to, kai Šalys sudaro susitarimą dėl kainos perskaičiavimo, perskaičiuotoji kaina taikoma Paslaugoms, kurie yra įtraukiami į atliktų darbų aktus (kaip per ataskaitinį laikotarpį atliktos Paslaugos), Tiekėjo pateikiamus po Šalies prašymo kitai Šaliai perskaičiuoti kainą pateikimo. </w:t>
            </w:r>
          </w:p>
        </w:tc>
      </w:tr>
      <w:tr w:rsidR="00546722" w:rsidRPr="006E17DB" w14:paraId="5C8B7A60" w14:textId="77777777" w:rsidTr="00241555">
        <w:trPr>
          <w:trHeight w:val="80"/>
        </w:trPr>
        <w:tc>
          <w:tcPr>
            <w:tcW w:w="9923" w:type="dxa"/>
            <w:tcBorders>
              <w:top w:val="nil"/>
              <w:left w:val="nil"/>
              <w:bottom w:val="nil"/>
              <w:right w:val="nil"/>
            </w:tcBorders>
          </w:tcPr>
          <w:p w14:paraId="19F4B9E0" w14:textId="5D13E972" w:rsidR="00546722" w:rsidRPr="006E17DB" w:rsidRDefault="00546722" w:rsidP="00241555">
            <w:pPr>
              <w:widowControl/>
              <w:spacing w:line="276" w:lineRule="auto"/>
              <w:jc w:val="both"/>
              <w:rPr>
                <w:rFonts w:asciiTheme="majorBidi" w:eastAsia="Times New Roman" w:hAnsiTheme="majorBidi" w:cstheme="majorBidi"/>
                <w:szCs w:val="24"/>
              </w:rPr>
            </w:pPr>
            <w:r w:rsidRPr="006E17DB">
              <w:rPr>
                <w:rFonts w:asciiTheme="majorBidi" w:eastAsia="Times New Roman" w:hAnsiTheme="majorBidi" w:cstheme="majorBidi"/>
                <w:szCs w:val="24"/>
              </w:rPr>
              <w:t xml:space="preserve">             2.</w:t>
            </w:r>
            <w:r w:rsidR="00526340" w:rsidRPr="006E17DB">
              <w:rPr>
                <w:rFonts w:asciiTheme="majorBidi" w:eastAsia="Times New Roman" w:hAnsiTheme="majorBidi" w:cstheme="majorBidi"/>
                <w:szCs w:val="24"/>
              </w:rPr>
              <w:t>6</w:t>
            </w:r>
            <w:r w:rsidRPr="006E17DB">
              <w:rPr>
                <w:rFonts w:asciiTheme="majorBidi" w:eastAsia="Times New Roman" w:hAnsiTheme="majorBidi" w:cstheme="majorBidi"/>
                <w:szCs w:val="24"/>
              </w:rPr>
              <w:t>.3. Sutarties kaina dėl kainų lygio pokyčio gali būti peržiūrima ne dažniau negu kas 6 mėnesiai. Vėlesnis kainos perskaičiavimas negali apimti laikotarpio, už kurį jau buvo atliktas perskaičiavimas.</w:t>
            </w:r>
          </w:p>
        </w:tc>
      </w:tr>
    </w:tbl>
    <w:p w14:paraId="4A373A14" w14:textId="1DA82E75" w:rsidR="002D186A" w:rsidRPr="006E17DB" w:rsidRDefault="002D186A" w:rsidP="002D186A">
      <w:pPr>
        <w:jc w:val="center"/>
        <w:rPr>
          <w:rFonts w:asciiTheme="majorBidi" w:hAnsiTheme="majorBidi" w:cstheme="majorBidi"/>
          <w:b/>
          <w:bCs/>
          <w:szCs w:val="24"/>
        </w:rPr>
      </w:pPr>
      <w:r w:rsidRPr="006E17DB">
        <w:rPr>
          <w:rFonts w:asciiTheme="majorBidi" w:hAnsiTheme="majorBidi" w:cstheme="majorBidi"/>
          <w:b/>
          <w:bCs/>
          <w:szCs w:val="24"/>
        </w:rPr>
        <w:lastRenderedPageBreak/>
        <w:t>III SKYRIUS</w:t>
      </w:r>
    </w:p>
    <w:p w14:paraId="43BBE2CA" w14:textId="77777777" w:rsidR="002D186A" w:rsidRPr="006E17DB" w:rsidRDefault="002D186A" w:rsidP="002D186A">
      <w:pPr>
        <w:jc w:val="center"/>
        <w:rPr>
          <w:rFonts w:asciiTheme="majorBidi" w:hAnsiTheme="majorBidi" w:cstheme="majorBidi"/>
          <w:b/>
          <w:bCs/>
          <w:szCs w:val="24"/>
        </w:rPr>
      </w:pPr>
      <w:r w:rsidRPr="006E17DB">
        <w:rPr>
          <w:rFonts w:asciiTheme="majorBidi" w:hAnsiTheme="majorBidi" w:cstheme="majorBidi"/>
          <w:b/>
          <w:bCs/>
          <w:szCs w:val="24"/>
        </w:rPr>
        <w:t>ŠALIŲ ĮSIPAREIGOJIMAI</w:t>
      </w:r>
    </w:p>
    <w:p w14:paraId="19F82AD7" w14:textId="77777777" w:rsidR="002D186A" w:rsidRPr="006E17DB" w:rsidRDefault="002D186A" w:rsidP="002D186A">
      <w:pPr>
        <w:jc w:val="center"/>
        <w:rPr>
          <w:rFonts w:asciiTheme="majorBidi" w:hAnsiTheme="majorBidi" w:cstheme="majorBidi"/>
          <w:szCs w:val="24"/>
        </w:rPr>
      </w:pPr>
    </w:p>
    <w:p w14:paraId="60902A35" w14:textId="77777777" w:rsidR="002D186A" w:rsidRPr="006E17DB" w:rsidRDefault="002D186A" w:rsidP="002D186A">
      <w:pPr>
        <w:ind w:firstLine="709"/>
        <w:jc w:val="both"/>
        <w:rPr>
          <w:rFonts w:asciiTheme="majorBidi" w:hAnsiTheme="majorBidi" w:cstheme="majorBidi"/>
          <w:szCs w:val="24"/>
        </w:rPr>
      </w:pPr>
      <w:r w:rsidRPr="006E17DB">
        <w:rPr>
          <w:rFonts w:asciiTheme="majorBidi" w:hAnsiTheme="majorBidi" w:cstheme="majorBidi"/>
          <w:szCs w:val="24"/>
        </w:rPr>
        <w:t>3.1. Paslaugų teikėjas įsipareigoja:</w:t>
      </w:r>
    </w:p>
    <w:p w14:paraId="2179BAC9" w14:textId="0AAAC84F" w:rsidR="002D186A" w:rsidRPr="006E17DB" w:rsidRDefault="002D186A" w:rsidP="002D186A">
      <w:pPr>
        <w:ind w:firstLine="709"/>
        <w:jc w:val="both"/>
        <w:rPr>
          <w:rFonts w:asciiTheme="majorBidi" w:hAnsiTheme="majorBidi" w:cstheme="majorBidi"/>
          <w:szCs w:val="24"/>
        </w:rPr>
      </w:pPr>
      <w:r w:rsidRPr="006E17DB">
        <w:rPr>
          <w:rFonts w:asciiTheme="majorBidi" w:hAnsiTheme="majorBidi" w:cstheme="majorBidi"/>
          <w:szCs w:val="24"/>
        </w:rPr>
        <w:t>3.1.</w:t>
      </w:r>
      <w:r w:rsidR="00EB04A3" w:rsidRPr="006E17DB">
        <w:rPr>
          <w:rFonts w:asciiTheme="majorBidi" w:hAnsiTheme="majorBidi" w:cstheme="majorBidi"/>
          <w:szCs w:val="24"/>
        </w:rPr>
        <w:t>1</w:t>
      </w:r>
      <w:r w:rsidRPr="006E17DB">
        <w:rPr>
          <w:rFonts w:asciiTheme="majorBidi" w:hAnsiTheme="majorBidi" w:cstheme="majorBidi"/>
          <w:szCs w:val="24"/>
        </w:rPr>
        <w:t>. skirti keleiviams vežti pakankamos talpos, geros estetinės išvaizdos, techniškai tvarkingą (-</w:t>
      </w:r>
      <w:proofErr w:type="spellStart"/>
      <w:r w:rsidRPr="006E17DB">
        <w:rPr>
          <w:rFonts w:asciiTheme="majorBidi" w:hAnsiTheme="majorBidi" w:cstheme="majorBidi"/>
          <w:szCs w:val="24"/>
        </w:rPr>
        <w:t>as</w:t>
      </w:r>
      <w:proofErr w:type="spellEnd"/>
      <w:r w:rsidRPr="006E17DB">
        <w:rPr>
          <w:rFonts w:asciiTheme="majorBidi" w:hAnsiTheme="majorBidi" w:cstheme="majorBidi"/>
          <w:szCs w:val="24"/>
        </w:rPr>
        <w:t>)  transporto priemonę (-</w:t>
      </w:r>
      <w:proofErr w:type="spellStart"/>
      <w:r w:rsidRPr="006E17DB">
        <w:rPr>
          <w:rFonts w:asciiTheme="majorBidi" w:hAnsiTheme="majorBidi" w:cstheme="majorBidi"/>
          <w:szCs w:val="24"/>
        </w:rPr>
        <w:t>es</w:t>
      </w:r>
      <w:proofErr w:type="spellEnd"/>
      <w:r w:rsidRPr="006E17DB">
        <w:rPr>
          <w:rFonts w:asciiTheme="majorBidi" w:hAnsiTheme="majorBidi" w:cstheme="majorBidi"/>
          <w:szCs w:val="24"/>
        </w:rPr>
        <w:t>);</w:t>
      </w:r>
    </w:p>
    <w:p w14:paraId="55FF6E63" w14:textId="774376C5" w:rsidR="002D186A" w:rsidRPr="006E17DB" w:rsidRDefault="002D186A" w:rsidP="002D186A">
      <w:pPr>
        <w:ind w:firstLine="709"/>
        <w:jc w:val="both"/>
        <w:rPr>
          <w:rFonts w:asciiTheme="majorBidi" w:hAnsiTheme="majorBidi" w:cstheme="majorBidi"/>
          <w:szCs w:val="24"/>
        </w:rPr>
      </w:pPr>
      <w:r w:rsidRPr="006E17DB">
        <w:rPr>
          <w:rFonts w:asciiTheme="majorBidi" w:hAnsiTheme="majorBidi" w:cstheme="majorBidi"/>
          <w:szCs w:val="24"/>
        </w:rPr>
        <w:t>3.1.</w:t>
      </w:r>
      <w:r w:rsidR="00EB04A3" w:rsidRPr="006E17DB">
        <w:rPr>
          <w:rFonts w:asciiTheme="majorBidi" w:hAnsiTheme="majorBidi" w:cstheme="majorBidi"/>
          <w:szCs w:val="24"/>
        </w:rPr>
        <w:t>2</w:t>
      </w:r>
      <w:r w:rsidRPr="006E17DB">
        <w:rPr>
          <w:rFonts w:asciiTheme="majorBidi" w:hAnsiTheme="majorBidi" w:cstheme="majorBidi"/>
          <w:szCs w:val="24"/>
        </w:rPr>
        <w:t>. sugedus transporto priemonei, nedelsiant ją pakeisti techniškai tvarkinga;</w:t>
      </w:r>
    </w:p>
    <w:p w14:paraId="433A9CBD" w14:textId="4622864C" w:rsidR="002D186A" w:rsidRPr="006E17DB" w:rsidRDefault="002D186A" w:rsidP="002D186A">
      <w:pPr>
        <w:ind w:firstLine="709"/>
        <w:jc w:val="both"/>
        <w:rPr>
          <w:rFonts w:asciiTheme="majorBidi" w:hAnsiTheme="majorBidi" w:cstheme="majorBidi"/>
          <w:szCs w:val="24"/>
        </w:rPr>
      </w:pPr>
      <w:r w:rsidRPr="006E17DB">
        <w:rPr>
          <w:rFonts w:asciiTheme="majorBidi" w:hAnsiTheme="majorBidi" w:cstheme="majorBidi"/>
          <w:szCs w:val="24"/>
        </w:rPr>
        <w:t>3.1.</w:t>
      </w:r>
      <w:r w:rsidR="00EB04A3" w:rsidRPr="006E17DB">
        <w:rPr>
          <w:rFonts w:asciiTheme="majorBidi" w:hAnsiTheme="majorBidi" w:cstheme="majorBidi"/>
          <w:szCs w:val="24"/>
        </w:rPr>
        <w:t>3</w:t>
      </w:r>
      <w:r w:rsidRPr="006E17DB">
        <w:rPr>
          <w:rFonts w:asciiTheme="majorBidi" w:hAnsiTheme="majorBidi" w:cstheme="majorBidi"/>
          <w:szCs w:val="24"/>
        </w:rPr>
        <w:t>. užsakovui pateikus prašymą, teikti informaciją apie keleivių srautus ir nuvažiuotą atstumą;</w:t>
      </w:r>
    </w:p>
    <w:p w14:paraId="3A9BD128" w14:textId="1134CCC9" w:rsidR="002D186A" w:rsidRPr="006E17DB" w:rsidRDefault="002D186A" w:rsidP="002D186A">
      <w:pPr>
        <w:tabs>
          <w:tab w:val="left" w:pos="1305"/>
        </w:tabs>
        <w:ind w:firstLine="709"/>
        <w:jc w:val="both"/>
        <w:rPr>
          <w:rFonts w:asciiTheme="majorBidi" w:hAnsiTheme="majorBidi" w:cstheme="majorBidi"/>
          <w:szCs w:val="24"/>
        </w:rPr>
      </w:pPr>
      <w:r w:rsidRPr="006E17DB">
        <w:rPr>
          <w:rFonts w:asciiTheme="majorBidi" w:hAnsiTheme="majorBidi" w:cstheme="majorBidi"/>
          <w:szCs w:val="24"/>
        </w:rPr>
        <w:t>3.1.</w:t>
      </w:r>
      <w:r w:rsidR="00EB04A3" w:rsidRPr="006E17DB">
        <w:rPr>
          <w:rFonts w:asciiTheme="majorBidi" w:hAnsiTheme="majorBidi" w:cstheme="majorBidi"/>
          <w:szCs w:val="24"/>
        </w:rPr>
        <w:t>4</w:t>
      </w:r>
      <w:r w:rsidRPr="006E17DB">
        <w:rPr>
          <w:rFonts w:asciiTheme="majorBidi" w:hAnsiTheme="majorBidi" w:cstheme="majorBidi"/>
          <w:szCs w:val="24"/>
        </w:rPr>
        <w:t xml:space="preserve">. keleiviui nevažiavus nustatytu maršrutu, nedelsiant apie tai informuoti Užsakovą. </w:t>
      </w:r>
    </w:p>
    <w:p w14:paraId="06B3C4D9" w14:textId="05045A29" w:rsidR="002D186A" w:rsidRPr="006E17DB" w:rsidRDefault="002D186A" w:rsidP="002D186A">
      <w:pPr>
        <w:snapToGrid w:val="0"/>
        <w:ind w:firstLine="709"/>
        <w:jc w:val="both"/>
        <w:rPr>
          <w:rFonts w:asciiTheme="majorBidi" w:hAnsiTheme="majorBidi" w:cstheme="majorBidi"/>
          <w:szCs w:val="24"/>
        </w:rPr>
      </w:pPr>
      <w:r w:rsidRPr="006E17DB">
        <w:rPr>
          <w:rFonts w:asciiTheme="majorBidi" w:hAnsiTheme="majorBidi" w:cstheme="majorBidi"/>
          <w:szCs w:val="24"/>
        </w:rPr>
        <w:t>3.1.</w:t>
      </w:r>
      <w:r w:rsidR="00EB04A3" w:rsidRPr="006E17DB">
        <w:rPr>
          <w:rFonts w:asciiTheme="majorBidi" w:hAnsiTheme="majorBidi" w:cstheme="majorBidi"/>
          <w:szCs w:val="24"/>
        </w:rPr>
        <w:t>5</w:t>
      </w:r>
      <w:r w:rsidRPr="006E17DB">
        <w:rPr>
          <w:rFonts w:asciiTheme="majorBidi" w:hAnsiTheme="majorBidi" w:cstheme="majorBidi"/>
          <w:szCs w:val="24"/>
        </w:rPr>
        <w:t>. nedelsiant raštu informuoti Užsakovą apie bet kurias aplinkybes, kurios trukdo ar gali sutrukdyti Paslaugų teikėjui teikti paslaugas;</w:t>
      </w:r>
    </w:p>
    <w:p w14:paraId="39938017" w14:textId="08FFA649" w:rsidR="002D186A" w:rsidRPr="006E17DB" w:rsidRDefault="002D186A" w:rsidP="002D186A">
      <w:pPr>
        <w:snapToGrid w:val="0"/>
        <w:ind w:firstLine="709"/>
        <w:jc w:val="both"/>
        <w:rPr>
          <w:rFonts w:asciiTheme="majorBidi" w:hAnsiTheme="majorBidi" w:cstheme="majorBidi"/>
          <w:szCs w:val="24"/>
        </w:rPr>
      </w:pPr>
      <w:r w:rsidRPr="006E17DB">
        <w:rPr>
          <w:rFonts w:asciiTheme="majorBidi" w:hAnsiTheme="majorBidi" w:cstheme="majorBidi"/>
          <w:szCs w:val="24"/>
        </w:rPr>
        <w:t>3.1.</w:t>
      </w:r>
      <w:r w:rsidR="00EB04A3" w:rsidRPr="006E17DB">
        <w:rPr>
          <w:rFonts w:asciiTheme="majorBidi" w:hAnsiTheme="majorBidi" w:cstheme="majorBidi"/>
          <w:szCs w:val="24"/>
        </w:rPr>
        <w:t>6</w:t>
      </w:r>
      <w:r w:rsidRPr="006E17DB">
        <w:rPr>
          <w:rFonts w:asciiTheme="majorBidi" w:hAnsiTheme="majorBidi" w:cstheme="majorBidi"/>
          <w:szCs w:val="24"/>
        </w:rPr>
        <w:t>. užtikrinti iš Užsakovo pirkimo sutarties vykdymo laikotarpiu gautos ir su pirkimo sutarties vykdymu susijusios informacijos konfidencialumą bei apsaugą</w:t>
      </w:r>
      <w:r w:rsidR="00B35B5B">
        <w:rPr>
          <w:rFonts w:asciiTheme="majorBidi" w:hAnsiTheme="majorBidi" w:cstheme="majorBidi"/>
          <w:szCs w:val="24"/>
        </w:rPr>
        <w:t>.</w:t>
      </w:r>
    </w:p>
    <w:p w14:paraId="6AA5C23A" w14:textId="77777777" w:rsidR="002D186A" w:rsidRPr="006E17DB" w:rsidRDefault="002D186A" w:rsidP="002D186A">
      <w:pPr>
        <w:ind w:firstLine="720"/>
        <w:jc w:val="both"/>
        <w:rPr>
          <w:rFonts w:asciiTheme="majorBidi" w:hAnsiTheme="majorBidi" w:cstheme="majorBidi"/>
          <w:szCs w:val="24"/>
        </w:rPr>
      </w:pPr>
      <w:r w:rsidRPr="006E17DB">
        <w:rPr>
          <w:rFonts w:asciiTheme="majorBidi" w:hAnsiTheme="majorBidi" w:cstheme="majorBidi"/>
          <w:szCs w:val="24"/>
        </w:rPr>
        <w:t>3.2. Užsakovas įsipareigoja:</w:t>
      </w:r>
    </w:p>
    <w:p w14:paraId="74191D09" w14:textId="77777777" w:rsidR="002D186A" w:rsidRPr="006E17DB" w:rsidRDefault="002D186A" w:rsidP="002D186A">
      <w:pPr>
        <w:ind w:firstLine="720"/>
        <w:jc w:val="both"/>
        <w:rPr>
          <w:rFonts w:asciiTheme="majorBidi" w:hAnsiTheme="majorBidi" w:cstheme="majorBidi"/>
          <w:szCs w:val="24"/>
        </w:rPr>
      </w:pPr>
      <w:r w:rsidRPr="006E17DB">
        <w:rPr>
          <w:rFonts w:asciiTheme="majorBidi" w:hAnsiTheme="majorBidi" w:cstheme="majorBidi"/>
          <w:szCs w:val="24"/>
        </w:rPr>
        <w:t>3.2.1. Paslaugų teikėjui pateikti informaciją apie keleivius (vardą, pavardę, gyvenamosios vietos adresą, kontaktinį telefoną ir kt. duomenis bei šių duomenų pasikeitimus) būtinus paslaugos teikimui;</w:t>
      </w:r>
    </w:p>
    <w:p w14:paraId="027BC6AD" w14:textId="77777777" w:rsidR="002D186A" w:rsidRPr="006E17DB" w:rsidRDefault="002D186A" w:rsidP="002D186A">
      <w:pPr>
        <w:snapToGrid w:val="0"/>
        <w:ind w:firstLine="709"/>
        <w:jc w:val="both"/>
        <w:rPr>
          <w:rFonts w:asciiTheme="majorBidi" w:hAnsiTheme="majorBidi" w:cstheme="majorBidi"/>
          <w:bCs/>
          <w:szCs w:val="24"/>
        </w:rPr>
      </w:pPr>
      <w:r w:rsidRPr="006E17DB">
        <w:rPr>
          <w:rFonts w:asciiTheme="majorBidi" w:hAnsiTheme="majorBidi" w:cstheme="majorBidi"/>
          <w:bCs/>
          <w:szCs w:val="24"/>
        </w:rPr>
        <w:t xml:space="preserve">3.2.2. kas mėnesį atsiskaityti už suteiktas paslaugas pagal pirkimo sutartyje nustatytą įkainį ir </w:t>
      </w:r>
      <w:r w:rsidRPr="006E17DB">
        <w:rPr>
          <w:rFonts w:asciiTheme="majorBidi" w:hAnsiTheme="majorBidi" w:cstheme="majorBidi"/>
          <w:szCs w:val="24"/>
        </w:rPr>
        <w:t>Paslaugų teikėjo</w:t>
      </w:r>
      <w:r w:rsidRPr="006E17DB">
        <w:rPr>
          <w:rFonts w:asciiTheme="majorBidi" w:hAnsiTheme="majorBidi" w:cstheme="majorBidi"/>
          <w:bCs/>
          <w:szCs w:val="24"/>
        </w:rPr>
        <w:t xml:space="preserve"> pateiktą sąskaitą faktūrą;</w:t>
      </w:r>
    </w:p>
    <w:p w14:paraId="61819D9B" w14:textId="77777777" w:rsidR="002D186A" w:rsidRPr="006E17DB" w:rsidRDefault="002D186A" w:rsidP="002D186A">
      <w:pPr>
        <w:snapToGrid w:val="0"/>
        <w:ind w:firstLine="709"/>
        <w:jc w:val="both"/>
        <w:rPr>
          <w:rFonts w:asciiTheme="majorBidi" w:hAnsiTheme="majorBidi" w:cstheme="majorBidi"/>
          <w:szCs w:val="24"/>
        </w:rPr>
      </w:pPr>
      <w:r w:rsidRPr="006E17DB">
        <w:rPr>
          <w:rFonts w:asciiTheme="majorBidi" w:hAnsiTheme="majorBidi" w:cstheme="majorBidi"/>
          <w:bCs/>
          <w:szCs w:val="24"/>
        </w:rPr>
        <w:t xml:space="preserve">3.2.3. </w:t>
      </w:r>
      <w:r w:rsidRPr="006E17DB">
        <w:rPr>
          <w:rFonts w:asciiTheme="majorBidi" w:hAnsiTheme="majorBidi" w:cstheme="majorBidi"/>
          <w:szCs w:val="24"/>
        </w:rPr>
        <w:t>Paslaugų teikėjui sudaryti visas sąlygas būtinas paslaugoms teikti.</w:t>
      </w:r>
    </w:p>
    <w:p w14:paraId="39AA0BBE" w14:textId="0AD399A5" w:rsidR="002D186A" w:rsidRPr="006E17DB" w:rsidRDefault="002D186A" w:rsidP="00AE51B5">
      <w:pPr>
        <w:ind w:firstLine="567"/>
        <w:jc w:val="both"/>
        <w:rPr>
          <w:rFonts w:asciiTheme="majorBidi" w:hAnsiTheme="majorBidi" w:cstheme="majorBidi"/>
          <w:szCs w:val="24"/>
        </w:rPr>
      </w:pPr>
      <w:bookmarkStart w:id="0" w:name="_Hlk129937524"/>
      <w:r w:rsidRPr="006E17DB">
        <w:rPr>
          <w:rFonts w:asciiTheme="majorBidi" w:hAnsiTheme="majorBidi" w:cstheme="majorBidi"/>
          <w:szCs w:val="24"/>
        </w:rPr>
        <w:t xml:space="preserve">  </w:t>
      </w:r>
      <w:bookmarkEnd w:id="0"/>
    </w:p>
    <w:p w14:paraId="4B913CE2" w14:textId="77777777" w:rsidR="002D186A" w:rsidRPr="006E17DB" w:rsidRDefault="002D186A" w:rsidP="002D186A">
      <w:pPr>
        <w:contextualSpacing/>
        <w:jc w:val="center"/>
        <w:rPr>
          <w:rFonts w:asciiTheme="majorBidi" w:hAnsiTheme="majorBidi" w:cstheme="majorBidi"/>
          <w:b/>
          <w:bCs/>
          <w:szCs w:val="24"/>
        </w:rPr>
      </w:pPr>
      <w:r w:rsidRPr="006E17DB">
        <w:rPr>
          <w:rFonts w:asciiTheme="majorBidi" w:hAnsiTheme="majorBidi" w:cstheme="majorBidi"/>
          <w:b/>
          <w:bCs/>
          <w:szCs w:val="24"/>
        </w:rPr>
        <w:t>IV SKYRIUS</w:t>
      </w:r>
    </w:p>
    <w:p w14:paraId="1DD9812C" w14:textId="77777777" w:rsidR="002D186A" w:rsidRPr="006E17DB" w:rsidRDefault="002D186A" w:rsidP="002D186A">
      <w:pPr>
        <w:contextualSpacing/>
        <w:jc w:val="center"/>
        <w:rPr>
          <w:rFonts w:asciiTheme="majorBidi" w:hAnsiTheme="majorBidi" w:cstheme="majorBidi"/>
          <w:b/>
          <w:bCs/>
          <w:szCs w:val="24"/>
        </w:rPr>
      </w:pPr>
      <w:r w:rsidRPr="006E17DB">
        <w:rPr>
          <w:rFonts w:asciiTheme="majorBidi" w:hAnsiTheme="majorBidi" w:cstheme="majorBidi"/>
          <w:b/>
          <w:bCs/>
          <w:szCs w:val="24"/>
        </w:rPr>
        <w:t>NENUGALIMA JĖGA (FORCE MAJEURE)</w:t>
      </w:r>
    </w:p>
    <w:p w14:paraId="3C3D2B02" w14:textId="77777777" w:rsidR="002D186A" w:rsidRPr="006E17DB" w:rsidRDefault="002D186A" w:rsidP="002D186A">
      <w:pPr>
        <w:contextualSpacing/>
        <w:jc w:val="both"/>
        <w:rPr>
          <w:rFonts w:asciiTheme="majorBidi" w:hAnsiTheme="majorBidi" w:cstheme="majorBidi"/>
          <w:szCs w:val="24"/>
        </w:rPr>
      </w:pPr>
    </w:p>
    <w:p w14:paraId="11A7C425" w14:textId="77777777" w:rsidR="002D186A" w:rsidRPr="006E17DB" w:rsidRDefault="002D186A" w:rsidP="002D186A">
      <w:pPr>
        <w:ind w:firstLine="709"/>
        <w:contextualSpacing/>
        <w:jc w:val="both"/>
        <w:rPr>
          <w:rFonts w:asciiTheme="majorBidi" w:hAnsiTheme="majorBidi" w:cstheme="majorBidi"/>
          <w:szCs w:val="24"/>
        </w:rPr>
      </w:pPr>
      <w:r w:rsidRPr="006E17DB">
        <w:rPr>
          <w:rFonts w:asciiTheme="majorBidi" w:hAnsiTheme="majorBidi" w:cstheme="majorBidi"/>
          <w:szCs w:val="24"/>
        </w:rPr>
        <w:t xml:space="preserve">4.1. Nė viena sutarties Šalis nėra laikoma pažeidusia sutartį arba nevykdančia savo įsipareigojimų pagal šią sutartį, jei įsipareigojimus vykdyti jai trukdo nenugalimos jėgos (force majeure) aplinkybės, atsiradusios po sutarties įsigaliojimo dienos. </w:t>
      </w:r>
    </w:p>
    <w:p w14:paraId="6C1C7FCD" w14:textId="77777777" w:rsidR="002D186A" w:rsidRPr="006E17DB" w:rsidRDefault="002D186A" w:rsidP="002D186A">
      <w:pPr>
        <w:ind w:firstLine="709"/>
        <w:contextualSpacing/>
        <w:jc w:val="both"/>
        <w:rPr>
          <w:rFonts w:asciiTheme="majorBidi" w:hAnsiTheme="majorBidi" w:cstheme="majorBidi"/>
          <w:szCs w:val="24"/>
        </w:rPr>
      </w:pPr>
      <w:r w:rsidRPr="006E17DB">
        <w:rPr>
          <w:rFonts w:asciiTheme="majorBidi" w:hAnsiTheme="majorBidi" w:cstheme="majorBidi"/>
          <w:szCs w:val="24"/>
        </w:rPr>
        <w:t xml:space="preserve">4.2. Jei kuri nors sutarties Šalis mano, kad atsirado nenugalimos jėgos (force majeure) aplinkybės, dėl kurių ji negali vykdyti savo įsipareigojimų, ji nedelsdama informuoja apie tai kitą Šalį, pranešdama apie aplinkybių pobūdį, galimą trukmę ir tikėtiną poveikį. Jei Užsakovas raštu nenurodo kitaip, Paslaugų teikėjas toliau vykdo savo įsipareigojimus pagal sutartį tiek, kiek įmanoma, ir ieško alternatyvių būdų savo įsipareigojimams, kurių vykdyti nenugalimos jėgos (force majeure) aplinkybės netrukdo, vykdyti. </w:t>
      </w:r>
    </w:p>
    <w:p w14:paraId="1C5FDCCD" w14:textId="77777777" w:rsidR="002D186A" w:rsidRPr="006E17DB" w:rsidRDefault="002D186A" w:rsidP="002D186A">
      <w:pPr>
        <w:ind w:firstLine="709"/>
        <w:contextualSpacing/>
        <w:jc w:val="both"/>
        <w:rPr>
          <w:rFonts w:asciiTheme="majorBidi" w:hAnsiTheme="majorBidi" w:cstheme="majorBidi"/>
          <w:szCs w:val="24"/>
        </w:rPr>
      </w:pPr>
      <w:r w:rsidRPr="006E17DB">
        <w:rPr>
          <w:rFonts w:asciiTheme="majorBidi" w:hAnsiTheme="majorBidi" w:cstheme="majorBidi"/>
          <w:szCs w:val="24"/>
        </w:rPr>
        <w:t>4.3. Jei nenugalimos jėgos (force majeure) aplinkybės trunka ilgiau kaip 10 (dešimt) kalendorinių dienų, tuomet, nepaisant sutarties įvykdymo termino pratęsimo, kuris dėl minėtųjų aplinkybių gali būti Paslaugų teikėjui suteiktas, bet kuri sutarties Šalis turi teisę nutraukti sutartį įspėdama apie tai kitą Šalį prieš 5 (penkias) kalendorines dienas. Jei pasibaigus šiam 5 (penkių) dienų laikotarpiui nenugalimos jėgos (force majeure) aplinkybės vis dar yra, sutartis nutraukiama ir pagal sutarties sąlygas Šalys atleidžiamos nuo tolesnio sutarties vykdymo.</w:t>
      </w:r>
    </w:p>
    <w:p w14:paraId="24A66BBB" w14:textId="77777777" w:rsidR="002D186A" w:rsidRPr="006E17DB" w:rsidRDefault="002D186A" w:rsidP="002D186A">
      <w:pPr>
        <w:snapToGrid w:val="0"/>
        <w:jc w:val="both"/>
        <w:rPr>
          <w:rFonts w:asciiTheme="majorBidi" w:hAnsiTheme="majorBidi" w:cstheme="majorBidi"/>
          <w:szCs w:val="24"/>
        </w:rPr>
      </w:pPr>
    </w:p>
    <w:p w14:paraId="1F7FB4CF" w14:textId="77777777" w:rsidR="002D186A" w:rsidRPr="006E17DB" w:rsidRDefault="002D186A" w:rsidP="002D186A">
      <w:pPr>
        <w:tabs>
          <w:tab w:val="left" w:pos="993"/>
        </w:tabs>
        <w:contextualSpacing/>
        <w:jc w:val="center"/>
        <w:rPr>
          <w:rFonts w:asciiTheme="majorBidi" w:hAnsiTheme="majorBidi" w:cstheme="majorBidi"/>
          <w:b/>
          <w:szCs w:val="24"/>
        </w:rPr>
      </w:pPr>
      <w:r w:rsidRPr="006E17DB">
        <w:rPr>
          <w:rFonts w:asciiTheme="majorBidi" w:hAnsiTheme="majorBidi" w:cstheme="majorBidi"/>
          <w:b/>
          <w:szCs w:val="24"/>
        </w:rPr>
        <w:t>V SKYRIUS</w:t>
      </w:r>
    </w:p>
    <w:p w14:paraId="014834CE" w14:textId="77777777" w:rsidR="002D186A" w:rsidRPr="006E17DB" w:rsidRDefault="002D186A" w:rsidP="002D186A">
      <w:pPr>
        <w:tabs>
          <w:tab w:val="left" w:pos="993"/>
        </w:tabs>
        <w:contextualSpacing/>
        <w:jc w:val="center"/>
        <w:rPr>
          <w:rFonts w:asciiTheme="majorBidi" w:hAnsiTheme="majorBidi" w:cstheme="majorBidi"/>
          <w:b/>
          <w:szCs w:val="24"/>
        </w:rPr>
      </w:pPr>
      <w:r w:rsidRPr="006E17DB">
        <w:rPr>
          <w:rFonts w:asciiTheme="majorBidi" w:hAnsiTheme="majorBidi" w:cstheme="majorBidi"/>
          <w:b/>
          <w:szCs w:val="24"/>
        </w:rPr>
        <w:t>SUTARTIES ŠALIŲ ATSAKOMYBĖ</w:t>
      </w:r>
    </w:p>
    <w:p w14:paraId="4A1E80E0" w14:textId="77777777" w:rsidR="002D186A" w:rsidRPr="006E17DB" w:rsidRDefault="002D186A" w:rsidP="002D186A">
      <w:pPr>
        <w:tabs>
          <w:tab w:val="left" w:pos="993"/>
        </w:tabs>
        <w:contextualSpacing/>
        <w:jc w:val="center"/>
        <w:rPr>
          <w:rFonts w:asciiTheme="majorBidi" w:hAnsiTheme="majorBidi" w:cstheme="majorBidi"/>
          <w:b/>
          <w:szCs w:val="24"/>
        </w:rPr>
      </w:pPr>
    </w:p>
    <w:p w14:paraId="0F42FA81" w14:textId="77777777" w:rsidR="002D186A" w:rsidRPr="006E17DB" w:rsidRDefault="002D186A" w:rsidP="002D186A">
      <w:pPr>
        <w:tabs>
          <w:tab w:val="left" w:pos="993"/>
        </w:tabs>
        <w:contextualSpacing/>
        <w:jc w:val="both"/>
        <w:rPr>
          <w:rFonts w:asciiTheme="majorBidi" w:hAnsiTheme="majorBidi" w:cstheme="majorBidi"/>
          <w:b/>
          <w:szCs w:val="24"/>
        </w:rPr>
      </w:pPr>
      <w:r w:rsidRPr="006E17DB">
        <w:rPr>
          <w:rFonts w:asciiTheme="majorBidi" w:hAnsiTheme="majorBidi" w:cstheme="majorBidi"/>
          <w:b/>
          <w:szCs w:val="24"/>
        </w:rPr>
        <w:t xml:space="preserve">         5.1. Užsakovo atsakomybė:</w:t>
      </w:r>
    </w:p>
    <w:p w14:paraId="1790DFBD" w14:textId="090E5C9B" w:rsidR="002D186A" w:rsidRPr="006E17DB" w:rsidRDefault="002D186A" w:rsidP="002D186A">
      <w:pPr>
        <w:tabs>
          <w:tab w:val="left" w:pos="993"/>
        </w:tabs>
        <w:contextualSpacing/>
        <w:jc w:val="both"/>
        <w:rPr>
          <w:rFonts w:asciiTheme="majorBidi" w:hAnsiTheme="majorBidi" w:cstheme="majorBidi"/>
          <w:bCs/>
          <w:szCs w:val="24"/>
        </w:rPr>
      </w:pPr>
      <w:r w:rsidRPr="006E17DB">
        <w:rPr>
          <w:rFonts w:asciiTheme="majorBidi" w:hAnsiTheme="majorBidi" w:cstheme="majorBidi"/>
          <w:bCs/>
          <w:szCs w:val="24"/>
        </w:rPr>
        <w:t xml:space="preserve">         5.1.1. Nepagrįstai uždelsęs atsiskaityti už suteiktas paslaugas sutarties 2.1 punkte nustatytu</w:t>
      </w:r>
      <w:r w:rsidR="00546722" w:rsidRPr="006E17DB">
        <w:rPr>
          <w:rFonts w:asciiTheme="majorBidi" w:hAnsiTheme="majorBidi" w:cstheme="majorBidi"/>
          <w:bCs/>
          <w:szCs w:val="24"/>
        </w:rPr>
        <w:t>s</w:t>
      </w:r>
      <w:r w:rsidRPr="006E17DB">
        <w:rPr>
          <w:rFonts w:asciiTheme="majorBidi" w:hAnsiTheme="majorBidi" w:cstheme="majorBidi"/>
          <w:bCs/>
          <w:szCs w:val="24"/>
        </w:rPr>
        <w:t xml:space="preserve"> </w:t>
      </w:r>
      <w:r w:rsidR="00546722" w:rsidRPr="006E17DB">
        <w:rPr>
          <w:rFonts w:asciiTheme="majorBidi" w:hAnsiTheme="majorBidi" w:cstheme="majorBidi"/>
          <w:bCs/>
          <w:szCs w:val="24"/>
        </w:rPr>
        <w:t>įkainius</w:t>
      </w:r>
      <w:r w:rsidRPr="006E17DB">
        <w:rPr>
          <w:rFonts w:asciiTheme="majorBidi" w:hAnsiTheme="majorBidi" w:cstheme="majorBidi"/>
          <w:bCs/>
          <w:szCs w:val="24"/>
        </w:rPr>
        <w:t>, moka Paslaugų teikėjui 0,03 % neapmokėtų paslaugų kainos dydžio delspinigių be PVM už kiekvieną uždelstą dieną;</w:t>
      </w:r>
    </w:p>
    <w:p w14:paraId="2BE403F8" w14:textId="77777777" w:rsidR="002D186A" w:rsidRPr="006E17DB" w:rsidRDefault="002D186A" w:rsidP="002D186A">
      <w:pPr>
        <w:tabs>
          <w:tab w:val="left" w:pos="993"/>
        </w:tabs>
        <w:contextualSpacing/>
        <w:jc w:val="both"/>
        <w:rPr>
          <w:rFonts w:asciiTheme="majorBidi" w:hAnsiTheme="majorBidi" w:cstheme="majorBidi"/>
          <w:bCs/>
          <w:szCs w:val="24"/>
        </w:rPr>
      </w:pPr>
      <w:r w:rsidRPr="006E17DB">
        <w:rPr>
          <w:rFonts w:asciiTheme="majorBidi" w:hAnsiTheme="majorBidi" w:cstheme="majorBidi"/>
          <w:bCs/>
          <w:szCs w:val="24"/>
        </w:rPr>
        <w:t xml:space="preserve">         5.1.2. Nutraukęs sutartį be pateisinamos priežasties, ar nutraukus sutartį dėl Užsakovo kaltės, moka Paslaugų teikėjui 10 proc. bendros sutarties vertės be PVM dydžio baudą ir atlygina Paslaugų teikėjui su sutarties nutraukimu susijusius nuostolius.</w:t>
      </w:r>
    </w:p>
    <w:p w14:paraId="6578FE4F" w14:textId="77777777" w:rsidR="002D186A" w:rsidRPr="006E17DB" w:rsidRDefault="002D186A" w:rsidP="002D186A">
      <w:pPr>
        <w:tabs>
          <w:tab w:val="left" w:pos="993"/>
        </w:tabs>
        <w:contextualSpacing/>
        <w:jc w:val="both"/>
        <w:rPr>
          <w:rFonts w:asciiTheme="majorBidi" w:hAnsiTheme="majorBidi" w:cstheme="majorBidi"/>
          <w:bCs/>
          <w:szCs w:val="24"/>
        </w:rPr>
      </w:pPr>
    </w:p>
    <w:p w14:paraId="6DC105E5" w14:textId="77777777" w:rsidR="002D186A" w:rsidRPr="006E17DB" w:rsidRDefault="002D186A" w:rsidP="002D186A">
      <w:pPr>
        <w:tabs>
          <w:tab w:val="left" w:pos="993"/>
        </w:tabs>
        <w:contextualSpacing/>
        <w:jc w:val="both"/>
        <w:rPr>
          <w:rFonts w:asciiTheme="majorBidi" w:hAnsiTheme="majorBidi" w:cstheme="majorBidi"/>
          <w:b/>
          <w:szCs w:val="24"/>
        </w:rPr>
      </w:pPr>
      <w:r w:rsidRPr="006E17DB">
        <w:rPr>
          <w:rFonts w:asciiTheme="majorBidi" w:hAnsiTheme="majorBidi" w:cstheme="majorBidi"/>
          <w:b/>
          <w:szCs w:val="24"/>
        </w:rPr>
        <w:t xml:space="preserve">        5.2. Paslaugų teikėjo atsakomybė:</w:t>
      </w:r>
    </w:p>
    <w:p w14:paraId="210C234C" w14:textId="77777777" w:rsidR="002D186A" w:rsidRPr="006E17DB" w:rsidRDefault="002D186A" w:rsidP="002D186A">
      <w:pPr>
        <w:tabs>
          <w:tab w:val="left" w:pos="993"/>
        </w:tabs>
        <w:contextualSpacing/>
        <w:jc w:val="both"/>
        <w:rPr>
          <w:rFonts w:asciiTheme="majorBidi" w:hAnsiTheme="majorBidi" w:cstheme="majorBidi"/>
          <w:bCs/>
          <w:szCs w:val="24"/>
        </w:rPr>
      </w:pPr>
      <w:r w:rsidRPr="006E17DB">
        <w:rPr>
          <w:rFonts w:asciiTheme="majorBidi" w:hAnsiTheme="majorBidi" w:cstheme="majorBidi"/>
          <w:bCs/>
          <w:szCs w:val="24"/>
        </w:rPr>
        <w:t xml:space="preserve">        5.2.1. Nutraukęs sutartį be pateisinamos priežasties, ar nutraukus sutartį dėl Paslaugų teikėjo </w:t>
      </w:r>
      <w:r w:rsidRPr="006E17DB">
        <w:rPr>
          <w:rFonts w:asciiTheme="majorBidi" w:hAnsiTheme="majorBidi" w:cstheme="majorBidi"/>
          <w:bCs/>
          <w:szCs w:val="24"/>
        </w:rPr>
        <w:lastRenderedPageBreak/>
        <w:t>kaltės, moka Užsakovui 10 proc. bendros sutarties vertės be PVM dydžio baudą ir atlygina Užsakovui su sutarties nutraukimu susijusius nuostolius.</w:t>
      </w:r>
    </w:p>
    <w:p w14:paraId="69B2CCE2" w14:textId="77777777" w:rsidR="002D186A" w:rsidRPr="006E17DB" w:rsidRDefault="002D186A" w:rsidP="002D186A">
      <w:pPr>
        <w:tabs>
          <w:tab w:val="left" w:pos="993"/>
        </w:tabs>
        <w:contextualSpacing/>
        <w:jc w:val="both"/>
        <w:rPr>
          <w:rFonts w:asciiTheme="majorBidi" w:hAnsiTheme="majorBidi" w:cstheme="majorBidi"/>
          <w:bCs/>
          <w:szCs w:val="24"/>
        </w:rPr>
      </w:pPr>
      <w:r w:rsidRPr="006E17DB">
        <w:rPr>
          <w:rFonts w:asciiTheme="majorBidi" w:hAnsiTheme="majorBidi" w:cstheme="majorBidi"/>
          <w:bCs/>
          <w:szCs w:val="24"/>
        </w:rPr>
        <w:t xml:space="preserve">        5.2.2. Nesuteikęs arba netinkamai suteikęs paslaugą, moka Užsakovui 150 Eur dydžio baudą už kiekvieną pažeidimo atvejį. Pažeidimo atvejis fiksuojamas surašant netinkamo paslaugų suteikimo aktą, kurį pasirašo sutarties Šalys. Jeigu per mėnesį yra surašomi 2 (du) ir daugiau netinkamo paslaugų suteikimo aktai, tai yra laikoma esminiu sutarties pažeidimu.</w:t>
      </w:r>
    </w:p>
    <w:p w14:paraId="0B6AF5BD" w14:textId="77777777" w:rsidR="002D186A" w:rsidRPr="006E17DB" w:rsidRDefault="002D186A" w:rsidP="002D186A">
      <w:pPr>
        <w:tabs>
          <w:tab w:val="left" w:pos="993"/>
        </w:tabs>
        <w:contextualSpacing/>
        <w:jc w:val="both"/>
        <w:rPr>
          <w:rFonts w:asciiTheme="majorBidi" w:hAnsiTheme="majorBidi" w:cstheme="majorBidi"/>
          <w:bCs/>
          <w:szCs w:val="24"/>
        </w:rPr>
      </w:pPr>
      <w:r w:rsidRPr="006E17DB">
        <w:rPr>
          <w:rFonts w:asciiTheme="majorBidi" w:hAnsiTheme="majorBidi" w:cstheme="majorBidi"/>
          <w:bCs/>
          <w:szCs w:val="24"/>
        </w:rPr>
        <w:t xml:space="preserve">        5.2.3. Užsakovas turi teisę, be Paslaugų teikėjo sutikimo išskaičiuoti, iš pateiktų apmokėjimui dokumentų susidariusius delspinigius ir baudas.</w:t>
      </w:r>
    </w:p>
    <w:p w14:paraId="2161FBE6" w14:textId="77777777" w:rsidR="002D186A" w:rsidRPr="006E17DB" w:rsidRDefault="002D186A" w:rsidP="002D186A">
      <w:pPr>
        <w:pStyle w:val="Style2"/>
        <w:widowControl/>
        <w:spacing w:line="240" w:lineRule="auto"/>
        <w:contextualSpacing/>
        <w:rPr>
          <w:rStyle w:val="FontStyle25"/>
          <w:rFonts w:asciiTheme="majorBidi" w:hAnsiTheme="majorBidi" w:cstheme="majorBidi"/>
          <w:sz w:val="24"/>
          <w:szCs w:val="24"/>
        </w:rPr>
      </w:pPr>
    </w:p>
    <w:p w14:paraId="47096EC9" w14:textId="77777777" w:rsidR="002D186A" w:rsidRPr="006E17DB" w:rsidRDefault="002D186A" w:rsidP="002D186A">
      <w:pPr>
        <w:pStyle w:val="Style2"/>
        <w:widowControl/>
        <w:spacing w:line="240" w:lineRule="auto"/>
        <w:contextualSpacing/>
        <w:rPr>
          <w:rStyle w:val="FontStyle25"/>
          <w:rFonts w:asciiTheme="majorBidi" w:hAnsiTheme="majorBidi" w:cstheme="majorBidi"/>
          <w:sz w:val="24"/>
          <w:szCs w:val="24"/>
        </w:rPr>
      </w:pPr>
      <w:r w:rsidRPr="006E17DB">
        <w:rPr>
          <w:rStyle w:val="FontStyle25"/>
          <w:rFonts w:asciiTheme="majorBidi" w:hAnsiTheme="majorBidi" w:cstheme="majorBidi"/>
          <w:sz w:val="24"/>
          <w:szCs w:val="24"/>
        </w:rPr>
        <w:t>VI SKYRIUS</w:t>
      </w:r>
    </w:p>
    <w:p w14:paraId="4FEBF2C1" w14:textId="77777777" w:rsidR="002D186A" w:rsidRPr="006E17DB" w:rsidRDefault="002D186A" w:rsidP="002D186A">
      <w:pPr>
        <w:pStyle w:val="Style2"/>
        <w:widowControl/>
        <w:spacing w:line="240" w:lineRule="auto"/>
        <w:contextualSpacing/>
        <w:rPr>
          <w:rStyle w:val="FontStyle25"/>
          <w:rFonts w:asciiTheme="majorBidi" w:hAnsiTheme="majorBidi" w:cstheme="majorBidi"/>
          <w:sz w:val="24"/>
          <w:szCs w:val="24"/>
        </w:rPr>
      </w:pPr>
      <w:r w:rsidRPr="006E17DB">
        <w:rPr>
          <w:rStyle w:val="FontStyle25"/>
          <w:rFonts w:asciiTheme="majorBidi" w:hAnsiTheme="majorBidi" w:cstheme="majorBidi"/>
          <w:sz w:val="24"/>
          <w:szCs w:val="24"/>
        </w:rPr>
        <w:t>GINČŲ NAGRINĖJIMO TVARKA</w:t>
      </w:r>
    </w:p>
    <w:p w14:paraId="29CCB8DF" w14:textId="77777777" w:rsidR="002D186A" w:rsidRPr="006E17DB" w:rsidRDefault="002D186A" w:rsidP="002D186A">
      <w:pPr>
        <w:pStyle w:val="Style2"/>
        <w:widowControl/>
        <w:spacing w:line="240" w:lineRule="auto"/>
        <w:contextualSpacing/>
        <w:rPr>
          <w:rStyle w:val="FontStyle25"/>
          <w:rFonts w:asciiTheme="majorBidi" w:hAnsiTheme="majorBidi" w:cstheme="majorBidi"/>
          <w:sz w:val="24"/>
          <w:szCs w:val="24"/>
        </w:rPr>
      </w:pPr>
    </w:p>
    <w:p w14:paraId="2DDD05ED" w14:textId="1AFDEF6F" w:rsidR="002D186A" w:rsidRPr="006E17DB" w:rsidRDefault="002D186A" w:rsidP="002D186A">
      <w:pPr>
        <w:pStyle w:val="Style9"/>
        <w:widowControl/>
        <w:tabs>
          <w:tab w:val="left" w:pos="998"/>
        </w:tabs>
        <w:spacing w:line="274" w:lineRule="exact"/>
        <w:contextualSpacing/>
        <w:rPr>
          <w:rStyle w:val="FontStyle27"/>
          <w:rFonts w:asciiTheme="majorBidi" w:hAnsiTheme="majorBidi" w:cstheme="majorBidi"/>
          <w:sz w:val="24"/>
          <w:szCs w:val="24"/>
        </w:rPr>
      </w:pPr>
      <w:r w:rsidRPr="006E17DB">
        <w:rPr>
          <w:rStyle w:val="FontStyle27"/>
          <w:rFonts w:asciiTheme="majorBidi" w:hAnsiTheme="majorBidi" w:cstheme="majorBidi"/>
          <w:sz w:val="24"/>
          <w:szCs w:val="24"/>
        </w:rPr>
        <w:t>6.1 Sutarčiai ir visoms iš sutarties atsirandančioms teisėms ir pareigoms taikomi Lietuvos Respublikos įstatymai bei kiti norminiai teisės aktai. sutartis sudaryta ir turi būti aiškinama pagal Lietuvos Respublikos teisę</w:t>
      </w:r>
      <w:r w:rsidR="00B35B5B">
        <w:rPr>
          <w:rStyle w:val="FontStyle27"/>
          <w:rFonts w:asciiTheme="majorBidi" w:hAnsiTheme="majorBidi" w:cstheme="majorBidi"/>
          <w:sz w:val="24"/>
          <w:szCs w:val="24"/>
        </w:rPr>
        <w:t>.</w:t>
      </w:r>
    </w:p>
    <w:p w14:paraId="13391072" w14:textId="77777777" w:rsidR="002D186A" w:rsidRPr="006E17DB" w:rsidRDefault="002D186A" w:rsidP="002D186A">
      <w:pPr>
        <w:pStyle w:val="Style9"/>
        <w:widowControl/>
        <w:tabs>
          <w:tab w:val="left" w:pos="998"/>
        </w:tabs>
        <w:spacing w:line="274" w:lineRule="exact"/>
        <w:contextualSpacing/>
        <w:rPr>
          <w:rStyle w:val="FontStyle27"/>
          <w:rFonts w:asciiTheme="majorBidi" w:hAnsiTheme="majorBidi" w:cstheme="majorBidi"/>
          <w:sz w:val="24"/>
          <w:szCs w:val="24"/>
        </w:rPr>
      </w:pPr>
      <w:r w:rsidRPr="006E17DB">
        <w:rPr>
          <w:rStyle w:val="FontStyle27"/>
          <w:rFonts w:asciiTheme="majorBidi" w:hAnsiTheme="majorBidi" w:cstheme="majorBidi"/>
          <w:sz w:val="24"/>
          <w:szCs w:val="24"/>
        </w:rPr>
        <w:t>6.2. Bet kokie ginčai, nesutarimai ar reikalavimai, kylantys iš sutarties ar susiję su ja, jos pažeidimu, nutraukimu ar galiojimu tarp sutarties Šalių sprendžiami derybų keliu. Šalims nepavykus susitarti per 20 dienų, ginčai sprendžiami teismuose Lietuvos Respublikos teisės aktų nustatyta tvarka. Terminas pradedamas skaičiuoti nuo dienos, kurią Šalis gavo jai adresuotą rašytinę pretenziją.</w:t>
      </w:r>
    </w:p>
    <w:p w14:paraId="087F3DD1" w14:textId="77777777" w:rsidR="002D186A" w:rsidRPr="006E17DB" w:rsidRDefault="002D186A" w:rsidP="002D186A">
      <w:pPr>
        <w:jc w:val="both"/>
        <w:rPr>
          <w:rFonts w:asciiTheme="majorBidi" w:hAnsiTheme="majorBidi" w:cstheme="majorBidi"/>
          <w:szCs w:val="24"/>
        </w:rPr>
      </w:pPr>
    </w:p>
    <w:p w14:paraId="147323C4" w14:textId="77777777" w:rsidR="002D186A" w:rsidRPr="006E17DB" w:rsidRDefault="002D186A" w:rsidP="002D186A">
      <w:pPr>
        <w:contextualSpacing/>
        <w:jc w:val="center"/>
        <w:rPr>
          <w:rFonts w:asciiTheme="majorBidi" w:hAnsiTheme="majorBidi" w:cstheme="majorBidi"/>
          <w:b/>
          <w:szCs w:val="24"/>
        </w:rPr>
      </w:pPr>
      <w:r w:rsidRPr="006E17DB">
        <w:rPr>
          <w:rFonts w:asciiTheme="majorBidi" w:hAnsiTheme="majorBidi" w:cstheme="majorBidi"/>
          <w:b/>
          <w:szCs w:val="24"/>
        </w:rPr>
        <w:t>VII SKYRIUS</w:t>
      </w:r>
    </w:p>
    <w:p w14:paraId="202FC975" w14:textId="77777777" w:rsidR="002D186A" w:rsidRPr="006E17DB" w:rsidRDefault="002D186A" w:rsidP="002D186A">
      <w:pPr>
        <w:contextualSpacing/>
        <w:jc w:val="center"/>
        <w:rPr>
          <w:rFonts w:asciiTheme="majorBidi" w:hAnsiTheme="majorBidi" w:cstheme="majorBidi"/>
          <w:b/>
          <w:szCs w:val="24"/>
        </w:rPr>
      </w:pPr>
      <w:r w:rsidRPr="006E17DB">
        <w:rPr>
          <w:rFonts w:asciiTheme="majorBidi" w:hAnsiTheme="majorBidi" w:cstheme="majorBidi"/>
          <w:b/>
          <w:szCs w:val="24"/>
        </w:rPr>
        <w:t>SUTARTIES GALIOJIMO, PAKEITIMO IR NUTRAUKIMO SĄLYGOS</w:t>
      </w:r>
    </w:p>
    <w:p w14:paraId="64504A45" w14:textId="77777777" w:rsidR="002D186A" w:rsidRPr="006E17DB" w:rsidRDefault="002D186A" w:rsidP="002D186A">
      <w:pPr>
        <w:contextualSpacing/>
        <w:jc w:val="center"/>
        <w:rPr>
          <w:rFonts w:asciiTheme="majorBidi" w:hAnsiTheme="majorBidi" w:cstheme="majorBidi"/>
          <w:b/>
          <w:szCs w:val="24"/>
        </w:rPr>
      </w:pPr>
    </w:p>
    <w:p w14:paraId="773E1ED1" w14:textId="273CB212" w:rsidR="002D186A" w:rsidRDefault="004B69D2" w:rsidP="004B69D2">
      <w:pPr>
        <w:pStyle w:val="Body2"/>
        <w:spacing w:after="0" w:line="276" w:lineRule="auto"/>
        <w:rPr>
          <w:rFonts w:asciiTheme="majorBidi" w:hAnsiTheme="majorBidi" w:cstheme="majorBidi"/>
          <w:color w:val="auto"/>
          <w:sz w:val="24"/>
          <w:szCs w:val="24"/>
          <w:lang w:val="lt-LT"/>
        </w:rPr>
      </w:pPr>
      <w:r w:rsidRPr="006E17DB">
        <w:rPr>
          <w:rFonts w:asciiTheme="majorBidi" w:hAnsiTheme="majorBidi" w:cstheme="majorBidi"/>
          <w:bCs/>
          <w:sz w:val="24"/>
          <w:szCs w:val="24"/>
          <w:lang w:val="lt-LT"/>
        </w:rPr>
        <w:t xml:space="preserve">         </w:t>
      </w:r>
      <w:r w:rsidR="002D186A" w:rsidRPr="006E17DB">
        <w:rPr>
          <w:rFonts w:asciiTheme="majorBidi" w:hAnsiTheme="majorBidi" w:cstheme="majorBidi"/>
          <w:bCs/>
          <w:sz w:val="24"/>
          <w:szCs w:val="24"/>
          <w:lang w:val="lt-LT"/>
        </w:rPr>
        <w:t xml:space="preserve">7.1. </w:t>
      </w:r>
      <w:bookmarkStart w:id="1" w:name="_Hlk213313024"/>
      <w:r w:rsidR="00F45D0C">
        <w:rPr>
          <w:rFonts w:asciiTheme="majorBidi" w:hAnsiTheme="majorBidi" w:cstheme="majorBidi"/>
          <w:color w:val="auto"/>
          <w:sz w:val="24"/>
          <w:szCs w:val="24"/>
          <w:lang w:val="lt-LT"/>
        </w:rPr>
        <w:t xml:space="preserve">Paslaugų </w:t>
      </w:r>
      <w:r w:rsidR="00AB66EA">
        <w:rPr>
          <w:rFonts w:asciiTheme="majorBidi" w:hAnsiTheme="majorBidi" w:cstheme="majorBidi"/>
          <w:color w:val="auto"/>
          <w:sz w:val="24"/>
          <w:szCs w:val="24"/>
          <w:lang w:val="lt-LT"/>
        </w:rPr>
        <w:t>teikimo</w:t>
      </w:r>
      <w:r w:rsidR="00F45D0C">
        <w:rPr>
          <w:rFonts w:asciiTheme="majorBidi" w:hAnsiTheme="majorBidi" w:cstheme="majorBidi"/>
          <w:color w:val="auto"/>
          <w:sz w:val="24"/>
          <w:szCs w:val="24"/>
          <w:lang w:val="lt-LT"/>
        </w:rPr>
        <w:t xml:space="preserve"> terminas 12</w:t>
      </w:r>
      <w:r w:rsidRPr="006E17DB">
        <w:rPr>
          <w:rFonts w:asciiTheme="majorBidi" w:hAnsiTheme="majorBidi" w:cstheme="majorBidi"/>
          <w:color w:val="auto"/>
          <w:sz w:val="24"/>
          <w:szCs w:val="24"/>
          <w:lang w:val="lt-LT"/>
        </w:rPr>
        <w:t xml:space="preserve"> mėnesių. </w:t>
      </w:r>
      <w:r w:rsidRPr="00F45D0C">
        <w:rPr>
          <w:rFonts w:asciiTheme="majorBidi" w:hAnsiTheme="majorBidi" w:cstheme="majorBidi"/>
          <w:b/>
          <w:bCs/>
          <w:color w:val="auto"/>
          <w:sz w:val="24"/>
          <w:szCs w:val="24"/>
          <w:lang w:val="lt-LT"/>
        </w:rPr>
        <w:t xml:space="preserve">Sutartis įsigalioja </w:t>
      </w:r>
      <w:proofErr w:type="spellStart"/>
      <w:r w:rsidR="00744302" w:rsidRPr="00F45D0C">
        <w:rPr>
          <w:rFonts w:asciiTheme="majorBidi" w:hAnsiTheme="majorBidi" w:cstheme="majorBidi"/>
          <w:b/>
          <w:bCs/>
          <w:sz w:val="24"/>
          <w:szCs w:val="24"/>
        </w:rPr>
        <w:t>nuo</w:t>
      </w:r>
      <w:proofErr w:type="spellEnd"/>
      <w:r w:rsidR="00744302" w:rsidRPr="00F45D0C">
        <w:rPr>
          <w:rFonts w:asciiTheme="majorBidi" w:hAnsiTheme="majorBidi" w:cstheme="majorBidi"/>
          <w:b/>
          <w:bCs/>
          <w:sz w:val="24"/>
          <w:szCs w:val="24"/>
        </w:rPr>
        <w:t xml:space="preserve"> 2026-01-01</w:t>
      </w:r>
      <w:r w:rsidR="00744302" w:rsidRPr="00744302">
        <w:rPr>
          <w:rFonts w:asciiTheme="majorBidi" w:hAnsiTheme="majorBidi" w:cstheme="majorBidi"/>
          <w:sz w:val="24"/>
          <w:szCs w:val="24"/>
        </w:rPr>
        <w:t xml:space="preserve"> </w:t>
      </w:r>
      <w:r w:rsidRPr="00744302">
        <w:rPr>
          <w:rFonts w:asciiTheme="majorBidi" w:hAnsiTheme="majorBidi" w:cstheme="majorBidi"/>
          <w:color w:val="auto"/>
          <w:sz w:val="24"/>
          <w:szCs w:val="24"/>
          <w:lang w:val="lt-LT"/>
        </w:rPr>
        <w:t>ir</w:t>
      </w:r>
      <w:r w:rsidRPr="006E17DB">
        <w:rPr>
          <w:rFonts w:asciiTheme="majorBidi" w:hAnsiTheme="majorBidi" w:cstheme="majorBidi"/>
          <w:color w:val="auto"/>
          <w:sz w:val="24"/>
          <w:szCs w:val="24"/>
          <w:lang w:val="lt-LT"/>
        </w:rPr>
        <w:t xml:space="preserve"> galioja, kol Šalys sutaria ją nutraukti arba kol Sutarties galiojimas pasibaigia (visiškai įvykdomi įsipareigojimai), nutraukiama įstatymu ar Sutartyje nustatytais atvejais.</w:t>
      </w:r>
      <w:r w:rsidR="00744302">
        <w:rPr>
          <w:rFonts w:asciiTheme="majorBidi" w:hAnsiTheme="majorBidi" w:cstheme="majorBidi"/>
          <w:color w:val="auto"/>
          <w:sz w:val="24"/>
          <w:szCs w:val="24"/>
          <w:lang w:val="lt-LT"/>
        </w:rPr>
        <w:t xml:space="preserve"> </w:t>
      </w:r>
    </w:p>
    <w:p w14:paraId="701328D6" w14:textId="650D06CC" w:rsidR="009B3EBA" w:rsidRPr="009B3EBA" w:rsidRDefault="002A677D" w:rsidP="009B3EBA">
      <w:pPr>
        <w:pStyle w:val="Body2"/>
        <w:spacing w:line="276" w:lineRule="auto"/>
        <w:ind w:firstLine="540"/>
        <w:rPr>
          <w:rFonts w:asciiTheme="majorBidi" w:hAnsiTheme="majorBidi" w:cstheme="majorBidi"/>
          <w:iCs/>
          <w:sz w:val="24"/>
          <w:szCs w:val="24"/>
          <w:lang w:val="lt-LT"/>
        </w:rPr>
      </w:pPr>
      <w:bookmarkStart w:id="2" w:name="_Hlk197958676"/>
      <w:r w:rsidRPr="002A677D">
        <w:rPr>
          <w:rFonts w:asciiTheme="majorBidi" w:hAnsiTheme="majorBidi" w:cstheme="majorBidi"/>
          <w:sz w:val="24"/>
          <w:szCs w:val="24"/>
        </w:rPr>
        <w:t xml:space="preserve">7.2. </w:t>
      </w:r>
      <w:proofErr w:type="spellStart"/>
      <w:r w:rsidR="00B73B45">
        <w:rPr>
          <w:rFonts w:asciiTheme="majorBidi" w:hAnsiTheme="majorBidi" w:cstheme="majorBidi"/>
          <w:sz w:val="24"/>
          <w:szCs w:val="24"/>
        </w:rPr>
        <w:t>Šalių</w:t>
      </w:r>
      <w:proofErr w:type="spellEnd"/>
      <w:r w:rsidR="00B73B45">
        <w:rPr>
          <w:rFonts w:asciiTheme="majorBidi" w:hAnsiTheme="majorBidi" w:cstheme="majorBidi"/>
          <w:sz w:val="24"/>
          <w:szCs w:val="24"/>
        </w:rPr>
        <w:t xml:space="preserve"> </w:t>
      </w:r>
      <w:proofErr w:type="spellStart"/>
      <w:r w:rsidR="00B73B45">
        <w:rPr>
          <w:rFonts w:asciiTheme="majorBidi" w:hAnsiTheme="majorBidi" w:cstheme="majorBidi"/>
          <w:sz w:val="24"/>
          <w:szCs w:val="24"/>
        </w:rPr>
        <w:t>abipusiu</w:t>
      </w:r>
      <w:proofErr w:type="spellEnd"/>
      <w:r w:rsidR="00B73B45">
        <w:rPr>
          <w:rFonts w:asciiTheme="majorBidi" w:hAnsiTheme="majorBidi" w:cstheme="majorBidi"/>
          <w:sz w:val="24"/>
          <w:szCs w:val="24"/>
        </w:rPr>
        <w:t xml:space="preserve"> </w:t>
      </w:r>
      <w:proofErr w:type="spellStart"/>
      <w:r w:rsidR="00B73B45">
        <w:rPr>
          <w:rFonts w:asciiTheme="majorBidi" w:hAnsiTheme="majorBidi" w:cstheme="majorBidi"/>
          <w:sz w:val="24"/>
          <w:szCs w:val="24"/>
        </w:rPr>
        <w:t>rašytiniu</w:t>
      </w:r>
      <w:proofErr w:type="spellEnd"/>
      <w:r w:rsidR="00B73B45">
        <w:rPr>
          <w:rFonts w:asciiTheme="majorBidi" w:hAnsiTheme="majorBidi" w:cstheme="majorBidi"/>
          <w:sz w:val="24"/>
          <w:szCs w:val="24"/>
        </w:rPr>
        <w:t xml:space="preserve"> </w:t>
      </w:r>
      <w:proofErr w:type="spellStart"/>
      <w:r w:rsidR="00B73B45">
        <w:rPr>
          <w:rFonts w:asciiTheme="majorBidi" w:hAnsiTheme="majorBidi" w:cstheme="majorBidi"/>
          <w:sz w:val="24"/>
          <w:szCs w:val="24"/>
        </w:rPr>
        <w:t>Susitarimu</w:t>
      </w:r>
      <w:proofErr w:type="spellEnd"/>
      <w:r w:rsidR="00B73B45">
        <w:rPr>
          <w:rFonts w:asciiTheme="majorBidi" w:hAnsiTheme="majorBidi" w:cstheme="majorBidi"/>
          <w:sz w:val="24"/>
          <w:szCs w:val="24"/>
        </w:rPr>
        <w:t xml:space="preserve"> </w:t>
      </w:r>
      <w:r w:rsidR="00B73B45">
        <w:rPr>
          <w:rFonts w:asciiTheme="majorBidi" w:hAnsiTheme="majorBidi" w:cstheme="majorBidi"/>
          <w:sz w:val="24"/>
          <w:szCs w:val="24"/>
          <w:lang w:val="lt-LT"/>
        </w:rPr>
        <w:t>p</w:t>
      </w:r>
      <w:r w:rsidR="006D1A13" w:rsidRPr="009B3EBA">
        <w:rPr>
          <w:rFonts w:asciiTheme="majorBidi" w:hAnsiTheme="majorBidi" w:cstheme="majorBidi"/>
          <w:sz w:val="24"/>
          <w:szCs w:val="24"/>
          <w:lang w:val="lt-LT"/>
        </w:rPr>
        <w:t>aslaugų teikimo</w:t>
      </w:r>
      <w:r w:rsidRPr="009B3EBA">
        <w:rPr>
          <w:rFonts w:asciiTheme="majorBidi" w:hAnsiTheme="majorBidi" w:cstheme="majorBidi"/>
          <w:sz w:val="24"/>
          <w:szCs w:val="24"/>
          <w:lang w:val="lt-LT"/>
        </w:rPr>
        <w:t xml:space="preserve"> terminas gali būti pratęsiamas </w:t>
      </w:r>
      <w:r w:rsidR="009B3EBA">
        <w:rPr>
          <w:rFonts w:asciiTheme="majorBidi" w:hAnsiTheme="majorBidi" w:cstheme="majorBidi"/>
          <w:sz w:val="24"/>
          <w:szCs w:val="24"/>
          <w:lang w:val="lt-LT"/>
        </w:rPr>
        <w:t xml:space="preserve">1 kartą </w:t>
      </w:r>
      <w:r w:rsidR="009B3EBA" w:rsidRPr="009B3EBA">
        <w:rPr>
          <w:rFonts w:asciiTheme="majorBidi" w:hAnsiTheme="majorBidi" w:cstheme="majorBidi"/>
          <w:iCs/>
          <w:sz w:val="24"/>
          <w:szCs w:val="24"/>
          <w:lang w:val="lt-LT"/>
        </w:rPr>
        <w:t>ne ilgiau</w:t>
      </w:r>
      <w:r w:rsidR="00B73B45">
        <w:rPr>
          <w:rFonts w:asciiTheme="majorBidi" w:hAnsiTheme="majorBidi" w:cstheme="majorBidi"/>
          <w:iCs/>
          <w:sz w:val="24"/>
          <w:szCs w:val="24"/>
          <w:lang w:val="lt-LT"/>
        </w:rPr>
        <w:t xml:space="preserve"> kaip</w:t>
      </w:r>
      <w:r w:rsidR="009B3EBA" w:rsidRPr="009B3EBA">
        <w:rPr>
          <w:rFonts w:asciiTheme="majorBidi" w:hAnsiTheme="majorBidi" w:cstheme="majorBidi"/>
          <w:iCs/>
          <w:sz w:val="24"/>
          <w:szCs w:val="24"/>
          <w:lang w:val="lt-LT"/>
        </w:rPr>
        <w:t xml:space="preserve"> </w:t>
      </w:r>
      <w:r w:rsidR="009B3EBA" w:rsidRPr="009B3EBA">
        <w:rPr>
          <w:rFonts w:asciiTheme="majorBidi" w:hAnsiTheme="majorBidi" w:cstheme="majorBidi"/>
          <w:b/>
          <w:bCs/>
          <w:iCs/>
          <w:sz w:val="24"/>
          <w:szCs w:val="24"/>
          <w:lang w:val="lt-LT"/>
        </w:rPr>
        <w:t>6 (šeši</w:t>
      </w:r>
      <w:r w:rsidR="00B73B45">
        <w:rPr>
          <w:rFonts w:asciiTheme="majorBidi" w:hAnsiTheme="majorBidi" w:cstheme="majorBidi"/>
          <w:b/>
          <w:bCs/>
          <w:iCs/>
          <w:sz w:val="24"/>
          <w:szCs w:val="24"/>
          <w:lang w:val="lt-LT"/>
        </w:rPr>
        <w:t>ems</w:t>
      </w:r>
      <w:r w:rsidR="009B3EBA" w:rsidRPr="009B3EBA">
        <w:rPr>
          <w:rFonts w:asciiTheme="majorBidi" w:hAnsiTheme="majorBidi" w:cstheme="majorBidi"/>
          <w:b/>
          <w:bCs/>
          <w:iCs/>
          <w:sz w:val="24"/>
          <w:szCs w:val="24"/>
          <w:lang w:val="lt-LT"/>
        </w:rPr>
        <w:t>) mėnesi</w:t>
      </w:r>
      <w:r w:rsidR="00B73B45">
        <w:rPr>
          <w:rFonts w:asciiTheme="majorBidi" w:hAnsiTheme="majorBidi" w:cstheme="majorBidi"/>
          <w:b/>
          <w:bCs/>
          <w:iCs/>
          <w:sz w:val="24"/>
          <w:szCs w:val="24"/>
          <w:lang w:val="lt-LT"/>
        </w:rPr>
        <w:t>am</w:t>
      </w:r>
      <w:r w:rsidR="00B73B45" w:rsidRPr="00B73B45">
        <w:rPr>
          <w:rFonts w:asciiTheme="majorBidi" w:hAnsiTheme="majorBidi" w:cstheme="majorBidi"/>
          <w:b/>
          <w:bCs/>
          <w:iCs/>
          <w:sz w:val="24"/>
          <w:szCs w:val="24"/>
          <w:lang w:val="lt-LT"/>
        </w:rPr>
        <w:t>s</w:t>
      </w:r>
      <w:r w:rsidR="009B3EBA" w:rsidRPr="009B3EBA">
        <w:rPr>
          <w:rFonts w:asciiTheme="majorBidi" w:hAnsiTheme="majorBidi" w:cstheme="majorBidi"/>
          <w:iCs/>
          <w:sz w:val="24"/>
          <w:szCs w:val="24"/>
          <w:lang w:val="lt-LT"/>
        </w:rPr>
        <w:t>.</w:t>
      </w:r>
      <w:bookmarkEnd w:id="2"/>
      <w:r w:rsidR="009B3EBA" w:rsidRPr="009B3EBA">
        <w:rPr>
          <w:rFonts w:asciiTheme="majorBidi" w:hAnsiTheme="majorBidi" w:cstheme="majorBidi"/>
          <w:iCs/>
          <w:sz w:val="24"/>
          <w:szCs w:val="24"/>
          <w:lang w:val="lt-LT"/>
        </w:rPr>
        <w:t xml:space="preserve"> Šis pratęsimas įforminamas šalims pasirašius papildomą susitarimą prie rangos darbų sutarties, vadovaujantis VPĮ 89 str. nuostatomis ir reikalavimais.</w:t>
      </w:r>
    </w:p>
    <w:bookmarkEnd w:id="1"/>
    <w:p w14:paraId="25312B64" w14:textId="25621348" w:rsidR="002D186A" w:rsidRPr="006E687C" w:rsidRDefault="002D186A" w:rsidP="006E687C">
      <w:pPr>
        <w:tabs>
          <w:tab w:val="left" w:pos="709"/>
        </w:tabs>
        <w:ind w:firstLine="540"/>
        <w:jc w:val="both"/>
        <w:rPr>
          <w:rFonts w:asciiTheme="majorBidi" w:hAnsiTheme="majorBidi" w:cstheme="majorBidi"/>
          <w:szCs w:val="24"/>
        </w:rPr>
      </w:pPr>
      <w:r w:rsidRPr="006E17DB">
        <w:rPr>
          <w:rFonts w:asciiTheme="majorBidi" w:hAnsiTheme="majorBidi" w:cstheme="majorBidi"/>
          <w:bCs/>
          <w:szCs w:val="24"/>
        </w:rPr>
        <w:t>7.</w:t>
      </w:r>
      <w:r w:rsidR="002A677D">
        <w:rPr>
          <w:rFonts w:asciiTheme="majorBidi" w:hAnsiTheme="majorBidi" w:cstheme="majorBidi"/>
          <w:bCs/>
          <w:szCs w:val="24"/>
        </w:rPr>
        <w:t>3</w:t>
      </w:r>
      <w:r w:rsidRPr="006E17DB">
        <w:rPr>
          <w:rFonts w:asciiTheme="majorBidi" w:hAnsiTheme="majorBidi" w:cstheme="majorBidi"/>
          <w:bCs/>
          <w:szCs w:val="24"/>
        </w:rPr>
        <w:t xml:space="preserve">. </w:t>
      </w:r>
      <w:r w:rsidR="006E687C" w:rsidRPr="006E687C">
        <w:rPr>
          <w:rFonts w:asciiTheme="majorBidi" w:hAnsiTheme="majorBidi" w:cstheme="majorBidi"/>
          <w:szCs w:val="24"/>
        </w:rPr>
        <w:t>Sutarties sąlygos sutarties galiojimo laikotarpiu gali būti keičiamos, vadovaujantis Viešųjų pirkimų įstatymo 89 straipsniu.</w:t>
      </w:r>
    </w:p>
    <w:p w14:paraId="6A5A71B8" w14:textId="5FF2991F" w:rsidR="002D186A" w:rsidRPr="006E17DB" w:rsidRDefault="002D186A" w:rsidP="002D186A">
      <w:pPr>
        <w:ind w:firstLine="540"/>
        <w:contextualSpacing/>
        <w:jc w:val="both"/>
        <w:rPr>
          <w:rFonts w:asciiTheme="majorBidi" w:hAnsiTheme="majorBidi" w:cstheme="majorBidi"/>
          <w:bCs/>
          <w:szCs w:val="24"/>
        </w:rPr>
      </w:pPr>
      <w:r w:rsidRPr="006E17DB">
        <w:rPr>
          <w:rFonts w:asciiTheme="majorBidi" w:hAnsiTheme="majorBidi" w:cstheme="majorBidi"/>
          <w:bCs/>
          <w:szCs w:val="24"/>
        </w:rPr>
        <w:t>7.</w:t>
      </w:r>
      <w:r w:rsidR="002A677D">
        <w:rPr>
          <w:rFonts w:asciiTheme="majorBidi" w:hAnsiTheme="majorBidi" w:cstheme="majorBidi"/>
          <w:bCs/>
          <w:szCs w:val="24"/>
        </w:rPr>
        <w:t>4</w:t>
      </w:r>
      <w:r w:rsidRPr="006E17DB">
        <w:rPr>
          <w:rFonts w:asciiTheme="majorBidi" w:hAnsiTheme="majorBidi" w:cstheme="majorBidi"/>
          <w:bCs/>
          <w:szCs w:val="24"/>
        </w:rPr>
        <w:t>.  Jei bet kuri sutarties nuostata tampa ar pripažįstama visiškai ar iš dalies negaliojančia, tai neturi įtakos kitų sutarties nuostatų galiojimui.</w:t>
      </w:r>
    </w:p>
    <w:p w14:paraId="2AC98A3E" w14:textId="25BCC12E" w:rsidR="002D186A" w:rsidRPr="006E17DB" w:rsidRDefault="002D186A" w:rsidP="002D186A">
      <w:pPr>
        <w:ind w:firstLine="540"/>
        <w:contextualSpacing/>
        <w:jc w:val="both"/>
        <w:rPr>
          <w:rFonts w:asciiTheme="majorBidi" w:hAnsiTheme="majorBidi" w:cstheme="majorBidi"/>
          <w:bCs/>
          <w:szCs w:val="24"/>
        </w:rPr>
      </w:pPr>
      <w:r w:rsidRPr="006E17DB">
        <w:rPr>
          <w:rFonts w:asciiTheme="majorBidi" w:hAnsiTheme="majorBidi" w:cstheme="majorBidi"/>
          <w:bCs/>
          <w:szCs w:val="24"/>
        </w:rPr>
        <w:t>7.</w:t>
      </w:r>
      <w:r w:rsidR="002A677D">
        <w:rPr>
          <w:rFonts w:asciiTheme="majorBidi" w:hAnsiTheme="majorBidi" w:cstheme="majorBidi"/>
          <w:bCs/>
          <w:szCs w:val="24"/>
        </w:rPr>
        <w:t>5</w:t>
      </w:r>
      <w:r w:rsidRPr="006E17DB">
        <w:rPr>
          <w:rFonts w:asciiTheme="majorBidi" w:hAnsiTheme="majorBidi" w:cstheme="majorBidi"/>
          <w:bCs/>
          <w:szCs w:val="24"/>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sutartis.</w:t>
      </w:r>
    </w:p>
    <w:p w14:paraId="10C943AB" w14:textId="596F0AB0" w:rsidR="002D186A" w:rsidRPr="006E17DB" w:rsidRDefault="002D186A" w:rsidP="002D186A">
      <w:pPr>
        <w:ind w:firstLine="540"/>
        <w:contextualSpacing/>
        <w:jc w:val="both"/>
        <w:rPr>
          <w:rFonts w:asciiTheme="majorBidi" w:hAnsiTheme="majorBidi" w:cstheme="majorBidi"/>
          <w:bCs/>
          <w:szCs w:val="24"/>
        </w:rPr>
      </w:pPr>
      <w:r w:rsidRPr="006E17DB">
        <w:rPr>
          <w:rFonts w:asciiTheme="majorBidi" w:hAnsiTheme="majorBidi" w:cstheme="majorBidi"/>
          <w:bCs/>
          <w:szCs w:val="24"/>
        </w:rPr>
        <w:t>7.</w:t>
      </w:r>
      <w:r w:rsidR="002A677D">
        <w:rPr>
          <w:rFonts w:asciiTheme="majorBidi" w:hAnsiTheme="majorBidi" w:cstheme="majorBidi"/>
          <w:bCs/>
          <w:szCs w:val="24"/>
        </w:rPr>
        <w:t>6</w:t>
      </w:r>
      <w:r w:rsidRPr="006E17DB">
        <w:rPr>
          <w:rFonts w:asciiTheme="majorBidi" w:hAnsiTheme="majorBidi" w:cstheme="majorBidi"/>
          <w:bCs/>
          <w:szCs w:val="24"/>
        </w:rPr>
        <w:t>. Vykdydamos šią sutartį, Šalys vadovaujasi Lietuvos Respublikos įstatymais, kitais normatyviniais aktais ir šios sutarties sąlygomis.</w:t>
      </w:r>
    </w:p>
    <w:p w14:paraId="1435B41E" w14:textId="75205F90" w:rsidR="002D186A" w:rsidRPr="006E17DB" w:rsidRDefault="002D186A" w:rsidP="002D186A">
      <w:pPr>
        <w:ind w:firstLine="540"/>
        <w:contextualSpacing/>
        <w:jc w:val="both"/>
        <w:rPr>
          <w:rFonts w:asciiTheme="majorBidi" w:hAnsiTheme="majorBidi" w:cstheme="majorBidi"/>
          <w:bCs/>
          <w:szCs w:val="24"/>
        </w:rPr>
      </w:pPr>
      <w:r w:rsidRPr="006E17DB">
        <w:rPr>
          <w:rFonts w:asciiTheme="majorBidi" w:hAnsiTheme="majorBidi" w:cstheme="majorBidi"/>
          <w:bCs/>
          <w:szCs w:val="24"/>
        </w:rPr>
        <w:t>7.</w:t>
      </w:r>
      <w:r w:rsidR="002A677D">
        <w:rPr>
          <w:rFonts w:asciiTheme="majorBidi" w:hAnsiTheme="majorBidi" w:cstheme="majorBidi"/>
          <w:bCs/>
          <w:szCs w:val="24"/>
        </w:rPr>
        <w:t>7</w:t>
      </w:r>
      <w:r w:rsidRPr="006E17DB">
        <w:rPr>
          <w:rFonts w:asciiTheme="majorBidi" w:hAnsiTheme="majorBidi" w:cstheme="majorBidi"/>
          <w:bCs/>
          <w:szCs w:val="24"/>
        </w:rPr>
        <w:t xml:space="preserve">. Užsakovas turi teisę vienašališkai, nesikreipdamas į teismą, nutraukti sutartį, kai Paslaugų teikėjui yra iškelta bankroto ar restruktūrizavimo byla ir surinktų visų duomenų visuma sudaro prielaidą, kad Paslaugų teikėjas nebus pajėgus įvykdyti sutartį laiku ar paslaugos gali būti atliktos nekokybiškai, ar gali būti sunkiau išieškoti nuostolius, atsiradusius dėl sutarties pažeidimo. </w:t>
      </w:r>
    </w:p>
    <w:p w14:paraId="6B4B90D4" w14:textId="557DFCFA" w:rsidR="002D186A" w:rsidRPr="006E17DB" w:rsidRDefault="002D186A" w:rsidP="002D186A">
      <w:pPr>
        <w:ind w:firstLine="540"/>
        <w:contextualSpacing/>
        <w:jc w:val="both"/>
        <w:rPr>
          <w:rStyle w:val="FontStyle27"/>
          <w:rFonts w:asciiTheme="majorBidi" w:hAnsiTheme="majorBidi" w:cstheme="majorBidi"/>
          <w:bCs/>
          <w:sz w:val="24"/>
          <w:szCs w:val="24"/>
        </w:rPr>
      </w:pPr>
      <w:r w:rsidRPr="006E17DB">
        <w:rPr>
          <w:rFonts w:asciiTheme="majorBidi" w:hAnsiTheme="majorBidi" w:cstheme="majorBidi"/>
          <w:bCs/>
          <w:szCs w:val="24"/>
        </w:rPr>
        <w:t>7.</w:t>
      </w:r>
      <w:r w:rsidR="002A677D">
        <w:rPr>
          <w:rFonts w:asciiTheme="majorBidi" w:hAnsiTheme="majorBidi" w:cstheme="majorBidi"/>
          <w:bCs/>
          <w:szCs w:val="24"/>
        </w:rPr>
        <w:t>8</w:t>
      </w:r>
      <w:r w:rsidRPr="006E17DB">
        <w:rPr>
          <w:rFonts w:asciiTheme="majorBidi" w:hAnsiTheme="majorBidi" w:cstheme="majorBidi"/>
          <w:bCs/>
          <w:szCs w:val="24"/>
        </w:rPr>
        <w:t xml:space="preserve">. </w:t>
      </w:r>
      <w:r w:rsidRPr="006E17DB">
        <w:rPr>
          <w:rFonts w:asciiTheme="majorBidi" w:hAnsiTheme="majorBidi" w:cstheme="majorBidi"/>
          <w:szCs w:val="24"/>
        </w:rPr>
        <w:t xml:space="preserve">Užsakovas turi teisę vienašališkai, nesikreipdamas į teismą, nutraukti sutartį, įspėjęs Paslaugų teikėją raštu ne vėliau kaip prieš 14 kalendorinių dienų, jeigu padaromas esminis sutarties pažeidimas. </w:t>
      </w:r>
      <w:r w:rsidRPr="006E17DB">
        <w:rPr>
          <w:rStyle w:val="FontStyle27"/>
          <w:rFonts w:asciiTheme="majorBidi" w:hAnsiTheme="majorBidi" w:cstheme="majorBidi"/>
          <w:sz w:val="24"/>
          <w:szCs w:val="24"/>
        </w:rPr>
        <w:t>Šiuo atveju Paslaugų teikėjas privalo Užsakovui sumokėti 5.2</w:t>
      </w:r>
      <w:r w:rsidR="004B69D2" w:rsidRPr="006E17DB">
        <w:rPr>
          <w:rStyle w:val="FontStyle27"/>
          <w:rFonts w:asciiTheme="majorBidi" w:hAnsiTheme="majorBidi" w:cstheme="majorBidi"/>
          <w:sz w:val="24"/>
          <w:szCs w:val="24"/>
        </w:rPr>
        <w:t>.</w:t>
      </w:r>
      <w:r w:rsidRPr="006E17DB">
        <w:rPr>
          <w:rStyle w:val="FontStyle27"/>
          <w:rFonts w:asciiTheme="majorBidi" w:hAnsiTheme="majorBidi" w:cstheme="majorBidi"/>
          <w:sz w:val="24"/>
          <w:szCs w:val="24"/>
        </w:rPr>
        <w:t xml:space="preserve"> punkte nurodyto dydžio baudą bei atlyginti patirtus nuostolius dėl sutarties nutraukimo.</w:t>
      </w:r>
    </w:p>
    <w:p w14:paraId="4CFFFC1E" w14:textId="1B890DF7" w:rsidR="002D186A" w:rsidRPr="006E17DB" w:rsidRDefault="002D186A" w:rsidP="002D186A">
      <w:pPr>
        <w:tabs>
          <w:tab w:val="left" w:pos="993"/>
        </w:tabs>
        <w:ind w:firstLine="540"/>
        <w:contextualSpacing/>
        <w:jc w:val="both"/>
        <w:rPr>
          <w:rFonts w:asciiTheme="majorBidi" w:hAnsiTheme="majorBidi" w:cstheme="majorBidi"/>
          <w:szCs w:val="24"/>
        </w:rPr>
      </w:pPr>
      <w:r w:rsidRPr="006E17DB">
        <w:rPr>
          <w:rFonts w:asciiTheme="majorBidi" w:hAnsiTheme="majorBidi" w:cstheme="majorBidi"/>
          <w:bCs/>
          <w:szCs w:val="24"/>
        </w:rPr>
        <w:t>7.</w:t>
      </w:r>
      <w:r w:rsidR="002A677D">
        <w:rPr>
          <w:rFonts w:asciiTheme="majorBidi" w:hAnsiTheme="majorBidi" w:cstheme="majorBidi"/>
          <w:bCs/>
          <w:szCs w:val="24"/>
        </w:rPr>
        <w:t>9</w:t>
      </w:r>
      <w:r w:rsidRPr="006E17DB">
        <w:rPr>
          <w:rFonts w:asciiTheme="majorBidi" w:hAnsiTheme="majorBidi" w:cstheme="majorBidi"/>
          <w:bCs/>
          <w:szCs w:val="24"/>
        </w:rPr>
        <w:t>. Paslaugų teikėjas</w:t>
      </w:r>
      <w:r w:rsidRPr="006E17DB">
        <w:rPr>
          <w:rFonts w:asciiTheme="majorBidi" w:hAnsiTheme="majorBidi" w:cstheme="majorBidi"/>
          <w:szCs w:val="24"/>
        </w:rPr>
        <w:t xml:space="preserve"> turi teisę vienašališkai, nesikreipdamas į teismą, nutraukti sutartį, įspėjęs Užsakovą raštu ne vėliau kaip prieš 14 kalendorinių dienų, jeigu Užsakovas nevykdo sutartimi prisiimtų įsipareigojimų ir (arba) dėl kitų svarbių priežasčių. Jeigu sutartis nutraukiama dėl aplinkybių, už kurias atsako Užsakovas, tokiu atveju Paslaugų teikėjas turi teisę reikalauti atlyginti Paslaugų teikėjo patirtas išlaidas.</w:t>
      </w:r>
      <w:r w:rsidRPr="006E17DB">
        <w:rPr>
          <w:rStyle w:val="FontStyle27"/>
          <w:rFonts w:asciiTheme="majorBidi" w:hAnsiTheme="majorBidi" w:cstheme="majorBidi"/>
          <w:sz w:val="24"/>
          <w:szCs w:val="24"/>
        </w:rPr>
        <w:t xml:space="preserve"> Šiuo atveju, nutraukus sutartį, Užsakovas privalo sumokėti Paslaugų teikėjui 5.</w:t>
      </w:r>
      <w:r w:rsidR="004B69D2" w:rsidRPr="006E17DB">
        <w:rPr>
          <w:rStyle w:val="FontStyle27"/>
          <w:rFonts w:asciiTheme="majorBidi" w:hAnsiTheme="majorBidi" w:cstheme="majorBidi"/>
          <w:sz w:val="24"/>
          <w:szCs w:val="24"/>
        </w:rPr>
        <w:t>1</w:t>
      </w:r>
      <w:r w:rsidRPr="006E17DB">
        <w:rPr>
          <w:rStyle w:val="FontStyle27"/>
          <w:rFonts w:asciiTheme="majorBidi" w:hAnsiTheme="majorBidi" w:cstheme="majorBidi"/>
          <w:sz w:val="24"/>
          <w:szCs w:val="24"/>
        </w:rPr>
        <w:t xml:space="preserve"> punkte nurodyto dydžio baudą ir atlyginti už jo faktiškai tinkamai iki sutarties </w:t>
      </w:r>
      <w:r w:rsidRPr="006E17DB">
        <w:rPr>
          <w:rStyle w:val="FontStyle27"/>
          <w:rFonts w:asciiTheme="majorBidi" w:hAnsiTheme="majorBidi" w:cstheme="majorBidi"/>
          <w:sz w:val="24"/>
          <w:szCs w:val="24"/>
        </w:rPr>
        <w:lastRenderedPageBreak/>
        <w:t xml:space="preserve">nutraukimo suteiktas paslaugas. </w:t>
      </w:r>
    </w:p>
    <w:p w14:paraId="1377E258" w14:textId="6642A486" w:rsidR="002D186A" w:rsidRPr="006E17DB" w:rsidRDefault="002D186A" w:rsidP="002D186A">
      <w:pPr>
        <w:ind w:firstLine="540"/>
        <w:contextualSpacing/>
        <w:jc w:val="both"/>
        <w:rPr>
          <w:rFonts w:asciiTheme="majorBidi" w:hAnsiTheme="majorBidi" w:cstheme="majorBidi"/>
          <w:bCs/>
          <w:szCs w:val="24"/>
        </w:rPr>
      </w:pPr>
      <w:r w:rsidRPr="006E17DB">
        <w:rPr>
          <w:rFonts w:asciiTheme="majorBidi" w:hAnsiTheme="majorBidi" w:cstheme="majorBidi"/>
          <w:bCs/>
          <w:szCs w:val="24"/>
        </w:rPr>
        <w:t>7.</w:t>
      </w:r>
      <w:r w:rsidR="002A677D">
        <w:rPr>
          <w:rFonts w:asciiTheme="majorBidi" w:hAnsiTheme="majorBidi" w:cstheme="majorBidi"/>
          <w:bCs/>
          <w:szCs w:val="24"/>
        </w:rPr>
        <w:t>10</w:t>
      </w:r>
      <w:r w:rsidRPr="006E17DB">
        <w:rPr>
          <w:rFonts w:asciiTheme="majorBidi" w:hAnsiTheme="majorBidi" w:cstheme="majorBidi"/>
          <w:bCs/>
          <w:szCs w:val="24"/>
        </w:rPr>
        <w:t xml:space="preserve">. Šalių susitarimas dėl sutarties vykdymo pakeitimo, sustabdymo ar nutraukimo įforminamas raštu dvišaliu susitarimu. </w:t>
      </w:r>
    </w:p>
    <w:p w14:paraId="7932FC78" w14:textId="371EE875" w:rsidR="002D186A" w:rsidRPr="006E17DB" w:rsidRDefault="002D186A" w:rsidP="002D186A">
      <w:pPr>
        <w:ind w:firstLine="540"/>
        <w:contextualSpacing/>
        <w:jc w:val="both"/>
        <w:rPr>
          <w:rFonts w:asciiTheme="majorBidi" w:hAnsiTheme="majorBidi" w:cstheme="majorBidi"/>
          <w:bCs/>
          <w:szCs w:val="24"/>
        </w:rPr>
      </w:pPr>
      <w:r w:rsidRPr="006E17DB">
        <w:rPr>
          <w:rFonts w:asciiTheme="majorBidi" w:hAnsiTheme="majorBidi" w:cstheme="majorBidi"/>
          <w:bCs/>
          <w:szCs w:val="24"/>
        </w:rPr>
        <w:t>7.1</w:t>
      </w:r>
      <w:r w:rsidR="002A677D">
        <w:rPr>
          <w:rFonts w:asciiTheme="majorBidi" w:hAnsiTheme="majorBidi" w:cstheme="majorBidi"/>
          <w:bCs/>
          <w:szCs w:val="24"/>
        </w:rPr>
        <w:t>1</w:t>
      </w:r>
      <w:r w:rsidRPr="006E17DB">
        <w:rPr>
          <w:rFonts w:asciiTheme="majorBidi" w:hAnsiTheme="majorBidi" w:cstheme="majorBidi"/>
          <w:bCs/>
          <w:szCs w:val="24"/>
        </w:rPr>
        <w:t>. Sutartis gali būti nutraukta Šalių tarpusavio susitarimu, prieš tai sutarties nutraukimą inicijavusi Šalis privalo ne vėliau kaip prieš 60 dienų informuoti kitą Šalį.</w:t>
      </w:r>
    </w:p>
    <w:p w14:paraId="340C71C5" w14:textId="2758ADDC" w:rsidR="002D186A" w:rsidRPr="006E17DB" w:rsidRDefault="002D186A" w:rsidP="002D186A">
      <w:pPr>
        <w:pStyle w:val="Body2"/>
        <w:spacing w:after="0"/>
        <w:rPr>
          <w:rFonts w:asciiTheme="majorBidi" w:hAnsiTheme="majorBidi" w:cstheme="majorBidi"/>
          <w:i/>
          <w:iCs/>
          <w:color w:val="auto"/>
          <w:sz w:val="24"/>
          <w:szCs w:val="24"/>
          <w:lang w:val="lt-LT"/>
        </w:rPr>
      </w:pPr>
      <w:r w:rsidRPr="006E17DB">
        <w:rPr>
          <w:rFonts w:asciiTheme="majorBidi" w:hAnsiTheme="majorBidi" w:cstheme="majorBidi"/>
          <w:color w:val="auto"/>
          <w:sz w:val="24"/>
          <w:szCs w:val="24"/>
          <w:lang w:val="lt-LT"/>
        </w:rPr>
        <w:t xml:space="preserve">         7.1</w:t>
      </w:r>
      <w:r w:rsidR="002A677D">
        <w:rPr>
          <w:rFonts w:asciiTheme="majorBidi" w:hAnsiTheme="majorBidi" w:cstheme="majorBidi"/>
          <w:color w:val="auto"/>
          <w:sz w:val="24"/>
          <w:szCs w:val="24"/>
          <w:lang w:val="lt-LT"/>
        </w:rPr>
        <w:t>2</w:t>
      </w:r>
      <w:r w:rsidRPr="006E17DB">
        <w:rPr>
          <w:rFonts w:asciiTheme="majorBidi" w:hAnsiTheme="majorBidi" w:cstheme="majorBidi"/>
          <w:color w:val="auto"/>
          <w:sz w:val="24"/>
          <w:szCs w:val="24"/>
          <w:lang w:val="lt-LT"/>
        </w:rPr>
        <w:t xml:space="preserve">. </w:t>
      </w:r>
      <w:r w:rsidR="004B69D2" w:rsidRPr="00431D35">
        <w:rPr>
          <w:rFonts w:asciiTheme="majorBidi" w:hAnsiTheme="majorBidi" w:cstheme="majorBidi"/>
          <w:color w:val="auto"/>
          <w:sz w:val="24"/>
          <w:szCs w:val="24"/>
          <w:lang w:val="lt-LT"/>
        </w:rPr>
        <w:t>Tiekėjas įsipareigoja teikdamas Paslaugas laikytis aplinkosauginių reikalavimų: mažinti popieriaus sunaudojimą, atsisakyti nebūtino dokumentų kopijavimo ir spausdinimo, parengtus dokumentus, Paslaugų perdavimo–priėmimo aktus Užsakovui pateikti elektroniniu formatu ir juos pasirašyti elektroniniu parašu (jei tai taikoma).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5C7554E0" w14:textId="77777777" w:rsidR="002D186A" w:rsidRPr="006E17DB" w:rsidRDefault="002D186A" w:rsidP="002D186A">
      <w:pPr>
        <w:ind w:firstLine="720"/>
        <w:jc w:val="both"/>
        <w:rPr>
          <w:rFonts w:asciiTheme="majorBidi" w:hAnsiTheme="majorBidi" w:cstheme="majorBidi"/>
          <w:szCs w:val="24"/>
        </w:rPr>
      </w:pPr>
    </w:p>
    <w:p w14:paraId="1C460C10" w14:textId="43843761" w:rsidR="002D186A" w:rsidRPr="006E17DB" w:rsidRDefault="002D186A" w:rsidP="002D186A">
      <w:pPr>
        <w:jc w:val="center"/>
        <w:rPr>
          <w:rFonts w:asciiTheme="majorBidi" w:hAnsiTheme="majorBidi" w:cstheme="majorBidi"/>
          <w:b/>
          <w:szCs w:val="24"/>
        </w:rPr>
      </w:pPr>
      <w:r w:rsidRPr="006E17DB">
        <w:rPr>
          <w:rFonts w:asciiTheme="majorBidi" w:hAnsiTheme="majorBidi" w:cstheme="majorBidi"/>
          <w:b/>
          <w:szCs w:val="24"/>
        </w:rPr>
        <w:t>VIII</w:t>
      </w:r>
      <w:r w:rsidR="00F45D0C">
        <w:rPr>
          <w:rFonts w:asciiTheme="majorBidi" w:hAnsiTheme="majorBidi" w:cstheme="majorBidi"/>
          <w:b/>
          <w:szCs w:val="24"/>
        </w:rPr>
        <w:t xml:space="preserve"> </w:t>
      </w:r>
      <w:r w:rsidRPr="006E17DB">
        <w:rPr>
          <w:rFonts w:asciiTheme="majorBidi" w:hAnsiTheme="majorBidi" w:cstheme="majorBidi"/>
          <w:b/>
          <w:szCs w:val="24"/>
        </w:rPr>
        <w:t>SKYRIUS</w:t>
      </w:r>
    </w:p>
    <w:p w14:paraId="464990DD" w14:textId="77777777" w:rsidR="002D186A" w:rsidRPr="006E17DB" w:rsidRDefault="002D186A" w:rsidP="002D186A">
      <w:pPr>
        <w:jc w:val="center"/>
        <w:rPr>
          <w:rFonts w:asciiTheme="majorBidi" w:hAnsiTheme="majorBidi" w:cstheme="majorBidi"/>
          <w:b/>
          <w:szCs w:val="24"/>
        </w:rPr>
      </w:pPr>
      <w:r w:rsidRPr="006E17DB">
        <w:rPr>
          <w:rFonts w:asciiTheme="majorBidi" w:hAnsiTheme="majorBidi" w:cstheme="majorBidi"/>
          <w:b/>
          <w:szCs w:val="24"/>
        </w:rPr>
        <w:t>BAIGIAMOSIOS NUOSTATOS</w:t>
      </w:r>
    </w:p>
    <w:p w14:paraId="0F4739F7" w14:textId="77777777" w:rsidR="002D186A" w:rsidRPr="006E17DB" w:rsidRDefault="002D186A" w:rsidP="002D186A">
      <w:pPr>
        <w:jc w:val="center"/>
        <w:rPr>
          <w:rFonts w:asciiTheme="majorBidi" w:hAnsiTheme="majorBidi" w:cstheme="majorBidi"/>
          <w:b/>
          <w:szCs w:val="24"/>
        </w:rPr>
      </w:pPr>
    </w:p>
    <w:p w14:paraId="3A877DBD" w14:textId="77777777" w:rsidR="002D186A" w:rsidRPr="006E17DB" w:rsidRDefault="002D186A" w:rsidP="002D186A">
      <w:pPr>
        <w:ind w:firstLine="567"/>
        <w:contextualSpacing/>
        <w:jc w:val="both"/>
        <w:rPr>
          <w:rFonts w:asciiTheme="majorBidi" w:hAnsiTheme="majorBidi" w:cstheme="majorBidi"/>
          <w:szCs w:val="24"/>
        </w:rPr>
      </w:pPr>
      <w:r w:rsidRPr="006E17DB">
        <w:rPr>
          <w:rFonts w:asciiTheme="majorBidi" w:hAnsiTheme="majorBidi" w:cstheme="majorBidi"/>
          <w:szCs w:val="24"/>
        </w:rPr>
        <w:t xml:space="preserve">8.1. </w:t>
      </w:r>
      <w:r w:rsidRPr="006E17DB">
        <w:rPr>
          <w:rFonts w:asciiTheme="majorBidi" w:hAnsiTheme="majorBidi" w:cstheme="majorBidi"/>
          <w:b/>
          <w:bCs/>
          <w:i/>
          <w:iCs/>
          <w:szCs w:val="24"/>
        </w:rPr>
        <w:t>Jeigu bus pasitelkiami subteikėjai, nurodyti subteikėjus</w:t>
      </w:r>
      <w:r w:rsidRPr="006E17DB">
        <w:rPr>
          <w:rFonts w:asciiTheme="majorBidi" w:hAnsiTheme="majorBidi" w:cstheme="majorBidi"/>
          <w:szCs w:val="24"/>
        </w:rPr>
        <w:t xml:space="preserve">________-_______________.    </w:t>
      </w:r>
    </w:p>
    <w:p w14:paraId="7AEFA0A9" w14:textId="77777777" w:rsidR="002D186A" w:rsidRPr="006E17DB" w:rsidRDefault="002D186A" w:rsidP="002D186A">
      <w:pPr>
        <w:ind w:left="567"/>
        <w:contextualSpacing/>
        <w:jc w:val="both"/>
        <w:rPr>
          <w:rFonts w:asciiTheme="majorBidi" w:hAnsiTheme="majorBidi" w:cstheme="majorBidi"/>
          <w:szCs w:val="24"/>
        </w:rPr>
      </w:pPr>
      <w:r w:rsidRPr="006E17DB">
        <w:rPr>
          <w:rFonts w:asciiTheme="majorBidi" w:hAnsiTheme="majorBidi" w:cstheme="majorBidi"/>
          <w:szCs w:val="24"/>
        </w:rPr>
        <w:t xml:space="preserve">     </w:t>
      </w:r>
      <w:r w:rsidRPr="006E17DB">
        <w:rPr>
          <w:rFonts w:asciiTheme="majorBidi" w:hAnsiTheme="majorBidi" w:cstheme="majorBidi"/>
          <w:i/>
          <w:szCs w:val="24"/>
        </w:rPr>
        <w:t>(įrašyti ūkio subjekto ir/ar subteikėjo pavadinimą, kontaktinius duomenis ir jų atstovus)</w:t>
      </w:r>
    </w:p>
    <w:p w14:paraId="55F36DE7" w14:textId="77777777" w:rsidR="002D186A" w:rsidRPr="006E17DB" w:rsidRDefault="002D186A" w:rsidP="002D186A">
      <w:pPr>
        <w:tabs>
          <w:tab w:val="left" w:pos="540"/>
        </w:tabs>
        <w:contextualSpacing/>
        <w:jc w:val="both"/>
        <w:rPr>
          <w:rFonts w:asciiTheme="majorBidi" w:hAnsiTheme="majorBidi" w:cstheme="majorBidi"/>
          <w:szCs w:val="24"/>
        </w:rPr>
      </w:pPr>
      <w:r w:rsidRPr="006E17DB">
        <w:rPr>
          <w:rFonts w:asciiTheme="majorBidi" w:hAnsiTheme="majorBidi" w:cstheme="majorBidi"/>
          <w:szCs w:val="24"/>
        </w:rPr>
        <w:t>Sudarius sutartį, tačiau ne vėliau negu sutartis pradedama vykdyti, Paslaugų teikėjas įsipareigoja Užsakovui pranešti tuo metu žinomų subteikėjų pavadinimus, kontaktinius duomenis ir jų atstovus. Užsakovas taip pat reikalauja, kad Paslaugų Teikėjas informuotų apie šios informacijos pasikeitimus visu sutarties vykdymo laikotarpiu.</w:t>
      </w:r>
    </w:p>
    <w:p w14:paraId="76CC1028" w14:textId="77777777" w:rsidR="002D186A" w:rsidRPr="006E17DB" w:rsidRDefault="002D186A" w:rsidP="002D186A">
      <w:pPr>
        <w:ind w:firstLine="567"/>
        <w:contextualSpacing/>
        <w:jc w:val="both"/>
        <w:rPr>
          <w:rFonts w:asciiTheme="majorBidi" w:hAnsiTheme="majorBidi" w:cstheme="majorBidi"/>
          <w:szCs w:val="24"/>
        </w:rPr>
      </w:pPr>
      <w:r w:rsidRPr="006E17DB">
        <w:rPr>
          <w:rFonts w:asciiTheme="majorBidi" w:hAnsiTheme="majorBidi" w:cstheme="majorBidi"/>
          <w:szCs w:val="24"/>
        </w:rPr>
        <w:t>8.2. Šalys susitaria, kad pasikeitus bet kuriems kontaktiniams duomenims, Šalys viena kitą kaip galima skubiau apie tai raštu informuos, o dėl tokio kitos Šalies savalaikio neinformavimo atsirandančias neigiamas pasekmes prisiima tik pati Šalis, kuri turėjo pareigą kitą šalį informuoti (dokumentų išsiuntimas Šalies paskutiniu žinomu kontaktu yra laikomas tinkamu).</w:t>
      </w:r>
    </w:p>
    <w:p w14:paraId="0D94B530" w14:textId="77777777" w:rsidR="002D186A" w:rsidRPr="006E17DB" w:rsidRDefault="002D186A" w:rsidP="002D186A">
      <w:pPr>
        <w:tabs>
          <w:tab w:val="left" w:pos="4395"/>
        </w:tabs>
        <w:ind w:firstLine="567"/>
        <w:contextualSpacing/>
        <w:jc w:val="both"/>
        <w:rPr>
          <w:rFonts w:asciiTheme="majorBidi" w:hAnsiTheme="majorBidi" w:cstheme="majorBidi"/>
          <w:szCs w:val="24"/>
        </w:rPr>
      </w:pPr>
      <w:r w:rsidRPr="006E17DB">
        <w:rPr>
          <w:rFonts w:asciiTheme="majorBidi" w:hAnsiTheme="majorBidi" w:cstheme="majorBidi"/>
          <w:szCs w:val="24"/>
        </w:rPr>
        <w:t>8.3. Šalys, vykdydamos sutartį, užtikrina,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Respublikos asmens duomenų teisinės apsaugos įstatymo reikalavimų.</w:t>
      </w:r>
    </w:p>
    <w:p w14:paraId="1CF7A039" w14:textId="4B2C373E" w:rsidR="002D186A" w:rsidRPr="006E17DB" w:rsidRDefault="002D186A" w:rsidP="002D186A">
      <w:pPr>
        <w:ind w:firstLine="720"/>
        <w:jc w:val="both"/>
        <w:rPr>
          <w:rFonts w:asciiTheme="majorBidi" w:hAnsiTheme="majorBidi" w:cstheme="majorBidi"/>
          <w:szCs w:val="24"/>
        </w:rPr>
      </w:pPr>
      <w:r w:rsidRPr="006E17DB">
        <w:rPr>
          <w:rFonts w:asciiTheme="majorBidi" w:hAnsiTheme="majorBidi" w:cstheme="majorBidi"/>
          <w:szCs w:val="24"/>
        </w:rPr>
        <w:t xml:space="preserve">8.4. </w:t>
      </w:r>
      <w:r w:rsidRPr="006E17DB">
        <w:rPr>
          <w:rFonts w:asciiTheme="majorBidi" w:hAnsiTheme="majorBidi" w:cstheme="majorBidi"/>
          <w:b/>
          <w:bCs/>
          <w:i/>
          <w:iCs/>
          <w:szCs w:val="24"/>
        </w:rPr>
        <w:t>Už sutarties vykdymą atsakingas Užsakovo atstovas</w:t>
      </w:r>
      <w:r w:rsidRPr="006E17DB">
        <w:rPr>
          <w:rFonts w:asciiTheme="majorBidi" w:hAnsiTheme="majorBidi" w:cstheme="majorBidi"/>
          <w:szCs w:val="24"/>
        </w:rPr>
        <w:t xml:space="preserve"> </w:t>
      </w:r>
      <w:r w:rsidR="004B69D2" w:rsidRPr="006E17DB">
        <w:rPr>
          <w:rFonts w:asciiTheme="majorBidi" w:hAnsiTheme="majorBidi" w:cstheme="majorBidi"/>
          <w:szCs w:val="24"/>
        </w:rPr>
        <w:t xml:space="preserve">– </w:t>
      </w:r>
      <w:r w:rsidRPr="006E17DB">
        <w:rPr>
          <w:rFonts w:asciiTheme="majorBidi" w:hAnsiTheme="majorBidi" w:cstheme="majorBidi"/>
          <w:szCs w:val="24"/>
        </w:rPr>
        <w:t xml:space="preserve">Dalia Raubienė, socialinio darbo organizatorė, tel. </w:t>
      </w:r>
      <w:r w:rsidR="00F45D0C">
        <w:rPr>
          <w:rFonts w:asciiTheme="majorBidi" w:hAnsiTheme="majorBidi" w:cstheme="majorBidi"/>
          <w:szCs w:val="24"/>
        </w:rPr>
        <w:t>+370</w:t>
      </w:r>
      <w:r w:rsidRPr="006E17DB">
        <w:rPr>
          <w:rFonts w:asciiTheme="majorBidi" w:hAnsiTheme="majorBidi" w:cstheme="majorBidi"/>
          <w:szCs w:val="24"/>
        </w:rPr>
        <w:t> 610 60</w:t>
      </w:r>
      <w:r w:rsidR="00F45D0C">
        <w:rPr>
          <w:rFonts w:asciiTheme="majorBidi" w:hAnsiTheme="majorBidi" w:cstheme="majorBidi"/>
          <w:szCs w:val="24"/>
        </w:rPr>
        <w:t xml:space="preserve"> </w:t>
      </w:r>
      <w:r w:rsidRPr="006E17DB">
        <w:rPr>
          <w:rFonts w:asciiTheme="majorBidi" w:hAnsiTheme="majorBidi" w:cstheme="majorBidi"/>
          <w:szCs w:val="24"/>
        </w:rPr>
        <w:t>565</w:t>
      </w:r>
      <w:r w:rsidR="004B69D2" w:rsidRPr="006E17DB">
        <w:rPr>
          <w:rFonts w:asciiTheme="majorBidi" w:hAnsiTheme="majorBidi" w:cstheme="majorBidi"/>
          <w:szCs w:val="24"/>
        </w:rPr>
        <w:t xml:space="preserve">, </w:t>
      </w:r>
      <w:r w:rsidR="004B69D2" w:rsidRPr="006E17DB">
        <w:rPr>
          <w:rFonts w:asciiTheme="majorBidi" w:eastAsia="Times New Roman" w:hAnsiTheme="majorBidi" w:cstheme="majorBidi"/>
          <w:i/>
          <w:iCs/>
          <w:szCs w:val="24"/>
        </w:rPr>
        <w:t>el. p. </w:t>
      </w:r>
      <w:hyperlink r:id="rId5" w:history="1">
        <w:r w:rsidR="004B69D2" w:rsidRPr="00AE51B5">
          <w:rPr>
            <w:rStyle w:val="Hipersaitas"/>
            <w:rFonts w:asciiTheme="majorBidi" w:eastAsia="Times New Roman" w:hAnsiTheme="majorBidi" w:cstheme="majorBidi"/>
            <w:i/>
            <w:iCs/>
            <w:color w:val="auto"/>
            <w:szCs w:val="24"/>
            <w:u w:val="none"/>
          </w:rPr>
          <w:t>dalia.raubiene@sptkelme.lt</w:t>
        </w:r>
      </w:hyperlink>
      <w:r w:rsidR="004B69D2" w:rsidRPr="00AE51B5">
        <w:rPr>
          <w:rFonts w:asciiTheme="majorBidi" w:eastAsia="Times New Roman" w:hAnsiTheme="majorBidi" w:cstheme="majorBidi"/>
          <w:i/>
          <w:iCs/>
          <w:szCs w:val="24"/>
        </w:rPr>
        <w:t>;</w:t>
      </w:r>
    </w:p>
    <w:p w14:paraId="62CA5D82" w14:textId="496132DC" w:rsidR="002D186A" w:rsidRPr="006E17DB" w:rsidRDefault="002D186A" w:rsidP="002D186A">
      <w:pPr>
        <w:ind w:firstLine="720"/>
        <w:jc w:val="both"/>
        <w:rPr>
          <w:rFonts w:asciiTheme="majorBidi" w:hAnsiTheme="majorBidi" w:cstheme="majorBidi"/>
          <w:i/>
          <w:szCs w:val="24"/>
        </w:rPr>
      </w:pPr>
      <w:r w:rsidRPr="006E17DB">
        <w:rPr>
          <w:rFonts w:asciiTheme="majorBidi" w:hAnsiTheme="majorBidi" w:cstheme="majorBidi"/>
          <w:szCs w:val="24"/>
        </w:rPr>
        <w:t xml:space="preserve">8.5. </w:t>
      </w:r>
      <w:r w:rsidRPr="006E17DB">
        <w:rPr>
          <w:rFonts w:asciiTheme="majorBidi" w:hAnsiTheme="majorBidi" w:cstheme="majorBidi"/>
          <w:b/>
          <w:bCs/>
          <w:i/>
          <w:iCs/>
          <w:szCs w:val="24"/>
        </w:rPr>
        <w:t>Už sutarties vykdymą atsakingas Paslaugų teikėjo atstovas</w:t>
      </w:r>
      <w:r w:rsidRPr="006E17DB">
        <w:rPr>
          <w:rFonts w:asciiTheme="majorBidi" w:hAnsiTheme="majorBidi" w:cstheme="majorBidi"/>
          <w:szCs w:val="24"/>
        </w:rPr>
        <w:t xml:space="preserve"> </w:t>
      </w:r>
      <w:r w:rsidR="004B69D2" w:rsidRPr="006E17DB">
        <w:rPr>
          <w:rFonts w:asciiTheme="majorBidi" w:hAnsiTheme="majorBidi" w:cstheme="majorBidi"/>
          <w:szCs w:val="24"/>
        </w:rPr>
        <w:t>–</w:t>
      </w:r>
      <w:r w:rsidRPr="006E17DB">
        <w:rPr>
          <w:rFonts w:asciiTheme="majorBidi" w:hAnsiTheme="majorBidi" w:cstheme="majorBidi"/>
          <w:szCs w:val="24"/>
        </w:rPr>
        <w:t xml:space="preserve"> </w:t>
      </w:r>
      <w:r w:rsidRPr="006E17DB">
        <w:rPr>
          <w:rFonts w:asciiTheme="majorBidi" w:hAnsiTheme="majorBidi" w:cstheme="majorBidi"/>
          <w:i/>
          <w:szCs w:val="24"/>
        </w:rPr>
        <w:t>(vardas, pavardė, pareigos, tel., el. paštas).</w:t>
      </w:r>
    </w:p>
    <w:p w14:paraId="087223EA" w14:textId="77777777" w:rsidR="002D186A" w:rsidRPr="006E17DB" w:rsidRDefault="002D186A" w:rsidP="002D186A">
      <w:pPr>
        <w:ind w:firstLine="720"/>
        <w:jc w:val="both"/>
        <w:rPr>
          <w:rFonts w:asciiTheme="majorBidi" w:hAnsiTheme="majorBidi" w:cstheme="majorBidi"/>
          <w:szCs w:val="24"/>
        </w:rPr>
      </w:pPr>
      <w:r w:rsidRPr="006E17DB">
        <w:rPr>
          <w:rFonts w:asciiTheme="majorBidi" w:hAnsiTheme="majorBidi" w:cstheme="majorBidi"/>
          <w:color w:val="000000"/>
          <w:szCs w:val="24"/>
        </w:rPr>
        <w:t>8.6. Sutartis sudaryta dviem egzemplioriais, kurių kiekvienas pasirašytas abiejų Šalių ir turi vienodą juridinę galią.</w:t>
      </w:r>
    </w:p>
    <w:p w14:paraId="1DD879C3" w14:textId="77777777" w:rsidR="002D186A" w:rsidRPr="006E17DB" w:rsidRDefault="002D186A" w:rsidP="002D186A">
      <w:pPr>
        <w:ind w:firstLine="720"/>
        <w:jc w:val="both"/>
        <w:rPr>
          <w:rFonts w:asciiTheme="majorBidi" w:hAnsiTheme="majorBidi" w:cstheme="majorBidi"/>
          <w:szCs w:val="24"/>
        </w:rPr>
      </w:pPr>
      <w:r w:rsidRPr="006E17DB">
        <w:rPr>
          <w:rFonts w:asciiTheme="majorBidi" w:hAnsiTheme="majorBidi" w:cstheme="majorBidi"/>
          <w:color w:val="000000"/>
          <w:szCs w:val="24"/>
        </w:rPr>
        <w:t>8.7. Sutarties priedai:</w:t>
      </w:r>
    </w:p>
    <w:p w14:paraId="5739505B" w14:textId="1F7AED03" w:rsidR="002D186A" w:rsidRPr="006E17DB" w:rsidRDefault="002D186A" w:rsidP="00515D20">
      <w:pPr>
        <w:ind w:firstLine="720"/>
        <w:jc w:val="both"/>
        <w:rPr>
          <w:rFonts w:asciiTheme="majorBidi" w:hAnsiTheme="majorBidi" w:cstheme="majorBidi"/>
          <w:szCs w:val="24"/>
        </w:rPr>
      </w:pPr>
      <w:r w:rsidRPr="006E17DB">
        <w:rPr>
          <w:rFonts w:asciiTheme="majorBidi" w:hAnsiTheme="majorBidi" w:cstheme="majorBidi"/>
          <w:color w:val="000000"/>
          <w:szCs w:val="24"/>
        </w:rPr>
        <w:t>8.7.1.</w:t>
      </w:r>
      <w:r w:rsidR="006E17DB">
        <w:rPr>
          <w:rFonts w:asciiTheme="majorBidi" w:hAnsiTheme="majorBidi" w:cstheme="majorBidi"/>
          <w:color w:val="000000"/>
          <w:szCs w:val="24"/>
        </w:rPr>
        <w:t xml:space="preserve"> </w:t>
      </w:r>
      <w:r w:rsidRPr="006E17DB">
        <w:rPr>
          <w:rFonts w:asciiTheme="majorBidi" w:hAnsiTheme="majorBidi" w:cstheme="majorBidi"/>
          <w:color w:val="000000"/>
          <w:szCs w:val="24"/>
        </w:rPr>
        <w:t xml:space="preserve"> </w:t>
      </w:r>
      <w:r w:rsidR="004B69D2" w:rsidRPr="006E17DB">
        <w:rPr>
          <w:rFonts w:asciiTheme="majorBidi" w:hAnsiTheme="majorBidi" w:cstheme="majorBidi"/>
          <w:color w:val="000000"/>
          <w:szCs w:val="24"/>
        </w:rPr>
        <w:t xml:space="preserve">1 priedas. </w:t>
      </w:r>
      <w:r w:rsidRPr="006E17DB">
        <w:rPr>
          <w:rFonts w:asciiTheme="majorBidi" w:hAnsiTheme="majorBidi" w:cstheme="majorBidi"/>
          <w:color w:val="000000"/>
          <w:szCs w:val="24"/>
        </w:rPr>
        <w:t>Techninė specifikacija</w:t>
      </w:r>
      <w:r w:rsidR="004B69D2" w:rsidRPr="006E17DB">
        <w:rPr>
          <w:rFonts w:asciiTheme="majorBidi" w:hAnsiTheme="majorBidi" w:cstheme="majorBidi"/>
          <w:color w:val="000000"/>
          <w:szCs w:val="24"/>
        </w:rPr>
        <w:t>;</w:t>
      </w:r>
    </w:p>
    <w:p w14:paraId="4CCCA972" w14:textId="0644FBC2" w:rsidR="002D186A" w:rsidRPr="006E17DB" w:rsidRDefault="002D186A" w:rsidP="002D186A">
      <w:pPr>
        <w:ind w:firstLine="720"/>
        <w:jc w:val="both"/>
        <w:rPr>
          <w:rFonts w:asciiTheme="majorBidi" w:hAnsiTheme="majorBidi" w:cstheme="majorBidi"/>
          <w:color w:val="000000"/>
          <w:szCs w:val="24"/>
        </w:rPr>
      </w:pPr>
      <w:r w:rsidRPr="006E17DB">
        <w:rPr>
          <w:rFonts w:asciiTheme="majorBidi" w:hAnsiTheme="majorBidi" w:cstheme="majorBidi"/>
          <w:color w:val="000000"/>
          <w:szCs w:val="24"/>
        </w:rPr>
        <w:t xml:space="preserve">8.7.3. </w:t>
      </w:r>
      <w:r w:rsidR="006E17DB">
        <w:rPr>
          <w:rFonts w:asciiTheme="majorBidi" w:hAnsiTheme="majorBidi" w:cstheme="majorBidi"/>
          <w:color w:val="000000"/>
          <w:szCs w:val="24"/>
        </w:rPr>
        <w:t xml:space="preserve"> </w:t>
      </w:r>
      <w:r w:rsidR="004B69D2" w:rsidRPr="006E17DB">
        <w:rPr>
          <w:rFonts w:asciiTheme="majorBidi" w:hAnsiTheme="majorBidi" w:cstheme="majorBidi"/>
          <w:color w:val="000000"/>
          <w:szCs w:val="24"/>
        </w:rPr>
        <w:t xml:space="preserve">2 priedas. </w:t>
      </w:r>
      <w:r w:rsidRPr="006E17DB">
        <w:rPr>
          <w:rFonts w:asciiTheme="majorBidi" w:hAnsiTheme="majorBidi" w:cstheme="majorBidi"/>
          <w:color w:val="000000"/>
          <w:szCs w:val="24"/>
        </w:rPr>
        <w:t>Paslaugų teikėjo pasiūlymas</w:t>
      </w:r>
      <w:r w:rsidR="004B69D2" w:rsidRPr="006E17DB">
        <w:rPr>
          <w:rFonts w:asciiTheme="majorBidi" w:hAnsiTheme="majorBidi" w:cstheme="majorBidi"/>
          <w:color w:val="000000"/>
          <w:szCs w:val="24"/>
        </w:rPr>
        <w:t>;</w:t>
      </w:r>
    </w:p>
    <w:p w14:paraId="27CA70ED" w14:textId="28B72608" w:rsidR="00EB04A3" w:rsidRPr="006E17DB" w:rsidRDefault="00EB04A3" w:rsidP="002D186A">
      <w:pPr>
        <w:ind w:firstLine="720"/>
        <w:jc w:val="both"/>
        <w:rPr>
          <w:rFonts w:asciiTheme="majorBidi" w:hAnsiTheme="majorBidi" w:cstheme="majorBidi"/>
          <w:color w:val="000000"/>
          <w:szCs w:val="24"/>
        </w:rPr>
      </w:pPr>
      <w:r w:rsidRPr="006E17DB">
        <w:rPr>
          <w:rFonts w:asciiTheme="majorBidi" w:hAnsiTheme="majorBidi" w:cstheme="majorBidi"/>
          <w:color w:val="000000"/>
          <w:szCs w:val="24"/>
        </w:rPr>
        <w:t>8.7.4. 3 priedas. Ataskaitos apie asmenų, kuriems reikalingos hemodializės procedūros, vežimą, forma.</w:t>
      </w:r>
    </w:p>
    <w:p w14:paraId="11C568C0" w14:textId="77777777" w:rsidR="004B69D2" w:rsidRPr="006E17DB" w:rsidRDefault="004B69D2" w:rsidP="002D186A">
      <w:pPr>
        <w:ind w:firstLine="720"/>
        <w:jc w:val="both"/>
        <w:rPr>
          <w:rFonts w:asciiTheme="majorBidi" w:hAnsiTheme="majorBidi" w:cstheme="majorBidi"/>
          <w:color w:val="000000"/>
          <w:szCs w:val="24"/>
        </w:rPr>
      </w:pPr>
    </w:p>
    <w:p w14:paraId="76650958" w14:textId="182BFFFA" w:rsidR="002D186A" w:rsidRPr="006E17DB" w:rsidRDefault="002D186A" w:rsidP="002D186A">
      <w:pPr>
        <w:jc w:val="center"/>
        <w:rPr>
          <w:rFonts w:asciiTheme="majorBidi" w:hAnsiTheme="majorBidi" w:cstheme="majorBidi"/>
          <w:b/>
          <w:bCs/>
          <w:szCs w:val="24"/>
        </w:rPr>
      </w:pPr>
      <w:r w:rsidRPr="006E17DB">
        <w:rPr>
          <w:rFonts w:asciiTheme="majorBidi" w:hAnsiTheme="majorBidi" w:cstheme="majorBidi"/>
          <w:b/>
          <w:bCs/>
          <w:szCs w:val="24"/>
        </w:rPr>
        <w:t>VII</w:t>
      </w:r>
      <w:r w:rsidR="00F45D0C">
        <w:rPr>
          <w:rFonts w:asciiTheme="majorBidi" w:hAnsiTheme="majorBidi" w:cstheme="majorBidi"/>
          <w:b/>
          <w:bCs/>
          <w:szCs w:val="24"/>
        </w:rPr>
        <w:t xml:space="preserve"> </w:t>
      </w:r>
      <w:r w:rsidRPr="006E17DB">
        <w:rPr>
          <w:rFonts w:asciiTheme="majorBidi" w:hAnsiTheme="majorBidi" w:cstheme="majorBidi"/>
          <w:b/>
          <w:bCs/>
          <w:szCs w:val="24"/>
        </w:rPr>
        <w:t>SKYRIUS</w:t>
      </w:r>
    </w:p>
    <w:p w14:paraId="1D246810" w14:textId="77777777" w:rsidR="002D186A" w:rsidRDefault="002D186A" w:rsidP="002D186A">
      <w:pPr>
        <w:jc w:val="center"/>
        <w:rPr>
          <w:rFonts w:asciiTheme="majorBidi" w:hAnsiTheme="majorBidi" w:cstheme="majorBidi"/>
          <w:b/>
          <w:bCs/>
          <w:szCs w:val="24"/>
        </w:rPr>
      </w:pPr>
      <w:r w:rsidRPr="006E17DB">
        <w:rPr>
          <w:rFonts w:asciiTheme="majorBidi" w:hAnsiTheme="majorBidi" w:cstheme="majorBidi"/>
          <w:b/>
          <w:bCs/>
          <w:szCs w:val="24"/>
        </w:rPr>
        <w:t xml:space="preserve"> ŠALIŲ ADRESAI IR REKVIZITAI</w:t>
      </w:r>
    </w:p>
    <w:p w14:paraId="0A22AC79" w14:textId="77777777" w:rsidR="00D54D2D" w:rsidRPr="006E17DB" w:rsidRDefault="00D54D2D" w:rsidP="002D186A">
      <w:pPr>
        <w:jc w:val="center"/>
        <w:rPr>
          <w:rFonts w:asciiTheme="majorBidi" w:hAnsiTheme="majorBidi" w:cstheme="majorBidi"/>
          <w:b/>
          <w:bCs/>
          <w:szCs w:val="24"/>
        </w:rPr>
      </w:pPr>
    </w:p>
    <w:p w14:paraId="15C0F8C6" w14:textId="77777777" w:rsidR="004B69D2" w:rsidRPr="006E17DB" w:rsidRDefault="004B69D2" w:rsidP="002D186A">
      <w:pPr>
        <w:jc w:val="center"/>
        <w:rPr>
          <w:rFonts w:asciiTheme="majorBidi" w:hAnsiTheme="majorBidi" w:cstheme="majorBidi"/>
          <w:b/>
          <w:bCs/>
          <w:szCs w:val="24"/>
        </w:rPr>
      </w:pPr>
    </w:p>
    <w:tbl>
      <w:tblPr>
        <w:tblStyle w:val="Lentelstinklelis"/>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086"/>
      </w:tblGrid>
      <w:tr w:rsidR="004B69D2" w:rsidRPr="006E17DB" w14:paraId="3F75342F" w14:textId="77777777" w:rsidTr="00AE69F3">
        <w:tc>
          <w:tcPr>
            <w:tcW w:w="5245" w:type="dxa"/>
          </w:tcPr>
          <w:p w14:paraId="46501767" w14:textId="77777777" w:rsidR="004B69D2" w:rsidRPr="006E17DB" w:rsidRDefault="004B69D2" w:rsidP="00B35B5B">
            <w:pPr>
              <w:spacing w:line="276" w:lineRule="auto"/>
              <w:ind w:firstLine="600"/>
              <w:jc w:val="center"/>
              <w:rPr>
                <w:rFonts w:asciiTheme="majorBidi" w:hAnsiTheme="majorBidi" w:cstheme="majorBidi"/>
                <w:b/>
                <w:bCs/>
                <w:szCs w:val="24"/>
              </w:rPr>
            </w:pPr>
            <w:r w:rsidRPr="006E17DB">
              <w:rPr>
                <w:rFonts w:asciiTheme="majorBidi" w:hAnsiTheme="majorBidi" w:cstheme="majorBidi"/>
                <w:b/>
                <w:bCs/>
                <w:szCs w:val="24"/>
              </w:rPr>
              <w:t>PASLAUGŲ GAVĖJAS:</w:t>
            </w:r>
          </w:p>
          <w:p w14:paraId="099EB44C" w14:textId="77777777" w:rsidR="004B69D2" w:rsidRPr="006E17DB" w:rsidRDefault="004B69D2" w:rsidP="00B35B5B">
            <w:pPr>
              <w:spacing w:line="276" w:lineRule="auto"/>
              <w:ind w:firstLine="600"/>
              <w:jc w:val="center"/>
              <w:rPr>
                <w:rFonts w:asciiTheme="majorBidi" w:hAnsiTheme="majorBidi" w:cstheme="majorBidi"/>
                <w:b/>
                <w:bCs/>
                <w:szCs w:val="24"/>
              </w:rPr>
            </w:pPr>
          </w:p>
          <w:p w14:paraId="28776DF9" w14:textId="77777777" w:rsidR="004B69D2" w:rsidRPr="006E17DB" w:rsidRDefault="004B69D2" w:rsidP="00B35B5B">
            <w:pPr>
              <w:spacing w:line="276" w:lineRule="auto"/>
              <w:ind w:firstLine="458"/>
              <w:jc w:val="center"/>
              <w:rPr>
                <w:rFonts w:asciiTheme="majorBidi" w:hAnsiTheme="majorBidi" w:cstheme="majorBidi"/>
                <w:szCs w:val="24"/>
              </w:rPr>
            </w:pPr>
            <w:r w:rsidRPr="006E17DB">
              <w:rPr>
                <w:rFonts w:asciiTheme="majorBidi" w:eastAsia="Times New Roman" w:hAnsiTheme="majorBidi" w:cstheme="majorBidi"/>
                <w:iCs/>
                <w:szCs w:val="24"/>
              </w:rPr>
              <w:t>BĮ Kelmės rajono socialinių paslaugų centras</w:t>
            </w:r>
            <w:r w:rsidRPr="006E17DB">
              <w:rPr>
                <w:rFonts w:asciiTheme="majorBidi" w:hAnsiTheme="majorBidi" w:cstheme="majorBidi"/>
                <w:szCs w:val="24"/>
              </w:rPr>
              <w:t xml:space="preserve"> </w:t>
            </w:r>
          </w:p>
          <w:p w14:paraId="08C2C34D" w14:textId="1AD7432D" w:rsidR="004B69D2" w:rsidRPr="006E17DB" w:rsidRDefault="004B69D2" w:rsidP="00B35B5B">
            <w:pPr>
              <w:spacing w:line="276" w:lineRule="auto"/>
              <w:ind w:firstLine="600"/>
              <w:rPr>
                <w:rFonts w:asciiTheme="majorBidi" w:hAnsiTheme="majorBidi" w:cstheme="majorBidi"/>
                <w:szCs w:val="24"/>
              </w:rPr>
            </w:pPr>
            <w:r w:rsidRPr="006E17DB">
              <w:rPr>
                <w:rFonts w:asciiTheme="majorBidi" w:hAnsiTheme="majorBidi" w:cstheme="majorBidi"/>
                <w:szCs w:val="24"/>
              </w:rPr>
              <w:t>Vytauto Didžiojo g. 58, Kelmė</w:t>
            </w:r>
          </w:p>
          <w:p w14:paraId="32CB0C48" w14:textId="59837429" w:rsidR="004B69D2" w:rsidRPr="006E17DB" w:rsidRDefault="004B69D2" w:rsidP="00B35B5B">
            <w:pPr>
              <w:spacing w:line="276" w:lineRule="auto"/>
              <w:ind w:firstLine="600"/>
              <w:rPr>
                <w:rFonts w:asciiTheme="majorBidi" w:hAnsiTheme="majorBidi" w:cstheme="majorBidi"/>
                <w:szCs w:val="24"/>
              </w:rPr>
            </w:pPr>
            <w:r w:rsidRPr="006E17DB">
              <w:rPr>
                <w:rFonts w:asciiTheme="majorBidi" w:hAnsiTheme="majorBidi" w:cstheme="majorBidi"/>
                <w:szCs w:val="24"/>
              </w:rPr>
              <w:lastRenderedPageBreak/>
              <w:t>Juridinio asmens kodas 162766035</w:t>
            </w:r>
          </w:p>
          <w:p w14:paraId="32A2FF8C" w14:textId="0471CF1B" w:rsidR="004B69D2" w:rsidRPr="006E17DB" w:rsidRDefault="004B69D2" w:rsidP="00B35B5B">
            <w:pPr>
              <w:spacing w:line="276" w:lineRule="auto"/>
              <w:ind w:firstLine="600"/>
              <w:rPr>
                <w:rFonts w:asciiTheme="majorBidi" w:hAnsiTheme="majorBidi" w:cstheme="majorBidi"/>
                <w:szCs w:val="24"/>
              </w:rPr>
            </w:pPr>
            <w:r w:rsidRPr="006E17DB">
              <w:rPr>
                <w:rFonts w:asciiTheme="majorBidi" w:hAnsiTheme="majorBidi" w:cstheme="majorBidi"/>
                <w:szCs w:val="24"/>
              </w:rPr>
              <w:t>A. s.</w:t>
            </w:r>
            <w:r w:rsidR="00AE69F3" w:rsidRPr="006E17DB">
              <w:rPr>
                <w:rFonts w:asciiTheme="majorBidi" w:hAnsiTheme="majorBidi" w:cstheme="majorBidi"/>
                <w:szCs w:val="24"/>
              </w:rPr>
              <w:t xml:space="preserve"> LT57 4010043800010052</w:t>
            </w:r>
          </w:p>
          <w:p w14:paraId="536953BE" w14:textId="4EAC81F6" w:rsidR="004B69D2" w:rsidRPr="006E17DB" w:rsidRDefault="00AE69F3" w:rsidP="00B35B5B">
            <w:pPr>
              <w:spacing w:line="276" w:lineRule="auto"/>
              <w:ind w:firstLine="600"/>
              <w:rPr>
                <w:rFonts w:asciiTheme="majorBidi" w:hAnsiTheme="majorBidi" w:cstheme="majorBidi"/>
                <w:szCs w:val="24"/>
              </w:rPr>
            </w:pPr>
            <w:proofErr w:type="spellStart"/>
            <w:r w:rsidRPr="006E17DB">
              <w:rPr>
                <w:rFonts w:asciiTheme="majorBidi" w:hAnsiTheme="majorBidi" w:cstheme="majorBidi"/>
                <w:szCs w:val="24"/>
              </w:rPr>
              <w:t>Luminor</w:t>
            </w:r>
            <w:proofErr w:type="spellEnd"/>
            <w:r w:rsidRPr="006E17DB">
              <w:rPr>
                <w:rFonts w:asciiTheme="majorBidi" w:hAnsiTheme="majorBidi" w:cstheme="majorBidi"/>
                <w:szCs w:val="24"/>
              </w:rPr>
              <w:t xml:space="preserve"> </w:t>
            </w:r>
            <w:r w:rsidR="00B35B5B">
              <w:rPr>
                <w:rFonts w:asciiTheme="majorBidi" w:hAnsiTheme="majorBidi" w:cstheme="majorBidi"/>
                <w:szCs w:val="24"/>
              </w:rPr>
              <w:t>Bank AS, b. k. 40100</w:t>
            </w:r>
          </w:p>
          <w:p w14:paraId="0ABE925E" w14:textId="722377E4" w:rsidR="004B69D2" w:rsidRPr="006E17DB" w:rsidRDefault="004B69D2" w:rsidP="00B35B5B">
            <w:pPr>
              <w:spacing w:line="276" w:lineRule="auto"/>
              <w:ind w:firstLine="600"/>
              <w:rPr>
                <w:rFonts w:asciiTheme="majorBidi" w:hAnsiTheme="majorBidi" w:cstheme="majorBidi"/>
                <w:szCs w:val="24"/>
              </w:rPr>
            </w:pPr>
            <w:r w:rsidRPr="006E17DB">
              <w:rPr>
                <w:rFonts w:asciiTheme="majorBidi" w:hAnsiTheme="majorBidi" w:cstheme="majorBidi"/>
                <w:szCs w:val="24"/>
              </w:rPr>
              <w:t xml:space="preserve">tel. </w:t>
            </w:r>
            <w:r w:rsidR="00AE69F3" w:rsidRPr="006E17DB">
              <w:rPr>
                <w:rFonts w:asciiTheme="majorBidi" w:hAnsiTheme="majorBidi" w:cstheme="majorBidi"/>
                <w:szCs w:val="24"/>
              </w:rPr>
              <w:t>+370 427 69</w:t>
            </w:r>
            <w:r w:rsidR="00F45D0C">
              <w:rPr>
                <w:rFonts w:asciiTheme="majorBidi" w:hAnsiTheme="majorBidi" w:cstheme="majorBidi"/>
                <w:szCs w:val="24"/>
              </w:rPr>
              <w:t xml:space="preserve"> </w:t>
            </w:r>
            <w:r w:rsidR="00AE69F3" w:rsidRPr="006E17DB">
              <w:rPr>
                <w:rFonts w:asciiTheme="majorBidi" w:hAnsiTheme="majorBidi" w:cstheme="majorBidi"/>
                <w:szCs w:val="24"/>
              </w:rPr>
              <w:t>067</w:t>
            </w:r>
          </w:p>
          <w:p w14:paraId="4C01DAAB" w14:textId="3B0F6503" w:rsidR="004B69D2" w:rsidRPr="006E17DB" w:rsidRDefault="004B69D2" w:rsidP="00B35B5B">
            <w:pPr>
              <w:spacing w:line="276" w:lineRule="auto"/>
              <w:ind w:firstLine="458"/>
              <w:jc w:val="center"/>
              <w:rPr>
                <w:rStyle w:val="Hipersaitas"/>
                <w:rFonts w:asciiTheme="majorBidi" w:hAnsiTheme="majorBidi" w:cstheme="majorBidi"/>
                <w:szCs w:val="24"/>
              </w:rPr>
            </w:pPr>
            <w:r w:rsidRPr="006E17DB">
              <w:rPr>
                <w:rFonts w:asciiTheme="majorBidi" w:hAnsiTheme="majorBidi" w:cstheme="majorBidi"/>
                <w:szCs w:val="24"/>
              </w:rPr>
              <w:t xml:space="preserve">El. paštas </w:t>
            </w:r>
            <w:hyperlink r:id="rId6" w:history="1">
              <w:r w:rsidR="00AE69F3" w:rsidRPr="00B35B5B">
                <w:rPr>
                  <w:rStyle w:val="Hipersaitas"/>
                  <w:rFonts w:asciiTheme="majorBidi" w:hAnsiTheme="majorBidi" w:cstheme="majorBidi"/>
                  <w:color w:val="auto"/>
                  <w:szCs w:val="24"/>
                  <w:u w:val="none"/>
                </w:rPr>
                <w:t>ramunas.baranauskas@sptkelme.lt</w:t>
              </w:r>
            </w:hyperlink>
          </w:p>
          <w:p w14:paraId="7E2EA6A3" w14:textId="77777777" w:rsidR="004B69D2" w:rsidRPr="006E17DB" w:rsidRDefault="004B69D2" w:rsidP="00B35B5B">
            <w:pPr>
              <w:spacing w:line="276" w:lineRule="auto"/>
              <w:ind w:firstLine="600"/>
              <w:jc w:val="center"/>
              <w:rPr>
                <w:rFonts w:asciiTheme="majorBidi" w:hAnsiTheme="majorBidi" w:cstheme="majorBidi"/>
                <w:szCs w:val="24"/>
              </w:rPr>
            </w:pPr>
          </w:p>
          <w:p w14:paraId="24B70B4C" w14:textId="77777777" w:rsidR="00AE51B5" w:rsidRDefault="00AE51B5" w:rsidP="00B35B5B">
            <w:pPr>
              <w:spacing w:line="276" w:lineRule="auto"/>
              <w:ind w:firstLine="600"/>
              <w:jc w:val="center"/>
              <w:rPr>
                <w:rFonts w:asciiTheme="majorBidi" w:hAnsiTheme="majorBidi" w:cstheme="majorBidi"/>
                <w:b/>
                <w:bCs/>
                <w:szCs w:val="24"/>
              </w:rPr>
            </w:pPr>
          </w:p>
          <w:p w14:paraId="34B77D25" w14:textId="77777777" w:rsidR="00AE51B5" w:rsidRDefault="00AE51B5" w:rsidP="00B35B5B">
            <w:pPr>
              <w:spacing w:line="276" w:lineRule="auto"/>
              <w:ind w:firstLine="600"/>
              <w:jc w:val="center"/>
              <w:rPr>
                <w:rFonts w:asciiTheme="majorBidi" w:hAnsiTheme="majorBidi" w:cstheme="majorBidi"/>
                <w:b/>
                <w:bCs/>
                <w:szCs w:val="24"/>
              </w:rPr>
            </w:pPr>
          </w:p>
          <w:p w14:paraId="5EBBB738" w14:textId="1D3927C5" w:rsidR="004B69D2" w:rsidRPr="006E17DB" w:rsidRDefault="004B69D2" w:rsidP="00B35B5B">
            <w:pPr>
              <w:spacing w:line="276" w:lineRule="auto"/>
              <w:ind w:firstLine="600"/>
              <w:jc w:val="center"/>
              <w:rPr>
                <w:rFonts w:asciiTheme="majorBidi" w:hAnsiTheme="majorBidi" w:cstheme="majorBidi"/>
                <w:b/>
                <w:bCs/>
                <w:szCs w:val="24"/>
              </w:rPr>
            </w:pPr>
            <w:r w:rsidRPr="006E17DB">
              <w:rPr>
                <w:rFonts w:asciiTheme="majorBidi" w:hAnsiTheme="majorBidi" w:cstheme="majorBidi"/>
                <w:b/>
                <w:bCs/>
                <w:szCs w:val="24"/>
              </w:rPr>
              <w:t>Direktorius</w:t>
            </w:r>
          </w:p>
          <w:p w14:paraId="6270D0DC" w14:textId="77777777" w:rsidR="004B69D2" w:rsidRPr="006E17DB" w:rsidRDefault="004B69D2" w:rsidP="00B35B5B">
            <w:pPr>
              <w:spacing w:line="276" w:lineRule="auto"/>
              <w:ind w:firstLine="600"/>
              <w:rPr>
                <w:rFonts w:asciiTheme="majorBidi" w:hAnsiTheme="majorBidi" w:cstheme="majorBidi"/>
                <w:szCs w:val="24"/>
                <w:u w:val="single"/>
              </w:rPr>
            </w:pPr>
            <w:r w:rsidRPr="006E17DB">
              <w:rPr>
                <w:rFonts w:asciiTheme="majorBidi" w:hAnsiTheme="majorBidi" w:cstheme="majorBidi"/>
                <w:szCs w:val="24"/>
              </w:rPr>
              <w:t xml:space="preserve">                      </w:t>
            </w:r>
            <w:r w:rsidRPr="006E17DB">
              <w:rPr>
                <w:rFonts w:asciiTheme="majorBidi" w:hAnsiTheme="majorBidi" w:cstheme="majorBidi"/>
                <w:szCs w:val="24"/>
                <w:u w:val="single"/>
              </w:rPr>
              <w:t>Ramūnas Baranauskas</w:t>
            </w:r>
          </w:p>
          <w:p w14:paraId="1D0968E2" w14:textId="77777777" w:rsidR="004B69D2" w:rsidRPr="006E17DB" w:rsidRDefault="004B69D2" w:rsidP="00B35B5B">
            <w:pPr>
              <w:spacing w:line="276" w:lineRule="auto"/>
              <w:ind w:firstLine="600"/>
              <w:jc w:val="center"/>
              <w:rPr>
                <w:rFonts w:asciiTheme="majorBidi" w:hAnsiTheme="majorBidi" w:cstheme="majorBidi"/>
                <w:szCs w:val="24"/>
              </w:rPr>
            </w:pPr>
            <w:r w:rsidRPr="006E17DB">
              <w:rPr>
                <w:rFonts w:asciiTheme="majorBidi" w:hAnsiTheme="majorBidi" w:cstheme="majorBidi"/>
                <w:szCs w:val="24"/>
              </w:rPr>
              <w:t>(parašas)</w:t>
            </w:r>
          </w:p>
          <w:p w14:paraId="0D095B3B" w14:textId="55AB80EB" w:rsidR="004B69D2" w:rsidRPr="006E17DB" w:rsidRDefault="00AE69F3" w:rsidP="00B35B5B">
            <w:pPr>
              <w:pStyle w:val="Body2"/>
              <w:spacing w:after="0" w:line="276" w:lineRule="auto"/>
              <w:ind w:firstLine="600"/>
              <w:jc w:val="center"/>
              <w:rPr>
                <w:rFonts w:asciiTheme="majorBidi" w:hAnsiTheme="majorBidi" w:cstheme="majorBidi"/>
                <w:color w:val="auto"/>
                <w:sz w:val="24"/>
                <w:szCs w:val="24"/>
              </w:rPr>
            </w:pPr>
            <w:r w:rsidRPr="006E17DB">
              <w:rPr>
                <w:rFonts w:asciiTheme="majorBidi" w:hAnsiTheme="majorBidi" w:cstheme="majorBidi"/>
                <w:sz w:val="24"/>
                <w:szCs w:val="24"/>
              </w:rPr>
              <w:t>A.V.</w:t>
            </w:r>
          </w:p>
        </w:tc>
        <w:tc>
          <w:tcPr>
            <w:tcW w:w="5086" w:type="dxa"/>
          </w:tcPr>
          <w:p w14:paraId="3AFD9198" w14:textId="77777777" w:rsidR="004B69D2" w:rsidRPr="006E17DB" w:rsidRDefault="004B69D2" w:rsidP="00241555">
            <w:pPr>
              <w:spacing w:line="276" w:lineRule="auto"/>
              <w:jc w:val="center"/>
              <w:rPr>
                <w:rFonts w:asciiTheme="majorBidi" w:hAnsiTheme="majorBidi" w:cstheme="majorBidi"/>
                <w:b/>
                <w:bCs/>
                <w:szCs w:val="24"/>
              </w:rPr>
            </w:pPr>
            <w:r w:rsidRPr="006E17DB">
              <w:rPr>
                <w:rFonts w:asciiTheme="majorBidi" w:hAnsiTheme="majorBidi" w:cstheme="majorBidi"/>
                <w:b/>
                <w:bCs/>
                <w:szCs w:val="24"/>
              </w:rPr>
              <w:lastRenderedPageBreak/>
              <w:t>PASLAUGŲ TEIKĖJAS:</w:t>
            </w:r>
          </w:p>
          <w:p w14:paraId="2CC73FAC" w14:textId="77777777" w:rsidR="004B69D2" w:rsidRPr="006E17DB" w:rsidRDefault="004B69D2" w:rsidP="00241555">
            <w:pPr>
              <w:spacing w:line="276" w:lineRule="auto"/>
              <w:jc w:val="center"/>
              <w:rPr>
                <w:rFonts w:asciiTheme="majorBidi" w:hAnsiTheme="majorBidi" w:cstheme="majorBidi"/>
                <w:b/>
                <w:bCs/>
                <w:szCs w:val="24"/>
              </w:rPr>
            </w:pPr>
          </w:p>
          <w:p w14:paraId="72E27FF3" w14:textId="77777777" w:rsidR="004B69D2" w:rsidRPr="006E17DB" w:rsidRDefault="004B69D2" w:rsidP="00241555">
            <w:pPr>
              <w:spacing w:line="276" w:lineRule="auto"/>
              <w:jc w:val="center"/>
              <w:rPr>
                <w:rFonts w:asciiTheme="majorBidi" w:hAnsiTheme="majorBidi" w:cstheme="majorBidi"/>
                <w:b/>
                <w:bCs/>
                <w:szCs w:val="24"/>
              </w:rPr>
            </w:pPr>
            <w:r w:rsidRPr="006E17DB">
              <w:rPr>
                <w:rFonts w:asciiTheme="majorBidi" w:hAnsiTheme="majorBidi" w:cstheme="majorBidi"/>
                <w:b/>
                <w:bCs/>
                <w:szCs w:val="24"/>
              </w:rPr>
              <w:t>(pavadinimas)</w:t>
            </w:r>
          </w:p>
          <w:p w14:paraId="76537EA4" w14:textId="77777777" w:rsidR="004B69D2" w:rsidRPr="006E17DB" w:rsidRDefault="004B69D2" w:rsidP="00241555">
            <w:pPr>
              <w:spacing w:line="276" w:lineRule="auto"/>
              <w:jc w:val="center"/>
              <w:rPr>
                <w:rFonts w:asciiTheme="majorBidi" w:hAnsiTheme="majorBidi" w:cstheme="majorBidi"/>
                <w:szCs w:val="24"/>
              </w:rPr>
            </w:pPr>
          </w:p>
          <w:p w14:paraId="7C2E5309" w14:textId="77777777" w:rsidR="004B69D2" w:rsidRPr="006E17DB" w:rsidRDefault="004B69D2" w:rsidP="00241555">
            <w:pPr>
              <w:spacing w:line="276" w:lineRule="auto"/>
              <w:jc w:val="center"/>
              <w:rPr>
                <w:rFonts w:asciiTheme="majorBidi" w:hAnsiTheme="majorBidi" w:cstheme="majorBidi"/>
                <w:szCs w:val="24"/>
              </w:rPr>
            </w:pPr>
            <w:r w:rsidRPr="006E17DB">
              <w:rPr>
                <w:rFonts w:asciiTheme="majorBidi" w:hAnsiTheme="majorBidi" w:cstheme="majorBidi"/>
                <w:szCs w:val="24"/>
              </w:rPr>
              <w:lastRenderedPageBreak/>
              <w:t>Adresas:</w:t>
            </w:r>
          </w:p>
          <w:p w14:paraId="18346B0C" w14:textId="77777777" w:rsidR="004B69D2" w:rsidRPr="006E17DB" w:rsidRDefault="004B69D2" w:rsidP="00241555">
            <w:pPr>
              <w:spacing w:line="276" w:lineRule="auto"/>
              <w:jc w:val="center"/>
              <w:rPr>
                <w:rFonts w:asciiTheme="majorBidi" w:hAnsiTheme="majorBidi" w:cstheme="majorBidi"/>
                <w:szCs w:val="24"/>
              </w:rPr>
            </w:pPr>
            <w:r w:rsidRPr="006E17DB">
              <w:rPr>
                <w:rFonts w:asciiTheme="majorBidi" w:hAnsiTheme="majorBidi" w:cstheme="majorBidi"/>
                <w:szCs w:val="24"/>
              </w:rPr>
              <w:t>Juridinio asmens kodas:</w:t>
            </w:r>
          </w:p>
          <w:p w14:paraId="2DFB58B1" w14:textId="77777777" w:rsidR="004B69D2" w:rsidRPr="006E17DB" w:rsidRDefault="004B69D2" w:rsidP="00241555">
            <w:pPr>
              <w:spacing w:line="276" w:lineRule="auto"/>
              <w:jc w:val="center"/>
              <w:rPr>
                <w:rFonts w:asciiTheme="majorBidi" w:hAnsiTheme="majorBidi" w:cstheme="majorBidi"/>
                <w:szCs w:val="24"/>
              </w:rPr>
            </w:pPr>
            <w:r w:rsidRPr="006E17DB">
              <w:rPr>
                <w:rFonts w:asciiTheme="majorBidi" w:hAnsiTheme="majorBidi" w:cstheme="majorBidi"/>
                <w:szCs w:val="24"/>
              </w:rPr>
              <w:t>PVM mokėtojo kodas:</w:t>
            </w:r>
          </w:p>
          <w:p w14:paraId="1E865405" w14:textId="77777777" w:rsidR="004B69D2" w:rsidRPr="006E17DB" w:rsidRDefault="004B69D2" w:rsidP="00241555">
            <w:pPr>
              <w:spacing w:line="276" w:lineRule="auto"/>
              <w:jc w:val="center"/>
              <w:rPr>
                <w:rFonts w:asciiTheme="majorBidi" w:hAnsiTheme="majorBidi" w:cstheme="majorBidi"/>
                <w:szCs w:val="24"/>
              </w:rPr>
            </w:pPr>
            <w:r w:rsidRPr="006E17DB">
              <w:rPr>
                <w:rFonts w:asciiTheme="majorBidi" w:hAnsiTheme="majorBidi" w:cstheme="majorBidi"/>
                <w:szCs w:val="24"/>
              </w:rPr>
              <w:t>Banko sąskaitos Nr.</w:t>
            </w:r>
          </w:p>
          <w:p w14:paraId="225215DD" w14:textId="77777777" w:rsidR="004B69D2" w:rsidRPr="006E17DB" w:rsidRDefault="004B69D2" w:rsidP="00241555">
            <w:pPr>
              <w:spacing w:line="276" w:lineRule="auto"/>
              <w:jc w:val="center"/>
              <w:rPr>
                <w:rFonts w:asciiTheme="majorBidi" w:hAnsiTheme="majorBidi" w:cstheme="majorBidi"/>
                <w:szCs w:val="24"/>
              </w:rPr>
            </w:pPr>
            <w:r w:rsidRPr="006E17DB">
              <w:rPr>
                <w:rFonts w:asciiTheme="majorBidi" w:hAnsiTheme="majorBidi" w:cstheme="majorBidi"/>
                <w:szCs w:val="24"/>
              </w:rPr>
              <w:t>Bankas</w:t>
            </w:r>
          </w:p>
          <w:p w14:paraId="421D9527" w14:textId="77777777" w:rsidR="004B69D2" w:rsidRPr="006E17DB" w:rsidRDefault="004B69D2" w:rsidP="00241555">
            <w:pPr>
              <w:spacing w:line="276" w:lineRule="auto"/>
              <w:jc w:val="center"/>
              <w:rPr>
                <w:rFonts w:asciiTheme="majorBidi" w:hAnsiTheme="majorBidi" w:cstheme="majorBidi"/>
                <w:szCs w:val="24"/>
              </w:rPr>
            </w:pPr>
            <w:r w:rsidRPr="006E17DB">
              <w:rPr>
                <w:rFonts w:asciiTheme="majorBidi" w:hAnsiTheme="majorBidi" w:cstheme="majorBidi"/>
                <w:szCs w:val="24"/>
              </w:rPr>
              <w:t>Tel.</w:t>
            </w:r>
          </w:p>
          <w:p w14:paraId="03EFD928" w14:textId="77777777" w:rsidR="004B69D2" w:rsidRPr="006E17DB" w:rsidRDefault="004B69D2" w:rsidP="00241555">
            <w:pPr>
              <w:spacing w:line="276" w:lineRule="auto"/>
              <w:jc w:val="center"/>
              <w:rPr>
                <w:rFonts w:asciiTheme="majorBidi" w:hAnsiTheme="majorBidi" w:cstheme="majorBidi"/>
                <w:szCs w:val="24"/>
              </w:rPr>
            </w:pPr>
            <w:r w:rsidRPr="006E17DB">
              <w:rPr>
                <w:rFonts w:asciiTheme="majorBidi" w:hAnsiTheme="majorBidi" w:cstheme="majorBidi"/>
                <w:szCs w:val="24"/>
              </w:rPr>
              <w:t>El. p.</w:t>
            </w:r>
          </w:p>
          <w:p w14:paraId="236A7ACC" w14:textId="77777777" w:rsidR="004B69D2" w:rsidRPr="006E17DB" w:rsidRDefault="004B69D2" w:rsidP="00241555">
            <w:pPr>
              <w:spacing w:line="276" w:lineRule="auto"/>
              <w:rPr>
                <w:rFonts w:asciiTheme="majorBidi" w:hAnsiTheme="majorBidi" w:cstheme="majorBidi"/>
                <w:szCs w:val="24"/>
              </w:rPr>
            </w:pPr>
          </w:p>
          <w:p w14:paraId="46F59E7A" w14:textId="77777777" w:rsidR="004B69D2" w:rsidRPr="006E17DB" w:rsidRDefault="004B69D2" w:rsidP="00241555">
            <w:pPr>
              <w:spacing w:line="276" w:lineRule="auto"/>
              <w:rPr>
                <w:rFonts w:asciiTheme="majorBidi" w:hAnsiTheme="majorBidi" w:cstheme="majorBidi"/>
                <w:szCs w:val="24"/>
              </w:rPr>
            </w:pPr>
          </w:p>
          <w:p w14:paraId="57CD9B44" w14:textId="77777777" w:rsidR="004B69D2" w:rsidRPr="006E17DB" w:rsidRDefault="004B69D2" w:rsidP="00241555">
            <w:pPr>
              <w:spacing w:line="276" w:lineRule="auto"/>
              <w:jc w:val="center"/>
              <w:rPr>
                <w:rFonts w:asciiTheme="majorBidi" w:hAnsiTheme="majorBidi" w:cstheme="majorBidi"/>
                <w:i/>
                <w:iCs/>
                <w:szCs w:val="24"/>
                <w:u w:val="single"/>
              </w:rPr>
            </w:pPr>
            <w:r w:rsidRPr="006E17DB">
              <w:rPr>
                <w:rFonts w:asciiTheme="majorBidi" w:hAnsiTheme="majorBidi" w:cstheme="majorBidi"/>
                <w:i/>
                <w:iCs/>
                <w:szCs w:val="24"/>
                <w:u w:val="single"/>
              </w:rPr>
              <w:t>(Vardas, pavardė)</w:t>
            </w:r>
          </w:p>
          <w:p w14:paraId="7E723F36" w14:textId="77777777" w:rsidR="004B69D2" w:rsidRPr="006E17DB" w:rsidRDefault="004B69D2" w:rsidP="00241555">
            <w:pPr>
              <w:pStyle w:val="Body2"/>
              <w:spacing w:after="0" w:line="276" w:lineRule="auto"/>
              <w:jc w:val="center"/>
              <w:rPr>
                <w:rFonts w:asciiTheme="majorBidi" w:hAnsiTheme="majorBidi" w:cstheme="majorBidi"/>
                <w:sz w:val="24"/>
                <w:szCs w:val="24"/>
                <w:lang w:val="fr-FR"/>
              </w:rPr>
            </w:pPr>
            <w:r w:rsidRPr="006E17DB">
              <w:rPr>
                <w:rFonts w:asciiTheme="majorBidi" w:hAnsiTheme="majorBidi" w:cstheme="majorBidi"/>
                <w:sz w:val="24"/>
                <w:szCs w:val="24"/>
                <w:lang w:val="fr-FR"/>
              </w:rPr>
              <w:t>(parašas)</w:t>
            </w:r>
          </w:p>
          <w:p w14:paraId="05CA5D98" w14:textId="7FEFE3D0" w:rsidR="00AE69F3" w:rsidRPr="006E17DB" w:rsidRDefault="00AE69F3" w:rsidP="00241555">
            <w:pPr>
              <w:pStyle w:val="Body2"/>
              <w:spacing w:after="0" w:line="276" w:lineRule="auto"/>
              <w:jc w:val="center"/>
              <w:rPr>
                <w:rFonts w:asciiTheme="majorBidi" w:hAnsiTheme="majorBidi" w:cstheme="majorBidi"/>
                <w:color w:val="auto"/>
                <w:sz w:val="24"/>
                <w:szCs w:val="24"/>
                <w:lang w:val="fr-FR"/>
              </w:rPr>
            </w:pPr>
            <w:r w:rsidRPr="006E17DB">
              <w:rPr>
                <w:rFonts w:asciiTheme="majorBidi" w:hAnsiTheme="majorBidi" w:cstheme="majorBidi"/>
                <w:sz w:val="24"/>
                <w:szCs w:val="24"/>
                <w:lang w:val="fr-FR"/>
              </w:rPr>
              <w:t>A.V.</w:t>
            </w:r>
          </w:p>
        </w:tc>
      </w:tr>
    </w:tbl>
    <w:p w14:paraId="58B9B0FE" w14:textId="77777777" w:rsidR="004B69D2" w:rsidRPr="006E17DB" w:rsidRDefault="004B69D2" w:rsidP="002D186A">
      <w:pPr>
        <w:jc w:val="center"/>
        <w:rPr>
          <w:rFonts w:asciiTheme="majorBidi" w:hAnsiTheme="majorBidi" w:cstheme="majorBidi"/>
          <w:b/>
          <w:bCs/>
          <w:szCs w:val="24"/>
        </w:rPr>
      </w:pPr>
    </w:p>
    <w:p w14:paraId="1ED31C02" w14:textId="77777777" w:rsidR="004B69D2" w:rsidRPr="006E17DB" w:rsidRDefault="004B69D2" w:rsidP="002D186A">
      <w:pPr>
        <w:jc w:val="center"/>
        <w:rPr>
          <w:rFonts w:asciiTheme="majorBidi" w:hAnsiTheme="majorBidi" w:cstheme="majorBidi"/>
          <w:b/>
          <w:bCs/>
          <w:szCs w:val="24"/>
        </w:rPr>
      </w:pPr>
    </w:p>
    <w:p w14:paraId="519C28A8" w14:textId="77777777" w:rsidR="004B69D2" w:rsidRPr="006E17DB" w:rsidRDefault="004B69D2" w:rsidP="002D186A">
      <w:pPr>
        <w:jc w:val="center"/>
        <w:rPr>
          <w:rFonts w:asciiTheme="majorBidi" w:hAnsiTheme="majorBidi" w:cstheme="majorBidi"/>
          <w:b/>
          <w:bCs/>
          <w:szCs w:val="24"/>
        </w:rPr>
      </w:pPr>
    </w:p>
    <w:p w14:paraId="50BB418E" w14:textId="77777777" w:rsidR="004B69D2" w:rsidRPr="006E17DB" w:rsidRDefault="004B69D2" w:rsidP="002D186A">
      <w:pPr>
        <w:jc w:val="center"/>
        <w:rPr>
          <w:rFonts w:asciiTheme="majorBidi" w:hAnsiTheme="majorBidi" w:cstheme="majorBidi"/>
          <w:b/>
          <w:bCs/>
          <w:szCs w:val="24"/>
        </w:rPr>
      </w:pPr>
    </w:p>
    <w:p w14:paraId="2A661683" w14:textId="77777777" w:rsidR="004B69D2" w:rsidRPr="006E17DB" w:rsidRDefault="004B69D2" w:rsidP="002D186A">
      <w:pPr>
        <w:jc w:val="center"/>
        <w:rPr>
          <w:rFonts w:asciiTheme="majorBidi" w:hAnsiTheme="majorBidi" w:cstheme="majorBidi"/>
          <w:b/>
          <w:bCs/>
          <w:szCs w:val="24"/>
        </w:rPr>
      </w:pPr>
    </w:p>
    <w:p w14:paraId="4852D25D" w14:textId="77777777" w:rsidR="002D186A" w:rsidRPr="006E17DB" w:rsidRDefault="002D186A" w:rsidP="002D186A">
      <w:pPr>
        <w:pStyle w:val="Avtalsinledning"/>
        <w:tabs>
          <w:tab w:val="left" w:pos="0"/>
          <w:tab w:val="left" w:pos="142"/>
          <w:tab w:val="left" w:pos="3937"/>
        </w:tabs>
        <w:spacing w:before="0" w:after="0"/>
        <w:jc w:val="center"/>
        <w:rPr>
          <w:rStyle w:val="FormatmallFormatmallAvtalsinledningVersaler10ptFetChar"/>
          <w:rFonts w:asciiTheme="majorBidi" w:hAnsiTheme="majorBidi" w:cstheme="majorBidi"/>
          <w:sz w:val="24"/>
          <w:lang w:val="lt-LT"/>
        </w:rPr>
      </w:pPr>
    </w:p>
    <w:p w14:paraId="2C5D0B89" w14:textId="77777777" w:rsidR="002D186A" w:rsidRPr="006E17DB" w:rsidRDefault="002D186A" w:rsidP="002D186A">
      <w:pPr>
        <w:pStyle w:val="Avtalsinledning"/>
        <w:tabs>
          <w:tab w:val="left" w:pos="0"/>
          <w:tab w:val="left" w:pos="142"/>
          <w:tab w:val="left" w:pos="3937"/>
        </w:tabs>
        <w:spacing w:before="0" w:after="0"/>
        <w:jc w:val="center"/>
        <w:rPr>
          <w:rStyle w:val="FormatmallFormatmallAvtalsinledningVersaler10ptFetChar"/>
          <w:rFonts w:asciiTheme="majorBidi" w:hAnsiTheme="majorBidi" w:cstheme="majorBidi"/>
          <w:sz w:val="24"/>
          <w:lang w:val="lt-LT"/>
        </w:rPr>
      </w:pPr>
    </w:p>
    <w:p w14:paraId="089040C5" w14:textId="77777777" w:rsidR="002D186A" w:rsidRPr="006E17DB" w:rsidRDefault="002D186A" w:rsidP="002D186A">
      <w:pPr>
        <w:pStyle w:val="Avtalsinledning"/>
        <w:tabs>
          <w:tab w:val="left" w:pos="0"/>
          <w:tab w:val="left" w:pos="142"/>
          <w:tab w:val="left" w:pos="3937"/>
        </w:tabs>
        <w:spacing w:before="0" w:after="0"/>
        <w:jc w:val="center"/>
        <w:rPr>
          <w:rStyle w:val="FormatmallFormatmallAvtalsinledningVersaler10ptFetChar"/>
          <w:rFonts w:asciiTheme="majorBidi" w:hAnsiTheme="majorBidi" w:cstheme="majorBidi"/>
          <w:sz w:val="24"/>
          <w:lang w:val="lt-LT"/>
        </w:rPr>
      </w:pPr>
    </w:p>
    <w:p w14:paraId="2111694F" w14:textId="77777777" w:rsidR="00E210B6" w:rsidRPr="006E17DB" w:rsidRDefault="00E210B6">
      <w:pPr>
        <w:rPr>
          <w:rFonts w:asciiTheme="majorBidi" w:hAnsiTheme="majorBidi" w:cstheme="majorBidi"/>
          <w:szCs w:val="24"/>
        </w:rPr>
      </w:pPr>
    </w:p>
    <w:p w14:paraId="2C948959" w14:textId="77777777" w:rsidR="0048391F" w:rsidRPr="006E17DB" w:rsidRDefault="0048391F">
      <w:pPr>
        <w:rPr>
          <w:rFonts w:asciiTheme="majorBidi" w:hAnsiTheme="majorBidi" w:cstheme="majorBidi"/>
          <w:szCs w:val="24"/>
        </w:rPr>
      </w:pPr>
    </w:p>
    <w:p w14:paraId="33FD72E1" w14:textId="77777777" w:rsidR="0048391F" w:rsidRPr="006E17DB" w:rsidRDefault="0048391F">
      <w:pPr>
        <w:rPr>
          <w:rFonts w:asciiTheme="majorBidi" w:hAnsiTheme="majorBidi" w:cstheme="majorBidi"/>
          <w:szCs w:val="24"/>
        </w:rPr>
      </w:pPr>
    </w:p>
    <w:p w14:paraId="5E43F666" w14:textId="77777777" w:rsidR="0048391F" w:rsidRPr="006E17DB" w:rsidRDefault="0048391F">
      <w:pPr>
        <w:rPr>
          <w:rFonts w:asciiTheme="majorBidi" w:hAnsiTheme="majorBidi" w:cstheme="majorBidi"/>
          <w:szCs w:val="24"/>
        </w:rPr>
      </w:pPr>
    </w:p>
    <w:p w14:paraId="5C78F6D6" w14:textId="77777777" w:rsidR="0048391F" w:rsidRPr="006E17DB" w:rsidRDefault="0048391F">
      <w:pPr>
        <w:rPr>
          <w:rFonts w:asciiTheme="majorBidi" w:hAnsiTheme="majorBidi" w:cstheme="majorBidi"/>
          <w:szCs w:val="24"/>
        </w:rPr>
      </w:pPr>
    </w:p>
    <w:p w14:paraId="17EDAACE" w14:textId="77777777" w:rsidR="0048391F" w:rsidRPr="006E17DB" w:rsidRDefault="0048391F">
      <w:pPr>
        <w:rPr>
          <w:rFonts w:asciiTheme="majorBidi" w:hAnsiTheme="majorBidi" w:cstheme="majorBidi"/>
          <w:szCs w:val="24"/>
        </w:rPr>
      </w:pPr>
    </w:p>
    <w:p w14:paraId="07A41384" w14:textId="77777777" w:rsidR="0048391F" w:rsidRPr="006E17DB" w:rsidRDefault="0048391F">
      <w:pPr>
        <w:rPr>
          <w:rFonts w:asciiTheme="majorBidi" w:hAnsiTheme="majorBidi" w:cstheme="majorBidi"/>
          <w:szCs w:val="24"/>
        </w:rPr>
      </w:pPr>
    </w:p>
    <w:p w14:paraId="14E97FF3" w14:textId="77777777" w:rsidR="0048391F" w:rsidRPr="006E17DB" w:rsidRDefault="0048391F">
      <w:pPr>
        <w:rPr>
          <w:rFonts w:asciiTheme="majorBidi" w:hAnsiTheme="majorBidi" w:cstheme="majorBidi"/>
          <w:szCs w:val="24"/>
        </w:rPr>
      </w:pPr>
    </w:p>
    <w:p w14:paraId="567531A1" w14:textId="77777777" w:rsidR="0048391F" w:rsidRPr="006E17DB" w:rsidRDefault="0048391F">
      <w:pPr>
        <w:rPr>
          <w:rFonts w:asciiTheme="majorBidi" w:hAnsiTheme="majorBidi" w:cstheme="majorBidi"/>
          <w:szCs w:val="24"/>
        </w:rPr>
      </w:pPr>
    </w:p>
    <w:p w14:paraId="6A33BA6D" w14:textId="77777777" w:rsidR="0048391F" w:rsidRPr="006E17DB" w:rsidRDefault="0048391F">
      <w:pPr>
        <w:rPr>
          <w:rFonts w:asciiTheme="majorBidi" w:hAnsiTheme="majorBidi" w:cstheme="majorBidi"/>
          <w:szCs w:val="24"/>
        </w:rPr>
      </w:pPr>
    </w:p>
    <w:p w14:paraId="286634E3" w14:textId="77777777" w:rsidR="0048391F" w:rsidRPr="006E17DB" w:rsidRDefault="0048391F">
      <w:pPr>
        <w:rPr>
          <w:rFonts w:asciiTheme="majorBidi" w:hAnsiTheme="majorBidi" w:cstheme="majorBidi"/>
          <w:szCs w:val="24"/>
        </w:rPr>
      </w:pPr>
    </w:p>
    <w:p w14:paraId="67688B02" w14:textId="77777777" w:rsidR="0048391F" w:rsidRPr="006E17DB" w:rsidRDefault="0048391F">
      <w:pPr>
        <w:rPr>
          <w:rFonts w:asciiTheme="majorBidi" w:hAnsiTheme="majorBidi" w:cstheme="majorBidi"/>
          <w:szCs w:val="24"/>
        </w:rPr>
      </w:pPr>
    </w:p>
    <w:p w14:paraId="79DC5F57" w14:textId="77777777" w:rsidR="0048391F" w:rsidRPr="006E17DB" w:rsidRDefault="0048391F">
      <w:pPr>
        <w:rPr>
          <w:rFonts w:asciiTheme="majorBidi" w:hAnsiTheme="majorBidi" w:cstheme="majorBidi"/>
          <w:szCs w:val="24"/>
        </w:rPr>
      </w:pPr>
    </w:p>
    <w:p w14:paraId="12826E8D" w14:textId="77777777" w:rsidR="0048391F" w:rsidRPr="006E17DB" w:rsidRDefault="0048391F">
      <w:pPr>
        <w:rPr>
          <w:rFonts w:asciiTheme="majorBidi" w:hAnsiTheme="majorBidi" w:cstheme="majorBidi"/>
          <w:szCs w:val="24"/>
        </w:rPr>
      </w:pPr>
    </w:p>
    <w:p w14:paraId="6481C46D" w14:textId="77777777" w:rsidR="0048391F" w:rsidRPr="006E17DB" w:rsidRDefault="0048391F">
      <w:pPr>
        <w:rPr>
          <w:rFonts w:asciiTheme="majorBidi" w:hAnsiTheme="majorBidi" w:cstheme="majorBidi"/>
          <w:szCs w:val="24"/>
        </w:rPr>
      </w:pPr>
    </w:p>
    <w:p w14:paraId="40480ED4" w14:textId="77777777" w:rsidR="0048391F" w:rsidRPr="006E17DB" w:rsidRDefault="0048391F">
      <w:pPr>
        <w:rPr>
          <w:rFonts w:asciiTheme="majorBidi" w:hAnsiTheme="majorBidi" w:cstheme="majorBidi"/>
          <w:szCs w:val="24"/>
        </w:rPr>
      </w:pPr>
    </w:p>
    <w:p w14:paraId="388352ED" w14:textId="77777777" w:rsidR="0048391F" w:rsidRPr="006E17DB" w:rsidRDefault="0048391F">
      <w:pPr>
        <w:rPr>
          <w:rFonts w:asciiTheme="majorBidi" w:hAnsiTheme="majorBidi" w:cstheme="majorBidi"/>
          <w:szCs w:val="24"/>
        </w:rPr>
      </w:pPr>
    </w:p>
    <w:p w14:paraId="2AEB0BB7" w14:textId="77777777" w:rsidR="0048391F" w:rsidRPr="006E17DB" w:rsidRDefault="0048391F">
      <w:pPr>
        <w:rPr>
          <w:rFonts w:asciiTheme="majorBidi" w:hAnsiTheme="majorBidi" w:cstheme="majorBidi"/>
          <w:szCs w:val="24"/>
        </w:rPr>
      </w:pPr>
    </w:p>
    <w:p w14:paraId="5D4E400F" w14:textId="77777777" w:rsidR="0048391F" w:rsidRPr="006E17DB" w:rsidRDefault="0048391F">
      <w:pPr>
        <w:rPr>
          <w:rFonts w:asciiTheme="majorBidi" w:hAnsiTheme="majorBidi" w:cstheme="majorBidi"/>
          <w:szCs w:val="24"/>
        </w:rPr>
      </w:pPr>
    </w:p>
    <w:p w14:paraId="719CA6D0" w14:textId="77777777" w:rsidR="0048391F" w:rsidRPr="006E17DB" w:rsidRDefault="0048391F">
      <w:pPr>
        <w:rPr>
          <w:rFonts w:asciiTheme="majorBidi" w:hAnsiTheme="majorBidi" w:cstheme="majorBidi"/>
          <w:szCs w:val="24"/>
        </w:rPr>
      </w:pPr>
    </w:p>
    <w:sectPr w:rsidR="0048391F" w:rsidRPr="006E17DB" w:rsidSect="002D186A">
      <w:pgSz w:w="11906" w:h="16838"/>
      <w:pgMar w:top="993"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9749C"/>
    <w:multiLevelType w:val="multilevel"/>
    <w:tmpl w:val="B226C914"/>
    <w:lvl w:ilvl="0">
      <w:start w:val="3"/>
      <w:numFmt w:val="decimal"/>
      <w:lvlText w:val="%1."/>
      <w:lvlJc w:val="left"/>
      <w:pPr>
        <w:ind w:left="360" w:hanging="360"/>
      </w:pPr>
      <w:rPr>
        <w:rFonts w:eastAsia="Calibri" w:hint="default"/>
      </w:rPr>
    </w:lvl>
    <w:lvl w:ilvl="1">
      <w:start w:val="4"/>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num w:numId="1" w16cid:durableId="341467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86A"/>
    <w:rsid w:val="00167E6B"/>
    <w:rsid w:val="001E54DE"/>
    <w:rsid w:val="00220679"/>
    <w:rsid w:val="002A677D"/>
    <w:rsid w:val="002D186A"/>
    <w:rsid w:val="002E2BFF"/>
    <w:rsid w:val="002F0084"/>
    <w:rsid w:val="002F1FE3"/>
    <w:rsid w:val="00355716"/>
    <w:rsid w:val="00392D05"/>
    <w:rsid w:val="00431D35"/>
    <w:rsid w:val="0048391F"/>
    <w:rsid w:val="00497A90"/>
    <w:rsid w:val="004A1681"/>
    <w:rsid w:val="004B69D2"/>
    <w:rsid w:val="00515D20"/>
    <w:rsid w:val="00520FCD"/>
    <w:rsid w:val="00526340"/>
    <w:rsid w:val="00546722"/>
    <w:rsid w:val="00547463"/>
    <w:rsid w:val="00561B9A"/>
    <w:rsid w:val="006D1A13"/>
    <w:rsid w:val="006E17DB"/>
    <w:rsid w:val="006E687C"/>
    <w:rsid w:val="00744302"/>
    <w:rsid w:val="00775320"/>
    <w:rsid w:val="008D12F0"/>
    <w:rsid w:val="009039D5"/>
    <w:rsid w:val="009B3EBA"/>
    <w:rsid w:val="00A0217E"/>
    <w:rsid w:val="00AB66EA"/>
    <w:rsid w:val="00AE51B5"/>
    <w:rsid w:val="00AE69F3"/>
    <w:rsid w:val="00B35B5B"/>
    <w:rsid w:val="00B633BE"/>
    <w:rsid w:val="00B73B45"/>
    <w:rsid w:val="00C0181A"/>
    <w:rsid w:val="00D54D2D"/>
    <w:rsid w:val="00DB7FA9"/>
    <w:rsid w:val="00E210B6"/>
    <w:rsid w:val="00EB04A3"/>
    <w:rsid w:val="00EB4A38"/>
    <w:rsid w:val="00F45D0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58C663C"/>
  <w15:chartTrackingRefBased/>
  <w15:docId w15:val="{F1EEE55C-21C9-4949-B9E9-700F20FC4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186A"/>
    <w:pPr>
      <w:widowControl w:val="0"/>
      <w:suppressAutoHyphens/>
      <w:spacing w:after="0" w:line="240" w:lineRule="auto"/>
    </w:pPr>
    <w:rPr>
      <w:rFonts w:ascii="Times New Roman" w:eastAsia="Calibri" w:hAnsi="Times New Roman" w:cs="Times New Roman Bold"/>
      <w:sz w:val="24"/>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2D186A"/>
    <w:rPr>
      <w:rFonts w:ascii="Times New Roman" w:hAnsi="Times New Roman" w:cs="Times New Roman" w:hint="default"/>
      <w:color w:val="0000FF"/>
      <w:u w:val="single"/>
    </w:rPr>
  </w:style>
  <w:style w:type="character" w:customStyle="1" w:styleId="PagrindinistekstasDiagrama">
    <w:name w:val="Pagrindinis tekstas Diagrama"/>
    <w:aliases w:val="Char1 Diagrama,Char Diagrama"/>
    <w:basedOn w:val="Numatytasispastraiposriftas"/>
    <w:link w:val="Pagrindinistekstas"/>
    <w:uiPriority w:val="99"/>
    <w:locked/>
    <w:rsid w:val="002D186A"/>
    <w:rPr>
      <w:rFonts w:ascii="Times New Roman" w:eastAsia="Times New Roman" w:hAnsi="Times New Roman" w:cs="Times New Roman"/>
      <w:sz w:val="24"/>
    </w:rPr>
  </w:style>
  <w:style w:type="paragraph" w:styleId="Pagrindinistekstas">
    <w:name w:val="Body Text"/>
    <w:aliases w:val="Char1,Char"/>
    <w:basedOn w:val="prastasis"/>
    <w:link w:val="PagrindinistekstasDiagrama"/>
    <w:uiPriority w:val="99"/>
    <w:unhideWhenUsed/>
    <w:rsid w:val="002D186A"/>
    <w:pPr>
      <w:widowControl/>
      <w:suppressAutoHyphens w:val="0"/>
      <w:spacing w:after="120" w:line="276" w:lineRule="auto"/>
    </w:pPr>
    <w:rPr>
      <w:rFonts w:eastAsia="Times New Roman" w:cs="Times New Roman"/>
      <w:szCs w:val="22"/>
      <w:lang w:eastAsia="en-US"/>
    </w:rPr>
  </w:style>
  <w:style w:type="character" w:customStyle="1" w:styleId="PagrindinistekstasDiagrama1">
    <w:name w:val="Pagrindinis tekstas Diagrama1"/>
    <w:basedOn w:val="Numatytasispastraiposriftas"/>
    <w:uiPriority w:val="99"/>
    <w:semiHidden/>
    <w:rsid w:val="002D186A"/>
    <w:rPr>
      <w:rFonts w:ascii="Times New Roman" w:eastAsia="Calibri" w:hAnsi="Times New Roman" w:cs="Times New Roman Bold"/>
      <w:sz w:val="24"/>
      <w:szCs w:val="20"/>
      <w:lang w:eastAsia="ar-SA"/>
    </w:rPr>
  </w:style>
  <w:style w:type="paragraph" w:customStyle="1" w:styleId="Body2">
    <w:name w:val="Body 2"/>
    <w:qFormat/>
    <w:rsid w:val="002D186A"/>
    <w:pPr>
      <w:suppressAutoHyphens/>
      <w:spacing w:after="40" w:line="240" w:lineRule="auto"/>
      <w:jc w:val="both"/>
    </w:pPr>
    <w:rPr>
      <w:rFonts w:ascii="Times New Roman" w:eastAsia="Arial Unicode MS" w:hAnsi="Times New Roman" w:cs="Arial Unicode MS"/>
      <w:color w:val="000000"/>
      <w:lang w:val="en-US" w:eastAsia="lt-LT"/>
    </w:rPr>
  </w:style>
  <w:style w:type="paragraph" w:styleId="Betarp">
    <w:name w:val="No Spacing"/>
    <w:link w:val="BetarpDiagrama"/>
    <w:uiPriority w:val="1"/>
    <w:qFormat/>
    <w:rsid w:val="002D186A"/>
    <w:pPr>
      <w:widowControl w:val="0"/>
      <w:suppressAutoHyphens/>
      <w:spacing w:after="0" w:line="240" w:lineRule="auto"/>
    </w:pPr>
    <w:rPr>
      <w:rFonts w:ascii="Times New Roman" w:eastAsia="Lucida Sans Unicode" w:hAnsi="Times New Roman" w:cs="Times New Roman"/>
      <w:sz w:val="24"/>
      <w:szCs w:val="20"/>
      <w:lang w:eastAsia="ar-SA"/>
    </w:rPr>
  </w:style>
  <w:style w:type="character" w:customStyle="1" w:styleId="BetarpDiagrama">
    <w:name w:val="Be tarpų Diagrama"/>
    <w:link w:val="Betarp"/>
    <w:uiPriority w:val="1"/>
    <w:rsid w:val="002D186A"/>
    <w:rPr>
      <w:rFonts w:ascii="Times New Roman" w:eastAsia="Lucida Sans Unicode" w:hAnsi="Times New Roman" w:cs="Times New Roman"/>
      <w:sz w:val="24"/>
      <w:szCs w:val="20"/>
      <w:lang w:eastAsia="ar-SA"/>
    </w:rPr>
  </w:style>
  <w:style w:type="paragraph" w:customStyle="1" w:styleId="Lentelsturinys">
    <w:name w:val="Lentelės turinys"/>
    <w:basedOn w:val="prastasis"/>
    <w:rsid w:val="002D186A"/>
    <w:pPr>
      <w:suppressLineNumbers/>
    </w:pPr>
    <w:rPr>
      <w:rFonts w:eastAsia="Times New Roman" w:cs="Times New Roman"/>
      <w:lang w:val="en-US" w:eastAsia="en-US"/>
    </w:rPr>
  </w:style>
  <w:style w:type="paragraph" w:customStyle="1" w:styleId="Style2">
    <w:name w:val="Style2"/>
    <w:basedOn w:val="prastasis"/>
    <w:uiPriority w:val="99"/>
    <w:rsid w:val="002D186A"/>
    <w:pPr>
      <w:suppressAutoHyphens w:val="0"/>
      <w:autoSpaceDE w:val="0"/>
      <w:autoSpaceDN w:val="0"/>
      <w:adjustRightInd w:val="0"/>
      <w:spacing w:line="274" w:lineRule="exact"/>
      <w:jc w:val="center"/>
    </w:pPr>
    <w:rPr>
      <w:rFonts w:eastAsia="Times New Roman" w:cs="Times New Roman"/>
      <w:szCs w:val="24"/>
      <w:lang w:eastAsia="lt-LT"/>
    </w:rPr>
  </w:style>
  <w:style w:type="paragraph" w:customStyle="1" w:styleId="Style9">
    <w:name w:val="Style9"/>
    <w:basedOn w:val="prastasis"/>
    <w:uiPriority w:val="99"/>
    <w:rsid w:val="002D186A"/>
    <w:pPr>
      <w:suppressAutoHyphens w:val="0"/>
      <w:autoSpaceDE w:val="0"/>
      <w:autoSpaceDN w:val="0"/>
      <w:adjustRightInd w:val="0"/>
      <w:spacing w:line="276" w:lineRule="exact"/>
      <w:ind w:firstLine="562"/>
      <w:jc w:val="both"/>
    </w:pPr>
    <w:rPr>
      <w:rFonts w:eastAsia="Times New Roman" w:cs="Times New Roman"/>
      <w:szCs w:val="24"/>
      <w:lang w:eastAsia="lt-LT"/>
    </w:rPr>
  </w:style>
  <w:style w:type="character" w:customStyle="1" w:styleId="FontStyle25">
    <w:name w:val="Font Style25"/>
    <w:uiPriority w:val="99"/>
    <w:rsid w:val="002D186A"/>
    <w:rPr>
      <w:rFonts w:ascii="Times New Roman" w:hAnsi="Times New Roman" w:cs="Times New Roman"/>
      <w:b/>
      <w:bCs/>
      <w:sz w:val="20"/>
      <w:szCs w:val="20"/>
    </w:rPr>
  </w:style>
  <w:style w:type="character" w:customStyle="1" w:styleId="FontStyle27">
    <w:name w:val="Font Style27"/>
    <w:uiPriority w:val="99"/>
    <w:rsid w:val="002D186A"/>
    <w:rPr>
      <w:rFonts w:ascii="Times New Roman" w:hAnsi="Times New Roman" w:cs="Times New Roman"/>
      <w:sz w:val="20"/>
      <w:szCs w:val="20"/>
    </w:rPr>
  </w:style>
  <w:style w:type="paragraph" w:customStyle="1" w:styleId="Avtalsinledning">
    <w:name w:val="Avtalsinledning"/>
    <w:link w:val="AvtalsinledningChar"/>
    <w:semiHidden/>
    <w:rsid w:val="002D186A"/>
    <w:pPr>
      <w:spacing w:before="120" w:after="240" w:line="240" w:lineRule="auto"/>
    </w:pPr>
    <w:rPr>
      <w:rFonts w:ascii="Arial" w:eastAsia="Times New Roman" w:hAnsi="Arial" w:cs="Times New Roman"/>
      <w:szCs w:val="24"/>
      <w:lang w:val="en-GB" w:eastAsia="sv-SE"/>
    </w:rPr>
  </w:style>
  <w:style w:type="character" w:customStyle="1" w:styleId="AvtalsinledningChar">
    <w:name w:val="Avtalsinledning Char"/>
    <w:basedOn w:val="Numatytasispastraiposriftas"/>
    <w:link w:val="Avtalsinledning"/>
    <w:semiHidden/>
    <w:rsid w:val="002D186A"/>
    <w:rPr>
      <w:rFonts w:ascii="Arial" w:eastAsia="Times New Roman" w:hAnsi="Arial" w:cs="Times New Roman"/>
      <w:szCs w:val="24"/>
      <w:lang w:val="en-GB" w:eastAsia="sv-SE"/>
    </w:rPr>
  </w:style>
  <w:style w:type="paragraph" w:customStyle="1" w:styleId="FormatmallFormatmallAvtalsinledningVersaler10ptFet">
    <w:name w:val="Formatmall Formatmall Avtalsinledning + Versaler + 10 pt Fet"/>
    <w:basedOn w:val="prastasis"/>
    <w:link w:val="FormatmallFormatmallAvtalsinledningVersaler10ptFetChar"/>
    <w:semiHidden/>
    <w:rsid w:val="002D186A"/>
    <w:pPr>
      <w:widowControl/>
      <w:suppressAutoHyphens w:val="0"/>
      <w:spacing w:before="120" w:after="240"/>
    </w:pPr>
    <w:rPr>
      <w:rFonts w:ascii="Arial" w:eastAsia="Times New Roman" w:hAnsi="Arial" w:cs="Times New Roman"/>
      <w:b/>
      <w:bCs/>
      <w:caps/>
      <w:sz w:val="22"/>
      <w:szCs w:val="24"/>
      <w:lang w:val="en-GB" w:eastAsia="sv-SE"/>
    </w:rPr>
  </w:style>
  <w:style w:type="character" w:customStyle="1" w:styleId="FormatmallFormatmallAvtalsinledningVersaler10ptFetChar">
    <w:name w:val="Formatmall Formatmall Avtalsinledning + Versaler + 10 pt Fet Char"/>
    <w:basedOn w:val="Numatytasispastraiposriftas"/>
    <w:link w:val="FormatmallFormatmallAvtalsinledningVersaler10ptFet"/>
    <w:semiHidden/>
    <w:rsid w:val="002D186A"/>
    <w:rPr>
      <w:rFonts w:ascii="Arial" w:eastAsia="Times New Roman" w:hAnsi="Arial" w:cs="Times New Roman"/>
      <w:b/>
      <w:bCs/>
      <w:caps/>
      <w:szCs w:val="24"/>
      <w:lang w:val="en-GB" w:eastAsia="sv-SE"/>
    </w:rPr>
  </w:style>
  <w:style w:type="paragraph" w:styleId="Pagrindiniotekstotrauka2">
    <w:name w:val="Body Text Indent 2"/>
    <w:basedOn w:val="prastasis"/>
    <w:link w:val="Pagrindiniotekstotrauka2Diagrama"/>
    <w:uiPriority w:val="99"/>
    <w:unhideWhenUsed/>
    <w:rsid w:val="0054672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546722"/>
    <w:rPr>
      <w:rFonts w:ascii="Times New Roman" w:eastAsia="Calibri" w:hAnsi="Times New Roman" w:cs="Times New Roman Bold"/>
      <w:sz w:val="24"/>
      <w:szCs w:val="20"/>
      <w:lang w:eastAsia="ar-SA"/>
    </w:rPr>
  </w:style>
  <w:style w:type="paragraph" w:styleId="Sraopastraipa">
    <w:name w:val="List Paragraph"/>
    <w:basedOn w:val="prastasis"/>
    <w:uiPriority w:val="34"/>
    <w:qFormat/>
    <w:rsid w:val="00546722"/>
    <w:pPr>
      <w:ind w:left="720"/>
      <w:contextualSpacing/>
    </w:pPr>
  </w:style>
  <w:style w:type="table" w:styleId="Lentelstinklelis">
    <w:name w:val="Table Grid"/>
    <w:basedOn w:val="prastojilentel"/>
    <w:uiPriority w:val="39"/>
    <w:rsid w:val="004B69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munas.baranauskas@sptkelme.lt" TargetMode="External"/><Relationship Id="rId5" Type="http://schemas.openxmlformats.org/officeDocument/2006/relationships/hyperlink" Target="mailto:dalia.raubiene@sptkelm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11245</Words>
  <Characters>6410</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dc:creator>
  <cp:keywords/>
  <dc:description/>
  <cp:lastModifiedBy>Sigita Maziliauskienė</cp:lastModifiedBy>
  <cp:revision>3</cp:revision>
  <cp:lastPrinted>2025-11-06T06:44:00Z</cp:lastPrinted>
  <dcterms:created xsi:type="dcterms:W3CDTF">2025-11-06T11:24:00Z</dcterms:created>
  <dcterms:modified xsi:type="dcterms:W3CDTF">2025-11-06T11:28:00Z</dcterms:modified>
</cp:coreProperties>
</file>