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7936F0B2"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kvalifikacijos reikalavim</w:t>
      </w:r>
      <w:r w:rsidR="00F56359">
        <w:rPr>
          <w:rFonts w:ascii="Arial" w:hAnsi="Arial" w:cs="Arial"/>
        </w:rPr>
        <w:t>ų</w:t>
      </w:r>
      <w:r w:rsidRPr="00173CA6">
        <w:rPr>
          <w:rFonts w:ascii="Arial" w:hAnsi="Arial" w:cs="Arial"/>
        </w:rPr>
        <w:t xml:space="preserve"> (kai keliami) bei kokybės vadybos sistemos ir (ar) aplinkos apsaugos sistemos standartų reikalavim</w:t>
      </w:r>
      <w:r w:rsidR="00F56359">
        <w:rPr>
          <w:rFonts w:ascii="Arial" w:hAnsi="Arial" w:cs="Arial"/>
        </w:rPr>
        <w:t>ų</w:t>
      </w:r>
      <w:r w:rsidRPr="00173CA6">
        <w:rPr>
          <w:rFonts w:ascii="Arial" w:hAnsi="Arial" w:cs="Arial"/>
        </w:rPr>
        <w:t xml:space="preserve"> (kai keliami). Tiekėjo kvalifikacija turi būti įgyta iki </w:t>
      </w:r>
      <w:r w:rsidR="00F56359">
        <w:rPr>
          <w:rFonts w:ascii="Arial" w:hAnsi="Arial" w:cs="Arial"/>
        </w:rPr>
        <w:t xml:space="preserve">pirminių </w:t>
      </w:r>
      <w:r w:rsidRPr="00173CA6">
        <w:rPr>
          <w:rFonts w:ascii="Arial" w:hAnsi="Arial" w:cs="Arial"/>
          <w:color w:val="000000" w:themeColor="text1"/>
        </w:rPr>
        <w:t>pasiūlymų pateikimo termino pabaigos</w:t>
      </w:r>
      <w:r w:rsidRPr="00173CA6">
        <w:rPr>
          <w:rFonts w:ascii="Arial" w:hAnsi="Arial" w:cs="Arial"/>
          <w:color w:val="000000" w:themeColor="text1"/>
          <w:highlight w:val="lightGray"/>
        </w:rPr>
        <w:t>.</w:t>
      </w:r>
    </w:p>
    <w:p w14:paraId="0DE3442F" w14:textId="77777777" w:rsidR="00F56359" w:rsidRDefault="00F56359" w:rsidP="00173CA6">
      <w:pPr>
        <w:tabs>
          <w:tab w:val="left" w:pos="720"/>
        </w:tabs>
        <w:spacing w:after="0" w:line="240" w:lineRule="auto"/>
        <w:jc w:val="center"/>
        <w:rPr>
          <w:rFonts w:ascii="Arial" w:eastAsia="Times New Roman" w:hAnsi="Arial" w:cs="Arial"/>
          <w:b/>
          <w:u w:val="single"/>
        </w:rPr>
      </w:pPr>
    </w:p>
    <w:p w14:paraId="4A0FB4F3" w14:textId="77777777" w:rsidR="00F56359" w:rsidRDefault="00F56359" w:rsidP="00173CA6">
      <w:pPr>
        <w:tabs>
          <w:tab w:val="left" w:pos="720"/>
        </w:tabs>
        <w:spacing w:after="0" w:line="240" w:lineRule="auto"/>
        <w:jc w:val="center"/>
        <w:rPr>
          <w:rFonts w:ascii="Arial" w:eastAsia="Times New Roman" w:hAnsi="Arial" w:cs="Arial"/>
          <w:b/>
          <w:u w:val="single"/>
        </w:rPr>
      </w:pPr>
    </w:p>
    <w:p w14:paraId="7465985B" w14:textId="62BB649D" w:rsidR="00173CA6" w:rsidRPr="00173CA6" w:rsidRDefault="00173CA6" w:rsidP="00173CA6">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t xml:space="preserve">Tiekėjų kvalifikacijos reikalavimai </w:t>
      </w:r>
    </w:p>
    <w:p w14:paraId="7892E29A" w14:textId="77777777" w:rsidR="00173CA6" w:rsidRPr="00173CA6" w:rsidRDefault="00173CA6" w:rsidP="00173CA6">
      <w:pPr>
        <w:tabs>
          <w:tab w:val="left" w:pos="720"/>
        </w:tabs>
        <w:spacing w:after="0" w:line="240" w:lineRule="auto"/>
        <w:jc w:val="both"/>
        <w:rPr>
          <w:rFonts w:ascii="Arial" w:eastAsia="Calibri" w:hAnsi="Arial" w:cs="Arial"/>
          <w:sz w:val="20"/>
          <w:szCs w:val="20"/>
        </w:rPr>
      </w:pPr>
    </w:p>
    <w:p w14:paraId="30642DC0" w14:textId="148EEFC1" w:rsidR="00BB04D6" w:rsidRPr="00894331"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F56359">
        <w:rPr>
          <w:rFonts w:ascii="Arial" w:hAnsi="Arial" w:cs="Arial"/>
          <w:i/>
          <w:iCs/>
          <w:sz w:val="20"/>
          <w:szCs w:val="20"/>
          <w:lang w:val="en-US"/>
        </w:rPr>
        <w:t>1</w:t>
      </w:r>
    </w:p>
    <w:tbl>
      <w:tblPr>
        <w:tblStyle w:val="TableGrid"/>
        <w:tblW w:w="15163" w:type="dxa"/>
        <w:tblLook w:val="04A0" w:firstRow="1" w:lastRow="0" w:firstColumn="1" w:lastColumn="0" w:noHBand="0" w:noVBand="1"/>
      </w:tblPr>
      <w:tblGrid>
        <w:gridCol w:w="562"/>
        <w:gridCol w:w="6055"/>
        <w:gridCol w:w="4376"/>
        <w:gridCol w:w="2051"/>
        <w:gridCol w:w="2119"/>
      </w:tblGrid>
      <w:tr w:rsidR="00173CA6" w:rsidRPr="00173CA6" w14:paraId="5C27A2FE" w14:textId="77777777" w:rsidTr="694AA3F3">
        <w:trPr>
          <w:tblHeader/>
        </w:trPr>
        <w:tc>
          <w:tcPr>
            <w:tcW w:w="562"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5"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76"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391288B4" w14:textId="77777777" w:rsidTr="694AA3F3">
        <w:tc>
          <w:tcPr>
            <w:tcW w:w="15163" w:type="dxa"/>
            <w:gridSpan w:val="5"/>
            <w:shd w:val="clear" w:color="auto" w:fill="FDE9D9" w:themeFill="accent6" w:themeFillTint="33"/>
          </w:tcPr>
          <w:p w14:paraId="56348D03" w14:textId="571ED48C" w:rsidR="00173CA6" w:rsidRPr="00173CA6" w:rsidRDefault="007042FC" w:rsidP="00173CA6">
            <w:pPr>
              <w:jc w:val="both"/>
              <w:rPr>
                <w:rFonts w:ascii="Arial" w:hAnsi="Arial" w:cs="Arial"/>
                <w:b/>
                <w:bCs/>
              </w:rPr>
            </w:pPr>
            <w:r>
              <w:rPr>
                <w:rFonts w:ascii="Arial" w:hAnsi="Arial" w:cs="Arial"/>
                <w:b/>
                <w:bCs/>
                <w:lang w:val="en-US"/>
              </w:rPr>
              <w:t>1</w:t>
            </w:r>
            <w:r w:rsidR="00173CA6" w:rsidRPr="00173CA6">
              <w:rPr>
                <w:rFonts w:ascii="Arial" w:hAnsi="Arial" w:cs="Arial"/>
                <w:b/>
                <w:bCs/>
              </w:rPr>
              <w:t>. TECHNINIS IR PROFESINIS PAJĖGUMAS - SPECIALISTAI</w:t>
            </w:r>
          </w:p>
        </w:tc>
      </w:tr>
      <w:tr w:rsidR="00025DC0" w:rsidRPr="00173CA6" w14:paraId="563BF9A3" w14:textId="77777777" w:rsidTr="694AA3F3">
        <w:tc>
          <w:tcPr>
            <w:tcW w:w="562" w:type="dxa"/>
          </w:tcPr>
          <w:p w14:paraId="1713285A" w14:textId="55B884A0" w:rsidR="00025DC0" w:rsidRPr="00173CA6" w:rsidRDefault="00025DC0" w:rsidP="00173CA6">
            <w:pPr>
              <w:rPr>
                <w:rFonts w:ascii="Arial" w:hAnsi="Arial" w:cs="Arial"/>
              </w:rPr>
            </w:pPr>
            <w:r>
              <w:rPr>
                <w:rFonts w:ascii="Arial" w:hAnsi="Arial" w:cs="Arial"/>
                <w:bCs/>
              </w:rPr>
              <w:t>1</w:t>
            </w:r>
            <w:r w:rsidRPr="00173CA6">
              <w:rPr>
                <w:rFonts w:ascii="Arial" w:hAnsi="Arial" w:cs="Arial"/>
                <w:bCs/>
              </w:rPr>
              <w:t>.1.</w:t>
            </w:r>
          </w:p>
        </w:tc>
        <w:tc>
          <w:tcPr>
            <w:tcW w:w="6055" w:type="dxa"/>
          </w:tcPr>
          <w:p w14:paraId="265588A8" w14:textId="59BA8122" w:rsidR="00025DC0" w:rsidRPr="00025DC0" w:rsidRDefault="00025DC0" w:rsidP="00173CA6">
            <w:pPr>
              <w:jc w:val="both"/>
              <w:rPr>
                <w:rFonts w:ascii="Arial" w:hAnsi="Arial" w:cs="Arial"/>
                <w:color w:val="FF0000"/>
              </w:rPr>
            </w:pPr>
            <w:r w:rsidRPr="694AA3F3">
              <w:rPr>
                <w:rFonts w:ascii="Arial" w:hAnsi="Arial" w:cs="Arial"/>
              </w:rPr>
              <w:t>Tiekėjas turi pasiūlyti bent vieną specialistą ypatingojo statinio statybos vadovą, kuris laimėjimo atveju vykdys sutartį, atitinkantį visus šiuos reikalavimus:</w:t>
            </w:r>
            <w:r>
              <w:br/>
            </w:r>
            <w:r>
              <w:br/>
            </w:r>
            <w:r w:rsidRPr="694AA3F3">
              <w:rPr>
                <w:rFonts w:ascii="Arial" w:hAnsi="Arial" w:cs="Arial"/>
              </w:rPr>
              <w:t>1) siūlomas specialistas turi teisę būti ypatingo statinio statybos vadovu (</w:t>
            </w:r>
            <w:r w:rsidR="718BFD95" w:rsidRPr="694AA3F3">
              <w:rPr>
                <w:rFonts w:ascii="Arial" w:hAnsi="Arial" w:cs="Arial"/>
              </w:rPr>
              <w:t>susisiekimo komunikacijos:</w:t>
            </w:r>
            <w:r w:rsidRPr="694AA3F3">
              <w:rPr>
                <w:rFonts w:ascii="Arial" w:hAnsi="Arial" w:cs="Arial"/>
              </w:rPr>
              <w:t xml:space="preserve"> kiti transporto statiniai (pridengt</w:t>
            </w:r>
            <w:r w:rsidR="1F513495" w:rsidRPr="694AA3F3">
              <w:rPr>
                <w:rFonts w:ascii="Arial" w:hAnsi="Arial" w:cs="Arial"/>
              </w:rPr>
              <w:t>os</w:t>
            </w:r>
            <w:r w:rsidRPr="694AA3F3">
              <w:rPr>
                <w:rFonts w:ascii="Arial" w:hAnsi="Arial" w:cs="Arial"/>
              </w:rPr>
              <w:t xml:space="preserve"> </w:t>
            </w:r>
            <w:r w:rsidR="15965204" w:rsidRPr="694AA3F3">
              <w:rPr>
                <w:rFonts w:ascii="Arial" w:hAnsi="Arial" w:cs="Arial"/>
              </w:rPr>
              <w:t>i</w:t>
            </w:r>
            <w:r w:rsidRPr="694AA3F3">
              <w:rPr>
                <w:rFonts w:ascii="Arial" w:hAnsi="Arial" w:cs="Arial"/>
              </w:rPr>
              <w:t>r požeminė</w:t>
            </w:r>
            <w:r w:rsidR="720BAE75" w:rsidRPr="694AA3F3">
              <w:rPr>
                <w:rFonts w:ascii="Arial" w:hAnsi="Arial" w:cs="Arial"/>
              </w:rPr>
              <w:t>s</w:t>
            </w:r>
            <w:r w:rsidRPr="694AA3F3">
              <w:rPr>
                <w:rFonts w:ascii="Arial" w:hAnsi="Arial" w:cs="Arial"/>
              </w:rPr>
              <w:t xml:space="preserve"> perėj</w:t>
            </w:r>
            <w:r w:rsidR="50525B25" w:rsidRPr="694AA3F3">
              <w:rPr>
                <w:rFonts w:ascii="Arial" w:hAnsi="Arial" w:cs="Arial"/>
              </w:rPr>
              <w:t>os</w:t>
            </w:r>
            <w:r w:rsidRPr="694AA3F3">
              <w:rPr>
                <w:rFonts w:ascii="Arial" w:hAnsi="Arial" w:cs="Arial"/>
              </w:rPr>
              <w:t>).</w:t>
            </w:r>
          </w:p>
        </w:tc>
        <w:tc>
          <w:tcPr>
            <w:tcW w:w="4376" w:type="dxa"/>
            <w:vMerge w:val="restart"/>
          </w:tcPr>
          <w:p w14:paraId="2E0D9A16" w14:textId="45D2416D" w:rsidR="00025DC0" w:rsidRPr="00173CA6" w:rsidRDefault="00025DC0" w:rsidP="00025DC0">
            <w:pPr>
              <w:jc w:val="both"/>
              <w:rPr>
                <w:rFonts w:ascii="Arial" w:hAnsi="Arial" w:cs="Arial"/>
              </w:rPr>
            </w:pPr>
            <w:r w:rsidRPr="00173CA6">
              <w:rPr>
                <w:rFonts w:ascii="Arial" w:hAnsi="Arial" w:cs="Arial"/>
                <w:color w:val="000000" w:themeColor="text1"/>
              </w:rPr>
              <w:t>1.</w:t>
            </w:r>
            <w:r>
              <w:rPr>
                <w:rFonts w:ascii="Arial" w:hAnsi="Arial" w:cs="Arial"/>
                <w:color w:val="000000" w:themeColor="text1"/>
              </w:rPr>
              <w:t xml:space="preserve"> </w:t>
            </w:r>
            <w:r w:rsidRPr="00025DC0">
              <w:rPr>
                <w:rFonts w:ascii="Arial" w:hAnsi="Arial" w:cs="Arial"/>
              </w:rPr>
              <w:t>Specialistų sąrašas Priedas Nr. IX.</w:t>
            </w:r>
            <w:r w:rsidRPr="00025DC0">
              <w:rPr>
                <w:rFonts w:ascii="Arial" w:hAnsi="Arial" w:cs="Arial"/>
              </w:rPr>
              <w:br/>
              <w:t xml:space="preserve">2. Sertifikatai, pažymėjimai ir kiti dokumentai, patvirtinantys kvalifikacijos atitikimą nustatytiems reikalavimams: </w:t>
            </w:r>
            <w:r w:rsidRPr="00025DC0">
              <w:rPr>
                <w:rFonts w:ascii="Arial" w:hAnsi="Arial" w:cs="Arial"/>
              </w:rPr>
              <w:br/>
              <w:t xml:space="preserve">- iš Lietuvos tiekėjo nereikalaujama pateikti Lietuvos Respublikos aplinkos ministerijos nustatyta tvarka išduotų kvalifikacijos </w:t>
            </w:r>
            <w:r w:rsidRPr="00173CA6">
              <w:rPr>
                <w:rFonts w:ascii="Arial" w:hAnsi="Arial" w:cs="Arial"/>
                <w:color w:val="000000" w:themeColor="text1"/>
              </w:rPr>
              <w:t xml:space="preserve">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173CA6">
              <w:rPr>
                <w:rFonts w:ascii="Arial" w:hAnsi="Arial" w:cs="Arial"/>
              </w:rPr>
              <w:br/>
            </w:r>
            <w:r w:rsidRPr="00173CA6">
              <w:rPr>
                <w:rFonts w:ascii="Arial" w:hAnsi="Arial" w:cs="Arial"/>
                <w:color w:val="000000" w:themeColor="text1"/>
              </w:rPr>
              <w:t xml:space="preserve">Jeigu dėl Statybos </w:t>
            </w:r>
            <w:r w:rsidRPr="00173CA6">
              <w:rPr>
                <w:rFonts w:ascii="Arial" w:hAnsi="Arial" w:cs="Arial"/>
              </w:rPr>
              <w:t>sektoriaus vystymo agentūros</w:t>
            </w:r>
            <w:r w:rsidRPr="00173CA6">
              <w:rPr>
                <w:rFonts w:ascii="Arial" w:hAnsi="Arial" w:cs="Arial"/>
                <w:color w:val="000000" w:themeColor="text1"/>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173CA6">
              <w:rPr>
                <w:rFonts w:ascii="Arial" w:hAnsi="Arial" w:cs="Arial"/>
              </w:rPr>
              <w:br/>
            </w:r>
            <w:r w:rsidRPr="00173CA6">
              <w:rPr>
                <w:rFonts w:ascii="Arial" w:hAnsi="Arial" w:cs="Arial"/>
                <w:color w:val="000000" w:themeColor="text1"/>
              </w:rPr>
              <w:t>- užsienio šalių specialistai (</w:t>
            </w:r>
            <w:r w:rsidRPr="00173CA6">
              <w:rPr>
                <w:rFonts w:ascii="Arial" w:hAnsi="Arial" w:cs="Arial"/>
                <w:color w:val="000000"/>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173CA6">
              <w:rPr>
                <w:rFonts w:ascii="Arial" w:hAnsi="Arial" w:cs="Arial"/>
                <w:color w:val="000000" w:themeColor="text1"/>
              </w:rPr>
              <w:t xml:space="preserve"> iki sutarties pasirašymo turi gauti Lietuvos Respublikos statybos įstatymo nustatyta tvarka išduotą teisės pripažinimo dokumentą arba </w:t>
            </w:r>
            <w:r w:rsidRPr="00173CA6">
              <w:rPr>
                <w:rFonts w:ascii="Arial" w:hAnsi="Arial" w:cs="Arial"/>
                <w:color w:val="000000"/>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051" w:type="dxa"/>
            <w:vMerge w:val="restart"/>
          </w:tcPr>
          <w:p w14:paraId="5ADD059F" w14:textId="77777777" w:rsidR="00025DC0" w:rsidRPr="00173CA6" w:rsidRDefault="00025DC0" w:rsidP="00173CA6">
            <w:pPr>
              <w:jc w:val="both"/>
              <w:rPr>
                <w:rFonts w:ascii="Arial" w:hAnsi="Arial" w:cs="Arial"/>
              </w:rPr>
            </w:pPr>
            <w:r w:rsidRPr="00173CA6">
              <w:rPr>
                <w:rFonts w:ascii="Arial" w:hAnsi="Arial" w:cs="Arial"/>
              </w:rPr>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p>
        </w:tc>
        <w:tc>
          <w:tcPr>
            <w:tcW w:w="2119" w:type="dxa"/>
            <w:vMerge w:val="restart"/>
          </w:tcPr>
          <w:p w14:paraId="6C2D9779" w14:textId="77777777" w:rsidR="00025DC0" w:rsidRPr="00173CA6" w:rsidRDefault="00025DC0" w:rsidP="00173CA6">
            <w:pPr>
              <w:jc w:val="both"/>
              <w:rPr>
                <w:rFonts w:ascii="Arial" w:hAnsi="Arial" w:cs="Arial"/>
                <w:color w:val="FF0000"/>
              </w:rPr>
            </w:pPr>
            <w:r w:rsidRPr="00173CA6">
              <w:rPr>
                <w:rFonts w:ascii="Arial" w:hAnsi="Arial" w:cs="Arial"/>
                <w:color w:val="FF0000"/>
              </w:rPr>
              <w:t>Užpildyti</w:t>
            </w:r>
          </w:p>
          <w:p w14:paraId="2C1900AF" w14:textId="77777777" w:rsidR="00025DC0" w:rsidRPr="00173CA6" w:rsidRDefault="00025DC0" w:rsidP="00173CA6">
            <w:pPr>
              <w:jc w:val="both"/>
              <w:rPr>
                <w:rFonts w:ascii="Arial" w:hAnsi="Arial" w:cs="Arial"/>
              </w:rPr>
            </w:pPr>
          </w:p>
        </w:tc>
      </w:tr>
      <w:tr w:rsidR="00025DC0" w:rsidRPr="00173CA6" w14:paraId="4F9F689C" w14:textId="77777777" w:rsidTr="694AA3F3">
        <w:tc>
          <w:tcPr>
            <w:tcW w:w="562" w:type="dxa"/>
          </w:tcPr>
          <w:p w14:paraId="55E4C7AB" w14:textId="4D958377" w:rsidR="00025DC0" w:rsidRPr="00173CA6" w:rsidRDefault="00025DC0" w:rsidP="00173CA6">
            <w:pPr>
              <w:rPr>
                <w:rFonts w:ascii="Arial" w:hAnsi="Arial" w:cs="Arial"/>
              </w:rPr>
            </w:pPr>
            <w:r>
              <w:rPr>
                <w:rFonts w:ascii="Arial" w:hAnsi="Arial" w:cs="Arial"/>
                <w:lang w:val="en-US"/>
              </w:rPr>
              <w:t>1</w:t>
            </w:r>
            <w:r w:rsidRPr="00173CA6">
              <w:rPr>
                <w:rFonts w:ascii="Arial" w:hAnsi="Arial" w:cs="Arial"/>
              </w:rPr>
              <w:t>.2.</w:t>
            </w:r>
          </w:p>
        </w:tc>
        <w:tc>
          <w:tcPr>
            <w:tcW w:w="6055" w:type="dxa"/>
          </w:tcPr>
          <w:p w14:paraId="2A0B881C" w14:textId="62F8EC09" w:rsidR="00025DC0" w:rsidRPr="00173CA6" w:rsidRDefault="00025DC0" w:rsidP="694AA3F3">
            <w:pPr>
              <w:jc w:val="both"/>
              <w:rPr>
                <w:rFonts w:ascii="Arial" w:hAnsi="Arial" w:cs="Arial"/>
                <w:i/>
                <w:iCs/>
                <w:color w:val="7030A0"/>
              </w:rPr>
            </w:pPr>
            <w:r w:rsidRPr="694AA3F3">
              <w:rPr>
                <w:rFonts w:ascii="Arial" w:hAnsi="Arial" w:cs="Arial"/>
              </w:rPr>
              <w:t>Tiekėjas turi pasiūlyti bent vieną specialistą ypatingojo statinio projekto vadovą, kuris laimėjimo atveju vykdys sutartį, atitinkantį visus šiuos reikalavimus:</w:t>
            </w:r>
            <w:r>
              <w:br/>
            </w:r>
            <w:r>
              <w:br/>
            </w:r>
            <w:r w:rsidRPr="694AA3F3">
              <w:rPr>
                <w:rFonts w:ascii="Arial" w:hAnsi="Arial" w:cs="Arial"/>
              </w:rPr>
              <w:t>1) siūlomas specialistas turi teisę būti ypatingo statinio projektų vadovu (</w:t>
            </w:r>
            <w:r w:rsidR="6322C070" w:rsidRPr="694AA3F3">
              <w:rPr>
                <w:rFonts w:ascii="Arial" w:hAnsi="Arial" w:cs="Arial"/>
              </w:rPr>
              <w:t>susisiekimo komunikacijos</w:t>
            </w:r>
            <w:r w:rsidRPr="694AA3F3">
              <w:rPr>
                <w:rFonts w:ascii="Arial" w:hAnsi="Arial" w:cs="Arial"/>
              </w:rPr>
              <w:t>: kiti transporto statiniai (pridengt</w:t>
            </w:r>
            <w:r w:rsidR="7B281B2C" w:rsidRPr="694AA3F3">
              <w:rPr>
                <w:rFonts w:ascii="Arial" w:hAnsi="Arial" w:cs="Arial"/>
              </w:rPr>
              <w:t>os</w:t>
            </w:r>
            <w:r w:rsidRPr="694AA3F3">
              <w:rPr>
                <w:rFonts w:ascii="Arial" w:hAnsi="Arial" w:cs="Arial"/>
              </w:rPr>
              <w:t xml:space="preserve"> </w:t>
            </w:r>
            <w:r w:rsidR="507A6BA8" w:rsidRPr="694AA3F3">
              <w:rPr>
                <w:rFonts w:ascii="Arial" w:hAnsi="Arial" w:cs="Arial"/>
              </w:rPr>
              <w:t>i</w:t>
            </w:r>
            <w:r w:rsidRPr="694AA3F3">
              <w:rPr>
                <w:rFonts w:ascii="Arial" w:hAnsi="Arial" w:cs="Arial"/>
              </w:rPr>
              <w:t>r požeminė</w:t>
            </w:r>
            <w:r w:rsidR="235025B8" w:rsidRPr="694AA3F3">
              <w:rPr>
                <w:rFonts w:ascii="Arial" w:hAnsi="Arial" w:cs="Arial"/>
              </w:rPr>
              <w:t>s</w:t>
            </w:r>
            <w:r w:rsidRPr="694AA3F3">
              <w:rPr>
                <w:rFonts w:ascii="Arial" w:hAnsi="Arial" w:cs="Arial"/>
              </w:rPr>
              <w:t xml:space="preserve"> perėj</w:t>
            </w:r>
            <w:r w:rsidR="32954876" w:rsidRPr="694AA3F3">
              <w:rPr>
                <w:rFonts w:ascii="Arial" w:hAnsi="Arial" w:cs="Arial"/>
              </w:rPr>
              <w:t>os</w:t>
            </w:r>
            <w:r w:rsidRPr="694AA3F3">
              <w:rPr>
                <w:rFonts w:ascii="Arial" w:hAnsi="Arial" w:cs="Arial"/>
              </w:rPr>
              <w:t>).</w:t>
            </w:r>
            <w:r>
              <w:br/>
            </w:r>
          </w:p>
        </w:tc>
        <w:tc>
          <w:tcPr>
            <w:tcW w:w="4376" w:type="dxa"/>
            <w:vMerge/>
          </w:tcPr>
          <w:p w14:paraId="17715AB0" w14:textId="715D4AE8" w:rsidR="00025DC0" w:rsidRPr="00173CA6" w:rsidRDefault="00025DC0" w:rsidP="00173CA6">
            <w:pPr>
              <w:jc w:val="both"/>
              <w:rPr>
                <w:rFonts w:ascii="Arial" w:hAnsi="Arial" w:cs="Arial"/>
                <w:color w:val="000000" w:themeColor="text1"/>
              </w:rPr>
            </w:pPr>
          </w:p>
        </w:tc>
        <w:tc>
          <w:tcPr>
            <w:tcW w:w="2051" w:type="dxa"/>
            <w:vMerge/>
          </w:tcPr>
          <w:p w14:paraId="55BDF333" w14:textId="0863A27D" w:rsidR="00025DC0" w:rsidRPr="00173CA6" w:rsidRDefault="00025DC0" w:rsidP="00173CA6">
            <w:pPr>
              <w:jc w:val="both"/>
              <w:rPr>
                <w:rFonts w:ascii="Arial" w:hAnsi="Arial" w:cs="Arial"/>
                <w:i/>
                <w:iCs/>
                <w:color w:val="000000" w:themeColor="text1"/>
              </w:rPr>
            </w:pPr>
          </w:p>
        </w:tc>
        <w:tc>
          <w:tcPr>
            <w:tcW w:w="2119" w:type="dxa"/>
            <w:vMerge/>
          </w:tcPr>
          <w:p w14:paraId="56E2A34B" w14:textId="77777777" w:rsidR="00025DC0" w:rsidRPr="00173CA6" w:rsidRDefault="00025DC0" w:rsidP="00173CA6">
            <w:pPr>
              <w:jc w:val="both"/>
              <w:rPr>
                <w:rFonts w:ascii="Arial" w:hAnsi="Arial" w:cs="Arial"/>
              </w:rPr>
            </w:pPr>
          </w:p>
        </w:tc>
      </w:tr>
      <w:tr w:rsidR="00173CA6" w:rsidRPr="00173CA6" w14:paraId="24578772" w14:textId="77777777" w:rsidTr="694AA3F3">
        <w:tc>
          <w:tcPr>
            <w:tcW w:w="15163" w:type="dxa"/>
            <w:gridSpan w:val="5"/>
            <w:shd w:val="clear" w:color="auto" w:fill="FDE9D9" w:themeFill="accent6" w:themeFillTint="33"/>
          </w:tcPr>
          <w:p w14:paraId="317D05E2" w14:textId="6B78102F" w:rsidR="00173CA6" w:rsidRPr="00173CA6" w:rsidRDefault="00025DC0" w:rsidP="00173CA6">
            <w:pPr>
              <w:jc w:val="both"/>
              <w:rPr>
                <w:rFonts w:ascii="Arial" w:hAnsi="Arial" w:cs="Arial"/>
                <w:color w:val="FF0000"/>
              </w:rPr>
            </w:pPr>
            <w:r>
              <w:rPr>
                <w:rFonts w:ascii="Arial" w:hAnsi="Arial" w:cs="Arial"/>
                <w:b/>
                <w:bCs/>
                <w:lang w:val="en-US"/>
              </w:rPr>
              <w:t>2</w:t>
            </w:r>
            <w:r w:rsidR="00173CA6" w:rsidRPr="00173CA6">
              <w:rPr>
                <w:rFonts w:ascii="Arial" w:hAnsi="Arial" w:cs="Arial"/>
                <w:b/>
                <w:bCs/>
              </w:rPr>
              <w:t>.</w:t>
            </w:r>
            <w:r w:rsidR="00173CA6" w:rsidRPr="00173CA6">
              <w:rPr>
                <w:rFonts w:ascii="Arial" w:hAnsi="Arial" w:cs="Arial"/>
              </w:rPr>
              <w:t xml:space="preserve"> </w:t>
            </w:r>
            <w:r w:rsidR="00173CA6" w:rsidRPr="00173CA6">
              <w:rPr>
                <w:rFonts w:ascii="Arial" w:hAnsi="Arial" w:cs="Arial"/>
                <w:b/>
                <w:bCs/>
              </w:rPr>
              <w:t>TECHNINIS IR PROFESINIS PAJĖGUMAS – NACIONALINIS SAUGUMAS</w:t>
            </w:r>
          </w:p>
        </w:tc>
      </w:tr>
      <w:tr w:rsidR="00173CA6" w:rsidRPr="00173CA6" w14:paraId="619C448F" w14:textId="77777777" w:rsidTr="694AA3F3">
        <w:tc>
          <w:tcPr>
            <w:tcW w:w="562" w:type="dxa"/>
          </w:tcPr>
          <w:p w14:paraId="4CF3D9CF" w14:textId="5DE29DE3" w:rsidR="00173CA6" w:rsidRPr="00173CA6" w:rsidRDefault="00025DC0" w:rsidP="00173CA6">
            <w:pPr>
              <w:rPr>
                <w:rFonts w:ascii="Arial" w:hAnsi="Arial" w:cs="Arial"/>
                <w:highlight w:val="yellow"/>
              </w:rPr>
            </w:pPr>
            <w:r>
              <w:rPr>
                <w:rFonts w:ascii="Arial" w:hAnsi="Arial" w:cs="Arial"/>
              </w:rPr>
              <w:t>2</w:t>
            </w:r>
            <w:r w:rsidR="00173CA6" w:rsidRPr="00173CA6">
              <w:rPr>
                <w:rFonts w:ascii="Arial" w:hAnsi="Arial" w:cs="Arial"/>
              </w:rPr>
              <w:t>.1.</w:t>
            </w:r>
          </w:p>
        </w:tc>
        <w:tc>
          <w:tcPr>
            <w:tcW w:w="6055" w:type="dxa"/>
          </w:tcPr>
          <w:p w14:paraId="775CE546" w14:textId="77777777" w:rsidR="00BA5B61" w:rsidRDefault="00F67ACB" w:rsidP="00173CA6">
            <w:pPr>
              <w:jc w:val="both"/>
              <w:rPr>
                <w:rFonts w:ascii="Arial" w:hAnsi="Arial" w:cs="Arial"/>
                <w:color w:val="000000"/>
              </w:rPr>
            </w:pPr>
            <w:r w:rsidRPr="00173CA6">
              <w:rPr>
                <w:rFonts w:ascii="Arial" w:hAnsi="Arial" w:cs="Arial"/>
                <w:color w:val="000000"/>
              </w:rPr>
              <w:t>Tiekėjas</w:t>
            </w:r>
            <w:r w:rsidRPr="00B10C48">
              <w:rPr>
                <w:rFonts w:ascii="Arial" w:hAnsi="Arial" w:cs="Arial"/>
                <w:color w:val="000000"/>
              </w:rPr>
              <w:t xml:space="preserve"> negali kelti grėsmės nacionaliniam saugumui</w:t>
            </w:r>
            <w:r w:rsidR="00BA5B61">
              <w:rPr>
                <w:rFonts w:ascii="Arial" w:hAnsi="Arial" w:cs="Arial"/>
                <w:color w:val="000000"/>
              </w:rPr>
              <w:t>.</w:t>
            </w:r>
          </w:p>
          <w:p w14:paraId="6B3934B0" w14:textId="68EFBA6E" w:rsidR="00173CA6" w:rsidRPr="00025DC0" w:rsidRDefault="00173CA6" w:rsidP="00173CA6">
            <w:pPr>
              <w:jc w:val="both"/>
              <w:rPr>
                <w:rFonts w:ascii="Arial" w:hAnsi="Arial" w:cs="Arial"/>
              </w:rPr>
            </w:pPr>
            <w:r w:rsidRPr="00173CA6">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4376" w:type="dxa"/>
          </w:tcPr>
          <w:p w14:paraId="0CA745B7" w14:textId="77777777" w:rsidR="00173CA6" w:rsidRPr="00173CA6" w:rsidRDefault="00173CA6" w:rsidP="00173CA6">
            <w:pPr>
              <w:jc w:val="both"/>
              <w:rPr>
                <w:rFonts w:ascii="Arial" w:hAnsi="Arial" w:cs="Arial"/>
                <w:color w:val="000000"/>
              </w:rPr>
            </w:pPr>
            <w:r w:rsidRPr="00173CA6">
              <w:rPr>
                <w:rFonts w:ascii="Arial" w:hAnsi="Arial" w:cs="Arial"/>
                <w:color w:val="000000" w:themeColor="text1"/>
              </w:rPr>
              <w:t>Pirkimo metu atliekant patikrą dėl atitikties nacionalinio saugumo interesams, Tiekėjas turės pateikti tokiai patikrai atlikti reikalingus dokumentus.</w:t>
            </w:r>
          </w:p>
        </w:tc>
        <w:tc>
          <w:tcPr>
            <w:tcW w:w="2051" w:type="dxa"/>
          </w:tcPr>
          <w:p w14:paraId="082A480A" w14:textId="12198FD0" w:rsidR="00173CA6" w:rsidRPr="00173CA6" w:rsidRDefault="00173CA6" w:rsidP="00173CA6">
            <w:pPr>
              <w:jc w:val="both"/>
              <w:rPr>
                <w:rFonts w:ascii="Arial" w:hAnsi="Arial" w:cs="Arial"/>
              </w:rPr>
            </w:pPr>
            <w:r w:rsidRPr="00173CA6">
              <w:rPr>
                <w:rFonts w:ascii="Arial" w:hAnsi="Arial" w:cs="Arial"/>
                <w:color w:val="000000"/>
              </w:rPr>
              <w:t>Tiekėjas, kiekvienas jungtinės veiklos partneris</w:t>
            </w:r>
          </w:p>
        </w:tc>
        <w:tc>
          <w:tcPr>
            <w:tcW w:w="2119" w:type="dxa"/>
          </w:tcPr>
          <w:p w14:paraId="591A50D8" w14:textId="77777777" w:rsidR="00173CA6" w:rsidRPr="00173CA6" w:rsidRDefault="00173CA6" w:rsidP="00173CA6">
            <w:pPr>
              <w:jc w:val="both"/>
              <w:rPr>
                <w:rFonts w:ascii="Arial" w:hAnsi="Arial" w:cs="Arial"/>
                <w:color w:val="FF0000"/>
              </w:rPr>
            </w:pPr>
            <w:r w:rsidRPr="00173CA6">
              <w:rPr>
                <w:rFonts w:ascii="Arial" w:hAnsi="Arial" w:cs="Arial"/>
                <w:color w:val="FF0000"/>
              </w:rPr>
              <w:t>Nepildoma</w:t>
            </w:r>
          </w:p>
        </w:tc>
      </w:tr>
    </w:tbl>
    <w:p w14:paraId="4713B594" w14:textId="77777777" w:rsidR="00173CA6" w:rsidRPr="00173CA6" w:rsidRDefault="00173CA6" w:rsidP="00173CA6">
      <w:pPr>
        <w:spacing w:after="0" w:line="240" w:lineRule="auto"/>
        <w:ind w:right="-178"/>
        <w:jc w:val="center"/>
        <w:rPr>
          <w:rFonts w:ascii="Arial" w:hAnsi="Arial" w:cs="Arial"/>
          <w:sz w:val="20"/>
          <w:szCs w:val="20"/>
        </w:rPr>
      </w:pPr>
    </w:p>
    <w:p w14:paraId="5A29DB1C" w14:textId="77777777" w:rsidR="00173CA6" w:rsidRPr="00173CA6" w:rsidRDefault="00173CA6" w:rsidP="00173CA6">
      <w:pPr>
        <w:spacing w:after="0" w:line="240" w:lineRule="auto"/>
        <w:ind w:right="-178"/>
        <w:rPr>
          <w:rFonts w:ascii="Arial" w:hAnsi="Arial" w:cs="Arial"/>
          <w:sz w:val="20"/>
          <w:szCs w:val="20"/>
        </w:rPr>
      </w:pPr>
    </w:p>
    <w:p w14:paraId="12C7B40A" w14:textId="2DC3DBC4" w:rsidR="00173CA6" w:rsidRPr="00173CA6" w:rsidRDefault="00173CA6" w:rsidP="00173CA6">
      <w:pPr>
        <w:spacing w:after="0" w:line="240" w:lineRule="auto"/>
        <w:ind w:right="-178"/>
        <w:jc w:val="center"/>
        <w:rPr>
          <w:rFonts w:ascii="Arial" w:hAnsi="Arial" w:cs="Arial"/>
          <w:b/>
          <w:bCs/>
          <w:i/>
          <w:iCs/>
          <w:color w:val="FF0000"/>
          <w:sz w:val="20"/>
          <w:szCs w:val="20"/>
        </w:rPr>
      </w:pPr>
      <w:bookmarkStart w:id="0" w:name="_Hlk133246194"/>
      <w:r w:rsidRPr="00173CA6">
        <w:rPr>
          <w:rFonts w:ascii="Arial" w:hAnsi="Arial" w:cs="Arial"/>
          <w:b/>
          <w:bCs/>
          <w:sz w:val="20"/>
          <w:szCs w:val="20"/>
        </w:rPr>
        <w:t>Tiekėjams keliami reikalavimai dėl kokybės vadybos sistemos ir aplinkos apsaugos vadybos sistemos standartų</w:t>
      </w:r>
      <w:bookmarkEnd w:id="0"/>
    </w:p>
    <w:p w14:paraId="1252A892" w14:textId="266E8C6B" w:rsidR="00173CA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5D7FEF">
        <w:rPr>
          <w:rFonts w:ascii="Arial" w:hAnsi="Arial" w:cs="Arial"/>
          <w:i/>
          <w:iCs/>
          <w:sz w:val="20"/>
          <w:szCs w:val="20"/>
        </w:rPr>
        <w:t>2</w:t>
      </w:r>
    </w:p>
    <w:tbl>
      <w:tblPr>
        <w:tblStyle w:val="TableGrid"/>
        <w:tblW w:w="15163" w:type="dxa"/>
        <w:tblLook w:val="04A0" w:firstRow="1" w:lastRow="0" w:firstColumn="1" w:lastColumn="0" w:noHBand="0" w:noVBand="1"/>
      </w:tblPr>
      <w:tblGrid>
        <w:gridCol w:w="551"/>
        <w:gridCol w:w="6050"/>
        <w:gridCol w:w="4393"/>
        <w:gridCol w:w="2051"/>
        <w:gridCol w:w="2118"/>
      </w:tblGrid>
      <w:tr w:rsidR="00173CA6" w:rsidRPr="00173CA6" w14:paraId="68196DF7" w14:textId="77777777" w:rsidTr="00677E87">
        <w:trPr>
          <w:tblHeader/>
        </w:trPr>
        <w:tc>
          <w:tcPr>
            <w:tcW w:w="551" w:type="dxa"/>
            <w:shd w:val="clear" w:color="auto" w:fill="FDE9D9" w:themeFill="accent6" w:themeFillTint="33"/>
          </w:tcPr>
          <w:p w14:paraId="0819A0B7"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0" w:type="dxa"/>
            <w:shd w:val="clear" w:color="auto" w:fill="FDE9D9" w:themeFill="accent6" w:themeFillTint="33"/>
            <w:vAlign w:val="center"/>
          </w:tcPr>
          <w:p w14:paraId="5A373E62"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93" w:type="dxa"/>
            <w:shd w:val="clear" w:color="auto" w:fill="FDE9D9" w:themeFill="accent6" w:themeFillTint="33"/>
            <w:vAlign w:val="center"/>
          </w:tcPr>
          <w:p w14:paraId="14610E65"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tcPr>
          <w:p w14:paraId="6A71F588"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8" w:type="dxa"/>
            <w:shd w:val="clear" w:color="auto" w:fill="FDE9D9" w:themeFill="accent6" w:themeFillTint="33"/>
          </w:tcPr>
          <w:p w14:paraId="30E54F21" w14:textId="77777777" w:rsidR="00173CA6" w:rsidRPr="00173CA6" w:rsidRDefault="00173CA6" w:rsidP="00173CA6">
            <w:pPr>
              <w:jc w:val="center"/>
              <w:rPr>
                <w:rFonts w:ascii="Arial" w:hAnsi="Arial" w:cs="Arial"/>
                <w:b/>
              </w:rPr>
            </w:pPr>
            <w:r w:rsidRPr="00173CA6">
              <w:rPr>
                <w:rFonts w:ascii="Arial" w:hAnsi="Arial" w:cs="Arial"/>
                <w:b/>
              </w:rPr>
              <w:t>Pateikiamas dokumentas (Pildo tiekėjas)</w:t>
            </w:r>
          </w:p>
        </w:tc>
      </w:tr>
      <w:tr w:rsidR="00173CA6" w:rsidRPr="00173CA6" w14:paraId="3443C832" w14:textId="77777777" w:rsidTr="00677E87">
        <w:trPr>
          <w:tblHeader/>
        </w:trPr>
        <w:tc>
          <w:tcPr>
            <w:tcW w:w="551" w:type="dxa"/>
            <w:shd w:val="clear" w:color="auto" w:fill="FDE9D9" w:themeFill="accent6" w:themeFillTint="33"/>
            <w:vAlign w:val="center"/>
          </w:tcPr>
          <w:p w14:paraId="329C99C9" w14:textId="77777777" w:rsidR="00173CA6" w:rsidRPr="00173CA6" w:rsidRDefault="00173CA6" w:rsidP="00173CA6">
            <w:pPr>
              <w:ind w:left="-79" w:right="-108"/>
              <w:jc w:val="center"/>
              <w:rPr>
                <w:rFonts w:ascii="Arial" w:hAnsi="Arial" w:cs="Arial"/>
                <w:b/>
              </w:rPr>
            </w:pPr>
            <w:r w:rsidRPr="00173CA6">
              <w:rPr>
                <w:rFonts w:ascii="Arial" w:hAnsi="Arial" w:cs="Arial"/>
                <w:i/>
                <w:iCs/>
                <w:sz w:val="14"/>
                <w:szCs w:val="14"/>
              </w:rPr>
              <w:t>1</w:t>
            </w:r>
          </w:p>
        </w:tc>
        <w:tc>
          <w:tcPr>
            <w:tcW w:w="6050" w:type="dxa"/>
            <w:shd w:val="clear" w:color="auto" w:fill="FDE9D9" w:themeFill="accent6" w:themeFillTint="33"/>
            <w:vAlign w:val="center"/>
          </w:tcPr>
          <w:p w14:paraId="3CC493EE" w14:textId="77777777" w:rsidR="00173CA6" w:rsidRPr="00173CA6" w:rsidRDefault="00173CA6" w:rsidP="00173CA6">
            <w:pPr>
              <w:jc w:val="center"/>
              <w:rPr>
                <w:rFonts w:ascii="Arial" w:hAnsi="Arial" w:cs="Arial"/>
                <w:b/>
              </w:rPr>
            </w:pPr>
            <w:r w:rsidRPr="00173CA6">
              <w:rPr>
                <w:rFonts w:ascii="Arial" w:hAnsi="Arial" w:cs="Arial"/>
                <w:i/>
                <w:iCs/>
                <w:sz w:val="14"/>
                <w:szCs w:val="14"/>
              </w:rPr>
              <w:t>2</w:t>
            </w:r>
          </w:p>
        </w:tc>
        <w:tc>
          <w:tcPr>
            <w:tcW w:w="4393" w:type="dxa"/>
            <w:shd w:val="clear" w:color="auto" w:fill="FDE9D9" w:themeFill="accent6" w:themeFillTint="33"/>
            <w:vAlign w:val="center"/>
          </w:tcPr>
          <w:p w14:paraId="5C6BD81E" w14:textId="77777777" w:rsidR="00173CA6" w:rsidRPr="00173CA6" w:rsidRDefault="00173CA6" w:rsidP="00173CA6">
            <w:pPr>
              <w:jc w:val="center"/>
              <w:rPr>
                <w:rFonts w:ascii="Arial" w:hAnsi="Arial" w:cs="Arial"/>
                <w:b/>
              </w:rPr>
            </w:pPr>
            <w:r w:rsidRPr="00173CA6">
              <w:rPr>
                <w:rFonts w:ascii="Arial" w:hAnsi="Arial" w:cs="Arial"/>
                <w:i/>
                <w:iCs/>
                <w:sz w:val="14"/>
                <w:szCs w:val="14"/>
              </w:rPr>
              <w:t>3</w:t>
            </w:r>
          </w:p>
        </w:tc>
        <w:tc>
          <w:tcPr>
            <w:tcW w:w="2051" w:type="dxa"/>
            <w:shd w:val="clear" w:color="auto" w:fill="FDE9D9" w:themeFill="accent6" w:themeFillTint="33"/>
            <w:vAlign w:val="center"/>
          </w:tcPr>
          <w:p w14:paraId="304EDBC1" w14:textId="77777777" w:rsidR="00173CA6" w:rsidRPr="00173CA6" w:rsidRDefault="00173CA6" w:rsidP="00173CA6">
            <w:pPr>
              <w:jc w:val="center"/>
              <w:rPr>
                <w:rFonts w:ascii="Arial" w:hAnsi="Arial" w:cs="Arial"/>
                <w:b/>
              </w:rPr>
            </w:pPr>
            <w:r w:rsidRPr="00173CA6">
              <w:rPr>
                <w:rFonts w:ascii="Arial" w:hAnsi="Arial" w:cs="Arial"/>
                <w:i/>
                <w:iCs/>
                <w:sz w:val="14"/>
                <w:szCs w:val="14"/>
              </w:rPr>
              <w:t>4</w:t>
            </w:r>
          </w:p>
        </w:tc>
        <w:tc>
          <w:tcPr>
            <w:tcW w:w="2118" w:type="dxa"/>
            <w:shd w:val="clear" w:color="auto" w:fill="FDE9D9" w:themeFill="accent6" w:themeFillTint="33"/>
            <w:vAlign w:val="center"/>
          </w:tcPr>
          <w:p w14:paraId="5C514152" w14:textId="77777777" w:rsidR="00173CA6" w:rsidRPr="00173CA6" w:rsidRDefault="00173CA6" w:rsidP="00173CA6">
            <w:pPr>
              <w:jc w:val="center"/>
              <w:rPr>
                <w:rFonts w:ascii="Arial" w:hAnsi="Arial" w:cs="Arial"/>
                <w:b/>
              </w:rPr>
            </w:pPr>
            <w:r w:rsidRPr="00173CA6">
              <w:rPr>
                <w:rFonts w:ascii="Arial" w:hAnsi="Arial" w:cs="Arial"/>
                <w:i/>
                <w:iCs/>
                <w:sz w:val="14"/>
                <w:szCs w:val="14"/>
              </w:rPr>
              <w:t>5</w:t>
            </w:r>
          </w:p>
        </w:tc>
      </w:tr>
      <w:tr w:rsidR="00173CA6" w:rsidRPr="00173CA6" w14:paraId="43246F3E" w14:textId="77777777" w:rsidTr="00BB04D6">
        <w:trPr>
          <w:trHeight w:val="340"/>
        </w:trPr>
        <w:tc>
          <w:tcPr>
            <w:tcW w:w="15163" w:type="dxa"/>
            <w:gridSpan w:val="5"/>
            <w:shd w:val="clear" w:color="auto" w:fill="FDE9D9" w:themeFill="accent6" w:themeFillTint="33"/>
            <w:vAlign w:val="center"/>
          </w:tcPr>
          <w:p w14:paraId="2764051A" w14:textId="77777777" w:rsidR="00173CA6" w:rsidRPr="00173CA6" w:rsidRDefault="00173CA6" w:rsidP="00173CA6">
            <w:pPr>
              <w:numPr>
                <w:ilvl w:val="0"/>
                <w:numId w:val="42"/>
              </w:numPr>
              <w:contextualSpacing/>
              <w:jc w:val="center"/>
              <w:rPr>
                <w:rFonts w:ascii="Arial" w:hAnsi="Arial" w:cs="Arial"/>
                <w:b/>
                <w:bCs/>
                <w:lang w:val="fi-FI"/>
              </w:rPr>
            </w:pPr>
            <w:r w:rsidRPr="00173CA6">
              <w:rPr>
                <w:rFonts w:ascii="Arial" w:hAnsi="Arial" w:cs="Arial"/>
                <w:b/>
                <w:bCs/>
                <w:lang w:val="fi-FI"/>
              </w:rPr>
              <w:t>APLINKOS APSAUGOS VADYBOS SISTEMOS TAIKYMAS</w:t>
            </w:r>
          </w:p>
        </w:tc>
      </w:tr>
      <w:tr w:rsidR="00173CA6" w:rsidRPr="00173CA6" w14:paraId="7F3DAE0E" w14:textId="77777777" w:rsidTr="00677E87">
        <w:tc>
          <w:tcPr>
            <w:tcW w:w="551" w:type="dxa"/>
          </w:tcPr>
          <w:p w14:paraId="67CC6B39" w14:textId="77777777" w:rsidR="00173CA6" w:rsidRPr="00173CA6" w:rsidRDefault="00173CA6" w:rsidP="00173CA6">
            <w:pPr>
              <w:rPr>
                <w:rFonts w:ascii="Arial" w:hAnsi="Arial" w:cs="Arial"/>
                <w:bCs/>
              </w:rPr>
            </w:pPr>
            <w:r w:rsidRPr="00173CA6">
              <w:rPr>
                <w:rFonts w:ascii="Arial" w:hAnsi="Arial" w:cs="Arial"/>
                <w:bCs/>
              </w:rPr>
              <w:t>1.1.</w:t>
            </w:r>
          </w:p>
        </w:tc>
        <w:tc>
          <w:tcPr>
            <w:tcW w:w="6050" w:type="dxa"/>
          </w:tcPr>
          <w:p w14:paraId="0ACE6B43" w14:textId="03E404FC" w:rsidR="00173CA6" w:rsidRPr="00677E87" w:rsidRDefault="00173CA6" w:rsidP="00173CA6">
            <w:pPr>
              <w:jc w:val="both"/>
              <w:rPr>
                <w:rFonts w:ascii="Arial" w:hAnsi="Arial" w:cs="Arial"/>
              </w:rPr>
            </w:pPr>
            <w:r w:rsidRPr="00173CA6">
              <w:rPr>
                <w:rFonts w:ascii="Arial" w:hAnsi="Arial" w:cs="Arial"/>
                <w:szCs w:val="24"/>
              </w:rPr>
              <w:t xml:space="preserve">Tiekėjas laikosi (taiko) Europos Sąjungos aplinkos apsaugos vadybos ir audito sistemos (angl. </w:t>
            </w:r>
            <w:proofErr w:type="spellStart"/>
            <w:r w:rsidRPr="00173CA6">
              <w:rPr>
                <w:rFonts w:ascii="Arial" w:hAnsi="Arial" w:cs="Arial"/>
                <w:i/>
                <w:iCs/>
                <w:szCs w:val="24"/>
              </w:rPr>
              <w:t>Eco</w:t>
            </w:r>
            <w:proofErr w:type="spellEnd"/>
            <w:r w:rsidRPr="00173CA6">
              <w:rPr>
                <w:rFonts w:ascii="Arial" w:hAnsi="Arial" w:cs="Arial"/>
                <w:i/>
                <w:iCs/>
                <w:szCs w:val="24"/>
              </w:rPr>
              <w:t>–</w:t>
            </w:r>
            <w:proofErr w:type="spellStart"/>
            <w:r w:rsidRPr="00173CA6">
              <w:rPr>
                <w:rFonts w:ascii="Arial" w:hAnsi="Arial" w:cs="Arial"/>
                <w:i/>
                <w:iCs/>
                <w:szCs w:val="24"/>
              </w:rPr>
              <w:t>Management</w:t>
            </w:r>
            <w:proofErr w:type="spellEnd"/>
            <w:r w:rsidRPr="00173CA6">
              <w:rPr>
                <w:rFonts w:ascii="Arial" w:hAnsi="Arial" w:cs="Arial"/>
                <w:i/>
                <w:iCs/>
                <w:szCs w:val="24"/>
              </w:rPr>
              <w:t xml:space="preserve"> </w:t>
            </w:r>
            <w:proofErr w:type="spellStart"/>
            <w:r w:rsidRPr="00173CA6">
              <w:rPr>
                <w:rFonts w:ascii="Arial" w:hAnsi="Arial" w:cs="Arial"/>
                <w:i/>
                <w:iCs/>
                <w:szCs w:val="24"/>
              </w:rPr>
              <w:t>and</w:t>
            </w:r>
            <w:proofErr w:type="spellEnd"/>
            <w:r w:rsidRPr="00173CA6">
              <w:rPr>
                <w:rFonts w:ascii="Arial" w:hAnsi="Arial" w:cs="Arial"/>
                <w:i/>
                <w:iCs/>
                <w:szCs w:val="24"/>
              </w:rPr>
              <w:t xml:space="preserve"> </w:t>
            </w:r>
            <w:proofErr w:type="spellStart"/>
            <w:r w:rsidRPr="00173CA6">
              <w:rPr>
                <w:rFonts w:ascii="Arial" w:hAnsi="Arial" w:cs="Arial"/>
                <w:i/>
                <w:iCs/>
                <w:szCs w:val="24"/>
              </w:rPr>
              <w:t>Audit</w:t>
            </w:r>
            <w:proofErr w:type="spellEnd"/>
            <w:r w:rsidRPr="00173CA6">
              <w:rPr>
                <w:rFonts w:ascii="Arial" w:hAnsi="Arial" w:cs="Arial"/>
                <w:i/>
                <w:iCs/>
                <w:szCs w:val="24"/>
              </w:rPr>
              <w:t xml:space="preserve"> </w:t>
            </w:r>
            <w:proofErr w:type="spellStart"/>
            <w:r w:rsidRPr="00173CA6">
              <w:rPr>
                <w:rFonts w:ascii="Arial" w:hAnsi="Arial" w:cs="Arial"/>
                <w:i/>
                <w:iCs/>
                <w:szCs w:val="24"/>
              </w:rPr>
              <w:t>Scheme</w:t>
            </w:r>
            <w:proofErr w:type="spellEnd"/>
            <w:r w:rsidRPr="00173CA6">
              <w:rPr>
                <w:rFonts w:ascii="Arial" w:hAnsi="Arial" w:cs="Arial"/>
                <w:szCs w:val="24"/>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w:t>
            </w:r>
            <w:r w:rsidRPr="005D7FEF">
              <w:rPr>
                <w:rFonts w:ascii="Arial" w:hAnsi="Arial" w:cs="Arial"/>
                <w:szCs w:val="24"/>
              </w:rPr>
              <w:t>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5D7FEF">
              <w:rPr>
                <w:rFonts w:ascii="Arial" w:hAnsi="Arial" w:cs="Arial"/>
              </w:rPr>
              <w:br/>
            </w:r>
            <w:r w:rsidR="005D7FEF" w:rsidRPr="005D7FEF">
              <w:rPr>
                <w:rFonts w:ascii="Arial" w:hAnsi="Arial" w:cs="Arial"/>
                <w:b/>
                <w:bCs/>
              </w:rPr>
              <w:t>statybos</w:t>
            </w:r>
            <w:r w:rsidRPr="005D7FEF">
              <w:rPr>
                <w:rFonts w:ascii="Arial" w:hAnsi="Arial" w:cs="Arial"/>
                <w:b/>
                <w:bCs/>
              </w:rPr>
              <w:t xml:space="preserve"> </w:t>
            </w:r>
            <w:r w:rsidRPr="005D7FEF">
              <w:rPr>
                <w:rFonts w:ascii="Arial" w:hAnsi="Arial" w:cs="Arial"/>
              </w:rPr>
              <w:t>srityje.</w:t>
            </w:r>
          </w:p>
        </w:tc>
        <w:tc>
          <w:tcPr>
            <w:tcW w:w="4393" w:type="dxa"/>
          </w:tcPr>
          <w:p w14:paraId="2BF5A74F" w14:textId="0377C675" w:rsidR="00173CA6" w:rsidRPr="00173CA6" w:rsidRDefault="00173CA6" w:rsidP="00173CA6">
            <w:pPr>
              <w:spacing w:after="60"/>
              <w:jc w:val="both"/>
              <w:rPr>
                <w:rFonts w:ascii="Arial" w:hAnsi="Arial" w:cs="Arial"/>
                <w:b/>
                <w:bCs/>
                <w:i/>
                <w:iCs/>
                <w:color w:val="5B9BD5"/>
              </w:rPr>
            </w:pPr>
            <w:r w:rsidRPr="00173CA6">
              <w:rPr>
                <w:rFonts w:ascii="Arial" w:hAnsi="Arial" w:cs="Arial"/>
                <w:color w:val="000000"/>
              </w:rPr>
              <w:t>1. 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173CA6">
              <w:rPr>
                <w:rFonts w:ascii="Arial" w:hAnsi="Arial" w:cs="Arial"/>
                <w:b/>
                <w:bCs/>
                <w:i/>
                <w:iCs/>
                <w:color w:val="5B9BD5"/>
              </w:rPr>
              <w:t xml:space="preserve">  </w:t>
            </w:r>
          </w:p>
          <w:p w14:paraId="6E7B7011" w14:textId="0FE13F75" w:rsidR="00173CA6" w:rsidRPr="00173CA6" w:rsidRDefault="00173CA6" w:rsidP="00677E87">
            <w:pPr>
              <w:spacing w:after="60"/>
              <w:jc w:val="both"/>
              <w:rPr>
                <w:rFonts w:ascii="Arial" w:hAnsi="Arial" w:cs="Arial"/>
                <w:color w:val="000000"/>
              </w:rPr>
            </w:pPr>
            <w:r w:rsidRPr="00173CA6">
              <w:rPr>
                <w:rFonts w:ascii="Arial" w:hAnsi="Arial" w:cs="Arial"/>
                <w:b/>
                <w:bCs/>
                <w:i/>
                <w:iCs/>
                <w:color w:val="5B9BD5"/>
              </w:rPr>
              <w:br/>
            </w:r>
            <w:r w:rsidR="00545751">
              <w:rPr>
                <w:rFonts w:ascii="Arial" w:hAnsi="Arial" w:cs="Arial"/>
                <w:color w:val="000000"/>
              </w:rPr>
              <w:t>LTG</w:t>
            </w:r>
            <w:r w:rsidRPr="00173CA6">
              <w:rPr>
                <w:rFonts w:ascii="Arial" w:hAnsi="Arial" w:cs="Arial"/>
                <w:color w:val="000000"/>
              </w:rPr>
              <w:t xml:space="preserve"> pripažįsta lygiaverčius galiojančius sertifikatus, išduotus kitose valstybėse narėse įsteigtų nepriklausomų įstaigų.</w:t>
            </w:r>
          </w:p>
          <w:p w14:paraId="108733FD" w14:textId="77777777" w:rsidR="00173CA6" w:rsidRPr="00173CA6" w:rsidRDefault="00173CA6" w:rsidP="00173CA6">
            <w:pPr>
              <w:jc w:val="both"/>
              <w:rPr>
                <w:rFonts w:ascii="Arial" w:hAnsi="Arial" w:cs="Arial"/>
                <w:color w:val="000000"/>
              </w:rPr>
            </w:pPr>
          </w:p>
          <w:p w14:paraId="2DE23579" w14:textId="77777777" w:rsidR="00173CA6" w:rsidRPr="00173CA6" w:rsidRDefault="00173CA6" w:rsidP="00173CA6">
            <w:pPr>
              <w:jc w:val="both"/>
              <w:rPr>
                <w:rFonts w:ascii="Arial" w:hAnsi="Arial" w:cs="Arial"/>
                <w:color w:val="000000"/>
              </w:rPr>
            </w:pPr>
            <w:r w:rsidRPr="00173CA6">
              <w:rPr>
                <w:rFonts w:ascii="Arial" w:hAnsi="Arial" w:cs="Arial"/>
                <w:color w:val="000000"/>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5A2A1E26" w14:textId="77777777" w:rsidR="00173CA6" w:rsidRPr="00173CA6" w:rsidRDefault="00173CA6" w:rsidP="00173CA6">
            <w:pPr>
              <w:jc w:val="both"/>
              <w:rPr>
                <w:rFonts w:ascii="Arial" w:hAnsi="Arial" w:cs="Arial"/>
                <w:color w:val="000000"/>
              </w:rPr>
            </w:pPr>
            <w:r w:rsidRPr="00173CA6">
              <w:rPr>
                <w:rFonts w:ascii="Arial" w:hAnsi="Arial" w:cs="Arial"/>
                <w:color w:val="000000"/>
              </w:rPr>
              <w:t>1. apibrėžta įmonės ar įstaigos vadovybės patvirtinta aplinkos apsaugos politika ir aplinkos apsaugos reikalavimų atitikimas teikiant paslaugas ir vykdant darbus;</w:t>
            </w:r>
          </w:p>
          <w:p w14:paraId="1CD384AE" w14:textId="77777777" w:rsidR="00173CA6" w:rsidRPr="00173CA6" w:rsidRDefault="00173CA6" w:rsidP="00173CA6">
            <w:pPr>
              <w:jc w:val="both"/>
              <w:rPr>
                <w:rFonts w:ascii="Arial" w:hAnsi="Arial" w:cs="Arial"/>
                <w:color w:val="000000"/>
              </w:rPr>
            </w:pPr>
            <w:r w:rsidRPr="00173CA6">
              <w:rPr>
                <w:rFonts w:ascii="Arial" w:hAnsi="Arial" w:cs="Arial"/>
                <w:color w:val="000000"/>
              </w:rPr>
              <w:t>2. nustatyti reikšmingiausi aplinkos apsaugos aspektai, kuriems įtaką daro, gali daryti įmonės ar įstaigos vykdoma veikla, ir šiuos aplinkos apsaugos aspektus reglamentuojantys teisės aktai;</w:t>
            </w:r>
          </w:p>
          <w:p w14:paraId="7995B7C3" w14:textId="77777777" w:rsidR="00173CA6" w:rsidRPr="00173CA6" w:rsidRDefault="00173CA6" w:rsidP="00173CA6">
            <w:pPr>
              <w:jc w:val="both"/>
              <w:rPr>
                <w:rFonts w:ascii="Arial" w:hAnsi="Arial" w:cs="Arial"/>
                <w:color w:val="000000"/>
              </w:rPr>
            </w:pPr>
            <w:r w:rsidRPr="00173CA6">
              <w:rPr>
                <w:rFonts w:ascii="Arial" w:hAnsi="Arial" w:cs="Arial"/>
                <w:color w:val="000000"/>
              </w:rPr>
              <w:t>3. nustatyti aplinkosauginiai tikslai ir uždaviniai bei priemonės šiems tikslams pasiekti;</w:t>
            </w:r>
          </w:p>
          <w:p w14:paraId="7FB7A8A6" w14:textId="77777777" w:rsidR="00173CA6" w:rsidRPr="00173CA6" w:rsidRDefault="00173CA6" w:rsidP="00173CA6">
            <w:pPr>
              <w:jc w:val="both"/>
              <w:rPr>
                <w:rFonts w:ascii="Arial" w:hAnsi="Arial" w:cs="Arial"/>
                <w:color w:val="000000"/>
              </w:rPr>
            </w:pPr>
            <w:r w:rsidRPr="00173CA6">
              <w:rPr>
                <w:rFonts w:ascii="Arial" w:hAnsi="Arial" w:cs="Arial"/>
                <w:color w:val="000000"/>
              </w:rPr>
              <w:t>4. numatyta aplinkosauginių tikslų įgyvendinimo stebėsena – paskirti atsakingi asmenys, nustatyta jų atsakomybė, pareigos ir priemonių įgyvendinimo terminai;</w:t>
            </w:r>
          </w:p>
          <w:p w14:paraId="43CDEF67" w14:textId="77777777" w:rsidR="00173CA6" w:rsidRPr="00173CA6" w:rsidRDefault="00173CA6" w:rsidP="00173CA6">
            <w:pPr>
              <w:jc w:val="both"/>
              <w:rPr>
                <w:rFonts w:ascii="Arial" w:hAnsi="Arial" w:cs="Arial"/>
                <w:color w:val="000000"/>
              </w:rPr>
            </w:pPr>
            <w:r w:rsidRPr="00173CA6">
              <w:rPr>
                <w:rFonts w:ascii="Arial" w:hAnsi="Arial" w:cs="Arial"/>
                <w:color w:val="000000"/>
              </w:rPr>
              <w:t>5. parengtas aplinkosauginių ir avarinių situacijų valdymo planas;</w:t>
            </w:r>
          </w:p>
          <w:p w14:paraId="641B68BA" w14:textId="77777777" w:rsidR="00173CA6" w:rsidRDefault="00173CA6" w:rsidP="00173CA6">
            <w:pPr>
              <w:jc w:val="both"/>
              <w:rPr>
                <w:rFonts w:ascii="Arial" w:hAnsi="Arial" w:cs="Arial"/>
                <w:color w:val="000000"/>
              </w:rPr>
            </w:pPr>
            <w:r w:rsidRPr="00173CA6">
              <w:rPr>
                <w:rFonts w:ascii="Arial" w:hAnsi="Arial" w:cs="Arial"/>
                <w:color w:val="000000"/>
              </w:rPr>
              <w:t>6. vykdoma aplinkosauginio gerinimo veiklos kontrolė (pvz., parengiamos kasmetinės ataskaitos, kurios pateikiamos, pristatomos įmonės vadovybei).</w:t>
            </w:r>
          </w:p>
          <w:p w14:paraId="7439CD54" w14:textId="77777777" w:rsidR="00BD1A5B" w:rsidRDefault="00BD1A5B" w:rsidP="00173CA6">
            <w:pPr>
              <w:jc w:val="both"/>
              <w:rPr>
                <w:rFonts w:ascii="Arial" w:hAnsi="Arial" w:cs="Arial"/>
                <w:color w:val="000000"/>
              </w:rPr>
            </w:pPr>
          </w:p>
          <w:p w14:paraId="4E660913" w14:textId="6886FC62" w:rsidR="00BD1A5B" w:rsidRPr="00173CA6" w:rsidRDefault="00BD1A5B" w:rsidP="00173CA6">
            <w:pPr>
              <w:jc w:val="both"/>
              <w:rPr>
                <w:rFonts w:ascii="Arial" w:hAnsi="Arial" w:cs="Arial"/>
                <w:color w:val="000000"/>
              </w:rPr>
            </w:pPr>
            <w:r w:rsidRPr="00A4333E">
              <w:rPr>
                <w:rFonts w:ascii="Arial" w:hAnsi="Arial" w:cs="Arial"/>
                <w:color w:val="000000"/>
              </w:rPr>
              <w:t xml:space="preserve">Jeigu tiekėjas pats atitinka </w:t>
            </w:r>
            <w:r w:rsidRPr="00A4333E">
              <w:rPr>
                <w:rFonts w:ascii="Arial" w:hAnsi="Arial" w:cs="Arial"/>
              </w:rPr>
              <w:t xml:space="preserve">šį reikalavimą, tačiau pasitelkia subtiekėjus nurodytoms paslaugoms teikti, </w:t>
            </w:r>
            <w:r w:rsidRPr="00A4333E">
              <w:rPr>
                <w:rFonts w:ascii="Arial" w:hAnsi="Arial" w:cs="Arial"/>
                <w:color w:val="000000"/>
              </w:rPr>
              <w:t>kuri</w:t>
            </w:r>
            <w:r>
              <w:rPr>
                <w:rFonts w:ascii="Arial" w:hAnsi="Arial" w:cs="Arial"/>
                <w:color w:val="000000"/>
              </w:rPr>
              <w:t xml:space="preserve">oms </w:t>
            </w:r>
            <w:r w:rsidRPr="00A4333E">
              <w:rPr>
                <w:rFonts w:ascii="Arial" w:hAnsi="Arial" w:cs="Arial"/>
                <w:color w:val="000000"/>
              </w:rPr>
              <w:t>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051" w:type="dxa"/>
          </w:tcPr>
          <w:p w14:paraId="3B7702C2" w14:textId="77777777" w:rsidR="00173CA6" w:rsidRDefault="00173CA6" w:rsidP="00677E87">
            <w:pPr>
              <w:jc w:val="both"/>
              <w:rPr>
                <w:rFonts w:ascii="Arial" w:hAnsi="Arial" w:cs="Arial"/>
                <w:color w:val="000000"/>
              </w:rPr>
            </w:pPr>
            <w:bookmarkStart w:id="1" w:name="_Hlk133246300"/>
            <w:r w:rsidRPr="00173CA6">
              <w:rPr>
                <w:rFonts w:ascii="Arial" w:hAnsi="Arial" w:cs="Arial"/>
                <w:color w:val="000000"/>
              </w:rPr>
              <w:t>Atsižvelgiant į prisiimamus įsipareigojimus sutarčiai vykdyti:</w:t>
            </w:r>
          </w:p>
          <w:p w14:paraId="2093CD27" w14:textId="77777777" w:rsidR="00A72407" w:rsidRPr="00173CA6" w:rsidRDefault="00A72407" w:rsidP="00677E87">
            <w:pPr>
              <w:jc w:val="both"/>
              <w:rPr>
                <w:rFonts w:ascii="Arial" w:hAnsi="Arial" w:cs="Arial"/>
                <w:color w:val="000000"/>
              </w:rPr>
            </w:pPr>
          </w:p>
          <w:p w14:paraId="7ACCE6C5" w14:textId="32F45904" w:rsidR="00173CA6" w:rsidRDefault="00173CA6" w:rsidP="00677E87">
            <w:pPr>
              <w:jc w:val="both"/>
              <w:rPr>
                <w:rFonts w:ascii="Arial" w:hAnsi="Arial" w:cs="Arial"/>
              </w:rPr>
            </w:pPr>
            <w:r w:rsidRPr="00173CA6">
              <w:rPr>
                <w:rFonts w:ascii="Arial" w:hAnsi="Arial" w:cs="Arial"/>
                <w:color w:val="000000"/>
              </w:rPr>
              <w:t xml:space="preserve">Tiekėjas, tiekėjų grupės nariai </w:t>
            </w:r>
            <w:r w:rsidR="00E820CC">
              <w:rPr>
                <w:rFonts w:ascii="Arial" w:hAnsi="Arial" w:cs="Arial"/>
                <w:color w:val="000000"/>
              </w:rPr>
              <w:t xml:space="preserve">arba </w:t>
            </w:r>
            <w:r w:rsidRPr="00173CA6">
              <w:rPr>
                <w:rFonts w:ascii="Arial" w:hAnsi="Arial" w:cs="Arial"/>
              </w:rPr>
              <w:t>ūkio subjektas, kurio pajėgumais remiasi tiekėjas.</w:t>
            </w:r>
            <w:bookmarkEnd w:id="1"/>
          </w:p>
          <w:p w14:paraId="14A47755" w14:textId="77777777" w:rsidR="003040E4" w:rsidRDefault="003040E4" w:rsidP="00677E87">
            <w:pPr>
              <w:jc w:val="both"/>
              <w:rPr>
                <w:rFonts w:ascii="Arial" w:hAnsi="Arial" w:cs="Arial"/>
              </w:rPr>
            </w:pPr>
          </w:p>
          <w:p w14:paraId="5FB192AF" w14:textId="1C3421AC" w:rsidR="003040E4" w:rsidRPr="00DE3DBA" w:rsidRDefault="00DE3DBA" w:rsidP="00677E87">
            <w:pPr>
              <w:jc w:val="both"/>
              <w:rPr>
                <w:rFonts w:ascii="Arial" w:hAnsi="Arial" w:cs="Arial"/>
              </w:rPr>
            </w:pPr>
            <w:r>
              <w:rPr>
                <w:rFonts w:ascii="Arial" w:hAnsi="Arial" w:cs="Arial"/>
                <w:u w:val="single"/>
              </w:rPr>
              <w:t>PASTABA:</w:t>
            </w:r>
            <w:r>
              <w:rPr>
                <w:rFonts w:ascii="Arial" w:hAnsi="Arial" w:cs="Arial"/>
              </w:rPr>
              <w:t xml:space="preserve"> Jeigu Tiekėjas pat</w:t>
            </w:r>
            <w:r w:rsidR="002102CB">
              <w:rPr>
                <w:rFonts w:ascii="Arial" w:hAnsi="Arial" w:cs="Arial"/>
              </w:rPr>
              <w:t>s</w:t>
            </w:r>
            <w:r>
              <w:rPr>
                <w:rFonts w:ascii="Arial" w:hAnsi="Arial" w:cs="Arial"/>
              </w:rPr>
              <w:t xml:space="preserve"> atitinka šį reikalavimą</w:t>
            </w:r>
            <w:r w:rsidR="00E328FA">
              <w:rPr>
                <w:rFonts w:ascii="Arial" w:hAnsi="Arial" w:cs="Arial"/>
              </w:rPr>
              <w:t xml:space="preserve">, tačiau pasitelkia subtiekėjus, </w:t>
            </w:r>
            <w:r w:rsidR="00DE5BA8">
              <w:rPr>
                <w:rFonts w:ascii="Arial" w:hAnsi="Arial" w:cs="Arial"/>
              </w:rPr>
              <w:t>tokiu atveju subtiekėjai turi laikytis reikalaujamo standarto</w:t>
            </w:r>
            <w:r w:rsidR="002F6965">
              <w:rPr>
                <w:rFonts w:ascii="Arial" w:hAnsi="Arial" w:cs="Arial"/>
              </w:rPr>
              <w:t xml:space="preserve">/lygiaverčių </w:t>
            </w:r>
            <w:r w:rsidR="00C312CA">
              <w:rPr>
                <w:rFonts w:ascii="Arial" w:hAnsi="Arial" w:cs="Arial"/>
              </w:rPr>
              <w:t>aplinkos apsaugos vadybos užtikrinimo priemonių, atsižvelgiant į jų prisiimamus įsipareigojimus sutarčiai vykdyti.</w:t>
            </w:r>
          </w:p>
        </w:tc>
        <w:tc>
          <w:tcPr>
            <w:tcW w:w="2118" w:type="dxa"/>
          </w:tcPr>
          <w:p w14:paraId="3A5524FB"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6F78901D" w14:textId="77777777" w:rsidR="00173CA6" w:rsidRPr="00173CA6" w:rsidRDefault="00173CA6" w:rsidP="00173CA6">
            <w:pPr>
              <w:jc w:val="both"/>
              <w:rPr>
                <w:rFonts w:ascii="Arial" w:hAnsi="Arial" w:cs="Arial"/>
                <w:color w:val="FF0000"/>
              </w:rPr>
            </w:pPr>
          </w:p>
        </w:tc>
      </w:tr>
    </w:tbl>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D8759" w14:textId="77777777" w:rsidR="00F443A3" w:rsidRDefault="00F443A3" w:rsidP="00297DE2">
      <w:pPr>
        <w:spacing w:after="0" w:line="240" w:lineRule="auto"/>
      </w:pPr>
      <w:r>
        <w:separator/>
      </w:r>
    </w:p>
  </w:endnote>
  <w:endnote w:type="continuationSeparator" w:id="0">
    <w:p w14:paraId="4B644576" w14:textId="77777777" w:rsidR="00F443A3" w:rsidRDefault="00F443A3" w:rsidP="00297DE2">
      <w:pPr>
        <w:spacing w:after="0" w:line="240" w:lineRule="auto"/>
      </w:pPr>
      <w:r>
        <w:continuationSeparator/>
      </w:r>
    </w:p>
  </w:endnote>
  <w:endnote w:type="continuationNotice" w:id="1">
    <w:p w14:paraId="2EEFBF63" w14:textId="77777777" w:rsidR="00F443A3" w:rsidRDefault="00F443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C09BA" w14:textId="77777777" w:rsidR="00A83842" w:rsidRDefault="00A838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042D826D"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A83842">
      <w:rPr>
        <w:rFonts w:ascii="Arial" w:hAnsi="Arial" w:cs="Arial"/>
        <w:i/>
        <w:iCs/>
        <w:sz w:val="18"/>
        <w:szCs w:val="20"/>
      </w:rPr>
      <w:t>1017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5463" w14:textId="77777777" w:rsidR="00A83842" w:rsidRDefault="00A83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72290" w14:textId="77777777" w:rsidR="00F443A3" w:rsidRDefault="00F443A3" w:rsidP="00297DE2">
      <w:pPr>
        <w:spacing w:after="0" w:line="240" w:lineRule="auto"/>
      </w:pPr>
      <w:r>
        <w:separator/>
      </w:r>
    </w:p>
  </w:footnote>
  <w:footnote w:type="continuationSeparator" w:id="0">
    <w:p w14:paraId="41FDEC69" w14:textId="77777777" w:rsidR="00F443A3" w:rsidRDefault="00F443A3" w:rsidP="00297DE2">
      <w:pPr>
        <w:spacing w:after="0" w:line="240" w:lineRule="auto"/>
      </w:pPr>
      <w:r>
        <w:continuationSeparator/>
      </w:r>
    </w:p>
  </w:footnote>
  <w:footnote w:type="continuationNotice" w:id="1">
    <w:p w14:paraId="0E66E10F" w14:textId="77777777" w:rsidR="00F443A3" w:rsidRDefault="00F443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41ADC" w14:textId="77777777" w:rsidR="00A83842" w:rsidRDefault="00A838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2F7EC" w14:textId="77777777" w:rsidR="00A83842" w:rsidRDefault="00A838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25DC0"/>
    <w:rsid w:val="0002673A"/>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10AA"/>
    <w:rsid w:val="001833A7"/>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6749"/>
    <w:rsid w:val="002A765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5C1E"/>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29F4"/>
    <w:rsid w:val="00374D55"/>
    <w:rsid w:val="0037505A"/>
    <w:rsid w:val="00375DB8"/>
    <w:rsid w:val="00376081"/>
    <w:rsid w:val="003776A8"/>
    <w:rsid w:val="003807D0"/>
    <w:rsid w:val="00382905"/>
    <w:rsid w:val="00385931"/>
    <w:rsid w:val="00390732"/>
    <w:rsid w:val="003917E9"/>
    <w:rsid w:val="00392007"/>
    <w:rsid w:val="00393579"/>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C3A"/>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173B"/>
    <w:rsid w:val="004A3297"/>
    <w:rsid w:val="004A45FF"/>
    <w:rsid w:val="004A5F1A"/>
    <w:rsid w:val="004A709F"/>
    <w:rsid w:val="004A7789"/>
    <w:rsid w:val="004A7BD0"/>
    <w:rsid w:val="004B0145"/>
    <w:rsid w:val="004B4481"/>
    <w:rsid w:val="004B5868"/>
    <w:rsid w:val="004B6883"/>
    <w:rsid w:val="004B782F"/>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6399"/>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1A04"/>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6724F"/>
    <w:rsid w:val="00573728"/>
    <w:rsid w:val="00574295"/>
    <w:rsid w:val="005742AC"/>
    <w:rsid w:val="0057628E"/>
    <w:rsid w:val="00576885"/>
    <w:rsid w:val="005772BF"/>
    <w:rsid w:val="00577ABC"/>
    <w:rsid w:val="00582932"/>
    <w:rsid w:val="0058311E"/>
    <w:rsid w:val="00583C08"/>
    <w:rsid w:val="005849B7"/>
    <w:rsid w:val="00585417"/>
    <w:rsid w:val="005927D6"/>
    <w:rsid w:val="00592B47"/>
    <w:rsid w:val="005944AB"/>
    <w:rsid w:val="00595001"/>
    <w:rsid w:val="005979C5"/>
    <w:rsid w:val="00597B45"/>
    <w:rsid w:val="00597F24"/>
    <w:rsid w:val="005A01D0"/>
    <w:rsid w:val="005A0961"/>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D7FEF"/>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77E87"/>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6EF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42FC"/>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DD5"/>
    <w:rsid w:val="0077557B"/>
    <w:rsid w:val="00775960"/>
    <w:rsid w:val="0077711F"/>
    <w:rsid w:val="00780049"/>
    <w:rsid w:val="00781986"/>
    <w:rsid w:val="00783E0E"/>
    <w:rsid w:val="0078733B"/>
    <w:rsid w:val="007901CD"/>
    <w:rsid w:val="00793D4D"/>
    <w:rsid w:val="007945C0"/>
    <w:rsid w:val="00794B81"/>
    <w:rsid w:val="00796646"/>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4331"/>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7619"/>
    <w:rsid w:val="00A97D9D"/>
    <w:rsid w:val="00AA045C"/>
    <w:rsid w:val="00AA15D6"/>
    <w:rsid w:val="00AA1DBB"/>
    <w:rsid w:val="00AA1E69"/>
    <w:rsid w:val="00AA26B6"/>
    <w:rsid w:val="00AA2904"/>
    <w:rsid w:val="00AA3B43"/>
    <w:rsid w:val="00AA46E6"/>
    <w:rsid w:val="00AA4AA1"/>
    <w:rsid w:val="00AA5CBA"/>
    <w:rsid w:val="00AA718E"/>
    <w:rsid w:val="00AB02DB"/>
    <w:rsid w:val="00AB1796"/>
    <w:rsid w:val="00AB2BF1"/>
    <w:rsid w:val="00AB4FA2"/>
    <w:rsid w:val="00AC0D3F"/>
    <w:rsid w:val="00AC1D86"/>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7FF6"/>
    <w:rsid w:val="00AF1A8B"/>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1F9F"/>
    <w:rsid w:val="00B322D5"/>
    <w:rsid w:val="00B32C2C"/>
    <w:rsid w:val="00B40C5A"/>
    <w:rsid w:val="00B432D9"/>
    <w:rsid w:val="00B446B1"/>
    <w:rsid w:val="00B461AD"/>
    <w:rsid w:val="00B4726A"/>
    <w:rsid w:val="00B50583"/>
    <w:rsid w:val="00B5381A"/>
    <w:rsid w:val="00B54561"/>
    <w:rsid w:val="00B54AF7"/>
    <w:rsid w:val="00B54B89"/>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35CBB"/>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021"/>
    <w:rsid w:val="00D40672"/>
    <w:rsid w:val="00D40B97"/>
    <w:rsid w:val="00D40EC0"/>
    <w:rsid w:val="00D41221"/>
    <w:rsid w:val="00D427DB"/>
    <w:rsid w:val="00D45FAC"/>
    <w:rsid w:val="00D530F3"/>
    <w:rsid w:val="00D55126"/>
    <w:rsid w:val="00D55717"/>
    <w:rsid w:val="00D564D1"/>
    <w:rsid w:val="00D56D26"/>
    <w:rsid w:val="00D61479"/>
    <w:rsid w:val="00D62E7E"/>
    <w:rsid w:val="00D6448E"/>
    <w:rsid w:val="00D6526A"/>
    <w:rsid w:val="00D657A6"/>
    <w:rsid w:val="00D65BBC"/>
    <w:rsid w:val="00D667C4"/>
    <w:rsid w:val="00D7147B"/>
    <w:rsid w:val="00D71769"/>
    <w:rsid w:val="00D7202E"/>
    <w:rsid w:val="00D72758"/>
    <w:rsid w:val="00D7279D"/>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2830"/>
    <w:rsid w:val="00E02C9A"/>
    <w:rsid w:val="00E04DB3"/>
    <w:rsid w:val="00E04EBC"/>
    <w:rsid w:val="00E051D0"/>
    <w:rsid w:val="00E05EEF"/>
    <w:rsid w:val="00E0673F"/>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3A3"/>
    <w:rsid w:val="00F44454"/>
    <w:rsid w:val="00F45697"/>
    <w:rsid w:val="00F50343"/>
    <w:rsid w:val="00F50BD1"/>
    <w:rsid w:val="00F5391A"/>
    <w:rsid w:val="00F54D28"/>
    <w:rsid w:val="00F54E5B"/>
    <w:rsid w:val="00F56359"/>
    <w:rsid w:val="00F567CA"/>
    <w:rsid w:val="00F56EDB"/>
    <w:rsid w:val="00F61551"/>
    <w:rsid w:val="00F61A2B"/>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5751"/>
    <w:rsid w:val="00FF5AB7"/>
    <w:rsid w:val="01FF07B7"/>
    <w:rsid w:val="036AA319"/>
    <w:rsid w:val="06B7252E"/>
    <w:rsid w:val="07674CCC"/>
    <w:rsid w:val="07FDA63C"/>
    <w:rsid w:val="0A61477E"/>
    <w:rsid w:val="0ABA91B2"/>
    <w:rsid w:val="0D2A319B"/>
    <w:rsid w:val="0DF0B2CC"/>
    <w:rsid w:val="0F91EBEC"/>
    <w:rsid w:val="10512763"/>
    <w:rsid w:val="11A58F4F"/>
    <w:rsid w:val="11AF7DD6"/>
    <w:rsid w:val="1354A0FC"/>
    <w:rsid w:val="13874B61"/>
    <w:rsid w:val="143174A6"/>
    <w:rsid w:val="15965204"/>
    <w:rsid w:val="168BD93A"/>
    <w:rsid w:val="17AC2895"/>
    <w:rsid w:val="17BB8303"/>
    <w:rsid w:val="18DD8E6C"/>
    <w:rsid w:val="19B5989C"/>
    <w:rsid w:val="1C9EDB3B"/>
    <w:rsid w:val="1CFDAAE7"/>
    <w:rsid w:val="1D7C745E"/>
    <w:rsid w:val="1D9E364D"/>
    <w:rsid w:val="1F28C9C2"/>
    <w:rsid w:val="1F513495"/>
    <w:rsid w:val="1F658F86"/>
    <w:rsid w:val="2279D03F"/>
    <w:rsid w:val="235025B8"/>
    <w:rsid w:val="23D35CE9"/>
    <w:rsid w:val="23E9CD57"/>
    <w:rsid w:val="24B9F60E"/>
    <w:rsid w:val="25D44F8E"/>
    <w:rsid w:val="27791D8F"/>
    <w:rsid w:val="27FE42CB"/>
    <w:rsid w:val="2A4C8EC9"/>
    <w:rsid w:val="2AA2ECAB"/>
    <w:rsid w:val="2CF00BEC"/>
    <w:rsid w:val="2FA64B80"/>
    <w:rsid w:val="3057F4F4"/>
    <w:rsid w:val="3229DE66"/>
    <w:rsid w:val="327F9C1A"/>
    <w:rsid w:val="32954876"/>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401CE642"/>
    <w:rsid w:val="417FF5D2"/>
    <w:rsid w:val="4458B69B"/>
    <w:rsid w:val="489D6853"/>
    <w:rsid w:val="4A237914"/>
    <w:rsid w:val="4B019FE3"/>
    <w:rsid w:val="4C3CE50B"/>
    <w:rsid w:val="4C591F05"/>
    <w:rsid w:val="4D74B22D"/>
    <w:rsid w:val="4ED22CFE"/>
    <w:rsid w:val="50525B25"/>
    <w:rsid w:val="507A6BA8"/>
    <w:rsid w:val="5230B279"/>
    <w:rsid w:val="53F61EBD"/>
    <w:rsid w:val="57929C66"/>
    <w:rsid w:val="5865966B"/>
    <w:rsid w:val="58E7EBC0"/>
    <w:rsid w:val="58F20692"/>
    <w:rsid w:val="59318E59"/>
    <w:rsid w:val="5B090DF4"/>
    <w:rsid w:val="5B1DB9A5"/>
    <w:rsid w:val="5CD030CD"/>
    <w:rsid w:val="5CD7F810"/>
    <w:rsid w:val="5E678FB2"/>
    <w:rsid w:val="5F34AD4E"/>
    <w:rsid w:val="602D4962"/>
    <w:rsid w:val="61A6010B"/>
    <w:rsid w:val="622B0CA8"/>
    <w:rsid w:val="62861BFD"/>
    <w:rsid w:val="6322C070"/>
    <w:rsid w:val="6371DA33"/>
    <w:rsid w:val="638888AC"/>
    <w:rsid w:val="659871ED"/>
    <w:rsid w:val="6829C564"/>
    <w:rsid w:val="694AA3F3"/>
    <w:rsid w:val="6C12032A"/>
    <w:rsid w:val="6CA1ACC2"/>
    <w:rsid w:val="6D6A0688"/>
    <w:rsid w:val="718BFD95"/>
    <w:rsid w:val="71FB77B7"/>
    <w:rsid w:val="720BAE75"/>
    <w:rsid w:val="72CC3516"/>
    <w:rsid w:val="735E6712"/>
    <w:rsid w:val="73C19751"/>
    <w:rsid w:val="74B24140"/>
    <w:rsid w:val="74FB6463"/>
    <w:rsid w:val="7880AE24"/>
    <w:rsid w:val="798CCFAD"/>
    <w:rsid w:val="79CC5C49"/>
    <w:rsid w:val="7B281B2C"/>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674B8DEE-D077-4B3C-AF39-36175A168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A452C7A9-0A49-4028-B495-85308DEBE4A9}"/>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1272</Words>
  <Characters>7256</Characters>
  <Application>Microsoft Office Word</Application>
  <DocSecurity>4</DocSecurity>
  <Lines>60</Lines>
  <Paragraphs>17</Paragraphs>
  <ScaleCrop>false</ScaleCrop>
  <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Žaneta Milkevičiūtė-Petrukanec</cp:lastModifiedBy>
  <cp:revision>31</cp:revision>
  <dcterms:created xsi:type="dcterms:W3CDTF">2023-10-10T08:44:00Z</dcterms:created>
  <dcterms:modified xsi:type="dcterms:W3CDTF">2024-11-21T07:30:00Z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