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29DF8" w14:textId="0953872F" w:rsidR="1B4CC1C2" w:rsidRDefault="1B4CC1C2" w:rsidP="1B4CC1C2">
      <w:pPr>
        <w:jc w:val="center"/>
        <w:rPr>
          <w:b/>
          <w:bCs/>
          <w:sz w:val="28"/>
          <w:szCs w:val="28"/>
        </w:rPr>
      </w:pPr>
    </w:p>
    <w:p w14:paraId="1C438B00" w14:textId="742C8D82" w:rsidR="37FAE941" w:rsidRDefault="37FAE941" w:rsidP="37FAE941">
      <w:pPr>
        <w:jc w:val="center"/>
        <w:rPr>
          <w:b/>
          <w:bCs/>
          <w:sz w:val="28"/>
          <w:szCs w:val="28"/>
        </w:rPr>
      </w:pPr>
    </w:p>
    <w:p w14:paraId="308BB1AB" w14:textId="54D160E0" w:rsidR="00964BA5" w:rsidRPr="00964BA5" w:rsidRDefault="00F1278A" w:rsidP="00F1278A">
      <w:pPr>
        <w:jc w:val="center"/>
        <w:rPr>
          <w:b/>
          <w:kern w:val="24"/>
          <w:szCs w:val="24"/>
        </w:rPr>
      </w:pPr>
      <w:bookmarkStart w:id="0" w:name="_Hlk148433529"/>
      <w:r w:rsidRPr="00F1278A">
        <w:rPr>
          <w:rFonts w:eastAsia="Calibri"/>
          <w:b/>
          <w:bCs/>
          <w:kern w:val="2"/>
          <w:szCs w:val="24"/>
          <w:lang w:eastAsia="en-US"/>
          <w14:ligatures w14:val="standardContextual"/>
        </w:rPr>
        <w:t>KREPŠINIO AIKŠTELĖS, ELEKTROS G. KAIŠIADORYSE, ĮRENGIMO</w:t>
      </w:r>
      <w:r>
        <w:rPr>
          <w:rFonts w:eastAsia="Calibri"/>
          <w:b/>
          <w:bCs/>
          <w:kern w:val="2"/>
          <w:szCs w:val="24"/>
          <w:lang w:eastAsia="en-US"/>
          <w14:ligatures w14:val="standardContextual"/>
        </w:rPr>
        <w:t xml:space="preserve"> </w:t>
      </w:r>
      <w:r w:rsidR="00964BA5" w:rsidRPr="00964BA5">
        <w:rPr>
          <w:b/>
          <w:kern w:val="24"/>
          <w:szCs w:val="24"/>
        </w:rPr>
        <w:t>DA</w:t>
      </w:r>
      <w:r w:rsidR="00964BA5" w:rsidRPr="00964BA5">
        <w:rPr>
          <w:b/>
          <w:szCs w:val="24"/>
        </w:rPr>
        <w:t>RBŲ SUTARTIS</w:t>
      </w:r>
    </w:p>
    <w:bookmarkEnd w:id="0"/>
    <w:p w14:paraId="7A2BB799" w14:textId="77777777" w:rsidR="00964BA5" w:rsidRPr="00964BA5" w:rsidRDefault="00964BA5" w:rsidP="00964BA5">
      <w:pPr>
        <w:tabs>
          <w:tab w:val="left" w:pos="3969"/>
        </w:tabs>
        <w:jc w:val="center"/>
        <w:rPr>
          <w:b/>
          <w:szCs w:val="24"/>
        </w:rPr>
      </w:pPr>
      <w:r w:rsidRPr="00964BA5">
        <w:rPr>
          <w:b/>
          <w:szCs w:val="24"/>
        </w:rPr>
        <w:t>NR. VPE-</w:t>
      </w:r>
    </w:p>
    <w:p w14:paraId="5A65B383" w14:textId="77777777" w:rsidR="00DD0E9F" w:rsidRPr="000A7D91" w:rsidRDefault="00DD0E9F" w:rsidP="006D0CD9">
      <w:pPr>
        <w:jc w:val="center"/>
        <w:rPr>
          <w:szCs w:val="24"/>
        </w:rPr>
      </w:pPr>
    </w:p>
    <w:p w14:paraId="59D37293" w14:textId="2018512F" w:rsidR="00203514" w:rsidRPr="000A7D91" w:rsidRDefault="00903455" w:rsidP="006D0CD9">
      <w:pPr>
        <w:jc w:val="center"/>
        <w:rPr>
          <w:szCs w:val="24"/>
        </w:rPr>
      </w:pPr>
      <w:r w:rsidRPr="000A7D91">
        <w:rPr>
          <w:szCs w:val="24"/>
        </w:rPr>
        <w:t>20</w:t>
      </w:r>
      <w:r w:rsidR="00964BA5">
        <w:rPr>
          <w:szCs w:val="24"/>
        </w:rPr>
        <w:t xml:space="preserve">25 </w:t>
      </w:r>
      <w:r w:rsidR="00203514" w:rsidRPr="000A7D91">
        <w:rPr>
          <w:szCs w:val="24"/>
        </w:rPr>
        <w:t xml:space="preserve">m. </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70142B1F" w14:textId="27F4619D" w:rsidR="00964BA5" w:rsidRPr="00964BA5" w:rsidRDefault="00964BA5" w:rsidP="00964BA5">
      <w:pPr>
        <w:suppressAutoHyphens w:val="0"/>
        <w:spacing w:after="160" w:line="259" w:lineRule="auto"/>
        <w:ind w:firstLine="851"/>
        <w:jc w:val="both"/>
        <w:rPr>
          <w:b/>
          <w:szCs w:val="24"/>
          <w:lang w:eastAsia="en-US"/>
        </w:rPr>
      </w:pPr>
      <w:r w:rsidRPr="00964BA5">
        <w:rPr>
          <w:szCs w:val="24"/>
          <w:lang w:eastAsia="lt-LT"/>
        </w:rPr>
        <w:t xml:space="preserve">Kaišiadorių rajono savivaldybės administracija (toliau – Administracija), įstaigos kodas </w:t>
      </w:r>
      <w:r w:rsidRPr="00964BA5">
        <w:rPr>
          <w:rFonts w:eastAsia="Calibri"/>
          <w:kern w:val="2"/>
          <w:szCs w:val="24"/>
          <w:lang w:eastAsia="en-US"/>
          <w14:ligatures w14:val="standardContextual"/>
        </w:rPr>
        <w:t>188773916</w:t>
      </w:r>
      <w:r w:rsidRPr="00964BA5">
        <w:rPr>
          <w:szCs w:val="24"/>
          <w:lang w:eastAsia="lt-LT"/>
        </w:rPr>
        <w:t xml:space="preserve">, atstovaujama </w:t>
      </w:r>
      <w:r w:rsidRPr="00964BA5">
        <w:rPr>
          <w:rFonts w:eastAsia="Calibri"/>
          <w:kern w:val="2"/>
          <w:szCs w:val="24"/>
          <w:lang w:eastAsia="en-US"/>
          <w14:ligatures w14:val="standardContextual"/>
        </w:rPr>
        <w:t>Administracijos direktoriaus Karolio Petkevičiaus</w:t>
      </w:r>
      <w:r w:rsidRPr="00964BA5">
        <w:rPr>
          <w:szCs w:val="24"/>
          <w:lang w:eastAsia="lt-LT"/>
        </w:rPr>
        <w:t xml:space="preserve">, veikiančio </w:t>
      </w:r>
      <w:r w:rsidRPr="00964BA5">
        <w:rPr>
          <w:color w:val="000000"/>
          <w:szCs w:val="24"/>
          <w:lang w:eastAsia="lt-LT"/>
        </w:rPr>
        <w:t>pagal Administracijos nuostatus</w:t>
      </w:r>
      <w:r w:rsidRPr="00964BA5">
        <w:rPr>
          <w:szCs w:val="24"/>
          <w:lang w:eastAsia="en-US"/>
        </w:rPr>
        <w:t xml:space="preserve"> (toliau – </w:t>
      </w:r>
      <w:r w:rsidRPr="00964BA5">
        <w:rPr>
          <w:b/>
          <w:szCs w:val="24"/>
          <w:lang w:eastAsia="en-US"/>
        </w:rPr>
        <w:t>Užsakovas</w:t>
      </w:r>
      <w:r w:rsidRPr="00964BA5">
        <w:rPr>
          <w:szCs w:val="24"/>
          <w:lang w:eastAsia="en-US"/>
        </w:rPr>
        <w:t>), ir _____________</w:t>
      </w:r>
      <w:r w:rsidRPr="00964BA5">
        <w:rPr>
          <w:b/>
          <w:bCs/>
          <w:szCs w:val="24"/>
          <w:lang w:eastAsia="en-US"/>
        </w:rPr>
        <w:t xml:space="preserve">  </w:t>
      </w:r>
      <w:r w:rsidRPr="00964BA5">
        <w:rPr>
          <w:szCs w:val="24"/>
          <w:lang w:eastAsia="en-US"/>
        </w:rPr>
        <w:t>, Įmonės kodas:</w:t>
      </w:r>
      <w:r w:rsidRPr="00964BA5">
        <w:t xml:space="preserve"> ______________</w:t>
      </w:r>
      <w:r w:rsidRPr="00964BA5">
        <w:rPr>
          <w:szCs w:val="24"/>
          <w:lang w:eastAsia="en-US"/>
        </w:rPr>
        <w:t>, atstovaujamas/(a) direktoriaus/(ės) __________</w:t>
      </w:r>
      <w:r w:rsidRPr="00964BA5">
        <w:rPr>
          <w:szCs w:val="24"/>
        </w:rPr>
        <w:t xml:space="preserve"> (toliau - </w:t>
      </w:r>
      <w:r w:rsidRPr="00964BA5">
        <w:rPr>
          <w:b/>
          <w:szCs w:val="24"/>
        </w:rPr>
        <w:t>Rangovas</w:t>
      </w:r>
      <w:r w:rsidRPr="00964BA5">
        <w:rPr>
          <w:szCs w:val="24"/>
        </w:rPr>
        <w:t xml:space="preserve">), taip pat vadinami </w:t>
      </w:r>
      <w:r w:rsidRPr="00964BA5">
        <w:rPr>
          <w:b/>
          <w:szCs w:val="24"/>
        </w:rPr>
        <w:t>Šalimis</w:t>
      </w:r>
      <w:r w:rsidRPr="00964BA5">
        <w:rPr>
          <w:szCs w:val="24"/>
        </w:rPr>
        <w:t xml:space="preserve">, </w:t>
      </w:r>
      <w:r w:rsidRPr="00964BA5">
        <w:rPr>
          <w:szCs w:val="24"/>
          <w:lang w:eastAsia="lt-LT"/>
        </w:rPr>
        <w:t xml:space="preserve">vadovaudamiesi </w:t>
      </w:r>
      <w:r w:rsidRPr="00964BA5">
        <w:t xml:space="preserve">Lietuvos Respublikos įstatymais, Administracijos viešojo pirkimo sąlygomis ir Administracijos viešųjų pirkimų komisijos 2025 m. </w:t>
      </w:r>
      <w:r w:rsidRPr="00964BA5">
        <w:rPr>
          <w:color w:val="000000"/>
          <w:kern w:val="2"/>
          <w:szCs w:val="24"/>
          <w:lang w:eastAsia="en-US"/>
          <w14:ligatures w14:val="standardContextual"/>
        </w:rPr>
        <w:t xml:space="preserve">_________ mėn. ___ </w:t>
      </w:r>
      <w:r w:rsidRPr="00964BA5">
        <w:t xml:space="preserve">d. posėdžio protokolu Nr. _______, </w:t>
      </w:r>
      <w:r w:rsidRPr="00964BA5">
        <w:rPr>
          <w:szCs w:val="24"/>
        </w:rPr>
        <w:t xml:space="preserve">sudarė šią </w:t>
      </w:r>
      <w:r w:rsidR="00A07A31" w:rsidRPr="000A7D91">
        <w:t>statybos rangos darbų pirkimo–pardavimo</w:t>
      </w:r>
      <w:r w:rsidRPr="00964BA5">
        <w:rPr>
          <w:szCs w:val="24"/>
        </w:rPr>
        <w:t xml:space="preserve"> sutartį (toliau – Sutartis).</w:t>
      </w:r>
      <w:r w:rsidRPr="00964BA5">
        <w:rPr>
          <w:szCs w:val="24"/>
          <w:lang w:eastAsia="en-US"/>
        </w:rPr>
        <w:t xml:space="preserve"> </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3B9CF11F">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215C3E57" w:rsidR="00990DDC" w:rsidRPr="0089506D" w:rsidRDefault="00990DDC" w:rsidP="008D0F9C">
            <w:pPr>
              <w:spacing w:line="276" w:lineRule="auto"/>
              <w:rPr>
                <w:szCs w:val="24"/>
              </w:rPr>
            </w:pPr>
            <w:r w:rsidRPr="0089506D">
              <w:rPr>
                <w:b/>
                <w:bCs/>
                <w:szCs w:val="24"/>
              </w:rPr>
              <w:t>Duomenys apie sutarties objektą</w:t>
            </w:r>
            <w:r w:rsidRPr="0089506D">
              <w:rPr>
                <w:szCs w:val="24"/>
              </w:rPr>
              <w:t xml:space="preserve"> </w:t>
            </w:r>
          </w:p>
        </w:tc>
      </w:tr>
      <w:tr w:rsidR="00C31BD1" w:rsidRPr="0089506D" w14:paraId="3EF4182D" w14:textId="77777777" w:rsidTr="3B9CF11F">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576365F1" w:rsidR="00C31BD1" w:rsidRPr="0089506D" w:rsidRDefault="00C31BD1" w:rsidP="00EC43E6">
            <w:pPr>
              <w:spacing w:line="276" w:lineRule="auto"/>
              <w:rPr>
                <w:szCs w:val="24"/>
              </w:rPr>
            </w:pPr>
            <w:r w:rsidRPr="0089506D">
              <w:rPr>
                <w:szCs w:val="24"/>
              </w:rPr>
              <w:t>Pavadinimas</w:t>
            </w:r>
            <w:r w:rsidR="00964BA5">
              <w:rPr>
                <w:szCs w:val="24"/>
              </w:rPr>
              <w:t xml:space="preserve"> </w:t>
            </w:r>
            <w:bookmarkStart w:id="1" w:name="_GoBack"/>
            <w:bookmarkEnd w:id="1"/>
            <w:r w:rsidR="00F1278A">
              <w:rPr>
                <w:i/>
                <w:iCs/>
                <w:szCs w:val="24"/>
              </w:rPr>
              <w:t>Krepšinio aikštelės, Elektros g. Kaišiadoryse, įrengimo</w:t>
            </w:r>
            <w:r w:rsidR="00F1278A" w:rsidRPr="00FF45BE">
              <w:rPr>
                <w:i/>
                <w:iCs/>
                <w:szCs w:val="24"/>
              </w:rPr>
              <w:t xml:space="preserve"> darbai</w:t>
            </w:r>
          </w:p>
        </w:tc>
      </w:tr>
      <w:tr w:rsidR="00C31BD1" w:rsidRPr="0089506D" w14:paraId="6527F1F6" w14:textId="77777777" w:rsidTr="3B9CF11F">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2E7D3D25" w:rsidR="00C31BD1" w:rsidRPr="0089506D" w:rsidRDefault="00C31BD1" w:rsidP="008D0F9C">
            <w:pPr>
              <w:spacing w:line="276" w:lineRule="auto"/>
              <w:rPr>
                <w:szCs w:val="24"/>
              </w:rPr>
            </w:pPr>
            <w:r w:rsidRPr="0089506D">
              <w:rPr>
                <w:szCs w:val="24"/>
              </w:rPr>
              <w:t>Adresas:</w:t>
            </w:r>
            <w:r w:rsidR="00964BA5">
              <w:rPr>
                <w:szCs w:val="24"/>
              </w:rPr>
              <w:t xml:space="preserve"> </w:t>
            </w:r>
            <w:r w:rsidR="00F1278A">
              <w:rPr>
                <w:i/>
                <w:iCs/>
                <w:szCs w:val="24"/>
              </w:rPr>
              <w:t>Elektros g.</w:t>
            </w:r>
            <w:r w:rsidR="00F1278A" w:rsidRPr="00FF45BE">
              <w:rPr>
                <w:i/>
                <w:iCs/>
                <w:szCs w:val="24"/>
              </w:rPr>
              <w:t xml:space="preserve"> Kaišiadorių miestas</w:t>
            </w:r>
          </w:p>
        </w:tc>
      </w:tr>
      <w:tr w:rsidR="00C31BD1" w:rsidRPr="0089506D" w14:paraId="30A5CD06" w14:textId="77777777" w:rsidTr="3B9CF11F">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2D89E5CE" w:rsidR="00C31BD1" w:rsidRPr="0089506D" w:rsidRDefault="00C31BD1" w:rsidP="008D0F9C">
            <w:pPr>
              <w:spacing w:line="276" w:lineRule="auto"/>
              <w:rPr>
                <w:szCs w:val="24"/>
              </w:rPr>
            </w:pPr>
            <w:r w:rsidRPr="0089506D">
              <w:rPr>
                <w:szCs w:val="24"/>
              </w:rPr>
              <w:t xml:space="preserve">Unikalus Nr. </w:t>
            </w:r>
          </w:p>
        </w:tc>
      </w:tr>
      <w:tr w:rsidR="0089506D" w:rsidRPr="0089506D" w14:paraId="7E94221E" w14:textId="77777777" w:rsidTr="3B9CF11F">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89506D" w:rsidRDefault="0089506D" w:rsidP="008D0F9C">
            <w:pPr>
              <w:spacing w:line="276" w:lineRule="auto"/>
              <w:rPr>
                <w:szCs w:val="24"/>
              </w:rPr>
            </w:pPr>
            <w:r w:rsidRPr="0089506D">
              <w:rPr>
                <w:szCs w:val="24"/>
              </w:rPr>
              <w:t xml:space="preserve">Objekto rūšis </w:t>
            </w:r>
          </w:p>
          <w:p w14:paraId="3C50B09C" w14:textId="016B6987" w:rsidR="0089506D" w:rsidRPr="0089506D" w:rsidRDefault="00964BA5" w:rsidP="008D0F9C">
            <w:pPr>
              <w:spacing w:line="276" w:lineRule="auto"/>
              <w:rPr>
                <w:szCs w:val="24"/>
              </w:rPr>
            </w:pPr>
            <w:r>
              <w:rPr>
                <w:i/>
                <w:iCs/>
                <w:szCs w:val="24"/>
              </w:rPr>
              <w:t>Sporto aikštelė</w:t>
            </w:r>
          </w:p>
        </w:tc>
      </w:tr>
      <w:tr w:rsidR="0089506D" w:rsidRPr="0089506D" w14:paraId="3E249A4E" w14:textId="77777777" w:rsidTr="3B9CF11F">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42011D91" w14:textId="77777777" w:rsidR="0089506D" w:rsidRPr="0089506D" w:rsidRDefault="0089506D" w:rsidP="008D0F9C">
            <w:pPr>
              <w:spacing w:line="276" w:lineRule="auto"/>
              <w:rPr>
                <w:b/>
                <w:bCs/>
                <w:szCs w:val="24"/>
              </w:rPr>
            </w:pPr>
            <w:r w:rsidRPr="0089506D">
              <w:rPr>
                <w:b/>
                <w:bCs/>
                <w:szCs w:val="24"/>
              </w:rPr>
              <w:t>Projektavimo paslaugų teikimo sąlygos / projektinė dokumentacija</w:t>
            </w:r>
          </w:p>
          <w:p w14:paraId="51943791" w14:textId="758E08DA" w:rsidR="0089506D" w:rsidRPr="0089506D" w:rsidRDefault="00F1278A" w:rsidP="008D0F9C">
            <w:pPr>
              <w:spacing w:line="276" w:lineRule="auto"/>
              <w:rPr>
                <w:i/>
                <w:iCs/>
                <w:color w:val="0070C0"/>
                <w:szCs w:val="24"/>
              </w:rPr>
            </w:pPr>
            <w:r>
              <w:rPr>
                <w:i/>
                <w:iCs/>
                <w:szCs w:val="24"/>
              </w:rPr>
              <w:t>Krepšinio aikštelės įrengimo supaprastintas statybos projektas Kaišiadorių mieste, Elektros gatvėje</w:t>
            </w:r>
            <w:r w:rsidRPr="0089506D">
              <w:rPr>
                <w:i/>
                <w:iCs/>
                <w:color w:val="0070C0"/>
                <w:szCs w:val="24"/>
              </w:rPr>
              <w:t xml:space="preserve"> </w:t>
            </w:r>
          </w:p>
        </w:tc>
      </w:tr>
      <w:tr w:rsidR="00B758CD" w:rsidRPr="0089506D" w14:paraId="71BC4660" w14:textId="77777777" w:rsidTr="3B9CF11F">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210FA28A" w:rsidR="00B758CD" w:rsidRPr="0089506D" w:rsidRDefault="00B758CD" w:rsidP="008D0F9C">
            <w:pPr>
              <w:spacing w:line="276" w:lineRule="auto"/>
              <w:rPr>
                <w:b/>
                <w:bCs/>
                <w:szCs w:val="24"/>
              </w:rPr>
            </w:pPr>
            <w:r w:rsidRPr="0089506D">
              <w:rPr>
                <w:b/>
                <w:bCs/>
                <w:szCs w:val="24"/>
              </w:rPr>
              <w:t>Sutarties kainodara:</w:t>
            </w:r>
            <w:r w:rsidR="00964BA5">
              <w:rPr>
                <w:b/>
                <w:bCs/>
                <w:szCs w:val="24"/>
              </w:rPr>
              <w:t xml:space="preserve"> </w:t>
            </w:r>
          </w:p>
        </w:tc>
      </w:tr>
      <w:tr w:rsidR="0089506D" w:rsidRPr="0089506D" w14:paraId="6D43423F" w14:textId="77777777" w:rsidTr="3B9CF11F">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4BF214AA"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Pr="0089506D">
              <w:rPr>
                <w:szCs w:val="24"/>
              </w:rPr>
              <w:t xml:space="preserve">Fiksuotos kainos sutartis </w:t>
            </w:r>
          </w:p>
        </w:tc>
      </w:tr>
      <w:tr w:rsidR="0089506D" w:rsidRPr="0089506D" w14:paraId="16513E9D" w14:textId="77777777" w:rsidTr="3B9CF11F">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73526C1E" w:rsidR="0089506D" w:rsidRPr="0089506D" w:rsidRDefault="0089506D" w:rsidP="008D0F9C">
            <w:pPr>
              <w:spacing w:line="276" w:lineRule="auto"/>
              <w:rPr>
                <w:szCs w:val="24"/>
              </w:rPr>
            </w:pPr>
            <w:r w:rsidRPr="0089506D">
              <w:rPr>
                <w:szCs w:val="24"/>
              </w:rPr>
              <w:t>Pradinė Sutarties vertė</w:t>
            </w:r>
            <w:r>
              <w:rPr>
                <w:szCs w:val="24"/>
              </w:rPr>
              <w:t xml:space="preserve"> 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be PVM</w:t>
            </w:r>
            <w:r w:rsidR="008D0F9C">
              <w:rPr>
                <w:szCs w:val="24"/>
              </w:rPr>
              <w:t>.</w:t>
            </w:r>
          </w:p>
        </w:tc>
      </w:tr>
      <w:tr w:rsidR="008D0F9C" w:rsidRPr="0089506D" w14:paraId="063FEFCF" w14:textId="77777777" w:rsidTr="3B9CF11F">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7463939C"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8D0F9C" w:rsidRPr="0089506D" w14:paraId="49207CAB" w14:textId="77777777" w:rsidTr="3B9CF11F">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340C1C7E" w:rsidR="008D0F9C" w:rsidRPr="0089506D" w:rsidRDefault="008D0F9C" w:rsidP="008D0F9C">
            <w:pPr>
              <w:spacing w:line="276" w:lineRule="auto"/>
              <w:rPr>
                <w:szCs w:val="24"/>
              </w:rPr>
            </w:pPr>
            <w:r w:rsidRPr="0089506D">
              <w:rPr>
                <w:szCs w:val="24"/>
              </w:rPr>
              <w:t>Darbų finansavimas</w:t>
            </w:r>
            <w:r>
              <w:rPr>
                <w:szCs w:val="24"/>
              </w:rPr>
              <w:t>:</w:t>
            </w:r>
          </w:p>
          <w:p w14:paraId="498CC00C" w14:textId="14C9BF0F" w:rsidR="008D0F9C" w:rsidRPr="0089506D" w:rsidRDefault="008D0F9C" w:rsidP="008D0F9C">
            <w:pPr>
              <w:pStyle w:val="Sraopastraipa"/>
              <w:numPr>
                <w:ilvl w:val="2"/>
                <w:numId w:val="13"/>
              </w:numPr>
              <w:spacing w:line="276" w:lineRule="auto"/>
              <w:ind w:left="0" w:firstLine="0"/>
              <w:rPr>
                <w:szCs w:val="24"/>
              </w:rPr>
            </w:pPr>
            <w:r w:rsidRPr="0089506D">
              <w:rPr>
                <w:szCs w:val="24"/>
              </w:rPr>
              <w:t>Kaišiadorių rajono savivaldybės biudžeto lėšomis ______ (suma – žodžiu) Eur;</w:t>
            </w:r>
          </w:p>
          <w:p w14:paraId="17EF007C" w14:textId="3A1FB519" w:rsidR="008D0F9C" w:rsidRPr="0089506D" w:rsidRDefault="008D0F9C" w:rsidP="008D0F9C">
            <w:pPr>
              <w:pStyle w:val="Sraopastraipa"/>
              <w:numPr>
                <w:ilvl w:val="2"/>
                <w:numId w:val="13"/>
              </w:numPr>
              <w:spacing w:line="276" w:lineRule="auto"/>
              <w:ind w:left="0" w:firstLine="0"/>
              <w:rPr>
                <w:szCs w:val="24"/>
              </w:rPr>
            </w:pPr>
            <w:r w:rsidRPr="0089506D">
              <w:rPr>
                <w:szCs w:val="24"/>
              </w:rPr>
              <w:t>________________ lėšomis ___________Eur</w:t>
            </w:r>
          </w:p>
          <w:p w14:paraId="416E8CE8" w14:textId="7A4B2710" w:rsidR="008D0F9C" w:rsidRPr="0089506D" w:rsidRDefault="008D0F9C" w:rsidP="00964BA5">
            <w:pPr>
              <w:spacing w:line="276" w:lineRule="auto"/>
              <w:rPr>
                <w:color w:val="0070C0"/>
                <w:szCs w:val="24"/>
              </w:rPr>
            </w:pPr>
          </w:p>
        </w:tc>
      </w:tr>
      <w:tr w:rsidR="008D0F9C" w:rsidRPr="0089506D" w14:paraId="6731E476" w14:textId="77777777" w:rsidTr="3B9CF11F">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252E884" w14:textId="51AEE346" w:rsidR="008D0F9C" w:rsidRPr="0089506D" w:rsidRDefault="008D0F9C" w:rsidP="008D0F9C">
            <w:pPr>
              <w:spacing w:line="276" w:lineRule="auto"/>
              <w:rPr>
                <w:szCs w:val="24"/>
              </w:rPr>
            </w:pPr>
            <w:r w:rsidRPr="0089506D">
              <w:rPr>
                <w:szCs w:val="24"/>
              </w:rPr>
              <w:t>Sutarties kainos peržiūros sąlygos</w:t>
            </w:r>
            <w:r>
              <w:rPr>
                <w:szCs w:val="24"/>
              </w:rPr>
              <w:t>:</w:t>
            </w:r>
          </w:p>
          <w:p w14:paraId="1072ADD6" w14:textId="24B64412" w:rsidR="008D0F9C" w:rsidRPr="00964BA5" w:rsidRDefault="008D0F9C" w:rsidP="00964BA5">
            <w:pPr>
              <w:spacing w:line="276" w:lineRule="auto"/>
              <w:rPr>
                <w:szCs w:val="24"/>
              </w:rPr>
            </w:pPr>
            <w:r>
              <w:rPr>
                <w:szCs w:val="24"/>
              </w:rPr>
              <w:t>3.5.1.</w:t>
            </w:r>
            <w:r w:rsidRPr="0089506D">
              <w:rPr>
                <w:szCs w:val="24"/>
              </w:rPr>
              <w:t>Sutarties kainos peržiūrai taikomas indeksas –</w:t>
            </w:r>
            <w:r w:rsidR="00964BA5">
              <w:rPr>
                <w:szCs w:val="24"/>
              </w:rPr>
              <w:t xml:space="preserve"> </w:t>
            </w:r>
            <w:r w:rsidRPr="00964BA5">
              <w:rPr>
                <w:szCs w:val="24"/>
              </w:rPr>
              <w:t>statybos sąnaudų elementų kainos indeksas;</w:t>
            </w:r>
          </w:p>
          <w:p w14:paraId="4FAC96BF" w14:textId="77777777" w:rsidR="008D0F9C" w:rsidRPr="0089506D" w:rsidRDefault="008D0F9C" w:rsidP="008D0F9C">
            <w:pPr>
              <w:spacing w:line="276" w:lineRule="auto"/>
              <w:rPr>
                <w:szCs w:val="24"/>
              </w:rPr>
            </w:pPr>
          </w:p>
          <w:p w14:paraId="447F6AD2" w14:textId="552E157E" w:rsidR="008D0F9C" w:rsidRPr="0089506D" w:rsidRDefault="008D0F9C" w:rsidP="008D0F9C">
            <w:pPr>
              <w:spacing w:line="276" w:lineRule="auto"/>
              <w:rPr>
                <w:i/>
                <w:iCs/>
                <w:color w:val="0070C0"/>
                <w:szCs w:val="24"/>
              </w:rPr>
            </w:pPr>
            <w:r w:rsidRPr="0089506D">
              <w:rPr>
                <w:i/>
                <w:iCs/>
                <w:szCs w:val="24"/>
              </w:rPr>
              <w:t xml:space="preserve"> </w:t>
            </w:r>
          </w:p>
        </w:tc>
      </w:tr>
      <w:tr w:rsidR="008D0F9C" w:rsidRPr="0089506D" w14:paraId="1139D733" w14:textId="77777777" w:rsidTr="3B9CF11F">
        <w:tc>
          <w:tcPr>
            <w:tcW w:w="846" w:type="dxa"/>
          </w:tcPr>
          <w:p w14:paraId="48D10D70"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7DCF0FF2" w14:textId="203C6819" w:rsidR="008D0F9C" w:rsidRPr="0089506D" w:rsidRDefault="008D0F9C" w:rsidP="008D0F9C">
            <w:pPr>
              <w:spacing w:line="276" w:lineRule="auto"/>
              <w:rPr>
                <w:szCs w:val="24"/>
              </w:rPr>
            </w:pPr>
            <w:r w:rsidRPr="0089506D">
              <w:rPr>
                <w:szCs w:val="24"/>
              </w:rPr>
              <w:t>Avansas</w:t>
            </w:r>
            <w:r>
              <w:rPr>
                <w:szCs w:val="24"/>
              </w:rPr>
              <w:t>:</w:t>
            </w:r>
          </w:p>
          <w:p w14:paraId="10A47C1B" w14:textId="0C51A9C0" w:rsidR="008D0F9C" w:rsidRPr="00964BA5" w:rsidRDefault="00964BA5" w:rsidP="008D0F9C">
            <w:pPr>
              <w:spacing w:line="276" w:lineRule="auto"/>
              <w:rPr>
                <w:color w:val="0070C0"/>
                <w:szCs w:val="24"/>
              </w:rPr>
            </w:pPr>
            <w:r w:rsidRPr="00964BA5">
              <w:rPr>
                <w:szCs w:val="24"/>
              </w:rPr>
              <w:t>Netaikoma</w:t>
            </w:r>
          </w:p>
        </w:tc>
      </w:tr>
      <w:tr w:rsidR="008D0F9C" w:rsidRPr="0089506D" w14:paraId="4042C57E" w14:textId="77777777" w:rsidTr="3B9CF11F">
        <w:tc>
          <w:tcPr>
            <w:tcW w:w="846" w:type="dxa"/>
          </w:tcPr>
          <w:p w14:paraId="320910C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1F492AB4" w14:textId="66ECB0C8" w:rsidR="00964BA5" w:rsidRPr="0089506D" w:rsidRDefault="008D0F9C" w:rsidP="00964BA5">
            <w:pPr>
              <w:spacing w:line="276" w:lineRule="auto"/>
              <w:rPr>
                <w:szCs w:val="24"/>
              </w:rPr>
            </w:pPr>
            <w:r w:rsidRPr="0089506D">
              <w:rPr>
                <w:szCs w:val="24"/>
              </w:rPr>
              <w:t>Sulaikoma suma</w:t>
            </w:r>
            <w:r>
              <w:rPr>
                <w:szCs w:val="24"/>
              </w:rPr>
              <w:t>:</w:t>
            </w:r>
            <w:r w:rsidR="00E8510F">
              <w:rPr>
                <w:i/>
                <w:iCs/>
                <w:color w:val="0070C0"/>
                <w:szCs w:val="24"/>
              </w:rPr>
              <w:t xml:space="preserve"> </w:t>
            </w:r>
            <w:r w:rsidR="00964BA5" w:rsidRPr="00964BA5">
              <w:rPr>
                <w:szCs w:val="24"/>
              </w:rPr>
              <w:t xml:space="preserve"> netaikoma</w:t>
            </w:r>
          </w:p>
          <w:p w14:paraId="5DCDEE7B" w14:textId="33E9DBC1" w:rsidR="008D0F9C" w:rsidRPr="0089506D" w:rsidRDefault="008D0F9C" w:rsidP="00E8510F">
            <w:pPr>
              <w:spacing w:line="276" w:lineRule="auto"/>
              <w:rPr>
                <w:szCs w:val="24"/>
              </w:rPr>
            </w:pPr>
          </w:p>
        </w:tc>
      </w:tr>
      <w:tr w:rsidR="008D0F9C" w:rsidRPr="0089506D" w14:paraId="2B864597" w14:textId="77777777" w:rsidTr="3B9CF11F">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3B9CF11F">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E500CA2" w14:textId="5B051709" w:rsidR="008D0F9C" w:rsidRPr="000D222D" w:rsidRDefault="008D0F9C" w:rsidP="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p w14:paraId="7491F99A" w14:textId="7059BBFC" w:rsidR="008D0F9C" w:rsidRPr="006A03C2" w:rsidRDefault="008D0F9C" w:rsidP="00964BA5">
            <w:pPr>
              <w:spacing w:line="276" w:lineRule="auto"/>
              <w:rPr>
                <w:i/>
                <w:iCs/>
                <w:szCs w:val="24"/>
              </w:rPr>
            </w:pPr>
          </w:p>
        </w:tc>
      </w:tr>
      <w:tr w:rsidR="00B758CD" w:rsidRPr="0089506D" w14:paraId="1A00B40C" w14:textId="77777777" w:rsidTr="3B9CF11F">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t xml:space="preserve"> </w:t>
            </w:r>
          </w:p>
        </w:tc>
        <w:tc>
          <w:tcPr>
            <w:tcW w:w="8781" w:type="dxa"/>
            <w:gridSpan w:val="2"/>
          </w:tcPr>
          <w:p w14:paraId="56755248" w14:textId="77777777" w:rsidR="00B758CD" w:rsidRPr="00DB5688" w:rsidRDefault="00B758CD" w:rsidP="008D0F9C">
            <w:pPr>
              <w:spacing w:line="276" w:lineRule="auto"/>
              <w:rPr>
                <w:b/>
                <w:bCs/>
                <w:szCs w:val="24"/>
              </w:rPr>
            </w:pPr>
            <w:r w:rsidRPr="00DB5688">
              <w:rPr>
                <w:b/>
                <w:bCs/>
                <w:szCs w:val="24"/>
              </w:rPr>
              <w:t>Darbų atlikimo terminai</w:t>
            </w:r>
          </w:p>
          <w:p w14:paraId="518FF040" w14:textId="1E7F748F" w:rsidR="00B758CD" w:rsidRPr="0089506D" w:rsidRDefault="00890057" w:rsidP="00964BA5">
            <w:pPr>
              <w:spacing w:line="276" w:lineRule="auto"/>
              <w:rPr>
                <w:szCs w:val="24"/>
              </w:rPr>
            </w:pPr>
            <w:r w:rsidRPr="00BD369B">
              <w:rPr>
                <w:szCs w:val="24"/>
              </w:rPr>
              <w:t xml:space="preserve">Rangos darbai turi būti atlikti per </w:t>
            </w:r>
            <w:r>
              <w:rPr>
                <w:szCs w:val="24"/>
              </w:rPr>
              <w:t>9</w:t>
            </w:r>
            <w:r w:rsidRPr="00BD369B">
              <w:rPr>
                <w:szCs w:val="24"/>
              </w:rPr>
              <w:t xml:space="preserve"> (</w:t>
            </w:r>
            <w:r>
              <w:rPr>
                <w:szCs w:val="24"/>
              </w:rPr>
              <w:t>d</w:t>
            </w:r>
            <w:r>
              <w:t>evynis</w:t>
            </w:r>
            <w:r w:rsidRPr="00BD369B">
              <w:rPr>
                <w:szCs w:val="24"/>
              </w:rPr>
              <w:t xml:space="preserve">) mėn. nuo Sutarties pasirašymo. Sutarties trukmė, atsižvelgiant į Sutarties bendrosios dalies IV skyriuje nustatytą atsiskaitymo tvarką ne ilgiau kaip </w:t>
            </w:r>
            <w:r>
              <w:rPr>
                <w:szCs w:val="24"/>
              </w:rPr>
              <w:t>1</w:t>
            </w:r>
            <w:r>
              <w:t>0</w:t>
            </w:r>
            <w:r w:rsidRPr="00BD369B">
              <w:rPr>
                <w:szCs w:val="24"/>
              </w:rPr>
              <w:t xml:space="preserve"> (</w:t>
            </w:r>
            <w:r>
              <w:rPr>
                <w:szCs w:val="24"/>
              </w:rPr>
              <w:t>d</w:t>
            </w:r>
            <w:r>
              <w:t>ešimt</w:t>
            </w:r>
            <w:r w:rsidRPr="00BD369B">
              <w:rPr>
                <w:szCs w:val="24"/>
              </w:rPr>
              <w:t>) mėn.</w:t>
            </w:r>
          </w:p>
        </w:tc>
      </w:tr>
      <w:tr w:rsidR="008D0F9C" w:rsidRPr="0089506D" w14:paraId="0A24E3FD" w14:textId="77777777" w:rsidTr="3B9CF11F">
        <w:tc>
          <w:tcPr>
            <w:tcW w:w="846" w:type="dxa"/>
          </w:tcPr>
          <w:p w14:paraId="658D83B1"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3E02CD6" w14:textId="37A79460" w:rsidR="008D0F9C" w:rsidRPr="0089506D" w:rsidRDefault="008D0F9C" w:rsidP="008D0F9C">
            <w:pPr>
              <w:spacing w:line="276" w:lineRule="auto"/>
              <w:rPr>
                <w:szCs w:val="24"/>
              </w:rPr>
            </w:pPr>
            <w:r w:rsidRPr="0089506D">
              <w:rPr>
                <w:szCs w:val="24"/>
              </w:rPr>
              <w:t>Darbo projekto atlikimo terminas</w:t>
            </w:r>
            <w:r w:rsidR="00964BA5">
              <w:rPr>
                <w:szCs w:val="24"/>
              </w:rPr>
              <w:t xml:space="preserve"> </w:t>
            </w:r>
            <w:r w:rsidR="00964BA5" w:rsidRPr="00964BA5">
              <w:rPr>
                <w:i/>
                <w:iCs/>
                <w:szCs w:val="24"/>
              </w:rPr>
              <w:t>netaikoma</w:t>
            </w:r>
          </w:p>
        </w:tc>
      </w:tr>
      <w:tr w:rsidR="008D0F9C" w:rsidRPr="0089506D" w14:paraId="0DDF7718" w14:textId="77777777" w:rsidTr="3B9CF11F">
        <w:tc>
          <w:tcPr>
            <w:tcW w:w="846" w:type="dxa"/>
          </w:tcPr>
          <w:p w14:paraId="5222458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AA743C3" w14:textId="6F52009E" w:rsidR="008D0F9C" w:rsidRPr="0089506D" w:rsidRDefault="008D0F9C" w:rsidP="008D0F9C">
            <w:pPr>
              <w:spacing w:line="276" w:lineRule="auto"/>
              <w:rPr>
                <w:szCs w:val="24"/>
              </w:rPr>
            </w:pPr>
            <w:r w:rsidRPr="0089506D">
              <w:rPr>
                <w:szCs w:val="24"/>
              </w:rPr>
              <w:t>I darbų etapo atlikimo terminas</w:t>
            </w:r>
            <w:r w:rsidR="00964BA5">
              <w:rPr>
                <w:szCs w:val="24"/>
              </w:rPr>
              <w:t xml:space="preserve"> </w:t>
            </w:r>
            <w:r w:rsidR="00964BA5" w:rsidRPr="00964BA5">
              <w:rPr>
                <w:i/>
                <w:iCs/>
                <w:szCs w:val="24"/>
              </w:rPr>
              <w:t>netaikoma</w:t>
            </w:r>
          </w:p>
        </w:tc>
      </w:tr>
      <w:tr w:rsidR="008D0F9C" w:rsidRPr="0089506D" w14:paraId="17B2F43A" w14:textId="77777777" w:rsidTr="3B9CF11F">
        <w:tc>
          <w:tcPr>
            <w:tcW w:w="846" w:type="dxa"/>
          </w:tcPr>
          <w:p w14:paraId="604D23B6" w14:textId="68945EAA"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1A645F91" w14:textId="1B2F46AF" w:rsidR="008D0F9C" w:rsidRPr="0089506D" w:rsidRDefault="008D0F9C" w:rsidP="008D0F9C">
            <w:pPr>
              <w:spacing w:line="276" w:lineRule="auto"/>
              <w:rPr>
                <w:szCs w:val="24"/>
              </w:rPr>
            </w:pPr>
            <w:r w:rsidRPr="0089506D">
              <w:rPr>
                <w:szCs w:val="24"/>
              </w:rPr>
              <w:t>II darbų etapo atlikimo terminas</w:t>
            </w:r>
            <w:r w:rsidR="00964BA5">
              <w:rPr>
                <w:szCs w:val="24"/>
              </w:rPr>
              <w:t xml:space="preserve"> </w:t>
            </w:r>
            <w:r w:rsidR="00964BA5" w:rsidRPr="00964BA5">
              <w:rPr>
                <w:i/>
                <w:iCs/>
                <w:szCs w:val="24"/>
              </w:rPr>
              <w:t>netaikoma</w:t>
            </w:r>
          </w:p>
        </w:tc>
      </w:tr>
      <w:tr w:rsidR="008D0F9C" w:rsidRPr="0089506D" w14:paraId="23F2829C" w14:textId="77777777" w:rsidTr="3B9CF11F">
        <w:tc>
          <w:tcPr>
            <w:tcW w:w="846" w:type="dxa"/>
          </w:tcPr>
          <w:p w14:paraId="671FED1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641F6855" w14:textId="04125080" w:rsidR="008D0F9C" w:rsidRPr="0089506D" w:rsidRDefault="008D0F9C" w:rsidP="008D0F9C">
            <w:pPr>
              <w:spacing w:line="276" w:lineRule="auto"/>
              <w:rPr>
                <w:szCs w:val="24"/>
              </w:rPr>
            </w:pPr>
            <w:r>
              <w:rPr>
                <w:szCs w:val="24"/>
              </w:rPr>
              <w:t>G</w:t>
            </w:r>
            <w:r w:rsidRPr="0089506D">
              <w:rPr>
                <w:szCs w:val="24"/>
              </w:rPr>
              <w:t>alutinis darbų atlikimo terminas</w:t>
            </w:r>
            <w:r w:rsidR="00964BA5">
              <w:rPr>
                <w:szCs w:val="24"/>
              </w:rPr>
              <w:t xml:space="preserve"> </w:t>
            </w:r>
            <w:r w:rsidR="00890057" w:rsidRPr="00890057">
              <w:rPr>
                <w:i/>
                <w:iCs/>
                <w:szCs w:val="24"/>
              </w:rPr>
              <w:t>netaikoma</w:t>
            </w:r>
          </w:p>
        </w:tc>
      </w:tr>
      <w:tr w:rsidR="005474CD" w:rsidRPr="00DB5688" w14:paraId="668C19AB" w14:textId="77777777" w:rsidTr="3B9CF11F">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3B9CF11F">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DF503F" w14:textId="0C7158A1" w:rsidR="00DB5688" w:rsidRPr="0089506D" w:rsidRDefault="00DB5688" w:rsidP="008D0F9C">
            <w:pPr>
              <w:spacing w:line="276" w:lineRule="auto"/>
              <w:rPr>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p w14:paraId="0818EB4E" w14:textId="3F6BF6F9" w:rsidR="00DB5688" w:rsidRPr="0089506D" w:rsidRDefault="00DB5688" w:rsidP="008D0F9C">
            <w:pPr>
              <w:spacing w:line="276" w:lineRule="auto"/>
              <w:rPr>
                <w:i/>
                <w:iCs/>
                <w:color w:val="0070C0"/>
                <w:szCs w:val="24"/>
              </w:rPr>
            </w:pPr>
          </w:p>
        </w:tc>
      </w:tr>
      <w:tr w:rsidR="00DB5688" w:rsidRPr="0089506D" w14:paraId="74E48228" w14:textId="77777777" w:rsidTr="3B9CF11F">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3B9CF11F">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3B9CF11F">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3B9CF11F">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04A9E4F6" w:rsidR="00DB5688" w:rsidRPr="0089506D" w:rsidRDefault="00DB5688" w:rsidP="00DB5688">
            <w:pPr>
              <w:spacing w:line="276" w:lineRule="auto"/>
              <w:rPr>
                <w:szCs w:val="24"/>
              </w:rPr>
            </w:pPr>
            <w:r w:rsidRPr="0089506D">
              <w:rPr>
                <w:szCs w:val="24"/>
              </w:rPr>
              <w:t>Sutarties vykdymo užtikrinimo dydis</w:t>
            </w:r>
            <w:r>
              <w:rPr>
                <w:szCs w:val="24"/>
              </w:rPr>
              <w:t xml:space="preserve">: </w:t>
            </w:r>
            <w:r w:rsidR="005505F2" w:rsidRPr="005505F2">
              <w:rPr>
                <w:i/>
                <w:iCs/>
                <w:szCs w:val="24"/>
              </w:rPr>
              <w:t>netaikoma</w:t>
            </w:r>
          </w:p>
        </w:tc>
      </w:tr>
      <w:tr w:rsidR="00DB5688" w:rsidRPr="0089506D" w14:paraId="77181D76" w14:textId="77777777" w:rsidTr="3B9CF11F">
        <w:tc>
          <w:tcPr>
            <w:tcW w:w="846" w:type="dxa"/>
          </w:tcPr>
          <w:p w14:paraId="45A8C99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9464028" w14:textId="41F08648" w:rsidR="00DB5688" w:rsidRPr="0089506D" w:rsidRDefault="00DB5688" w:rsidP="00260291">
            <w:pPr>
              <w:spacing w:line="276" w:lineRule="auto"/>
              <w:rPr>
                <w:i/>
                <w:iCs/>
                <w:color w:val="0070C0"/>
                <w:szCs w:val="24"/>
              </w:rPr>
            </w:pPr>
            <w:r w:rsidRPr="0089506D">
              <w:rPr>
                <w:szCs w:val="24"/>
              </w:rPr>
              <w:t>Avanso užtikrinimo dydis</w:t>
            </w:r>
            <w:r w:rsidR="00AF5D04">
              <w:rPr>
                <w:szCs w:val="24"/>
              </w:rPr>
              <w:t>:</w:t>
            </w:r>
            <w:r w:rsidR="00AF5D04" w:rsidRPr="005505F2">
              <w:rPr>
                <w:i/>
                <w:iCs/>
                <w:szCs w:val="24"/>
              </w:rPr>
              <w:t xml:space="preserve"> </w:t>
            </w:r>
            <w:r w:rsidR="005505F2" w:rsidRPr="005505F2">
              <w:rPr>
                <w:i/>
                <w:iCs/>
                <w:szCs w:val="24"/>
              </w:rPr>
              <w:t>netaikoma</w:t>
            </w:r>
          </w:p>
        </w:tc>
      </w:tr>
      <w:tr w:rsidR="00DB5688" w:rsidRPr="0089506D" w14:paraId="6FDDC440" w14:textId="77777777" w:rsidTr="3B9CF11F">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50E4EDE2" w:rsidR="00DB5688" w:rsidRPr="0089506D" w:rsidRDefault="00DB5688" w:rsidP="00DB5688">
            <w:pPr>
              <w:spacing w:line="276" w:lineRule="auto"/>
              <w:rPr>
                <w:szCs w:val="24"/>
              </w:rPr>
            </w:pPr>
            <w:r w:rsidRPr="0089506D">
              <w:rPr>
                <w:szCs w:val="24"/>
              </w:rPr>
              <w:t>Bauda pagal Bendrosios dalies 7</w:t>
            </w:r>
            <w:r w:rsidR="00216D11">
              <w:rPr>
                <w:szCs w:val="24"/>
              </w:rPr>
              <w:t>3</w:t>
            </w:r>
            <w:r w:rsidRPr="0089506D">
              <w:rPr>
                <w:szCs w:val="24"/>
              </w:rPr>
              <w:t xml:space="preserve"> punktą</w:t>
            </w:r>
            <w:r>
              <w:rPr>
                <w:szCs w:val="24"/>
              </w:rPr>
              <w:t xml:space="preserve">: </w:t>
            </w:r>
            <w:r w:rsidR="005505F2" w:rsidRPr="005505F2">
              <w:rPr>
                <w:szCs w:val="24"/>
              </w:rPr>
              <w:t>10 %</w:t>
            </w:r>
            <w:r w:rsidR="005505F2">
              <w:rPr>
                <w:color w:val="0070C0"/>
                <w:szCs w:val="24"/>
              </w:rPr>
              <w:t xml:space="preserve"> </w:t>
            </w:r>
            <w:r w:rsidRPr="0089506D">
              <w:rPr>
                <w:szCs w:val="24"/>
              </w:rPr>
              <w:t xml:space="preserve">nuo </w:t>
            </w:r>
            <w:r w:rsidRPr="001E2629">
              <w:rPr>
                <w:szCs w:val="24"/>
              </w:rPr>
              <w:t xml:space="preserve">pradinės Sutarties </w:t>
            </w:r>
            <w:r w:rsidR="001E2629" w:rsidRPr="006A03C2">
              <w:rPr>
                <w:szCs w:val="24"/>
              </w:rPr>
              <w:t>vertės</w:t>
            </w:r>
            <w:r w:rsidR="004A141E" w:rsidRPr="001E2629">
              <w:rPr>
                <w:szCs w:val="24"/>
              </w:rPr>
              <w:t>.</w:t>
            </w:r>
          </w:p>
        </w:tc>
      </w:tr>
      <w:tr w:rsidR="00DB5688" w:rsidRPr="0089506D" w14:paraId="640C6E56" w14:textId="77777777" w:rsidTr="3B9CF11F">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5A19D653" w:rsidR="00DB5688" w:rsidRPr="0089506D" w:rsidRDefault="00DB5688" w:rsidP="00DB5688">
            <w:pPr>
              <w:spacing w:line="276" w:lineRule="auto"/>
              <w:rPr>
                <w:szCs w:val="24"/>
              </w:rPr>
            </w:pPr>
            <w:r w:rsidRPr="0089506D">
              <w:rPr>
                <w:szCs w:val="24"/>
              </w:rPr>
              <w:t>Delspinigių dydis pagal Bendrosios dalies 7</w:t>
            </w:r>
            <w:r w:rsidR="00216D11">
              <w:rPr>
                <w:szCs w:val="24"/>
              </w:rPr>
              <w:t>0</w:t>
            </w:r>
            <w:r w:rsidRPr="0089506D">
              <w:rPr>
                <w:szCs w:val="24"/>
              </w:rPr>
              <w:t xml:space="preserve"> punktą</w:t>
            </w:r>
            <w:r>
              <w:rPr>
                <w:szCs w:val="24"/>
              </w:rPr>
              <w:t>:</w:t>
            </w:r>
            <w:r w:rsidR="00693AFD">
              <w:rPr>
                <w:szCs w:val="24"/>
              </w:rPr>
              <w:t xml:space="preserve"> </w:t>
            </w:r>
            <w:r w:rsidR="00693AFD" w:rsidRPr="005505F2">
              <w:rPr>
                <w:szCs w:val="24"/>
              </w:rPr>
              <w:t xml:space="preserve">0,05 % </w:t>
            </w:r>
            <w:r w:rsidRPr="0089506D">
              <w:rPr>
                <w:szCs w:val="24"/>
              </w:rPr>
              <w:t>nuo neapmokėtos sumos</w:t>
            </w:r>
            <w:r>
              <w:rPr>
                <w:szCs w:val="24"/>
              </w:rPr>
              <w:t>.</w:t>
            </w:r>
          </w:p>
        </w:tc>
      </w:tr>
      <w:tr w:rsidR="00DB5688" w:rsidRPr="0089506D" w14:paraId="64613036" w14:textId="77777777" w:rsidTr="3B9CF11F">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7760FB59" w:rsidR="00DB5688" w:rsidRPr="0089506D" w:rsidRDefault="00DB5688" w:rsidP="00DB5688">
            <w:pPr>
              <w:spacing w:line="276" w:lineRule="auto"/>
              <w:rPr>
                <w:color w:val="0070C0"/>
                <w:szCs w:val="24"/>
                <w:highlight w:val="yellow"/>
              </w:rPr>
            </w:pPr>
            <w:r w:rsidRPr="0089506D">
              <w:rPr>
                <w:szCs w:val="24"/>
              </w:rPr>
              <w:t>Delspinigių dydis pagal Bendrosios dalies 7</w:t>
            </w:r>
            <w:r w:rsidR="00216D11">
              <w:rPr>
                <w:szCs w:val="24"/>
              </w:rPr>
              <w:t>1</w:t>
            </w:r>
            <w:r w:rsidRPr="0089506D">
              <w:rPr>
                <w:szCs w:val="24"/>
              </w:rPr>
              <w:t xml:space="preserve"> punktą</w:t>
            </w:r>
            <w:r>
              <w:rPr>
                <w:szCs w:val="24"/>
              </w:rPr>
              <w:t xml:space="preserve">: </w:t>
            </w:r>
            <w:r w:rsidRPr="005505F2">
              <w:rPr>
                <w:szCs w:val="24"/>
              </w:rPr>
              <w:t xml:space="preserve">0,05 % </w:t>
            </w:r>
            <w:r w:rsidRPr="0089506D">
              <w:rPr>
                <w:szCs w:val="24"/>
              </w:rPr>
              <w:t>nuo pradinės Sutarties vertės</w:t>
            </w:r>
            <w:r>
              <w:rPr>
                <w:szCs w:val="24"/>
              </w:rPr>
              <w:t>.</w:t>
            </w:r>
          </w:p>
        </w:tc>
      </w:tr>
      <w:tr w:rsidR="00C6717A" w:rsidRPr="0089506D" w14:paraId="339536EC" w14:textId="77777777" w:rsidTr="3B9CF11F">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3B9CF11F">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3B9CF11F">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3B9CF11F">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3B9CF11F">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14:paraId="0E0BF0F9" w14:textId="77777777" w:rsidTr="3B9CF11F">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7361D746"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Pr="0089506D">
              <w:rPr>
                <w:szCs w:val="24"/>
              </w:rPr>
              <w:t>8</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3B9CF11F">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78B2F0D3" w:rsidR="00C6717A" w:rsidRPr="005505F2" w:rsidRDefault="005505F2" w:rsidP="008D0F9C">
            <w:pPr>
              <w:spacing w:line="276" w:lineRule="auto"/>
              <w:rPr>
                <w:szCs w:val="24"/>
              </w:rPr>
            </w:pPr>
            <w:r w:rsidRPr="005505F2">
              <w:rPr>
                <w:szCs w:val="24"/>
              </w:rPr>
              <w:t>Kaišiadorių miesto seniūnė Monika Barnackienė</w:t>
            </w:r>
          </w:p>
        </w:tc>
      </w:tr>
      <w:tr w:rsidR="00C6717A" w:rsidRPr="0089506D" w14:paraId="1A8A973B" w14:textId="77777777" w:rsidTr="3B9CF11F">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03CDD47B" w:rsidR="00C6717A" w:rsidRPr="0089506D" w:rsidRDefault="00C6717A" w:rsidP="008D0F9C">
            <w:pPr>
              <w:spacing w:line="276" w:lineRule="auto"/>
              <w:rPr>
                <w:i/>
                <w:iCs/>
                <w:color w:val="0070C0"/>
                <w:szCs w:val="24"/>
              </w:rPr>
            </w:pPr>
          </w:p>
        </w:tc>
      </w:tr>
      <w:tr w:rsidR="00C6717A" w:rsidRPr="0089506D" w14:paraId="7989581F" w14:textId="77777777" w:rsidTr="3B9CF11F">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3B9CF11F">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3B9CF11F">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3B9CF11F">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3B9CF11F">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66D60097" w:rsidR="00C6717A" w:rsidRPr="0089506D" w:rsidRDefault="00C6717A" w:rsidP="008D0F9C">
            <w:pPr>
              <w:spacing w:line="276" w:lineRule="auto"/>
              <w:rPr>
                <w:szCs w:val="24"/>
              </w:rPr>
            </w:pPr>
          </w:p>
        </w:tc>
      </w:tr>
      <w:tr w:rsidR="00C6717A" w:rsidRPr="0089506D" w14:paraId="1CEFEF3E" w14:textId="77777777" w:rsidTr="3B9CF11F">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53650DFA" w:rsidR="00C6717A" w:rsidRPr="0089506D" w:rsidRDefault="00C6717A" w:rsidP="008D0F9C">
            <w:pPr>
              <w:spacing w:line="276" w:lineRule="auto"/>
              <w:rPr>
                <w:i/>
                <w:iCs/>
                <w:color w:val="0070C0"/>
                <w:szCs w:val="24"/>
              </w:rPr>
            </w:pPr>
          </w:p>
        </w:tc>
      </w:tr>
      <w:tr w:rsidR="00C6717A" w:rsidRPr="0089506D" w14:paraId="4890470F" w14:textId="77777777" w:rsidTr="3B9CF11F">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3B9CF11F">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Pr="0089506D" w:rsidRDefault="000A3984" w:rsidP="008D0F9C">
            <w:pPr>
              <w:keepNext/>
              <w:keepLines/>
              <w:spacing w:line="276" w:lineRule="auto"/>
              <w:jc w:val="both"/>
              <w:rPr>
                <w:szCs w:val="24"/>
              </w:rPr>
            </w:pPr>
            <w:r w:rsidRPr="0089506D">
              <w:rPr>
                <w:szCs w:val="24"/>
              </w:rPr>
              <w:t>Kitos nuostatos</w:t>
            </w:r>
          </w:p>
          <w:p w14:paraId="6F1545E5" w14:textId="1737D14C" w:rsidR="000A3984" w:rsidRPr="009C2216" w:rsidRDefault="009C2216" w:rsidP="008D0F9C">
            <w:pPr>
              <w:spacing w:line="276" w:lineRule="auto"/>
              <w:rPr>
                <w:color w:val="0070C0"/>
                <w:szCs w:val="24"/>
              </w:rPr>
            </w:pPr>
            <w:r w:rsidRPr="009C2216">
              <w:rPr>
                <w:szCs w:val="24"/>
              </w:rPr>
              <w:t>Netaikoma</w:t>
            </w:r>
          </w:p>
        </w:tc>
      </w:tr>
      <w:tr w:rsidR="00C6717A" w:rsidRPr="0089506D" w14:paraId="7A85A24F" w14:textId="77777777" w:rsidTr="3B9CF11F">
        <w:tc>
          <w:tcPr>
            <w:tcW w:w="846" w:type="dxa"/>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0150B5E3" w14:textId="77777777" w:rsidR="00C6717A" w:rsidRPr="0089506D" w:rsidRDefault="00C6717A" w:rsidP="008D0F9C">
            <w:pPr>
              <w:spacing w:line="276" w:lineRule="auto"/>
              <w:rPr>
                <w:szCs w:val="24"/>
              </w:rPr>
            </w:pPr>
            <w:r w:rsidRPr="0089506D">
              <w:rPr>
                <w:szCs w:val="24"/>
              </w:rPr>
              <w:t xml:space="preserve">Sutarties priedai: </w:t>
            </w:r>
          </w:p>
          <w:p w14:paraId="1C7CCB08" w14:textId="7BD2DACB" w:rsidR="00C6717A" w:rsidRPr="0089506D" w:rsidRDefault="00C6717A" w:rsidP="008D0F9C">
            <w:pPr>
              <w:spacing w:line="276" w:lineRule="auto"/>
              <w:rPr>
                <w:szCs w:val="24"/>
              </w:rPr>
            </w:pPr>
          </w:p>
        </w:tc>
      </w:tr>
      <w:tr w:rsidR="00C6717A" w:rsidRPr="0089506D" w14:paraId="49EC763E" w14:textId="77777777" w:rsidTr="3B9CF11F">
        <w:tc>
          <w:tcPr>
            <w:tcW w:w="846" w:type="dxa"/>
          </w:tcPr>
          <w:p w14:paraId="1EC62161" w14:textId="25B2450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0D4C79E1" w14:textId="63208B5D" w:rsidR="00C6717A" w:rsidRPr="006A03C2" w:rsidRDefault="00C6717A" w:rsidP="008D0F9C">
            <w:pPr>
              <w:spacing w:line="276" w:lineRule="auto"/>
              <w:rPr>
                <w:i/>
                <w:iCs/>
                <w:color w:val="0070C0"/>
                <w:szCs w:val="24"/>
              </w:rPr>
            </w:pPr>
            <w:r w:rsidRPr="0089506D">
              <w:rPr>
                <w:rFonts w:eastAsia="Arial"/>
                <w:szCs w:val="24"/>
              </w:rPr>
              <w:t>Pirkimo dokumentai (išskyrus dokumentus, kurie pridedami kaip atskiri Priedai, nurodyti žemiau);</w:t>
            </w:r>
            <w:r w:rsidR="009D6D95">
              <w:rPr>
                <w:rFonts w:eastAsia="Arial"/>
                <w:szCs w:val="24"/>
              </w:rPr>
              <w:t xml:space="preserve"> </w:t>
            </w:r>
          </w:p>
        </w:tc>
      </w:tr>
      <w:tr w:rsidR="00C6717A" w:rsidRPr="0089506D" w14:paraId="6840DD00" w14:textId="77777777" w:rsidTr="3B9CF11F">
        <w:trPr>
          <w:trHeight w:val="241"/>
        </w:trPr>
        <w:tc>
          <w:tcPr>
            <w:tcW w:w="846" w:type="dxa"/>
          </w:tcPr>
          <w:p w14:paraId="2093F1D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6B0FFDF" w14:textId="567F1884"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14:paraId="2F54EE25" w14:textId="3484DB80" w:rsidR="00C6717A" w:rsidRPr="0089506D" w:rsidRDefault="00C6717A" w:rsidP="008D0F9C">
            <w:pPr>
              <w:spacing w:line="276" w:lineRule="auto"/>
              <w:rPr>
                <w:szCs w:val="24"/>
              </w:rPr>
            </w:pPr>
            <w:r w:rsidRPr="0089506D">
              <w:rPr>
                <w:rFonts w:eastAsia="Arial"/>
                <w:szCs w:val="24"/>
              </w:rPr>
              <w:t>Užsakovo užduotis</w:t>
            </w:r>
            <w:r w:rsidR="009C2216">
              <w:rPr>
                <w:rFonts w:eastAsia="Arial"/>
                <w:szCs w:val="24"/>
              </w:rPr>
              <w:t xml:space="preserve"> netaikoma</w:t>
            </w:r>
          </w:p>
        </w:tc>
      </w:tr>
      <w:tr w:rsidR="00C6717A" w:rsidRPr="0089506D" w14:paraId="34AD80D3" w14:textId="77777777" w:rsidTr="3B9CF11F">
        <w:tc>
          <w:tcPr>
            <w:tcW w:w="846" w:type="dxa"/>
          </w:tcPr>
          <w:p w14:paraId="095E75B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6CB69FB" w14:textId="7B33036C" w:rsidR="00C6717A" w:rsidRPr="0089506D" w:rsidRDefault="00C6717A" w:rsidP="008D0F9C">
            <w:pPr>
              <w:spacing w:line="276" w:lineRule="auto"/>
              <w:rPr>
                <w:szCs w:val="24"/>
              </w:rPr>
            </w:pPr>
            <w:r w:rsidRPr="0089506D">
              <w:rPr>
                <w:rFonts w:eastAsia="Arial"/>
                <w:szCs w:val="24"/>
              </w:rPr>
              <w:t>Statinio projekta</w:t>
            </w:r>
            <w:r w:rsidR="00FA52B6">
              <w:rPr>
                <w:rFonts w:eastAsia="Arial"/>
                <w:szCs w:val="24"/>
              </w:rPr>
              <w:t>s</w:t>
            </w:r>
          </w:p>
        </w:tc>
      </w:tr>
      <w:tr w:rsidR="00C6717A" w:rsidRPr="0089506D" w14:paraId="13431F2D" w14:textId="77777777" w:rsidTr="3B9CF11F">
        <w:tc>
          <w:tcPr>
            <w:tcW w:w="846" w:type="dxa"/>
          </w:tcPr>
          <w:p w14:paraId="3B41C13E"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9F3F1D" w14:textId="7944033F" w:rsidR="00C6717A" w:rsidRPr="0089506D" w:rsidRDefault="00C6717A" w:rsidP="008D0F9C">
            <w:pPr>
              <w:spacing w:line="276" w:lineRule="auto"/>
              <w:rPr>
                <w:szCs w:val="24"/>
              </w:rPr>
            </w:pPr>
            <w:r w:rsidRPr="0089506D">
              <w:rPr>
                <w:szCs w:val="24"/>
              </w:rPr>
              <w:t>Priedas Nr. 4</w:t>
            </w:r>
          </w:p>
        </w:tc>
        <w:tc>
          <w:tcPr>
            <w:tcW w:w="4708" w:type="dxa"/>
          </w:tcPr>
          <w:p w14:paraId="4C452256" w14:textId="0B18F10C"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r w:rsidR="009C2216">
              <w:rPr>
                <w:rFonts w:eastAsia="Arial"/>
                <w:szCs w:val="24"/>
              </w:rPr>
              <w:t xml:space="preserve"> netaikoma</w:t>
            </w:r>
          </w:p>
        </w:tc>
      </w:tr>
      <w:tr w:rsidR="00C6717A" w:rsidRPr="0089506D" w14:paraId="709FE706" w14:textId="77777777" w:rsidTr="3B9CF11F">
        <w:tc>
          <w:tcPr>
            <w:tcW w:w="846" w:type="dxa"/>
          </w:tcPr>
          <w:p w14:paraId="1D96A9A5"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C6717A" w:rsidRPr="0089506D" w14:paraId="69D568F1" w14:textId="77777777" w:rsidTr="3B9CF11F">
        <w:tc>
          <w:tcPr>
            <w:tcW w:w="846" w:type="dxa"/>
          </w:tcPr>
          <w:p w14:paraId="29F14CD1"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14:paraId="75479305" w14:textId="4DA6ED68" w:rsidR="00C6717A" w:rsidRPr="0089506D" w:rsidRDefault="00C6717A" w:rsidP="008D0F9C">
            <w:pPr>
              <w:spacing w:line="276" w:lineRule="auto"/>
            </w:pPr>
            <w:r w:rsidRPr="3B9CF11F">
              <w:rPr>
                <w:rFonts w:eastAsia="Arial"/>
              </w:rPr>
              <w:t>Sutarties kainos (įkainių) detalizacijos žiniaraštis</w:t>
            </w:r>
            <w:r w:rsidR="00DF38EA" w:rsidRPr="3B9CF11F">
              <w:rPr>
                <w:rFonts w:eastAsia="Arial"/>
              </w:rPr>
              <w:t xml:space="preserve"> </w:t>
            </w:r>
            <w:r w:rsidR="002C6D78" w:rsidRPr="3B9CF11F">
              <w:rPr>
                <w:rFonts w:eastAsia="Arial"/>
              </w:rPr>
              <w:t>(</w:t>
            </w:r>
            <w:r w:rsidR="002C6D78">
              <w:t xml:space="preserve">detalūs sąmatiniai skaičiavimai su darbų įkainiais) </w:t>
            </w:r>
          </w:p>
          <w:p w14:paraId="4DC7174B" w14:textId="04923D1B" w:rsidR="00C6717A" w:rsidRPr="0089506D" w:rsidRDefault="00C6717A" w:rsidP="3B9CF11F">
            <w:pPr>
              <w:spacing w:line="276" w:lineRule="auto"/>
              <w:rPr>
                <w:rFonts w:eastAsia="Arial"/>
                <w:i/>
                <w:iCs/>
                <w:color w:val="0070C0"/>
              </w:rPr>
            </w:pPr>
          </w:p>
        </w:tc>
      </w:tr>
      <w:tr w:rsidR="00C6717A" w:rsidRPr="0089506D" w14:paraId="7E5EBAC1" w14:textId="77777777" w:rsidTr="3B9CF11F">
        <w:tc>
          <w:tcPr>
            <w:tcW w:w="846" w:type="dxa"/>
          </w:tcPr>
          <w:p w14:paraId="7E74DFC7"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14:paraId="4A42C3CF" w14:textId="42A9A8B7" w:rsidR="00C6717A" w:rsidRPr="006A03C2" w:rsidRDefault="00C6717A" w:rsidP="008D0F9C">
            <w:pPr>
              <w:spacing w:line="276" w:lineRule="auto"/>
              <w:rPr>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p>
        </w:tc>
      </w:tr>
      <w:tr w:rsidR="00C6717A" w:rsidRPr="004F0696" w14:paraId="632CA4DB" w14:textId="77777777" w:rsidTr="3B9CF11F">
        <w:tc>
          <w:tcPr>
            <w:tcW w:w="846" w:type="dxa"/>
          </w:tcPr>
          <w:p w14:paraId="1988D822" w14:textId="77777777" w:rsidR="00C6717A" w:rsidRPr="006A03C2" w:rsidRDefault="00C6717A" w:rsidP="008D0F9C">
            <w:pPr>
              <w:pStyle w:val="Sraopastraipa"/>
              <w:numPr>
                <w:ilvl w:val="1"/>
                <w:numId w:val="13"/>
              </w:numPr>
              <w:spacing w:line="276" w:lineRule="auto"/>
              <w:ind w:left="0" w:firstLine="0"/>
              <w:rPr>
                <w:szCs w:val="24"/>
              </w:rPr>
            </w:pP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14:paraId="54BC9F00" w14:textId="01BA4170" w:rsidR="00C6717A" w:rsidRPr="004F0696" w:rsidRDefault="00C6717A" w:rsidP="008D0F9C">
            <w:pPr>
              <w:spacing w:line="276" w:lineRule="auto"/>
              <w:rPr>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tc>
      </w:tr>
      <w:tr w:rsidR="00C6717A" w:rsidRPr="004F0696" w14:paraId="46E8A5A3" w14:textId="77777777" w:rsidTr="3B9CF11F">
        <w:tc>
          <w:tcPr>
            <w:tcW w:w="846" w:type="dxa"/>
          </w:tcPr>
          <w:p w14:paraId="3AF4A60B"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14:paraId="55E17F97" w14:textId="1788B20D" w:rsidR="00C6717A" w:rsidRPr="004F0696" w:rsidRDefault="00C6717A" w:rsidP="008D0F9C">
            <w:pPr>
              <w:spacing w:line="276" w:lineRule="auto"/>
              <w:rPr>
                <w:szCs w:val="24"/>
              </w:rPr>
            </w:pPr>
            <w:r w:rsidRPr="004F0696">
              <w:rPr>
                <w:rFonts w:eastAsia="Arial"/>
                <w:szCs w:val="24"/>
              </w:rPr>
              <w:t>Atliktų darbų akto forma</w:t>
            </w:r>
          </w:p>
        </w:tc>
      </w:tr>
      <w:tr w:rsidR="00C6717A" w:rsidRPr="004F0696" w14:paraId="31EB25A4" w14:textId="77777777" w:rsidTr="3B9CF11F">
        <w:tc>
          <w:tcPr>
            <w:tcW w:w="846" w:type="dxa"/>
          </w:tcPr>
          <w:p w14:paraId="680793D9"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05BFC7EC" w14:textId="53A1757F" w:rsidR="00C6717A" w:rsidRPr="006A03C2" w:rsidRDefault="00C6717A" w:rsidP="008D0F9C">
            <w:pPr>
              <w:spacing w:line="276" w:lineRule="auto"/>
              <w:rPr>
                <w:szCs w:val="24"/>
              </w:rPr>
            </w:pPr>
            <w:r w:rsidRPr="006A03C2">
              <w:rPr>
                <w:szCs w:val="24"/>
              </w:rPr>
              <w:t>Priedas Nr. 1</w:t>
            </w:r>
            <w:r w:rsidR="00DC5AA0">
              <w:rPr>
                <w:szCs w:val="24"/>
              </w:rPr>
              <w:t>0</w:t>
            </w:r>
          </w:p>
        </w:tc>
        <w:tc>
          <w:tcPr>
            <w:tcW w:w="4708" w:type="dxa"/>
          </w:tcPr>
          <w:p w14:paraId="29656547" w14:textId="047EDD40" w:rsidR="00C6717A" w:rsidRPr="004F0696" w:rsidRDefault="00C6717A" w:rsidP="008D0F9C">
            <w:pPr>
              <w:spacing w:line="276" w:lineRule="auto"/>
              <w:rPr>
                <w:szCs w:val="24"/>
              </w:rPr>
            </w:pPr>
            <w:r w:rsidRPr="006A03C2">
              <w:rPr>
                <w:rFonts w:eastAsia="Arial"/>
                <w:szCs w:val="24"/>
              </w:rPr>
              <w:t>Pažymos apie atliktų darbų vertę forma</w:t>
            </w:r>
            <w:r w:rsidR="009C2216">
              <w:rPr>
                <w:rFonts w:eastAsia="Arial"/>
                <w:szCs w:val="24"/>
              </w:rPr>
              <w:t xml:space="preserve"> netaikoma</w:t>
            </w:r>
          </w:p>
        </w:tc>
      </w:tr>
      <w:tr w:rsidR="00C6717A" w:rsidRPr="0089506D" w14:paraId="1945EFED" w14:textId="77777777" w:rsidTr="3B9CF11F">
        <w:tc>
          <w:tcPr>
            <w:tcW w:w="846" w:type="dxa"/>
          </w:tcPr>
          <w:p w14:paraId="3AF39AAD"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2E81BC36" w14:textId="7943BF19" w:rsidR="00C6717A" w:rsidRPr="0089506D" w:rsidRDefault="00C6717A" w:rsidP="008D0F9C">
            <w:pPr>
              <w:spacing w:line="276" w:lineRule="auto"/>
              <w:rPr>
                <w:szCs w:val="24"/>
              </w:rPr>
            </w:pPr>
          </w:p>
        </w:tc>
        <w:tc>
          <w:tcPr>
            <w:tcW w:w="4708" w:type="dxa"/>
          </w:tcPr>
          <w:p w14:paraId="421E2388" w14:textId="77777777" w:rsidR="00C6717A" w:rsidRPr="0089506D" w:rsidRDefault="00C6717A" w:rsidP="008D0F9C">
            <w:pPr>
              <w:spacing w:line="276" w:lineRule="auto"/>
              <w:rPr>
                <w:szCs w:val="24"/>
              </w:rPr>
            </w:pPr>
          </w:p>
        </w:tc>
      </w:tr>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proofErr w:type="spellStart"/>
      <w:r w:rsidRPr="000A7D91">
        <w:rPr>
          <w:szCs w:val="24"/>
        </w:rPr>
        <w:t>novela</w:t>
      </w:r>
      <w:proofErr w:type="spellEnd"/>
      <w:r w:rsidRPr="000A7D91">
        <w:rPr>
          <w:szCs w:val="24"/>
        </w:rPr>
        <w:t>,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2"/>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w:t>
      </w:r>
      <w:proofErr w:type="spellStart"/>
      <w:r w:rsidRPr="000A7D91">
        <w:t>ams</w:t>
      </w:r>
      <w:proofErr w:type="spellEnd"/>
      <w:r w:rsidRPr="000A7D91">
        <w:t>)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iš </w:t>
      </w:r>
      <w:r w:rsidRPr="000A7D91">
        <w:lastRenderedPageBreak/>
        <w:t>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191E7696"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40B826A5"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14:paraId="6CB501D2" w14:textId="49979AC9"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 xml:space="preserve">K (proc.)=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14:paraId="285DBAEC" w14:textId="77777777"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w:t>
      </w:r>
      <w:proofErr w:type="spellStart"/>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w:t>
      </w:r>
      <w:proofErr w:type="spellStart"/>
      <w:r w:rsidR="00A05711" w:rsidRPr="000A7D91">
        <w:t>I</w:t>
      </w:r>
      <w:r w:rsidR="00A05711" w:rsidRPr="000A7D91">
        <w:rPr>
          <w:vertAlign w:val="subscript"/>
        </w:rPr>
        <w:t>Pb</w:t>
      </w:r>
      <w:proofErr w:type="spellEnd"/>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(įkainių) detalizacijos žiniaraštyje nurodytus įkainius);</w:t>
      </w:r>
    </w:p>
    <w:p w14:paraId="4423E414" w14:textId="77777777"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14:paraId="2FF1B81F" w14:textId="0CE1124F"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6E77A7B6" w14:textId="2543BEC6"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14:paraId="7F69DA3D" w14:textId="09D1C3D2"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14:paraId="1AE6505F" w14:textId="5A4E8FC7"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14:paraId="18653D09" w14:textId="12EEA16C"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2DE308BF"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14:paraId="15251D14" w14:textId="7ACC8060"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4FE805DF"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705B60E"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14:paraId="7AE57505" w14:textId="4C0944FA"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w:t>
      </w:r>
      <w:r w:rsidRPr="000A7D91">
        <w:lastRenderedPageBreak/>
        <w:t xml:space="preserve">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49C38F88"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14:paraId="41785727" w14:textId="256C5549"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7777777"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14:paraId="0440E8C5" w14:textId="481089CA"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159291C5" w14:textId="6E6641B0"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14:paraId="70B9CBA7" w14:textId="63F2E709"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w:t>
      </w:r>
      <w:r w:rsidRPr="000A7D91">
        <w:lastRenderedPageBreak/>
        <w:t xml:space="preserve">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E0D790F">
        <w:rPr>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2E08E11D" w:rsidR="00C82A1F" w:rsidRPr="000A7D91" w:rsidRDefault="00C82A1F" w:rsidP="0E0D790F">
      <w:pPr>
        <w:pStyle w:val="Sraopastraipa"/>
        <w:ind w:left="851"/>
        <w:jc w:val="both"/>
        <w:rPr>
          <w:lang w:eastAsia="lt-LT"/>
        </w:rPr>
      </w:pPr>
    </w:p>
    <w:p w14:paraId="5DA31EE5" w14:textId="70F3A3C0"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57007A">
      <w:pPr>
        <w:pStyle w:val="Sraopastraipa"/>
        <w:keepNext/>
        <w:keepLines/>
        <w:ind w:left="851"/>
        <w:jc w:val="both"/>
        <w:rPr>
          <w:szCs w:val="24"/>
          <w:lang w:eastAsia="lt-LT"/>
        </w:rPr>
      </w:pPr>
    </w:p>
    <w:p w14:paraId="1EC82225" w14:textId="3D058392"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A7D91">
      <w:pPr>
        <w:pStyle w:val="Sraopastraipa"/>
        <w:numPr>
          <w:ilvl w:val="1"/>
          <w:numId w:val="17"/>
        </w:numPr>
        <w:ind w:left="0" w:firstLine="851"/>
        <w:jc w:val="both"/>
        <w:rPr>
          <w:szCs w:val="24"/>
          <w:lang w:eastAsia="lt-LT"/>
        </w:rPr>
      </w:pPr>
      <w:bookmarkStart w:id="9" w:name="_Ref93357367"/>
      <w:r w:rsidRPr="0011474B">
        <w:t xml:space="preserve">Rangovas perdavė Užsakovui visą išpildomąją dokumentaciją, patvirtintą </w:t>
      </w:r>
      <w:r w:rsidR="00D21B33" w:rsidRPr="0011474B">
        <w:t>T</w:t>
      </w:r>
      <w:r w:rsidRPr="0011474B">
        <w:t>echninio prižiūrėtojo;</w:t>
      </w:r>
      <w:bookmarkEnd w:id="9"/>
    </w:p>
    <w:p w14:paraId="2E9EFD84" w14:textId="30CE20F2" w:rsidR="0015466A" w:rsidRPr="000A7D91" w:rsidRDefault="0015466A" w:rsidP="000A7D91">
      <w:pPr>
        <w:pStyle w:val="Sraopastraipa"/>
        <w:numPr>
          <w:ilvl w:val="1"/>
          <w:numId w:val="17"/>
        </w:numPr>
        <w:ind w:left="0" w:firstLine="851"/>
        <w:jc w:val="both"/>
        <w:rPr>
          <w:szCs w:val="24"/>
          <w:lang w:eastAsia="lt-LT"/>
        </w:rPr>
      </w:pPr>
      <w:bookmarkStart w:id="10" w:name="_rjefff" w:colFirst="0" w:colLast="0"/>
      <w:bookmarkStart w:id="11" w:name="_Ref93358554"/>
      <w:bookmarkEnd w:id="10"/>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1"/>
    </w:p>
    <w:p w14:paraId="7AFA11B0" w14:textId="77777777" w:rsidR="00063F50" w:rsidRPr="000A7D91" w:rsidRDefault="00063F50" w:rsidP="000A7D91">
      <w:pPr>
        <w:pStyle w:val="Sraopastraipa"/>
        <w:numPr>
          <w:ilvl w:val="1"/>
          <w:numId w:val="17"/>
        </w:numPr>
        <w:ind w:left="0" w:firstLine="851"/>
        <w:jc w:val="both"/>
        <w:rPr>
          <w:szCs w:val="24"/>
          <w:lang w:eastAsia="lt-LT"/>
        </w:rPr>
      </w:pPr>
      <w:bookmarkStart w:id="12"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3" w:name="_Ref93358560"/>
      <w:bookmarkEnd w:id="12"/>
    </w:p>
    <w:p w14:paraId="5403AE7A" w14:textId="0BEAD0CA"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3"/>
    </w:p>
    <w:p w14:paraId="71333316" w14:textId="1E17AED2"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4" w:name="_1qoc8b1" w:colFirst="0" w:colLast="0"/>
      <w:bookmarkEnd w:id="14"/>
    </w:p>
    <w:p w14:paraId="155C805F" w14:textId="4A63C96D"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338DC65"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14:paraId="70A161A0" w14:textId="63D8B517"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0BC06F9"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w:t>
      </w:r>
      <w:proofErr w:type="spellStart"/>
      <w:r w:rsidR="00B77971" w:rsidRPr="000A3984">
        <w:rPr>
          <w:szCs w:val="24"/>
          <w:lang w:eastAsia="lt-LT"/>
        </w:rPr>
        <w:t>Infostatyba</w:t>
      </w:r>
      <w:proofErr w:type="spellEnd"/>
      <w:r w:rsidR="00B77971" w:rsidRPr="000A3984">
        <w:rPr>
          <w:szCs w:val="24"/>
          <w:lang w:eastAsia="lt-LT"/>
        </w:rPr>
        <w:t>“,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14:paraId="11061CF0" w14:textId="1C942850"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A7D91">
      <w:pPr>
        <w:pStyle w:val="Sraopastraipa"/>
        <w:ind w:left="851"/>
        <w:jc w:val="both"/>
        <w:rPr>
          <w:szCs w:val="24"/>
          <w:lang w:eastAsia="lt-LT"/>
        </w:rPr>
      </w:pPr>
    </w:p>
    <w:p w14:paraId="7E50C9C6" w14:textId="79EB06BE"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14:paraId="04B7BA4D" w14:textId="77777777" w:rsidR="00630A82" w:rsidRPr="000A7D91" w:rsidRDefault="00630A82" w:rsidP="0057007A">
      <w:pPr>
        <w:pStyle w:val="Sraopastraipa"/>
        <w:keepNext/>
        <w:keepLines/>
        <w:ind w:left="0"/>
        <w:jc w:val="center"/>
        <w:rPr>
          <w:b/>
          <w:bCs/>
          <w:sz w:val="22"/>
          <w:szCs w:val="22"/>
        </w:rPr>
      </w:pPr>
    </w:p>
    <w:p w14:paraId="1772BDD8" w14:textId="70117879"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14:paraId="27E9BED8" w14:textId="05D0A917"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14:paraId="4D4B20DC" w14:textId="30F37F98"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14:paraId="56388132" w14:textId="77777777" w:rsidR="00630A82" w:rsidRPr="000A7D91" w:rsidRDefault="00630A82" w:rsidP="000A7D91">
      <w:pPr>
        <w:pStyle w:val="Sraopastraipa"/>
        <w:numPr>
          <w:ilvl w:val="1"/>
          <w:numId w:val="17"/>
        </w:numPr>
        <w:ind w:left="0" w:firstLine="851"/>
        <w:jc w:val="both"/>
        <w:rPr>
          <w:sz w:val="22"/>
          <w:szCs w:val="22"/>
        </w:rPr>
      </w:pPr>
      <w:r w:rsidRPr="000A7D91">
        <w:t>parengti Darbo projektą;</w:t>
      </w:r>
    </w:p>
    <w:p w14:paraId="50C13CDF" w14:textId="6EE6283E"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14:paraId="20490B75" w14:textId="77777777"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14:paraId="2D49562E" w14:textId="77777777"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14:paraId="717BF1E8" w14:textId="12E90FE1"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5" w:name="_1mrcu09" w:colFirst="0" w:colLast="0"/>
      <w:bookmarkStart w:id="16" w:name="_Ref88646565"/>
      <w:bookmarkEnd w:id="15"/>
    </w:p>
    <w:p w14:paraId="3AFC5142" w14:textId="77777777"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6"/>
    </w:p>
    <w:p w14:paraId="7CC6341A" w14:textId="77777777"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14:paraId="5AC9D58F" w14:textId="7CF726B4"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7" w:name="_46r0co2" w:colFirst="0" w:colLast="0"/>
      <w:bookmarkEnd w:id="17"/>
      <w:r w:rsidR="001E1DD8" w:rsidRPr="000A7D91">
        <w:t>.</w:t>
      </w:r>
    </w:p>
    <w:p w14:paraId="0C12C291" w14:textId="77777777"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8" w:name="_2lwamvv" w:colFirst="0" w:colLast="0"/>
      <w:bookmarkEnd w:id="18"/>
    </w:p>
    <w:p w14:paraId="46BEF291" w14:textId="77777777"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14:paraId="266C7FDE" w14:textId="77777777"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0A7D91" w:rsidRDefault="00630A82" w:rsidP="000A7D91">
      <w:pPr>
        <w:ind w:firstLine="851"/>
        <w:jc w:val="both"/>
        <w:rPr>
          <w:szCs w:val="24"/>
        </w:rPr>
      </w:pPr>
    </w:p>
    <w:p w14:paraId="03F83DDB" w14:textId="131CA983"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8B49F7">
      <w:pPr>
        <w:pStyle w:val="Sraopastraipa"/>
        <w:numPr>
          <w:ilvl w:val="1"/>
          <w:numId w:val="17"/>
        </w:numPr>
        <w:ind w:left="0" w:firstLine="851"/>
        <w:jc w:val="both"/>
        <w:rPr>
          <w:szCs w:val="24"/>
        </w:rPr>
      </w:pPr>
      <w:r w:rsidRPr="002A1D0A">
        <w:rPr>
          <w:szCs w:val="24"/>
        </w:rPr>
        <w:lastRenderedPageBreak/>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4AF12190"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9"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9"/>
      <w:r w:rsidR="00E0784C" w:rsidRPr="000A7D91">
        <w:rPr>
          <w:szCs w:val="24"/>
        </w:rPr>
        <w:t xml:space="preserve">bei </w:t>
      </w:r>
      <w:r w:rsidR="0045777B">
        <w:rPr>
          <w:szCs w:val="24"/>
        </w:rPr>
        <w:t>Sutarties kainos (įkainių) detalizacijos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088D653D" w14:textId="77777777"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1C3F5348"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lastRenderedPageBreak/>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786479B6"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419E33A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5C13E9A0" w14:textId="3BF482C5"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14:paraId="601250A4" w14:textId="62C6E0B0"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A7D91">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w:t>
      </w:r>
      <w:r w:rsidRPr="000A7D91">
        <w:rPr>
          <w:szCs w:val="24"/>
        </w:rPr>
        <w:lastRenderedPageBreak/>
        <w:t>kad Rangovas pažeidė savo įsipareigojimą ištaisyti defektą (-</w:t>
      </w:r>
      <w:proofErr w:type="spellStart"/>
      <w:r w:rsidRPr="000A7D91">
        <w:rPr>
          <w:szCs w:val="24"/>
        </w:rPr>
        <w:t>us</w:t>
      </w:r>
      <w:proofErr w:type="spellEnd"/>
      <w:r w:rsidRPr="000A7D91">
        <w:rPr>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57E7B9F3"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14:paraId="49276B9D" w14:textId="530C5B96"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A7D91">
      <w:pPr>
        <w:pStyle w:val="Sraopastraipa"/>
        <w:ind w:left="360"/>
        <w:jc w:val="both"/>
        <w:rPr>
          <w:szCs w:val="24"/>
          <w:lang w:eastAsia="lt-LT"/>
        </w:rPr>
      </w:pPr>
    </w:p>
    <w:p w14:paraId="655C7063" w14:textId="4BD80252"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370C32EF"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A7D91">
      <w:pPr>
        <w:keepNext/>
        <w:keepLines/>
        <w:ind w:firstLine="851"/>
        <w:jc w:val="center"/>
        <w:rPr>
          <w:szCs w:val="24"/>
        </w:rPr>
      </w:pPr>
    </w:p>
    <w:p w14:paraId="5FFE4468" w14:textId="77777777"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 xml:space="preserve">paaiškėja, kad reikia papildomų darbų, kurie nebuvo įtraukti į šią Sutartį, tačiau be kurių negalima užbaigti Sutarties vykdymo, Rangovas raštu kreipiasi į Užsakovą ir pagrindžia </w:t>
      </w:r>
      <w:r w:rsidRPr="000A7D91">
        <w:rPr>
          <w:bCs/>
          <w:iCs/>
          <w:szCs w:val="24"/>
        </w:rPr>
        <w:lastRenderedPageBreak/>
        <w:t>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5139054"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5AF443AE"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20"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20"/>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lastRenderedPageBreak/>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6190992A"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1"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1"/>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A7D91">
      <w:pPr>
        <w:ind w:firstLine="851"/>
        <w:jc w:val="center"/>
        <w:rPr>
          <w:szCs w:val="24"/>
        </w:rPr>
      </w:pPr>
    </w:p>
    <w:p w14:paraId="175AAAFF" w14:textId="4F0B3F82"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14:paraId="0C5EC73D" w14:textId="77777777" w:rsidR="002161DB" w:rsidRPr="000A7D91" w:rsidRDefault="002161DB" w:rsidP="000A7D91">
      <w:pPr>
        <w:keepNext/>
        <w:keepLines/>
        <w:ind w:firstLine="142"/>
        <w:jc w:val="center"/>
        <w:rPr>
          <w:b/>
          <w:bCs/>
          <w:szCs w:val="24"/>
        </w:rPr>
      </w:pPr>
    </w:p>
    <w:p w14:paraId="2B0E3765"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 xml:space="preserve">Pagrindas atleisti Šalį nuo atsakomybės atsiranda nuo nenugalimos jėgos aplinkybių atsiradimo momento arba, jeigu laiku nebuvo pateiktas pranešimas, nuo pranešimo pateikimo momento. Jeigu Šalis laiku neišsiunčia pranešimo arba neinformuoja, ji </w:t>
      </w:r>
      <w:r w:rsidRPr="000A7D91">
        <w:lastRenderedPageBreak/>
        <w:t>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3DDFF0B6" w:rsidR="007059A1" w:rsidRPr="000A7D91" w:rsidRDefault="00A01756" w:rsidP="00AB54E8">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I.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 xml:space="preserve">pecialistų ir kito personalo </w:t>
      </w:r>
      <w:r w:rsidRPr="000A7D91">
        <w:lastRenderedPageBreak/>
        <w:t>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291B4999" w14:textId="6F6C7A11" w:rsidR="00C242BF" w:rsidRDefault="00C242BF" w:rsidP="00AB54E8">
      <w:pPr>
        <w:keepNext/>
        <w:keepLines/>
        <w:suppressAutoHyphens w:val="0"/>
        <w:spacing w:before="96" w:after="96"/>
        <w:jc w:val="center"/>
        <w:rPr>
          <w:b/>
          <w:bCs/>
        </w:rPr>
      </w:pPr>
      <w:r w:rsidRPr="00C242BF">
        <w:rPr>
          <w:b/>
          <w:bCs/>
        </w:rPr>
        <w:t>XVII. INTELEKTINĖS NUOSAVYBĖS TEISĖS</w:t>
      </w:r>
    </w:p>
    <w:p w14:paraId="38858B9C" w14:textId="77777777" w:rsidR="00C242BF" w:rsidRPr="00C242BF" w:rsidRDefault="00C242BF" w:rsidP="00AB54E8">
      <w:pPr>
        <w:keepNext/>
        <w:keepLines/>
        <w:suppressAutoHyphens w:val="0"/>
        <w:spacing w:before="96" w:after="96"/>
        <w:ind w:firstLine="851"/>
        <w:jc w:val="center"/>
        <w:rPr>
          <w:b/>
          <w:bCs/>
        </w:rPr>
      </w:pPr>
    </w:p>
    <w:p w14:paraId="346B7E08" w14:textId="2D9BDB74"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14:paraId="0A91C569"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2" w:name="_3q5sasy" w:colFirst="0" w:colLast="0"/>
      <w:bookmarkEnd w:id="22"/>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C242BF">
      <w:pPr>
        <w:widowControl w:val="0"/>
        <w:suppressAutoHyphens w:val="0"/>
        <w:spacing w:before="96" w:after="96"/>
        <w:jc w:val="both"/>
      </w:pPr>
      <w:r>
        <w:t xml:space="preserve"> </w:t>
      </w:r>
    </w:p>
    <w:p w14:paraId="34EA3F84" w14:textId="2F93CF18"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lastRenderedPageBreak/>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3004248D" w14:textId="77777777" w:rsidR="009C2216" w:rsidRPr="00FF45BE" w:rsidRDefault="009C2216" w:rsidP="009C2216">
      <w:pPr>
        <w:keepNext/>
        <w:keepLines/>
        <w:jc w:val="both"/>
        <w:rPr>
          <w:szCs w:val="24"/>
        </w:rPr>
      </w:pPr>
      <w:r w:rsidRPr="00FF45BE">
        <w:rPr>
          <w:szCs w:val="24"/>
        </w:rPr>
        <w:t xml:space="preserve">Kaišiadorių rajono savivaldybės administracijos </w:t>
      </w:r>
    </w:p>
    <w:p w14:paraId="29FB0F70" w14:textId="77777777" w:rsidR="009C2216" w:rsidRPr="00FF45BE" w:rsidRDefault="009C2216" w:rsidP="009C2216">
      <w:pPr>
        <w:keepNext/>
        <w:keepLines/>
        <w:jc w:val="both"/>
        <w:rPr>
          <w:szCs w:val="24"/>
        </w:rPr>
      </w:pPr>
      <w:r>
        <w:rPr>
          <w:szCs w:val="24"/>
        </w:rPr>
        <w:t>Katedros</w:t>
      </w:r>
      <w:r w:rsidRPr="00FF45BE">
        <w:rPr>
          <w:szCs w:val="24"/>
        </w:rPr>
        <w:t xml:space="preserve"> g. 4, 5612</w:t>
      </w:r>
      <w:r>
        <w:rPr>
          <w:szCs w:val="24"/>
        </w:rPr>
        <w:t>1</w:t>
      </w:r>
      <w:r w:rsidRPr="00FF45BE">
        <w:rPr>
          <w:szCs w:val="24"/>
        </w:rPr>
        <w:t xml:space="preserve"> Kaišiadorys</w:t>
      </w:r>
    </w:p>
    <w:p w14:paraId="1F8C09D7" w14:textId="77777777" w:rsidR="009C2216" w:rsidRPr="00FF45BE" w:rsidRDefault="009C2216" w:rsidP="009C2216">
      <w:pPr>
        <w:keepNext/>
        <w:keepLines/>
        <w:jc w:val="both"/>
        <w:rPr>
          <w:szCs w:val="24"/>
        </w:rPr>
      </w:pPr>
      <w:r w:rsidRPr="00FF45BE">
        <w:rPr>
          <w:szCs w:val="24"/>
        </w:rPr>
        <w:t xml:space="preserve">Įstaigos kodas </w:t>
      </w:r>
      <w:r w:rsidRPr="0024494B">
        <w:rPr>
          <w:szCs w:val="24"/>
        </w:rPr>
        <w:t>188773916</w:t>
      </w:r>
    </w:p>
    <w:p w14:paraId="5A6241E3" w14:textId="77777777" w:rsidR="009C2216" w:rsidRPr="00FF45BE" w:rsidRDefault="009C2216" w:rsidP="009C2216">
      <w:pPr>
        <w:keepNext/>
        <w:keepLines/>
        <w:jc w:val="both"/>
        <w:rPr>
          <w:szCs w:val="24"/>
        </w:rPr>
      </w:pPr>
      <w:r w:rsidRPr="00FF45BE">
        <w:rPr>
          <w:szCs w:val="24"/>
        </w:rPr>
        <w:t>Tel. +370 616 38074,</w:t>
      </w:r>
    </w:p>
    <w:p w14:paraId="068697EE" w14:textId="77777777" w:rsidR="009C2216" w:rsidRPr="00FF45BE" w:rsidRDefault="009C2216" w:rsidP="009C2216">
      <w:pPr>
        <w:keepNext/>
        <w:keepLines/>
        <w:jc w:val="both"/>
        <w:rPr>
          <w:szCs w:val="24"/>
        </w:rPr>
      </w:pPr>
      <w:r w:rsidRPr="00FF45BE">
        <w:rPr>
          <w:szCs w:val="24"/>
        </w:rPr>
        <w:t xml:space="preserve">El. paštas: </w:t>
      </w:r>
      <w:hyperlink r:id="rId12" w:history="1">
        <w:r w:rsidRPr="0024494B">
          <w:rPr>
            <w:color w:val="0000FF"/>
            <w:szCs w:val="24"/>
            <w:u w:val="single"/>
            <w:lang w:val="lt"/>
          </w:rPr>
          <w:t>dokumentai@kaisiadorys.lt</w:t>
        </w:r>
      </w:hyperlink>
    </w:p>
    <w:p w14:paraId="747F3F9A" w14:textId="77777777" w:rsidR="009C2216" w:rsidRPr="00FF45BE" w:rsidRDefault="009C2216" w:rsidP="009C2216">
      <w:pPr>
        <w:keepNext/>
        <w:keepLines/>
        <w:jc w:val="both"/>
        <w:rPr>
          <w:szCs w:val="24"/>
        </w:rPr>
      </w:pPr>
      <w:r w:rsidRPr="00FF45BE">
        <w:rPr>
          <w:szCs w:val="24"/>
        </w:rPr>
        <w:t>A. s.  LT444010040500090074</w:t>
      </w:r>
    </w:p>
    <w:p w14:paraId="50B7F559" w14:textId="77777777" w:rsidR="009C2216" w:rsidRPr="00FF45BE" w:rsidRDefault="009C2216" w:rsidP="009C2216">
      <w:pPr>
        <w:keepNext/>
        <w:keepLines/>
        <w:jc w:val="both"/>
        <w:rPr>
          <w:szCs w:val="24"/>
        </w:rPr>
      </w:pPr>
      <w:r w:rsidRPr="00FF45BE">
        <w:rPr>
          <w:szCs w:val="24"/>
        </w:rPr>
        <w:t xml:space="preserve">AB </w:t>
      </w:r>
      <w:proofErr w:type="spellStart"/>
      <w:r w:rsidRPr="00FF45BE">
        <w:rPr>
          <w:szCs w:val="24"/>
        </w:rPr>
        <w:t>Luminor</w:t>
      </w:r>
      <w:proofErr w:type="spellEnd"/>
      <w:r w:rsidRPr="00FF45BE">
        <w:rPr>
          <w:szCs w:val="24"/>
        </w:rPr>
        <w:t xml:space="preserve"> bankas, banko kodas 40100</w:t>
      </w:r>
    </w:p>
    <w:p w14:paraId="3C4C41A8" w14:textId="77777777" w:rsidR="009C2216" w:rsidRPr="00FF45BE" w:rsidRDefault="009C2216" w:rsidP="009C2216">
      <w:pPr>
        <w:keepNext/>
        <w:keepLines/>
        <w:jc w:val="both"/>
        <w:rPr>
          <w:szCs w:val="24"/>
        </w:rPr>
      </w:pPr>
    </w:p>
    <w:p w14:paraId="547F9A34" w14:textId="77777777" w:rsidR="009C2216" w:rsidRDefault="009C2216" w:rsidP="009C2216">
      <w:pPr>
        <w:keepNext/>
        <w:keepLines/>
        <w:rPr>
          <w:szCs w:val="24"/>
        </w:rPr>
      </w:pPr>
      <w:r w:rsidRPr="00475688">
        <w:rPr>
          <w:szCs w:val="24"/>
        </w:rPr>
        <w:t>Administracijos direktori</w:t>
      </w:r>
      <w:r>
        <w:rPr>
          <w:szCs w:val="24"/>
        </w:rPr>
        <w:t>us</w:t>
      </w:r>
      <w:r w:rsidRPr="00475688">
        <w:rPr>
          <w:szCs w:val="24"/>
        </w:rPr>
        <w:t xml:space="preserve"> </w:t>
      </w:r>
    </w:p>
    <w:p w14:paraId="3E4BA45E" w14:textId="77777777" w:rsidR="009C2216" w:rsidRDefault="009C2216" w:rsidP="009C2216">
      <w:pPr>
        <w:keepNext/>
        <w:keepLines/>
        <w:jc w:val="both"/>
        <w:rPr>
          <w:szCs w:val="24"/>
        </w:rPr>
      </w:pPr>
    </w:p>
    <w:p w14:paraId="76ED7E11" w14:textId="77777777" w:rsidR="009C2216" w:rsidRDefault="009C2216" w:rsidP="009C2216">
      <w:pPr>
        <w:keepNext/>
        <w:keepLines/>
        <w:jc w:val="both"/>
        <w:rPr>
          <w:szCs w:val="24"/>
        </w:rPr>
      </w:pPr>
      <w:r>
        <w:rPr>
          <w:szCs w:val="24"/>
        </w:rPr>
        <w:t>Karolis Petkevičius</w:t>
      </w:r>
    </w:p>
    <w:p w14:paraId="100A3CCD" w14:textId="77777777" w:rsidR="009C2216" w:rsidRPr="00AB3DFF" w:rsidRDefault="009C2216" w:rsidP="009C2216">
      <w:pPr>
        <w:keepNext/>
        <w:keepLines/>
        <w:jc w:val="both"/>
        <w:rPr>
          <w:szCs w:val="24"/>
        </w:rPr>
      </w:pPr>
    </w:p>
    <w:p w14:paraId="73CB4A3A" w14:textId="77777777" w:rsidR="009C2216" w:rsidRPr="00FF45BE" w:rsidRDefault="009C2216" w:rsidP="009C2216">
      <w:pPr>
        <w:keepNext/>
        <w:keepLines/>
        <w:jc w:val="both"/>
        <w:rPr>
          <w:szCs w:val="24"/>
        </w:rPr>
      </w:pPr>
      <w:r w:rsidRPr="00FF45BE">
        <w:rPr>
          <w:szCs w:val="24"/>
        </w:rPr>
        <w:t>A.V.</w:t>
      </w:r>
    </w:p>
    <w:p w14:paraId="248DDE5C" w14:textId="77777777" w:rsidR="00665BEF" w:rsidRPr="000A7D91" w:rsidRDefault="00665BEF" w:rsidP="006A03C2">
      <w:pPr>
        <w:rPr>
          <w:iCs/>
          <w:szCs w:val="24"/>
        </w:rPr>
      </w:pPr>
    </w:p>
    <w:sectPr w:rsidR="00665BEF" w:rsidRPr="000A7D91" w:rsidSect="008B7A34">
      <w:headerReference w:type="default" r:id="rId13"/>
      <w:footerReference w:type="default" r:id="rId14"/>
      <w:headerReference w:type="first" r:id="rId15"/>
      <w:footerReference w:type="first" r:id="rId16"/>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1F817" w14:textId="77777777" w:rsidR="00BA485A" w:rsidRDefault="00BA485A" w:rsidP="00685595">
      <w:r>
        <w:separator/>
      </w:r>
    </w:p>
  </w:endnote>
  <w:endnote w:type="continuationSeparator" w:id="0">
    <w:p w14:paraId="25D52327" w14:textId="77777777" w:rsidR="00BA485A" w:rsidRDefault="00BA485A"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C2819" w14:textId="649CA516" w:rsidR="00EF7218" w:rsidRDefault="00EF7218">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EF7218" w:rsidRDefault="00EF7218">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EF7218" w:rsidRDefault="00EF7218">
                    <w:pPr>
                      <w:pStyle w:val="Footer"/>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76EC375F" w14:paraId="01D713AC" w14:textId="77777777" w:rsidTr="76EC375F">
      <w:trPr>
        <w:trHeight w:val="300"/>
      </w:trPr>
      <w:tc>
        <w:tcPr>
          <w:tcW w:w="3210" w:type="dxa"/>
        </w:tcPr>
        <w:p w14:paraId="4725B08D" w14:textId="2A21FBDA" w:rsidR="76EC375F" w:rsidRDefault="76EC375F" w:rsidP="76EC375F">
          <w:pPr>
            <w:pStyle w:val="Antrats"/>
            <w:ind w:left="-115"/>
            <w:jc w:val="left"/>
          </w:pPr>
        </w:p>
      </w:tc>
      <w:tc>
        <w:tcPr>
          <w:tcW w:w="3210" w:type="dxa"/>
        </w:tcPr>
        <w:p w14:paraId="1A30A43F" w14:textId="197BAA59" w:rsidR="76EC375F" w:rsidRDefault="76EC375F" w:rsidP="76EC375F">
          <w:pPr>
            <w:pStyle w:val="Antrats"/>
            <w:jc w:val="center"/>
          </w:pPr>
        </w:p>
      </w:tc>
      <w:tc>
        <w:tcPr>
          <w:tcW w:w="3210" w:type="dxa"/>
        </w:tcPr>
        <w:p w14:paraId="2F27D73B" w14:textId="714161EB" w:rsidR="76EC375F" w:rsidRDefault="76EC375F" w:rsidP="76EC375F">
          <w:pPr>
            <w:pStyle w:val="Antrats"/>
            <w:ind w:right="-115"/>
            <w:jc w:val="right"/>
          </w:pPr>
        </w:p>
      </w:tc>
    </w:tr>
  </w:tbl>
  <w:p w14:paraId="0ECDB1C8" w14:textId="1963AA18" w:rsidR="76EC375F" w:rsidRDefault="76EC375F" w:rsidP="76EC37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08BAB" w14:textId="77777777" w:rsidR="00BA485A" w:rsidRDefault="00BA485A" w:rsidP="00685595">
      <w:r>
        <w:separator/>
      </w:r>
    </w:p>
  </w:footnote>
  <w:footnote w:type="continuationSeparator" w:id="0">
    <w:p w14:paraId="7EC0C630" w14:textId="77777777" w:rsidR="00BA485A" w:rsidRDefault="00BA485A"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DE4A" w14:textId="77777777" w:rsidR="00EF7218" w:rsidRDefault="00EF7218">
    <w:pPr>
      <w:pStyle w:val="Antrats"/>
      <w:jc w:val="center"/>
    </w:pPr>
    <w:r>
      <w:fldChar w:fldCharType="begin"/>
    </w:r>
    <w:r>
      <w:instrText>PAGE   \* MERGEFORMAT</w:instrText>
    </w:r>
    <w:r>
      <w:fldChar w:fldCharType="separate"/>
    </w:r>
    <w:r w:rsidR="00EC43E6">
      <w:rPr>
        <w:noProof/>
      </w:rPr>
      <w:t>22</w:t>
    </w:r>
    <w:r>
      <w:rPr>
        <w:noProof/>
      </w:rPr>
      <w:fldChar w:fldCharType="end"/>
    </w:r>
  </w:p>
  <w:p w14:paraId="495C9F90" w14:textId="77777777" w:rsidR="00EF7218" w:rsidRDefault="00EF721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76EC375F" w14:paraId="00279C8E" w14:textId="77777777" w:rsidTr="76EC375F">
      <w:trPr>
        <w:trHeight w:val="300"/>
      </w:trPr>
      <w:tc>
        <w:tcPr>
          <w:tcW w:w="3210" w:type="dxa"/>
        </w:tcPr>
        <w:p w14:paraId="2C261C7C" w14:textId="496B35CB" w:rsidR="76EC375F" w:rsidRDefault="76EC375F" w:rsidP="76EC375F">
          <w:pPr>
            <w:pStyle w:val="Antrats"/>
            <w:ind w:left="-115"/>
            <w:jc w:val="left"/>
          </w:pPr>
        </w:p>
      </w:tc>
      <w:tc>
        <w:tcPr>
          <w:tcW w:w="3210" w:type="dxa"/>
        </w:tcPr>
        <w:p w14:paraId="76FAE688" w14:textId="1FC0C925" w:rsidR="76EC375F" w:rsidRDefault="76EC375F" w:rsidP="76EC375F">
          <w:pPr>
            <w:pStyle w:val="Antrats"/>
            <w:jc w:val="center"/>
          </w:pPr>
        </w:p>
      </w:tc>
      <w:tc>
        <w:tcPr>
          <w:tcW w:w="3210" w:type="dxa"/>
        </w:tcPr>
        <w:p w14:paraId="38515241" w14:textId="3DCE7305" w:rsidR="76EC375F" w:rsidRDefault="76EC375F" w:rsidP="76EC375F">
          <w:pPr>
            <w:pStyle w:val="Antrats"/>
            <w:ind w:right="-115"/>
            <w:jc w:val="right"/>
          </w:pPr>
        </w:p>
      </w:tc>
    </w:tr>
  </w:tbl>
  <w:p w14:paraId="76E597A7" w14:textId="54BFC450" w:rsidR="76EC375F" w:rsidRDefault="76EC375F" w:rsidP="76EC37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14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E531F"/>
    <w:multiLevelType w:val="hybridMultilevel"/>
    <w:tmpl w:val="0D68B9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1"/>
  </w:num>
  <w:num w:numId="2">
    <w:abstractNumId w:val="20"/>
  </w:num>
  <w:num w:numId="3">
    <w:abstractNumId w:val="24"/>
  </w:num>
  <w:num w:numId="4">
    <w:abstractNumId w:val="5"/>
  </w:num>
  <w:num w:numId="5">
    <w:abstractNumId w:val="7"/>
  </w:num>
  <w:num w:numId="6">
    <w:abstractNumId w:val="4"/>
  </w:num>
  <w:num w:numId="7">
    <w:abstractNumId w:val="25"/>
  </w:num>
  <w:num w:numId="8">
    <w:abstractNumId w:val="6"/>
  </w:num>
  <w:num w:numId="9">
    <w:abstractNumId w:val="13"/>
  </w:num>
  <w:num w:numId="10">
    <w:abstractNumId w:val="19"/>
  </w:num>
  <w:num w:numId="11">
    <w:abstractNumId w:val="8"/>
  </w:num>
  <w:num w:numId="12">
    <w:abstractNumId w:val="27"/>
  </w:num>
  <w:num w:numId="13">
    <w:abstractNumId w:val="17"/>
  </w:num>
  <w:num w:numId="14">
    <w:abstractNumId w:val="18"/>
  </w:num>
  <w:num w:numId="15">
    <w:abstractNumId w:val="26"/>
  </w:num>
  <w:num w:numId="16">
    <w:abstractNumId w:val="3"/>
  </w:num>
  <w:num w:numId="17">
    <w:abstractNumId w:val="0"/>
  </w:num>
  <w:num w:numId="18">
    <w:abstractNumId w:val="23"/>
  </w:num>
  <w:num w:numId="19">
    <w:abstractNumId w:val="11"/>
  </w:num>
  <w:num w:numId="20">
    <w:abstractNumId w:val="16"/>
  </w:num>
  <w:num w:numId="21">
    <w:abstractNumId w:val="2"/>
  </w:num>
  <w:num w:numId="22">
    <w:abstractNumId w:val="22"/>
  </w:num>
  <w:num w:numId="23">
    <w:abstractNumId w:val="9"/>
  </w:num>
  <w:num w:numId="24">
    <w:abstractNumId w:val="15"/>
  </w:num>
  <w:num w:numId="25">
    <w:abstractNumId w:val="10"/>
  </w:num>
  <w:num w:numId="26">
    <w:abstractNumId w:val="14"/>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42DAB"/>
    <w:rsid w:val="000509B5"/>
    <w:rsid w:val="000509C8"/>
    <w:rsid w:val="00050D53"/>
    <w:rsid w:val="00050E3D"/>
    <w:rsid w:val="000535FF"/>
    <w:rsid w:val="00054653"/>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6881"/>
    <w:rsid w:val="000A0301"/>
    <w:rsid w:val="000A3984"/>
    <w:rsid w:val="000A5905"/>
    <w:rsid w:val="000A7D91"/>
    <w:rsid w:val="000B0547"/>
    <w:rsid w:val="000B61ED"/>
    <w:rsid w:val="000C0287"/>
    <w:rsid w:val="000C229A"/>
    <w:rsid w:val="000C2F27"/>
    <w:rsid w:val="000C595D"/>
    <w:rsid w:val="000C6355"/>
    <w:rsid w:val="000C793C"/>
    <w:rsid w:val="000D11F8"/>
    <w:rsid w:val="000D222D"/>
    <w:rsid w:val="000D22B4"/>
    <w:rsid w:val="000D25AE"/>
    <w:rsid w:val="000D5084"/>
    <w:rsid w:val="000D7CC7"/>
    <w:rsid w:val="000E1B63"/>
    <w:rsid w:val="000E30B1"/>
    <w:rsid w:val="000F1AB7"/>
    <w:rsid w:val="00102222"/>
    <w:rsid w:val="00102946"/>
    <w:rsid w:val="00104EF6"/>
    <w:rsid w:val="00105C96"/>
    <w:rsid w:val="00110CEA"/>
    <w:rsid w:val="00111B10"/>
    <w:rsid w:val="00113044"/>
    <w:rsid w:val="00113C01"/>
    <w:rsid w:val="0011474B"/>
    <w:rsid w:val="00122D2B"/>
    <w:rsid w:val="00124C09"/>
    <w:rsid w:val="00125185"/>
    <w:rsid w:val="0012686B"/>
    <w:rsid w:val="00126AF4"/>
    <w:rsid w:val="00127F81"/>
    <w:rsid w:val="0013090C"/>
    <w:rsid w:val="00132049"/>
    <w:rsid w:val="00133C80"/>
    <w:rsid w:val="00136F6A"/>
    <w:rsid w:val="00137E74"/>
    <w:rsid w:val="0014121A"/>
    <w:rsid w:val="0014177D"/>
    <w:rsid w:val="00144899"/>
    <w:rsid w:val="001519D8"/>
    <w:rsid w:val="0015295F"/>
    <w:rsid w:val="001536C5"/>
    <w:rsid w:val="0015466A"/>
    <w:rsid w:val="00161D60"/>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322"/>
    <w:rsid w:val="001D492D"/>
    <w:rsid w:val="001D5A77"/>
    <w:rsid w:val="001D65D9"/>
    <w:rsid w:val="001E1DD8"/>
    <w:rsid w:val="001E24BF"/>
    <w:rsid w:val="001E24D2"/>
    <w:rsid w:val="001E2629"/>
    <w:rsid w:val="001E2B01"/>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5C15"/>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4266"/>
    <w:rsid w:val="003F7580"/>
    <w:rsid w:val="0040134F"/>
    <w:rsid w:val="00402DBA"/>
    <w:rsid w:val="00406364"/>
    <w:rsid w:val="00410954"/>
    <w:rsid w:val="00410DA3"/>
    <w:rsid w:val="004113EC"/>
    <w:rsid w:val="00411EA4"/>
    <w:rsid w:val="00412F6A"/>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777B"/>
    <w:rsid w:val="0046661E"/>
    <w:rsid w:val="00467F00"/>
    <w:rsid w:val="00467F42"/>
    <w:rsid w:val="00471D99"/>
    <w:rsid w:val="00471F51"/>
    <w:rsid w:val="0047388E"/>
    <w:rsid w:val="004773AA"/>
    <w:rsid w:val="00482C2D"/>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205FB"/>
    <w:rsid w:val="005230A9"/>
    <w:rsid w:val="00523A71"/>
    <w:rsid w:val="00524AC5"/>
    <w:rsid w:val="00537026"/>
    <w:rsid w:val="005400A6"/>
    <w:rsid w:val="00540D68"/>
    <w:rsid w:val="005457C4"/>
    <w:rsid w:val="005474CD"/>
    <w:rsid w:val="005476B0"/>
    <w:rsid w:val="005505F2"/>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2BC7"/>
    <w:rsid w:val="005D3488"/>
    <w:rsid w:val="005E0F95"/>
    <w:rsid w:val="005E26C9"/>
    <w:rsid w:val="005E40B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D08"/>
    <w:rsid w:val="00624158"/>
    <w:rsid w:val="0062570B"/>
    <w:rsid w:val="0062598B"/>
    <w:rsid w:val="0063051C"/>
    <w:rsid w:val="00630A82"/>
    <w:rsid w:val="0063196C"/>
    <w:rsid w:val="00635C6B"/>
    <w:rsid w:val="006377F2"/>
    <w:rsid w:val="006463A8"/>
    <w:rsid w:val="0064746C"/>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6434"/>
    <w:rsid w:val="006F6B6E"/>
    <w:rsid w:val="006F7882"/>
    <w:rsid w:val="006F7F01"/>
    <w:rsid w:val="007015B6"/>
    <w:rsid w:val="00702C38"/>
    <w:rsid w:val="007030AE"/>
    <w:rsid w:val="0070455A"/>
    <w:rsid w:val="007059A1"/>
    <w:rsid w:val="00710517"/>
    <w:rsid w:val="00710C75"/>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50CC"/>
    <w:rsid w:val="007463DE"/>
    <w:rsid w:val="0075450B"/>
    <w:rsid w:val="00754E5C"/>
    <w:rsid w:val="0075707A"/>
    <w:rsid w:val="00760BD6"/>
    <w:rsid w:val="00761B67"/>
    <w:rsid w:val="007664EC"/>
    <w:rsid w:val="00774311"/>
    <w:rsid w:val="007779BD"/>
    <w:rsid w:val="00780942"/>
    <w:rsid w:val="00781581"/>
    <w:rsid w:val="0078209D"/>
    <w:rsid w:val="00784CD0"/>
    <w:rsid w:val="00797C6A"/>
    <w:rsid w:val="007A54C0"/>
    <w:rsid w:val="007B0A28"/>
    <w:rsid w:val="007B0BCE"/>
    <w:rsid w:val="007B0ECF"/>
    <w:rsid w:val="007B164E"/>
    <w:rsid w:val="007B1B4D"/>
    <w:rsid w:val="007B3DDD"/>
    <w:rsid w:val="007B6097"/>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65BD"/>
    <w:rsid w:val="00877E6C"/>
    <w:rsid w:val="0088324C"/>
    <w:rsid w:val="008833F7"/>
    <w:rsid w:val="00883D6F"/>
    <w:rsid w:val="008851A1"/>
    <w:rsid w:val="0088601E"/>
    <w:rsid w:val="00890057"/>
    <w:rsid w:val="008903DD"/>
    <w:rsid w:val="0089506D"/>
    <w:rsid w:val="008A0EAF"/>
    <w:rsid w:val="008A1E81"/>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4BA5"/>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2216"/>
    <w:rsid w:val="009C49B0"/>
    <w:rsid w:val="009C5CA4"/>
    <w:rsid w:val="009C7978"/>
    <w:rsid w:val="009D04BA"/>
    <w:rsid w:val="009D1DAA"/>
    <w:rsid w:val="009D2954"/>
    <w:rsid w:val="009D2B17"/>
    <w:rsid w:val="009D566B"/>
    <w:rsid w:val="009D6D95"/>
    <w:rsid w:val="009D7AE9"/>
    <w:rsid w:val="009E0DCC"/>
    <w:rsid w:val="009E129F"/>
    <w:rsid w:val="009E45A4"/>
    <w:rsid w:val="009E51F1"/>
    <w:rsid w:val="009E52BC"/>
    <w:rsid w:val="009E5864"/>
    <w:rsid w:val="009F1C4C"/>
    <w:rsid w:val="009F6DC3"/>
    <w:rsid w:val="00A01756"/>
    <w:rsid w:val="00A01998"/>
    <w:rsid w:val="00A04E8E"/>
    <w:rsid w:val="00A05711"/>
    <w:rsid w:val="00A0753F"/>
    <w:rsid w:val="00A07A31"/>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0F1C"/>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8E"/>
    <w:rsid w:val="00B76993"/>
    <w:rsid w:val="00B77841"/>
    <w:rsid w:val="00B77971"/>
    <w:rsid w:val="00B807D0"/>
    <w:rsid w:val="00B82C11"/>
    <w:rsid w:val="00B83AE5"/>
    <w:rsid w:val="00B87D95"/>
    <w:rsid w:val="00B91E70"/>
    <w:rsid w:val="00B923C5"/>
    <w:rsid w:val="00BA485A"/>
    <w:rsid w:val="00BA7801"/>
    <w:rsid w:val="00BB003D"/>
    <w:rsid w:val="00BB0321"/>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605F"/>
    <w:rsid w:val="00C07423"/>
    <w:rsid w:val="00C110A2"/>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2A11"/>
    <w:rsid w:val="00C76D4F"/>
    <w:rsid w:val="00C76F25"/>
    <w:rsid w:val="00C772B3"/>
    <w:rsid w:val="00C7746D"/>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69D6"/>
    <w:rsid w:val="00D86BAD"/>
    <w:rsid w:val="00D86FBF"/>
    <w:rsid w:val="00D90DCF"/>
    <w:rsid w:val="00D93FB6"/>
    <w:rsid w:val="00DA0B22"/>
    <w:rsid w:val="00DA13AA"/>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47DB7"/>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E8"/>
    <w:rsid w:val="00E86F52"/>
    <w:rsid w:val="00E90398"/>
    <w:rsid w:val="00E91768"/>
    <w:rsid w:val="00E91E34"/>
    <w:rsid w:val="00E973F9"/>
    <w:rsid w:val="00E9772B"/>
    <w:rsid w:val="00EA27DB"/>
    <w:rsid w:val="00EB0A7C"/>
    <w:rsid w:val="00EB0C99"/>
    <w:rsid w:val="00EB3695"/>
    <w:rsid w:val="00EB53C9"/>
    <w:rsid w:val="00EB709F"/>
    <w:rsid w:val="00EC02E3"/>
    <w:rsid w:val="00EC3883"/>
    <w:rsid w:val="00EC43E6"/>
    <w:rsid w:val="00EC45E8"/>
    <w:rsid w:val="00EC6C14"/>
    <w:rsid w:val="00EE1F73"/>
    <w:rsid w:val="00EE2F42"/>
    <w:rsid w:val="00EE5522"/>
    <w:rsid w:val="00EE552B"/>
    <w:rsid w:val="00EF0E3C"/>
    <w:rsid w:val="00EF7218"/>
    <w:rsid w:val="00F0004C"/>
    <w:rsid w:val="00F00757"/>
    <w:rsid w:val="00F02591"/>
    <w:rsid w:val="00F06F9C"/>
    <w:rsid w:val="00F11D0F"/>
    <w:rsid w:val="00F1278A"/>
    <w:rsid w:val="00F128B2"/>
    <w:rsid w:val="00F128F2"/>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C5489"/>
    <w:rsid w:val="00FD0E13"/>
    <w:rsid w:val="00FD1B62"/>
    <w:rsid w:val="00FD2F1F"/>
    <w:rsid w:val="00FD4290"/>
    <w:rsid w:val="00FD5F15"/>
    <w:rsid w:val="00FE0DF0"/>
    <w:rsid w:val="00FE3DA1"/>
    <w:rsid w:val="00FF287B"/>
    <w:rsid w:val="00FF32C1"/>
    <w:rsid w:val="00FF38A2"/>
    <w:rsid w:val="00FF3CD8"/>
    <w:rsid w:val="00FF42FA"/>
    <w:rsid w:val="0E0D790F"/>
    <w:rsid w:val="1B4CC1C2"/>
    <w:rsid w:val="37FAE941"/>
    <w:rsid w:val="3B9CF11F"/>
    <w:rsid w:val="40BE81AF"/>
    <w:rsid w:val="459E7CCE"/>
    <w:rsid w:val="5337C4D0"/>
    <w:rsid w:val="6D468DB1"/>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kumentai@kaisiador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4.xml><?xml version="1.0" encoding="utf-8"?>
<ds:datastoreItem xmlns:ds="http://schemas.openxmlformats.org/officeDocument/2006/customXml" ds:itemID="{CBFB7ACF-ABC3-4EA0-BA20-1F14F6FB3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45585</Words>
  <Characters>25985</Characters>
  <Application>Microsoft Office Word</Application>
  <DocSecurity>0</DocSecurity>
  <Lines>216</Lines>
  <Paragraphs>142</Paragraphs>
  <ScaleCrop>false</ScaleCrop>
  <HeadingPairs>
    <vt:vector size="2" baseType="variant">
      <vt:variant>
        <vt:lpstr>Title</vt:lpstr>
      </vt:variant>
      <vt:variant>
        <vt:i4>1</vt:i4>
      </vt:variant>
    </vt:vector>
  </HeadingPairs>
  <TitlesOfParts>
    <vt:vector size="1" baseType="lpstr">
      <vt:lpstr>Rangos darbų sutartis</vt:lpstr>
    </vt:vector>
  </TitlesOfParts>
  <Company/>
  <LinksUpToDate>false</LinksUpToDate>
  <CharactersWithSpaces>71428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sutartis</dc:title>
  <dc:creator>ieva.sadurskiene@kaisiadorys.lt</dc:creator>
  <cp:lastModifiedBy>Brigita Kubeckienė</cp:lastModifiedBy>
  <cp:revision>3</cp:revision>
  <cp:lastPrinted>2022-08-18T13:32:00Z</cp:lastPrinted>
  <dcterms:created xsi:type="dcterms:W3CDTF">2025-10-31T08:58:00Z</dcterms:created>
  <dcterms:modified xsi:type="dcterms:W3CDTF">2025-11-06T13:23:00Z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