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lang w:val="en-US"/>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6DEC25A8" w14:textId="471D02E0" w:rsidR="0023205F" w:rsidRPr="0029021E" w:rsidRDefault="0023205F" w:rsidP="00564A74">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00D46430">
            <w:rPr>
              <w:rFonts w:ascii="Times New Roman" w:hAnsi="Times New Roman" w:cs="Times New Roman"/>
              <w:sz w:val="24"/>
              <w:szCs w:val="24"/>
            </w:rPr>
            <w:t>-11-05</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564A74" w:rsidRPr="007B79E2">
            <w:rPr>
              <w:rFonts w:ascii="Times New Roman" w:hAnsi="Times New Roman" w:cs="Times New Roman"/>
              <w:sz w:val="24"/>
              <w:szCs w:val="24"/>
            </w:rPr>
            <w:t>VP-</w:t>
          </w:r>
          <w:r w:rsidR="00156108">
            <w:rPr>
              <w:rFonts w:ascii="Times New Roman" w:hAnsi="Times New Roman" w:cs="Times New Roman"/>
              <w:sz w:val="24"/>
              <w:szCs w:val="24"/>
            </w:rPr>
            <w:t>1</w:t>
          </w:r>
        </w:p>
        <w:p w14:paraId="7350A7E2" w14:textId="78457EBC" w:rsidR="00D526C8" w:rsidRPr="0029021E" w:rsidRDefault="00D526C8" w:rsidP="004E4612">
          <w:pPr>
            <w:spacing w:after="120" w:line="20" w:lineRule="atLeast"/>
            <w:contextualSpacing/>
            <w:jc w:val="center"/>
            <w:rPr>
              <w:rFonts w:ascii="Times New Roman" w:hAnsi="Times New Roman" w:cs="Times New Roman"/>
              <w:sz w:val="24"/>
              <w:szCs w:val="24"/>
            </w:rPr>
          </w:pP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537645A2" w14:textId="5A25E0D8" w:rsidR="006C60C9" w:rsidRPr="0029021E" w:rsidRDefault="007A130B"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SUPAPRASTINT</w:t>
          </w:r>
          <w:r w:rsidR="007D4DB9" w:rsidRPr="0029021E">
            <w:rPr>
              <w:rFonts w:ascii="Times New Roman" w:hAnsi="Times New Roman" w:cs="Times New Roman"/>
              <w:b/>
              <w:bCs/>
              <w:sz w:val="24"/>
              <w:szCs w:val="24"/>
            </w:rPr>
            <w:t>O VIEŠOJO PIRKIMO</w:t>
          </w:r>
        </w:p>
        <w:p w14:paraId="1D1BF965" w14:textId="0496EE33" w:rsidR="00D526C8" w:rsidRPr="0029021E" w:rsidRDefault="006C60C9" w:rsidP="00E61B1D">
          <w:pPr>
            <w:spacing w:after="120" w:line="20" w:lineRule="atLeast"/>
            <w:contextualSpacing/>
            <w:jc w:val="center"/>
            <w:rPr>
              <w:rFonts w:ascii="Times New Roman" w:hAnsi="Times New Roman" w:cs="Times New Roman"/>
              <w:b/>
              <w:bCs/>
              <w:caps/>
              <w:sz w:val="24"/>
              <w:szCs w:val="24"/>
            </w:rPr>
          </w:pPr>
          <w:r w:rsidRPr="00FC4064">
            <w:rPr>
              <w:rFonts w:ascii="Times New Roman" w:hAnsi="Times New Roman" w:cs="Times New Roman"/>
              <w:b/>
              <w:bCs/>
              <w:caps/>
              <w:sz w:val="24"/>
              <w:szCs w:val="24"/>
            </w:rPr>
            <w:t>„</w:t>
          </w:r>
          <w:r w:rsidR="008E4C6C" w:rsidRPr="008E4C6C">
            <w:rPr>
              <w:rFonts w:ascii="Times New Roman" w:hAnsi="Times New Roman" w:cs="Times New Roman"/>
              <w:b/>
              <w:bCs/>
              <w:caps/>
              <w:sz w:val="24"/>
              <w:szCs w:val="24"/>
            </w:rPr>
            <w:t>Nuotekų valymo įrenginių statybos darbai Daukšių mstl.</w:t>
          </w:r>
          <w:r w:rsidR="000B1253">
            <w:rPr>
              <w:rFonts w:ascii="Times New Roman" w:hAnsi="Times New Roman" w:cs="Times New Roman"/>
              <w:b/>
              <w:bCs/>
              <w:caps/>
              <w:sz w:val="24"/>
              <w:szCs w:val="24"/>
            </w:rPr>
            <w:t>“</w:t>
          </w:r>
        </w:p>
        <w:p w14:paraId="16686C0D" w14:textId="77777777" w:rsidR="00E61B1D" w:rsidRPr="0029021E"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09A3BE17" w14:textId="5F2B256F" w:rsidR="002A5B36"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04154239" w:history="1">
                <w:r w:rsidR="002A5B36" w:rsidRPr="00D96034">
                  <w:rPr>
                    <w:rStyle w:val="Hipersaitas"/>
                    <w:rFonts w:ascii="Times New Roman" w:hAnsi="Times New Roman" w:cs="Times New Roman"/>
                    <w:noProof/>
                  </w:rPr>
                  <w:t>1.</w:t>
                </w:r>
                <w:r w:rsidR="002A5B36">
                  <w:rPr>
                    <w:noProof/>
                    <w:sz w:val="22"/>
                    <w:szCs w:val="22"/>
                    <w:lang w:val="en-US" w:eastAsia="en-US"/>
                  </w:rPr>
                  <w:tab/>
                </w:r>
                <w:r w:rsidR="002A5B36" w:rsidRPr="00D96034">
                  <w:rPr>
                    <w:rStyle w:val="Hipersaitas"/>
                    <w:rFonts w:ascii="Times New Roman" w:hAnsi="Times New Roman" w:cs="Times New Roman"/>
                    <w:b/>
                    <w:bCs/>
                    <w:noProof/>
                  </w:rPr>
                  <w:t>Bendra informacija</w:t>
                </w:r>
                <w:r w:rsidR="002A5B36">
                  <w:rPr>
                    <w:noProof/>
                    <w:webHidden/>
                  </w:rPr>
                  <w:tab/>
                </w:r>
                <w:r w:rsidR="002A5B36">
                  <w:rPr>
                    <w:noProof/>
                    <w:webHidden/>
                  </w:rPr>
                  <w:fldChar w:fldCharType="begin"/>
                </w:r>
                <w:r w:rsidR="002A5B36">
                  <w:rPr>
                    <w:noProof/>
                    <w:webHidden/>
                  </w:rPr>
                  <w:instrText xml:space="preserve"> PAGEREF _Toc204154239 \h </w:instrText>
                </w:r>
                <w:r w:rsidR="002A5B36">
                  <w:rPr>
                    <w:noProof/>
                    <w:webHidden/>
                  </w:rPr>
                </w:r>
                <w:r w:rsidR="002A5B36">
                  <w:rPr>
                    <w:noProof/>
                    <w:webHidden/>
                  </w:rPr>
                  <w:fldChar w:fldCharType="separate"/>
                </w:r>
                <w:r w:rsidR="002A5B36">
                  <w:rPr>
                    <w:noProof/>
                    <w:webHidden/>
                  </w:rPr>
                  <w:t>2</w:t>
                </w:r>
                <w:r w:rsidR="002A5B36">
                  <w:rPr>
                    <w:noProof/>
                    <w:webHidden/>
                  </w:rPr>
                  <w:fldChar w:fldCharType="end"/>
                </w:r>
              </w:hyperlink>
            </w:p>
            <w:p w14:paraId="69C02B87" w14:textId="7C39638D" w:rsidR="002A5B36" w:rsidRDefault="002A5B36">
              <w:pPr>
                <w:pStyle w:val="Turinys1"/>
                <w:tabs>
                  <w:tab w:val="left" w:pos="660"/>
                </w:tabs>
                <w:rPr>
                  <w:noProof/>
                  <w:sz w:val="22"/>
                  <w:szCs w:val="22"/>
                  <w:lang w:val="en-US" w:eastAsia="en-US"/>
                </w:rPr>
              </w:pPr>
              <w:hyperlink w:anchor="_Toc204154240" w:history="1">
                <w:r w:rsidRPr="00D96034">
                  <w:rPr>
                    <w:rStyle w:val="Hipersaitas"/>
                    <w:rFonts w:ascii="Times New Roman" w:hAnsi="Times New Roman" w:cs="Times New Roman"/>
                    <w:noProof/>
                  </w:rPr>
                  <w:t>2.</w:t>
                </w:r>
                <w:r>
                  <w:rPr>
                    <w:noProof/>
                    <w:sz w:val="22"/>
                    <w:szCs w:val="22"/>
                    <w:lang w:val="en-US" w:eastAsia="en-US"/>
                  </w:rPr>
                  <w:tab/>
                </w:r>
                <w:r w:rsidRPr="00D96034">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_Toc204154240 \h </w:instrText>
                </w:r>
                <w:r>
                  <w:rPr>
                    <w:noProof/>
                    <w:webHidden/>
                  </w:rPr>
                </w:r>
                <w:r>
                  <w:rPr>
                    <w:noProof/>
                    <w:webHidden/>
                  </w:rPr>
                  <w:fldChar w:fldCharType="separate"/>
                </w:r>
                <w:r>
                  <w:rPr>
                    <w:noProof/>
                    <w:webHidden/>
                  </w:rPr>
                  <w:t>3</w:t>
                </w:r>
                <w:r>
                  <w:rPr>
                    <w:noProof/>
                    <w:webHidden/>
                  </w:rPr>
                  <w:fldChar w:fldCharType="end"/>
                </w:r>
              </w:hyperlink>
            </w:p>
            <w:p w14:paraId="0C52DC92" w14:textId="40275974" w:rsidR="002A5B36" w:rsidRDefault="002A5B36">
              <w:pPr>
                <w:pStyle w:val="Turinys1"/>
                <w:tabs>
                  <w:tab w:val="left" w:pos="660"/>
                </w:tabs>
                <w:rPr>
                  <w:noProof/>
                  <w:sz w:val="22"/>
                  <w:szCs w:val="22"/>
                  <w:lang w:val="en-US" w:eastAsia="en-US"/>
                </w:rPr>
              </w:pPr>
              <w:hyperlink w:anchor="_Toc204154241" w:history="1">
                <w:r w:rsidRPr="00D96034">
                  <w:rPr>
                    <w:rStyle w:val="Hipersaitas"/>
                    <w:rFonts w:ascii="Times New Roman" w:hAnsi="Times New Roman" w:cs="Times New Roman"/>
                    <w:b/>
                    <w:bCs/>
                    <w:noProof/>
                  </w:rPr>
                  <w:t>3.</w:t>
                </w:r>
                <w:r>
                  <w:rPr>
                    <w:noProof/>
                    <w:sz w:val="22"/>
                    <w:szCs w:val="22"/>
                    <w:lang w:val="en-US" w:eastAsia="en-US"/>
                  </w:rPr>
                  <w:tab/>
                </w:r>
                <w:r w:rsidRPr="00D96034">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_Toc204154241 \h </w:instrText>
                </w:r>
                <w:r>
                  <w:rPr>
                    <w:noProof/>
                    <w:webHidden/>
                  </w:rPr>
                </w:r>
                <w:r>
                  <w:rPr>
                    <w:noProof/>
                    <w:webHidden/>
                  </w:rPr>
                  <w:fldChar w:fldCharType="separate"/>
                </w:r>
                <w:r>
                  <w:rPr>
                    <w:noProof/>
                    <w:webHidden/>
                  </w:rPr>
                  <w:t>5</w:t>
                </w:r>
                <w:r>
                  <w:rPr>
                    <w:noProof/>
                    <w:webHidden/>
                  </w:rPr>
                  <w:fldChar w:fldCharType="end"/>
                </w:r>
              </w:hyperlink>
            </w:p>
            <w:p w14:paraId="61E4908C" w14:textId="77A4A81F" w:rsidR="002A5B36" w:rsidRDefault="002A5B36">
              <w:pPr>
                <w:pStyle w:val="Turinys1"/>
                <w:tabs>
                  <w:tab w:val="left" w:pos="660"/>
                </w:tabs>
                <w:rPr>
                  <w:noProof/>
                  <w:sz w:val="22"/>
                  <w:szCs w:val="22"/>
                  <w:lang w:val="en-US" w:eastAsia="en-US"/>
                </w:rPr>
              </w:pPr>
              <w:hyperlink w:anchor="_Toc204154242" w:history="1">
                <w:r w:rsidRPr="00D96034">
                  <w:rPr>
                    <w:rStyle w:val="Hipersaitas"/>
                    <w:rFonts w:ascii="Times New Roman" w:hAnsi="Times New Roman" w:cs="Times New Roman"/>
                    <w:b/>
                    <w:bCs/>
                    <w:noProof/>
                  </w:rPr>
                  <w:t>4.</w:t>
                </w:r>
                <w:r>
                  <w:rPr>
                    <w:noProof/>
                    <w:sz w:val="22"/>
                    <w:szCs w:val="22"/>
                    <w:lang w:val="en-US" w:eastAsia="en-US"/>
                  </w:rPr>
                  <w:tab/>
                </w:r>
                <w:r w:rsidRPr="00D96034">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_Toc204154242 \h </w:instrText>
                </w:r>
                <w:r>
                  <w:rPr>
                    <w:noProof/>
                    <w:webHidden/>
                  </w:rPr>
                </w:r>
                <w:r>
                  <w:rPr>
                    <w:noProof/>
                    <w:webHidden/>
                  </w:rPr>
                  <w:fldChar w:fldCharType="separate"/>
                </w:r>
                <w:r>
                  <w:rPr>
                    <w:noProof/>
                    <w:webHidden/>
                  </w:rPr>
                  <w:t>5</w:t>
                </w:r>
                <w:r>
                  <w:rPr>
                    <w:noProof/>
                    <w:webHidden/>
                  </w:rPr>
                  <w:fldChar w:fldCharType="end"/>
                </w:r>
              </w:hyperlink>
            </w:p>
            <w:p w14:paraId="188A3DF4" w14:textId="3169FBA1" w:rsidR="002A5B36" w:rsidRDefault="002A5B36">
              <w:pPr>
                <w:pStyle w:val="Turinys1"/>
                <w:tabs>
                  <w:tab w:val="left" w:pos="660"/>
                </w:tabs>
                <w:rPr>
                  <w:noProof/>
                  <w:sz w:val="22"/>
                  <w:szCs w:val="22"/>
                  <w:lang w:val="en-US" w:eastAsia="en-US"/>
                </w:rPr>
              </w:pPr>
              <w:hyperlink w:anchor="_Toc204154243" w:history="1">
                <w:r w:rsidRPr="00D96034">
                  <w:rPr>
                    <w:rStyle w:val="Hipersaitas"/>
                    <w:rFonts w:ascii="Times New Roman" w:hAnsi="Times New Roman" w:cs="Times New Roman"/>
                    <w:b/>
                    <w:bCs/>
                    <w:noProof/>
                  </w:rPr>
                  <w:t>5.</w:t>
                </w:r>
                <w:r>
                  <w:rPr>
                    <w:noProof/>
                    <w:sz w:val="22"/>
                    <w:szCs w:val="22"/>
                    <w:lang w:val="en-US" w:eastAsia="en-US"/>
                  </w:rPr>
                  <w:tab/>
                </w:r>
                <w:r w:rsidRPr="00D96034">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_Toc204154243 \h </w:instrText>
                </w:r>
                <w:r>
                  <w:rPr>
                    <w:noProof/>
                    <w:webHidden/>
                  </w:rPr>
                </w:r>
                <w:r>
                  <w:rPr>
                    <w:noProof/>
                    <w:webHidden/>
                  </w:rPr>
                  <w:fldChar w:fldCharType="separate"/>
                </w:r>
                <w:r>
                  <w:rPr>
                    <w:noProof/>
                    <w:webHidden/>
                  </w:rPr>
                  <w:t>5</w:t>
                </w:r>
                <w:r>
                  <w:rPr>
                    <w:noProof/>
                    <w:webHidden/>
                  </w:rPr>
                  <w:fldChar w:fldCharType="end"/>
                </w:r>
              </w:hyperlink>
            </w:p>
            <w:p w14:paraId="0A776D1F" w14:textId="1661F2BC" w:rsidR="002A5B36" w:rsidRDefault="002A5B36">
              <w:pPr>
                <w:pStyle w:val="Turinys1"/>
                <w:tabs>
                  <w:tab w:val="left" w:pos="660"/>
                </w:tabs>
                <w:rPr>
                  <w:noProof/>
                  <w:sz w:val="22"/>
                  <w:szCs w:val="22"/>
                  <w:lang w:val="en-US" w:eastAsia="en-US"/>
                </w:rPr>
              </w:pPr>
              <w:hyperlink w:anchor="_Toc204154244" w:history="1">
                <w:r w:rsidRPr="00D96034">
                  <w:rPr>
                    <w:rStyle w:val="Hipersaitas"/>
                    <w:rFonts w:ascii="Times New Roman" w:eastAsiaTheme="minorHAnsi" w:hAnsi="Times New Roman" w:cs="Times New Roman"/>
                    <w:b/>
                    <w:bCs/>
                    <w:noProof/>
                  </w:rPr>
                  <w:t>6.</w:t>
                </w:r>
                <w:r>
                  <w:rPr>
                    <w:noProof/>
                    <w:sz w:val="22"/>
                    <w:szCs w:val="22"/>
                    <w:lang w:val="en-US" w:eastAsia="en-US"/>
                  </w:rPr>
                  <w:tab/>
                </w:r>
                <w:r w:rsidRPr="00D96034">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_Toc204154244 \h </w:instrText>
                </w:r>
                <w:r>
                  <w:rPr>
                    <w:noProof/>
                    <w:webHidden/>
                  </w:rPr>
                </w:r>
                <w:r>
                  <w:rPr>
                    <w:noProof/>
                    <w:webHidden/>
                  </w:rPr>
                  <w:fldChar w:fldCharType="separate"/>
                </w:r>
                <w:r>
                  <w:rPr>
                    <w:noProof/>
                    <w:webHidden/>
                  </w:rPr>
                  <w:t>6</w:t>
                </w:r>
                <w:r>
                  <w:rPr>
                    <w:noProof/>
                    <w:webHidden/>
                  </w:rPr>
                  <w:fldChar w:fldCharType="end"/>
                </w:r>
              </w:hyperlink>
            </w:p>
            <w:p w14:paraId="22A1E993" w14:textId="14E85D9B" w:rsidR="002A5B36" w:rsidRDefault="002A5B36">
              <w:pPr>
                <w:pStyle w:val="Turinys1"/>
                <w:tabs>
                  <w:tab w:val="left" w:pos="660"/>
                </w:tabs>
                <w:rPr>
                  <w:noProof/>
                  <w:sz w:val="22"/>
                  <w:szCs w:val="22"/>
                  <w:lang w:val="en-US" w:eastAsia="en-US"/>
                </w:rPr>
              </w:pPr>
              <w:hyperlink w:anchor="_Toc204154245" w:history="1">
                <w:r w:rsidRPr="00D96034">
                  <w:rPr>
                    <w:rStyle w:val="Hipersaitas"/>
                    <w:rFonts w:ascii="Times New Roman" w:hAnsi="Times New Roman" w:cs="Times New Roman"/>
                    <w:b/>
                    <w:bCs/>
                    <w:noProof/>
                  </w:rPr>
                  <w:t>7.</w:t>
                </w:r>
                <w:r>
                  <w:rPr>
                    <w:noProof/>
                    <w:sz w:val="22"/>
                    <w:szCs w:val="22"/>
                    <w:lang w:val="en-US" w:eastAsia="en-US"/>
                  </w:rPr>
                  <w:tab/>
                </w:r>
                <w:r w:rsidRPr="00D96034">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_Toc204154245 \h </w:instrText>
                </w:r>
                <w:r>
                  <w:rPr>
                    <w:noProof/>
                    <w:webHidden/>
                  </w:rPr>
                </w:r>
                <w:r>
                  <w:rPr>
                    <w:noProof/>
                    <w:webHidden/>
                  </w:rPr>
                  <w:fldChar w:fldCharType="separate"/>
                </w:r>
                <w:r>
                  <w:rPr>
                    <w:noProof/>
                    <w:webHidden/>
                  </w:rPr>
                  <w:t>7</w:t>
                </w:r>
                <w:r>
                  <w:rPr>
                    <w:noProof/>
                    <w:webHidden/>
                  </w:rPr>
                  <w:fldChar w:fldCharType="end"/>
                </w:r>
              </w:hyperlink>
            </w:p>
            <w:p w14:paraId="388A5F6E" w14:textId="5FAE8C70" w:rsidR="002A5B36" w:rsidRDefault="002A5B36">
              <w:pPr>
                <w:pStyle w:val="Turinys1"/>
                <w:tabs>
                  <w:tab w:val="left" w:pos="660"/>
                </w:tabs>
                <w:rPr>
                  <w:noProof/>
                  <w:sz w:val="22"/>
                  <w:szCs w:val="22"/>
                  <w:lang w:val="en-US" w:eastAsia="en-US"/>
                </w:rPr>
              </w:pPr>
              <w:hyperlink w:anchor="_Toc204154246" w:history="1">
                <w:r w:rsidRPr="00D96034">
                  <w:rPr>
                    <w:rStyle w:val="Hipersaitas"/>
                    <w:rFonts w:ascii="Times New Roman" w:hAnsi="Times New Roman" w:cs="Times New Roman"/>
                    <w:b/>
                    <w:bCs/>
                    <w:noProof/>
                  </w:rPr>
                  <w:t>8.</w:t>
                </w:r>
                <w:r>
                  <w:rPr>
                    <w:noProof/>
                    <w:sz w:val="22"/>
                    <w:szCs w:val="22"/>
                    <w:lang w:val="en-US" w:eastAsia="en-US"/>
                  </w:rPr>
                  <w:tab/>
                </w:r>
                <w:r w:rsidRPr="00D96034">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_Toc204154246 \h </w:instrText>
                </w:r>
                <w:r>
                  <w:rPr>
                    <w:noProof/>
                    <w:webHidden/>
                  </w:rPr>
                </w:r>
                <w:r>
                  <w:rPr>
                    <w:noProof/>
                    <w:webHidden/>
                  </w:rPr>
                  <w:fldChar w:fldCharType="separate"/>
                </w:r>
                <w:r>
                  <w:rPr>
                    <w:noProof/>
                    <w:webHidden/>
                  </w:rPr>
                  <w:t>7</w:t>
                </w:r>
                <w:r>
                  <w:rPr>
                    <w:noProof/>
                    <w:webHidden/>
                  </w:rPr>
                  <w:fldChar w:fldCharType="end"/>
                </w:r>
              </w:hyperlink>
            </w:p>
            <w:p w14:paraId="2F7BCD30" w14:textId="74454D60" w:rsidR="002A5B36" w:rsidRDefault="002A5B36">
              <w:pPr>
                <w:pStyle w:val="Turinys1"/>
                <w:tabs>
                  <w:tab w:val="left" w:pos="660"/>
                </w:tabs>
                <w:rPr>
                  <w:noProof/>
                  <w:sz w:val="22"/>
                  <w:szCs w:val="22"/>
                  <w:lang w:val="en-US" w:eastAsia="en-US"/>
                </w:rPr>
              </w:pPr>
              <w:hyperlink w:anchor="_Toc204154247" w:history="1">
                <w:r w:rsidRPr="00D96034">
                  <w:rPr>
                    <w:rStyle w:val="Hipersaitas"/>
                    <w:rFonts w:ascii="Times New Roman" w:hAnsi="Times New Roman" w:cs="Times New Roman"/>
                    <w:b/>
                    <w:bCs/>
                    <w:noProof/>
                  </w:rPr>
                  <w:t>9.</w:t>
                </w:r>
                <w:r>
                  <w:rPr>
                    <w:noProof/>
                    <w:sz w:val="22"/>
                    <w:szCs w:val="22"/>
                    <w:lang w:val="en-US" w:eastAsia="en-US"/>
                  </w:rPr>
                  <w:tab/>
                </w:r>
                <w:r w:rsidRPr="00D96034">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_Toc204154247 \h </w:instrText>
                </w:r>
                <w:r>
                  <w:rPr>
                    <w:noProof/>
                    <w:webHidden/>
                  </w:rPr>
                </w:r>
                <w:r>
                  <w:rPr>
                    <w:noProof/>
                    <w:webHidden/>
                  </w:rPr>
                  <w:fldChar w:fldCharType="separate"/>
                </w:r>
                <w:r>
                  <w:rPr>
                    <w:noProof/>
                    <w:webHidden/>
                  </w:rPr>
                  <w:t>7</w:t>
                </w:r>
                <w:r>
                  <w:rPr>
                    <w:noProof/>
                    <w:webHidden/>
                  </w:rPr>
                  <w:fldChar w:fldCharType="end"/>
                </w:r>
              </w:hyperlink>
            </w:p>
            <w:p w14:paraId="3B7B7631" w14:textId="6B0A99AA" w:rsidR="002A5B36" w:rsidRDefault="002A5B36">
              <w:pPr>
                <w:pStyle w:val="Turinys1"/>
                <w:tabs>
                  <w:tab w:val="left" w:pos="660"/>
                </w:tabs>
                <w:rPr>
                  <w:noProof/>
                  <w:sz w:val="22"/>
                  <w:szCs w:val="22"/>
                  <w:lang w:val="en-US" w:eastAsia="en-US"/>
                </w:rPr>
              </w:pPr>
              <w:hyperlink w:anchor="_Toc204154248" w:history="1">
                <w:r w:rsidRPr="00D96034">
                  <w:rPr>
                    <w:rStyle w:val="Hipersaitas"/>
                    <w:rFonts w:ascii="Times New Roman" w:hAnsi="Times New Roman" w:cs="Times New Roman"/>
                    <w:b/>
                    <w:noProof/>
                  </w:rPr>
                  <w:t>10.</w:t>
                </w:r>
                <w:r>
                  <w:rPr>
                    <w:noProof/>
                    <w:sz w:val="22"/>
                    <w:szCs w:val="22"/>
                    <w:lang w:val="en-US" w:eastAsia="en-US"/>
                  </w:rPr>
                  <w:tab/>
                </w:r>
                <w:r w:rsidRPr="00D96034">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_Toc204154248 \h </w:instrText>
                </w:r>
                <w:r>
                  <w:rPr>
                    <w:noProof/>
                    <w:webHidden/>
                  </w:rPr>
                </w:r>
                <w:r>
                  <w:rPr>
                    <w:noProof/>
                    <w:webHidden/>
                  </w:rPr>
                  <w:fldChar w:fldCharType="separate"/>
                </w:r>
                <w:r>
                  <w:rPr>
                    <w:noProof/>
                    <w:webHidden/>
                  </w:rPr>
                  <w:t>8</w:t>
                </w:r>
                <w:r>
                  <w:rPr>
                    <w:noProof/>
                    <w:webHidden/>
                  </w:rPr>
                  <w:fldChar w:fldCharType="end"/>
                </w:r>
              </w:hyperlink>
            </w:p>
            <w:p w14:paraId="0A7201C8" w14:textId="2469C648" w:rsidR="002A5B36" w:rsidRDefault="002A5B36">
              <w:pPr>
                <w:pStyle w:val="Turinys1"/>
                <w:rPr>
                  <w:noProof/>
                  <w:sz w:val="22"/>
                  <w:szCs w:val="22"/>
                  <w:lang w:val="en-US" w:eastAsia="en-US"/>
                </w:rPr>
              </w:pPr>
              <w:hyperlink w:anchor="_Toc204154249" w:history="1">
                <w:r w:rsidRPr="00D96034">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_Toc204154249 \h </w:instrText>
                </w:r>
                <w:r>
                  <w:rPr>
                    <w:noProof/>
                    <w:webHidden/>
                  </w:rPr>
                </w:r>
                <w:r>
                  <w:rPr>
                    <w:noProof/>
                    <w:webHidden/>
                  </w:rPr>
                  <w:fldChar w:fldCharType="separate"/>
                </w:r>
                <w:r>
                  <w:rPr>
                    <w:noProof/>
                    <w:webHidden/>
                  </w:rPr>
                  <w:t>9</w:t>
                </w:r>
                <w:r>
                  <w:rPr>
                    <w:noProof/>
                    <w:webHidden/>
                  </w:rPr>
                  <w:fldChar w:fldCharType="end"/>
                </w:r>
              </w:hyperlink>
            </w:p>
            <w:p w14:paraId="52BB102D" w14:textId="27F62E0D" w:rsidR="002A5B36" w:rsidRDefault="002A5B36">
              <w:pPr>
                <w:pStyle w:val="Turinys2"/>
                <w:rPr>
                  <w:rFonts w:eastAsiaTheme="minorEastAsia" w:cstheme="minorBidi"/>
                  <w:sz w:val="22"/>
                  <w:szCs w:val="22"/>
                  <w:lang w:val="en-US" w:eastAsia="en-US"/>
                </w:rPr>
              </w:pPr>
              <w:hyperlink w:anchor="_Toc204154250" w:history="1">
                <w:r w:rsidRPr="00D96034">
                  <w:rPr>
                    <w:rStyle w:val="Hipersaitas"/>
                    <w:rFonts w:ascii="Times New Roman" w:hAnsi="Times New Roman" w:cs="Times New Roman"/>
                  </w:rPr>
                  <w:t>Pirkimo sąlygų 2 priedas „Techninė specifikacija“</w:t>
                </w:r>
                <w:r w:rsidR="001A7DA0">
                  <w:rPr>
                    <w:rStyle w:val="Hipersaitas"/>
                    <w:rFonts w:ascii="Times New Roman" w:hAnsi="Times New Roman" w:cs="Times New Roman"/>
                  </w:rPr>
                  <w:t xml:space="preserve"> su pried</w:t>
                </w:r>
                <w:r w:rsidR="00BA16F8">
                  <w:rPr>
                    <w:rStyle w:val="Hipersaitas"/>
                    <w:rFonts w:ascii="Times New Roman" w:hAnsi="Times New Roman" w:cs="Times New Roman"/>
                  </w:rPr>
                  <w:t>u</w:t>
                </w:r>
                <w:r>
                  <w:rPr>
                    <w:webHidden/>
                  </w:rPr>
                  <w:tab/>
                </w:r>
                <w:r>
                  <w:rPr>
                    <w:webHidden/>
                  </w:rPr>
                  <w:fldChar w:fldCharType="begin"/>
                </w:r>
                <w:r>
                  <w:rPr>
                    <w:webHidden/>
                  </w:rPr>
                  <w:instrText xml:space="preserve"> PAGEREF _Toc204154250 \h </w:instrText>
                </w:r>
                <w:r>
                  <w:rPr>
                    <w:webHidden/>
                  </w:rPr>
                </w:r>
                <w:r>
                  <w:rPr>
                    <w:webHidden/>
                  </w:rPr>
                  <w:fldChar w:fldCharType="separate"/>
                </w:r>
                <w:r>
                  <w:rPr>
                    <w:webHidden/>
                  </w:rPr>
                  <w:t>12</w:t>
                </w:r>
                <w:r>
                  <w:rPr>
                    <w:webHidden/>
                  </w:rPr>
                  <w:fldChar w:fldCharType="end"/>
                </w:r>
              </w:hyperlink>
            </w:p>
            <w:p w14:paraId="6D6862DD" w14:textId="3DB90215" w:rsidR="002A5B36" w:rsidRDefault="002A5B36">
              <w:pPr>
                <w:pStyle w:val="Turinys2"/>
                <w:rPr>
                  <w:rFonts w:eastAsiaTheme="minorEastAsia" w:cstheme="minorBidi"/>
                  <w:sz w:val="22"/>
                  <w:szCs w:val="22"/>
                  <w:lang w:val="en-US" w:eastAsia="en-US"/>
                </w:rPr>
              </w:pPr>
              <w:hyperlink w:anchor="_Toc204154251" w:history="1">
                <w:r w:rsidRPr="00D96034">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_Toc204154251 \h </w:instrText>
                </w:r>
                <w:r>
                  <w:rPr>
                    <w:webHidden/>
                  </w:rPr>
                </w:r>
                <w:r>
                  <w:rPr>
                    <w:webHidden/>
                  </w:rPr>
                  <w:fldChar w:fldCharType="separate"/>
                </w:r>
                <w:r>
                  <w:rPr>
                    <w:webHidden/>
                  </w:rPr>
                  <w:t>12</w:t>
                </w:r>
                <w:r>
                  <w:rPr>
                    <w:webHidden/>
                  </w:rPr>
                  <w:fldChar w:fldCharType="end"/>
                </w:r>
              </w:hyperlink>
            </w:p>
            <w:p w14:paraId="58A5B44A" w14:textId="4E8E56A0" w:rsidR="002A5B36" w:rsidRDefault="002A5B36">
              <w:pPr>
                <w:pStyle w:val="Turinys2"/>
                <w:rPr>
                  <w:rFonts w:eastAsiaTheme="minorEastAsia" w:cstheme="minorBidi"/>
                  <w:sz w:val="22"/>
                  <w:szCs w:val="22"/>
                  <w:lang w:val="en-US" w:eastAsia="en-US"/>
                </w:rPr>
              </w:pPr>
              <w:hyperlink w:anchor="_Toc204154252" w:history="1">
                <w:r w:rsidRPr="00D96034">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_Toc204154252 \h </w:instrText>
                </w:r>
                <w:r>
                  <w:rPr>
                    <w:webHidden/>
                  </w:rPr>
                </w:r>
                <w:r>
                  <w:rPr>
                    <w:webHidden/>
                  </w:rPr>
                  <w:fldChar w:fldCharType="separate"/>
                </w:r>
                <w:r>
                  <w:rPr>
                    <w:webHidden/>
                  </w:rPr>
                  <w:t>12</w:t>
                </w:r>
                <w:r>
                  <w:rPr>
                    <w:webHidden/>
                  </w:rPr>
                  <w:fldChar w:fldCharType="end"/>
                </w:r>
              </w:hyperlink>
            </w:p>
            <w:p w14:paraId="68026C66" w14:textId="1BD06A8E" w:rsidR="002A5B36" w:rsidRDefault="002A5B36">
              <w:pPr>
                <w:pStyle w:val="Turinys2"/>
                <w:rPr>
                  <w:rFonts w:eastAsiaTheme="minorEastAsia" w:cstheme="minorBidi"/>
                  <w:sz w:val="22"/>
                  <w:szCs w:val="22"/>
                  <w:lang w:val="en-US" w:eastAsia="en-US"/>
                </w:rPr>
              </w:pPr>
              <w:hyperlink w:anchor="_Toc204154253" w:history="1">
                <w:r w:rsidRPr="00D96034">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_Toc204154253 \h </w:instrText>
                </w:r>
                <w:r>
                  <w:rPr>
                    <w:webHidden/>
                  </w:rPr>
                </w:r>
                <w:r>
                  <w:rPr>
                    <w:webHidden/>
                  </w:rPr>
                  <w:fldChar w:fldCharType="separate"/>
                </w:r>
                <w:r>
                  <w:rPr>
                    <w:webHidden/>
                  </w:rPr>
                  <w:t>12</w:t>
                </w:r>
                <w:r>
                  <w:rPr>
                    <w:webHidden/>
                  </w:rPr>
                  <w:fldChar w:fldCharType="end"/>
                </w:r>
              </w:hyperlink>
            </w:p>
            <w:p w14:paraId="40056603" w14:textId="72AB6019" w:rsidR="002A5B36" w:rsidRDefault="002A5B36">
              <w:pPr>
                <w:pStyle w:val="Turinys2"/>
                <w:rPr>
                  <w:rFonts w:eastAsiaTheme="minorEastAsia" w:cstheme="minorBidi"/>
                  <w:sz w:val="22"/>
                  <w:szCs w:val="22"/>
                  <w:lang w:val="en-US" w:eastAsia="en-US"/>
                </w:rPr>
              </w:pPr>
              <w:hyperlink w:anchor="_Toc204154254" w:history="1">
                <w:r w:rsidRPr="00D96034">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_Toc204154254 \h </w:instrText>
                </w:r>
                <w:r>
                  <w:rPr>
                    <w:webHidden/>
                  </w:rPr>
                </w:r>
                <w:r>
                  <w:rPr>
                    <w:webHidden/>
                  </w:rPr>
                  <w:fldChar w:fldCharType="separate"/>
                </w:r>
                <w:r>
                  <w:rPr>
                    <w:webHidden/>
                  </w:rPr>
                  <w:t>12</w:t>
                </w:r>
                <w:r>
                  <w:rPr>
                    <w:webHidden/>
                  </w:rPr>
                  <w:fldChar w:fldCharType="end"/>
                </w:r>
              </w:hyperlink>
            </w:p>
            <w:p w14:paraId="2A275C94" w14:textId="748123E4" w:rsidR="002A5B36" w:rsidRDefault="002A5B36">
              <w:pPr>
                <w:pStyle w:val="Turinys2"/>
                <w:rPr>
                  <w:rFonts w:eastAsiaTheme="minorEastAsia" w:cstheme="minorBidi"/>
                  <w:sz w:val="22"/>
                  <w:szCs w:val="22"/>
                  <w:lang w:val="en-US" w:eastAsia="en-US"/>
                </w:rPr>
              </w:pPr>
              <w:hyperlink w:anchor="_Toc204154255" w:history="1">
                <w:r w:rsidRPr="00D96034">
                  <w:rPr>
                    <w:rStyle w:val="Hipersaitas"/>
                    <w:rFonts w:ascii="Times New Roman" w:hAnsi="Times New Roman" w:cs="Times New Roman"/>
                  </w:rPr>
                  <w:t>Pirkimo sąlygų 7 priedas „Pasiūlymo priedas“</w:t>
                </w:r>
                <w:r>
                  <w:rPr>
                    <w:webHidden/>
                  </w:rPr>
                  <w:tab/>
                </w:r>
                <w:r>
                  <w:rPr>
                    <w:webHidden/>
                  </w:rPr>
                  <w:fldChar w:fldCharType="begin"/>
                </w:r>
                <w:r>
                  <w:rPr>
                    <w:webHidden/>
                  </w:rPr>
                  <w:instrText xml:space="preserve"> PAGEREF _Toc204154255 \h </w:instrText>
                </w:r>
                <w:r>
                  <w:rPr>
                    <w:webHidden/>
                  </w:rPr>
                </w:r>
                <w:r>
                  <w:rPr>
                    <w:webHidden/>
                  </w:rPr>
                  <w:fldChar w:fldCharType="separate"/>
                </w:r>
                <w:r>
                  <w:rPr>
                    <w:webHidden/>
                  </w:rPr>
                  <w:t>12</w:t>
                </w:r>
                <w:r>
                  <w:rPr>
                    <w:webHidden/>
                  </w:rPr>
                  <w:fldChar w:fldCharType="end"/>
                </w:r>
              </w:hyperlink>
            </w:p>
            <w:p w14:paraId="43176B4A" w14:textId="0617B4EF" w:rsidR="002A5B36" w:rsidRDefault="002A5B36">
              <w:pPr>
                <w:pStyle w:val="Turinys2"/>
                <w:rPr>
                  <w:rFonts w:eastAsiaTheme="minorEastAsia" w:cstheme="minorBidi"/>
                  <w:sz w:val="22"/>
                  <w:szCs w:val="22"/>
                  <w:lang w:val="en-US" w:eastAsia="en-US"/>
                </w:rPr>
              </w:pPr>
              <w:hyperlink w:anchor="_Toc204154256" w:history="1">
                <w:r w:rsidRPr="00D96034">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_Toc204154256 \h </w:instrText>
                </w:r>
                <w:r>
                  <w:rPr>
                    <w:webHidden/>
                  </w:rPr>
                </w:r>
                <w:r>
                  <w:rPr>
                    <w:webHidden/>
                  </w:rPr>
                  <w:fldChar w:fldCharType="separate"/>
                </w:r>
                <w:r>
                  <w:rPr>
                    <w:webHidden/>
                  </w:rPr>
                  <w:t>12</w:t>
                </w:r>
                <w:r>
                  <w:rPr>
                    <w:webHidden/>
                  </w:rPr>
                  <w:fldChar w:fldCharType="end"/>
                </w:r>
              </w:hyperlink>
            </w:p>
            <w:p w14:paraId="747BC155" w14:textId="09E99317" w:rsidR="002A5B36" w:rsidRDefault="002A5B36">
              <w:pPr>
                <w:pStyle w:val="Turinys2"/>
                <w:rPr>
                  <w:rFonts w:eastAsiaTheme="minorEastAsia" w:cstheme="minorBidi"/>
                  <w:sz w:val="22"/>
                  <w:szCs w:val="22"/>
                  <w:lang w:val="en-US" w:eastAsia="en-US"/>
                </w:rPr>
              </w:pPr>
              <w:hyperlink w:anchor="_Toc204154257" w:history="1">
                <w:r w:rsidRPr="00D96034">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_Toc204154257 \h </w:instrText>
                </w:r>
                <w:r>
                  <w:rPr>
                    <w:webHidden/>
                  </w:rPr>
                </w:r>
                <w:r>
                  <w:rPr>
                    <w:webHidden/>
                  </w:rPr>
                  <w:fldChar w:fldCharType="separate"/>
                </w:r>
                <w:r>
                  <w:rPr>
                    <w:webHidden/>
                  </w:rPr>
                  <w:t>13</w:t>
                </w:r>
                <w:r>
                  <w:rPr>
                    <w:webHidden/>
                  </w:rPr>
                  <w:fldChar w:fldCharType="end"/>
                </w:r>
              </w:hyperlink>
            </w:p>
            <w:p w14:paraId="4AB4D6B6" w14:textId="21914860" w:rsidR="002A5B36" w:rsidRDefault="002A5B36">
              <w:pPr>
                <w:pStyle w:val="Turinys2"/>
                <w:rPr>
                  <w:rFonts w:eastAsiaTheme="minorEastAsia" w:cstheme="minorBidi"/>
                  <w:sz w:val="22"/>
                  <w:szCs w:val="22"/>
                  <w:lang w:val="en-US" w:eastAsia="en-US"/>
                </w:rPr>
              </w:pPr>
              <w:hyperlink w:anchor="_Toc204154258" w:history="1">
                <w:r w:rsidRPr="00D96034">
                  <w:rPr>
                    <w:rStyle w:val="Hipersaitas"/>
                    <w:rFonts w:ascii="Times New Roman" w:hAnsi="Times New Roman" w:cs="Times New Roman"/>
                  </w:rPr>
                  <w:t>Pirkimo sąlygų 10 priedas „Reikalavimai rangovo techniniam pasiūlymui“</w:t>
                </w:r>
                <w:r>
                  <w:rPr>
                    <w:webHidden/>
                  </w:rPr>
                  <w:tab/>
                </w:r>
                <w:r>
                  <w:rPr>
                    <w:webHidden/>
                  </w:rPr>
                  <w:fldChar w:fldCharType="begin"/>
                </w:r>
                <w:r>
                  <w:rPr>
                    <w:webHidden/>
                  </w:rPr>
                  <w:instrText xml:space="preserve"> PAGEREF _Toc204154258 \h </w:instrText>
                </w:r>
                <w:r>
                  <w:rPr>
                    <w:webHidden/>
                  </w:rPr>
                </w:r>
                <w:r>
                  <w:rPr>
                    <w:webHidden/>
                  </w:rPr>
                  <w:fldChar w:fldCharType="separate"/>
                </w:r>
                <w:r>
                  <w:rPr>
                    <w:webHidden/>
                  </w:rPr>
                  <w:t>13</w:t>
                </w:r>
                <w:r>
                  <w:rPr>
                    <w:webHidden/>
                  </w:rPr>
                  <w:fldChar w:fldCharType="end"/>
                </w:r>
              </w:hyperlink>
            </w:p>
            <w:p w14:paraId="169DCF46" w14:textId="331E80DC" w:rsidR="002A5B36" w:rsidRDefault="002A5B36">
              <w:pPr>
                <w:pStyle w:val="Turinys2"/>
                <w:rPr>
                  <w:rFonts w:eastAsiaTheme="minorEastAsia" w:cstheme="minorBidi"/>
                  <w:sz w:val="22"/>
                  <w:szCs w:val="22"/>
                  <w:lang w:val="en-US" w:eastAsia="en-US"/>
                </w:rPr>
              </w:pPr>
              <w:hyperlink w:anchor="_Toc204154259" w:history="1">
                <w:r w:rsidRPr="00D96034">
                  <w:rPr>
                    <w:rStyle w:val="Hipersaitas"/>
                    <w:rFonts w:ascii="Times New Roman" w:hAnsi="Times New Roman" w:cs="Times New Roman"/>
                  </w:rPr>
                  <w:t>Pirkimo sąlygų 11 priedas „Sąnaudos ir eksploatacijos kaštai“</w:t>
                </w:r>
                <w:r>
                  <w:rPr>
                    <w:webHidden/>
                  </w:rPr>
                  <w:tab/>
                </w:r>
                <w:r>
                  <w:rPr>
                    <w:webHidden/>
                  </w:rPr>
                  <w:fldChar w:fldCharType="begin"/>
                </w:r>
                <w:r>
                  <w:rPr>
                    <w:webHidden/>
                  </w:rPr>
                  <w:instrText xml:space="preserve"> PAGEREF _Toc204154259 \h </w:instrText>
                </w:r>
                <w:r>
                  <w:rPr>
                    <w:webHidden/>
                  </w:rPr>
                </w:r>
                <w:r>
                  <w:rPr>
                    <w:webHidden/>
                  </w:rPr>
                  <w:fldChar w:fldCharType="separate"/>
                </w:r>
                <w:r>
                  <w:rPr>
                    <w:webHidden/>
                  </w:rPr>
                  <w:t>13</w:t>
                </w:r>
                <w:r>
                  <w:rPr>
                    <w:webHidden/>
                  </w:rPr>
                  <w:fldChar w:fldCharType="end"/>
                </w:r>
              </w:hyperlink>
            </w:p>
            <w:p w14:paraId="3F256B06" w14:textId="59A50B0D" w:rsidR="002A5B36" w:rsidRDefault="002A5B36">
              <w:pPr>
                <w:pStyle w:val="Turinys2"/>
                <w:rPr>
                  <w:rFonts w:eastAsiaTheme="minorEastAsia" w:cstheme="minorBidi"/>
                  <w:sz w:val="22"/>
                  <w:szCs w:val="22"/>
                  <w:lang w:val="en-US" w:eastAsia="en-US"/>
                </w:rPr>
              </w:pPr>
              <w:hyperlink w:anchor="_Toc204154260" w:history="1">
                <w:r w:rsidRPr="00D96034">
                  <w:rPr>
                    <w:rStyle w:val="Hipersaitas"/>
                    <w:rFonts w:ascii="Times New Roman" w:hAnsi="Times New Roman" w:cs="Times New Roman"/>
                  </w:rPr>
                  <w:t>Pirkimo sąlygų 12 priedas „Tiekėjo siūlomų specialistų sąrašo forma“</w:t>
                </w:r>
                <w:r>
                  <w:rPr>
                    <w:webHidden/>
                  </w:rPr>
                  <w:tab/>
                </w:r>
                <w:r>
                  <w:rPr>
                    <w:webHidden/>
                  </w:rPr>
                  <w:fldChar w:fldCharType="begin"/>
                </w:r>
                <w:r>
                  <w:rPr>
                    <w:webHidden/>
                  </w:rPr>
                  <w:instrText xml:space="preserve"> PAGEREF _Toc204154260 \h </w:instrText>
                </w:r>
                <w:r>
                  <w:rPr>
                    <w:webHidden/>
                  </w:rPr>
                </w:r>
                <w:r>
                  <w:rPr>
                    <w:webHidden/>
                  </w:rPr>
                  <w:fldChar w:fldCharType="separate"/>
                </w:r>
                <w:r>
                  <w:rPr>
                    <w:webHidden/>
                  </w:rPr>
                  <w:t>13</w:t>
                </w:r>
                <w:r>
                  <w:rPr>
                    <w:webHidden/>
                  </w:rPr>
                  <w:fldChar w:fldCharType="end"/>
                </w:r>
              </w:hyperlink>
            </w:p>
            <w:p w14:paraId="1987A0AB" w14:textId="12F309CF" w:rsidR="002A5B36" w:rsidRDefault="002A5B36">
              <w:pPr>
                <w:pStyle w:val="Turinys2"/>
                <w:rPr>
                  <w:rFonts w:eastAsiaTheme="minorEastAsia" w:cstheme="minorBidi"/>
                  <w:sz w:val="22"/>
                  <w:szCs w:val="22"/>
                  <w:lang w:val="en-US" w:eastAsia="en-US"/>
                </w:rPr>
              </w:pPr>
              <w:hyperlink w:anchor="_Toc204154261" w:history="1">
                <w:r w:rsidRPr="00D96034">
                  <w:rPr>
                    <w:rStyle w:val="Hipersaitas"/>
                    <w:rFonts w:ascii="Times New Roman" w:hAnsi="Times New Roman" w:cs="Times New Roman"/>
                  </w:rPr>
                  <w:t>Pirkimo sąlygų 13 priedas „</w:t>
                </w:r>
                <w:r w:rsidRPr="00D96034">
                  <w:rPr>
                    <w:rStyle w:val="Hipersaitas"/>
                    <w:rFonts w:ascii="Times New Roman" w:hAnsi="Times New Roman" w:cs="Times New Roman"/>
                    <w:bCs/>
                  </w:rPr>
                  <w:t>Pažymos apie paskutiniais 2 finansiniais metais gautas metines pajamas forma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_Toc204154261 \h </w:instrText>
                </w:r>
                <w:r>
                  <w:rPr>
                    <w:webHidden/>
                  </w:rPr>
                </w:r>
                <w:r>
                  <w:rPr>
                    <w:webHidden/>
                  </w:rPr>
                  <w:fldChar w:fldCharType="separate"/>
                </w:r>
                <w:r>
                  <w:rPr>
                    <w:webHidden/>
                  </w:rPr>
                  <w:t>13</w:t>
                </w:r>
                <w:r>
                  <w:rPr>
                    <w:webHidden/>
                  </w:rPr>
                  <w:fldChar w:fldCharType="end"/>
                </w:r>
              </w:hyperlink>
            </w:p>
            <w:p w14:paraId="032B91A6" w14:textId="2D5721E5" w:rsidR="002A5B36" w:rsidRDefault="002A5B36">
              <w:pPr>
                <w:pStyle w:val="Turinys2"/>
                <w:rPr>
                  <w:rFonts w:eastAsiaTheme="minorEastAsia" w:cstheme="minorBidi"/>
                  <w:sz w:val="22"/>
                  <w:szCs w:val="22"/>
                  <w:lang w:val="en-US" w:eastAsia="en-US"/>
                </w:rPr>
              </w:pPr>
              <w:hyperlink w:anchor="_Toc204154262" w:history="1">
                <w:r w:rsidRPr="00D96034">
                  <w:rPr>
                    <w:rStyle w:val="Hipersaitas"/>
                    <w:rFonts w:ascii="Times New Roman" w:hAnsi="Times New Roman" w:cs="Times New Roman"/>
                  </w:rPr>
                  <w:t>Pirkimo sąlygų 14 priedas „Atliktų svarbiausių statybos darbų sąrašo forma“</w:t>
                </w:r>
                <w:r>
                  <w:rPr>
                    <w:webHidden/>
                  </w:rPr>
                  <w:tab/>
                </w:r>
                <w:r>
                  <w:rPr>
                    <w:webHidden/>
                  </w:rPr>
                  <w:fldChar w:fldCharType="begin"/>
                </w:r>
                <w:r>
                  <w:rPr>
                    <w:webHidden/>
                  </w:rPr>
                  <w:instrText xml:space="preserve"> PAGEREF _Toc204154262 \h </w:instrText>
                </w:r>
                <w:r>
                  <w:rPr>
                    <w:webHidden/>
                  </w:rPr>
                </w:r>
                <w:r>
                  <w:rPr>
                    <w:webHidden/>
                  </w:rPr>
                  <w:fldChar w:fldCharType="separate"/>
                </w:r>
                <w:r>
                  <w:rPr>
                    <w:webHidden/>
                  </w:rPr>
                  <w:t>13</w:t>
                </w:r>
                <w:r>
                  <w:rPr>
                    <w:webHidden/>
                  </w:rPr>
                  <w:fldChar w:fldCharType="end"/>
                </w:r>
              </w:hyperlink>
            </w:p>
            <w:p w14:paraId="397F3265" w14:textId="2FD7AE7F" w:rsidR="002A5B36" w:rsidRDefault="002A5B36">
              <w:pPr>
                <w:pStyle w:val="Turinys2"/>
                <w:rPr>
                  <w:rFonts w:eastAsiaTheme="minorEastAsia" w:cstheme="minorBidi"/>
                  <w:sz w:val="22"/>
                  <w:szCs w:val="22"/>
                  <w:lang w:val="en-US" w:eastAsia="en-US"/>
                </w:rPr>
              </w:pPr>
              <w:hyperlink w:anchor="_Toc204154263" w:history="1">
                <w:r w:rsidRPr="00D96034">
                  <w:rPr>
                    <w:rStyle w:val="Hipersaitas"/>
                    <w:rFonts w:ascii="Times New Roman" w:hAnsi="Times New Roman" w:cs="Times New Roman"/>
                  </w:rPr>
                  <w:t>Pirkimo sąlygų 15 priedas „Pirkimo sutarties projektas“</w:t>
                </w:r>
                <w:r>
                  <w:rPr>
                    <w:webHidden/>
                  </w:rPr>
                  <w:tab/>
                </w:r>
                <w:r>
                  <w:rPr>
                    <w:webHidden/>
                  </w:rPr>
                  <w:fldChar w:fldCharType="begin"/>
                </w:r>
                <w:r>
                  <w:rPr>
                    <w:webHidden/>
                  </w:rPr>
                  <w:instrText xml:space="preserve"> PAGEREF _Toc204154263 \h </w:instrText>
                </w:r>
                <w:r>
                  <w:rPr>
                    <w:webHidden/>
                  </w:rPr>
                </w:r>
                <w:r>
                  <w:rPr>
                    <w:webHidden/>
                  </w:rPr>
                  <w:fldChar w:fldCharType="separate"/>
                </w:r>
                <w:r>
                  <w:rPr>
                    <w:webHidden/>
                  </w:rPr>
                  <w:t>13</w:t>
                </w:r>
                <w:r>
                  <w:rPr>
                    <w:webHidden/>
                  </w:rPr>
                  <w:fldChar w:fldCharType="end"/>
                </w:r>
              </w:hyperlink>
            </w:p>
            <w:p w14:paraId="5FBD2329" w14:textId="7CDC940F" w:rsidR="002A5B36" w:rsidRDefault="002A5B36">
              <w:pPr>
                <w:pStyle w:val="Turinys2"/>
                <w:rPr>
                  <w:rFonts w:eastAsiaTheme="minorEastAsia" w:cstheme="minorBidi"/>
                  <w:sz w:val="22"/>
                  <w:szCs w:val="22"/>
                  <w:lang w:val="en-US" w:eastAsia="en-US"/>
                </w:rPr>
              </w:pPr>
              <w:hyperlink w:anchor="_Toc204154264" w:history="1">
                <w:r w:rsidRPr="00D96034">
                  <w:rPr>
                    <w:rStyle w:val="Hipersaitas"/>
                    <w:rFonts w:ascii="Times New Roman" w:hAnsi="Times New Roman" w:cs="Times New Roman"/>
                  </w:rPr>
                  <w:t>Pirkimo sąlygų 16 priedas „</w:t>
                </w:r>
                <w:r w:rsidRPr="00D96034">
                  <w:rPr>
                    <w:rStyle w:val="Hipersaitas"/>
                    <w:rFonts w:ascii="Times New Roman" w:hAnsi="Times New Roman" w:cs="Times New Roman"/>
                    <w:iCs/>
                  </w:rPr>
                  <w:t>Pavyzdinė Deklaracijos dėl atitikties PĮ 58 straipsnio 4¹ dalies nuostatoms forma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_Toc204154264 \h </w:instrText>
                </w:r>
                <w:r>
                  <w:rPr>
                    <w:webHidden/>
                  </w:rPr>
                </w:r>
                <w:r>
                  <w:rPr>
                    <w:webHidden/>
                  </w:rPr>
                  <w:fldChar w:fldCharType="separate"/>
                </w:r>
                <w:r>
                  <w:rPr>
                    <w:webHidden/>
                  </w:rPr>
                  <w:t>14</w:t>
                </w:r>
                <w:r>
                  <w:rPr>
                    <w:webHidden/>
                  </w:rPr>
                  <w:fldChar w:fldCharType="end"/>
                </w:r>
              </w:hyperlink>
            </w:p>
            <w:p w14:paraId="75FABDE6" w14:textId="3C4B47E1" w:rsidR="002A5B36" w:rsidRDefault="002A5B36">
              <w:pPr>
                <w:pStyle w:val="Turinys2"/>
                <w:rPr>
                  <w:rFonts w:eastAsiaTheme="minorEastAsia" w:cstheme="minorBidi"/>
                  <w:sz w:val="22"/>
                  <w:szCs w:val="22"/>
                  <w:lang w:val="en-US" w:eastAsia="en-US"/>
                </w:rPr>
              </w:pPr>
              <w:hyperlink w:anchor="_Toc204154265" w:history="1">
                <w:r w:rsidRPr="00D96034">
                  <w:rPr>
                    <w:rStyle w:val="Hipersaitas"/>
                    <w:rFonts w:ascii="Times New Roman" w:hAnsi="Times New Roman" w:cs="Times New Roman"/>
                  </w:rPr>
                  <w:t>Pirkimo sąlygų 17.1 priedas „</w:t>
                </w:r>
                <w:r w:rsidRPr="00D96034">
                  <w:rPr>
                    <w:rStyle w:val="Hipersaitas"/>
                    <w:rFonts w:ascii="Times New Roman" w:hAnsi="Times New Roman" w:cs="Times New Roman"/>
                    <w:iCs/>
                  </w:rPr>
                  <w:t>Vartojamų reagentų kiekio garantija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_Toc204154265 \h </w:instrText>
                </w:r>
                <w:r>
                  <w:rPr>
                    <w:webHidden/>
                  </w:rPr>
                </w:r>
                <w:r>
                  <w:rPr>
                    <w:webHidden/>
                  </w:rPr>
                  <w:fldChar w:fldCharType="separate"/>
                </w:r>
                <w:r>
                  <w:rPr>
                    <w:webHidden/>
                  </w:rPr>
                  <w:t>14</w:t>
                </w:r>
                <w:r>
                  <w:rPr>
                    <w:webHidden/>
                  </w:rPr>
                  <w:fldChar w:fldCharType="end"/>
                </w:r>
              </w:hyperlink>
            </w:p>
            <w:p w14:paraId="2F5410E0" w14:textId="29891931" w:rsidR="002A5B36" w:rsidRDefault="002A5B36">
              <w:pPr>
                <w:pStyle w:val="Turinys2"/>
                <w:rPr>
                  <w:rFonts w:eastAsiaTheme="minorEastAsia" w:cstheme="minorBidi"/>
                  <w:sz w:val="22"/>
                  <w:szCs w:val="22"/>
                  <w:lang w:val="en-US" w:eastAsia="en-US"/>
                </w:rPr>
              </w:pPr>
              <w:hyperlink w:anchor="_Toc204154266" w:history="1">
                <w:r w:rsidRPr="00D96034">
                  <w:rPr>
                    <w:rStyle w:val="Hipersaitas"/>
                    <w:rFonts w:ascii="Times New Roman" w:hAnsi="Times New Roman" w:cs="Times New Roman"/>
                  </w:rPr>
                  <w:t>Pirkimo sąlygų 17.2 priedas „</w:t>
                </w:r>
                <w:r w:rsidRPr="00D96034">
                  <w:rPr>
                    <w:rStyle w:val="Hipersaitas"/>
                    <w:rFonts w:ascii="Times New Roman" w:hAnsi="Times New Roman" w:cs="Times New Roman"/>
                    <w:iCs/>
                  </w:rPr>
                  <w:t>Vartojamos energijos kiekio garantija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_Toc204154266 \h </w:instrText>
                </w:r>
                <w:r>
                  <w:rPr>
                    <w:webHidden/>
                  </w:rPr>
                </w:r>
                <w:r>
                  <w:rPr>
                    <w:webHidden/>
                  </w:rPr>
                  <w:fldChar w:fldCharType="separate"/>
                </w:r>
                <w:r>
                  <w:rPr>
                    <w:webHidden/>
                  </w:rPr>
                  <w:t>14</w:t>
                </w:r>
                <w:r>
                  <w:rPr>
                    <w:webHidden/>
                  </w:rPr>
                  <w:fldChar w:fldCharType="end"/>
                </w:r>
              </w:hyperlink>
            </w:p>
            <w:p w14:paraId="0DDC40AE" w14:textId="6ADBB460"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04154239"/>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5499C5C1" w:rsidR="002D7F06" w:rsidRPr="00F03B8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46E19017" w14:textId="27FE10C7"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B05442">
        <w:rPr>
          <w:rFonts w:ascii="Times New Roman" w:hAnsi="Times New Roman" w:cs="Times New Roman"/>
          <w:sz w:val="24"/>
          <w:szCs w:val="24"/>
        </w:rPr>
        <w:t xml:space="preserve">projektavimo ir </w:t>
      </w:r>
      <w:r w:rsidR="002B6172" w:rsidRPr="004A41D7">
        <w:rPr>
          <w:rFonts w:ascii="Times New Roman" w:hAnsi="Times New Roman" w:cs="Times New Roman"/>
          <w:sz w:val="24"/>
          <w:szCs w:val="24"/>
        </w:rPr>
        <w:t>statybos darbų</w:t>
      </w:r>
      <w:r w:rsidR="000B1253">
        <w:rPr>
          <w:rFonts w:ascii="Times New Roman" w:hAnsi="Times New Roman" w:cs="Times New Roman"/>
          <w:sz w:val="24"/>
          <w:szCs w:val="24"/>
        </w:rPr>
        <w:t>:</w:t>
      </w:r>
    </w:p>
    <w:p w14:paraId="2239DD1B" w14:textId="6A7359D8" w:rsidR="002F5F8E"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1.3.1. </w:t>
      </w:r>
      <w:r w:rsidR="00FC25F2">
        <w:rPr>
          <w:rFonts w:ascii="Times New Roman" w:hAnsi="Times New Roman" w:cs="Times New Roman"/>
          <w:color w:val="000000" w:themeColor="text1"/>
          <w:sz w:val="24"/>
          <w:szCs w:val="24"/>
        </w:rPr>
        <w:t>rangos darbai (tinklų statybą). P</w:t>
      </w:r>
      <w:r w:rsidRPr="000B1253">
        <w:rPr>
          <w:rFonts w:ascii="Times New Roman" w:hAnsi="Times New Roman" w:cs="Times New Roman"/>
          <w:color w:val="000000" w:themeColor="text1"/>
          <w:sz w:val="24"/>
          <w:szCs w:val="24"/>
        </w:rPr>
        <w:t xml:space="preserve">agal CPO </w:t>
      </w:r>
      <w:r>
        <w:rPr>
          <w:rFonts w:ascii="Times New Roman" w:hAnsi="Times New Roman" w:cs="Times New Roman"/>
          <w:color w:val="000000" w:themeColor="text1"/>
          <w:sz w:val="24"/>
          <w:szCs w:val="24"/>
        </w:rPr>
        <w:t xml:space="preserve">LT </w:t>
      </w:r>
      <w:r w:rsidRPr="000B1253">
        <w:rPr>
          <w:rFonts w:ascii="Times New Roman" w:hAnsi="Times New Roman" w:cs="Times New Roman"/>
          <w:color w:val="000000" w:themeColor="text1"/>
          <w:sz w:val="24"/>
          <w:szCs w:val="24"/>
        </w:rPr>
        <w:t>katalogą galima pirkti tik tokias statinių rūšis, kurios priskiriamos inžineriniams tinklams</w:t>
      </w:r>
      <w:r w:rsidR="004E63C7">
        <w:rPr>
          <w:rFonts w:ascii="Times New Roman" w:hAnsi="Times New Roman" w:cs="Times New Roman"/>
          <w:color w:val="000000" w:themeColor="text1"/>
          <w:sz w:val="24"/>
          <w:szCs w:val="24"/>
        </w:rPr>
        <w:t xml:space="preserve"> </w:t>
      </w:r>
      <w:r w:rsidR="00E9242B">
        <w:rPr>
          <w:rFonts w:ascii="Times New Roman" w:hAnsi="Times New Roman" w:cs="Times New Roman"/>
          <w:color w:val="000000" w:themeColor="text1"/>
          <w:sz w:val="24"/>
          <w:szCs w:val="24"/>
        </w:rPr>
        <w:t>Š</w:t>
      </w:r>
      <w:r>
        <w:rPr>
          <w:rFonts w:ascii="Times New Roman" w:hAnsi="Times New Roman" w:cs="Times New Roman"/>
          <w:color w:val="000000" w:themeColor="text1"/>
          <w:sz w:val="24"/>
          <w:szCs w:val="24"/>
        </w:rPr>
        <w:t xml:space="preserve">io konkretaus pirkimo </w:t>
      </w:r>
      <w:r w:rsidRPr="000B1253">
        <w:rPr>
          <w:rFonts w:ascii="Times New Roman" w:hAnsi="Times New Roman" w:cs="Times New Roman"/>
          <w:color w:val="000000" w:themeColor="text1"/>
          <w:sz w:val="24"/>
          <w:szCs w:val="24"/>
        </w:rPr>
        <w:t>atveju yra perkam</w:t>
      </w:r>
      <w:r>
        <w:rPr>
          <w:rFonts w:ascii="Times New Roman" w:hAnsi="Times New Roman" w:cs="Times New Roman"/>
          <w:color w:val="000000" w:themeColor="text1"/>
          <w:sz w:val="24"/>
          <w:szCs w:val="24"/>
        </w:rPr>
        <w:t>a</w:t>
      </w:r>
      <w:r w:rsidRPr="000B1253">
        <w:rPr>
          <w:rFonts w:ascii="Times New Roman" w:hAnsi="Times New Roman" w:cs="Times New Roman"/>
          <w:color w:val="000000" w:themeColor="text1"/>
          <w:sz w:val="24"/>
          <w:szCs w:val="24"/>
        </w:rPr>
        <w:t xml:space="preserve"> nuotekų valykl</w:t>
      </w:r>
      <w:r>
        <w:rPr>
          <w:rFonts w:ascii="Times New Roman" w:hAnsi="Times New Roman" w:cs="Times New Roman"/>
          <w:color w:val="000000" w:themeColor="text1"/>
          <w:sz w:val="24"/>
          <w:szCs w:val="24"/>
        </w:rPr>
        <w:t>a</w:t>
      </w:r>
      <w:r w:rsidRPr="000B1253">
        <w:rPr>
          <w:rFonts w:ascii="Times New Roman" w:hAnsi="Times New Roman" w:cs="Times New Roman"/>
          <w:color w:val="000000" w:themeColor="text1"/>
          <w:sz w:val="24"/>
          <w:szCs w:val="24"/>
        </w:rPr>
        <w:t xml:space="preserve">, kas yra inžinerinis statinys </w:t>
      </w:r>
      <w:r w:rsidR="00FC25F2">
        <w:rPr>
          <w:rFonts w:ascii="Times New Roman" w:hAnsi="Times New Roman" w:cs="Times New Roman"/>
          <w:color w:val="000000" w:themeColor="text1"/>
          <w:sz w:val="24"/>
          <w:szCs w:val="24"/>
        </w:rPr>
        <w:t>(remiantis 2016-10-27 Lietuvos Respublikos aplinkos ministro įsakymo „</w:t>
      </w:r>
      <w:r w:rsidR="00FC25F2" w:rsidRPr="00FC25F2">
        <w:rPr>
          <w:rFonts w:ascii="Times New Roman" w:hAnsi="Times New Roman" w:cs="Times New Roman"/>
          <w:color w:val="000000" w:themeColor="text1"/>
          <w:sz w:val="24"/>
          <w:szCs w:val="24"/>
        </w:rPr>
        <w:t>Dėl statybos techninio reglamento STR 1.01.03:2017 „Statinių klasifikavimas“ patvirtinimo</w:t>
      </w:r>
      <w:r w:rsidR="00FC25F2">
        <w:rPr>
          <w:rFonts w:ascii="Times New Roman" w:hAnsi="Times New Roman" w:cs="Times New Roman"/>
          <w:color w:val="000000" w:themeColor="text1"/>
          <w:sz w:val="24"/>
          <w:szCs w:val="24"/>
        </w:rPr>
        <w:t xml:space="preserve">“ 2 priedo 4.5.p) </w:t>
      </w:r>
      <w:r w:rsidRPr="000B1253">
        <w:rPr>
          <w:rFonts w:ascii="Times New Roman" w:hAnsi="Times New Roman" w:cs="Times New Roman"/>
          <w:color w:val="000000" w:themeColor="text1"/>
          <w:sz w:val="24"/>
          <w:szCs w:val="24"/>
        </w:rPr>
        <w:t>ir</w:t>
      </w:r>
      <w:r w:rsidR="00FC25F2">
        <w:rPr>
          <w:rFonts w:ascii="Times New Roman" w:hAnsi="Times New Roman" w:cs="Times New Roman"/>
          <w:color w:val="000000" w:themeColor="text1"/>
          <w:sz w:val="24"/>
          <w:szCs w:val="24"/>
        </w:rPr>
        <w:t xml:space="preserve"> tai</w:t>
      </w:r>
      <w:r w:rsidRPr="000B1253">
        <w:rPr>
          <w:rFonts w:ascii="Times New Roman" w:hAnsi="Times New Roman" w:cs="Times New Roman"/>
          <w:color w:val="000000" w:themeColor="text1"/>
          <w:sz w:val="24"/>
          <w:szCs w:val="24"/>
        </w:rPr>
        <w:t xml:space="preserve"> nepatenka į CPO</w:t>
      </w:r>
      <w:r w:rsidR="00DF4499">
        <w:rPr>
          <w:rFonts w:ascii="Times New Roman" w:hAnsi="Times New Roman" w:cs="Times New Roman"/>
          <w:color w:val="000000" w:themeColor="text1"/>
          <w:sz w:val="24"/>
          <w:szCs w:val="24"/>
        </w:rPr>
        <w:t xml:space="preserve"> LT katalogo</w:t>
      </w:r>
      <w:r w:rsidRPr="000B1253">
        <w:rPr>
          <w:rFonts w:ascii="Times New Roman" w:hAnsi="Times New Roman" w:cs="Times New Roman"/>
          <w:color w:val="000000" w:themeColor="text1"/>
          <w:sz w:val="24"/>
          <w:szCs w:val="24"/>
        </w:rPr>
        <w:t xml:space="preserve"> apimtį. </w:t>
      </w:r>
      <w:r>
        <w:rPr>
          <w:rFonts w:ascii="Times New Roman" w:hAnsi="Times New Roman" w:cs="Times New Roman"/>
          <w:color w:val="000000" w:themeColor="text1"/>
          <w:sz w:val="24"/>
          <w:szCs w:val="24"/>
        </w:rPr>
        <w:t>I</w:t>
      </w:r>
      <w:r w:rsidRPr="000B1253">
        <w:rPr>
          <w:rFonts w:ascii="Times New Roman" w:hAnsi="Times New Roman" w:cs="Times New Roman"/>
          <w:color w:val="000000" w:themeColor="text1"/>
          <w:sz w:val="24"/>
          <w:szCs w:val="24"/>
        </w:rPr>
        <w:t xml:space="preserve">š CPO </w:t>
      </w:r>
      <w:r w:rsidR="00DF4499">
        <w:rPr>
          <w:rFonts w:ascii="Times New Roman" w:hAnsi="Times New Roman" w:cs="Times New Roman"/>
          <w:color w:val="000000" w:themeColor="text1"/>
          <w:sz w:val="24"/>
          <w:szCs w:val="24"/>
        </w:rPr>
        <w:t xml:space="preserve">LT katalogo </w:t>
      </w:r>
      <w:r w:rsidRPr="000B1253">
        <w:rPr>
          <w:rFonts w:ascii="Times New Roman" w:hAnsi="Times New Roman" w:cs="Times New Roman"/>
          <w:color w:val="000000" w:themeColor="text1"/>
          <w:sz w:val="24"/>
          <w:szCs w:val="24"/>
        </w:rPr>
        <w:t>galima pirkti tik darbus, susijusius su inžinerinių tinklų įrengimu, bet ne inžinerinių statinių;</w:t>
      </w:r>
    </w:p>
    <w:p w14:paraId="1AD2E727" w14:textId="5B3A05BF" w:rsidR="000B1253"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 pagal CPO LT katalogą negalima pirkti projektavimo darbų kartu su ranga, taip pat nėra nu</w:t>
      </w:r>
      <w:r w:rsidR="00A77D8E">
        <w:rPr>
          <w:rFonts w:ascii="Times New Roman" w:hAnsi="Times New Roman" w:cs="Times New Roman"/>
          <w:color w:val="000000" w:themeColor="text1"/>
          <w:sz w:val="24"/>
          <w:szCs w:val="24"/>
        </w:rPr>
        <w:t>matyta</w:t>
      </w:r>
      <w:r w:rsidR="00863462">
        <w:rPr>
          <w:rFonts w:ascii="Times New Roman" w:hAnsi="Times New Roman" w:cs="Times New Roman"/>
          <w:color w:val="000000" w:themeColor="text1"/>
          <w:sz w:val="24"/>
          <w:szCs w:val="24"/>
        </w:rPr>
        <w:t xml:space="preserve"> galimybė nurodyti, jog </w:t>
      </w:r>
      <w:r w:rsidR="00ED4500">
        <w:rPr>
          <w:rFonts w:ascii="Times New Roman" w:hAnsi="Times New Roman" w:cs="Times New Roman"/>
          <w:color w:val="000000" w:themeColor="text1"/>
          <w:sz w:val="24"/>
          <w:szCs w:val="24"/>
        </w:rPr>
        <w:t xml:space="preserve">būtų </w:t>
      </w:r>
      <w:r w:rsidR="00ED4500" w:rsidRPr="00ED4500">
        <w:rPr>
          <w:rFonts w:ascii="Times New Roman" w:hAnsi="Times New Roman" w:cs="Times New Roman"/>
          <w:color w:val="000000" w:themeColor="text1"/>
          <w:sz w:val="24"/>
          <w:szCs w:val="24"/>
        </w:rPr>
        <w:t>sudaroma</w:t>
      </w:r>
      <w:r w:rsidR="00863462" w:rsidRP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 xml:space="preserve">pagal </w:t>
      </w:r>
      <w:r w:rsidR="00A77D8E" w:rsidRPr="00ED4500">
        <w:rPr>
          <w:rFonts w:ascii="Times New Roman" w:hAnsi="Times New Roman" w:cs="Times New Roman"/>
          <w:color w:val="000000" w:themeColor="text1"/>
          <w:sz w:val="24"/>
          <w:szCs w:val="24"/>
        </w:rPr>
        <w:t>FIDIC</w:t>
      </w:r>
      <w:r w:rsidR="00A77D8E" w:rsidRPr="00A77D8E">
        <w:rPr>
          <w:rFonts w:ascii="Times New Roman" w:hAnsi="Times New Roman" w:cs="Times New Roman"/>
          <w:color w:val="000000" w:themeColor="text1"/>
          <w:sz w:val="24"/>
          <w:szCs w:val="24"/>
        </w:rPr>
        <w:t xml:space="preserve"> - Fédération Internationale des Ingénieurs - Conseils (tarptautinė inžinierių konsultantų federacija)</w:t>
      </w:r>
      <w:r w:rsid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„Geltonąją knygą“</w:t>
      </w:r>
      <w:r>
        <w:rPr>
          <w:rFonts w:ascii="Times New Roman" w:hAnsi="Times New Roman" w:cs="Times New Roman"/>
          <w:color w:val="000000" w:themeColor="text1"/>
          <w:sz w:val="24"/>
          <w:szCs w:val="24"/>
        </w:rPr>
        <w:t>;</w:t>
      </w:r>
    </w:p>
    <w:p w14:paraId="3DCBEFE7" w14:textId="65F4FD25" w:rsidR="00FC25F2" w:rsidRDefault="000B1253" w:rsidP="004909F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1.3.3. </w:t>
      </w:r>
      <w:r w:rsidR="002F7256" w:rsidRPr="0002231D">
        <w:rPr>
          <w:rFonts w:ascii="Times New Roman" w:hAnsi="Times New Roman" w:cs="Times New Roman"/>
          <w:color w:val="000000" w:themeColor="text1"/>
          <w:sz w:val="24"/>
          <w:szCs w:val="24"/>
        </w:rPr>
        <w:t xml:space="preserve">pagal CPO </w:t>
      </w:r>
      <w:r w:rsidR="00ED4500">
        <w:rPr>
          <w:rFonts w:ascii="Times New Roman" w:hAnsi="Times New Roman" w:cs="Times New Roman"/>
          <w:color w:val="000000" w:themeColor="text1"/>
          <w:sz w:val="24"/>
          <w:szCs w:val="24"/>
        </w:rPr>
        <w:t xml:space="preserve">LT </w:t>
      </w:r>
      <w:r w:rsidR="00FC25F2">
        <w:rPr>
          <w:rFonts w:ascii="Times New Roman" w:hAnsi="Times New Roman" w:cs="Times New Roman"/>
          <w:color w:val="000000" w:themeColor="text1"/>
          <w:sz w:val="24"/>
          <w:szCs w:val="24"/>
        </w:rPr>
        <w:t xml:space="preserve">katalogą </w:t>
      </w:r>
      <w:r w:rsidR="002F7256" w:rsidRPr="0002231D">
        <w:rPr>
          <w:rFonts w:ascii="Times New Roman" w:hAnsi="Times New Roman" w:cs="Times New Roman"/>
          <w:color w:val="000000" w:themeColor="text1"/>
          <w:sz w:val="24"/>
          <w:szCs w:val="24"/>
        </w:rPr>
        <w:t>galima pirkti tik projektus, kurie yra techninio darbo projekto stadijoje</w:t>
      </w:r>
      <w:r w:rsidR="00112C2A">
        <w:rPr>
          <w:rFonts w:ascii="Times New Roman" w:hAnsi="Times New Roman" w:cs="Times New Roman"/>
          <w:color w:val="000000" w:themeColor="text1"/>
          <w:sz w:val="24"/>
          <w:szCs w:val="24"/>
        </w:rPr>
        <w:t xml:space="preserve"> pagal tą reglamentavimą, kuris galioji iki 2024 m. lapkričio 1 d.</w:t>
      </w:r>
      <w:r w:rsidR="00FC25F2">
        <w:rPr>
          <w:rFonts w:ascii="Times New Roman" w:hAnsi="Times New Roman" w:cs="Times New Roman"/>
          <w:color w:val="000000" w:themeColor="text1"/>
          <w:sz w:val="24"/>
          <w:szCs w:val="24"/>
        </w:rPr>
        <w:t>, t.</w:t>
      </w:r>
      <w:r w:rsidR="00E9242B">
        <w:rPr>
          <w:rFonts w:ascii="Times New Roman" w:hAnsi="Times New Roman" w:cs="Times New Roman"/>
          <w:color w:val="000000" w:themeColor="text1"/>
          <w:sz w:val="24"/>
          <w:szCs w:val="24"/>
        </w:rPr>
        <w:t xml:space="preserve"> </w:t>
      </w:r>
      <w:r w:rsidR="00FC25F2">
        <w:rPr>
          <w:rFonts w:ascii="Times New Roman" w:hAnsi="Times New Roman" w:cs="Times New Roman"/>
          <w:color w:val="000000" w:themeColor="text1"/>
          <w:sz w:val="24"/>
          <w:szCs w:val="24"/>
        </w:rPr>
        <w:t xml:space="preserve">y. nors CPO kataloge </w:t>
      </w:r>
      <w:r w:rsidR="00FC25F2">
        <w:rPr>
          <w:rFonts w:ascii="Times New Roman" w:hAnsi="Times New Roman" w:cs="Times New Roman"/>
          <w:sz w:val="24"/>
          <w:szCs w:val="24"/>
        </w:rPr>
        <w:t xml:space="preserve">inžinerinių statinių projektavimo modulis egzistuoja, tačiau šių pirkimo sąlygų rengimo metu </w:t>
      </w:r>
      <w:r w:rsidR="00FC25F2" w:rsidRPr="00CA24C9">
        <w:rPr>
          <w:rFonts w:ascii="Times New Roman" w:hAnsi="Times New Roman" w:cs="Times New Roman"/>
          <w:sz w:val="24"/>
          <w:szCs w:val="24"/>
        </w:rPr>
        <w:t xml:space="preserve">modulyje nėra galimybės įsigyti </w:t>
      </w:r>
      <w:r w:rsidR="00FC25F2">
        <w:rPr>
          <w:rFonts w:ascii="Times New Roman" w:hAnsi="Times New Roman" w:cs="Times New Roman"/>
          <w:sz w:val="24"/>
          <w:szCs w:val="24"/>
        </w:rPr>
        <w:t xml:space="preserve">inžinierinio statinių projektavimo </w:t>
      </w:r>
      <w:r w:rsidR="00FC25F2" w:rsidRPr="00CA24C9">
        <w:rPr>
          <w:rFonts w:ascii="Times New Roman" w:hAnsi="Times New Roman" w:cs="Times New Roman"/>
          <w:sz w:val="24"/>
          <w:szCs w:val="24"/>
        </w:rPr>
        <w:t xml:space="preserve">paslaugų, atitinkančių 2024 m. lapkričio 1 d. įsigaliojusį </w:t>
      </w:r>
      <w:r w:rsidR="00FC25F2">
        <w:rPr>
          <w:rFonts w:ascii="Times New Roman" w:hAnsi="Times New Roman" w:cs="Times New Roman"/>
          <w:sz w:val="24"/>
          <w:szCs w:val="24"/>
        </w:rPr>
        <w:t>reglamentavimą:</w:t>
      </w:r>
    </w:p>
    <w:p w14:paraId="2589EC8C" w14:textId="5F8CC2DC" w:rsidR="002F7256" w:rsidRPr="004A41D7" w:rsidRDefault="002F7256" w:rsidP="004909FF">
      <w:pPr>
        <w:pStyle w:val="Sraopastraipa"/>
        <w:spacing w:after="0" w:line="240" w:lineRule="auto"/>
        <w:ind w:left="0" w:firstLine="567"/>
        <w:jc w:val="both"/>
        <w:rPr>
          <w:rFonts w:ascii="Times New Roman" w:eastAsia="Calibri" w:hAnsi="Times New Roman" w:cs="Times New Roman"/>
          <w:sz w:val="24"/>
          <w:szCs w:val="24"/>
        </w:rPr>
      </w:pPr>
      <w:r w:rsidRPr="0002231D">
        <w:rPr>
          <w:rFonts w:ascii="Times New Roman" w:hAnsi="Times New Roman" w:cs="Times New Roman"/>
          <w:color w:val="000000" w:themeColor="text1"/>
          <w:sz w:val="24"/>
          <w:szCs w:val="24"/>
        </w:rPr>
        <w:t xml:space="preserve">1.3.4. pagal VPĮ ir KSPĮ reikalavimus ir viešųjų pirkimų principus, viešojo pirkimo sąlygos turi būti individualizuotos, pritaikytos konkretaus Perkančiojo subjekto konkretiems poreikiams, tuo tarpu pirkimą atliekant naudojantis centralizuotų pirkimų (CPO LT) katalogu yra taikomos standartinės viešojo pirkimo sąlygos, visiškai neatsižvelgiant į Perkančiojo subjekto specifiką, jo tikslus ir poreikius. Perkantysis subjektas perka nuotekų </w:t>
      </w:r>
      <w:r w:rsidR="0002231D" w:rsidRPr="0002231D">
        <w:rPr>
          <w:rFonts w:ascii="Times New Roman" w:hAnsi="Times New Roman" w:cs="Times New Roman"/>
          <w:color w:val="000000" w:themeColor="text1"/>
          <w:sz w:val="24"/>
          <w:szCs w:val="24"/>
        </w:rPr>
        <w:t xml:space="preserve">valyklos projektavimą ir rangos darbus, </w:t>
      </w:r>
      <w:r w:rsidRPr="0002231D">
        <w:rPr>
          <w:rFonts w:ascii="Times New Roman" w:hAnsi="Times New Roman" w:cs="Times New Roman"/>
          <w:color w:val="000000" w:themeColor="text1"/>
          <w:sz w:val="24"/>
          <w:szCs w:val="24"/>
        </w:rPr>
        <w:t xml:space="preserve">kurių vykdymo metu faktiškai bus statomi sudėtingų technologijų </w:t>
      </w:r>
      <w:r w:rsidR="0002231D" w:rsidRPr="0002231D">
        <w:rPr>
          <w:rFonts w:ascii="Times New Roman" w:hAnsi="Times New Roman" w:cs="Times New Roman"/>
          <w:color w:val="000000" w:themeColor="text1"/>
          <w:sz w:val="24"/>
          <w:szCs w:val="24"/>
        </w:rPr>
        <w:t xml:space="preserve">nuotekų valymo įrenginiai, kurie aprašyti techninėje specifikacijoje, ir, </w:t>
      </w:r>
      <w:r w:rsidRPr="0002231D">
        <w:rPr>
          <w:rFonts w:ascii="Times New Roman" w:hAnsi="Times New Roman" w:cs="Times New Roman"/>
          <w:color w:val="000000" w:themeColor="text1"/>
          <w:sz w:val="24"/>
          <w:szCs w:val="24"/>
        </w:rPr>
        <w:t>kurie turės būti apjungti į vieną visumą atlie</w:t>
      </w:r>
      <w:r w:rsidR="0002231D" w:rsidRPr="0002231D">
        <w:rPr>
          <w:rFonts w:ascii="Times New Roman" w:hAnsi="Times New Roman" w:cs="Times New Roman"/>
          <w:color w:val="000000" w:themeColor="text1"/>
          <w:sz w:val="24"/>
          <w:szCs w:val="24"/>
        </w:rPr>
        <w:t xml:space="preserve">kant nuotekų valymą. </w:t>
      </w:r>
      <w:r w:rsidRPr="0002231D">
        <w:rPr>
          <w:rFonts w:ascii="Times New Roman" w:hAnsi="Times New Roman" w:cs="Times New Roman"/>
          <w:color w:val="000000" w:themeColor="text1"/>
          <w:sz w:val="24"/>
          <w:szCs w:val="24"/>
        </w:rPr>
        <w:t xml:space="preserve">Be to, siekiant racionaliai naudoti biudžeto lėšas, Perkančiajam subjektui išskirtinai svarbu turėti visus galimus valymo įrenginių konstrukcijų bei technologijų įkainius, kad pagal faktinę statybos darbų eigą būtų galima koreguoti darbų eigą bei konkrečias apimtis siekiant sudėtingos nuotekų valymo įrenginių technologijos vientiso veikimo užtikrinimo. Pagal CPO LT duomenis, tokių išskirstytų konkrečių technologinių projektavimo ir darbų pirkimo kartu galimybių CPO LT net ir nenumato. Svarbu ir tai, kad CPO LT naudojama dinaminė pirkimų sistema, kurios metu yra atrinkti keli tiekėjai, su kuriais sudaromos preliminarios sutartys. Tuo tarpu Perkančiajam subjektui pirkimą vykdant savarankiškai, tiekėjų skaičius nebus ribojamas, Pirkime galės dalyvauti kvalifikacijos reikalavimus atitinkantys ne tik Lietuvos, bet ir </w:t>
      </w:r>
      <w:r w:rsidR="0002231D" w:rsidRPr="0002231D">
        <w:rPr>
          <w:rFonts w:ascii="Times New Roman" w:hAnsi="Times New Roman" w:cs="Times New Roman"/>
          <w:color w:val="000000" w:themeColor="text1"/>
          <w:sz w:val="24"/>
          <w:szCs w:val="24"/>
        </w:rPr>
        <w:t>užsienio</w:t>
      </w:r>
      <w:r w:rsidRPr="0002231D">
        <w:rPr>
          <w:rFonts w:ascii="Times New Roman" w:hAnsi="Times New Roman" w:cs="Times New Roman"/>
          <w:color w:val="000000" w:themeColor="text1"/>
          <w:sz w:val="24"/>
          <w:szCs w:val="24"/>
        </w:rPr>
        <w:t xml:space="preserve"> tiekėjai, kuriems CPO LT kata</w:t>
      </w:r>
      <w:r w:rsidR="0002231D" w:rsidRPr="0002231D">
        <w:rPr>
          <w:rFonts w:ascii="Times New Roman" w:hAnsi="Times New Roman" w:cs="Times New Roman"/>
          <w:color w:val="000000" w:themeColor="text1"/>
          <w:sz w:val="24"/>
          <w:szCs w:val="24"/>
        </w:rPr>
        <w:t>logas</w:t>
      </w:r>
      <w:r w:rsidR="0002231D">
        <w:rPr>
          <w:rFonts w:ascii="Times New Roman" w:hAnsi="Times New Roman" w:cs="Times New Roman"/>
          <w:color w:val="000000" w:themeColor="text1"/>
          <w:sz w:val="24"/>
          <w:szCs w:val="24"/>
        </w:rPr>
        <w:t xml:space="preserve"> faktiškai yra sudėtingai prieinamas</w:t>
      </w:r>
      <w:r w:rsidRPr="002F7256">
        <w:rPr>
          <w:rFonts w:ascii="Times New Roman" w:hAnsi="Times New Roman" w:cs="Times New Roman"/>
          <w:color w:val="000000" w:themeColor="text1"/>
          <w:sz w:val="24"/>
          <w:szCs w:val="24"/>
        </w:rPr>
        <w:t>.</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0F1098F0" w:rsidR="005E62F0" w:rsidRPr="00BA48DC" w:rsidRDefault="00581112" w:rsidP="003E39CF">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670D91">
        <w:rPr>
          <w:rFonts w:ascii="Times New Roman" w:hAnsi="Times New Roman" w:cs="Times New Roman"/>
          <w:sz w:val="24"/>
          <w:szCs w:val="24"/>
        </w:rPr>
        <w:t>)</w:t>
      </w:r>
      <w:r w:rsidR="00BA48DC">
        <w:rPr>
          <w:rFonts w:ascii="Times New Roman" w:hAnsi="Times New Roman" w:cs="Times New Roman"/>
          <w:sz w:val="24"/>
          <w:szCs w:val="24"/>
        </w:rPr>
        <w:t>,</w:t>
      </w:r>
      <w:r w:rsidR="008B40BD" w:rsidRPr="00BA48DC">
        <w:rPr>
          <w:rFonts w:ascii="Times New Roman" w:hAnsi="Times New Roman" w:cs="Times New Roman"/>
          <w:sz w:val="24"/>
          <w:szCs w:val="24"/>
        </w:rPr>
        <w:t xml:space="preserve"> 4.</w:t>
      </w:r>
      <w:r w:rsidR="00D31267">
        <w:rPr>
          <w:rFonts w:ascii="Times New Roman" w:hAnsi="Times New Roman" w:cs="Times New Roman"/>
          <w:sz w:val="24"/>
          <w:szCs w:val="24"/>
        </w:rPr>
        <w:t>3</w:t>
      </w:r>
      <w:r w:rsidR="00CF66DD">
        <w:rPr>
          <w:rFonts w:ascii="Times New Roman" w:hAnsi="Times New Roman" w:cs="Times New Roman"/>
          <w:sz w:val="24"/>
          <w:szCs w:val="24"/>
        </w:rPr>
        <w:t xml:space="preserve"> bei 4.4</w:t>
      </w:r>
      <w:r w:rsidR="008F6D0F">
        <w:rPr>
          <w:rFonts w:ascii="Times New Roman" w:hAnsi="Times New Roman" w:cs="Times New Roman"/>
          <w:sz w:val="24"/>
          <w:szCs w:val="24"/>
        </w:rPr>
        <w:t>.4</w:t>
      </w:r>
      <w:r w:rsidR="00CF66DD">
        <w:rPr>
          <w:rFonts w:ascii="Times New Roman" w:hAnsi="Times New Roman" w:cs="Times New Roman"/>
          <w:sz w:val="24"/>
          <w:szCs w:val="24"/>
        </w:rPr>
        <w:t>.</w:t>
      </w:r>
      <w:r w:rsidR="00D31267" w:rsidRPr="00BA48DC">
        <w:rPr>
          <w:rFonts w:ascii="Times New Roman" w:hAnsi="Times New Roman" w:cs="Times New Roman"/>
          <w:sz w:val="24"/>
          <w:szCs w:val="24"/>
        </w:rPr>
        <w:t xml:space="preserve"> </w:t>
      </w:r>
      <w:r w:rsidR="008B40BD" w:rsidRPr="00BA48DC">
        <w:rPr>
          <w:rFonts w:ascii="Times New Roman" w:hAnsi="Times New Roman" w:cs="Times New Roman"/>
          <w:sz w:val="24"/>
          <w:szCs w:val="24"/>
        </w:rPr>
        <w:t>punktu. Aplinkos ap</w:t>
      </w:r>
      <w:r w:rsidR="00D31267">
        <w:rPr>
          <w:rFonts w:ascii="Times New Roman" w:hAnsi="Times New Roman" w:cs="Times New Roman"/>
          <w:sz w:val="24"/>
          <w:szCs w:val="24"/>
        </w:rPr>
        <w:t>s</w:t>
      </w:r>
      <w:r w:rsidR="008B40BD" w:rsidRPr="00BA48DC">
        <w:rPr>
          <w:rFonts w:ascii="Times New Roman" w:hAnsi="Times New Roman" w:cs="Times New Roman"/>
          <w:sz w:val="24"/>
          <w:szCs w:val="24"/>
        </w:rPr>
        <w:t>augos kriterijai nustatyti specialiųjų pirkimo sąlygų 4 priede „Tiekėjų kvalifikacijos reikalavimai ir reikalaujami aplinkos apsaugos vadybos sistemų standarta</w:t>
      </w:r>
      <w:r w:rsidR="00EC455F">
        <w:rPr>
          <w:rFonts w:ascii="Times New Roman" w:hAnsi="Times New Roman" w:cs="Times New Roman"/>
          <w:sz w:val="24"/>
          <w:szCs w:val="24"/>
        </w:rPr>
        <w:t>i“ bei Aprašo 6 punktu.</w:t>
      </w:r>
      <w:r w:rsidR="00825515">
        <w:rPr>
          <w:rFonts w:ascii="Times New Roman" w:hAnsi="Times New Roman" w:cs="Times New Roman"/>
          <w:sz w:val="24"/>
          <w:szCs w:val="24"/>
        </w:rPr>
        <w:t xml:space="preserve"> Žalieji kriterijai nustatyti</w:t>
      </w:r>
      <w:r w:rsidR="00825515" w:rsidRPr="00825515">
        <w:rPr>
          <w:rFonts w:ascii="Times New Roman" w:hAnsi="Times New Roman" w:cs="Times New Roman"/>
          <w:sz w:val="24"/>
          <w:szCs w:val="24"/>
        </w:rPr>
        <w:t xml:space="preserve"> ne visam pirkimo objektui, o tik jo daliai, kurios vertė sudaro daugiau kaip 50 procentų visos pirkimo vertės, </w:t>
      </w:r>
      <w:r w:rsidR="00825515">
        <w:rPr>
          <w:rFonts w:ascii="Times New Roman" w:hAnsi="Times New Roman" w:cs="Times New Roman"/>
          <w:sz w:val="24"/>
          <w:szCs w:val="24"/>
        </w:rPr>
        <w:t xml:space="preserve">todėl </w:t>
      </w:r>
      <w:r w:rsidR="00825515" w:rsidRPr="00825515">
        <w:rPr>
          <w:rFonts w:ascii="Times New Roman" w:hAnsi="Times New Roman" w:cs="Times New Roman"/>
          <w:sz w:val="24"/>
          <w:szCs w:val="24"/>
        </w:rPr>
        <w:t>toks pirkimas yra priskiriamas prie žaliųjų pirkimų</w:t>
      </w:r>
      <w:r w:rsidR="00825515">
        <w:rPr>
          <w:rFonts w:ascii="Times New Roman" w:hAnsi="Times New Roman" w:cs="Times New Roman"/>
          <w:sz w:val="24"/>
          <w:szCs w:val="24"/>
        </w:rPr>
        <w:t>, remiantis Aprašo 7 p. Vien statybos darbai sudaro ne mažiau nei 80 proc. šiuo pirkimu atliekamo pirkimo objekto dalies.</w:t>
      </w:r>
    </w:p>
    <w:p w14:paraId="2413C02D" w14:textId="16B7079E"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r w:rsidR="00800623">
        <w:rPr>
          <w:rFonts w:ascii="Times New Roman" w:eastAsia="Arial" w:hAnsi="Times New Roman" w:cs="Times New Roman"/>
          <w:sz w:val="24"/>
          <w:szCs w:val="24"/>
        </w:rPr>
        <w:t>Rinkos konsultacija nebuvo vykdoma.</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lastRenderedPageBreak/>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r w:rsidR="00E32C8E" w:rsidRPr="00BE7121">
        <w:rPr>
          <w:rFonts w:ascii="Times New Roman" w:hAnsi="Times New Roman" w:cs="Times New Roman"/>
          <w:i/>
          <w:iCs/>
          <w:sz w:val="24"/>
          <w:szCs w:val="24"/>
          <w:lang w:eastAsia="en-US"/>
        </w:rPr>
        <w:t>ex ante</w:t>
      </w:r>
      <w:r w:rsidR="00E32C8E" w:rsidRPr="00BE7121">
        <w:rPr>
          <w:rFonts w:ascii="Times New Roman" w:hAnsi="Times New Roman" w:cs="Times New Roman"/>
          <w:sz w:val="24"/>
          <w:szCs w:val="24"/>
          <w:lang w:eastAsia="en-US"/>
        </w:rPr>
        <w:t xml:space="preserve"> skaidrumo.</w:t>
      </w:r>
    </w:p>
    <w:p w14:paraId="6E350C8C" w14:textId="5C571B38" w:rsidR="00581112" w:rsidRPr="00BE7121"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0C002F05" w14:textId="68A15AD1" w:rsidR="00E32C8E" w:rsidRPr="00BE712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BE7121">
        <w:rPr>
          <w:rFonts w:ascii="Times New Roman" w:eastAsia="Arial" w:hAnsi="Times New Roman" w:cs="Times New Roman"/>
          <w:sz w:val="24"/>
          <w:szCs w:val="24"/>
        </w:rPr>
        <w:t xml:space="preserve">Bendrosios </w:t>
      </w:r>
      <w:r w:rsidR="007E5F55" w:rsidRPr="00BE7121">
        <w:rPr>
          <w:rFonts w:ascii="Times New Roman" w:eastAsia="Arial" w:hAnsi="Times New Roman" w:cs="Times New Roman"/>
          <w:sz w:val="24"/>
          <w:szCs w:val="24"/>
        </w:rPr>
        <w:t xml:space="preserve">pirkimo </w:t>
      </w:r>
      <w:r w:rsidRPr="00BE7121">
        <w:rPr>
          <w:rFonts w:ascii="Times New Roman" w:eastAsia="Arial" w:hAnsi="Times New Roman" w:cs="Times New Roman"/>
          <w:sz w:val="24"/>
          <w:szCs w:val="24"/>
        </w:rPr>
        <w:t>sąlygos yra neatskiriama ši</w:t>
      </w:r>
      <w:r w:rsidR="00C07F25" w:rsidRPr="00BE7121">
        <w:rPr>
          <w:rFonts w:ascii="Times New Roman" w:eastAsia="Arial" w:hAnsi="Times New Roman" w:cs="Times New Roman"/>
          <w:sz w:val="24"/>
          <w:szCs w:val="24"/>
        </w:rPr>
        <w:t>ų</w:t>
      </w:r>
      <w:r w:rsidRPr="00BE7121">
        <w:rPr>
          <w:rFonts w:ascii="Times New Roman" w:eastAsia="Arial" w:hAnsi="Times New Roman" w:cs="Times New Roman"/>
          <w:sz w:val="24"/>
          <w:szCs w:val="24"/>
        </w:rPr>
        <w:t xml:space="preserve"> </w:t>
      </w:r>
      <w:r w:rsidR="00F4541C" w:rsidRPr="00BE7121">
        <w:rPr>
          <w:rFonts w:ascii="Times New Roman" w:eastAsia="Arial" w:hAnsi="Times New Roman" w:cs="Times New Roman"/>
          <w:sz w:val="24"/>
          <w:szCs w:val="24"/>
        </w:rPr>
        <w:t>p</w:t>
      </w:r>
      <w:r w:rsidRPr="00BE7121">
        <w:rPr>
          <w:rFonts w:ascii="Times New Roman" w:eastAsia="Arial" w:hAnsi="Times New Roman" w:cs="Times New Roman"/>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04154240"/>
      <w:bookmarkEnd w:id="1"/>
      <w:r w:rsidRPr="00FC4064">
        <w:rPr>
          <w:rFonts w:ascii="Times New Roman" w:hAnsi="Times New Roman" w:cs="Times New Roman"/>
          <w:b/>
          <w:bCs/>
          <w:sz w:val="32"/>
          <w:szCs w:val="32"/>
        </w:rPr>
        <w:t>Pirkimo objektas</w:t>
      </w:r>
      <w:bookmarkEnd w:id="3"/>
      <w:bookmarkEnd w:id="4"/>
      <w:bookmarkEnd w:id="5"/>
    </w:p>
    <w:p w14:paraId="7A3CF831" w14:textId="527F1B59" w:rsidR="00565396" w:rsidRPr="00FC4064" w:rsidRDefault="00B41C66"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numato įsigyti buitinių </w:t>
      </w:r>
      <w:r w:rsidR="002325F7" w:rsidRPr="002325F7">
        <w:rPr>
          <w:rFonts w:ascii="Times New Roman" w:hAnsi="Times New Roman" w:cs="Times New Roman"/>
          <w:sz w:val="24"/>
          <w:szCs w:val="24"/>
        </w:rPr>
        <w:t xml:space="preserve">nuotekų </w:t>
      </w:r>
      <w:r w:rsidR="00E9242B">
        <w:rPr>
          <w:rFonts w:ascii="Times New Roman" w:hAnsi="Times New Roman" w:cs="Times New Roman"/>
          <w:sz w:val="24"/>
          <w:szCs w:val="24"/>
        </w:rPr>
        <w:t>valymo įrenginių</w:t>
      </w:r>
      <w:r w:rsidR="002325F7">
        <w:rPr>
          <w:rFonts w:ascii="Times New Roman" w:hAnsi="Times New Roman" w:cs="Times New Roman"/>
          <w:sz w:val="24"/>
          <w:szCs w:val="24"/>
        </w:rPr>
        <w:t>, esanči</w:t>
      </w:r>
      <w:r w:rsidR="00E9242B">
        <w:rPr>
          <w:rFonts w:ascii="Times New Roman" w:hAnsi="Times New Roman" w:cs="Times New Roman"/>
          <w:sz w:val="24"/>
          <w:szCs w:val="24"/>
        </w:rPr>
        <w:t>ų</w:t>
      </w:r>
      <w:r w:rsidR="002325F7" w:rsidRPr="002325F7">
        <w:rPr>
          <w:rFonts w:ascii="Times New Roman" w:hAnsi="Times New Roman" w:cs="Times New Roman"/>
          <w:bCs/>
          <w:sz w:val="24"/>
          <w:szCs w:val="24"/>
        </w:rPr>
        <w:t xml:space="preserve"> </w:t>
      </w:r>
      <w:r w:rsidR="00947253">
        <w:rPr>
          <w:rFonts w:ascii="Times New Roman" w:hAnsi="Times New Roman" w:cs="Times New Roman"/>
          <w:bCs/>
          <w:sz w:val="24"/>
          <w:szCs w:val="24"/>
        </w:rPr>
        <w:t>Daukšių mstl.,</w:t>
      </w:r>
      <w:r w:rsidR="002325F7" w:rsidRPr="002325F7">
        <w:rPr>
          <w:rFonts w:ascii="Times New Roman" w:hAnsi="Times New Roman" w:cs="Times New Roman"/>
          <w:bCs/>
          <w:sz w:val="24"/>
          <w:szCs w:val="24"/>
        </w:rPr>
        <w:t xml:space="preserve"> Marijampolės sav</w:t>
      </w:r>
      <w:r w:rsidR="00947253">
        <w:rPr>
          <w:rFonts w:ascii="Times New Roman" w:hAnsi="Times New Roman" w:cs="Times New Roman"/>
          <w:bCs/>
          <w:sz w:val="24"/>
          <w:szCs w:val="24"/>
        </w:rPr>
        <w:t>.</w:t>
      </w:r>
      <w:r w:rsidR="00AE5F69" w:rsidRPr="002325F7">
        <w:rPr>
          <w:rFonts w:ascii="Times New Roman" w:hAnsi="Times New Roman" w:cs="Times New Roman"/>
          <w:sz w:val="24"/>
          <w:szCs w:val="24"/>
        </w:rPr>
        <w:t xml:space="preserve"> </w:t>
      </w:r>
      <w:r w:rsidR="002325F7">
        <w:rPr>
          <w:rFonts w:ascii="Times New Roman" w:hAnsi="Times New Roman" w:cs="Times New Roman"/>
          <w:sz w:val="24"/>
          <w:szCs w:val="24"/>
        </w:rPr>
        <w:t>techninio darbo projekto parengimo paslaugą</w:t>
      </w:r>
      <w:r w:rsidR="00691A10">
        <w:rPr>
          <w:rFonts w:ascii="Times New Roman" w:hAnsi="Times New Roman" w:cs="Times New Roman"/>
          <w:sz w:val="24"/>
          <w:szCs w:val="24"/>
        </w:rPr>
        <w:t xml:space="preserve"> </w:t>
      </w:r>
      <w:r w:rsidR="00691A10" w:rsidRPr="004E2835">
        <w:rPr>
          <w:rFonts w:ascii="Times New Roman" w:hAnsi="Times New Roman" w:cs="Times New Roman"/>
          <w:sz w:val="24"/>
          <w:szCs w:val="24"/>
        </w:rPr>
        <w:t>(įskaitant projektinių pasiūlymų parengimą ir viešinimą, kai</w:t>
      </w:r>
      <w:r w:rsidR="00AB2799" w:rsidRPr="004E2835">
        <w:rPr>
          <w:rFonts w:ascii="Times New Roman" w:hAnsi="Times New Roman" w:cs="Times New Roman"/>
          <w:sz w:val="24"/>
          <w:szCs w:val="24"/>
        </w:rPr>
        <w:t>p</w:t>
      </w:r>
      <w:r w:rsidR="00691A10" w:rsidRPr="004E2835">
        <w:rPr>
          <w:rFonts w:ascii="Times New Roman" w:hAnsi="Times New Roman" w:cs="Times New Roman"/>
          <w:sz w:val="24"/>
          <w:szCs w:val="24"/>
        </w:rPr>
        <w:t xml:space="preserve"> tai </w:t>
      </w:r>
      <w:r w:rsidR="00AB2799" w:rsidRPr="004E2835">
        <w:rPr>
          <w:rFonts w:ascii="Times New Roman" w:hAnsi="Times New Roman" w:cs="Times New Roman"/>
          <w:sz w:val="24"/>
          <w:szCs w:val="24"/>
        </w:rPr>
        <w:t>nustatyta</w:t>
      </w:r>
      <w:r w:rsidR="00691A10" w:rsidRPr="004E2835">
        <w:rPr>
          <w:rFonts w:ascii="Times New Roman" w:hAnsi="Times New Roman" w:cs="Times New Roman"/>
          <w:sz w:val="24"/>
          <w:szCs w:val="24"/>
        </w:rPr>
        <w:t xml:space="preserve"> norint gauti statybą leidžiantį/ius dokumentą/us)</w:t>
      </w:r>
      <w:r w:rsidR="002325F7" w:rsidRPr="004E2835">
        <w:rPr>
          <w:rFonts w:ascii="Times New Roman" w:hAnsi="Times New Roman" w:cs="Times New Roman"/>
          <w:sz w:val="24"/>
          <w:szCs w:val="24"/>
        </w:rPr>
        <w:t>,</w:t>
      </w:r>
      <w:r w:rsidR="002325F7">
        <w:rPr>
          <w:rFonts w:ascii="Times New Roman" w:hAnsi="Times New Roman" w:cs="Times New Roman"/>
          <w:sz w:val="24"/>
          <w:szCs w:val="24"/>
        </w:rPr>
        <w:t xml:space="preserve"> parengto projekto vykdymo priežiūros paslaugas ir </w:t>
      </w:r>
      <w:r w:rsidR="00653EFA">
        <w:rPr>
          <w:rFonts w:ascii="Times New Roman" w:hAnsi="Times New Roman" w:cs="Times New Roman"/>
          <w:sz w:val="24"/>
          <w:szCs w:val="24"/>
        </w:rPr>
        <w:t>(naujos statybos)</w:t>
      </w:r>
      <w:r w:rsidR="002325F7">
        <w:rPr>
          <w:rFonts w:ascii="Times New Roman" w:hAnsi="Times New Roman" w:cs="Times New Roman"/>
          <w:sz w:val="24"/>
          <w:szCs w:val="24"/>
        </w:rPr>
        <w:t xml:space="preserve"> rangos </w:t>
      </w:r>
      <w:r w:rsidR="00AE5F69" w:rsidRPr="002325F7">
        <w:rPr>
          <w:rFonts w:ascii="Times New Roman" w:hAnsi="Times New Roman" w:cs="Times New Roman"/>
          <w:sz w:val="24"/>
          <w:szCs w:val="24"/>
        </w:rPr>
        <w:t>darbus</w:t>
      </w:r>
      <w:r w:rsidR="002325F7">
        <w:rPr>
          <w:rFonts w:ascii="Times New Roman" w:hAnsi="Times New Roman" w:cs="Times New Roman"/>
          <w:sz w:val="24"/>
          <w:szCs w:val="24"/>
        </w:rPr>
        <w:t xml:space="preserve"> (toliau – Darbai)</w:t>
      </w:r>
      <w:r w:rsidR="009A44DE">
        <w:rPr>
          <w:rFonts w:ascii="Times New Roman" w:hAnsi="Times New Roman" w:cs="Times New Roman"/>
          <w:sz w:val="24"/>
          <w:szCs w:val="24"/>
        </w:rPr>
        <w:t>, siekdamas sudaryti su tiekėju (toliau – Tiekėjas, Rangovas) sutartį</w:t>
      </w:r>
      <w:r w:rsidR="00AE5F69" w:rsidRPr="002325F7">
        <w:rPr>
          <w:rFonts w:ascii="Times New Roman" w:hAnsi="Times New Roman" w:cs="Times New Roman"/>
          <w:sz w:val="24"/>
          <w:szCs w:val="24"/>
        </w:rPr>
        <w:t xml:space="preserve">. </w:t>
      </w:r>
      <w:r w:rsidR="003D2A63" w:rsidRPr="002325F7">
        <w:rPr>
          <w:rFonts w:ascii="Times New Roman" w:hAnsi="Times New Roman" w:cs="Times New Roman"/>
          <w:sz w:val="24"/>
          <w:szCs w:val="24"/>
        </w:rPr>
        <w:t xml:space="preserve">Reikalavimai šiems darbams yra </w:t>
      </w:r>
      <w:r w:rsidR="003D2A63" w:rsidRPr="005D0AC6">
        <w:rPr>
          <w:rFonts w:ascii="Times New Roman" w:hAnsi="Times New Roman" w:cs="Times New Roman"/>
          <w:sz w:val="24"/>
          <w:szCs w:val="24"/>
        </w:rPr>
        <w:t xml:space="preserve">nurodyti </w:t>
      </w:r>
      <w:r w:rsidR="00C01AB8" w:rsidRPr="005D0AC6">
        <w:rPr>
          <w:rFonts w:ascii="Times New Roman" w:hAnsi="Times New Roman" w:cs="Times New Roman"/>
          <w:sz w:val="24"/>
          <w:szCs w:val="24"/>
        </w:rPr>
        <w:t>techninėje specifikacijoje</w:t>
      </w:r>
      <w:r w:rsidR="002325F7" w:rsidRPr="005D0AC6">
        <w:rPr>
          <w:rFonts w:ascii="Times New Roman" w:hAnsi="Times New Roman" w:cs="Times New Roman"/>
          <w:sz w:val="24"/>
          <w:szCs w:val="24"/>
        </w:rPr>
        <w:t xml:space="preserve">, </w:t>
      </w:r>
      <w:r w:rsidR="003D2A63" w:rsidRPr="005D0AC6">
        <w:rPr>
          <w:rFonts w:ascii="Times New Roman" w:hAnsi="Times New Roman" w:cs="Times New Roman"/>
          <w:sz w:val="24"/>
          <w:szCs w:val="24"/>
        </w:rPr>
        <w:t>kuri yra pateikiama specialiųjų pirkimo sąlygų 2 priede</w:t>
      </w:r>
      <w:r w:rsidR="00406876" w:rsidRPr="005D0AC6">
        <w:rPr>
          <w:rFonts w:ascii="Times New Roman" w:hAnsi="Times New Roman" w:cs="Times New Roman"/>
          <w:sz w:val="24"/>
          <w:szCs w:val="24"/>
        </w:rPr>
        <w:t>.</w:t>
      </w:r>
      <w:r w:rsidR="00E7258E" w:rsidRPr="005D0AC6">
        <w:rPr>
          <w:rFonts w:ascii="Times New Roman" w:hAnsi="Times New Roman" w:cs="Times New Roman"/>
          <w:sz w:val="24"/>
          <w:szCs w:val="24"/>
        </w:rPr>
        <w:t xml:space="preserve"> Į perkamų Darbų apimtį taip pat įeina – Tiekėjui savo sąskaita organizuoti, vykdyti ir apmokėti visus Darbų 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 (</w:t>
      </w:r>
      <w:r w:rsidR="00E7258E">
        <w:rPr>
          <w:rFonts w:ascii="Times New Roman" w:hAnsi="Times New Roman" w:cs="Times New Roman"/>
          <w:sz w:val="24"/>
          <w:szCs w:val="24"/>
        </w:rPr>
        <w:t>įskaitant</w:t>
      </w:r>
      <w:r w:rsidR="00653EFA">
        <w:rPr>
          <w:rFonts w:ascii="Times New Roman" w:hAnsi="Times New Roman" w:cs="Times New Roman"/>
          <w:sz w:val="24"/>
          <w:szCs w:val="24"/>
        </w:rPr>
        <w:t>,</w:t>
      </w:r>
      <w:r w:rsidR="00E7258E">
        <w:rPr>
          <w:rFonts w:ascii="Times New Roman" w:hAnsi="Times New Roman" w:cs="Times New Roman"/>
          <w:sz w:val="24"/>
          <w:szCs w:val="24"/>
        </w:rPr>
        <w:t xml:space="preserve"> bet neapsiribojant, statybos, archeologijos darbų), padengti statybos žurnalo </w:t>
      </w:r>
      <w:r w:rsidR="00100710">
        <w:rPr>
          <w:rFonts w:ascii="Times New Roman" w:hAnsi="Times New Roman" w:cs="Times New Roman"/>
          <w:sz w:val="24"/>
          <w:szCs w:val="24"/>
        </w:rPr>
        <w:t xml:space="preserve">sąnaudas </w:t>
      </w:r>
      <w:r w:rsidR="00E7258E">
        <w:rPr>
          <w:rFonts w:ascii="Times New Roman" w:hAnsi="Times New Roman" w:cs="Times New Roman"/>
          <w:sz w:val="24"/>
          <w:szCs w:val="24"/>
        </w:rPr>
        <w:t>už visą statybų laikotarpį</w:t>
      </w:r>
      <w:r w:rsidR="00E7258E" w:rsidRPr="00A77D8E">
        <w:rPr>
          <w:rFonts w:ascii="Times New Roman" w:hAnsi="Times New Roman" w:cs="Times New Roman"/>
          <w:sz w:val="24"/>
          <w:szCs w:val="24"/>
        </w:rPr>
        <w:t xml:space="preserve">, atlikti visus reikalingus prisijungimus prie inžinerinių tinklų, gauti visus reikalingus leidimus, parengti geodezines išpildomąsias nuotraukas, atlikti įrengtų inžinerinių tinklų ir statinių kadastrinius matavimus, parengti kadastrinių matavimų bylas ir atlikti patikrą VĮ Registrų centre Nekilnojamojo turto registre, pagal Perkančiojo subjekto įgaliojimą užregistruoti statinius VĮ Registrų centre Nekilnojamojo </w:t>
      </w:r>
      <w:r w:rsidR="00E7258E" w:rsidRPr="009956E0">
        <w:rPr>
          <w:rFonts w:ascii="Times New Roman" w:hAnsi="Times New Roman" w:cs="Times New Roman"/>
          <w:sz w:val="24"/>
          <w:szCs w:val="24"/>
        </w:rPr>
        <w:t xml:space="preserve">turto registre, </w:t>
      </w:r>
      <w:r w:rsidR="009956E0" w:rsidRPr="009956E0">
        <w:rPr>
          <w:rFonts w:ascii="Times New Roman" w:hAnsi="Times New Roman" w:cs="Times New Roman"/>
          <w:sz w:val="24"/>
          <w:szCs w:val="24"/>
        </w:rPr>
        <w:t xml:space="preserve">suformuoti </w:t>
      </w:r>
      <w:r w:rsidR="00653EFA" w:rsidRPr="009956E0">
        <w:rPr>
          <w:rFonts w:ascii="Times New Roman" w:hAnsi="Times New Roman" w:cs="Times New Roman"/>
          <w:sz w:val="24"/>
          <w:szCs w:val="24"/>
        </w:rPr>
        <w:t>servitutą (</w:t>
      </w:r>
      <w:r w:rsidR="00653EFA" w:rsidRPr="008A0324">
        <w:rPr>
          <w:rFonts w:ascii="Times New Roman" w:hAnsi="Times New Roman" w:cs="Times New Roman"/>
          <w:sz w:val="24"/>
          <w:szCs w:val="24"/>
        </w:rPr>
        <w:t xml:space="preserve">jeigu reikalinga), </w:t>
      </w:r>
      <w:r w:rsidR="009956E0" w:rsidRPr="009956E0">
        <w:rPr>
          <w:rFonts w:ascii="Times New Roman" w:hAnsi="Times New Roman" w:cs="Times New Roman"/>
          <w:sz w:val="24"/>
          <w:szCs w:val="24"/>
        </w:rPr>
        <w:t xml:space="preserve">projektavimo eigoje gauti sklypų savininkų sutikimus dėl tinklų apsaugos zonų (jeigu reikalinga), </w:t>
      </w:r>
      <w:r w:rsidR="00E7258E" w:rsidRPr="009956E0">
        <w:rPr>
          <w:rFonts w:ascii="Times New Roman" w:hAnsi="Times New Roman" w:cs="Times New Roman"/>
          <w:sz w:val="24"/>
          <w:szCs w:val="24"/>
        </w:rPr>
        <w:t>parengti ir perduoti Perkančiajam subjektui pabaigtų</w:t>
      </w:r>
      <w:r w:rsidR="00E7258E" w:rsidRPr="00A77D8E">
        <w:rPr>
          <w:rFonts w:ascii="Times New Roman" w:hAnsi="Times New Roman" w:cs="Times New Roman"/>
          <w:sz w:val="24"/>
          <w:szCs w:val="24"/>
        </w:rPr>
        <w:t xml:space="preserve"> darbų vykdomąją dokumentaciją, atlikti visus reikalingus matavimus, išbandymus, </w:t>
      </w:r>
      <w:r w:rsidR="00100710">
        <w:rPr>
          <w:rFonts w:ascii="Times New Roman" w:hAnsi="Times New Roman" w:cs="Times New Roman"/>
          <w:sz w:val="24"/>
          <w:szCs w:val="24"/>
        </w:rPr>
        <w:t xml:space="preserve">statybvietės bei įrenginių </w:t>
      </w:r>
      <w:r w:rsidR="00E7258E" w:rsidRPr="00A77D8E">
        <w:rPr>
          <w:rFonts w:ascii="Times New Roman" w:hAnsi="Times New Roman" w:cs="Times New Roman"/>
          <w:sz w:val="24"/>
          <w:szCs w:val="24"/>
        </w:rPr>
        <w:t xml:space="preserve">valymo darbus ir visus kitus darbus, kurie yra reikalingi, kad būtų pasirašytas statybos užbaigimo dokumentas, ir statinys(-iai) būtų tinkamas(-i) eksploatuoti, taip pat įrengti </w:t>
      </w:r>
      <w:r w:rsidR="00E7258E">
        <w:rPr>
          <w:rFonts w:ascii="Times New Roman" w:hAnsi="Times New Roman" w:cs="Times New Roman"/>
          <w:sz w:val="24"/>
          <w:szCs w:val="24"/>
        </w:rPr>
        <w:t>p</w:t>
      </w:r>
      <w:r w:rsidR="00E7258E" w:rsidRPr="00A77D8E">
        <w:rPr>
          <w:rFonts w:ascii="Times New Roman" w:hAnsi="Times New Roman" w:cs="Times New Roman"/>
          <w:sz w:val="24"/>
          <w:szCs w:val="24"/>
        </w:rPr>
        <w:t>rojekto informacinį stendą.</w:t>
      </w:r>
    </w:p>
    <w:p w14:paraId="4DB8E61A" w14:textId="316A494F" w:rsidR="00AE5F69" w:rsidRPr="00A77D8E" w:rsidRDefault="00BA73DC" w:rsidP="00BA73DC">
      <w:pPr>
        <w:pStyle w:val="Betarp"/>
        <w:numPr>
          <w:ilvl w:val="1"/>
          <w:numId w:val="4"/>
        </w:numPr>
        <w:tabs>
          <w:tab w:val="left" w:pos="993"/>
        </w:tabs>
        <w:ind w:left="0" w:firstLine="426"/>
        <w:contextualSpacing/>
        <w:jc w:val="both"/>
        <w:rPr>
          <w:rFonts w:ascii="Times New Roman" w:hAnsi="Times New Roman" w:cs="Times New Roman"/>
          <w:sz w:val="24"/>
          <w:szCs w:val="24"/>
        </w:rPr>
      </w:pPr>
      <w:r>
        <w:rPr>
          <w:rFonts w:ascii="Times New Roman" w:hAnsi="Times New Roman" w:cs="Times New Roman"/>
          <w:sz w:val="24"/>
          <w:szCs w:val="24"/>
        </w:rPr>
        <w:t>S</w:t>
      </w:r>
      <w:r w:rsidR="004A41D7" w:rsidRPr="00A77D8E">
        <w:rPr>
          <w:rFonts w:ascii="Times New Roman" w:hAnsi="Times New Roman" w:cs="Times New Roman"/>
          <w:sz w:val="24"/>
          <w:szCs w:val="24"/>
        </w:rPr>
        <w:t>u</w:t>
      </w:r>
      <w:r>
        <w:rPr>
          <w:rFonts w:ascii="Times New Roman" w:hAnsi="Times New Roman" w:cs="Times New Roman"/>
          <w:sz w:val="24"/>
          <w:szCs w:val="24"/>
        </w:rPr>
        <w:t xml:space="preserve"> tiekėju bus sudaroma FIDIC</w:t>
      </w:r>
      <w:r w:rsidRPr="00BA73DC">
        <w:rPr>
          <w:rFonts w:ascii="Times New Roman" w:hAnsi="Times New Roman" w:cs="Times New Roman"/>
          <w:sz w:val="24"/>
          <w:szCs w:val="24"/>
        </w:rPr>
        <w:t xml:space="preserve"> </w:t>
      </w:r>
      <w:r w:rsidR="00E7258E" w:rsidRPr="00BA73DC">
        <w:rPr>
          <w:rFonts w:ascii="Times New Roman" w:hAnsi="Times New Roman" w:cs="Times New Roman"/>
          <w:sz w:val="24"/>
          <w:szCs w:val="24"/>
        </w:rPr>
        <w:t xml:space="preserve">įrenginių ir statybos su projektavimu </w:t>
      </w:r>
      <w:r w:rsidR="00E7258E">
        <w:rPr>
          <w:rFonts w:ascii="Times New Roman" w:hAnsi="Times New Roman" w:cs="Times New Roman"/>
          <w:sz w:val="24"/>
          <w:szCs w:val="24"/>
        </w:rPr>
        <w:t>darbų sutartis pagal „Geltonąją knygą“.</w:t>
      </w:r>
      <w:r w:rsidR="00631552">
        <w:rPr>
          <w:rFonts w:ascii="Times New Roman" w:hAnsi="Times New Roman" w:cs="Times New Roman"/>
          <w:sz w:val="24"/>
          <w:szCs w:val="24"/>
        </w:rPr>
        <w:t xml:space="preserve"> Po to, </w:t>
      </w:r>
      <w:r w:rsidR="00800623">
        <w:rPr>
          <w:rFonts w:ascii="Times New Roman" w:hAnsi="Times New Roman" w:cs="Times New Roman"/>
          <w:sz w:val="24"/>
          <w:szCs w:val="24"/>
        </w:rPr>
        <w:t>Perkantysis subjektas</w:t>
      </w:r>
      <w:r w:rsidR="00631552">
        <w:rPr>
          <w:rFonts w:ascii="Times New Roman" w:hAnsi="Times New Roman" w:cs="Times New Roman"/>
          <w:sz w:val="24"/>
          <w:szCs w:val="24"/>
        </w:rPr>
        <w:t xml:space="preserve"> pirks </w:t>
      </w:r>
      <w:r w:rsidR="00A77D8E" w:rsidRPr="00E7258E">
        <w:rPr>
          <w:rFonts w:ascii="Times New Roman" w:hAnsi="Times New Roman" w:cs="Times New Roman"/>
          <w:sz w:val="24"/>
          <w:szCs w:val="24"/>
        </w:rPr>
        <w:t>F</w:t>
      </w:r>
      <w:r w:rsidR="00631552">
        <w:rPr>
          <w:rFonts w:ascii="Times New Roman" w:hAnsi="Times New Roman" w:cs="Times New Roman"/>
          <w:sz w:val="24"/>
          <w:szCs w:val="24"/>
        </w:rPr>
        <w:t>IDIC inžinieriaus paslaugas</w:t>
      </w:r>
      <w:r w:rsidR="00A77D8E" w:rsidRPr="00E7258E">
        <w:rPr>
          <w:rFonts w:ascii="Times New Roman" w:hAnsi="Times New Roman" w:cs="Times New Roman"/>
          <w:sz w:val="24"/>
          <w:szCs w:val="24"/>
        </w:rPr>
        <w:t xml:space="preserve"> </w:t>
      </w:r>
      <w:r w:rsidR="00631552">
        <w:rPr>
          <w:rFonts w:ascii="Times New Roman" w:hAnsi="Times New Roman" w:cs="Times New Roman"/>
          <w:sz w:val="24"/>
          <w:szCs w:val="24"/>
        </w:rPr>
        <w:t>(</w:t>
      </w:r>
      <w:r w:rsidR="00E7258E">
        <w:rPr>
          <w:rFonts w:ascii="Times New Roman" w:hAnsi="Times New Roman" w:cs="Times New Roman"/>
          <w:sz w:val="24"/>
          <w:szCs w:val="24"/>
        </w:rPr>
        <w:t>atskiru pirkimu</w:t>
      </w:r>
      <w:r w:rsidR="00631552">
        <w:rPr>
          <w:rFonts w:ascii="Times New Roman" w:hAnsi="Times New Roman" w:cs="Times New Roman"/>
          <w:sz w:val="24"/>
          <w:szCs w:val="24"/>
        </w:rPr>
        <w:t>), kurios</w:t>
      </w:r>
      <w:r w:rsidR="00ED4500" w:rsidRPr="00E7258E">
        <w:rPr>
          <w:rFonts w:ascii="Times New Roman" w:hAnsi="Times New Roman" w:cs="Times New Roman"/>
          <w:sz w:val="24"/>
          <w:szCs w:val="24"/>
        </w:rPr>
        <w:t xml:space="preserve"> bus įsigyjamos</w:t>
      </w:r>
      <w:r w:rsidR="00A77D8E" w:rsidRPr="00E7258E">
        <w:rPr>
          <w:rFonts w:ascii="Times New Roman" w:hAnsi="Times New Roman" w:cs="Times New Roman"/>
          <w:sz w:val="24"/>
          <w:szCs w:val="24"/>
        </w:rPr>
        <w:t xml:space="preserve"> visai Darbų apimčiai, </w:t>
      </w:r>
      <w:r w:rsidR="00A77D8E" w:rsidRPr="00E7258E">
        <w:rPr>
          <w:rFonts w:ascii="Times New Roman" w:hAnsi="Times New Roman" w:cs="Times New Roman"/>
          <w:sz w:val="24"/>
          <w:szCs w:val="24"/>
          <w:u w:val="single"/>
        </w:rPr>
        <w:t>įskaitant projektavimo, rangos ir pranešimo apie defektus etapus</w:t>
      </w:r>
      <w:r w:rsidR="00A77D8E" w:rsidRPr="00A77D8E">
        <w:rPr>
          <w:rFonts w:ascii="Times New Roman" w:hAnsi="Times New Roman" w:cs="Times New Roman"/>
          <w:sz w:val="24"/>
          <w:szCs w:val="24"/>
        </w:rPr>
        <w:t xml:space="preserve">. </w:t>
      </w:r>
    </w:p>
    <w:p w14:paraId="06F79C79" w14:textId="0BCB60B0" w:rsidR="00812C59" w:rsidRPr="00FC4064" w:rsidRDefault="008B40BD" w:rsidP="00587A2A">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ir darbų kiekiui – apimčiai)</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Pagal KSPĮ 40 str. taikymo išaiškinimus, pirkimo objektą kokiu nors pagrindu galima, bet ne privaloma, skaidyti į smulkesnes dalis ar į atskirus pirkimus (KSPĮ 40 str. „</w:t>
      </w:r>
      <w:r w:rsidR="00587A2A" w:rsidRPr="00587A2A">
        <w:rPr>
          <w:rFonts w:ascii="Times New Roman" w:hAnsi="Times New Roman" w:cs="Times New Roman"/>
          <w:i/>
          <w:sz w:val="24"/>
          <w:szCs w:val="24"/>
        </w:rPr>
        <w:t>Perkantysis subjektas, siekdamas didinti tiekėjų konkurenciją ir atsižvelgdamas į smulkiojo ir vidutinio verslo subjektų galimybes įvykdyti pirkimo sutartį, priima sprendimą dėl pirkimo objekto skaidymo į dalis, kurių kiekvienai numatoma sudaryti atskirą pirkimo sutartį, apibrėžiant šių dalių apimtį ir dalyką. Pirkimo objektas skaidomas kiekybiniu, kokybiniu pagrindu ar pagal skirtingus jo įgyvendinimo etapus</w:t>
      </w:r>
      <w:r w:rsidR="00587A2A" w:rsidRPr="00587A2A">
        <w:rPr>
          <w:rFonts w:ascii="Times New Roman" w:hAnsi="Times New Roman" w:cs="Times New Roman"/>
          <w:sz w:val="24"/>
          <w:szCs w:val="24"/>
        </w:rPr>
        <w:t>“).</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Šiuo atveju Perkantysis subjektas vykdo vieną bendrą technine ir technologine prasme vientisą projektą – numato suprojektuoti </w:t>
      </w:r>
      <w:r w:rsidR="00653EFA">
        <w:rPr>
          <w:rFonts w:ascii="Times New Roman" w:hAnsi="Times New Roman" w:cs="Times New Roman"/>
          <w:sz w:val="24"/>
          <w:szCs w:val="24"/>
        </w:rPr>
        <w:t xml:space="preserve">ir </w:t>
      </w:r>
      <w:r w:rsidR="00587A2A" w:rsidRPr="00587A2A">
        <w:rPr>
          <w:rFonts w:ascii="Times New Roman" w:hAnsi="Times New Roman" w:cs="Times New Roman"/>
          <w:sz w:val="24"/>
          <w:szCs w:val="24"/>
        </w:rPr>
        <w:t>pastatyti naują nuotekų valyklą</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 Nors formaliai pirkimo objektas susideda iš dviejų dalių – projektavimo paslaugų ir statybos rangos (technologinių įrenginių montavimo) darbų, visi šie nuotekų valyklos </w:t>
      </w:r>
      <w:r w:rsidR="00653EFA">
        <w:rPr>
          <w:rFonts w:ascii="Times New Roman" w:hAnsi="Times New Roman" w:cs="Times New Roman"/>
          <w:sz w:val="24"/>
          <w:szCs w:val="24"/>
        </w:rPr>
        <w:t>įrengimo etapai</w:t>
      </w:r>
      <w:r w:rsidR="00587A2A" w:rsidRPr="00587A2A">
        <w:rPr>
          <w:rFonts w:ascii="Times New Roman" w:hAnsi="Times New Roman" w:cs="Times New Roman"/>
          <w:sz w:val="24"/>
          <w:szCs w:val="24"/>
        </w:rPr>
        <w:t xml:space="preserve"> yra absoliučiai tarpusavyje sus</w:t>
      </w:r>
      <w:r w:rsidR="00587A2A">
        <w:rPr>
          <w:rFonts w:ascii="Times New Roman" w:hAnsi="Times New Roman" w:cs="Times New Roman"/>
          <w:sz w:val="24"/>
          <w:szCs w:val="24"/>
        </w:rPr>
        <w:t>iję</w:t>
      </w:r>
      <w:r w:rsidR="00587A2A" w:rsidRPr="00587A2A">
        <w:rPr>
          <w:rFonts w:ascii="Times New Roman" w:hAnsi="Times New Roman" w:cs="Times New Roman"/>
          <w:sz w:val="24"/>
          <w:szCs w:val="24"/>
        </w:rPr>
        <w:t xml:space="preserve"> – visi inžinieriniai statiniai turi būti ir bus projektuojami ir statomi kartu, visus juos sujungiant į galutinį rezultatą – vientisai veikiančią nuotekų valyklą. Du atskiri pirkimai ne tik perteklin</w:t>
      </w:r>
      <w:r w:rsidR="00587A2A">
        <w:rPr>
          <w:rFonts w:ascii="Times New Roman" w:hAnsi="Times New Roman" w:cs="Times New Roman"/>
          <w:sz w:val="24"/>
          <w:szCs w:val="24"/>
        </w:rPr>
        <w:t>a</w:t>
      </w:r>
      <w:r w:rsidR="00587A2A" w:rsidRPr="00587A2A">
        <w:rPr>
          <w:rFonts w:ascii="Times New Roman" w:hAnsi="Times New Roman" w:cs="Times New Roman"/>
          <w:sz w:val="24"/>
          <w:szCs w:val="24"/>
        </w:rPr>
        <w:t>i vilkintų objekto įgyvendinimo terminus, bet ir susidarytų situacija kai galimai skirtingi tiekėjai technologiškai skirtingai įsivaizduotų nuotekų valyklos principus kas vėliau atskirai perkant rangos darbus stipriai susiaurintų konkurenciją ir padidintų grėsmę neracionaliai naudojamoms lėšoms. Toks paslaugų ir darbų organizavimas būtų neracionalus. Suskaidžius Pirkimo objektą į atskiras dalis, mažiausiai keli tiekėjai, projektuotojas ir darbų vykdytojas, turėtų prisiimti atsakomybę už vientisos sistemos veikimą</w:t>
      </w:r>
      <w:r w:rsidR="00587A2A">
        <w:rPr>
          <w:rFonts w:ascii="Times New Roman" w:hAnsi="Times New Roman" w:cs="Times New Roman"/>
          <w:sz w:val="24"/>
          <w:szCs w:val="24"/>
        </w:rPr>
        <w:t>, todėl d</w:t>
      </w:r>
      <w:r w:rsidR="00587A2A" w:rsidRPr="00587A2A">
        <w:rPr>
          <w:rFonts w:ascii="Times New Roman" w:hAnsi="Times New Roman" w:cs="Times New Roman"/>
          <w:sz w:val="24"/>
          <w:szCs w:val="24"/>
        </w:rPr>
        <w:t xml:space="preserve">ėl paslaugų ir </w:t>
      </w:r>
      <w:r w:rsidR="00587A2A">
        <w:rPr>
          <w:rFonts w:ascii="Times New Roman" w:hAnsi="Times New Roman" w:cs="Times New Roman"/>
          <w:sz w:val="24"/>
          <w:szCs w:val="24"/>
        </w:rPr>
        <w:t>D</w:t>
      </w:r>
      <w:r w:rsidR="00587A2A" w:rsidRPr="00587A2A">
        <w:rPr>
          <w:rFonts w:ascii="Times New Roman" w:hAnsi="Times New Roman" w:cs="Times New Roman"/>
          <w:sz w:val="24"/>
          <w:szCs w:val="24"/>
        </w:rPr>
        <w:t xml:space="preserve">arbų vientisumo </w:t>
      </w:r>
      <w:r w:rsidR="00587A2A">
        <w:rPr>
          <w:rFonts w:ascii="Times New Roman" w:hAnsi="Times New Roman" w:cs="Times New Roman"/>
          <w:sz w:val="24"/>
          <w:szCs w:val="24"/>
        </w:rPr>
        <w:t xml:space="preserve">bei </w:t>
      </w:r>
      <w:r w:rsidR="00587A2A" w:rsidRPr="00587A2A">
        <w:rPr>
          <w:rFonts w:ascii="Times New Roman" w:hAnsi="Times New Roman" w:cs="Times New Roman"/>
          <w:sz w:val="24"/>
          <w:szCs w:val="24"/>
        </w:rPr>
        <w:t xml:space="preserve">fakto, kad skirtingi tiekėjai turėtų prisiimti absoliučią atsakomybę už visą galutinį rezultatą, skaidyti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 xml:space="preserve">irkimo objektą į atskiras dalis nepagrįsta. </w:t>
      </w:r>
    </w:p>
    <w:p w14:paraId="37278DC1" w14:textId="77777777" w:rsidR="002F6993" w:rsidRPr="002F6993" w:rsidRDefault="00587A2A" w:rsidP="002F6993">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Papildomi </w:t>
      </w:r>
      <w:r w:rsidRPr="002F6993">
        <w:rPr>
          <w:rFonts w:ascii="Times New Roman" w:eastAsia="Calibri" w:hAnsi="Times New Roman" w:cs="Times New Roman"/>
          <w:sz w:val="24"/>
          <w:szCs w:val="24"/>
        </w:rPr>
        <w:t>p</w:t>
      </w:r>
      <w:r w:rsidR="00565396" w:rsidRPr="002F6993">
        <w:rPr>
          <w:rFonts w:ascii="Times New Roman" w:eastAsia="Calibri" w:hAnsi="Times New Roman" w:cs="Times New Roman"/>
          <w:sz w:val="24"/>
          <w:szCs w:val="24"/>
        </w:rPr>
        <w:t>irkimo objekto neskaidymo į dalis argumentai:</w:t>
      </w:r>
    </w:p>
    <w:p w14:paraId="338A0856" w14:textId="68B3B4C3"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lastRenderedPageBreak/>
        <w:t>Jei projektavimą ir rangą atlieka skirtingi tiekėjai, gali kilti ginčų dėl projekto klaidų ar ran</w:t>
      </w:r>
      <w:r>
        <w:rPr>
          <w:rFonts w:ascii="Times New Roman" w:eastAsia="Times New Roman" w:hAnsi="Times New Roman" w:cs="Times New Roman"/>
          <w:sz w:val="24"/>
          <w:szCs w:val="24"/>
          <w:lang w:eastAsia="en-US"/>
        </w:rPr>
        <w:t>gos darbų neatitikimo projektui;</w:t>
      </w:r>
    </w:p>
    <w:p w14:paraId="4F8AF5F2"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gali teigti, kad projektas buvo su trūkumais, o projektuotojas – kad rangovas netinkamai įgyvendino darbus.</w:t>
      </w:r>
    </w:p>
    <w:p w14:paraId="1F6584B7"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pirkimas neskaidomas, visa atsakomybė tenka vienam rangovui, kuris užtikrina tiek projektavimo, tiek statybos kokybę.</w:t>
      </w:r>
    </w:p>
    <w:p w14:paraId="7D87690E"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projektavimas ir rangos darbai perkami atskirai, tarp šių etapų gali atsirasti ilgi derinimo laikotarpiai.</w:t>
      </w:r>
    </w:p>
    <w:p w14:paraId="06D30264"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gavęs projektą iš kito tiekėjo, gali teikti papildomus reikalavimus ar prašyti keitimų.</w:t>
      </w:r>
    </w:p>
    <w:p w14:paraId="182A0612"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Vienam rangovui atsakant už visą procesą, jis gali operatyviai koreguoti projektą, kad būtų lengviau įgyvendinti rangos darbus.</w:t>
      </w:r>
    </w:p>
    <w:p w14:paraId="7B302A61"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Skirtingų tiekėjų koordinavimas reikalauja daugiau žmogiškųjų išteklių.</w:t>
      </w:r>
    </w:p>
    <w:p w14:paraId="4F5575C7" w14:textId="5D8862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 xml:space="preserve">Jei kyla problemų, </w:t>
      </w:r>
      <w:r w:rsidR="00800623">
        <w:rPr>
          <w:rFonts w:ascii="Times New Roman" w:eastAsia="Times New Roman" w:hAnsi="Times New Roman" w:cs="Times New Roman"/>
          <w:sz w:val="24"/>
          <w:szCs w:val="24"/>
          <w:lang w:eastAsia="en-US"/>
        </w:rPr>
        <w:t>Perkantysis subjektas</w:t>
      </w:r>
      <w:r w:rsidR="00800623" w:rsidRPr="002F6993">
        <w:rPr>
          <w:rFonts w:ascii="Times New Roman" w:eastAsia="Times New Roman" w:hAnsi="Times New Roman" w:cs="Times New Roman"/>
          <w:sz w:val="24"/>
          <w:szCs w:val="24"/>
          <w:lang w:eastAsia="en-US"/>
        </w:rPr>
        <w:t xml:space="preserve"> </w:t>
      </w:r>
      <w:r w:rsidRPr="002F6993">
        <w:rPr>
          <w:rFonts w:ascii="Times New Roman" w:eastAsia="Times New Roman" w:hAnsi="Times New Roman" w:cs="Times New Roman"/>
          <w:sz w:val="24"/>
          <w:szCs w:val="24"/>
          <w:lang w:eastAsia="en-US"/>
        </w:rPr>
        <w:t>turės aiškintis, kuri šalis atsakinga, užuot tiesiogiai reikalavusi iš vieno rangovo.</w:t>
      </w:r>
    </w:p>
    <w:p w14:paraId="2F61C83A" w14:textId="77777777" w:rsidR="00C16CF3" w:rsidRPr="00C16CF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Kai projektavimą vykdo viena įmonė, o rangą kita, gali atsirasti situacijų, kai projektas yra brangesnis nei buvo suplanuota, o rangovas reikalauja papildomų lėšų dėl neoptimizuotų sprendimų.</w:t>
      </w:r>
    </w:p>
    <w:p w14:paraId="2CCF01FC" w14:textId="6249417A" w:rsidR="002F6993" w:rsidRPr="00C16CF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C16CF3">
        <w:rPr>
          <w:rFonts w:ascii="Times New Roman" w:eastAsia="Times New Roman" w:hAnsi="Times New Roman" w:cs="Times New Roman"/>
          <w:sz w:val="24"/>
          <w:szCs w:val="24"/>
          <w:lang w:eastAsia="en-US"/>
        </w:rPr>
        <w:t>Vienas tiekėjas, atsakingas už visą procesą, dažniausiai iš karto projektuoja ekonomiškesnius ir lengviau įgyvendinamus sprendimus.</w:t>
      </w:r>
    </w:p>
    <w:p w14:paraId="02F12DE1" w14:textId="589262B8" w:rsidR="003439F4" w:rsidRPr="00FC4064"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48694D" w:rsidRPr="00FC4064">
        <w:rPr>
          <w:rFonts w:ascii="Times New Roman" w:hAnsi="Times New Roman" w:cs="Times New Roman"/>
          <w:sz w:val="24"/>
          <w:szCs w:val="24"/>
        </w:rPr>
        <w:t>us</w:t>
      </w:r>
      <w:r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73A67C1" w14:textId="2BA9D7BA" w:rsidR="0091773E" w:rsidRPr="00D020DA" w:rsidRDefault="000858E1" w:rsidP="009A44DE">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Bendras </w:t>
      </w:r>
      <w:r w:rsidR="0091773E" w:rsidRPr="003439F4">
        <w:rPr>
          <w:rFonts w:ascii="Times New Roman" w:hAnsi="Times New Roman" w:cs="Times New Roman"/>
          <w:sz w:val="24"/>
          <w:szCs w:val="24"/>
        </w:rPr>
        <w:t xml:space="preserve">Darbų atlikimo </w:t>
      </w:r>
      <w:r>
        <w:rPr>
          <w:rFonts w:ascii="Times New Roman" w:hAnsi="Times New Roman" w:cs="Times New Roman"/>
          <w:sz w:val="24"/>
          <w:szCs w:val="24"/>
        </w:rPr>
        <w:t>terminas</w:t>
      </w:r>
      <w:r w:rsidRPr="003439F4">
        <w:rPr>
          <w:rFonts w:ascii="Times New Roman" w:hAnsi="Times New Roman" w:cs="Times New Roman"/>
          <w:sz w:val="24"/>
          <w:szCs w:val="24"/>
        </w:rPr>
        <w:t xml:space="preserve"> </w:t>
      </w:r>
      <w:r>
        <w:rPr>
          <w:rFonts w:ascii="Times New Roman" w:hAnsi="Times New Roman" w:cs="Times New Roman"/>
          <w:sz w:val="24"/>
          <w:szCs w:val="24"/>
        </w:rPr>
        <w:t xml:space="preserve"> </w:t>
      </w:r>
      <w:r w:rsidR="00036523">
        <w:rPr>
          <w:rFonts w:ascii="Times New Roman" w:hAnsi="Times New Roman" w:cs="Times New Roman"/>
          <w:sz w:val="24"/>
          <w:szCs w:val="24"/>
        </w:rPr>
        <w:t xml:space="preserve">(neįskaitant galimo pratęsimo) </w:t>
      </w:r>
      <w:r w:rsidR="0091773E" w:rsidRPr="00D020DA">
        <w:rPr>
          <w:rFonts w:ascii="Times New Roman" w:hAnsi="Times New Roman" w:cs="Times New Roman"/>
          <w:sz w:val="24"/>
          <w:szCs w:val="24"/>
        </w:rPr>
        <w:t>–</w:t>
      </w:r>
      <w:r w:rsidR="009A44DE" w:rsidRPr="00D020DA">
        <w:rPr>
          <w:rFonts w:ascii="Times New Roman" w:hAnsi="Times New Roman" w:cs="Times New Roman"/>
          <w:sz w:val="24"/>
          <w:szCs w:val="24"/>
        </w:rPr>
        <w:t xml:space="preserve"> </w:t>
      </w:r>
      <w:r w:rsidR="00812C9C">
        <w:rPr>
          <w:rFonts w:ascii="Times New Roman" w:hAnsi="Times New Roman" w:cs="Times New Roman"/>
          <w:sz w:val="24"/>
          <w:szCs w:val="24"/>
        </w:rPr>
        <w:t>20</w:t>
      </w:r>
      <w:r w:rsidR="009A44DE" w:rsidRPr="00D020DA">
        <w:rPr>
          <w:rFonts w:ascii="Times New Roman" w:hAnsi="Times New Roman" w:cs="Times New Roman"/>
          <w:sz w:val="24"/>
          <w:szCs w:val="24"/>
        </w:rPr>
        <w:t xml:space="preserve"> mėnesių (</w:t>
      </w:r>
      <w:r w:rsidR="00812C9C">
        <w:rPr>
          <w:rFonts w:ascii="Times New Roman" w:hAnsi="Times New Roman" w:cs="Times New Roman"/>
          <w:sz w:val="24"/>
          <w:szCs w:val="24"/>
        </w:rPr>
        <w:t>20</w:t>
      </w:r>
      <w:r w:rsidR="009A44DE" w:rsidRPr="00D020DA">
        <w:rPr>
          <w:rFonts w:ascii="Times New Roman" w:hAnsi="Times New Roman" w:cs="Times New Roman"/>
          <w:sz w:val="24"/>
          <w:szCs w:val="24"/>
        </w:rPr>
        <w:t xml:space="preserve"> mėnesių yra bendras terminas, per kurį turi būti: 1) parengtas techninis darbo projektas</w:t>
      </w:r>
      <w:r w:rsidR="004E2835">
        <w:rPr>
          <w:rFonts w:ascii="Times New Roman" w:hAnsi="Times New Roman" w:cs="Times New Roman"/>
          <w:sz w:val="24"/>
          <w:szCs w:val="24"/>
        </w:rPr>
        <w:t xml:space="preserve"> (</w:t>
      </w:r>
      <w:r w:rsidR="004E2835" w:rsidRPr="004E2835">
        <w:rPr>
          <w:rFonts w:ascii="Times New Roman" w:hAnsi="Times New Roman" w:cs="Times New Roman"/>
          <w:sz w:val="24"/>
          <w:szCs w:val="24"/>
        </w:rPr>
        <w:t>įskaitant projektinių pasiūlymų parengimą ir viešinimą, kaip tai nustatyta norint gauti statybą leidžiantį/ius dokumentą/us)</w:t>
      </w:r>
      <w:r w:rsidR="009A44DE" w:rsidRPr="00D020DA">
        <w:rPr>
          <w:rFonts w:ascii="Times New Roman" w:hAnsi="Times New Roman" w:cs="Times New Roman"/>
          <w:sz w:val="24"/>
          <w:szCs w:val="24"/>
        </w:rPr>
        <w:t xml:space="preserve"> ir jam gautas statybą leidžiantis dokumentas (jeigu reikalinga) ir kiti susiję leidimai, leidžiantis norminių aktų nustatyta tvarka vykdyti Darbus – </w:t>
      </w:r>
      <w:r w:rsidR="00812C9C">
        <w:rPr>
          <w:rFonts w:ascii="Times New Roman" w:hAnsi="Times New Roman" w:cs="Times New Roman"/>
          <w:sz w:val="24"/>
          <w:szCs w:val="24"/>
        </w:rPr>
        <w:t>8</w:t>
      </w:r>
      <w:r w:rsidR="009A44DE" w:rsidRPr="00D020DA">
        <w:rPr>
          <w:rFonts w:ascii="Times New Roman" w:hAnsi="Times New Roman" w:cs="Times New Roman"/>
          <w:sz w:val="24"/>
          <w:szCs w:val="24"/>
        </w:rPr>
        <w:t xml:space="preserve"> mėn.; 2) rangos darbai bei projekto vykdymo priežiūra turi būti atlikti per </w:t>
      </w:r>
      <w:r w:rsidR="00812C9C">
        <w:rPr>
          <w:rFonts w:ascii="Times New Roman" w:hAnsi="Times New Roman" w:cs="Times New Roman"/>
          <w:sz w:val="24"/>
          <w:szCs w:val="24"/>
        </w:rPr>
        <w:t>12</w:t>
      </w:r>
      <w:r w:rsidR="009A44DE" w:rsidRPr="00D020DA">
        <w:rPr>
          <w:rFonts w:ascii="Times New Roman" w:hAnsi="Times New Roman" w:cs="Times New Roman"/>
          <w:sz w:val="24"/>
          <w:szCs w:val="24"/>
        </w:rPr>
        <w:t xml:space="preserve"> mėn. Į </w:t>
      </w:r>
      <w:r w:rsidR="00653EFA">
        <w:rPr>
          <w:rFonts w:ascii="Times New Roman" w:hAnsi="Times New Roman" w:cs="Times New Roman"/>
          <w:sz w:val="24"/>
          <w:szCs w:val="24"/>
        </w:rPr>
        <w:t>B</w:t>
      </w:r>
      <w:r w:rsidR="009A44DE" w:rsidRPr="00D020DA">
        <w:rPr>
          <w:rFonts w:ascii="Times New Roman" w:hAnsi="Times New Roman" w:cs="Times New Roman"/>
          <w:sz w:val="24"/>
          <w:szCs w:val="24"/>
        </w:rPr>
        <w:t>endrą</w:t>
      </w:r>
      <w:r>
        <w:rPr>
          <w:rFonts w:ascii="Times New Roman" w:hAnsi="Times New Roman" w:cs="Times New Roman"/>
          <w:sz w:val="24"/>
          <w:szCs w:val="24"/>
        </w:rPr>
        <w:t xml:space="preserve"> Darbų atlikimo</w:t>
      </w:r>
      <w:r w:rsidR="009A44DE" w:rsidRPr="00D020DA">
        <w:rPr>
          <w:rFonts w:ascii="Times New Roman" w:hAnsi="Times New Roman" w:cs="Times New Roman"/>
          <w:sz w:val="24"/>
          <w:szCs w:val="24"/>
        </w:rPr>
        <w:t xml:space="preserve"> terminą nepatenka Perkančiojo subjekto įsipareigojimas apmokėti už Darbus). </w:t>
      </w:r>
    </w:p>
    <w:p w14:paraId="678F6382" w14:textId="1495E9D1" w:rsidR="0091773E" w:rsidRPr="008B71F9" w:rsidRDefault="0091773E" w:rsidP="00A7389E">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D020DA">
        <w:rPr>
          <w:rFonts w:ascii="Times New Roman" w:hAnsi="Times New Roman" w:cs="Times New Roman"/>
          <w:sz w:val="24"/>
          <w:szCs w:val="24"/>
        </w:rPr>
        <w:t xml:space="preserve">Šalių rašytiniu sutarimu Darbų </w:t>
      </w:r>
      <w:r w:rsidR="000858E1">
        <w:rPr>
          <w:rFonts w:ascii="Times New Roman" w:hAnsi="Times New Roman" w:cs="Times New Roman"/>
          <w:sz w:val="24"/>
          <w:szCs w:val="24"/>
        </w:rPr>
        <w:t xml:space="preserve">atlikimo </w:t>
      </w:r>
      <w:r w:rsidRPr="00D020DA">
        <w:rPr>
          <w:rFonts w:ascii="Times New Roman" w:hAnsi="Times New Roman" w:cs="Times New Roman"/>
          <w:sz w:val="24"/>
          <w:szCs w:val="24"/>
        </w:rPr>
        <w:t>pabaigos terminas gali būti vieną ar kelis kartus pratęstas</w:t>
      </w:r>
      <w:r w:rsidRPr="008B71F9">
        <w:rPr>
          <w:rFonts w:ascii="Times New Roman" w:hAnsi="Times New Roman" w:cs="Times New Roman"/>
          <w:sz w:val="24"/>
          <w:szCs w:val="24"/>
        </w:rPr>
        <w:t xml:space="preserve"> taip, kad bendra visų pratęsimų trukmė neviršytų </w:t>
      </w:r>
      <w:r w:rsidR="00812C9C">
        <w:rPr>
          <w:rFonts w:ascii="Times New Roman" w:hAnsi="Times New Roman" w:cs="Times New Roman"/>
          <w:sz w:val="24"/>
          <w:szCs w:val="24"/>
        </w:rPr>
        <w:t>4</w:t>
      </w:r>
      <w:r w:rsidRPr="008B71F9">
        <w:rPr>
          <w:rFonts w:ascii="Times New Roman" w:hAnsi="Times New Roman" w:cs="Times New Roman"/>
          <w:sz w:val="24"/>
          <w:szCs w:val="24"/>
        </w:rPr>
        <w:t xml:space="preserve"> mėnesių. Darbų atlikimo terminas gali būti pratęstas, jeigu</w:t>
      </w:r>
      <w:r w:rsidRPr="008B71F9">
        <w:rPr>
          <w:rFonts w:ascii="Times New Roman" w:eastAsia="Calibri" w:hAnsi="Times New Roman" w:cs="Times New Roman"/>
          <w:sz w:val="24"/>
          <w:szCs w:val="24"/>
        </w:rPr>
        <w:t>:</w:t>
      </w:r>
    </w:p>
    <w:p w14:paraId="02E9531D" w14:textId="0A3F1361" w:rsidR="0091773E" w:rsidRPr="008B71F9" w:rsidRDefault="000858E1" w:rsidP="00653EFA">
      <w:pPr>
        <w:pStyle w:val="Sraopastraipa"/>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2.9.1. </w:t>
      </w:r>
      <w:r w:rsidR="0091773E" w:rsidRPr="008B71F9">
        <w:rPr>
          <w:rFonts w:ascii="Times New Roman" w:eastAsia="Calibri" w:hAnsi="Times New Roman" w:cs="Times New Roman"/>
          <w:sz w:val="24"/>
          <w:szCs w:val="24"/>
        </w:rPr>
        <w:t>Užsakovas nevykdo ar netinkamai vykdo savo įsipareigojimus ir dėl to Rangovas negali vykdyti Darbų;</w:t>
      </w:r>
    </w:p>
    <w:p w14:paraId="4C262DB1" w14:textId="1A82E8B3"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2.9.2. </w:t>
      </w:r>
      <w:r w:rsidR="0091773E" w:rsidRPr="006A5F8E">
        <w:rPr>
          <w:rFonts w:ascii="Times New Roman" w:eastAsia="Calibri" w:hAnsi="Times New Roman" w:cs="Times New Roman"/>
          <w:sz w:val="24"/>
          <w:szCs w:val="24"/>
        </w:rPr>
        <w:t>Užsakovo pateikiami papildomi nurodymai Rangovui turi įtakos Rangovo Darbų atlikimo terminams;</w:t>
      </w:r>
    </w:p>
    <w:p w14:paraId="6FB3B4F2" w14:textId="1AB89A74"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2.9.3. </w:t>
      </w:r>
      <w:r w:rsidR="0091773E" w:rsidRPr="006A5F8E">
        <w:rPr>
          <w:rFonts w:ascii="Times New Roman" w:eastAsia="Calibri" w:hAnsi="Times New Roman" w:cs="Times New Roman"/>
          <w:sz w:val="24"/>
          <w:szCs w:val="24"/>
        </w:rPr>
        <w:t xml:space="preserve">vykdant Darbus paaiškėja nenumatytos aplinkybės (nenumatytas projekto keitimas, trečiųjų asmenų (valstybinių ir savivaldybės institucijų bei įstaigų, vyriausybinių ir nevyriausybinių </w:t>
      </w:r>
      <w:r w:rsidR="0091773E" w:rsidRPr="006A5F8E">
        <w:rPr>
          <w:rFonts w:ascii="Times New Roman" w:eastAsia="Calibri" w:hAnsi="Times New Roman" w:cs="Times New Roman"/>
          <w:sz w:val="24"/>
          <w:szCs w:val="24"/>
        </w:rPr>
        <w:lastRenderedPageBreak/>
        <w:t>organizacijų), veiksmai ar neveikimas, ikiteismine ar teismine tvarka vykstantys ginčai, su pirkimo sutarties vykdymu susijusių teisės aktų nuostatų pasikeitimas ir pan.);</w:t>
      </w:r>
    </w:p>
    <w:p w14:paraId="5C3189FE" w14:textId="2793BB1D"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2.9.4. </w:t>
      </w:r>
      <w:r w:rsidR="0091773E" w:rsidRPr="006A5F8E">
        <w:rPr>
          <w:rFonts w:ascii="Times New Roman" w:eastAsia="Calibri" w:hAnsi="Times New Roman" w:cs="Times New Roman"/>
          <w:sz w:val="24"/>
          <w:szCs w:val="24"/>
        </w:rPr>
        <w:t>Rangovo Darbų atlikimo terminus lemia ypač nepalankios meteorologinės sąlygos.</w:t>
      </w:r>
    </w:p>
    <w:p w14:paraId="7B478B03" w14:textId="3284033F" w:rsidR="00D22226" w:rsidRPr="004A41D7" w:rsidRDefault="00D22226" w:rsidP="00D0357F">
      <w:pPr>
        <w:pStyle w:val="Antrat1"/>
        <w:numPr>
          <w:ilvl w:val="0"/>
          <w:numId w:val="8"/>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204154241"/>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5CDBF286"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(Darbų 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0F3D4A0C" w:rsidR="00C94B9F" w:rsidRPr="004A41D7" w:rsidRDefault="00173ACB" w:rsidP="00D0357F">
      <w:pPr>
        <w:pStyle w:val="Antrat1"/>
        <w:numPr>
          <w:ilvl w:val="0"/>
          <w:numId w:val="9"/>
        </w:numPr>
        <w:spacing w:before="240" w:line="20" w:lineRule="atLeast"/>
        <w:rPr>
          <w:rFonts w:ascii="Times New Roman" w:hAnsi="Times New Roman" w:cs="Times New Roman"/>
          <w:b/>
          <w:bCs/>
          <w:sz w:val="32"/>
          <w:szCs w:val="32"/>
        </w:rPr>
      </w:pPr>
      <w:bookmarkStart w:id="10" w:name="_Ref39473754"/>
      <w:bookmarkStart w:id="11" w:name="_Ref39473761"/>
      <w:bookmarkStart w:id="12" w:name="_Ref39474188"/>
      <w:bookmarkStart w:id="13" w:name="_Toc204154242"/>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152D9B34"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E468818"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 xml:space="preserve">aplinkos apsaugos vadybos sistemos standartų </w:t>
      </w:r>
      <w:r w:rsidR="000858E1">
        <w:rPr>
          <w:rFonts w:ascii="Times New Roman" w:hAnsi="Times New Roman" w:cs="Times New Roman"/>
          <w:sz w:val="24"/>
          <w:szCs w:val="24"/>
        </w:rPr>
        <w:t xml:space="preserve">bei aplinkosauginių principų </w:t>
      </w:r>
      <w:r w:rsidRPr="00ED5A4F">
        <w:rPr>
          <w:rFonts w:ascii="Times New Roman" w:hAnsi="Times New Roman" w:cs="Times New Roman"/>
          <w:sz w:val="24"/>
          <w:szCs w:val="24"/>
        </w:rPr>
        <w:t>laikymosi</w:t>
      </w:r>
      <w:r w:rsidR="00AC74E2" w:rsidRPr="00ED5A4F">
        <w:rPr>
          <w:rFonts w:ascii="Times New Roman" w:hAnsi="Times New Roman" w:cs="Times New Roman"/>
          <w:sz w:val="24"/>
          <w:szCs w:val="24"/>
        </w:rPr>
        <w:t>,</w:t>
      </w:r>
      <w:r w:rsidRPr="00ED5A4F">
        <w:rPr>
          <w:rFonts w:ascii="Times New Roman" w:hAnsi="Times New Roman" w:cs="Times New Roman"/>
          <w:sz w:val="24"/>
          <w:szCs w:val="24"/>
        </w:rPr>
        <w:t xml:space="preserve"> ir jų atitiktį patvirtinantys dokumentai nurodyti specialiųjų pirkimo sąlygų 4 priede</w:t>
      </w:r>
      <w:r w:rsidR="00BB7153" w:rsidRPr="00ED5A4F">
        <w:rPr>
          <w:rFonts w:ascii="Times New Roman" w:hAnsi="Times New Roman" w:cs="Times New Roman"/>
          <w:sz w:val="24"/>
          <w:szCs w:val="24"/>
        </w:rPr>
        <w:t>.</w:t>
      </w:r>
    </w:p>
    <w:p w14:paraId="69D62E2B" w14:textId="535285A4" w:rsidR="00A000BE" w:rsidRPr="004A41D7" w:rsidRDefault="009743D3" w:rsidP="00D0357F">
      <w:pPr>
        <w:pStyle w:val="Antrat1"/>
        <w:numPr>
          <w:ilvl w:val="0"/>
          <w:numId w:val="34"/>
        </w:numPr>
        <w:spacing w:before="240" w:line="20" w:lineRule="atLeast"/>
        <w:rPr>
          <w:rFonts w:ascii="Times New Roman" w:hAnsi="Times New Roman" w:cs="Times New Roman"/>
          <w:b/>
          <w:bCs/>
          <w:sz w:val="32"/>
          <w:szCs w:val="32"/>
        </w:rPr>
      </w:pPr>
      <w:bookmarkStart w:id="15" w:name="_Toc204154243"/>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2BE2A83C"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4F3DB7F5"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w:t>
      </w:r>
      <w:r w:rsidR="000D36DC" w:rsidRPr="00B26A05">
        <w:rPr>
          <w:rFonts w:ascii="Times New Roman" w:hAnsi="Times New Roman" w:cs="Times New Roman"/>
          <w:b/>
          <w:iCs/>
          <w:sz w:val="24"/>
          <w:szCs w:val="24"/>
          <w:u w:val="single"/>
        </w:rPr>
        <w:t>kartu su pasiūlymu</w:t>
      </w:r>
      <w:r w:rsidR="000D36DC" w:rsidRPr="0094080E">
        <w:rPr>
          <w:rFonts w:ascii="Times New Roman" w:hAnsi="Times New Roman" w:cs="Times New Roman"/>
          <w:iCs/>
          <w:sz w:val="24"/>
          <w:szCs w:val="24"/>
          <w:u w:val="single"/>
        </w:rPr>
        <w:t xml:space="preserve">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Pavyzdinė Deklaracijos dėl atitikties 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sąlygų 1</w:t>
      </w:r>
      <w:r w:rsidR="0094080E" w:rsidRPr="00502AE4">
        <w:rPr>
          <w:rFonts w:ascii="Times New Roman" w:hAnsi="Times New Roman" w:cs="Times New Roman"/>
          <w:iCs/>
          <w:sz w:val="24"/>
          <w:szCs w:val="24"/>
        </w:rPr>
        <w:t>6</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28DE34AC" w:rsidR="00C95159" w:rsidRPr="005E4FBB"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nurodytą informaciją patvirtinančius, </w:t>
      </w:r>
      <w:r w:rsidRPr="00A417BB">
        <w:rPr>
          <w:rFonts w:ascii="Times New Roman" w:hAnsi="Times New Roman" w:cs="Times New Roman"/>
          <w:sz w:val="24"/>
          <w:szCs w:val="24"/>
        </w:rPr>
        <w:t>VPĮ 51 straipsnio 12 dalyje nurodytus (vieną</w:t>
      </w:r>
      <w:r w:rsidRPr="005E4FBB">
        <w:rPr>
          <w:rFonts w:ascii="Times New Roman" w:hAnsi="Times New Roman" w:cs="Times New Roman"/>
          <w:sz w:val="24"/>
          <w:szCs w:val="24"/>
        </w:rPr>
        <w:t xml:space="preserve"> ar kelis) ar kitus Perkančiajam subjektui priimtinus dokumentus. Tokių dokumentų Perkantysis subjektas gali 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687EED11" w:rsidR="00AF62E6" w:rsidRPr="004A41D7" w:rsidRDefault="00220588" w:rsidP="00D0357F">
      <w:pPr>
        <w:pStyle w:val="Antrat1"/>
        <w:numPr>
          <w:ilvl w:val="0"/>
          <w:numId w:val="6"/>
        </w:numPr>
        <w:spacing w:before="240" w:line="20" w:lineRule="atLeast"/>
        <w:rPr>
          <w:rFonts w:ascii="Times New Roman" w:hAnsi="Times New Roman" w:cs="Times New Roman"/>
          <w:b/>
          <w:bCs/>
          <w:sz w:val="32"/>
          <w:szCs w:val="32"/>
        </w:rPr>
      </w:pPr>
      <w:bookmarkStart w:id="18" w:name="_Toc204154244"/>
      <w:r w:rsidRPr="004A41D7">
        <w:rPr>
          <w:rFonts w:ascii="Times New Roman" w:hAnsi="Times New Roman" w:cs="Times New Roman"/>
          <w:b/>
          <w:bCs/>
          <w:sz w:val="32"/>
          <w:szCs w:val="32"/>
        </w:rPr>
        <w:lastRenderedPageBreak/>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3E72276A" w:rsidR="00EF5623" w:rsidRPr="00D0362F"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19" w:name="_Hlk189954606"/>
      <w:r w:rsidRPr="00056C0D">
        <w:rPr>
          <w:rFonts w:ascii="Times New Roman" w:hAnsi="Times New Roman" w:cs="Times New Roman"/>
          <w:b/>
          <w:bCs/>
          <w:sz w:val="24"/>
          <w:szCs w:val="24"/>
        </w:rPr>
        <w:t xml:space="preserve">Atsižvelgiant į tai, kad Perkantysis subjektas pasiūlymus vertins pagal kainos </w:t>
      </w:r>
      <w:r w:rsidR="006D13F0">
        <w:rPr>
          <w:rFonts w:ascii="Times New Roman" w:hAnsi="Times New Roman" w:cs="Times New Roman"/>
          <w:b/>
          <w:bCs/>
          <w:sz w:val="24"/>
          <w:szCs w:val="24"/>
        </w:rPr>
        <w:t>a</w:t>
      </w:r>
      <w:r w:rsidRPr="00056C0D">
        <w:rPr>
          <w:rFonts w:ascii="Times New Roman" w:hAnsi="Times New Roman" w:cs="Times New Roman"/>
          <w:b/>
          <w:bCs/>
          <w:sz w:val="24"/>
          <w:szCs w:val="24"/>
        </w:rPr>
        <w:t>r</w:t>
      </w:r>
      <w:r w:rsidR="006D13F0">
        <w:rPr>
          <w:rFonts w:ascii="Times New Roman" w:hAnsi="Times New Roman" w:cs="Times New Roman"/>
          <w:b/>
          <w:bCs/>
          <w:sz w:val="24"/>
          <w:szCs w:val="24"/>
        </w:rPr>
        <w:t xml:space="preserve"> sąnaudų ir</w:t>
      </w:r>
      <w:r w:rsidRPr="00056C0D">
        <w:rPr>
          <w:rFonts w:ascii="Times New Roman" w:hAnsi="Times New Roman" w:cs="Times New Roman"/>
          <w:b/>
          <w:bCs/>
          <w:sz w:val="24"/>
          <w:szCs w:val="24"/>
        </w:rPr>
        <w:t xml:space="preserve"> kokybės santyk</w:t>
      </w:r>
      <w:r w:rsidR="006D13F0">
        <w:rPr>
          <w:rFonts w:ascii="Times New Roman" w:hAnsi="Times New Roman" w:cs="Times New Roman"/>
          <w:b/>
          <w:bCs/>
          <w:sz w:val="24"/>
          <w:szCs w:val="24"/>
        </w:rPr>
        <w:t>io kriterijų</w:t>
      </w:r>
      <w:r w:rsidRPr="00056C0D">
        <w:rPr>
          <w:rFonts w:ascii="Times New Roman" w:hAnsi="Times New Roman" w:cs="Times New Roman"/>
          <w:b/>
          <w:bCs/>
          <w:sz w:val="24"/>
          <w:szCs w:val="24"/>
        </w:rPr>
        <w:t xml:space="preserve">, ir jos pasirinkti vertinti pasiūlymo ekonominio naudingumo kriterijai yra kiekybiškai įvertinami, 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Specialiųjų sąlygų 3 ir 4 prieduose nurodytų dokumentų bus reikalaujama tik iš galimo laimėtojo, 6.1.1.–6.1.12. nurodyti dokumentai pateikiami kartu su pasiūlymu</w:t>
      </w:r>
      <w:r w:rsidR="00FD53CF" w:rsidRPr="00D0362F">
        <w:rPr>
          <w:rFonts w:ascii="Times New Roman" w:hAnsi="Times New Roman" w:cs="Times New Roman"/>
          <w:sz w:val="24"/>
          <w:szCs w:val="24"/>
        </w:rPr>
        <w:t>:</w:t>
      </w:r>
    </w:p>
    <w:p w14:paraId="55F4025B" w14:textId="4C6165AE" w:rsidR="00543CD9"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užpildyta ir pasirašyta </w:t>
      </w:r>
      <w:r w:rsidR="008A28F3" w:rsidRPr="00D8590F">
        <w:rPr>
          <w:rFonts w:ascii="Times New Roman" w:hAnsi="Times New Roman" w:cs="Times New Roman"/>
          <w:sz w:val="24"/>
          <w:szCs w:val="24"/>
        </w:rPr>
        <w:t>P</w:t>
      </w:r>
      <w:r w:rsidRPr="00D8590F">
        <w:rPr>
          <w:rFonts w:ascii="Times New Roman" w:hAnsi="Times New Roman" w:cs="Times New Roman"/>
          <w:sz w:val="24"/>
          <w:szCs w:val="24"/>
        </w:rPr>
        <w:t xml:space="preserve">asiūlymo forma </w:t>
      </w:r>
      <w:r w:rsidR="00902700" w:rsidRPr="00D8590F">
        <w:rPr>
          <w:rFonts w:ascii="Times New Roman" w:hAnsi="Times New Roman" w:cs="Times New Roman"/>
          <w:sz w:val="24"/>
          <w:szCs w:val="24"/>
        </w:rPr>
        <w:t xml:space="preserve">pagal </w:t>
      </w:r>
      <w:r w:rsidRPr="00D8590F">
        <w:rPr>
          <w:rFonts w:ascii="Times New Roman" w:hAnsi="Times New Roman" w:cs="Times New Roman"/>
          <w:sz w:val="24"/>
          <w:szCs w:val="24"/>
        </w:rPr>
        <w:t>specialiųjų pirkimo sąlygų 6 pried</w:t>
      </w:r>
      <w:r w:rsidR="008A28F3" w:rsidRPr="00D8590F">
        <w:rPr>
          <w:rFonts w:ascii="Times New Roman" w:hAnsi="Times New Roman" w:cs="Times New Roman"/>
          <w:sz w:val="24"/>
          <w:szCs w:val="24"/>
        </w:rPr>
        <w:t>ą</w:t>
      </w:r>
      <w:r w:rsidR="000D1A71">
        <w:rPr>
          <w:rFonts w:ascii="Times New Roman" w:hAnsi="Times New Roman" w:cs="Times New Roman"/>
          <w:sz w:val="24"/>
          <w:szCs w:val="24"/>
        </w:rPr>
        <w:t>;</w:t>
      </w:r>
    </w:p>
    <w:p w14:paraId="7FBA359A" w14:textId="1FC729B4" w:rsidR="00C95159" w:rsidRDefault="00543CD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paruoštą techninį pasiūlymą, kuris parengtas pagal specialiųjų pirkimo sąlygų 10 priedą „Reikalavimai rangovo techniniam pasiūlymui“ </w:t>
      </w:r>
      <w:r w:rsidRPr="00140AE7">
        <w:rPr>
          <w:rFonts w:ascii="Times New Roman" w:hAnsi="Times New Roman" w:cs="Times New Roman"/>
          <w:b/>
          <w:sz w:val="24"/>
          <w:szCs w:val="24"/>
        </w:rPr>
        <w:t>TAIP PAT</w:t>
      </w:r>
      <w:r>
        <w:rPr>
          <w:rFonts w:ascii="Times New Roman" w:hAnsi="Times New Roman" w:cs="Times New Roman"/>
          <w:sz w:val="24"/>
          <w:szCs w:val="24"/>
        </w:rPr>
        <w:t xml:space="preserve"> </w:t>
      </w:r>
      <w:r w:rsidR="000D1A71">
        <w:rPr>
          <w:rFonts w:ascii="Times New Roman" w:hAnsi="Times New Roman" w:cs="Times New Roman"/>
          <w:sz w:val="24"/>
          <w:szCs w:val="24"/>
        </w:rPr>
        <w:t>užpildytą specialiųjų pirkimo sąlygų 11 priedą „Sąnaudos ir eksploatacijos kaštai“</w:t>
      </w:r>
      <w:r w:rsidR="00C95159" w:rsidRPr="00D8590F">
        <w:rPr>
          <w:rFonts w:ascii="Times New Roman" w:hAnsi="Times New Roman" w:cs="Times New Roman"/>
          <w:sz w:val="24"/>
          <w:szCs w:val="24"/>
        </w:rPr>
        <w:t>;</w:t>
      </w:r>
    </w:p>
    <w:p w14:paraId="17BCAD26" w14:textId="5F3DD22D" w:rsidR="00140AE7" w:rsidRPr="00E7258E" w:rsidRDefault="00140AE7"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t>specialiųjų pirkimo sąlygų 17</w:t>
      </w:r>
      <w:r w:rsidR="00FA7E66" w:rsidRPr="00E7258E">
        <w:rPr>
          <w:rFonts w:ascii="Times New Roman" w:hAnsi="Times New Roman" w:cs="Times New Roman"/>
          <w:sz w:val="24"/>
          <w:szCs w:val="24"/>
        </w:rPr>
        <w:t>.1.</w:t>
      </w:r>
      <w:r w:rsidRPr="00E7258E">
        <w:rPr>
          <w:rFonts w:ascii="Times New Roman" w:hAnsi="Times New Roman" w:cs="Times New Roman"/>
          <w:sz w:val="24"/>
          <w:szCs w:val="24"/>
        </w:rPr>
        <w:t xml:space="preserve"> priedą </w:t>
      </w:r>
      <w:r w:rsidRPr="00E7258E">
        <w:rPr>
          <w:rFonts w:ascii="Times New Roman" w:eastAsia="Calibri" w:hAnsi="Times New Roman" w:cs="Times New Roman"/>
          <w:sz w:val="24"/>
          <w:szCs w:val="24"/>
        </w:rPr>
        <w:t>„</w:t>
      </w:r>
      <w:r w:rsidRPr="00E7258E">
        <w:rPr>
          <w:rFonts w:ascii="Times New Roman" w:hAnsi="Times New Roman" w:cs="Times New Roman"/>
          <w:iCs/>
          <w:sz w:val="24"/>
          <w:szCs w:val="24"/>
        </w:rPr>
        <w:t>Vartojamų reagentų kiekio garantija</w:t>
      </w:r>
      <w:r w:rsidRPr="00E7258E">
        <w:rPr>
          <w:rFonts w:ascii="Times New Roman" w:eastAsia="Calibri" w:hAnsi="Times New Roman" w:cs="Times New Roman"/>
          <w:sz w:val="24"/>
          <w:szCs w:val="24"/>
        </w:rPr>
        <w:t xml:space="preserve">“ ir </w:t>
      </w:r>
      <w:r w:rsidR="00FA7E66" w:rsidRPr="00E7258E">
        <w:rPr>
          <w:rFonts w:ascii="Times New Roman" w:eastAsia="Calibri" w:hAnsi="Times New Roman" w:cs="Times New Roman"/>
          <w:sz w:val="24"/>
          <w:szCs w:val="24"/>
        </w:rPr>
        <w:t xml:space="preserve">17.2. priedą </w:t>
      </w:r>
      <w:r w:rsidRPr="00E7258E">
        <w:rPr>
          <w:rFonts w:ascii="Times New Roman" w:eastAsia="Calibri" w:hAnsi="Times New Roman" w:cs="Times New Roman"/>
          <w:sz w:val="24"/>
          <w:szCs w:val="24"/>
        </w:rPr>
        <w:t>„</w:t>
      </w:r>
      <w:r w:rsidR="00FA7E66" w:rsidRPr="00E7258E">
        <w:rPr>
          <w:rFonts w:ascii="Times New Roman" w:eastAsia="Calibri" w:hAnsi="Times New Roman" w:cs="Times New Roman"/>
          <w:sz w:val="24"/>
          <w:szCs w:val="24"/>
        </w:rPr>
        <w:t>Vartojamos</w:t>
      </w:r>
      <w:r w:rsidR="00FA7E66">
        <w:rPr>
          <w:rFonts w:ascii="Times New Roman" w:eastAsia="Calibri" w:hAnsi="Times New Roman" w:cs="Times New Roman"/>
          <w:sz w:val="24"/>
          <w:szCs w:val="24"/>
        </w:rPr>
        <w:t xml:space="preserve"> energijos kiekio </w:t>
      </w:r>
      <w:r w:rsidR="00FA7E66" w:rsidRPr="00E7258E">
        <w:rPr>
          <w:rFonts w:ascii="Times New Roman" w:eastAsia="Calibri" w:hAnsi="Times New Roman" w:cs="Times New Roman"/>
          <w:sz w:val="24"/>
          <w:szCs w:val="24"/>
        </w:rPr>
        <w:t>garantija“;</w:t>
      </w:r>
    </w:p>
    <w:p w14:paraId="4A5BED1C" w14:textId="269EA120" w:rsidR="00902700" w:rsidRPr="00E7258E" w:rsidRDefault="00FA7E66"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t>p</w:t>
      </w:r>
      <w:r w:rsidR="00902700" w:rsidRPr="00E7258E">
        <w:rPr>
          <w:rFonts w:ascii="Times New Roman" w:hAnsi="Times New Roman" w:cs="Times New Roman"/>
          <w:sz w:val="24"/>
          <w:szCs w:val="24"/>
        </w:rPr>
        <w:t>asiūlymo</w:t>
      </w:r>
      <w:r w:rsidR="00902700" w:rsidRPr="00E7258E">
        <w:rPr>
          <w:rFonts w:ascii="Times New Roman" w:hAnsi="Times New Roman" w:cs="Times New Roman"/>
          <w:color w:val="000000"/>
          <w:sz w:val="24"/>
          <w:szCs w:val="24"/>
        </w:rPr>
        <w:t xml:space="preserve"> priedas (pagal specialiųjų pirkimo sąlygų 7 priede pateiktą formą);</w:t>
      </w:r>
    </w:p>
    <w:p w14:paraId="37F5124E" w14:textId="5647EB22" w:rsidR="00E101B8"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u</w:t>
      </w:r>
      <w:r w:rsidR="00C95159" w:rsidRPr="00D8590F">
        <w:rPr>
          <w:rFonts w:ascii="Times New Roman" w:hAnsi="Times New Roman" w:cs="Times New Roman"/>
          <w:sz w:val="24"/>
          <w:szCs w:val="24"/>
        </w:rPr>
        <w:t>žpildytas</w:t>
      </w:r>
      <w:r w:rsidR="00902700" w:rsidRPr="00D8590F">
        <w:rPr>
          <w:rFonts w:ascii="Times New Roman" w:hAnsi="Times New Roman" w:cs="Times New Roman"/>
          <w:sz w:val="24"/>
          <w:szCs w:val="24"/>
        </w:rPr>
        <w:t xml:space="preserve"> (-i)</w:t>
      </w:r>
      <w:r w:rsidR="00C95159" w:rsidRPr="00D8590F">
        <w:rPr>
          <w:rFonts w:ascii="Times New Roman" w:hAnsi="Times New Roman" w:cs="Times New Roman"/>
          <w:sz w:val="24"/>
          <w:szCs w:val="24"/>
        </w:rPr>
        <w:t xml:space="preserve"> EBVPD (</w:t>
      </w:r>
      <w:r w:rsidR="00902700" w:rsidRPr="00D8590F">
        <w:rPr>
          <w:rFonts w:ascii="Times New Roman" w:hAnsi="Times New Roman" w:cs="Times New Roman"/>
          <w:sz w:val="24"/>
          <w:szCs w:val="24"/>
        </w:rPr>
        <w:t xml:space="preserve">pagal </w:t>
      </w:r>
      <w:r w:rsidR="00C95159" w:rsidRPr="00D8590F">
        <w:rPr>
          <w:rFonts w:ascii="Times New Roman" w:hAnsi="Times New Roman" w:cs="Times New Roman"/>
          <w:sz w:val="24"/>
          <w:szCs w:val="24"/>
        </w:rPr>
        <w:t>specialiųjų pirkimo sąlygų</w:t>
      </w:r>
      <w:r w:rsidR="00681A33" w:rsidRPr="00D8590F">
        <w:rPr>
          <w:rFonts w:ascii="Times New Roman" w:hAnsi="Times New Roman" w:cs="Times New Roman"/>
          <w:sz w:val="24"/>
          <w:szCs w:val="24"/>
        </w:rPr>
        <w:t xml:space="preserve"> 5 </w:t>
      </w:r>
      <w:r w:rsidR="00C95159" w:rsidRPr="00D8590F">
        <w:rPr>
          <w:rFonts w:ascii="Times New Roman" w:hAnsi="Times New Roman" w:cs="Times New Roman"/>
          <w:sz w:val="24"/>
          <w:szCs w:val="24"/>
        </w:rPr>
        <w:t>pried</w:t>
      </w:r>
      <w:r w:rsidR="00902700" w:rsidRPr="00D8590F">
        <w:rPr>
          <w:rFonts w:ascii="Times New Roman" w:hAnsi="Times New Roman" w:cs="Times New Roman"/>
          <w:sz w:val="24"/>
          <w:szCs w:val="24"/>
        </w:rPr>
        <w:t>ą</w:t>
      </w:r>
      <w:r w:rsidR="00C95159" w:rsidRPr="00D8590F">
        <w:rPr>
          <w:rFonts w:ascii="Times New Roman" w:hAnsi="Times New Roman" w:cs="Times New Roman"/>
          <w:sz w:val="24"/>
          <w:szCs w:val="24"/>
        </w:rPr>
        <w:t>). Pasirašydamas pasiūlymą, tiekėjas patvirtina ir EBVPD tikrumą;</w:t>
      </w:r>
    </w:p>
    <w:p w14:paraId="45388461" w14:textId="11EC96B2" w:rsidR="00CE5FD5"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0362F" w:rsidRPr="00D8590F">
        <w:rPr>
          <w:rFonts w:ascii="Times New Roman" w:hAnsi="Times New Roman" w:cs="Times New Roman"/>
          <w:sz w:val="24"/>
          <w:szCs w:val="24"/>
        </w:rPr>
        <w:t>eklaracija</w:t>
      </w:r>
      <w:r w:rsidR="00D0362F" w:rsidRPr="00D8590F">
        <w:rPr>
          <w:rFonts w:ascii="Times New Roman" w:hAnsi="Times New Roman" w:cs="Times New Roman"/>
          <w:iCs/>
          <w:sz w:val="24"/>
          <w:szCs w:val="24"/>
        </w:rPr>
        <w:t xml:space="preserve"> (-os) dėl atitikties PĮ 58 straipsnio 4¹ dalies nuostatoms</w:t>
      </w:r>
      <w:r w:rsidR="00D8590F" w:rsidRPr="00D8590F">
        <w:rPr>
          <w:rFonts w:ascii="Times New Roman" w:hAnsi="Times New Roman" w:cs="Times New Roman"/>
          <w:iCs/>
          <w:sz w:val="24"/>
          <w:szCs w:val="24"/>
        </w:rPr>
        <w:t xml:space="preserve"> </w:t>
      </w:r>
      <w:r w:rsidR="00D8590F" w:rsidRPr="00D8590F">
        <w:rPr>
          <w:rFonts w:ascii="Times New Roman" w:hAnsi="Times New Roman" w:cs="Times New Roman"/>
          <w:sz w:val="24"/>
          <w:szCs w:val="24"/>
        </w:rPr>
        <w:t>(pagal specialiųjų pirkimo sąlygų 16 priedą)</w:t>
      </w:r>
      <w:r w:rsidR="00CE5FD5" w:rsidRPr="00D8590F">
        <w:rPr>
          <w:rFonts w:ascii="Times New Roman" w:hAnsi="Times New Roman" w:cs="Times New Roman"/>
          <w:sz w:val="24"/>
          <w:szCs w:val="24"/>
        </w:rPr>
        <w:t>;</w:t>
      </w:r>
    </w:p>
    <w:p w14:paraId="72BF6BD5" w14:textId="1F9E1B8C" w:rsidR="00D91ECC"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91ECC" w:rsidRPr="00D8590F">
        <w:rPr>
          <w:rFonts w:ascii="Times New Roman" w:hAnsi="Times New Roman" w:cs="Times New Roman"/>
          <w:sz w:val="24"/>
          <w:szCs w:val="24"/>
        </w:rPr>
        <w:t>eklaracija</w:t>
      </w:r>
      <w:r w:rsidR="00902700" w:rsidRPr="00D8590F">
        <w:rPr>
          <w:rFonts w:ascii="Times New Roman" w:hAnsi="Times New Roman" w:cs="Times New Roman"/>
          <w:sz w:val="24"/>
          <w:szCs w:val="24"/>
        </w:rPr>
        <w:t xml:space="preserve"> (-os)</w:t>
      </w:r>
      <w:r w:rsidR="00D91ECC" w:rsidRPr="00D8590F">
        <w:rPr>
          <w:rFonts w:ascii="Times New Roman" w:hAnsi="Times New Roman" w:cs="Times New Roman"/>
          <w:sz w:val="24"/>
          <w:szCs w:val="24"/>
        </w:rPr>
        <w:t xml:space="preserve"> dėl tiekėjo atsakingų asmenų (</w:t>
      </w:r>
      <w:r w:rsidR="00902700" w:rsidRPr="00D8590F">
        <w:rPr>
          <w:rFonts w:ascii="Times New Roman" w:hAnsi="Times New Roman" w:cs="Times New Roman"/>
          <w:sz w:val="24"/>
          <w:szCs w:val="24"/>
        </w:rPr>
        <w:t xml:space="preserve">pagal </w:t>
      </w:r>
      <w:r w:rsidR="00D91ECC" w:rsidRPr="00D8590F">
        <w:rPr>
          <w:rFonts w:ascii="Times New Roman" w:hAnsi="Times New Roman" w:cs="Times New Roman"/>
          <w:sz w:val="24"/>
          <w:szCs w:val="24"/>
        </w:rPr>
        <w:t xml:space="preserve">specialiųjų pirkimo sąlygų </w:t>
      </w:r>
      <w:r w:rsidR="004A3216" w:rsidRPr="00D8590F">
        <w:rPr>
          <w:rFonts w:ascii="Times New Roman" w:hAnsi="Times New Roman" w:cs="Times New Roman"/>
          <w:sz w:val="24"/>
          <w:szCs w:val="24"/>
        </w:rPr>
        <w:t>9</w:t>
      </w:r>
      <w:r w:rsidR="00D8590F" w:rsidRPr="00D8590F">
        <w:rPr>
          <w:rFonts w:ascii="Times New Roman" w:hAnsi="Times New Roman" w:cs="Times New Roman"/>
          <w:sz w:val="24"/>
          <w:szCs w:val="24"/>
        </w:rPr>
        <w:t xml:space="preserve"> priedą</w:t>
      </w:r>
      <w:r w:rsidR="00D91ECC" w:rsidRPr="00D8590F">
        <w:rPr>
          <w:rFonts w:ascii="Times New Roman" w:hAnsi="Times New Roman" w:cs="Times New Roman"/>
          <w:sz w:val="24"/>
          <w:szCs w:val="24"/>
        </w:rPr>
        <w:t>)</w:t>
      </w:r>
      <w:r w:rsidR="00450293">
        <w:rPr>
          <w:rFonts w:ascii="Times New Roman" w:hAnsi="Times New Roman" w:cs="Times New Roman"/>
          <w:sz w:val="24"/>
          <w:szCs w:val="24"/>
        </w:rPr>
        <w:t xml:space="preserve">. </w:t>
      </w:r>
      <w:r w:rsidR="00450293" w:rsidRPr="00B26A05">
        <w:rPr>
          <w:rFonts w:ascii="Times New Roman" w:hAnsi="Times New Roman"/>
          <w:bCs/>
          <w:sz w:val="24"/>
          <w:szCs w:val="24"/>
        </w:rPr>
        <w:t>(Dokumentą pildo ir teikia (</w:t>
      </w:r>
      <w:r w:rsidR="00450293" w:rsidRPr="00B26A05">
        <w:rPr>
          <w:rFonts w:ascii="Times New Roman" w:hAnsi="Times New Roman"/>
          <w:iCs/>
          <w:sz w:val="24"/>
          <w:szCs w:val="24"/>
        </w:rPr>
        <w:t>jeigu pirkime dalyvauja): ūkio subjektų grupė, veikianti pagal jungtinės veiklos (partnerystės) sutartį; subrangovai, kurių pajėgumais remiamasi)</w:t>
      </w:r>
      <w:r w:rsidR="00D91ECC" w:rsidRPr="00450293">
        <w:rPr>
          <w:rFonts w:ascii="Times New Roman" w:hAnsi="Times New Roman" w:cs="Times New Roman"/>
          <w:sz w:val="24"/>
          <w:szCs w:val="24"/>
        </w:rPr>
        <w:t>;</w:t>
      </w:r>
    </w:p>
    <w:p w14:paraId="4A433624" w14:textId="3498BF91"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D8590F"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įgaliojimas ar kitas </w:t>
      </w:r>
      <w:r w:rsidR="00C95159" w:rsidRPr="00D8590F">
        <w:rPr>
          <w:rFonts w:ascii="Times New Roman" w:hAnsi="Times New Roman" w:cs="Times New Roman"/>
          <w:sz w:val="24"/>
          <w:szCs w:val="24"/>
        </w:rPr>
        <w:t>dokumentas, patvirtinantis, kad asmuo, kuris pasirašė pasiūlymą (jei jis ne tiekėjo vadovas), turėjo teisę jį pasirašyti;</w:t>
      </w:r>
    </w:p>
    <w:p w14:paraId="56372850" w14:textId="2B7DA376"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DF4ADCE" w14:textId="1298DF7B" w:rsidR="00C95159" w:rsidRPr="00D8590F"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sutikimą būti subtiekėju pirkime;</w:t>
      </w:r>
    </w:p>
    <w:p w14:paraId="372C5899" w14:textId="3F710A4B" w:rsidR="00902700" w:rsidRPr="00D8590F"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D8590F">
        <w:rPr>
          <w:rFonts w:ascii="Times New Roman" w:hAnsi="Times New Roman" w:cs="Times New Roman"/>
          <w:sz w:val="24"/>
          <w:szCs w:val="24"/>
        </w:rPr>
        <w:t>;</w:t>
      </w:r>
    </w:p>
    <w:p w14:paraId="579CC2C8" w14:textId="35899D69"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800623">
        <w:rPr>
          <w:rFonts w:ascii="Times New Roman" w:hAnsi="Times New Roman" w:cs="Times New Roman"/>
          <w:sz w:val="24"/>
          <w:szCs w:val="24"/>
        </w:rPr>
        <w:t>Perkančiajam subjektui</w:t>
      </w:r>
      <w:r w:rsidRPr="00D8590F">
        <w:rPr>
          <w:rFonts w:ascii="Times New Roman" w:hAnsi="Times New Roman" w:cs="Times New Roman"/>
          <w:sz w:val="24"/>
          <w:szCs w:val="24"/>
        </w:rPr>
        <w:t xml:space="preserve">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4DD310A8"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lastRenderedPageBreak/>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1BBA2DD3" w:rsidR="00EE1C85" w:rsidRPr="004A41D7" w:rsidRDefault="00EE1C85" w:rsidP="00D0357F">
      <w:pPr>
        <w:pStyle w:val="Antrat1"/>
        <w:numPr>
          <w:ilvl w:val="0"/>
          <w:numId w:val="10"/>
        </w:numPr>
        <w:spacing w:before="240" w:line="20" w:lineRule="atLeast"/>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4154245"/>
      <w:bookmarkEnd w:id="19"/>
      <w:bookmarkEnd w:id="20"/>
      <w:bookmarkEnd w:id="21"/>
      <w:bookmarkEnd w:id="22"/>
      <w:bookmarkEnd w:id="23"/>
      <w:bookmarkEnd w:id="24"/>
      <w:r w:rsidRPr="004A41D7">
        <w:rPr>
          <w:rFonts w:ascii="Times New Roman" w:hAnsi="Times New Roman" w:cs="Times New Roman"/>
          <w:b/>
          <w:bCs/>
          <w:sz w:val="32"/>
          <w:szCs w:val="32"/>
        </w:rPr>
        <w:t>Pasiūlymo galiojimo užtikrinimas</w:t>
      </w:r>
      <w:bookmarkEnd w:id="25"/>
      <w:bookmarkEnd w:id="26"/>
      <w:bookmarkEnd w:id="27"/>
    </w:p>
    <w:p w14:paraId="75FA9FC1" w14:textId="18A0CB98" w:rsidR="00272F15" w:rsidRPr="00B61C3B" w:rsidRDefault="00800623"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sidR="00D8590F" w:rsidRPr="00D8590F">
        <w:rPr>
          <w:rFonts w:ascii="Times New Roman"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5A747836" w:rsidR="00040C0F" w:rsidRPr="004A41D7" w:rsidRDefault="00040C0F" w:rsidP="00D0357F">
      <w:pPr>
        <w:pStyle w:val="Antrat1"/>
        <w:numPr>
          <w:ilvl w:val="0"/>
          <w:numId w:val="35"/>
        </w:numPr>
        <w:spacing w:before="240" w:line="20" w:lineRule="atLeast"/>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04154246"/>
      <w:bookmarkStart w:id="33" w:name="_Ref39485250"/>
      <w:bookmarkStart w:id="34" w:name="_Ref39485258"/>
      <w:r w:rsidRPr="004A41D7">
        <w:rPr>
          <w:rFonts w:ascii="Times New Roman" w:hAnsi="Times New Roman" w:cs="Times New Roman"/>
          <w:b/>
          <w:bCs/>
          <w:sz w:val="32"/>
          <w:szCs w:val="32"/>
        </w:rPr>
        <w:t>Elektroninis aukcionas</w:t>
      </w:r>
      <w:bookmarkEnd w:id="28"/>
      <w:bookmarkEnd w:id="29"/>
      <w:bookmarkEnd w:id="30"/>
      <w:bookmarkEnd w:id="31"/>
      <w:bookmarkEnd w:id="32"/>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71ED3725" w:rsidR="009D0DC5" w:rsidRPr="004A41D7" w:rsidRDefault="00EA001C" w:rsidP="00D0357F">
      <w:pPr>
        <w:pStyle w:val="Antrat1"/>
        <w:numPr>
          <w:ilvl w:val="0"/>
          <w:numId w:val="12"/>
        </w:numPr>
        <w:spacing w:before="240" w:line="20" w:lineRule="atLeast"/>
        <w:rPr>
          <w:rFonts w:ascii="Times New Roman" w:hAnsi="Times New Roman" w:cs="Times New Roman"/>
          <w:b/>
          <w:bCs/>
          <w:sz w:val="32"/>
          <w:szCs w:val="32"/>
        </w:rPr>
      </w:pPr>
      <w:bookmarkStart w:id="35" w:name="_Ref39667303"/>
      <w:bookmarkStart w:id="36" w:name="_Ref39667308"/>
      <w:bookmarkStart w:id="37" w:name="_Toc204154247"/>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3"/>
      <w:bookmarkEnd w:id="34"/>
      <w:bookmarkEnd w:id="35"/>
      <w:bookmarkEnd w:id="36"/>
      <w:bookmarkEnd w:id="37"/>
    </w:p>
    <w:p w14:paraId="47957BD1" w14:textId="4E4567EB" w:rsidR="008526B6" w:rsidRPr="00193EF4"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sidR="006D13F0" w:rsidRPr="006D13F0">
        <w:rPr>
          <w:rFonts w:ascii="Times New Roman" w:eastAsia="Calibri" w:hAnsi="Times New Roman" w:cs="Times New Roman"/>
          <w:sz w:val="24"/>
          <w:szCs w:val="24"/>
        </w:rPr>
        <w:t>kainos ar sąnaudų ir kokybės santykio kriterijų</w:t>
      </w:r>
      <w:r w:rsidRPr="00193EF4">
        <w:rPr>
          <w:rFonts w:ascii="Times New Roman" w:eastAsia="Calibri" w:hAnsi="Times New Roman" w:cs="Times New Roman"/>
          <w:sz w:val="24"/>
          <w:szCs w:val="24"/>
        </w:rPr>
        <w:t>. Duomenys, kuriuos savo pasiūlyme turi pateikti tiekėjas, vertinimo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29BE228E"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EC4327" w:rsidRPr="00B61C3B">
        <w:rPr>
          <w:rFonts w:ascii="Times New Roman" w:hAnsi="Times New Roman" w:cs="Times New Roman"/>
          <w:sz w:val="24"/>
          <w:szCs w:val="24"/>
        </w:rPr>
        <w:t xml:space="preserve"> priedą, nepateiktas Pasiūlymo priedas pagal specialiųjų pirkimo sąlygų </w:t>
      </w:r>
      <w:r w:rsidR="00B61C3B" w:rsidRPr="00B61C3B">
        <w:rPr>
          <w:rFonts w:ascii="Times New Roman" w:hAnsi="Times New Roman" w:cs="Times New Roman"/>
          <w:sz w:val="24"/>
          <w:szCs w:val="24"/>
        </w:rPr>
        <w:t>7</w:t>
      </w:r>
      <w:r w:rsidR="00EC4327" w:rsidRPr="00B61C3B">
        <w:rPr>
          <w:rFonts w:ascii="Times New Roman" w:hAnsi="Times New Roman" w:cs="Times New Roman"/>
          <w:sz w:val="24"/>
          <w:szCs w:val="24"/>
        </w:rPr>
        <w:t xml:space="preserve"> priedą</w:t>
      </w:r>
      <w:r w:rsidR="00FA7E66">
        <w:rPr>
          <w:rFonts w:ascii="Times New Roman" w:hAnsi="Times New Roman" w:cs="Times New Roman"/>
          <w:sz w:val="24"/>
          <w:szCs w:val="24"/>
        </w:rPr>
        <w:t>, nepateiktas dokumentas, kuris reikalaujamas pagal pirkimo sąlygų 6.1.2. p., 6.1.3. p.</w:t>
      </w:r>
      <w:r w:rsidRPr="00B61C3B">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3FF323DA" w:rsidR="001A25FD" w:rsidRPr="00B26A05"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DB3263A" w14:textId="7025C7EA" w:rsidR="0097366B" w:rsidRPr="00B26A05" w:rsidRDefault="0097366B" w:rsidP="00B26A05">
      <w:pPr>
        <w:numPr>
          <w:ilvl w:val="1"/>
          <w:numId w:val="11"/>
        </w:numPr>
        <w:tabs>
          <w:tab w:val="left" w:pos="1560"/>
        </w:tabs>
        <w:spacing w:after="0" w:line="240" w:lineRule="auto"/>
        <w:ind w:left="0" w:firstLine="567"/>
        <w:jc w:val="both"/>
        <w:rPr>
          <w:rFonts w:ascii="Times New Roman" w:hAnsi="Times New Roman" w:cs="Times New Roman"/>
          <w:sz w:val="24"/>
          <w:szCs w:val="24"/>
          <w:lang w:eastAsia="x-none"/>
        </w:rPr>
      </w:pPr>
      <w:r w:rsidRPr="00653EFA">
        <w:rPr>
          <w:rFonts w:ascii="Times New Roman" w:hAnsi="Times New Roman" w:cs="Times New Roman"/>
          <w:sz w:val="24"/>
          <w:szCs w:val="24"/>
          <w:lang w:eastAsia="x-none"/>
        </w:rPr>
        <w:t xml:space="preserve">Atliekant pasiūlymų vertinimą, siekiant išvengti reitingavimo paradokso, kai taikoma santykinė ekonominio naudingumo formulė, konstatuojama, jog atsitikus tokiai situacijai, kai jau buvo apskaičiuoti galutiniai tiekėjų pasiūlymams skiriami balai, ir reikalingas atlikti tiekėjų eilės perskaičiavimas dėl to, jog neliko vieno iš tiekėjų – pasiūlymų eilė bei balai nebus perskaičiuojami. Tokiu </w:t>
      </w:r>
      <w:r w:rsidRPr="00653EFA">
        <w:rPr>
          <w:rFonts w:ascii="Times New Roman" w:hAnsi="Times New Roman" w:cs="Times New Roman"/>
          <w:sz w:val="24"/>
          <w:szCs w:val="24"/>
          <w:lang w:eastAsia="x-none"/>
        </w:rPr>
        <w:lastRenderedPageBreak/>
        <w:t>atveju galutiniai tiekėjams skirti pasiūlymų balai išlieka tokie, kokie ir buvo konstatuoti kaip galutiniai (iki pašalinant vieną ar kelis iš tiekėjų iš pasiūlymų eilės), nepriklausomai nuo to, jog neliko vieno (ar kelių) iš tiekėjų.</w:t>
      </w:r>
    </w:p>
    <w:p w14:paraId="678C44CA" w14:textId="63AD3E92" w:rsidR="00FE7908" w:rsidRPr="004A41D7" w:rsidRDefault="00FE7908" w:rsidP="00D0357F">
      <w:pPr>
        <w:pStyle w:val="Antrat1"/>
        <w:numPr>
          <w:ilvl w:val="0"/>
          <w:numId w:val="7"/>
        </w:numPr>
        <w:spacing w:before="240" w:line="20" w:lineRule="atLeast"/>
        <w:rPr>
          <w:rFonts w:ascii="Times New Roman" w:hAnsi="Times New Roman" w:cs="Times New Roman"/>
          <w:b/>
          <w:bCs/>
          <w:sz w:val="32"/>
          <w:szCs w:val="32"/>
        </w:rPr>
      </w:pPr>
      <w:bookmarkStart w:id="38" w:name="_Ref39425999"/>
      <w:bookmarkStart w:id="39" w:name="_Ref39426005"/>
      <w:bookmarkStart w:id="40" w:name="_Toc20415424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8"/>
      <w:bookmarkEnd w:id="39"/>
      <w:bookmarkEnd w:id="40"/>
    </w:p>
    <w:p w14:paraId="55AA0A54" w14:textId="139FA751"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AD3833" w:rsidRPr="00EC4327">
        <w:rPr>
          <w:rFonts w:ascii="Times New Roman" w:eastAsiaTheme="minorHAnsi" w:hAnsi="Times New Roman" w:cs="Times New Roman"/>
          <w:bCs/>
          <w:iCs/>
          <w:sz w:val="24"/>
          <w:szCs w:val="24"/>
        </w:rPr>
        <w:t>5</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1" w:name="_Toc204154249"/>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1"/>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64E8E04A" w:rsidR="00774AA5" w:rsidRPr="004A41D7" w:rsidRDefault="00774AA5" w:rsidP="00D77C0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D77C02">
              <w:rPr>
                <w:rFonts w:ascii="Times New Roman" w:hAnsi="Times New Roman" w:cs="Times New Roman"/>
                <w:color w:val="000000" w:themeColor="text1"/>
                <w:sz w:val="24"/>
                <w:szCs w:val="24"/>
              </w:rPr>
              <w:t>45</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2F6D767E"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7E075D3A" w:rsidR="00774AA5" w:rsidRPr="004A41D7" w:rsidRDefault="00774AA5" w:rsidP="006B2FD1">
            <w:pPr>
              <w:spacing w:after="0" w:line="240" w:lineRule="auto"/>
              <w:rPr>
                <w:rFonts w:ascii="Times New Roman" w:hAnsi="Times New Roman" w:cs="Times New Roman"/>
                <w:iCs/>
                <w:color w:val="FF0000"/>
                <w:sz w:val="24"/>
                <w:szCs w:val="24"/>
              </w:rPr>
            </w:pPr>
            <w:r w:rsidRPr="004A41D7">
              <w:rPr>
                <w:rFonts w:ascii="Times New Roman" w:hAnsi="Times New Roman" w:cs="Times New Roman"/>
                <w:sz w:val="24"/>
                <w:szCs w:val="24"/>
              </w:rPr>
              <w:t>Tiekėjui, norinčiam apžiūrėti objektą, CVP IS priemonėmis pateikus prašymą ne vėliau kaip</w:t>
            </w:r>
            <w:r w:rsidR="008B40BD" w:rsidRPr="004A41D7">
              <w:rPr>
                <w:rFonts w:ascii="Times New Roman" w:hAnsi="Times New Roman" w:cs="Times New Roman"/>
                <w:sz w:val="24"/>
                <w:szCs w:val="24"/>
              </w:rPr>
              <w:t xml:space="preserve"> 6 (šešios) dienos iki pasiūlymų pateikimo </w:t>
            </w:r>
            <w:r w:rsidR="006B2FD1" w:rsidRPr="004A41D7">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20CA16E6" w:rsidR="00774AA5" w:rsidRPr="004A41D7" w:rsidRDefault="00B4636E" w:rsidP="0097366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Nuotekų valykla, </w:t>
            </w:r>
            <w:r w:rsidR="0097366B">
              <w:rPr>
                <w:rFonts w:ascii="Times New Roman" w:hAnsi="Times New Roman" w:cs="Times New Roman"/>
                <w:sz w:val="24"/>
                <w:szCs w:val="24"/>
              </w:rPr>
              <w:t xml:space="preserve">Smiglių </w:t>
            </w:r>
            <w:r w:rsidR="00D77C02">
              <w:rPr>
                <w:rFonts w:ascii="Times New Roman" w:hAnsi="Times New Roman" w:cs="Times New Roman"/>
                <w:sz w:val="24"/>
                <w:szCs w:val="24"/>
              </w:rPr>
              <w:t>k., Marijampolės sav.</w:t>
            </w: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4CD8AA2F"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20730C" w:rsidRPr="004A41D7">
              <w:rPr>
                <w:rFonts w:ascii="Times New Roman" w:hAnsi="Times New Roman" w:cs="Times New Roman"/>
                <w:sz w:val="24"/>
                <w:szCs w:val="24"/>
              </w:rPr>
              <w:t>p</w:t>
            </w:r>
            <w:r w:rsidR="006C7941" w:rsidRPr="004A41D7">
              <w:rPr>
                <w:rFonts w:ascii="Times New Roman" w:eastAsia="Arial" w:hAnsi="Times New Roman" w:cs="Times New Roman"/>
                <w:sz w:val="24"/>
                <w:szCs w:val="24"/>
              </w:rPr>
              <w:t>erkančio</w:t>
            </w:r>
            <w:r w:rsidR="003A7984" w:rsidRPr="004A41D7">
              <w:rPr>
                <w:rFonts w:ascii="Times New Roman" w:eastAsia="Arial" w:hAnsi="Times New Roman" w:cs="Times New Roman"/>
                <w:sz w:val="24"/>
                <w:szCs w:val="24"/>
              </w:rPr>
              <w:t>jo subjekto</w:t>
            </w:r>
            <w:r w:rsidR="003A7984" w:rsidRPr="004A41D7">
              <w:rPr>
                <w:rFonts w:ascii="Times New Roman" w:hAnsi="Times New Roman" w:cs="Times New Roman"/>
                <w:sz w:val="24"/>
                <w:szCs w:val="24"/>
              </w:rPr>
              <w:t xml:space="preserve"> 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 xml:space="preserve">jo subjekto </w:t>
            </w:r>
            <w:r w:rsidR="00D65C16" w:rsidRPr="004A41D7">
              <w:rPr>
                <w:rFonts w:ascii="Times New Roman" w:hAnsi="Times New Roman" w:cs="Times New Roman"/>
                <w:sz w:val="24"/>
                <w:szCs w:val="24"/>
              </w:rPr>
              <w:t xml:space="preserve">priimtus sprendimus dienos, jei </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jo subjekto</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009439BA"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4E5D8A50"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w:t>
            </w:r>
            <w:r w:rsidRPr="004A41D7">
              <w:rPr>
                <w:rFonts w:ascii="Times New Roman" w:hAnsi="Times New Roman" w:cs="Times New Roman"/>
                <w:sz w:val="24"/>
                <w:szCs w:val="24"/>
              </w:rPr>
              <w:lastRenderedPageBreak/>
              <w:t xml:space="preserve">buvau gauta pretenzija – nuo pranešimo raštu apie jos priimtą sprendimą dėl pretenzijos) išsiuntimo iš </w:t>
            </w:r>
            <w:r w:rsidR="0020730C" w:rsidRPr="004A41D7">
              <w:rPr>
                <w:rFonts w:ascii="Times New Roman" w:hAnsi="Times New Roman" w:cs="Times New Roman"/>
                <w:sz w:val="24"/>
                <w:szCs w:val="24"/>
              </w:rPr>
              <w:t>p</w:t>
            </w:r>
            <w:r w:rsidR="004B53DB" w:rsidRPr="004A41D7">
              <w:rPr>
                <w:rFonts w:ascii="Times New Roman" w:hAnsi="Times New Roman" w:cs="Times New Roman"/>
                <w:sz w:val="24"/>
                <w:szCs w:val="24"/>
              </w:rPr>
              <w:t>erkanč</w:t>
            </w:r>
            <w:r w:rsidRPr="004A41D7">
              <w:rPr>
                <w:rFonts w:ascii="Times New Roman" w:hAnsi="Times New Roman" w:cs="Times New Roman"/>
                <w:sz w:val="24"/>
                <w:szCs w:val="24"/>
              </w:rPr>
              <w:t>io</w:t>
            </w:r>
            <w:r w:rsidR="003A7984" w:rsidRPr="004A41D7">
              <w:rPr>
                <w:rFonts w:ascii="Times New Roman" w:hAnsi="Times New Roman" w:cs="Times New Roman"/>
                <w:sz w:val="24"/>
                <w:szCs w:val="24"/>
              </w:rPr>
              <w:t>jo</w:t>
            </w:r>
            <w:r w:rsidRPr="004A41D7">
              <w:rPr>
                <w:rFonts w:ascii="Times New Roman" w:hAnsi="Times New Roman" w:cs="Times New Roman"/>
                <w:sz w:val="24"/>
                <w:szCs w:val="24"/>
              </w:rPr>
              <w:t xml:space="preserve"> </w:t>
            </w:r>
            <w:r w:rsidR="003A7984" w:rsidRPr="004A41D7">
              <w:rPr>
                <w:rFonts w:ascii="Times New Roman" w:hAnsi="Times New Roman" w:cs="Times New Roman"/>
                <w:sz w:val="24"/>
                <w:szCs w:val="24"/>
              </w:rPr>
              <w:t>subjekto</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tcMar>
              <w:top w:w="0" w:type="dxa"/>
              <w:left w:w="108" w:type="dxa"/>
              <w:bottom w:w="0" w:type="dxa"/>
              <w:right w:w="108" w:type="dxa"/>
            </w:tcMar>
          </w:tcPr>
          <w:p w14:paraId="6E2FD726" w14:textId="4F1AF648" w:rsidR="001B1895" w:rsidRPr="004A41D7" w:rsidRDefault="00D77C02" w:rsidP="00451AF7">
            <w:pPr>
              <w:spacing w:after="0" w:line="240" w:lineRule="auto"/>
              <w:jc w:val="both"/>
              <w:rPr>
                <w:rFonts w:ascii="Times New Roman" w:hAnsi="Times New Roman" w:cs="Times New Roman"/>
                <w:iCs/>
                <w:color w:val="FF0000"/>
                <w:sz w:val="24"/>
                <w:szCs w:val="24"/>
              </w:rPr>
            </w:pPr>
            <w:r>
              <w:rPr>
                <w:rFonts w:ascii="Times New Roman" w:hAnsi="Times New Roman" w:cs="Times New Roman"/>
                <w:sz w:val="24"/>
                <w:szCs w:val="24"/>
              </w:rPr>
              <w:t>KS</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0B4E01" w:rsidRPr="004A41D7">
              <w:rPr>
                <w:rFonts w:ascii="Times New Roman" w:hAnsi="Times New Roman" w:cs="Times New Roman"/>
                <w:iCs/>
                <w:sz w:val="24"/>
                <w:szCs w:val="24"/>
              </w:rPr>
              <w:t>iaja</w:t>
            </w:r>
            <w:r w:rsidR="003A7984" w:rsidRPr="004A41D7">
              <w:rPr>
                <w:rFonts w:ascii="Times New Roman" w:hAnsi="Times New Roman" w:cs="Times New Roman"/>
                <w:iCs/>
                <w:sz w:val="24"/>
                <w:szCs w:val="24"/>
              </w:rPr>
              <w:t>m subjektui</w:t>
            </w:r>
            <w:r w:rsidR="000B4E01" w:rsidRPr="004A41D7">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108FA70D" w:rsidR="008D704D" w:rsidRPr="009D4036" w:rsidRDefault="008D704D" w:rsidP="009D4036">
      <w:pPr>
        <w:pStyle w:val="Antrat2"/>
        <w:ind w:left="4820"/>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4154250"/>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2"/>
      <w:bookmarkEnd w:id="43"/>
      <w:bookmarkEnd w:id="44"/>
      <w:bookmarkEnd w:id="45"/>
      <w:bookmarkEnd w:id="46"/>
      <w:r w:rsidR="00E667DD">
        <w:rPr>
          <w:rFonts w:ascii="Times New Roman" w:eastAsia="Calibri" w:hAnsi="Times New Roman" w:cs="Times New Roman"/>
          <w:color w:val="auto"/>
          <w:sz w:val="24"/>
          <w:szCs w:val="24"/>
        </w:rPr>
        <w:t xml:space="preserve"> su pried</w:t>
      </w:r>
      <w:r w:rsidR="008444C9">
        <w:rPr>
          <w:rFonts w:ascii="Times New Roman" w:eastAsia="Calibri" w:hAnsi="Times New Roman" w:cs="Times New Roman"/>
          <w:color w:val="auto"/>
          <w:sz w:val="24"/>
          <w:szCs w:val="24"/>
        </w:rPr>
        <w:t>u</w:t>
      </w:r>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38D34FD3" w:rsidR="003476FC" w:rsidRPr="000029A8" w:rsidRDefault="002325F7" w:rsidP="000029A8">
      <w:pPr>
        <w:pStyle w:val="Paantrat"/>
        <w:spacing w:after="0" w:line="240" w:lineRule="auto"/>
        <w:jc w:val="both"/>
        <w:rPr>
          <w:rFonts w:cstheme="minorHAnsi"/>
          <w:caps w:val="0"/>
          <w:spacing w:val="0"/>
        </w:rPr>
      </w:pPr>
      <w:r>
        <w:rPr>
          <w:rFonts w:ascii="Times New Roman" w:hAnsi="Times New Roman" w:cs="Times New Roman"/>
          <w:b/>
          <w:bCs/>
          <w:caps w:val="0"/>
          <w:spacing w:val="0"/>
          <w:sz w:val="24"/>
          <w:szCs w:val="24"/>
        </w:rPr>
        <w:t xml:space="preserve">Techninė specifikacija </w:t>
      </w:r>
      <w:r w:rsidR="000029A8">
        <w:rPr>
          <w:rFonts w:ascii="Times New Roman" w:hAnsi="Times New Roman" w:cs="Times New Roman"/>
          <w:b/>
          <w:bCs/>
          <w:caps w:val="0"/>
          <w:spacing w:val="0"/>
          <w:sz w:val="24"/>
          <w:szCs w:val="24"/>
        </w:rPr>
        <w:t>(</w:t>
      </w:r>
      <w:r w:rsidR="000029A8" w:rsidRPr="005E53F0">
        <w:rPr>
          <w:rFonts w:ascii="Times New Roman" w:hAnsi="Times New Roman" w:cs="Times New Roman"/>
          <w:b/>
          <w:bCs/>
          <w:caps w:val="0"/>
          <w:spacing w:val="0"/>
          <w:sz w:val="24"/>
          <w:szCs w:val="24"/>
        </w:rPr>
        <w:t>pdf formatu)</w:t>
      </w:r>
      <w:r w:rsidR="00B85F0C" w:rsidRPr="005E53F0">
        <w:rPr>
          <w:rFonts w:ascii="Times New Roman" w:hAnsi="Times New Roman" w:cs="Times New Roman"/>
          <w:b/>
          <w:bCs/>
          <w:caps w:val="0"/>
          <w:spacing w:val="0"/>
          <w:sz w:val="24"/>
          <w:szCs w:val="24"/>
        </w:rPr>
        <w:t xml:space="preserve"> ir jos priedas (pdf formatu)</w:t>
      </w:r>
      <w:r w:rsidR="000029A8" w:rsidRPr="005E53F0">
        <w:rPr>
          <w:rFonts w:ascii="Times New Roman" w:hAnsi="Times New Roman" w:cs="Times New Roman"/>
          <w:b/>
          <w:bCs/>
          <w:caps w:val="0"/>
          <w:spacing w:val="0"/>
          <w:sz w:val="24"/>
          <w:szCs w:val="24"/>
        </w:rPr>
        <w:t xml:space="preserve"> </w:t>
      </w:r>
      <w:r w:rsidRPr="005E53F0">
        <w:rPr>
          <w:rFonts w:ascii="Times New Roman" w:hAnsi="Times New Roman" w:cs="Times New Roman"/>
          <w:b/>
          <w:bCs/>
          <w:caps w:val="0"/>
          <w:spacing w:val="0"/>
          <w:sz w:val="24"/>
          <w:szCs w:val="24"/>
        </w:rPr>
        <w:t>yra</w:t>
      </w:r>
      <w:r>
        <w:rPr>
          <w:rFonts w:ascii="Times New Roman" w:hAnsi="Times New Roman" w:cs="Times New Roman"/>
          <w:b/>
          <w:bCs/>
          <w:caps w:val="0"/>
          <w:spacing w:val="0"/>
          <w:sz w:val="24"/>
          <w:szCs w:val="24"/>
        </w:rPr>
        <w:t xml:space="preserve"> pateikta atskiru dokumentu prie pirkimo</w:t>
      </w:r>
      <w:r w:rsidR="000029A8">
        <w:rPr>
          <w:rFonts w:ascii="Times New Roman" w:hAnsi="Times New Roman" w:cs="Times New Roman"/>
          <w:b/>
          <w:bCs/>
          <w:caps w:val="0"/>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7"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8" w:name="_Toc204154251"/>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7"/>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9" w:name="_Toc172794179"/>
      <w:bookmarkStart w:id="50" w:name="_Toc204154252"/>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1" w:name="_Toc172794180"/>
      <w:bookmarkStart w:id="52" w:name="_Toc204154253"/>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3" w:name="_Toc172794181"/>
      <w:bookmarkStart w:id="54" w:name="_Toc204154254"/>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3"/>
      <w:bookmarkEnd w:id="54"/>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18D01401"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2"/>
      <w:bookmarkStart w:id="56" w:name="_Toc20415425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 xml:space="preserve">Pasiūlymo </w:t>
      </w:r>
      <w:r>
        <w:rPr>
          <w:rFonts w:ascii="Times New Roman" w:eastAsia="Calibri" w:hAnsi="Times New Roman" w:cs="Times New Roman"/>
          <w:color w:val="auto"/>
          <w:sz w:val="24"/>
          <w:szCs w:val="24"/>
        </w:rPr>
        <w:t>priedas</w:t>
      </w:r>
      <w:r w:rsidRPr="008653AD">
        <w:rPr>
          <w:rFonts w:ascii="Times New Roman" w:eastAsia="Calibri" w:hAnsi="Times New Roman" w:cs="Times New Roman"/>
          <w:color w:val="auto"/>
          <w:sz w:val="24"/>
          <w:szCs w:val="24"/>
        </w:rPr>
        <w:t>“</w:t>
      </w:r>
      <w:bookmarkEnd w:id="55"/>
      <w:bookmarkEnd w:id="56"/>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priedo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3"/>
      <w:bookmarkStart w:id="58" w:name="_Toc20415425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7"/>
      <w:bookmarkEnd w:id="58"/>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4"/>
      <w:bookmarkStart w:id="60" w:name="_Toc20415425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9"/>
      <w:bookmarkEnd w:id="60"/>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3BCDBB03" w14:textId="31A035FA" w:rsidR="0094080E" w:rsidRPr="008653AD" w:rsidRDefault="0094080E" w:rsidP="0094080E">
      <w:pPr>
        <w:pStyle w:val="Antrat2"/>
        <w:ind w:left="4820"/>
        <w:rPr>
          <w:rFonts w:ascii="Times New Roman" w:eastAsia="Calibri" w:hAnsi="Times New Roman" w:cs="Times New Roman"/>
          <w:color w:val="auto"/>
          <w:sz w:val="24"/>
          <w:szCs w:val="24"/>
        </w:rPr>
      </w:pPr>
      <w:bookmarkStart w:id="61" w:name="_Toc204154258"/>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10 priedas</w:t>
      </w:r>
      <w:r w:rsidRPr="00EE5C6A">
        <w:rPr>
          <w:rFonts w:ascii="Times New Roman" w:eastAsia="Calibri" w:hAnsi="Times New Roman" w:cs="Times New Roman"/>
          <w:color w:val="auto"/>
          <w:sz w:val="24"/>
          <w:szCs w:val="24"/>
        </w:rPr>
        <w:t xml:space="preserve"> „</w:t>
      </w:r>
      <w:r w:rsidR="00543CD9">
        <w:rPr>
          <w:rFonts w:ascii="Times New Roman" w:eastAsia="Calibri" w:hAnsi="Times New Roman" w:cs="Times New Roman"/>
          <w:color w:val="auto"/>
          <w:sz w:val="24"/>
          <w:szCs w:val="24"/>
        </w:rPr>
        <w:t>Reikalavimai rangovo techniniam pasiūlymui</w:t>
      </w:r>
      <w:r w:rsidRPr="008653AD">
        <w:rPr>
          <w:rFonts w:ascii="Times New Roman" w:eastAsia="Calibri" w:hAnsi="Times New Roman" w:cs="Times New Roman"/>
          <w:color w:val="auto"/>
          <w:sz w:val="24"/>
          <w:szCs w:val="24"/>
        </w:rPr>
        <w:t>“</w:t>
      </w:r>
      <w:bookmarkEnd w:id="61"/>
    </w:p>
    <w:p w14:paraId="2E3956F0" w14:textId="77777777" w:rsidR="00931E72" w:rsidRDefault="00931E72" w:rsidP="00931E72">
      <w:pPr>
        <w:spacing w:after="0" w:line="240" w:lineRule="auto"/>
        <w:jc w:val="both"/>
        <w:rPr>
          <w:rFonts w:ascii="Times New Roman" w:hAnsi="Times New Roman" w:cs="Times New Roman"/>
          <w:b/>
          <w:bCs/>
          <w:sz w:val="24"/>
          <w:szCs w:val="24"/>
        </w:rPr>
      </w:pPr>
    </w:p>
    <w:p w14:paraId="7994C786" w14:textId="23CA9816"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Reikalavimai</w:t>
      </w:r>
      <w:r w:rsidRPr="00FE34E3">
        <w:rPr>
          <w:rFonts w:ascii="Times New Roman" w:hAnsi="Times New Roman" w:cs="Times New Roman"/>
          <w:b/>
          <w:bCs/>
          <w:color w:val="000000" w:themeColor="text1"/>
          <w:sz w:val="24"/>
          <w:szCs w:val="24"/>
        </w:rPr>
        <w:t xml:space="preserve"> yra pateikiami atskirame dokumente, docx formatu.</w:t>
      </w:r>
    </w:p>
    <w:p w14:paraId="1FBDFD34" w14:textId="77777777" w:rsidR="00140AE7" w:rsidRDefault="00140AE7" w:rsidP="0094080E">
      <w:pPr>
        <w:spacing w:after="0" w:line="240" w:lineRule="auto"/>
        <w:rPr>
          <w:rFonts w:ascii="Times New Roman" w:hAnsi="Times New Roman" w:cs="Times New Roman"/>
          <w:b/>
          <w:bCs/>
          <w:sz w:val="24"/>
          <w:szCs w:val="24"/>
        </w:rPr>
      </w:pPr>
    </w:p>
    <w:p w14:paraId="450C2AA0" w14:textId="595F2809" w:rsidR="009D0B4B" w:rsidRDefault="0094080E" w:rsidP="0094080E">
      <w:pPr>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7A558DC" w14:textId="2DE3EC30" w:rsidR="009D0B4B" w:rsidRPr="008653AD" w:rsidRDefault="009D0B4B" w:rsidP="009D4036">
      <w:pPr>
        <w:pStyle w:val="Antrat2"/>
        <w:ind w:left="4820"/>
        <w:rPr>
          <w:rFonts w:ascii="Times New Roman" w:eastAsia="Calibri" w:hAnsi="Times New Roman" w:cs="Times New Roman"/>
          <w:color w:val="auto"/>
          <w:sz w:val="24"/>
          <w:szCs w:val="24"/>
        </w:rPr>
      </w:pPr>
      <w:bookmarkStart w:id="62" w:name="_Toc172794186"/>
      <w:bookmarkStart w:id="63" w:name="_Toc204154259"/>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31162D">
        <w:rPr>
          <w:rFonts w:ascii="Times New Roman" w:eastAsia="Calibri" w:hAnsi="Times New Roman" w:cs="Times New Roman"/>
          <w:color w:val="auto"/>
          <w:sz w:val="24"/>
          <w:szCs w:val="24"/>
        </w:rPr>
        <w:t>1</w:t>
      </w:r>
      <w:r w:rsidR="0094080E" w:rsidRPr="0031162D">
        <w:rPr>
          <w:rFonts w:ascii="Times New Roman" w:eastAsia="Calibri" w:hAnsi="Times New Roman" w:cs="Times New Roman"/>
          <w:color w:val="auto"/>
          <w:sz w:val="24"/>
          <w:szCs w:val="24"/>
        </w:rPr>
        <w:t>1</w:t>
      </w:r>
      <w:r w:rsidRPr="0031162D">
        <w:rPr>
          <w:rFonts w:ascii="Times New Roman" w:eastAsia="Calibri" w:hAnsi="Times New Roman" w:cs="Times New Roman"/>
          <w:color w:val="auto"/>
          <w:sz w:val="24"/>
          <w:szCs w:val="24"/>
        </w:rPr>
        <w:t xml:space="preserve"> priedas „</w:t>
      </w:r>
      <w:r w:rsidR="00140AE7">
        <w:rPr>
          <w:rFonts w:ascii="Times New Roman" w:eastAsia="Calibri" w:hAnsi="Times New Roman" w:cs="Times New Roman"/>
          <w:color w:val="auto"/>
          <w:sz w:val="24"/>
          <w:szCs w:val="24"/>
        </w:rPr>
        <w:t>Sąnaudos ir eksploatacijos kaštai</w:t>
      </w:r>
      <w:r w:rsidRPr="008653AD">
        <w:rPr>
          <w:rFonts w:ascii="Times New Roman" w:eastAsia="Calibri" w:hAnsi="Times New Roman" w:cs="Times New Roman"/>
          <w:color w:val="auto"/>
          <w:sz w:val="24"/>
          <w:szCs w:val="24"/>
        </w:rPr>
        <w:t>“</w:t>
      </w:r>
      <w:bookmarkEnd w:id="62"/>
      <w:bookmarkEnd w:id="63"/>
    </w:p>
    <w:p w14:paraId="3D4E9C94" w14:textId="77777777" w:rsidR="009D0B4B" w:rsidRDefault="009D0B4B" w:rsidP="009D0B4B">
      <w:pPr>
        <w:spacing w:after="0" w:line="240" w:lineRule="auto"/>
        <w:rPr>
          <w:rFonts w:ascii="Times New Roman" w:hAnsi="Times New Roman" w:cs="Times New Roman"/>
          <w:b/>
          <w:bCs/>
          <w:sz w:val="24"/>
          <w:szCs w:val="24"/>
        </w:rPr>
      </w:pPr>
    </w:p>
    <w:p w14:paraId="1E4AE3B5" w14:textId="42527199"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Dokumentai</w:t>
      </w:r>
      <w:r w:rsidRPr="00FE34E3">
        <w:rPr>
          <w:rFonts w:ascii="Times New Roman" w:hAnsi="Times New Roman" w:cs="Times New Roman"/>
          <w:b/>
          <w:bCs/>
          <w:color w:val="000000" w:themeColor="text1"/>
          <w:sz w:val="24"/>
          <w:szCs w:val="24"/>
        </w:rPr>
        <w:t xml:space="preserve"> yra pateikiami atskirame dokumente, docx formatu.</w:t>
      </w:r>
    </w:p>
    <w:p w14:paraId="3B4781E9"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____________________</w:t>
      </w:r>
    </w:p>
    <w:p w14:paraId="414F9A24" w14:textId="77777777" w:rsidR="009D0B4B" w:rsidRDefault="009D0B4B" w:rsidP="00F95009">
      <w:pPr>
        <w:spacing w:after="120" w:line="240" w:lineRule="auto"/>
        <w:jc w:val="center"/>
        <w:rPr>
          <w:rFonts w:cstheme="minorHAnsi"/>
          <w:smallCaps/>
          <w:sz w:val="22"/>
          <w:szCs w:val="22"/>
        </w:rPr>
      </w:pPr>
    </w:p>
    <w:p w14:paraId="25D93065" w14:textId="2EFBB2EB" w:rsidR="009D0B4B" w:rsidRPr="008653AD" w:rsidRDefault="009D0B4B" w:rsidP="009D4036">
      <w:pPr>
        <w:pStyle w:val="Antrat2"/>
        <w:ind w:left="4820"/>
        <w:rPr>
          <w:rFonts w:ascii="Times New Roman" w:eastAsia="Calibri" w:hAnsi="Times New Roman" w:cs="Times New Roman"/>
          <w:color w:val="auto"/>
          <w:sz w:val="24"/>
          <w:szCs w:val="24"/>
        </w:rPr>
      </w:pPr>
      <w:bookmarkStart w:id="64" w:name="_Toc172794187"/>
      <w:bookmarkStart w:id="65" w:name="_Toc204154260"/>
      <w:r w:rsidRPr="008653AD">
        <w:rPr>
          <w:rFonts w:ascii="Times New Roman" w:eastAsia="Calibri" w:hAnsi="Times New Roman" w:cs="Times New Roman"/>
          <w:color w:val="auto"/>
          <w:sz w:val="24"/>
          <w:szCs w:val="24"/>
        </w:rPr>
        <w:t xml:space="preserve">Pirkimo </w:t>
      </w:r>
      <w:r w:rsidRPr="0031162D">
        <w:rPr>
          <w:rFonts w:ascii="Times New Roman" w:eastAsia="Calibri" w:hAnsi="Times New Roman" w:cs="Times New Roman"/>
          <w:color w:val="auto"/>
          <w:sz w:val="24"/>
          <w:szCs w:val="24"/>
        </w:rPr>
        <w:t>sąlygų 1</w:t>
      </w:r>
      <w:r w:rsidR="0094080E" w:rsidRPr="0031162D">
        <w:rPr>
          <w:rFonts w:ascii="Times New Roman" w:eastAsia="Calibri" w:hAnsi="Times New Roman" w:cs="Times New Roman"/>
          <w:color w:val="auto"/>
          <w:sz w:val="24"/>
          <w:szCs w:val="24"/>
        </w:rPr>
        <w:t>2</w:t>
      </w:r>
      <w:r w:rsidRPr="0031162D">
        <w:rPr>
          <w:rFonts w:ascii="Times New Roman" w:eastAsia="Calibri" w:hAnsi="Times New Roman" w:cs="Times New Roman"/>
          <w:color w:val="auto"/>
          <w:sz w:val="24"/>
          <w:szCs w:val="24"/>
        </w:rPr>
        <w:t xml:space="preserve"> priedas „</w:t>
      </w:r>
      <w:r w:rsidR="006269F1">
        <w:rPr>
          <w:rFonts w:ascii="Times New Roman" w:eastAsia="Calibri" w:hAnsi="Times New Roman" w:cs="Times New Roman"/>
          <w:color w:val="auto"/>
          <w:sz w:val="24"/>
          <w:szCs w:val="24"/>
        </w:rPr>
        <w:t>Tiekėjo s</w:t>
      </w:r>
      <w:r w:rsidR="0094080E">
        <w:rPr>
          <w:rFonts w:ascii="Times New Roman" w:eastAsia="Calibri" w:hAnsi="Times New Roman" w:cs="Times New Roman"/>
          <w:color w:val="auto"/>
          <w:sz w:val="24"/>
          <w:szCs w:val="24"/>
        </w:rPr>
        <w:t>iūlomų s</w:t>
      </w:r>
      <w:r>
        <w:rPr>
          <w:rFonts w:ascii="Times New Roman" w:eastAsia="Calibri" w:hAnsi="Times New Roman" w:cs="Times New Roman"/>
          <w:color w:val="auto"/>
          <w:sz w:val="24"/>
          <w:szCs w:val="24"/>
        </w:rPr>
        <w:t>pecialistų sąrašo forma</w:t>
      </w:r>
      <w:r w:rsidRPr="008653AD">
        <w:rPr>
          <w:rFonts w:ascii="Times New Roman" w:eastAsia="Calibri" w:hAnsi="Times New Roman" w:cs="Times New Roman"/>
          <w:color w:val="auto"/>
          <w:sz w:val="24"/>
          <w:szCs w:val="24"/>
        </w:rPr>
        <w:t>“</w:t>
      </w:r>
      <w:bookmarkEnd w:id="64"/>
      <w:bookmarkEnd w:id="65"/>
    </w:p>
    <w:p w14:paraId="182259F3" w14:textId="77777777" w:rsidR="009D0B4B" w:rsidRDefault="009D0B4B" w:rsidP="009D0B4B">
      <w:pPr>
        <w:spacing w:after="0" w:line="240" w:lineRule="auto"/>
        <w:rPr>
          <w:rFonts w:ascii="Times New Roman" w:hAnsi="Times New Roman" w:cs="Times New Roman"/>
          <w:b/>
          <w:bCs/>
          <w:sz w:val="24"/>
          <w:szCs w:val="24"/>
        </w:rPr>
      </w:pPr>
    </w:p>
    <w:p w14:paraId="78E18F26" w14:textId="3D75863D" w:rsidR="009D0B4B" w:rsidRPr="002667A1" w:rsidRDefault="006269F1"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w:t>
      </w:r>
      <w:r w:rsidR="0094080E">
        <w:rPr>
          <w:rFonts w:ascii="Times New Roman" w:hAnsi="Times New Roman" w:cs="Times New Roman"/>
          <w:b/>
          <w:bCs/>
          <w:sz w:val="24"/>
          <w:szCs w:val="24"/>
        </w:rPr>
        <w:t>iūlomų s</w:t>
      </w:r>
      <w:r w:rsidR="009D0B4B">
        <w:rPr>
          <w:rFonts w:ascii="Times New Roman" w:hAnsi="Times New Roman" w:cs="Times New Roman"/>
          <w:b/>
          <w:bCs/>
          <w:sz w:val="24"/>
          <w:szCs w:val="24"/>
        </w:rPr>
        <w:t xml:space="preserve">pecialistų sąrašo forma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docx formatu.</w:t>
      </w:r>
    </w:p>
    <w:p w14:paraId="003D96C6"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56494FB4" w:rsidR="0094080E" w:rsidRPr="008653AD" w:rsidRDefault="0094080E" w:rsidP="0094080E">
      <w:pPr>
        <w:pStyle w:val="Antrat2"/>
        <w:ind w:left="4820"/>
        <w:rPr>
          <w:rFonts w:ascii="Times New Roman" w:eastAsia="Calibri" w:hAnsi="Times New Roman" w:cs="Times New Roman"/>
          <w:color w:val="auto"/>
          <w:sz w:val="24"/>
          <w:szCs w:val="24"/>
        </w:rPr>
      </w:pPr>
      <w:bookmarkStart w:id="66" w:name="_Toc20415426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6"/>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574BDE17" w14:textId="14B1C8B3" w:rsidR="009D0B4B" w:rsidRPr="008653AD" w:rsidRDefault="009D0B4B" w:rsidP="009D4036">
      <w:pPr>
        <w:pStyle w:val="Antrat2"/>
        <w:ind w:left="4820"/>
        <w:rPr>
          <w:rFonts w:ascii="Times New Roman" w:eastAsia="Calibri" w:hAnsi="Times New Roman" w:cs="Times New Roman"/>
          <w:color w:val="auto"/>
          <w:sz w:val="24"/>
          <w:szCs w:val="24"/>
        </w:rPr>
      </w:pPr>
      <w:bookmarkStart w:id="67" w:name="_Toc172794188"/>
      <w:bookmarkStart w:id="68" w:name="_Toc204154262"/>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sidR="006269F1" w:rsidRPr="00475637">
        <w:rPr>
          <w:rFonts w:ascii="Times New Roman" w:eastAsia="Calibri" w:hAnsi="Times New Roman" w:cs="Times New Roman"/>
          <w:color w:val="auto"/>
          <w:sz w:val="24"/>
          <w:szCs w:val="24"/>
        </w:rPr>
        <w:t>4</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statybos darbų sąraš</w:t>
      </w:r>
      <w:r w:rsidR="006269F1">
        <w:rPr>
          <w:rFonts w:ascii="Times New Roman" w:eastAsia="Calibri" w:hAnsi="Times New Roman" w:cs="Times New Roman"/>
          <w:color w:val="auto"/>
          <w:sz w:val="24"/>
          <w:szCs w:val="24"/>
        </w:rPr>
        <w:t>o forma</w:t>
      </w:r>
      <w:r w:rsidRPr="008653AD">
        <w:rPr>
          <w:rFonts w:ascii="Times New Roman" w:eastAsia="Calibri" w:hAnsi="Times New Roman" w:cs="Times New Roman"/>
          <w:color w:val="auto"/>
          <w:sz w:val="24"/>
          <w:szCs w:val="24"/>
        </w:rPr>
        <w:t>“</w:t>
      </w:r>
      <w:bookmarkEnd w:id="67"/>
      <w:bookmarkEnd w:id="68"/>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022F91F0" w14:textId="651B855A" w:rsidR="009D0B4B" w:rsidRDefault="00931E72" w:rsidP="00931E72">
      <w:pPr>
        <w:jc w:val="center"/>
        <w:rPr>
          <w:rFonts w:cstheme="minorHAnsi"/>
          <w:smallCaps/>
          <w:sz w:val="22"/>
          <w:szCs w:val="22"/>
        </w:rPr>
      </w:pPr>
      <w:r>
        <w:rPr>
          <w:rFonts w:cstheme="minorHAnsi"/>
          <w:smallCaps/>
          <w:sz w:val="22"/>
          <w:szCs w:val="22"/>
        </w:rPr>
        <w:t>____________________</w:t>
      </w:r>
    </w:p>
    <w:p w14:paraId="75FE442E" w14:textId="2B783D30" w:rsidR="009D0B4B" w:rsidRPr="008653AD" w:rsidRDefault="009D0B4B" w:rsidP="009D4036">
      <w:pPr>
        <w:pStyle w:val="Antrat2"/>
        <w:ind w:left="4820"/>
        <w:rPr>
          <w:rFonts w:ascii="Times New Roman" w:eastAsia="Calibri" w:hAnsi="Times New Roman" w:cs="Times New Roman"/>
          <w:color w:val="auto"/>
          <w:sz w:val="24"/>
          <w:szCs w:val="24"/>
        </w:rPr>
      </w:pPr>
      <w:bookmarkStart w:id="69" w:name="_Toc172794189"/>
      <w:bookmarkStart w:id="70" w:name="_Toc204154263"/>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31162D" w:rsidRPr="00E61CF2">
        <w:rPr>
          <w:rFonts w:ascii="Times New Roman" w:eastAsia="Calibri" w:hAnsi="Times New Roman" w:cs="Times New Roman"/>
          <w:color w:val="auto"/>
          <w:sz w:val="24"/>
          <w:szCs w:val="24"/>
        </w:rPr>
        <w:t>5</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9"/>
      <w:bookmarkEnd w:id="70"/>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7B926EDA" w14:textId="77777777" w:rsidR="009D0B4B"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3BB3A55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5DBF0DF" w14:textId="77777777" w:rsidR="009D0B4B" w:rsidRDefault="009D0B4B" w:rsidP="009D0B4B">
      <w:pPr>
        <w:spacing w:after="0" w:line="240" w:lineRule="auto"/>
        <w:jc w:val="center"/>
        <w:rPr>
          <w:rFonts w:cstheme="minorHAnsi"/>
          <w:smallCaps/>
          <w:sz w:val="22"/>
          <w:szCs w:val="22"/>
        </w:rPr>
      </w:pPr>
    </w:p>
    <w:p w14:paraId="11B4802B" w14:textId="049835E8" w:rsidR="009D0B4B" w:rsidRPr="00B85F19" w:rsidRDefault="009D0B4B" w:rsidP="009D4036">
      <w:pPr>
        <w:pStyle w:val="Antrat2"/>
        <w:ind w:left="4820"/>
        <w:rPr>
          <w:rFonts w:ascii="Times New Roman" w:eastAsia="Calibri" w:hAnsi="Times New Roman" w:cs="Times New Roman"/>
          <w:color w:val="auto"/>
          <w:sz w:val="24"/>
          <w:szCs w:val="24"/>
        </w:rPr>
      </w:pPr>
      <w:bookmarkStart w:id="71" w:name="_Toc172794190"/>
      <w:bookmarkStart w:id="72" w:name="_Toc204154264"/>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475637" w:rsidRPr="00E61CF2">
        <w:rPr>
          <w:rFonts w:ascii="Times New Roman" w:eastAsia="Calibri" w:hAnsi="Times New Roman" w:cs="Times New Roman"/>
          <w:color w:val="auto"/>
          <w:sz w:val="24"/>
          <w:szCs w:val="24"/>
        </w:rPr>
        <w:t>6</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Pavyzdinė Deklaracijos dėl atitikties 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71"/>
      <w:bookmarkEnd w:id="72"/>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77777777" w:rsidR="009D0B4B" w:rsidRDefault="009D0B4B"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Pavyzdinė Deklaracijos dėl atitikties 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6FFB5423" w14:textId="5A6D4FD0" w:rsidR="00140AE7" w:rsidRPr="00B85F19" w:rsidRDefault="00140AE7" w:rsidP="00140AE7">
      <w:pPr>
        <w:pStyle w:val="Antrat2"/>
        <w:ind w:left="4820"/>
        <w:rPr>
          <w:rFonts w:ascii="Times New Roman" w:eastAsia="Calibri" w:hAnsi="Times New Roman" w:cs="Times New Roman"/>
          <w:color w:val="auto"/>
          <w:sz w:val="24"/>
          <w:szCs w:val="24"/>
        </w:rPr>
      </w:pPr>
      <w:bookmarkStart w:id="73" w:name="_Toc204154265"/>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7.1</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Pr>
          <w:rFonts w:ascii="Times New Roman" w:hAnsi="Times New Roman" w:cs="Times New Roman"/>
          <w:iCs/>
          <w:color w:val="auto"/>
          <w:sz w:val="24"/>
          <w:szCs w:val="24"/>
        </w:rPr>
        <w:t>Vartojamų reagentų kiekio garantija</w:t>
      </w:r>
      <w:r w:rsidRPr="00B85F19">
        <w:rPr>
          <w:rFonts w:ascii="Times New Roman" w:eastAsia="Calibri" w:hAnsi="Times New Roman" w:cs="Times New Roman"/>
          <w:color w:val="auto"/>
          <w:sz w:val="24"/>
          <w:szCs w:val="24"/>
        </w:rPr>
        <w:t>“</w:t>
      </w:r>
      <w:bookmarkEnd w:id="73"/>
    </w:p>
    <w:p w14:paraId="06828112" w14:textId="77777777" w:rsidR="00931E72" w:rsidRDefault="00931E72" w:rsidP="00931E72">
      <w:pPr>
        <w:spacing w:after="0" w:line="240" w:lineRule="auto"/>
        <w:jc w:val="both"/>
        <w:rPr>
          <w:rFonts w:ascii="Times New Roman" w:hAnsi="Times New Roman" w:cs="Times New Roman"/>
          <w:b/>
          <w:bCs/>
          <w:sz w:val="24"/>
          <w:szCs w:val="24"/>
        </w:rPr>
      </w:pPr>
    </w:p>
    <w:p w14:paraId="33EBF1AE" w14:textId="096F1B99"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Garantija </w:t>
      </w:r>
      <w:r>
        <w:rPr>
          <w:rFonts w:ascii="Times New Roman" w:hAnsi="Times New Roman" w:cs="Times New Roman"/>
          <w:b/>
          <w:bCs/>
          <w:color w:val="000000" w:themeColor="text1"/>
          <w:sz w:val="24"/>
          <w:szCs w:val="24"/>
        </w:rPr>
        <w:t>yra pateikiama</w:t>
      </w:r>
      <w:r w:rsidRPr="00FE34E3">
        <w:rPr>
          <w:rFonts w:ascii="Times New Roman" w:hAnsi="Times New Roman" w:cs="Times New Roman"/>
          <w:b/>
          <w:bCs/>
          <w:color w:val="000000" w:themeColor="text1"/>
          <w:sz w:val="24"/>
          <w:szCs w:val="24"/>
        </w:rPr>
        <w:t xml:space="preserve"> atskirame dokumente, docx formatu.</w:t>
      </w:r>
    </w:p>
    <w:p w14:paraId="3FAD2680" w14:textId="77777777" w:rsidR="00140AE7" w:rsidRDefault="00140AE7" w:rsidP="00140AE7">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4A51C742" w14:textId="4276957E" w:rsidR="00140AE7" w:rsidRPr="00B85F19" w:rsidRDefault="00140AE7" w:rsidP="00140AE7">
      <w:pPr>
        <w:pStyle w:val="Antrat2"/>
        <w:ind w:left="4820"/>
        <w:rPr>
          <w:rFonts w:ascii="Times New Roman" w:eastAsia="Calibri" w:hAnsi="Times New Roman" w:cs="Times New Roman"/>
          <w:color w:val="auto"/>
          <w:sz w:val="24"/>
          <w:szCs w:val="24"/>
        </w:rPr>
      </w:pPr>
      <w:bookmarkStart w:id="74" w:name="_Toc204154266"/>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7.2</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Pr>
          <w:rFonts w:ascii="Times New Roman" w:hAnsi="Times New Roman" w:cs="Times New Roman"/>
          <w:iCs/>
          <w:color w:val="auto"/>
          <w:sz w:val="24"/>
          <w:szCs w:val="24"/>
        </w:rPr>
        <w:t>V</w:t>
      </w:r>
      <w:r w:rsidR="00FA7E66">
        <w:rPr>
          <w:rFonts w:ascii="Times New Roman" w:hAnsi="Times New Roman" w:cs="Times New Roman"/>
          <w:iCs/>
          <w:color w:val="auto"/>
          <w:sz w:val="24"/>
          <w:szCs w:val="24"/>
        </w:rPr>
        <w:t xml:space="preserve">artojamos energijos kiekio </w:t>
      </w:r>
      <w:r>
        <w:rPr>
          <w:rFonts w:ascii="Times New Roman" w:hAnsi="Times New Roman" w:cs="Times New Roman"/>
          <w:iCs/>
          <w:color w:val="auto"/>
          <w:sz w:val="24"/>
          <w:szCs w:val="24"/>
        </w:rPr>
        <w:t>garantija</w:t>
      </w:r>
      <w:r w:rsidRPr="00B85F19">
        <w:rPr>
          <w:rFonts w:ascii="Times New Roman" w:eastAsia="Calibri" w:hAnsi="Times New Roman" w:cs="Times New Roman"/>
          <w:color w:val="auto"/>
          <w:sz w:val="24"/>
          <w:szCs w:val="24"/>
        </w:rPr>
        <w:t>“</w:t>
      </w:r>
      <w:bookmarkEnd w:id="74"/>
    </w:p>
    <w:p w14:paraId="7FE0960B" w14:textId="77777777" w:rsidR="00931E72" w:rsidRDefault="00931E72" w:rsidP="00931E72">
      <w:pPr>
        <w:spacing w:after="0" w:line="240" w:lineRule="auto"/>
        <w:jc w:val="both"/>
        <w:rPr>
          <w:rFonts w:ascii="Times New Roman" w:hAnsi="Times New Roman" w:cs="Times New Roman"/>
          <w:b/>
          <w:bCs/>
          <w:sz w:val="24"/>
          <w:szCs w:val="24"/>
        </w:rPr>
      </w:pPr>
    </w:p>
    <w:p w14:paraId="54B91E10" w14:textId="6E70FE81"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Garantija </w:t>
      </w:r>
      <w:r>
        <w:rPr>
          <w:rFonts w:ascii="Times New Roman" w:hAnsi="Times New Roman" w:cs="Times New Roman"/>
          <w:b/>
          <w:bCs/>
          <w:color w:val="000000" w:themeColor="text1"/>
          <w:sz w:val="24"/>
          <w:szCs w:val="24"/>
        </w:rPr>
        <w:t>yra pateikiama</w:t>
      </w:r>
      <w:r w:rsidRPr="00FE34E3">
        <w:rPr>
          <w:rFonts w:ascii="Times New Roman" w:hAnsi="Times New Roman" w:cs="Times New Roman"/>
          <w:b/>
          <w:bCs/>
          <w:color w:val="000000" w:themeColor="text1"/>
          <w:sz w:val="24"/>
          <w:szCs w:val="24"/>
        </w:rPr>
        <w:t xml:space="preserve"> atskirame dokumente, docx formatu.</w:t>
      </w:r>
    </w:p>
    <w:p w14:paraId="2AB7B54D" w14:textId="77777777" w:rsidR="00FA7E66" w:rsidRDefault="00FA7E66" w:rsidP="00FA7E66">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576758C" w14:textId="77777777"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0ECC" w14:textId="77777777" w:rsidR="00E12883" w:rsidRDefault="00E12883" w:rsidP="00D05666">
      <w:r>
        <w:separator/>
      </w:r>
    </w:p>
  </w:endnote>
  <w:endnote w:type="continuationSeparator" w:id="0">
    <w:p w14:paraId="7BE81B12" w14:textId="77777777" w:rsidR="00E12883" w:rsidRDefault="00E12883" w:rsidP="00D05666">
      <w:r>
        <w:continuationSeparator/>
      </w:r>
    </w:p>
  </w:endnote>
  <w:endnote w:type="continuationNotice" w:id="1">
    <w:p w14:paraId="0F77DC22" w14:textId="77777777" w:rsidR="00E12883" w:rsidRDefault="00E128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A5B36" w:rsidRDefault="002A5B36">
    <w:pPr>
      <w:pStyle w:val="Porat"/>
      <w:jc w:val="right"/>
    </w:pPr>
  </w:p>
  <w:p w14:paraId="2575BBBA" w14:textId="77777777" w:rsidR="002A5B36" w:rsidRDefault="002A5B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2A5B36" w:rsidRDefault="002A5B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2A5B36" w:rsidRDefault="002A5B3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2A5B36" w:rsidRDefault="002A5B3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F8651" w14:textId="77777777" w:rsidR="00E12883" w:rsidRDefault="00E12883" w:rsidP="00D05666">
      <w:r>
        <w:separator/>
      </w:r>
    </w:p>
  </w:footnote>
  <w:footnote w:type="continuationSeparator" w:id="0">
    <w:p w14:paraId="164B5FC1" w14:textId="77777777" w:rsidR="00E12883" w:rsidRDefault="00E12883" w:rsidP="00D05666">
      <w:r>
        <w:continuationSeparator/>
      </w:r>
    </w:p>
  </w:footnote>
  <w:footnote w:type="continuationNotice" w:id="1">
    <w:p w14:paraId="319F44D3" w14:textId="77777777" w:rsidR="00E12883" w:rsidRDefault="00E12883">
      <w:pPr>
        <w:spacing w:after="0" w:line="240" w:lineRule="auto"/>
      </w:pPr>
    </w:p>
  </w:footnote>
  <w:footnote w:id="2">
    <w:p w14:paraId="5CB3169A" w14:textId="77777777" w:rsidR="002A5B36" w:rsidRPr="001601DD" w:rsidRDefault="002A5B36"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66346BA5" w:rsidR="002A5B36" w:rsidRDefault="002A5B36" w:rsidP="00A233FC">
        <w:pPr>
          <w:pStyle w:val="Antrats"/>
          <w:jc w:val="center"/>
        </w:pPr>
        <w:r>
          <w:fldChar w:fldCharType="begin"/>
        </w:r>
        <w:r>
          <w:instrText>PAGE   \* MERGEFORMAT</w:instrText>
        </w:r>
        <w:r>
          <w:fldChar w:fldCharType="separate"/>
        </w:r>
        <w:r w:rsidR="00DF6AC4">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1F7CD65A" w:rsidR="002A5B36" w:rsidRDefault="002A5B36">
        <w:pPr>
          <w:pStyle w:val="Antrats"/>
          <w:jc w:val="center"/>
        </w:pPr>
        <w:r>
          <w:fldChar w:fldCharType="begin"/>
        </w:r>
        <w:r>
          <w:instrText>PAGE   \* MERGEFORMAT</w:instrText>
        </w:r>
        <w:r>
          <w:fldChar w:fldCharType="separate"/>
        </w:r>
        <w:r w:rsidR="00DF6AC4">
          <w:rPr>
            <w:noProof/>
          </w:rPr>
          <w:t>11</w:t>
        </w:r>
        <w:r>
          <w:fldChar w:fldCharType="end"/>
        </w:r>
      </w:p>
    </w:sdtContent>
  </w:sdt>
  <w:p w14:paraId="2D7611D1" w14:textId="77777777" w:rsidR="002A5B36" w:rsidRDefault="002A5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0861CAB"/>
    <w:multiLevelType w:val="multilevel"/>
    <w:tmpl w:val="E5C8E4E2"/>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5"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1"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5" w15:restartNumberingAfterBreak="0">
    <w:nsid w:val="6C3507D0"/>
    <w:multiLevelType w:val="multilevel"/>
    <w:tmpl w:val="F34C328C"/>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150822">
    <w:abstractNumId w:val="13"/>
  </w:num>
  <w:num w:numId="2" w16cid:durableId="1445147511">
    <w:abstractNumId w:val="5"/>
  </w:num>
  <w:num w:numId="3" w16cid:durableId="1614360920">
    <w:abstractNumId w:val="33"/>
  </w:num>
  <w:num w:numId="4" w16cid:durableId="357972419">
    <w:abstractNumId w:val="27"/>
  </w:num>
  <w:num w:numId="5" w16cid:durableId="1967852581">
    <w:abstractNumId w:val="38"/>
  </w:num>
  <w:num w:numId="6" w16cid:durableId="290550845">
    <w:abstractNumId w:val="20"/>
  </w:num>
  <w:num w:numId="7" w16cid:durableId="1157039935">
    <w:abstractNumId w:val="35"/>
  </w:num>
  <w:num w:numId="8" w16cid:durableId="1743985651">
    <w:abstractNumId w:val="12"/>
  </w:num>
  <w:num w:numId="9" w16cid:durableId="841699872">
    <w:abstractNumId w:val="7"/>
  </w:num>
  <w:num w:numId="10" w16cid:durableId="694770848">
    <w:abstractNumId w:val="6"/>
  </w:num>
  <w:num w:numId="11" w16cid:durableId="1920678445">
    <w:abstractNumId w:val="24"/>
  </w:num>
  <w:num w:numId="12" w16cid:durableId="2036079455">
    <w:abstractNumId w:val="16"/>
  </w:num>
  <w:num w:numId="13" w16cid:durableId="1185553412">
    <w:abstractNumId w:val="10"/>
  </w:num>
  <w:num w:numId="14" w16cid:durableId="720708182">
    <w:abstractNumId w:val="29"/>
  </w:num>
  <w:num w:numId="15" w16cid:durableId="1718360173">
    <w:abstractNumId w:val="30"/>
  </w:num>
  <w:num w:numId="16" w16cid:durableId="1755393653">
    <w:abstractNumId w:val="34"/>
  </w:num>
  <w:num w:numId="17" w16cid:durableId="556820714">
    <w:abstractNumId w:val="1"/>
  </w:num>
  <w:num w:numId="18" w16cid:durableId="1152285496">
    <w:abstractNumId w:val="32"/>
  </w:num>
  <w:num w:numId="19" w16cid:durableId="718818099">
    <w:abstractNumId w:val="39"/>
  </w:num>
  <w:num w:numId="20" w16cid:durableId="653880121">
    <w:abstractNumId w:val="14"/>
  </w:num>
  <w:num w:numId="21" w16cid:durableId="1817992885">
    <w:abstractNumId w:val="22"/>
  </w:num>
  <w:num w:numId="22" w16cid:durableId="451632635">
    <w:abstractNumId w:val="2"/>
  </w:num>
  <w:num w:numId="23" w16cid:durableId="1827044528">
    <w:abstractNumId w:val="36"/>
  </w:num>
  <w:num w:numId="24" w16cid:durableId="727994691">
    <w:abstractNumId w:val="3"/>
  </w:num>
  <w:num w:numId="25" w16cid:durableId="2034065320">
    <w:abstractNumId w:val="9"/>
  </w:num>
  <w:num w:numId="26" w16cid:durableId="468787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4984879">
    <w:abstractNumId w:val="28"/>
  </w:num>
  <w:num w:numId="28" w16cid:durableId="1088619186">
    <w:abstractNumId w:val="17"/>
  </w:num>
  <w:num w:numId="29" w16cid:durableId="1804493866">
    <w:abstractNumId w:val="23"/>
  </w:num>
  <w:num w:numId="30" w16cid:durableId="49156771">
    <w:abstractNumId w:val="25"/>
  </w:num>
  <w:num w:numId="31" w16cid:durableId="131875124">
    <w:abstractNumId w:val="40"/>
  </w:num>
  <w:num w:numId="32" w16cid:durableId="1115827731">
    <w:abstractNumId w:val="37"/>
  </w:num>
  <w:num w:numId="33" w16cid:durableId="1267616612">
    <w:abstractNumId w:val="18"/>
  </w:num>
  <w:num w:numId="34" w16cid:durableId="1439985662">
    <w:abstractNumId w:val="15"/>
  </w:num>
  <w:num w:numId="35" w16cid:durableId="1188761042">
    <w:abstractNumId w:val="21"/>
  </w:num>
  <w:num w:numId="36" w16cid:durableId="1049955759">
    <w:abstractNumId w:val="8"/>
  </w:num>
  <w:num w:numId="37" w16cid:durableId="300039253">
    <w:abstractNumId w:val="31"/>
  </w:num>
  <w:num w:numId="38" w16cid:durableId="1982420507">
    <w:abstractNumId w:val="4"/>
  </w:num>
  <w:num w:numId="39" w16cid:durableId="123501333">
    <w:abstractNumId w:val="26"/>
  </w:num>
  <w:num w:numId="40" w16cid:durableId="1099719039">
    <w:abstractNumId w:val="41"/>
  </w:num>
  <w:num w:numId="41" w16cid:durableId="1200164563">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4DB9"/>
    <w:rsid w:val="0002541F"/>
    <w:rsid w:val="00025E3E"/>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8E1"/>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71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C2A"/>
    <w:rsid w:val="00112EE8"/>
    <w:rsid w:val="0011320C"/>
    <w:rsid w:val="0011344C"/>
    <w:rsid w:val="00113B07"/>
    <w:rsid w:val="00113C79"/>
    <w:rsid w:val="00113EAE"/>
    <w:rsid w:val="00113FD3"/>
    <w:rsid w:val="00115438"/>
    <w:rsid w:val="00116A84"/>
    <w:rsid w:val="00116C2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08"/>
    <w:rsid w:val="00156148"/>
    <w:rsid w:val="00156AC9"/>
    <w:rsid w:val="00156EF8"/>
    <w:rsid w:val="001578F5"/>
    <w:rsid w:val="001607EC"/>
    <w:rsid w:val="001609D9"/>
    <w:rsid w:val="00160A4A"/>
    <w:rsid w:val="001640AF"/>
    <w:rsid w:val="00164443"/>
    <w:rsid w:val="001647BD"/>
    <w:rsid w:val="00165650"/>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DA0"/>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385"/>
    <w:rsid w:val="002935F2"/>
    <w:rsid w:val="00294A2C"/>
    <w:rsid w:val="00294B97"/>
    <w:rsid w:val="00294BE3"/>
    <w:rsid w:val="00295262"/>
    <w:rsid w:val="002955C5"/>
    <w:rsid w:val="002960E2"/>
    <w:rsid w:val="002970CF"/>
    <w:rsid w:val="00297490"/>
    <w:rsid w:val="002974D4"/>
    <w:rsid w:val="002A00F8"/>
    <w:rsid w:val="002A1EB6"/>
    <w:rsid w:val="002A25D9"/>
    <w:rsid w:val="002A3B3E"/>
    <w:rsid w:val="002A3C89"/>
    <w:rsid w:val="002A3D12"/>
    <w:rsid w:val="002A43AA"/>
    <w:rsid w:val="002A4AC9"/>
    <w:rsid w:val="002A5143"/>
    <w:rsid w:val="002A5B36"/>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DA5"/>
    <w:rsid w:val="0033642E"/>
    <w:rsid w:val="003368BB"/>
    <w:rsid w:val="003406FD"/>
    <w:rsid w:val="003407CE"/>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984"/>
    <w:rsid w:val="003B03D1"/>
    <w:rsid w:val="003B0F1F"/>
    <w:rsid w:val="003B12DE"/>
    <w:rsid w:val="003B160F"/>
    <w:rsid w:val="003B31DA"/>
    <w:rsid w:val="003B3624"/>
    <w:rsid w:val="003B3660"/>
    <w:rsid w:val="003B386F"/>
    <w:rsid w:val="003B39F9"/>
    <w:rsid w:val="003B4138"/>
    <w:rsid w:val="003B58E3"/>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39CF"/>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02"/>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93"/>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6996"/>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3B6"/>
    <w:rsid w:val="004E63C7"/>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CBB"/>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20A"/>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6F"/>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3EFA"/>
    <w:rsid w:val="006541EB"/>
    <w:rsid w:val="00654366"/>
    <w:rsid w:val="006545F9"/>
    <w:rsid w:val="006553A2"/>
    <w:rsid w:val="006553EF"/>
    <w:rsid w:val="00655F17"/>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8E"/>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697"/>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6A1"/>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E7E8F"/>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62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2C9C"/>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515"/>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4C9"/>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62"/>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4DB7"/>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0324"/>
    <w:rsid w:val="008A1365"/>
    <w:rsid w:val="008A1AB1"/>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6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0F"/>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47253"/>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66B"/>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6E0"/>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442"/>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6A05"/>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8FA"/>
    <w:rsid w:val="00B7494D"/>
    <w:rsid w:val="00B74B0C"/>
    <w:rsid w:val="00B7560A"/>
    <w:rsid w:val="00B7562A"/>
    <w:rsid w:val="00B75AF1"/>
    <w:rsid w:val="00B75DE4"/>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6F8"/>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8A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6B2F"/>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DD"/>
    <w:rsid w:val="00CF66FF"/>
    <w:rsid w:val="00CF705D"/>
    <w:rsid w:val="00CF7B33"/>
    <w:rsid w:val="00D00392"/>
    <w:rsid w:val="00D00B14"/>
    <w:rsid w:val="00D01D6B"/>
    <w:rsid w:val="00D020DA"/>
    <w:rsid w:val="00D021AA"/>
    <w:rsid w:val="00D0274C"/>
    <w:rsid w:val="00D029A4"/>
    <w:rsid w:val="00D02B3D"/>
    <w:rsid w:val="00D0357F"/>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267"/>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30"/>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499"/>
    <w:rsid w:val="00DF4D30"/>
    <w:rsid w:val="00DF5388"/>
    <w:rsid w:val="00DF5705"/>
    <w:rsid w:val="00DF58E2"/>
    <w:rsid w:val="00DF6558"/>
    <w:rsid w:val="00DF690E"/>
    <w:rsid w:val="00DF6A09"/>
    <w:rsid w:val="00DF6AC4"/>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883"/>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7DD"/>
    <w:rsid w:val="00E668C5"/>
    <w:rsid w:val="00E66989"/>
    <w:rsid w:val="00E670F8"/>
    <w:rsid w:val="00E70410"/>
    <w:rsid w:val="00E7043E"/>
    <w:rsid w:val="00E7258E"/>
    <w:rsid w:val="00E729B9"/>
    <w:rsid w:val="00E73E84"/>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2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AED"/>
    <w:rsid w:val="00EC3339"/>
    <w:rsid w:val="00EC3E8D"/>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059A"/>
    <w:rsid w:val="00F71B90"/>
    <w:rsid w:val="00F71CAB"/>
    <w:rsid w:val="00F7215F"/>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28D1"/>
    <w:rsid w:val="00FA36EB"/>
    <w:rsid w:val="00FA3D4D"/>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5F2"/>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F948F-0E18-4464-9270-7B3216E9AE62}">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15</Pages>
  <Words>22196</Words>
  <Characters>12653</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Ambolta</cp:lastModifiedBy>
  <cp:revision>87</cp:revision>
  <dcterms:created xsi:type="dcterms:W3CDTF">2025-02-18T14:18:00Z</dcterms:created>
  <dcterms:modified xsi:type="dcterms:W3CDTF">2025-11-04T14:49:00Z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