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4470E5AA" w:rsidR="00CC6F8B" w:rsidRPr="00C25515" w:rsidRDefault="00CC6F8B" w:rsidP="00275C2E">
      <w:pPr>
        <w:spacing w:after="160" w:line="259" w:lineRule="auto"/>
        <w:rPr>
          <w:rFonts w:ascii="Times New Roman" w:eastAsia="Calibri" w:hAnsi="Times New Roman"/>
          <w:b/>
        </w:rPr>
      </w:pPr>
      <w:r w:rsidRPr="00C25515">
        <w:rPr>
          <w:rFonts w:ascii="Times New Roman" w:hAnsi="Times New Roman"/>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3A278D84" w14:textId="77777777" w:rsidR="00A06BA6" w:rsidRPr="00C25515" w:rsidRDefault="00A06BA6" w:rsidP="00275C2E">
      <w:pPr>
        <w:spacing w:after="160" w:line="259" w:lineRule="auto"/>
        <w:rPr>
          <w:rFonts w:ascii="Times New Roman" w:eastAsia="Calibri" w:hAnsi="Times New Roman"/>
          <w:b/>
        </w:rPr>
      </w:pPr>
    </w:p>
    <w:p w14:paraId="2DE62885" w14:textId="6FB1C0A6" w:rsidR="00E34B01" w:rsidRPr="00C25515" w:rsidRDefault="00A03601" w:rsidP="00E34B01">
      <w:pPr>
        <w:spacing w:after="160" w:line="259" w:lineRule="auto"/>
        <w:jc w:val="center"/>
        <w:rPr>
          <w:rFonts w:ascii="Times New Roman" w:eastAsia="Calibri" w:hAnsi="Times New Roman"/>
          <w:b/>
          <w:u w:val="single"/>
        </w:rPr>
      </w:pPr>
      <w:r w:rsidRPr="00C25515">
        <w:rPr>
          <w:rFonts w:ascii="Times New Roman" w:eastAsia="Calibri" w:hAnsi="Times New Roman"/>
          <w:b/>
          <w:u w:val="single"/>
        </w:rPr>
        <w:t>RINKOS KONSULTACIJA</w:t>
      </w:r>
    </w:p>
    <w:p w14:paraId="1270EBE1" w14:textId="2164866D" w:rsidR="009705BA" w:rsidRPr="009705BA" w:rsidRDefault="00E96297" w:rsidP="009705BA">
      <w:pPr>
        <w:spacing w:after="160" w:line="259" w:lineRule="auto"/>
        <w:jc w:val="center"/>
        <w:rPr>
          <w:rFonts w:ascii="Times New Roman" w:eastAsia="Calibri" w:hAnsi="Times New Roman"/>
          <w:b/>
          <w:u w:val="single"/>
        </w:rPr>
      </w:pPr>
      <w:r w:rsidRPr="00C25515">
        <w:rPr>
          <w:rFonts w:ascii="Times New Roman" w:eastAsia="Calibri" w:hAnsi="Times New Roman"/>
          <w:b/>
          <w:u w:val="single"/>
        </w:rPr>
        <w:t>PIRKIM</w:t>
      </w:r>
      <w:r w:rsidR="00AA7E97" w:rsidRPr="00C25515">
        <w:rPr>
          <w:rFonts w:ascii="Times New Roman" w:eastAsia="Calibri" w:hAnsi="Times New Roman"/>
          <w:b/>
          <w:u w:val="single"/>
        </w:rPr>
        <w:t>UI</w:t>
      </w:r>
      <w:r w:rsidR="00A06BA6" w:rsidRPr="00C25515">
        <w:rPr>
          <w:rFonts w:ascii="Times New Roman" w:eastAsia="Calibri" w:hAnsi="Times New Roman"/>
          <w:b/>
          <w:u w:val="single"/>
        </w:rPr>
        <w:t xml:space="preserve"> </w:t>
      </w:r>
      <w:r w:rsidR="009705BA">
        <w:rPr>
          <w:rFonts w:ascii="Times New Roman" w:eastAsia="Calibri" w:hAnsi="Times New Roman"/>
          <w:b/>
          <w:u w:val="single"/>
        </w:rPr>
        <w:t>„</w:t>
      </w:r>
      <w:r w:rsidR="009705BA" w:rsidRPr="009705BA">
        <w:rPr>
          <w:rFonts w:ascii="Times New Roman" w:eastAsia="Calibri" w:hAnsi="Times New Roman"/>
          <w:b/>
          <w:u w:val="single"/>
        </w:rPr>
        <w:t>SERVERINIŲ MONITORINGO SISTEM</w:t>
      </w:r>
      <w:r w:rsidR="009705BA">
        <w:rPr>
          <w:rFonts w:ascii="Times New Roman" w:eastAsia="Calibri" w:hAnsi="Times New Roman"/>
          <w:b/>
          <w:u w:val="single"/>
        </w:rPr>
        <w:t>OS PLĖTRA“</w:t>
      </w:r>
    </w:p>
    <w:p w14:paraId="4B51C187" w14:textId="19C20CC7" w:rsidR="00AA7E97" w:rsidRPr="00C25515" w:rsidRDefault="00AA7E97" w:rsidP="00CC6F8B">
      <w:pPr>
        <w:spacing w:after="160" w:line="259" w:lineRule="auto"/>
        <w:jc w:val="center"/>
        <w:rPr>
          <w:rFonts w:ascii="Times New Roman" w:eastAsia="Calibri" w:hAnsi="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C25515" w14:paraId="1C4A6BA6"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0765FD" w14:textId="0F44CD8F" w:rsidR="00CC6F8B" w:rsidRPr="00C25515" w:rsidRDefault="00A01AC9" w:rsidP="00CC6F8B">
            <w:pPr>
              <w:tabs>
                <w:tab w:val="left" w:pos="4508"/>
              </w:tabs>
              <w:rPr>
                <w:rFonts w:ascii="Times New Roman" w:eastAsia="Times New Roman" w:hAnsi="Times New Roman"/>
                <w:b/>
                <w:noProof w:val="0"/>
                <w:lang w:eastAsia="en-US"/>
              </w:rPr>
            </w:pPr>
            <w:r w:rsidRPr="00C25515">
              <w:rPr>
                <w:rFonts w:ascii="Times New Roman" w:eastAsia="Times New Roman" w:hAnsi="Times New Roman"/>
                <w:b/>
                <w:noProof w:val="0"/>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01E07DE5" w14:textId="354A75E9" w:rsidR="003B5C2E" w:rsidRPr="00330538" w:rsidRDefault="00054A4A" w:rsidP="00CC6F8B">
            <w:pPr>
              <w:tabs>
                <w:tab w:val="left" w:pos="4508"/>
              </w:tabs>
              <w:rPr>
                <w:rFonts w:ascii="Times New Roman" w:eastAsia="Times New Roman" w:hAnsi="Times New Roman"/>
                <w:noProof w:val="0"/>
                <w:color w:val="000000"/>
                <w:lang w:eastAsia="en-US"/>
              </w:rPr>
            </w:pPr>
            <w:r w:rsidRPr="00C25515">
              <w:rPr>
                <w:rFonts w:ascii="Times New Roman" w:eastAsia="Times New Roman" w:hAnsi="Times New Roman"/>
                <w:noProof w:val="0"/>
                <w:color w:val="000000"/>
                <w:lang w:eastAsia="en-US"/>
              </w:rPr>
              <w:t>AB</w:t>
            </w:r>
            <w:r w:rsidR="00A01AC9" w:rsidRPr="00C25515">
              <w:rPr>
                <w:rFonts w:ascii="Times New Roman" w:eastAsia="Times New Roman" w:hAnsi="Times New Roman"/>
                <w:noProof w:val="0"/>
                <w:color w:val="000000"/>
                <w:lang w:eastAsia="en-US"/>
              </w:rPr>
              <w:t xml:space="preserve"> Lietuvos oro uostai</w:t>
            </w:r>
            <w:r w:rsidR="00A67EFF" w:rsidRPr="00C25515">
              <w:rPr>
                <w:rFonts w:ascii="Times New Roman" w:eastAsia="Times New Roman" w:hAnsi="Times New Roman"/>
                <w:noProof w:val="0"/>
                <w:color w:val="000000"/>
                <w:lang w:eastAsia="en-US"/>
              </w:rPr>
              <w:t xml:space="preserve"> (toliau tekste – LTOU) </w:t>
            </w:r>
          </w:p>
        </w:tc>
      </w:tr>
      <w:tr w:rsidR="002330E8" w:rsidRPr="00C25515" w14:paraId="6A303278"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0D7606F1" w14:textId="417D0ED6" w:rsidR="003B0283" w:rsidRPr="00C25515" w:rsidRDefault="002330E8" w:rsidP="00CC6F8B">
            <w:pPr>
              <w:tabs>
                <w:tab w:val="left" w:pos="4508"/>
              </w:tabs>
              <w:rPr>
                <w:rFonts w:ascii="Times New Roman" w:eastAsia="Times New Roman" w:hAnsi="Times New Roman"/>
                <w:b/>
                <w:noProof w:val="0"/>
                <w:lang w:eastAsia="en-US"/>
              </w:rPr>
            </w:pPr>
            <w:r w:rsidRPr="00C25515">
              <w:rPr>
                <w:rFonts w:ascii="Times New Roman" w:eastAsia="Times New Roman" w:hAnsi="Times New Roman"/>
                <w:b/>
                <w:noProof w:val="0"/>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03F50793" w14:textId="50A13859" w:rsidR="002330E8" w:rsidRPr="00C25515" w:rsidRDefault="00E33483" w:rsidP="00E33483">
            <w:pPr>
              <w:jc w:val="both"/>
              <w:rPr>
                <w:rFonts w:ascii="Times New Roman" w:eastAsia="Times New Roman" w:hAnsi="Times New Roman"/>
                <w:noProof w:val="0"/>
                <w:color w:val="000000"/>
                <w:lang w:eastAsia="en-US"/>
              </w:rPr>
            </w:pPr>
            <w:r w:rsidRPr="00C25515">
              <w:rPr>
                <w:rFonts w:ascii="Times New Roman" w:eastAsia="Times New Roman" w:hAnsi="Times New Roman"/>
                <w:noProof w:val="0"/>
                <w:color w:val="000000"/>
                <w:lang w:eastAsia="en-US"/>
              </w:rPr>
              <w:t xml:space="preserve">Rinkos konsultacija skelbiama siekiant gauti rinkos dalyvių pastabas ir pasiūlymus dėl </w:t>
            </w:r>
            <w:r w:rsidR="00BA594B">
              <w:rPr>
                <w:rFonts w:ascii="Times New Roman" w:eastAsia="Times New Roman" w:hAnsi="Times New Roman"/>
                <w:noProof w:val="0"/>
                <w:color w:val="000000"/>
                <w:lang w:eastAsia="en-US"/>
              </w:rPr>
              <w:t>T</w:t>
            </w:r>
            <w:r w:rsidR="00C05171" w:rsidRPr="00C25515">
              <w:rPr>
                <w:rFonts w:ascii="Times New Roman" w:eastAsia="Times New Roman" w:hAnsi="Times New Roman"/>
                <w:noProof w:val="0"/>
                <w:color w:val="000000"/>
                <w:lang w:eastAsia="en-US"/>
              </w:rPr>
              <w:t>echninės specifikacijos</w:t>
            </w:r>
            <w:r w:rsidR="00BA594B">
              <w:rPr>
                <w:rFonts w:ascii="Times New Roman" w:eastAsia="Times New Roman" w:hAnsi="Times New Roman"/>
                <w:noProof w:val="0"/>
                <w:color w:val="000000"/>
                <w:lang w:eastAsia="en-US"/>
              </w:rPr>
              <w:t xml:space="preserve"> reikalavimų</w:t>
            </w:r>
            <w:r w:rsidR="00E96297" w:rsidRPr="00C25515">
              <w:rPr>
                <w:rFonts w:ascii="Times New Roman" w:eastAsia="Times New Roman" w:hAnsi="Times New Roman"/>
                <w:noProof w:val="0"/>
                <w:color w:val="000000"/>
                <w:lang w:eastAsia="en-US"/>
              </w:rPr>
              <w:t>.</w:t>
            </w:r>
          </w:p>
        </w:tc>
      </w:tr>
      <w:tr w:rsidR="00CC6F8B" w:rsidRPr="00C25515" w14:paraId="0B7BCFC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B573A7E" w14:textId="172A0365" w:rsidR="00CC6F8B" w:rsidRPr="00C25515" w:rsidRDefault="00E33483" w:rsidP="00E33483">
            <w:pPr>
              <w:tabs>
                <w:tab w:val="left" w:pos="4508"/>
              </w:tabs>
              <w:rPr>
                <w:rFonts w:ascii="Times New Roman" w:eastAsia="Times New Roman" w:hAnsi="Times New Roman"/>
                <w:b/>
                <w:noProof w:val="0"/>
                <w:lang w:eastAsia="en-US"/>
              </w:rPr>
            </w:pPr>
            <w:r w:rsidRPr="00C25515">
              <w:rPr>
                <w:rFonts w:ascii="Times New Roman" w:eastAsia="Times New Roman" w:hAnsi="Times New Roman"/>
                <w:b/>
                <w:noProof w:val="0"/>
                <w:lang w:eastAsia="en-US"/>
              </w:rPr>
              <w:t>Rinkos konsultacijos</w:t>
            </w:r>
            <w:r w:rsidR="00330538">
              <w:rPr>
                <w:rFonts w:ascii="Times New Roman" w:eastAsia="Times New Roman" w:hAnsi="Times New Roman"/>
                <w:b/>
                <w:noProof w:val="0"/>
                <w:lang w:eastAsia="en-US"/>
              </w:rPr>
              <w:t xml:space="preserve"> p</w:t>
            </w:r>
            <w:r w:rsidRPr="00C25515">
              <w:rPr>
                <w:rFonts w:ascii="Times New Roman" w:eastAsia="Times New Roman" w:hAnsi="Times New Roman"/>
                <w:b/>
                <w:noProof w:val="0"/>
                <w:lang w:eastAsia="en-US"/>
              </w:rPr>
              <w:t>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C25515" w:rsidRDefault="00E33483" w:rsidP="00F80DEB">
            <w:pPr>
              <w:jc w:val="both"/>
              <w:rPr>
                <w:rFonts w:ascii="Times New Roman" w:eastAsia="Times New Roman" w:hAnsi="Times New Roman"/>
                <w:noProof w:val="0"/>
                <w:color w:val="000000"/>
                <w:lang w:eastAsia="en-US"/>
              </w:rPr>
            </w:pPr>
            <w:r w:rsidRPr="00C25515">
              <w:rPr>
                <w:rFonts w:ascii="Times New Roman" w:eastAsia="Times New Roman" w:hAnsi="Times New Roman"/>
                <w:noProof w:val="0"/>
                <w:color w:val="000000"/>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0A13FA43" w:rsidR="006A7694" w:rsidRPr="00330538" w:rsidRDefault="00E33483" w:rsidP="00F80DEB">
            <w:pPr>
              <w:jc w:val="both"/>
              <w:rPr>
                <w:rFonts w:ascii="Times New Roman" w:eastAsia="Times New Roman" w:hAnsi="Times New Roman"/>
                <w:b/>
                <w:bCs/>
                <w:noProof w:val="0"/>
                <w:color w:val="000000"/>
                <w:lang w:eastAsia="en-US"/>
              </w:rPr>
            </w:pPr>
            <w:r w:rsidRPr="00C25515">
              <w:rPr>
                <w:rFonts w:ascii="Times New Roman" w:eastAsia="Times New Roman" w:hAnsi="Times New Roman"/>
                <w:b/>
                <w:bCs/>
                <w:noProof w:val="0"/>
                <w:color w:val="000000"/>
                <w:lang w:eastAsia="en-US"/>
              </w:rPr>
              <w:t xml:space="preserve">Tai nėra skelbimas apie pirkimą ar išankstinis skelbimas apie pirkimą. </w:t>
            </w:r>
          </w:p>
        </w:tc>
      </w:tr>
      <w:tr w:rsidR="00CC6F8B" w:rsidRPr="00C25515" w14:paraId="7879356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7DF2890" w14:textId="06EAFF03" w:rsidR="00CC6F8B" w:rsidRPr="00C25515" w:rsidRDefault="00CC6F8B" w:rsidP="00CC6F8B">
            <w:pPr>
              <w:tabs>
                <w:tab w:val="left" w:pos="4508"/>
              </w:tabs>
              <w:rPr>
                <w:rFonts w:ascii="Times New Roman" w:eastAsia="Times New Roman" w:hAnsi="Times New Roman"/>
                <w:b/>
                <w:noProof w:val="0"/>
                <w:lang w:eastAsia="en-US"/>
              </w:rPr>
            </w:pPr>
            <w:r w:rsidRPr="00C25515">
              <w:rPr>
                <w:rFonts w:ascii="Times New Roman" w:eastAsia="Times New Roman" w:hAnsi="Times New Roman"/>
                <w:b/>
                <w:noProof w:val="0"/>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79ECCA28" w:rsidR="00CC6F8B" w:rsidRPr="00F95533" w:rsidRDefault="00682FB3" w:rsidP="00F95533">
            <w:pPr>
              <w:tabs>
                <w:tab w:val="left" w:pos="4508"/>
              </w:tabs>
              <w:jc w:val="both"/>
              <w:rPr>
                <w:rFonts w:ascii="Times New Roman" w:eastAsia="Times New Roman" w:hAnsi="Times New Roman"/>
                <w:bCs/>
                <w:noProof w:val="0"/>
                <w:lang w:eastAsia="en-US"/>
              </w:rPr>
            </w:pPr>
            <w:r w:rsidRPr="00F95533">
              <w:rPr>
                <w:rFonts w:ascii="Times New Roman" w:eastAsia="Times New Roman" w:hAnsi="Times New Roman"/>
                <w:bCs/>
                <w:noProof w:val="0"/>
                <w:lang w:eastAsia="en-US"/>
              </w:rPr>
              <w:t xml:space="preserve">Nurodyta </w:t>
            </w:r>
            <w:r w:rsidR="00F95533" w:rsidRPr="00F95533">
              <w:rPr>
                <w:rFonts w:ascii="Times New Roman" w:eastAsia="Times New Roman" w:hAnsi="Times New Roman"/>
                <w:bCs/>
                <w:noProof w:val="0"/>
                <w:color w:val="000000"/>
                <w:lang w:eastAsia="en-US"/>
              </w:rPr>
              <w:t>Centrinė</w:t>
            </w:r>
            <w:r w:rsidR="00F95533" w:rsidRPr="00F95533">
              <w:rPr>
                <w:rFonts w:ascii="Times New Roman" w:eastAsia="Times New Roman" w:hAnsi="Times New Roman"/>
                <w:bCs/>
                <w:noProof w:val="0"/>
                <w:color w:val="000000"/>
                <w:lang w:eastAsia="en-US"/>
              </w:rPr>
              <w:t>je</w:t>
            </w:r>
            <w:r w:rsidR="00F95533" w:rsidRPr="00F95533">
              <w:rPr>
                <w:rFonts w:ascii="Times New Roman" w:eastAsia="Times New Roman" w:hAnsi="Times New Roman"/>
                <w:bCs/>
                <w:noProof w:val="0"/>
                <w:color w:val="000000"/>
                <w:lang w:eastAsia="en-US"/>
              </w:rPr>
              <w:t xml:space="preserve"> viešųjų pirkimų informacinė</w:t>
            </w:r>
            <w:r w:rsidR="00F95533" w:rsidRPr="00F95533">
              <w:rPr>
                <w:rFonts w:ascii="Times New Roman" w:eastAsia="Times New Roman" w:hAnsi="Times New Roman"/>
                <w:bCs/>
                <w:noProof w:val="0"/>
                <w:color w:val="000000"/>
                <w:lang w:eastAsia="en-US"/>
              </w:rPr>
              <w:t>je</w:t>
            </w:r>
            <w:r w:rsidR="00F95533" w:rsidRPr="00F95533">
              <w:rPr>
                <w:rFonts w:ascii="Times New Roman" w:eastAsia="Times New Roman" w:hAnsi="Times New Roman"/>
                <w:bCs/>
                <w:noProof w:val="0"/>
                <w:color w:val="000000"/>
                <w:lang w:eastAsia="en-US"/>
              </w:rPr>
              <w:t xml:space="preserve"> sistemo</w:t>
            </w:r>
            <w:r w:rsidR="00F95533" w:rsidRPr="00F95533">
              <w:rPr>
                <w:rFonts w:ascii="Times New Roman" w:eastAsia="Times New Roman" w:hAnsi="Times New Roman"/>
                <w:bCs/>
                <w:noProof w:val="0"/>
                <w:color w:val="000000"/>
                <w:lang w:eastAsia="en-US"/>
              </w:rPr>
              <w:t>je</w:t>
            </w:r>
            <w:r w:rsidR="00F95533" w:rsidRPr="00F95533">
              <w:rPr>
                <w:rFonts w:ascii="Times New Roman" w:eastAsia="Times New Roman" w:hAnsi="Times New Roman"/>
                <w:bCs/>
                <w:noProof w:val="0"/>
                <w:color w:val="000000"/>
                <w:lang w:eastAsia="en-US"/>
              </w:rPr>
              <w:t xml:space="preserve"> (toliau – CVP IS)</w:t>
            </w:r>
          </w:p>
        </w:tc>
      </w:tr>
      <w:tr w:rsidR="00CC6F8B" w:rsidRPr="00C25515" w14:paraId="65219FCB"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5D032DF9" w14:textId="3EB78D6C" w:rsidR="00CC6F8B" w:rsidRPr="00C25515" w:rsidRDefault="00CC6F8B" w:rsidP="005902BF">
            <w:pPr>
              <w:rPr>
                <w:rFonts w:ascii="Times New Roman" w:eastAsia="Times New Roman" w:hAnsi="Times New Roman"/>
                <w:b/>
                <w:bCs/>
                <w:noProof w:val="0"/>
                <w:color w:val="000000"/>
                <w:lang w:eastAsia="en-US"/>
              </w:rPr>
            </w:pPr>
            <w:r w:rsidRPr="00C25515">
              <w:rPr>
                <w:rFonts w:ascii="Times New Roman" w:eastAsia="Times New Roman" w:hAnsi="Times New Roman"/>
                <w:b/>
                <w:bCs/>
                <w:noProof w:val="0"/>
                <w:color w:val="000000"/>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05EF511D" w:rsidR="00853D40" w:rsidRPr="00330538" w:rsidRDefault="00E33483" w:rsidP="00330538">
            <w:pPr>
              <w:jc w:val="both"/>
              <w:rPr>
                <w:rFonts w:ascii="Times New Roman" w:eastAsia="Times New Roman" w:hAnsi="Times New Roman"/>
                <w:noProof w:val="0"/>
                <w:color w:val="000000"/>
                <w:lang w:eastAsia="en-US"/>
              </w:rPr>
            </w:pPr>
            <w:r w:rsidRPr="00C25515">
              <w:rPr>
                <w:rFonts w:ascii="Times New Roman" w:eastAsia="Times New Roman" w:hAnsi="Times New Roman"/>
                <w:noProof w:val="0"/>
                <w:color w:val="000000"/>
                <w:lang w:eastAsia="en-US"/>
              </w:rPr>
              <w:t>Pastabos ir pasiūlymai nurodytu terminu turi būti pateikti: pranešimu CVP IS priemonėmis</w:t>
            </w:r>
          </w:p>
        </w:tc>
      </w:tr>
      <w:tr w:rsidR="00CC6F8B" w:rsidRPr="00C25515" w14:paraId="04CE50C4"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55FC09EF" w14:textId="67DF45AE" w:rsidR="00CC6F8B" w:rsidRPr="00C25515" w:rsidRDefault="00E33483" w:rsidP="00330538">
            <w:pPr>
              <w:rPr>
                <w:rFonts w:ascii="Times New Roman" w:eastAsia="Times New Roman" w:hAnsi="Times New Roman"/>
                <w:b/>
                <w:bCs/>
                <w:noProof w:val="0"/>
                <w:color w:val="000000"/>
                <w:lang w:eastAsia="en-US"/>
              </w:rPr>
            </w:pPr>
            <w:r w:rsidRPr="00C25515">
              <w:rPr>
                <w:rFonts w:ascii="Times New Roman" w:eastAsia="Times New Roman" w:hAnsi="Times New Roman"/>
                <w:b/>
                <w:bCs/>
                <w:noProof w:val="0"/>
                <w:color w:val="000000"/>
                <w:lang w:eastAsia="en-US"/>
              </w:rPr>
              <w:t>Rinkos konsultacijos metu gautų pastabų ir pasiūlymų nagrinėjimo tvarka</w:t>
            </w:r>
          </w:p>
        </w:tc>
        <w:tc>
          <w:tcPr>
            <w:tcW w:w="6059"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C25515" w:rsidRDefault="00E33483" w:rsidP="00A71278">
            <w:pPr>
              <w:pStyle w:val="ListParagraph"/>
              <w:numPr>
                <w:ilvl w:val="0"/>
                <w:numId w:val="38"/>
              </w:numPr>
              <w:rPr>
                <w:rFonts w:eastAsia="Times New Roman"/>
                <w:color w:val="000000"/>
                <w:sz w:val="20"/>
                <w:szCs w:val="20"/>
                <w:lang w:eastAsia="en-US"/>
              </w:rPr>
            </w:pPr>
            <w:r w:rsidRPr="00C25515">
              <w:rPr>
                <w:rFonts w:eastAsia="Times New Roman"/>
                <w:color w:val="000000"/>
                <w:sz w:val="20"/>
                <w:szCs w:val="20"/>
                <w:lang w:eastAsia="en-US"/>
              </w:rPr>
              <w:t>Perkantysis subjektas, gavęs pastabas ir pasiūlymus, juos išnagrinės bei įvertins pateiktų pastabų ir pasiūlymų svarbą bei atitiktį perkančiojo subjekto poreikiams.</w:t>
            </w:r>
          </w:p>
          <w:p w14:paraId="4DEFC79B" w14:textId="58994B0A" w:rsidR="00E33483" w:rsidRPr="00C25515" w:rsidRDefault="00E33483" w:rsidP="00A71278">
            <w:pPr>
              <w:pStyle w:val="ListParagraph"/>
              <w:numPr>
                <w:ilvl w:val="0"/>
                <w:numId w:val="38"/>
              </w:numPr>
              <w:rPr>
                <w:rFonts w:eastAsia="Times New Roman"/>
                <w:color w:val="000000"/>
                <w:sz w:val="20"/>
                <w:szCs w:val="20"/>
                <w:lang w:eastAsia="en-US"/>
              </w:rPr>
            </w:pPr>
            <w:r w:rsidRPr="00C25515">
              <w:rPr>
                <w:rFonts w:eastAsia="Times New Roman"/>
                <w:color w:val="000000"/>
                <w:sz w:val="20"/>
                <w:szCs w:val="20"/>
                <w:lang w:eastAsia="en-US"/>
              </w:rPr>
              <w:t>Perkantysis subjektas neįsipareigoja skelbiant pirkimą atsižvelgti į visas pateiktas pastabas ar pasiūlymus.</w:t>
            </w:r>
          </w:p>
          <w:p w14:paraId="013FB9FA" w14:textId="6DFA9428" w:rsidR="004C0258" w:rsidRPr="00330538" w:rsidRDefault="00E33483" w:rsidP="00330538">
            <w:pPr>
              <w:pStyle w:val="ListParagraph"/>
              <w:numPr>
                <w:ilvl w:val="0"/>
                <w:numId w:val="38"/>
              </w:numPr>
              <w:rPr>
                <w:rFonts w:eastAsia="Times New Roman"/>
                <w:color w:val="000000"/>
                <w:sz w:val="20"/>
                <w:szCs w:val="20"/>
                <w:lang w:eastAsia="en-US"/>
              </w:rPr>
            </w:pPr>
            <w:r w:rsidRPr="00C25515">
              <w:rPr>
                <w:rFonts w:eastAsia="Times New Roman"/>
                <w:color w:val="000000"/>
                <w:sz w:val="20"/>
                <w:szCs w:val="20"/>
                <w:lang w:eastAsia="en-US"/>
              </w:rPr>
              <w:t xml:space="preserve">Kilus klausimams, prašome </w:t>
            </w:r>
            <w:r w:rsidR="00BA594B">
              <w:rPr>
                <w:rFonts w:eastAsia="Times New Roman"/>
                <w:color w:val="000000"/>
                <w:sz w:val="20"/>
                <w:szCs w:val="20"/>
                <w:lang w:eastAsia="en-US"/>
              </w:rPr>
              <w:t>kreiptis</w:t>
            </w:r>
            <w:r w:rsidRPr="00C25515">
              <w:rPr>
                <w:rFonts w:eastAsia="Times New Roman"/>
                <w:color w:val="000000"/>
                <w:sz w:val="20"/>
                <w:szCs w:val="20"/>
                <w:lang w:eastAsia="en-US"/>
              </w:rPr>
              <w:t xml:space="preserve"> CVP</w:t>
            </w:r>
            <w:r w:rsidR="00F95533">
              <w:rPr>
                <w:rFonts w:eastAsia="Times New Roman"/>
                <w:color w:val="000000"/>
                <w:sz w:val="20"/>
                <w:szCs w:val="20"/>
                <w:lang w:eastAsia="en-US"/>
              </w:rPr>
              <w:t> </w:t>
            </w:r>
            <w:r w:rsidRPr="00C25515">
              <w:rPr>
                <w:rFonts w:eastAsia="Times New Roman"/>
                <w:color w:val="000000"/>
                <w:sz w:val="20"/>
                <w:szCs w:val="20"/>
                <w:lang w:eastAsia="en-US"/>
              </w:rPr>
              <w:t>IS priemonėmis</w:t>
            </w:r>
            <w:r w:rsidR="00330538">
              <w:rPr>
                <w:rFonts w:eastAsia="Times New Roman"/>
                <w:color w:val="000000"/>
                <w:sz w:val="20"/>
                <w:szCs w:val="20"/>
                <w:lang w:eastAsia="en-US"/>
              </w:rPr>
              <w:t>.</w:t>
            </w:r>
          </w:p>
        </w:tc>
      </w:tr>
      <w:tr w:rsidR="00A01AC9" w:rsidRPr="00C25515" w14:paraId="0B3F7FF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32B0EB4" w14:textId="67DE98CD" w:rsidR="00A01AC9" w:rsidRPr="00C25515" w:rsidRDefault="0015239C" w:rsidP="00CC6F8B">
            <w:pPr>
              <w:tabs>
                <w:tab w:val="left" w:pos="4508"/>
              </w:tabs>
              <w:rPr>
                <w:rFonts w:ascii="Times New Roman" w:eastAsia="Times New Roman" w:hAnsi="Times New Roman"/>
                <w:b/>
                <w:noProof w:val="0"/>
                <w:lang w:eastAsia="en-US"/>
              </w:rPr>
            </w:pPr>
            <w:r w:rsidRPr="00C25515">
              <w:rPr>
                <w:rFonts w:ascii="Times New Roman" w:eastAsia="Times New Roman" w:hAnsi="Times New Roman"/>
                <w:b/>
                <w:noProof w:val="0"/>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55DFF179" w14:textId="0F55C36E" w:rsidR="00764D75" w:rsidRPr="00C725C0" w:rsidRDefault="00E33483" w:rsidP="00736F46">
            <w:pPr>
              <w:jc w:val="both"/>
              <w:rPr>
                <w:rFonts w:ascii="Times New Roman" w:eastAsia="Calibri" w:hAnsi="Times New Roman"/>
                <w:noProof w:val="0"/>
                <w:lang w:eastAsia="en-US"/>
              </w:rPr>
            </w:pPr>
            <w:r w:rsidRPr="00C25515">
              <w:rPr>
                <w:rFonts w:ascii="Times New Roman" w:eastAsia="Calibri" w:hAnsi="Times New Roman"/>
                <w:noProof w:val="0"/>
                <w:lang w:eastAsia="en-US"/>
              </w:rPr>
              <w:t>Prašome užpildyti pateikiamą klausimyną. Taip pat galite pateikti pastabas / siūlymus laisva forma.</w:t>
            </w:r>
          </w:p>
        </w:tc>
      </w:tr>
      <w:tr w:rsidR="00BC5B77" w:rsidRPr="00C25515" w14:paraId="7B4FF6F6"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36A30EF1" w14:textId="57D9B1E6" w:rsidR="00BC5B77" w:rsidRPr="00C25515" w:rsidRDefault="002C1526" w:rsidP="00CC6F8B">
            <w:pPr>
              <w:tabs>
                <w:tab w:val="left" w:pos="4508"/>
              </w:tabs>
              <w:rPr>
                <w:rFonts w:ascii="Times New Roman" w:eastAsia="Calibri" w:hAnsi="Times New Roman"/>
                <w:b/>
                <w:bCs/>
                <w:noProof w:val="0"/>
                <w:lang w:eastAsia="en-US"/>
              </w:rPr>
            </w:pPr>
            <w:r w:rsidRPr="00C25515">
              <w:rPr>
                <w:rFonts w:ascii="Times New Roman" w:eastAsia="Calibri" w:hAnsi="Times New Roman"/>
                <w:b/>
                <w:bCs/>
                <w:noProof w:val="0"/>
                <w:lang w:eastAsia="en-US"/>
              </w:rPr>
              <w:t>Konsultacijos su rinka tvarka</w:t>
            </w:r>
          </w:p>
        </w:tc>
        <w:tc>
          <w:tcPr>
            <w:tcW w:w="6059" w:type="dxa"/>
            <w:tcBorders>
              <w:top w:val="single" w:sz="4" w:space="0" w:color="000000"/>
              <w:left w:val="single" w:sz="4" w:space="0" w:color="000000"/>
              <w:bottom w:val="single" w:sz="4" w:space="0" w:color="000000"/>
              <w:right w:val="single" w:sz="4" w:space="0" w:color="000000"/>
            </w:tcBorders>
          </w:tcPr>
          <w:p w14:paraId="46E41ACB" w14:textId="2F38C747" w:rsidR="00A67EFF" w:rsidRPr="00C25515" w:rsidRDefault="00A67EFF" w:rsidP="00F95533">
            <w:pPr>
              <w:tabs>
                <w:tab w:val="left" w:pos="720"/>
              </w:tabs>
              <w:spacing w:line="256" w:lineRule="auto"/>
              <w:jc w:val="both"/>
              <w:rPr>
                <w:rFonts w:ascii="Times New Roman" w:eastAsia="Calibri" w:hAnsi="Times New Roman"/>
                <w:noProof w:val="0"/>
                <w:lang w:eastAsia="en-US"/>
              </w:rPr>
            </w:pPr>
            <w:r w:rsidRPr="00C25515">
              <w:rPr>
                <w:rFonts w:ascii="Times New Roman" w:eastAsia="Calibri" w:hAnsi="Times New Roman"/>
                <w:noProof w:val="0"/>
                <w:lang w:eastAsia="en-US"/>
              </w:rPr>
              <w:t>1. Konsultacija vykdoma CVP IS priemonėmis prašant pateikti įžvalgas, siūlymus ir rekomendacijas.</w:t>
            </w:r>
          </w:p>
          <w:p w14:paraId="37E4BE41" w14:textId="3041CD34" w:rsidR="00A67EFF" w:rsidRPr="00C25515" w:rsidRDefault="00A67EFF" w:rsidP="00F95533">
            <w:pPr>
              <w:tabs>
                <w:tab w:val="left" w:pos="720"/>
              </w:tabs>
              <w:spacing w:line="256" w:lineRule="auto"/>
              <w:jc w:val="both"/>
              <w:rPr>
                <w:rFonts w:ascii="Times New Roman" w:eastAsia="Calibri" w:hAnsi="Times New Roman"/>
                <w:noProof w:val="0"/>
                <w:lang w:eastAsia="en-US"/>
              </w:rPr>
            </w:pPr>
            <w:r w:rsidRPr="00C25515">
              <w:rPr>
                <w:rFonts w:ascii="Times New Roman" w:eastAsia="Calibri" w:hAnsi="Times New Roman"/>
                <w:noProof w:val="0"/>
                <w:lang w:eastAsia="en-US"/>
              </w:rPr>
              <w:t>2. Įvertinus tiekėjų siūlymus LT</w:t>
            </w:r>
            <w:r w:rsidR="00462437" w:rsidRPr="00C25515">
              <w:rPr>
                <w:rFonts w:ascii="Times New Roman" w:eastAsia="Calibri" w:hAnsi="Times New Roman"/>
                <w:noProof w:val="0"/>
                <w:lang w:eastAsia="en-US"/>
              </w:rPr>
              <w:t>OU</w:t>
            </w:r>
            <w:r w:rsidRPr="00C25515">
              <w:rPr>
                <w:rFonts w:ascii="Times New Roman" w:eastAsia="Calibri" w:hAnsi="Times New Roman"/>
                <w:noProof w:val="0"/>
                <w:lang w:eastAsia="en-US"/>
              </w:rPr>
              <w:t xml:space="preserve"> gali rengti susitikimą gyvai / telekonferenciją su rinkos dalyviais (toliau – Susitikimas).</w:t>
            </w:r>
          </w:p>
          <w:p w14:paraId="288116AF" w14:textId="750EEEDA" w:rsidR="00BC5B77" w:rsidRPr="00C25515" w:rsidRDefault="00A67EFF" w:rsidP="00736F46">
            <w:pPr>
              <w:tabs>
                <w:tab w:val="left" w:pos="720"/>
              </w:tabs>
              <w:jc w:val="both"/>
              <w:rPr>
                <w:rFonts w:ascii="Times New Roman" w:eastAsia="Calibri" w:hAnsi="Times New Roman"/>
                <w:noProof w:val="0"/>
                <w:lang w:eastAsia="en-US"/>
              </w:rPr>
            </w:pPr>
            <w:r w:rsidRPr="00C25515">
              <w:rPr>
                <w:rFonts w:ascii="Times New Roman" w:eastAsia="Calibri" w:hAnsi="Times New Roman"/>
                <w:noProof w:val="0"/>
                <w:lang w:eastAsia="en-US"/>
              </w:rPr>
              <w:t>Esant poreikiui, apie Susitikimo organizavimą ir su juo susijusias aplinkybes informuosime atskiru pranešimu.</w:t>
            </w:r>
          </w:p>
        </w:tc>
      </w:tr>
      <w:tr w:rsidR="0012135C" w:rsidRPr="00C25515" w14:paraId="6476482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FFB1117" w14:textId="558AB76B" w:rsidR="0012135C" w:rsidRPr="00C25515" w:rsidRDefault="0012135C" w:rsidP="0012135C">
            <w:pPr>
              <w:tabs>
                <w:tab w:val="left" w:pos="4508"/>
              </w:tabs>
              <w:rPr>
                <w:rFonts w:ascii="Times New Roman" w:eastAsia="Calibri" w:hAnsi="Times New Roman"/>
                <w:b/>
                <w:bCs/>
                <w:noProof w:val="0"/>
                <w:lang w:eastAsia="en-US"/>
              </w:rPr>
            </w:pPr>
            <w:r w:rsidRPr="00C25515">
              <w:rPr>
                <w:rFonts w:ascii="Times New Roman" w:eastAsia="Calibri" w:hAnsi="Times New Roman"/>
                <w:b/>
                <w:bCs/>
                <w:noProof w:val="0"/>
                <w:lang w:eastAsia="en-US"/>
              </w:rPr>
              <w:t>Konsultacijos su rinka kalba</w:t>
            </w:r>
          </w:p>
        </w:tc>
        <w:tc>
          <w:tcPr>
            <w:tcW w:w="6059" w:type="dxa"/>
            <w:tcBorders>
              <w:top w:val="single" w:sz="4" w:space="0" w:color="000000"/>
              <w:left w:val="single" w:sz="4" w:space="0" w:color="000000"/>
              <w:bottom w:val="single" w:sz="4" w:space="0" w:color="000000"/>
              <w:right w:val="single" w:sz="4" w:space="0" w:color="000000"/>
            </w:tcBorders>
          </w:tcPr>
          <w:p w14:paraId="0730F894" w14:textId="5AB773F6" w:rsidR="0012135C" w:rsidRPr="00C25515" w:rsidRDefault="0012135C" w:rsidP="0012135C">
            <w:pPr>
              <w:spacing w:line="256" w:lineRule="auto"/>
              <w:jc w:val="both"/>
              <w:rPr>
                <w:rFonts w:ascii="Times New Roman" w:eastAsia="Calibri" w:hAnsi="Times New Roman"/>
                <w:noProof w:val="0"/>
                <w:lang w:eastAsia="en-US"/>
              </w:rPr>
            </w:pPr>
            <w:r w:rsidRPr="00C25515">
              <w:rPr>
                <w:rFonts w:ascii="Times New Roman" w:eastAsia="Calibri" w:hAnsi="Times New Roman"/>
                <w:noProof w:val="0"/>
                <w:lang w:eastAsia="en-US"/>
              </w:rPr>
              <w:t xml:space="preserve">Tiekėjai savo siūlymus gali pateikti lietuvių </w:t>
            </w:r>
            <w:r w:rsidR="00736F46">
              <w:rPr>
                <w:rFonts w:ascii="Times New Roman" w:eastAsia="Calibri" w:hAnsi="Times New Roman"/>
                <w:noProof w:val="0"/>
                <w:lang w:eastAsia="en-US"/>
              </w:rPr>
              <w:t>kalba.</w:t>
            </w:r>
          </w:p>
          <w:p w14:paraId="5DCB89E7" w14:textId="380FBC64" w:rsidR="0012135C" w:rsidRPr="00C25515" w:rsidRDefault="0012135C" w:rsidP="00034251">
            <w:pPr>
              <w:spacing w:line="256" w:lineRule="auto"/>
              <w:jc w:val="both"/>
              <w:rPr>
                <w:rFonts w:ascii="Times New Roman" w:eastAsia="Calibri" w:hAnsi="Times New Roman"/>
                <w:noProof w:val="0"/>
                <w:lang w:eastAsia="en-US"/>
              </w:rPr>
            </w:pPr>
            <w:r w:rsidRPr="00C25515">
              <w:rPr>
                <w:rFonts w:ascii="Times New Roman" w:eastAsia="Calibri" w:hAnsi="Times New Roman"/>
                <w:noProof w:val="0"/>
                <w:lang w:eastAsia="en-US"/>
              </w:rPr>
              <w:t>Jei bus vykdomas Susitikimas gyvai, Susitikime metu bus kalbama lietuvių kalba</w:t>
            </w:r>
            <w:r w:rsidR="00736F46">
              <w:rPr>
                <w:rFonts w:ascii="Times New Roman" w:eastAsia="Calibri" w:hAnsi="Times New Roman"/>
                <w:noProof w:val="0"/>
                <w:lang w:eastAsia="en-US"/>
              </w:rPr>
              <w:t>.</w:t>
            </w:r>
          </w:p>
        </w:tc>
      </w:tr>
      <w:tr w:rsidR="005D3826" w:rsidRPr="00C25515" w14:paraId="2EA11EBE"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00B8EEF" w14:textId="45AB6F2B" w:rsidR="005D3826" w:rsidRPr="00C25515" w:rsidRDefault="005D3826" w:rsidP="005D3826">
            <w:pPr>
              <w:spacing w:line="256" w:lineRule="auto"/>
              <w:jc w:val="both"/>
              <w:rPr>
                <w:rFonts w:ascii="Times New Roman" w:eastAsia="Calibri" w:hAnsi="Times New Roman"/>
                <w:b/>
                <w:bCs/>
                <w:noProof w:val="0"/>
                <w:lang w:eastAsia="en-US"/>
              </w:rPr>
            </w:pPr>
            <w:r w:rsidRPr="00C25515">
              <w:rPr>
                <w:rFonts w:ascii="Times New Roman" w:eastAsia="Calibri" w:hAnsi="Times New Roman"/>
                <w:b/>
                <w:bCs/>
                <w:noProof w:val="0"/>
                <w:lang w:eastAsia="en-US"/>
              </w:rPr>
              <w:t>Suinteresuotų asmenų informavimas</w:t>
            </w:r>
          </w:p>
        </w:tc>
        <w:tc>
          <w:tcPr>
            <w:tcW w:w="6059" w:type="dxa"/>
            <w:tcBorders>
              <w:top w:val="single" w:sz="4" w:space="0" w:color="000000"/>
              <w:left w:val="single" w:sz="4" w:space="0" w:color="000000"/>
              <w:bottom w:val="single" w:sz="4" w:space="0" w:color="000000"/>
              <w:right w:val="single" w:sz="4" w:space="0" w:color="000000"/>
            </w:tcBorders>
          </w:tcPr>
          <w:p w14:paraId="06776D19" w14:textId="14B2ADB2" w:rsidR="005D3826" w:rsidRPr="00366428" w:rsidRDefault="005D3826" w:rsidP="005D3826">
            <w:pPr>
              <w:spacing w:line="256" w:lineRule="auto"/>
              <w:jc w:val="both"/>
              <w:rPr>
                <w:rFonts w:ascii="Times New Roman" w:eastAsia="Calibri" w:hAnsi="Times New Roman"/>
                <w:noProof w:val="0"/>
                <w:lang w:eastAsia="en-US"/>
              </w:rPr>
            </w:pPr>
            <w:r w:rsidRPr="00366428">
              <w:rPr>
                <w:rFonts w:ascii="Times New Roman" w:eastAsia="Calibri" w:hAnsi="Times New Roman"/>
                <w:noProof w:val="0"/>
                <w:lang w:eastAsia="en-US"/>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r w:rsidR="00366428" w:rsidRPr="00366428">
              <w:rPr>
                <w:rFonts w:ascii="Times New Roman" w:eastAsia="Trebuchet MS" w:hAnsi="Times New Roman"/>
              </w:rPr>
              <w:t>I</w:t>
            </w:r>
            <w:r w:rsidR="00366428" w:rsidRPr="00366428">
              <w:rPr>
                <w:rFonts w:ascii="Times New Roman" w:eastAsia="Trebuchet MS" w:hAnsi="Times New Roman"/>
              </w:rPr>
              <w:t>š dalyvių gaunama informacija gali būti skelbiama tik nuasmeninta</w:t>
            </w:r>
            <w:r w:rsidR="00366428" w:rsidRPr="00366428">
              <w:rPr>
                <w:rFonts w:ascii="Times New Roman" w:eastAsia="Trebuchet MS" w:hAnsi="Times New Roman"/>
              </w:rPr>
              <w:t>.</w:t>
            </w:r>
          </w:p>
        </w:tc>
      </w:tr>
      <w:tr w:rsidR="00755915" w:rsidRPr="00C25515" w14:paraId="029A43B4"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59333F66" w14:textId="36BA8089" w:rsidR="00755915" w:rsidRPr="00C25515" w:rsidRDefault="00755915" w:rsidP="005D3826">
            <w:pPr>
              <w:spacing w:line="256" w:lineRule="auto"/>
              <w:jc w:val="both"/>
              <w:rPr>
                <w:rFonts w:ascii="Times New Roman" w:eastAsia="Calibri" w:hAnsi="Times New Roman"/>
                <w:b/>
                <w:bCs/>
                <w:noProof w:val="0"/>
                <w:lang w:eastAsia="en-US"/>
              </w:rPr>
            </w:pPr>
            <w:r>
              <w:rPr>
                <w:rFonts w:ascii="Times New Roman" w:eastAsia="Calibri" w:hAnsi="Times New Roman"/>
                <w:b/>
                <w:bCs/>
                <w:noProof w:val="0"/>
                <w:lang w:eastAsia="en-US"/>
              </w:rPr>
              <w:t>Konfidencialumas</w:t>
            </w:r>
          </w:p>
        </w:tc>
        <w:tc>
          <w:tcPr>
            <w:tcW w:w="6059" w:type="dxa"/>
            <w:tcBorders>
              <w:top w:val="single" w:sz="4" w:space="0" w:color="000000"/>
              <w:left w:val="single" w:sz="4" w:space="0" w:color="000000"/>
              <w:bottom w:val="single" w:sz="4" w:space="0" w:color="000000"/>
              <w:right w:val="single" w:sz="4" w:space="0" w:color="000000"/>
            </w:tcBorders>
          </w:tcPr>
          <w:p w14:paraId="1E140F43" w14:textId="0895FC4D" w:rsidR="00755915" w:rsidRPr="00384DCF" w:rsidRDefault="00175A98" w:rsidP="005D3826">
            <w:pPr>
              <w:spacing w:line="256" w:lineRule="auto"/>
              <w:jc w:val="both"/>
              <w:rPr>
                <w:rFonts w:ascii="Times New Roman" w:eastAsia="Calibri" w:hAnsi="Times New Roman"/>
                <w:noProof w:val="0"/>
                <w:lang w:eastAsia="en-US"/>
              </w:rPr>
            </w:pPr>
            <w:r w:rsidRPr="00384DCF">
              <w:rPr>
                <w:rFonts w:ascii="Times New Roman" w:eastAsia="Trebuchet MS" w:hAnsi="Times New Roman"/>
              </w:rPr>
              <w:t>Pateikdamas informaciją, tiekėjas turi iš anksto nurodyti, kuri jo pateiktos informacijos dalis yra konfidenciali. Dalyviui nenurodžius informacijos dalies, kuri turi būti laikoma konfidencialia</w:t>
            </w:r>
            <w:r w:rsidR="00384DCF">
              <w:rPr>
                <w:rFonts w:ascii="Times New Roman" w:eastAsia="Trebuchet MS" w:hAnsi="Times New Roman"/>
              </w:rPr>
              <w:t>, LTOU</w:t>
            </w:r>
            <w:r w:rsidR="00384DCF" w:rsidRPr="00384DCF">
              <w:rPr>
                <w:rFonts w:ascii="Times New Roman" w:eastAsia="Trebuchet MS" w:hAnsi="Times New Roman"/>
              </w:rPr>
              <w:t xml:space="preserve"> </w:t>
            </w:r>
            <w:r w:rsidR="00384DCF" w:rsidRPr="00384DCF">
              <w:rPr>
                <w:rFonts w:ascii="Times New Roman" w:eastAsia="Trebuchet MS" w:hAnsi="Times New Roman"/>
              </w:rPr>
              <w:t>pasilieka teisę viešai skelbti visą gautą informaciją, išskyrus asmens duomenis.</w:t>
            </w:r>
          </w:p>
        </w:tc>
      </w:tr>
    </w:tbl>
    <w:p w14:paraId="16663D50" w14:textId="6B4AE8BF" w:rsidR="00E33483" w:rsidRPr="00C25515" w:rsidRDefault="00E33483">
      <w:pPr>
        <w:spacing w:after="160" w:line="259" w:lineRule="auto"/>
        <w:rPr>
          <w:rFonts w:ascii="Times New Roman" w:eastAsia="Calibri" w:hAnsi="Times New Roman"/>
          <w:b/>
          <w:sz w:val="24"/>
          <w:szCs w:val="24"/>
        </w:rPr>
      </w:pPr>
    </w:p>
    <w:p w14:paraId="2FE5D507" w14:textId="25F0B1CC" w:rsidR="00AF23C9" w:rsidRDefault="00AF23C9" w:rsidP="00AF23C9">
      <w:pPr>
        <w:spacing w:after="160" w:line="259" w:lineRule="auto"/>
        <w:jc w:val="right"/>
        <w:rPr>
          <w:rFonts w:ascii="Times New Roman" w:eastAsia="Calibri" w:hAnsi="Times New Roman"/>
          <w:b/>
        </w:rPr>
      </w:pPr>
      <w:r w:rsidRPr="00C25515">
        <w:rPr>
          <w:rFonts w:ascii="Times New Roman" w:eastAsia="Calibri" w:hAnsi="Times New Roman"/>
          <w:b/>
        </w:rPr>
        <w:lastRenderedPageBreak/>
        <w:t xml:space="preserve">Priedas Nr. </w:t>
      </w:r>
      <w:r w:rsidRPr="00C25515">
        <w:rPr>
          <w:rFonts w:ascii="Times New Roman" w:eastAsia="Calibri" w:hAnsi="Times New Roman"/>
          <w:b/>
          <w:lang w:val="en-US"/>
        </w:rPr>
        <w:t>2</w:t>
      </w:r>
      <w:r w:rsidRPr="00C25515">
        <w:rPr>
          <w:rFonts w:ascii="Times New Roman" w:eastAsia="Calibri" w:hAnsi="Times New Roman"/>
          <w:b/>
        </w:rPr>
        <w:t xml:space="preserve">  Rinkos konsultacijai</w:t>
      </w:r>
    </w:p>
    <w:p w14:paraId="726DCE67" w14:textId="77777777" w:rsidR="00736F46" w:rsidRPr="00C25515" w:rsidRDefault="00736F46" w:rsidP="00AF23C9">
      <w:pPr>
        <w:spacing w:after="160" w:line="259" w:lineRule="auto"/>
        <w:jc w:val="right"/>
        <w:rPr>
          <w:rFonts w:ascii="Times New Roman" w:eastAsia="Calibri" w:hAnsi="Times New Roman"/>
          <w:b/>
        </w:rPr>
      </w:pPr>
    </w:p>
    <w:p w14:paraId="302A3B8C" w14:textId="16D79CE3" w:rsidR="002B526A" w:rsidRPr="00C25515" w:rsidRDefault="002B526A" w:rsidP="002B526A">
      <w:pPr>
        <w:spacing w:after="160" w:line="256" w:lineRule="auto"/>
        <w:jc w:val="center"/>
        <w:rPr>
          <w:rFonts w:ascii="Times New Roman" w:eastAsia="Calibri" w:hAnsi="Times New Roman"/>
          <w:b/>
        </w:rPr>
      </w:pPr>
      <w:r w:rsidRPr="00C25515">
        <w:rPr>
          <w:rFonts w:ascii="Times New Roman" w:eastAsia="Calibri" w:hAnsi="Times New Roman"/>
          <w:b/>
        </w:rPr>
        <w:t>Klausimai rinkai</w:t>
      </w:r>
    </w:p>
    <w:p w14:paraId="1036E74B" w14:textId="5F3B40C6" w:rsidR="00AF23C9" w:rsidRPr="00C25515" w:rsidRDefault="00AF23C9" w:rsidP="00AF23C9">
      <w:pPr>
        <w:tabs>
          <w:tab w:val="left" w:pos="8137"/>
        </w:tabs>
        <w:spacing w:before="60" w:after="60"/>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C85DB5" w:rsidRPr="00C25515" w14:paraId="215CA804" w14:textId="77777777" w:rsidTr="0039317D">
        <w:trPr>
          <w:trHeight w:val="207"/>
        </w:trPr>
        <w:tc>
          <w:tcPr>
            <w:tcW w:w="562" w:type="dxa"/>
            <w:shd w:val="clear" w:color="auto" w:fill="C6D9F1"/>
          </w:tcPr>
          <w:p w14:paraId="1E6D317C" w14:textId="6A0E440E" w:rsidR="00C85DB5" w:rsidRPr="00C25515" w:rsidRDefault="00C85DB5" w:rsidP="008F0AFA">
            <w:pPr>
              <w:ind w:right="60"/>
              <w:jc w:val="center"/>
              <w:rPr>
                <w:rFonts w:ascii="Times New Roman" w:eastAsia="Times New Roman" w:hAnsi="Times New Roman"/>
                <w:b/>
                <w:noProof w:val="0"/>
                <w:lang w:eastAsia="lt-LT"/>
              </w:rPr>
            </w:pPr>
            <w:bookmarkStart w:id="0" w:name="_Hlk504474324"/>
            <w:r w:rsidRPr="00C25515">
              <w:rPr>
                <w:rFonts w:ascii="Times New Roman" w:eastAsia="Times New Roman" w:hAnsi="Times New Roman"/>
                <w:b/>
                <w:noProof w:val="0"/>
                <w:lang w:eastAsia="lt-LT"/>
              </w:rPr>
              <w:t>Nr.</w:t>
            </w:r>
          </w:p>
        </w:tc>
        <w:tc>
          <w:tcPr>
            <w:tcW w:w="4536" w:type="dxa"/>
            <w:shd w:val="clear" w:color="auto" w:fill="C6D9F1"/>
          </w:tcPr>
          <w:p w14:paraId="5E102555" w14:textId="5C4743AC" w:rsidR="00C85DB5" w:rsidRPr="00C25515" w:rsidRDefault="00C85DB5" w:rsidP="008F0AFA">
            <w:pPr>
              <w:jc w:val="center"/>
              <w:rPr>
                <w:rFonts w:ascii="Times New Roman" w:eastAsia="Times New Roman" w:hAnsi="Times New Roman"/>
                <w:b/>
                <w:noProof w:val="0"/>
                <w:lang w:eastAsia="lt-LT"/>
              </w:rPr>
            </w:pPr>
            <w:r w:rsidRPr="00C25515">
              <w:rPr>
                <w:rFonts w:ascii="Times New Roman" w:eastAsia="Times New Roman" w:hAnsi="Times New Roman"/>
                <w:b/>
                <w:noProof w:val="0"/>
                <w:lang w:eastAsia="lt-LT"/>
              </w:rPr>
              <w:t>KLAUSIMAS</w:t>
            </w:r>
          </w:p>
        </w:tc>
        <w:tc>
          <w:tcPr>
            <w:tcW w:w="4536" w:type="dxa"/>
            <w:shd w:val="clear" w:color="auto" w:fill="C6D9F1"/>
          </w:tcPr>
          <w:p w14:paraId="2C750C11" w14:textId="02ECAF40" w:rsidR="00C85DB5" w:rsidRPr="00C25515" w:rsidRDefault="00C85DB5" w:rsidP="008F0AFA">
            <w:pPr>
              <w:jc w:val="center"/>
              <w:rPr>
                <w:rFonts w:ascii="Times New Roman" w:eastAsia="Times New Roman" w:hAnsi="Times New Roman"/>
                <w:b/>
                <w:noProof w:val="0"/>
                <w:lang w:eastAsia="lt-LT"/>
              </w:rPr>
            </w:pPr>
            <w:r w:rsidRPr="00C25515">
              <w:rPr>
                <w:rFonts w:ascii="Times New Roman" w:eastAsia="Times New Roman" w:hAnsi="Times New Roman"/>
                <w:b/>
                <w:noProof w:val="0"/>
                <w:lang w:eastAsia="lt-LT"/>
              </w:rPr>
              <w:t>ATSAKYMAS</w:t>
            </w:r>
          </w:p>
        </w:tc>
      </w:tr>
      <w:tr w:rsidR="00C85DB5" w:rsidRPr="00C25515" w14:paraId="7B5EA5F3" w14:textId="77777777" w:rsidTr="0039317D">
        <w:trPr>
          <w:trHeight w:val="403"/>
        </w:trPr>
        <w:tc>
          <w:tcPr>
            <w:tcW w:w="562" w:type="dxa"/>
          </w:tcPr>
          <w:p w14:paraId="7AA671FF" w14:textId="77777777" w:rsidR="00C85DB5" w:rsidRPr="00C25515" w:rsidRDefault="00C85DB5" w:rsidP="006261CA">
            <w:pPr>
              <w:numPr>
                <w:ilvl w:val="0"/>
                <w:numId w:val="37"/>
              </w:numPr>
              <w:ind w:left="316" w:hanging="316"/>
              <w:contextualSpacing/>
              <w:rPr>
                <w:rFonts w:ascii="Times New Roman" w:eastAsia="Times New Roman" w:hAnsi="Times New Roman"/>
                <w:noProof w:val="0"/>
                <w:lang w:eastAsia="en-US"/>
              </w:rPr>
            </w:pPr>
          </w:p>
        </w:tc>
        <w:tc>
          <w:tcPr>
            <w:tcW w:w="4536" w:type="dxa"/>
            <w:tcBorders>
              <w:top w:val="single" w:sz="4" w:space="0" w:color="auto"/>
              <w:left w:val="single" w:sz="4" w:space="0" w:color="auto"/>
              <w:bottom w:val="single" w:sz="4" w:space="0" w:color="auto"/>
              <w:right w:val="single" w:sz="4" w:space="0" w:color="000000"/>
            </w:tcBorders>
          </w:tcPr>
          <w:p w14:paraId="156B6F79" w14:textId="627E5A42" w:rsidR="00C85DB5" w:rsidRPr="00736F46" w:rsidRDefault="00C85DB5" w:rsidP="006261CA">
            <w:pPr>
              <w:ind w:firstLine="29"/>
              <w:jc w:val="both"/>
              <w:rPr>
                <w:rFonts w:ascii="Times New Roman" w:eastAsia="Times New Roman" w:hAnsi="Times New Roman"/>
              </w:rPr>
            </w:pPr>
            <w:r w:rsidRPr="00C25515">
              <w:rPr>
                <w:rFonts w:ascii="Times New Roman" w:eastAsia="Times New Roman" w:hAnsi="Times New Roman"/>
              </w:rPr>
              <w:t>Prašome nurodyti preliminarią projekto kainą atsižvelgiant į Techninė</w:t>
            </w:r>
            <w:r w:rsidR="00736F46">
              <w:rPr>
                <w:rFonts w:ascii="Times New Roman" w:eastAsia="Times New Roman" w:hAnsi="Times New Roman"/>
              </w:rPr>
              <w:t>je</w:t>
            </w:r>
            <w:r w:rsidRPr="00C25515">
              <w:rPr>
                <w:rFonts w:ascii="Times New Roman" w:eastAsia="Times New Roman" w:hAnsi="Times New Roman"/>
              </w:rPr>
              <w:t xml:space="preserve"> specifikacij</w:t>
            </w:r>
            <w:r w:rsidR="00736F46">
              <w:rPr>
                <w:rFonts w:ascii="Times New Roman" w:eastAsia="Times New Roman" w:hAnsi="Times New Roman"/>
              </w:rPr>
              <w:t>oje nurodytą Pirkimo objekto apimtį ir reikalavimus</w:t>
            </w:r>
            <w:r w:rsidRPr="00C25515">
              <w:rPr>
                <w:rFonts w:ascii="Times New Roman" w:eastAsia="Times New Roman" w:hAnsi="Times New Roman"/>
              </w:rPr>
              <w:t xml:space="preserve">? </w:t>
            </w:r>
          </w:p>
        </w:tc>
        <w:tc>
          <w:tcPr>
            <w:tcW w:w="4535" w:type="dxa"/>
            <w:shd w:val="clear" w:color="000000" w:fill="FFFFFF"/>
          </w:tcPr>
          <w:p w14:paraId="55A022AA" w14:textId="31FD324B" w:rsidR="00C85DB5" w:rsidRPr="00736F46" w:rsidRDefault="00C85DB5" w:rsidP="006261CA">
            <w:pPr>
              <w:ind w:hanging="720"/>
              <w:jc w:val="center"/>
              <w:rPr>
                <w:rFonts w:ascii="Times New Roman" w:eastAsia="Times New Roman" w:hAnsi="Times New Roman"/>
                <w:i/>
                <w:noProof w:val="0"/>
                <w:color w:val="000000" w:themeColor="text1"/>
                <w:lang w:eastAsia="en-US"/>
              </w:rPr>
            </w:pPr>
          </w:p>
        </w:tc>
      </w:tr>
      <w:tr w:rsidR="00C85DB5" w:rsidRPr="00C25515" w14:paraId="0804C916" w14:textId="77777777" w:rsidTr="0039317D">
        <w:trPr>
          <w:trHeight w:val="403"/>
        </w:trPr>
        <w:tc>
          <w:tcPr>
            <w:tcW w:w="562" w:type="dxa"/>
          </w:tcPr>
          <w:p w14:paraId="79116571" w14:textId="77777777" w:rsidR="00C85DB5" w:rsidRPr="00C25515" w:rsidRDefault="00C85DB5" w:rsidP="006261CA">
            <w:pPr>
              <w:numPr>
                <w:ilvl w:val="0"/>
                <w:numId w:val="37"/>
              </w:numPr>
              <w:ind w:left="316" w:hanging="316"/>
              <w:contextualSpacing/>
              <w:rPr>
                <w:rFonts w:ascii="Times New Roman" w:eastAsia="Times New Roman" w:hAnsi="Times New Roman"/>
                <w:noProof w:val="0"/>
                <w:lang w:eastAsia="en-US"/>
              </w:rPr>
            </w:pPr>
          </w:p>
        </w:tc>
        <w:tc>
          <w:tcPr>
            <w:tcW w:w="4536" w:type="dxa"/>
            <w:tcBorders>
              <w:top w:val="single" w:sz="4" w:space="0" w:color="auto"/>
              <w:left w:val="single" w:sz="4" w:space="0" w:color="auto"/>
              <w:bottom w:val="single" w:sz="4" w:space="0" w:color="auto"/>
              <w:right w:val="single" w:sz="4" w:space="0" w:color="000000"/>
            </w:tcBorders>
          </w:tcPr>
          <w:p w14:paraId="275932FC" w14:textId="0F0F0C1B" w:rsidR="00C85DB5" w:rsidRPr="00C25515" w:rsidRDefault="00AD0898" w:rsidP="006261CA">
            <w:pPr>
              <w:ind w:firstLine="29"/>
              <w:jc w:val="both"/>
              <w:rPr>
                <w:rFonts w:ascii="Times New Roman" w:eastAsia="Times New Roman" w:hAnsi="Times New Roman"/>
                <w:iCs/>
                <w:noProof w:val="0"/>
                <w:lang w:eastAsia="lt-LT"/>
              </w:rPr>
            </w:pPr>
            <w:r w:rsidRPr="00C25515">
              <w:rPr>
                <w:rFonts w:ascii="Times New Roman" w:eastAsia="Times New Roman" w:hAnsi="Times New Roman"/>
              </w:rPr>
              <w:t xml:space="preserve">Ar </w:t>
            </w:r>
            <w:r w:rsidR="00952C8B">
              <w:rPr>
                <w:rFonts w:ascii="Times New Roman" w:eastAsia="Times New Roman" w:hAnsi="Times New Roman"/>
              </w:rPr>
              <w:t>T</w:t>
            </w:r>
            <w:r w:rsidRPr="00C25515">
              <w:rPr>
                <w:rFonts w:ascii="Times New Roman" w:eastAsia="Times New Roman" w:hAnsi="Times New Roman"/>
              </w:rPr>
              <w:t>echninėje specifikacijoje nurodyti techniniai reikalavimai  yra priimtini ir aiškūs?</w:t>
            </w:r>
          </w:p>
        </w:tc>
        <w:tc>
          <w:tcPr>
            <w:tcW w:w="4535" w:type="dxa"/>
            <w:shd w:val="clear" w:color="000000" w:fill="FFFFFF"/>
          </w:tcPr>
          <w:p w14:paraId="2405A7D8" w14:textId="365A1B5C" w:rsidR="00C85DB5" w:rsidRPr="00736F46" w:rsidRDefault="00C85DB5" w:rsidP="006261CA">
            <w:pPr>
              <w:ind w:hanging="720"/>
              <w:jc w:val="center"/>
              <w:rPr>
                <w:rFonts w:ascii="Times New Roman" w:eastAsia="Times New Roman" w:hAnsi="Times New Roman"/>
                <w:b/>
                <w:i/>
                <w:noProof w:val="0"/>
                <w:color w:val="000000" w:themeColor="text1"/>
                <w:lang w:eastAsia="en-US"/>
              </w:rPr>
            </w:pPr>
          </w:p>
        </w:tc>
      </w:tr>
      <w:tr w:rsidR="00C875EC" w:rsidRPr="00C25515" w14:paraId="6DFCEE00" w14:textId="77777777" w:rsidTr="0039317D">
        <w:trPr>
          <w:trHeight w:val="403"/>
        </w:trPr>
        <w:tc>
          <w:tcPr>
            <w:tcW w:w="562" w:type="dxa"/>
          </w:tcPr>
          <w:p w14:paraId="69DF6D8A" w14:textId="77777777" w:rsidR="00C875EC" w:rsidRPr="00C25515" w:rsidRDefault="00C875EC" w:rsidP="006261CA">
            <w:pPr>
              <w:numPr>
                <w:ilvl w:val="0"/>
                <w:numId w:val="37"/>
              </w:numPr>
              <w:ind w:left="316" w:hanging="316"/>
              <w:contextualSpacing/>
              <w:rPr>
                <w:rFonts w:ascii="Times New Roman" w:eastAsia="Times New Roman" w:hAnsi="Times New Roman"/>
                <w:noProof w:val="0"/>
                <w:lang w:eastAsia="en-US"/>
              </w:rPr>
            </w:pPr>
          </w:p>
        </w:tc>
        <w:tc>
          <w:tcPr>
            <w:tcW w:w="4536" w:type="dxa"/>
            <w:tcBorders>
              <w:top w:val="single" w:sz="4" w:space="0" w:color="auto"/>
              <w:left w:val="single" w:sz="4" w:space="0" w:color="auto"/>
              <w:bottom w:val="single" w:sz="4" w:space="0" w:color="auto"/>
              <w:right w:val="single" w:sz="4" w:space="0" w:color="000000"/>
            </w:tcBorders>
          </w:tcPr>
          <w:p w14:paraId="2F40A3A0" w14:textId="4E1F9D9B" w:rsidR="00C875EC" w:rsidRPr="00C25515" w:rsidRDefault="00C875EC" w:rsidP="006261CA">
            <w:pPr>
              <w:ind w:firstLine="29"/>
              <w:jc w:val="both"/>
              <w:rPr>
                <w:rFonts w:ascii="Times New Roman" w:eastAsia="Times New Roman" w:hAnsi="Times New Roman"/>
              </w:rPr>
            </w:pPr>
            <w:r w:rsidRPr="00C25515">
              <w:rPr>
                <w:rFonts w:ascii="Times New Roman" w:eastAsia="Times New Roman" w:hAnsi="Times New Roman"/>
              </w:rPr>
              <w:t xml:space="preserve">Prašome pateikti pastabas, komentarus </w:t>
            </w:r>
            <w:r w:rsidR="00952C8B">
              <w:rPr>
                <w:rFonts w:ascii="Times New Roman" w:eastAsia="Times New Roman" w:hAnsi="Times New Roman"/>
              </w:rPr>
              <w:t>T</w:t>
            </w:r>
            <w:r w:rsidRPr="00C25515">
              <w:rPr>
                <w:rFonts w:ascii="Times New Roman" w:eastAsia="Times New Roman" w:hAnsi="Times New Roman"/>
              </w:rPr>
              <w:t>echninės specifikacijos reikalavimams.</w:t>
            </w:r>
          </w:p>
          <w:p w14:paraId="3B7A4011" w14:textId="6F36EDA5" w:rsidR="00C875EC" w:rsidRPr="00C25515" w:rsidRDefault="00C875EC" w:rsidP="006261CA">
            <w:pPr>
              <w:ind w:firstLine="29"/>
              <w:jc w:val="both"/>
              <w:rPr>
                <w:rFonts w:ascii="Times New Roman" w:eastAsia="Times New Roman" w:hAnsi="Times New Roman"/>
              </w:rPr>
            </w:pPr>
            <w:r w:rsidRPr="00C25515">
              <w:rPr>
                <w:rFonts w:ascii="Times New Roman" w:eastAsia="Times New Roman" w:hAnsi="Times New Roman"/>
              </w:rPr>
              <w:t>Ar yra reikalavimų kurie Tiekėjų manymu riboja konkurenciją, yra neracionalūs, sunkiai įgyvendinami arba labai padidina viso projekto kaštus?</w:t>
            </w:r>
          </w:p>
        </w:tc>
        <w:tc>
          <w:tcPr>
            <w:tcW w:w="4535" w:type="dxa"/>
            <w:shd w:val="clear" w:color="000000" w:fill="FFFFFF"/>
          </w:tcPr>
          <w:p w14:paraId="5BF8AC75" w14:textId="77777777" w:rsidR="00C875EC" w:rsidRPr="00736F46" w:rsidRDefault="00C875EC" w:rsidP="006261CA">
            <w:pPr>
              <w:ind w:hanging="720"/>
              <w:jc w:val="center"/>
              <w:rPr>
                <w:rFonts w:ascii="Times New Roman" w:eastAsia="Times New Roman" w:hAnsi="Times New Roman"/>
                <w:i/>
                <w:noProof w:val="0"/>
                <w:color w:val="000000" w:themeColor="text1"/>
                <w:lang w:val="en-US" w:eastAsia="en-US"/>
              </w:rPr>
            </w:pPr>
          </w:p>
        </w:tc>
      </w:tr>
      <w:tr w:rsidR="00C85DB5" w:rsidRPr="00C25515" w14:paraId="51CFCC7B" w14:textId="77777777" w:rsidTr="0039317D">
        <w:trPr>
          <w:trHeight w:val="403"/>
        </w:trPr>
        <w:tc>
          <w:tcPr>
            <w:tcW w:w="562" w:type="dxa"/>
          </w:tcPr>
          <w:p w14:paraId="61BD9A82" w14:textId="77777777" w:rsidR="00C85DB5" w:rsidRPr="00C25515" w:rsidRDefault="00C85DB5" w:rsidP="006261CA">
            <w:pPr>
              <w:numPr>
                <w:ilvl w:val="0"/>
                <w:numId w:val="37"/>
              </w:numPr>
              <w:ind w:left="316" w:hanging="316"/>
              <w:contextualSpacing/>
              <w:rPr>
                <w:rFonts w:ascii="Times New Roman" w:eastAsia="Times New Roman" w:hAnsi="Times New Roman"/>
                <w:noProof w:val="0"/>
                <w:lang w:eastAsia="en-US"/>
              </w:rPr>
            </w:pPr>
          </w:p>
        </w:tc>
        <w:tc>
          <w:tcPr>
            <w:tcW w:w="4536" w:type="dxa"/>
            <w:tcBorders>
              <w:top w:val="single" w:sz="4" w:space="0" w:color="auto"/>
              <w:left w:val="single" w:sz="4" w:space="0" w:color="auto"/>
              <w:bottom w:val="single" w:sz="4" w:space="0" w:color="auto"/>
              <w:right w:val="single" w:sz="4" w:space="0" w:color="000000"/>
            </w:tcBorders>
          </w:tcPr>
          <w:p w14:paraId="640445EE" w14:textId="4A1AEC6C" w:rsidR="00C85DB5" w:rsidRPr="00736F46" w:rsidRDefault="00C85DB5" w:rsidP="006261CA">
            <w:pPr>
              <w:ind w:firstLine="29"/>
              <w:jc w:val="both"/>
              <w:rPr>
                <w:rFonts w:ascii="Times New Roman" w:eastAsia="Times New Roman" w:hAnsi="Times New Roman"/>
              </w:rPr>
            </w:pPr>
            <w:r w:rsidRPr="00C25515">
              <w:rPr>
                <w:rFonts w:ascii="Times New Roman" w:eastAsia="Times New Roman" w:hAnsi="Times New Roman"/>
              </w:rPr>
              <w:t>Kokios informacijos trūksta Tiekėjui</w:t>
            </w:r>
            <w:r w:rsidR="00993830">
              <w:rPr>
                <w:rFonts w:ascii="Times New Roman" w:eastAsia="Times New Roman" w:hAnsi="Times New Roman"/>
              </w:rPr>
              <w:t xml:space="preserve">, kad galėtų tinkamai </w:t>
            </w:r>
            <w:r w:rsidR="00431622">
              <w:rPr>
                <w:rFonts w:ascii="Times New Roman" w:eastAsia="Times New Roman" w:hAnsi="Times New Roman"/>
              </w:rPr>
              <w:t>įvertinti projekto kainą</w:t>
            </w:r>
            <w:r w:rsidRPr="00C25515">
              <w:rPr>
                <w:rFonts w:ascii="Times New Roman" w:eastAsia="Times New Roman" w:hAnsi="Times New Roman"/>
              </w:rPr>
              <w:t>?</w:t>
            </w:r>
          </w:p>
        </w:tc>
        <w:tc>
          <w:tcPr>
            <w:tcW w:w="4535" w:type="dxa"/>
            <w:shd w:val="clear" w:color="000000" w:fill="FFFFFF"/>
          </w:tcPr>
          <w:p w14:paraId="6DD65034" w14:textId="6C1FE313" w:rsidR="00C85DB5" w:rsidRPr="00736F46" w:rsidRDefault="00C85DB5" w:rsidP="006261CA">
            <w:pPr>
              <w:ind w:hanging="720"/>
              <w:jc w:val="center"/>
              <w:rPr>
                <w:rFonts w:ascii="Times New Roman" w:eastAsia="Times New Roman" w:hAnsi="Times New Roman"/>
                <w:b/>
                <w:i/>
                <w:noProof w:val="0"/>
                <w:color w:val="000000" w:themeColor="text1"/>
                <w:lang w:eastAsia="en-US"/>
              </w:rPr>
            </w:pPr>
          </w:p>
        </w:tc>
      </w:tr>
      <w:tr w:rsidR="00917E01" w:rsidRPr="00C25515" w14:paraId="1E06CB90" w14:textId="77777777" w:rsidTr="0039317D">
        <w:trPr>
          <w:trHeight w:val="403"/>
        </w:trPr>
        <w:tc>
          <w:tcPr>
            <w:tcW w:w="562" w:type="dxa"/>
          </w:tcPr>
          <w:p w14:paraId="1DA5E3DB" w14:textId="77777777" w:rsidR="00917E01" w:rsidRPr="00C25515" w:rsidRDefault="00917E01" w:rsidP="006261CA">
            <w:pPr>
              <w:numPr>
                <w:ilvl w:val="0"/>
                <w:numId w:val="37"/>
              </w:numPr>
              <w:ind w:left="316" w:hanging="316"/>
              <w:contextualSpacing/>
              <w:rPr>
                <w:rFonts w:ascii="Times New Roman" w:hAnsi="Times New Roman"/>
              </w:rPr>
            </w:pPr>
          </w:p>
        </w:tc>
        <w:tc>
          <w:tcPr>
            <w:tcW w:w="4536" w:type="dxa"/>
            <w:tcBorders>
              <w:top w:val="single" w:sz="4" w:space="0" w:color="auto"/>
              <w:left w:val="single" w:sz="4" w:space="0" w:color="auto"/>
              <w:bottom w:val="single" w:sz="4" w:space="0" w:color="auto"/>
              <w:right w:val="single" w:sz="4" w:space="0" w:color="000000"/>
            </w:tcBorders>
          </w:tcPr>
          <w:p w14:paraId="0023118B" w14:textId="6C4CEA1A" w:rsidR="00917E01" w:rsidRPr="00C25515" w:rsidRDefault="00431622" w:rsidP="006261CA">
            <w:pPr>
              <w:ind w:firstLine="29"/>
              <w:jc w:val="both"/>
              <w:rPr>
                <w:rFonts w:ascii="Times New Roman" w:hAnsi="Times New Roman"/>
              </w:rPr>
            </w:pPr>
            <w:r>
              <w:rPr>
                <w:rFonts w:ascii="Times New Roman" w:hAnsi="Times New Roman"/>
              </w:rPr>
              <w:t xml:space="preserve">Kokius siūlytumėte taikyti </w:t>
            </w:r>
            <w:r w:rsidR="00917E01" w:rsidRPr="00C25515">
              <w:rPr>
                <w:rFonts w:ascii="Times New Roman" w:hAnsi="Times New Roman"/>
              </w:rPr>
              <w:t xml:space="preserve">ekonominio </w:t>
            </w:r>
            <w:r>
              <w:rPr>
                <w:rFonts w:ascii="Times New Roman" w:hAnsi="Times New Roman"/>
              </w:rPr>
              <w:t xml:space="preserve">naudingumo </w:t>
            </w:r>
            <w:r w:rsidR="00917E01" w:rsidRPr="00C25515">
              <w:rPr>
                <w:rFonts w:ascii="Times New Roman" w:hAnsi="Times New Roman"/>
              </w:rPr>
              <w:t>vertinimo kriterij</w:t>
            </w:r>
            <w:r>
              <w:rPr>
                <w:rFonts w:ascii="Times New Roman" w:hAnsi="Times New Roman"/>
              </w:rPr>
              <w:t>us</w:t>
            </w:r>
            <w:r w:rsidR="00917E01" w:rsidRPr="00C25515">
              <w:rPr>
                <w:rFonts w:ascii="Times New Roman" w:hAnsi="Times New Roman"/>
              </w:rPr>
              <w:t xml:space="preserve">? </w:t>
            </w:r>
          </w:p>
        </w:tc>
        <w:tc>
          <w:tcPr>
            <w:tcW w:w="4535" w:type="dxa"/>
            <w:shd w:val="clear" w:color="000000" w:fill="FFFFFF"/>
          </w:tcPr>
          <w:p w14:paraId="5C64B1D3" w14:textId="77777777" w:rsidR="00917E01" w:rsidRPr="00736F46" w:rsidRDefault="00917E01" w:rsidP="006261CA">
            <w:pPr>
              <w:ind w:hanging="720"/>
              <w:jc w:val="center"/>
              <w:rPr>
                <w:rFonts w:ascii="Times New Roman" w:eastAsia="Times New Roman" w:hAnsi="Times New Roman"/>
                <w:b/>
                <w:i/>
                <w:noProof w:val="0"/>
                <w:color w:val="000000" w:themeColor="text1"/>
                <w:lang w:eastAsia="en-US"/>
              </w:rPr>
            </w:pPr>
          </w:p>
        </w:tc>
      </w:tr>
      <w:tr w:rsidR="004762E1" w:rsidRPr="00C25515" w14:paraId="54CF73D6" w14:textId="77777777" w:rsidTr="0039317D">
        <w:trPr>
          <w:trHeight w:val="403"/>
        </w:trPr>
        <w:tc>
          <w:tcPr>
            <w:tcW w:w="562" w:type="dxa"/>
          </w:tcPr>
          <w:p w14:paraId="54C738F3" w14:textId="77777777" w:rsidR="004762E1" w:rsidRPr="00C25515" w:rsidRDefault="004762E1" w:rsidP="006261CA">
            <w:pPr>
              <w:numPr>
                <w:ilvl w:val="0"/>
                <w:numId w:val="37"/>
              </w:numPr>
              <w:ind w:left="316" w:hanging="316"/>
              <w:contextualSpacing/>
              <w:rPr>
                <w:rFonts w:ascii="Times New Roman" w:eastAsia="Times New Roman" w:hAnsi="Times New Roman"/>
                <w:noProof w:val="0"/>
                <w:lang w:eastAsia="en-US"/>
              </w:rPr>
            </w:pPr>
          </w:p>
        </w:tc>
        <w:tc>
          <w:tcPr>
            <w:tcW w:w="4536" w:type="dxa"/>
            <w:tcBorders>
              <w:top w:val="single" w:sz="4" w:space="0" w:color="auto"/>
              <w:left w:val="single" w:sz="4" w:space="0" w:color="auto"/>
              <w:bottom w:val="single" w:sz="4" w:space="0" w:color="auto"/>
              <w:right w:val="single" w:sz="4" w:space="0" w:color="000000"/>
            </w:tcBorders>
          </w:tcPr>
          <w:p w14:paraId="79E0AA46" w14:textId="6BCF0E2E" w:rsidR="004762E1" w:rsidRPr="00C25515" w:rsidRDefault="004762E1" w:rsidP="0039317D">
            <w:pPr>
              <w:ind w:firstLine="29"/>
              <w:rPr>
                <w:rFonts w:ascii="Times New Roman" w:hAnsi="Times New Roman"/>
              </w:rPr>
            </w:pPr>
            <w:r w:rsidRPr="00C25515">
              <w:rPr>
                <w:rFonts w:ascii="Times New Roman" w:hAnsi="Times New Roman"/>
              </w:rPr>
              <w:t>Bet kokie kiti pasiūlymai, komentarai, susirūpinimai.</w:t>
            </w:r>
          </w:p>
        </w:tc>
        <w:tc>
          <w:tcPr>
            <w:tcW w:w="4535" w:type="dxa"/>
            <w:shd w:val="clear" w:color="000000" w:fill="FFFFFF"/>
          </w:tcPr>
          <w:p w14:paraId="3AF14421" w14:textId="77777777" w:rsidR="004762E1" w:rsidRPr="00736F46" w:rsidRDefault="004762E1" w:rsidP="006261CA">
            <w:pPr>
              <w:ind w:hanging="720"/>
              <w:jc w:val="center"/>
              <w:rPr>
                <w:rFonts w:ascii="Times New Roman" w:eastAsia="Times New Roman" w:hAnsi="Times New Roman"/>
                <w:b/>
                <w:i/>
                <w:noProof w:val="0"/>
                <w:color w:val="000000" w:themeColor="text1"/>
                <w:lang w:eastAsia="en-US"/>
              </w:rPr>
            </w:pPr>
          </w:p>
        </w:tc>
      </w:tr>
      <w:bookmarkEnd w:id="0"/>
    </w:tbl>
    <w:p w14:paraId="0A316450" w14:textId="77777777" w:rsidR="00832BC1" w:rsidRPr="00C25515" w:rsidRDefault="00832BC1" w:rsidP="006261CA">
      <w:pPr>
        <w:spacing w:after="160" w:line="259" w:lineRule="auto"/>
        <w:ind w:hanging="720"/>
        <w:rPr>
          <w:rFonts w:ascii="Times New Roman" w:eastAsia="Calibri" w:hAnsi="Times New Roman"/>
          <w:b/>
          <w:szCs w:val="24"/>
        </w:rPr>
      </w:pPr>
    </w:p>
    <w:sectPr w:rsidR="00832BC1" w:rsidRPr="00C25515">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5C45" w14:textId="77777777" w:rsidR="009D43A6" w:rsidRDefault="009D43A6" w:rsidP="00275C2E">
      <w:r>
        <w:separator/>
      </w:r>
    </w:p>
  </w:endnote>
  <w:endnote w:type="continuationSeparator" w:id="0">
    <w:p w14:paraId="6D62855F" w14:textId="77777777" w:rsidR="009D43A6" w:rsidRDefault="009D43A6"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0523" w14:textId="77777777" w:rsidR="00E1261D" w:rsidRDefault="00E1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74A1" w14:textId="77777777" w:rsidR="00E1261D" w:rsidRDefault="00E1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A9A9" w14:textId="77777777" w:rsidR="00E1261D" w:rsidRDefault="00E1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7B64" w14:textId="77777777" w:rsidR="009D43A6" w:rsidRDefault="009D43A6" w:rsidP="00275C2E">
      <w:r>
        <w:separator/>
      </w:r>
    </w:p>
  </w:footnote>
  <w:footnote w:type="continuationSeparator" w:id="0">
    <w:p w14:paraId="4BA6E866" w14:textId="77777777" w:rsidR="009D43A6" w:rsidRDefault="009D43A6"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A95B" w14:textId="77777777" w:rsidR="00E1261D" w:rsidRDefault="00E1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71C" w14:textId="021AAAD7" w:rsidR="00275C2E" w:rsidRDefault="00275C2E">
    <w:pPr>
      <w:pStyle w:val="Header"/>
    </w:pPr>
    <w:r w:rsidRPr="00275C2E">
      <w:rPr>
        <w:rFonts w:ascii="Trebuchet MS" w:eastAsia="Calibri" w:hAnsi="Trebuchet MS"/>
        <w:lang w:eastAsia="lt-LT"/>
      </w:rPr>
      <w:drawing>
        <wp:anchor distT="0" distB="0" distL="114300" distR="114300" simplePos="0" relativeHeight="251659264" behindDoc="0" locked="0" layoutInCell="1" allowOverlap="1" wp14:anchorId="5418B872" wp14:editId="1C834669">
          <wp:simplePos x="0" y="0"/>
          <wp:positionH relativeFrom="column">
            <wp:posOffset>-1068309</wp:posOffset>
          </wp:positionH>
          <wp:positionV relativeFrom="paragraph">
            <wp:posOffset>-326000</wp:posOffset>
          </wp:positionV>
          <wp:extent cx="7569200" cy="15786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96AE" w14:textId="77777777" w:rsidR="00E1261D" w:rsidRDefault="00E12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6"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6073288">
    <w:abstractNumId w:val="0"/>
  </w:num>
  <w:num w:numId="2" w16cid:durableId="531920553">
    <w:abstractNumId w:val="1"/>
  </w:num>
  <w:num w:numId="3" w16cid:durableId="464465751">
    <w:abstractNumId w:val="2"/>
  </w:num>
  <w:num w:numId="4" w16cid:durableId="1583560664">
    <w:abstractNumId w:val="5"/>
  </w:num>
  <w:num w:numId="5" w16cid:durableId="2135098596">
    <w:abstractNumId w:val="19"/>
  </w:num>
  <w:num w:numId="6" w16cid:durableId="844591459">
    <w:abstractNumId w:val="19"/>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92595090">
    <w:abstractNumId w:val="19"/>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365721601">
    <w:abstractNumId w:val="23"/>
  </w:num>
  <w:num w:numId="9" w16cid:durableId="1612323573">
    <w:abstractNumId w:val="8"/>
  </w:num>
  <w:num w:numId="10" w16cid:durableId="651449334">
    <w:abstractNumId w:val="10"/>
  </w:num>
  <w:num w:numId="11" w16cid:durableId="657732077">
    <w:abstractNumId w:val="31"/>
  </w:num>
  <w:num w:numId="12" w16cid:durableId="1579710888">
    <w:abstractNumId w:val="26"/>
  </w:num>
  <w:num w:numId="13" w16cid:durableId="18625990">
    <w:abstractNumId w:val="4"/>
  </w:num>
  <w:num w:numId="14" w16cid:durableId="1454980972">
    <w:abstractNumId w:val="14"/>
  </w:num>
  <w:num w:numId="15" w16cid:durableId="852454199">
    <w:abstractNumId w:val="33"/>
  </w:num>
  <w:num w:numId="16" w16cid:durableId="476651837">
    <w:abstractNumId w:val="30"/>
  </w:num>
  <w:num w:numId="17" w16cid:durableId="1080714976">
    <w:abstractNumId w:val="9"/>
  </w:num>
  <w:num w:numId="18" w16cid:durableId="132916385">
    <w:abstractNumId w:val="29"/>
  </w:num>
  <w:num w:numId="19" w16cid:durableId="1835492764">
    <w:abstractNumId w:val="25"/>
  </w:num>
  <w:num w:numId="20" w16cid:durableId="389229879">
    <w:abstractNumId w:val="32"/>
  </w:num>
  <w:num w:numId="21" w16cid:durableId="1896155977">
    <w:abstractNumId w:val="24"/>
  </w:num>
  <w:num w:numId="22" w16cid:durableId="1502232153">
    <w:abstractNumId w:val="6"/>
  </w:num>
  <w:num w:numId="23" w16cid:durableId="454182532">
    <w:abstractNumId w:val="21"/>
  </w:num>
  <w:num w:numId="24" w16cid:durableId="647440251">
    <w:abstractNumId w:val="27"/>
  </w:num>
  <w:num w:numId="25" w16cid:durableId="1600334943">
    <w:abstractNumId w:val="20"/>
  </w:num>
  <w:num w:numId="26" w16cid:durableId="618876609">
    <w:abstractNumId w:val="22"/>
  </w:num>
  <w:num w:numId="27" w16cid:durableId="1361474232">
    <w:abstractNumId w:val="28"/>
  </w:num>
  <w:num w:numId="28" w16cid:durableId="816650749">
    <w:abstractNumId w:val="16"/>
  </w:num>
  <w:num w:numId="29" w16cid:durableId="199317518">
    <w:abstractNumId w:val="12"/>
  </w:num>
  <w:num w:numId="30" w16cid:durableId="1111389664">
    <w:abstractNumId w:val="7"/>
  </w:num>
  <w:num w:numId="31" w16cid:durableId="589776863">
    <w:abstractNumId w:val="34"/>
  </w:num>
  <w:num w:numId="32" w16cid:durableId="1384059024">
    <w:abstractNumId w:val="11"/>
  </w:num>
  <w:num w:numId="33" w16cid:durableId="478813571">
    <w:abstractNumId w:val="15"/>
  </w:num>
  <w:num w:numId="34" w16cid:durableId="1615553149">
    <w:abstractNumId w:val="3"/>
  </w:num>
  <w:num w:numId="35" w16cid:durableId="531958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085740">
    <w:abstractNumId w:val="13"/>
  </w:num>
  <w:num w:numId="37" w16cid:durableId="184832027">
    <w:abstractNumId w:val="17"/>
  </w:num>
  <w:num w:numId="38" w16cid:durableId="264651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251"/>
    <w:rsid w:val="00034C34"/>
    <w:rsid w:val="000359C9"/>
    <w:rsid w:val="0004084D"/>
    <w:rsid w:val="00041F9F"/>
    <w:rsid w:val="00046438"/>
    <w:rsid w:val="000513C0"/>
    <w:rsid w:val="00054A4A"/>
    <w:rsid w:val="00055249"/>
    <w:rsid w:val="000552EE"/>
    <w:rsid w:val="00073756"/>
    <w:rsid w:val="00074B0E"/>
    <w:rsid w:val="000802B9"/>
    <w:rsid w:val="00082A0A"/>
    <w:rsid w:val="00097B33"/>
    <w:rsid w:val="000A08C9"/>
    <w:rsid w:val="000A1545"/>
    <w:rsid w:val="000A5FB4"/>
    <w:rsid w:val="000A6674"/>
    <w:rsid w:val="000B0F0C"/>
    <w:rsid w:val="000B34FC"/>
    <w:rsid w:val="000B4ACA"/>
    <w:rsid w:val="000B7945"/>
    <w:rsid w:val="000C3462"/>
    <w:rsid w:val="000D0962"/>
    <w:rsid w:val="000D0D95"/>
    <w:rsid w:val="000D259E"/>
    <w:rsid w:val="000E0B46"/>
    <w:rsid w:val="000E2A70"/>
    <w:rsid w:val="000E5524"/>
    <w:rsid w:val="000E5E76"/>
    <w:rsid w:val="000F2BC2"/>
    <w:rsid w:val="000F6C3F"/>
    <w:rsid w:val="0010218C"/>
    <w:rsid w:val="001066F3"/>
    <w:rsid w:val="00116D19"/>
    <w:rsid w:val="00120942"/>
    <w:rsid w:val="0012135C"/>
    <w:rsid w:val="0012617F"/>
    <w:rsid w:val="0012777F"/>
    <w:rsid w:val="0013364D"/>
    <w:rsid w:val="001400ED"/>
    <w:rsid w:val="001514F5"/>
    <w:rsid w:val="00152027"/>
    <w:rsid w:val="0015232E"/>
    <w:rsid w:val="0015239C"/>
    <w:rsid w:val="00152E87"/>
    <w:rsid w:val="001556DA"/>
    <w:rsid w:val="00155865"/>
    <w:rsid w:val="00157751"/>
    <w:rsid w:val="00175A98"/>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4B9"/>
    <w:rsid w:val="001B7EA9"/>
    <w:rsid w:val="001C34FD"/>
    <w:rsid w:val="001C5FE3"/>
    <w:rsid w:val="001C67B6"/>
    <w:rsid w:val="001C7EAA"/>
    <w:rsid w:val="001D3405"/>
    <w:rsid w:val="001D457C"/>
    <w:rsid w:val="001D48D6"/>
    <w:rsid w:val="001D51A6"/>
    <w:rsid w:val="001D5663"/>
    <w:rsid w:val="001E08B5"/>
    <w:rsid w:val="001F780C"/>
    <w:rsid w:val="00213078"/>
    <w:rsid w:val="002147E4"/>
    <w:rsid w:val="00216CBB"/>
    <w:rsid w:val="00230168"/>
    <w:rsid w:val="0023263D"/>
    <w:rsid w:val="002330E8"/>
    <w:rsid w:val="00233F97"/>
    <w:rsid w:val="00234CEC"/>
    <w:rsid w:val="002370B2"/>
    <w:rsid w:val="0023744A"/>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74D5"/>
    <w:rsid w:val="002B526A"/>
    <w:rsid w:val="002B6981"/>
    <w:rsid w:val="002C0604"/>
    <w:rsid w:val="002C0C95"/>
    <w:rsid w:val="002C11FE"/>
    <w:rsid w:val="002C1526"/>
    <w:rsid w:val="002C3319"/>
    <w:rsid w:val="002C54D6"/>
    <w:rsid w:val="002D0012"/>
    <w:rsid w:val="002D055E"/>
    <w:rsid w:val="002D20F0"/>
    <w:rsid w:val="002D22D1"/>
    <w:rsid w:val="002D4306"/>
    <w:rsid w:val="002D4C81"/>
    <w:rsid w:val="002E07CC"/>
    <w:rsid w:val="002E0EF3"/>
    <w:rsid w:val="002F0A2D"/>
    <w:rsid w:val="002F14DA"/>
    <w:rsid w:val="002F1D4F"/>
    <w:rsid w:val="002F4320"/>
    <w:rsid w:val="002F45E1"/>
    <w:rsid w:val="002F5660"/>
    <w:rsid w:val="00304B1B"/>
    <w:rsid w:val="00313D83"/>
    <w:rsid w:val="0031601F"/>
    <w:rsid w:val="00325954"/>
    <w:rsid w:val="0032698B"/>
    <w:rsid w:val="00327945"/>
    <w:rsid w:val="00330538"/>
    <w:rsid w:val="00332636"/>
    <w:rsid w:val="003358BC"/>
    <w:rsid w:val="0033599B"/>
    <w:rsid w:val="00336505"/>
    <w:rsid w:val="0034460C"/>
    <w:rsid w:val="003458F8"/>
    <w:rsid w:val="003461E1"/>
    <w:rsid w:val="00350819"/>
    <w:rsid w:val="00350F53"/>
    <w:rsid w:val="00352716"/>
    <w:rsid w:val="00357A25"/>
    <w:rsid w:val="00357AC3"/>
    <w:rsid w:val="003659EF"/>
    <w:rsid w:val="00366428"/>
    <w:rsid w:val="00373D7A"/>
    <w:rsid w:val="003768DA"/>
    <w:rsid w:val="0037763C"/>
    <w:rsid w:val="003778EF"/>
    <w:rsid w:val="00381D61"/>
    <w:rsid w:val="00382A10"/>
    <w:rsid w:val="00384DCF"/>
    <w:rsid w:val="0039317D"/>
    <w:rsid w:val="003934FD"/>
    <w:rsid w:val="0039362A"/>
    <w:rsid w:val="003959C2"/>
    <w:rsid w:val="00396E48"/>
    <w:rsid w:val="003B0283"/>
    <w:rsid w:val="003B334A"/>
    <w:rsid w:val="003B5C2E"/>
    <w:rsid w:val="003B764D"/>
    <w:rsid w:val="003C1014"/>
    <w:rsid w:val="003C161F"/>
    <w:rsid w:val="003C1B72"/>
    <w:rsid w:val="003C333B"/>
    <w:rsid w:val="003C3F86"/>
    <w:rsid w:val="003C40CA"/>
    <w:rsid w:val="003C7AE4"/>
    <w:rsid w:val="003D2096"/>
    <w:rsid w:val="003D6229"/>
    <w:rsid w:val="003E066A"/>
    <w:rsid w:val="003E29A3"/>
    <w:rsid w:val="003E5C23"/>
    <w:rsid w:val="003E7668"/>
    <w:rsid w:val="00400A79"/>
    <w:rsid w:val="00403D4B"/>
    <w:rsid w:val="004077C2"/>
    <w:rsid w:val="0041330E"/>
    <w:rsid w:val="0041722E"/>
    <w:rsid w:val="004231BE"/>
    <w:rsid w:val="0043066E"/>
    <w:rsid w:val="004311F1"/>
    <w:rsid w:val="00431622"/>
    <w:rsid w:val="00434A55"/>
    <w:rsid w:val="00435B31"/>
    <w:rsid w:val="00436D3B"/>
    <w:rsid w:val="0043793E"/>
    <w:rsid w:val="0044065E"/>
    <w:rsid w:val="0044092C"/>
    <w:rsid w:val="00443F04"/>
    <w:rsid w:val="00444944"/>
    <w:rsid w:val="00451F93"/>
    <w:rsid w:val="00462437"/>
    <w:rsid w:val="00464753"/>
    <w:rsid w:val="00464A05"/>
    <w:rsid w:val="004652C7"/>
    <w:rsid w:val="004717F0"/>
    <w:rsid w:val="00471D57"/>
    <w:rsid w:val="00473FF5"/>
    <w:rsid w:val="00476259"/>
    <w:rsid w:val="004762E1"/>
    <w:rsid w:val="0048116B"/>
    <w:rsid w:val="004850F6"/>
    <w:rsid w:val="004857BD"/>
    <w:rsid w:val="00486770"/>
    <w:rsid w:val="00490007"/>
    <w:rsid w:val="004A342B"/>
    <w:rsid w:val="004A390B"/>
    <w:rsid w:val="004A3F72"/>
    <w:rsid w:val="004A54A7"/>
    <w:rsid w:val="004A5FF4"/>
    <w:rsid w:val="004A69B5"/>
    <w:rsid w:val="004B044D"/>
    <w:rsid w:val="004B0B06"/>
    <w:rsid w:val="004B5618"/>
    <w:rsid w:val="004B5B76"/>
    <w:rsid w:val="004B7AEA"/>
    <w:rsid w:val="004C0258"/>
    <w:rsid w:val="004C230A"/>
    <w:rsid w:val="004C32B0"/>
    <w:rsid w:val="004C4303"/>
    <w:rsid w:val="004D31A2"/>
    <w:rsid w:val="004D4805"/>
    <w:rsid w:val="004E21A5"/>
    <w:rsid w:val="004E2B90"/>
    <w:rsid w:val="004F049B"/>
    <w:rsid w:val="004F4BD7"/>
    <w:rsid w:val="004F6BDA"/>
    <w:rsid w:val="004F7B48"/>
    <w:rsid w:val="005025EB"/>
    <w:rsid w:val="00503FC4"/>
    <w:rsid w:val="00505CFA"/>
    <w:rsid w:val="00506306"/>
    <w:rsid w:val="00507272"/>
    <w:rsid w:val="005147B3"/>
    <w:rsid w:val="0052257E"/>
    <w:rsid w:val="00525F0E"/>
    <w:rsid w:val="0053245C"/>
    <w:rsid w:val="005326B2"/>
    <w:rsid w:val="005340B5"/>
    <w:rsid w:val="005518AB"/>
    <w:rsid w:val="00551A51"/>
    <w:rsid w:val="0055632A"/>
    <w:rsid w:val="00563341"/>
    <w:rsid w:val="005723A1"/>
    <w:rsid w:val="005743B6"/>
    <w:rsid w:val="00581C16"/>
    <w:rsid w:val="005902BF"/>
    <w:rsid w:val="005951DA"/>
    <w:rsid w:val="00595F4F"/>
    <w:rsid w:val="00596D67"/>
    <w:rsid w:val="00597699"/>
    <w:rsid w:val="005B05EF"/>
    <w:rsid w:val="005B5A0D"/>
    <w:rsid w:val="005C0161"/>
    <w:rsid w:val="005C7712"/>
    <w:rsid w:val="005D16C1"/>
    <w:rsid w:val="005D3826"/>
    <w:rsid w:val="005D5157"/>
    <w:rsid w:val="005D52F9"/>
    <w:rsid w:val="005D53B3"/>
    <w:rsid w:val="005D5DF2"/>
    <w:rsid w:val="005D71AA"/>
    <w:rsid w:val="005F57C9"/>
    <w:rsid w:val="005F5CD2"/>
    <w:rsid w:val="006045D9"/>
    <w:rsid w:val="0061139E"/>
    <w:rsid w:val="0061665C"/>
    <w:rsid w:val="0061745F"/>
    <w:rsid w:val="00620567"/>
    <w:rsid w:val="00621722"/>
    <w:rsid w:val="006234CC"/>
    <w:rsid w:val="00623B74"/>
    <w:rsid w:val="00624E3D"/>
    <w:rsid w:val="006261CA"/>
    <w:rsid w:val="006373E6"/>
    <w:rsid w:val="006408A2"/>
    <w:rsid w:val="00640CA6"/>
    <w:rsid w:val="00651885"/>
    <w:rsid w:val="0065439D"/>
    <w:rsid w:val="006546AC"/>
    <w:rsid w:val="0065494D"/>
    <w:rsid w:val="00663973"/>
    <w:rsid w:val="00663A50"/>
    <w:rsid w:val="00664886"/>
    <w:rsid w:val="00670D70"/>
    <w:rsid w:val="00671877"/>
    <w:rsid w:val="00675F52"/>
    <w:rsid w:val="00682FB3"/>
    <w:rsid w:val="0068632A"/>
    <w:rsid w:val="006864A5"/>
    <w:rsid w:val="0068677F"/>
    <w:rsid w:val="006928F2"/>
    <w:rsid w:val="00694322"/>
    <w:rsid w:val="00696CC6"/>
    <w:rsid w:val="00697313"/>
    <w:rsid w:val="006A73E8"/>
    <w:rsid w:val="006A7694"/>
    <w:rsid w:val="006B1216"/>
    <w:rsid w:val="006B2C38"/>
    <w:rsid w:val="006B5100"/>
    <w:rsid w:val="006C491F"/>
    <w:rsid w:val="006D13FD"/>
    <w:rsid w:val="006D4ADA"/>
    <w:rsid w:val="006D56EA"/>
    <w:rsid w:val="006E10DF"/>
    <w:rsid w:val="006E4326"/>
    <w:rsid w:val="006F0A3D"/>
    <w:rsid w:val="0070285F"/>
    <w:rsid w:val="00710ADC"/>
    <w:rsid w:val="00714AC3"/>
    <w:rsid w:val="00715505"/>
    <w:rsid w:val="00717FA4"/>
    <w:rsid w:val="00721064"/>
    <w:rsid w:val="007240A5"/>
    <w:rsid w:val="00733559"/>
    <w:rsid w:val="00734282"/>
    <w:rsid w:val="007352D6"/>
    <w:rsid w:val="00736F46"/>
    <w:rsid w:val="00744EFC"/>
    <w:rsid w:val="00746CF8"/>
    <w:rsid w:val="007549E7"/>
    <w:rsid w:val="00755915"/>
    <w:rsid w:val="00762B7B"/>
    <w:rsid w:val="00764D75"/>
    <w:rsid w:val="007672D6"/>
    <w:rsid w:val="00771EC1"/>
    <w:rsid w:val="0077302B"/>
    <w:rsid w:val="00776390"/>
    <w:rsid w:val="007779DB"/>
    <w:rsid w:val="00784A23"/>
    <w:rsid w:val="00784DF6"/>
    <w:rsid w:val="00787DE7"/>
    <w:rsid w:val="007904E0"/>
    <w:rsid w:val="007A2CBF"/>
    <w:rsid w:val="007A6F7B"/>
    <w:rsid w:val="007B107A"/>
    <w:rsid w:val="007B12AD"/>
    <w:rsid w:val="007B450D"/>
    <w:rsid w:val="007B51FE"/>
    <w:rsid w:val="007B6057"/>
    <w:rsid w:val="007C72E6"/>
    <w:rsid w:val="007D0A74"/>
    <w:rsid w:val="007D0D78"/>
    <w:rsid w:val="007D2F7F"/>
    <w:rsid w:val="007D3E57"/>
    <w:rsid w:val="007E5F28"/>
    <w:rsid w:val="007E6E4A"/>
    <w:rsid w:val="007F0079"/>
    <w:rsid w:val="008075C1"/>
    <w:rsid w:val="00813F81"/>
    <w:rsid w:val="00814534"/>
    <w:rsid w:val="008148D9"/>
    <w:rsid w:val="0082102B"/>
    <w:rsid w:val="0082687D"/>
    <w:rsid w:val="00830023"/>
    <w:rsid w:val="008318D3"/>
    <w:rsid w:val="00832BC1"/>
    <w:rsid w:val="00833B6A"/>
    <w:rsid w:val="00840725"/>
    <w:rsid w:val="00840F98"/>
    <w:rsid w:val="00845C09"/>
    <w:rsid w:val="0084619B"/>
    <w:rsid w:val="00847483"/>
    <w:rsid w:val="00850E1E"/>
    <w:rsid w:val="008523AD"/>
    <w:rsid w:val="00853D40"/>
    <w:rsid w:val="00853F1E"/>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5368"/>
    <w:rsid w:val="0089554A"/>
    <w:rsid w:val="00895B8E"/>
    <w:rsid w:val="008A15D3"/>
    <w:rsid w:val="008A5D8A"/>
    <w:rsid w:val="008A68C7"/>
    <w:rsid w:val="008B2B5E"/>
    <w:rsid w:val="008B4AAB"/>
    <w:rsid w:val="008B71D5"/>
    <w:rsid w:val="008C360D"/>
    <w:rsid w:val="008C59C8"/>
    <w:rsid w:val="008D15DC"/>
    <w:rsid w:val="008D3A44"/>
    <w:rsid w:val="008D71AF"/>
    <w:rsid w:val="008E29B3"/>
    <w:rsid w:val="008F261E"/>
    <w:rsid w:val="008F4EED"/>
    <w:rsid w:val="00900188"/>
    <w:rsid w:val="009016B4"/>
    <w:rsid w:val="00903827"/>
    <w:rsid w:val="009043E4"/>
    <w:rsid w:val="0091378A"/>
    <w:rsid w:val="009146DE"/>
    <w:rsid w:val="00914F0E"/>
    <w:rsid w:val="00917026"/>
    <w:rsid w:val="00917E01"/>
    <w:rsid w:val="00921B42"/>
    <w:rsid w:val="009243DD"/>
    <w:rsid w:val="009262F4"/>
    <w:rsid w:val="009320E5"/>
    <w:rsid w:val="009336B7"/>
    <w:rsid w:val="0093439F"/>
    <w:rsid w:val="009466C5"/>
    <w:rsid w:val="00947A6F"/>
    <w:rsid w:val="00950BE0"/>
    <w:rsid w:val="00950D35"/>
    <w:rsid w:val="0095293D"/>
    <w:rsid w:val="00952C8B"/>
    <w:rsid w:val="00955C7F"/>
    <w:rsid w:val="00960DC6"/>
    <w:rsid w:val="00963A46"/>
    <w:rsid w:val="00963B49"/>
    <w:rsid w:val="009705BA"/>
    <w:rsid w:val="009760FF"/>
    <w:rsid w:val="009832FE"/>
    <w:rsid w:val="009844C8"/>
    <w:rsid w:val="009926E2"/>
    <w:rsid w:val="00993830"/>
    <w:rsid w:val="00993E19"/>
    <w:rsid w:val="00995693"/>
    <w:rsid w:val="00996F45"/>
    <w:rsid w:val="009A0108"/>
    <w:rsid w:val="009A2D1F"/>
    <w:rsid w:val="009A52F9"/>
    <w:rsid w:val="009A6EE9"/>
    <w:rsid w:val="009B0E40"/>
    <w:rsid w:val="009C7330"/>
    <w:rsid w:val="009D1CFD"/>
    <w:rsid w:val="009D43A6"/>
    <w:rsid w:val="009D631D"/>
    <w:rsid w:val="009E3E31"/>
    <w:rsid w:val="009E4576"/>
    <w:rsid w:val="009E48A4"/>
    <w:rsid w:val="009F4183"/>
    <w:rsid w:val="009F7AE4"/>
    <w:rsid w:val="00A01AC9"/>
    <w:rsid w:val="00A03601"/>
    <w:rsid w:val="00A063ED"/>
    <w:rsid w:val="00A06A99"/>
    <w:rsid w:val="00A06BA6"/>
    <w:rsid w:val="00A14D71"/>
    <w:rsid w:val="00A161AE"/>
    <w:rsid w:val="00A21E4D"/>
    <w:rsid w:val="00A23B15"/>
    <w:rsid w:val="00A26BC5"/>
    <w:rsid w:val="00A33ED9"/>
    <w:rsid w:val="00A352E4"/>
    <w:rsid w:val="00A36845"/>
    <w:rsid w:val="00A41671"/>
    <w:rsid w:val="00A41CA6"/>
    <w:rsid w:val="00A47575"/>
    <w:rsid w:val="00A52D23"/>
    <w:rsid w:val="00A54B98"/>
    <w:rsid w:val="00A55067"/>
    <w:rsid w:val="00A5706A"/>
    <w:rsid w:val="00A60845"/>
    <w:rsid w:val="00A65665"/>
    <w:rsid w:val="00A65717"/>
    <w:rsid w:val="00A6650C"/>
    <w:rsid w:val="00A67EFF"/>
    <w:rsid w:val="00A71278"/>
    <w:rsid w:val="00A72E86"/>
    <w:rsid w:val="00A76619"/>
    <w:rsid w:val="00A8004B"/>
    <w:rsid w:val="00A80CE7"/>
    <w:rsid w:val="00A81469"/>
    <w:rsid w:val="00A85C69"/>
    <w:rsid w:val="00A93ED3"/>
    <w:rsid w:val="00A94BB9"/>
    <w:rsid w:val="00AA0B3A"/>
    <w:rsid w:val="00AA1EFB"/>
    <w:rsid w:val="00AA485E"/>
    <w:rsid w:val="00AA75AB"/>
    <w:rsid w:val="00AA7E97"/>
    <w:rsid w:val="00AB4387"/>
    <w:rsid w:val="00AD0898"/>
    <w:rsid w:val="00AE1BAB"/>
    <w:rsid w:val="00AE4B62"/>
    <w:rsid w:val="00AE7C52"/>
    <w:rsid w:val="00AF00B8"/>
    <w:rsid w:val="00AF23C9"/>
    <w:rsid w:val="00AF41E9"/>
    <w:rsid w:val="00AF5632"/>
    <w:rsid w:val="00AF7961"/>
    <w:rsid w:val="00B00EDE"/>
    <w:rsid w:val="00B03216"/>
    <w:rsid w:val="00B1416B"/>
    <w:rsid w:val="00B16859"/>
    <w:rsid w:val="00B178AA"/>
    <w:rsid w:val="00B35E56"/>
    <w:rsid w:val="00B44545"/>
    <w:rsid w:val="00B51398"/>
    <w:rsid w:val="00B518F2"/>
    <w:rsid w:val="00B525FD"/>
    <w:rsid w:val="00B7220D"/>
    <w:rsid w:val="00B74110"/>
    <w:rsid w:val="00B80E83"/>
    <w:rsid w:val="00B82286"/>
    <w:rsid w:val="00B84894"/>
    <w:rsid w:val="00B9057F"/>
    <w:rsid w:val="00B925D6"/>
    <w:rsid w:val="00B93220"/>
    <w:rsid w:val="00B93817"/>
    <w:rsid w:val="00B93A78"/>
    <w:rsid w:val="00B9669C"/>
    <w:rsid w:val="00BA594B"/>
    <w:rsid w:val="00BA6964"/>
    <w:rsid w:val="00BB05BE"/>
    <w:rsid w:val="00BB7F0F"/>
    <w:rsid w:val="00BC1A7A"/>
    <w:rsid w:val="00BC5B77"/>
    <w:rsid w:val="00BC6917"/>
    <w:rsid w:val="00BC73C1"/>
    <w:rsid w:val="00BC7E29"/>
    <w:rsid w:val="00BD156D"/>
    <w:rsid w:val="00BD464B"/>
    <w:rsid w:val="00BD594D"/>
    <w:rsid w:val="00BD5E48"/>
    <w:rsid w:val="00BD7B40"/>
    <w:rsid w:val="00BE591B"/>
    <w:rsid w:val="00BE6CA4"/>
    <w:rsid w:val="00BF0B6D"/>
    <w:rsid w:val="00BF1EDB"/>
    <w:rsid w:val="00BF3E52"/>
    <w:rsid w:val="00C02029"/>
    <w:rsid w:val="00C03310"/>
    <w:rsid w:val="00C04D00"/>
    <w:rsid w:val="00C05171"/>
    <w:rsid w:val="00C06049"/>
    <w:rsid w:val="00C11B1E"/>
    <w:rsid w:val="00C227E0"/>
    <w:rsid w:val="00C246DE"/>
    <w:rsid w:val="00C25515"/>
    <w:rsid w:val="00C26141"/>
    <w:rsid w:val="00C30277"/>
    <w:rsid w:val="00C34DB9"/>
    <w:rsid w:val="00C35E9E"/>
    <w:rsid w:val="00C42355"/>
    <w:rsid w:val="00C45D7A"/>
    <w:rsid w:val="00C463A8"/>
    <w:rsid w:val="00C52924"/>
    <w:rsid w:val="00C669CB"/>
    <w:rsid w:val="00C67A15"/>
    <w:rsid w:val="00C71877"/>
    <w:rsid w:val="00C725C0"/>
    <w:rsid w:val="00C76B8D"/>
    <w:rsid w:val="00C7705B"/>
    <w:rsid w:val="00C85DB5"/>
    <w:rsid w:val="00C8743B"/>
    <w:rsid w:val="00C875EC"/>
    <w:rsid w:val="00C949A6"/>
    <w:rsid w:val="00C95F6E"/>
    <w:rsid w:val="00CB21CD"/>
    <w:rsid w:val="00CB4B48"/>
    <w:rsid w:val="00CB54BC"/>
    <w:rsid w:val="00CB598D"/>
    <w:rsid w:val="00CB625D"/>
    <w:rsid w:val="00CB66BA"/>
    <w:rsid w:val="00CC3AF8"/>
    <w:rsid w:val="00CC41DD"/>
    <w:rsid w:val="00CC6F8B"/>
    <w:rsid w:val="00CD0B2A"/>
    <w:rsid w:val="00CD0C73"/>
    <w:rsid w:val="00CD1F7B"/>
    <w:rsid w:val="00CD4165"/>
    <w:rsid w:val="00CD4199"/>
    <w:rsid w:val="00CE10F1"/>
    <w:rsid w:val="00CE2E5A"/>
    <w:rsid w:val="00CE4A23"/>
    <w:rsid w:val="00CE637E"/>
    <w:rsid w:val="00CE6C90"/>
    <w:rsid w:val="00CF0EC1"/>
    <w:rsid w:val="00D00A32"/>
    <w:rsid w:val="00D052C2"/>
    <w:rsid w:val="00D0531B"/>
    <w:rsid w:val="00D10EB8"/>
    <w:rsid w:val="00D123AA"/>
    <w:rsid w:val="00D129FC"/>
    <w:rsid w:val="00D144C3"/>
    <w:rsid w:val="00D144E2"/>
    <w:rsid w:val="00D25EEA"/>
    <w:rsid w:val="00D276EA"/>
    <w:rsid w:val="00D3195B"/>
    <w:rsid w:val="00D3512D"/>
    <w:rsid w:val="00D41342"/>
    <w:rsid w:val="00D41C10"/>
    <w:rsid w:val="00D448AF"/>
    <w:rsid w:val="00D459DB"/>
    <w:rsid w:val="00D631DE"/>
    <w:rsid w:val="00D64EDB"/>
    <w:rsid w:val="00D77D1F"/>
    <w:rsid w:val="00D800A6"/>
    <w:rsid w:val="00D81D05"/>
    <w:rsid w:val="00D85A03"/>
    <w:rsid w:val="00D909BC"/>
    <w:rsid w:val="00D90D1E"/>
    <w:rsid w:val="00D90DC8"/>
    <w:rsid w:val="00DA0EEB"/>
    <w:rsid w:val="00DB6A25"/>
    <w:rsid w:val="00DB7341"/>
    <w:rsid w:val="00DC1460"/>
    <w:rsid w:val="00DC347C"/>
    <w:rsid w:val="00DC4C97"/>
    <w:rsid w:val="00DC742D"/>
    <w:rsid w:val="00DD0A9E"/>
    <w:rsid w:val="00DD3122"/>
    <w:rsid w:val="00DD318A"/>
    <w:rsid w:val="00DD43A0"/>
    <w:rsid w:val="00DD464E"/>
    <w:rsid w:val="00DD4BB9"/>
    <w:rsid w:val="00DE1F61"/>
    <w:rsid w:val="00DE5DD1"/>
    <w:rsid w:val="00DE6AC7"/>
    <w:rsid w:val="00DF0B19"/>
    <w:rsid w:val="00DF539F"/>
    <w:rsid w:val="00DF5C6B"/>
    <w:rsid w:val="00DF691F"/>
    <w:rsid w:val="00E00E39"/>
    <w:rsid w:val="00E12385"/>
    <w:rsid w:val="00E1261D"/>
    <w:rsid w:val="00E12F17"/>
    <w:rsid w:val="00E1715C"/>
    <w:rsid w:val="00E2273A"/>
    <w:rsid w:val="00E25A84"/>
    <w:rsid w:val="00E26063"/>
    <w:rsid w:val="00E33483"/>
    <w:rsid w:val="00E33D5C"/>
    <w:rsid w:val="00E34B01"/>
    <w:rsid w:val="00E47217"/>
    <w:rsid w:val="00E474F9"/>
    <w:rsid w:val="00E55A3F"/>
    <w:rsid w:val="00E6489D"/>
    <w:rsid w:val="00E67DAE"/>
    <w:rsid w:val="00E70AC3"/>
    <w:rsid w:val="00E80002"/>
    <w:rsid w:val="00E80EB0"/>
    <w:rsid w:val="00E833D0"/>
    <w:rsid w:val="00E85E42"/>
    <w:rsid w:val="00E8722A"/>
    <w:rsid w:val="00E90570"/>
    <w:rsid w:val="00E94F2B"/>
    <w:rsid w:val="00E96297"/>
    <w:rsid w:val="00EA0285"/>
    <w:rsid w:val="00EA079B"/>
    <w:rsid w:val="00EA08BE"/>
    <w:rsid w:val="00EA148F"/>
    <w:rsid w:val="00EA5CFA"/>
    <w:rsid w:val="00EA63BC"/>
    <w:rsid w:val="00EA7F21"/>
    <w:rsid w:val="00EB1239"/>
    <w:rsid w:val="00EB1A78"/>
    <w:rsid w:val="00EB3AC6"/>
    <w:rsid w:val="00EB44F0"/>
    <w:rsid w:val="00EB7355"/>
    <w:rsid w:val="00EB7738"/>
    <w:rsid w:val="00EC2F4C"/>
    <w:rsid w:val="00EC4491"/>
    <w:rsid w:val="00EC5745"/>
    <w:rsid w:val="00ED07FC"/>
    <w:rsid w:val="00ED176E"/>
    <w:rsid w:val="00ED5649"/>
    <w:rsid w:val="00EE2F3D"/>
    <w:rsid w:val="00EE61CE"/>
    <w:rsid w:val="00EF005F"/>
    <w:rsid w:val="00EF343D"/>
    <w:rsid w:val="00EF4C8B"/>
    <w:rsid w:val="00EF5690"/>
    <w:rsid w:val="00EF607A"/>
    <w:rsid w:val="00F02C31"/>
    <w:rsid w:val="00F076C7"/>
    <w:rsid w:val="00F11BCC"/>
    <w:rsid w:val="00F16695"/>
    <w:rsid w:val="00F17E9B"/>
    <w:rsid w:val="00F23A9D"/>
    <w:rsid w:val="00F24AC2"/>
    <w:rsid w:val="00F32F43"/>
    <w:rsid w:val="00F35F45"/>
    <w:rsid w:val="00F3669E"/>
    <w:rsid w:val="00F37A22"/>
    <w:rsid w:val="00F400F9"/>
    <w:rsid w:val="00F402B7"/>
    <w:rsid w:val="00F4748E"/>
    <w:rsid w:val="00F57569"/>
    <w:rsid w:val="00F7179A"/>
    <w:rsid w:val="00F73BA5"/>
    <w:rsid w:val="00F74C7A"/>
    <w:rsid w:val="00F80AB4"/>
    <w:rsid w:val="00F80DEB"/>
    <w:rsid w:val="00F86B1E"/>
    <w:rsid w:val="00F909EC"/>
    <w:rsid w:val="00F95533"/>
    <w:rsid w:val="00F97158"/>
    <w:rsid w:val="00F975D7"/>
    <w:rsid w:val="00FA5CD0"/>
    <w:rsid w:val="00FC4A0B"/>
    <w:rsid w:val="00FC4F21"/>
    <w:rsid w:val="00FD00F5"/>
    <w:rsid w:val="00FD50BD"/>
    <w:rsid w:val="00FE01D9"/>
    <w:rsid w:val="00FE22ED"/>
    <w:rsid w:val="00FE4284"/>
    <w:rsid w:val="00FE518A"/>
    <w:rsid w:val="00FF20CD"/>
    <w:rsid w:val="00FF5433"/>
    <w:rsid w:val="00FF5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9"/>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229E1-1080-4E6D-B4A0-48601E303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3.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427</Words>
  <Characters>3000</Characters>
  <Application>Microsoft Office Word</Application>
  <DocSecurity>0</DocSecurity>
  <Lines>78</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Šidagytė</dc:creator>
  <cp:keywords/>
  <dc:description/>
  <cp:lastModifiedBy>Agnė Mikalaikevičiūtė</cp:lastModifiedBy>
  <cp:revision>21</cp:revision>
  <cp:lastPrinted>2017-12-03T16:00:00Z</cp:lastPrinted>
  <dcterms:created xsi:type="dcterms:W3CDTF">2022-01-07T06:13:00Z</dcterms:created>
  <dcterms:modified xsi:type="dcterms:W3CDTF">2025-11-07T15:00:00Z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asidagy@ltou.lt</vt:lpwstr>
  </property>
  <property fmtid="{D5CDD505-2E9C-101B-9397-08002B2CF9AE}" pid="6" name="MSIP_Label_57f8b785-88cf-4cde-9f19-655d15068a21_SetDate">
    <vt:lpwstr>2021-11-03T11:51:24.3960631Z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ActionId">
    <vt:lpwstr>eb37a3e1-7a50-4742-8ddc-68876aab8267</vt:lpwstr>
  </property>
  <property fmtid="{D5CDD505-2E9C-101B-9397-08002B2CF9AE}" pid="10" name="MSIP_Label_57f8b785-88cf-4cde-9f19-655d15068a21_Extended_MSFT_Method">
    <vt:lpwstr>Automatic</vt:lpwstr>
  </property>
  <property fmtid="{D5CDD505-2E9C-101B-9397-08002B2CF9AE}" pid="11" name="Sensitivity">
    <vt:lpwstr>Vieša</vt:lpwstr>
  </property>
  <property fmtid="{D5CDD505-2E9C-101B-9397-08002B2CF9AE}" pid="12" name="MediaServiceImageTags">
    <vt:lpwstr/>
  </property>
</Properties>
</file>