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21259C" w14:paraId="39E41873" w14:textId="77777777" w:rsidTr="00AE1911">
        <w:tc>
          <w:tcPr>
            <w:tcW w:w="2760" w:type="dxa"/>
          </w:tcPr>
          <w:p w14:paraId="7323A7AA" w14:textId="77777777" w:rsidR="0021259C" w:rsidRDefault="0021259C" w:rsidP="00AE1911">
            <w:pPr>
              <w:widowControl w:val="0"/>
            </w:pPr>
            <w:bookmarkStart w:id="0" w:name="_Hlk212530735"/>
            <w:r>
              <w:rPr>
                <w:b/>
                <w:sz w:val="22"/>
                <w:szCs w:val="22"/>
              </w:rPr>
              <w:br w:type="page"/>
            </w:r>
            <w:r>
              <w:br w:type="page"/>
            </w:r>
            <w:r>
              <w:br w:type="page"/>
              <w:t>Konkurso sąlygų aprašo</w:t>
            </w:r>
          </w:p>
        </w:tc>
      </w:tr>
      <w:tr w:rsidR="0021259C" w:rsidRPr="00E74A21" w14:paraId="2ADA1C48" w14:textId="77777777" w:rsidTr="00AE1911">
        <w:tc>
          <w:tcPr>
            <w:tcW w:w="2760" w:type="dxa"/>
          </w:tcPr>
          <w:p w14:paraId="7E8AB8A2" w14:textId="77777777" w:rsidR="0021259C" w:rsidRPr="00E74A21" w:rsidRDefault="0021259C" w:rsidP="00AE1911">
            <w:pPr>
              <w:widowControl w:val="0"/>
            </w:pPr>
            <w:r w:rsidRPr="00E74A21">
              <w:t>2 priedas</w:t>
            </w:r>
          </w:p>
        </w:tc>
      </w:tr>
    </w:tbl>
    <w:p w14:paraId="295669C0" w14:textId="77777777" w:rsidR="0021259C" w:rsidRDefault="0021259C" w:rsidP="0021259C">
      <w:pPr>
        <w:spacing w:line="276" w:lineRule="auto"/>
        <w:jc w:val="center"/>
        <w:rPr>
          <w:b/>
        </w:rPr>
      </w:pPr>
    </w:p>
    <w:p w14:paraId="0105E4AB" w14:textId="11C8ADC9" w:rsidR="0021259C" w:rsidRDefault="0021259C" w:rsidP="0021259C">
      <w:pPr>
        <w:spacing w:line="276" w:lineRule="auto"/>
        <w:jc w:val="center"/>
        <w:rPr>
          <w:b/>
          <w:caps/>
        </w:rPr>
      </w:pPr>
      <w:r w:rsidRPr="00BB3714">
        <w:rPr>
          <w:b/>
        </w:rPr>
        <w:t>TECHNINĖ SPECIFIKACIJA</w:t>
      </w:r>
      <w:r>
        <w:rPr>
          <w:b/>
        </w:rPr>
        <w:t xml:space="preserve"> I </w:t>
      </w:r>
      <w:r w:rsidRPr="00334877">
        <w:rPr>
          <w:b/>
          <w:caps/>
        </w:rPr>
        <w:t>pirkimo dali</w:t>
      </w:r>
      <w:r>
        <w:rPr>
          <w:b/>
          <w:caps/>
        </w:rPr>
        <w:t>ai</w:t>
      </w:r>
    </w:p>
    <w:p w14:paraId="5A222413" w14:textId="77777777" w:rsidR="0021259C" w:rsidRDefault="0021259C" w:rsidP="0021259C">
      <w:pPr>
        <w:spacing w:line="276" w:lineRule="auto"/>
        <w:jc w:val="center"/>
        <w:rPr>
          <w:b/>
          <w:caps/>
        </w:rPr>
      </w:pPr>
      <w:r w:rsidRPr="00193D8E">
        <w:rPr>
          <w:b/>
          <w:caps/>
          <w:color w:val="0070C0"/>
        </w:rPr>
        <w:t>[</w:t>
      </w:r>
      <w:r w:rsidRPr="00193D8E">
        <w:rPr>
          <w:b/>
          <w:i/>
          <w:iCs/>
          <w:color w:val="0070C0"/>
        </w:rPr>
        <w:t>pildo tiekėjas</w:t>
      </w:r>
      <w:r w:rsidRPr="00193D8E">
        <w:rPr>
          <w:b/>
          <w:caps/>
          <w:color w:val="0070C0"/>
        </w:rPr>
        <w:t>]</w:t>
      </w:r>
    </w:p>
    <w:p w14:paraId="6ACED055" w14:textId="77777777" w:rsidR="0021259C" w:rsidRDefault="0021259C" w:rsidP="0021259C">
      <w:pPr>
        <w:spacing w:line="276" w:lineRule="auto"/>
        <w:jc w:val="center"/>
        <w:rPr>
          <w:b/>
          <w:caps/>
        </w:rPr>
      </w:pPr>
    </w:p>
    <w:p w14:paraId="7D979C58" w14:textId="0A0F2124" w:rsidR="0021259C" w:rsidRPr="00BB2B1B" w:rsidRDefault="0021259C" w:rsidP="007272CF">
      <w:pPr>
        <w:tabs>
          <w:tab w:val="left" w:pos="5700"/>
        </w:tabs>
        <w:ind w:firstLine="709"/>
        <w:jc w:val="both"/>
        <w:rPr>
          <w:b/>
          <w:color w:val="FF0000"/>
        </w:rPr>
      </w:pPr>
      <w:r w:rsidRPr="00693305">
        <w:rPr>
          <w:bCs/>
        </w:rPr>
        <w:t>1.</w:t>
      </w:r>
      <w:r>
        <w:rPr>
          <w:b/>
        </w:rPr>
        <w:t xml:space="preserve"> Perkami nešiojamieji kompiuteriai ir vaizduokliai su jungčių stotelėmis</w:t>
      </w:r>
      <w:r w:rsidR="007272CF">
        <w:rPr>
          <w:b/>
        </w:rPr>
        <w:t>.</w:t>
      </w:r>
    </w:p>
    <w:p w14:paraId="43290A1C" w14:textId="77777777" w:rsidR="0021259C" w:rsidRDefault="0021259C" w:rsidP="0021259C">
      <w:pPr>
        <w:tabs>
          <w:tab w:val="left" w:pos="5700"/>
        </w:tabs>
        <w:ind w:firstLine="709"/>
        <w:jc w:val="both"/>
        <w:rPr>
          <w:rFonts w:ascii="Times" w:hAnsi="Times"/>
          <w:lang w:eastAsia="lt-LT"/>
        </w:rPr>
      </w:pPr>
      <w:r w:rsidRPr="00524240">
        <w:rPr>
          <w:rFonts w:ascii="Times" w:hAnsi="Times"/>
          <w:lang w:eastAsia="lt-LT"/>
        </w:rPr>
        <w:t>2. Prekės turės būti pristatytos Klaipėdos miesto savivaldybės administracijai, adresu Liepų g. 11, Klaipėda.</w:t>
      </w:r>
      <w:r>
        <w:rPr>
          <w:rFonts w:ascii="Times" w:hAnsi="Times"/>
          <w:lang w:eastAsia="lt-LT"/>
        </w:rPr>
        <w:t xml:space="preserve"> </w:t>
      </w:r>
    </w:p>
    <w:p w14:paraId="1875B655" w14:textId="77777777" w:rsidR="0021259C" w:rsidRDefault="0021259C" w:rsidP="0021259C">
      <w:pPr>
        <w:tabs>
          <w:tab w:val="left" w:pos="5700"/>
        </w:tabs>
        <w:ind w:firstLine="709"/>
        <w:jc w:val="both"/>
        <w:rPr>
          <w:lang w:eastAsia="lt-LT"/>
        </w:rPr>
      </w:pPr>
      <w:r>
        <w:t xml:space="preserve">3. </w:t>
      </w:r>
      <w:r w:rsidRPr="004618B2">
        <w:t>Vis</w:t>
      </w:r>
      <w:r>
        <w:t>os</w:t>
      </w:r>
      <w:r w:rsidRPr="004618B2">
        <w:t xml:space="preserve"> </w:t>
      </w:r>
      <w:r w:rsidRPr="00A15866">
        <w:rPr>
          <w:b/>
          <w:bCs/>
        </w:rPr>
        <w:t xml:space="preserve">prekės turi būti </w:t>
      </w:r>
      <w:proofErr w:type="spellStart"/>
      <w:r w:rsidRPr="00A15866">
        <w:rPr>
          <w:b/>
          <w:bCs/>
        </w:rPr>
        <w:t>gamykliškai</w:t>
      </w:r>
      <w:proofErr w:type="spellEnd"/>
      <w:r w:rsidRPr="00A15866">
        <w:rPr>
          <w:b/>
          <w:bCs/>
        </w:rPr>
        <w:t xml:space="preserve"> naujos</w:t>
      </w:r>
      <w:r w:rsidRPr="004618B2">
        <w:t xml:space="preserve"> „</w:t>
      </w:r>
      <w:proofErr w:type="spellStart"/>
      <w:r w:rsidRPr="004618B2">
        <w:t>brandnew</w:t>
      </w:r>
      <w:proofErr w:type="spellEnd"/>
      <w:r>
        <w:t>“</w:t>
      </w:r>
      <w:r w:rsidRPr="004618B2">
        <w:t xml:space="preserve">, </w:t>
      </w:r>
      <w:proofErr w:type="spellStart"/>
      <w:r w:rsidRPr="004618B2">
        <w:t>gamykliškai</w:t>
      </w:r>
      <w:proofErr w:type="spellEnd"/>
      <w:r w:rsidRPr="004618B2">
        <w:t xml:space="preserve"> atnaujinti „</w:t>
      </w:r>
      <w:proofErr w:type="spellStart"/>
      <w:r w:rsidRPr="004618B2">
        <w:t>renew</w:t>
      </w:r>
      <w:proofErr w:type="spellEnd"/>
      <w:r>
        <w:t>“</w:t>
      </w:r>
      <w:r w:rsidRPr="004618B2">
        <w:t xml:space="preserve"> ir „</w:t>
      </w:r>
      <w:proofErr w:type="spellStart"/>
      <w:r w:rsidRPr="004618B2">
        <w:t>refurbished</w:t>
      </w:r>
      <w:proofErr w:type="spellEnd"/>
      <w:r w:rsidRPr="004618B2">
        <w:t>“ („</w:t>
      </w:r>
      <w:proofErr w:type="spellStart"/>
      <w:r w:rsidRPr="004618B2">
        <w:t>remarked</w:t>
      </w:r>
      <w:proofErr w:type="spellEnd"/>
      <w:r>
        <w:t>“</w:t>
      </w:r>
      <w:r w:rsidRPr="004618B2">
        <w:t>) komponentai neleistini</w:t>
      </w:r>
      <w:r>
        <w:rPr>
          <w:lang w:eastAsia="lt-LT"/>
        </w:rPr>
        <w:t>.</w:t>
      </w:r>
    </w:p>
    <w:p w14:paraId="524A11D0" w14:textId="064ADCD1" w:rsidR="0021259C" w:rsidRDefault="0021259C" w:rsidP="0021259C">
      <w:pPr>
        <w:pStyle w:val="Sraopastraipa"/>
        <w:spacing w:line="276" w:lineRule="auto"/>
        <w:ind w:left="1069"/>
        <w:rPr>
          <w:bCs/>
          <w:caps/>
          <w:sz w:val="24"/>
          <w:szCs w:val="24"/>
        </w:rPr>
      </w:pPr>
    </w:p>
    <w:bookmarkEnd w:id="0"/>
    <w:p w14:paraId="12C066EF" w14:textId="77777777" w:rsidR="009371DF" w:rsidRPr="002A457D" w:rsidRDefault="009371DF" w:rsidP="009371DF">
      <w:pPr>
        <w:tabs>
          <w:tab w:val="left" w:pos="5700"/>
        </w:tabs>
        <w:jc w:val="both"/>
        <w:rPr>
          <w:rFonts w:ascii="Times" w:hAnsi="Times"/>
          <w:lang w:eastAsia="lt-LT"/>
        </w:rPr>
      </w:pPr>
    </w:p>
    <w:p w14:paraId="7A3991FF" w14:textId="56F898E1" w:rsidR="009371DF" w:rsidRDefault="009371DF" w:rsidP="009371DF">
      <w:pPr>
        <w:spacing w:line="276" w:lineRule="auto"/>
        <w:ind w:firstLine="709"/>
        <w:rPr>
          <w:bCs/>
          <w:caps/>
        </w:rPr>
      </w:pPr>
      <w:r w:rsidRPr="00E44D37">
        <w:rPr>
          <w:bCs/>
          <w:caps/>
        </w:rPr>
        <w:t>1. Nešiojamasis kompiuteris</w:t>
      </w:r>
    </w:p>
    <w:p w14:paraId="0DA2E62A" w14:textId="77777777" w:rsidR="009371DF" w:rsidRPr="00E44D37" w:rsidRDefault="009371DF" w:rsidP="009371DF">
      <w:pPr>
        <w:spacing w:line="276" w:lineRule="auto"/>
        <w:jc w:val="center"/>
        <w:rPr>
          <w:bCs/>
          <w:caps/>
          <w:sz w:val="12"/>
          <w:szCs w:val="12"/>
        </w:rPr>
      </w:pPr>
    </w:p>
    <w:tbl>
      <w:tblPr>
        <w:tblStyle w:val="Lentelstinklelis11"/>
        <w:tblW w:w="9639" w:type="dxa"/>
        <w:tblInd w:w="-5" w:type="dxa"/>
        <w:tblLook w:val="04A0" w:firstRow="1" w:lastRow="0" w:firstColumn="1" w:lastColumn="0" w:noHBand="0" w:noVBand="1"/>
      </w:tblPr>
      <w:tblGrid>
        <w:gridCol w:w="725"/>
        <w:gridCol w:w="1985"/>
        <w:gridCol w:w="3534"/>
        <w:gridCol w:w="3395"/>
      </w:tblGrid>
      <w:tr w:rsidR="009371DF" w:rsidRPr="00D6452E" w14:paraId="242BA7F8" w14:textId="77777777" w:rsidTr="003B199F">
        <w:tc>
          <w:tcPr>
            <w:tcW w:w="72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D649CEB" w14:textId="77777777" w:rsidR="009371DF" w:rsidRPr="00204BC9" w:rsidRDefault="009371DF" w:rsidP="003B199F">
            <w:pPr>
              <w:ind w:left="34" w:hanging="5"/>
              <w:rPr>
                <w:rFonts w:ascii="Times" w:hAnsi="Times"/>
                <w:b/>
              </w:rPr>
            </w:pPr>
            <w:r w:rsidRPr="00D6452E">
              <w:rPr>
                <w:rFonts w:ascii="Times" w:hAnsi="Times"/>
                <w:b/>
              </w:rPr>
              <w:t>Eil. Nr.</w:t>
            </w:r>
          </w:p>
        </w:tc>
        <w:tc>
          <w:tcPr>
            <w:tcW w:w="198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7E4BE08" w14:textId="77777777" w:rsidR="009371DF" w:rsidRPr="00D6452E" w:rsidRDefault="009371DF" w:rsidP="003B199F">
            <w:pPr>
              <w:jc w:val="center"/>
              <w:rPr>
                <w:rFonts w:ascii="Times" w:hAnsi="Times"/>
                <w:b/>
              </w:rPr>
            </w:pPr>
            <w:r w:rsidRPr="00D6452E">
              <w:rPr>
                <w:rFonts w:ascii="Times" w:hAnsi="Times"/>
                <w:b/>
              </w:rPr>
              <w:t>Charakteristikos pavadinimas</w:t>
            </w:r>
          </w:p>
        </w:tc>
        <w:tc>
          <w:tcPr>
            <w:tcW w:w="353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D5B30DD" w14:textId="77777777" w:rsidR="009371DF" w:rsidRPr="00D6452E" w:rsidRDefault="009371DF" w:rsidP="003B199F">
            <w:pPr>
              <w:jc w:val="center"/>
              <w:rPr>
                <w:rFonts w:ascii="Times" w:hAnsi="Times"/>
                <w:b/>
              </w:rPr>
            </w:pPr>
            <w:r w:rsidRPr="00D6452E">
              <w:rPr>
                <w:rFonts w:ascii="Times" w:hAnsi="Times"/>
                <w:b/>
              </w:rPr>
              <w:t>Reikalavimas</w:t>
            </w:r>
          </w:p>
          <w:p w14:paraId="2E6E8712" w14:textId="77777777" w:rsidR="009371DF" w:rsidRPr="00D6452E" w:rsidRDefault="009371DF" w:rsidP="003B199F">
            <w:pPr>
              <w:jc w:val="center"/>
              <w:rPr>
                <w:rFonts w:ascii="Times" w:hAnsi="Times"/>
                <w:b/>
              </w:rPr>
            </w:pPr>
            <w:r w:rsidRPr="00D6452E">
              <w:rPr>
                <w:rFonts w:ascii="Times" w:hAnsi="Times"/>
              </w:rPr>
              <w:t>Reikalaujama parametro reikšmė ne blogiau kaip arba lygiavertė</w:t>
            </w:r>
          </w:p>
        </w:tc>
        <w:tc>
          <w:tcPr>
            <w:tcW w:w="3395" w:type="dxa"/>
            <w:tcBorders>
              <w:top w:val="single" w:sz="4" w:space="0" w:color="auto"/>
              <w:left w:val="single" w:sz="4" w:space="0" w:color="auto"/>
              <w:bottom w:val="single" w:sz="4" w:space="0" w:color="auto"/>
              <w:right w:val="single" w:sz="4" w:space="0" w:color="auto"/>
            </w:tcBorders>
            <w:shd w:val="clear" w:color="auto" w:fill="F2F2F2"/>
            <w:vAlign w:val="center"/>
          </w:tcPr>
          <w:p w14:paraId="61408FE2" w14:textId="77777777" w:rsidR="009371DF" w:rsidRPr="00EB5007" w:rsidRDefault="009371DF" w:rsidP="003B199F">
            <w:pPr>
              <w:jc w:val="center"/>
              <w:rPr>
                <w:b/>
                <w:bCs/>
                <w:lang w:eastAsia="lt-LT"/>
              </w:rPr>
            </w:pPr>
            <w:r w:rsidRPr="00EB5007">
              <w:rPr>
                <w:b/>
                <w:bCs/>
                <w:lang w:eastAsia="lt-LT"/>
              </w:rPr>
              <w:t xml:space="preserve">Tiekėjo siūlomos prekės charakteristika </w:t>
            </w:r>
          </w:p>
          <w:p w14:paraId="04DCC2D9" w14:textId="77777777" w:rsidR="009371DF" w:rsidRPr="00D6452E" w:rsidRDefault="009371DF" w:rsidP="003B199F">
            <w:pPr>
              <w:jc w:val="center"/>
              <w:rPr>
                <w:rFonts w:ascii="Times" w:hAnsi="Times"/>
                <w:b/>
              </w:rPr>
            </w:pPr>
            <w:r w:rsidRPr="002C787A">
              <w:rPr>
                <w:i/>
                <w:iCs/>
                <w:sz w:val="20"/>
                <w:szCs w:val="20"/>
                <w:lang w:eastAsia="lt-LT"/>
              </w:rPr>
              <w:t>Tiekėjas privalo patvirtinti atitikimą reikalavimui nurodydamas: taip</w:t>
            </w:r>
            <w:r>
              <w:rPr>
                <w:i/>
                <w:iCs/>
                <w:sz w:val="20"/>
                <w:szCs w:val="20"/>
                <w:lang w:eastAsia="lt-LT"/>
              </w:rPr>
              <w:t xml:space="preserve"> </w:t>
            </w:r>
            <w:r w:rsidRPr="002C787A">
              <w:rPr>
                <w:i/>
                <w:iCs/>
                <w:sz w:val="20"/>
                <w:szCs w:val="20"/>
                <w:lang w:eastAsia="lt-LT"/>
              </w:rPr>
              <w:t>/</w:t>
            </w:r>
            <w:r>
              <w:rPr>
                <w:i/>
                <w:iCs/>
                <w:sz w:val="20"/>
                <w:szCs w:val="20"/>
                <w:lang w:eastAsia="lt-LT"/>
              </w:rPr>
              <w:t xml:space="preserve"> </w:t>
            </w:r>
            <w:r w:rsidRPr="002C787A">
              <w:rPr>
                <w:i/>
                <w:iCs/>
                <w:sz w:val="20"/>
                <w:szCs w:val="20"/>
                <w:lang w:eastAsia="lt-LT"/>
              </w:rPr>
              <w:t>ne</w:t>
            </w:r>
            <w:r>
              <w:rPr>
                <w:i/>
                <w:iCs/>
                <w:sz w:val="20"/>
                <w:szCs w:val="20"/>
                <w:lang w:eastAsia="lt-LT"/>
              </w:rPr>
              <w:t xml:space="preserve"> arba,</w:t>
            </w:r>
            <w:r w:rsidRPr="002C787A">
              <w:rPr>
                <w:i/>
                <w:iCs/>
                <w:sz w:val="20"/>
                <w:szCs w:val="20"/>
                <w:lang w:eastAsia="lt-LT"/>
              </w:rPr>
              <w:t xml:space="preserve"> kur to reikalaujama, įrašyti tikslią siūlomos prekės reikšmę</w:t>
            </w:r>
            <w:r>
              <w:rPr>
                <w:i/>
                <w:iCs/>
                <w:sz w:val="20"/>
                <w:szCs w:val="20"/>
                <w:lang w:eastAsia="lt-LT"/>
              </w:rPr>
              <w:t xml:space="preserve">. Taip pat turi pateikti </w:t>
            </w:r>
            <w:r w:rsidRPr="00110C12">
              <w:rPr>
                <w:i/>
                <w:iCs/>
                <w:sz w:val="20"/>
                <w:szCs w:val="20"/>
                <w:lang w:eastAsia="lt-LT"/>
              </w:rPr>
              <w:t>prekės gamintojo technin</w:t>
            </w:r>
            <w:r>
              <w:rPr>
                <w:i/>
                <w:iCs/>
                <w:sz w:val="20"/>
                <w:szCs w:val="20"/>
                <w:lang w:eastAsia="lt-LT"/>
              </w:rPr>
              <w:t>ę</w:t>
            </w:r>
            <w:r w:rsidRPr="00110C12">
              <w:rPr>
                <w:i/>
                <w:iCs/>
                <w:sz w:val="20"/>
                <w:szCs w:val="20"/>
                <w:lang w:eastAsia="lt-LT"/>
              </w:rPr>
              <w:t xml:space="preserve"> dokumentacij</w:t>
            </w:r>
            <w:r>
              <w:rPr>
                <w:i/>
                <w:iCs/>
                <w:sz w:val="20"/>
                <w:szCs w:val="20"/>
                <w:lang w:eastAsia="lt-LT"/>
              </w:rPr>
              <w:t>ą</w:t>
            </w:r>
            <w:r w:rsidRPr="00110C12">
              <w:rPr>
                <w:i/>
                <w:iCs/>
                <w:sz w:val="20"/>
                <w:szCs w:val="20"/>
                <w:lang w:eastAsia="lt-LT"/>
              </w:rPr>
              <w:t xml:space="preserve"> (katalog</w:t>
            </w:r>
            <w:r>
              <w:rPr>
                <w:i/>
                <w:iCs/>
                <w:sz w:val="20"/>
                <w:szCs w:val="20"/>
                <w:lang w:eastAsia="lt-LT"/>
              </w:rPr>
              <w:t>us</w:t>
            </w:r>
            <w:r w:rsidRPr="00110C12">
              <w:rPr>
                <w:i/>
                <w:iCs/>
                <w:sz w:val="20"/>
                <w:szCs w:val="20"/>
                <w:lang w:eastAsia="lt-LT"/>
              </w:rPr>
              <w:t>, brošiūr</w:t>
            </w:r>
            <w:r>
              <w:rPr>
                <w:i/>
                <w:iCs/>
                <w:sz w:val="20"/>
                <w:szCs w:val="20"/>
                <w:lang w:eastAsia="lt-LT"/>
              </w:rPr>
              <w:t>a</w:t>
            </w:r>
            <w:r w:rsidRPr="00110C12">
              <w:rPr>
                <w:i/>
                <w:iCs/>
                <w:sz w:val="20"/>
                <w:szCs w:val="20"/>
                <w:lang w:eastAsia="lt-LT"/>
              </w:rPr>
              <w:t>s) ir</w:t>
            </w:r>
            <w:r>
              <w:rPr>
                <w:i/>
                <w:iCs/>
                <w:sz w:val="20"/>
                <w:szCs w:val="20"/>
                <w:lang w:eastAsia="lt-LT"/>
              </w:rPr>
              <w:t xml:space="preserve"> </w:t>
            </w:r>
            <w:r w:rsidRPr="00110C12">
              <w:rPr>
                <w:i/>
                <w:iCs/>
                <w:sz w:val="20"/>
                <w:szCs w:val="20"/>
                <w:lang w:eastAsia="lt-LT"/>
              </w:rPr>
              <w:t>/</w:t>
            </w:r>
            <w:r>
              <w:rPr>
                <w:i/>
                <w:iCs/>
                <w:sz w:val="20"/>
                <w:szCs w:val="20"/>
                <w:lang w:eastAsia="lt-LT"/>
              </w:rPr>
              <w:t xml:space="preserve"> </w:t>
            </w:r>
            <w:r w:rsidRPr="00110C12">
              <w:rPr>
                <w:i/>
                <w:iCs/>
                <w:sz w:val="20"/>
                <w:szCs w:val="20"/>
                <w:lang w:eastAsia="lt-LT"/>
              </w:rPr>
              <w:t>ar prekės gamintojo deklaracij</w:t>
            </w:r>
            <w:r>
              <w:rPr>
                <w:i/>
                <w:iCs/>
                <w:sz w:val="20"/>
                <w:szCs w:val="20"/>
                <w:lang w:eastAsia="lt-LT"/>
              </w:rPr>
              <w:t>a</w:t>
            </w:r>
            <w:r w:rsidRPr="00110C12">
              <w:rPr>
                <w:i/>
                <w:iCs/>
                <w:sz w:val="20"/>
                <w:szCs w:val="20"/>
                <w:lang w:eastAsia="lt-LT"/>
              </w:rPr>
              <w:t>s (jei gamintojo techninėje dokumentacijoje neišsamiai atsispindi siūlomos prekės atitikimas techninės specifikacijos reikalavimams) arba nuorod</w:t>
            </w:r>
            <w:r>
              <w:rPr>
                <w:i/>
                <w:iCs/>
                <w:sz w:val="20"/>
                <w:szCs w:val="20"/>
                <w:lang w:eastAsia="lt-LT"/>
              </w:rPr>
              <w:t>a</w:t>
            </w:r>
            <w:r w:rsidRPr="00110C12">
              <w:rPr>
                <w:i/>
                <w:iCs/>
                <w:sz w:val="20"/>
                <w:szCs w:val="20"/>
                <w:lang w:eastAsia="lt-LT"/>
              </w:rPr>
              <w:t xml:space="preserve">s į viešai prieinamą prekės gamintojo interneto tinklalapį, kuriame Perkančioji organizacija galėtų patikrinti </w:t>
            </w:r>
            <w:r w:rsidRPr="009868A6">
              <w:rPr>
                <w:i/>
                <w:iCs/>
                <w:sz w:val="20"/>
                <w:szCs w:val="20"/>
                <w:lang w:eastAsia="lt-LT"/>
              </w:rPr>
              <w:t xml:space="preserve">siūlomos prekės atitikimą techniniams reikalavimams </w:t>
            </w:r>
            <w:r w:rsidRPr="009868A6">
              <w:rPr>
                <w:i/>
                <w:iCs/>
                <w:sz w:val="20"/>
                <w:szCs w:val="20"/>
              </w:rPr>
              <w:t>(</w:t>
            </w:r>
            <w:r w:rsidRPr="009868A6">
              <w:rPr>
                <w:b/>
                <w:bCs/>
                <w:i/>
                <w:iCs/>
                <w:sz w:val="20"/>
                <w:szCs w:val="20"/>
              </w:rPr>
              <w:t xml:space="preserve">netaikoma </w:t>
            </w:r>
            <w:r w:rsidRPr="009868A6">
              <w:rPr>
                <w:i/>
                <w:iCs/>
                <w:sz w:val="20"/>
                <w:szCs w:val="20"/>
              </w:rPr>
              <w:t>„</w:t>
            </w:r>
            <w:r w:rsidRPr="009868A6">
              <w:rPr>
                <w:b/>
                <w:bCs/>
                <w:i/>
                <w:iCs/>
                <w:sz w:val="20"/>
                <w:szCs w:val="20"/>
              </w:rPr>
              <w:t>*</w:t>
            </w:r>
            <w:r w:rsidRPr="009868A6">
              <w:rPr>
                <w:i/>
                <w:iCs/>
                <w:sz w:val="20"/>
                <w:szCs w:val="20"/>
              </w:rPr>
              <w:t>“ pažymėtiems reikalavimams).</w:t>
            </w:r>
          </w:p>
        </w:tc>
      </w:tr>
      <w:tr w:rsidR="009371DF" w:rsidRPr="00D6452E" w14:paraId="2A53FB0E" w14:textId="77777777" w:rsidTr="003B199F">
        <w:tc>
          <w:tcPr>
            <w:tcW w:w="725" w:type="dxa"/>
            <w:tcBorders>
              <w:top w:val="single" w:sz="4" w:space="0" w:color="auto"/>
              <w:left w:val="single" w:sz="4" w:space="0" w:color="auto"/>
              <w:bottom w:val="single" w:sz="4" w:space="0" w:color="auto"/>
              <w:right w:val="single" w:sz="4" w:space="0" w:color="auto"/>
            </w:tcBorders>
          </w:tcPr>
          <w:p w14:paraId="39D7A438" w14:textId="77777777" w:rsidR="009371DF" w:rsidRPr="00E44D37" w:rsidRDefault="009371DF" w:rsidP="003B199F">
            <w:pPr>
              <w:ind w:left="34" w:hanging="5"/>
              <w:rPr>
                <w:rFonts w:ascii="Times" w:hAnsi="Times"/>
                <w:bCs/>
              </w:rPr>
            </w:pPr>
            <w:r>
              <w:rPr>
                <w:rFonts w:ascii="Times" w:hAnsi="Times"/>
                <w:bCs/>
              </w:rPr>
              <w:t>1.1.</w:t>
            </w:r>
          </w:p>
        </w:tc>
        <w:tc>
          <w:tcPr>
            <w:tcW w:w="1985" w:type="dxa"/>
            <w:tcBorders>
              <w:top w:val="single" w:sz="4" w:space="0" w:color="auto"/>
              <w:left w:val="single" w:sz="4" w:space="0" w:color="auto"/>
              <w:bottom w:val="single" w:sz="4" w:space="0" w:color="auto"/>
              <w:right w:val="single" w:sz="4" w:space="0" w:color="auto"/>
            </w:tcBorders>
          </w:tcPr>
          <w:p w14:paraId="20C3CAFE" w14:textId="7365BA8F" w:rsidR="009371DF" w:rsidRPr="00997AAA" w:rsidRDefault="00FA080C" w:rsidP="003B199F">
            <w:pPr>
              <w:jc w:val="both"/>
              <w:rPr>
                <w:rFonts w:ascii="Times" w:hAnsi="Times"/>
                <w:bCs/>
              </w:rPr>
            </w:pPr>
            <w:r>
              <w:rPr>
                <w:bCs/>
              </w:rPr>
              <w:t>Gamintojas ir m</w:t>
            </w:r>
            <w:r w:rsidRPr="00997AAA">
              <w:rPr>
                <w:bCs/>
              </w:rPr>
              <w:t>odelis</w:t>
            </w:r>
          </w:p>
        </w:tc>
        <w:tc>
          <w:tcPr>
            <w:tcW w:w="3534" w:type="dxa"/>
            <w:tcBorders>
              <w:top w:val="single" w:sz="4" w:space="0" w:color="auto"/>
              <w:left w:val="single" w:sz="4" w:space="0" w:color="auto"/>
              <w:bottom w:val="single" w:sz="4" w:space="0" w:color="auto"/>
              <w:right w:val="single" w:sz="4" w:space="0" w:color="auto"/>
            </w:tcBorders>
          </w:tcPr>
          <w:p w14:paraId="124F332A" w14:textId="77777777" w:rsidR="009371DF" w:rsidRPr="00D6452E" w:rsidRDefault="009371DF" w:rsidP="003B199F">
            <w:pPr>
              <w:jc w:val="both"/>
              <w:rPr>
                <w:rFonts w:ascii="Times" w:hAnsi="Times"/>
                <w:b/>
              </w:rPr>
            </w:pPr>
            <w:r>
              <w:rPr>
                <w:rFonts w:ascii="Times" w:hAnsi="Times"/>
                <w:b/>
              </w:rPr>
              <w:t>–</w:t>
            </w:r>
          </w:p>
        </w:tc>
        <w:tc>
          <w:tcPr>
            <w:tcW w:w="3395" w:type="dxa"/>
            <w:tcBorders>
              <w:top w:val="single" w:sz="4" w:space="0" w:color="auto"/>
              <w:left w:val="single" w:sz="4" w:space="0" w:color="auto"/>
              <w:bottom w:val="single" w:sz="4" w:space="0" w:color="auto"/>
              <w:right w:val="single" w:sz="4" w:space="0" w:color="auto"/>
            </w:tcBorders>
            <w:vAlign w:val="center"/>
          </w:tcPr>
          <w:p w14:paraId="036A9147" w14:textId="77777777" w:rsidR="009371DF" w:rsidRPr="00193C53" w:rsidRDefault="009371DF" w:rsidP="003B199F">
            <w:pPr>
              <w:jc w:val="both"/>
              <w:rPr>
                <w:b/>
                <w:bCs/>
                <w:lang w:eastAsia="lt-LT"/>
              </w:rPr>
            </w:pPr>
            <w:r w:rsidRPr="00FF3B48">
              <w:rPr>
                <w:color w:val="0070C0"/>
              </w:rPr>
              <w:t>[</w:t>
            </w:r>
            <w:r w:rsidRPr="00FF3B48">
              <w:rPr>
                <w:i/>
                <w:iCs/>
                <w:color w:val="0070C0"/>
              </w:rPr>
              <w:t>Nurodyti</w:t>
            </w:r>
            <w:r>
              <w:rPr>
                <w:i/>
                <w:iCs/>
                <w:color w:val="0070C0"/>
              </w:rPr>
              <w:t xml:space="preserve">: </w:t>
            </w:r>
            <w:r w:rsidRPr="00FF3B48">
              <w:rPr>
                <w:i/>
                <w:iCs/>
                <w:color w:val="0070C0"/>
              </w:rPr>
              <w:t>įrenginio gamintoją, modelį</w:t>
            </w:r>
            <w:r w:rsidRPr="00FF3B48">
              <w:rPr>
                <w:color w:val="0070C0"/>
              </w:rPr>
              <w:t>]</w:t>
            </w:r>
            <w:r>
              <w:t>.</w:t>
            </w:r>
          </w:p>
        </w:tc>
      </w:tr>
      <w:tr w:rsidR="009371DF" w:rsidRPr="00D6452E" w14:paraId="3F974353" w14:textId="77777777" w:rsidTr="003B199F">
        <w:tc>
          <w:tcPr>
            <w:tcW w:w="725" w:type="dxa"/>
            <w:tcBorders>
              <w:top w:val="single" w:sz="4" w:space="0" w:color="auto"/>
              <w:left w:val="single" w:sz="4" w:space="0" w:color="auto"/>
              <w:bottom w:val="single" w:sz="4" w:space="0" w:color="auto"/>
              <w:right w:val="single" w:sz="4" w:space="0" w:color="auto"/>
            </w:tcBorders>
          </w:tcPr>
          <w:p w14:paraId="72D30CA4" w14:textId="77777777" w:rsidR="009371DF" w:rsidRPr="00D6452E" w:rsidRDefault="009371DF" w:rsidP="003B199F">
            <w:pPr>
              <w:ind w:left="34" w:hanging="5"/>
              <w:rPr>
                <w:rFonts w:ascii="Times" w:hAnsi="Times"/>
                <w:b/>
              </w:rPr>
            </w:pPr>
            <w:r w:rsidRPr="003C0A55">
              <w:rPr>
                <w:rFonts w:ascii="Times" w:hAnsi="Times"/>
                <w:bCs/>
              </w:rPr>
              <w:t>1.</w:t>
            </w:r>
            <w:r>
              <w:rPr>
                <w:rFonts w:ascii="Times" w:hAnsi="Times"/>
                <w:bCs/>
              </w:rPr>
              <w:t>2</w:t>
            </w:r>
            <w:r w:rsidRPr="003C0A55">
              <w:rPr>
                <w:rFonts w:ascii="Times" w:hAnsi="Times"/>
                <w:bCs/>
              </w:rPr>
              <w:t>.</w:t>
            </w:r>
          </w:p>
        </w:tc>
        <w:tc>
          <w:tcPr>
            <w:tcW w:w="1985" w:type="dxa"/>
            <w:tcBorders>
              <w:top w:val="single" w:sz="4" w:space="0" w:color="auto"/>
              <w:left w:val="single" w:sz="4" w:space="0" w:color="auto"/>
              <w:bottom w:val="single" w:sz="4" w:space="0" w:color="auto"/>
              <w:right w:val="single" w:sz="4" w:space="0" w:color="auto"/>
            </w:tcBorders>
          </w:tcPr>
          <w:p w14:paraId="2598F780" w14:textId="77777777" w:rsidR="009371DF" w:rsidRPr="00997AAA" w:rsidRDefault="009371DF" w:rsidP="003B199F">
            <w:pPr>
              <w:jc w:val="both"/>
              <w:rPr>
                <w:rFonts w:ascii="Times" w:hAnsi="Times"/>
                <w:bCs/>
              </w:rPr>
            </w:pPr>
            <w:r w:rsidRPr="00997AAA">
              <w:rPr>
                <w:bCs/>
              </w:rPr>
              <w:t>Išleidimo metai</w:t>
            </w:r>
          </w:p>
        </w:tc>
        <w:tc>
          <w:tcPr>
            <w:tcW w:w="3534" w:type="dxa"/>
            <w:tcBorders>
              <w:top w:val="single" w:sz="4" w:space="0" w:color="auto"/>
              <w:left w:val="single" w:sz="4" w:space="0" w:color="auto"/>
              <w:bottom w:val="single" w:sz="4" w:space="0" w:color="auto"/>
              <w:right w:val="single" w:sz="4" w:space="0" w:color="auto"/>
            </w:tcBorders>
          </w:tcPr>
          <w:p w14:paraId="785BB027" w14:textId="77777777" w:rsidR="009371DF" w:rsidRPr="00D6452E" w:rsidRDefault="009371DF" w:rsidP="003B199F">
            <w:pPr>
              <w:jc w:val="both"/>
              <w:rPr>
                <w:rFonts w:ascii="Times" w:hAnsi="Times"/>
                <w:b/>
              </w:rPr>
            </w:pPr>
            <w:r w:rsidRPr="002C47A7">
              <w:t>Ne ankščiau kaip 202</w:t>
            </w:r>
            <w:r>
              <w:t>5</w:t>
            </w:r>
            <w:r w:rsidRPr="002C47A7">
              <w:t xml:space="preserve"> m.</w:t>
            </w:r>
          </w:p>
        </w:tc>
        <w:tc>
          <w:tcPr>
            <w:tcW w:w="3395" w:type="dxa"/>
            <w:tcBorders>
              <w:top w:val="single" w:sz="4" w:space="0" w:color="auto"/>
              <w:left w:val="single" w:sz="4" w:space="0" w:color="auto"/>
              <w:bottom w:val="single" w:sz="4" w:space="0" w:color="auto"/>
              <w:right w:val="single" w:sz="4" w:space="0" w:color="auto"/>
            </w:tcBorders>
            <w:vAlign w:val="center"/>
          </w:tcPr>
          <w:p w14:paraId="7081D362" w14:textId="77777777" w:rsidR="009371DF" w:rsidRPr="00B02029" w:rsidRDefault="009371DF" w:rsidP="003B199F">
            <w:pPr>
              <w:jc w:val="both"/>
              <w:rPr>
                <w:lang w:eastAsia="lt-LT"/>
              </w:rPr>
            </w:pPr>
            <w:r>
              <w:rPr>
                <w:lang w:eastAsia="lt-LT"/>
              </w:rPr>
              <w:t xml:space="preserve">Išleidimo metai – </w:t>
            </w:r>
            <w:r w:rsidRPr="00FF3B48">
              <w:rPr>
                <w:color w:val="0070C0"/>
              </w:rPr>
              <w:t>[</w:t>
            </w:r>
            <w:r w:rsidRPr="00FF3B48">
              <w:rPr>
                <w:i/>
                <w:iCs/>
                <w:color w:val="0070C0"/>
              </w:rPr>
              <w:t>nurodyti</w:t>
            </w:r>
            <w:r w:rsidRPr="00FF3B48">
              <w:rPr>
                <w:color w:val="0070C0"/>
              </w:rPr>
              <w:t>]</w:t>
            </w:r>
            <w:r>
              <w:t xml:space="preserve"> m. </w:t>
            </w:r>
          </w:p>
        </w:tc>
      </w:tr>
      <w:tr w:rsidR="009371DF" w:rsidRPr="00D6452E" w14:paraId="3920D635" w14:textId="77777777" w:rsidTr="003B199F">
        <w:tc>
          <w:tcPr>
            <w:tcW w:w="725" w:type="dxa"/>
            <w:tcBorders>
              <w:top w:val="single" w:sz="4" w:space="0" w:color="auto"/>
              <w:left w:val="single" w:sz="4" w:space="0" w:color="auto"/>
              <w:bottom w:val="single" w:sz="4" w:space="0" w:color="auto"/>
              <w:right w:val="single" w:sz="4" w:space="0" w:color="auto"/>
            </w:tcBorders>
          </w:tcPr>
          <w:p w14:paraId="28FE9036" w14:textId="77777777" w:rsidR="009371DF" w:rsidRPr="00D6452E" w:rsidRDefault="009371DF" w:rsidP="003B199F">
            <w:pPr>
              <w:ind w:left="34" w:hanging="5"/>
              <w:rPr>
                <w:rFonts w:ascii="Times" w:hAnsi="Times"/>
                <w:b/>
              </w:rPr>
            </w:pPr>
            <w:r w:rsidRPr="003C0A55">
              <w:rPr>
                <w:rFonts w:ascii="Times" w:hAnsi="Times"/>
                <w:bCs/>
              </w:rPr>
              <w:t>1.</w:t>
            </w:r>
            <w:r>
              <w:rPr>
                <w:rFonts w:ascii="Times" w:hAnsi="Times"/>
                <w:bCs/>
              </w:rPr>
              <w:t>3</w:t>
            </w:r>
            <w:r w:rsidRPr="003C0A55">
              <w:rPr>
                <w:rFonts w:ascii="Times" w:hAnsi="Times"/>
                <w:bCs/>
              </w:rPr>
              <w:t>.</w:t>
            </w:r>
          </w:p>
        </w:tc>
        <w:tc>
          <w:tcPr>
            <w:tcW w:w="1985" w:type="dxa"/>
            <w:tcBorders>
              <w:top w:val="single" w:sz="4" w:space="0" w:color="auto"/>
              <w:left w:val="single" w:sz="4" w:space="0" w:color="auto"/>
              <w:bottom w:val="single" w:sz="4" w:space="0" w:color="auto"/>
              <w:right w:val="single" w:sz="4" w:space="0" w:color="auto"/>
            </w:tcBorders>
          </w:tcPr>
          <w:p w14:paraId="48EF1EEA" w14:textId="77777777" w:rsidR="009371DF" w:rsidRPr="00997AAA" w:rsidRDefault="009371DF" w:rsidP="003B199F">
            <w:pPr>
              <w:jc w:val="both"/>
              <w:rPr>
                <w:rFonts w:ascii="Times" w:hAnsi="Times"/>
                <w:bCs/>
              </w:rPr>
            </w:pPr>
            <w:r w:rsidRPr="00997AAA">
              <w:rPr>
                <w:bCs/>
              </w:rPr>
              <w:t>Procesorius</w:t>
            </w:r>
          </w:p>
        </w:tc>
        <w:tc>
          <w:tcPr>
            <w:tcW w:w="3534" w:type="dxa"/>
            <w:tcBorders>
              <w:top w:val="single" w:sz="4" w:space="0" w:color="auto"/>
              <w:left w:val="single" w:sz="4" w:space="0" w:color="auto"/>
              <w:bottom w:val="single" w:sz="4" w:space="0" w:color="auto"/>
              <w:right w:val="single" w:sz="4" w:space="0" w:color="auto"/>
            </w:tcBorders>
          </w:tcPr>
          <w:p w14:paraId="1881D2CC" w14:textId="77777777" w:rsidR="009371DF" w:rsidRPr="002C47A7" w:rsidRDefault="009371DF" w:rsidP="003B199F">
            <w:pPr>
              <w:autoSpaceDE w:val="0"/>
              <w:autoSpaceDN w:val="0"/>
              <w:adjustRightInd w:val="0"/>
              <w:ind w:right="127"/>
              <w:jc w:val="both"/>
            </w:pPr>
            <w:r>
              <w:t>N</w:t>
            </w:r>
            <w:r w:rsidRPr="002C47A7">
              <w:t>e mažiau kaip 1</w:t>
            </w:r>
            <w:r>
              <w:t>2</w:t>
            </w:r>
            <w:r w:rsidRPr="002C47A7">
              <w:t xml:space="preserve"> branduolių, ne mažiau kaip x64 architektūros, turi palaikyti 32 ir 64 bitų operacines sistemas ir taikomąsias programas.</w:t>
            </w:r>
          </w:p>
          <w:p w14:paraId="4780A324" w14:textId="77777777" w:rsidR="009371DF" w:rsidRPr="002C47A7" w:rsidRDefault="009371DF" w:rsidP="003B199F">
            <w:pPr>
              <w:autoSpaceDE w:val="0"/>
              <w:autoSpaceDN w:val="0"/>
              <w:adjustRightInd w:val="0"/>
              <w:ind w:right="125"/>
              <w:jc w:val="both"/>
            </w:pPr>
            <w:r w:rsidRPr="002C47A7">
              <w:t>Procesoriaus našumas pagal „</w:t>
            </w:r>
            <w:proofErr w:type="spellStart"/>
            <w:r w:rsidRPr="002C47A7">
              <w:t>Passmark</w:t>
            </w:r>
            <w:proofErr w:type="spellEnd"/>
            <w:r w:rsidRPr="002C47A7">
              <w:t xml:space="preserve"> CPU Mark“ testą (http://www.cpubenchmark.net) ne mažesnis kaip 17</w:t>
            </w:r>
            <w:r>
              <w:t>250</w:t>
            </w:r>
            <w:r w:rsidRPr="002C47A7">
              <w:t xml:space="preserve"> taškų.</w:t>
            </w:r>
          </w:p>
          <w:p w14:paraId="1C666C8A" w14:textId="77777777" w:rsidR="006C1715" w:rsidRDefault="009371DF" w:rsidP="003B199F">
            <w:pPr>
              <w:jc w:val="both"/>
            </w:pPr>
            <w:r w:rsidRPr="002C47A7">
              <w:t xml:space="preserve">Kompiuterio </w:t>
            </w:r>
            <w:r w:rsidRPr="009868A6">
              <w:t xml:space="preserve">procesoriaus išleidimo į rinką data ne anksčiau nei 2025 metų pirmas ketvirtis. </w:t>
            </w:r>
          </w:p>
          <w:p w14:paraId="2CFF7D69" w14:textId="5AA5DAEF" w:rsidR="009371DF" w:rsidRPr="00D6452E" w:rsidRDefault="009371DF" w:rsidP="003B199F">
            <w:pPr>
              <w:jc w:val="both"/>
              <w:rPr>
                <w:rFonts w:ascii="Times" w:hAnsi="Times"/>
                <w:b/>
              </w:rPr>
            </w:pPr>
          </w:p>
        </w:tc>
        <w:tc>
          <w:tcPr>
            <w:tcW w:w="3395" w:type="dxa"/>
            <w:tcBorders>
              <w:top w:val="single" w:sz="4" w:space="0" w:color="auto"/>
              <w:left w:val="single" w:sz="4" w:space="0" w:color="auto"/>
              <w:bottom w:val="single" w:sz="4" w:space="0" w:color="auto"/>
              <w:right w:val="single" w:sz="4" w:space="0" w:color="auto"/>
            </w:tcBorders>
          </w:tcPr>
          <w:p w14:paraId="607AFD1C" w14:textId="77777777" w:rsidR="009371DF" w:rsidRDefault="009371DF" w:rsidP="003B199F">
            <w:pPr>
              <w:autoSpaceDE w:val="0"/>
              <w:autoSpaceDN w:val="0"/>
              <w:adjustRightInd w:val="0"/>
              <w:ind w:right="127"/>
              <w:jc w:val="both"/>
            </w:pPr>
            <w:r w:rsidRPr="00FF3B48">
              <w:rPr>
                <w:color w:val="0070C0"/>
                <w:lang w:eastAsia="lt-LT"/>
              </w:rPr>
              <w:t>[</w:t>
            </w:r>
            <w:r w:rsidRPr="00FF3B48">
              <w:rPr>
                <w:i/>
                <w:iCs/>
                <w:color w:val="0070C0"/>
                <w:lang w:eastAsia="lt-LT"/>
              </w:rPr>
              <w:t>Nurodyti</w:t>
            </w:r>
            <w:r w:rsidRPr="00FF3B48">
              <w:rPr>
                <w:color w:val="0070C0"/>
                <w:lang w:eastAsia="lt-LT"/>
              </w:rPr>
              <w:t xml:space="preserve">] </w:t>
            </w:r>
            <w:r>
              <w:rPr>
                <w:lang w:eastAsia="lt-LT"/>
              </w:rPr>
              <w:t xml:space="preserve">branduolių, </w:t>
            </w:r>
            <w:r w:rsidRPr="00FF3B48">
              <w:rPr>
                <w:color w:val="0070C0"/>
              </w:rPr>
              <w:t>[</w:t>
            </w:r>
            <w:r w:rsidRPr="00FF3B48">
              <w:rPr>
                <w:i/>
                <w:iCs/>
                <w:color w:val="0070C0"/>
              </w:rPr>
              <w:t>nurodyti</w:t>
            </w:r>
            <w:r w:rsidRPr="00FF3B48">
              <w:rPr>
                <w:color w:val="0070C0"/>
              </w:rPr>
              <w:t xml:space="preserve">] </w:t>
            </w:r>
            <w:r>
              <w:rPr>
                <w:lang w:eastAsia="lt-LT"/>
              </w:rPr>
              <w:t xml:space="preserve">architektūros, palaiko </w:t>
            </w:r>
            <w:r w:rsidRPr="00FF3B48">
              <w:rPr>
                <w:color w:val="0070C0"/>
              </w:rPr>
              <w:t>[</w:t>
            </w:r>
            <w:r w:rsidRPr="00FF3B48">
              <w:rPr>
                <w:i/>
                <w:iCs/>
                <w:color w:val="0070C0"/>
              </w:rPr>
              <w:t>nurodyti</w:t>
            </w:r>
            <w:r w:rsidRPr="00FF3B48">
              <w:rPr>
                <w:color w:val="0070C0"/>
              </w:rPr>
              <w:t xml:space="preserve">] </w:t>
            </w:r>
            <w:r w:rsidRPr="002C47A7">
              <w:t>bitų operacines sistemas ir taikomąsias programas.</w:t>
            </w:r>
          </w:p>
          <w:p w14:paraId="694CFE73" w14:textId="77777777" w:rsidR="009371DF" w:rsidRDefault="009371DF" w:rsidP="003B199F">
            <w:pPr>
              <w:jc w:val="both"/>
            </w:pPr>
            <w:r w:rsidRPr="002C47A7">
              <w:t>Procesoriaus našumas pagal „</w:t>
            </w:r>
            <w:proofErr w:type="spellStart"/>
            <w:r w:rsidRPr="002C47A7">
              <w:t>Passmark</w:t>
            </w:r>
            <w:proofErr w:type="spellEnd"/>
            <w:r w:rsidRPr="002C47A7">
              <w:t xml:space="preserve"> CPU Mark“ testą</w:t>
            </w:r>
            <w:r>
              <w:t xml:space="preserve"> </w:t>
            </w:r>
            <w:r w:rsidRPr="002C47A7">
              <w:t xml:space="preserve"> (</w:t>
            </w:r>
            <w:hyperlink r:id="rId8" w:history="1">
              <w:r w:rsidRPr="004B348F">
                <w:rPr>
                  <w:rStyle w:val="Hipersaitas"/>
                </w:rPr>
                <w:t>http://www.cpubenchmark.net</w:t>
              </w:r>
            </w:hyperlink>
            <w:r w:rsidRPr="002C47A7">
              <w:t>)</w:t>
            </w:r>
            <w:r>
              <w:t xml:space="preserve"> – </w:t>
            </w:r>
            <w:r w:rsidRPr="00FF3B48">
              <w:rPr>
                <w:color w:val="0070C0"/>
              </w:rPr>
              <w:t>[</w:t>
            </w:r>
            <w:r w:rsidRPr="00FF3B48">
              <w:rPr>
                <w:i/>
                <w:iCs/>
                <w:color w:val="0070C0"/>
              </w:rPr>
              <w:t>nurodyti</w:t>
            </w:r>
            <w:r w:rsidRPr="00FF3B48">
              <w:rPr>
                <w:color w:val="0070C0"/>
              </w:rPr>
              <w:t xml:space="preserve">] </w:t>
            </w:r>
            <w:r>
              <w:t>taškų.</w:t>
            </w:r>
          </w:p>
          <w:p w14:paraId="49CA7577" w14:textId="162AF4E2" w:rsidR="009371DF" w:rsidRPr="00FF3B48" w:rsidRDefault="009371DF" w:rsidP="003B199F">
            <w:pPr>
              <w:jc w:val="both"/>
              <w:rPr>
                <w:color w:val="0070C0"/>
              </w:rPr>
            </w:pPr>
            <w:r w:rsidRPr="002C47A7">
              <w:t>Kompiuterio procesoriaus išleidim</w:t>
            </w:r>
            <w:r>
              <w:t>as</w:t>
            </w:r>
            <w:r w:rsidRPr="002C47A7">
              <w:t xml:space="preserve"> į rinką</w:t>
            </w:r>
            <w:r>
              <w:t xml:space="preserve"> – </w:t>
            </w:r>
            <w:r w:rsidRPr="00FF3B48">
              <w:rPr>
                <w:color w:val="0070C0"/>
              </w:rPr>
              <w:t>[</w:t>
            </w:r>
            <w:r w:rsidRPr="00FF3B48">
              <w:rPr>
                <w:i/>
                <w:iCs/>
                <w:color w:val="0070C0"/>
              </w:rPr>
              <w:t>nurodyti metus</w:t>
            </w:r>
            <w:r w:rsidRPr="00FF3B48">
              <w:rPr>
                <w:color w:val="0070C0"/>
              </w:rPr>
              <w:t xml:space="preserve">] </w:t>
            </w:r>
          </w:p>
          <w:p w14:paraId="77094173" w14:textId="27CCEF3F" w:rsidR="009371DF" w:rsidRPr="006610A1" w:rsidRDefault="009371DF" w:rsidP="003B199F">
            <w:pPr>
              <w:jc w:val="both"/>
              <w:rPr>
                <w:lang w:eastAsia="lt-LT"/>
              </w:rPr>
            </w:pPr>
            <w:r w:rsidRPr="00FF3B48">
              <w:rPr>
                <w:color w:val="0070C0"/>
              </w:rPr>
              <w:t>[</w:t>
            </w:r>
            <w:r w:rsidRPr="00FF3B48">
              <w:rPr>
                <w:i/>
                <w:iCs/>
                <w:color w:val="0070C0"/>
              </w:rPr>
              <w:t xml:space="preserve">Nurodyti procesoriaus </w:t>
            </w:r>
            <w:r w:rsidRPr="009868A6">
              <w:rPr>
                <w:i/>
                <w:iCs/>
                <w:color w:val="2E74B5" w:themeColor="accent5" w:themeShade="BF"/>
              </w:rPr>
              <w:t>gamintoją, tipą, pavadinimą, dažnį, sparčiosios atminties dydį</w:t>
            </w:r>
            <w:r w:rsidRPr="009868A6">
              <w:rPr>
                <w:color w:val="2E74B5" w:themeColor="accent5" w:themeShade="BF"/>
              </w:rPr>
              <w:t>]</w:t>
            </w:r>
            <w:r w:rsidR="00990ED2" w:rsidRPr="009868A6">
              <w:rPr>
                <w:color w:val="2E74B5" w:themeColor="accent5" w:themeShade="BF"/>
              </w:rPr>
              <w:t xml:space="preserve"> </w:t>
            </w:r>
          </w:p>
        </w:tc>
      </w:tr>
      <w:tr w:rsidR="009371DF" w:rsidRPr="00D6452E" w14:paraId="7587E8DA" w14:textId="77777777" w:rsidTr="003B199F">
        <w:tc>
          <w:tcPr>
            <w:tcW w:w="725" w:type="dxa"/>
            <w:tcBorders>
              <w:top w:val="single" w:sz="4" w:space="0" w:color="auto"/>
              <w:left w:val="single" w:sz="4" w:space="0" w:color="auto"/>
              <w:bottom w:val="single" w:sz="4" w:space="0" w:color="auto"/>
              <w:right w:val="single" w:sz="4" w:space="0" w:color="auto"/>
            </w:tcBorders>
          </w:tcPr>
          <w:p w14:paraId="3BC68BCA" w14:textId="77777777" w:rsidR="009371DF" w:rsidRPr="00D6452E" w:rsidRDefault="009371DF" w:rsidP="003B199F">
            <w:pPr>
              <w:ind w:left="34" w:hanging="5"/>
              <w:rPr>
                <w:rFonts w:ascii="Times" w:hAnsi="Times"/>
                <w:b/>
              </w:rPr>
            </w:pPr>
            <w:r w:rsidRPr="003C0A55">
              <w:rPr>
                <w:rFonts w:ascii="Times" w:hAnsi="Times"/>
                <w:bCs/>
              </w:rPr>
              <w:lastRenderedPageBreak/>
              <w:t>1.</w:t>
            </w:r>
            <w:r>
              <w:rPr>
                <w:rFonts w:ascii="Times" w:hAnsi="Times"/>
                <w:bCs/>
              </w:rPr>
              <w:t>4</w:t>
            </w:r>
            <w:r w:rsidRPr="003C0A55">
              <w:rPr>
                <w:rFonts w:ascii="Times" w:hAnsi="Times"/>
                <w:bCs/>
              </w:rPr>
              <w:t>.</w:t>
            </w:r>
          </w:p>
        </w:tc>
        <w:tc>
          <w:tcPr>
            <w:tcW w:w="1985" w:type="dxa"/>
            <w:tcBorders>
              <w:top w:val="single" w:sz="4" w:space="0" w:color="auto"/>
              <w:left w:val="single" w:sz="4" w:space="0" w:color="auto"/>
              <w:bottom w:val="single" w:sz="4" w:space="0" w:color="auto"/>
              <w:right w:val="single" w:sz="4" w:space="0" w:color="auto"/>
            </w:tcBorders>
          </w:tcPr>
          <w:p w14:paraId="4AEDAABC" w14:textId="77777777" w:rsidR="009371DF" w:rsidRPr="00997AAA" w:rsidRDefault="009371DF" w:rsidP="003B199F">
            <w:pPr>
              <w:jc w:val="both"/>
              <w:rPr>
                <w:rFonts w:ascii="Times" w:hAnsi="Times"/>
                <w:bCs/>
              </w:rPr>
            </w:pPr>
            <w:r w:rsidRPr="00997AAA">
              <w:rPr>
                <w:bCs/>
              </w:rPr>
              <w:t>Operatyvioji atmintis</w:t>
            </w:r>
          </w:p>
        </w:tc>
        <w:tc>
          <w:tcPr>
            <w:tcW w:w="3534" w:type="dxa"/>
            <w:tcBorders>
              <w:top w:val="single" w:sz="4" w:space="0" w:color="auto"/>
              <w:left w:val="single" w:sz="4" w:space="0" w:color="auto"/>
              <w:bottom w:val="single" w:sz="4" w:space="0" w:color="auto"/>
              <w:right w:val="single" w:sz="4" w:space="0" w:color="auto"/>
            </w:tcBorders>
          </w:tcPr>
          <w:p w14:paraId="1ABBCCC9" w14:textId="77777777" w:rsidR="009371DF" w:rsidRPr="00D6452E" w:rsidRDefault="009371DF" w:rsidP="003B199F">
            <w:pPr>
              <w:jc w:val="both"/>
              <w:rPr>
                <w:rFonts w:ascii="Times" w:hAnsi="Times"/>
                <w:b/>
              </w:rPr>
            </w:pPr>
            <w:r w:rsidRPr="002C47A7">
              <w:t>Ne mažiau nei 16 GB DDR</w:t>
            </w:r>
            <w:r>
              <w:t>5</w:t>
            </w:r>
            <w:r w:rsidRPr="002C47A7">
              <w:t xml:space="preserve"> arba geriau. Su galimybe praplėsti ne mažiau kaip iki </w:t>
            </w:r>
            <w:r>
              <w:t>64</w:t>
            </w:r>
            <w:r w:rsidRPr="002C47A7">
              <w:t xml:space="preserve"> GB.</w:t>
            </w:r>
          </w:p>
        </w:tc>
        <w:tc>
          <w:tcPr>
            <w:tcW w:w="3395" w:type="dxa"/>
            <w:tcBorders>
              <w:top w:val="single" w:sz="4" w:space="0" w:color="auto"/>
              <w:left w:val="single" w:sz="4" w:space="0" w:color="auto"/>
              <w:bottom w:val="single" w:sz="4" w:space="0" w:color="auto"/>
              <w:right w:val="single" w:sz="4" w:space="0" w:color="auto"/>
            </w:tcBorders>
          </w:tcPr>
          <w:p w14:paraId="31ABF05F" w14:textId="77777777" w:rsidR="009371DF" w:rsidRDefault="009371DF" w:rsidP="003B199F">
            <w:pPr>
              <w:jc w:val="both"/>
            </w:pPr>
            <w:r w:rsidRPr="00FF3B48">
              <w:rPr>
                <w:color w:val="0070C0"/>
                <w:lang w:eastAsia="lt-LT"/>
              </w:rPr>
              <w:t>[</w:t>
            </w:r>
            <w:r w:rsidRPr="00FF3B48">
              <w:rPr>
                <w:i/>
                <w:iCs/>
                <w:color w:val="0070C0"/>
                <w:lang w:eastAsia="lt-LT"/>
              </w:rPr>
              <w:t>Nurodyti</w:t>
            </w:r>
            <w:r w:rsidRPr="00FF3B48">
              <w:rPr>
                <w:color w:val="0070C0"/>
                <w:lang w:eastAsia="lt-LT"/>
              </w:rPr>
              <w:t xml:space="preserve">] </w:t>
            </w:r>
            <w:r w:rsidRPr="002C47A7">
              <w:t>GB DDR</w:t>
            </w:r>
            <w:r>
              <w:t xml:space="preserve">5. </w:t>
            </w:r>
          </w:p>
          <w:p w14:paraId="2C312C94" w14:textId="77777777" w:rsidR="009371DF" w:rsidRPr="00EB5007" w:rsidRDefault="009371DF" w:rsidP="003B199F">
            <w:pPr>
              <w:jc w:val="both"/>
              <w:rPr>
                <w:b/>
                <w:bCs/>
                <w:lang w:eastAsia="lt-LT"/>
              </w:rPr>
            </w:pPr>
            <w:r>
              <w:rPr>
                <w:lang w:eastAsia="lt-LT"/>
              </w:rPr>
              <w:t>[</w:t>
            </w:r>
            <w:r w:rsidRPr="003A147B">
              <w:rPr>
                <w:i/>
                <w:iCs/>
                <w:color w:val="0070C0"/>
                <w:lang w:eastAsia="lt-LT"/>
              </w:rPr>
              <w:t>Nurodyti</w:t>
            </w:r>
            <w:r>
              <w:rPr>
                <w:i/>
                <w:iCs/>
                <w:color w:val="0070C0"/>
                <w:lang w:eastAsia="lt-LT"/>
              </w:rPr>
              <w:t xml:space="preserve"> turi </w:t>
            </w:r>
            <w:r w:rsidRPr="002C47A7">
              <w:t>galimyb</w:t>
            </w:r>
            <w:r>
              <w:t>ę</w:t>
            </w:r>
            <w:r w:rsidRPr="002C47A7">
              <w:t xml:space="preserve"> praplėsti ne mažiau kaip iki </w:t>
            </w:r>
            <w:r w:rsidRPr="00FF3B48">
              <w:rPr>
                <w:color w:val="0070C0"/>
              </w:rPr>
              <w:t>[</w:t>
            </w:r>
            <w:r w:rsidRPr="00FF3B48">
              <w:rPr>
                <w:i/>
                <w:iCs/>
                <w:color w:val="0070C0"/>
              </w:rPr>
              <w:t>nurodyti</w:t>
            </w:r>
            <w:r w:rsidRPr="00FF3B48">
              <w:rPr>
                <w:color w:val="0070C0"/>
              </w:rPr>
              <w:t>]</w:t>
            </w:r>
            <w:r>
              <w:t xml:space="preserve"> </w:t>
            </w:r>
            <w:r w:rsidRPr="002C47A7">
              <w:t xml:space="preserve"> GB</w:t>
            </w:r>
            <w:r>
              <w:t xml:space="preserve"> </w:t>
            </w:r>
            <w:r>
              <w:rPr>
                <w:i/>
                <w:iCs/>
                <w:color w:val="0070C0"/>
                <w:lang w:eastAsia="lt-LT"/>
              </w:rPr>
              <w:t>/ neturi galimybės</w:t>
            </w:r>
            <w:r>
              <w:t>].</w:t>
            </w:r>
          </w:p>
        </w:tc>
      </w:tr>
      <w:tr w:rsidR="009371DF" w:rsidRPr="00D6452E" w14:paraId="3F9BA99F" w14:textId="77777777" w:rsidTr="003B199F">
        <w:tc>
          <w:tcPr>
            <w:tcW w:w="725" w:type="dxa"/>
            <w:tcBorders>
              <w:top w:val="single" w:sz="4" w:space="0" w:color="auto"/>
              <w:left w:val="single" w:sz="4" w:space="0" w:color="auto"/>
              <w:bottom w:val="single" w:sz="4" w:space="0" w:color="auto"/>
              <w:right w:val="single" w:sz="4" w:space="0" w:color="auto"/>
            </w:tcBorders>
          </w:tcPr>
          <w:p w14:paraId="79FCF126" w14:textId="77777777" w:rsidR="009371DF" w:rsidRPr="00D6452E" w:rsidRDefault="009371DF" w:rsidP="003B199F">
            <w:pPr>
              <w:ind w:left="34" w:hanging="5"/>
              <w:rPr>
                <w:rFonts w:ascii="Times" w:hAnsi="Times"/>
                <w:b/>
              </w:rPr>
            </w:pPr>
            <w:r w:rsidRPr="003C0A55">
              <w:rPr>
                <w:rFonts w:ascii="Times" w:hAnsi="Times"/>
                <w:bCs/>
              </w:rPr>
              <w:t>1.</w:t>
            </w:r>
            <w:r>
              <w:rPr>
                <w:rFonts w:ascii="Times" w:hAnsi="Times"/>
                <w:bCs/>
              </w:rPr>
              <w:t>5</w:t>
            </w:r>
            <w:r w:rsidRPr="003C0A55">
              <w:rPr>
                <w:rFonts w:ascii="Times" w:hAnsi="Times"/>
                <w:bCs/>
              </w:rPr>
              <w:t>.</w:t>
            </w:r>
          </w:p>
        </w:tc>
        <w:tc>
          <w:tcPr>
            <w:tcW w:w="1985" w:type="dxa"/>
            <w:tcBorders>
              <w:top w:val="single" w:sz="4" w:space="0" w:color="auto"/>
              <w:left w:val="single" w:sz="4" w:space="0" w:color="auto"/>
              <w:bottom w:val="single" w:sz="4" w:space="0" w:color="auto"/>
              <w:right w:val="single" w:sz="4" w:space="0" w:color="auto"/>
            </w:tcBorders>
          </w:tcPr>
          <w:p w14:paraId="77BC25AE" w14:textId="77777777" w:rsidR="009371DF" w:rsidRPr="00997AAA" w:rsidRDefault="009371DF" w:rsidP="003B199F">
            <w:pPr>
              <w:jc w:val="both"/>
              <w:rPr>
                <w:rFonts w:ascii="Times" w:hAnsi="Times"/>
                <w:bCs/>
              </w:rPr>
            </w:pPr>
            <w:r w:rsidRPr="00997AAA">
              <w:rPr>
                <w:bCs/>
              </w:rPr>
              <w:t>Vaizdo posistemė</w:t>
            </w:r>
          </w:p>
        </w:tc>
        <w:tc>
          <w:tcPr>
            <w:tcW w:w="3534" w:type="dxa"/>
            <w:tcBorders>
              <w:top w:val="single" w:sz="4" w:space="0" w:color="auto"/>
              <w:left w:val="single" w:sz="4" w:space="0" w:color="auto"/>
              <w:bottom w:val="single" w:sz="4" w:space="0" w:color="auto"/>
              <w:right w:val="single" w:sz="4" w:space="0" w:color="auto"/>
            </w:tcBorders>
          </w:tcPr>
          <w:p w14:paraId="07FE6D30" w14:textId="77777777" w:rsidR="009371DF" w:rsidRPr="00D6452E" w:rsidRDefault="009371DF" w:rsidP="003B199F">
            <w:pPr>
              <w:jc w:val="both"/>
              <w:rPr>
                <w:rFonts w:ascii="Times" w:hAnsi="Times"/>
                <w:b/>
              </w:rPr>
            </w:pPr>
            <w:r w:rsidRPr="002C47A7">
              <w:t xml:space="preserve">Integruota, palaikanti </w:t>
            </w:r>
            <w:proofErr w:type="spellStart"/>
            <w:r w:rsidRPr="002C47A7">
              <w:t>DirectX</w:t>
            </w:r>
            <w:proofErr w:type="spellEnd"/>
            <w:r w:rsidRPr="002C47A7">
              <w:t xml:space="preserve"> 12.</w:t>
            </w:r>
            <w:r>
              <w:t>2</w:t>
            </w:r>
            <w:r w:rsidRPr="002C47A7">
              <w:t xml:space="preserve">, </w:t>
            </w:r>
            <w:proofErr w:type="spellStart"/>
            <w:r w:rsidRPr="002C47A7">
              <w:t>Open</w:t>
            </w:r>
            <w:proofErr w:type="spellEnd"/>
            <w:r w:rsidRPr="002C47A7">
              <w:t xml:space="preserve"> GL</w:t>
            </w:r>
            <w:r>
              <w:t xml:space="preserve"> </w:t>
            </w:r>
            <w:r w:rsidRPr="002C47A7">
              <w:t xml:space="preserve">4.6, </w:t>
            </w:r>
            <w:proofErr w:type="spellStart"/>
            <w:r w:rsidRPr="002C47A7">
              <w:t>Open</w:t>
            </w:r>
            <w:proofErr w:type="spellEnd"/>
            <w:r w:rsidRPr="002C47A7">
              <w:t xml:space="preserve"> CL 3.0. Palaikanti darbą su </w:t>
            </w:r>
            <w:r>
              <w:t>3</w:t>
            </w:r>
            <w:r w:rsidRPr="002C47A7">
              <w:t xml:space="preserve"> monitoriais vienu metu.</w:t>
            </w:r>
          </w:p>
        </w:tc>
        <w:tc>
          <w:tcPr>
            <w:tcW w:w="3395" w:type="dxa"/>
            <w:tcBorders>
              <w:top w:val="single" w:sz="4" w:space="0" w:color="auto"/>
              <w:left w:val="single" w:sz="4" w:space="0" w:color="auto"/>
              <w:bottom w:val="single" w:sz="4" w:space="0" w:color="auto"/>
              <w:right w:val="single" w:sz="4" w:space="0" w:color="auto"/>
            </w:tcBorders>
          </w:tcPr>
          <w:p w14:paraId="46AF9058" w14:textId="77777777" w:rsidR="009371DF" w:rsidRPr="00083770" w:rsidRDefault="009371DF" w:rsidP="003B199F">
            <w:pPr>
              <w:jc w:val="both"/>
            </w:pPr>
            <w:r w:rsidRPr="0024765F">
              <w:rPr>
                <w:color w:val="0070C0"/>
                <w:lang w:eastAsia="lt-LT"/>
              </w:rPr>
              <w:t>[</w:t>
            </w:r>
            <w:r w:rsidRPr="003A147B">
              <w:rPr>
                <w:i/>
                <w:iCs/>
                <w:color w:val="0070C0"/>
                <w:lang w:eastAsia="lt-LT"/>
              </w:rPr>
              <w:t>Nurodyti</w:t>
            </w:r>
            <w:r>
              <w:rPr>
                <w:i/>
                <w:iCs/>
                <w:color w:val="0070C0"/>
                <w:lang w:eastAsia="lt-LT"/>
              </w:rPr>
              <w:t xml:space="preserve"> yra / nėra</w:t>
            </w:r>
            <w:r>
              <w:rPr>
                <w:color w:val="0070C0"/>
                <w:lang w:eastAsia="lt-LT"/>
              </w:rPr>
              <w:t>]</w:t>
            </w:r>
            <w:r>
              <w:rPr>
                <w:lang w:eastAsia="lt-LT"/>
              </w:rPr>
              <w:t>: integruota, palaiko:</w:t>
            </w:r>
          </w:p>
          <w:p w14:paraId="58416BDD" w14:textId="77777777" w:rsidR="009371DF" w:rsidRDefault="009371DF" w:rsidP="003B199F">
            <w:pPr>
              <w:jc w:val="both"/>
            </w:pPr>
            <w:proofErr w:type="spellStart"/>
            <w:r w:rsidRPr="002C47A7">
              <w:t>DirectX</w:t>
            </w:r>
            <w:proofErr w:type="spellEnd"/>
            <w:r w:rsidRPr="00FF3B48">
              <w:rPr>
                <w:color w:val="0070C0"/>
                <w:lang w:eastAsia="lt-LT"/>
              </w:rPr>
              <w:t xml:space="preserve"> [</w:t>
            </w:r>
            <w:r>
              <w:rPr>
                <w:i/>
                <w:iCs/>
                <w:color w:val="0070C0"/>
                <w:lang w:eastAsia="lt-LT"/>
              </w:rPr>
              <w:t>n</w:t>
            </w:r>
            <w:r w:rsidRPr="00FF3B48">
              <w:rPr>
                <w:i/>
                <w:iCs/>
                <w:color w:val="0070C0"/>
                <w:lang w:eastAsia="lt-LT"/>
              </w:rPr>
              <w:t>urodyti</w:t>
            </w:r>
            <w:r>
              <w:t xml:space="preserve"> </w:t>
            </w:r>
            <w:r w:rsidRPr="000C53D3">
              <w:rPr>
                <w:color w:val="0070C0"/>
              </w:rPr>
              <w:t>versij</w:t>
            </w:r>
            <w:r>
              <w:rPr>
                <w:color w:val="0070C0"/>
              </w:rPr>
              <w:t>ą</w:t>
            </w:r>
            <w:r w:rsidRPr="00FF3B48">
              <w:rPr>
                <w:color w:val="0070C0"/>
                <w:lang w:eastAsia="lt-LT"/>
              </w:rPr>
              <w:t>]</w:t>
            </w:r>
            <w:r>
              <w:t>,</w:t>
            </w:r>
          </w:p>
          <w:p w14:paraId="60D3ECB4" w14:textId="77777777" w:rsidR="009371DF" w:rsidRDefault="009371DF" w:rsidP="003B199F">
            <w:pPr>
              <w:jc w:val="both"/>
            </w:pPr>
            <w:proofErr w:type="spellStart"/>
            <w:r w:rsidRPr="002C47A7">
              <w:t>Open</w:t>
            </w:r>
            <w:proofErr w:type="spellEnd"/>
            <w:r w:rsidRPr="002C47A7">
              <w:t xml:space="preserve"> GL</w:t>
            </w:r>
            <w:r>
              <w:t xml:space="preserve"> </w:t>
            </w:r>
            <w:r w:rsidRPr="00FF3B48">
              <w:rPr>
                <w:color w:val="0070C0"/>
                <w:lang w:eastAsia="lt-LT"/>
              </w:rPr>
              <w:t>[</w:t>
            </w:r>
            <w:r>
              <w:rPr>
                <w:i/>
                <w:iCs/>
                <w:color w:val="0070C0"/>
                <w:lang w:eastAsia="lt-LT"/>
              </w:rPr>
              <w:t>n</w:t>
            </w:r>
            <w:r w:rsidRPr="00FF3B48">
              <w:rPr>
                <w:i/>
                <w:iCs/>
                <w:color w:val="0070C0"/>
                <w:lang w:eastAsia="lt-LT"/>
              </w:rPr>
              <w:t>urodyti</w:t>
            </w:r>
            <w:r>
              <w:t xml:space="preserve"> </w:t>
            </w:r>
            <w:r w:rsidRPr="000C53D3">
              <w:rPr>
                <w:color w:val="0070C0"/>
              </w:rPr>
              <w:t>versij</w:t>
            </w:r>
            <w:r>
              <w:rPr>
                <w:color w:val="0070C0"/>
              </w:rPr>
              <w:t>ą</w:t>
            </w:r>
            <w:r w:rsidRPr="00FF3B48">
              <w:rPr>
                <w:color w:val="0070C0"/>
                <w:lang w:eastAsia="lt-LT"/>
              </w:rPr>
              <w:t>]</w:t>
            </w:r>
            <w:r>
              <w:t>,</w:t>
            </w:r>
          </w:p>
          <w:p w14:paraId="3D2C930D" w14:textId="77777777" w:rsidR="009371DF" w:rsidRDefault="009371DF" w:rsidP="003B199F">
            <w:pPr>
              <w:jc w:val="both"/>
            </w:pPr>
            <w:proofErr w:type="spellStart"/>
            <w:r w:rsidRPr="002C47A7">
              <w:t>Open</w:t>
            </w:r>
            <w:proofErr w:type="spellEnd"/>
            <w:r w:rsidRPr="002C47A7">
              <w:t xml:space="preserve"> </w:t>
            </w:r>
            <w:r>
              <w:t>C</w:t>
            </w:r>
            <w:r w:rsidRPr="002C47A7">
              <w:t>L</w:t>
            </w:r>
            <w:r>
              <w:t xml:space="preserve"> </w:t>
            </w:r>
            <w:r w:rsidRPr="00FF3B48">
              <w:rPr>
                <w:color w:val="0070C0"/>
                <w:lang w:eastAsia="lt-LT"/>
              </w:rPr>
              <w:t>[</w:t>
            </w:r>
            <w:r>
              <w:rPr>
                <w:i/>
                <w:iCs/>
                <w:color w:val="0070C0"/>
                <w:lang w:eastAsia="lt-LT"/>
              </w:rPr>
              <w:t>n</w:t>
            </w:r>
            <w:r w:rsidRPr="00FF3B48">
              <w:rPr>
                <w:i/>
                <w:iCs/>
                <w:color w:val="0070C0"/>
                <w:lang w:eastAsia="lt-LT"/>
              </w:rPr>
              <w:t>urodyti</w:t>
            </w:r>
            <w:r>
              <w:t xml:space="preserve"> </w:t>
            </w:r>
            <w:r w:rsidRPr="000C53D3">
              <w:rPr>
                <w:color w:val="0070C0"/>
              </w:rPr>
              <w:t>versij</w:t>
            </w:r>
            <w:r>
              <w:rPr>
                <w:color w:val="0070C0"/>
              </w:rPr>
              <w:t>ą</w:t>
            </w:r>
            <w:r w:rsidRPr="00FF3B48">
              <w:rPr>
                <w:color w:val="0070C0"/>
                <w:lang w:eastAsia="lt-LT"/>
              </w:rPr>
              <w:t>]</w:t>
            </w:r>
            <w:r>
              <w:t>.</w:t>
            </w:r>
          </w:p>
          <w:p w14:paraId="72123582" w14:textId="77777777" w:rsidR="009371DF" w:rsidRPr="000C53D3" w:rsidRDefault="009371DF" w:rsidP="003B199F">
            <w:pPr>
              <w:jc w:val="both"/>
            </w:pPr>
            <w:r w:rsidRPr="002C47A7">
              <w:t>Palaikanti darbą su</w:t>
            </w:r>
            <w:r>
              <w:t xml:space="preserve"> </w:t>
            </w:r>
            <w:r w:rsidRPr="00FF3B48">
              <w:rPr>
                <w:color w:val="0070C0"/>
              </w:rPr>
              <w:t>[</w:t>
            </w:r>
            <w:r w:rsidRPr="00FF3B48">
              <w:rPr>
                <w:i/>
                <w:iCs/>
                <w:color w:val="0070C0"/>
              </w:rPr>
              <w:t>nurodyti</w:t>
            </w:r>
            <w:r w:rsidRPr="00FF3B48">
              <w:rPr>
                <w:color w:val="0070C0"/>
              </w:rPr>
              <w:t xml:space="preserve">] </w:t>
            </w:r>
            <w:r w:rsidRPr="002C47A7">
              <w:t xml:space="preserve"> monitoriais vienu metu.</w:t>
            </w:r>
          </w:p>
        </w:tc>
      </w:tr>
      <w:tr w:rsidR="009371DF" w:rsidRPr="00D6452E" w14:paraId="236A9553" w14:textId="77777777" w:rsidTr="003B199F">
        <w:tc>
          <w:tcPr>
            <w:tcW w:w="725" w:type="dxa"/>
            <w:tcBorders>
              <w:top w:val="single" w:sz="4" w:space="0" w:color="auto"/>
              <w:left w:val="single" w:sz="4" w:space="0" w:color="auto"/>
              <w:bottom w:val="single" w:sz="4" w:space="0" w:color="auto"/>
              <w:right w:val="single" w:sz="4" w:space="0" w:color="auto"/>
            </w:tcBorders>
          </w:tcPr>
          <w:p w14:paraId="51C71A18" w14:textId="77777777" w:rsidR="009371DF" w:rsidRPr="00D6452E" w:rsidRDefault="009371DF" w:rsidP="003B199F">
            <w:pPr>
              <w:ind w:left="34" w:hanging="5"/>
              <w:rPr>
                <w:rFonts w:ascii="Times" w:hAnsi="Times"/>
                <w:b/>
              </w:rPr>
            </w:pPr>
            <w:r w:rsidRPr="003C0A55">
              <w:rPr>
                <w:rFonts w:ascii="Times" w:hAnsi="Times"/>
                <w:bCs/>
              </w:rPr>
              <w:t>1.</w:t>
            </w:r>
            <w:r>
              <w:rPr>
                <w:rFonts w:ascii="Times" w:hAnsi="Times"/>
                <w:bCs/>
              </w:rPr>
              <w:t>6</w:t>
            </w:r>
            <w:r w:rsidRPr="003C0A55">
              <w:rPr>
                <w:rFonts w:ascii="Times" w:hAnsi="Times"/>
                <w:bCs/>
              </w:rPr>
              <w:t>.</w:t>
            </w:r>
          </w:p>
        </w:tc>
        <w:tc>
          <w:tcPr>
            <w:tcW w:w="1985" w:type="dxa"/>
            <w:tcBorders>
              <w:top w:val="single" w:sz="4" w:space="0" w:color="auto"/>
              <w:left w:val="single" w:sz="4" w:space="0" w:color="auto"/>
              <w:bottom w:val="single" w:sz="4" w:space="0" w:color="auto"/>
              <w:right w:val="single" w:sz="4" w:space="0" w:color="auto"/>
            </w:tcBorders>
          </w:tcPr>
          <w:p w14:paraId="5E40E2AF" w14:textId="77777777" w:rsidR="009371DF" w:rsidRPr="00997AAA" w:rsidRDefault="009371DF" w:rsidP="003B199F">
            <w:pPr>
              <w:jc w:val="both"/>
              <w:rPr>
                <w:rFonts w:ascii="Times" w:hAnsi="Times"/>
                <w:bCs/>
              </w:rPr>
            </w:pPr>
            <w:r w:rsidRPr="00997AAA">
              <w:rPr>
                <w:bCs/>
              </w:rPr>
              <w:t>Vidiniai kaupikliai</w:t>
            </w:r>
          </w:p>
        </w:tc>
        <w:tc>
          <w:tcPr>
            <w:tcW w:w="3534" w:type="dxa"/>
            <w:tcBorders>
              <w:top w:val="single" w:sz="4" w:space="0" w:color="auto"/>
              <w:left w:val="single" w:sz="4" w:space="0" w:color="auto"/>
              <w:bottom w:val="single" w:sz="4" w:space="0" w:color="auto"/>
              <w:right w:val="single" w:sz="4" w:space="0" w:color="auto"/>
            </w:tcBorders>
          </w:tcPr>
          <w:p w14:paraId="7A4536DA" w14:textId="77777777" w:rsidR="009371DF" w:rsidRPr="00D6452E" w:rsidRDefault="009371DF" w:rsidP="003B199F">
            <w:pPr>
              <w:jc w:val="both"/>
              <w:rPr>
                <w:rFonts w:ascii="Times" w:hAnsi="Times"/>
                <w:b/>
              </w:rPr>
            </w:pPr>
            <w:r w:rsidRPr="002C47A7">
              <w:t>Ne mažiau kaip 1 vnt. 512 GB talpos SSD (</w:t>
            </w:r>
            <w:proofErr w:type="spellStart"/>
            <w:r w:rsidRPr="002C47A7">
              <w:t>PCIe</w:t>
            </w:r>
            <w:proofErr w:type="spellEnd"/>
            <w:r w:rsidRPr="002C47A7">
              <w:t xml:space="preserve"> </w:t>
            </w:r>
            <w:proofErr w:type="spellStart"/>
            <w:r w:rsidRPr="002C47A7">
              <w:t>NVMe</w:t>
            </w:r>
            <w:proofErr w:type="spellEnd"/>
            <w:r w:rsidRPr="002C47A7">
              <w:t xml:space="preserve"> tipo).</w:t>
            </w:r>
          </w:p>
        </w:tc>
        <w:tc>
          <w:tcPr>
            <w:tcW w:w="3395" w:type="dxa"/>
            <w:tcBorders>
              <w:top w:val="single" w:sz="4" w:space="0" w:color="auto"/>
              <w:left w:val="single" w:sz="4" w:space="0" w:color="auto"/>
              <w:bottom w:val="single" w:sz="4" w:space="0" w:color="auto"/>
              <w:right w:val="single" w:sz="4" w:space="0" w:color="auto"/>
            </w:tcBorders>
          </w:tcPr>
          <w:p w14:paraId="4C563CE2" w14:textId="77777777" w:rsidR="009371DF" w:rsidRPr="00681259" w:rsidRDefault="009371DF" w:rsidP="003B199F">
            <w:pPr>
              <w:jc w:val="both"/>
              <w:rPr>
                <w:b/>
                <w:bCs/>
                <w:lang w:eastAsia="lt-LT"/>
              </w:rPr>
            </w:pPr>
            <w:r w:rsidRPr="00FF3B48">
              <w:rPr>
                <w:color w:val="0070C0"/>
                <w:lang w:eastAsia="lt-LT"/>
              </w:rPr>
              <w:t>[</w:t>
            </w:r>
            <w:r w:rsidRPr="00FF3B48">
              <w:rPr>
                <w:i/>
                <w:iCs/>
                <w:color w:val="0070C0"/>
                <w:lang w:eastAsia="lt-LT"/>
              </w:rPr>
              <w:t>Nurodyti</w:t>
            </w:r>
            <w:r w:rsidRPr="00FF3B48">
              <w:rPr>
                <w:color w:val="0070C0"/>
                <w:lang w:eastAsia="lt-LT"/>
              </w:rPr>
              <w:t>]</w:t>
            </w:r>
            <w:r>
              <w:rPr>
                <w:color w:val="0070C0"/>
                <w:lang w:eastAsia="lt-LT"/>
              </w:rPr>
              <w:t xml:space="preserve"> </w:t>
            </w:r>
            <w:r>
              <w:rPr>
                <w:lang w:eastAsia="lt-LT"/>
              </w:rPr>
              <w:t xml:space="preserve">vnt., </w:t>
            </w:r>
            <w:r w:rsidRPr="00FF3B48">
              <w:rPr>
                <w:color w:val="0070C0"/>
              </w:rPr>
              <w:t>[</w:t>
            </w:r>
            <w:r w:rsidRPr="00FF3B48">
              <w:rPr>
                <w:i/>
                <w:iCs/>
                <w:color w:val="0070C0"/>
              </w:rPr>
              <w:t>nurodyti</w:t>
            </w:r>
            <w:r w:rsidRPr="00FF3B48">
              <w:rPr>
                <w:color w:val="0070C0"/>
              </w:rPr>
              <w:t>]</w:t>
            </w:r>
            <w:r>
              <w:t xml:space="preserve"> </w:t>
            </w:r>
            <w:r w:rsidRPr="002C47A7">
              <w:t xml:space="preserve"> </w:t>
            </w:r>
            <w:r>
              <w:t xml:space="preserve">GB talpos SSD </w:t>
            </w:r>
            <w:r w:rsidRPr="00FF3B48">
              <w:rPr>
                <w:color w:val="0070C0"/>
              </w:rPr>
              <w:t>[</w:t>
            </w:r>
            <w:r w:rsidRPr="00FF3B48">
              <w:rPr>
                <w:i/>
                <w:iCs/>
                <w:color w:val="0070C0"/>
              </w:rPr>
              <w:t>nurodyti</w:t>
            </w:r>
            <w:r>
              <w:rPr>
                <w:i/>
                <w:iCs/>
                <w:color w:val="0070C0"/>
              </w:rPr>
              <w:t xml:space="preserve"> tipą</w:t>
            </w:r>
            <w:r w:rsidRPr="00FF3B48">
              <w:rPr>
                <w:color w:val="0070C0"/>
              </w:rPr>
              <w:t>]</w:t>
            </w:r>
            <w:r w:rsidRPr="002C47A7">
              <w:t xml:space="preserve"> </w:t>
            </w:r>
          </w:p>
        </w:tc>
      </w:tr>
      <w:tr w:rsidR="009371DF" w:rsidRPr="00D6452E" w14:paraId="065CC80E" w14:textId="77777777" w:rsidTr="003B199F">
        <w:tc>
          <w:tcPr>
            <w:tcW w:w="725" w:type="dxa"/>
            <w:tcBorders>
              <w:top w:val="single" w:sz="4" w:space="0" w:color="auto"/>
              <w:left w:val="single" w:sz="4" w:space="0" w:color="auto"/>
              <w:bottom w:val="single" w:sz="4" w:space="0" w:color="auto"/>
              <w:right w:val="single" w:sz="4" w:space="0" w:color="auto"/>
            </w:tcBorders>
          </w:tcPr>
          <w:p w14:paraId="4AEF6838" w14:textId="77777777" w:rsidR="009371DF" w:rsidRPr="00D6452E" w:rsidRDefault="009371DF" w:rsidP="003B199F">
            <w:pPr>
              <w:ind w:left="34" w:hanging="5"/>
              <w:rPr>
                <w:rFonts w:ascii="Times" w:hAnsi="Times"/>
                <w:b/>
              </w:rPr>
            </w:pPr>
            <w:r w:rsidRPr="003C0A55">
              <w:rPr>
                <w:rFonts w:ascii="Times" w:hAnsi="Times"/>
                <w:bCs/>
              </w:rPr>
              <w:t>1.</w:t>
            </w:r>
            <w:r>
              <w:rPr>
                <w:rFonts w:ascii="Times" w:hAnsi="Times"/>
                <w:bCs/>
              </w:rPr>
              <w:t>7</w:t>
            </w:r>
            <w:r w:rsidRPr="003C0A55">
              <w:rPr>
                <w:rFonts w:ascii="Times" w:hAnsi="Times"/>
                <w:bCs/>
              </w:rPr>
              <w:t>.</w:t>
            </w:r>
          </w:p>
        </w:tc>
        <w:tc>
          <w:tcPr>
            <w:tcW w:w="1985" w:type="dxa"/>
            <w:tcBorders>
              <w:top w:val="single" w:sz="4" w:space="0" w:color="auto"/>
              <w:left w:val="single" w:sz="4" w:space="0" w:color="auto"/>
              <w:bottom w:val="single" w:sz="4" w:space="0" w:color="auto"/>
              <w:right w:val="single" w:sz="4" w:space="0" w:color="auto"/>
            </w:tcBorders>
          </w:tcPr>
          <w:p w14:paraId="5D7E08BB" w14:textId="77777777" w:rsidR="009371DF" w:rsidRPr="00997AAA" w:rsidRDefault="009371DF" w:rsidP="003B199F">
            <w:pPr>
              <w:jc w:val="both"/>
              <w:rPr>
                <w:rFonts w:ascii="Times" w:hAnsi="Times"/>
                <w:bCs/>
              </w:rPr>
            </w:pPr>
            <w:r w:rsidRPr="00997AAA">
              <w:rPr>
                <w:bCs/>
              </w:rPr>
              <w:t>Jungtys</w:t>
            </w:r>
          </w:p>
        </w:tc>
        <w:tc>
          <w:tcPr>
            <w:tcW w:w="3534" w:type="dxa"/>
            <w:tcBorders>
              <w:top w:val="single" w:sz="4" w:space="0" w:color="auto"/>
              <w:left w:val="single" w:sz="4" w:space="0" w:color="auto"/>
              <w:bottom w:val="single" w:sz="4" w:space="0" w:color="auto"/>
              <w:right w:val="single" w:sz="4" w:space="0" w:color="auto"/>
            </w:tcBorders>
          </w:tcPr>
          <w:p w14:paraId="4721C659" w14:textId="77777777" w:rsidR="009371DF" w:rsidRPr="00D6452E" w:rsidRDefault="009371DF" w:rsidP="003B199F">
            <w:pPr>
              <w:jc w:val="both"/>
              <w:rPr>
                <w:rFonts w:ascii="Times" w:hAnsi="Times"/>
                <w:b/>
              </w:rPr>
            </w:pPr>
            <w:r w:rsidRPr="00935110">
              <w:rPr>
                <w:rFonts w:ascii="Palemonas" w:hAnsi="Palemonas"/>
              </w:rPr>
              <w:t xml:space="preserve">Ne mažiau kaip </w:t>
            </w:r>
            <w:r>
              <w:rPr>
                <w:rFonts w:ascii="Palemonas" w:hAnsi="Palemonas"/>
              </w:rPr>
              <w:t>4 vnt.,</w:t>
            </w:r>
            <w:r w:rsidRPr="00935110">
              <w:rPr>
                <w:rFonts w:ascii="Palemonas" w:hAnsi="Palemonas"/>
              </w:rPr>
              <w:t xml:space="preserve"> </w:t>
            </w:r>
            <w:r w:rsidRPr="004C4D3B">
              <w:rPr>
                <w:rFonts w:ascii="Palemonas" w:hAnsi="Palemonas"/>
              </w:rPr>
              <w:t>iš kurių 2 vnt. USB 3.2 Type-A ir 2 vnt. USB Type-C</w:t>
            </w:r>
            <w:r>
              <w:rPr>
                <w:rFonts w:ascii="Palemonas" w:hAnsi="Palemonas"/>
              </w:rPr>
              <w:t xml:space="preserve"> </w:t>
            </w:r>
            <w:r w:rsidRPr="004C4D3B">
              <w:rPr>
                <w:rFonts w:ascii="Palemonas" w:hAnsi="Palemonas"/>
              </w:rPr>
              <w:t xml:space="preserve">su </w:t>
            </w:r>
            <w:proofErr w:type="spellStart"/>
            <w:r w:rsidRPr="004C4D3B">
              <w:rPr>
                <w:rFonts w:ascii="Palemonas" w:hAnsi="Palemonas"/>
              </w:rPr>
              <w:t>DisplayPort</w:t>
            </w:r>
            <w:proofErr w:type="spellEnd"/>
            <w:r w:rsidRPr="004C4D3B">
              <w:rPr>
                <w:rFonts w:ascii="Palemonas" w:hAnsi="Palemonas"/>
              </w:rPr>
              <w:t xml:space="preserve"> ir energijos perdavimo funkcijomis</w:t>
            </w:r>
            <w:r>
              <w:rPr>
                <w:rFonts w:ascii="Palemonas" w:hAnsi="Palemonas"/>
              </w:rPr>
              <w:t xml:space="preserve"> (bent 1 vnt. iš jų </w:t>
            </w:r>
            <w:proofErr w:type="spellStart"/>
            <w:r>
              <w:rPr>
                <w:rFonts w:ascii="Palemonas" w:hAnsi="Palemonas"/>
              </w:rPr>
              <w:t>Thunderbolt</w:t>
            </w:r>
            <w:proofErr w:type="spellEnd"/>
            <w:r>
              <w:rPr>
                <w:rFonts w:ascii="Palemonas" w:hAnsi="Palemonas"/>
              </w:rPr>
              <w:t xml:space="preserve"> 4.0). </w:t>
            </w:r>
            <w:r w:rsidRPr="00291553">
              <w:rPr>
                <w:rFonts w:ascii="Palemonas" w:hAnsi="Palemonas"/>
              </w:rPr>
              <w:t>1 vnt. HDMI 2.</w:t>
            </w:r>
            <w:r>
              <w:rPr>
                <w:rFonts w:ascii="Palemonas" w:hAnsi="Palemonas"/>
              </w:rPr>
              <w:t>1</w:t>
            </w:r>
            <w:r w:rsidRPr="00291553">
              <w:rPr>
                <w:rFonts w:ascii="Palemonas" w:hAnsi="Palemonas"/>
              </w:rPr>
              <w:t xml:space="preserve"> versijos, RJ45 (šio punkto įgyvendinimui gali būti naudojamas originalus to paties gamintojo adapteris) ir kombinuota ausinių / mikrofono jungtis. Turi turėti </w:t>
            </w:r>
            <w:proofErr w:type="spellStart"/>
            <w:r w:rsidRPr="00291553">
              <w:rPr>
                <w:rFonts w:ascii="Palemonas" w:hAnsi="Palemonas"/>
              </w:rPr>
              <w:t>Smart</w:t>
            </w:r>
            <w:r>
              <w:rPr>
                <w:rFonts w:ascii="Palemonas" w:hAnsi="Palemonas"/>
              </w:rPr>
              <w:t>C</w:t>
            </w:r>
            <w:r w:rsidRPr="00291553">
              <w:rPr>
                <w:rFonts w:ascii="Palemonas" w:hAnsi="Palemonas"/>
              </w:rPr>
              <w:t>ard</w:t>
            </w:r>
            <w:proofErr w:type="spellEnd"/>
            <w:r w:rsidRPr="00291553">
              <w:rPr>
                <w:rFonts w:ascii="Palemonas" w:hAnsi="Palemonas"/>
              </w:rPr>
              <w:t xml:space="preserve"> skaitytuvą.</w:t>
            </w:r>
          </w:p>
        </w:tc>
        <w:tc>
          <w:tcPr>
            <w:tcW w:w="3395" w:type="dxa"/>
            <w:tcBorders>
              <w:top w:val="single" w:sz="4" w:space="0" w:color="auto"/>
              <w:left w:val="single" w:sz="4" w:space="0" w:color="auto"/>
              <w:bottom w:val="single" w:sz="4" w:space="0" w:color="auto"/>
              <w:right w:val="single" w:sz="4" w:space="0" w:color="auto"/>
            </w:tcBorders>
          </w:tcPr>
          <w:p w14:paraId="75C32B0E" w14:textId="77777777" w:rsidR="009371DF" w:rsidRDefault="009371DF" w:rsidP="003B199F">
            <w:pPr>
              <w:jc w:val="both"/>
              <w:rPr>
                <w:lang w:eastAsia="lt-LT"/>
              </w:rPr>
            </w:pPr>
            <w:r w:rsidRPr="00FF3B48">
              <w:rPr>
                <w:color w:val="0070C0"/>
                <w:lang w:eastAsia="lt-LT"/>
              </w:rPr>
              <w:t>[</w:t>
            </w:r>
            <w:r w:rsidRPr="00FF3B48">
              <w:rPr>
                <w:i/>
                <w:iCs/>
                <w:color w:val="0070C0"/>
                <w:lang w:eastAsia="lt-LT"/>
              </w:rPr>
              <w:t>Nurodyti</w:t>
            </w:r>
            <w:r w:rsidRPr="00FF3B48">
              <w:rPr>
                <w:color w:val="0070C0"/>
                <w:lang w:eastAsia="lt-LT"/>
              </w:rPr>
              <w:t>]</w:t>
            </w:r>
            <w:r>
              <w:rPr>
                <w:color w:val="0070C0"/>
                <w:lang w:eastAsia="lt-LT"/>
              </w:rPr>
              <w:t xml:space="preserve"> </w:t>
            </w:r>
            <w:r>
              <w:rPr>
                <w:lang w:eastAsia="lt-LT"/>
              </w:rPr>
              <w:t>vnt., iš kurių:</w:t>
            </w:r>
          </w:p>
          <w:p w14:paraId="5B57B969" w14:textId="77777777" w:rsidR="009371DF" w:rsidRDefault="009371DF" w:rsidP="003B199F">
            <w:pPr>
              <w:jc w:val="both"/>
              <w:rPr>
                <w:rFonts w:ascii="Palemonas" w:hAnsi="Palemonas"/>
              </w:rPr>
            </w:pPr>
            <w:r w:rsidRPr="00193C53">
              <w:rPr>
                <w:color w:val="0070C0"/>
                <w:lang w:eastAsia="lt-LT"/>
              </w:rPr>
              <w:t>[</w:t>
            </w:r>
            <w:r>
              <w:rPr>
                <w:i/>
                <w:iCs/>
                <w:color w:val="0070C0"/>
                <w:lang w:eastAsia="lt-LT"/>
              </w:rPr>
              <w:t>n</w:t>
            </w:r>
            <w:r w:rsidRPr="00FF3B48">
              <w:rPr>
                <w:i/>
                <w:iCs/>
                <w:color w:val="0070C0"/>
                <w:lang w:eastAsia="lt-LT"/>
              </w:rPr>
              <w:t>urodyti</w:t>
            </w:r>
            <w:r w:rsidRPr="00FF3B48">
              <w:rPr>
                <w:color w:val="0070C0"/>
                <w:lang w:eastAsia="lt-LT"/>
              </w:rPr>
              <w:t>]</w:t>
            </w:r>
            <w:r>
              <w:rPr>
                <w:color w:val="0070C0"/>
                <w:lang w:eastAsia="lt-LT"/>
              </w:rPr>
              <w:t xml:space="preserve"> </w:t>
            </w:r>
            <w:r>
              <w:rPr>
                <w:lang w:eastAsia="lt-LT"/>
              </w:rPr>
              <w:t>vnt.</w:t>
            </w:r>
            <w:r w:rsidRPr="004C4D3B">
              <w:rPr>
                <w:rFonts w:ascii="Palemonas" w:hAnsi="Palemonas"/>
              </w:rPr>
              <w:t xml:space="preserve"> USB 3.2 Type-A</w:t>
            </w:r>
            <w:r>
              <w:rPr>
                <w:rFonts w:ascii="Palemonas" w:hAnsi="Palemonas"/>
              </w:rPr>
              <w:t>,</w:t>
            </w:r>
          </w:p>
          <w:p w14:paraId="4F70DEC4" w14:textId="77777777" w:rsidR="009371DF" w:rsidRDefault="009371DF" w:rsidP="003B199F">
            <w:pPr>
              <w:jc w:val="both"/>
              <w:rPr>
                <w:rFonts w:ascii="Palemonas" w:hAnsi="Palemonas"/>
              </w:rPr>
            </w:pPr>
            <w:r w:rsidRPr="00193C53">
              <w:rPr>
                <w:color w:val="0070C0"/>
                <w:lang w:eastAsia="lt-LT"/>
              </w:rPr>
              <w:t>[</w:t>
            </w:r>
            <w:r>
              <w:rPr>
                <w:i/>
                <w:iCs/>
                <w:color w:val="0070C0"/>
                <w:lang w:eastAsia="lt-LT"/>
              </w:rPr>
              <w:t>n</w:t>
            </w:r>
            <w:r w:rsidRPr="00FF3B48">
              <w:rPr>
                <w:i/>
                <w:iCs/>
                <w:color w:val="0070C0"/>
                <w:lang w:eastAsia="lt-LT"/>
              </w:rPr>
              <w:t>urodyti</w:t>
            </w:r>
            <w:r w:rsidRPr="00FF3B48">
              <w:rPr>
                <w:color w:val="0070C0"/>
                <w:lang w:eastAsia="lt-LT"/>
              </w:rPr>
              <w:t>]</w:t>
            </w:r>
            <w:r>
              <w:rPr>
                <w:color w:val="0070C0"/>
                <w:lang w:eastAsia="lt-LT"/>
              </w:rPr>
              <w:t xml:space="preserve"> </w:t>
            </w:r>
            <w:r>
              <w:rPr>
                <w:lang w:eastAsia="lt-LT"/>
              </w:rPr>
              <w:t xml:space="preserve">vnt. </w:t>
            </w:r>
            <w:r w:rsidRPr="004C4D3B">
              <w:rPr>
                <w:rFonts w:ascii="Palemonas" w:hAnsi="Palemonas"/>
              </w:rPr>
              <w:t xml:space="preserve">USB Type-C </w:t>
            </w:r>
            <w:r>
              <w:rPr>
                <w:rFonts w:ascii="Palemonas" w:hAnsi="Palemonas"/>
              </w:rPr>
              <w:t>su</w:t>
            </w:r>
            <w:r w:rsidRPr="004C4D3B">
              <w:rPr>
                <w:rFonts w:ascii="Palemonas" w:hAnsi="Palemonas"/>
              </w:rPr>
              <w:t xml:space="preserve"> </w:t>
            </w:r>
            <w:proofErr w:type="spellStart"/>
            <w:r w:rsidRPr="004C4D3B">
              <w:rPr>
                <w:rFonts w:ascii="Palemonas" w:hAnsi="Palemonas"/>
              </w:rPr>
              <w:t>su</w:t>
            </w:r>
            <w:proofErr w:type="spellEnd"/>
            <w:r w:rsidRPr="004C4D3B">
              <w:rPr>
                <w:rFonts w:ascii="Palemonas" w:hAnsi="Palemonas"/>
              </w:rPr>
              <w:t xml:space="preserve"> </w:t>
            </w:r>
            <w:proofErr w:type="spellStart"/>
            <w:r w:rsidRPr="004C4D3B">
              <w:rPr>
                <w:rFonts w:ascii="Palemonas" w:hAnsi="Palemonas"/>
              </w:rPr>
              <w:t>DisplayPort</w:t>
            </w:r>
            <w:proofErr w:type="spellEnd"/>
            <w:r w:rsidRPr="004C4D3B">
              <w:rPr>
                <w:rFonts w:ascii="Palemonas" w:hAnsi="Palemonas"/>
              </w:rPr>
              <w:t xml:space="preserve"> ir energijos perdavimo funkcijomis)</w:t>
            </w:r>
            <w:r>
              <w:rPr>
                <w:rFonts w:ascii="Palemonas" w:hAnsi="Palemonas"/>
              </w:rPr>
              <w:t xml:space="preserve">. Iš jų </w:t>
            </w:r>
            <w:r w:rsidRPr="00FF3B48">
              <w:rPr>
                <w:color w:val="0070C0"/>
                <w:lang w:eastAsia="lt-LT"/>
              </w:rPr>
              <w:t>[</w:t>
            </w:r>
            <w:r w:rsidRPr="00FF3B48">
              <w:rPr>
                <w:i/>
                <w:iCs/>
                <w:color w:val="0070C0"/>
                <w:lang w:eastAsia="lt-LT"/>
              </w:rPr>
              <w:t>Nurodyti</w:t>
            </w:r>
            <w:r>
              <w:rPr>
                <w:i/>
                <w:iCs/>
                <w:color w:val="0070C0"/>
                <w:lang w:eastAsia="lt-LT"/>
              </w:rPr>
              <w:t xml:space="preserve"> turi / neturi</w:t>
            </w:r>
            <w:r w:rsidRPr="00FF3B48">
              <w:rPr>
                <w:color w:val="0070C0"/>
                <w:lang w:eastAsia="lt-LT"/>
              </w:rPr>
              <w:t>]</w:t>
            </w:r>
            <w:r>
              <w:rPr>
                <w:color w:val="0070C0"/>
                <w:lang w:eastAsia="lt-LT"/>
              </w:rPr>
              <w:t xml:space="preserve"> </w:t>
            </w:r>
            <w:r w:rsidRPr="00E53363">
              <w:rPr>
                <w:lang w:eastAsia="lt-LT"/>
              </w:rPr>
              <w:t>vnt.</w:t>
            </w:r>
            <w:r>
              <w:rPr>
                <w:lang w:eastAsia="lt-LT"/>
              </w:rPr>
              <w:t xml:space="preserve"> </w:t>
            </w:r>
            <w:proofErr w:type="spellStart"/>
            <w:r w:rsidRPr="00E53363">
              <w:rPr>
                <w:lang w:eastAsia="lt-LT"/>
              </w:rPr>
              <w:t>Thunderbolt</w:t>
            </w:r>
            <w:proofErr w:type="spellEnd"/>
            <w:r>
              <w:rPr>
                <w:lang w:eastAsia="lt-LT"/>
              </w:rPr>
              <w:t xml:space="preserve"> 4.0.</w:t>
            </w:r>
          </w:p>
          <w:p w14:paraId="381ED514" w14:textId="77777777" w:rsidR="009371DF" w:rsidRDefault="009371DF" w:rsidP="003B199F">
            <w:pPr>
              <w:jc w:val="both"/>
              <w:rPr>
                <w:lang w:eastAsia="lt-LT"/>
              </w:rPr>
            </w:pPr>
            <w:r w:rsidRPr="00FF3B48">
              <w:rPr>
                <w:color w:val="0070C0"/>
                <w:lang w:eastAsia="lt-LT"/>
              </w:rPr>
              <w:t>[</w:t>
            </w:r>
            <w:r w:rsidRPr="00FF3B48">
              <w:rPr>
                <w:i/>
                <w:iCs/>
                <w:color w:val="0070C0"/>
                <w:lang w:eastAsia="lt-LT"/>
              </w:rPr>
              <w:t>Nurodyti</w:t>
            </w:r>
            <w:r>
              <w:rPr>
                <w:i/>
                <w:iCs/>
                <w:color w:val="0070C0"/>
                <w:lang w:eastAsia="lt-LT"/>
              </w:rPr>
              <w:t xml:space="preserve"> turi / neturi</w:t>
            </w:r>
            <w:r w:rsidRPr="00FF3B48">
              <w:rPr>
                <w:color w:val="0070C0"/>
                <w:lang w:eastAsia="lt-LT"/>
              </w:rPr>
              <w:t>]</w:t>
            </w:r>
            <w:r>
              <w:rPr>
                <w:color w:val="0070C0"/>
                <w:lang w:eastAsia="lt-LT"/>
              </w:rPr>
              <w:t xml:space="preserve"> </w:t>
            </w:r>
            <w:r w:rsidRPr="00193C53">
              <w:rPr>
                <w:color w:val="0070C0"/>
                <w:lang w:eastAsia="lt-LT"/>
              </w:rPr>
              <w:t>[</w:t>
            </w:r>
            <w:r>
              <w:rPr>
                <w:i/>
                <w:iCs/>
                <w:color w:val="0070C0"/>
                <w:lang w:eastAsia="lt-LT"/>
              </w:rPr>
              <w:t>n</w:t>
            </w:r>
            <w:r w:rsidRPr="00FF3B48">
              <w:rPr>
                <w:i/>
                <w:iCs/>
                <w:color w:val="0070C0"/>
                <w:lang w:eastAsia="lt-LT"/>
              </w:rPr>
              <w:t>urodyti</w:t>
            </w:r>
            <w:r w:rsidRPr="00FF3B48">
              <w:rPr>
                <w:color w:val="0070C0"/>
                <w:lang w:eastAsia="lt-LT"/>
              </w:rPr>
              <w:t>]</w:t>
            </w:r>
            <w:r>
              <w:rPr>
                <w:color w:val="0070C0"/>
                <w:lang w:eastAsia="lt-LT"/>
              </w:rPr>
              <w:t xml:space="preserve">   </w:t>
            </w:r>
            <w:r w:rsidRPr="00D27679">
              <w:rPr>
                <w:lang w:eastAsia="lt-LT"/>
              </w:rPr>
              <w:t>vnt.</w:t>
            </w:r>
            <w:r>
              <w:rPr>
                <w:color w:val="0070C0"/>
                <w:lang w:eastAsia="lt-LT"/>
              </w:rPr>
              <w:t xml:space="preserve"> </w:t>
            </w:r>
            <w:r>
              <w:rPr>
                <w:rFonts w:ascii="Palemonas" w:hAnsi="Palemonas"/>
              </w:rPr>
              <w:t xml:space="preserve">HDMI 2.1 versija, </w:t>
            </w:r>
            <w:r w:rsidRPr="006E441B">
              <w:rPr>
                <w:color w:val="0070C0"/>
                <w:lang w:eastAsia="lt-LT"/>
              </w:rPr>
              <w:t>[</w:t>
            </w:r>
            <w:r w:rsidRPr="005B3C7A">
              <w:rPr>
                <w:i/>
                <w:iCs/>
                <w:color w:val="0070C0"/>
                <w:lang w:eastAsia="lt-LT"/>
              </w:rPr>
              <w:t>nurodyti</w:t>
            </w:r>
            <w:r>
              <w:rPr>
                <w:color w:val="0070C0"/>
                <w:lang w:eastAsia="lt-LT"/>
              </w:rPr>
              <w:t xml:space="preserve"> </w:t>
            </w:r>
            <w:r>
              <w:rPr>
                <w:i/>
                <w:iCs/>
                <w:color w:val="0070C0"/>
                <w:lang w:eastAsia="lt-LT"/>
              </w:rPr>
              <w:t>turi / neturi</w:t>
            </w:r>
            <w:r w:rsidRPr="006E441B">
              <w:rPr>
                <w:color w:val="0070C0"/>
                <w:lang w:eastAsia="lt-LT"/>
              </w:rPr>
              <w:t>]</w:t>
            </w:r>
            <w:r>
              <w:rPr>
                <w:color w:val="0070C0"/>
                <w:lang w:eastAsia="lt-LT"/>
              </w:rPr>
              <w:t xml:space="preserve"> </w:t>
            </w:r>
            <w:r>
              <w:rPr>
                <w:rFonts w:ascii="Palemonas" w:hAnsi="Palemonas"/>
              </w:rPr>
              <w:t>RJ-45</w:t>
            </w:r>
            <w:r>
              <w:rPr>
                <w:lang w:eastAsia="lt-LT"/>
              </w:rPr>
              <w:t xml:space="preserve">, </w:t>
            </w:r>
            <w:r w:rsidRPr="006E441B">
              <w:rPr>
                <w:color w:val="0070C0"/>
                <w:lang w:eastAsia="lt-LT"/>
              </w:rPr>
              <w:t>[</w:t>
            </w:r>
            <w:r w:rsidRPr="005B3C7A">
              <w:rPr>
                <w:i/>
                <w:iCs/>
                <w:color w:val="0070C0"/>
                <w:lang w:eastAsia="lt-LT"/>
              </w:rPr>
              <w:t>nuodyti</w:t>
            </w:r>
            <w:r>
              <w:rPr>
                <w:color w:val="0070C0"/>
                <w:lang w:eastAsia="lt-LT"/>
              </w:rPr>
              <w:t xml:space="preserve"> </w:t>
            </w:r>
            <w:r>
              <w:rPr>
                <w:i/>
                <w:iCs/>
                <w:color w:val="0070C0"/>
                <w:lang w:eastAsia="lt-LT"/>
              </w:rPr>
              <w:t>turi / neturi</w:t>
            </w:r>
            <w:r w:rsidRPr="006E441B">
              <w:rPr>
                <w:color w:val="0070C0"/>
                <w:lang w:eastAsia="lt-LT"/>
              </w:rPr>
              <w:t>]</w:t>
            </w:r>
            <w:r>
              <w:rPr>
                <w:color w:val="0070C0"/>
                <w:lang w:eastAsia="lt-LT"/>
              </w:rPr>
              <w:t xml:space="preserve"> </w:t>
            </w:r>
            <w:r w:rsidRPr="00083770">
              <w:rPr>
                <w:rFonts w:ascii="Palemonas" w:hAnsi="Palemonas"/>
              </w:rPr>
              <w:t>kombinuot</w:t>
            </w:r>
            <w:r>
              <w:rPr>
                <w:rFonts w:ascii="Palemonas" w:hAnsi="Palemonas"/>
              </w:rPr>
              <w:t>ą</w:t>
            </w:r>
            <w:r w:rsidRPr="00083770">
              <w:rPr>
                <w:rFonts w:ascii="Palemonas" w:hAnsi="Palemonas"/>
              </w:rPr>
              <w:t xml:space="preserve"> ausinių / mikrofono jungt</w:t>
            </w:r>
            <w:r>
              <w:rPr>
                <w:rFonts w:ascii="Palemonas" w:hAnsi="Palemonas"/>
              </w:rPr>
              <w:t>į</w:t>
            </w:r>
            <w:r w:rsidRPr="00083770">
              <w:rPr>
                <w:rFonts w:ascii="Palemonas" w:hAnsi="Palemonas"/>
              </w:rPr>
              <w:t>.</w:t>
            </w:r>
            <w:r>
              <w:rPr>
                <w:lang w:eastAsia="lt-LT"/>
              </w:rPr>
              <w:t xml:space="preserve">  </w:t>
            </w:r>
          </w:p>
          <w:p w14:paraId="11E12BDF" w14:textId="77777777" w:rsidR="009371DF" w:rsidRPr="005B3C7A" w:rsidRDefault="009371DF" w:rsidP="003B199F">
            <w:pPr>
              <w:jc w:val="both"/>
              <w:rPr>
                <w:b/>
                <w:bCs/>
                <w:lang w:eastAsia="lt-LT"/>
              </w:rPr>
            </w:pPr>
            <w:r w:rsidRPr="00FF3B48">
              <w:rPr>
                <w:color w:val="0070C0"/>
                <w:lang w:eastAsia="lt-LT"/>
              </w:rPr>
              <w:t>[</w:t>
            </w:r>
            <w:r w:rsidRPr="00FF3B48">
              <w:rPr>
                <w:i/>
                <w:iCs/>
                <w:color w:val="0070C0"/>
                <w:lang w:eastAsia="lt-LT"/>
              </w:rPr>
              <w:t>Nurodyti</w:t>
            </w:r>
            <w:r>
              <w:rPr>
                <w:i/>
                <w:iCs/>
                <w:color w:val="0070C0"/>
                <w:lang w:eastAsia="lt-LT"/>
              </w:rPr>
              <w:t xml:space="preserve"> turi / neturi</w:t>
            </w:r>
            <w:r w:rsidRPr="00FF3B48">
              <w:rPr>
                <w:color w:val="0070C0"/>
                <w:lang w:eastAsia="lt-LT"/>
              </w:rPr>
              <w:t>]</w:t>
            </w:r>
            <w:r>
              <w:rPr>
                <w:lang w:eastAsia="lt-LT"/>
              </w:rPr>
              <w:t xml:space="preserve">: </w:t>
            </w:r>
            <w:proofErr w:type="spellStart"/>
            <w:r w:rsidRPr="005B3C7A">
              <w:rPr>
                <w:rFonts w:ascii="Palemonas" w:hAnsi="Palemonas"/>
              </w:rPr>
              <w:t>Smart</w:t>
            </w:r>
            <w:r>
              <w:rPr>
                <w:rFonts w:ascii="Palemonas" w:hAnsi="Palemonas"/>
              </w:rPr>
              <w:t>C</w:t>
            </w:r>
            <w:r w:rsidRPr="005B3C7A">
              <w:rPr>
                <w:rFonts w:ascii="Palemonas" w:hAnsi="Palemonas"/>
              </w:rPr>
              <w:t>ard</w:t>
            </w:r>
            <w:proofErr w:type="spellEnd"/>
            <w:r w:rsidRPr="005B3C7A">
              <w:rPr>
                <w:rFonts w:ascii="Palemonas" w:hAnsi="Palemonas"/>
              </w:rPr>
              <w:t xml:space="preserve"> skaitytuvą</w:t>
            </w:r>
            <w:r>
              <w:rPr>
                <w:rFonts w:ascii="Palemonas" w:hAnsi="Palemonas"/>
              </w:rPr>
              <w:t>.</w:t>
            </w:r>
            <w:r>
              <w:rPr>
                <w:lang w:eastAsia="lt-LT"/>
              </w:rPr>
              <w:t xml:space="preserve"> </w:t>
            </w:r>
          </w:p>
        </w:tc>
      </w:tr>
      <w:tr w:rsidR="009371DF" w:rsidRPr="00D6452E" w14:paraId="192A69B1" w14:textId="77777777" w:rsidTr="003B199F">
        <w:tc>
          <w:tcPr>
            <w:tcW w:w="725" w:type="dxa"/>
            <w:tcBorders>
              <w:top w:val="single" w:sz="4" w:space="0" w:color="auto"/>
              <w:left w:val="single" w:sz="4" w:space="0" w:color="auto"/>
              <w:bottom w:val="single" w:sz="4" w:space="0" w:color="auto"/>
              <w:right w:val="single" w:sz="4" w:space="0" w:color="auto"/>
            </w:tcBorders>
          </w:tcPr>
          <w:p w14:paraId="307383D9" w14:textId="77777777" w:rsidR="009371DF" w:rsidRPr="00D6452E" w:rsidRDefault="009371DF" w:rsidP="003B199F">
            <w:pPr>
              <w:ind w:left="34" w:hanging="5"/>
              <w:rPr>
                <w:rFonts w:ascii="Times" w:hAnsi="Times"/>
                <w:b/>
              </w:rPr>
            </w:pPr>
            <w:r w:rsidRPr="003C0A55">
              <w:rPr>
                <w:rFonts w:ascii="Times" w:hAnsi="Times"/>
                <w:bCs/>
              </w:rPr>
              <w:t>1.</w:t>
            </w:r>
            <w:r>
              <w:rPr>
                <w:rFonts w:ascii="Times" w:hAnsi="Times"/>
                <w:bCs/>
              </w:rPr>
              <w:t>8</w:t>
            </w:r>
            <w:r w:rsidRPr="003C0A55">
              <w:rPr>
                <w:rFonts w:ascii="Times" w:hAnsi="Times"/>
                <w:bCs/>
              </w:rPr>
              <w:t>.</w:t>
            </w:r>
          </w:p>
        </w:tc>
        <w:tc>
          <w:tcPr>
            <w:tcW w:w="1985" w:type="dxa"/>
            <w:tcBorders>
              <w:top w:val="single" w:sz="4" w:space="0" w:color="auto"/>
              <w:left w:val="single" w:sz="4" w:space="0" w:color="auto"/>
              <w:bottom w:val="single" w:sz="4" w:space="0" w:color="auto"/>
              <w:right w:val="single" w:sz="4" w:space="0" w:color="auto"/>
            </w:tcBorders>
          </w:tcPr>
          <w:p w14:paraId="5A95EF9A" w14:textId="77777777" w:rsidR="009371DF" w:rsidRPr="00997AAA" w:rsidRDefault="009371DF" w:rsidP="003B199F">
            <w:pPr>
              <w:jc w:val="both"/>
              <w:rPr>
                <w:rFonts w:ascii="Times" w:hAnsi="Times"/>
                <w:bCs/>
              </w:rPr>
            </w:pPr>
            <w:r w:rsidRPr="00997AAA">
              <w:rPr>
                <w:bCs/>
              </w:rPr>
              <w:t>„Bluetooth“ ir belaidis ryšys</w:t>
            </w:r>
          </w:p>
        </w:tc>
        <w:tc>
          <w:tcPr>
            <w:tcW w:w="3534" w:type="dxa"/>
            <w:tcBorders>
              <w:top w:val="single" w:sz="4" w:space="0" w:color="auto"/>
              <w:left w:val="single" w:sz="4" w:space="0" w:color="auto"/>
              <w:bottom w:val="single" w:sz="4" w:space="0" w:color="auto"/>
              <w:right w:val="single" w:sz="4" w:space="0" w:color="auto"/>
            </w:tcBorders>
          </w:tcPr>
          <w:p w14:paraId="4515C3A2" w14:textId="77777777" w:rsidR="009371DF" w:rsidRPr="00D6452E" w:rsidRDefault="009371DF" w:rsidP="003B199F">
            <w:pPr>
              <w:jc w:val="both"/>
              <w:rPr>
                <w:rFonts w:ascii="Times" w:hAnsi="Times"/>
                <w:b/>
              </w:rPr>
            </w:pPr>
            <w:r w:rsidRPr="002C47A7">
              <w:t>Integruota. Ne prastesnė nei IEEE  802.11a/b/g/n/</w:t>
            </w:r>
            <w:proofErr w:type="spellStart"/>
            <w:r w:rsidRPr="002C47A7">
              <w:t>ac</w:t>
            </w:r>
            <w:proofErr w:type="spellEnd"/>
            <w:r w:rsidRPr="002C47A7">
              <w:t>/</w:t>
            </w:r>
            <w:proofErr w:type="spellStart"/>
            <w:r w:rsidRPr="002C47A7">
              <w:t>ax</w:t>
            </w:r>
            <w:proofErr w:type="spellEnd"/>
            <w:r w:rsidRPr="002C47A7">
              <w:t xml:space="preserve"> (2x2) standarto bevielio tinklo modulis. Integruotas Bluetooth ne žemesnės nei 5.</w:t>
            </w:r>
            <w:r>
              <w:t>3</w:t>
            </w:r>
            <w:r w:rsidRPr="002C47A7">
              <w:t xml:space="preserve"> versijos modulis.</w:t>
            </w:r>
          </w:p>
        </w:tc>
        <w:tc>
          <w:tcPr>
            <w:tcW w:w="3395" w:type="dxa"/>
            <w:tcBorders>
              <w:top w:val="single" w:sz="4" w:space="0" w:color="auto"/>
              <w:left w:val="single" w:sz="4" w:space="0" w:color="auto"/>
              <w:bottom w:val="single" w:sz="4" w:space="0" w:color="auto"/>
              <w:right w:val="single" w:sz="4" w:space="0" w:color="auto"/>
            </w:tcBorders>
          </w:tcPr>
          <w:p w14:paraId="6EFEEBC6" w14:textId="77777777" w:rsidR="009371DF" w:rsidRDefault="009371DF" w:rsidP="003B199F">
            <w:pPr>
              <w:jc w:val="both"/>
              <w:rPr>
                <w:color w:val="0070C0"/>
                <w:lang w:eastAsia="lt-LT"/>
              </w:rPr>
            </w:pPr>
            <w:r w:rsidRPr="00FF3B48">
              <w:rPr>
                <w:color w:val="0070C0"/>
                <w:lang w:eastAsia="lt-LT"/>
              </w:rPr>
              <w:t>[</w:t>
            </w:r>
            <w:r w:rsidRPr="00FF3B48">
              <w:rPr>
                <w:i/>
                <w:iCs/>
                <w:color w:val="0070C0"/>
                <w:lang w:eastAsia="lt-LT"/>
              </w:rPr>
              <w:t>Nurodyti</w:t>
            </w:r>
            <w:r>
              <w:rPr>
                <w:i/>
                <w:iCs/>
                <w:color w:val="0070C0"/>
                <w:lang w:eastAsia="lt-LT"/>
              </w:rPr>
              <w:t xml:space="preserve"> </w:t>
            </w:r>
            <w:r w:rsidRPr="005B3C7A">
              <w:rPr>
                <w:i/>
                <w:iCs/>
                <w:color w:val="0070C0"/>
                <w:lang w:eastAsia="lt-LT"/>
              </w:rPr>
              <w:t>integruota / neinte</w:t>
            </w:r>
            <w:r>
              <w:rPr>
                <w:i/>
                <w:iCs/>
                <w:color w:val="0070C0"/>
                <w:lang w:eastAsia="lt-LT"/>
              </w:rPr>
              <w:t>g</w:t>
            </w:r>
            <w:r w:rsidRPr="005B3C7A">
              <w:rPr>
                <w:i/>
                <w:iCs/>
                <w:color w:val="0070C0"/>
                <w:lang w:eastAsia="lt-LT"/>
              </w:rPr>
              <w:t>ruota</w:t>
            </w:r>
            <w:r w:rsidRPr="005B3C7A">
              <w:rPr>
                <w:color w:val="0070C0"/>
                <w:lang w:eastAsia="lt-LT"/>
              </w:rPr>
              <w:t>]</w:t>
            </w:r>
            <w:r>
              <w:rPr>
                <w:lang w:eastAsia="lt-LT"/>
              </w:rPr>
              <w:t>.</w:t>
            </w:r>
            <w:r w:rsidRPr="005B3C7A">
              <w:rPr>
                <w:color w:val="0070C0"/>
                <w:lang w:eastAsia="lt-LT"/>
              </w:rPr>
              <w:t xml:space="preserve"> </w:t>
            </w:r>
          </w:p>
          <w:p w14:paraId="44A80789" w14:textId="77777777" w:rsidR="009371DF" w:rsidRDefault="009371DF" w:rsidP="003B199F">
            <w:pPr>
              <w:jc w:val="both"/>
              <w:rPr>
                <w:lang w:eastAsia="lt-LT"/>
              </w:rPr>
            </w:pPr>
            <w:r w:rsidRPr="00FF3B48">
              <w:rPr>
                <w:color w:val="0070C0"/>
                <w:lang w:eastAsia="lt-LT"/>
              </w:rPr>
              <w:t>[</w:t>
            </w:r>
            <w:r w:rsidRPr="00FF3B48">
              <w:rPr>
                <w:i/>
                <w:iCs/>
                <w:color w:val="0070C0"/>
                <w:lang w:eastAsia="lt-LT"/>
              </w:rPr>
              <w:t>Nurodyti</w:t>
            </w:r>
            <w:r w:rsidRPr="00FF3B48">
              <w:rPr>
                <w:color w:val="0070C0"/>
                <w:lang w:eastAsia="lt-LT"/>
              </w:rPr>
              <w:t>]</w:t>
            </w:r>
            <w:r>
              <w:rPr>
                <w:color w:val="0070C0"/>
                <w:lang w:eastAsia="lt-LT"/>
              </w:rPr>
              <w:t xml:space="preserve"> </w:t>
            </w:r>
            <w:r w:rsidRPr="002C47A7">
              <w:t>standarto bevielio tinklo modulis</w:t>
            </w:r>
            <w:r>
              <w:rPr>
                <w:lang w:eastAsia="lt-LT"/>
              </w:rPr>
              <w:t>.</w:t>
            </w:r>
          </w:p>
          <w:p w14:paraId="7D35EF4D" w14:textId="77777777" w:rsidR="009371DF" w:rsidRPr="009B342D" w:rsidRDefault="009371DF" w:rsidP="003B199F">
            <w:pPr>
              <w:jc w:val="both"/>
              <w:rPr>
                <w:lang w:eastAsia="lt-LT"/>
              </w:rPr>
            </w:pPr>
            <w:r w:rsidRPr="002C47A7">
              <w:t xml:space="preserve">Integruotas Bluetooth </w:t>
            </w:r>
            <w:r w:rsidRPr="00193C53">
              <w:rPr>
                <w:color w:val="0070C0"/>
                <w:lang w:eastAsia="lt-LT"/>
              </w:rPr>
              <w:t>[</w:t>
            </w:r>
            <w:r>
              <w:rPr>
                <w:i/>
                <w:iCs/>
                <w:color w:val="0070C0"/>
                <w:lang w:eastAsia="lt-LT"/>
              </w:rPr>
              <w:t>n</w:t>
            </w:r>
            <w:r w:rsidRPr="00FF3B48">
              <w:rPr>
                <w:i/>
                <w:iCs/>
                <w:color w:val="0070C0"/>
                <w:lang w:eastAsia="lt-LT"/>
              </w:rPr>
              <w:t>urodyti</w:t>
            </w:r>
            <w:r w:rsidRPr="00FF3B48">
              <w:rPr>
                <w:color w:val="0070C0"/>
                <w:lang w:eastAsia="lt-LT"/>
              </w:rPr>
              <w:t>]</w:t>
            </w:r>
            <w:r>
              <w:rPr>
                <w:color w:val="0070C0"/>
                <w:lang w:eastAsia="lt-LT"/>
              </w:rPr>
              <w:t xml:space="preserve"> </w:t>
            </w:r>
            <w:r w:rsidRPr="002C47A7">
              <w:t>versijos modulis.</w:t>
            </w:r>
          </w:p>
        </w:tc>
      </w:tr>
      <w:tr w:rsidR="009371DF" w:rsidRPr="00D6452E" w14:paraId="1BEBBAA4" w14:textId="77777777" w:rsidTr="003B199F">
        <w:tc>
          <w:tcPr>
            <w:tcW w:w="725" w:type="dxa"/>
            <w:tcBorders>
              <w:top w:val="single" w:sz="4" w:space="0" w:color="auto"/>
              <w:left w:val="single" w:sz="4" w:space="0" w:color="auto"/>
              <w:bottom w:val="single" w:sz="4" w:space="0" w:color="auto"/>
              <w:right w:val="single" w:sz="4" w:space="0" w:color="auto"/>
            </w:tcBorders>
          </w:tcPr>
          <w:p w14:paraId="0B256393" w14:textId="77777777" w:rsidR="009371DF" w:rsidRPr="00D6452E" w:rsidRDefault="009371DF" w:rsidP="003B199F">
            <w:pPr>
              <w:ind w:left="34" w:hanging="5"/>
              <w:rPr>
                <w:rFonts w:ascii="Times" w:hAnsi="Times"/>
                <w:b/>
              </w:rPr>
            </w:pPr>
            <w:r w:rsidRPr="003C0A55">
              <w:rPr>
                <w:rFonts w:ascii="Times" w:hAnsi="Times"/>
                <w:bCs/>
              </w:rPr>
              <w:t>1.</w:t>
            </w:r>
            <w:r>
              <w:rPr>
                <w:rFonts w:ascii="Times" w:hAnsi="Times"/>
                <w:bCs/>
              </w:rPr>
              <w:t>9</w:t>
            </w:r>
            <w:r w:rsidRPr="003C0A55">
              <w:rPr>
                <w:rFonts w:ascii="Times" w:hAnsi="Times"/>
                <w:bCs/>
              </w:rPr>
              <w:t>.</w:t>
            </w:r>
          </w:p>
        </w:tc>
        <w:tc>
          <w:tcPr>
            <w:tcW w:w="1985" w:type="dxa"/>
            <w:tcBorders>
              <w:top w:val="single" w:sz="4" w:space="0" w:color="auto"/>
              <w:left w:val="single" w:sz="4" w:space="0" w:color="auto"/>
              <w:bottom w:val="single" w:sz="4" w:space="0" w:color="auto"/>
              <w:right w:val="single" w:sz="4" w:space="0" w:color="auto"/>
            </w:tcBorders>
          </w:tcPr>
          <w:p w14:paraId="3469C1B0" w14:textId="77777777" w:rsidR="009371DF" w:rsidRPr="00997AAA" w:rsidRDefault="009371DF" w:rsidP="003B199F">
            <w:pPr>
              <w:jc w:val="both"/>
              <w:rPr>
                <w:rFonts w:ascii="Times" w:hAnsi="Times"/>
                <w:bCs/>
              </w:rPr>
            </w:pPr>
            <w:r w:rsidRPr="00997AAA">
              <w:rPr>
                <w:bCs/>
              </w:rPr>
              <w:t>Monitorius</w:t>
            </w:r>
          </w:p>
        </w:tc>
        <w:tc>
          <w:tcPr>
            <w:tcW w:w="3534" w:type="dxa"/>
            <w:tcBorders>
              <w:top w:val="single" w:sz="4" w:space="0" w:color="auto"/>
              <w:left w:val="single" w:sz="4" w:space="0" w:color="auto"/>
              <w:bottom w:val="single" w:sz="4" w:space="0" w:color="auto"/>
              <w:right w:val="single" w:sz="4" w:space="0" w:color="auto"/>
            </w:tcBorders>
          </w:tcPr>
          <w:p w14:paraId="58385B1F" w14:textId="77777777" w:rsidR="009371DF" w:rsidRPr="00D6452E" w:rsidRDefault="009371DF" w:rsidP="003B199F">
            <w:pPr>
              <w:jc w:val="both"/>
              <w:rPr>
                <w:rFonts w:ascii="Times" w:hAnsi="Times"/>
                <w:b/>
              </w:rPr>
            </w:pPr>
            <w:r w:rsidRPr="002C47A7">
              <w:t xml:space="preserve">Monitoriaus įstrižainė ne mažesnė nei </w:t>
            </w:r>
            <w:r>
              <w:t>16</w:t>
            </w:r>
            <w:r w:rsidRPr="002C47A7">
              <w:t xml:space="preserve"> coli</w:t>
            </w:r>
            <w:r>
              <w:t>ų</w:t>
            </w:r>
            <w:r w:rsidRPr="002C47A7">
              <w:t xml:space="preserve"> ir ne didesnė nei 16</w:t>
            </w:r>
            <w:r>
              <w:t>,5</w:t>
            </w:r>
            <w:r w:rsidRPr="002C47A7">
              <w:t xml:space="preserve"> colių. IPS arba WVA tipo, neblizgus. Raiška ne mažiau kaip 1920x1</w:t>
            </w:r>
            <w:r>
              <w:t>200</w:t>
            </w:r>
            <w:r w:rsidRPr="002C47A7">
              <w:t xml:space="preserve"> taškų. Ryškumas ne mažesnis nei </w:t>
            </w:r>
            <w:r>
              <w:t>300</w:t>
            </w:r>
            <w:r w:rsidRPr="002C47A7">
              <w:t xml:space="preserve"> </w:t>
            </w:r>
            <w:proofErr w:type="spellStart"/>
            <w:r w:rsidRPr="002C47A7">
              <w:t>nits</w:t>
            </w:r>
            <w:proofErr w:type="spellEnd"/>
            <w:r w:rsidRPr="002C47A7">
              <w:t xml:space="preserve">. Kontrastas ne mažiau nei </w:t>
            </w:r>
            <w:r>
              <w:t>10</w:t>
            </w:r>
            <w:r w:rsidRPr="002C47A7">
              <w:t>00:1.</w:t>
            </w:r>
          </w:p>
        </w:tc>
        <w:tc>
          <w:tcPr>
            <w:tcW w:w="3395" w:type="dxa"/>
            <w:tcBorders>
              <w:top w:val="single" w:sz="4" w:space="0" w:color="auto"/>
              <w:left w:val="single" w:sz="4" w:space="0" w:color="auto"/>
              <w:bottom w:val="single" w:sz="4" w:space="0" w:color="auto"/>
              <w:right w:val="single" w:sz="4" w:space="0" w:color="auto"/>
            </w:tcBorders>
          </w:tcPr>
          <w:p w14:paraId="050C9A78" w14:textId="77777777" w:rsidR="009371DF" w:rsidRDefault="009371DF" w:rsidP="003B199F">
            <w:pPr>
              <w:jc w:val="both"/>
            </w:pPr>
            <w:r w:rsidRPr="002C47A7">
              <w:t>Monitoriaus įstrižainė</w:t>
            </w:r>
            <w:r>
              <w:t xml:space="preserve"> – </w:t>
            </w:r>
            <w:r w:rsidRPr="00193C53">
              <w:rPr>
                <w:color w:val="0070C0"/>
                <w:lang w:eastAsia="lt-LT"/>
              </w:rPr>
              <w:t>[</w:t>
            </w:r>
            <w:r>
              <w:rPr>
                <w:i/>
                <w:iCs/>
                <w:color w:val="0070C0"/>
                <w:lang w:eastAsia="lt-LT"/>
              </w:rPr>
              <w:t>n</w:t>
            </w:r>
            <w:r w:rsidRPr="00FF3B48">
              <w:rPr>
                <w:i/>
                <w:iCs/>
                <w:color w:val="0070C0"/>
                <w:lang w:eastAsia="lt-LT"/>
              </w:rPr>
              <w:t>urodyti</w:t>
            </w:r>
            <w:r w:rsidRPr="00FF3B48">
              <w:rPr>
                <w:color w:val="0070C0"/>
                <w:lang w:eastAsia="lt-LT"/>
              </w:rPr>
              <w:t>]</w:t>
            </w:r>
            <w:r>
              <w:rPr>
                <w:color w:val="0070C0"/>
                <w:lang w:eastAsia="lt-LT"/>
              </w:rPr>
              <w:t xml:space="preserve"> </w:t>
            </w:r>
            <w:r w:rsidRPr="002C47A7">
              <w:t>colio</w:t>
            </w:r>
            <w:r>
              <w:t>.</w:t>
            </w:r>
          </w:p>
          <w:p w14:paraId="4F8E97C7" w14:textId="77777777" w:rsidR="009371DF" w:rsidRDefault="009371DF" w:rsidP="003B199F">
            <w:pPr>
              <w:jc w:val="both"/>
              <w:rPr>
                <w:lang w:eastAsia="lt-LT"/>
              </w:rPr>
            </w:pPr>
            <w:r w:rsidRPr="00FF3B48">
              <w:rPr>
                <w:color w:val="0070C0"/>
                <w:lang w:eastAsia="lt-LT"/>
              </w:rPr>
              <w:t>[</w:t>
            </w:r>
            <w:r w:rsidRPr="00FF3B48">
              <w:rPr>
                <w:i/>
                <w:iCs/>
                <w:color w:val="0070C0"/>
                <w:lang w:eastAsia="lt-LT"/>
              </w:rPr>
              <w:t>Nurodyti</w:t>
            </w:r>
            <w:r w:rsidRPr="00FF3B48">
              <w:rPr>
                <w:color w:val="0070C0"/>
                <w:lang w:eastAsia="lt-LT"/>
              </w:rPr>
              <w:t>]</w:t>
            </w:r>
            <w:r>
              <w:rPr>
                <w:color w:val="0070C0"/>
                <w:lang w:eastAsia="lt-LT"/>
              </w:rPr>
              <w:t xml:space="preserve"> </w:t>
            </w:r>
            <w:r>
              <w:rPr>
                <w:lang w:eastAsia="lt-LT"/>
              </w:rPr>
              <w:t xml:space="preserve">tipo, </w:t>
            </w:r>
            <w:r w:rsidRPr="009B342D">
              <w:rPr>
                <w:color w:val="0070C0"/>
                <w:lang w:eastAsia="lt-LT"/>
              </w:rPr>
              <w:t>[</w:t>
            </w:r>
            <w:r w:rsidRPr="00A11004">
              <w:rPr>
                <w:i/>
                <w:iCs/>
                <w:color w:val="0070C0"/>
                <w:lang w:eastAsia="lt-LT"/>
              </w:rPr>
              <w:t>nurodyti</w:t>
            </w:r>
            <w:r>
              <w:rPr>
                <w:color w:val="0070C0"/>
                <w:lang w:eastAsia="lt-LT"/>
              </w:rPr>
              <w:t xml:space="preserve"> </w:t>
            </w:r>
            <w:r w:rsidRPr="009B342D">
              <w:rPr>
                <w:i/>
                <w:iCs/>
                <w:color w:val="0070C0"/>
                <w:lang w:eastAsia="lt-LT"/>
              </w:rPr>
              <w:t>taip / ne</w:t>
            </w:r>
            <w:r w:rsidRPr="009B342D">
              <w:rPr>
                <w:color w:val="0070C0"/>
                <w:lang w:eastAsia="lt-LT"/>
              </w:rPr>
              <w:t>]</w:t>
            </w:r>
            <w:r>
              <w:rPr>
                <w:color w:val="0070C0"/>
                <w:lang w:eastAsia="lt-LT"/>
              </w:rPr>
              <w:t xml:space="preserve"> </w:t>
            </w:r>
            <w:r>
              <w:rPr>
                <w:lang w:eastAsia="lt-LT"/>
              </w:rPr>
              <w:t>neblizgus.</w:t>
            </w:r>
          </w:p>
          <w:p w14:paraId="2C619140" w14:textId="77777777" w:rsidR="009371DF" w:rsidRDefault="009371DF" w:rsidP="003B199F">
            <w:pPr>
              <w:jc w:val="both"/>
              <w:rPr>
                <w:lang w:eastAsia="lt-LT"/>
              </w:rPr>
            </w:pPr>
            <w:r>
              <w:rPr>
                <w:lang w:eastAsia="lt-LT"/>
              </w:rPr>
              <w:t xml:space="preserve">Raiška – </w:t>
            </w:r>
            <w:r w:rsidRPr="00193C53">
              <w:rPr>
                <w:color w:val="0070C0"/>
                <w:lang w:eastAsia="lt-LT"/>
              </w:rPr>
              <w:t>[</w:t>
            </w:r>
            <w:r>
              <w:rPr>
                <w:i/>
                <w:iCs/>
                <w:color w:val="0070C0"/>
                <w:lang w:eastAsia="lt-LT"/>
              </w:rPr>
              <w:t>n</w:t>
            </w:r>
            <w:r w:rsidRPr="00FF3B48">
              <w:rPr>
                <w:i/>
                <w:iCs/>
                <w:color w:val="0070C0"/>
                <w:lang w:eastAsia="lt-LT"/>
              </w:rPr>
              <w:t>urodyti</w:t>
            </w:r>
            <w:r w:rsidRPr="00FF3B48">
              <w:rPr>
                <w:color w:val="0070C0"/>
                <w:lang w:eastAsia="lt-LT"/>
              </w:rPr>
              <w:t>]</w:t>
            </w:r>
            <w:r>
              <w:rPr>
                <w:color w:val="0070C0"/>
                <w:lang w:eastAsia="lt-LT"/>
              </w:rPr>
              <w:t xml:space="preserve"> </w:t>
            </w:r>
            <w:r>
              <w:rPr>
                <w:lang w:eastAsia="lt-LT"/>
              </w:rPr>
              <w:t>taškų.</w:t>
            </w:r>
          </w:p>
          <w:p w14:paraId="360E0391" w14:textId="77777777" w:rsidR="009371DF" w:rsidRDefault="009371DF" w:rsidP="003B199F">
            <w:pPr>
              <w:jc w:val="both"/>
              <w:rPr>
                <w:lang w:eastAsia="lt-LT"/>
              </w:rPr>
            </w:pPr>
            <w:r>
              <w:rPr>
                <w:lang w:eastAsia="lt-LT"/>
              </w:rPr>
              <w:t xml:space="preserve">Ryškumas – </w:t>
            </w:r>
            <w:r w:rsidRPr="00193C53">
              <w:rPr>
                <w:color w:val="0070C0"/>
                <w:lang w:eastAsia="lt-LT"/>
              </w:rPr>
              <w:t>[</w:t>
            </w:r>
            <w:r>
              <w:rPr>
                <w:i/>
                <w:iCs/>
                <w:color w:val="0070C0"/>
                <w:lang w:eastAsia="lt-LT"/>
              </w:rPr>
              <w:t>n</w:t>
            </w:r>
            <w:r w:rsidRPr="00FF3B48">
              <w:rPr>
                <w:i/>
                <w:iCs/>
                <w:color w:val="0070C0"/>
                <w:lang w:eastAsia="lt-LT"/>
              </w:rPr>
              <w:t>urodyti</w:t>
            </w:r>
            <w:r w:rsidRPr="00FF3B48">
              <w:rPr>
                <w:color w:val="0070C0"/>
                <w:lang w:eastAsia="lt-LT"/>
              </w:rPr>
              <w:t>]</w:t>
            </w:r>
            <w:r>
              <w:rPr>
                <w:color w:val="0070C0"/>
                <w:lang w:eastAsia="lt-LT"/>
              </w:rPr>
              <w:t xml:space="preserve"> </w:t>
            </w:r>
            <w:proofErr w:type="spellStart"/>
            <w:r w:rsidRPr="00A20B60">
              <w:rPr>
                <w:lang w:eastAsia="lt-LT"/>
              </w:rPr>
              <w:t>nits</w:t>
            </w:r>
            <w:proofErr w:type="spellEnd"/>
            <w:r w:rsidRPr="00A20B60">
              <w:rPr>
                <w:lang w:eastAsia="lt-LT"/>
              </w:rPr>
              <w:t xml:space="preserve">. </w:t>
            </w:r>
          </w:p>
          <w:p w14:paraId="52AB97CF" w14:textId="77777777" w:rsidR="009371DF" w:rsidRPr="00A20B60" w:rsidRDefault="009371DF" w:rsidP="003B199F">
            <w:pPr>
              <w:jc w:val="both"/>
              <w:rPr>
                <w:lang w:eastAsia="lt-LT"/>
              </w:rPr>
            </w:pPr>
            <w:r>
              <w:rPr>
                <w:lang w:eastAsia="lt-LT"/>
              </w:rPr>
              <w:t xml:space="preserve">Kontrastas – </w:t>
            </w:r>
            <w:r w:rsidRPr="00193C53">
              <w:rPr>
                <w:color w:val="0070C0"/>
                <w:lang w:eastAsia="lt-LT"/>
              </w:rPr>
              <w:t>[</w:t>
            </w:r>
            <w:r>
              <w:rPr>
                <w:i/>
                <w:iCs/>
                <w:color w:val="0070C0"/>
                <w:lang w:eastAsia="lt-LT"/>
              </w:rPr>
              <w:t>n</w:t>
            </w:r>
            <w:r w:rsidRPr="00FF3B48">
              <w:rPr>
                <w:i/>
                <w:iCs/>
                <w:color w:val="0070C0"/>
                <w:lang w:eastAsia="lt-LT"/>
              </w:rPr>
              <w:t>urodyti</w:t>
            </w:r>
            <w:r w:rsidRPr="00FF3B48">
              <w:rPr>
                <w:color w:val="0070C0"/>
                <w:lang w:eastAsia="lt-LT"/>
              </w:rPr>
              <w:t>]</w:t>
            </w:r>
            <w:r w:rsidRPr="00A20B60">
              <w:rPr>
                <w:lang w:eastAsia="lt-LT"/>
              </w:rPr>
              <w:t>.</w:t>
            </w:r>
          </w:p>
        </w:tc>
      </w:tr>
      <w:tr w:rsidR="009371DF" w:rsidRPr="00D6452E" w14:paraId="13349F98" w14:textId="77777777" w:rsidTr="003B199F">
        <w:tc>
          <w:tcPr>
            <w:tcW w:w="725" w:type="dxa"/>
            <w:tcBorders>
              <w:top w:val="single" w:sz="4" w:space="0" w:color="auto"/>
              <w:left w:val="single" w:sz="4" w:space="0" w:color="auto"/>
              <w:bottom w:val="single" w:sz="4" w:space="0" w:color="auto"/>
              <w:right w:val="single" w:sz="4" w:space="0" w:color="auto"/>
            </w:tcBorders>
          </w:tcPr>
          <w:p w14:paraId="3D63E245" w14:textId="77777777" w:rsidR="009371DF" w:rsidRPr="00D6452E" w:rsidRDefault="009371DF" w:rsidP="003B199F">
            <w:pPr>
              <w:ind w:left="34" w:hanging="5"/>
              <w:rPr>
                <w:rFonts w:ascii="Times" w:hAnsi="Times"/>
                <w:b/>
              </w:rPr>
            </w:pPr>
            <w:r w:rsidRPr="003C0A55">
              <w:rPr>
                <w:rFonts w:ascii="Times" w:hAnsi="Times"/>
                <w:bCs/>
              </w:rPr>
              <w:t>1.1</w:t>
            </w:r>
            <w:r>
              <w:rPr>
                <w:rFonts w:ascii="Times" w:hAnsi="Times"/>
                <w:bCs/>
              </w:rPr>
              <w:t>0</w:t>
            </w:r>
            <w:r w:rsidRPr="003C0A55">
              <w:rPr>
                <w:rFonts w:ascii="Times" w:hAnsi="Times"/>
                <w:bCs/>
              </w:rPr>
              <w:t>.</w:t>
            </w:r>
          </w:p>
        </w:tc>
        <w:tc>
          <w:tcPr>
            <w:tcW w:w="1985" w:type="dxa"/>
            <w:tcBorders>
              <w:top w:val="single" w:sz="4" w:space="0" w:color="auto"/>
              <w:left w:val="single" w:sz="4" w:space="0" w:color="auto"/>
              <w:bottom w:val="single" w:sz="4" w:space="0" w:color="auto"/>
              <w:right w:val="single" w:sz="4" w:space="0" w:color="auto"/>
            </w:tcBorders>
          </w:tcPr>
          <w:p w14:paraId="3BEC4FDA" w14:textId="77777777" w:rsidR="009371DF" w:rsidRPr="00997AAA" w:rsidRDefault="009371DF" w:rsidP="003B199F">
            <w:pPr>
              <w:jc w:val="both"/>
              <w:rPr>
                <w:rFonts w:ascii="Times" w:hAnsi="Times"/>
                <w:bCs/>
              </w:rPr>
            </w:pPr>
            <w:r w:rsidRPr="00997AAA">
              <w:rPr>
                <w:bCs/>
              </w:rPr>
              <w:t>Operacinė sistema</w:t>
            </w:r>
          </w:p>
        </w:tc>
        <w:tc>
          <w:tcPr>
            <w:tcW w:w="3534" w:type="dxa"/>
            <w:tcBorders>
              <w:top w:val="single" w:sz="4" w:space="0" w:color="auto"/>
              <w:left w:val="single" w:sz="4" w:space="0" w:color="auto"/>
              <w:bottom w:val="single" w:sz="4" w:space="0" w:color="auto"/>
              <w:right w:val="single" w:sz="4" w:space="0" w:color="auto"/>
            </w:tcBorders>
          </w:tcPr>
          <w:p w14:paraId="73C02F6A" w14:textId="77777777" w:rsidR="009371DF" w:rsidRPr="00D6452E" w:rsidRDefault="009371DF" w:rsidP="003B199F">
            <w:pPr>
              <w:jc w:val="both"/>
              <w:rPr>
                <w:rFonts w:ascii="Times" w:hAnsi="Times"/>
                <w:b/>
              </w:rPr>
            </w:pPr>
            <w:r w:rsidRPr="002C47A7">
              <w:t>„Microsoft Windows 11 Pro“ arba lygiavertė operacinė sistema, suderinamumas turi būti patvirtintas gamintojo puslapyje.</w:t>
            </w:r>
          </w:p>
        </w:tc>
        <w:tc>
          <w:tcPr>
            <w:tcW w:w="3395" w:type="dxa"/>
            <w:tcBorders>
              <w:top w:val="single" w:sz="4" w:space="0" w:color="auto"/>
              <w:left w:val="single" w:sz="4" w:space="0" w:color="auto"/>
              <w:bottom w:val="single" w:sz="4" w:space="0" w:color="auto"/>
              <w:right w:val="single" w:sz="4" w:space="0" w:color="auto"/>
            </w:tcBorders>
          </w:tcPr>
          <w:p w14:paraId="2EE7F1D1" w14:textId="77777777" w:rsidR="009371DF" w:rsidRPr="00471C4D" w:rsidRDefault="009371DF" w:rsidP="003B199F">
            <w:pPr>
              <w:jc w:val="both"/>
              <w:rPr>
                <w:lang w:eastAsia="lt-LT"/>
              </w:rPr>
            </w:pPr>
            <w:r w:rsidRPr="00FF3B48">
              <w:rPr>
                <w:color w:val="0070C0"/>
                <w:lang w:eastAsia="lt-LT"/>
              </w:rPr>
              <w:t>[</w:t>
            </w:r>
            <w:r w:rsidRPr="00FF3B48">
              <w:rPr>
                <w:i/>
                <w:iCs/>
                <w:color w:val="0070C0"/>
                <w:lang w:eastAsia="lt-LT"/>
              </w:rPr>
              <w:t>Nurodyti</w:t>
            </w:r>
            <w:r w:rsidRPr="00FF3B48">
              <w:rPr>
                <w:color w:val="0070C0"/>
                <w:lang w:eastAsia="lt-LT"/>
              </w:rPr>
              <w:t>]</w:t>
            </w:r>
            <w:r>
              <w:rPr>
                <w:color w:val="0070C0"/>
                <w:lang w:eastAsia="lt-LT"/>
              </w:rPr>
              <w:t xml:space="preserve"> </w:t>
            </w:r>
            <w:r>
              <w:rPr>
                <w:lang w:eastAsia="lt-LT"/>
              </w:rPr>
              <w:t xml:space="preserve">operacinė sistema. </w:t>
            </w:r>
            <w:r w:rsidRPr="009B342D">
              <w:rPr>
                <w:color w:val="0070C0"/>
                <w:lang w:eastAsia="lt-LT"/>
              </w:rPr>
              <w:t>[</w:t>
            </w:r>
            <w:r>
              <w:rPr>
                <w:i/>
                <w:iCs/>
                <w:color w:val="0070C0"/>
                <w:lang w:eastAsia="lt-LT"/>
              </w:rPr>
              <w:t>N</w:t>
            </w:r>
            <w:r w:rsidRPr="00A11004">
              <w:rPr>
                <w:i/>
                <w:iCs/>
                <w:color w:val="0070C0"/>
                <w:lang w:eastAsia="lt-LT"/>
              </w:rPr>
              <w:t>urodyti</w:t>
            </w:r>
            <w:r>
              <w:rPr>
                <w:color w:val="0070C0"/>
                <w:lang w:eastAsia="lt-LT"/>
              </w:rPr>
              <w:t xml:space="preserve"> </w:t>
            </w:r>
            <w:r w:rsidRPr="009B342D">
              <w:rPr>
                <w:i/>
                <w:iCs/>
                <w:color w:val="0070C0"/>
                <w:lang w:eastAsia="lt-LT"/>
              </w:rPr>
              <w:t>taip / ne</w:t>
            </w:r>
            <w:r w:rsidRPr="009B342D">
              <w:rPr>
                <w:color w:val="0070C0"/>
                <w:lang w:eastAsia="lt-LT"/>
              </w:rPr>
              <w:t>]</w:t>
            </w:r>
            <w:r>
              <w:rPr>
                <w:color w:val="0070C0"/>
                <w:lang w:eastAsia="lt-LT"/>
              </w:rPr>
              <w:t xml:space="preserve">: </w:t>
            </w:r>
            <w:r w:rsidRPr="00604FD8">
              <w:rPr>
                <w:lang w:eastAsia="lt-LT"/>
              </w:rPr>
              <w:t>s</w:t>
            </w:r>
            <w:r w:rsidRPr="002C47A7">
              <w:t>uderinamumas patvirtintas gamintojo puslapyje</w:t>
            </w:r>
            <w:r>
              <w:rPr>
                <w:lang w:eastAsia="lt-LT"/>
              </w:rPr>
              <w:t xml:space="preserve">. </w:t>
            </w:r>
          </w:p>
        </w:tc>
      </w:tr>
      <w:tr w:rsidR="009371DF" w:rsidRPr="00D6452E" w14:paraId="2FDB21E5" w14:textId="77777777" w:rsidTr="003B199F">
        <w:tc>
          <w:tcPr>
            <w:tcW w:w="725" w:type="dxa"/>
            <w:tcBorders>
              <w:top w:val="single" w:sz="4" w:space="0" w:color="auto"/>
              <w:left w:val="single" w:sz="4" w:space="0" w:color="auto"/>
              <w:bottom w:val="single" w:sz="4" w:space="0" w:color="auto"/>
              <w:right w:val="single" w:sz="4" w:space="0" w:color="auto"/>
            </w:tcBorders>
          </w:tcPr>
          <w:p w14:paraId="64DB3454" w14:textId="77777777" w:rsidR="009371DF" w:rsidRPr="00D6452E" w:rsidRDefault="009371DF" w:rsidP="003B199F">
            <w:pPr>
              <w:ind w:left="34" w:hanging="5"/>
              <w:rPr>
                <w:rFonts w:ascii="Times" w:hAnsi="Times"/>
                <w:b/>
              </w:rPr>
            </w:pPr>
            <w:r w:rsidRPr="003C0A55">
              <w:rPr>
                <w:rFonts w:ascii="Times" w:hAnsi="Times"/>
                <w:bCs/>
              </w:rPr>
              <w:t>1.1</w:t>
            </w:r>
            <w:r>
              <w:rPr>
                <w:rFonts w:ascii="Times" w:hAnsi="Times"/>
                <w:bCs/>
              </w:rPr>
              <w:t>1</w:t>
            </w:r>
            <w:r w:rsidRPr="003C0A55">
              <w:rPr>
                <w:rFonts w:ascii="Times" w:hAnsi="Times"/>
                <w:bCs/>
              </w:rPr>
              <w:t>.</w:t>
            </w:r>
          </w:p>
        </w:tc>
        <w:tc>
          <w:tcPr>
            <w:tcW w:w="1985" w:type="dxa"/>
            <w:tcBorders>
              <w:top w:val="single" w:sz="4" w:space="0" w:color="auto"/>
              <w:left w:val="single" w:sz="4" w:space="0" w:color="auto"/>
              <w:bottom w:val="single" w:sz="4" w:space="0" w:color="auto"/>
              <w:right w:val="single" w:sz="4" w:space="0" w:color="auto"/>
            </w:tcBorders>
          </w:tcPr>
          <w:p w14:paraId="48735780" w14:textId="77777777" w:rsidR="009371DF" w:rsidRPr="00997AAA" w:rsidRDefault="009371DF" w:rsidP="003B199F">
            <w:pPr>
              <w:jc w:val="both"/>
              <w:rPr>
                <w:rFonts w:ascii="Times" w:hAnsi="Times"/>
                <w:bCs/>
              </w:rPr>
            </w:pPr>
            <w:r w:rsidRPr="00997AAA">
              <w:rPr>
                <w:bCs/>
              </w:rPr>
              <w:t>Klaviatūra</w:t>
            </w:r>
          </w:p>
        </w:tc>
        <w:tc>
          <w:tcPr>
            <w:tcW w:w="3534" w:type="dxa"/>
            <w:tcBorders>
              <w:top w:val="single" w:sz="4" w:space="0" w:color="auto"/>
              <w:left w:val="single" w:sz="4" w:space="0" w:color="auto"/>
              <w:bottom w:val="single" w:sz="4" w:space="0" w:color="auto"/>
              <w:right w:val="single" w:sz="4" w:space="0" w:color="auto"/>
            </w:tcBorders>
          </w:tcPr>
          <w:p w14:paraId="0BF0B34D" w14:textId="77777777" w:rsidR="009371DF" w:rsidRPr="00D6452E" w:rsidRDefault="009371DF" w:rsidP="003B199F">
            <w:pPr>
              <w:jc w:val="both"/>
              <w:rPr>
                <w:rFonts w:ascii="Times" w:hAnsi="Times"/>
                <w:b/>
              </w:rPr>
            </w:pPr>
            <w:r w:rsidRPr="002C47A7">
              <w:t>Lotyniška, su lietuviškos abėcėlės ženklais (arba lipdukais) su atskira skaičių klaviatūra, atspari skysčiams. Integruotas apšvietimas.</w:t>
            </w:r>
          </w:p>
        </w:tc>
        <w:tc>
          <w:tcPr>
            <w:tcW w:w="3395" w:type="dxa"/>
            <w:tcBorders>
              <w:top w:val="single" w:sz="4" w:space="0" w:color="auto"/>
              <w:left w:val="single" w:sz="4" w:space="0" w:color="auto"/>
              <w:bottom w:val="single" w:sz="4" w:space="0" w:color="auto"/>
              <w:right w:val="single" w:sz="4" w:space="0" w:color="auto"/>
            </w:tcBorders>
          </w:tcPr>
          <w:p w14:paraId="2C1B56BC" w14:textId="77777777" w:rsidR="009371DF" w:rsidRPr="00EB5007" w:rsidRDefault="009371DF" w:rsidP="003B199F">
            <w:pPr>
              <w:jc w:val="both"/>
              <w:rPr>
                <w:b/>
                <w:bCs/>
                <w:lang w:eastAsia="lt-LT"/>
              </w:rPr>
            </w:pPr>
            <w:r w:rsidRPr="009B342D">
              <w:rPr>
                <w:color w:val="0070C0"/>
                <w:lang w:eastAsia="lt-LT"/>
              </w:rPr>
              <w:t>[</w:t>
            </w:r>
            <w:r>
              <w:rPr>
                <w:i/>
                <w:iCs/>
                <w:color w:val="0070C0"/>
                <w:lang w:eastAsia="lt-LT"/>
              </w:rPr>
              <w:t>N</w:t>
            </w:r>
            <w:r w:rsidRPr="00A11004">
              <w:rPr>
                <w:i/>
                <w:iCs/>
                <w:color w:val="0070C0"/>
                <w:lang w:eastAsia="lt-LT"/>
              </w:rPr>
              <w:t>urodyti</w:t>
            </w:r>
            <w:r>
              <w:rPr>
                <w:color w:val="0070C0"/>
                <w:lang w:eastAsia="lt-LT"/>
              </w:rPr>
              <w:t xml:space="preserve"> </w:t>
            </w:r>
            <w:r w:rsidRPr="009B342D">
              <w:rPr>
                <w:i/>
                <w:iCs/>
                <w:color w:val="0070C0"/>
                <w:lang w:eastAsia="lt-LT"/>
              </w:rPr>
              <w:t>taip / ne</w:t>
            </w:r>
            <w:r w:rsidRPr="009B342D">
              <w:rPr>
                <w:color w:val="0070C0"/>
                <w:lang w:eastAsia="lt-LT"/>
              </w:rPr>
              <w:t>]</w:t>
            </w:r>
            <w:r>
              <w:rPr>
                <w:lang w:eastAsia="lt-LT"/>
              </w:rPr>
              <w:t xml:space="preserve">: </w:t>
            </w:r>
            <w:r w:rsidRPr="002C47A7">
              <w:t>Lotyniška, su lietuviškos abėcėlės ženklais (arba lipdukais) su atskira skaičių klaviatūra, atspari skysčiams. Integruotas apšvietimas</w:t>
            </w:r>
            <w:r>
              <w:t>.</w:t>
            </w:r>
          </w:p>
        </w:tc>
      </w:tr>
      <w:tr w:rsidR="009371DF" w:rsidRPr="00D6452E" w14:paraId="25A32D1C" w14:textId="77777777" w:rsidTr="003B199F">
        <w:tc>
          <w:tcPr>
            <w:tcW w:w="725" w:type="dxa"/>
            <w:tcBorders>
              <w:top w:val="single" w:sz="4" w:space="0" w:color="auto"/>
              <w:left w:val="single" w:sz="4" w:space="0" w:color="auto"/>
              <w:bottom w:val="single" w:sz="4" w:space="0" w:color="auto"/>
              <w:right w:val="single" w:sz="4" w:space="0" w:color="auto"/>
            </w:tcBorders>
          </w:tcPr>
          <w:p w14:paraId="04B01F7E" w14:textId="77777777" w:rsidR="009371DF" w:rsidRPr="00D6452E" w:rsidRDefault="009371DF" w:rsidP="003B199F">
            <w:pPr>
              <w:ind w:left="34" w:hanging="5"/>
              <w:rPr>
                <w:rFonts w:ascii="Times" w:hAnsi="Times"/>
                <w:b/>
              </w:rPr>
            </w:pPr>
            <w:r w:rsidRPr="003C0A55">
              <w:rPr>
                <w:rFonts w:ascii="Times" w:hAnsi="Times"/>
                <w:bCs/>
              </w:rPr>
              <w:t>1.1</w:t>
            </w:r>
            <w:r>
              <w:rPr>
                <w:rFonts w:ascii="Times" w:hAnsi="Times"/>
                <w:bCs/>
              </w:rPr>
              <w:t>2</w:t>
            </w:r>
            <w:r w:rsidRPr="003C0A55">
              <w:rPr>
                <w:rFonts w:ascii="Times" w:hAnsi="Times"/>
                <w:bCs/>
              </w:rPr>
              <w:t>.</w:t>
            </w:r>
          </w:p>
        </w:tc>
        <w:tc>
          <w:tcPr>
            <w:tcW w:w="1985" w:type="dxa"/>
            <w:tcBorders>
              <w:top w:val="single" w:sz="4" w:space="0" w:color="auto"/>
              <w:left w:val="single" w:sz="4" w:space="0" w:color="auto"/>
              <w:bottom w:val="single" w:sz="4" w:space="0" w:color="auto"/>
              <w:right w:val="single" w:sz="4" w:space="0" w:color="auto"/>
            </w:tcBorders>
          </w:tcPr>
          <w:p w14:paraId="73B4DB52" w14:textId="77777777" w:rsidR="009371DF" w:rsidRPr="00997AAA" w:rsidRDefault="009371DF" w:rsidP="003B199F">
            <w:pPr>
              <w:jc w:val="both"/>
              <w:rPr>
                <w:rFonts w:ascii="Times" w:hAnsi="Times"/>
                <w:bCs/>
              </w:rPr>
            </w:pPr>
            <w:r w:rsidRPr="00997AAA">
              <w:rPr>
                <w:bCs/>
              </w:rPr>
              <w:t>Valdymo įrenginiai</w:t>
            </w:r>
          </w:p>
        </w:tc>
        <w:tc>
          <w:tcPr>
            <w:tcW w:w="3534" w:type="dxa"/>
            <w:tcBorders>
              <w:top w:val="single" w:sz="4" w:space="0" w:color="auto"/>
              <w:left w:val="single" w:sz="4" w:space="0" w:color="auto"/>
              <w:bottom w:val="single" w:sz="4" w:space="0" w:color="auto"/>
              <w:right w:val="single" w:sz="4" w:space="0" w:color="auto"/>
            </w:tcBorders>
          </w:tcPr>
          <w:p w14:paraId="7C4EBB9E" w14:textId="77777777" w:rsidR="009371DF" w:rsidRPr="00D6452E" w:rsidRDefault="009371DF" w:rsidP="003B199F">
            <w:pPr>
              <w:jc w:val="both"/>
              <w:rPr>
                <w:rFonts w:ascii="Times" w:hAnsi="Times"/>
                <w:b/>
              </w:rPr>
            </w:pPr>
            <w:r w:rsidRPr="002C47A7">
              <w:t>Integruotas, lietimui jautrus paviršius (</w:t>
            </w:r>
            <w:proofErr w:type="spellStart"/>
            <w:r w:rsidRPr="002C47A7">
              <w:t>touchpad</w:t>
            </w:r>
            <w:proofErr w:type="spellEnd"/>
            <w:r w:rsidRPr="002C47A7">
              <w:t>).</w:t>
            </w:r>
          </w:p>
        </w:tc>
        <w:tc>
          <w:tcPr>
            <w:tcW w:w="3395" w:type="dxa"/>
            <w:tcBorders>
              <w:top w:val="single" w:sz="4" w:space="0" w:color="auto"/>
              <w:left w:val="single" w:sz="4" w:space="0" w:color="auto"/>
              <w:bottom w:val="single" w:sz="4" w:space="0" w:color="auto"/>
              <w:right w:val="single" w:sz="4" w:space="0" w:color="auto"/>
            </w:tcBorders>
          </w:tcPr>
          <w:p w14:paraId="73808CB7" w14:textId="77777777" w:rsidR="009371DF" w:rsidRPr="00EB5007" w:rsidRDefault="009371DF" w:rsidP="003B199F">
            <w:pPr>
              <w:jc w:val="both"/>
              <w:rPr>
                <w:b/>
                <w:bCs/>
                <w:lang w:eastAsia="lt-LT"/>
              </w:rPr>
            </w:pPr>
            <w:r w:rsidRPr="006E441B">
              <w:rPr>
                <w:color w:val="0070C0"/>
                <w:lang w:eastAsia="lt-LT"/>
              </w:rPr>
              <w:t>[</w:t>
            </w:r>
            <w:r w:rsidRPr="00A11004">
              <w:rPr>
                <w:i/>
                <w:iCs/>
                <w:color w:val="0070C0"/>
                <w:lang w:eastAsia="lt-LT"/>
              </w:rPr>
              <w:t>Nurodyti</w:t>
            </w:r>
            <w:r>
              <w:rPr>
                <w:color w:val="0070C0"/>
                <w:lang w:eastAsia="lt-LT"/>
              </w:rPr>
              <w:t xml:space="preserve"> </w:t>
            </w:r>
            <w:r w:rsidRPr="00A11004">
              <w:rPr>
                <w:i/>
                <w:iCs/>
                <w:color w:val="0070C0"/>
                <w:lang w:eastAsia="lt-LT"/>
              </w:rPr>
              <w:t>integruot</w:t>
            </w:r>
            <w:r>
              <w:rPr>
                <w:i/>
                <w:iCs/>
                <w:color w:val="0070C0"/>
                <w:lang w:eastAsia="lt-LT"/>
              </w:rPr>
              <w:t>as</w:t>
            </w:r>
            <w:r w:rsidRPr="00A11004">
              <w:rPr>
                <w:i/>
                <w:iCs/>
                <w:color w:val="0070C0"/>
                <w:lang w:eastAsia="lt-LT"/>
              </w:rPr>
              <w:t xml:space="preserve"> / neintegruot</w:t>
            </w:r>
            <w:r>
              <w:rPr>
                <w:i/>
                <w:iCs/>
                <w:color w:val="0070C0"/>
                <w:lang w:eastAsia="lt-LT"/>
              </w:rPr>
              <w:t>a</w:t>
            </w:r>
            <w:r>
              <w:rPr>
                <w:color w:val="0070C0"/>
                <w:lang w:eastAsia="lt-LT"/>
              </w:rPr>
              <w:t>s]</w:t>
            </w:r>
            <w:r w:rsidRPr="002C47A7">
              <w:t>, lietimui jautrus paviršius (</w:t>
            </w:r>
            <w:proofErr w:type="spellStart"/>
            <w:r w:rsidRPr="002C47A7">
              <w:t>touchpad</w:t>
            </w:r>
            <w:proofErr w:type="spellEnd"/>
            <w:r w:rsidRPr="002C47A7">
              <w:t>)</w:t>
            </w:r>
            <w:r>
              <w:t>.</w:t>
            </w:r>
          </w:p>
        </w:tc>
      </w:tr>
      <w:tr w:rsidR="009371DF" w:rsidRPr="00D6452E" w14:paraId="12983997" w14:textId="77777777" w:rsidTr="003B199F">
        <w:tc>
          <w:tcPr>
            <w:tcW w:w="725" w:type="dxa"/>
            <w:tcBorders>
              <w:top w:val="single" w:sz="4" w:space="0" w:color="auto"/>
              <w:left w:val="single" w:sz="4" w:space="0" w:color="auto"/>
              <w:bottom w:val="single" w:sz="4" w:space="0" w:color="auto"/>
              <w:right w:val="single" w:sz="4" w:space="0" w:color="auto"/>
            </w:tcBorders>
          </w:tcPr>
          <w:p w14:paraId="000662EB" w14:textId="77777777" w:rsidR="009371DF" w:rsidRPr="00D6452E" w:rsidRDefault="009371DF" w:rsidP="003B199F">
            <w:pPr>
              <w:ind w:left="34" w:hanging="5"/>
              <w:rPr>
                <w:rFonts w:ascii="Times" w:hAnsi="Times"/>
                <w:b/>
              </w:rPr>
            </w:pPr>
            <w:r w:rsidRPr="003C0A55">
              <w:rPr>
                <w:rFonts w:ascii="Times" w:hAnsi="Times"/>
                <w:bCs/>
              </w:rPr>
              <w:lastRenderedPageBreak/>
              <w:t>1.1</w:t>
            </w:r>
            <w:r>
              <w:rPr>
                <w:rFonts w:ascii="Times" w:hAnsi="Times"/>
                <w:bCs/>
              </w:rPr>
              <w:t>3</w:t>
            </w:r>
            <w:r w:rsidRPr="003C0A55">
              <w:rPr>
                <w:rFonts w:ascii="Times" w:hAnsi="Times"/>
                <w:bCs/>
              </w:rPr>
              <w:t>.</w:t>
            </w:r>
          </w:p>
        </w:tc>
        <w:tc>
          <w:tcPr>
            <w:tcW w:w="1985" w:type="dxa"/>
            <w:tcBorders>
              <w:top w:val="single" w:sz="4" w:space="0" w:color="auto"/>
              <w:left w:val="single" w:sz="4" w:space="0" w:color="auto"/>
              <w:bottom w:val="single" w:sz="4" w:space="0" w:color="auto"/>
              <w:right w:val="single" w:sz="4" w:space="0" w:color="auto"/>
            </w:tcBorders>
          </w:tcPr>
          <w:p w14:paraId="100D7963" w14:textId="77777777" w:rsidR="009371DF" w:rsidRPr="00997AAA" w:rsidRDefault="009371DF" w:rsidP="003B199F">
            <w:pPr>
              <w:jc w:val="both"/>
              <w:rPr>
                <w:rFonts w:ascii="Times" w:hAnsi="Times"/>
                <w:bCs/>
              </w:rPr>
            </w:pPr>
            <w:r w:rsidRPr="00997AAA">
              <w:rPr>
                <w:bCs/>
              </w:rPr>
              <w:t>Kamera, mikrofonas ir garsiakalbiai</w:t>
            </w:r>
          </w:p>
        </w:tc>
        <w:tc>
          <w:tcPr>
            <w:tcW w:w="3534" w:type="dxa"/>
            <w:tcBorders>
              <w:top w:val="single" w:sz="4" w:space="0" w:color="auto"/>
              <w:left w:val="single" w:sz="4" w:space="0" w:color="auto"/>
              <w:bottom w:val="single" w:sz="4" w:space="0" w:color="auto"/>
              <w:right w:val="single" w:sz="4" w:space="0" w:color="auto"/>
            </w:tcBorders>
          </w:tcPr>
          <w:p w14:paraId="6FF67E4A" w14:textId="6589B0CF" w:rsidR="009371DF" w:rsidRPr="00D6452E" w:rsidRDefault="009371DF" w:rsidP="003B199F">
            <w:pPr>
              <w:jc w:val="both"/>
              <w:rPr>
                <w:rFonts w:ascii="Times" w:hAnsi="Times"/>
                <w:b/>
              </w:rPr>
            </w:pPr>
            <w:r w:rsidRPr="002C47A7">
              <w:t xml:space="preserve">Turi būti integruoti į kompiuterio korpusą. Kameros raiška ne prastesnė nei FHD su </w:t>
            </w:r>
            <w:proofErr w:type="spellStart"/>
            <w:r w:rsidRPr="002C47A7">
              <w:t>infrared</w:t>
            </w:r>
            <w:proofErr w:type="spellEnd"/>
            <w:r w:rsidRPr="002C47A7">
              <w:t xml:space="preserve">. </w:t>
            </w:r>
            <w:proofErr w:type="spellStart"/>
            <w:r w:rsidRPr="002C47A7">
              <w:t>Audio</w:t>
            </w:r>
            <w:proofErr w:type="spellEnd"/>
            <w:r w:rsidRPr="002C47A7">
              <w:t xml:space="preserve"> adapteris ne mažiau 16 bitų su nemažiau nei dvejais po </w:t>
            </w:r>
            <w:r w:rsidR="00456CF6">
              <w:t>1</w:t>
            </w:r>
            <w:r w:rsidRPr="002C47A7">
              <w:t xml:space="preserve"> W garsiakalbiais ir dviejų masyvų (</w:t>
            </w:r>
            <w:proofErr w:type="spellStart"/>
            <w:r w:rsidRPr="002C47A7">
              <w:t>dual-array</w:t>
            </w:r>
            <w:proofErr w:type="spellEnd"/>
            <w:r w:rsidRPr="002C47A7">
              <w:t>) mikrofonu.</w:t>
            </w:r>
          </w:p>
        </w:tc>
        <w:tc>
          <w:tcPr>
            <w:tcW w:w="3395" w:type="dxa"/>
            <w:tcBorders>
              <w:top w:val="single" w:sz="4" w:space="0" w:color="auto"/>
              <w:left w:val="single" w:sz="4" w:space="0" w:color="auto"/>
              <w:bottom w:val="single" w:sz="4" w:space="0" w:color="auto"/>
              <w:right w:val="single" w:sz="4" w:space="0" w:color="auto"/>
            </w:tcBorders>
          </w:tcPr>
          <w:p w14:paraId="5E57D4A3" w14:textId="77777777" w:rsidR="009371DF" w:rsidRDefault="009371DF" w:rsidP="003B199F">
            <w:pPr>
              <w:jc w:val="both"/>
            </w:pPr>
            <w:r w:rsidRPr="006E441B">
              <w:rPr>
                <w:color w:val="0070C0"/>
                <w:lang w:eastAsia="lt-LT"/>
              </w:rPr>
              <w:t>[</w:t>
            </w:r>
            <w:r w:rsidRPr="00A11004">
              <w:rPr>
                <w:i/>
                <w:iCs/>
                <w:color w:val="0070C0"/>
                <w:lang w:eastAsia="lt-LT"/>
              </w:rPr>
              <w:t>Nurodyti</w:t>
            </w:r>
            <w:r>
              <w:rPr>
                <w:color w:val="0070C0"/>
                <w:lang w:eastAsia="lt-LT"/>
              </w:rPr>
              <w:t xml:space="preserve"> </w:t>
            </w:r>
            <w:r w:rsidRPr="00A11004">
              <w:rPr>
                <w:i/>
                <w:iCs/>
                <w:color w:val="0070C0"/>
                <w:lang w:eastAsia="lt-LT"/>
              </w:rPr>
              <w:t>integruoti / neintegruoti</w:t>
            </w:r>
            <w:r w:rsidRPr="006E441B">
              <w:rPr>
                <w:color w:val="0070C0"/>
                <w:lang w:eastAsia="lt-LT"/>
              </w:rPr>
              <w:t>]</w:t>
            </w:r>
            <w:r w:rsidRPr="002C47A7">
              <w:t xml:space="preserve"> į kompiuterio korpusą</w:t>
            </w:r>
            <w:r>
              <w:rPr>
                <w:lang w:eastAsia="lt-LT"/>
              </w:rPr>
              <w:t xml:space="preserve">. </w:t>
            </w:r>
            <w:r>
              <w:t xml:space="preserve"> </w:t>
            </w:r>
          </w:p>
          <w:p w14:paraId="6A854D4D" w14:textId="77777777" w:rsidR="009371DF" w:rsidRDefault="009371DF" w:rsidP="003B199F">
            <w:pPr>
              <w:jc w:val="both"/>
              <w:rPr>
                <w:lang w:eastAsia="lt-LT"/>
              </w:rPr>
            </w:pPr>
            <w:r w:rsidRPr="002C47A7">
              <w:t>Kameros raiška</w:t>
            </w:r>
            <w:r>
              <w:t xml:space="preserve"> – </w:t>
            </w:r>
            <w:r w:rsidRPr="00193C53">
              <w:rPr>
                <w:color w:val="0070C0"/>
                <w:lang w:eastAsia="lt-LT"/>
              </w:rPr>
              <w:t>[</w:t>
            </w:r>
            <w:r>
              <w:rPr>
                <w:i/>
                <w:iCs/>
                <w:color w:val="0070C0"/>
                <w:lang w:eastAsia="lt-LT"/>
              </w:rPr>
              <w:t>n</w:t>
            </w:r>
            <w:r w:rsidRPr="00FF3B48">
              <w:rPr>
                <w:i/>
                <w:iCs/>
                <w:color w:val="0070C0"/>
                <w:lang w:eastAsia="lt-LT"/>
              </w:rPr>
              <w:t>urodyti</w:t>
            </w:r>
            <w:r w:rsidRPr="00FF3B48">
              <w:rPr>
                <w:color w:val="0070C0"/>
                <w:lang w:eastAsia="lt-LT"/>
              </w:rPr>
              <w:t>]</w:t>
            </w:r>
            <w:r w:rsidRPr="00A20B60">
              <w:rPr>
                <w:lang w:eastAsia="lt-LT"/>
              </w:rPr>
              <w:t>.</w:t>
            </w:r>
          </w:p>
          <w:p w14:paraId="16F365E1" w14:textId="77777777" w:rsidR="009371DF" w:rsidRPr="006C4186" w:rsidRDefault="009371DF" w:rsidP="003B199F">
            <w:pPr>
              <w:jc w:val="both"/>
              <w:rPr>
                <w:b/>
                <w:bCs/>
                <w:lang w:eastAsia="lt-LT"/>
              </w:rPr>
            </w:pPr>
            <w:proofErr w:type="spellStart"/>
            <w:r w:rsidRPr="002C47A7">
              <w:t>Audio</w:t>
            </w:r>
            <w:proofErr w:type="spellEnd"/>
            <w:r w:rsidRPr="002C47A7">
              <w:t xml:space="preserve"> adapteris</w:t>
            </w:r>
            <w:r>
              <w:t xml:space="preserve"> – </w:t>
            </w:r>
            <w:r w:rsidRPr="00193C53">
              <w:rPr>
                <w:color w:val="0070C0"/>
                <w:lang w:eastAsia="lt-LT"/>
              </w:rPr>
              <w:t>[</w:t>
            </w:r>
            <w:r>
              <w:rPr>
                <w:i/>
                <w:iCs/>
                <w:color w:val="0070C0"/>
                <w:lang w:eastAsia="lt-LT"/>
              </w:rPr>
              <w:t>n</w:t>
            </w:r>
            <w:r w:rsidRPr="00FF3B48">
              <w:rPr>
                <w:i/>
                <w:iCs/>
                <w:color w:val="0070C0"/>
                <w:lang w:eastAsia="lt-LT"/>
              </w:rPr>
              <w:t>urodyti</w:t>
            </w:r>
            <w:r w:rsidRPr="00FF3B48">
              <w:rPr>
                <w:color w:val="0070C0"/>
                <w:lang w:eastAsia="lt-LT"/>
              </w:rPr>
              <w:t>]</w:t>
            </w:r>
            <w:r>
              <w:rPr>
                <w:color w:val="0070C0"/>
                <w:lang w:eastAsia="lt-LT"/>
              </w:rPr>
              <w:t xml:space="preserve"> </w:t>
            </w:r>
            <w:r>
              <w:rPr>
                <w:lang w:eastAsia="lt-LT"/>
              </w:rPr>
              <w:t xml:space="preserve">bitų su </w:t>
            </w:r>
            <w:r w:rsidRPr="00193C53">
              <w:rPr>
                <w:color w:val="0070C0"/>
                <w:lang w:eastAsia="lt-LT"/>
              </w:rPr>
              <w:t>[</w:t>
            </w:r>
            <w:r>
              <w:rPr>
                <w:i/>
                <w:iCs/>
                <w:color w:val="0070C0"/>
                <w:lang w:eastAsia="lt-LT"/>
              </w:rPr>
              <w:t>n</w:t>
            </w:r>
            <w:r w:rsidRPr="00FF3B48">
              <w:rPr>
                <w:i/>
                <w:iCs/>
                <w:color w:val="0070C0"/>
                <w:lang w:eastAsia="lt-LT"/>
              </w:rPr>
              <w:t>urodyti</w:t>
            </w:r>
            <w:r>
              <w:rPr>
                <w:i/>
                <w:iCs/>
                <w:color w:val="0070C0"/>
                <w:lang w:eastAsia="lt-LT"/>
              </w:rPr>
              <w:t xml:space="preserve"> vnt. ir galingumą</w:t>
            </w:r>
            <w:r w:rsidRPr="00FF3B48">
              <w:rPr>
                <w:color w:val="0070C0"/>
                <w:lang w:eastAsia="lt-LT"/>
              </w:rPr>
              <w:t>]</w:t>
            </w:r>
            <w:r>
              <w:rPr>
                <w:color w:val="0070C0"/>
                <w:lang w:eastAsia="lt-LT"/>
              </w:rPr>
              <w:t xml:space="preserve"> </w:t>
            </w:r>
            <w:r w:rsidRPr="006C4186">
              <w:rPr>
                <w:lang w:eastAsia="lt-LT"/>
              </w:rPr>
              <w:t>gar</w:t>
            </w:r>
            <w:r>
              <w:rPr>
                <w:lang w:eastAsia="lt-LT"/>
              </w:rPr>
              <w:t xml:space="preserve">siakalbiais ir </w:t>
            </w:r>
            <w:r w:rsidRPr="00193C53">
              <w:rPr>
                <w:color w:val="0070C0"/>
                <w:lang w:eastAsia="lt-LT"/>
              </w:rPr>
              <w:t>[</w:t>
            </w:r>
            <w:r>
              <w:rPr>
                <w:i/>
                <w:iCs/>
                <w:color w:val="0070C0"/>
                <w:lang w:eastAsia="lt-LT"/>
              </w:rPr>
              <w:t>n</w:t>
            </w:r>
            <w:r w:rsidRPr="00FF3B48">
              <w:rPr>
                <w:i/>
                <w:iCs/>
                <w:color w:val="0070C0"/>
                <w:lang w:eastAsia="lt-LT"/>
              </w:rPr>
              <w:t>urodyti</w:t>
            </w:r>
            <w:r>
              <w:rPr>
                <w:i/>
                <w:iCs/>
                <w:color w:val="0070C0"/>
                <w:lang w:eastAsia="lt-LT"/>
              </w:rPr>
              <w:t xml:space="preserve"> vnt.</w:t>
            </w:r>
            <w:r>
              <w:rPr>
                <w:color w:val="0070C0"/>
                <w:lang w:eastAsia="lt-LT"/>
              </w:rPr>
              <w:t xml:space="preserve">] </w:t>
            </w:r>
            <w:r>
              <w:rPr>
                <w:lang w:eastAsia="lt-LT"/>
              </w:rPr>
              <w:t xml:space="preserve">masyvų </w:t>
            </w:r>
            <w:r w:rsidRPr="00193C53">
              <w:rPr>
                <w:color w:val="0070C0"/>
                <w:lang w:eastAsia="lt-LT"/>
              </w:rPr>
              <w:t>[</w:t>
            </w:r>
            <w:r>
              <w:rPr>
                <w:i/>
                <w:iCs/>
                <w:color w:val="0070C0"/>
                <w:lang w:eastAsia="lt-LT"/>
              </w:rPr>
              <w:t>n</w:t>
            </w:r>
            <w:r w:rsidRPr="00FF3B48">
              <w:rPr>
                <w:i/>
                <w:iCs/>
                <w:color w:val="0070C0"/>
                <w:lang w:eastAsia="lt-LT"/>
              </w:rPr>
              <w:t>urodyti</w:t>
            </w:r>
            <w:r w:rsidRPr="00FF3B48">
              <w:rPr>
                <w:color w:val="0070C0"/>
                <w:lang w:eastAsia="lt-LT"/>
              </w:rPr>
              <w:t>]</w:t>
            </w:r>
            <w:r>
              <w:rPr>
                <w:color w:val="0070C0"/>
                <w:lang w:eastAsia="lt-LT"/>
              </w:rPr>
              <w:t xml:space="preserve"> </w:t>
            </w:r>
            <w:r w:rsidRPr="0024765F">
              <w:rPr>
                <w:lang w:eastAsia="lt-LT"/>
              </w:rPr>
              <w:t xml:space="preserve">mikrofonu. </w:t>
            </w:r>
          </w:p>
        </w:tc>
      </w:tr>
      <w:tr w:rsidR="009371DF" w:rsidRPr="00D6452E" w14:paraId="38255524" w14:textId="77777777" w:rsidTr="003B199F">
        <w:tc>
          <w:tcPr>
            <w:tcW w:w="725" w:type="dxa"/>
            <w:tcBorders>
              <w:top w:val="single" w:sz="4" w:space="0" w:color="auto"/>
              <w:left w:val="single" w:sz="4" w:space="0" w:color="auto"/>
              <w:bottom w:val="single" w:sz="4" w:space="0" w:color="auto"/>
              <w:right w:val="single" w:sz="4" w:space="0" w:color="auto"/>
            </w:tcBorders>
          </w:tcPr>
          <w:p w14:paraId="74E608F4" w14:textId="77777777" w:rsidR="009371DF" w:rsidRPr="00D6452E" w:rsidRDefault="009371DF" w:rsidP="003B199F">
            <w:pPr>
              <w:ind w:left="34" w:hanging="5"/>
              <w:rPr>
                <w:rFonts w:ascii="Times" w:hAnsi="Times"/>
                <w:b/>
              </w:rPr>
            </w:pPr>
            <w:r w:rsidRPr="003C0A55">
              <w:rPr>
                <w:rFonts w:ascii="Times" w:hAnsi="Times"/>
                <w:bCs/>
              </w:rPr>
              <w:t>1.1</w:t>
            </w:r>
            <w:r>
              <w:rPr>
                <w:rFonts w:ascii="Times" w:hAnsi="Times"/>
                <w:bCs/>
              </w:rPr>
              <w:t>4</w:t>
            </w:r>
            <w:r w:rsidRPr="003C0A55">
              <w:rPr>
                <w:rFonts w:ascii="Times" w:hAnsi="Times"/>
                <w:bCs/>
              </w:rPr>
              <w:t>.</w:t>
            </w:r>
          </w:p>
        </w:tc>
        <w:tc>
          <w:tcPr>
            <w:tcW w:w="1985" w:type="dxa"/>
            <w:tcBorders>
              <w:top w:val="single" w:sz="4" w:space="0" w:color="auto"/>
              <w:left w:val="single" w:sz="4" w:space="0" w:color="auto"/>
              <w:bottom w:val="single" w:sz="4" w:space="0" w:color="auto"/>
              <w:right w:val="single" w:sz="4" w:space="0" w:color="auto"/>
            </w:tcBorders>
          </w:tcPr>
          <w:p w14:paraId="37F27433" w14:textId="77777777" w:rsidR="009371DF" w:rsidRPr="00997AAA" w:rsidRDefault="009371DF" w:rsidP="003B199F">
            <w:pPr>
              <w:jc w:val="both"/>
              <w:rPr>
                <w:rFonts w:ascii="Times" w:hAnsi="Times"/>
                <w:bCs/>
              </w:rPr>
            </w:pPr>
            <w:r w:rsidRPr="00997AAA">
              <w:rPr>
                <w:bCs/>
              </w:rPr>
              <w:t>Papildoma klaviatūra ir pelė</w:t>
            </w:r>
          </w:p>
        </w:tc>
        <w:tc>
          <w:tcPr>
            <w:tcW w:w="3534" w:type="dxa"/>
            <w:tcBorders>
              <w:top w:val="single" w:sz="4" w:space="0" w:color="auto"/>
              <w:left w:val="single" w:sz="4" w:space="0" w:color="auto"/>
              <w:bottom w:val="single" w:sz="4" w:space="0" w:color="auto"/>
              <w:right w:val="single" w:sz="4" w:space="0" w:color="auto"/>
            </w:tcBorders>
          </w:tcPr>
          <w:p w14:paraId="6B60903B" w14:textId="77777777" w:rsidR="009371DF" w:rsidRPr="00E53363" w:rsidRDefault="009371DF" w:rsidP="003B199F">
            <w:pPr>
              <w:jc w:val="both"/>
              <w:rPr>
                <w:bCs/>
              </w:rPr>
            </w:pPr>
            <w:r>
              <w:rPr>
                <w:bCs/>
              </w:rPr>
              <w:t>To paties gamintojo b</w:t>
            </w:r>
            <w:r w:rsidRPr="00E53363">
              <w:rPr>
                <w:bCs/>
              </w:rPr>
              <w:t xml:space="preserve">elaidė USB pelė ir belaidė klaviatūra LT/EN. Pelė ir klaviatūra privalo naudoti tik vieną USB adapterį. Turi būti galimybė keisti pelės jautrumą iki nemažiau nei 4000 DPI. Galimybė prijungti komplektą prie siūlomo kompiuterio tiek belaidžiu (2.4 GHz), tiek Bluetooth ryšiu. Pelės baterijų tarnavimo laikas, esant įprastam naudojimui, turi būti ne trumpesnis nei 24 mėnesiai. Klaviatūros baterijų tarnavimo laikas turi būti ne trumpesnis nei 36 mėnesiai. Klaviatūros klavišų išdėstymas turi atitikti Windows / Lithuanian </w:t>
            </w:r>
            <w:proofErr w:type="spellStart"/>
            <w:r w:rsidRPr="00E53363">
              <w:rPr>
                <w:bCs/>
              </w:rPr>
              <w:t>Keyboard</w:t>
            </w:r>
            <w:proofErr w:type="spellEnd"/>
            <w:r w:rsidRPr="00E53363">
              <w:rPr>
                <w:bCs/>
              </w:rPr>
              <w:t xml:space="preserve"> išdėstymą. Galimas US English išdėstymas kartu pateikiant papildomus klaviatūros lipdukus su lietuviškomis raidėmis.</w:t>
            </w:r>
          </w:p>
        </w:tc>
        <w:tc>
          <w:tcPr>
            <w:tcW w:w="3395" w:type="dxa"/>
            <w:tcBorders>
              <w:top w:val="single" w:sz="4" w:space="0" w:color="auto"/>
              <w:left w:val="single" w:sz="4" w:space="0" w:color="auto"/>
              <w:bottom w:val="single" w:sz="4" w:space="0" w:color="auto"/>
              <w:right w:val="single" w:sz="4" w:space="0" w:color="auto"/>
            </w:tcBorders>
          </w:tcPr>
          <w:p w14:paraId="728A211D" w14:textId="77777777" w:rsidR="009371DF" w:rsidRPr="00EB5007" w:rsidRDefault="009371DF" w:rsidP="003B199F">
            <w:pPr>
              <w:jc w:val="both"/>
              <w:rPr>
                <w:b/>
                <w:bCs/>
                <w:lang w:eastAsia="lt-LT"/>
              </w:rPr>
            </w:pPr>
            <w:r w:rsidRPr="009B342D">
              <w:rPr>
                <w:color w:val="0070C0"/>
                <w:lang w:eastAsia="lt-LT"/>
              </w:rPr>
              <w:t>[</w:t>
            </w:r>
            <w:r>
              <w:rPr>
                <w:i/>
                <w:iCs/>
                <w:color w:val="0070C0"/>
                <w:lang w:eastAsia="lt-LT"/>
              </w:rPr>
              <w:t>N</w:t>
            </w:r>
            <w:r w:rsidRPr="00A11004">
              <w:rPr>
                <w:i/>
                <w:iCs/>
                <w:color w:val="0070C0"/>
                <w:lang w:eastAsia="lt-LT"/>
              </w:rPr>
              <w:t>urodyti</w:t>
            </w:r>
            <w:r>
              <w:rPr>
                <w:color w:val="0070C0"/>
                <w:lang w:eastAsia="lt-LT"/>
              </w:rPr>
              <w:t xml:space="preserve"> </w:t>
            </w:r>
            <w:r>
              <w:rPr>
                <w:i/>
                <w:iCs/>
                <w:color w:val="0070C0"/>
                <w:lang w:eastAsia="lt-LT"/>
              </w:rPr>
              <w:t>yra / nėra</w:t>
            </w:r>
            <w:r w:rsidRPr="009B342D">
              <w:rPr>
                <w:color w:val="0070C0"/>
                <w:lang w:eastAsia="lt-LT"/>
              </w:rPr>
              <w:t>]</w:t>
            </w:r>
            <w:r>
              <w:rPr>
                <w:lang w:eastAsia="lt-LT"/>
              </w:rPr>
              <w:t>: to paties gamintojo b</w:t>
            </w:r>
            <w:r w:rsidRPr="002F5372">
              <w:t>elaidė USB pelė ir belaidė klaviatūra LT/EN. Pelė ir klaviatūra</w:t>
            </w:r>
            <w:r>
              <w:t xml:space="preserve"> naudoja</w:t>
            </w:r>
            <w:r w:rsidRPr="002F5372">
              <w:t xml:space="preserve"> tik vieną USB adapterį. </w:t>
            </w:r>
            <w:r>
              <w:t>Yra</w:t>
            </w:r>
            <w:r w:rsidRPr="002F5372">
              <w:t xml:space="preserve"> galimybė keisti pelės jautrumą iki nemažiau nei 4000 DPI. Galimybė prijungti komplektą prie siūlomo kompiuterio tiek belaidžiu (2.4 GHz), tiek Bluetooth ryšiu. Pelės baterijų tarnavimo laikas, esant įprastam naudojimui, </w:t>
            </w:r>
            <w:r>
              <w:t>yra</w:t>
            </w:r>
            <w:r w:rsidRPr="002F5372">
              <w:t xml:space="preserve"> ne trumpesnis nei 24 mėnesiai. Klaviatūros baterijų tarnavimo laikas </w:t>
            </w:r>
            <w:r>
              <w:t>yra</w:t>
            </w:r>
            <w:r w:rsidRPr="002F5372">
              <w:t xml:space="preserve"> ne trumpesnis nei 36 mėnesiai. Klaviatūros klavišų išdėstymas </w:t>
            </w:r>
            <w:r>
              <w:t>atitinka</w:t>
            </w:r>
            <w:r w:rsidRPr="002F5372">
              <w:t xml:space="preserve"> Windows / Lithuanian </w:t>
            </w:r>
            <w:proofErr w:type="spellStart"/>
            <w:r w:rsidRPr="002F5372">
              <w:t>Keyboard</w:t>
            </w:r>
            <w:proofErr w:type="spellEnd"/>
            <w:r w:rsidRPr="002F5372">
              <w:t xml:space="preserve"> išdėstymą. Galimas US English išdėstymas kartu pateikiant papildomus klaviatūros lipdukus su lietuviškomis raidėmis.</w:t>
            </w:r>
          </w:p>
        </w:tc>
      </w:tr>
      <w:tr w:rsidR="009371DF" w:rsidRPr="00D6452E" w14:paraId="408CE1AE" w14:textId="77777777" w:rsidTr="003B199F">
        <w:tc>
          <w:tcPr>
            <w:tcW w:w="725" w:type="dxa"/>
            <w:tcBorders>
              <w:top w:val="single" w:sz="4" w:space="0" w:color="auto"/>
              <w:left w:val="single" w:sz="4" w:space="0" w:color="auto"/>
              <w:bottom w:val="single" w:sz="4" w:space="0" w:color="auto"/>
              <w:right w:val="single" w:sz="4" w:space="0" w:color="auto"/>
            </w:tcBorders>
          </w:tcPr>
          <w:p w14:paraId="0B400672" w14:textId="77777777" w:rsidR="009371DF" w:rsidRPr="00D6452E" w:rsidRDefault="009371DF" w:rsidP="003B199F">
            <w:pPr>
              <w:ind w:left="34" w:hanging="5"/>
              <w:rPr>
                <w:rFonts w:ascii="Times" w:hAnsi="Times"/>
                <w:b/>
              </w:rPr>
            </w:pPr>
            <w:r w:rsidRPr="003C0A55">
              <w:rPr>
                <w:rFonts w:ascii="Times" w:hAnsi="Times"/>
                <w:bCs/>
              </w:rPr>
              <w:t>1.1</w:t>
            </w:r>
            <w:r>
              <w:rPr>
                <w:rFonts w:ascii="Times" w:hAnsi="Times"/>
                <w:bCs/>
              </w:rPr>
              <w:t>5</w:t>
            </w:r>
            <w:r w:rsidRPr="003C0A55">
              <w:rPr>
                <w:rFonts w:ascii="Times" w:hAnsi="Times"/>
                <w:bCs/>
              </w:rPr>
              <w:t>.</w:t>
            </w:r>
          </w:p>
        </w:tc>
        <w:tc>
          <w:tcPr>
            <w:tcW w:w="1985" w:type="dxa"/>
            <w:tcBorders>
              <w:top w:val="single" w:sz="4" w:space="0" w:color="auto"/>
              <w:left w:val="single" w:sz="4" w:space="0" w:color="auto"/>
              <w:bottom w:val="single" w:sz="4" w:space="0" w:color="auto"/>
              <w:right w:val="single" w:sz="4" w:space="0" w:color="auto"/>
            </w:tcBorders>
          </w:tcPr>
          <w:p w14:paraId="3243F804" w14:textId="77777777" w:rsidR="009371DF" w:rsidRPr="00997AAA" w:rsidRDefault="009371DF" w:rsidP="003B199F">
            <w:pPr>
              <w:jc w:val="both"/>
              <w:rPr>
                <w:rFonts w:ascii="Times" w:hAnsi="Times"/>
                <w:bCs/>
              </w:rPr>
            </w:pPr>
            <w:r w:rsidRPr="00997AAA">
              <w:rPr>
                <w:bCs/>
              </w:rPr>
              <w:t>Akumuliatorius ir maitinimo šaltinis</w:t>
            </w:r>
          </w:p>
        </w:tc>
        <w:tc>
          <w:tcPr>
            <w:tcW w:w="3534" w:type="dxa"/>
            <w:tcBorders>
              <w:top w:val="single" w:sz="4" w:space="0" w:color="auto"/>
              <w:left w:val="single" w:sz="4" w:space="0" w:color="auto"/>
              <w:bottom w:val="single" w:sz="4" w:space="0" w:color="auto"/>
              <w:right w:val="single" w:sz="4" w:space="0" w:color="auto"/>
            </w:tcBorders>
          </w:tcPr>
          <w:p w14:paraId="748E788F" w14:textId="77777777" w:rsidR="009371DF" w:rsidRPr="00D6452E" w:rsidRDefault="009371DF" w:rsidP="003B199F">
            <w:pPr>
              <w:jc w:val="both"/>
              <w:rPr>
                <w:rFonts w:ascii="Times" w:hAnsi="Times"/>
                <w:b/>
              </w:rPr>
            </w:pPr>
            <w:r w:rsidRPr="002C47A7">
              <w:t>Ne mažiau kaip 3 celių ličio polimero akumuliatorius. Akumuliatoriaus talpa ne mažiau kaip 5</w:t>
            </w:r>
            <w:r>
              <w:t>4</w:t>
            </w:r>
            <w:r w:rsidRPr="002C47A7">
              <w:t xml:space="preserve"> </w:t>
            </w:r>
            <w:proofErr w:type="spellStart"/>
            <w:r w:rsidRPr="002C47A7">
              <w:t>Wh</w:t>
            </w:r>
            <w:proofErr w:type="spellEnd"/>
            <w:r w:rsidRPr="002C47A7">
              <w:t>. Maitinimo šaltinis</w:t>
            </w:r>
            <w:r>
              <w:t xml:space="preserve"> (Type-C)</w:t>
            </w:r>
            <w:r w:rsidRPr="002C47A7">
              <w:t xml:space="preserve"> turi būti pateikiamas kartu su kompiuteriu.</w:t>
            </w:r>
          </w:p>
        </w:tc>
        <w:tc>
          <w:tcPr>
            <w:tcW w:w="3395" w:type="dxa"/>
            <w:tcBorders>
              <w:top w:val="single" w:sz="4" w:space="0" w:color="auto"/>
              <w:left w:val="single" w:sz="4" w:space="0" w:color="auto"/>
              <w:bottom w:val="single" w:sz="4" w:space="0" w:color="auto"/>
              <w:right w:val="single" w:sz="4" w:space="0" w:color="auto"/>
            </w:tcBorders>
          </w:tcPr>
          <w:p w14:paraId="18B3EE41" w14:textId="77777777" w:rsidR="009371DF" w:rsidRDefault="009371DF" w:rsidP="003B199F">
            <w:pPr>
              <w:jc w:val="both"/>
            </w:pPr>
            <w:r w:rsidRPr="00FF3B48">
              <w:rPr>
                <w:color w:val="0070C0"/>
                <w:lang w:eastAsia="lt-LT"/>
              </w:rPr>
              <w:t>[</w:t>
            </w:r>
            <w:r w:rsidRPr="00FF3B48">
              <w:rPr>
                <w:i/>
                <w:iCs/>
                <w:color w:val="0070C0"/>
                <w:lang w:eastAsia="lt-LT"/>
              </w:rPr>
              <w:t>Nurodyti</w:t>
            </w:r>
            <w:r w:rsidRPr="00FF3B48">
              <w:rPr>
                <w:color w:val="0070C0"/>
                <w:lang w:eastAsia="lt-LT"/>
              </w:rPr>
              <w:t>]</w:t>
            </w:r>
            <w:r>
              <w:rPr>
                <w:color w:val="0070C0"/>
                <w:lang w:eastAsia="lt-LT"/>
              </w:rPr>
              <w:t xml:space="preserve"> </w:t>
            </w:r>
            <w:r w:rsidRPr="002C47A7">
              <w:t>celių ličio polimero akumuliatorius.</w:t>
            </w:r>
          </w:p>
          <w:p w14:paraId="49C7E118" w14:textId="77777777" w:rsidR="009371DF" w:rsidRDefault="009371DF" w:rsidP="003B199F">
            <w:pPr>
              <w:jc w:val="both"/>
            </w:pPr>
            <w:r w:rsidRPr="002C47A7">
              <w:t>Akumuliatoriaus talpa</w:t>
            </w:r>
            <w:r>
              <w:t xml:space="preserve"> </w:t>
            </w:r>
            <w:r w:rsidRPr="00FF3B48">
              <w:rPr>
                <w:color w:val="0070C0"/>
                <w:lang w:eastAsia="lt-LT"/>
              </w:rPr>
              <w:t>[</w:t>
            </w:r>
            <w:r>
              <w:rPr>
                <w:i/>
                <w:iCs/>
                <w:color w:val="0070C0"/>
                <w:lang w:eastAsia="lt-LT"/>
              </w:rPr>
              <w:t>n</w:t>
            </w:r>
            <w:r w:rsidRPr="00FF3B48">
              <w:rPr>
                <w:i/>
                <w:iCs/>
                <w:color w:val="0070C0"/>
                <w:lang w:eastAsia="lt-LT"/>
              </w:rPr>
              <w:t>urodyti</w:t>
            </w:r>
            <w:r w:rsidRPr="00FF3B48">
              <w:rPr>
                <w:color w:val="0070C0"/>
                <w:lang w:eastAsia="lt-LT"/>
              </w:rPr>
              <w:t>]</w:t>
            </w:r>
            <w:r>
              <w:rPr>
                <w:color w:val="0070C0"/>
                <w:lang w:eastAsia="lt-LT"/>
              </w:rPr>
              <w:t xml:space="preserve"> </w:t>
            </w:r>
            <w:proofErr w:type="spellStart"/>
            <w:r w:rsidRPr="002C47A7">
              <w:t>Wh</w:t>
            </w:r>
            <w:proofErr w:type="spellEnd"/>
            <w:r>
              <w:t>.</w:t>
            </w:r>
          </w:p>
          <w:p w14:paraId="14133960" w14:textId="77777777" w:rsidR="009371DF" w:rsidRPr="00EB5007" w:rsidRDefault="009371DF" w:rsidP="003B199F">
            <w:pPr>
              <w:jc w:val="both"/>
              <w:rPr>
                <w:b/>
                <w:bCs/>
                <w:lang w:eastAsia="lt-LT"/>
              </w:rPr>
            </w:pPr>
            <w:r w:rsidRPr="00FF3B48">
              <w:rPr>
                <w:color w:val="0070C0"/>
                <w:lang w:eastAsia="lt-LT"/>
              </w:rPr>
              <w:t>[</w:t>
            </w:r>
            <w:r w:rsidRPr="00FF3B48">
              <w:rPr>
                <w:i/>
                <w:iCs/>
                <w:color w:val="0070C0"/>
                <w:lang w:eastAsia="lt-LT"/>
              </w:rPr>
              <w:t>Nurodyti</w:t>
            </w:r>
            <w:r>
              <w:rPr>
                <w:i/>
                <w:iCs/>
                <w:color w:val="0070C0"/>
                <w:lang w:eastAsia="lt-LT"/>
              </w:rPr>
              <w:t xml:space="preserve"> pateikiamas / nepateikiamas</w:t>
            </w:r>
            <w:r w:rsidRPr="00FF3B48">
              <w:rPr>
                <w:color w:val="0070C0"/>
                <w:lang w:eastAsia="lt-LT"/>
              </w:rPr>
              <w:t>]</w:t>
            </w:r>
            <w:r>
              <w:rPr>
                <w:color w:val="0070C0"/>
                <w:lang w:eastAsia="lt-LT"/>
              </w:rPr>
              <w:t xml:space="preserve"> </w:t>
            </w:r>
            <w:r>
              <w:rPr>
                <w:lang w:eastAsia="lt-LT"/>
              </w:rPr>
              <w:t>m</w:t>
            </w:r>
            <w:r w:rsidRPr="002C47A7">
              <w:t xml:space="preserve">aitinimo šaltinis </w:t>
            </w:r>
            <w:r>
              <w:t>(Type-C)</w:t>
            </w:r>
            <w:r w:rsidRPr="002C47A7">
              <w:t xml:space="preserve"> kartu su kompiuteriu</w:t>
            </w:r>
            <w:r>
              <w:t xml:space="preserve"> </w:t>
            </w:r>
            <w:r>
              <w:rPr>
                <w:lang w:eastAsia="lt-LT"/>
              </w:rPr>
              <w:t xml:space="preserve">. </w:t>
            </w:r>
            <w:r>
              <w:t xml:space="preserve"> </w:t>
            </w:r>
          </w:p>
        </w:tc>
      </w:tr>
      <w:tr w:rsidR="009371DF" w:rsidRPr="00D6452E" w14:paraId="161DC43F" w14:textId="77777777" w:rsidTr="003B199F">
        <w:tc>
          <w:tcPr>
            <w:tcW w:w="725" w:type="dxa"/>
            <w:tcBorders>
              <w:top w:val="single" w:sz="4" w:space="0" w:color="auto"/>
              <w:left w:val="single" w:sz="4" w:space="0" w:color="auto"/>
              <w:bottom w:val="single" w:sz="4" w:space="0" w:color="auto"/>
              <w:right w:val="single" w:sz="4" w:space="0" w:color="auto"/>
            </w:tcBorders>
          </w:tcPr>
          <w:p w14:paraId="77BAA6D3" w14:textId="77777777" w:rsidR="009371DF" w:rsidRPr="00D6452E" w:rsidRDefault="009371DF" w:rsidP="003B199F">
            <w:pPr>
              <w:ind w:left="34" w:hanging="5"/>
              <w:rPr>
                <w:rFonts w:ascii="Times" w:hAnsi="Times"/>
                <w:b/>
              </w:rPr>
            </w:pPr>
            <w:r w:rsidRPr="003C0A55">
              <w:rPr>
                <w:rFonts w:ascii="Times" w:hAnsi="Times"/>
                <w:bCs/>
              </w:rPr>
              <w:t>1.1</w:t>
            </w:r>
            <w:r>
              <w:rPr>
                <w:rFonts w:ascii="Times" w:hAnsi="Times"/>
                <w:bCs/>
              </w:rPr>
              <w:t>6</w:t>
            </w:r>
            <w:r w:rsidRPr="003C0A55">
              <w:rPr>
                <w:rFonts w:ascii="Times" w:hAnsi="Times"/>
                <w:bCs/>
              </w:rPr>
              <w:t>.</w:t>
            </w:r>
          </w:p>
        </w:tc>
        <w:tc>
          <w:tcPr>
            <w:tcW w:w="1985" w:type="dxa"/>
            <w:tcBorders>
              <w:top w:val="single" w:sz="4" w:space="0" w:color="auto"/>
              <w:left w:val="single" w:sz="4" w:space="0" w:color="auto"/>
              <w:bottom w:val="single" w:sz="4" w:space="0" w:color="auto"/>
              <w:right w:val="single" w:sz="4" w:space="0" w:color="auto"/>
            </w:tcBorders>
          </w:tcPr>
          <w:p w14:paraId="4E9EEBF4" w14:textId="77777777" w:rsidR="009371DF" w:rsidRPr="00997AAA" w:rsidRDefault="009371DF" w:rsidP="003B199F">
            <w:pPr>
              <w:jc w:val="both"/>
              <w:rPr>
                <w:rFonts w:ascii="Times" w:hAnsi="Times"/>
                <w:bCs/>
              </w:rPr>
            </w:pPr>
            <w:r w:rsidRPr="00997AAA">
              <w:rPr>
                <w:bCs/>
              </w:rPr>
              <w:t>Korpusas ir matmenys</w:t>
            </w:r>
          </w:p>
        </w:tc>
        <w:tc>
          <w:tcPr>
            <w:tcW w:w="3534" w:type="dxa"/>
            <w:tcBorders>
              <w:top w:val="single" w:sz="4" w:space="0" w:color="auto"/>
              <w:left w:val="single" w:sz="4" w:space="0" w:color="auto"/>
              <w:bottom w:val="single" w:sz="4" w:space="0" w:color="auto"/>
              <w:right w:val="single" w:sz="4" w:space="0" w:color="auto"/>
            </w:tcBorders>
          </w:tcPr>
          <w:p w14:paraId="41CEE0DC" w14:textId="77777777" w:rsidR="009371DF" w:rsidRPr="00D6452E" w:rsidRDefault="009371DF" w:rsidP="003B199F">
            <w:pPr>
              <w:jc w:val="both"/>
              <w:rPr>
                <w:rFonts w:ascii="Times" w:hAnsi="Times"/>
                <w:b/>
              </w:rPr>
            </w:pPr>
            <w:r w:rsidRPr="002C47A7">
              <w:t xml:space="preserve">Atitikimas MIL-STD 810H standartui. Pateikti atitikimą patvirtinančius dokumentus. Kompiuterio aukštis ne didesnis nei 23 mm, o svoris su baterija ne didesnis kaip </w:t>
            </w:r>
            <w:r>
              <w:t>2,05</w:t>
            </w:r>
            <w:r w:rsidRPr="002C47A7">
              <w:t xml:space="preserve"> kg.</w:t>
            </w:r>
          </w:p>
        </w:tc>
        <w:tc>
          <w:tcPr>
            <w:tcW w:w="3395" w:type="dxa"/>
            <w:tcBorders>
              <w:top w:val="single" w:sz="4" w:space="0" w:color="auto"/>
              <w:left w:val="single" w:sz="4" w:space="0" w:color="auto"/>
              <w:bottom w:val="single" w:sz="4" w:space="0" w:color="auto"/>
              <w:right w:val="single" w:sz="4" w:space="0" w:color="auto"/>
            </w:tcBorders>
          </w:tcPr>
          <w:p w14:paraId="38951D02" w14:textId="77777777" w:rsidR="009371DF" w:rsidRPr="006E441B" w:rsidRDefault="009371DF" w:rsidP="003B199F">
            <w:pPr>
              <w:jc w:val="both"/>
            </w:pPr>
            <w:r w:rsidRPr="00FF3B48">
              <w:rPr>
                <w:color w:val="0070C0"/>
                <w:lang w:eastAsia="lt-LT"/>
              </w:rPr>
              <w:t>[</w:t>
            </w:r>
            <w:r w:rsidRPr="00FF3B48">
              <w:rPr>
                <w:i/>
                <w:iCs/>
                <w:color w:val="0070C0"/>
                <w:lang w:eastAsia="lt-LT"/>
              </w:rPr>
              <w:t>Nurodyti</w:t>
            </w:r>
            <w:r>
              <w:rPr>
                <w:i/>
                <w:iCs/>
                <w:color w:val="0070C0"/>
                <w:lang w:eastAsia="lt-LT"/>
              </w:rPr>
              <w:t xml:space="preserve"> atitinka  / neatitinka</w:t>
            </w:r>
            <w:r w:rsidRPr="00FF3B48">
              <w:rPr>
                <w:color w:val="0070C0"/>
                <w:lang w:eastAsia="lt-LT"/>
              </w:rPr>
              <w:t>]</w:t>
            </w:r>
            <w:r w:rsidRPr="006E441B">
              <w:t xml:space="preserve"> MIL-STD 810H standartui</w:t>
            </w:r>
            <w:r w:rsidRPr="006E441B">
              <w:rPr>
                <w:lang w:eastAsia="lt-LT"/>
              </w:rPr>
              <w:t xml:space="preserve">. </w:t>
            </w:r>
            <w:r w:rsidRPr="006E441B">
              <w:t xml:space="preserve"> </w:t>
            </w:r>
          </w:p>
          <w:p w14:paraId="4B869B56" w14:textId="77777777" w:rsidR="009371DF" w:rsidRDefault="009371DF" w:rsidP="003B199F">
            <w:pPr>
              <w:jc w:val="both"/>
            </w:pPr>
            <w:r w:rsidRPr="002C47A7">
              <w:t>Kompiuterio aukštis</w:t>
            </w:r>
            <w:r>
              <w:t xml:space="preserve"> – </w:t>
            </w:r>
            <w:r w:rsidRPr="00FF3B48">
              <w:rPr>
                <w:color w:val="0070C0"/>
                <w:lang w:eastAsia="lt-LT"/>
              </w:rPr>
              <w:t>[</w:t>
            </w:r>
            <w:r>
              <w:rPr>
                <w:i/>
                <w:iCs/>
                <w:color w:val="0070C0"/>
                <w:lang w:eastAsia="lt-LT"/>
              </w:rPr>
              <w:t>n</w:t>
            </w:r>
            <w:r w:rsidRPr="00FF3B48">
              <w:rPr>
                <w:i/>
                <w:iCs/>
                <w:color w:val="0070C0"/>
                <w:lang w:eastAsia="lt-LT"/>
              </w:rPr>
              <w:t>urodyti</w:t>
            </w:r>
            <w:r w:rsidRPr="00FF3B48">
              <w:rPr>
                <w:color w:val="0070C0"/>
                <w:lang w:eastAsia="lt-LT"/>
              </w:rPr>
              <w:t>]</w:t>
            </w:r>
            <w:r>
              <w:rPr>
                <w:color w:val="0070C0"/>
                <w:lang w:eastAsia="lt-LT"/>
              </w:rPr>
              <w:t xml:space="preserve"> </w:t>
            </w:r>
            <w:r w:rsidRPr="002C47A7">
              <w:t>mm</w:t>
            </w:r>
            <w:r>
              <w:t>,</w:t>
            </w:r>
          </w:p>
          <w:p w14:paraId="06020245" w14:textId="77777777" w:rsidR="009371DF" w:rsidRPr="006E441B" w:rsidRDefault="009371DF" w:rsidP="003B199F">
            <w:pPr>
              <w:jc w:val="both"/>
              <w:rPr>
                <w:lang w:eastAsia="lt-LT"/>
              </w:rPr>
            </w:pPr>
            <w:r>
              <w:rPr>
                <w:lang w:eastAsia="lt-LT"/>
              </w:rPr>
              <w:t xml:space="preserve">svoris </w:t>
            </w:r>
            <w:r w:rsidRPr="002C47A7">
              <w:t>su baterija</w:t>
            </w:r>
            <w:r>
              <w:rPr>
                <w:lang w:eastAsia="lt-LT"/>
              </w:rPr>
              <w:t xml:space="preserve"> – </w:t>
            </w:r>
            <w:r w:rsidRPr="00FF3B48">
              <w:rPr>
                <w:color w:val="0070C0"/>
                <w:lang w:eastAsia="lt-LT"/>
              </w:rPr>
              <w:t>[</w:t>
            </w:r>
            <w:r>
              <w:rPr>
                <w:i/>
                <w:iCs/>
                <w:color w:val="0070C0"/>
                <w:lang w:eastAsia="lt-LT"/>
              </w:rPr>
              <w:t>n</w:t>
            </w:r>
            <w:r w:rsidRPr="00FF3B48">
              <w:rPr>
                <w:i/>
                <w:iCs/>
                <w:color w:val="0070C0"/>
                <w:lang w:eastAsia="lt-LT"/>
              </w:rPr>
              <w:t>urodyti</w:t>
            </w:r>
            <w:r w:rsidRPr="00FF3B48">
              <w:rPr>
                <w:color w:val="0070C0"/>
                <w:lang w:eastAsia="lt-LT"/>
              </w:rPr>
              <w:t>]</w:t>
            </w:r>
            <w:r>
              <w:rPr>
                <w:color w:val="0070C0"/>
                <w:lang w:eastAsia="lt-LT"/>
              </w:rPr>
              <w:t xml:space="preserve"> </w:t>
            </w:r>
            <w:r>
              <w:rPr>
                <w:lang w:eastAsia="lt-LT"/>
              </w:rPr>
              <w:t xml:space="preserve">kg. </w:t>
            </w:r>
          </w:p>
        </w:tc>
      </w:tr>
      <w:tr w:rsidR="009371DF" w:rsidRPr="00D6452E" w14:paraId="2492C7F4" w14:textId="77777777" w:rsidTr="003B199F">
        <w:tc>
          <w:tcPr>
            <w:tcW w:w="725" w:type="dxa"/>
            <w:tcBorders>
              <w:top w:val="single" w:sz="4" w:space="0" w:color="auto"/>
              <w:left w:val="single" w:sz="4" w:space="0" w:color="auto"/>
              <w:bottom w:val="single" w:sz="4" w:space="0" w:color="auto"/>
              <w:right w:val="single" w:sz="4" w:space="0" w:color="auto"/>
            </w:tcBorders>
          </w:tcPr>
          <w:p w14:paraId="0EFE5AB0" w14:textId="77777777" w:rsidR="009371DF" w:rsidRPr="00D6452E" w:rsidRDefault="009371DF" w:rsidP="003B199F">
            <w:pPr>
              <w:ind w:left="34" w:hanging="5"/>
              <w:rPr>
                <w:rFonts w:ascii="Times" w:hAnsi="Times"/>
                <w:b/>
              </w:rPr>
            </w:pPr>
            <w:r w:rsidRPr="003C0A55">
              <w:rPr>
                <w:rFonts w:ascii="Times" w:hAnsi="Times"/>
                <w:bCs/>
              </w:rPr>
              <w:t>1.1</w:t>
            </w:r>
            <w:r>
              <w:rPr>
                <w:rFonts w:ascii="Times" w:hAnsi="Times"/>
                <w:bCs/>
              </w:rPr>
              <w:t>7</w:t>
            </w:r>
            <w:r w:rsidRPr="003C0A55">
              <w:rPr>
                <w:rFonts w:ascii="Times" w:hAnsi="Times"/>
                <w:bCs/>
              </w:rPr>
              <w:t>.</w:t>
            </w:r>
          </w:p>
        </w:tc>
        <w:tc>
          <w:tcPr>
            <w:tcW w:w="1985" w:type="dxa"/>
            <w:tcBorders>
              <w:top w:val="single" w:sz="4" w:space="0" w:color="auto"/>
              <w:left w:val="single" w:sz="4" w:space="0" w:color="auto"/>
              <w:bottom w:val="single" w:sz="4" w:space="0" w:color="auto"/>
              <w:right w:val="single" w:sz="4" w:space="0" w:color="auto"/>
            </w:tcBorders>
          </w:tcPr>
          <w:p w14:paraId="4EE9D573" w14:textId="77777777" w:rsidR="009371DF" w:rsidRPr="00997AAA" w:rsidRDefault="009371DF" w:rsidP="003B199F">
            <w:pPr>
              <w:jc w:val="both"/>
              <w:rPr>
                <w:rFonts w:ascii="Times" w:hAnsi="Times"/>
                <w:bCs/>
              </w:rPr>
            </w:pPr>
            <w:r w:rsidRPr="00997AAA">
              <w:rPr>
                <w:bCs/>
              </w:rPr>
              <w:t>Apsaugos galimybės</w:t>
            </w:r>
          </w:p>
        </w:tc>
        <w:tc>
          <w:tcPr>
            <w:tcW w:w="3534" w:type="dxa"/>
            <w:tcBorders>
              <w:top w:val="single" w:sz="4" w:space="0" w:color="auto"/>
              <w:left w:val="single" w:sz="4" w:space="0" w:color="auto"/>
              <w:bottom w:val="single" w:sz="4" w:space="0" w:color="auto"/>
              <w:right w:val="single" w:sz="4" w:space="0" w:color="auto"/>
            </w:tcBorders>
          </w:tcPr>
          <w:p w14:paraId="7BAE6980" w14:textId="77777777" w:rsidR="009371DF" w:rsidRPr="00D6452E" w:rsidRDefault="009371DF" w:rsidP="003B199F">
            <w:pPr>
              <w:jc w:val="both"/>
              <w:rPr>
                <w:rFonts w:ascii="Times" w:hAnsi="Times"/>
                <w:b/>
              </w:rPr>
            </w:pPr>
            <w:r w:rsidRPr="002C47A7">
              <w:t>Turi būti integruota TPM ne žemesnė nei 2.0 versija duomenų apsaugos mikroschema arba lygiavertė. Gamintojo numatyta galimybė prirakinti korpusą „</w:t>
            </w:r>
            <w:proofErr w:type="spellStart"/>
            <w:r w:rsidRPr="002C47A7">
              <w:t>Kensington</w:t>
            </w:r>
            <w:proofErr w:type="spellEnd"/>
            <w:r w:rsidRPr="002C47A7">
              <w:t xml:space="preserve"> </w:t>
            </w:r>
            <w:proofErr w:type="spellStart"/>
            <w:r w:rsidRPr="002C47A7">
              <w:t>Lock</w:t>
            </w:r>
            <w:proofErr w:type="spellEnd"/>
            <w:r w:rsidRPr="002C47A7">
              <w:t>“ tipo apsauginiu trosu. Taip pat turi būti pirštų antspaudų skaitytuvas.</w:t>
            </w:r>
          </w:p>
        </w:tc>
        <w:tc>
          <w:tcPr>
            <w:tcW w:w="3395" w:type="dxa"/>
            <w:tcBorders>
              <w:top w:val="single" w:sz="4" w:space="0" w:color="auto"/>
              <w:left w:val="single" w:sz="4" w:space="0" w:color="auto"/>
              <w:bottom w:val="single" w:sz="4" w:space="0" w:color="auto"/>
              <w:right w:val="single" w:sz="4" w:space="0" w:color="auto"/>
            </w:tcBorders>
          </w:tcPr>
          <w:p w14:paraId="6D1253B3" w14:textId="77777777" w:rsidR="009371DF" w:rsidRDefault="009371DF" w:rsidP="003B199F">
            <w:pPr>
              <w:jc w:val="both"/>
              <w:rPr>
                <w:lang w:eastAsia="lt-LT"/>
              </w:rPr>
            </w:pPr>
            <w:r>
              <w:t>I</w:t>
            </w:r>
            <w:r w:rsidRPr="002C47A7">
              <w:t xml:space="preserve">ntegruota </w:t>
            </w:r>
            <w:r w:rsidRPr="00FF3B48">
              <w:rPr>
                <w:color w:val="0070C0"/>
                <w:lang w:eastAsia="lt-LT"/>
              </w:rPr>
              <w:t>[</w:t>
            </w:r>
            <w:r>
              <w:rPr>
                <w:i/>
                <w:iCs/>
                <w:color w:val="0070C0"/>
                <w:lang w:eastAsia="lt-LT"/>
              </w:rPr>
              <w:t>n</w:t>
            </w:r>
            <w:r w:rsidRPr="00FF3B48">
              <w:rPr>
                <w:i/>
                <w:iCs/>
                <w:color w:val="0070C0"/>
                <w:lang w:eastAsia="lt-LT"/>
              </w:rPr>
              <w:t>urodyti</w:t>
            </w:r>
            <w:r>
              <w:rPr>
                <w:color w:val="0070C0"/>
                <w:lang w:eastAsia="lt-LT"/>
              </w:rPr>
              <w:t>]</w:t>
            </w:r>
            <w:r>
              <w:rPr>
                <w:lang w:eastAsia="lt-LT"/>
              </w:rPr>
              <w:t>.</w:t>
            </w:r>
          </w:p>
          <w:p w14:paraId="7321F222" w14:textId="77777777" w:rsidR="009371DF" w:rsidRDefault="009371DF" w:rsidP="003B199F">
            <w:pPr>
              <w:jc w:val="both"/>
              <w:rPr>
                <w:lang w:eastAsia="lt-LT"/>
              </w:rPr>
            </w:pPr>
            <w:r w:rsidRPr="0024765F">
              <w:rPr>
                <w:color w:val="0070C0"/>
                <w:lang w:eastAsia="lt-LT"/>
              </w:rPr>
              <w:t>[</w:t>
            </w:r>
            <w:r w:rsidRPr="003A147B">
              <w:rPr>
                <w:i/>
                <w:iCs/>
                <w:color w:val="0070C0"/>
                <w:lang w:eastAsia="lt-LT"/>
              </w:rPr>
              <w:t>Nurodyti</w:t>
            </w:r>
            <w:r>
              <w:rPr>
                <w:i/>
                <w:iCs/>
                <w:color w:val="0070C0"/>
                <w:lang w:eastAsia="lt-LT"/>
              </w:rPr>
              <w:t xml:space="preserve"> yra / nėra</w:t>
            </w:r>
            <w:r>
              <w:rPr>
                <w:color w:val="0070C0"/>
                <w:lang w:eastAsia="lt-LT"/>
              </w:rPr>
              <w:t>]</w:t>
            </w:r>
            <w:r>
              <w:rPr>
                <w:lang w:eastAsia="lt-LT"/>
              </w:rPr>
              <w:t>: g</w:t>
            </w:r>
            <w:r w:rsidRPr="002C47A7">
              <w:t>amintojo numatyta galimybė prirakinti korpusą „</w:t>
            </w:r>
            <w:proofErr w:type="spellStart"/>
            <w:r w:rsidRPr="002C47A7">
              <w:t>Kensington</w:t>
            </w:r>
            <w:proofErr w:type="spellEnd"/>
            <w:r w:rsidRPr="002C47A7">
              <w:t xml:space="preserve"> </w:t>
            </w:r>
            <w:proofErr w:type="spellStart"/>
            <w:r w:rsidRPr="002C47A7">
              <w:t>Lock</w:t>
            </w:r>
            <w:proofErr w:type="spellEnd"/>
            <w:r w:rsidRPr="002C47A7">
              <w:t>“ tipo apsauginiu trosu</w:t>
            </w:r>
            <w:r>
              <w:t>.</w:t>
            </w:r>
          </w:p>
          <w:p w14:paraId="78530925" w14:textId="77777777" w:rsidR="009371DF" w:rsidRPr="006F6FED" w:rsidRDefault="009371DF" w:rsidP="003B199F">
            <w:pPr>
              <w:jc w:val="both"/>
              <w:rPr>
                <w:b/>
                <w:bCs/>
                <w:lang w:eastAsia="lt-LT"/>
              </w:rPr>
            </w:pPr>
            <w:r w:rsidRPr="0024765F">
              <w:rPr>
                <w:color w:val="0070C0"/>
                <w:lang w:eastAsia="lt-LT"/>
              </w:rPr>
              <w:t>[</w:t>
            </w:r>
            <w:r w:rsidRPr="003A147B">
              <w:rPr>
                <w:i/>
                <w:iCs/>
                <w:color w:val="0070C0"/>
                <w:lang w:eastAsia="lt-LT"/>
              </w:rPr>
              <w:t>Nurodyti</w:t>
            </w:r>
            <w:r>
              <w:rPr>
                <w:i/>
                <w:iCs/>
                <w:color w:val="0070C0"/>
                <w:lang w:eastAsia="lt-LT"/>
              </w:rPr>
              <w:t xml:space="preserve"> yra / nėra</w:t>
            </w:r>
            <w:r>
              <w:rPr>
                <w:color w:val="0070C0"/>
                <w:lang w:eastAsia="lt-LT"/>
              </w:rPr>
              <w:t xml:space="preserve">] </w:t>
            </w:r>
            <w:r>
              <w:rPr>
                <w:lang w:eastAsia="lt-LT"/>
              </w:rPr>
              <w:t>p</w:t>
            </w:r>
            <w:r w:rsidRPr="002C47A7">
              <w:t>irštų antspaudų skaitytuvas</w:t>
            </w:r>
            <w:r>
              <w:t xml:space="preserve"> </w:t>
            </w:r>
            <w:r w:rsidRPr="006E441B">
              <w:rPr>
                <w:color w:val="0070C0"/>
                <w:lang w:eastAsia="lt-LT"/>
              </w:rPr>
              <w:t>[</w:t>
            </w:r>
            <w:r w:rsidRPr="006E441B">
              <w:rPr>
                <w:i/>
                <w:iCs/>
                <w:color w:val="0070C0"/>
                <w:lang w:eastAsia="lt-LT"/>
              </w:rPr>
              <w:t>taip / ne</w:t>
            </w:r>
            <w:r w:rsidRPr="006E441B">
              <w:rPr>
                <w:color w:val="0070C0"/>
                <w:lang w:eastAsia="lt-LT"/>
              </w:rPr>
              <w:t>]</w:t>
            </w:r>
            <w:r w:rsidRPr="006E441B">
              <w:rPr>
                <w:lang w:eastAsia="lt-LT"/>
              </w:rPr>
              <w:t>.</w:t>
            </w:r>
            <w:r w:rsidRPr="006E441B">
              <w:t xml:space="preserve"> </w:t>
            </w:r>
          </w:p>
        </w:tc>
      </w:tr>
      <w:tr w:rsidR="009371DF" w:rsidRPr="00D6452E" w14:paraId="77F0CFFA" w14:textId="77777777" w:rsidTr="003B199F">
        <w:tc>
          <w:tcPr>
            <w:tcW w:w="725" w:type="dxa"/>
            <w:tcBorders>
              <w:top w:val="single" w:sz="4" w:space="0" w:color="auto"/>
              <w:left w:val="single" w:sz="4" w:space="0" w:color="auto"/>
              <w:bottom w:val="single" w:sz="4" w:space="0" w:color="auto"/>
              <w:right w:val="single" w:sz="4" w:space="0" w:color="auto"/>
            </w:tcBorders>
          </w:tcPr>
          <w:p w14:paraId="2E0DAAB1" w14:textId="77777777" w:rsidR="009371DF" w:rsidRPr="00D6452E" w:rsidRDefault="009371DF" w:rsidP="003B199F">
            <w:pPr>
              <w:ind w:left="34" w:hanging="5"/>
              <w:rPr>
                <w:rFonts w:ascii="Times" w:hAnsi="Times"/>
                <w:b/>
              </w:rPr>
            </w:pPr>
            <w:r w:rsidRPr="003C0A55">
              <w:rPr>
                <w:rFonts w:ascii="Times" w:hAnsi="Times"/>
                <w:bCs/>
              </w:rPr>
              <w:lastRenderedPageBreak/>
              <w:t>1.1</w:t>
            </w:r>
            <w:r>
              <w:rPr>
                <w:rFonts w:ascii="Times" w:hAnsi="Times"/>
                <w:bCs/>
              </w:rPr>
              <w:t>8</w:t>
            </w:r>
            <w:r w:rsidRPr="003C0A55">
              <w:rPr>
                <w:rFonts w:ascii="Times" w:hAnsi="Times"/>
                <w:bCs/>
              </w:rPr>
              <w:t>.</w:t>
            </w:r>
          </w:p>
        </w:tc>
        <w:tc>
          <w:tcPr>
            <w:tcW w:w="1985" w:type="dxa"/>
            <w:tcBorders>
              <w:top w:val="single" w:sz="4" w:space="0" w:color="auto"/>
              <w:left w:val="single" w:sz="4" w:space="0" w:color="auto"/>
              <w:bottom w:val="single" w:sz="4" w:space="0" w:color="auto"/>
              <w:right w:val="single" w:sz="4" w:space="0" w:color="auto"/>
            </w:tcBorders>
          </w:tcPr>
          <w:p w14:paraId="5D5A13FA" w14:textId="77777777" w:rsidR="009371DF" w:rsidRPr="00997AAA" w:rsidRDefault="009371DF" w:rsidP="003B199F">
            <w:pPr>
              <w:jc w:val="both"/>
              <w:rPr>
                <w:rFonts w:ascii="Times" w:hAnsi="Times"/>
                <w:bCs/>
              </w:rPr>
            </w:pPr>
            <w:r w:rsidRPr="00997AAA">
              <w:rPr>
                <w:bCs/>
              </w:rPr>
              <w:t>Surinkimo reikalavimai</w:t>
            </w:r>
          </w:p>
        </w:tc>
        <w:tc>
          <w:tcPr>
            <w:tcW w:w="3534" w:type="dxa"/>
            <w:tcBorders>
              <w:top w:val="single" w:sz="4" w:space="0" w:color="auto"/>
              <w:left w:val="single" w:sz="4" w:space="0" w:color="auto"/>
              <w:bottom w:val="single" w:sz="4" w:space="0" w:color="auto"/>
              <w:right w:val="single" w:sz="4" w:space="0" w:color="auto"/>
            </w:tcBorders>
          </w:tcPr>
          <w:p w14:paraId="63BD4931" w14:textId="77777777" w:rsidR="009371DF" w:rsidRPr="00D6452E" w:rsidRDefault="009371DF" w:rsidP="003B199F">
            <w:pPr>
              <w:jc w:val="both"/>
              <w:rPr>
                <w:rFonts w:ascii="Times" w:hAnsi="Times"/>
                <w:b/>
              </w:rPr>
            </w:pPr>
            <w:r w:rsidRPr="002C47A7">
              <w:t>Visos esminės kompiuterio dalys (sisteminis blokas, monitorius, pagrindinė plokštė, operatyvinė atmintis, kietasis diskas ir kt.) turi būti komplektuojamos įrangos gamintojo ir (arba) ženklintos gamintojo kodais, kad būtų užtikrintas maksimalus sistemos komponentų suderinamumas.</w:t>
            </w:r>
          </w:p>
        </w:tc>
        <w:tc>
          <w:tcPr>
            <w:tcW w:w="3395" w:type="dxa"/>
            <w:tcBorders>
              <w:top w:val="single" w:sz="4" w:space="0" w:color="auto"/>
              <w:left w:val="single" w:sz="4" w:space="0" w:color="auto"/>
              <w:bottom w:val="single" w:sz="4" w:space="0" w:color="auto"/>
              <w:right w:val="single" w:sz="4" w:space="0" w:color="auto"/>
            </w:tcBorders>
          </w:tcPr>
          <w:p w14:paraId="6FADC1CD" w14:textId="77777777" w:rsidR="009371DF" w:rsidRPr="00EB5007" w:rsidRDefault="009371DF" w:rsidP="003B199F">
            <w:pPr>
              <w:jc w:val="both"/>
              <w:rPr>
                <w:b/>
                <w:bCs/>
                <w:lang w:eastAsia="lt-LT"/>
              </w:rPr>
            </w:pPr>
            <w:r w:rsidRPr="006E441B">
              <w:rPr>
                <w:color w:val="0070C0"/>
                <w:lang w:eastAsia="lt-LT"/>
              </w:rPr>
              <w:t>[</w:t>
            </w:r>
            <w:r w:rsidRPr="009924E3">
              <w:rPr>
                <w:i/>
                <w:iCs/>
                <w:color w:val="0070C0"/>
                <w:lang w:eastAsia="lt-LT"/>
              </w:rPr>
              <w:t>Nuodyti</w:t>
            </w:r>
            <w:r>
              <w:rPr>
                <w:color w:val="0070C0"/>
                <w:lang w:eastAsia="lt-LT"/>
              </w:rPr>
              <w:t xml:space="preserve"> </w:t>
            </w:r>
            <w:r w:rsidRPr="006E441B">
              <w:rPr>
                <w:i/>
                <w:iCs/>
                <w:color w:val="0070C0"/>
                <w:lang w:eastAsia="lt-LT"/>
              </w:rPr>
              <w:t>taip / ne</w:t>
            </w:r>
            <w:r w:rsidRPr="006E441B">
              <w:rPr>
                <w:color w:val="0070C0"/>
                <w:lang w:eastAsia="lt-LT"/>
              </w:rPr>
              <w:t>]</w:t>
            </w:r>
            <w:r w:rsidRPr="00C3740A">
              <w:rPr>
                <w:lang w:eastAsia="lt-LT"/>
              </w:rPr>
              <w:t>:</w:t>
            </w:r>
            <w:r>
              <w:rPr>
                <w:color w:val="0070C0"/>
                <w:lang w:eastAsia="lt-LT"/>
              </w:rPr>
              <w:t xml:space="preserve"> </w:t>
            </w:r>
            <w:r>
              <w:t>v</w:t>
            </w:r>
            <w:r w:rsidRPr="002C47A7">
              <w:t xml:space="preserve">isos esminės kompiuterio dalys (sisteminis blokas, monitorius, pagrindinė plokštė, operatyvinė atmintis, kietasis diskas ir kt.) komplektuojamos įrangos gamintojo </w:t>
            </w:r>
            <w:r w:rsidRPr="00FF3B48">
              <w:rPr>
                <w:color w:val="0070C0"/>
                <w:lang w:eastAsia="lt-LT"/>
              </w:rPr>
              <w:t>[</w:t>
            </w:r>
            <w:r>
              <w:rPr>
                <w:i/>
                <w:iCs/>
                <w:color w:val="0070C0"/>
                <w:lang w:eastAsia="lt-LT"/>
              </w:rPr>
              <w:t>n</w:t>
            </w:r>
            <w:r w:rsidRPr="00FF3B48">
              <w:rPr>
                <w:i/>
                <w:iCs/>
                <w:color w:val="0070C0"/>
                <w:lang w:eastAsia="lt-LT"/>
              </w:rPr>
              <w:t>urodyt</w:t>
            </w:r>
            <w:r>
              <w:rPr>
                <w:i/>
                <w:iCs/>
                <w:color w:val="0070C0"/>
                <w:lang w:eastAsia="lt-LT"/>
              </w:rPr>
              <w:t xml:space="preserve">i: </w:t>
            </w:r>
            <w:r w:rsidRPr="00C3740A">
              <w:rPr>
                <w:i/>
                <w:iCs/>
                <w:color w:val="0070C0"/>
              </w:rPr>
              <w:t>ir</w:t>
            </w:r>
            <w:r>
              <w:rPr>
                <w:i/>
                <w:iCs/>
                <w:color w:val="0070C0"/>
              </w:rPr>
              <w:t xml:space="preserve"> /</w:t>
            </w:r>
            <w:r w:rsidRPr="00C3740A">
              <w:rPr>
                <w:i/>
                <w:iCs/>
                <w:color w:val="0070C0"/>
              </w:rPr>
              <w:t xml:space="preserve"> arba</w:t>
            </w:r>
            <w:r>
              <w:t>]</w:t>
            </w:r>
            <w:r w:rsidRPr="00C3740A">
              <w:t xml:space="preserve"> </w:t>
            </w:r>
            <w:r w:rsidRPr="002C47A7">
              <w:t>ženklintos gamintojo kodais</w:t>
            </w:r>
            <w:r>
              <w:t xml:space="preserve">. </w:t>
            </w:r>
          </w:p>
        </w:tc>
      </w:tr>
      <w:tr w:rsidR="009371DF" w:rsidRPr="00D6452E" w14:paraId="66AA86BD" w14:textId="77777777" w:rsidTr="003B199F">
        <w:tc>
          <w:tcPr>
            <w:tcW w:w="725" w:type="dxa"/>
            <w:tcBorders>
              <w:top w:val="single" w:sz="4" w:space="0" w:color="auto"/>
              <w:left w:val="single" w:sz="4" w:space="0" w:color="auto"/>
              <w:bottom w:val="single" w:sz="4" w:space="0" w:color="auto"/>
              <w:right w:val="single" w:sz="4" w:space="0" w:color="auto"/>
            </w:tcBorders>
          </w:tcPr>
          <w:p w14:paraId="6C67A96C" w14:textId="77777777" w:rsidR="009371DF" w:rsidRPr="00D6452E" w:rsidRDefault="009371DF" w:rsidP="003B199F">
            <w:pPr>
              <w:ind w:left="34" w:hanging="5"/>
              <w:rPr>
                <w:rFonts w:ascii="Times" w:hAnsi="Times"/>
                <w:b/>
              </w:rPr>
            </w:pPr>
            <w:r w:rsidRPr="003C0A55">
              <w:rPr>
                <w:rFonts w:ascii="Times" w:hAnsi="Times"/>
                <w:bCs/>
              </w:rPr>
              <w:t>1.</w:t>
            </w:r>
            <w:r>
              <w:rPr>
                <w:rFonts w:ascii="Times" w:hAnsi="Times"/>
                <w:bCs/>
              </w:rPr>
              <w:t>19</w:t>
            </w:r>
            <w:r w:rsidRPr="003C0A55">
              <w:rPr>
                <w:rFonts w:ascii="Times" w:hAnsi="Times"/>
                <w:bCs/>
              </w:rPr>
              <w:t>.</w:t>
            </w:r>
          </w:p>
        </w:tc>
        <w:tc>
          <w:tcPr>
            <w:tcW w:w="1985" w:type="dxa"/>
            <w:tcBorders>
              <w:top w:val="single" w:sz="4" w:space="0" w:color="auto"/>
              <w:left w:val="single" w:sz="4" w:space="0" w:color="auto"/>
              <w:bottom w:val="single" w:sz="4" w:space="0" w:color="auto"/>
              <w:right w:val="single" w:sz="4" w:space="0" w:color="auto"/>
            </w:tcBorders>
          </w:tcPr>
          <w:p w14:paraId="5FDB7AF6" w14:textId="77777777" w:rsidR="009371DF" w:rsidRPr="00997AAA" w:rsidRDefault="009371DF" w:rsidP="003B199F">
            <w:pPr>
              <w:jc w:val="both"/>
              <w:rPr>
                <w:rFonts w:ascii="Times" w:hAnsi="Times"/>
                <w:bCs/>
              </w:rPr>
            </w:pPr>
            <w:r w:rsidRPr="00997AAA">
              <w:rPr>
                <w:bCs/>
              </w:rPr>
              <w:t>Įrangos kokybė</w:t>
            </w:r>
          </w:p>
        </w:tc>
        <w:tc>
          <w:tcPr>
            <w:tcW w:w="3534" w:type="dxa"/>
            <w:tcBorders>
              <w:top w:val="single" w:sz="4" w:space="0" w:color="auto"/>
              <w:left w:val="single" w:sz="4" w:space="0" w:color="auto"/>
              <w:bottom w:val="single" w:sz="4" w:space="0" w:color="auto"/>
              <w:right w:val="single" w:sz="4" w:space="0" w:color="auto"/>
            </w:tcBorders>
          </w:tcPr>
          <w:p w14:paraId="02090A69" w14:textId="77777777" w:rsidR="009371DF" w:rsidRPr="00D6452E" w:rsidRDefault="009371DF" w:rsidP="003B199F">
            <w:pPr>
              <w:jc w:val="both"/>
              <w:rPr>
                <w:rFonts w:ascii="Times" w:hAnsi="Times"/>
                <w:b/>
              </w:rPr>
            </w:pPr>
            <w:r w:rsidRPr="002C47A7">
              <w:t>Visa siūloma įranga turi būti nauja, negalima siūlyti naudotos arba naudotos ir atnaujintos („</w:t>
            </w:r>
            <w:proofErr w:type="spellStart"/>
            <w:r w:rsidRPr="002C47A7">
              <w:t>Remarketing</w:t>
            </w:r>
            <w:proofErr w:type="spellEnd"/>
            <w:r w:rsidRPr="002C47A7">
              <w:t>“) įrangos.</w:t>
            </w:r>
          </w:p>
        </w:tc>
        <w:tc>
          <w:tcPr>
            <w:tcW w:w="3395" w:type="dxa"/>
            <w:tcBorders>
              <w:top w:val="single" w:sz="4" w:space="0" w:color="auto"/>
              <w:left w:val="single" w:sz="4" w:space="0" w:color="auto"/>
              <w:bottom w:val="single" w:sz="4" w:space="0" w:color="auto"/>
              <w:right w:val="single" w:sz="4" w:space="0" w:color="auto"/>
            </w:tcBorders>
          </w:tcPr>
          <w:p w14:paraId="2FE105DC" w14:textId="77777777" w:rsidR="009371DF" w:rsidRPr="00EB5007" w:rsidRDefault="009371DF" w:rsidP="003B199F">
            <w:pPr>
              <w:jc w:val="both"/>
              <w:rPr>
                <w:b/>
                <w:bCs/>
                <w:lang w:eastAsia="lt-LT"/>
              </w:rPr>
            </w:pPr>
            <w:r w:rsidRPr="006E441B">
              <w:rPr>
                <w:color w:val="0070C0"/>
                <w:lang w:eastAsia="lt-LT"/>
              </w:rPr>
              <w:t>[</w:t>
            </w:r>
            <w:r w:rsidRPr="005D3944">
              <w:rPr>
                <w:i/>
                <w:iCs/>
                <w:color w:val="0070C0"/>
                <w:lang w:eastAsia="lt-LT"/>
              </w:rPr>
              <w:t>Nurodyti</w:t>
            </w:r>
            <w:r>
              <w:rPr>
                <w:color w:val="0070C0"/>
                <w:lang w:eastAsia="lt-LT"/>
              </w:rPr>
              <w:t xml:space="preserve"> </w:t>
            </w:r>
            <w:r w:rsidRPr="006E441B">
              <w:rPr>
                <w:i/>
                <w:iCs/>
                <w:color w:val="0070C0"/>
                <w:lang w:eastAsia="lt-LT"/>
              </w:rPr>
              <w:t>taip / ne</w:t>
            </w:r>
            <w:r w:rsidRPr="006E441B">
              <w:rPr>
                <w:color w:val="0070C0"/>
                <w:lang w:eastAsia="lt-LT"/>
              </w:rPr>
              <w:t>]</w:t>
            </w:r>
            <w:r w:rsidRPr="00C3740A">
              <w:rPr>
                <w:lang w:eastAsia="lt-LT"/>
              </w:rPr>
              <w:t>:</w:t>
            </w:r>
            <w:r>
              <w:rPr>
                <w:lang w:eastAsia="lt-LT"/>
              </w:rPr>
              <w:t xml:space="preserve"> </w:t>
            </w:r>
            <w:r>
              <w:t>v</w:t>
            </w:r>
            <w:r w:rsidRPr="002C47A7">
              <w:t>isa siūloma įranga nauja</w:t>
            </w:r>
            <w:r>
              <w:t>, nenaudota ir neatnaujinta (t. y. „</w:t>
            </w:r>
            <w:proofErr w:type="spellStart"/>
            <w:r w:rsidRPr="002C47A7">
              <w:t>Remarketing</w:t>
            </w:r>
            <w:proofErr w:type="spellEnd"/>
            <w:r w:rsidRPr="002C47A7">
              <w:t>“</w:t>
            </w:r>
            <w:r>
              <w:t xml:space="preserve"> įranga</w:t>
            </w:r>
            <w:r w:rsidRPr="002C47A7">
              <w:t>)</w:t>
            </w:r>
            <w:r>
              <w:t>.</w:t>
            </w:r>
          </w:p>
        </w:tc>
      </w:tr>
      <w:tr w:rsidR="009371DF" w:rsidRPr="00D6452E" w14:paraId="09E25ECF" w14:textId="77777777" w:rsidTr="003B199F">
        <w:tc>
          <w:tcPr>
            <w:tcW w:w="725" w:type="dxa"/>
            <w:tcBorders>
              <w:top w:val="single" w:sz="4" w:space="0" w:color="auto"/>
              <w:left w:val="single" w:sz="4" w:space="0" w:color="auto"/>
              <w:bottom w:val="single" w:sz="4" w:space="0" w:color="auto"/>
              <w:right w:val="single" w:sz="4" w:space="0" w:color="auto"/>
            </w:tcBorders>
          </w:tcPr>
          <w:p w14:paraId="36FFEBE2" w14:textId="77777777" w:rsidR="009371DF" w:rsidRPr="00D6452E" w:rsidRDefault="009371DF" w:rsidP="003B199F">
            <w:pPr>
              <w:ind w:left="34" w:hanging="5"/>
              <w:rPr>
                <w:rFonts w:ascii="Times" w:hAnsi="Times"/>
                <w:b/>
              </w:rPr>
            </w:pPr>
            <w:r w:rsidRPr="003C0A55">
              <w:rPr>
                <w:rFonts w:ascii="Times" w:hAnsi="Times"/>
                <w:bCs/>
              </w:rPr>
              <w:t>1.</w:t>
            </w:r>
            <w:r>
              <w:rPr>
                <w:rFonts w:ascii="Times" w:hAnsi="Times"/>
                <w:bCs/>
              </w:rPr>
              <w:t>20</w:t>
            </w:r>
            <w:r w:rsidRPr="003C0A55">
              <w:rPr>
                <w:rFonts w:ascii="Times" w:hAnsi="Times"/>
                <w:bCs/>
              </w:rPr>
              <w:t>.</w:t>
            </w:r>
          </w:p>
        </w:tc>
        <w:tc>
          <w:tcPr>
            <w:tcW w:w="1985" w:type="dxa"/>
            <w:tcBorders>
              <w:top w:val="single" w:sz="4" w:space="0" w:color="auto"/>
              <w:left w:val="single" w:sz="4" w:space="0" w:color="auto"/>
              <w:bottom w:val="single" w:sz="4" w:space="0" w:color="auto"/>
              <w:right w:val="single" w:sz="4" w:space="0" w:color="auto"/>
            </w:tcBorders>
          </w:tcPr>
          <w:p w14:paraId="1309142C" w14:textId="77777777" w:rsidR="009371DF" w:rsidRPr="00997AAA" w:rsidRDefault="009371DF" w:rsidP="003B199F">
            <w:pPr>
              <w:jc w:val="both"/>
              <w:rPr>
                <w:rFonts w:ascii="Times" w:hAnsi="Times"/>
                <w:bCs/>
              </w:rPr>
            </w:pPr>
            <w:r w:rsidRPr="00997AAA">
              <w:rPr>
                <w:bCs/>
              </w:rPr>
              <w:t>Reikalavimai tvarkyklėms</w:t>
            </w:r>
          </w:p>
        </w:tc>
        <w:tc>
          <w:tcPr>
            <w:tcW w:w="3534" w:type="dxa"/>
            <w:tcBorders>
              <w:top w:val="single" w:sz="4" w:space="0" w:color="auto"/>
              <w:left w:val="single" w:sz="4" w:space="0" w:color="auto"/>
              <w:bottom w:val="single" w:sz="4" w:space="0" w:color="auto"/>
              <w:right w:val="single" w:sz="4" w:space="0" w:color="auto"/>
            </w:tcBorders>
          </w:tcPr>
          <w:p w14:paraId="5E579202" w14:textId="77777777" w:rsidR="009371DF" w:rsidRPr="00D6452E" w:rsidRDefault="009371DF" w:rsidP="003B199F">
            <w:pPr>
              <w:jc w:val="both"/>
              <w:rPr>
                <w:rFonts w:ascii="Times" w:hAnsi="Times"/>
                <w:b/>
              </w:rPr>
            </w:pPr>
            <w:r w:rsidRPr="002C47A7">
              <w:t>Visos tvarkyklės turi būti prieinamos kompiuterio gamintojo tinklapyje, paieška turi būti vykdoma pagal produkto kodą.</w:t>
            </w:r>
          </w:p>
        </w:tc>
        <w:tc>
          <w:tcPr>
            <w:tcW w:w="3395" w:type="dxa"/>
            <w:tcBorders>
              <w:top w:val="single" w:sz="4" w:space="0" w:color="auto"/>
              <w:left w:val="single" w:sz="4" w:space="0" w:color="auto"/>
              <w:bottom w:val="single" w:sz="4" w:space="0" w:color="auto"/>
              <w:right w:val="single" w:sz="4" w:space="0" w:color="auto"/>
            </w:tcBorders>
          </w:tcPr>
          <w:p w14:paraId="60892F24" w14:textId="77777777" w:rsidR="009371DF" w:rsidRPr="00517B67" w:rsidRDefault="009371DF" w:rsidP="003B199F">
            <w:pPr>
              <w:jc w:val="both"/>
            </w:pPr>
            <w:r w:rsidRPr="006E441B">
              <w:rPr>
                <w:color w:val="0070C0"/>
                <w:lang w:eastAsia="lt-LT"/>
              </w:rPr>
              <w:t>[</w:t>
            </w:r>
            <w:r w:rsidRPr="000A67DB">
              <w:rPr>
                <w:i/>
                <w:iCs/>
                <w:color w:val="0070C0"/>
                <w:lang w:eastAsia="lt-LT"/>
              </w:rPr>
              <w:t>Nurodyti</w:t>
            </w:r>
            <w:r>
              <w:rPr>
                <w:color w:val="0070C0"/>
                <w:lang w:eastAsia="lt-LT"/>
              </w:rPr>
              <w:t xml:space="preserve"> </w:t>
            </w:r>
            <w:r w:rsidRPr="006E441B">
              <w:rPr>
                <w:i/>
                <w:iCs/>
                <w:color w:val="0070C0"/>
                <w:lang w:eastAsia="lt-LT"/>
              </w:rPr>
              <w:t>taip / ne</w:t>
            </w:r>
            <w:r w:rsidRPr="006E441B">
              <w:rPr>
                <w:color w:val="0070C0"/>
                <w:lang w:eastAsia="lt-LT"/>
              </w:rPr>
              <w:t>]</w:t>
            </w:r>
            <w:r w:rsidRPr="00C3740A">
              <w:rPr>
                <w:lang w:eastAsia="lt-LT"/>
              </w:rPr>
              <w:t>:</w:t>
            </w:r>
            <w:r>
              <w:rPr>
                <w:lang w:eastAsia="lt-LT"/>
              </w:rPr>
              <w:t xml:space="preserve"> </w:t>
            </w:r>
            <w:r>
              <w:t>v</w:t>
            </w:r>
            <w:r w:rsidRPr="002C47A7">
              <w:t>isos tvarkyklės prieinamos kompiuterio gamintojo tinklapyje</w:t>
            </w:r>
            <w:r>
              <w:t xml:space="preserve">. </w:t>
            </w:r>
            <w:r w:rsidRPr="006E441B">
              <w:rPr>
                <w:color w:val="0070C0"/>
                <w:lang w:eastAsia="lt-LT"/>
              </w:rPr>
              <w:t>[</w:t>
            </w:r>
            <w:r w:rsidRPr="000A67DB">
              <w:rPr>
                <w:i/>
                <w:iCs/>
                <w:color w:val="0070C0"/>
                <w:lang w:eastAsia="lt-LT"/>
              </w:rPr>
              <w:t>Nurodyti</w:t>
            </w:r>
            <w:r>
              <w:rPr>
                <w:color w:val="0070C0"/>
                <w:lang w:eastAsia="lt-LT"/>
              </w:rPr>
              <w:t xml:space="preserve"> </w:t>
            </w:r>
            <w:r w:rsidRPr="006E441B">
              <w:rPr>
                <w:i/>
                <w:iCs/>
                <w:color w:val="0070C0"/>
                <w:lang w:eastAsia="lt-LT"/>
              </w:rPr>
              <w:t>taip / ne</w:t>
            </w:r>
            <w:r w:rsidRPr="006E441B">
              <w:rPr>
                <w:color w:val="0070C0"/>
                <w:lang w:eastAsia="lt-LT"/>
              </w:rPr>
              <w:t>]</w:t>
            </w:r>
            <w:r w:rsidRPr="00C3740A">
              <w:rPr>
                <w:lang w:eastAsia="lt-LT"/>
              </w:rPr>
              <w:t>:</w:t>
            </w:r>
            <w:r w:rsidRPr="002C47A7">
              <w:t xml:space="preserve"> paieška vykdoma pagal produkto kodą</w:t>
            </w:r>
            <w:r>
              <w:t>.</w:t>
            </w:r>
          </w:p>
        </w:tc>
      </w:tr>
      <w:tr w:rsidR="009371DF" w:rsidRPr="00D6452E" w14:paraId="35795379" w14:textId="77777777" w:rsidTr="003B199F">
        <w:tc>
          <w:tcPr>
            <w:tcW w:w="725" w:type="dxa"/>
            <w:tcBorders>
              <w:top w:val="single" w:sz="4" w:space="0" w:color="auto"/>
              <w:left w:val="single" w:sz="4" w:space="0" w:color="auto"/>
              <w:bottom w:val="single" w:sz="4" w:space="0" w:color="auto"/>
              <w:right w:val="single" w:sz="4" w:space="0" w:color="auto"/>
            </w:tcBorders>
          </w:tcPr>
          <w:p w14:paraId="4C5BDFCC" w14:textId="77777777" w:rsidR="009371DF" w:rsidRPr="00BB2B1B" w:rsidRDefault="009371DF" w:rsidP="003B199F">
            <w:pPr>
              <w:ind w:left="34" w:hanging="5"/>
              <w:rPr>
                <w:rFonts w:ascii="Times" w:hAnsi="Times"/>
                <w:b/>
              </w:rPr>
            </w:pPr>
            <w:r w:rsidRPr="00BB2B1B">
              <w:rPr>
                <w:rFonts w:ascii="Times" w:hAnsi="Times"/>
                <w:bCs/>
              </w:rPr>
              <w:t>1.21.</w:t>
            </w:r>
          </w:p>
        </w:tc>
        <w:tc>
          <w:tcPr>
            <w:tcW w:w="1985" w:type="dxa"/>
            <w:tcBorders>
              <w:top w:val="single" w:sz="4" w:space="0" w:color="auto"/>
              <w:left w:val="single" w:sz="4" w:space="0" w:color="auto"/>
              <w:bottom w:val="single" w:sz="4" w:space="0" w:color="auto"/>
              <w:right w:val="single" w:sz="4" w:space="0" w:color="auto"/>
            </w:tcBorders>
          </w:tcPr>
          <w:p w14:paraId="7BA58294" w14:textId="743B21B7" w:rsidR="00616171" w:rsidRPr="00BB2B1B" w:rsidRDefault="00596F31" w:rsidP="003B199F">
            <w:pPr>
              <w:jc w:val="both"/>
              <w:rPr>
                <w:rFonts w:ascii="Times" w:hAnsi="Times"/>
                <w:b/>
              </w:rPr>
            </w:pPr>
            <w:r w:rsidRPr="00BB2B1B">
              <w:rPr>
                <w:bCs/>
              </w:rPr>
              <w:t>Nešiojamojo kompiuterio kuprinė</w:t>
            </w:r>
          </w:p>
        </w:tc>
        <w:tc>
          <w:tcPr>
            <w:tcW w:w="3534" w:type="dxa"/>
            <w:tcBorders>
              <w:top w:val="single" w:sz="4" w:space="0" w:color="auto"/>
              <w:left w:val="single" w:sz="4" w:space="0" w:color="auto"/>
              <w:bottom w:val="single" w:sz="4" w:space="0" w:color="auto"/>
              <w:right w:val="single" w:sz="4" w:space="0" w:color="auto"/>
            </w:tcBorders>
          </w:tcPr>
          <w:p w14:paraId="572513EA" w14:textId="77777777" w:rsidR="009371DF" w:rsidRDefault="009371DF" w:rsidP="003B199F">
            <w:pPr>
              <w:jc w:val="both"/>
            </w:pPr>
            <w:r w:rsidRPr="00BB2B1B">
              <w:t xml:space="preserve">To </w:t>
            </w:r>
            <w:r w:rsidRPr="009868A6">
              <w:t>paties gamintojo ir dydžio kaip ir nešiojamasis kompiuteris.</w:t>
            </w:r>
          </w:p>
          <w:p w14:paraId="178F5012" w14:textId="4479D66B" w:rsidR="006C1715" w:rsidRPr="00BB2B1B" w:rsidRDefault="006C1715" w:rsidP="009868A6">
            <w:pPr>
              <w:jc w:val="both"/>
              <w:rPr>
                <w:rFonts w:ascii="Times" w:hAnsi="Times"/>
                <w:b/>
              </w:rPr>
            </w:pPr>
          </w:p>
        </w:tc>
        <w:tc>
          <w:tcPr>
            <w:tcW w:w="3395" w:type="dxa"/>
            <w:tcBorders>
              <w:top w:val="single" w:sz="4" w:space="0" w:color="auto"/>
              <w:left w:val="single" w:sz="4" w:space="0" w:color="auto"/>
              <w:bottom w:val="single" w:sz="4" w:space="0" w:color="auto"/>
              <w:right w:val="single" w:sz="4" w:space="0" w:color="auto"/>
            </w:tcBorders>
          </w:tcPr>
          <w:p w14:paraId="6FFF7005" w14:textId="77777777" w:rsidR="009371DF" w:rsidRPr="00BB2B1B" w:rsidRDefault="009371DF" w:rsidP="003B199F">
            <w:pPr>
              <w:jc w:val="both"/>
              <w:rPr>
                <w:b/>
                <w:bCs/>
                <w:lang w:eastAsia="lt-LT"/>
              </w:rPr>
            </w:pPr>
            <w:r w:rsidRPr="00D14AF3">
              <w:rPr>
                <w:color w:val="4472C4" w:themeColor="accent1"/>
                <w:lang w:eastAsia="lt-LT"/>
              </w:rPr>
              <w:t>[</w:t>
            </w:r>
            <w:r w:rsidRPr="00D14AF3">
              <w:rPr>
                <w:i/>
                <w:iCs/>
                <w:color w:val="4472C4" w:themeColor="accent1"/>
                <w:lang w:eastAsia="lt-LT"/>
              </w:rPr>
              <w:t>Nurodyti</w:t>
            </w:r>
            <w:r w:rsidRPr="00D14AF3">
              <w:rPr>
                <w:color w:val="4472C4" w:themeColor="accent1"/>
                <w:lang w:eastAsia="lt-LT"/>
              </w:rPr>
              <w:t xml:space="preserve"> </w:t>
            </w:r>
            <w:r w:rsidRPr="00D14AF3">
              <w:rPr>
                <w:i/>
                <w:iCs/>
                <w:color w:val="4472C4" w:themeColor="accent1"/>
                <w:lang w:eastAsia="lt-LT"/>
              </w:rPr>
              <w:t>yra / nėra</w:t>
            </w:r>
            <w:r w:rsidRPr="00D14AF3">
              <w:rPr>
                <w:color w:val="4472C4" w:themeColor="accent1"/>
                <w:lang w:eastAsia="lt-LT"/>
              </w:rPr>
              <w:t xml:space="preserve">]: </w:t>
            </w:r>
            <w:r w:rsidRPr="00BB2B1B">
              <w:t>to paties gamintojo ir dydžio kaip ir nešiojamasis kompiuteris.</w:t>
            </w:r>
          </w:p>
        </w:tc>
      </w:tr>
      <w:tr w:rsidR="009371DF" w:rsidRPr="00D6452E" w14:paraId="170B1D80" w14:textId="77777777" w:rsidTr="003B199F">
        <w:tc>
          <w:tcPr>
            <w:tcW w:w="725" w:type="dxa"/>
            <w:tcBorders>
              <w:top w:val="single" w:sz="4" w:space="0" w:color="auto"/>
              <w:left w:val="single" w:sz="4" w:space="0" w:color="auto"/>
              <w:bottom w:val="single" w:sz="4" w:space="0" w:color="auto"/>
              <w:right w:val="single" w:sz="4" w:space="0" w:color="auto"/>
            </w:tcBorders>
          </w:tcPr>
          <w:p w14:paraId="0A8412EA" w14:textId="77777777" w:rsidR="009371DF" w:rsidRPr="00D6452E" w:rsidRDefault="009371DF" w:rsidP="003B199F">
            <w:pPr>
              <w:ind w:left="34" w:hanging="5"/>
              <w:rPr>
                <w:rFonts w:ascii="Times" w:hAnsi="Times"/>
                <w:b/>
              </w:rPr>
            </w:pPr>
            <w:r w:rsidRPr="003C0A55">
              <w:rPr>
                <w:rFonts w:ascii="Times" w:hAnsi="Times"/>
                <w:bCs/>
              </w:rPr>
              <w:t>1.</w:t>
            </w:r>
            <w:r>
              <w:rPr>
                <w:rFonts w:ascii="Times" w:hAnsi="Times"/>
                <w:bCs/>
              </w:rPr>
              <w:t>22</w:t>
            </w:r>
            <w:r w:rsidRPr="003C0A55">
              <w:rPr>
                <w:rFonts w:ascii="Times" w:hAnsi="Times"/>
                <w:bCs/>
              </w:rPr>
              <w:t>.</w:t>
            </w:r>
          </w:p>
        </w:tc>
        <w:tc>
          <w:tcPr>
            <w:tcW w:w="1985" w:type="dxa"/>
            <w:tcBorders>
              <w:top w:val="single" w:sz="4" w:space="0" w:color="auto"/>
              <w:left w:val="single" w:sz="4" w:space="0" w:color="auto"/>
              <w:bottom w:val="single" w:sz="4" w:space="0" w:color="auto"/>
              <w:right w:val="single" w:sz="4" w:space="0" w:color="auto"/>
            </w:tcBorders>
          </w:tcPr>
          <w:p w14:paraId="07D65934" w14:textId="77777777" w:rsidR="009371DF" w:rsidRPr="00997AAA" w:rsidRDefault="009371DF" w:rsidP="003B199F">
            <w:pPr>
              <w:jc w:val="both"/>
              <w:rPr>
                <w:rFonts w:ascii="Times" w:hAnsi="Times"/>
                <w:bCs/>
              </w:rPr>
            </w:pPr>
            <w:r w:rsidRPr="00997AAA">
              <w:rPr>
                <w:bCs/>
              </w:rPr>
              <w:t>Garantija</w:t>
            </w:r>
          </w:p>
        </w:tc>
        <w:tc>
          <w:tcPr>
            <w:tcW w:w="3534" w:type="dxa"/>
            <w:tcBorders>
              <w:top w:val="single" w:sz="4" w:space="0" w:color="auto"/>
              <w:left w:val="single" w:sz="4" w:space="0" w:color="auto"/>
              <w:bottom w:val="single" w:sz="4" w:space="0" w:color="auto"/>
              <w:right w:val="single" w:sz="4" w:space="0" w:color="auto"/>
            </w:tcBorders>
          </w:tcPr>
          <w:p w14:paraId="4528CA3A" w14:textId="7F8FDC1A" w:rsidR="009371DF" w:rsidRDefault="009371DF" w:rsidP="003B199F">
            <w:pPr>
              <w:jc w:val="both"/>
            </w:pPr>
            <w:r w:rsidRPr="00947F55">
              <w:t>Kompiuteriui suteikiama gamintojo garantinė priežiūra darbo vietoje („</w:t>
            </w:r>
            <w:proofErr w:type="spellStart"/>
            <w:r w:rsidRPr="00947F55">
              <w:t>on-site</w:t>
            </w:r>
            <w:proofErr w:type="spellEnd"/>
            <w:r w:rsidRPr="00947F55">
              <w:t xml:space="preserve">“), kurios laikotarpis </w:t>
            </w:r>
            <w:r>
              <w:t>5</w:t>
            </w:r>
            <w:r w:rsidRPr="00947F55">
              <w:t xml:space="preserve"> metai (</w:t>
            </w:r>
            <w:r>
              <w:t xml:space="preserve">baterijai 3 metai). </w:t>
            </w:r>
            <w:r w:rsidRPr="00947F55">
              <w:t>Priedams suteikiama 2 metų garantija nuo prekių perdavimo-priėmimo akto pasirašymo dienos. Garantinės priežiūros laikotarpiu gamintojas</w:t>
            </w:r>
            <w:r w:rsidR="008D4135">
              <w:t xml:space="preserve"> turi</w:t>
            </w:r>
            <w:r w:rsidRPr="00947F55">
              <w:t xml:space="preserve"> </w:t>
            </w:r>
            <w:r w:rsidR="008D4135" w:rsidRPr="00947F55">
              <w:t>užtikrin</w:t>
            </w:r>
            <w:r w:rsidR="008D4135">
              <w:t>ti</w:t>
            </w:r>
            <w:r w:rsidR="008D4135" w:rsidRPr="00947F55">
              <w:t xml:space="preserve"> </w:t>
            </w:r>
            <w:r w:rsidRPr="00947F55">
              <w:t xml:space="preserve">nemokamą dalių tiekimą ir nemokamus remonto darbus. Bendros kompiuterio garantijos, įskaitant bateriją, turi atsispindėti </w:t>
            </w:r>
            <w:r w:rsidRPr="009868A6">
              <w:t xml:space="preserve">gamintojo portale pagal tiekėjo tiekimo metu pateiktus serijinius numerius. Garantija privalo būti </w:t>
            </w:r>
            <w:r w:rsidRPr="00947F55">
              <w:t>suteikiama gamintojo (ne tiekėjo).</w:t>
            </w:r>
          </w:p>
          <w:p w14:paraId="48E2DE99" w14:textId="2C5268E2" w:rsidR="009371DF" w:rsidRPr="00D6452E" w:rsidRDefault="008D4135" w:rsidP="003B199F">
            <w:pPr>
              <w:jc w:val="both"/>
              <w:rPr>
                <w:rFonts w:ascii="Times" w:hAnsi="Times"/>
                <w:b/>
              </w:rPr>
            </w:pPr>
            <w:r>
              <w:rPr>
                <w:lang w:eastAsia="lt-LT"/>
              </w:rPr>
              <w:t>Tiekėjas turi p</w:t>
            </w:r>
            <w:r w:rsidRPr="00907252">
              <w:rPr>
                <w:lang w:eastAsia="lt-LT"/>
              </w:rPr>
              <w:t>ateikt</w:t>
            </w:r>
            <w:r>
              <w:rPr>
                <w:lang w:eastAsia="lt-LT"/>
              </w:rPr>
              <w:t>i</w:t>
            </w:r>
            <w:r>
              <w:rPr>
                <w:color w:val="0070C0"/>
                <w:lang w:eastAsia="lt-LT"/>
              </w:rPr>
              <w:t xml:space="preserve"> </w:t>
            </w:r>
            <w:r w:rsidR="009371DF" w:rsidRPr="002C47A7">
              <w:t>nuorod</w:t>
            </w:r>
            <w:r w:rsidR="009371DF">
              <w:t>ą</w:t>
            </w:r>
            <w:r w:rsidR="009371DF" w:rsidRPr="002C47A7">
              <w:t xml:space="preserve"> į gamintojo internetinę prieigą</w:t>
            </w:r>
            <w:r w:rsidR="009371DF">
              <w:t xml:space="preserve"> (</w:t>
            </w:r>
            <w:r w:rsidR="009371DF" w:rsidRPr="002C47A7">
              <w:t>kuri įgalina produkto kodo ir serijinio numerio pagalba patikrinti suteiktą gamintojo garantiją interneto puslapyje</w:t>
            </w:r>
            <w:r w:rsidR="009371DF">
              <w:t>).</w:t>
            </w:r>
          </w:p>
        </w:tc>
        <w:tc>
          <w:tcPr>
            <w:tcW w:w="3395" w:type="dxa"/>
            <w:tcBorders>
              <w:top w:val="single" w:sz="4" w:space="0" w:color="auto"/>
              <w:left w:val="single" w:sz="4" w:space="0" w:color="auto"/>
              <w:bottom w:val="single" w:sz="4" w:space="0" w:color="auto"/>
              <w:right w:val="single" w:sz="4" w:space="0" w:color="auto"/>
            </w:tcBorders>
          </w:tcPr>
          <w:p w14:paraId="42827105" w14:textId="77777777" w:rsidR="009371DF" w:rsidRDefault="009371DF" w:rsidP="003B199F">
            <w:pPr>
              <w:jc w:val="both"/>
            </w:pPr>
            <w:r w:rsidRPr="00947F55">
              <w:t>Kompiuteriui</w:t>
            </w:r>
            <w:r>
              <w:t xml:space="preserve"> suteikiama </w:t>
            </w:r>
            <w:r w:rsidRPr="00FF3B48">
              <w:rPr>
                <w:color w:val="0070C0"/>
                <w:lang w:eastAsia="lt-LT"/>
              </w:rPr>
              <w:t>[</w:t>
            </w:r>
            <w:r>
              <w:rPr>
                <w:i/>
                <w:iCs/>
                <w:color w:val="0070C0"/>
                <w:lang w:eastAsia="lt-LT"/>
              </w:rPr>
              <w:t>n</w:t>
            </w:r>
            <w:r w:rsidRPr="00FF3B48">
              <w:rPr>
                <w:i/>
                <w:iCs/>
                <w:color w:val="0070C0"/>
                <w:lang w:eastAsia="lt-LT"/>
              </w:rPr>
              <w:t>urodyti</w:t>
            </w:r>
            <w:r>
              <w:rPr>
                <w:color w:val="0070C0"/>
                <w:lang w:eastAsia="lt-LT"/>
              </w:rPr>
              <w:t xml:space="preserve">] </w:t>
            </w:r>
            <w:r>
              <w:rPr>
                <w:lang w:eastAsia="lt-LT"/>
              </w:rPr>
              <w:t xml:space="preserve">metų </w:t>
            </w:r>
            <w:r w:rsidRPr="002C47A7">
              <w:t>gamintojo garantija darbo vietoje („</w:t>
            </w:r>
            <w:proofErr w:type="spellStart"/>
            <w:r w:rsidRPr="002C47A7">
              <w:t>on-site</w:t>
            </w:r>
            <w:proofErr w:type="spellEnd"/>
            <w:r w:rsidRPr="002C47A7">
              <w:t>“).</w:t>
            </w:r>
          </w:p>
          <w:p w14:paraId="213693B3" w14:textId="77777777" w:rsidR="009371DF" w:rsidRDefault="009371DF" w:rsidP="003B199F">
            <w:pPr>
              <w:jc w:val="both"/>
            </w:pPr>
            <w:r>
              <w:t xml:space="preserve">Baterijai </w:t>
            </w:r>
            <w:r w:rsidRPr="00FF3B48">
              <w:rPr>
                <w:color w:val="0070C0"/>
                <w:lang w:eastAsia="lt-LT"/>
              </w:rPr>
              <w:t>[</w:t>
            </w:r>
            <w:r>
              <w:rPr>
                <w:i/>
                <w:iCs/>
                <w:color w:val="0070C0"/>
                <w:lang w:eastAsia="lt-LT"/>
              </w:rPr>
              <w:t>n</w:t>
            </w:r>
            <w:r w:rsidRPr="00FF3B48">
              <w:rPr>
                <w:i/>
                <w:iCs/>
                <w:color w:val="0070C0"/>
                <w:lang w:eastAsia="lt-LT"/>
              </w:rPr>
              <w:t>urodyti</w:t>
            </w:r>
            <w:r>
              <w:rPr>
                <w:color w:val="0070C0"/>
                <w:lang w:eastAsia="lt-LT"/>
              </w:rPr>
              <w:t xml:space="preserve">] </w:t>
            </w:r>
            <w:r w:rsidRPr="003546D7">
              <w:rPr>
                <w:lang w:eastAsia="lt-LT"/>
              </w:rPr>
              <w:t xml:space="preserve">metų </w:t>
            </w:r>
            <w:r>
              <w:rPr>
                <w:lang w:eastAsia="lt-LT"/>
              </w:rPr>
              <w:t>garantija.</w:t>
            </w:r>
          </w:p>
          <w:p w14:paraId="45CD0D6C" w14:textId="77777777" w:rsidR="009371DF" w:rsidRDefault="009371DF" w:rsidP="003B199F">
            <w:pPr>
              <w:jc w:val="both"/>
              <w:rPr>
                <w:lang w:eastAsia="lt-LT"/>
              </w:rPr>
            </w:pPr>
            <w:r w:rsidRPr="002C47A7">
              <w:t>Kitiems kompiuterio priedams</w:t>
            </w:r>
            <w:r>
              <w:t xml:space="preserve"> suteikiama </w:t>
            </w:r>
            <w:r w:rsidRPr="00FF3B48">
              <w:rPr>
                <w:color w:val="0070C0"/>
                <w:lang w:eastAsia="lt-LT"/>
              </w:rPr>
              <w:t>[</w:t>
            </w:r>
            <w:r>
              <w:rPr>
                <w:i/>
                <w:iCs/>
                <w:color w:val="0070C0"/>
                <w:lang w:eastAsia="lt-LT"/>
              </w:rPr>
              <w:t>n</w:t>
            </w:r>
            <w:r w:rsidRPr="00FF3B48">
              <w:rPr>
                <w:i/>
                <w:iCs/>
                <w:color w:val="0070C0"/>
                <w:lang w:eastAsia="lt-LT"/>
              </w:rPr>
              <w:t>urodyti</w:t>
            </w:r>
            <w:r>
              <w:rPr>
                <w:color w:val="0070C0"/>
                <w:lang w:eastAsia="lt-LT"/>
              </w:rPr>
              <w:t xml:space="preserve">] </w:t>
            </w:r>
            <w:r w:rsidRPr="003546D7">
              <w:rPr>
                <w:lang w:eastAsia="lt-LT"/>
              </w:rPr>
              <w:t xml:space="preserve">metų </w:t>
            </w:r>
            <w:r>
              <w:rPr>
                <w:lang w:eastAsia="lt-LT"/>
              </w:rPr>
              <w:t xml:space="preserve">garantija. </w:t>
            </w:r>
          </w:p>
          <w:p w14:paraId="6688C871" w14:textId="77777777" w:rsidR="009371DF" w:rsidRDefault="009371DF" w:rsidP="003B199F">
            <w:pPr>
              <w:jc w:val="both"/>
              <w:rPr>
                <w:lang w:eastAsia="lt-LT"/>
              </w:rPr>
            </w:pPr>
            <w:r w:rsidRPr="00FF3B48">
              <w:rPr>
                <w:color w:val="0070C0"/>
                <w:lang w:eastAsia="lt-LT"/>
              </w:rPr>
              <w:t>[</w:t>
            </w:r>
            <w:r>
              <w:rPr>
                <w:i/>
                <w:iCs/>
                <w:color w:val="0070C0"/>
                <w:lang w:eastAsia="lt-LT"/>
              </w:rPr>
              <w:t>N</w:t>
            </w:r>
            <w:r w:rsidRPr="00FF3B48">
              <w:rPr>
                <w:i/>
                <w:iCs/>
                <w:color w:val="0070C0"/>
                <w:lang w:eastAsia="lt-LT"/>
              </w:rPr>
              <w:t>urodyti</w:t>
            </w:r>
            <w:r>
              <w:rPr>
                <w:i/>
                <w:iCs/>
                <w:color w:val="0070C0"/>
                <w:lang w:eastAsia="lt-LT"/>
              </w:rPr>
              <w:t>: bus / nebus</w:t>
            </w:r>
            <w:r>
              <w:rPr>
                <w:color w:val="0070C0"/>
                <w:lang w:eastAsia="lt-LT"/>
              </w:rPr>
              <w:t xml:space="preserve">] </w:t>
            </w:r>
            <w:r w:rsidRPr="003546D7">
              <w:rPr>
                <w:lang w:eastAsia="lt-LT"/>
              </w:rPr>
              <w:t>Garantinės priežiūros laikotarpiu gamintojas užtikrins nemokamą dalių tiekimą ir nemokamus remonto darbus. Bendros kompiuterio garantijos, įskaitant bateriją, atsispind</w:t>
            </w:r>
            <w:r>
              <w:rPr>
                <w:lang w:eastAsia="lt-LT"/>
              </w:rPr>
              <w:t>i</w:t>
            </w:r>
            <w:r w:rsidRPr="003546D7">
              <w:rPr>
                <w:lang w:eastAsia="lt-LT"/>
              </w:rPr>
              <w:t xml:space="preserve"> gamintojo portale pagal tiekėjo tiekimo metu pateiktus serijinius numeriu</w:t>
            </w:r>
            <w:r>
              <w:rPr>
                <w:lang w:eastAsia="lt-LT"/>
              </w:rPr>
              <w:t xml:space="preserve">s. </w:t>
            </w:r>
            <w:r w:rsidRPr="003546D7">
              <w:rPr>
                <w:lang w:eastAsia="lt-LT"/>
              </w:rPr>
              <w:t xml:space="preserve">Garantija </w:t>
            </w:r>
            <w:r>
              <w:rPr>
                <w:lang w:eastAsia="lt-LT"/>
              </w:rPr>
              <w:t>yra</w:t>
            </w:r>
            <w:r w:rsidRPr="003546D7">
              <w:rPr>
                <w:lang w:eastAsia="lt-LT"/>
              </w:rPr>
              <w:t xml:space="preserve"> suteikiama gamintojo (ne tiekėjo).</w:t>
            </w:r>
          </w:p>
          <w:p w14:paraId="287E7995" w14:textId="77777777" w:rsidR="009371DF" w:rsidRPr="00482266" w:rsidRDefault="009371DF" w:rsidP="003B199F">
            <w:pPr>
              <w:jc w:val="both"/>
              <w:rPr>
                <w:b/>
                <w:bCs/>
                <w:lang w:eastAsia="lt-LT"/>
              </w:rPr>
            </w:pPr>
            <w:r>
              <w:rPr>
                <w:lang w:eastAsia="lt-LT"/>
              </w:rPr>
              <w:t>Pateikiama</w:t>
            </w:r>
            <w:r>
              <w:rPr>
                <w:color w:val="0070C0"/>
                <w:lang w:eastAsia="lt-LT"/>
              </w:rPr>
              <w:t xml:space="preserve"> </w:t>
            </w:r>
            <w:r w:rsidRPr="00FF3B48">
              <w:rPr>
                <w:color w:val="0070C0"/>
                <w:lang w:eastAsia="lt-LT"/>
              </w:rPr>
              <w:t>[</w:t>
            </w:r>
            <w:r>
              <w:rPr>
                <w:i/>
                <w:iCs/>
                <w:color w:val="0070C0"/>
                <w:lang w:eastAsia="lt-LT"/>
              </w:rPr>
              <w:t>nuoroda</w:t>
            </w:r>
            <w:r>
              <w:rPr>
                <w:color w:val="0070C0"/>
                <w:lang w:eastAsia="lt-LT"/>
              </w:rPr>
              <w:t>]</w:t>
            </w:r>
            <w:r w:rsidRPr="002C47A7">
              <w:t xml:space="preserve"> į gamintojo internetinę prieigą</w:t>
            </w:r>
            <w:r>
              <w:t xml:space="preserve"> (</w:t>
            </w:r>
            <w:r w:rsidRPr="002C47A7">
              <w:t>kuri įgalina produkto kodo ir serijinio numerio pagalba patikrinti suteiktą gamintojo garantiją interneto puslapyje</w:t>
            </w:r>
            <w:r>
              <w:t>).</w:t>
            </w:r>
          </w:p>
        </w:tc>
      </w:tr>
      <w:tr w:rsidR="009868A6" w:rsidRPr="00D6452E" w14:paraId="77C06093" w14:textId="77777777" w:rsidTr="003B199F">
        <w:tc>
          <w:tcPr>
            <w:tcW w:w="725" w:type="dxa"/>
            <w:tcBorders>
              <w:top w:val="single" w:sz="4" w:space="0" w:color="auto"/>
              <w:left w:val="single" w:sz="4" w:space="0" w:color="auto"/>
              <w:bottom w:val="single" w:sz="4" w:space="0" w:color="auto"/>
              <w:right w:val="single" w:sz="4" w:space="0" w:color="auto"/>
            </w:tcBorders>
          </w:tcPr>
          <w:p w14:paraId="20777F35" w14:textId="5F8A4A96" w:rsidR="009868A6" w:rsidRPr="003C0A55" w:rsidRDefault="009868A6" w:rsidP="009868A6">
            <w:pPr>
              <w:ind w:left="34" w:hanging="5"/>
              <w:rPr>
                <w:rFonts w:ascii="Times" w:hAnsi="Times"/>
                <w:bCs/>
              </w:rPr>
            </w:pPr>
            <w:r>
              <w:rPr>
                <w:rFonts w:ascii="Times" w:hAnsi="Times"/>
                <w:bCs/>
              </w:rPr>
              <w:t>1.23.</w:t>
            </w:r>
          </w:p>
        </w:tc>
        <w:tc>
          <w:tcPr>
            <w:tcW w:w="1985" w:type="dxa"/>
            <w:tcBorders>
              <w:top w:val="single" w:sz="4" w:space="0" w:color="auto"/>
              <w:left w:val="single" w:sz="4" w:space="0" w:color="auto"/>
              <w:bottom w:val="single" w:sz="4" w:space="0" w:color="auto"/>
              <w:right w:val="single" w:sz="4" w:space="0" w:color="auto"/>
            </w:tcBorders>
          </w:tcPr>
          <w:p w14:paraId="2357E794" w14:textId="1F5339AF" w:rsidR="009868A6" w:rsidRPr="00997AAA" w:rsidRDefault="009868A6" w:rsidP="009868A6">
            <w:pPr>
              <w:jc w:val="both"/>
              <w:rPr>
                <w:rFonts w:ascii="Times" w:hAnsi="Times"/>
                <w:bCs/>
              </w:rPr>
            </w:pPr>
            <w:r w:rsidRPr="00997AAA">
              <w:rPr>
                <w:bCs/>
              </w:rPr>
              <w:t>Gamintojo atstovavimas</w:t>
            </w:r>
            <w:r>
              <w:rPr>
                <w:bCs/>
              </w:rPr>
              <w:t>*</w:t>
            </w:r>
          </w:p>
        </w:tc>
        <w:tc>
          <w:tcPr>
            <w:tcW w:w="3534" w:type="dxa"/>
            <w:tcBorders>
              <w:top w:val="single" w:sz="4" w:space="0" w:color="auto"/>
              <w:left w:val="single" w:sz="4" w:space="0" w:color="auto"/>
              <w:bottom w:val="single" w:sz="4" w:space="0" w:color="auto"/>
              <w:right w:val="single" w:sz="4" w:space="0" w:color="auto"/>
            </w:tcBorders>
          </w:tcPr>
          <w:p w14:paraId="7E5BCBA3" w14:textId="56D8B96D" w:rsidR="009868A6" w:rsidRPr="00D6452E" w:rsidRDefault="009868A6" w:rsidP="009868A6">
            <w:pPr>
              <w:jc w:val="both"/>
              <w:rPr>
                <w:rFonts w:ascii="Times" w:hAnsi="Times"/>
                <w:b/>
              </w:rPr>
            </w:pPr>
            <w:r w:rsidRPr="002C47A7">
              <w:t>Tiekėjas turi t</w:t>
            </w:r>
            <w:r>
              <w:t>u</w:t>
            </w:r>
            <w:r w:rsidRPr="002C47A7">
              <w:t xml:space="preserve">rėti teisę atstovauti gamintojui arba turi oficialų susitarimą su tokiu atstovu dėl </w:t>
            </w:r>
            <w:r w:rsidRPr="002C47A7">
              <w:lastRenderedPageBreak/>
              <w:t xml:space="preserve">prekybos siūloma kompiuterine technika. </w:t>
            </w:r>
          </w:p>
        </w:tc>
        <w:tc>
          <w:tcPr>
            <w:tcW w:w="3395" w:type="dxa"/>
            <w:tcBorders>
              <w:top w:val="single" w:sz="4" w:space="0" w:color="auto"/>
              <w:left w:val="single" w:sz="4" w:space="0" w:color="auto"/>
              <w:bottom w:val="single" w:sz="4" w:space="0" w:color="auto"/>
              <w:right w:val="single" w:sz="4" w:space="0" w:color="auto"/>
            </w:tcBorders>
          </w:tcPr>
          <w:p w14:paraId="22A0393B" w14:textId="534E760B" w:rsidR="009868A6" w:rsidRPr="00EB5007" w:rsidRDefault="009868A6" w:rsidP="009868A6">
            <w:pPr>
              <w:jc w:val="both"/>
              <w:rPr>
                <w:b/>
                <w:bCs/>
                <w:lang w:eastAsia="lt-LT"/>
              </w:rPr>
            </w:pPr>
            <w:r w:rsidRPr="00FF3B48">
              <w:rPr>
                <w:color w:val="0070C0"/>
                <w:lang w:eastAsia="lt-LT"/>
              </w:rPr>
              <w:lastRenderedPageBreak/>
              <w:t>[</w:t>
            </w:r>
            <w:r>
              <w:rPr>
                <w:i/>
                <w:iCs/>
                <w:color w:val="0070C0"/>
                <w:lang w:eastAsia="lt-LT"/>
              </w:rPr>
              <w:t>N</w:t>
            </w:r>
            <w:r w:rsidRPr="00FF3B48">
              <w:rPr>
                <w:i/>
                <w:iCs/>
                <w:color w:val="0070C0"/>
                <w:lang w:eastAsia="lt-LT"/>
              </w:rPr>
              <w:t>urodyti</w:t>
            </w:r>
            <w:r>
              <w:rPr>
                <w:i/>
                <w:iCs/>
                <w:color w:val="0070C0"/>
                <w:lang w:eastAsia="lt-LT"/>
              </w:rPr>
              <w:t xml:space="preserve"> taip / ne</w:t>
            </w:r>
            <w:r>
              <w:rPr>
                <w:color w:val="0070C0"/>
                <w:lang w:eastAsia="lt-LT"/>
              </w:rPr>
              <w:t>]</w:t>
            </w:r>
            <w:r w:rsidRPr="004D2B3C">
              <w:rPr>
                <w:lang w:eastAsia="lt-LT"/>
              </w:rPr>
              <w:t>:</w:t>
            </w:r>
            <w:r>
              <w:rPr>
                <w:color w:val="0070C0"/>
                <w:lang w:eastAsia="lt-LT"/>
              </w:rPr>
              <w:t xml:space="preserve"> </w:t>
            </w:r>
            <w:r w:rsidRPr="004D2B3C">
              <w:t xml:space="preserve">tiekėjas atstovaują gamintoją </w:t>
            </w:r>
            <w:r w:rsidRPr="004D2B3C">
              <w:rPr>
                <w:i/>
                <w:iCs/>
                <w:u w:val="single"/>
              </w:rPr>
              <w:t>arba</w:t>
            </w:r>
            <w:r w:rsidRPr="004D2B3C">
              <w:t xml:space="preserve"> turi oficialų susitarimą su tokiu </w:t>
            </w:r>
            <w:r w:rsidRPr="004D2B3C">
              <w:lastRenderedPageBreak/>
              <w:t>atstovu dėl prekybos siūloma kompiuterine technika</w:t>
            </w:r>
            <w:r>
              <w:t>.</w:t>
            </w:r>
          </w:p>
        </w:tc>
      </w:tr>
      <w:tr w:rsidR="009868A6" w:rsidRPr="00D6452E" w14:paraId="713C49D1" w14:textId="77777777" w:rsidTr="003B199F">
        <w:tc>
          <w:tcPr>
            <w:tcW w:w="725" w:type="dxa"/>
            <w:tcBorders>
              <w:top w:val="single" w:sz="4" w:space="0" w:color="auto"/>
              <w:left w:val="single" w:sz="4" w:space="0" w:color="auto"/>
              <w:bottom w:val="single" w:sz="4" w:space="0" w:color="auto"/>
              <w:right w:val="single" w:sz="4" w:space="0" w:color="auto"/>
            </w:tcBorders>
          </w:tcPr>
          <w:p w14:paraId="278DF693" w14:textId="4D66F285" w:rsidR="009868A6" w:rsidRPr="003C0A55" w:rsidRDefault="009868A6" w:rsidP="009868A6">
            <w:pPr>
              <w:ind w:left="34" w:hanging="5"/>
              <w:rPr>
                <w:rFonts w:ascii="Times" w:hAnsi="Times"/>
                <w:bCs/>
              </w:rPr>
            </w:pPr>
            <w:r>
              <w:rPr>
                <w:rFonts w:ascii="Times" w:hAnsi="Times"/>
                <w:bCs/>
              </w:rPr>
              <w:lastRenderedPageBreak/>
              <w:t>1.24.</w:t>
            </w:r>
          </w:p>
        </w:tc>
        <w:tc>
          <w:tcPr>
            <w:tcW w:w="1985" w:type="dxa"/>
            <w:tcBorders>
              <w:top w:val="single" w:sz="4" w:space="0" w:color="auto"/>
              <w:left w:val="single" w:sz="4" w:space="0" w:color="auto"/>
              <w:bottom w:val="single" w:sz="4" w:space="0" w:color="auto"/>
              <w:right w:val="single" w:sz="4" w:space="0" w:color="auto"/>
            </w:tcBorders>
          </w:tcPr>
          <w:p w14:paraId="0C393A13" w14:textId="04136FF9" w:rsidR="009868A6" w:rsidRPr="00997AAA" w:rsidRDefault="009868A6" w:rsidP="009868A6">
            <w:pPr>
              <w:jc w:val="both"/>
              <w:rPr>
                <w:rFonts w:ascii="Times" w:hAnsi="Times"/>
                <w:bCs/>
              </w:rPr>
            </w:pPr>
            <w:r w:rsidRPr="00997AAA">
              <w:rPr>
                <w:bCs/>
              </w:rPr>
              <w:t>Techninis aptarnavimas</w:t>
            </w:r>
            <w:r>
              <w:rPr>
                <w:bCs/>
              </w:rPr>
              <w:t>*</w:t>
            </w:r>
          </w:p>
        </w:tc>
        <w:tc>
          <w:tcPr>
            <w:tcW w:w="3534" w:type="dxa"/>
            <w:tcBorders>
              <w:top w:val="single" w:sz="4" w:space="0" w:color="auto"/>
              <w:left w:val="single" w:sz="4" w:space="0" w:color="auto"/>
              <w:bottom w:val="single" w:sz="4" w:space="0" w:color="auto"/>
              <w:right w:val="single" w:sz="4" w:space="0" w:color="auto"/>
            </w:tcBorders>
          </w:tcPr>
          <w:p w14:paraId="0A75A81F" w14:textId="78BB4D1D" w:rsidR="009868A6" w:rsidRPr="00D6452E" w:rsidRDefault="009868A6" w:rsidP="009868A6">
            <w:pPr>
              <w:jc w:val="both"/>
              <w:rPr>
                <w:rFonts w:ascii="Times" w:hAnsi="Times"/>
                <w:b/>
              </w:rPr>
            </w:pPr>
            <w:r w:rsidRPr="002C47A7">
              <w:t>Tiekėjas turi turėti galimybę atlikti kompiuterinės technikos techninį aptarnavimą, arba, jis turi nurodyti kitą ūkio subjektą, kuris atliks siūlomos kompiuterinės technikos techninį aptarnavimą.</w:t>
            </w:r>
          </w:p>
        </w:tc>
        <w:tc>
          <w:tcPr>
            <w:tcW w:w="3395" w:type="dxa"/>
            <w:tcBorders>
              <w:top w:val="single" w:sz="4" w:space="0" w:color="auto"/>
              <w:left w:val="single" w:sz="4" w:space="0" w:color="auto"/>
              <w:bottom w:val="single" w:sz="4" w:space="0" w:color="auto"/>
              <w:right w:val="single" w:sz="4" w:space="0" w:color="auto"/>
            </w:tcBorders>
          </w:tcPr>
          <w:p w14:paraId="5EBF7019" w14:textId="096311EE" w:rsidR="009868A6" w:rsidRPr="00EB5007" w:rsidRDefault="009868A6" w:rsidP="009868A6">
            <w:pPr>
              <w:jc w:val="both"/>
              <w:rPr>
                <w:b/>
                <w:bCs/>
                <w:lang w:eastAsia="lt-LT"/>
              </w:rPr>
            </w:pPr>
            <w:r w:rsidRPr="00FF3B48">
              <w:rPr>
                <w:color w:val="0070C0"/>
                <w:lang w:eastAsia="lt-LT"/>
              </w:rPr>
              <w:t>[</w:t>
            </w:r>
            <w:r>
              <w:rPr>
                <w:i/>
                <w:iCs/>
                <w:color w:val="0070C0"/>
                <w:lang w:eastAsia="lt-LT"/>
              </w:rPr>
              <w:t>N</w:t>
            </w:r>
            <w:r w:rsidRPr="00FF3B48">
              <w:rPr>
                <w:i/>
                <w:iCs/>
                <w:color w:val="0070C0"/>
                <w:lang w:eastAsia="lt-LT"/>
              </w:rPr>
              <w:t>urodyti</w:t>
            </w:r>
            <w:r>
              <w:rPr>
                <w:i/>
                <w:iCs/>
                <w:color w:val="0070C0"/>
                <w:lang w:eastAsia="lt-LT"/>
              </w:rPr>
              <w:t xml:space="preserve"> taip / ne</w:t>
            </w:r>
            <w:r>
              <w:rPr>
                <w:color w:val="0070C0"/>
                <w:lang w:eastAsia="lt-LT"/>
              </w:rPr>
              <w:t>]</w:t>
            </w:r>
            <w:r w:rsidRPr="004D2B3C">
              <w:rPr>
                <w:lang w:eastAsia="lt-LT"/>
              </w:rPr>
              <w:t>:</w:t>
            </w:r>
            <w:r>
              <w:rPr>
                <w:lang w:eastAsia="lt-LT"/>
              </w:rPr>
              <w:t xml:space="preserve"> </w:t>
            </w:r>
            <w:r>
              <w:t>t</w:t>
            </w:r>
            <w:r w:rsidRPr="002C47A7">
              <w:t xml:space="preserve">iekėjas </w:t>
            </w:r>
            <w:r>
              <w:t>pats</w:t>
            </w:r>
            <w:r w:rsidRPr="002C47A7">
              <w:t xml:space="preserve"> atlik</w:t>
            </w:r>
            <w:r>
              <w:t>s</w:t>
            </w:r>
            <w:r w:rsidRPr="002C47A7">
              <w:t xml:space="preserve"> kompiuterinės technikos techninį aptarnavimą </w:t>
            </w:r>
            <w:r w:rsidRPr="004D2B3C">
              <w:rPr>
                <w:i/>
                <w:iCs/>
              </w:rPr>
              <w:t>arba</w:t>
            </w:r>
            <w:r w:rsidRPr="002C47A7">
              <w:t xml:space="preserve"> </w:t>
            </w:r>
            <w:r>
              <w:t>tiekėjas</w:t>
            </w:r>
            <w:r w:rsidRPr="002C47A7">
              <w:t xml:space="preserve"> </w:t>
            </w:r>
            <w:r w:rsidRPr="00FF3B48">
              <w:rPr>
                <w:color w:val="0070C0"/>
                <w:lang w:eastAsia="lt-LT"/>
              </w:rPr>
              <w:t>[</w:t>
            </w:r>
            <w:r>
              <w:rPr>
                <w:i/>
                <w:iCs/>
                <w:color w:val="0070C0"/>
                <w:lang w:eastAsia="lt-LT"/>
              </w:rPr>
              <w:t>n</w:t>
            </w:r>
            <w:r w:rsidRPr="00FF3B48">
              <w:rPr>
                <w:i/>
                <w:iCs/>
                <w:color w:val="0070C0"/>
                <w:lang w:eastAsia="lt-LT"/>
              </w:rPr>
              <w:t>urodyti</w:t>
            </w:r>
            <w:r>
              <w:rPr>
                <w:color w:val="0070C0"/>
                <w:lang w:eastAsia="lt-LT"/>
              </w:rPr>
              <w:t>].</w:t>
            </w:r>
          </w:p>
        </w:tc>
      </w:tr>
    </w:tbl>
    <w:p w14:paraId="2A45E6EF" w14:textId="77777777" w:rsidR="009371DF" w:rsidRDefault="009371DF" w:rsidP="009371DF">
      <w:pPr>
        <w:spacing w:line="276" w:lineRule="auto"/>
        <w:jc w:val="center"/>
        <w:rPr>
          <w:b/>
          <w:caps/>
        </w:rPr>
      </w:pPr>
    </w:p>
    <w:p w14:paraId="56B9184B" w14:textId="77777777" w:rsidR="009371DF" w:rsidRDefault="009371DF" w:rsidP="009371DF">
      <w:pPr>
        <w:spacing w:line="276" w:lineRule="auto"/>
        <w:ind w:firstLine="709"/>
        <w:jc w:val="both"/>
        <w:rPr>
          <w:bCs/>
          <w:caps/>
        </w:rPr>
      </w:pPr>
      <w:r>
        <w:rPr>
          <w:bCs/>
          <w:caps/>
        </w:rPr>
        <w:t>2</w:t>
      </w:r>
      <w:r w:rsidRPr="00E44D37">
        <w:rPr>
          <w:bCs/>
          <w:caps/>
        </w:rPr>
        <w:t xml:space="preserve">. </w:t>
      </w:r>
      <w:r>
        <w:rPr>
          <w:bCs/>
          <w:caps/>
        </w:rPr>
        <w:t>VAIZDUOKLIS SU JUNGČIŲ STOTELE</w:t>
      </w:r>
    </w:p>
    <w:p w14:paraId="15E5DB4D" w14:textId="77777777" w:rsidR="009371DF" w:rsidRPr="00E44D37" w:rsidRDefault="009371DF" w:rsidP="009371DF">
      <w:pPr>
        <w:spacing w:line="276" w:lineRule="auto"/>
        <w:jc w:val="center"/>
        <w:rPr>
          <w:bCs/>
          <w:caps/>
          <w:sz w:val="12"/>
          <w:szCs w:val="12"/>
        </w:rPr>
      </w:pPr>
    </w:p>
    <w:tbl>
      <w:tblPr>
        <w:tblStyle w:val="Lentelstinklelis11"/>
        <w:tblW w:w="9639" w:type="dxa"/>
        <w:tblInd w:w="-5" w:type="dxa"/>
        <w:tblLook w:val="04A0" w:firstRow="1" w:lastRow="0" w:firstColumn="1" w:lastColumn="0" w:noHBand="0" w:noVBand="1"/>
      </w:tblPr>
      <w:tblGrid>
        <w:gridCol w:w="730"/>
        <w:gridCol w:w="1985"/>
        <w:gridCol w:w="3531"/>
        <w:gridCol w:w="3393"/>
      </w:tblGrid>
      <w:tr w:rsidR="009371DF" w:rsidRPr="00D6452E" w14:paraId="6CAD0EAD" w14:textId="77777777" w:rsidTr="003B199F">
        <w:tc>
          <w:tcPr>
            <w:tcW w:w="73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E1ADB96" w14:textId="77777777" w:rsidR="009371DF" w:rsidRPr="00204BC9" w:rsidRDefault="009371DF" w:rsidP="003B199F">
            <w:pPr>
              <w:ind w:left="34" w:hanging="5"/>
              <w:rPr>
                <w:rFonts w:ascii="Times" w:hAnsi="Times"/>
                <w:b/>
              </w:rPr>
            </w:pPr>
            <w:r w:rsidRPr="00D6452E">
              <w:rPr>
                <w:rFonts w:ascii="Times" w:hAnsi="Times"/>
                <w:b/>
              </w:rPr>
              <w:t>Eil. Nr.</w:t>
            </w:r>
          </w:p>
        </w:tc>
        <w:tc>
          <w:tcPr>
            <w:tcW w:w="198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766CF53" w14:textId="77777777" w:rsidR="009371DF" w:rsidRPr="00D6452E" w:rsidRDefault="009371DF" w:rsidP="003B199F">
            <w:pPr>
              <w:jc w:val="center"/>
              <w:rPr>
                <w:rFonts w:ascii="Times" w:hAnsi="Times"/>
                <w:b/>
              </w:rPr>
            </w:pPr>
            <w:r w:rsidRPr="00D6452E">
              <w:rPr>
                <w:rFonts w:ascii="Times" w:hAnsi="Times"/>
                <w:b/>
              </w:rPr>
              <w:t>Charakteristikos pavadinimas</w:t>
            </w:r>
          </w:p>
        </w:tc>
        <w:tc>
          <w:tcPr>
            <w:tcW w:w="353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E2C8815" w14:textId="77777777" w:rsidR="009371DF" w:rsidRPr="00D6452E" w:rsidRDefault="009371DF" w:rsidP="003B199F">
            <w:pPr>
              <w:jc w:val="center"/>
              <w:rPr>
                <w:rFonts w:ascii="Times" w:hAnsi="Times"/>
                <w:b/>
              </w:rPr>
            </w:pPr>
            <w:r w:rsidRPr="00D6452E">
              <w:rPr>
                <w:rFonts w:ascii="Times" w:hAnsi="Times"/>
                <w:b/>
              </w:rPr>
              <w:t>Reikalavimas</w:t>
            </w:r>
          </w:p>
          <w:p w14:paraId="2D6D5ACE" w14:textId="77777777" w:rsidR="009371DF" w:rsidRPr="00D6452E" w:rsidRDefault="009371DF" w:rsidP="003B199F">
            <w:pPr>
              <w:jc w:val="center"/>
              <w:rPr>
                <w:rFonts w:ascii="Times" w:hAnsi="Times"/>
                <w:b/>
              </w:rPr>
            </w:pPr>
            <w:r w:rsidRPr="00D6452E">
              <w:rPr>
                <w:rFonts w:ascii="Times" w:hAnsi="Times"/>
              </w:rPr>
              <w:t>Reikalaujama parametro reikšmė ne blogiau kaip arba lygiavertė</w:t>
            </w:r>
          </w:p>
        </w:tc>
        <w:tc>
          <w:tcPr>
            <w:tcW w:w="3393" w:type="dxa"/>
            <w:tcBorders>
              <w:top w:val="single" w:sz="4" w:space="0" w:color="auto"/>
              <w:left w:val="single" w:sz="4" w:space="0" w:color="auto"/>
              <w:bottom w:val="single" w:sz="4" w:space="0" w:color="auto"/>
              <w:right w:val="single" w:sz="4" w:space="0" w:color="auto"/>
            </w:tcBorders>
            <w:shd w:val="clear" w:color="auto" w:fill="F2F2F2"/>
            <w:vAlign w:val="center"/>
          </w:tcPr>
          <w:p w14:paraId="57416E1F" w14:textId="77777777" w:rsidR="009371DF" w:rsidRPr="00EB5007" w:rsidRDefault="009371DF" w:rsidP="003B199F">
            <w:pPr>
              <w:jc w:val="center"/>
              <w:rPr>
                <w:b/>
                <w:bCs/>
                <w:lang w:eastAsia="lt-LT"/>
              </w:rPr>
            </w:pPr>
            <w:r w:rsidRPr="00EB5007">
              <w:rPr>
                <w:b/>
                <w:bCs/>
                <w:lang w:eastAsia="lt-LT"/>
              </w:rPr>
              <w:t xml:space="preserve">Tiekėjo siūlomos prekės charakteristika </w:t>
            </w:r>
          </w:p>
          <w:p w14:paraId="042A7A93" w14:textId="77777777" w:rsidR="009371DF" w:rsidRPr="00D6452E" w:rsidRDefault="009371DF" w:rsidP="003B199F">
            <w:pPr>
              <w:jc w:val="center"/>
              <w:rPr>
                <w:rFonts w:ascii="Times" w:hAnsi="Times"/>
                <w:b/>
              </w:rPr>
            </w:pPr>
            <w:r w:rsidRPr="002C787A">
              <w:rPr>
                <w:i/>
                <w:iCs/>
                <w:sz w:val="20"/>
                <w:szCs w:val="20"/>
                <w:lang w:eastAsia="lt-LT"/>
              </w:rPr>
              <w:t>Tiekėjas privalo patvirtinti atitikimą reikalavimui nurodydamas: taip</w:t>
            </w:r>
            <w:r>
              <w:rPr>
                <w:i/>
                <w:iCs/>
                <w:sz w:val="20"/>
                <w:szCs w:val="20"/>
                <w:lang w:eastAsia="lt-LT"/>
              </w:rPr>
              <w:t xml:space="preserve"> </w:t>
            </w:r>
            <w:r w:rsidRPr="002C787A">
              <w:rPr>
                <w:i/>
                <w:iCs/>
                <w:sz w:val="20"/>
                <w:szCs w:val="20"/>
                <w:lang w:eastAsia="lt-LT"/>
              </w:rPr>
              <w:t>/</w:t>
            </w:r>
            <w:r>
              <w:rPr>
                <w:i/>
                <w:iCs/>
                <w:sz w:val="20"/>
                <w:szCs w:val="20"/>
                <w:lang w:eastAsia="lt-LT"/>
              </w:rPr>
              <w:t xml:space="preserve"> </w:t>
            </w:r>
            <w:r w:rsidRPr="002C787A">
              <w:rPr>
                <w:i/>
                <w:iCs/>
                <w:sz w:val="20"/>
                <w:szCs w:val="20"/>
                <w:lang w:eastAsia="lt-LT"/>
              </w:rPr>
              <w:t>ne</w:t>
            </w:r>
            <w:r>
              <w:rPr>
                <w:i/>
                <w:iCs/>
                <w:sz w:val="20"/>
                <w:szCs w:val="20"/>
                <w:lang w:eastAsia="lt-LT"/>
              </w:rPr>
              <w:t xml:space="preserve"> arba,</w:t>
            </w:r>
            <w:r w:rsidRPr="002C787A">
              <w:rPr>
                <w:i/>
                <w:iCs/>
                <w:sz w:val="20"/>
                <w:szCs w:val="20"/>
                <w:lang w:eastAsia="lt-LT"/>
              </w:rPr>
              <w:t xml:space="preserve"> kur to reikalaujama, įrašyti tikslią siūlomos prekės reikšmę</w:t>
            </w:r>
            <w:r>
              <w:rPr>
                <w:i/>
                <w:iCs/>
                <w:sz w:val="20"/>
                <w:szCs w:val="20"/>
                <w:lang w:eastAsia="lt-LT"/>
              </w:rPr>
              <w:t xml:space="preserve">. Taip pat turi pateikti </w:t>
            </w:r>
            <w:r w:rsidRPr="00110C12">
              <w:rPr>
                <w:i/>
                <w:iCs/>
                <w:sz w:val="20"/>
                <w:szCs w:val="20"/>
                <w:lang w:eastAsia="lt-LT"/>
              </w:rPr>
              <w:t>prekės gamintojo technin</w:t>
            </w:r>
            <w:r>
              <w:rPr>
                <w:i/>
                <w:iCs/>
                <w:sz w:val="20"/>
                <w:szCs w:val="20"/>
                <w:lang w:eastAsia="lt-LT"/>
              </w:rPr>
              <w:t>ę</w:t>
            </w:r>
            <w:r w:rsidRPr="00110C12">
              <w:rPr>
                <w:i/>
                <w:iCs/>
                <w:sz w:val="20"/>
                <w:szCs w:val="20"/>
                <w:lang w:eastAsia="lt-LT"/>
              </w:rPr>
              <w:t xml:space="preserve"> dokumentacij</w:t>
            </w:r>
            <w:r>
              <w:rPr>
                <w:i/>
                <w:iCs/>
                <w:sz w:val="20"/>
                <w:szCs w:val="20"/>
                <w:lang w:eastAsia="lt-LT"/>
              </w:rPr>
              <w:t>ą</w:t>
            </w:r>
            <w:r w:rsidRPr="00110C12">
              <w:rPr>
                <w:i/>
                <w:iCs/>
                <w:sz w:val="20"/>
                <w:szCs w:val="20"/>
                <w:lang w:eastAsia="lt-LT"/>
              </w:rPr>
              <w:t xml:space="preserve"> (katalog</w:t>
            </w:r>
            <w:r>
              <w:rPr>
                <w:i/>
                <w:iCs/>
                <w:sz w:val="20"/>
                <w:szCs w:val="20"/>
                <w:lang w:eastAsia="lt-LT"/>
              </w:rPr>
              <w:t>us</w:t>
            </w:r>
            <w:r w:rsidRPr="00110C12">
              <w:rPr>
                <w:i/>
                <w:iCs/>
                <w:sz w:val="20"/>
                <w:szCs w:val="20"/>
                <w:lang w:eastAsia="lt-LT"/>
              </w:rPr>
              <w:t>, brošiūr</w:t>
            </w:r>
            <w:r>
              <w:rPr>
                <w:i/>
                <w:iCs/>
                <w:sz w:val="20"/>
                <w:szCs w:val="20"/>
                <w:lang w:eastAsia="lt-LT"/>
              </w:rPr>
              <w:t>a</w:t>
            </w:r>
            <w:r w:rsidRPr="00110C12">
              <w:rPr>
                <w:i/>
                <w:iCs/>
                <w:sz w:val="20"/>
                <w:szCs w:val="20"/>
                <w:lang w:eastAsia="lt-LT"/>
              </w:rPr>
              <w:t>s) ir</w:t>
            </w:r>
            <w:r>
              <w:rPr>
                <w:i/>
                <w:iCs/>
                <w:sz w:val="20"/>
                <w:szCs w:val="20"/>
                <w:lang w:eastAsia="lt-LT"/>
              </w:rPr>
              <w:t xml:space="preserve"> </w:t>
            </w:r>
            <w:r w:rsidRPr="00110C12">
              <w:rPr>
                <w:i/>
                <w:iCs/>
                <w:sz w:val="20"/>
                <w:szCs w:val="20"/>
                <w:lang w:eastAsia="lt-LT"/>
              </w:rPr>
              <w:t>/</w:t>
            </w:r>
            <w:r>
              <w:rPr>
                <w:i/>
                <w:iCs/>
                <w:sz w:val="20"/>
                <w:szCs w:val="20"/>
                <w:lang w:eastAsia="lt-LT"/>
              </w:rPr>
              <w:t xml:space="preserve"> </w:t>
            </w:r>
            <w:r w:rsidRPr="00110C12">
              <w:rPr>
                <w:i/>
                <w:iCs/>
                <w:sz w:val="20"/>
                <w:szCs w:val="20"/>
                <w:lang w:eastAsia="lt-LT"/>
              </w:rPr>
              <w:t>ar prekės gamintojo deklaracij</w:t>
            </w:r>
            <w:r>
              <w:rPr>
                <w:i/>
                <w:iCs/>
                <w:sz w:val="20"/>
                <w:szCs w:val="20"/>
                <w:lang w:eastAsia="lt-LT"/>
              </w:rPr>
              <w:t>a</w:t>
            </w:r>
            <w:r w:rsidRPr="00110C12">
              <w:rPr>
                <w:i/>
                <w:iCs/>
                <w:sz w:val="20"/>
                <w:szCs w:val="20"/>
                <w:lang w:eastAsia="lt-LT"/>
              </w:rPr>
              <w:t>s (jei gamintojo techninėje dokumentacijoje neišsamiai atsispindi siūlomos prekės atitikimas techninės specifikacijos reikalavimams) arba nuorod</w:t>
            </w:r>
            <w:r>
              <w:rPr>
                <w:i/>
                <w:iCs/>
                <w:sz w:val="20"/>
                <w:szCs w:val="20"/>
                <w:lang w:eastAsia="lt-LT"/>
              </w:rPr>
              <w:t>a</w:t>
            </w:r>
            <w:r w:rsidRPr="00110C12">
              <w:rPr>
                <w:i/>
                <w:iCs/>
                <w:sz w:val="20"/>
                <w:szCs w:val="20"/>
                <w:lang w:eastAsia="lt-LT"/>
              </w:rPr>
              <w:t>s į viešai prieinamą prekės gamintojo interneto tinklalapį, kuriame Perkančioji organizacija galėtų patikrinti siūlomos prekės atitikimą techniniams reikalavimams</w:t>
            </w:r>
            <w:r>
              <w:rPr>
                <w:i/>
                <w:iCs/>
                <w:sz w:val="20"/>
                <w:szCs w:val="20"/>
                <w:lang w:eastAsia="lt-LT"/>
              </w:rPr>
              <w:t xml:space="preserve"> </w:t>
            </w:r>
            <w:r w:rsidRPr="00490472">
              <w:rPr>
                <w:i/>
                <w:iCs/>
                <w:sz w:val="20"/>
                <w:szCs w:val="20"/>
              </w:rPr>
              <w:t>(</w:t>
            </w:r>
            <w:r w:rsidRPr="00490472">
              <w:rPr>
                <w:b/>
                <w:bCs/>
                <w:i/>
                <w:iCs/>
                <w:sz w:val="20"/>
                <w:szCs w:val="20"/>
              </w:rPr>
              <w:t xml:space="preserve">netaikoma </w:t>
            </w:r>
            <w:r w:rsidRPr="007315BB">
              <w:rPr>
                <w:i/>
                <w:iCs/>
                <w:sz w:val="20"/>
                <w:szCs w:val="20"/>
              </w:rPr>
              <w:t>„</w:t>
            </w:r>
            <w:r w:rsidRPr="00490472">
              <w:rPr>
                <w:b/>
                <w:bCs/>
                <w:i/>
                <w:iCs/>
                <w:sz w:val="20"/>
                <w:szCs w:val="20"/>
              </w:rPr>
              <w:t>*</w:t>
            </w:r>
            <w:r w:rsidRPr="007315BB">
              <w:rPr>
                <w:i/>
                <w:iCs/>
                <w:sz w:val="20"/>
                <w:szCs w:val="20"/>
              </w:rPr>
              <w:t>“</w:t>
            </w:r>
            <w:r w:rsidRPr="00490472">
              <w:rPr>
                <w:i/>
                <w:iCs/>
                <w:sz w:val="20"/>
                <w:szCs w:val="20"/>
              </w:rPr>
              <w:t xml:space="preserve"> pažymėtiems reikalavimams).</w:t>
            </w:r>
          </w:p>
        </w:tc>
      </w:tr>
      <w:tr w:rsidR="009371DF" w:rsidRPr="00D6452E" w14:paraId="41230377" w14:textId="77777777" w:rsidTr="003B199F">
        <w:tc>
          <w:tcPr>
            <w:tcW w:w="730" w:type="dxa"/>
            <w:tcBorders>
              <w:top w:val="single" w:sz="4" w:space="0" w:color="auto"/>
              <w:left w:val="single" w:sz="4" w:space="0" w:color="auto"/>
              <w:bottom w:val="single" w:sz="4" w:space="0" w:color="auto"/>
              <w:right w:val="single" w:sz="4" w:space="0" w:color="auto"/>
            </w:tcBorders>
          </w:tcPr>
          <w:p w14:paraId="4618E24E" w14:textId="77777777" w:rsidR="009371DF" w:rsidRPr="00E44D37" w:rsidRDefault="009371DF" w:rsidP="003B199F">
            <w:pPr>
              <w:ind w:left="34" w:hanging="5"/>
              <w:rPr>
                <w:rFonts w:ascii="Times" w:hAnsi="Times"/>
                <w:bCs/>
              </w:rPr>
            </w:pPr>
            <w:r>
              <w:rPr>
                <w:rFonts w:ascii="Times" w:hAnsi="Times"/>
                <w:bCs/>
              </w:rPr>
              <w:t>2.1.</w:t>
            </w:r>
          </w:p>
        </w:tc>
        <w:tc>
          <w:tcPr>
            <w:tcW w:w="1985" w:type="dxa"/>
            <w:tcBorders>
              <w:top w:val="single" w:sz="4" w:space="0" w:color="auto"/>
              <w:left w:val="single" w:sz="4" w:space="0" w:color="auto"/>
              <w:bottom w:val="single" w:sz="4" w:space="0" w:color="auto"/>
              <w:right w:val="single" w:sz="4" w:space="0" w:color="auto"/>
            </w:tcBorders>
          </w:tcPr>
          <w:p w14:paraId="43AEB40F" w14:textId="77777777" w:rsidR="009371DF" w:rsidRPr="007E4C12" w:rsidRDefault="009371DF" w:rsidP="003B199F">
            <w:pPr>
              <w:jc w:val="both"/>
              <w:rPr>
                <w:rFonts w:ascii="Times" w:hAnsi="Times"/>
                <w:bCs/>
              </w:rPr>
            </w:pPr>
            <w:r w:rsidRPr="007E4C12">
              <w:rPr>
                <w:bCs/>
              </w:rPr>
              <w:t>Modelis</w:t>
            </w:r>
          </w:p>
        </w:tc>
        <w:tc>
          <w:tcPr>
            <w:tcW w:w="3531" w:type="dxa"/>
            <w:tcBorders>
              <w:top w:val="single" w:sz="4" w:space="0" w:color="auto"/>
              <w:left w:val="single" w:sz="4" w:space="0" w:color="auto"/>
              <w:bottom w:val="single" w:sz="4" w:space="0" w:color="auto"/>
              <w:right w:val="single" w:sz="4" w:space="0" w:color="auto"/>
            </w:tcBorders>
          </w:tcPr>
          <w:p w14:paraId="203E889B" w14:textId="0DD2E000" w:rsidR="009371DF" w:rsidRPr="007E4C12" w:rsidRDefault="009371DF" w:rsidP="003B199F">
            <w:pPr>
              <w:jc w:val="both"/>
              <w:rPr>
                <w:rFonts w:ascii="Times" w:hAnsi="Times"/>
                <w:bCs/>
              </w:rPr>
            </w:pPr>
            <w:r w:rsidRPr="007E4C12">
              <w:rPr>
                <w:bCs/>
              </w:rPr>
              <w:t>Dėl garantinių įsipareigojimų ir maksimalaus suderinamumo siūlomas vaizduoklis privalo būti to paties gamintojo kaip ir anksčiau 1</w:t>
            </w:r>
            <w:r>
              <w:rPr>
                <w:bCs/>
              </w:rPr>
              <w:t>.1</w:t>
            </w:r>
            <w:r w:rsidR="002A70C1">
              <w:rPr>
                <w:bCs/>
              </w:rPr>
              <w:t>.</w:t>
            </w:r>
            <w:r w:rsidRPr="007E4C12">
              <w:rPr>
                <w:bCs/>
              </w:rPr>
              <w:t xml:space="preserve"> punkte pasiūlyti nešiojamų kompiuterių modeliai. </w:t>
            </w:r>
          </w:p>
        </w:tc>
        <w:tc>
          <w:tcPr>
            <w:tcW w:w="3393" w:type="dxa"/>
            <w:tcBorders>
              <w:top w:val="single" w:sz="4" w:space="0" w:color="auto"/>
              <w:left w:val="single" w:sz="4" w:space="0" w:color="auto"/>
              <w:bottom w:val="single" w:sz="4" w:space="0" w:color="auto"/>
              <w:right w:val="single" w:sz="4" w:space="0" w:color="auto"/>
            </w:tcBorders>
          </w:tcPr>
          <w:p w14:paraId="1A0B5E07" w14:textId="77777777" w:rsidR="009371DF" w:rsidRPr="00193C53" w:rsidRDefault="009371DF" w:rsidP="003B199F">
            <w:pPr>
              <w:jc w:val="both"/>
              <w:rPr>
                <w:b/>
                <w:bCs/>
                <w:lang w:eastAsia="lt-LT"/>
              </w:rPr>
            </w:pPr>
            <w:r w:rsidRPr="00FF3B48">
              <w:rPr>
                <w:color w:val="0070C0"/>
              </w:rPr>
              <w:t>[</w:t>
            </w:r>
            <w:r w:rsidRPr="00FF3B48">
              <w:rPr>
                <w:i/>
                <w:iCs/>
                <w:color w:val="0070C0"/>
              </w:rPr>
              <w:t>Nurodyti</w:t>
            </w:r>
            <w:r>
              <w:rPr>
                <w:i/>
                <w:iCs/>
                <w:color w:val="0070C0"/>
              </w:rPr>
              <w:t xml:space="preserve">: </w:t>
            </w:r>
            <w:r w:rsidRPr="00FF3B48">
              <w:rPr>
                <w:i/>
                <w:iCs/>
                <w:color w:val="0070C0"/>
              </w:rPr>
              <w:t>įrenginio gamintoją, modelį</w:t>
            </w:r>
            <w:r w:rsidRPr="00FF3B48">
              <w:rPr>
                <w:color w:val="0070C0"/>
              </w:rPr>
              <w:t>]</w:t>
            </w:r>
            <w:r>
              <w:t>.</w:t>
            </w:r>
          </w:p>
        </w:tc>
      </w:tr>
      <w:tr w:rsidR="009371DF" w:rsidRPr="00D6452E" w14:paraId="69861DA5" w14:textId="77777777" w:rsidTr="003B199F">
        <w:tc>
          <w:tcPr>
            <w:tcW w:w="730" w:type="dxa"/>
            <w:tcBorders>
              <w:top w:val="single" w:sz="4" w:space="0" w:color="auto"/>
              <w:left w:val="single" w:sz="4" w:space="0" w:color="auto"/>
              <w:bottom w:val="single" w:sz="4" w:space="0" w:color="auto"/>
              <w:right w:val="single" w:sz="4" w:space="0" w:color="auto"/>
            </w:tcBorders>
          </w:tcPr>
          <w:p w14:paraId="7748CCA9" w14:textId="77777777" w:rsidR="009371DF" w:rsidRPr="00D6452E" w:rsidRDefault="009371DF" w:rsidP="003B199F">
            <w:pPr>
              <w:ind w:left="34" w:hanging="5"/>
              <w:rPr>
                <w:rFonts w:ascii="Times" w:hAnsi="Times"/>
                <w:b/>
              </w:rPr>
            </w:pPr>
            <w:r>
              <w:rPr>
                <w:rFonts w:ascii="Times" w:hAnsi="Times"/>
                <w:bCs/>
              </w:rPr>
              <w:t>2</w:t>
            </w:r>
            <w:r w:rsidRPr="003C0A55">
              <w:rPr>
                <w:rFonts w:ascii="Times" w:hAnsi="Times"/>
                <w:bCs/>
              </w:rPr>
              <w:t>.</w:t>
            </w:r>
            <w:r>
              <w:rPr>
                <w:rFonts w:ascii="Times" w:hAnsi="Times"/>
                <w:bCs/>
              </w:rPr>
              <w:t>2</w:t>
            </w:r>
            <w:r w:rsidRPr="003C0A55">
              <w:rPr>
                <w:rFonts w:ascii="Times" w:hAnsi="Times"/>
                <w:bCs/>
              </w:rPr>
              <w:t>.</w:t>
            </w:r>
          </w:p>
        </w:tc>
        <w:tc>
          <w:tcPr>
            <w:tcW w:w="1985" w:type="dxa"/>
            <w:tcBorders>
              <w:top w:val="single" w:sz="4" w:space="0" w:color="auto"/>
              <w:left w:val="single" w:sz="4" w:space="0" w:color="auto"/>
              <w:bottom w:val="single" w:sz="4" w:space="0" w:color="auto"/>
              <w:right w:val="single" w:sz="4" w:space="0" w:color="auto"/>
            </w:tcBorders>
          </w:tcPr>
          <w:p w14:paraId="3EE066D5" w14:textId="77777777" w:rsidR="009371DF" w:rsidRPr="007E4C12" w:rsidRDefault="009371DF" w:rsidP="003B199F">
            <w:pPr>
              <w:jc w:val="both"/>
              <w:rPr>
                <w:rFonts w:ascii="Times" w:hAnsi="Times"/>
                <w:bCs/>
              </w:rPr>
            </w:pPr>
            <w:r w:rsidRPr="007E4C12">
              <w:rPr>
                <w:bCs/>
              </w:rPr>
              <w:t>Įstrižainė</w:t>
            </w:r>
          </w:p>
        </w:tc>
        <w:tc>
          <w:tcPr>
            <w:tcW w:w="3531" w:type="dxa"/>
            <w:tcBorders>
              <w:top w:val="single" w:sz="4" w:space="0" w:color="auto"/>
              <w:left w:val="single" w:sz="4" w:space="0" w:color="auto"/>
              <w:bottom w:val="single" w:sz="4" w:space="0" w:color="auto"/>
              <w:right w:val="single" w:sz="4" w:space="0" w:color="auto"/>
            </w:tcBorders>
          </w:tcPr>
          <w:p w14:paraId="41D5C189" w14:textId="77777777" w:rsidR="009371DF" w:rsidRPr="007E4C12" w:rsidRDefault="009371DF" w:rsidP="003B199F">
            <w:pPr>
              <w:jc w:val="both"/>
              <w:rPr>
                <w:rFonts w:ascii="Times" w:hAnsi="Times"/>
                <w:bCs/>
              </w:rPr>
            </w:pPr>
            <w:r w:rsidRPr="007E4C12">
              <w:rPr>
                <w:bCs/>
              </w:rPr>
              <w:t>Monitoriaus įstrižainė ne mažesnė nei 27 coliai.</w:t>
            </w:r>
          </w:p>
        </w:tc>
        <w:tc>
          <w:tcPr>
            <w:tcW w:w="3393" w:type="dxa"/>
            <w:tcBorders>
              <w:top w:val="single" w:sz="4" w:space="0" w:color="auto"/>
              <w:left w:val="single" w:sz="4" w:space="0" w:color="auto"/>
              <w:bottom w:val="single" w:sz="4" w:space="0" w:color="auto"/>
              <w:right w:val="single" w:sz="4" w:space="0" w:color="auto"/>
            </w:tcBorders>
          </w:tcPr>
          <w:p w14:paraId="406E7B89" w14:textId="77777777" w:rsidR="009371DF" w:rsidRPr="00B02029" w:rsidRDefault="009371DF" w:rsidP="003B199F">
            <w:pPr>
              <w:jc w:val="both"/>
              <w:rPr>
                <w:lang w:eastAsia="lt-LT"/>
              </w:rPr>
            </w:pPr>
            <w:r w:rsidRPr="007E4C12">
              <w:rPr>
                <w:bCs/>
              </w:rPr>
              <w:t xml:space="preserve">Monitoriaus įstrižainė </w:t>
            </w:r>
            <w:r>
              <w:rPr>
                <w:bCs/>
              </w:rPr>
              <w:t xml:space="preserve">– </w:t>
            </w:r>
            <w:r w:rsidRPr="00FF3B48">
              <w:rPr>
                <w:color w:val="0070C0"/>
                <w:lang w:eastAsia="lt-LT"/>
              </w:rPr>
              <w:t>[</w:t>
            </w:r>
            <w:r>
              <w:rPr>
                <w:i/>
                <w:iCs/>
                <w:color w:val="0070C0"/>
                <w:lang w:eastAsia="lt-LT"/>
              </w:rPr>
              <w:t>n</w:t>
            </w:r>
            <w:r w:rsidRPr="00FF3B48">
              <w:rPr>
                <w:i/>
                <w:iCs/>
                <w:color w:val="0070C0"/>
                <w:lang w:eastAsia="lt-LT"/>
              </w:rPr>
              <w:t>urodyti</w:t>
            </w:r>
            <w:r>
              <w:rPr>
                <w:color w:val="0070C0"/>
                <w:lang w:eastAsia="lt-LT"/>
              </w:rPr>
              <w:t>]</w:t>
            </w:r>
            <w:r w:rsidRPr="007E4C12">
              <w:rPr>
                <w:bCs/>
              </w:rPr>
              <w:t xml:space="preserve"> coliai.</w:t>
            </w:r>
          </w:p>
        </w:tc>
      </w:tr>
      <w:tr w:rsidR="009371DF" w:rsidRPr="00D6452E" w14:paraId="1E355F26" w14:textId="77777777" w:rsidTr="003B199F">
        <w:tc>
          <w:tcPr>
            <w:tcW w:w="730" w:type="dxa"/>
            <w:tcBorders>
              <w:top w:val="single" w:sz="4" w:space="0" w:color="auto"/>
              <w:left w:val="single" w:sz="4" w:space="0" w:color="auto"/>
              <w:bottom w:val="single" w:sz="4" w:space="0" w:color="auto"/>
              <w:right w:val="single" w:sz="4" w:space="0" w:color="auto"/>
            </w:tcBorders>
          </w:tcPr>
          <w:p w14:paraId="592C2BD7" w14:textId="77777777" w:rsidR="009371DF" w:rsidRPr="00D6452E" w:rsidRDefault="009371DF" w:rsidP="003B199F">
            <w:pPr>
              <w:ind w:left="34" w:hanging="5"/>
              <w:rPr>
                <w:rFonts w:ascii="Times" w:hAnsi="Times"/>
                <w:b/>
              </w:rPr>
            </w:pPr>
            <w:r>
              <w:rPr>
                <w:rFonts w:ascii="Times" w:hAnsi="Times"/>
                <w:bCs/>
              </w:rPr>
              <w:t>2</w:t>
            </w:r>
            <w:r w:rsidRPr="003C0A55">
              <w:rPr>
                <w:rFonts w:ascii="Times" w:hAnsi="Times"/>
                <w:bCs/>
              </w:rPr>
              <w:t>.</w:t>
            </w:r>
            <w:r>
              <w:rPr>
                <w:rFonts w:ascii="Times" w:hAnsi="Times"/>
                <w:bCs/>
              </w:rPr>
              <w:t>3</w:t>
            </w:r>
            <w:r w:rsidRPr="003C0A55">
              <w:rPr>
                <w:rFonts w:ascii="Times" w:hAnsi="Times"/>
                <w:bCs/>
              </w:rPr>
              <w:t>.</w:t>
            </w:r>
          </w:p>
        </w:tc>
        <w:tc>
          <w:tcPr>
            <w:tcW w:w="1985" w:type="dxa"/>
            <w:tcBorders>
              <w:top w:val="single" w:sz="4" w:space="0" w:color="auto"/>
              <w:left w:val="single" w:sz="4" w:space="0" w:color="auto"/>
              <w:bottom w:val="single" w:sz="4" w:space="0" w:color="auto"/>
              <w:right w:val="single" w:sz="4" w:space="0" w:color="auto"/>
            </w:tcBorders>
          </w:tcPr>
          <w:p w14:paraId="0E9ABC56" w14:textId="77777777" w:rsidR="009371DF" w:rsidRPr="007E4C12" w:rsidRDefault="009371DF" w:rsidP="003B199F">
            <w:pPr>
              <w:jc w:val="both"/>
              <w:rPr>
                <w:rFonts w:ascii="Times" w:hAnsi="Times"/>
                <w:bCs/>
              </w:rPr>
            </w:pPr>
            <w:r w:rsidRPr="007E4C12">
              <w:rPr>
                <w:bCs/>
              </w:rPr>
              <w:t>Raiška</w:t>
            </w:r>
          </w:p>
        </w:tc>
        <w:tc>
          <w:tcPr>
            <w:tcW w:w="3531" w:type="dxa"/>
            <w:tcBorders>
              <w:top w:val="single" w:sz="4" w:space="0" w:color="auto"/>
              <w:left w:val="single" w:sz="4" w:space="0" w:color="auto"/>
              <w:bottom w:val="single" w:sz="4" w:space="0" w:color="auto"/>
              <w:right w:val="single" w:sz="4" w:space="0" w:color="auto"/>
            </w:tcBorders>
          </w:tcPr>
          <w:p w14:paraId="6137F1ED" w14:textId="77777777" w:rsidR="009371DF" w:rsidRPr="007E4C12" w:rsidRDefault="009371DF" w:rsidP="003B199F">
            <w:pPr>
              <w:jc w:val="both"/>
              <w:rPr>
                <w:rFonts w:ascii="Times" w:hAnsi="Times"/>
                <w:bCs/>
              </w:rPr>
            </w:pPr>
            <w:r w:rsidRPr="007E4C12">
              <w:rPr>
                <w:bCs/>
              </w:rPr>
              <w:t>Ne prastesnė nei QHD 2560 x 1440 prie 60 Hz.</w:t>
            </w:r>
          </w:p>
        </w:tc>
        <w:tc>
          <w:tcPr>
            <w:tcW w:w="3393" w:type="dxa"/>
            <w:tcBorders>
              <w:top w:val="single" w:sz="4" w:space="0" w:color="auto"/>
              <w:left w:val="single" w:sz="4" w:space="0" w:color="auto"/>
              <w:bottom w:val="single" w:sz="4" w:space="0" w:color="auto"/>
              <w:right w:val="single" w:sz="4" w:space="0" w:color="auto"/>
            </w:tcBorders>
          </w:tcPr>
          <w:p w14:paraId="3A490443" w14:textId="77777777" w:rsidR="009371DF" w:rsidRPr="00B02029" w:rsidRDefault="009371DF" w:rsidP="003B199F">
            <w:pPr>
              <w:jc w:val="both"/>
              <w:rPr>
                <w:lang w:eastAsia="lt-LT"/>
              </w:rPr>
            </w:pPr>
            <w:r>
              <w:rPr>
                <w:lang w:eastAsia="lt-LT"/>
              </w:rPr>
              <w:t xml:space="preserve">Raiška – </w:t>
            </w:r>
            <w:r w:rsidRPr="00FF3B48">
              <w:rPr>
                <w:color w:val="0070C0"/>
                <w:lang w:eastAsia="lt-LT"/>
              </w:rPr>
              <w:t>[</w:t>
            </w:r>
            <w:r>
              <w:rPr>
                <w:i/>
                <w:iCs/>
                <w:color w:val="0070C0"/>
                <w:lang w:eastAsia="lt-LT"/>
              </w:rPr>
              <w:t>n</w:t>
            </w:r>
            <w:r w:rsidRPr="00FF3B48">
              <w:rPr>
                <w:i/>
                <w:iCs/>
                <w:color w:val="0070C0"/>
                <w:lang w:eastAsia="lt-LT"/>
              </w:rPr>
              <w:t>urodyti</w:t>
            </w:r>
            <w:r>
              <w:rPr>
                <w:color w:val="0070C0"/>
                <w:lang w:eastAsia="lt-LT"/>
              </w:rPr>
              <w:t>].</w:t>
            </w:r>
          </w:p>
        </w:tc>
      </w:tr>
      <w:tr w:rsidR="009371DF" w:rsidRPr="00D6452E" w14:paraId="6DA3EA09" w14:textId="77777777" w:rsidTr="003B199F">
        <w:tc>
          <w:tcPr>
            <w:tcW w:w="730" w:type="dxa"/>
            <w:tcBorders>
              <w:top w:val="single" w:sz="4" w:space="0" w:color="auto"/>
              <w:left w:val="single" w:sz="4" w:space="0" w:color="auto"/>
              <w:bottom w:val="single" w:sz="4" w:space="0" w:color="auto"/>
              <w:right w:val="single" w:sz="4" w:space="0" w:color="auto"/>
            </w:tcBorders>
          </w:tcPr>
          <w:p w14:paraId="0090025C" w14:textId="77777777" w:rsidR="009371DF" w:rsidRPr="00D6452E" w:rsidRDefault="009371DF" w:rsidP="003B199F">
            <w:pPr>
              <w:ind w:left="34" w:hanging="5"/>
              <w:rPr>
                <w:rFonts w:ascii="Times" w:hAnsi="Times"/>
                <w:b/>
              </w:rPr>
            </w:pPr>
            <w:r>
              <w:rPr>
                <w:rFonts w:ascii="Times" w:hAnsi="Times"/>
                <w:bCs/>
              </w:rPr>
              <w:t>2</w:t>
            </w:r>
            <w:r w:rsidRPr="003C0A55">
              <w:rPr>
                <w:rFonts w:ascii="Times" w:hAnsi="Times"/>
                <w:bCs/>
              </w:rPr>
              <w:t>.</w:t>
            </w:r>
            <w:r>
              <w:rPr>
                <w:rFonts w:ascii="Times" w:hAnsi="Times"/>
                <w:bCs/>
              </w:rPr>
              <w:t>4</w:t>
            </w:r>
            <w:r w:rsidRPr="003C0A55">
              <w:rPr>
                <w:rFonts w:ascii="Times" w:hAnsi="Times"/>
                <w:bCs/>
              </w:rPr>
              <w:t>.</w:t>
            </w:r>
          </w:p>
        </w:tc>
        <w:tc>
          <w:tcPr>
            <w:tcW w:w="1985" w:type="dxa"/>
            <w:tcBorders>
              <w:top w:val="single" w:sz="4" w:space="0" w:color="auto"/>
              <w:left w:val="single" w:sz="4" w:space="0" w:color="auto"/>
              <w:bottom w:val="single" w:sz="4" w:space="0" w:color="auto"/>
              <w:right w:val="single" w:sz="4" w:space="0" w:color="auto"/>
            </w:tcBorders>
          </w:tcPr>
          <w:p w14:paraId="2FB736D3" w14:textId="77777777" w:rsidR="009371DF" w:rsidRPr="007E4C12" w:rsidRDefault="009371DF" w:rsidP="003B199F">
            <w:pPr>
              <w:jc w:val="both"/>
              <w:rPr>
                <w:rFonts w:ascii="Times" w:hAnsi="Times"/>
                <w:bCs/>
              </w:rPr>
            </w:pPr>
            <w:r w:rsidRPr="007E4C12">
              <w:rPr>
                <w:bCs/>
              </w:rPr>
              <w:t>Technologija</w:t>
            </w:r>
          </w:p>
        </w:tc>
        <w:tc>
          <w:tcPr>
            <w:tcW w:w="3531" w:type="dxa"/>
            <w:tcBorders>
              <w:top w:val="single" w:sz="4" w:space="0" w:color="auto"/>
              <w:left w:val="single" w:sz="4" w:space="0" w:color="auto"/>
              <w:bottom w:val="single" w:sz="4" w:space="0" w:color="auto"/>
              <w:right w:val="single" w:sz="4" w:space="0" w:color="auto"/>
            </w:tcBorders>
          </w:tcPr>
          <w:p w14:paraId="22BF075C" w14:textId="77777777" w:rsidR="009371DF" w:rsidRPr="007E4C12" w:rsidRDefault="009371DF" w:rsidP="003B199F">
            <w:pPr>
              <w:jc w:val="both"/>
              <w:rPr>
                <w:rFonts w:ascii="Times" w:hAnsi="Times"/>
                <w:bCs/>
              </w:rPr>
            </w:pPr>
            <w:r w:rsidRPr="007E4C12">
              <w:rPr>
                <w:bCs/>
              </w:rPr>
              <w:t>IPS arba lygiavertė su LED pašvietimu (</w:t>
            </w:r>
            <w:proofErr w:type="spellStart"/>
            <w:r w:rsidRPr="007E4C12">
              <w:rPr>
                <w:bCs/>
              </w:rPr>
              <w:t>backlight</w:t>
            </w:r>
            <w:proofErr w:type="spellEnd"/>
            <w:r w:rsidRPr="007E4C12">
              <w:rPr>
                <w:bCs/>
              </w:rPr>
              <w:t>).</w:t>
            </w:r>
          </w:p>
        </w:tc>
        <w:tc>
          <w:tcPr>
            <w:tcW w:w="3393" w:type="dxa"/>
            <w:tcBorders>
              <w:top w:val="single" w:sz="4" w:space="0" w:color="auto"/>
              <w:left w:val="single" w:sz="4" w:space="0" w:color="auto"/>
              <w:bottom w:val="single" w:sz="4" w:space="0" w:color="auto"/>
              <w:right w:val="single" w:sz="4" w:space="0" w:color="auto"/>
            </w:tcBorders>
          </w:tcPr>
          <w:p w14:paraId="158A1713" w14:textId="77777777" w:rsidR="009371DF" w:rsidRPr="007E5413" w:rsidRDefault="009371DF" w:rsidP="003B199F">
            <w:pPr>
              <w:jc w:val="both"/>
              <w:rPr>
                <w:lang w:eastAsia="lt-LT"/>
              </w:rPr>
            </w:pPr>
            <w:r w:rsidRPr="00FF3B48">
              <w:rPr>
                <w:color w:val="0070C0"/>
                <w:lang w:eastAsia="lt-LT"/>
              </w:rPr>
              <w:t>[</w:t>
            </w:r>
            <w:r>
              <w:rPr>
                <w:i/>
                <w:iCs/>
                <w:color w:val="0070C0"/>
                <w:lang w:eastAsia="lt-LT"/>
              </w:rPr>
              <w:t>N</w:t>
            </w:r>
            <w:r w:rsidRPr="00FF3B48">
              <w:rPr>
                <w:i/>
                <w:iCs/>
                <w:color w:val="0070C0"/>
                <w:lang w:eastAsia="lt-LT"/>
              </w:rPr>
              <w:t>urodyti</w:t>
            </w:r>
            <w:r>
              <w:rPr>
                <w:i/>
                <w:iCs/>
                <w:color w:val="0070C0"/>
                <w:lang w:eastAsia="lt-LT"/>
              </w:rPr>
              <w:t xml:space="preserve"> tikslią siūlomą charakteristiką</w:t>
            </w:r>
            <w:r>
              <w:rPr>
                <w:color w:val="0070C0"/>
                <w:lang w:eastAsia="lt-LT"/>
              </w:rPr>
              <w:t>]</w:t>
            </w:r>
            <w:r>
              <w:rPr>
                <w:lang w:eastAsia="lt-LT"/>
              </w:rPr>
              <w:t>.</w:t>
            </w:r>
          </w:p>
        </w:tc>
      </w:tr>
      <w:tr w:rsidR="009371DF" w:rsidRPr="00D6452E" w14:paraId="6CC6D528" w14:textId="77777777" w:rsidTr="003B199F">
        <w:tc>
          <w:tcPr>
            <w:tcW w:w="730" w:type="dxa"/>
            <w:tcBorders>
              <w:top w:val="single" w:sz="4" w:space="0" w:color="auto"/>
              <w:left w:val="single" w:sz="4" w:space="0" w:color="auto"/>
              <w:bottom w:val="single" w:sz="4" w:space="0" w:color="auto"/>
              <w:right w:val="single" w:sz="4" w:space="0" w:color="auto"/>
            </w:tcBorders>
          </w:tcPr>
          <w:p w14:paraId="44565152" w14:textId="77777777" w:rsidR="009371DF" w:rsidRPr="00D6452E" w:rsidRDefault="009371DF" w:rsidP="003B199F">
            <w:pPr>
              <w:ind w:left="34" w:hanging="5"/>
              <w:rPr>
                <w:rFonts w:ascii="Times" w:hAnsi="Times"/>
                <w:b/>
              </w:rPr>
            </w:pPr>
            <w:r>
              <w:rPr>
                <w:rFonts w:ascii="Times" w:hAnsi="Times"/>
                <w:bCs/>
              </w:rPr>
              <w:t>2</w:t>
            </w:r>
            <w:r w:rsidRPr="003C0A55">
              <w:rPr>
                <w:rFonts w:ascii="Times" w:hAnsi="Times"/>
                <w:bCs/>
              </w:rPr>
              <w:t>.</w:t>
            </w:r>
            <w:r>
              <w:rPr>
                <w:rFonts w:ascii="Times" w:hAnsi="Times"/>
                <w:bCs/>
              </w:rPr>
              <w:t>5</w:t>
            </w:r>
            <w:r w:rsidRPr="003C0A55">
              <w:rPr>
                <w:rFonts w:ascii="Times" w:hAnsi="Times"/>
                <w:bCs/>
              </w:rPr>
              <w:t>.</w:t>
            </w:r>
          </w:p>
        </w:tc>
        <w:tc>
          <w:tcPr>
            <w:tcW w:w="1985" w:type="dxa"/>
            <w:tcBorders>
              <w:top w:val="single" w:sz="4" w:space="0" w:color="auto"/>
              <w:left w:val="single" w:sz="4" w:space="0" w:color="auto"/>
              <w:bottom w:val="single" w:sz="4" w:space="0" w:color="auto"/>
              <w:right w:val="single" w:sz="4" w:space="0" w:color="auto"/>
            </w:tcBorders>
          </w:tcPr>
          <w:p w14:paraId="3E7A8431" w14:textId="77777777" w:rsidR="009371DF" w:rsidRPr="007E4C12" w:rsidRDefault="009371DF" w:rsidP="003B199F">
            <w:pPr>
              <w:jc w:val="both"/>
              <w:rPr>
                <w:rFonts w:ascii="Times" w:hAnsi="Times"/>
                <w:bCs/>
              </w:rPr>
            </w:pPr>
            <w:r w:rsidRPr="007E4C12">
              <w:rPr>
                <w:bCs/>
              </w:rPr>
              <w:t>Kontrastas</w:t>
            </w:r>
          </w:p>
        </w:tc>
        <w:tc>
          <w:tcPr>
            <w:tcW w:w="3531" w:type="dxa"/>
            <w:tcBorders>
              <w:top w:val="single" w:sz="4" w:space="0" w:color="auto"/>
              <w:left w:val="single" w:sz="4" w:space="0" w:color="auto"/>
              <w:bottom w:val="single" w:sz="4" w:space="0" w:color="auto"/>
              <w:right w:val="single" w:sz="4" w:space="0" w:color="auto"/>
            </w:tcBorders>
          </w:tcPr>
          <w:p w14:paraId="7D2E17A0" w14:textId="77777777" w:rsidR="009371DF" w:rsidRPr="007E4C12" w:rsidRDefault="009371DF" w:rsidP="003B199F">
            <w:pPr>
              <w:jc w:val="both"/>
              <w:rPr>
                <w:rFonts w:ascii="Times" w:hAnsi="Times"/>
                <w:bCs/>
              </w:rPr>
            </w:pPr>
            <w:r w:rsidRPr="007E4C12">
              <w:rPr>
                <w:bCs/>
              </w:rPr>
              <w:t>Ne mažiau kaip 1000:1.</w:t>
            </w:r>
          </w:p>
        </w:tc>
        <w:tc>
          <w:tcPr>
            <w:tcW w:w="3393" w:type="dxa"/>
            <w:tcBorders>
              <w:top w:val="single" w:sz="4" w:space="0" w:color="auto"/>
              <w:left w:val="single" w:sz="4" w:space="0" w:color="auto"/>
              <w:bottom w:val="single" w:sz="4" w:space="0" w:color="auto"/>
              <w:right w:val="single" w:sz="4" w:space="0" w:color="auto"/>
            </w:tcBorders>
          </w:tcPr>
          <w:p w14:paraId="6C4D4E6E" w14:textId="77777777" w:rsidR="009371DF" w:rsidRPr="00B02029" w:rsidRDefault="009371DF" w:rsidP="003B199F">
            <w:pPr>
              <w:jc w:val="both"/>
              <w:rPr>
                <w:lang w:eastAsia="lt-LT"/>
              </w:rPr>
            </w:pPr>
            <w:r>
              <w:rPr>
                <w:lang w:eastAsia="lt-LT"/>
              </w:rPr>
              <w:t xml:space="preserve">Kontrastas – </w:t>
            </w:r>
            <w:r w:rsidRPr="00FF3B48">
              <w:rPr>
                <w:color w:val="0070C0"/>
                <w:lang w:eastAsia="lt-LT"/>
              </w:rPr>
              <w:t>[</w:t>
            </w:r>
            <w:r>
              <w:rPr>
                <w:i/>
                <w:iCs/>
                <w:color w:val="0070C0"/>
                <w:lang w:eastAsia="lt-LT"/>
              </w:rPr>
              <w:t>n</w:t>
            </w:r>
            <w:r w:rsidRPr="00FF3B48">
              <w:rPr>
                <w:i/>
                <w:iCs/>
                <w:color w:val="0070C0"/>
                <w:lang w:eastAsia="lt-LT"/>
              </w:rPr>
              <w:t>urodyti</w:t>
            </w:r>
            <w:r>
              <w:rPr>
                <w:color w:val="0070C0"/>
                <w:lang w:eastAsia="lt-LT"/>
              </w:rPr>
              <w:t>]</w:t>
            </w:r>
            <w:r w:rsidRPr="007E5413">
              <w:rPr>
                <w:lang w:eastAsia="lt-LT"/>
              </w:rPr>
              <w:t>.</w:t>
            </w:r>
          </w:p>
        </w:tc>
      </w:tr>
      <w:tr w:rsidR="009371DF" w:rsidRPr="00D6452E" w14:paraId="7036F9CA" w14:textId="77777777" w:rsidTr="003B199F">
        <w:tc>
          <w:tcPr>
            <w:tcW w:w="730" w:type="dxa"/>
            <w:tcBorders>
              <w:top w:val="single" w:sz="4" w:space="0" w:color="auto"/>
              <w:left w:val="single" w:sz="4" w:space="0" w:color="auto"/>
              <w:bottom w:val="single" w:sz="4" w:space="0" w:color="auto"/>
              <w:right w:val="single" w:sz="4" w:space="0" w:color="auto"/>
            </w:tcBorders>
          </w:tcPr>
          <w:p w14:paraId="22EC61D5" w14:textId="77777777" w:rsidR="009371DF" w:rsidRPr="00D6452E" w:rsidRDefault="009371DF" w:rsidP="003B199F">
            <w:pPr>
              <w:ind w:left="34" w:hanging="5"/>
              <w:rPr>
                <w:rFonts w:ascii="Times" w:hAnsi="Times"/>
                <w:b/>
              </w:rPr>
            </w:pPr>
            <w:r>
              <w:rPr>
                <w:rFonts w:ascii="Times" w:hAnsi="Times"/>
                <w:bCs/>
              </w:rPr>
              <w:t>2</w:t>
            </w:r>
            <w:r w:rsidRPr="003C0A55">
              <w:rPr>
                <w:rFonts w:ascii="Times" w:hAnsi="Times"/>
                <w:bCs/>
              </w:rPr>
              <w:t>.</w:t>
            </w:r>
            <w:r>
              <w:rPr>
                <w:rFonts w:ascii="Times" w:hAnsi="Times"/>
                <w:bCs/>
              </w:rPr>
              <w:t>6</w:t>
            </w:r>
            <w:r w:rsidRPr="003C0A55">
              <w:rPr>
                <w:rFonts w:ascii="Times" w:hAnsi="Times"/>
                <w:bCs/>
              </w:rPr>
              <w:t>.</w:t>
            </w:r>
          </w:p>
        </w:tc>
        <w:tc>
          <w:tcPr>
            <w:tcW w:w="1985" w:type="dxa"/>
            <w:tcBorders>
              <w:top w:val="single" w:sz="4" w:space="0" w:color="auto"/>
              <w:left w:val="single" w:sz="4" w:space="0" w:color="auto"/>
              <w:bottom w:val="single" w:sz="4" w:space="0" w:color="auto"/>
              <w:right w:val="single" w:sz="4" w:space="0" w:color="auto"/>
            </w:tcBorders>
          </w:tcPr>
          <w:p w14:paraId="6171FD6C" w14:textId="77777777" w:rsidR="009371DF" w:rsidRPr="007E4C12" w:rsidRDefault="009371DF" w:rsidP="003B199F">
            <w:pPr>
              <w:jc w:val="both"/>
              <w:rPr>
                <w:rFonts w:ascii="Times" w:hAnsi="Times"/>
                <w:bCs/>
              </w:rPr>
            </w:pPr>
            <w:r w:rsidRPr="007E4C12">
              <w:rPr>
                <w:bCs/>
              </w:rPr>
              <w:t>Ryškumas</w:t>
            </w:r>
          </w:p>
        </w:tc>
        <w:tc>
          <w:tcPr>
            <w:tcW w:w="3531" w:type="dxa"/>
            <w:tcBorders>
              <w:top w:val="single" w:sz="4" w:space="0" w:color="auto"/>
              <w:left w:val="single" w:sz="4" w:space="0" w:color="auto"/>
              <w:bottom w:val="single" w:sz="4" w:space="0" w:color="auto"/>
              <w:right w:val="single" w:sz="4" w:space="0" w:color="auto"/>
            </w:tcBorders>
          </w:tcPr>
          <w:p w14:paraId="6D13F84A" w14:textId="77777777" w:rsidR="009371DF" w:rsidRPr="007E4C12" w:rsidRDefault="009371DF" w:rsidP="003B199F">
            <w:pPr>
              <w:jc w:val="both"/>
              <w:rPr>
                <w:rFonts w:ascii="Times" w:hAnsi="Times"/>
                <w:bCs/>
              </w:rPr>
            </w:pPr>
            <w:r w:rsidRPr="007E4C12">
              <w:rPr>
                <w:bCs/>
              </w:rPr>
              <w:t>Ne mažiau nei 3</w:t>
            </w:r>
            <w:r>
              <w:rPr>
                <w:bCs/>
              </w:rPr>
              <w:t>5</w:t>
            </w:r>
            <w:r w:rsidRPr="007E4C12">
              <w:rPr>
                <w:bCs/>
              </w:rPr>
              <w:t>0 cd/m</w:t>
            </w:r>
            <w:r w:rsidRPr="007E4C12">
              <w:rPr>
                <w:bCs/>
                <w:vertAlign w:val="superscript"/>
              </w:rPr>
              <w:t>2</w:t>
            </w:r>
            <w:r w:rsidRPr="007E4C12">
              <w:rPr>
                <w:bCs/>
              </w:rPr>
              <w:t>.</w:t>
            </w:r>
          </w:p>
        </w:tc>
        <w:tc>
          <w:tcPr>
            <w:tcW w:w="3393" w:type="dxa"/>
            <w:tcBorders>
              <w:top w:val="single" w:sz="4" w:space="0" w:color="auto"/>
              <w:left w:val="single" w:sz="4" w:space="0" w:color="auto"/>
              <w:bottom w:val="single" w:sz="4" w:space="0" w:color="auto"/>
              <w:right w:val="single" w:sz="4" w:space="0" w:color="auto"/>
            </w:tcBorders>
          </w:tcPr>
          <w:p w14:paraId="322929D7" w14:textId="77777777" w:rsidR="009371DF" w:rsidRPr="007E5413" w:rsidRDefault="009371DF" w:rsidP="003B199F">
            <w:pPr>
              <w:jc w:val="both"/>
              <w:rPr>
                <w:lang w:eastAsia="lt-LT"/>
              </w:rPr>
            </w:pPr>
            <w:r>
              <w:rPr>
                <w:lang w:eastAsia="lt-LT"/>
              </w:rPr>
              <w:t xml:space="preserve">Ryškumas – </w:t>
            </w:r>
            <w:r w:rsidRPr="00FF3B48">
              <w:rPr>
                <w:color w:val="0070C0"/>
                <w:lang w:eastAsia="lt-LT"/>
              </w:rPr>
              <w:t>[</w:t>
            </w:r>
            <w:r>
              <w:rPr>
                <w:i/>
                <w:iCs/>
                <w:color w:val="0070C0"/>
                <w:lang w:eastAsia="lt-LT"/>
              </w:rPr>
              <w:t>n</w:t>
            </w:r>
            <w:r w:rsidRPr="00FF3B48">
              <w:rPr>
                <w:i/>
                <w:iCs/>
                <w:color w:val="0070C0"/>
                <w:lang w:eastAsia="lt-LT"/>
              </w:rPr>
              <w:t>urodyti</w:t>
            </w:r>
            <w:r>
              <w:rPr>
                <w:color w:val="0070C0"/>
                <w:lang w:eastAsia="lt-LT"/>
              </w:rPr>
              <w:t>]</w:t>
            </w:r>
            <w:r>
              <w:rPr>
                <w:lang w:eastAsia="lt-LT"/>
              </w:rPr>
              <w:t>.</w:t>
            </w:r>
          </w:p>
        </w:tc>
      </w:tr>
      <w:tr w:rsidR="009371DF" w:rsidRPr="00D6452E" w14:paraId="2742397E" w14:textId="77777777" w:rsidTr="003B199F">
        <w:tc>
          <w:tcPr>
            <w:tcW w:w="730" w:type="dxa"/>
            <w:tcBorders>
              <w:top w:val="single" w:sz="4" w:space="0" w:color="auto"/>
              <w:left w:val="single" w:sz="4" w:space="0" w:color="auto"/>
              <w:bottom w:val="single" w:sz="4" w:space="0" w:color="auto"/>
              <w:right w:val="single" w:sz="4" w:space="0" w:color="auto"/>
            </w:tcBorders>
          </w:tcPr>
          <w:p w14:paraId="0819AEAD" w14:textId="77777777" w:rsidR="009371DF" w:rsidRPr="00D6452E" w:rsidRDefault="009371DF" w:rsidP="003B199F">
            <w:pPr>
              <w:ind w:left="34" w:hanging="5"/>
              <w:rPr>
                <w:rFonts w:ascii="Times" w:hAnsi="Times"/>
                <w:b/>
              </w:rPr>
            </w:pPr>
            <w:r>
              <w:rPr>
                <w:rFonts w:ascii="Times" w:hAnsi="Times"/>
                <w:bCs/>
              </w:rPr>
              <w:t>2</w:t>
            </w:r>
            <w:r w:rsidRPr="003C0A55">
              <w:rPr>
                <w:rFonts w:ascii="Times" w:hAnsi="Times"/>
                <w:bCs/>
              </w:rPr>
              <w:t>.</w:t>
            </w:r>
            <w:r>
              <w:rPr>
                <w:rFonts w:ascii="Times" w:hAnsi="Times"/>
                <w:bCs/>
              </w:rPr>
              <w:t>7</w:t>
            </w:r>
            <w:r w:rsidRPr="003C0A55">
              <w:rPr>
                <w:rFonts w:ascii="Times" w:hAnsi="Times"/>
                <w:bCs/>
              </w:rPr>
              <w:t>.</w:t>
            </w:r>
          </w:p>
        </w:tc>
        <w:tc>
          <w:tcPr>
            <w:tcW w:w="1985" w:type="dxa"/>
            <w:tcBorders>
              <w:top w:val="single" w:sz="4" w:space="0" w:color="auto"/>
              <w:left w:val="single" w:sz="4" w:space="0" w:color="auto"/>
              <w:bottom w:val="single" w:sz="4" w:space="0" w:color="auto"/>
              <w:right w:val="single" w:sz="4" w:space="0" w:color="auto"/>
            </w:tcBorders>
          </w:tcPr>
          <w:p w14:paraId="5C4ED2BA" w14:textId="77777777" w:rsidR="009371DF" w:rsidRPr="007E4C12" w:rsidRDefault="009371DF" w:rsidP="003B199F">
            <w:pPr>
              <w:jc w:val="both"/>
              <w:rPr>
                <w:rFonts w:ascii="Times" w:hAnsi="Times"/>
                <w:bCs/>
              </w:rPr>
            </w:pPr>
            <w:r w:rsidRPr="007E4C12">
              <w:rPr>
                <w:bCs/>
              </w:rPr>
              <w:t>Matymo kampas</w:t>
            </w:r>
          </w:p>
        </w:tc>
        <w:tc>
          <w:tcPr>
            <w:tcW w:w="3531" w:type="dxa"/>
            <w:tcBorders>
              <w:top w:val="single" w:sz="4" w:space="0" w:color="auto"/>
              <w:left w:val="single" w:sz="4" w:space="0" w:color="auto"/>
              <w:bottom w:val="single" w:sz="4" w:space="0" w:color="auto"/>
              <w:right w:val="single" w:sz="4" w:space="0" w:color="auto"/>
            </w:tcBorders>
          </w:tcPr>
          <w:p w14:paraId="56F70608" w14:textId="77777777" w:rsidR="009371DF" w:rsidRPr="007E4C12" w:rsidRDefault="009371DF" w:rsidP="003B199F">
            <w:pPr>
              <w:jc w:val="both"/>
              <w:rPr>
                <w:rFonts w:ascii="Times" w:hAnsi="Times"/>
                <w:bCs/>
              </w:rPr>
            </w:pPr>
            <w:r w:rsidRPr="007E4C12">
              <w:rPr>
                <w:bCs/>
              </w:rPr>
              <w:t>Ne mažesni nei 178/178.</w:t>
            </w:r>
          </w:p>
        </w:tc>
        <w:tc>
          <w:tcPr>
            <w:tcW w:w="3393" w:type="dxa"/>
            <w:tcBorders>
              <w:top w:val="single" w:sz="4" w:space="0" w:color="auto"/>
              <w:left w:val="single" w:sz="4" w:space="0" w:color="auto"/>
              <w:bottom w:val="single" w:sz="4" w:space="0" w:color="auto"/>
              <w:right w:val="single" w:sz="4" w:space="0" w:color="auto"/>
            </w:tcBorders>
          </w:tcPr>
          <w:p w14:paraId="5DAF404A" w14:textId="77777777" w:rsidR="009371DF" w:rsidRPr="007E5413" w:rsidRDefault="009371DF" w:rsidP="003B199F">
            <w:pPr>
              <w:jc w:val="both"/>
              <w:rPr>
                <w:lang w:eastAsia="lt-LT"/>
              </w:rPr>
            </w:pPr>
            <w:r>
              <w:rPr>
                <w:lang w:eastAsia="lt-LT"/>
              </w:rPr>
              <w:t xml:space="preserve">Matymo kampas – </w:t>
            </w:r>
            <w:r w:rsidRPr="00FF3B48">
              <w:rPr>
                <w:color w:val="0070C0"/>
                <w:lang w:eastAsia="lt-LT"/>
              </w:rPr>
              <w:t>[</w:t>
            </w:r>
            <w:r>
              <w:rPr>
                <w:i/>
                <w:iCs/>
                <w:color w:val="0070C0"/>
                <w:lang w:eastAsia="lt-LT"/>
              </w:rPr>
              <w:t>n</w:t>
            </w:r>
            <w:r w:rsidRPr="00FF3B48">
              <w:rPr>
                <w:i/>
                <w:iCs/>
                <w:color w:val="0070C0"/>
                <w:lang w:eastAsia="lt-LT"/>
              </w:rPr>
              <w:t>urodyti</w:t>
            </w:r>
            <w:r>
              <w:rPr>
                <w:color w:val="0070C0"/>
                <w:lang w:eastAsia="lt-LT"/>
              </w:rPr>
              <w:t>]</w:t>
            </w:r>
            <w:r>
              <w:rPr>
                <w:lang w:eastAsia="lt-LT"/>
              </w:rPr>
              <w:t>.</w:t>
            </w:r>
          </w:p>
        </w:tc>
      </w:tr>
      <w:tr w:rsidR="009371DF" w:rsidRPr="00D6452E" w14:paraId="7EE58053" w14:textId="77777777" w:rsidTr="003B199F">
        <w:tc>
          <w:tcPr>
            <w:tcW w:w="730" w:type="dxa"/>
            <w:tcBorders>
              <w:top w:val="single" w:sz="4" w:space="0" w:color="auto"/>
              <w:left w:val="single" w:sz="4" w:space="0" w:color="auto"/>
              <w:bottom w:val="single" w:sz="4" w:space="0" w:color="auto"/>
              <w:right w:val="single" w:sz="4" w:space="0" w:color="auto"/>
            </w:tcBorders>
          </w:tcPr>
          <w:p w14:paraId="32A44BC0" w14:textId="77777777" w:rsidR="009371DF" w:rsidRPr="00D6452E" w:rsidRDefault="009371DF" w:rsidP="003B199F">
            <w:pPr>
              <w:ind w:left="34" w:hanging="5"/>
              <w:rPr>
                <w:rFonts w:ascii="Times" w:hAnsi="Times"/>
                <w:b/>
              </w:rPr>
            </w:pPr>
            <w:r>
              <w:rPr>
                <w:rFonts w:ascii="Times" w:hAnsi="Times"/>
                <w:bCs/>
              </w:rPr>
              <w:t>2</w:t>
            </w:r>
            <w:r w:rsidRPr="003C0A55">
              <w:rPr>
                <w:rFonts w:ascii="Times" w:hAnsi="Times"/>
                <w:bCs/>
              </w:rPr>
              <w:t>.</w:t>
            </w:r>
            <w:r>
              <w:rPr>
                <w:rFonts w:ascii="Times" w:hAnsi="Times"/>
                <w:bCs/>
              </w:rPr>
              <w:t>8</w:t>
            </w:r>
            <w:r w:rsidRPr="003C0A55">
              <w:rPr>
                <w:rFonts w:ascii="Times" w:hAnsi="Times"/>
                <w:bCs/>
              </w:rPr>
              <w:t>.</w:t>
            </w:r>
          </w:p>
        </w:tc>
        <w:tc>
          <w:tcPr>
            <w:tcW w:w="1985" w:type="dxa"/>
            <w:tcBorders>
              <w:top w:val="single" w:sz="4" w:space="0" w:color="auto"/>
              <w:left w:val="single" w:sz="4" w:space="0" w:color="auto"/>
              <w:bottom w:val="single" w:sz="4" w:space="0" w:color="auto"/>
              <w:right w:val="single" w:sz="4" w:space="0" w:color="auto"/>
            </w:tcBorders>
          </w:tcPr>
          <w:p w14:paraId="63FAC855" w14:textId="77777777" w:rsidR="009371DF" w:rsidRPr="007E4C12" w:rsidRDefault="009371DF" w:rsidP="003B199F">
            <w:pPr>
              <w:jc w:val="both"/>
              <w:rPr>
                <w:rFonts w:ascii="Times" w:hAnsi="Times"/>
                <w:bCs/>
              </w:rPr>
            </w:pPr>
            <w:r w:rsidRPr="007E4C12">
              <w:rPr>
                <w:bCs/>
              </w:rPr>
              <w:t>Spalvų gama</w:t>
            </w:r>
          </w:p>
        </w:tc>
        <w:tc>
          <w:tcPr>
            <w:tcW w:w="3531" w:type="dxa"/>
            <w:tcBorders>
              <w:top w:val="single" w:sz="4" w:space="0" w:color="auto"/>
              <w:left w:val="single" w:sz="4" w:space="0" w:color="auto"/>
              <w:bottom w:val="single" w:sz="4" w:space="0" w:color="auto"/>
              <w:right w:val="single" w:sz="4" w:space="0" w:color="auto"/>
            </w:tcBorders>
          </w:tcPr>
          <w:p w14:paraId="26E45EF0" w14:textId="77777777" w:rsidR="009371DF" w:rsidRPr="007E4C12" w:rsidRDefault="009371DF" w:rsidP="003B199F">
            <w:pPr>
              <w:jc w:val="both"/>
              <w:rPr>
                <w:rFonts w:ascii="Times" w:hAnsi="Times"/>
                <w:bCs/>
              </w:rPr>
            </w:pPr>
            <w:r w:rsidRPr="007E4C12">
              <w:rPr>
                <w:bCs/>
              </w:rPr>
              <w:t xml:space="preserve">Ne mažiau kaip 99 % </w:t>
            </w:r>
            <w:proofErr w:type="spellStart"/>
            <w:r w:rsidRPr="007E4C12">
              <w:rPr>
                <w:bCs/>
              </w:rPr>
              <w:t>sRGB</w:t>
            </w:r>
            <w:proofErr w:type="spellEnd"/>
            <w:r w:rsidRPr="007E4C12">
              <w:rPr>
                <w:bCs/>
              </w:rPr>
              <w:t xml:space="preserve"> arba 72 % NTSC.</w:t>
            </w:r>
          </w:p>
        </w:tc>
        <w:tc>
          <w:tcPr>
            <w:tcW w:w="3393" w:type="dxa"/>
            <w:tcBorders>
              <w:top w:val="single" w:sz="4" w:space="0" w:color="auto"/>
              <w:left w:val="single" w:sz="4" w:space="0" w:color="auto"/>
              <w:bottom w:val="single" w:sz="4" w:space="0" w:color="auto"/>
              <w:right w:val="single" w:sz="4" w:space="0" w:color="auto"/>
            </w:tcBorders>
          </w:tcPr>
          <w:p w14:paraId="221AF2E8" w14:textId="77777777" w:rsidR="009371DF" w:rsidRPr="00B02029" w:rsidRDefault="009371DF" w:rsidP="003B199F">
            <w:pPr>
              <w:jc w:val="both"/>
              <w:rPr>
                <w:lang w:eastAsia="lt-LT"/>
              </w:rPr>
            </w:pPr>
            <w:r>
              <w:rPr>
                <w:lang w:eastAsia="lt-LT"/>
              </w:rPr>
              <w:t xml:space="preserve">Spalvų gama – </w:t>
            </w:r>
            <w:r w:rsidRPr="00FF3B48">
              <w:rPr>
                <w:color w:val="0070C0"/>
                <w:lang w:eastAsia="lt-LT"/>
              </w:rPr>
              <w:t>[</w:t>
            </w:r>
            <w:r>
              <w:rPr>
                <w:i/>
                <w:iCs/>
                <w:color w:val="0070C0"/>
                <w:lang w:eastAsia="lt-LT"/>
              </w:rPr>
              <w:t>n</w:t>
            </w:r>
            <w:r w:rsidRPr="00FF3B48">
              <w:rPr>
                <w:i/>
                <w:iCs/>
                <w:color w:val="0070C0"/>
                <w:lang w:eastAsia="lt-LT"/>
              </w:rPr>
              <w:t>urodyti</w:t>
            </w:r>
            <w:r>
              <w:rPr>
                <w:i/>
                <w:iCs/>
                <w:color w:val="0070C0"/>
                <w:lang w:eastAsia="lt-LT"/>
              </w:rPr>
              <w:t xml:space="preserve"> tikslią siūlomą charakteristiką</w:t>
            </w:r>
            <w:r>
              <w:rPr>
                <w:color w:val="0070C0"/>
                <w:lang w:eastAsia="lt-LT"/>
              </w:rPr>
              <w:t>]</w:t>
            </w:r>
            <w:r>
              <w:rPr>
                <w:lang w:eastAsia="lt-LT"/>
              </w:rPr>
              <w:t>.</w:t>
            </w:r>
          </w:p>
        </w:tc>
      </w:tr>
      <w:tr w:rsidR="009371DF" w:rsidRPr="00D6452E" w14:paraId="68F12FEA" w14:textId="77777777" w:rsidTr="003B199F">
        <w:tc>
          <w:tcPr>
            <w:tcW w:w="730" w:type="dxa"/>
            <w:tcBorders>
              <w:top w:val="single" w:sz="4" w:space="0" w:color="auto"/>
              <w:left w:val="single" w:sz="4" w:space="0" w:color="auto"/>
              <w:bottom w:val="single" w:sz="4" w:space="0" w:color="auto"/>
              <w:right w:val="single" w:sz="4" w:space="0" w:color="auto"/>
            </w:tcBorders>
          </w:tcPr>
          <w:p w14:paraId="4578EC62" w14:textId="77777777" w:rsidR="009371DF" w:rsidRPr="00D6452E" w:rsidRDefault="009371DF" w:rsidP="003B199F">
            <w:pPr>
              <w:ind w:left="34" w:hanging="5"/>
              <w:rPr>
                <w:rFonts w:ascii="Times" w:hAnsi="Times"/>
                <w:b/>
              </w:rPr>
            </w:pPr>
            <w:r>
              <w:rPr>
                <w:rFonts w:ascii="Times" w:hAnsi="Times"/>
                <w:bCs/>
              </w:rPr>
              <w:t>2</w:t>
            </w:r>
            <w:r w:rsidRPr="003C0A55">
              <w:rPr>
                <w:rFonts w:ascii="Times" w:hAnsi="Times"/>
                <w:bCs/>
              </w:rPr>
              <w:t>.</w:t>
            </w:r>
            <w:r>
              <w:rPr>
                <w:rFonts w:ascii="Times" w:hAnsi="Times"/>
                <w:bCs/>
              </w:rPr>
              <w:t>9</w:t>
            </w:r>
            <w:r w:rsidRPr="003C0A55">
              <w:rPr>
                <w:rFonts w:ascii="Times" w:hAnsi="Times"/>
                <w:bCs/>
              </w:rPr>
              <w:t>.</w:t>
            </w:r>
          </w:p>
        </w:tc>
        <w:tc>
          <w:tcPr>
            <w:tcW w:w="1985" w:type="dxa"/>
            <w:tcBorders>
              <w:top w:val="single" w:sz="4" w:space="0" w:color="auto"/>
              <w:left w:val="single" w:sz="4" w:space="0" w:color="auto"/>
              <w:bottom w:val="single" w:sz="4" w:space="0" w:color="auto"/>
              <w:right w:val="single" w:sz="4" w:space="0" w:color="auto"/>
            </w:tcBorders>
          </w:tcPr>
          <w:p w14:paraId="4B114BBC" w14:textId="77777777" w:rsidR="009371DF" w:rsidRPr="007E4C12" w:rsidRDefault="009371DF" w:rsidP="003B199F">
            <w:pPr>
              <w:jc w:val="both"/>
              <w:rPr>
                <w:rFonts w:ascii="Times" w:hAnsi="Times"/>
                <w:bCs/>
              </w:rPr>
            </w:pPr>
            <w:r w:rsidRPr="007E4C12">
              <w:rPr>
                <w:bCs/>
              </w:rPr>
              <w:t>Delsa</w:t>
            </w:r>
          </w:p>
        </w:tc>
        <w:tc>
          <w:tcPr>
            <w:tcW w:w="3531" w:type="dxa"/>
            <w:tcBorders>
              <w:top w:val="single" w:sz="4" w:space="0" w:color="auto"/>
              <w:left w:val="single" w:sz="4" w:space="0" w:color="auto"/>
              <w:bottom w:val="single" w:sz="4" w:space="0" w:color="auto"/>
              <w:right w:val="single" w:sz="4" w:space="0" w:color="auto"/>
            </w:tcBorders>
          </w:tcPr>
          <w:p w14:paraId="719346DB" w14:textId="77777777" w:rsidR="009371DF" w:rsidRPr="007E4C12" w:rsidRDefault="009371DF" w:rsidP="003B199F">
            <w:pPr>
              <w:jc w:val="both"/>
              <w:rPr>
                <w:rFonts w:ascii="Times" w:hAnsi="Times"/>
                <w:bCs/>
              </w:rPr>
            </w:pPr>
            <w:r w:rsidRPr="007E4C12">
              <w:rPr>
                <w:bCs/>
              </w:rPr>
              <w:t xml:space="preserve">Ne daugiau kaip 8 </w:t>
            </w:r>
            <w:proofErr w:type="spellStart"/>
            <w:r w:rsidRPr="007E4C12">
              <w:rPr>
                <w:bCs/>
              </w:rPr>
              <w:t>ms</w:t>
            </w:r>
            <w:proofErr w:type="spellEnd"/>
            <w:r w:rsidRPr="007E4C12">
              <w:rPr>
                <w:bCs/>
              </w:rPr>
              <w:t>.</w:t>
            </w:r>
          </w:p>
        </w:tc>
        <w:tc>
          <w:tcPr>
            <w:tcW w:w="3393" w:type="dxa"/>
            <w:tcBorders>
              <w:top w:val="single" w:sz="4" w:space="0" w:color="auto"/>
              <w:left w:val="single" w:sz="4" w:space="0" w:color="auto"/>
              <w:bottom w:val="single" w:sz="4" w:space="0" w:color="auto"/>
              <w:right w:val="single" w:sz="4" w:space="0" w:color="auto"/>
            </w:tcBorders>
          </w:tcPr>
          <w:p w14:paraId="3A123E6A" w14:textId="77777777" w:rsidR="009371DF" w:rsidRPr="00B02029" w:rsidRDefault="009371DF" w:rsidP="003B199F">
            <w:pPr>
              <w:jc w:val="both"/>
              <w:rPr>
                <w:lang w:eastAsia="lt-LT"/>
              </w:rPr>
            </w:pPr>
            <w:r>
              <w:rPr>
                <w:lang w:eastAsia="lt-LT"/>
              </w:rPr>
              <w:t xml:space="preserve">Delsa – </w:t>
            </w:r>
            <w:r w:rsidRPr="00FF3B48">
              <w:rPr>
                <w:color w:val="0070C0"/>
                <w:lang w:eastAsia="lt-LT"/>
              </w:rPr>
              <w:t>[</w:t>
            </w:r>
            <w:r>
              <w:rPr>
                <w:i/>
                <w:iCs/>
                <w:color w:val="0070C0"/>
                <w:lang w:eastAsia="lt-LT"/>
              </w:rPr>
              <w:t>n</w:t>
            </w:r>
            <w:r w:rsidRPr="00FF3B48">
              <w:rPr>
                <w:i/>
                <w:iCs/>
                <w:color w:val="0070C0"/>
                <w:lang w:eastAsia="lt-LT"/>
              </w:rPr>
              <w:t>urodyti</w:t>
            </w:r>
            <w:r>
              <w:rPr>
                <w:color w:val="0070C0"/>
                <w:lang w:eastAsia="lt-LT"/>
              </w:rPr>
              <w:t>]</w:t>
            </w:r>
            <w:r>
              <w:rPr>
                <w:lang w:eastAsia="lt-LT"/>
              </w:rPr>
              <w:t>.</w:t>
            </w:r>
          </w:p>
        </w:tc>
      </w:tr>
      <w:tr w:rsidR="009371DF" w:rsidRPr="00D6452E" w14:paraId="6C6CC421" w14:textId="77777777" w:rsidTr="003B199F">
        <w:tc>
          <w:tcPr>
            <w:tcW w:w="730" w:type="dxa"/>
            <w:tcBorders>
              <w:top w:val="single" w:sz="4" w:space="0" w:color="auto"/>
              <w:left w:val="single" w:sz="4" w:space="0" w:color="auto"/>
              <w:bottom w:val="single" w:sz="4" w:space="0" w:color="auto"/>
              <w:right w:val="single" w:sz="4" w:space="0" w:color="auto"/>
            </w:tcBorders>
          </w:tcPr>
          <w:p w14:paraId="07C801D2" w14:textId="77777777" w:rsidR="009371DF" w:rsidRPr="00D6452E" w:rsidRDefault="009371DF" w:rsidP="003B199F">
            <w:pPr>
              <w:ind w:left="34" w:hanging="5"/>
              <w:rPr>
                <w:rFonts w:ascii="Times" w:hAnsi="Times"/>
                <w:b/>
              </w:rPr>
            </w:pPr>
            <w:r>
              <w:rPr>
                <w:rFonts w:ascii="Times" w:hAnsi="Times"/>
                <w:bCs/>
              </w:rPr>
              <w:t>2</w:t>
            </w:r>
            <w:r w:rsidRPr="003C0A55">
              <w:rPr>
                <w:rFonts w:ascii="Times" w:hAnsi="Times"/>
                <w:bCs/>
              </w:rPr>
              <w:t>.1</w:t>
            </w:r>
            <w:r>
              <w:rPr>
                <w:rFonts w:ascii="Times" w:hAnsi="Times"/>
                <w:bCs/>
              </w:rPr>
              <w:t>0</w:t>
            </w:r>
            <w:r w:rsidRPr="003C0A55">
              <w:rPr>
                <w:rFonts w:ascii="Times" w:hAnsi="Times"/>
                <w:bCs/>
              </w:rPr>
              <w:t>.</w:t>
            </w:r>
          </w:p>
        </w:tc>
        <w:tc>
          <w:tcPr>
            <w:tcW w:w="1985" w:type="dxa"/>
            <w:tcBorders>
              <w:top w:val="single" w:sz="4" w:space="0" w:color="auto"/>
              <w:left w:val="single" w:sz="4" w:space="0" w:color="auto"/>
              <w:bottom w:val="single" w:sz="4" w:space="0" w:color="auto"/>
              <w:right w:val="single" w:sz="4" w:space="0" w:color="auto"/>
            </w:tcBorders>
          </w:tcPr>
          <w:p w14:paraId="1EFA98A7" w14:textId="77777777" w:rsidR="009371DF" w:rsidRPr="007E4C12" w:rsidRDefault="009371DF" w:rsidP="003B199F">
            <w:pPr>
              <w:jc w:val="both"/>
              <w:rPr>
                <w:rFonts w:ascii="Times" w:hAnsi="Times"/>
                <w:bCs/>
              </w:rPr>
            </w:pPr>
            <w:r w:rsidRPr="007E4C12">
              <w:rPr>
                <w:bCs/>
              </w:rPr>
              <w:t>Vaizdo jungtys</w:t>
            </w:r>
          </w:p>
        </w:tc>
        <w:tc>
          <w:tcPr>
            <w:tcW w:w="3531" w:type="dxa"/>
            <w:tcBorders>
              <w:top w:val="single" w:sz="4" w:space="0" w:color="auto"/>
              <w:left w:val="single" w:sz="4" w:space="0" w:color="auto"/>
              <w:bottom w:val="single" w:sz="4" w:space="0" w:color="auto"/>
              <w:right w:val="single" w:sz="4" w:space="0" w:color="auto"/>
            </w:tcBorders>
          </w:tcPr>
          <w:p w14:paraId="0EBEFD76" w14:textId="77777777" w:rsidR="009371DF" w:rsidRPr="007E4C12" w:rsidRDefault="009371DF" w:rsidP="003B199F">
            <w:pPr>
              <w:jc w:val="both"/>
              <w:rPr>
                <w:rFonts w:ascii="Times" w:hAnsi="Times"/>
                <w:bCs/>
              </w:rPr>
            </w:pPr>
            <w:r w:rsidRPr="007E4C12">
              <w:rPr>
                <w:bCs/>
              </w:rPr>
              <w:t xml:space="preserve">Ne mažiau kaip </w:t>
            </w:r>
            <w:r w:rsidRPr="007E4C12">
              <w:rPr>
                <w:bCs/>
                <w:lang w:val="en-US"/>
              </w:rPr>
              <w:t xml:space="preserve">3 </w:t>
            </w:r>
            <w:proofErr w:type="spellStart"/>
            <w:r w:rsidRPr="007E4C12">
              <w:rPr>
                <w:bCs/>
                <w:lang w:val="en-US"/>
              </w:rPr>
              <w:t>vnt</w:t>
            </w:r>
            <w:proofErr w:type="spellEnd"/>
            <w:r w:rsidRPr="007E4C12">
              <w:rPr>
                <w:bCs/>
                <w:lang w:val="en-US"/>
              </w:rPr>
              <w:t>.:</w:t>
            </w:r>
            <w:r w:rsidRPr="007E4C12">
              <w:rPr>
                <w:bCs/>
              </w:rPr>
              <w:t xml:space="preserve"> </w:t>
            </w:r>
            <w:proofErr w:type="spellStart"/>
            <w:r w:rsidRPr="007E4C12">
              <w:rPr>
                <w:bCs/>
              </w:rPr>
              <w:t>DisplayPort</w:t>
            </w:r>
            <w:proofErr w:type="spellEnd"/>
            <w:r w:rsidRPr="007E4C12">
              <w:rPr>
                <w:bCs/>
              </w:rPr>
              <w:t xml:space="preserve">, </w:t>
            </w:r>
            <w:proofErr w:type="spellStart"/>
            <w:r w:rsidRPr="007E4C12">
              <w:rPr>
                <w:bCs/>
              </w:rPr>
              <w:t>DisplayPort-out</w:t>
            </w:r>
            <w:proofErr w:type="spellEnd"/>
            <w:r w:rsidRPr="007E4C12">
              <w:rPr>
                <w:bCs/>
              </w:rPr>
              <w:t>, HDMI.</w:t>
            </w:r>
          </w:p>
        </w:tc>
        <w:tc>
          <w:tcPr>
            <w:tcW w:w="3393" w:type="dxa"/>
            <w:tcBorders>
              <w:top w:val="single" w:sz="4" w:space="0" w:color="auto"/>
              <w:left w:val="single" w:sz="4" w:space="0" w:color="auto"/>
              <w:bottom w:val="single" w:sz="4" w:space="0" w:color="auto"/>
              <w:right w:val="single" w:sz="4" w:space="0" w:color="auto"/>
            </w:tcBorders>
          </w:tcPr>
          <w:p w14:paraId="500E5396" w14:textId="77777777" w:rsidR="009371DF" w:rsidRDefault="009371DF" w:rsidP="003B199F">
            <w:pPr>
              <w:jc w:val="both"/>
              <w:rPr>
                <w:color w:val="0070C0"/>
                <w:lang w:eastAsia="lt-LT"/>
              </w:rPr>
            </w:pPr>
            <w:r>
              <w:rPr>
                <w:lang w:eastAsia="lt-LT"/>
              </w:rPr>
              <w:t xml:space="preserve">Vaizdo jungtys – </w:t>
            </w:r>
            <w:r w:rsidRPr="00FF3B48">
              <w:rPr>
                <w:color w:val="0070C0"/>
                <w:lang w:eastAsia="lt-LT"/>
              </w:rPr>
              <w:t>[</w:t>
            </w:r>
            <w:r>
              <w:rPr>
                <w:i/>
                <w:iCs/>
                <w:color w:val="0070C0"/>
                <w:lang w:eastAsia="lt-LT"/>
              </w:rPr>
              <w:t>n</w:t>
            </w:r>
            <w:r w:rsidRPr="00FF3B48">
              <w:rPr>
                <w:i/>
                <w:iCs/>
                <w:color w:val="0070C0"/>
                <w:lang w:eastAsia="lt-LT"/>
              </w:rPr>
              <w:t>urodyti</w:t>
            </w:r>
            <w:r>
              <w:rPr>
                <w:color w:val="0070C0"/>
                <w:lang w:eastAsia="lt-LT"/>
              </w:rPr>
              <w:t xml:space="preserve">] </w:t>
            </w:r>
            <w:r w:rsidRPr="00E17C00">
              <w:rPr>
                <w:lang w:eastAsia="lt-LT"/>
              </w:rPr>
              <w:t>vnt.:</w:t>
            </w:r>
          </w:p>
          <w:p w14:paraId="50A9726A" w14:textId="77777777" w:rsidR="009371DF" w:rsidRPr="00E17C00" w:rsidRDefault="009371DF" w:rsidP="003B199F">
            <w:pPr>
              <w:jc w:val="both"/>
              <w:rPr>
                <w:bCs/>
              </w:rPr>
            </w:pPr>
            <w:proofErr w:type="spellStart"/>
            <w:r w:rsidRPr="007E4C12">
              <w:rPr>
                <w:bCs/>
              </w:rPr>
              <w:t>DisplayPort</w:t>
            </w:r>
            <w:proofErr w:type="spellEnd"/>
            <w:r>
              <w:rPr>
                <w:bCs/>
              </w:rPr>
              <w:t xml:space="preserve"> </w:t>
            </w:r>
            <w:r w:rsidRPr="00FF3B48">
              <w:rPr>
                <w:color w:val="0070C0"/>
                <w:lang w:eastAsia="lt-LT"/>
              </w:rPr>
              <w:t>[</w:t>
            </w:r>
            <w:r>
              <w:rPr>
                <w:i/>
                <w:iCs/>
                <w:color w:val="0070C0"/>
                <w:lang w:eastAsia="lt-LT"/>
              </w:rPr>
              <w:t>n</w:t>
            </w:r>
            <w:r w:rsidRPr="00FF3B48">
              <w:rPr>
                <w:i/>
                <w:iCs/>
                <w:color w:val="0070C0"/>
                <w:lang w:eastAsia="lt-LT"/>
              </w:rPr>
              <w:t>urodyti</w:t>
            </w:r>
            <w:r>
              <w:rPr>
                <w:i/>
                <w:iCs/>
                <w:color w:val="0070C0"/>
                <w:lang w:eastAsia="lt-LT"/>
              </w:rPr>
              <w:t xml:space="preserve"> taip / ne</w:t>
            </w:r>
            <w:r>
              <w:rPr>
                <w:color w:val="0070C0"/>
                <w:lang w:eastAsia="lt-LT"/>
              </w:rPr>
              <w:t>]</w:t>
            </w:r>
            <w:r w:rsidRPr="00E17C00">
              <w:rPr>
                <w:lang w:eastAsia="lt-LT"/>
              </w:rPr>
              <w:t>;</w:t>
            </w:r>
          </w:p>
          <w:p w14:paraId="0F972CF2" w14:textId="77777777" w:rsidR="009371DF" w:rsidRDefault="009371DF" w:rsidP="003B199F">
            <w:pPr>
              <w:jc w:val="both"/>
              <w:rPr>
                <w:bCs/>
              </w:rPr>
            </w:pPr>
            <w:proofErr w:type="spellStart"/>
            <w:r w:rsidRPr="007E4C12">
              <w:rPr>
                <w:bCs/>
              </w:rPr>
              <w:t>DisplayPort-out</w:t>
            </w:r>
            <w:proofErr w:type="spellEnd"/>
            <w:r>
              <w:rPr>
                <w:bCs/>
              </w:rPr>
              <w:t xml:space="preserve"> </w:t>
            </w:r>
            <w:r w:rsidRPr="00FF3B48">
              <w:rPr>
                <w:color w:val="0070C0"/>
                <w:lang w:eastAsia="lt-LT"/>
              </w:rPr>
              <w:t>[</w:t>
            </w:r>
            <w:r>
              <w:rPr>
                <w:i/>
                <w:iCs/>
                <w:color w:val="0070C0"/>
                <w:lang w:eastAsia="lt-LT"/>
              </w:rPr>
              <w:t>n</w:t>
            </w:r>
            <w:r w:rsidRPr="00FF3B48">
              <w:rPr>
                <w:i/>
                <w:iCs/>
                <w:color w:val="0070C0"/>
                <w:lang w:eastAsia="lt-LT"/>
              </w:rPr>
              <w:t>urodyti</w:t>
            </w:r>
            <w:r>
              <w:rPr>
                <w:i/>
                <w:iCs/>
                <w:color w:val="0070C0"/>
                <w:lang w:eastAsia="lt-LT"/>
              </w:rPr>
              <w:t xml:space="preserve"> taip / ne</w:t>
            </w:r>
            <w:r>
              <w:rPr>
                <w:color w:val="0070C0"/>
                <w:lang w:eastAsia="lt-LT"/>
              </w:rPr>
              <w:t>]</w:t>
            </w:r>
            <w:r w:rsidRPr="00E17C00">
              <w:rPr>
                <w:lang w:eastAsia="lt-LT"/>
              </w:rPr>
              <w:t>;</w:t>
            </w:r>
          </w:p>
          <w:p w14:paraId="35A3EAA0" w14:textId="77777777" w:rsidR="009371DF" w:rsidRPr="00B02029" w:rsidRDefault="009371DF" w:rsidP="003B199F">
            <w:pPr>
              <w:jc w:val="both"/>
              <w:rPr>
                <w:lang w:eastAsia="lt-LT"/>
              </w:rPr>
            </w:pPr>
            <w:r w:rsidRPr="007E4C12">
              <w:rPr>
                <w:bCs/>
              </w:rPr>
              <w:t>HDMI</w:t>
            </w:r>
            <w:r>
              <w:rPr>
                <w:bCs/>
              </w:rPr>
              <w:t xml:space="preserve"> </w:t>
            </w:r>
            <w:r w:rsidRPr="00FF3B48">
              <w:rPr>
                <w:color w:val="0070C0"/>
                <w:lang w:eastAsia="lt-LT"/>
              </w:rPr>
              <w:t>[</w:t>
            </w:r>
            <w:r>
              <w:rPr>
                <w:i/>
                <w:iCs/>
                <w:color w:val="0070C0"/>
                <w:lang w:eastAsia="lt-LT"/>
              </w:rPr>
              <w:t>n</w:t>
            </w:r>
            <w:r w:rsidRPr="00FF3B48">
              <w:rPr>
                <w:i/>
                <w:iCs/>
                <w:color w:val="0070C0"/>
                <w:lang w:eastAsia="lt-LT"/>
              </w:rPr>
              <w:t>urodyti</w:t>
            </w:r>
            <w:r>
              <w:rPr>
                <w:i/>
                <w:iCs/>
                <w:color w:val="0070C0"/>
                <w:lang w:eastAsia="lt-LT"/>
              </w:rPr>
              <w:t xml:space="preserve"> taip / ne</w:t>
            </w:r>
            <w:r>
              <w:rPr>
                <w:color w:val="0070C0"/>
                <w:lang w:eastAsia="lt-LT"/>
              </w:rPr>
              <w:t>]</w:t>
            </w:r>
            <w:r w:rsidRPr="00E17C00">
              <w:rPr>
                <w:lang w:eastAsia="lt-LT"/>
              </w:rPr>
              <w:t>.</w:t>
            </w:r>
          </w:p>
        </w:tc>
      </w:tr>
      <w:tr w:rsidR="009371DF" w:rsidRPr="00D6452E" w14:paraId="4054F89B" w14:textId="77777777" w:rsidTr="003B199F">
        <w:tc>
          <w:tcPr>
            <w:tcW w:w="730" w:type="dxa"/>
            <w:tcBorders>
              <w:top w:val="single" w:sz="4" w:space="0" w:color="auto"/>
              <w:left w:val="single" w:sz="4" w:space="0" w:color="auto"/>
              <w:bottom w:val="single" w:sz="4" w:space="0" w:color="auto"/>
              <w:right w:val="single" w:sz="4" w:space="0" w:color="auto"/>
            </w:tcBorders>
          </w:tcPr>
          <w:p w14:paraId="23AD152F" w14:textId="77777777" w:rsidR="009371DF" w:rsidRPr="00D6452E" w:rsidRDefault="009371DF" w:rsidP="003B199F">
            <w:pPr>
              <w:ind w:left="34" w:hanging="5"/>
              <w:rPr>
                <w:rFonts w:ascii="Times" w:hAnsi="Times"/>
                <w:b/>
              </w:rPr>
            </w:pPr>
            <w:r>
              <w:rPr>
                <w:rFonts w:ascii="Times" w:hAnsi="Times"/>
                <w:bCs/>
              </w:rPr>
              <w:lastRenderedPageBreak/>
              <w:t>2</w:t>
            </w:r>
            <w:r w:rsidRPr="003C0A55">
              <w:rPr>
                <w:rFonts w:ascii="Times" w:hAnsi="Times"/>
                <w:bCs/>
              </w:rPr>
              <w:t>.1</w:t>
            </w:r>
            <w:r>
              <w:rPr>
                <w:rFonts w:ascii="Times" w:hAnsi="Times"/>
                <w:bCs/>
              </w:rPr>
              <w:t>1</w:t>
            </w:r>
            <w:r w:rsidRPr="003C0A55">
              <w:rPr>
                <w:rFonts w:ascii="Times" w:hAnsi="Times"/>
                <w:bCs/>
              </w:rPr>
              <w:t>.</w:t>
            </w:r>
          </w:p>
        </w:tc>
        <w:tc>
          <w:tcPr>
            <w:tcW w:w="1985" w:type="dxa"/>
            <w:tcBorders>
              <w:top w:val="single" w:sz="4" w:space="0" w:color="auto"/>
              <w:left w:val="single" w:sz="4" w:space="0" w:color="auto"/>
              <w:bottom w:val="single" w:sz="4" w:space="0" w:color="auto"/>
              <w:right w:val="single" w:sz="4" w:space="0" w:color="auto"/>
            </w:tcBorders>
          </w:tcPr>
          <w:p w14:paraId="421274D4" w14:textId="77777777" w:rsidR="009371DF" w:rsidRPr="007E4C12" w:rsidRDefault="009371DF" w:rsidP="003B199F">
            <w:pPr>
              <w:jc w:val="both"/>
              <w:rPr>
                <w:rFonts w:ascii="Times" w:hAnsi="Times"/>
                <w:bCs/>
              </w:rPr>
            </w:pPr>
            <w:r w:rsidRPr="007E4C12">
              <w:rPr>
                <w:bCs/>
              </w:rPr>
              <w:t>USB jungtys</w:t>
            </w:r>
          </w:p>
        </w:tc>
        <w:tc>
          <w:tcPr>
            <w:tcW w:w="3531" w:type="dxa"/>
            <w:tcBorders>
              <w:top w:val="single" w:sz="4" w:space="0" w:color="auto"/>
              <w:left w:val="single" w:sz="4" w:space="0" w:color="auto"/>
              <w:bottom w:val="single" w:sz="4" w:space="0" w:color="auto"/>
              <w:right w:val="single" w:sz="4" w:space="0" w:color="auto"/>
            </w:tcBorders>
          </w:tcPr>
          <w:p w14:paraId="5918D12A" w14:textId="77777777" w:rsidR="009371DF" w:rsidRPr="007E4C12" w:rsidRDefault="009371DF" w:rsidP="003B199F">
            <w:pPr>
              <w:jc w:val="both"/>
              <w:rPr>
                <w:rFonts w:ascii="Times" w:hAnsi="Times"/>
                <w:bCs/>
              </w:rPr>
            </w:pPr>
            <w:r w:rsidRPr="007E4C12">
              <w:rPr>
                <w:bCs/>
              </w:rPr>
              <w:t xml:space="preserve">Turi būti USB-C jungtis, skirta kompiuterio ir monitoriaus sujungimui, kuri užtikrina vaizdo ir duomenų perdavimą, maitinimą </w:t>
            </w:r>
            <w:r>
              <w:rPr>
                <w:bCs/>
              </w:rPr>
              <w:t>(</w:t>
            </w:r>
            <w:r w:rsidRPr="007E4C12">
              <w:rPr>
                <w:bCs/>
              </w:rPr>
              <w:t xml:space="preserve">ne mažiau kaip </w:t>
            </w:r>
            <w:r>
              <w:rPr>
                <w:bCs/>
                <w:lang w:val="en-US"/>
              </w:rPr>
              <w:t>90</w:t>
            </w:r>
            <w:r w:rsidRPr="007E4C12">
              <w:rPr>
                <w:bCs/>
              </w:rPr>
              <w:t xml:space="preserve">W); </w:t>
            </w:r>
            <w:r>
              <w:rPr>
                <w:bCs/>
              </w:rPr>
              <w:t xml:space="preserve"> papildomai 4</w:t>
            </w:r>
            <w:r w:rsidRPr="007E4C12">
              <w:rPr>
                <w:bCs/>
              </w:rPr>
              <w:t xml:space="preserve"> vnt. USB, iš kurių ne mažiau kaip 3 vnt. USB-A.</w:t>
            </w:r>
          </w:p>
        </w:tc>
        <w:tc>
          <w:tcPr>
            <w:tcW w:w="3393" w:type="dxa"/>
            <w:tcBorders>
              <w:top w:val="single" w:sz="4" w:space="0" w:color="auto"/>
              <w:left w:val="single" w:sz="4" w:space="0" w:color="auto"/>
              <w:bottom w:val="single" w:sz="4" w:space="0" w:color="auto"/>
              <w:right w:val="single" w:sz="4" w:space="0" w:color="auto"/>
            </w:tcBorders>
          </w:tcPr>
          <w:p w14:paraId="281D2488" w14:textId="77777777" w:rsidR="009371DF" w:rsidRDefault="009371DF" w:rsidP="003B199F">
            <w:pPr>
              <w:jc w:val="both"/>
              <w:rPr>
                <w:bCs/>
              </w:rPr>
            </w:pPr>
            <w:r w:rsidRPr="00FF3B48">
              <w:rPr>
                <w:color w:val="0070C0"/>
                <w:lang w:eastAsia="lt-LT"/>
              </w:rPr>
              <w:t>[</w:t>
            </w:r>
            <w:r>
              <w:rPr>
                <w:i/>
                <w:iCs/>
                <w:color w:val="0070C0"/>
                <w:lang w:eastAsia="lt-LT"/>
              </w:rPr>
              <w:t>N</w:t>
            </w:r>
            <w:r w:rsidRPr="00FF3B48">
              <w:rPr>
                <w:i/>
                <w:iCs/>
                <w:color w:val="0070C0"/>
                <w:lang w:eastAsia="lt-LT"/>
              </w:rPr>
              <w:t>urodyti</w:t>
            </w:r>
            <w:r>
              <w:rPr>
                <w:i/>
                <w:iCs/>
                <w:color w:val="0070C0"/>
                <w:lang w:eastAsia="lt-LT"/>
              </w:rPr>
              <w:t xml:space="preserve"> yra / nėra</w:t>
            </w:r>
            <w:r>
              <w:rPr>
                <w:color w:val="0070C0"/>
                <w:lang w:eastAsia="lt-LT"/>
              </w:rPr>
              <w:t>]</w:t>
            </w:r>
            <w:r>
              <w:rPr>
                <w:lang w:eastAsia="lt-LT"/>
              </w:rPr>
              <w:t xml:space="preserve">: </w:t>
            </w:r>
            <w:r w:rsidRPr="007E4C12">
              <w:rPr>
                <w:bCs/>
              </w:rPr>
              <w:t xml:space="preserve">USB-C jungtis, skirta kompiuterio ir monitoriaus sujungimui, kuri užtikrina vaizdo ir duomenų perdavimą, maitinimą </w:t>
            </w:r>
            <w:r>
              <w:rPr>
                <w:bCs/>
              </w:rPr>
              <w:t>(</w:t>
            </w:r>
            <w:r w:rsidRPr="007E4C12">
              <w:rPr>
                <w:bCs/>
              </w:rPr>
              <w:t xml:space="preserve">ne mažiau kaip </w:t>
            </w:r>
            <w:r>
              <w:rPr>
                <w:bCs/>
                <w:lang w:val="en-US"/>
              </w:rPr>
              <w:t>90</w:t>
            </w:r>
            <w:r w:rsidRPr="007E4C12">
              <w:rPr>
                <w:bCs/>
              </w:rPr>
              <w:t>W)</w:t>
            </w:r>
            <w:r>
              <w:rPr>
                <w:bCs/>
              </w:rPr>
              <w:t>;</w:t>
            </w:r>
          </w:p>
          <w:p w14:paraId="010F3AF2" w14:textId="77777777" w:rsidR="009371DF" w:rsidRPr="00E17C00" w:rsidRDefault="009371DF" w:rsidP="003B199F">
            <w:pPr>
              <w:jc w:val="both"/>
              <w:rPr>
                <w:lang w:eastAsia="lt-LT"/>
              </w:rPr>
            </w:pPr>
            <w:r w:rsidRPr="00FF3B48">
              <w:rPr>
                <w:color w:val="0070C0"/>
                <w:lang w:eastAsia="lt-LT"/>
              </w:rPr>
              <w:t>[</w:t>
            </w:r>
            <w:r>
              <w:rPr>
                <w:i/>
                <w:iCs/>
                <w:color w:val="0070C0"/>
                <w:lang w:eastAsia="lt-LT"/>
              </w:rPr>
              <w:t>N</w:t>
            </w:r>
            <w:r w:rsidRPr="00FF3B48">
              <w:rPr>
                <w:i/>
                <w:iCs/>
                <w:color w:val="0070C0"/>
                <w:lang w:eastAsia="lt-LT"/>
              </w:rPr>
              <w:t>urodyti</w:t>
            </w:r>
            <w:r>
              <w:rPr>
                <w:color w:val="0070C0"/>
                <w:lang w:eastAsia="lt-LT"/>
              </w:rPr>
              <w:t xml:space="preserve">] </w:t>
            </w:r>
            <w:r w:rsidRPr="00083B8C">
              <w:rPr>
                <w:lang w:eastAsia="lt-LT"/>
              </w:rPr>
              <w:t>vnt.</w:t>
            </w:r>
            <w:r>
              <w:rPr>
                <w:color w:val="0070C0"/>
                <w:lang w:eastAsia="lt-LT"/>
              </w:rPr>
              <w:t xml:space="preserve"> </w:t>
            </w:r>
            <w:r w:rsidRPr="007E4C12">
              <w:rPr>
                <w:bCs/>
              </w:rPr>
              <w:t xml:space="preserve">USB, iš kurių ne mažiau kaip </w:t>
            </w:r>
            <w:r w:rsidRPr="00FF3B48">
              <w:rPr>
                <w:color w:val="0070C0"/>
                <w:lang w:eastAsia="lt-LT"/>
              </w:rPr>
              <w:t>[</w:t>
            </w:r>
            <w:r>
              <w:rPr>
                <w:i/>
                <w:iCs/>
                <w:color w:val="0070C0"/>
                <w:lang w:eastAsia="lt-LT"/>
              </w:rPr>
              <w:t>n</w:t>
            </w:r>
            <w:r w:rsidRPr="00FF3B48">
              <w:rPr>
                <w:i/>
                <w:iCs/>
                <w:color w:val="0070C0"/>
                <w:lang w:eastAsia="lt-LT"/>
              </w:rPr>
              <w:t>urodyti</w:t>
            </w:r>
            <w:r>
              <w:rPr>
                <w:color w:val="0070C0"/>
                <w:lang w:eastAsia="lt-LT"/>
              </w:rPr>
              <w:t xml:space="preserve">] </w:t>
            </w:r>
            <w:r w:rsidRPr="007E4C12">
              <w:rPr>
                <w:bCs/>
              </w:rPr>
              <w:t xml:space="preserve"> vnt. USB-A.</w:t>
            </w:r>
          </w:p>
        </w:tc>
      </w:tr>
      <w:tr w:rsidR="009371DF" w:rsidRPr="00D6452E" w14:paraId="44147A90" w14:textId="77777777" w:rsidTr="003B199F">
        <w:tc>
          <w:tcPr>
            <w:tcW w:w="730" w:type="dxa"/>
            <w:tcBorders>
              <w:top w:val="single" w:sz="4" w:space="0" w:color="auto"/>
              <w:left w:val="single" w:sz="4" w:space="0" w:color="auto"/>
              <w:bottom w:val="single" w:sz="4" w:space="0" w:color="auto"/>
              <w:right w:val="single" w:sz="4" w:space="0" w:color="auto"/>
            </w:tcBorders>
          </w:tcPr>
          <w:p w14:paraId="16D22FF9" w14:textId="77777777" w:rsidR="009371DF" w:rsidRPr="00D6452E" w:rsidRDefault="009371DF" w:rsidP="003B199F">
            <w:pPr>
              <w:ind w:left="34" w:hanging="5"/>
              <w:rPr>
                <w:rFonts w:ascii="Times" w:hAnsi="Times"/>
                <w:b/>
              </w:rPr>
            </w:pPr>
            <w:r>
              <w:rPr>
                <w:rFonts w:ascii="Times" w:hAnsi="Times"/>
                <w:bCs/>
              </w:rPr>
              <w:t>2</w:t>
            </w:r>
            <w:r w:rsidRPr="003C0A55">
              <w:rPr>
                <w:rFonts w:ascii="Times" w:hAnsi="Times"/>
                <w:bCs/>
              </w:rPr>
              <w:t>.1</w:t>
            </w:r>
            <w:r>
              <w:rPr>
                <w:rFonts w:ascii="Times" w:hAnsi="Times"/>
                <w:bCs/>
              </w:rPr>
              <w:t>2</w:t>
            </w:r>
            <w:r w:rsidRPr="003C0A55">
              <w:rPr>
                <w:rFonts w:ascii="Times" w:hAnsi="Times"/>
                <w:bCs/>
              </w:rPr>
              <w:t>.</w:t>
            </w:r>
          </w:p>
        </w:tc>
        <w:tc>
          <w:tcPr>
            <w:tcW w:w="1985" w:type="dxa"/>
            <w:tcBorders>
              <w:top w:val="single" w:sz="4" w:space="0" w:color="auto"/>
              <w:left w:val="single" w:sz="4" w:space="0" w:color="auto"/>
              <w:bottom w:val="single" w:sz="4" w:space="0" w:color="auto"/>
              <w:right w:val="single" w:sz="4" w:space="0" w:color="auto"/>
            </w:tcBorders>
          </w:tcPr>
          <w:p w14:paraId="18872459" w14:textId="77777777" w:rsidR="009371DF" w:rsidRPr="007E4C12" w:rsidRDefault="009371DF" w:rsidP="003B199F">
            <w:pPr>
              <w:jc w:val="both"/>
              <w:rPr>
                <w:rFonts w:ascii="Times" w:hAnsi="Times"/>
                <w:bCs/>
              </w:rPr>
            </w:pPr>
            <w:r w:rsidRPr="007E4C12">
              <w:rPr>
                <w:bCs/>
              </w:rPr>
              <w:t>L</w:t>
            </w:r>
            <w:r>
              <w:rPr>
                <w:bCs/>
              </w:rPr>
              <w:t>AN</w:t>
            </w:r>
            <w:r w:rsidRPr="007E4C12">
              <w:rPr>
                <w:bCs/>
              </w:rPr>
              <w:t xml:space="preserve"> jungtys</w:t>
            </w:r>
          </w:p>
        </w:tc>
        <w:tc>
          <w:tcPr>
            <w:tcW w:w="3531" w:type="dxa"/>
            <w:tcBorders>
              <w:top w:val="single" w:sz="4" w:space="0" w:color="auto"/>
              <w:left w:val="single" w:sz="4" w:space="0" w:color="auto"/>
              <w:bottom w:val="single" w:sz="4" w:space="0" w:color="auto"/>
              <w:right w:val="single" w:sz="4" w:space="0" w:color="auto"/>
            </w:tcBorders>
          </w:tcPr>
          <w:p w14:paraId="138A295A" w14:textId="77777777" w:rsidR="009371DF" w:rsidRPr="007E4C12" w:rsidRDefault="009371DF" w:rsidP="003B199F">
            <w:pPr>
              <w:jc w:val="both"/>
              <w:rPr>
                <w:rFonts w:ascii="Times" w:hAnsi="Times"/>
                <w:bCs/>
              </w:rPr>
            </w:pPr>
            <w:r w:rsidRPr="007E4C12">
              <w:rPr>
                <w:bCs/>
              </w:rPr>
              <w:t>Bent 1 vnt. RJ-45.</w:t>
            </w:r>
          </w:p>
        </w:tc>
        <w:tc>
          <w:tcPr>
            <w:tcW w:w="3393" w:type="dxa"/>
            <w:tcBorders>
              <w:top w:val="single" w:sz="4" w:space="0" w:color="auto"/>
              <w:left w:val="single" w:sz="4" w:space="0" w:color="auto"/>
              <w:bottom w:val="single" w:sz="4" w:space="0" w:color="auto"/>
              <w:right w:val="single" w:sz="4" w:space="0" w:color="auto"/>
            </w:tcBorders>
          </w:tcPr>
          <w:p w14:paraId="36610BF5" w14:textId="77777777" w:rsidR="009371DF" w:rsidRPr="00B02029" w:rsidRDefault="009371DF" w:rsidP="003B199F">
            <w:pPr>
              <w:jc w:val="both"/>
              <w:rPr>
                <w:lang w:eastAsia="lt-LT"/>
              </w:rPr>
            </w:pPr>
            <w:r w:rsidRPr="00FF3B48">
              <w:rPr>
                <w:color w:val="0070C0"/>
                <w:lang w:eastAsia="lt-LT"/>
              </w:rPr>
              <w:t>[</w:t>
            </w:r>
            <w:r>
              <w:rPr>
                <w:i/>
                <w:iCs/>
                <w:color w:val="0070C0"/>
                <w:lang w:eastAsia="lt-LT"/>
              </w:rPr>
              <w:t>N</w:t>
            </w:r>
            <w:r w:rsidRPr="00FF3B48">
              <w:rPr>
                <w:i/>
                <w:iCs/>
                <w:color w:val="0070C0"/>
                <w:lang w:eastAsia="lt-LT"/>
              </w:rPr>
              <w:t>urodyti</w:t>
            </w:r>
            <w:r>
              <w:rPr>
                <w:color w:val="0070C0"/>
                <w:lang w:eastAsia="lt-LT"/>
              </w:rPr>
              <w:t xml:space="preserve">] </w:t>
            </w:r>
            <w:r w:rsidRPr="00083B8C">
              <w:rPr>
                <w:lang w:eastAsia="lt-LT"/>
              </w:rPr>
              <w:t>vnt.</w:t>
            </w:r>
            <w:r>
              <w:rPr>
                <w:lang w:eastAsia="lt-LT"/>
              </w:rPr>
              <w:t xml:space="preserve"> </w:t>
            </w:r>
            <w:r w:rsidRPr="007E4C12">
              <w:rPr>
                <w:bCs/>
              </w:rPr>
              <w:t>RJ-45.</w:t>
            </w:r>
          </w:p>
        </w:tc>
      </w:tr>
      <w:tr w:rsidR="009371DF" w:rsidRPr="00D6452E" w14:paraId="3B608CAF" w14:textId="77777777" w:rsidTr="003B199F">
        <w:tc>
          <w:tcPr>
            <w:tcW w:w="730" w:type="dxa"/>
            <w:tcBorders>
              <w:top w:val="single" w:sz="4" w:space="0" w:color="auto"/>
              <w:left w:val="single" w:sz="4" w:space="0" w:color="auto"/>
              <w:bottom w:val="single" w:sz="4" w:space="0" w:color="auto"/>
              <w:right w:val="single" w:sz="4" w:space="0" w:color="auto"/>
            </w:tcBorders>
          </w:tcPr>
          <w:p w14:paraId="60AEC7DE" w14:textId="77777777" w:rsidR="009371DF" w:rsidRPr="00D6452E" w:rsidRDefault="009371DF" w:rsidP="003B199F">
            <w:pPr>
              <w:ind w:left="34" w:hanging="5"/>
              <w:rPr>
                <w:rFonts w:ascii="Times" w:hAnsi="Times"/>
                <w:b/>
              </w:rPr>
            </w:pPr>
            <w:r>
              <w:rPr>
                <w:rFonts w:ascii="Times" w:hAnsi="Times"/>
                <w:bCs/>
              </w:rPr>
              <w:t>2</w:t>
            </w:r>
            <w:r w:rsidRPr="003C0A55">
              <w:rPr>
                <w:rFonts w:ascii="Times" w:hAnsi="Times"/>
                <w:bCs/>
              </w:rPr>
              <w:t>.1</w:t>
            </w:r>
            <w:r>
              <w:rPr>
                <w:rFonts w:ascii="Times" w:hAnsi="Times"/>
                <w:bCs/>
              </w:rPr>
              <w:t>3</w:t>
            </w:r>
            <w:r w:rsidRPr="003C0A55">
              <w:rPr>
                <w:rFonts w:ascii="Times" w:hAnsi="Times"/>
                <w:bCs/>
              </w:rPr>
              <w:t>.</w:t>
            </w:r>
          </w:p>
        </w:tc>
        <w:tc>
          <w:tcPr>
            <w:tcW w:w="1985" w:type="dxa"/>
            <w:tcBorders>
              <w:top w:val="single" w:sz="4" w:space="0" w:color="auto"/>
              <w:left w:val="single" w:sz="4" w:space="0" w:color="auto"/>
              <w:bottom w:val="single" w:sz="4" w:space="0" w:color="auto"/>
              <w:right w:val="single" w:sz="4" w:space="0" w:color="auto"/>
            </w:tcBorders>
          </w:tcPr>
          <w:p w14:paraId="2C367C85" w14:textId="77777777" w:rsidR="009371DF" w:rsidRPr="007E4C12" w:rsidRDefault="009371DF" w:rsidP="003B199F">
            <w:pPr>
              <w:jc w:val="both"/>
              <w:rPr>
                <w:rFonts w:ascii="Times" w:hAnsi="Times"/>
                <w:bCs/>
              </w:rPr>
            </w:pPr>
            <w:r w:rsidRPr="007E4C12">
              <w:rPr>
                <w:bCs/>
              </w:rPr>
              <w:t>Kamera, mikrofonas ir garsiakalbis</w:t>
            </w:r>
          </w:p>
        </w:tc>
        <w:tc>
          <w:tcPr>
            <w:tcW w:w="3531" w:type="dxa"/>
            <w:tcBorders>
              <w:top w:val="single" w:sz="4" w:space="0" w:color="auto"/>
              <w:left w:val="single" w:sz="4" w:space="0" w:color="auto"/>
              <w:bottom w:val="single" w:sz="4" w:space="0" w:color="auto"/>
              <w:right w:val="single" w:sz="4" w:space="0" w:color="auto"/>
            </w:tcBorders>
          </w:tcPr>
          <w:p w14:paraId="4153D13C" w14:textId="708E742D" w:rsidR="009371DF" w:rsidRPr="007E4C12" w:rsidRDefault="009371DF" w:rsidP="003B199F">
            <w:pPr>
              <w:jc w:val="both"/>
              <w:rPr>
                <w:rFonts w:ascii="Times" w:hAnsi="Times"/>
                <w:bCs/>
              </w:rPr>
            </w:pPr>
            <w:r w:rsidRPr="007E4C12">
              <w:rPr>
                <w:bCs/>
              </w:rPr>
              <w:t xml:space="preserve">Kamera turi būti </w:t>
            </w:r>
            <w:r w:rsidR="00FA080C" w:rsidRPr="007E4C12">
              <w:rPr>
                <w:bCs/>
              </w:rPr>
              <w:t>integruot</w:t>
            </w:r>
            <w:r w:rsidR="00FA080C">
              <w:rPr>
                <w:bCs/>
              </w:rPr>
              <w:t>a</w:t>
            </w:r>
            <w:r w:rsidR="00FA080C" w:rsidRPr="007E4C12">
              <w:rPr>
                <w:bCs/>
              </w:rPr>
              <w:t xml:space="preserve"> </w:t>
            </w:r>
            <w:r w:rsidRPr="007E4C12">
              <w:rPr>
                <w:bCs/>
              </w:rPr>
              <w:t xml:space="preserve">į korpusą ir ne prastesnė nei </w:t>
            </w:r>
            <w:r>
              <w:rPr>
                <w:bCs/>
              </w:rPr>
              <w:t>4</w:t>
            </w:r>
            <w:r w:rsidRPr="007E4C12">
              <w:rPr>
                <w:bCs/>
              </w:rPr>
              <w:t xml:space="preserve"> MP. Mikrofonai dviejų masyvų (</w:t>
            </w:r>
            <w:proofErr w:type="spellStart"/>
            <w:r w:rsidRPr="007E4C12">
              <w:rPr>
                <w:bCs/>
              </w:rPr>
              <w:t>dual-array</w:t>
            </w:r>
            <w:proofErr w:type="spellEnd"/>
            <w:r w:rsidRPr="007E4C12">
              <w:rPr>
                <w:bCs/>
              </w:rPr>
              <w:t xml:space="preserve">). Garsiakalbiai integruoti į monitoriaus korpusą arba atskirai tvirtinami prie monitoriaus to paties gamintojo (angl. </w:t>
            </w:r>
            <w:proofErr w:type="spellStart"/>
            <w:r w:rsidRPr="007E4C12">
              <w:rPr>
                <w:bCs/>
              </w:rPr>
              <w:t>SoundBar</w:t>
            </w:r>
            <w:proofErr w:type="spellEnd"/>
            <w:r w:rsidRPr="007E4C12">
              <w:rPr>
                <w:bCs/>
              </w:rPr>
              <w:t>). Kombinuota ausinių</w:t>
            </w:r>
            <w:r>
              <w:rPr>
                <w:bCs/>
              </w:rPr>
              <w:t xml:space="preserve"> </w:t>
            </w:r>
            <w:r w:rsidRPr="007E4C12">
              <w:rPr>
                <w:bCs/>
              </w:rPr>
              <w:t>/</w:t>
            </w:r>
            <w:r>
              <w:rPr>
                <w:bCs/>
              </w:rPr>
              <w:t xml:space="preserve"> </w:t>
            </w:r>
            <w:r w:rsidRPr="007E4C12">
              <w:rPr>
                <w:bCs/>
              </w:rPr>
              <w:t>mikrofono jungtis.</w:t>
            </w:r>
          </w:p>
        </w:tc>
        <w:tc>
          <w:tcPr>
            <w:tcW w:w="3393" w:type="dxa"/>
            <w:tcBorders>
              <w:top w:val="single" w:sz="4" w:space="0" w:color="auto"/>
              <w:left w:val="single" w:sz="4" w:space="0" w:color="auto"/>
              <w:bottom w:val="single" w:sz="4" w:space="0" w:color="auto"/>
              <w:right w:val="single" w:sz="4" w:space="0" w:color="auto"/>
            </w:tcBorders>
          </w:tcPr>
          <w:p w14:paraId="478EB93F" w14:textId="77777777" w:rsidR="009371DF" w:rsidRDefault="009371DF" w:rsidP="003B199F">
            <w:pPr>
              <w:jc w:val="both"/>
              <w:rPr>
                <w:bCs/>
              </w:rPr>
            </w:pPr>
            <w:r w:rsidRPr="007E4C12">
              <w:rPr>
                <w:bCs/>
              </w:rPr>
              <w:t xml:space="preserve">Kamera </w:t>
            </w:r>
            <w:r w:rsidRPr="00FF3B48">
              <w:rPr>
                <w:color w:val="0070C0"/>
                <w:lang w:eastAsia="lt-LT"/>
              </w:rPr>
              <w:t>[</w:t>
            </w:r>
            <w:r>
              <w:rPr>
                <w:i/>
                <w:iCs/>
                <w:color w:val="0070C0"/>
                <w:lang w:eastAsia="lt-LT"/>
              </w:rPr>
              <w:t>n</w:t>
            </w:r>
            <w:r w:rsidRPr="00FF3B48">
              <w:rPr>
                <w:i/>
                <w:iCs/>
                <w:color w:val="0070C0"/>
                <w:lang w:eastAsia="lt-LT"/>
              </w:rPr>
              <w:t>urodyti</w:t>
            </w:r>
            <w:r>
              <w:rPr>
                <w:color w:val="0070C0"/>
                <w:lang w:eastAsia="lt-LT"/>
              </w:rPr>
              <w:t xml:space="preserve"> </w:t>
            </w:r>
            <w:r w:rsidRPr="00C2474B">
              <w:rPr>
                <w:bCs/>
                <w:i/>
                <w:iCs/>
                <w:color w:val="0070C0"/>
              </w:rPr>
              <w:t>integruota / neintegruota</w:t>
            </w:r>
            <w:r w:rsidRPr="00C2474B">
              <w:rPr>
                <w:bCs/>
                <w:color w:val="0070C0"/>
              </w:rPr>
              <w:t>]</w:t>
            </w:r>
            <w:r w:rsidRPr="007E4C12">
              <w:rPr>
                <w:bCs/>
              </w:rPr>
              <w:t xml:space="preserve"> į korpusą</w:t>
            </w:r>
            <w:r>
              <w:rPr>
                <w:bCs/>
              </w:rPr>
              <w:t xml:space="preserve">, </w:t>
            </w:r>
            <w:r w:rsidRPr="00FF3B48">
              <w:rPr>
                <w:color w:val="0070C0"/>
                <w:lang w:eastAsia="lt-LT"/>
              </w:rPr>
              <w:t>[</w:t>
            </w:r>
            <w:r>
              <w:rPr>
                <w:i/>
                <w:iCs/>
                <w:color w:val="0070C0"/>
                <w:lang w:eastAsia="lt-LT"/>
              </w:rPr>
              <w:t>n</w:t>
            </w:r>
            <w:r w:rsidRPr="00FF3B48">
              <w:rPr>
                <w:i/>
                <w:iCs/>
                <w:color w:val="0070C0"/>
                <w:lang w:eastAsia="lt-LT"/>
              </w:rPr>
              <w:t>urodyti</w:t>
            </w:r>
            <w:r>
              <w:rPr>
                <w:color w:val="0070C0"/>
                <w:lang w:eastAsia="lt-LT"/>
              </w:rPr>
              <w:t>]</w:t>
            </w:r>
            <w:r w:rsidRPr="007E4C12">
              <w:rPr>
                <w:bCs/>
              </w:rPr>
              <w:t xml:space="preserve"> MP. </w:t>
            </w:r>
          </w:p>
          <w:p w14:paraId="4965868B" w14:textId="77777777" w:rsidR="009371DF" w:rsidRDefault="009371DF" w:rsidP="003B199F">
            <w:pPr>
              <w:jc w:val="both"/>
              <w:rPr>
                <w:bCs/>
              </w:rPr>
            </w:pPr>
            <w:r w:rsidRPr="00FF3B48">
              <w:rPr>
                <w:color w:val="0070C0"/>
                <w:lang w:eastAsia="lt-LT"/>
              </w:rPr>
              <w:t>[</w:t>
            </w:r>
            <w:r>
              <w:rPr>
                <w:i/>
                <w:iCs/>
                <w:color w:val="0070C0"/>
                <w:lang w:eastAsia="lt-LT"/>
              </w:rPr>
              <w:t>N</w:t>
            </w:r>
            <w:r w:rsidRPr="00FF3B48">
              <w:rPr>
                <w:i/>
                <w:iCs/>
                <w:color w:val="0070C0"/>
                <w:lang w:eastAsia="lt-LT"/>
              </w:rPr>
              <w:t>urodyti</w:t>
            </w:r>
            <w:r>
              <w:rPr>
                <w:i/>
                <w:iCs/>
                <w:color w:val="0070C0"/>
                <w:lang w:eastAsia="lt-LT"/>
              </w:rPr>
              <w:t xml:space="preserve"> taip / ne</w:t>
            </w:r>
            <w:r>
              <w:rPr>
                <w:color w:val="0070C0"/>
                <w:lang w:eastAsia="lt-LT"/>
              </w:rPr>
              <w:t>]</w:t>
            </w:r>
            <w:r>
              <w:rPr>
                <w:lang w:eastAsia="lt-LT"/>
              </w:rPr>
              <w:t>: m</w:t>
            </w:r>
            <w:r w:rsidRPr="007E4C12">
              <w:rPr>
                <w:bCs/>
              </w:rPr>
              <w:t xml:space="preserve">ikrofonai </w:t>
            </w:r>
            <w:r w:rsidRPr="00FF3B48">
              <w:rPr>
                <w:color w:val="0070C0"/>
                <w:lang w:eastAsia="lt-LT"/>
              </w:rPr>
              <w:t>[</w:t>
            </w:r>
            <w:r>
              <w:rPr>
                <w:i/>
                <w:iCs/>
                <w:color w:val="0070C0"/>
                <w:lang w:eastAsia="lt-LT"/>
              </w:rPr>
              <w:t>n</w:t>
            </w:r>
            <w:r w:rsidRPr="00FF3B48">
              <w:rPr>
                <w:i/>
                <w:iCs/>
                <w:color w:val="0070C0"/>
                <w:lang w:eastAsia="lt-LT"/>
              </w:rPr>
              <w:t>urodyti</w:t>
            </w:r>
            <w:r>
              <w:rPr>
                <w:color w:val="0070C0"/>
                <w:lang w:eastAsia="lt-LT"/>
              </w:rPr>
              <w:t>]</w:t>
            </w:r>
            <w:r w:rsidRPr="007E4C12">
              <w:rPr>
                <w:bCs/>
              </w:rPr>
              <w:t xml:space="preserve"> masyvų</w:t>
            </w:r>
            <w:r>
              <w:rPr>
                <w:bCs/>
              </w:rPr>
              <w:t>.</w:t>
            </w:r>
            <w:r w:rsidRPr="007E4C12">
              <w:rPr>
                <w:bCs/>
              </w:rPr>
              <w:t xml:space="preserve"> </w:t>
            </w:r>
          </w:p>
          <w:p w14:paraId="56E76879" w14:textId="77777777" w:rsidR="009371DF" w:rsidRDefault="009371DF" w:rsidP="003B199F">
            <w:pPr>
              <w:jc w:val="both"/>
              <w:rPr>
                <w:bCs/>
              </w:rPr>
            </w:pPr>
            <w:r w:rsidRPr="00FF3B48">
              <w:rPr>
                <w:color w:val="0070C0"/>
                <w:lang w:eastAsia="lt-LT"/>
              </w:rPr>
              <w:t>[</w:t>
            </w:r>
            <w:r>
              <w:rPr>
                <w:i/>
                <w:iCs/>
                <w:color w:val="0070C0"/>
                <w:lang w:eastAsia="lt-LT"/>
              </w:rPr>
              <w:t>N</w:t>
            </w:r>
            <w:r w:rsidRPr="00FF3B48">
              <w:rPr>
                <w:i/>
                <w:iCs/>
                <w:color w:val="0070C0"/>
                <w:lang w:eastAsia="lt-LT"/>
              </w:rPr>
              <w:t>urodyti</w:t>
            </w:r>
            <w:r>
              <w:rPr>
                <w:i/>
                <w:iCs/>
                <w:color w:val="0070C0"/>
                <w:lang w:eastAsia="lt-LT"/>
              </w:rPr>
              <w:t xml:space="preserve"> taip / ne</w:t>
            </w:r>
            <w:r>
              <w:rPr>
                <w:color w:val="0070C0"/>
                <w:lang w:eastAsia="lt-LT"/>
              </w:rPr>
              <w:t>]</w:t>
            </w:r>
            <w:r>
              <w:rPr>
                <w:lang w:eastAsia="lt-LT"/>
              </w:rPr>
              <w:t xml:space="preserve">: </w:t>
            </w:r>
            <w:r>
              <w:rPr>
                <w:bCs/>
              </w:rPr>
              <w:t>g</w:t>
            </w:r>
            <w:r w:rsidRPr="007E4C12">
              <w:rPr>
                <w:bCs/>
              </w:rPr>
              <w:t xml:space="preserve">arsiakalbiai integruoti į monitoriaus korpusą </w:t>
            </w:r>
            <w:r w:rsidRPr="00CB3C1C">
              <w:rPr>
                <w:bCs/>
                <w:i/>
                <w:iCs/>
              </w:rPr>
              <w:t>arba</w:t>
            </w:r>
            <w:r>
              <w:rPr>
                <w:bCs/>
                <w:i/>
                <w:iCs/>
              </w:rPr>
              <w:t xml:space="preserve"> </w:t>
            </w:r>
            <w:r w:rsidRPr="00FF3B48">
              <w:rPr>
                <w:color w:val="0070C0"/>
                <w:lang w:eastAsia="lt-LT"/>
              </w:rPr>
              <w:t>[</w:t>
            </w:r>
            <w:r>
              <w:rPr>
                <w:i/>
                <w:iCs/>
                <w:color w:val="0070C0"/>
                <w:lang w:eastAsia="lt-LT"/>
              </w:rPr>
              <w:t>n</w:t>
            </w:r>
            <w:r w:rsidRPr="00FF3B48">
              <w:rPr>
                <w:i/>
                <w:iCs/>
                <w:color w:val="0070C0"/>
                <w:lang w:eastAsia="lt-LT"/>
              </w:rPr>
              <w:t>urodyti</w:t>
            </w:r>
            <w:r>
              <w:rPr>
                <w:i/>
                <w:iCs/>
                <w:color w:val="0070C0"/>
                <w:lang w:eastAsia="lt-LT"/>
              </w:rPr>
              <w:t xml:space="preserve"> tikslią charakteristiką</w:t>
            </w:r>
            <w:r>
              <w:rPr>
                <w:color w:val="0070C0"/>
                <w:lang w:eastAsia="lt-LT"/>
              </w:rPr>
              <w:t>]</w:t>
            </w:r>
            <w:r w:rsidRPr="007E4C12">
              <w:rPr>
                <w:bCs/>
              </w:rPr>
              <w:t xml:space="preserve"> atskirai tvirtinami prie monitoriaus to paties gamintojo (angl. </w:t>
            </w:r>
            <w:proofErr w:type="spellStart"/>
            <w:r w:rsidRPr="007E4C12">
              <w:rPr>
                <w:bCs/>
              </w:rPr>
              <w:t>SoundBar</w:t>
            </w:r>
            <w:proofErr w:type="spellEnd"/>
            <w:r w:rsidRPr="007E4C12">
              <w:rPr>
                <w:bCs/>
              </w:rPr>
              <w:t xml:space="preserve">). </w:t>
            </w:r>
          </w:p>
          <w:p w14:paraId="069FCBF8" w14:textId="77777777" w:rsidR="009371DF" w:rsidRPr="00B02029" w:rsidRDefault="009371DF" w:rsidP="003B199F">
            <w:pPr>
              <w:jc w:val="both"/>
              <w:rPr>
                <w:lang w:eastAsia="lt-LT"/>
              </w:rPr>
            </w:pPr>
            <w:r w:rsidRPr="00FF3B48">
              <w:rPr>
                <w:color w:val="0070C0"/>
                <w:lang w:eastAsia="lt-LT"/>
              </w:rPr>
              <w:t>[</w:t>
            </w:r>
            <w:r>
              <w:rPr>
                <w:i/>
                <w:iCs/>
                <w:color w:val="0070C0"/>
                <w:lang w:eastAsia="lt-LT"/>
              </w:rPr>
              <w:t>N</w:t>
            </w:r>
            <w:r w:rsidRPr="00FF3B48">
              <w:rPr>
                <w:i/>
                <w:iCs/>
                <w:color w:val="0070C0"/>
                <w:lang w:eastAsia="lt-LT"/>
              </w:rPr>
              <w:t>urodyti</w:t>
            </w:r>
            <w:r>
              <w:rPr>
                <w:i/>
                <w:iCs/>
                <w:color w:val="0070C0"/>
                <w:lang w:eastAsia="lt-LT"/>
              </w:rPr>
              <w:t xml:space="preserve"> taip / ne</w:t>
            </w:r>
            <w:r>
              <w:rPr>
                <w:color w:val="0070C0"/>
                <w:lang w:eastAsia="lt-LT"/>
              </w:rPr>
              <w:t>]</w:t>
            </w:r>
            <w:r w:rsidRPr="00CB3C1C">
              <w:rPr>
                <w:lang w:eastAsia="lt-LT"/>
              </w:rPr>
              <w:t>:</w:t>
            </w:r>
            <w:r>
              <w:rPr>
                <w:color w:val="0070C0"/>
                <w:lang w:eastAsia="lt-LT"/>
              </w:rPr>
              <w:t xml:space="preserve"> </w:t>
            </w:r>
            <w:r w:rsidRPr="00CB3C1C">
              <w:rPr>
                <w:lang w:eastAsia="lt-LT"/>
              </w:rPr>
              <w:t>k</w:t>
            </w:r>
            <w:r w:rsidRPr="007E4C12">
              <w:rPr>
                <w:bCs/>
              </w:rPr>
              <w:t>ombinuota ausinių</w:t>
            </w:r>
            <w:r>
              <w:rPr>
                <w:bCs/>
              </w:rPr>
              <w:t xml:space="preserve"> </w:t>
            </w:r>
            <w:r w:rsidRPr="007E4C12">
              <w:rPr>
                <w:bCs/>
              </w:rPr>
              <w:t>/</w:t>
            </w:r>
            <w:r>
              <w:rPr>
                <w:bCs/>
              </w:rPr>
              <w:t xml:space="preserve"> </w:t>
            </w:r>
            <w:r w:rsidRPr="007E4C12">
              <w:rPr>
                <w:bCs/>
              </w:rPr>
              <w:t>mikrofono jungtis.</w:t>
            </w:r>
          </w:p>
        </w:tc>
      </w:tr>
      <w:tr w:rsidR="009371DF" w:rsidRPr="00D6452E" w14:paraId="54C7304D" w14:textId="77777777" w:rsidTr="003B199F">
        <w:tc>
          <w:tcPr>
            <w:tcW w:w="730" w:type="dxa"/>
            <w:tcBorders>
              <w:top w:val="single" w:sz="4" w:space="0" w:color="auto"/>
              <w:left w:val="single" w:sz="4" w:space="0" w:color="auto"/>
              <w:bottom w:val="single" w:sz="4" w:space="0" w:color="auto"/>
              <w:right w:val="single" w:sz="4" w:space="0" w:color="auto"/>
            </w:tcBorders>
          </w:tcPr>
          <w:p w14:paraId="0201FA22" w14:textId="77777777" w:rsidR="009371DF" w:rsidRPr="00D6452E" w:rsidRDefault="009371DF" w:rsidP="003B199F">
            <w:pPr>
              <w:ind w:left="34" w:hanging="5"/>
              <w:rPr>
                <w:rFonts w:ascii="Times" w:hAnsi="Times"/>
                <w:b/>
              </w:rPr>
            </w:pPr>
            <w:r>
              <w:rPr>
                <w:rFonts w:ascii="Times" w:hAnsi="Times"/>
                <w:bCs/>
              </w:rPr>
              <w:t>2</w:t>
            </w:r>
            <w:r w:rsidRPr="003C0A55">
              <w:rPr>
                <w:rFonts w:ascii="Times" w:hAnsi="Times"/>
                <w:bCs/>
              </w:rPr>
              <w:t>.1</w:t>
            </w:r>
            <w:r>
              <w:rPr>
                <w:rFonts w:ascii="Times" w:hAnsi="Times"/>
                <w:bCs/>
              </w:rPr>
              <w:t>4</w:t>
            </w:r>
            <w:r w:rsidRPr="003C0A55">
              <w:rPr>
                <w:rFonts w:ascii="Times" w:hAnsi="Times"/>
                <w:bCs/>
              </w:rPr>
              <w:t>.</w:t>
            </w:r>
          </w:p>
        </w:tc>
        <w:tc>
          <w:tcPr>
            <w:tcW w:w="1985" w:type="dxa"/>
            <w:tcBorders>
              <w:top w:val="single" w:sz="4" w:space="0" w:color="auto"/>
              <w:left w:val="single" w:sz="4" w:space="0" w:color="auto"/>
              <w:bottom w:val="single" w:sz="4" w:space="0" w:color="auto"/>
              <w:right w:val="single" w:sz="4" w:space="0" w:color="auto"/>
            </w:tcBorders>
          </w:tcPr>
          <w:p w14:paraId="20E594B0" w14:textId="77777777" w:rsidR="009371DF" w:rsidRPr="007E4C12" w:rsidRDefault="009371DF" w:rsidP="003B199F">
            <w:pPr>
              <w:jc w:val="both"/>
              <w:rPr>
                <w:rFonts w:ascii="Times" w:hAnsi="Times"/>
                <w:bCs/>
              </w:rPr>
            </w:pPr>
            <w:r w:rsidRPr="007E4C12">
              <w:rPr>
                <w:bCs/>
              </w:rPr>
              <w:t>Maitinimo šaltinis</w:t>
            </w:r>
          </w:p>
        </w:tc>
        <w:tc>
          <w:tcPr>
            <w:tcW w:w="3531" w:type="dxa"/>
            <w:tcBorders>
              <w:top w:val="single" w:sz="4" w:space="0" w:color="auto"/>
              <w:left w:val="single" w:sz="4" w:space="0" w:color="auto"/>
              <w:bottom w:val="single" w:sz="4" w:space="0" w:color="auto"/>
              <w:right w:val="single" w:sz="4" w:space="0" w:color="auto"/>
            </w:tcBorders>
          </w:tcPr>
          <w:p w14:paraId="2285EF78" w14:textId="77777777" w:rsidR="009371DF" w:rsidRPr="007E4C12" w:rsidRDefault="009371DF" w:rsidP="003B199F">
            <w:pPr>
              <w:jc w:val="both"/>
              <w:rPr>
                <w:rFonts w:ascii="Times" w:hAnsi="Times"/>
                <w:bCs/>
              </w:rPr>
            </w:pPr>
            <w:r w:rsidRPr="007E4C12">
              <w:rPr>
                <w:bCs/>
              </w:rPr>
              <w:t>Vidinis.</w:t>
            </w:r>
          </w:p>
        </w:tc>
        <w:tc>
          <w:tcPr>
            <w:tcW w:w="3393" w:type="dxa"/>
            <w:tcBorders>
              <w:top w:val="single" w:sz="4" w:space="0" w:color="auto"/>
              <w:left w:val="single" w:sz="4" w:space="0" w:color="auto"/>
              <w:bottom w:val="single" w:sz="4" w:space="0" w:color="auto"/>
              <w:right w:val="single" w:sz="4" w:space="0" w:color="auto"/>
            </w:tcBorders>
          </w:tcPr>
          <w:p w14:paraId="07409CAC" w14:textId="77777777" w:rsidR="009371DF" w:rsidRPr="00B02029" w:rsidRDefault="009371DF" w:rsidP="003B199F">
            <w:pPr>
              <w:jc w:val="both"/>
              <w:rPr>
                <w:lang w:eastAsia="lt-LT"/>
              </w:rPr>
            </w:pPr>
            <w:r w:rsidRPr="007E4C12">
              <w:rPr>
                <w:bCs/>
              </w:rPr>
              <w:t>Maitinimo šaltinis</w:t>
            </w:r>
            <w:r>
              <w:rPr>
                <w:bCs/>
              </w:rPr>
              <w:t xml:space="preserve"> – </w:t>
            </w:r>
            <w:r w:rsidRPr="00FF3B48">
              <w:rPr>
                <w:color w:val="0070C0"/>
                <w:lang w:eastAsia="lt-LT"/>
              </w:rPr>
              <w:t>[</w:t>
            </w:r>
            <w:r>
              <w:rPr>
                <w:i/>
                <w:iCs/>
                <w:color w:val="0070C0"/>
                <w:lang w:eastAsia="lt-LT"/>
              </w:rPr>
              <w:t>n</w:t>
            </w:r>
            <w:r w:rsidRPr="00FF3B48">
              <w:rPr>
                <w:i/>
                <w:iCs/>
                <w:color w:val="0070C0"/>
                <w:lang w:eastAsia="lt-LT"/>
              </w:rPr>
              <w:t>urodyti</w:t>
            </w:r>
            <w:r>
              <w:rPr>
                <w:color w:val="0070C0"/>
                <w:lang w:eastAsia="lt-LT"/>
              </w:rPr>
              <w:t>]</w:t>
            </w:r>
            <w:r w:rsidRPr="00CB3C1C">
              <w:rPr>
                <w:lang w:eastAsia="lt-LT"/>
              </w:rPr>
              <w:t>.</w:t>
            </w:r>
          </w:p>
        </w:tc>
      </w:tr>
      <w:tr w:rsidR="009371DF" w:rsidRPr="00D6452E" w14:paraId="4DADECAD" w14:textId="77777777" w:rsidTr="003B199F">
        <w:tc>
          <w:tcPr>
            <w:tcW w:w="730" w:type="dxa"/>
            <w:tcBorders>
              <w:top w:val="single" w:sz="4" w:space="0" w:color="auto"/>
              <w:left w:val="single" w:sz="4" w:space="0" w:color="auto"/>
              <w:bottom w:val="single" w:sz="4" w:space="0" w:color="auto"/>
              <w:right w:val="single" w:sz="4" w:space="0" w:color="auto"/>
            </w:tcBorders>
          </w:tcPr>
          <w:p w14:paraId="7894CE30" w14:textId="77777777" w:rsidR="009371DF" w:rsidRPr="00D6452E" w:rsidRDefault="009371DF" w:rsidP="003B199F">
            <w:pPr>
              <w:ind w:left="34" w:hanging="5"/>
              <w:rPr>
                <w:rFonts w:ascii="Times" w:hAnsi="Times"/>
                <w:b/>
              </w:rPr>
            </w:pPr>
            <w:r>
              <w:rPr>
                <w:rFonts w:ascii="Times" w:hAnsi="Times"/>
                <w:bCs/>
              </w:rPr>
              <w:t>2</w:t>
            </w:r>
            <w:r w:rsidRPr="003C0A55">
              <w:rPr>
                <w:rFonts w:ascii="Times" w:hAnsi="Times"/>
                <w:bCs/>
              </w:rPr>
              <w:t>.1</w:t>
            </w:r>
            <w:r>
              <w:rPr>
                <w:rFonts w:ascii="Times" w:hAnsi="Times"/>
                <w:bCs/>
              </w:rPr>
              <w:t>5</w:t>
            </w:r>
            <w:r w:rsidRPr="003C0A55">
              <w:rPr>
                <w:rFonts w:ascii="Times" w:hAnsi="Times"/>
                <w:bCs/>
              </w:rPr>
              <w:t>.</w:t>
            </w:r>
          </w:p>
        </w:tc>
        <w:tc>
          <w:tcPr>
            <w:tcW w:w="1985" w:type="dxa"/>
            <w:tcBorders>
              <w:top w:val="single" w:sz="4" w:space="0" w:color="auto"/>
              <w:left w:val="single" w:sz="4" w:space="0" w:color="auto"/>
              <w:bottom w:val="single" w:sz="4" w:space="0" w:color="auto"/>
              <w:right w:val="single" w:sz="4" w:space="0" w:color="auto"/>
            </w:tcBorders>
          </w:tcPr>
          <w:p w14:paraId="7FB70DEE" w14:textId="77777777" w:rsidR="009371DF" w:rsidRPr="007E4C12" w:rsidRDefault="009371DF" w:rsidP="003B199F">
            <w:pPr>
              <w:jc w:val="both"/>
              <w:rPr>
                <w:rFonts w:ascii="Times" w:hAnsi="Times"/>
                <w:bCs/>
              </w:rPr>
            </w:pPr>
            <w:r w:rsidRPr="007E4C12">
              <w:rPr>
                <w:bCs/>
              </w:rPr>
              <w:t>Kabeliai</w:t>
            </w:r>
          </w:p>
        </w:tc>
        <w:tc>
          <w:tcPr>
            <w:tcW w:w="3531" w:type="dxa"/>
            <w:tcBorders>
              <w:top w:val="single" w:sz="4" w:space="0" w:color="auto"/>
              <w:left w:val="single" w:sz="4" w:space="0" w:color="auto"/>
              <w:bottom w:val="single" w:sz="4" w:space="0" w:color="auto"/>
              <w:right w:val="single" w:sz="4" w:space="0" w:color="auto"/>
            </w:tcBorders>
          </w:tcPr>
          <w:p w14:paraId="2C9E6577" w14:textId="77777777" w:rsidR="009371DF" w:rsidRPr="007E4C12" w:rsidRDefault="009371DF" w:rsidP="003B199F">
            <w:pPr>
              <w:jc w:val="both"/>
              <w:rPr>
                <w:rFonts w:ascii="Times" w:hAnsi="Times"/>
                <w:bCs/>
              </w:rPr>
            </w:pPr>
            <w:r w:rsidRPr="007E4C12">
              <w:rPr>
                <w:bCs/>
              </w:rPr>
              <w:t xml:space="preserve">Turi būti įtrauktas bent vienas </w:t>
            </w:r>
            <w:proofErr w:type="spellStart"/>
            <w:r w:rsidRPr="007E4C12">
              <w:rPr>
                <w:bCs/>
              </w:rPr>
              <w:t>DisplayPort</w:t>
            </w:r>
            <w:proofErr w:type="spellEnd"/>
            <w:r w:rsidRPr="007E4C12">
              <w:rPr>
                <w:bCs/>
              </w:rPr>
              <w:t xml:space="preserve"> ir USB-C kabelis, skirtas nešiojamo kompiuterio sujungimui. Vaizduoklio maitinimo kabelis.</w:t>
            </w:r>
          </w:p>
        </w:tc>
        <w:tc>
          <w:tcPr>
            <w:tcW w:w="3393" w:type="dxa"/>
            <w:tcBorders>
              <w:top w:val="single" w:sz="4" w:space="0" w:color="auto"/>
              <w:left w:val="single" w:sz="4" w:space="0" w:color="auto"/>
              <w:bottom w:val="single" w:sz="4" w:space="0" w:color="auto"/>
              <w:right w:val="single" w:sz="4" w:space="0" w:color="auto"/>
            </w:tcBorders>
          </w:tcPr>
          <w:p w14:paraId="53A73F66" w14:textId="77777777" w:rsidR="009371DF" w:rsidRDefault="009371DF" w:rsidP="003B199F">
            <w:pPr>
              <w:jc w:val="both"/>
              <w:rPr>
                <w:lang w:eastAsia="lt-LT"/>
              </w:rPr>
            </w:pPr>
            <w:r w:rsidRPr="00FF3B48">
              <w:rPr>
                <w:color w:val="0070C0"/>
                <w:lang w:eastAsia="lt-LT"/>
              </w:rPr>
              <w:t>[</w:t>
            </w:r>
            <w:r>
              <w:rPr>
                <w:i/>
                <w:iCs/>
                <w:color w:val="0070C0"/>
                <w:lang w:eastAsia="lt-LT"/>
              </w:rPr>
              <w:t>N</w:t>
            </w:r>
            <w:r w:rsidRPr="00FF3B48">
              <w:rPr>
                <w:i/>
                <w:iCs/>
                <w:color w:val="0070C0"/>
                <w:lang w:eastAsia="lt-LT"/>
              </w:rPr>
              <w:t>urodyti</w:t>
            </w:r>
            <w:r>
              <w:rPr>
                <w:color w:val="0070C0"/>
                <w:lang w:eastAsia="lt-LT"/>
              </w:rPr>
              <w:t xml:space="preserve">] </w:t>
            </w:r>
            <w:r>
              <w:rPr>
                <w:lang w:eastAsia="lt-LT"/>
              </w:rPr>
              <w:t xml:space="preserve">vnt. </w:t>
            </w:r>
            <w:proofErr w:type="spellStart"/>
            <w:r w:rsidRPr="007E4C12">
              <w:rPr>
                <w:bCs/>
              </w:rPr>
              <w:t>DisplayPort</w:t>
            </w:r>
            <w:proofErr w:type="spellEnd"/>
            <w:r>
              <w:rPr>
                <w:bCs/>
              </w:rPr>
              <w:t xml:space="preserve"> kabelis (-</w:t>
            </w:r>
            <w:proofErr w:type="spellStart"/>
            <w:r>
              <w:rPr>
                <w:bCs/>
              </w:rPr>
              <w:t>iai</w:t>
            </w:r>
            <w:proofErr w:type="spellEnd"/>
            <w:r>
              <w:rPr>
                <w:bCs/>
              </w:rPr>
              <w:t xml:space="preserve">) ir </w:t>
            </w:r>
            <w:r w:rsidRPr="00FF3B48">
              <w:rPr>
                <w:color w:val="0070C0"/>
                <w:lang w:eastAsia="lt-LT"/>
              </w:rPr>
              <w:t>[</w:t>
            </w:r>
            <w:r>
              <w:rPr>
                <w:i/>
                <w:iCs/>
                <w:color w:val="0070C0"/>
                <w:lang w:eastAsia="lt-LT"/>
              </w:rPr>
              <w:t>n</w:t>
            </w:r>
            <w:r w:rsidRPr="00FF3B48">
              <w:rPr>
                <w:i/>
                <w:iCs/>
                <w:color w:val="0070C0"/>
                <w:lang w:eastAsia="lt-LT"/>
              </w:rPr>
              <w:t>urodyti</w:t>
            </w:r>
            <w:r>
              <w:rPr>
                <w:color w:val="0070C0"/>
                <w:lang w:eastAsia="lt-LT"/>
              </w:rPr>
              <w:t xml:space="preserve">] </w:t>
            </w:r>
            <w:r>
              <w:rPr>
                <w:lang w:eastAsia="lt-LT"/>
              </w:rPr>
              <w:t xml:space="preserve">vnt. </w:t>
            </w:r>
            <w:r w:rsidRPr="007E4C12">
              <w:rPr>
                <w:bCs/>
              </w:rPr>
              <w:t>USB-C kabelis</w:t>
            </w:r>
            <w:r>
              <w:rPr>
                <w:bCs/>
              </w:rPr>
              <w:t xml:space="preserve"> (-</w:t>
            </w:r>
            <w:proofErr w:type="spellStart"/>
            <w:r>
              <w:rPr>
                <w:bCs/>
              </w:rPr>
              <w:t>iai</w:t>
            </w:r>
            <w:proofErr w:type="spellEnd"/>
            <w:r>
              <w:rPr>
                <w:bCs/>
              </w:rPr>
              <w:t xml:space="preserve">), </w:t>
            </w:r>
            <w:r w:rsidRPr="007E4C12">
              <w:rPr>
                <w:bCs/>
              </w:rPr>
              <w:t>skirt</w:t>
            </w:r>
            <w:r>
              <w:rPr>
                <w:bCs/>
              </w:rPr>
              <w:t>i</w:t>
            </w:r>
            <w:r w:rsidRPr="007E4C12">
              <w:rPr>
                <w:bCs/>
              </w:rPr>
              <w:t xml:space="preserve"> nešiojamo kompiuterio sujungimui. </w:t>
            </w:r>
            <w:r>
              <w:rPr>
                <w:bCs/>
              </w:rPr>
              <w:t xml:space="preserve"> </w:t>
            </w:r>
            <w:r>
              <w:rPr>
                <w:lang w:eastAsia="lt-LT"/>
              </w:rPr>
              <w:t xml:space="preserve"> </w:t>
            </w:r>
          </w:p>
          <w:p w14:paraId="52381C99" w14:textId="77777777" w:rsidR="009371DF" w:rsidRPr="001932FD" w:rsidRDefault="009371DF" w:rsidP="003B199F">
            <w:pPr>
              <w:jc w:val="both"/>
              <w:rPr>
                <w:bCs/>
              </w:rPr>
            </w:pPr>
            <w:r w:rsidRPr="00FF3B48">
              <w:rPr>
                <w:color w:val="0070C0"/>
                <w:lang w:eastAsia="lt-LT"/>
              </w:rPr>
              <w:t>[</w:t>
            </w:r>
            <w:r>
              <w:rPr>
                <w:i/>
                <w:iCs/>
                <w:color w:val="0070C0"/>
                <w:lang w:eastAsia="lt-LT"/>
              </w:rPr>
              <w:t>N</w:t>
            </w:r>
            <w:r w:rsidRPr="00FF3B48">
              <w:rPr>
                <w:i/>
                <w:iCs/>
                <w:color w:val="0070C0"/>
                <w:lang w:eastAsia="lt-LT"/>
              </w:rPr>
              <w:t>urodyti</w:t>
            </w:r>
            <w:r>
              <w:rPr>
                <w:i/>
                <w:iCs/>
                <w:color w:val="0070C0"/>
                <w:lang w:eastAsia="lt-LT"/>
              </w:rPr>
              <w:t xml:space="preserve"> įtrauktas / neįtrauktas </w:t>
            </w:r>
            <w:r>
              <w:rPr>
                <w:color w:val="0070C0"/>
                <w:lang w:eastAsia="lt-LT"/>
              </w:rPr>
              <w:t xml:space="preserve">] </w:t>
            </w:r>
            <w:r>
              <w:rPr>
                <w:bCs/>
              </w:rPr>
              <w:t>v</w:t>
            </w:r>
            <w:r w:rsidRPr="007E4C12">
              <w:rPr>
                <w:bCs/>
              </w:rPr>
              <w:t>aizduoklio maitinimo kabelis.</w:t>
            </w:r>
          </w:p>
        </w:tc>
      </w:tr>
      <w:tr w:rsidR="009371DF" w:rsidRPr="00D6452E" w14:paraId="5967FFE4" w14:textId="77777777" w:rsidTr="003B199F">
        <w:tc>
          <w:tcPr>
            <w:tcW w:w="730" w:type="dxa"/>
            <w:tcBorders>
              <w:top w:val="single" w:sz="4" w:space="0" w:color="auto"/>
              <w:left w:val="single" w:sz="4" w:space="0" w:color="auto"/>
              <w:bottom w:val="single" w:sz="4" w:space="0" w:color="auto"/>
              <w:right w:val="single" w:sz="4" w:space="0" w:color="auto"/>
            </w:tcBorders>
          </w:tcPr>
          <w:p w14:paraId="245D938C" w14:textId="77777777" w:rsidR="009371DF" w:rsidRPr="00D6452E" w:rsidRDefault="009371DF" w:rsidP="003B199F">
            <w:pPr>
              <w:ind w:left="34" w:hanging="5"/>
              <w:rPr>
                <w:rFonts w:ascii="Times" w:hAnsi="Times"/>
                <w:b/>
              </w:rPr>
            </w:pPr>
            <w:r>
              <w:rPr>
                <w:rFonts w:ascii="Times" w:hAnsi="Times"/>
                <w:bCs/>
              </w:rPr>
              <w:t xml:space="preserve"> 2</w:t>
            </w:r>
            <w:r w:rsidRPr="003C0A55">
              <w:rPr>
                <w:rFonts w:ascii="Times" w:hAnsi="Times"/>
                <w:bCs/>
              </w:rPr>
              <w:t>.1</w:t>
            </w:r>
            <w:r>
              <w:rPr>
                <w:rFonts w:ascii="Times" w:hAnsi="Times"/>
                <w:bCs/>
              </w:rPr>
              <w:t>6</w:t>
            </w:r>
            <w:r w:rsidRPr="003C0A55">
              <w:rPr>
                <w:rFonts w:ascii="Times" w:hAnsi="Times"/>
                <w:bCs/>
              </w:rPr>
              <w:t>.</w:t>
            </w:r>
          </w:p>
        </w:tc>
        <w:tc>
          <w:tcPr>
            <w:tcW w:w="1985" w:type="dxa"/>
            <w:tcBorders>
              <w:top w:val="single" w:sz="4" w:space="0" w:color="auto"/>
              <w:left w:val="single" w:sz="4" w:space="0" w:color="auto"/>
              <w:bottom w:val="single" w:sz="4" w:space="0" w:color="auto"/>
              <w:right w:val="single" w:sz="4" w:space="0" w:color="auto"/>
            </w:tcBorders>
          </w:tcPr>
          <w:p w14:paraId="34F22E83" w14:textId="77777777" w:rsidR="009371DF" w:rsidRPr="007E4C12" w:rsidRDefault="009371DF" w:rsidP="003B199F">
            <w:pPr>
              <w:jc w:val="both"/>
              <w:rPr>
                <w:rFonts w:ascii="Times" w:hAnsi="Times"/>
                <w:bCs/>
              </w:rPr>
            </w:pPr>
            <w:r w:rsidRPr="007E4C12">
              <w:rPr>
                <w:bCs/>
              </w:rPr>
              <w:t>Monitoriaus stovas</w:t>
            </w:r>
          </w:p>
        </w:tc>
        <w:tc>
          <w:tcPr>
            <w:tcW w:w="3531" w:type="dxa"/>
            <w:tcBorders>
              <w:top w:val="single" w:sz="4" w:space="0" w:color="auto"/>
              <w:left w:val="single" w:sz="4" w:space="0" w:color="auto"/>
              <w:bottom w:val="single" w:sz="4" w:space="0" w:color="auto"/>
              <w:right w:val="single" w:sz="4" w:space="0" w:color="auto"/>
            </w:tcBorders>
          </w:tcPr>
          <w:p w14:paraId="49EF2A76" w14:textId="77777777" w:rsidR="009371DF" w:rsidRPr="007E4C12" w:rsidRDefault="009371DF" w:rsidP="003B199F">
            <w:pPr>
              <w:jc w:val="both"/>
              <w:rPr>
                <w:rFonts w:ascii="Times" w:hAnsi="Times"/>
                <w:bCs/>
              </w:rPr>
            </w:pPr>
            <w:r w:rsidRPr="007E4C12">
              <w:rPr>
                <w:bCs/>
              </w:rPr>
              <w:t xml:space="preserve">Komplektacijoje turi būti pateikiamas stovas, kuris leistų reguliuoti monitoriaus aukštį ne mažiau kaip iki 120 mm, monitoriaus pasvirimo kampą (angl. Tilt) –2°/+20° arba geriau, pasukti monitorių ant stalo (angl. </w:t>
            </w:r>
            <w:proofErr w:type="spellStart"/>
            <w:r w:rsidRPr="007E4C12">
              <w:rPr>
                <w:bCs/>
              </w:rPr>
              <w:t>Swivel</w:t>
            </w:r>
            <w:proofErr w:type="spellEnd"/>
            <w:r w:rsidRPr="007E4C12">
              <w:rPr>
                <w:bCs/>
              </w:rPr>
              <w:t xml:space="preserve">), </w:t>
            </w:r>
            <w:proofErr w:type="spellStart"/>
            <w:r w:rsidRPr="007E4C12">
              <w:rPr>
                <w:bCs/>
              </w:rPr>
              <w:t>Pivot</w:t>
            </w:r>
            <w:proofErr w:type="spellEnd"/>
            <w:r w:rsidRPr="007E4C12">
              <w:rPr>
                <w:bCs/>
              </w:rPr>
              <w:t xml:space="preserve"> funkcija.</w:t>
            </w:r>
          </w:p>
        </w:tc>
        <w:tc>
          <w:tcPr>
            <w:tcW w:w="3393" w:type="dxa"/>
            <w:tcBorders>
              <w:top w:val="single" w:sz="4" w:space="0" w:color="auto"/>
              <w:left w:val="single" w:sz="4" w:space="0" w:color="auto"/>
              <w:bottom w:val="single" w:sz="4" w:space="0" w:color="auto"/>
              <w:right w:val="single" w:sz="4" w:space="0" w:color="auto"/>
            </w:tcBorders>
          </w:tcPr>
          <w:p w14:paraId="773CC6A8" w14:textId="77777777" w:rsidR="009371DF" w:rsidRDefault="009371DF" w:rsidP="003B199F">
            <w:pPr>
              <w:jc w:val="both"/>
              <w:rPr>
                <w:lang w:eastAsia="lt-LT"/>
              </w:rPr>
            </w:pPr>
            <w:r w:rsidRPr="007E4C12">
              <w:rPr>
                <w:bCs/>
              </w:rPr>
              <w:t>Komplektacijoje</w:t>
            </w:r>
            <w:r>
              <w:rPr>
                <w:bCs/>
              </w:rPr>
              <w:t xml:space="preserve"> </w:t>
            </w:r>
            <w:r w:rsidRPr="00FF3B48">
              <w:rPr>
                <w:color w:val="0070C0"/>
                <w:lang w:eastAsia="lt-LT"/>
              </w:rPr>
              <w:t>[</w:t>
            </w:r>
            <w:r>
              <w:rPr>
                <w:i/>
                <w:iCs/>
                <w:color w:val="0070C0"/>
                <w:lang w:eastAsia="lt-LT"/>
              </w:rPr>
              <w:t>n</w:t>
            </w:r>
            <w:r w:rsidRPr="00FF3B48">
              <w:rPr>
                <w:i/>
                <w:iCs/>
                <w:color w:val="0070C0"/>
                <w:lang w:eastAsia="lt-LT"/>
              </w:rPr>
              <w:t>urodyti</w:t>
            </w:r>
            <w:r>
              <w:rPr>
                <w:i/>
                <w:iCs/>
                <w:color w:val="0070C0"/>
                <w:lang w:eastAsia="lt-LT"/>
              </w:rPr>
              <w:t xml:space="preserve"> yra / nėra</w:t>
            </w:r>
            <w:r>
              <w:rPr>
                <w:color w:val="0070C0"/>
                <w:lang w:eastAsia="lt-LT"/>
              </w:rPr>
              <w:t>]</w:t>
            </w:r>
            <w:r>
              <w:rPr>
                <w:lang w:eastAsia="lt-LT"/>
              </w:rPr>
              <w:t xml:space="preserve">: </w:t>
            </w:r>
          </w:p>
          <w:p w14:paraId="719E1A68" w14:textId="77777777" w:rsidR="009371DF" w:rsidRPr="004703DD" w:rsidRDefault="009371DF" w:rsidP="003B199F">
            <w:pPr>
              <w:jc w:val="both"/>
              <w:rPr>
                <w:lang w:eastAsia="lt-LT"/>
              </w:rPr>
            </w:pPr>
            <w:r w:rsidRPr="007E4C12">
              <w:rPr>
                <w:bCs/>
              </w:rPr>
              <w:t xml:space="preserve">stovas, kuris </w:t>
            </w:r>
            <w:r>
              <w:rPr>
                <w:bCs/>
              </w:rPr>
              <w:t>leidžia</w:t>
            </w:r>
            <w:r w:rsidRPr="007E4C12">
              <w:rPr>
                <w:bCs/>
              </w:rPr>
              <w:t xml:space="preserve"> reguliuoti monitoriaus aukštį ne mažiau kaip iki 120 mm, monitoriaus pasvirimo kampą (angl. Tilt) –2°/+20° </w:t>
            </w:r>
            <w:r w:rsidRPr="00F714E8">
              <w:rPr>
                <w:bCs/>
                <w:i/>
                <w:iCs/>
              </w:rPr>
              <w:t>arba</w:t>
            </w:r>
            <w:r w:rsidRPr="007E4C12">
              <w:rPr>
                <w:bCs/>
              </w:rPr>
              <w:t xml:space="preserve"> </w:t>
            </w:r>
            <w:r w:rsidRPr="00FF3B48">
              <w:rPr>
                <w:color w:val="0070C0"/>
                <w:lang w:eastAsia="lt-LT"/>
              </w:rPr>
              <w:t>[</w:t>
            </w:r>
            <w:r>
              <w:rPr>
                <w:i/>
                <w:iCs/>
                <w:color w:val="0070C0"/>
                <w:lang w:eastAsia="lt-LT"/>
              </w:rPr>
              <w:t>n</w:t>
            </w:r>
            <w:r w:rsidRPr="00FF3B48">
              <w:rPr>
                <w:i/>
                <w:iCs/>
                <w:color w:val="0070C0"/>
                <w:lang w:eastAsia="lt-LT"/>
              </w:rPr>
              <w:t>urodyti</w:t>
            </w:r>
            <w:r>
              <w:rPr>
                <w:i/>
                <w:iCs/>
                <w:color w:val="0070C0"/>
                <w:lang w:eastAsia="lt-LT"/>
              </w:rPr>
              <w:t xml:space="preserve"> tikslią charakteristiką</w:t>
            </w:r>
            <w:r>
              <w:rPr>
                <w:color w:val="0070C0"/>
                <w:lang w:eastAsia="lt-LT"/>
              </w:rPr>
              <w:t>]</w:t>
            </w:r>
            <w:r w:rsidRPr="007E4C12">
              <w:rPr>
                <w:bCs/>
              </w:rPr>
              <w:t xml:space="preserve">, pasukti monitorių ant stalo (angl. </w:t>
            </w:r>
            <w:proofErr w:type="spellStart"/>
            <w:r w:rsidRPr="007E4C12">
              <w:rPr>
                <w:bCs/>
              </w:rPr>
              <w:t>Swivel</w:t>
            </w:r>
            <w:proofErr w:type="spellEnd"/>
            <w:r w:rsidRPr="007E4C12">
              <w:rPr>
                <w:bCs/>
              </w:rPr>
              <w:t xml:space="preserve">), </w:t>
            </w:r>
            <w:r w:rsidRPr="00FF3B48">
              <w:rPr>
                <w:color w:val="0070C0"/>
                <w:lang w:eastAsia="lt-LT"/>
              </w:rPr>
              <w:t>[</w:t>
            </w:r>
            <w:r>
              <w:rPr>
                <w:i/>
                <w:iCs/>
                <w:color w:val="0070C0"/>
                <w:lang w:eastAsia="lt-LT"/>
              </w:rPr>
              <w:t>n</w:t>
            </w:r>
            <w:r w:rsidRPr="00FF3B48">
              <w:rPr>
                <w:i/>
                <w:iCs/>
                <w:color w:val="0070C0"/>
                <w:lang w:eastAsia="lt-LT"/>
              </w:rPr>
              <w:t>urodyti</w:t>
            </w:r>
            <w:r>
              <w:rPr>
                <w:i/>
                <w:iCs/>
                <w:color w:val="0070C0"/>
                <w:lang w:eastAsia="lt-LT"/>
              </w:rPr>
              <w:t xml:space="preserve"> yra / nėra</w:t>
            </w:r>
            <w:r w:rsidRPr="00F714E8">
              <w:rPr>
                <w:color w:val="0070C0"/>
                <w:lang w:eastAsia="lt-LT"/>
              </w:rPr>
              <w:t>]</w:t>
            </w:r>
            <w:r>
              <w:rPr>
                <w:color w:val="0070C0"/>
                <w:lang w:eastAsia="lt-LT"/>
              </w:rPr>
              <w:t xml:space="preserve"> </w:t>
            </w:r>
            <w:proofErr w:type="spellStart"/>
            <w:r w:rsidRPr="007E4C12">
              <w:rPr>
                <w:bCs/>
              </w:rPr>
              <w:t>Pivot</w:t>
            </w:r>
            <w:proofErr w:type="spellEnd"/>
            <w:r w:rsidRPr="007E4C12">
              <w:rPr>
                <w:bCs/>
              </w:rPr>
              <w:t xml:space="preserve"> funkcij</w:t>
            </w:r>
            <w:r>
              <w:rPr>
                <w:bCs/>
              </w:rPr>
              <w:t>a.</w:t>
            </w:r>
          </w:p>
        </w:tc>
      </w:tr>
      <w:tr w:rsidR="009371DF" w:rsidRPr="00D6452E" w14:paraId="746765AF" w14:textId="77777777" w:rsidTr="003B199F">
        <w:tc>
          <w:tcPr>
            <w:tcW w:w="730" w:type="dxa"/>
            <w:tcBorders>
              <w:top w:val="single" w:sz="4" w:space="0" w:color="auto"/>
              <w:left w:val="single" w:sz="4" w:space="0" w:color="auto"/>
              <w:bottom w:val="single" w:sz="4" w:space="0" w:color="auto"/>
              <w:right w:val="single" w:sz="4" w:space="0" w:color="auto"/>
            </w:tcBorders>
          </w:tcPr>
          <w:p w14:paraId="05D0AE44" w14:textId="77777777" w:rsidR="009371DF" w:rsidRDefault="009371DF" w:rsidP="003B199F">
            <w:pPr>
              <w:ind w:left="34" w:hanging="5"/>
              <w:rPr>
                <w:rFonts w:ascii="Times" w:hAnsi="Times"/>
                <w:bCs/>
              </w:rPr>
            </w:pPr>
            <w:r>
              <w:rPr>
                <w:rFonts w:ascii="Times" w:hAnsi="Times"/>
                <w:bCs/>
              </w:rPr>
              <w:t>2</w:t>
            </w:r>
            <w:r w:rsidRPr="003C0A55">
              <w:rPr>
                <w:rFonts w:ascii="Times" w:hAnsi="Times"/>
                <w:bCs/>
              </w:rPr>
              <w:t>.1</w:t>
            </w:r>
            <w:r>
              <w:rPr>
                <w:rFonts w:ascii="Times" w:hAnsi="Times"/>
                <w:bCs/>
              </w:rPr>
              <w:t>7</w:t>
            </w:r>
            <w:r w:rsidRPr="003C0A55">
              <w:rPr>
                <w:rFonts w:ascii="Times" w:hAnsi="Times"/>
                <w:bCs/>
              </w:rPr>
              <w:t>.</w:t>
            </w:r>
          </w:p>
        </w:tc>
        <w:tc>
          <w:tcPr>
            <w:tcW w:w="1985" w:type="dxa"/>
            <w:tcBorders>
              <w:top w:val="single" w:sz="4" w:space="0" w:color="auto"/>
              <w:left w:val="single" w:sz="4" w:space="0" w:color="auto"/>
              <w:bottom w:val="single" w:sz="4" w:space="0" w:color="auto"/>
              <w:right w:val="single" w:sz="4" w:space="0" w:color="auto"/>
            </w:tcBorders>
          </w:tcPr>
          <w:p w14:paraId="31BA116A" w14:textId="77777777" w:rsidR="009371DF" w:rsidRPr="007E4C12" w:rsidRDefault="009371DF" w:rsidP="003B199F">
            <w:pPr>
              <w:jc w:val="both"/>
              <w:rPr>
                <w:bCs/>
              </w:rPr>
            </w:pPr>
            <w:r>
              <w:rPr>
                <w:bCs/>
              </w:rPr>
              <w:t>Aplinkosauga</w:t>
            </w:r>
          </w:p>
        </w:tc>
        <w:tc>
          <w:tcPr>
            <w:tcW w:w="3531" w:type="dxa"/>
            <w:tcBorders>
              <w:top w:val="single" w:sz="4" w:space="0" w:color="auto"/>
              <w:left w:val="single" w:sz="4" w:space="0" w:color="auto"/>
              <w:bottom w:val="single" w:sz="4" w:space="0" w:color="auto"/>
              <w:right w:val="single" w:sz="4" w:space="0" w:color="auto"/>
            </w:tcBorders>
          </w:tcPr>
          <w:p w14:paraId="4A3AD783" w14:textId="01B65764" w:rsidR="009371DF" w:rsidRDefault="009371DF" w:rsidP="003B199F">
            <w:pPr>
              <w:jc w:val="both"/>
              <w:rPr>
                <w:bCs/>
              </w:rPr>
            </w:pPr>
            <w:r w:rsidRPr="00A95430">
              <w:rPr>
                <w:bCs/>
              </w:rPr>
              <w:t xml:space="preserve">Monitorius </w:t>
            </w:r>
            <w:r>
              <w:rPr>
                <w:bCs/>
              </w:rPr>
              <w:t>tu</w:t>
            </w:r>
            <w:r w:rsidR="007272CF">
              <w:rPr>
                <w:bCs/>
              </w:rPr>
              <w:t>ri</w:t>
            </w:r>
            <w:r>
              <w:rPr>
                <w:bCs/>
              </w:rPr>
              <w:t xml:space="preserve"> atitikti</w:t>
            </w:r>
            <w:r w:rsidRPr="00A95430">
              <w:rPr>
                <w:bCs/>
              </w:rPr>
              <w:t xml:space="preserve"> </w:t>
            </w:r>
            <w:proofErr w:type="spellStart"/>
            <w:r w:rsidRPr="00A95430">
              <w:rPr>
                <w:bCs/>
              </w:rPr>
              <w:t>Energy</w:t>
            </w:r>
            <w:proofErr w:type="spellEnd"/>
            <w:r w:rsidRPr="00A95430">
              <w:rPr>
                <w:bCs/>
              </w:rPr>
              <w:t xml:space="preserve"> </w:t>
            </w:r>
            <w:proofErr w:type="spellStart"/>
            <w:r w:rsidRPr="00A95430">
              <w:rPr>
                <w:bCs/>
              </w:rPr>
              <w:t>Star</w:t>
            </w:r>
            <w:proofErr w:type="spellEnd"/>
            <w:r w:rsidRPr="00A95430">
              <w:rPr>
                <w:bCs/>
              </w:rPr>
              <w:t>®  arba kito lygiaverčio ženklo energijos efektyvumo reikalavimus</w:t>
            </w:r>
            <w:r>
              <w:rPr>
                <w:bCs/>
              </w:rPr>
              <w:t>.</w:t>
            </w:r>
          </w:p>
          <w:p w14:paraId="4E6AABC8" w14:textId="77777777" w:rsidR="009371DF" w:rsidRPr="007E4C12" w:rsidRDefault="009371DF" w:rsidP="003B199F">
            <w:pPr>
              <w:jc w:val="both"/>
              <w:rPr>
                <w:bCs/>
              </w:rPr>
            </w:pPr>
            <w:r w:rsidRPr="00A95430">
              <w:rPr>
                <w:bCs/>
              </w:rPr>
              <w:t xml:space="preserve">Monitorius </w:t>
            </w:r>
            <w:r>
              <w:rPr>
                <w:bCs/>
              </w:rPr>
              <w:t xml:space="preserve">turi </w:t>
            </w:r>
            <w:r w:rsidRPr="00A95430">
              <w:rPr>
                <w:bCs/>
              </w:rPr>
              <w:t>atitik</w:t>
            </w:r>
            <w:r>
              <w:rPr>
                <w:bCs/>
              </w:rPr>
              <w:t>ti</w:t>
            </w:r>
            <w:r w:rsidRPr="00A95430">
              <w:rPr>
                <w:bCs/>
              </w:rPr>
              <w:t xml:space="preserve"> TCO </w:t>
            </w:r>
            <w:r>
              <w:rPr>
                <w:bCs/>
              </w:rPr>
              <w:t>9</w:t>
            </w:r>
            <w:r w:rsidRPr="00A95430">
              <w:rPr>
                <w:bCs/>
              </w:rPr>
              <w:t xml:space="preserve"> arba naujausio įsigaliojusio TCO standarto reikalavimus</w:t>
            </w:r>
            <w:r>
              <w:rPr>
                <w:bCs/>
              </w:rPr>
              <w:t>.</w:t>
            </w:r>
          </w:p>
        </w:tc>
        <w:tc>
          <w:tcPr>
            <w:tcW w:w="3393" w:type="dxa"/>
            <w:tcBorders>
              <w:top w:val="single" w:sz="4" w:space="0" w:color="auto"/>
              <w:left w:val="single" w:sz="4" w:space="0" w:color="auto"/>
              <w:bottom w:val="single" w:sz="4" w:space="0" w:color="auto"/>
              <w:right w:val="single" w:sz="4" w:space="0" w:color="auto"/>
            </w:tcBorders>
          </w:tcPr>
          <w:p w14:paraId="6D4D06C6" w14:textId="55EE38B8" w:rsidR="009371DF" w:rsidRDefault="00196BB4" w:rsidP="003B199F">
            <w:pPr>
              <w:jc w:val="both"/>
              <w:rPr>
                <w:bCs/>
                <w:color w:val="FF0000"/>
              </w:rPr>
            </w:pPr>
            <w:r w:rsidRPr="00196BB4">
              <w:rPr>
                <w:lang w:eastAsia="lt-LT"/>
              </w:rPr>
              <w:t xml:space="preserve">Monitorius </w:t>
            </w:r>
            <w:r>
              <w:rPr>
                <w:lang w:eastAsia="lt-LT"/>
              </w:rPr>
              <w:t>atitinka</w:t>
            </w:r>
            <w:r w:rsidRPr="00196BB4">
              <w:rPr>
                <w:lang w:eastAsia="lt-LT"/>
              </w:rPr>
              <w:t xml:space="preserve"> </w:t>
            </w:r>
            <w:r w:rsidR="009371DF" w:rsidRPr="00FF3B48">
              <w:rPr>
                <w:color w:val="0070C0"/>
                <w:lang w:eastAsia="lt-LT"/>
              </w:rPr>
              <w:t>[</w:t>
            </w:r>
            <w:r w:rsidR="009371DF">
              <w:rPr>
                <w:i/>
                <w:iCs/>
                <w:color w:val="0070C0"/>
                <w:lang w:eastAsia="lt-LT"/>
              </w:rPr>
              <w:t>N</w:t>
            </w:r>
            <w:r w:rsidR="009371DF" w:rsidRPr="00FF3B48">
              <w:rPr>
                <w:i/>
                <w:iCs/>
                <w:color w:val="0070C0"/>
                <w:lang w:eastAsia="lt-LT"/>
              </w:rPr>
              <w:t>urodyti</w:t>
            </w:r>
            <w:r w:rsidR="009371DF">
              <w:rPr>
                <w:color w:val="0070C0"/>
                <w:lang w:eastAsia="lt-LT"/>
              </w:rPr>
              <w:t xml:space="preserve">] </w:t>
            </w:r>
            <w:r w:rsidR="009371DF" w:rsidRPr="009868A6">
              <w:rPr>
                <w:bCs/>
              </w:rPr>
              <w:t>ženklo energijos efektyvumo reikalavimus.</w:t>
            </w:r>
          </w:p>
          <w:p w14:paraId="3F09C215" w14:textId="2F02D611" w:rsidR="009371DF" w:rsidRPr="007E4C12" w:rsidRDefault="009371DF" w:rsidP="003B199F">
            <w:pPr>
              <w:jc w:val="both"/>
              <w:rPr>
                <w:bCs/>
              </w:rPr>
            </w:pPr>
            <w:r w:rsidRPr="00A95430">
              <w:rPr>
                <w:bCs/>
              </w:rPr>
              <w:t>Monitorius atiti</w:t>
            </w:r>
            <w:r w:rsidR="00C76052">
              <w:rPr>
                <w:bCs/>
              </w:rPr>
              <w:t>n</w:t>
            </w:r>
            <w:r w:rsidRPr="00A95430">
              <w:rPr>
                <w:bCs/>
              </w:rPr>
              <w:t xml:space="preserve">ka </w:t>
            </w:r>
            <w:r w:rsidRPr="00FF3B48">
              <w:rPr>
                <w:color w:val="0070C0"/>
                <w:lang w:eastAsia="lt-LT"/>
              </w:rPr>
              <w:t>[</w:t>
            </w:r>
            <w:r>
              <w:rPr>
                <w:i/>
                <w:iCs/>
                <w:color w:val="0070C0"/>
                <w:lang w:eastAsia="lt-LT"/>
              </w:rPr>
              <w:t>N</w:t>
            </w:r>
            <w:r w:rsidRPr="00FF3B48">
              <w:rPr>
                <w:i/>
                <w:iCs/>
                <w:color w:val="0070C0"/>
                <w:lang w:eastAsia="lt-LT"/>
              </w:rPr>
              <w:t>urodyti</w:t>
            </w:r>
            <w:r>
              <w:rPr>
                <w:color w:val="0070C0"/>
                <w:lang w:eastAsia="lt-LT"/>
              </w:rPr>
              <w:t xml:space="preserve">] </w:t>
            </w:r>
            <w:r w:rsidRPr="00A95430">
              <w:rPr>
                <w:bCs/>
              </w:rPr>
              <w:t xml:space="preserve"> standarto reikalavimus</w:t>
            </w:r>
            <w:r>
              <w:rPr>
                <w:bCs/>
              </w:rPr>
              <w:t>.</w:t>
            </w:r>
          </w:p>
        </w:tc>
      </w:tr>
      <w:tr w:rsidR="009371DF" w:rsidRPr="00D6452E" w14:paraId="1DD5B8DA" w14:textId="77777777" w:rsidTr="003B199F">
        <w:tc>
          <w:tcPr>
            <w:tcW w:w="730" w:type="dxa"/>
            <w:tcBorders>
              <w:top w:val="single" w:sz="4" w:space="0" w:color="auto"/>
              <w:left w:val="single" w:sz="4" w:space="0" w:color="auto"/>
              <w:bottom w:val="single" w:sz="4" w:space="0" w:color="auto"/>
              <w:right w:val="single" w:sz="4" w:space="0" w:color="auto"/>
            </w:tcBorders>
          </w:tcPr>
          <w:p w14:paraId="3DB4E468" w14:textId="77777777" w:rsidR="009371DF" w:rsidRPr="00D6452E" w:rsidRDefault="009371DF" w:rsidP="003B199F">
            <w:pPr>
              <w:ind w:left="34" w:hanging="5"/>
              <w:rPr>
                <w:rFonts w:ascii="Times" w:hAnsi="Times"/>
                <w:b/>
              </w:rPr>
            </w:pPr>
            <w:r>
              <w:rPr>
                <w:rFonts w:ascii="Times" w:hAnsi="Times"/>
                <w:bCs/>
              </w:rPr>
              <w:lastRenderedPageBreak/>
              <w:t>2</w:t>
            </w:r>
            <w:r w:rsidRPr="003C0A55">
              <w:rPr>
                <w:rFonts w:ascii="Times" w:hAnsi="Times"/>
                <w:bCs/>
              </w:rPr>
              <w:t>.1</w:t>
            </w:r>
            <w:r>
              <w:rPr>
                <w:rFonts w:ascii="Times" w:hAnsi="Times"/>
                <w:bCs/>
              </w:rPr>
              <w:t>8</w:t>
            </w:r>
            <w:r w:rsidRPr="003C0A55">
              <w:rPr>
                <w:rFonts w:ascii="Times" w:hAnsi="Times"/>
                <w:bCs/>
              </w:rPr>
              <w:t>.</w:t>
            </w:r>
          </w:p>
        </w:tc>
        <w:tc>
          <w:tcPr>
            <w:tcW w:w="1985" w:type="dxa"/>
            <w:tcBorders>
              <w:top w:val="single" w:sz="4" w:space="0" w:color="auto"/>
              <w:left w:val="single" w:sz="4" w:space="0" w:color="auto"/>
              <w:bottom w:val="single" w:sz="4" w:space="0" w:color="auto"/>
              <w:right w:val="single" w:sz="4" w:space="0" w:color="auto"/>
            </w:tcBorders>
          </w:tcPr>
          <w:p w14:paraId="5FAB511B" w14:textId="77777777" w:rsidR="009371DF" w:rsidRPr="007E4C12" w:rsidRDefault="009371DF" w:rsidP="003B199F">
            <w:pPr>
              <w:jc w:val="both"/>
              <w:rPr>
                <w:rFonts w:ascii="Times" w:hAnsi="Times"/>
                <w:bCs/>
              </w:rPr>
            </w:pPr>
            <w:r w:rsidRPr="007E4C12">
              <w:rPr>
                <w:bCs/>
              </w:rPr>
              <w:t>Garantija</w:t>
            </w:r>
          </w:p>
        </w:tc>
        <w:tc>
          <w:tcPr>
            <w:tcW w:w="3531" w:type="dxa"/>
            <w:tcBorders>
              <w:top w:val="single" w:sz="4" w:space="0" w:color="auto"/>
              <w:left w:val="single" w:sz="4" w:space="0" w:color="auto"/>
              <w:bottom w:val="single" w:sz="4" w:space="0" w:color="auto"/>
              <w:right w:val="single" w:sz="4" w:space="0" w:color="auto"/>
            </w:tcBorders>
          </w:tcPr>
          <w:p w14:paraId="4A536528" w14:textId="1ADB213F" w:rsidR="009371DF" w:rsidRDefault="009371DF" w:rsidP="003B199F">
            <w:pPr>
              <w:jc w:val="both"/>
            </w:pPr>
            <w:r w:rsidRPr="007E4C12">
              <w:rPr>
                <w:bCs/>
              </w:rPr>
              <w:t>Vaizduokliui turi būti</w:t>
            </w:r>
            <w:r w:rsidR="007272CF">
              <w:rPr>
                <w:bCs/>
              </w:rPr>
              <w:t xml:space="preserve"> suteikiama</w:t>
            </w:r>
            <w:r w:rsidRPr="007E4C12">
              <w:rPr>
                <w:bCs/>
              </w:rPr>
              <w:t xml:space="preserve"> ne trumpesnė kaip </w:t>
            </w:r>
            <w:r>
              <w:rPr>
                <w:bCs/>
                <w:lang w:val="en-US"/>
              </w:rPr>
              <w:t xml:space="preserve">5 </w:t>
            </w:r>
            <w:proofErr w:type="spellStart"/>
            <w:r>
              <w:rPr>
                <w:bCs/>
                <w:lang w:val="en-US"/>
              </w:rPr>
              <w:t>metų</w:t>
            </w:r>
            <w:proofErr w:type="spellEnd"/>
            <w:r w:rsidRPr="007E4C12">
              <w:rPr>
                <w:bCs/>
              </w:rPr>
              <w:t xml:space="preserve"> gamintojo garantija</w:t>
            </w:r>
            <w:r>
              <w:rPr>
                <w:bCs/>
              </w:rPr>
              <w:t xml:space="preserve">. </w:t>
            </w:r>
            <w:r w:rsidRPr="007E4C12">
              <w:rPr>
                <w:bCs/>
              </w:rPr>
              <w:t xml:space="preserve">Kitiems priedams ne mažiau kaip </w:t>
            </w:r>
            <w:r>
              <w:rPr>
                <w:bCs/>
              </w:rPr>
              <w:t>2 metų</w:t>
            </w:r>
            <w:r w:rsidRPr="007E4C12">
              <w:rPr>
                <w:bCs/>
              </w:rPr>
              <w:t xml:space="preserve"> garantija. </w:t>
            </w:r>
            <w:r w:rsidRPr="00947F55">
              <w:t xml:space="preserve">Garantinės priežiūros laikotarpiu gamintojas </w:t>
            </w:r>
            <w:r w:rsidR="00C76052">
              <w:t>turi užtikrinti</w:t>
            </w:r>
            <w:r w:rsidR="00C76052" w:rsidRPr="00947F55">
              <w:t xml:space="preserve"> </w:t>
            </w:r>
            <w:r w:rsidRPr="00947F55">
              <w:t>nemokamą dalių tiekimą ir nemokamus remonto darbus. Bendr</w:t>
            </w:r>
            <w:r>
              <w:t>a</w:t>
            </w:r>
            <w:r w:rsidRPr="00947F55">
              <w:t xml:space="preserve"> </w:t>
            </w:r>
            <w:r>
              <w:t xml:space="preserve">vaizduoklio </w:t>
            </w:r>
            <w:r w:rsidRPr="00947F55">
              <w:t>garantij</w:t>
            </w:r>
            <w:r>
              <w:t xml:space="preserve">a </w:t>
            </w:r>
            <w:r w:rsidRPr="00947F55">
              <w:t xml:space="preserve">turi atsispindėti gamintojo portale pagal </w:t>
            </w:r>
            <w:r w:rsidRPr="009868A6">
              <w:t xml:space="preserve">tiekėjo tiekimo metu </w:t>
            </w:r>
            <w:r w:rsidRPr="00947F55">
              <w:t>pateiktus serijinius numerius. Garantija privalo būti suteikiama gamintojo (ne tiekėjo).</w:t>
            </w:r>
          </w:p>
          <w:p w14:paraId="7C5C7C08" w14:textId="00CD55E7" w:rsidR="009371DF" w:rsidRPr="007E4C12" w:rsidRDefault="00C76052" w:rsidP="003B199F">
            <w:pPr>
              <w:jc w:val="both"/>
              <w:rPr>
                <w:rFonts w:ascii="Times" w:hAnsi="Times"/>
                <w:bCs/>
              </w:rPr>
            </w:pPr>
            <w:r>
              <w:rPr>
                <w:lang w:eastAsia="lt-LT"/>
              </w:rPr>
              <w:t>Tiekėjas turi p</w:t>
            </w:r>
            <w:r w:rsidRPr="00907252">
              <w:rPr>
                <w:lang w:eastAsia="lt-LT"/>
              </w:rPr>
              <w:t>ateikt</w:t>
            </w:r>
            <w:r>
              <w:rPr>
                <w:lang w:eastAsia="lt-LT"/>
              </w:rPr>
              <w:t>i</w:t>
            </w:r>
            <w:r>
              <w:rPr>
                <w:color w:val="0070C0"/>
                <w:lang w:eastAsia="lt-LT"/>
              </w:rPr>
              <w:t xml:space="preserve"> </w:t>
            </w:r>
            <w:r w:rsidR="009371DF" w:rsidRPr="002C47A7">
              <w:t>nuorod</w:t>
            </w:r>
            <w:r w:rsidR="009371DF">
              <w:t>ą</w:t>
            </w:r>
            <w:r w:rsidR="009371DF" w:rsidRPr="002C47A7">
              <w:t xml:space="preserve"> į gamintojo internetinę prieigą</w:t>
            </w:r>
            <w:r w:rsidR="009371DF">
              <w:t xml:space="preserve"> (</w:t>
            </w:r>
            <w:r w:rsidR="009371DF" w:rsidRPr="002C47A7">
              <w:t>kuri įgalina produkto kodo ir serijinio numerio pagalba patikrinti suteiktą gamintojo garantiją interneto puslapyje</w:t>
            </w:r>
            <w:r w:rsidR="009371DF">
              <w:t>).</w:t>
            </w:r>
          </w:p>
        </w:tc>
        <w:tc>
          <w:tcPr>
            <w:tcW w:w="3393" w:type="dxa"/>
            <w:tcBorders>
              <w:top w:val="single" w:sz="4" w:space="0" w:color="auto"/>
              <w:left w:val="single" w:sz="4" w:space="0" w:color="auto"/>
              <w:bottom w:val="single" w:sz="4" w:space="0" w:color="auto"/>
              <w:right w:val="single" w:sz="4" w:space="0" w:color="auto"/>
            </w:tcBorders>
          </w:tcPr>
          <w:p w14:paraId="030F2A35" w14:textId="77777777" w:rsidR="009371DF" w:rsidRDefault="009371DF" w:rsidP="003B199F">
            <w:pPr>
              <w:jc w:val="both"/>
            </w:pPr>
            <w:r>
              <w:t>Vaizduokliams</w:t>
            </w:r>
            <w:r w:rsidRPr="002C47A7">
              <w:t xml:space="preserve"> </w:t>
            </w:r>
            <w:r>
              <w:t xml:space="preserve">suteikiama </w:t>
            </w:r>
            <w:r w:rsidRPr="00FF3B48">
              <w:rPr>
                <w:color w:val="0070C0"/>
                <w:lang w:eastAsia="lt-LT"/>
              </w:rPr>
              <w:t>[</w:t>
            </w:r>
            <w:r>
              <w:rPr>
                <w:i/>
                <w:iCs/>
                <w:color w:val="0070C0"/>
                <w:lang w:eastAsia="lt-LT"/>
              </w:rPr>
              <w:t>n</w:t>
            </w:r>
            <w:r w:rsidRPr="00FF3B48">
              <w:rPr>
                <w:i/>
                <w:iCs/>
                <w:color w:val="0070C0"/>
                <w:lang w:eastAsia="lt-LT"/>
              </w:rPr>
              <w:t>urodyti</w:t>
            </w:r>
            <w:r>
              <w:rPr>
                <w:color w:val="0070C0"/>
                <w:lang w:eastAsia="lt-LT"/>
              </w:rPr>
              <w:t xml:space="preserve">] </w:t>
            </w:r>
            <w:r w:rsidRPr="00482266">
              <w:rPr>
                <w:lang w:eastAsia="lt-LT"/>
              </w:rPr>
              <w:t>m</w:t>
            </w:r>
            <w:r>
              <w:rPr>
                <w:lang w:eastAsia="lt-LT"/>
              </w:rPr>
              <w:t xml:space="preserve">etų </w:t>
            </w:r>
            <w:r w:rsidRPr="002C47A7">
              <w:t>gamintojo garantija</w:t>
            </w:r>
            <w:r>
              <w:t>.</w:t>
            </w:r>
          </w:p>
          <w:p w14:paraId="77D2EAEC" w14:textId="77777777" w:rsidR="009371DF" w:rsidRDefault="009371DF" w:rsidP="003B199F">
            <w:pPr>
              <w:jc w:val="both"/>
              <w:rPr>
                <w:lang w:eastAsia="lt-LT"/>
              </w:rPr>
            </w:pPr>
            <w:r w:rsidRPr="002C47A7">
              <w:t>Kitiems priedams</w:t>
            </w:r>
            <w:r>
              <w:t xml:space="preserve"> suteikiama </w:t>
            </w:r>
            <w:r w:rsidRPr="00FF3B48">
              <w:rPr>
                <w:color w:val="0070C0"/>
                <w:lang w:eastAsia="lt-LT"/>
              </w:rPr>
              <w:t>[</w:t>
            </w:r>
            <w:r>
              <w:rPr>
                <w:i/>
                <w:iCs/>
                <w:color w:val="0070C0"/>
                <w:lang w:eastAsia="lt-LT"/>
              </w:rPr>
              <w:t>n</w:t>
            </w:r>
            <w:r w:rsidRPr="00FF3B48">
              <w:rPr>
                <w:i/>
                <w:iCs/>
                <w:color w:val="0070C0"/>
                <w:lang w:eastAsia="lt-LT"/>
              </w:rPr>
              <w:t>urodyti</w:t>
            </w:r>
            <w:r>
              <w:rPr>
                <w:color w:val="0070C0"/>
                <w:lang w:eastAsia="lt-LT"/>
              </w:rPr>
              <w:t xml:space="preserve">] </w:t>
            </w:r>
            <w:r w:rsidRPr="00482266">
              <w:rPr>
                <w:lang w:eastAsia="lt-LT"/>
              </w:rPr>
              <w:t>m</w:t>
            </w:r>
            <w:r>
              <w:rPr>
                <w:lang w:eastAsia="lt-LT"/>
              </w:rPr>
              <w:t>etų</w:t>
            </w:r>
            <w:r>
              <w:rPr>
                <w:color w:val="0070C0"/>
                <w:lang w:eastAsia="lt-LT"/>
              </w:rPr>
              <w:t xml:space="preserve"> </w:t>
            </w:r>
            <w:r>
              <w:rPr>
                <w:lang w:eastAsia="lt-LT"/>
              </w:rPr>
              <w:t xml:space="preserve">garantija. </w:t>
            </w:r>
          </w:p>
          <w:p w14:paraId="718B5E5D" w14:textId="77777777" w:rsidR="009371DF" w:rsidRDefault="009371DF" w:rsidP="003B199F">
            <w:pPr>
              <w:jc w:val="both"/>
            </w:pPr>
            <w:r w:rsidRPr="00FF3B48">
              <w:rPr>
                <w:color w:val="0070C0"/>
                <w:lang w:eastAsia="lt-LT"/>
              </w:rPr>
              <w:t>[</w:t>
            </w:r>
            <w:r>
              <w:rPr>
                <w:i/>
                <w:iCs/>
                <w:color w:val="0070C0"/>
                <w:lang w:eastAsia="lt-LT"/>
              </w:rPr>
              <w:t>N</w:t>
            </w:r>
            <w:r w:rsidRPr="00FF3B48">
              <w:rPr>
                <w:i/>
                <w:iCs/>
                <w:color w:val="0070C0"/>
                <w:lang w:eastAsia="lt-LT"/>
              </w:rPr>
              <w:t>urodyti</w:t>
            </w:r>
            <w:r>
              <w:rPr>
                <w:i/>
                <w:iCs/>
                <w:color w:val="0070C0"/>
                <w:lang w:eastAsia="lt-LT"/>
              </w:rPr>
              <w:t>: bus / nebus</w:t>
            </w:r>
            <w:r>
              <w:rPr>
                <w:color w:val="0070C0"/>
                <w:lang w:eastAsia="lt-LT"/>
              </w:rPr>
              <w:t xml:space="preserve">] </w:t>
            </w:r>
            <w:r w:rsidRPr="00947F55">
              <w:t>Garantinės priežiūros laikotarpiu gamintojas užtikrins nemokamą dalių tiekimą ir nemokamus remonto darbus</w:t>
            </w:r>
            <w:r>
              <w:t>. B</w:t>
            </w:r>
            <w:r w:rsidRPr="004D3F0D">
              <w:t>e</w:t>
            </w:r>
            <w:r w:rsidRPr="00947F55">
              <w:t>ndr</w:t>
            </w:r>
            <w:r>
              <w:t>a</w:t>
            </w:r>
            <w:r w:rsidRPr="00947F55">
              <w:t xml:space="preserve"> </w:t>
            </w:r>
            <w:r>
              <w:t xml:space="preserve">vaizduoklio </w:t>
            </w:r>
            <w:r w:rsidRPr="00947F55">
              <w:t>garantij</w:t>
            </w:r>
            <w:r>
              <w:t>a</w:t>
            </w:r>
            <w:r w:rsidRPr="00947F55">
              <w:t xml:space="preserve"> atsispind</w:t>
            </w:r>
            <w:r>
              <w:t>i</w:t>
            </w:r>
            <w:r w:rsidRPr="00947F55">
              <w:t xml:space="preserve"> gamintojo portale pagal tiekėjo tiekimo metu pateiktus serijinius numerius. Garantija </w:t>
            </w:r>
            <w:r>
              <w:t>yra</w:t>
            </w:r>
            <w:r w:rsidRPr="00947F55">
              <w:t xml:space="preserve"> suteikiama gamintojo (ne tiekėjo).</w:t>
            </w:r>
          </w:p>
          <w:p w14:paraId="0AB005A8" w14:textId="77777777" w:rsidR="009371DF" w:rsidRPr="00B02029" w:rsidRDefault="009371DF" w:rsidP="003B199F">
            <w:pPr>
              <w:jc w:val="both"/>
              <w:rPr>
                <w:lang w:eastAsia="lt-LT"/>
              </w:rPr>
            </w:pPr>
            <w:r>
              <w:rPr>
                <w:lang w:eastAsia="lt-LT"/>
              </w:rPr>
              <w:t>Pateikiama</w:t>
            </w:r>
            <w:r>
              <w:rPr>
                <w:color w:val="0070C0"/>
                <w:lang w:eastAsia="lt-LT"/>
              </w:rPr>
              <w:t xml:space="preserve"> </w:t>
            </w:r>
            <w:r w:rsidRPr="00FF3B48">
              <w:rPr>
                <w:color w:val="0070C0"/>
                <w:lang w:eastAsia="lt-LT"/>
              </w:rPr>
              <w:t>[</w:t>
            </w:r>
            <w:r>
              <w:rPr>
                <w:i/>
                <w:iCs/>
                <w:color w:val="0070C0"/>
                <w:lang w:eastAsia="lt-LT"/>
              </w:rPr>
              <w:t>nuoroda</w:t>
            </w:r>
            <w:r>
              <w:rPr>
                <w:color w:val="0070C0"/>
                <w:lang w:eastAsia="lt-LT"/>
              </w:rPr>
              <w:t>]</w:t>
            </w:r>
            <w:r w:rsidRPr="002C47A7">
              <w:t xml:space="preserve"> į gamintojo internetinę prieigą</w:t>
            </w:r>
            <w:r>
              <w:t xml:space="preserve"> (</w:t>
            </w:r>
            <w:r w:rsidRPr="002C47A7">
              <w:t>kuri įgalina produkto kodo ir serijinio numerio pagalba patikrinti suteiktą gamintojo garantiją interneto puslapyje</w:t>
            </w:r>
            <w:r>
              <w:t>).</w:t>
            </w:r>
          </w:p>
        </w:tc>
      </w:tr>
      <w:tr w:rsidR="00FD1289" w:rsidRPr="00D6452E" w14:paraId="4A0E5F30" w14:textId="77777777" w:rsidTr="003B199F">
        <w:tc>
          <w:tcPr>
            <w:tcW w:w="730" w:type="dxa"/>
            <w:tcBorders>
              <w:top w:val="single" w:sz="4" w:space="0" w:color="auto"/>
              <w:left w:val="single" w:sz="4" w:space="0" w:color="auto"/>
              <w:bottom w:val="single" w:sz="4" w:space="0" w:color="auto"/>
              <w:right w:val="single" w:sz="4" w:space="0" w:color="auto"/>
            </w:tcBorders>
          </w:tcPr>
          <w:p w14:paraId="2B214D3A" w14:textId="77777777" w:rsidR="00FD1289" w:rsidRPr="00D6452E" w:rsidRDefault="00FD1289" w:rsidP="00FD1289">
            <w:pPr>
              <w:ind w:left="34" w:hanging="5"/>
              <w:rPr>
                <w:rFonts w:ascii="Times" w:hAnsi="Times"/>
                <w:b/>
              </w:rPr>
            </w:pPr>
            <w:r w:rsidRPr="00A95430">
              <w:rPr>
                <w:rFonts w:ascii="Times" w:hAnsi="Times"/>
                <w:bCs/>
              </w:rPr>
              <w:t>2.19</w:t>
            </w:r>
            <w:r>
              <w:rPr>
                <w:rFonts w:ascii="Times" w:hAnsi="Times"/>
                <w:b/>
              </w:rPr>
              <w:t>.</w:t>
            </w:r>
          </w:p>
        </w:tc>
        <w:tc>
          <w:tcPr>
            <w:tcW w:w="1985" w:type="dxa"/>
            <w:tcBorders>
              <w:top w:val="single" w:sz="4" w:space="0" w:color="auto"/>
              <w:left w:val="single" w:sz="4" w:space="0" w:color="auto"/>
              <w:bottom w:val="single" w:sz="4" w:space="0" w:color="auto"/>
              <w:right w:val="single" w:sz="4" w:space="0" w:color="auto"/>
            </w:tcBorders>
          </w:tcPr>
          <w:p w14:paraId="379C6F3B" w14:textId="77777777" w:rsidR="00FD1289" w:rsidRPr="007E4C12" w:rsidRDefault="00FD1289" w:rsidP="00FD1289">
            <w:pPr>
              <w:jc w:val="both"/>
              <w:rPr>
                <w:rFonts w:ascii="Times" w:hAnsi="Times"/>
                <w:bCs/>
              </w:rPr>
            </w:pPr>
            <w:r w:rsidRPr="007E4C12">
              <w:rPr>
                <w:bCs/>
              </w:rPr>
              <w:t>Gamintojo atstovavimas</w:t>
            </w:r>
          </w:p>
        </w:tc>
        <w:tc>
          <w:tcPr>
            <w:tcW w:w="3531" w:type="dxa"/>
            <w:tcBorders>
              <w:top w:val="single" w:sz="4" w:space="0" w:color="auto"/>
              <w:left w:val="single" w:sz="4" w:space="0" w:color="auto"/>
              <w:bottom w:val="single" w:sz="4" w:space="0" w:color="auto"/>
              <w:right w:val="single" w:sz="4" w:space="0" w:color="auto"/>
            </w:tcBorders>
          </w:tcPr>
          <w:p w14:paraId="0763F704" w14:textId="6065413A" w:rsidR="00FD1289" w:rsidRPr="007E4C12" w:rsidRDefault="00FD1289" w:rsidP="00FD1289">
            <w:pPr>
              <w:jc w:val="both"/>
              <w:rPr>
                <w:rFonts w:ascii="Times" w:hAnsi="Times"/>
                <w:bCs/>
              </w:rPr>
            </w:pPr>
            <w:r w:rsidRPr="007E4C12">
              <w:rPr>
                <w:bCs/>
              </w:rPr>
              <w:t xml:space="preserve">Tiekėjas turi </w:t>
            </w:r>
            <w:r w:rsidR="007272CF" w:rsidRPr="007E4C12">
              <w:rPr>
                <w:bCs/>
              </w:rPr>
              <w:t>t</w:t>
            </w:r>
            <w:r w:rsidR="007272CF">
              <w:rPr>
                <w:bCs/>
              </w:rPr>
              <w:t>u</w:t>
            </w:r>
            <w:r w:rsidR="007272CF" w:rsidRPr="007E4C12">
              <w:rPr>
                <w:bCs/>
              </w:rPr>
              <w:t xml:space="preserve">rėti </w:t>
            </w:r>
            <w:r w:rsidRPr="007E4C12">
              <w:rPr>
                <w:bCs/>
              </w:rPr>
              <w:t>teisę atstovauti gamintojui arba turi oficialų susitarimą su tokiu atstovu dėl prekybos siūloma kompiuterine technika. Pateikiamas tai įrodantis dokumentas</w:t>
            </w:r>
          </w:p>
        </w:tc>
        <w:tc>
          <w:tcPr>
            <w:tcW w:w="3393" w:type="dxa"/>
            <w:tcBorders>
              <w:top w:val="single" w:sz="4" w:space="0" w:color="auto"/>
              <w:left w:val="single" w:sz="4" w:space="0" w:color="auto"/>
              <w:bottom w:val="single" w:sz="4" w:space="0" w:color="auto"/>
              <w:right w:val="single" w:sz="4" w:space="0" w:color="auto"/>
            </w:tcBorders>
          </w:tcPr>
          <w:p w14:paraId="2107F9FF" w14:textId="77777777" w:rsidR="00FD1289" w:rsidRPr="00B02029" w:rsidRDefault="00FD1289" w:rsidP="00FD1289">
            <w:pPr>
              <w:jc w:val="both"/>
              <w:rPr>
                <w:lang w:eastAsia="lt-LT"/>
              </w:rPr>
            </w:pPr>
            <w:r w:rsidRPr="00FF3B48">
              <w:rPr>
                <w:color w:val="0070C0"/>
                <w:lang w:eastAsia="lt-LT"/>
              </w:rPr>
              <w:t>[</w:t>
            </w:r>
            <w:r>
              <w:rPr>
                <w:i/>
                <w:iCs/>
                <w:color w:val="0070C0"/>
                <w:lang w:eastAsia="lt-LT"/>
              </w:rPr>
              <w:t>N</w:t>
            </w:r>
            <w:r w:rsidRPr="00FF3B48">
              <w:rPr>
                <w:i/>
                <w:iCs/>
                <w:color w:val="0070C0"/>
                <w:lang w:eastAsia="lt-LT"/>
              </w:rPr>
              <w:t>urodyti</w:t>
            </w:r>
            <w:r>
              <w:rPr>
                <w:i/>
                <w:iCs/>
                <w:color w:val="0070C0"/>
                <w:lang w:eastAsia="lt-LT"/>
              </w:rPr>
              <w:t xml:space="preserve"> taip / ne</w:t>
            </w:r>
            <w:r>
              <w:rPr>
                <w:color w:val="0070C0"/>
                <w:lang w:eastAsia="lt-LT"/>
              </w:rPr>
              <w:t>]</w:t>
            </w:r>
            <w:r w:rsidRPr="004D2B3C">
              <w:rPr>
                <w:lang w:eastAsia="lt-LT"/>
              </w:rPr>
              <w:t>:</w:t>
            </w:r>
            <w:r>
              <w:rPr>
                <w:color w:val="0070C0"/>
                <w:lang w:eastAsia="lt-LT"/>
              </w:rPr>
              <w:t xml:space="preserve"> </w:t>
            </w:r>
            <w:r w:rsidRPr="004D2B3C">
              <w:t xml:space="preserve">tiekėjas atstovaują gamintoją </w:t>
            </w:r>
            <w:r w:rsidRPr="004D2B3C">
              <w:rPr>
                <w:i/>
                <w:iCs/>
                <w:u w:val="single"/>
              </w:rPr>
              <w:t>arba</w:t>
            </w:r>
            <w:r w:rsidRPr="004D2B3C">
              <w:t xml:space="preserve"> turi oficialų susitarimą su tokiu atstovu dėl prekybos siūloma kompiuterine technika</w:t>
            </w:r>
            <w:r>
              <w:t>.</w:t>
            </w:r>
          </w:p>
        </w:tc>
      </w:tr>
      <w:tr w:rsidR="00FD1289" w:rsidRPr="00D6452E" w14:paraId="459F91C2" w14:textId="77777777" w:rsidTr="003B199F">
        <w:tc>
          <w:tcPr>
            <w:tcW w:w="730" w:type="dxa"/>
            <w:tcBorders>
              <w:top w:val="single" w:sz="4" w:space="0" w:color="auto"/>
              <w:left w:val="single" w:sz="4" w:space="0" w:color="auto"/>
              <w:bottom w:val="single" w:sz="4" w:space="0" w:color="auto"/>
              <w:right w:val="single" w:sz="4" w:space="0" w:color="auto"/>
            </w:tcBorders>
          </w:tcPr>
          <w:p w14:paraId="24668D14" w14:textId="1AC2194C" w:rsidR="00FD1289" w:rsidRPr="00A95430" w:rsidRDefault="009D170C" w:rsidP="00FD1289">
            <w:pPr>
              <w:ind w:left="34" w:hanging="5"/>
              <w:rPr>
                <w:rFonts w:ascii="Times" w:hAnsi="Times"/>
                <w:bCs/>
              </w:rPr>
            </w:pPr>
            <w:r>
              <w:rPr>
                <w:rFonts w:ascii="Times" w:hAnsi="Times"/>
                <w:bCs/>
              </w:rPr>
              <w:t>2.20.</w:t>
            </w:r>
          </w:p>
        </w:tc>
        <w:tc>
          <w:tcPr>
            <w:tcW w:w="1985" w:type="dxa"/>
            <w:tcBorders>
              <w:top w:val="single" w:sz="4" w:space="0" w:color="auto"/>
              <w:left w:val="single" w:sz="4" w:space="0" w:color="auto"/>
              <w:bottom w:val="single" w:sz="4" w:space="0" w:color="auto"/>
              <w:right w:val="single" w:sz="4" w:space="0" w:color="auto"/>
            </w:tcBorders>
          </w:tcPr>
          <w:p w14:paraId="08AF36B4" w14:textId="4936B0B6" w:rsidR="00FD1289" w:rsidRPr="004220C3" w:rsidRDefault="00FD1289" w:rsidP="00FD1289">
            <w:pPr>
              <w:jc w:val="both"/>
              <w:rPr>
                <w:bCs/>
              </w:rPr>
            </w:pPr>
            <w:r w:rsidRPr="004220C3">
              <w:rPr>
                <w:bCs/>
              </w:rPr>
              <w:t>Techninis aptarnavimas</w:t>
            </w:r>
            <w:r w:rsidR="004220C3" w:rsidRPr="004220C3">
              <w:rPr>
                <w:bCs/>
              </w:rPr>
              <w:t>*</w:t>
            </w:r>
          </w:p>
          <w:p w14:paraId="5121E8BE" w14:textId="77777777" w:rsidR="00DE3316" w:rsidRDefault="00DE3316" w:rsidP="00FD1289">
            <w:pPr>
              <w:jc w:val="both"/>
              <w:rPr>
                <w:bCs/>
              </w:rPr>
            </w:pPr>
          </w:p>
          <w:p w14:paraId="0D3F0D8A" w14:textId="15110698" w:rsidR="00DE3316" w:rsidRPr="007E4C12" w:rsidRDefault="00DE3316" w:rsidP="00FD1289">
            <w:pPr>
              <w:jc w:val="both"/>
              <w:rPr>
                <w:rFonts w:ascii="Times" w:hAnsi="Times"/>
                <w:bCs/>
              </w:rPr>
            </w:pPr>
          </w:p>
        </w:tc>
        <w:tc>
          <w:tcPr>
            <w:tcW w:w="3531" w:type="dxa"/>
            <w:tcBorders>
              <w:top w:val="single" w:sz="4" w:space="0" w:color="auto"/>
              <w:left w:val="single" w:sz="4" w:space="0" w:color="auto"/>
              <w:bottom w:val="single" w:sz="4" w:space="0" w:color="auto"/>
              <w:right w:val="single" w:sz="4" w:space="0" w:color="auto"/>
            </w:tcBorders>
          </w:tcPr>
          <w:p w14:paraId="46F70F5F" w14:textId="77777777" w:rsidR="00FD1289" w:rsidRPr="007E4C12" w:rsidRDefault="00FD1289" w:rsidP="00FD1289">
            <w:pPr>
              <w:jc w:val="both"/>
              <w:rPr>
                <w:rFonts w:ascii="Times" w:hAnsi="Times"/>
                <w:bCs/>
              </w:rPr>
            </w:pPr>
            <w:r w:rsidRPr="007E4C12">
              <w:rPr>
                <w:bCs/>
              </w:rPr>
              <w:t>Tiekėjas turi turėti galimybę atlikti kompiuterinės technikos techninį aptarnavimą, arba, jis turi nurodyti kitą ūkio subjektą, kuris atliks siūlomos kompiuterinės technikos techninį aptarnavimą.</w:t>
            </w:r>
          </w:p>
        </w:tc>
        <w:tc>
          <w:tcPr>
            <w:tcW w:w="3393" w:type="dxa"/>
            <w:tcBorders>
              <w:top w:val="single" w:sz="4" w:space="0" w:color="auto"/>
              <w:left w:val="single" w:sz="4" w:space="0" w:color="auto"/>
              <w:bottom w:val="single" w:sz="4" w:space="0" w:color="auto"/>
              <w:right w:val="single" w:sz="4" w:space="0" w:color="auto"/>
            </w:tcBorders>
          </w:tcPr>
          <w:p w14:paraId="0F1577BF" w14:textId="77777777" w:rsidR="00FD1289" w:rsidRPr="00B02029" w:rsidRDefault="00FD1289" w:rsidP="00FD1289">
            <w:pPr>
              <w:jc w:val="both"/>
              <w:rPr>
                <w:lang w:eastAsia="lt-LT"/>
              </w:rPr>
            </w:pPr>
            <w:r w:rsidRPr="00FF3B48">
              <w:rPr>
                <w:color w:val="0070C0"/>
                <w:lang w:eastAsia="lt-LT"/>
              </w:rPr>
              <w:t>[</w:t>
            </w:r>
            <w:r>
              <w:rPr>
                <w:i/>
                <w:iCs/>
                <w:color w:val="0070C0"/>
                <w:lang w:eastAsia="lt-LT"/>
              </w:rPr>
              <w:t>N</w:t>
            </w:r>
            <w:r w:rsidRPr="00FF3B48">
              <w:rPr>
                <w:i/>
                <w:iCs/>
                <w:color w:val="0070C0"/>
                <w:lang w:eastAsia="lt-LT"/>
              </w:rPr>
              <w:t>urodyti</w:t>
            </w:r>
            <w:r>
              <w:rPr>
                <w:i/>
                <w:iCs/>
                <w:color w:val="0070C0"/>
                <w:lang w:eastAsia="lt-LT"/>
              </w:rPr>
              <w:t xml:space="preserve"> taip / ne</w:t>
            </w:r>
            <w:r>
              <w:rPr>
                <w:color w:val="0070C0"/>
                <w:lang w:eastAsia="lt-LT"/>
              </w:rPr>
              <w:t>]</w:t>
            </w:r>
            <w:r w:rsidRPr="004D2B3C">
              <w:rPr>
                <w:lang w:eastAsia="lt-LT"/>
              </w:rPr>
              <w:t>:</w:t>
            </w:r>
            <w:r>
              <w:rPr>
                <w:lang w:eastAsia="lt-LT"/>
              </w:rPr>
              <w:t xml:space="preserve"> </w:t>
            </w:r>
            <w:r>
              <w:t>t</w:t>
            </w:r>
            <w:r w:rsidRPr="002C47A7">
              <w:t xml:space="preserve">iekėjas </w:t>
            </w:r>
            <w:r>
              <w:t>pats</w:t>
            </w:r>
            <w:r w:rsidRPr="002C47A7">
              <w:t xml:space="preserve"> atlik</w:t>
            </w:r>
            <w:r>
              <w:t>s</w:t>
            </w:r>
            <w:r w:rsidRPr="002C47A7">
              <w:t xml:space="preserve"> kompiuterinės technikos techninį aptarnavimą </w:t>
            </w:r>
            <w:r w:rsidRPr="00236077">
              <w:rPr>
                <w:i/>
                <w:iCs/>
                <w:u w:val="single"/>
              </w:rPr>
              <w:t>arba</w:t>
            </w:r>
            <w:r w:rsidRPr="002C47A7">
              <w:t xml:space="preserve"> </w:t>
            </w:r>
            <w:r>
              <w:t>tiekėjas</w:t>
            </w:r>
            <w:r w:rsidRPr="002C47A7">
              <w:t xml:space="preserve"> </w:t>
            </w:r>
            <w:r w:rsidRPr="00FF3B48">
              <w:rPr>
                <w:color w:val="0070C0"/>
                <w:lang w:eastAsia="lt-LT"/>
              </w:rPr>
              <w:t>[</w:t>
            </w:r>
            <w:r>
              <w:rPr>
                <w:i/>
                <w:iCs/>
                <w:color w:val="0070C0"/>
                <w:lang w:eastAsia="lt-LT"/>
              </w:rPr>
              <w:t>n</w:t>
            </w:r>
            <w:r w:rsidRPr="00FF3B48">
              <w:rPr>
                <w:i/>
                <w:iCs/>
                <w:color w:val="0070C0"/>
                <w:lang w:eastAsia="lt-LT"/>
              </w:rPr>
              <w:t>urodyti</w:t>
            </w:r>
            <w:r>
              <w:rPr>
                <w:color w:val="0070C0"/>
                <w:lang w:eastAsia="lt-LT"/>
              </w:rPr>
              <w:t>].</w:t>
            </w:r>
          </w:p>
        </w:tc>
      </w:tr>
    </w:tbl>
    <w:p w14:paraId="15A7A23C" w14:textId="705212A9" w:rsidR="00421499" w:rsidRDefault="00421499" w:rsidP="00421499">
      <w:pPr>
        <w:tabs>
          <w:tab w:val="left" w:pos="5700"/>
        </w:tabs>
        <w:jc w:val="both"/>
        <w:rPr>
          <w:rFonts w:ascii="Times" w:hAnsi="Times"/>
          <w:lang w:eastAsia="lt-LT"/>
        </w:rPr>
      </w:pPr>
    </w:p>
    <w:p w14:paraId="609A5C55" w14:textId="77777777" w:rsidR="007E4147" w:rsidRDefault="007E4147" w:rsidP="007E4147">
      <w:pPr>
        <w:tabs>
          <w:tab w:val="left" w:pos="5700"/>
        </w:tabs>
        <w:ind w:firstLine="709"/>
        <w:jc w:val="both"/>
        <w:rPr>
          <w:lang w:eastAsia="lt-LT"/>
        </w:rPr>
      </w:pPr>
    </w:p>
    <w:p w14:paraId="1CD517ED" w14:textId="7B066278" w:rsidR="007E4147" w:rsidRDefault="007E4147" w:rsidP="007E4147">
      <w:pPr>
        <w:tabs>
          <w:tab w:val="left" w:pos="5700"/>
        </w:tabs>
        <w:ind w:firstLine="709"/>
        <w:jc w:val="both"/>
        <w:rPr>
          <w:color w:val="000000" w:themeColor="text1"/>
        </w:rPr>
      </w:pPr>
      <w:r w:rsidRPr="00000F1C">
        <w:rPr>
          <w:lang w:eastAsia="lt-LT"/>
        </w:rPr>
        <w:t xml:space="preserve">4. </w:t>
      </w:r>
      <w:r w:rsidRPr="00000F1C">
        <w:rPr>
          <w:b/>
          <w:bCs/>
        </w:rPr>
        <w:t>Aplinkos apsaugos kriterijai (</w:t>
      </w:r>
      <w:r w:rsidR="00241A50" w:rsidRPr="00000F1C">
        <w:rPr>
          <w:b/>
          <w:bCs/>
        </w:rPr>
        <w:t xml:space="preserve">toliau - </w:t>
      </w:r>
      <w:r w:rsidRPr="00000F1C">
        <w:rPr>
          <w:b/>
          <w:bCs/>
        </w:rPr>
        <w:t xml:space="preserve">AAK) </w:t>
      </w:r>
      <w:r w:rsidRPr="00094617">
        <w:rPr>
          <w:i/>
          <w:iCs/>
        </w:rPr>
        <w:t>(Aplinkos apsaugos kriterijų, kuriuos perkančiosios organizacijos ir perkantieji subjektai turi taikyti pirkdamos prekes, paslaugas ar darbus, taikymo tvarkos aprašo, patvirtinto Lietuvos Respublikos aplinkos ministro 2011 m. birželio 28 d. įsakymu Nr. D1-508 (toliau – Aprašas))</w:t>
      </w:r>
      <w:r w:rsidRPr="00094617">
        <w:rPr>
          <w:color w:val="000000" w:themeColor="text1"/>
        </w:rPr>
        <w:t xml:space="preserve">: vadovaujantis </w:t>
      </w:r>
      <w:r w:rsidRPr="00094617">
        <w:t>Aprašo</w:t>
      </w:r>
      <w:r w:rsidRPr="00094617">
        <w:rPr>
          <w:color w:val="000000" w:themeColor="text1"/>
        </w:rPr>
        <w:t xml:space="preserve"> </w:t>
      </w:r>
      <w:r w:rsidRPr="00D833A6">
        <w:rPr>
          <w:b/>
          <w:bCs/>
          <w:color w:val="000000" w:themeColor="text1"/>
        </w:rPr>
        <w:t>4.1 p.</w:t>
      </w:r>
      <w:r w:rsidRPr="00094617">
        <w:rPr>
          <w:color w:val="000000" w:themeColor="text1"/>
        </w:rPr>
        <w:t xml:space="preserve"> – perkamos prekės (</w:t>
      </w:r>
      <w:r>
        <w:rPr>
          <w:color w:val="000000" w:themeColor="text1"/>
        </w:rPr>
        <w:t>nešiojamieji kompiuteriai ir vaizduokliai (monitoriai)</w:t>
      </w:r>
      <w:r w:rsidRPr="00094617">
        <w:rPr>
          <w:color w:val="000000" w:themeColor="text1"/>
        </w:rPr>
        <w:t xml:space="preserve">) yra Produktų, kurių viešiesiems pirkimams ir pirkimams taikytini minimalūs aplinkos apsaugos kriterijai, sąraše (atitinkamai – </w:t>
      </w:r>
      <w:r>
        <w:rPr>
          <w:color w:val="000000" w:themeColor="text1"/>
        </w:rPr>
        <w:t>I</w:t>
      </w:r>
      <w:r w:rsidRPr="00D833A6">
        <w:rPr>
          <w:b/>
          <w:bCs/>
          <w:color w:val="000000" w:themeColor="text1"/>
        </w:rPr>
        <w:t>V skyrius 4 p. ir VI skyrius 6 p</w:t>
      </w:r>
      <w:r w:rsidRPr="00094617">
        <w:rPr>
          <w:color w:val="000000" w:themeColor="text1"/>
        </w:rPr>
        <w:t>.), todėl perkamoms prekėms taikomi šie nustatyti AAK</w:t>
      </w:r>
      <w:r>
        <w:rPr>
          <w:color w:val="000000" w:themeColor="text1"/>
        </w:rPr>
        <w:t>:</w:t>
      </w:r>
    </w:p>
    <w:p w14:paraId="360399EB" w14:textId="77777777" w:rsidR="007E4147" w:rsidRPr="00275F83" w:rsidRDefault="007E4147" w:rsidP="007E4147">
      <w:pPr>
        <w:tabs>
          <w:tab w:val="left" w:pos="5700"/>
        </w:tabs>
        <w:ind w:firstLine="709"/>
        <w:jc w:val="both"/>
        <w:rPr>
          <w:b/>
          <w:bCs/>
          <w:lang w:eastAsia="lt-LT"/>
        </w:rPr>
      </w:pPr>
      <w:r w:rsidRPr="00275F83">
        <w:rPr>
          <w:b/>
          <w:bCs/>
          <w:lang w:eastAsia="lt-LT"/>
        </w:rPr>
        <w:t xml:space="preserve">4.1. </w:t>
      </w:r>
      <w:r w:rsidRPr="00275F83">
        <w:rPr>
          <w:b/>
          <w:bCs/>
          <w:u w:val="single"/>
          <w:lang w:eastAsia="lt-LT"/>
        </w:rPr>
        <w:t>Nešiojamieji kompiuteriai</w:t>
      </w:r>
      <w:r w:rsidRPr="00275F83">
        <w:rPr>
          <w:b/>
          <w:bCs/>
          <w:lang w:eastAsia="lt-LT"/>
        </w:rPr>
        <w:t xml:space="preserve">: </w:t>
      </w:r>
    </w:p>
    <w:p w14:paraId="43349666" w14:textId="77777777" w:rsidR="007E4147" w:rsidRDefault="007E4147" w:rsidP="007E4147">
      <w:pPr>
        <w:tabs>
          <w:tab w:val="left" w:pos="5700"/>
        </w:tabs>
        <w:ind w:firstLine="709"/>
        <w:jc w:val="both"/>
        <w:rPr>
          <w:lang w:eastAsia="lt-LT"/>
        </w:rPr>
      </w:pPr>
      <w:r>
        <w:rPr>
          <w:lang w:eastAsia="lt-LT"/>
        </w:rPr>
        <w:t xml:space="preserve">4.1.1. </w:t>
      </w:r>
      <w:r w:rsidRPr="00B36041">
        <w:rPr>
          <w:rFonts w:eastAsia="Calibri"/>
          <w:color w:val="000000"/>
          <w:lang w:eastAsia="zh-CN"/>
        </w:rPr>
        <w:t xml:space="preserve">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w:t>
      </w:r>
      <w:r w:rsidRPr="00B36041">
        <w:rPr>
          <w:rFonts w:eastAsia="Calibri"/>
          <w:b/>
          <w:bCs/>
          <w:color w:val="000000"/>
          <w:lang w:eastAsia="zh-CN"/>
        </w:rPr>
        <w:t>turi atitikti aukščiausio energinio efektyvumo klasę (prieinamą Lietuvos rinkoje),</w:t>
      </w:r>
      <w:r w:rsidRPr="00B36041">
        <w:rPr>
          <w:rFonts w:eastAsia="Calibri"/>
          <w:color w:val="000000"/>
          <w:lang w:eastAsia="zh-CN"/>
        </w:rPr>
        <w:t xml:space="preserve"> nustatytą Europos Komisijos reglamentuose dėl gaminių energijos vartojimo efektyvumo ženklinimo reikalavimų. </w:t>
      </w:r>
      <w:r w:rsidRPr="00B36041">
        <w:rPr>
          <w:rFonts w:eastAsia="Calibri"/>
          <w:b/>
          <w:bCs/>
          <w:color w:val="000000"/>
          <w:lang w:eastAsia="zh-CN"/>
        </w:rPr>
        <w:t xml:space="preserve">Jeigu minėti reikalavimai prekėms netaikomi, prekės turi </w:t>
      </w:r>
      <w:r w:rsidRPr="00B36041">
        <w:rPr>
          <w:rFonts w:eastAsia="Calibri"/>
          <w:b/>
          <w:bCs/>
          <w:color w:val="000000"/>
          <w:lang w:eastAsia="zh-CN"/>
        </w:rPr>
        <w:lastRenderedPageBreak/>
        <w:t>atitikti Europos Komisijos reglamentuose dėl gaminių ekologinio projektavimo nustatytus efektyvaus energijos vartojimo kriterijus</w:t>
      </w:r>
      <w:r>
        <w:rPr>
          <w:rFonts w:eastAsia="Calibri"/>
          <w:b/>
          <w:bCs/>
          <w:color w:val="000000"/>
          <w:lang w:eastAsia="zh-CN"/>
        </w:rPr>
        <w:t>;</w:t>
      </w:r>
      <w:r w:rsidRPr="002A457D">
        <w:rPr>
          <w:rFonts w:eastAsia="Calibri"/>
          <w:color w:val="000000"/>
          <w:lang w:eastAsia="zh-CN"/>
        </w:rPr>
        <w:t xml:space="preserve"> </w:t>
      </w:r>
    </w:p>
    <w:p w14:paraId="537AB293" w14:textId="77777777" w:rsidR="007E4147" w:rsidRDefault="007E4147" w:rsidP="007E4147">
      <w:pPr>
        <w:tabs>
          <w:tab w:val="left" w:pos="5700"/>
        </w:tabs>
        <w:ind w:firstLine="709"/>
        <w:jc w:val="both"/>
        <w:rPr>
          <w:lang w:eastAsia="lt-LT"/>
        </w:rPr>
      </w:pPr>
      <w:r>
        <w:rPr>
          <w:lang w:eastAsia="lt-LT"/>
        </w:rPr>
        <w:t xml:space="preserve">4.1.2. </w:t>
      </w:r>
      <w:r>
        <w:rPr>
          <w:b/>
          <w:bCs/>
        </w:rPr>
        <w:t>Į</w:t>
      </w:r>
      <w:r w:rsidRPr="002A457D">
        <w:rPr>
          <w:b/>
          <w:bCs/>
        </w:rPr>
        <w:t>ranga turi turėti bent vieną standartinį USB C™ tipo lizdą (prievadą),</w:t>
      </w:r>
      <w:r>
        <w:t xml:space="preserve"> skirtą keistis duomenimis ir pasižymintį atgaliniu suderinamumu su USB 2.0 atsižvelgiant į IEC 62680-1-3:2018 arba lygiavertį standartą;</w:t>
      </w:r>
    </w:p>
    <w:p w14:paraId="2521A458" w14:textId="77777777" w:rsidR="007E4147" w:rsidRDefault="007E4147" w:rsidP="007E4147">
      <w:pPr>
        <w:tabs>
          <w:tab w:val="left" w:pos="5700"/>
        </w:tabs>
        <w:ind w:firstLine="709"/>
        <w:jc w:val="both"/>
        <w:rPr>
          <w:lang w:eastAsia="lt-LT"/>
        </w:rPr>
      </w:pPr>
      <w:r>
        <w:rPr>
          <w:lang w:eastAsia="lt-LT"/>
        </w:rPr>
        <w:t xml:space="preserve">4.1.3. </w:t>
      </w:r>
      <w:r>
        <w:rPr>
          <w:b/>
          <w:bCs/>
        </w:rPr>
        <w:t>B</w:t>
      </w:r>
      <w:r w:rsidRPr="002A457D">
        <w:rPr>
          <w:b/>
          <w:bCs/>
        </w:rPr>
        <w:t xml:space="preserve">ateriją turinčių produktų bandymais nustatyta baterijos būklė po 300 ciklų turi būti ≥ 80 proc. </w:t>
      </w:r>
      <w:r>
        <w:t xml:space="preserve">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 </w:t>
      </w:r>
    </w:p>
    <w:p w14:paraId="16AA8FE0" w14:textId="77777777" w:rsidR="007E4147" w:rsidRPr="00275F83" w:rsidRDefault="007E4147" w:rsidP="007E4147">
      <w:pPr>
        <w:tabs>
          <w:tab w:val="left" w:pos="5700"/>
        </w:tabs>
        <w:ind w:firstLine="709"/>
        <w:jc w:val="both"/>
        <w:rPr>
          <w:rFonts w:ascii="Times" w:hAnsi="Times"/>
          <w:b/>
          <w:bCs/>
          <w:lang w:eastAsia="lt-LT"/>
        </w:rPr>
      </w:pPr>
      <w:r w:rsidRPr="00275F83">
        <w:rPr>
          <w:rFonts w:ascii="Times" w:hAnsi="Times"/>
          <w:b/>
          <w:bCs/>
          <w:lang w:eastAsia="lt-LT"/>
        </w:rPr>
        <w:t xml:space="preserve">4.2. </w:t>
      </w:r>
      <w:r w:rsidRPr="00275F83">
        <w:rPr>
          <w:rFonts w:ascii="Times" w:hAnsi="Times"/>
          <w:b/>
          <w:bCs/>
          <w:u w:val="single"/>
          <w:lang w:eastAsia="lt-LT"/>
        </w:rPr>
        <w:t>Vaizduokliai (monitoriai)</w:t>
      </w:r>
      <w:r w:rsidRPr="00275F83">
        <w:rPr>
          <w:rFonts w:ascii="Times" w:hAnsi="Times"/>
          <w:b/>
          <w:bCs/>
          <w:lang w:eastAsia="lt-LT"/>
        </w:rPr>
        <w:t xml:space="preserve">: </w:t>
      </w:r>
    </w:p>
    <w:p w14:paraId="285E37ED" w14:textId="77777777" w:rsidR="007E4147" w:rsidRDefault="007E4147" w:rsidP="007E4147">
      <w:pPr>
        <w:tabs>
          <w:tab w:val="left" w:pos="5700"/>
        </w:tabs>
        <w:ind w:firstLine="709"/>
        <w:jc w:val="both"/>
        <w:rPr>
          <w:rFonts w:ascii="Times" w:hAnsi="Times"/>
          <w:lang w:eastAsia="lt-LT"/>
        </w:rPr>
      </w:pPr>
      <w:r>
        <w:rPr>
          <w:rFonts w:ascii="Times" w:hAnsi="Times"/>
          <w:lang w:eastAsia="lt-LT"/>
        </w:rPr>
        <w:t xml:space="preserve">4.2.1. </w:t>
      </w:r>
      <w:r w:rsidRPr="00B36041">
        <w:rPr>
          <w:color w:val="000000"/>
        </w:rPr>
        <w:t xml:space="preserve">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w:t>
      </w:r>
      <w:r w:rsidRPr="00B36041">
        <w:rPr>
          <w:b/>
          <w:bCs/>
          <w:color w:val="000000"/>
        </w:rPr>
        <w:t>turi atitikti aukščiausio energinio efektyvumo klasę (prieinamą Lietuvos rinkoje),</w:t>
      </w:r>
      <w:r w:rsidRPr="00B36041">
        <w:rPr>
          <w:color w:val="000000"/>
        </w:rPr>
        <w:t xml:space="preserve"> nustatytą Europos Komisijos reglamentuose dėl gaminių energijos vartojimo efektyvumo ženklinimo reikalavimų. </w:t>
      </w:r>
      <w:r w:rsidRPr="00B36041">
        <w:rPr>
          <w:b/>
          <w:bCs/>
          <w:color w:val="000000"/>
        </w:rPr>
        <w:t>Jeigu minėti reikalavimai prekėms netaikomi, prekės turi atitikti Europos Komisijos reglamentuose dėl gaminių ekologinio projektavimo nustatytus efektyvaus energijos vartojimo kriterijus;</w:t>
      </w:r>
      <w:bookmarkStart w:id="1" w:name="part_8a675674d562477abe8a019450bbf8a9"/>
      <w:bookmarkEnd w:id="1"/>
    </w:p>
    <w:p w14:paraId="419457BD" w14:textId="77777777" w:rsidR="007E4147" w:rsidRDefault="007E4147" w:rsidP="007E4147">
      <w:pPr>
        <w:tabs>
          <w:tab w:val="left" w:pos="5700"/>
        </w:tabs>
        <w:ind w:firstLine="709"/>
        <w:jc w:val="both"/>
        <w:rPr>
          <w:rFonts w:ascii="Times" w:hAnsi="Times"/>
          <w:lang w:eastAsia="lt-LT"/>
        </w:rPr>
      </w:pPr>
      <w:r>
        <w:rPr>
          <w:rFonts w:ascii="Times" w:hAnsi="Times"/>
          <w:lang w:eastAsia="lt-LT"/>
        </w:rPr>
        <w:t xml:space="preserve">4.2.2. </w:t>
      </w:r>
      <w:r>
        <w:rPr>
          <w:color w:val="000000"/>
        </w:rPr>
        <w:t>produkte neturi būti gyvsidabrio;</w:t>
      </w:r>
      <w:bookmarkStart w:id="2" w:name="part_d933b6d45f484e70ad3c3911b5e35091"/>
      <w:bookmarkEnd w:id="2"/>
    </w:p>
    <w:p w14:paraId="72F6C2ED" w14:textId="77777777" w:rsidR="007E4147" w:rsidRDefault="007E4147" w:rsidP="007E4147">
      <w:pPr>
        <w:tabs>
          <w:tab w:val="left" w:pos="5700"/>
        </w:tabs>
        <w:ind w:firstLine="709"/>
        <w:jc w:val="both"/>
        <w:rPr>
          <w:color w:val="000000"/>
        </w:rPr>
      </w:pPr>
      <w:r>
        <w:rPr>
          <w:rFonts w:ascii="Times" w:hAnsi="Times"/>
          <w:lang w:eastAsia="lt-LT"/>
        </w:rPr>
        <w:t>4.2.3. </w:t>
      </w:r>
      <w:r>
        <w:rPr>
          <w:color w:val="000000"/>
        </w:rPr>
        <w:t>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p w14:paraId="7FA0F30F" w14:textId="77777777" w:rsidR="007E4147" w:rsidRDefault="007E4147" w:rsidP="007E4147">
      <w:pPr>
        <w:tabs>
          <w:tab w:val="left" w:pos="5700"/>
        </w:tabs>
        <w:ind w:firstLine="709"/>
        <w:jc w:val="both"/>
        <w:rPr>
          <w:color w:val="000000"/>
        </w:rPr>
      </w:pPr>
    </w:p>
    <w:p w14:paraId="5C99751E" w14:textId="7E246083" w:rsidR="007E4147" w:rsidRDefault="007E4147" w:rsidP="007E4147">
      <w:pPr>
        <w:tabs>
          <w:tab w:val="left" w:pos="5700"/>
        </w:tabs>
        <w:ind w:firstLine="709"/>
        <w:jc w:val="both"/>
      </w:pPr>
      <w:bookmarkStart w:id="3" w:name="_Hlk145410240"/>
      <w:r>
        <w:rPr>
          <w:rFonts w:eastAsia="Calibri"/>
          <w:b/>
          <w:bCs/>
          <w:color w:val="000000"/>
          <w:lang w:eastAsia="zh-CN"/>
        </w:rPr>
        <w:t>P</w:t>
      </w:r>
      <w:r w:rsidRPr="00B1443D">
        <w:rPr>
          <w:rFonts w:eastAsia="Calibri"/>
          <w:b/>
          <w:bCs/>
          <w:color w:val="000000"/>
          <w:lang w:eastAsia="zh-CN"/>
        </w:rPr>
        <w:t xml:space="preserve">rekių atitiktis </w:t>
      </w:r>
      <w:r>
        <w:rPr>
          <w:rFonts w:eastAsia="Calibri"/>
          <w:b/>
          <w:bCs/>
          <w:color w:val="000000"/>
          <w:lang w:eastAsia="zh-CN"/>
        </w:rPr>
        <w:t>4</w:t>
      </w:r>
      <w:r w:rsidRPr="00B1443D">
        <w:rPr>
          <w:rFonts w:eastAsia="Calibri"/>
          <w:b/>
          <w:bCs/>
          <w:color w:val="000000"/>
          <w:lang w:eastAsia="zh-CN"/>
        </w:rPr>
        <w:t>.1</w:t>
      </w:r>
      <w:r>
        <w:rPr>
          <w:rFonts w:eastAsia="Calibri"/>
          <w:b/>
          <w:bCs/>
          <w:color w:val="000000"/>
          <w:lang w:eastAsia="zh-CN"/>
        </w:rPr>
        <w:t>–4</w:t>
      </w:r>
      <w:r w:rsidRPr="00B1443D">
        <w:rPr>
          <w:rFonts w:eastAsia="Calibri"/>
          <w:b/>
          <w:bCs/>
          <w:color w:val="000000"/>
          <w:lang w:eastAsia="zh-CN"/>
        </w:rPr>
        <w:t>.</w:t>
      </w:r>
      <w:r>
        <w:rPr>
          <w:rFonts w:eastAsia="Calibri"/>
          <w:b/>
          <w:bCs/>
          <w:color w:val="000000"/>
          <w:lang w:eastAsia="zh-CN"/>
        </w:rPr>
        <w:t>2</w:t>
      </w:r>
      <w:r w:rsidRPr="00B1443D">
        <w:rPr>
          <w:rFonts w:eastAsia="Calibri"/>
          <w:b/>
          <w:bCs/>
          <w:color w:val="000000"/>
          <w:lang w:eastAsia="zh-CN"/>
        </w:rPr>
        <w:t xml:space="preserve"> p</w:t>
      </w:r>
      <w:r>
        <w:rPr>
          <w:rFonts w:eastAsia="Calibri"/>
          <w:b/>
          <w:bCs/>
          <w:color w:val="000000"/>
          <w:lang w:eastAsia="zh-CN"/>
        </w:rPr>
        <w:t>. nustatytiems AAK</w:t>
      </w:r>
      <w:r w:rsidRPr="00B1443D">
        <w:rPr>
          <w:rFonts w:eastAsia="Calibri"/>
          <w:b/>
          <w:bCs/>
          <w:color w:val="000000"/>
          <w:lang w:eastAsia="zh-CN"/>
        </w:rPr>
        <w:t xml:space="preserve"> bus tikrinama </w:t>
      </w:r>
      <w:r>
        <w:rPr>
          <w:b/>
          <w:bCs/>
          <w:color w:val="000000"/>
        </w:rPr>
        <w:t>prekių pristatymo metu</w:t>
      </w:r>
      <w:r w:rsidRPr="00B1443D">
        <w:rPr>
          <w:rFonts w:eastAsia="Calibri"/>
          <w:b/>
          <w:bCs/>
          <w:color w:val="000000"/>
          <w:lang w:eastAsia="zh-CN"/>
        </w:rPr>
        <w:t xml:space="preserve">. </w:t>
      </w:r>
      <w:bookmarkEnd w:id="3"/>
      <w:r w:rsidRPr="00B1443D">
        <w:rPr>
          <w:rFonts w:eastAsia="Calibri"/>
          <w:b/>
          <w:bCs/>
          <w:color w:val="000000"/>
          <w:lang w:eastAsia="zh-CN"/>
        </w:rPr>
        <w:t>Tiekėjas</w:t>
      </w:r>
      <w:r>
        <w:rPr>
          <w:rFonts w:eastAsia="Calibri"/>
          <w:b/>
          <w:bCs/>
          <w:color w:val="000000"/>
          <w:lang w:eastAsia="zh-CN"/>
        </w:rPr>
        <w:t xml:space="preserve">, </w:t>
      </w:r>
      <w:r>
        <w:rPr>
          <w:b/>
          <w:bCs/>
          <w:color w:val="000000"/>
        </w:rPr>
        <w:t>prekių pristatymo metu,</w:t>
      </w:r>
      <w:r w:rsidRPr="00B1443D">
        <w:rPr>
          <w:rFonts w:eastAsia="Calibri"/>
          <w:b/>
          <w:bCs/>
          <w:color w:val="000000"/>
          <w:lang w:eastAsia="zh-CN"/>
        </w:rPr>
        <w:t xml:space="preserve"> turės pateikti atitiktį </w:t>
      </w:r>
      <w:r>
        <w:rPr>
          <w:rFonts w:eastAsia="Calibri"/>
          <w:b/>
          <w:bCs/>
          <w:color w:val="000000"/>
          <w:lang w:eastAsia="zh-CN"/>
        </w:rPr>
        <w:t>4</w:t>
      </w:r>
      <w:r w:rsidRPr="00B1443D">
        <w:rPr>
          <w:rFonts w:eastAsia="Calibri"/>
          <w:b/>
          <w:bCs/>
          <w:color w:val="000000"/>
          <w:lang w:eastAsia="zh-CN"/>
        </w:rPr>
        <w:t>.1</w:t>
      </w:r>
      <w:r>
        <w:rPr>
          <w:rFonts w:eastAsia="Calibri"/>
          <w:b/>
          <w:bCs/>
          <w:color w:val="000000"/>
          <w:lang w:eastAsia="zh-CN"/>
        </w:rPr>
        <w:t>–4</w:t>
      </w:r>
      <w:r w:rsidRPr="00B1443D">
        <w:rPr>
          <w:rFonts w:eastAsia="Calibri"/>
          <w:b/>
          <w:bCs/>
          <w:color w:val="000000"/>
          <w:lang w:eastAsia="zh-CN"/>
        </w:rPr>
        <w:t>.</w:t>
      </w:r>
      <w:r>
        <w:rPr>
          <w:rFonts w:eastAsia="Calibri"/>
          <w:b/>
          <w:bCs/>
          <w:color w:val="000000"/>
          <w:lang w:eastAsia="zh-CN"/>
        </w:rPr>
        <w:t>2</w:t>
      </w:r>
      <w:r w:rsidRPr="00B1443D">
        <w:rPr>
          <w:rFonts w:eastAsia="Calibri"/>
          <w:b/>
          <w:bCs/>
          <w:color w:val="000000"/>
          <w:lang w:eastAsia="zh-CN"/>
        </w:rPr>
        <w:t xml:space="preserve"> p</w:t>
      </w:r>
      <w:r>
        <w:rPr>
          <w:rFonts w:eastAsia="Calibri"/>
          <w:b/>
          <w:bCs/>
          <w:color w:val="000000"/>
          <w:lang w:eastAsia="zh-CN"/>
        </w:rPr>
        <w:t xml:space="preserve">. </w:t>
      </w:r>
      <w:r w:rsidRPr="00B1443D">
        <w:rPr>
          <w:rFonts w:eastAsia="Calibri"/>
          <w:b/>
          <w:bCs/>
          <w:color w:val="000000"/>
          <w:lang w:eastAsia="zh-CN"/>
        </w:rPr>
        <w:t xml:space="preserve">nurodytiems reikalavimams įrodančius dokumentus. </w:t>
      </w:r>
      <w:r>
        <w:t>G</w:t>
      </w:r>
      <w:r w:rsidRPr="00610873">
        <w:t>alimi pateikti dokumentai nurodyti</w:t>
      </w:r>
      <w:r w:rsidRPr="003F0D88">
        <w:rPr>
          <w:color w:val="3333FF"/>
        </w:rPr>
        <w:t xml:space="preserve"> </w:t>
      </w:r>
      <w:hyperlink r:id="rId9" w:history="1">
        <w:r w:rsidRPr="003F0D88">
          <w:rPr>
            <w:rStyle w:val="Hipersaitas"/>
            <w:color w:val="3333FF"/>
          </w:rPr>
          <w:t>Aprašo 9 p</w:t>
        </w:r>
        <w:r w:rsidRPr="003F0D88">
          <w:rPr>
            <w:rStyle w:val="Hipersaitas"/>
            <w:rFonts w:eastAsia="Calibri"/>
            <w:color w:val="3333FF"/>
            <w:lang w:eastAsia="zh-CN"/>
          </w:rPr>
          <w:t>.</w:t>
        </w:r>
      </w:hyperlink>
      <w:r w:rsidRPr="003F0D88">
        <w:t xml:space="preserve"> </w:t>
      </w:r>
      <w:r>
        <w:t>T</w:t>
      </w:r>
      <w:r w:rsidRPr="00610873">
        <w:t>iekėjas taip</w:t>
      </w:r>
      <w:r w:rsidR="00241A50">
        <w:t xml:space="preserve"> pat</w:t>
      </w:r>
      <w:r w:rsidRPr="00610873">
        <w:t xml:space="preserve"> gali teikti </w:t>
      </w:r>
      <w:hyperlink r:id="rId10" w:history="1">
        <w:r w:rsidRPr="00610873">
          <w:rPr>
            <w:color w:val="0000FF"/>
            <w:u w:val="single"/>
          </w:rPr>
          <w:t>202</w:t>
        </w:r>
        <w:r>
          <w:rPr>
            <w:color w:val="0000FF"/>
            <w:u w:val="single"/>
          </w:rPr>
          <w:t>4</w:t>
        </w:r>
        <w:r w:rsidRPr="00610873">
          <w:rPr>
            <w:color w:val="0000FF"/>
            <w:u w:val="single"/>
          </w:rPr>
          <w:t>-</w:t>
        </w:r>
        <w:r>
          <w:rPr>
            <w:color w:val="0000FF"/>
            <w:u w:val="single"/>
          </w:rPr>
          <w:t>06</w:t>
        </w:r>
        <w:r w:rsidRPr="00610873">
          <w:rPr>
            <w:color w:val="0000FF"/>
            <w:u w:val="single"/>
          </w:rPr>
          <w:t>-2</w:t>
        </w:r>
        <w:r>
          <w:rPr>
            <w:color w:val="0000FF"/>
            <w:u w:val="single"/>
          </w:rPr>
          <w:t>8</w:t>
        </w:r>
        <w:r w:rsidRPr="00610873">
          <w:rPr>
            <w:color w:val="0000FF"/>
            <w:u w:val="single"/>
          </w:rPr>
          <w:t xml:space="preserve"> Viešųjų pirkimų tarnybos rekomendacijose dėl minimalių aplinkos apsaugos kriterijų nustatymo</w:t>
        </w:r>
      </w:hyperlink>
      <w:r w:rsidRPr="00610873">
        <w:t xml:space="preserve"> dėl</w:t>
      </w:r>
      <w:r>
        <w:t xml:space="preserve"> minimų AAK </w:t>
      </w:r>
      <w:r w:rsidRPr="00610873">
        <w:t>nurodytus rekomenduojamus teikti dokumentus.</w:t>
      </w:r>
    </w:p>
    <w:p w14:paraId="062EE4AE" w14:textId="77777777" w:rsidR="007E4147" w:rsidRPr="007B5278" w:rsidRDefault="007E4147" w:rsidP="007E4147">
      <w:pPr>
        <w:tabs>
          <w:tab w:val="left" w:pos="5700"/>
        </w:tabs>
        <w:ind w:firstLine="709"/>
        <w:jc w:val="both"/>
      </w:pPr>
    </w:p>
    <w:p w14:paraId="5007A673" w14:textId="77777777" w:rsidR="007E4147" w:rsidRDefault="007E4147" w:rsidP="007E4147">
      <w:pPr>
        <w:tabs>
          <w:tab w:val="left" w:pos="5700"/>
        </w:tabs>
        <w:ind w:firstLine="709"/>
        <w:jc w:val="both"/>
      </w:pPr>
      <w:r w:rsidRPr="0032609E">
        <w:rPr>
          <w:rFonts w:ascii="Times" w:hAnsi="Times"/>
          <w:b/>
          <w:bCs/>
          <w:lang w:eastAsia="lt-LT"/>
        </w:rPr>
        <w:t>4.3.</w:t>
      </w:r>
      <w:r w:rsidRPr="00F709C2">
        <w:rPr>
          <w:rFonts w:ascii="Times" w:hAnsi="Times"/>
          <w:lang w:eastAsia="lt-LT"/>
        </w:rPr>
        <w:t xml:space="preserve"> </w:t>
      </w:r>
      <w:bookmarkStart w:id="4" w:name="_Hlk145073130"/>
      <w:r>
        <w:rPr>
          <w:rFonts w:ascii="Times" w:hAnsi="Times"/>
          <w:lang w:eastAsia="lt-LT"/>
        </w:rPr>
        <w:t xml:space="preserve">Taip pat, </w:t>
      </w:r>
      <w:r>
        <w:t xml:space="preserve">vadovaujantis Aprašo </w:t>
      </w:r>
      <w:r w:rsidRPr="00FE7272">
        <w:t>2 pried</w:t>
      </w:r>
      <w:r>
        <w:t>o</w:t>
      </w:r>
      <w:r w:rsidRPr="00FE7272">
        <w:t xml:space="preserve">, </w:t>
      </w:r>
      <w:r w:rsidRPr="00F709C2">
        <w:rPr>
          <w:b/>
          <w:bCs/>
        </w:rPr>
        <w:t>II skyrius 2 p</w:t>
      </w:r>
      <w:r w:rsidRPr="00FE7272">
        <w:t>.</w:t>
      </w:r>
      <w:r>
        <w:t xml:space="preserve">, taikomas AAK </w:t>
      </w:r>
      <w:r w:rsidRPr="00275F83">
        <w:rPr>
          <w:b/>
          <w:bCs/>
          <w:u w:val="single"/>
        </w:rPr>
        <w:t xml:space="preserve">prekių </w:t>
      </w:r>
      <w:r w:rsidRPr="00F709C2">
        <w:rPr>
          <w:i/>
          <w:iCs/>
        </w:rPr>
        <w:t>(tiek nešiojamųjų kompiuterių, tiek vaizduoklių (monitorių))</w:t>
      </w:r>
      <w:r w:rsidRPr="00F709C2">
        <w:rPr>
          <w:b/>
          <w:bCs/>
        </w:rPr>
        <w:t xml:space="preserve"> </w:t>
      </w:r>
      <w:r w:rsidRPr="00275F83">
        <w:rPr>
          <w:b/>
          <w:bCs/>
          <w:u w:val="single"/>
        </w:rPr>
        <w:t>pakuot</w:t>
      </w:r>
      <w:bookmarkEnd w:id="4"/>
      <w:r w:rsidRPr="00275F83">
        <w:rPr>
          <w:b/>
          <w:bCs/>
          <w:u w:val="single"/>
        </w:rPr>
        <w:t>ėms</w:t>
      </w:r>
      <w:r>
        <w:t>: p</w:t>
      </w:r>
      <w:r w:rsidRPr="008D445E">
        <w:t>akuotės turi būti laikytinos perdirbamosiomis pakuotėmis pagal Lietuvos Respublikos mokesčio už aplinkos teršimą įstatymo nuostatas ir (ar) turi būti vienalytės (homogeniškos) pakuotės, pagamintos iš vienos rūšies medžiagos</w:t>
      </w:r>
      <w:r>
        <w:t>:</w:t>
      </w:r>
    </w:p>
    <w:tbl>
      <w:tblPr>
        <w:tblW w:w="5000" w:type="pct"/>
        <w:tblCellMar>
          <w:left w:w="0" w:type="dxa"/>
          <w:right w:w="0" w:type="dxa"/>
        </w:tblCellMar>
        <w:tblLook w:val="04A0" w:firstRow="1" w:lastRow="0" w:firstColumn="1" w:lastColumn="0" w:noHBand="0" w:noVBand="1"/>
      </w:tblPr>
      <w:tblGrid>
        <w:gridCol w:w="1264"/>
        <w:gridCol w:w="4080"/>
        <w:gridCol w:w="4274"/>
      </w:tblGrid>
      <w:tr w:rsidR="007E4147" w14:paraId="446A7D51" w14:textId="77777777" w:rsidTr="00AE1911">
        <w:tc>
          <w:tcPr>
            <w:tcW w:w="6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896F4E" w14:textId="77777777" w:rsidR="007E4147" w:rsidRDefault="007E4147" w:rsidP="00AE1911">
            <w:pPr>
              <w:ind w:firstLine="709"/>
              <w:jc w:val="both"/>
            </w:pPr>
            <w:r>
              <w:rPr>
                <w:color w:val="000000"/>
                <w:sz w:val="22"/>
                <w:szCs w:val="22"/>
              </w:rPr>
              <w:t>Eil. Nr.</w:t>
            </w:r>
          </w:p>
        </w:tc>
        <w:tc>
          <w:tcPr>
            <w:tcW w:w="212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7FE1E5" w14:textId="77777777" w:rsidR="007E4147" w:rsidRDefault="007E4147" w:rsidP="00AE1911">
            <w:pPr>
              <w:ind w:firstLine="709"/>
              <w:jc w:val="both"/>
            </w:pPr>
            <w:r>
              <w:rPr>
                <w:color w:val="000000"/>
                <w:sz w:val="22"/>
                <w:szCs w:val="22"/>
              </w:rPr>
              <w:t>Pakuotės medžiaga</w:t>
            </w:r>
          </w:p>
        </w:tc>
        <w:tc>
          <w:tcPr>
            <w:tcW w:w="22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09F0E0" w14:textId="77777777" w:rsidR="007E4147" w:rsidRDefault="007E4147" w:rsidP="00AE1911">
            <w:pPr>
              <w:ind w:firstLine="709"/>
              <w:jc w:val="both"/>
            </w:pPr>
            <w:r>
              <w:rPr>
                <w:color w:val="000000"/>
                <w:sz w:val="22"/>
                <w:szCs w:val="22"/>
              </w:rPr>
              <w:t>Ženklinimas</w:t>
            </w:r>
          </w:p>
        </w:tc>
      </w:tr>
      <w:tr w:rsidR="007E4147" w14:paraId="35807B5F" w14:textId="77777777" w:rsidTr="00AE1911">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567241" w14:textId="77777777" w:rsidR="007E4147" w:rsidRDefault="007E4147" w:rsidP="00AE1911">
            <w:pPr>
              <w:ind w:firstLine="709"/>
              <w:jc w:val="both"/>
            </w:pPr>
            <w:r>
              <w:rPr>
                <w:color w:val="000000"/>
                <w:sz w:val="22"/>
                <w:szCs w:val="22"/>
              </w:rPr>
              <w:t>1.</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4369FBAF" w14:textId="77777777" w:rsidR="007E4147" w:rsidRDefault="007E4147" w:rsidP="00AE1911">
            <w:pPr>
              <w:ind w:firstLine="709"/>
              <w:jc w:val="both"/>
            </w:pPr>
            <w:r>
              <w:rPr>
                <w:color w:val="000000"/>
                <w:sz w:val="22"/>
                <w:szCs w:val="22"/>
              </w:rPr>
              <w:t>Stiklas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53E93AC5" w14:textId="77777777" w:rsidR="007E4147" w:rsidRDefault="007E4147" w:rsidP="00AE1911">
            <w:pPr>
              <w:ind w:firstLine="709"/>
              <w:jc w:val="both"/>
            </w:pPr>
            <w:r>
              <w:rPr>
                <w:color w:val="000000"/>
                <w:sz w:val="22"/>
                <w:szCs w:val="22"/>
              </w:rPr>
              <w:t>GL (arba GL nuo 70 iki 79)</w:t>
            </w:r>
          </w:p>
        </w:tc>
      </w:tr>
      <w:tr w:rsidR="007E4147" w14:paraId="7E526FF1" w14:textId="77777777" w:rsidTr="00AE1911">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09C341" w14:textId="77777777" w:rsidR="007E4147" w:rsidRDefault="007E4147" w:rsidP="00AE1911">
            <w:pPr>
              <w:ind w:firstLine="709"/>
              <w:jc w:val="both"/>
            </w:pPr>
            <w:r>
              <w:rPr>
                <w:color w:val="000000"/>
                <w:sz w:val="22"/>
                <w:szCs w:val="22"/>
              </w:rPr>
              <w:t>2.</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1A9462FE" w14:textId="77777777" w:rsidR="007E4147" w:rsidRDefault="007E4147" w:rsidP="00AE1911">
            <w:pPr>
              <w:ind w:firstLine="709"/>
              <w:jc w:val="both"/>
            </w:pPr>
            <w:r>
              <w:rPr>
                <w:color w:val="000000"/>
                <w:sz w:val="22"/>
                <w:szCs w:val="22"/>
              </w:rPr>
              <w:t>Metalas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49A65D99" w14:textId="77777777" w:rsidR="007E4147" w:rsidRDefault="007E4147" w:rsidP="00AE1911">
            <w:pPr>
              <w:ind w:firstLine="709"/>
              <w:jc w:val="both"/>
            </w:pPr>
            <w:r>
              <w:rPr>
                <w:color w:val="000000"/>
                <w:sz w:val="22"/>
                <w:szCs w:val="22"/>
              </w:rPr>
              <w:t>FE (arba FE 40),</w:t>
            </w:r>
          </w:p>
          <w:p w14:paraId="0E61A0AF" w14:textId="77777777" w:rsidR="007E4147" w:rsidRDefault="007E4147" w:rsidP="00AE1911">
            <w:pPr>
              <w:ind w:firstLine="709"/>
              <w:jc w:val="both"/>
            </w:pPr>
            <w:r>
              <w:rPr>
                <w:color w:val="000000"/>
                <w:sz w:val="22"/>
                <w:szCs w:val="22"/>
              </w:rPr>
              <w:t>ALU (arba ALU 41)</w:t>
            </w:r>
          </w:p>
          <w:p w14:paraId="525E14D7" w14:textId="77777777" w:rsidR="007E4147" w:rsidRDefault="007E4147" w:rsidP="00AE1911">
            <w:pPr>
              <w:ind w:firstLine="709"/>
              <w:jc w:val="both"/>
            </w:pPr>
            <w:r>
              <w:rPr>
                <w:color w:val="000000"/>
                <w:sz w:val="22"/>
                <w:szCs w:val="22"/>
              </w:rPr>
              <w:t>Nuo 42 iki 49</w:t>
            </w:r>
          </w:p>
        </w:tc>
      </w:tr>
      <w:tr w:rsidR="007E4147" w14:paraId="33AB2E34" w14:textId="77777777" w:rsidTr="00AE1911">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9D69B6" w14:textId="77777777" w:rsidR="007E4147" w:rsidRDefault="007E4147" w:rsidP="00AE1911">
            <w:pPr>
              <w:ind w:firstLine="709"/>
              <w:jc w:val="both"/>
            </w:pPr>
            <w:r>
              <w:rPr>
                <w:color w:val="000000"/>
                <w:sz w:val="22"/>
                <w:szCs w:val="22"/>
              </w:rPr>
              <w:t>3.</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20ED3A05" w14:textId="77777777" w:rsidR="007E4147" w:rsidRDefault="007E4147" w:rsidP="00AE1911">
            <w:pPr>
              <w:ind w:firstLine="709"/>
              <w:jc w:val="both"/>
            </w:pPr>
            <w:r>
              <w:rPr>
                <w:color w:val="000000"/>
                <w:sz w:val="22"/>
                <w:szCs w:val="22"/>
              </w:rPr>
              <w:t>Popierius ar kartonas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47D78F8F" w14:textId="77777777" w:rsidR="007E4147" w:rsidRDefault="007E4147" w:rsidP="00AE1911">
            <w:pPr>
              <w:ind w:firstLine="709"/>
              <w:jc w:val="both"/>
            </w:pPr>
            <w:r>
              <w:rPr>
                <w:color w:val="000000"/>
                <w:sz w:val="22"/>
                <w:szCs w:val="22"/>
              </w:rPr>
              <w:t>PAP (arba PAP nuo 20 iki 39)</w:t>
            </w:r>
          </w:p>
        </w:tc>
      </w:tr>
      <w:tr w:rsidR="007E4147" w14:paraId="08793DA0" w14:textId="77777777" w:rsidTr="00AE1911">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183EC8" w14:textId="77777777" w:rsidR="007E4147" w:rsidRDefault="007E4147" w:rsidP="00AE1911">
            <w:pPr>
              <w:ind w:firstLine="709"/>
              <w:jc w:val="both"/>
            </w:pPr>
            <w:r>
              <w:rPr>
                <w:color w:val="000000"/>
                <w:sz w:val="22"/>
                <w:szCs w:val="22"/>
              </w:rPr>
              <w:t>4.</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422D59D8" w14:textId="77777777" w:rsidR="007E4147" w:rsidRDefault="007E4147" w:rsidP="00AE1911">
            <w:pPr>
              <w:ind w:firstLine="709"/>
              <w:jc w:val="both"/>
            </w:pPr>
            <w:r>
              <w:rPr>
                <w:color w:val="000000"/>
                <w:sz w:val="22"/>
                <w:szCs w:val="22"/>
              </w:rPr>
              <w:t>Medis ar kamštinė medžiaga</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60DC8F7B" w14:textId="77777777" w:rsidR="007E4147" w:rsidRDefault="007E4147" w:rsidP="00AE1911">
            <w:pPr>
              <w:ind w:firstLine="709"/>
              <w:jc w:val="both"/>
            </w:pPr>
            <w:r>
              <w:rPr>
                <w:color w:val="000000"/>
                <w:sz w:val="22"/>
                <w:szCs w:val="22"/>
              </w:rPr>
              <w:t>FOR (arba FOR nuo 50 iki 59)</w:t>
            </w:r>
          </w:p>
        </w:tc>
      </w:tr>
      <w:tr w:rsidR="007E4147" w14:paraId="4F985F6D" w14:textId="77777777" w:rsidTr="00AE1911">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3DD1BB" w14:textId="77777777" w:rsidR="007E4147" w:rsidRDefault="007E4147" w:rsidP="00AE1911">
            <w:pPr>
              <w:ind w:firstLine="709"/>
              <w:jc w:val="both"/>
            </w:pPr>
            <w:r>
              <w:rPr>
                <w:color w:val="000000"/>
                <w:sz w:val="22"/>
                <w:szCs w:val="22"/>
              </w:rPr>
              <w:t>5.</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14A3CC07" w14:textId="77777777" w:rsidR="007E4147" w:rsidRDefault="007E4147" w:rsidP="00AE1911">
            <w:pPr>
              <w:ind w:firstLine="709"/>
              <w:jc w:val="both"/>
            </w:pPr>
            <w:r>
              <w:rPr>
                <w:color w:val="000000"/>
                <w:sz w:val="22"/>
                <w:szCs w:val="22"/>
              </w:rPr>
              <w:t>Medvilnė ar džiutas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6AD6DAE4" w14:textId="77777777" w:rsidR="007E4147" w:rsidRDefault="007E4147" w:rsidP="00AE1911">
            <w:pPr>
              <w:ind w:firstLine="709"/>
              <w:jc w:val="both"/>
            </w:pPr>
            <w:r>
              <w:rPr>
                <w:color w:val="000000"/>
                <w:sz w:val="22"/>
                <w:szCs w:val="22"/>
              </w:rPr>
              <w:t>TEX (arba TEX nuo 60 iki 69)</w:t>
            </w:r>
          </w:p>
        </w:tc>
      </w:tr>
      <w:tr w:rsidR="007E4147" w14:paraId="258DB63E" w14:textId="77777777" w:rsidTr="00AE1911">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91C984" w14:textId="77777777" w:rsidR="007E4147" w:rsidRDefault="007E4147" w:rsidP="00AE1911">
            <w:pPr>
              <w:ind w:firstLine="709"/>
              <w:jc w:val="both"/>
            </w:pPr>
            <w:r>
              <w:rPr>
                <w:color w:val="000000"/>
                <w:sz w:val="22"/>
                <w:szCs w:val="22"/>
              </w:rPr>
              <w:t>6.</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2AEC9C87" w14:textId="77777777" w:rsidR="007E4147" w:rsidRDefault="007E4147" w:rsidP="00AE1911">
            <w:pPr>
              <w:ind w:firstLine="709"/>
              <w:jc w:val="both"/>
            </w:pPr>
            <w:proofErr w:type="spellStart"/>
            <w:r>
              <w:rPr>
                <w:color w:val="000000"/>
                <w:sz w:val="22"/>
                <w:szCs w:val="22"/>
              </w:rPr>
              <w:t>Polietilentereftalatas</w:t>
            </w:r>
            <w:proofErr w:type="spellEnd"/>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523DBD23" w14:textId="77777777" w:rsidR="007E4147" w:rsidRDefault="007E4147" w:rsidP="00AE1911">
            <w:pPr>
              <w:ind w:firstLine="709"/>
              <w:jc w:val="both"/>
            </w:pPr>
            <w:r>
              <w:rPr>
                <w:color w:val="000000"/>
                <w:sz w:val="22"/>
                <w:szCs w:val="22"/>
              </w:rPr>
              <w:t>PET arba PET 1</w:t>
            </w:r>
          </w:p>
        </w:tc>
      </w:tr>
      <w:tr w:rsidR="007E4147" w14:paraId="31D06CE9" w14:textId="77777777" w:rsidTr="00AE1911">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9529C9" w14:textId="77777777" w:rsidR="007E4147" w:rsidRDefault="007E4147" w:rsidP="00AE1911">
            <w:pPr>
              <w:ind w:firstLine="709"/>
              <w:jc w:val="both"/>
            </w:pPr>
            <w:r>
              <w:rPr>
                <w:color w:val="000000"/>
                <w:sz w:val="22"/>
                <w:szCs w:val="22"/>
              </w:rPr>
              <w:t>7.</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1D70E5E1" w14:textId="77777777" w:rsidR="007E4147" w:rsidRDefault="007E4147" w:rsidP="00AE1911">
            <w:pPr>
              <w:ind w:firstLine="709"/>
              <w:jc w:val="both"/>
            </w:pPr>
            <w:r>
              <w:rPr>
                <w:color w:val="000000"/>
                <w:sz w:val="22"/>
                <w:szCs w:val="22"/>
              </w:rPr>
              <w:t>Aukšto tankumo polietilenas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0F2FA4C2" w14:textId="77777777" w:rsidR="007E4147" w:rsidRDefault="007E4147" w:rsidP="00AE1911">
            <w:pPr>
              <w:ind w:firstLine="709"/>
              <w:jc w:val="both"/>
            </w:pPr>
            <w:r>
              <w:rPr>
                <w:color w:val="000000"/>
                <w:sz w:val="22"/>
                <w:szCs w:val="22"/>
              </w:rPr>
              <w:t>HDPE (arba HDPE 2)</w:t>
            </w:r>
          </w:p>
        </w:tc>
      </w:tr>
      <w:tr w:rsidR="007E4147" w14:paraId="4513C342" w14:textId="77777777" w:rsidTr="00AE1911">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EEF698" w14:textId="77777777" w:rsidR="007E4147" w:rsidRDefault="007E4147" w:rsidP="00AE1911">
            <w:pPr>
              <w:ind w:firstLine="709"/>
              <w:jc w:val="both"/>
            </w:pPr>
            <w:r>
              <w:rPr>
                <w:color w:val="000000"/>
                <w:sz w:val="22"/>
                <w:szCs w:val="22"/>
              </w:rPr>
              <w:t>8.</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2176F7CB" w14:textId="77777777" w:rsidR="007E4147" w:rsidRDefault="007E4147" w:rsidP="00AE1911">
            <w:pPr>
              <w:ind w:firstLine="709"/>
              <w:jc w:val="both"/>
            </w:pPr>
            <w:proofErr w:type="spellStart"/>
            <w:r>
              <w:rPr>
                <w:color w:val="000000"/>
                <w:sz w:val="22"/>
                <w:szCs w:val="22"/>
              </w:rPr>
              <w:t>Polivinilchloridas</w:t>
            </w:r>
            <w:proofErr w:type="spellEnd"/>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6C0CE0AA" w14:textId="77777777" w:rsidR="007E4147" w:rsidRDefault="007E4147" w:rsidP="00AE1911">
            <w:pPr>
              <w:ind w:firstLine="709"/>
              <w:jc w:val="both"/>
            </w:pPr>
            <w:r>
              <w:rPr>
                <w:color w:val="000000"/>
                <w:sz w:val="22"/>
                <w:szCs w:val="22"/>
              </w:rPr>
              <w:t>PVC (arba PVC 3)</w:t>
            </w:r>
          </w:p>
        </w:tc>
      </w:tr>
      <w:tr w:rsidR="007E4147" w14:paraId="739C51BA" w14:textId="77777777" w:rsidTr="00AE1911">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368B3A" w14:textId="77777777" w:rsidR="007E4147" w:rsidRDefault="007E4147" w:rsidP="00AE1911">
            <w:pPr>
              <w:ind w:firstLine="709"/>
              <w:jc w:val="both"/>
            </w:pPr>
            <w:r>
              <w:rPr>
                <w:color w:val="000000"/>
                <w:sz w:val="22"/>
                <w:szCs w:val="22"/>
              </w:rPr>
              <w:t>9.</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2187F827" w14:textId="77777777" w:rsidR="007E4147" w:rsidRDefault="007E4147" w:rsidP="00AE1911">
            <w:pPr>
              <w:ind w:firstLine="709"/>
              <w:jc w:val="both"/>
            </w:pPr>
            <w:r>
              <w:rPr>
                <w:color w:val="000000"/>
                <w:sz w:val="22"/>
                <w:szCs w:val="22"/>
              </w:rPr>
              <w:t>Žemo tankumo polietilenas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7847BFF7" w14:textId="77777777" w:rsidR="007E4147" w:rsidRDefault="007E4147" w:rsidP="00AE1911">
            <w:pPr>
              <w:ind w:firstLine="709"/>
              <w:jc w:val="both"/>
            </w:pPr>
            <w:r>
              <w:rPr>
                <w:color w:val="000000"/>
                <w:sz w:val="22"/>
                <w:szCs w:val="22"/>
              </w:rPr>
              <w:t>LDPE (arba LDPE 4)</w:t>
            </w:r>
          </w:p>
        </w:tc>
      </w:tr>
      <w:tr w:rsidR="007E4147" w14:paraId="4846D549" w14:textId="77777777" w:rsidTr="00AE1911">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F83518" w14:textId="77777777" w:rsidR="007E4147" w:rsidRDefault="007E4147" w:rsidP="00AE1911">
            <w:pPr>
              <w:ind w:firstLine="709"/>
              <w:jc w:val="both"/>
            </w:pPr>
            <w:r>
              <w:rPr>
                <w:color w:val="000000"/>
                <w:sz w:val="22"/>
                <w:szCs w:val="22"/>
              </w:rPr>
              <w:t>10.</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2319C28C" w14:textId="77777777" w:rsidR="007E4147" w:rsidRDefault="007E4147" w:rsidP="00AE1911">
            <w:pPr>
              <w:ind w:firstLine="709"/>
              <w:jc w:val="both"/>
            </w:pPr>
            <w:r>
              <w:rPr>
                <w:color w:val="000000"/>
                <w:sz w:val="22"/>
                <w:szCs w:val="22"/>
              </w:rPr>
              <w:t>Polipropilenas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2E492CC2" w14:textId="77777777" w:rsidR="007E4147" w:rsidRDefault="007E4147" w:rsidP="00AE1911">
            <w:pPr>
              <w:ind w:firstLine="709"/>
              <w:jc w:val="both"/>
            </w:pPr>
            <w:r>
              <w:rPr>
                <w:color w:val="000000"/>
                <w:sz w:val="22"/>
                <w:szCs w:val="22"/>
              </w:rPr>
              <w:t>PP (arba PP 5)</w:t>
            </w:r>
          </w:p>
        </w:tc>
      </w:tr>
      <w:tr w:rsidR="007E4147" w14:paraId="60BAE040" w14:textId="77777777" w:rsidTr="00AE1911">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711DF2" w14:textId="77777777" w:rsidR="007E4147" w:rsidRDefault="007E4147" w:rsidP="00AE1911">
            <w:pPr>
              <w:ind w:firstLine="709"/>
              <w:jc w:val="both"/>
            </w:pPr>
            <w:r>
              <w:rPr>
                <w:color w:val="000000"/>
                <w:sz w:val="22"/>
                <w:szCs w:val="22"/>
              </w:rPr>
              <w:t>11.</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6E96B13E" w14:textId="77777777" w:rsidR="007E4147" w:rsidRDefault="007E4147" w:rsidP="00AE1911">
            <w:pPr>
              <w:ind w:firstLine="709"/>
              <w:jc w:val="both"/>
            </w:pPr>
            <w:proofErr w:type="spellStart"/>
            <w:r>
              <w:rPr>
                <w:color w:val="000000"/>
                <w:sz w:val="22"/>
                <w:szCs w:val="22"/>
              </w:rPr>
              <w:t>Polistirenas</w:t>
            </w:r>
            <w:proofErr w:type="spellEnd"/>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261A79AE" w14:textId="77777777" w:rsidR="007E4147" w:rsidRDefault="007E4147" w:rsidP="00AE1911">
            <w:pPr>
              <w:ind w:firstLine="709"/>
              <w:jc w:val="both"/>
            </w:pPr>
            <w:r>
              <w:rPr>
                <w:color w:val="000000"/>
                <w:sz w:val="22"/>
                <w:szCs w:val="22"/>
              </w:rPr>
              <w:t>PS (arba PS 6)</w:t>
            </w:r>
          </w:p>
        </w:tc>
      </w:tr>
    </w:tbl>
    <w:p w14:paraId="7C39E17F" w14:textId="4890D9A8" w:rsidR="007E4147" w:rsidRDefault="007E4147" w:rsidP="007E4147">
      <w:pPr>
        <w:tabs>
          <w:tab w:val="left" w:pos="5700"/>
        </w:tabs>
        <w:ind w:firstLine="709"/>
        <w:jc w:val="both"/>
      </w:pPr>
      <w:bookmarkStart w:id="5" w:name="_Hlk174374587"/>
      <w:r w:rsidRPr="00275F83">
        <w:rPr>
          <w:b/>
          <w:bCs/>
          <w:color w:val="000000"/>
        </w:rPr>
        <w:t>Prekių atitiktis 4.</w:t>
      </w:r>
      <w:r>
        <w:rPr>
          <w:b/>
          <w:bCs/>
          <w:color w:val="000000"/>
        </w:rPr>
        <w:t>3</w:t>
      </w:r>
      <w:r w:rsidRPr="00275F83">
        <w:rPr>
          <w:b/>
          <w:bCs/>
          <w:color w:val="000000"/>
        </w:rPr>
        <w:t xml:space="preserve"> p. nustatyt</w:t>
      </w:r>
      <w:r>
        <w:rPr>
          <w:b/>
          <w:bCs/>
          <w:color w:val="000000"/>
        </w:rPr>
        <w:t>a</w:t>
      </w:r>
      <w:r w:rsidRPr="00275F83">
        <w:rPr>
          <w:b/>
          <w:bCs/>
          <w:color w:val="000000"/>
        </w:rPr>
        <w:t xml:space="preserve">m AAK bus tikrinama prekių pristatymo metu. Tiekėjas, prekių pristatymo metu, turės pateikti atitiktį </w:t>
      </w:r>
      <w:r>
        <w:rPr>
          <w:b/>
          <w:bCs/>
          <w:color w:val="000000"/>
        </w:rPr>
        <w:t>įrodančius</w:t>
      </w:r>
      <w:r w:rsidRPr="00275F83">
        <w:rPr>
          <w:b/>
          <w:bCs/>
          <w:color w:val="000000"/>
        </w:rPr>
        <w:t xml:space="preserve"> dokumentus</w:t>
      </w:r>
      <w:r>
        <w:rPr>
          <w:b/>
          <w:bCs/>
          <w:color w:val="000000"/>
        </w:rPr>
        <w:t>.</w:t>
      </w:r>
      <w:r w:rsidRPr="00275F83">
        <w:rPr>
          <w:color w:val="000000"/>
        </w:rPr>
        <w:t xml:space="preserve"> </w:t>
      </w:r>
      <w:bookmarkStart w:id="6" w:name="_Hlk174374606"/>
      <w:bookmarkEnd w:id="5"/>
      <w:r>
        <w:rPr>
          <w:color w:val="000000"/>
        </w:rPr>
        <w:t xml:space="preserve">Atitiktį reikalavimams </w:t>
      </w:r>
      <w:r>
        <w:rPr>
          <w:color w:val="000000"/>
        </w:rPr>
        <w:lastRenderedPageBreak/>
        <w:t xml:space="preserve">įrodantys dokumentai: </w:t>
      </w:r>
      <w:bookmarkEnd w:id="6"/>
      <w:r>
        <w:rPr>
          <w:color w:val="000000"/>
        </w:rPr>
        <w:t>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r w:rsidRPr="002A4265">
        <w:rPr>
          <w:i/>
          <w:iCs/>
          <w:color w:val="000000"/>
          <w:lang w:val="en-US"/>
        </w:rPr>
        <w:t>Voluntary Standard for Repulping and Recycling Corrugated Fiberboard Treated to Improve Its Performance in the Presence of Water and Water Vapor,</w:t>
      </w:r>
      <w:r w:rsidRPr="002A4265">
        <w:rPr>
          <w:i/>
          <w:iCs/>
          <w:color w:val="000000"/>
        </w:rPr>
        <w:t> </w:t>
      </w:r>
      <w:r w:rsidRPr="002A4265">
        <w:rPr>
          <w:color w:val="000000"/>
        </w:rPr>
        <w:t>standartas</w:t>
      </w:r>
      <w:r w:rsidRPr="002A4265">
        <w:rPr>
          <w:i/>
          <w:iCs/>
          <w:color w:val="000000"/>
          <w:lang w:val="en-US"/>
        </w:rPr>
        <w:t> </w:t>
      </w:r>
      <w:proofErr w:type="spellStart"/>
      <w:r w:rsidRPr="002A4265">
        <w:rPr>
          <w:i/>
          <w:iCs/>
          <w:color w:val="000000"/>
          <w:lang w:val="en-US"/>
        </w:rPr>
        <w:t>RecyClass</w:t>
      </w:r>
      <w:proofErr w:type="spellEnd"/>
      <w:r>
        <w:rPr>
          <w:i/>
          <w:iCs/>
          <w:color w:val="000000"/>
        </w:rPr>
        <w:t> </w:t>
      </w:r>
      <w:r>
        <w:rPr>
          <w:color w:val="000000"/>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r>
        <w:t xml:space="preserve"> </w:t>
      </w:r>
      <w:bookmarkStart w:id="7" w:name="_Hlk174374883"/>
      <w:r>
        <w:t>T</w:t>
      </w:r>
      <w:r w:rsidRPr="00610873">
        <w:t>iekėjas taip</w:t>
      </w:r>
      <w:r w:rsidR="00241A50">
        <w:t xml:space="preserve"> pat</w:t>
      </w:r>
      <w:r w:rsidRPr="00610873">
        <w:t xml:space="preserve"> gali teikti </w:t>
      </w:r>
      <w:hyperlink r:id="rId11" w:history="1">
        <w:r w:rsidRPr="00610873">
          <w:rPr>
            <w:color w:val="0000FF"/>
            <w:u w:val="single"/>
          </w:rPr>
          <w:t>202</w:t>
        </w:r>
        <w:r>
          <w:rPr>
            <w:color w:val="0000FF"/>
            <w:u w:val="single"/>
          </w:rPr>
          <w:t>4</w:t>
        </w:r>
        <w:r w:rsidRPr="00610873">
          <w:rPr>
            <w:color w:val="0000FF"/>
            <w:u w:val="single"/>
          </w:rPr>
          <w:t>-</w:t>
        </w:r>
        <w:r>
          <w:rPr>
            <w:color w:val="0000FF"/>
            <w:u w:val="single"/>
          </w:rPr>
          <w:t>06</w:t>
        </w:r>
        <w:r w:rsidRPr="00610873">
          <w:rPr>
            <w:color w:val="0000FF"/>
            <w:u w:val="single"/>
          </w:rPr>
          <w:t>-2</w:t>
        </w:r>
        <w:r>
          <w:rPr>
            <w:color w:val="0000FF"/>
            <w:u w:val="single"/>
          </w:rPr>
          <w:t>8</w:t>
        </w:r>
        <w:r w:rsidRPr="00610873">
          <w:rPr>
            <w:color w:val="0000FF"/>
            <w:u w:val="single"/>
          </w:rPr>
          <w:t xml:space="preserve"> Viešųjų pirkimų tarnybos rekomendacijose dėl minimalių aplinkos apsaugos kriterijų nustatymo</w:t>
        </w:r>
      </w:hyperlink>
      <w:r w:rsidRPr="00610873">
        <w:t xml:space="preserve"> dėl mi</w:t>
      </w:r>
      <w:r>
        <w:t xml:space="preserve">nimo AAK </w:t>
      </w:r>
      <w:r w:rsidRPr="00610873">
        <w:t>nurodytus rekomenduojamus teikti dokumentus.</w:t>
      </w:r>
      <w:bookmarkEnd w:id="7"/>
    </w:p>
    <w:p w14:paraId="538CB4B4" w14:textId="77777777" w:rsidR="007E4147" w:rsidRPr="007B5278" w:rsidRDefault="007E4147" w:rsidP="007E4147">
      <w:pPr>
        <w:tabs>
          <w:tab w:val="left" w:pos="5700"/>
        </w:tabs>
        <w:ind w:firstLine="709"/>
        <w:jc w:val="both"/>
      </w:pPr>
    </w:p>
    <w:p w14:paraId="57FD4910" w14:textId="6593C3FD" w:rsidR="007E4147" w:rsidRPr="00460A61" w:rsidRDefault="007E4147" w:rsidP="007E4147">
      <w:pPr>
        <w:tabs>
          <w:tab w:val="left" w:pos="709"/>
        </w:tabs>
        <w:suppressAutoHyphens/>
        <w:ind w:right="49" w:firstLine="709"/>
        <w:jc w:val="both"/>
        <w:rPr>
          <w:bCs/>
        </w:rPr>
      </w:pPr>
      <w:r w:rsidRPr="00000F1C">
        <w:rPr>
          <w:b/>
          <w:u w:val="single"/>
          <w:lang w:eastAsia="zh-CN"/>
        </w:rPr>
        <w:t xml:space="preserve">Tiekėjas turi užpildyti ir kartu su pasiūlymu pateikti </w:t>
      </w:r>
      <w:r w:rsidR="00000F1C" w:rsidRPr="00000F1C">
        <w:rPr>
          <w:b/>
          <w:u w:val="single"/>
          <w:lang w:eastAsia="zh-CN"/>
        </w:rPr>
        <w:t>aukščiau</w:t>
      </w:r>
      <w:r w:rsidRPr="00000F1C">
        <w:rPr>
          <w:b/>
          <w:u w:val="single"/>
          <w:lang w:eastAsia="zh-CN"/>
        </w:rPr>
        <w:t xml:space="preserve"> esančias lenteles </w:t>
      </w:r>
      <w:r>
        <w:rPr>
          <w:bCs/>
          <w:lang w:eastAsia="zh-CN"/>
        </w:rPr>
        <w:t>(</w:t>
      </w:r>
      <w:r w:rsidRPr="005E66A5">
        <w:rPr>
          <w:b/>
          <w:color w:val="0070C0"/>
          <w:lang w:eastAsia="zh-CN"/>
        </w:rPr>
        <w:t>tiekėjų dėmesiui</w:t>
      </w:r>
      <w:r w:rsidRPr="002C21B9">
        <w:rPr>
          <w:bCs/>
          <w:color w:val="0070C0"/>
          <w:lang w:eastAsia="zh-CN"/>
        </w:rPr>
        <w:t>:</w:t>
      </w:r>
      <w:r>
        <w:rPr>
          <w:bCs/>
          <w:lang w:eastAsia="zh-CN"/>
        </w:rPr>
        <w:t xml:space="preserve"> </w:t>
      </w:r>
      <w:r>
        <w:rPr>
          <w:bCs/>
          <w:i/>
          <w:iCs/>
          <w:color w:val="0070C0"/>
          <w:lang w:eastAsia="zh-CN"/>
        </w:rPr>
        <w:t>privaloma</w:t>
      </w:r>
      <w:r w:rsidRPr="00460A61">
        <w:rPr>
          <w:bCs/>
          <w:i/>
          <w:iCs/>
          <w:color w:val="0070C0"/>
          <w:lang w:eastAsia="zh-CN"/>
        </w:rPr>
        <w:t xml:space="preserve"> įrašyti tik </w:t>
      </w:r>
      <w:r>
        <w:rPr>
          <w:bCs/>
          <w:i/>
          <w:iCs/>
          <w:color w:val="0070C0"/>
          <w:lang w:eastAsia="zh-CN"/>
        </w:rPr>
        <w:t xml:space="preserve">laužtiniuose skliaustuose prašomas </w:t>
      </w:r>
      <w:r w:rsidRPr="00460A61">
        <w:rPr>
          <w:bCs/>
          <w:i/>
          <w:iCs/>
          <w:color w:val="0070C0"/>
          <w:lang w:eastAsia="zh-CN"/>
        </w:rPr>
        <w:t>nurodytas</w:t>
      </w:r>
      <w:r>
        <w:rPr>
          <w:bCs/>
          <w:i/>
          <w:iCs/>
          <w:color w:val="0070C0"/>
          <w:lang w:eastAsia="zh-CN"/>
        </w:rPr>
        <w:t xml:space="preserve"> </w:t>
      </w:r>
      <w:r w:rsidRPr="005E66A5">
        <w:rPr>
          <w:b/>
          <w:i/>
          <w:iCs/>
          <w:color w:val="0070C0"/>
          <w:lang w:eastAsia="zh-CN"/>
        </w:rPr>
        <w:t>konkrečias</w:t>
      </w:r>
      <w:r w:rsidRPr="00460A61">
        <w:rPr>
          <w:bCs/>
          <w:i/>
          <w:iCs/>
          <w:color w:val="0070C0"/>
          <w:lang w:eastAsia="zh-CN"/>
        </w:rPr>
        <w:t xml:space="preserve"> reikšmes</w:t>
      </w:r>
      <w:r>
        <w:rPr>
          <w:bCs/>
          <w:i/>
          <w:iCs/>
          <w:color w:val="0070C0"/>
          <w:lang w:eastAsia="zh-CN"/>
        </w:rPr>
        <w:t>; prašome nekeisti įrašomos reikšmės (teksto) spalvos (t. y. palikti mėlyną</w:t>
      </w:r>
      <w:r w:rsidRPr="00000F1C">
        <w:rPr>
          <w:bCs/>
          <w:i/>
          <w:iCs/>
          <w:lang w:eastAsia="zh-CN"/>
        </w:rPr>
        <w:t>)</w:t>
      </w:r>
      <w:r w:rsidRPr="00000F1C">
        <w:rPr>
          <w:bCs/>
          <w:lang w:eastAsia="zh-CN"/>
        </w:rPr>
        <w:t xml:space="preserve">) </w:t>
      </w:r>
      <w:r w:rsidRPr="00000F1C">
        <w:rPr>
          <w:b/>
          <w:u w:val="single"/>
          <w:lang w:eastAsia="zh-CN"/>
        </w:rPr>
        <w:t xml:space="preserve">ir </w:t>
      </w:r>
      <w:r w:rsidRPr="00000F1C">
        <w:rPr>
          <w:b/>
          <w:u w:val="single"/>
        </w:rPr>
        <w:t>p</w:t>
      </w:r>
      <w:r w:rsidRPr="00000F1C">
        <w:rPr>
          <w:b/>
          <w:u w:val="single"/>
          <w:lang w:eastAsia="lt-LT"/>
        </w:rPr>
        <w:t>rek</w:t>
      </w:r>
      <w:r w:rsidRPr="00000F1C">
        <w:rPr>
          <w:b/>
          <w:u w:val="single"/>
        </w:rPr>
        <w:t>ių</w:t>
      </w:r>
      <w:r w:rsidRPr="00000F1C">
        <w:rPr>
          <w:b/>
          <w:u w:val="single"/>
          <w:lang w:eastAsia="lt-LT"/>
        </w:rPr>
        <w:t xml:space="preserve"> gamintojo techninę dokumentaciją</w:t>
      </w:r>
      <w:r w:rsidRPr="00000F1C">
        <w:rPr>
          <w:bCs/>
          <w:lang w:eastAsia="lt-LT"/>
        </w:rPr>
        <w:t xml:space="preserve"> (katalogai, brošiūros) </w:t>
      </w:r>
      <w:r w:rsidRPr="00000F1C">
        <w:rPr>
          <w:b/>
          <w:u w:val="single"/>
          <w:lang w:eastAsia="lt-LT"/>
        </w:rPr>
        <w:t>ir / ar prek</w:t>
      </w:r>
      <w:r w:rsidRPr="00000F1C">
        <w:rPr>
          <w:b/>
          <w:u w:val="single"/>
        </w:rPr>
        <w:t>ių</w:t>
      </w:r>
      <w:r w:rsidRPr="00000F1C">
        <w:rPr>
          <w:b/>
          <w:u w:val="single"/>
          <w:lang w:eastAsia="lt-LT"/>
        </w:rPr>
        <w:t xml:space="preserve"> gamintojo deklaracijos</w:t>
      </w:r>
      <w:r w:rsidRPr="00000F1C">
        <w:rPr>
          <w:bCs/>
          <w:lang w:eastAsia="lt-LT"/>
        </w:rPr>
        <w:t xml:space="preserve"> (jei gamintojo techninėje dokumentacijoje neišsamiai atsispindi siūlomų prek</w:t>
      </w:r>
      <w:r w:rsidRPr="00000F1C">
        <w:rPr>
          <w:bCs/>
        </w:rPr>
        <w:t>ių</w:t>
      </w:r>
      <w:r w:rsidRPr="00000F1C">
        <w:rPr>
          <w:bCs/>
          <w:lang w:eastAsia="lt-LT"/>
        </w:rPr>
        <w:t xml:space="preserve"> atitikimas techninės specifikacijos reikalavimams) </w:t>
      </w:r>
      <w:r w:rsidRPr="00000F1C">
        <w:rPr>
          <w:b/>
          <w:u w:val="single"/>
          <w:lang w:eastAsia="lt-LT"/>
        </w:rPr>
        <w:t>arba nuorodas į viešai prieinamą prek</w:t>
      </w:r>
      <w:r w:rsidRPr="00000F1C">
        <w:rPr>
          <w:b/>
          <w:u w:val="single"/>
        </w:rPr>
        <w:t>ių</w:t>
      </w:r>
      <w:r w:rsidRPr="00000F1C">
        <w:rPr>
          <w:b/>
          <w:u w:val="single"/>
          <w:lang w:eastAsia="lt-LT"/>
        </w:rPr>
        <w:t xml:space="preserve"> gamintojo interneto tinklalapį</w:t>
      </w:r>
      <w:r w:rsidRPr="00000F1C">
        <w:rPr>
          <w:bCs/>
          <w:lang w:eastAsia="lt-LT"/>
        </w:rPr>
        <w:t>, kuriame Perkančioji organizacija galėtų patikrinti siūlom</w:t>
      </w:r>
      <w:r w:rsidRPr="00000F1C">
        <w:rPr>
          <w:bCs/>
        </w:rPr>
        <w:t>ų</w:t>
      </w:r>
      <w:r w:rsidRPr="00000F1C">
        <w:rPr>
          <w:bCs/>
          <w:lang w:eastAsia="lt-LT"/>
        </w:rPr>
        <w:t xml:space="preserve"> prek</w:t>
      </w:r>
      <w:r w:rsidRPr="00000F1C">
        <w:rPr>
          <w:bCs/>
        </w:rPr>
        <w:t>ių</w:t>
      </w:r>
      <w:r w:rsidRPr="00000F1C">
        <w:rPr>
          <w:bCs/>
          <w:lang w:eastAsia="lt-LT"/>
        </w:rPr>
        <w:t xml:space="preserve"> atitikimą </w:t>
      </w:r>
      <w:r w:rsidRPr="00460A61">
        <w:rPr>
          <w:bCs/>
          <w:lang w:eastAsia="lt-LT"/>
        </w:rPr>
        <w:t xml:space="preserve">techniniams reikalavimams. </w:t>
      </w:r>
    </w:p>
    <w:p w14:paraId="2AE8C554" w14:textId="77777777" w:rsidR="007E4147" w:rsidRPr="00191E96" w:rsidRDefault="007E4147" w:rsidP="007E4147">
      <w:pPr>
        <w:pStyle w:val="Sraopastraipa"/>
        <w:tabs>
          <w:tab w:val="left" w:pos="1276"/>
          <w:tab w:val="left" w:pos="1418"/>
        </w:tabs>
        <w:ind w:left="0" w:firstLine="709"/>
        <w:jc w:val="both"/>
        <w:rPr>
          <w:bCs/>
          <w:sz w:val="24"/>
          <w:szCs w:val="24"/>
        </w:rPr>
      </w:pPr>
      <w:r w:rsidRPr="00460A61">
        <w:rPr>
          <w:bCs/>
          <w:sz w:val="24"/>
          <w:szCs w:val="24"/>
        </w:rPr>
        <w:t>Tuo atveju, jei tiekėjas (kuris nėra gamintojas) pateikia gamintojų atstovų, turinčių atitinkamas teises, parengtą techninę dokumentaciją ir</w:t>
      </w:r>
      <w:r>
        <w:rPr>
          <w:bCs/>
          <w:sz w:val="24"/>
          <w:szCs w:val="24"/>
        </w:rPr>
        <w:t>/</w:t>
      </w:r>
      <w:r w:rsidRPr="00460A61">
        <w:rPr>
          <w:bCs/>
          <w:sz w:val="24"/>
          <w:szCs w:val="24"/>
        </w:rPr>
        <w:t>ar deklaracijas, turi būti pateikti ir gamintojo atstovo atitinkamas teises įrodantys dokumentai (prekės gamintojo suteikti įgaliojimai rengti/tvirtinti techninę prekių dokumentaciją). Jeigu prekės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w:t>
      </w:r>
    </w:p>
    <w:p w14:paraId="17A2DE80" w14:textId="5E3E86C6" w:rsidR="007E4147" w:rsidRDefault="007E4147" w:rsidP="00421499">
      <w:pPr>
        <w:tabs>
          <w:tab w:val="left" w:pos="5700"/>
        </w:tabs>
        <w:jc w:val="both"/>
        <w:rPr>
          <w:rFonts w:ascii="Times" w:hAnsi="Times"/>
          <w:lang w:eastAsia="lt-LT"/>
        </w:rPr>
      </w:pPr>
    </w:p>
    <w:p w14:paraId="1FC55590" w14:textId="77777777" w:rsidR="007E4147" w:rsidRPr="002A457D" w:rsidRDefault="007E4147" w:rsidP="00421499">
      <w:pPr>
        <w:tabs>
          <w:tab w:val="left" w:pos="5700"/>
        </w:tabs>
        <w:jc w:val="both"/>
        <w:rPr>
          <w:rFonts w:ascii="Times" w:hAnsi="Times"/>
          <w:lang w:eastAsia="lt-LT"/>
        </w:rPr>
      </w:pPr>
    </w:p>
    <w:p w14:paraId="1908BF46" w14:textId="51276675" w:rsidR="006C4DA1" w:rsidRDefault="006C4DA1" w:rsidP="006C4DA1">
      <w:pPr>
        <w:jc w:val="center"/>
      </w:pPr>
      <w:r>
        <w:t>_______________________________</w:t>
      </w:r>
    </w:p>
    <w:sectPr w:rsidR="006C4DA1" w:rsidSect="003B199F">
      <w:headerReference w:type="default" r:id="rId12"/>
      <w:pgSz w:w="11906" w:h="16838" w:code="9"/>
      <w:pgMar w:top="1134" w:right="567" w:bottom="1077"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ABBAE" w14:textId="77777777" w:rsidR="00922960" w:rsidRDefault="00922960">
      <w:r>
        <w:separator/>
      </w:r>
    </w:p>
  </w:endnote>
  <w:endnote w:type="continuationSeparator" w:id="0">
    <w:p w14:paraId="6C179EB1" w14:textId="77777777" w:rsidR="00922960" w:rsidRDefault="00922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Optima">
    <w:altName w:val="Times New Roman"/>
    <w:charset w:val="00"/>
    <w:family w:val="auto"/>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w:altName w:val="Times New Roman"/>
    <w:panose1 w:val="02020603050405020304"/>
    <w:charset w:val="BA"/>
    <w:family w:val="roman"/>
    <w:pitch w:val="variable"/>
    <w:sig w:usb0="E0002EFF" w:usb1="C000785B" w:usb2="00000009" w:usb3="00000000" w:csb0="000001FF" w:csb1="00000000"/>
  </w:font>
  <w:font w:name="Palemonas">
    <w:altName w:val="Times New Roman"/>
    <w:charset w:val="BA"/>
    <w:family w:val="roman"/>
    <w:pitch w:val="variable"/>
    <w:sig w:usb0="E00002FF" w:usb1="500028EF" w:usb2="00000024"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838C7" w14:textId="77777777" w:rsidR="00922960" w:rsidRDefault="00922960">
      <w:r>
        <w:separator/>
      </w:r>
    </w:p>
  </w:footnote>
  <w:footnote w:type="continuationSeparator" w:id="0">
    <w:p w14:paraId="45FCDA9C" w14:textId="77777777" w:rsidR="00922960" w:rsidRDefault="009229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17462" w14:textId="77777777" w:rsidR="00C87635" w:rsidRDefault="00C87635" w:rsidP="003B199F">
    <w:pPr>
      <w:pStyle w:val="Antrats"/>
      <w:jc w:val="center"/>
    </w:pPr>
    <w:r>
      <w:fldChar w:fldCharType="begin"/>
    </w:r>
    <w:r>
      <w:instrText xml:space="preserve"> PAGE  \* Arabic  \* MERGEFORMAT </w:instrText>
    </w:r>
    <w:r>
      <w:fldChar w:fldCharType="separate"/>
    </w:r>
    <w:r>
      <w:rPr>
        <w:noProof/>
      </w:rPr>
      <w:t>10</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B66675A"/>
    <w:lvl w:ilvl="0">
      <w:start w:val="1"/>
      <w:numFmt w:val="decimal"/>
      <w:pStyle w:val="Sraassunumeriais"/>
      <w:lvlText w:val="%1."/>
      <w:lvlJc w:val="left"/>
      <w:pPr>
        <w:tabs>
          <w:tab w:val="num" w:pos="107"/>
        </w:tabs>
        <w:ind w:left="107" w:hanging="360"/>
      </w:pPr>
      <w:rPr>
        <w:rFonts w:cs="Times New Roman"/>
      </w:rPr>
    </w:lvl>
  </w:abstractNum>
  <w:abstractNum w:abstractNumId="1"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6E55EF"/>
    <w:multiLevelType w:val="multilevel"/>
    <w:tmpl w:val="FC1EAE76"/>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6FD5738"/>
    <w:multiLevelType w:val="multilevel"/>
    <w:tmpl w:val="E00822D0"/>
    <w:lvl w:ilvl="0">
      <w:start w:val="1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C79306C"/>
    <w:multiLevelType w:val="multilevel"/>
    <w:tmpl w:val="BF64FA36"/>
    <w:styleLink w:val="WWOutlineListStyle2"/>
    <w:lvl w:ilvl="0">
      <w:start w:val="1"/>
      <w:numFmt w:val="none"/>
      <w:lvlText w:val="%1"/>
      <w:lvlJc w:val="left"/>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775077"/>
    <w:multiLevelType w:val="multilevel"/>
    <w:tmpl w:val="7CA655A8"/>
    <w:styleLink w:val="WWOutlineListStyle"/>
    <w:lvl w:ilvl="0">
      <w:start w:val="1"/>
      <w:numFmt w:val="none"/>
      <w:lvlText w:val="%1"/>
      <w:lvlJc w:val="left"/>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1D3C3F7D"/>
    <w:multiLevelType w:val="hybridMultilevel"/>
    <w:tmpl w:val="8B9073B2"/>
    <w:lvl w:ilvl="0" w:tplc="5CB8680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3A22C08"/>
    <w:multiLevelType w:val="multilevel"/>
    <w:tmpl w:val="7BC0D656"/>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6D739B1"/>
    <w:multiLevelType w:val="multilevel"/>
    <w:tmpl w:val="E4A67A74"/>
    <w:styleLink w:val="LFO13"/>
    <w:lvl w:ilvl="0">
      <w:start w:val="1"/>
      <w:numFmt w:val="decimal"/>
      <w:pStyle w:val="Heading4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decimal"/>
      <w:lvlText w:val="%1.%2.%3.%4."/>
      <w:lvlJc w:val="left"/>
      <w:pPr>
        <w:ind w:left="0" w:firstLine="567"/>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1" w15:restartNumberingAfterBreak="0">
    <w:nsid w:val="323B481B"/>
    <w:multiLevelType w:val="multilevel"/>
    <w:tmpl w:val="1C121FB2"/>
    <w:lvl w:ilvl="0">
      <w:start w:val="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32C72CC3"/>
    <w:multiLevelType w:val="hybridMultilevel"/>
    <w:tmpl w:val="BE8A3A3E"/>
    <w:lvl w:ilvl="0" w:tplc="04270001">
      <w:start w:val="1"/>
      <w:numFmt w:val="bullet"/>
      <w:lvlText w:val=""/>
      <w:lvlJc w:val="left"/>
      <w:pPr>
        <w:ind w:left="1778"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41DD75DD"/>
    <w:multiLevelType w:val="hybridMultilevel"/>
    <w:tmpl w:val="D81AECBA"/>
    <w:lvl w:ilvl="0" w:tplc="386A9EF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4B721D99"/>
    <w:multiLevelType w:val="multilevel"/>
    <w:tmpl w:val="3D1A59CA"/>
    <w:styleLink w:val="WWOutlineListStyle1"/>
    <w:lvl w:ilvl="0">
      <w:start w:val="1"/>
      <w:numFmt w:val="none"/>
      <w:lvlText w:val="%1"/>
      <w:lvlJc w:val="left"/>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5CD23952"/>
    <w:multiLevelType w:val="hybridMultilevel"/>
    <w:tmpl w:val="8E3AC8D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D1E1A8A"/>
    <w:multiLevelType w:val="multilevel"/>
    <w:tmpl w:val="3DB22856"/>
    <w:styleLink w:val="WWOutlineListStyle3"/>
    <w:lvl w:ilvl="0">
      <w:start w:val="1"/>
      <w:numFmt w:val="decimal"/>
      <w:lvlText w:val="%1."/>
      <w:lvlJc w:val="left"/>
      <w:pPr>
        <w:ind w:left="720" w:hanging="360"/>
      </w:pPr>
    </w:lvl>
    <w:lvl w:ilvl="1">
      <w:start w:val="1"/>
      <w:numFmt w:val="decimal"/>
      <w:lvlText w:val="%1.%2."/>
      <w:lvlJc w:val="left"/>
      <w:pPr>
        <w:ind w:left="1070" w:hanging="36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EC5168"/>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7A32A27"/>
    <w:multiLevelType w:val="multilevel"/>
    <w:tmpl w:val="0EEE1AF2"/>
    <w:lvl w:ilvl="0">
      <w:start w:val="1"/>
      <w:numFmt w:val="decimal"/>
      <w:lvlText w:val="%1."/>
      <w:lvlJc w:val="left"/>
      <w:pPr>
        <w:ind w:left="720" w:hanging="360"/>
      </w:pPr>
      <w:rPr>
        <w:rFonts w:hint="default"/>
        <w:b w:val="0"/>
        <w:sz w:val="24"/>
        <w:szCs w:val="24"/>
      </w:rPr>
    </w:lvl>
    <w:lvl w:ilvl="1">
      <w:start w:val="1"/>
      <w:numFmt w:val="decimal"/>
      <w:isLgl/>
      <w:lvlText w:val="%1.%2."/>
      <w:lvlJc w:val="left"/>
      <w:pPr>
        <w:ind w:left="1353" w:hanging="360"/>
      </w:pPr>
      <w:rPr>
        <w:rFonts w:eastAsia="Times New Roman" w:hint="default"/>
        <w:b w:val="0"/>
        <w:bCs/>
        <w:sz w:val="24"/>
        <w:szCs w:val="24"/>
      </w:rPr>
    </w:lvl>
    <w:lvl w:ilvl="2">
      <w:start w:val="1"/>
      <w:numFmt w:val="decimal"/>
      <w:isLgl/>
      <w:lvlText w:val="%1.%2.%3."/>
      <w:lvlJc w:val="left"/>
      <w:pPr>
        <w:ind w:left="2346" w:hanging="720"/>
      </w:pPr>
      <w:rPr>
        <w:rFonts w:eastAsia="Times New Roman" w:hint="default"/>
      </w:rPr>
    </w:lvl>
    <w:lvl w:ilvl="3">
      <w:start w:val="1"/>
      <w:numFmt w:val="decimal"/>
      <w:isLgl/>
      <w:lvlText w:val="%1.%2.%3.%4."/>
      <w:lvlJc w:val="left"/>
      <w:pPr>
        <w:ind w:left="2979" w:hanging="720"/>
      </w:pPr>
      <w:rPr>
        <w:rFonts w:eastAsia="Times New Roman" w:hint="default"/>
      </w:rPr>
    </w:lvl>
    <w:lvl w:ilvl="4">
      <w:start w:val="1"/>
      <w:numFmt w:val="decimal"/>
      <w:isLgl/>
      <w:lvlText w:val="%1.%2.%3.%4.%5."/>
      <w:lvlJc w:val="left"/>
      <w:pPr>
        <w:ind w:left="3972" w:hanging="1080"/>
      </w:pPr>
      <w:rPr>
        <w:rFonts w:eastAsia="Times New Roman" w:hint="default"/>
      </w:rPr>
    </w:lvl>
    <w:lvl w:ilvl="5">
      <w:start w:val="1"/>
      <w:numFmt w:val="decimal"/>
      <w:isLgl/>
      <w:lvlText w:val="%1.%2.%3.%4.%5.%6."/>
      <w:lvlJc w:val="left"/>
      <w:pPr>
        <w:ind w:left="4605" w:hanging="1080"/>
      </w:pPr>
      <w:rPr>
        <w:rFonts w:eastAsia="Times New Roman" w:hint="default"/>
      </w:rPr>
    </w:lvl>
    <w:lvl w:ilvl="6">
      <w:start w:val="1"/>
      <w:numFmt w:val="decimal"/>
      <w:isLgl/>
      <w:lvlText w:val="%1.%2.%3.%4.%5.%6.%7."/>
      <w:lvlJc w:val="left"/>
      <w:pPr>
        <w:ind w:left="5598" w:hanging="1440"/>
      </w:pPr>
      <w:rPr>
        <w:rFonts w:eastAsia="Times New Roman" w:hint="default"/>
      </w:rPr>
    </w:lvl>
    <w:lvl w:ilvl="7">
      <w:start w:val="1"/>
      <w:numFmt w:val="decimal"/>
      <w:isLgl/>
      <w:lvlText w:val="%1.%2.%3.%4.%5.%6.%7.%8."/>
      <w:lvlJc w:val="left"/>
      <w:pPr>
        <w:ind w:left="6231" w:hanging="1440"/>
      </w:pPr>
      <w:rPr>
        <w:rFonts w:eastAsia="Times New Roman" w:hint="default"/>
      </w:rPr>
    </w:lvl>
    <w:lvl w:ilvl="8">
      <w:start w:val="1"/>
      <w:numFmt w:val="decimal"/>
      <w:isLgl/>
      <w:lvlText w:val="%1.%2.%3.%4.%5.%6.%7.%8.%9."/>
      <w:lvlJc w:val="left"/>
      <w:pPr>
        <w:ind w:left="7224" w:hanging="1800"/>
      </w:pPr>
      <w:rPr>
        <w:rFonts w:eastAsia="Times New Roman" w:hint="default"/>
      </w:rPr>
    </w:lvl>
  </w:abstractNum>
  <w:abstractNum w:abstractNumId="24" w15:restartNumberingAfterBreak="0">
    <w:nsid w:val="689740D7"/>
    <w:multiLevelType w:val="hybridMultilevel"/>
    <w:tmpl w:val="8318BB48"/>
    <w:lvl w:ilvl="0" w:tplc="0809000F">
      <w:start w:val="1"/>
      <w:numFmt w:val="decimal"/>
      <w:lvlText w:val="%1."/>
      <w:lvlJc w:val="left"/>
      <w:pPr>
        <w:ind w:left="588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97011F"/>
    <w:multiLevelType w:val="hybridMultilevel"/>
    <w:tmpl w:val="CC08D0E2"/>
    <w:lvl w:ilvl="0" w:tplc="0427000F">
      <w:start w:val="1"/>
      <w:numFmt w:val="decimal"/>
      <w:lvlText w:val="%1."/>
      <w:lvlJc w:val="left"/>
      <w:pPr>
        <w:tabs>
          <w:tab w:val="num" w:pos="720"/>
        </w:tabs>
        <w:ind w:left="720" w:hanging="360"/>
      </w:pPr>
      <w:rPr>
        <w:rFonts w:hint="default"/>
        <w:strike w:val="0"/>
        <w:dstrike w:val="0"/>
        <w:color w:val="auto"/>
        <w:vertAlign w:val="baseline"/>
      </w:rPr>
    </w:lvl>
    <w:lvl w:ilvl="1" w:tplc="8E2CBD94">
      <w:start w:val="1"/>
      <w:numFmt w:val="bullet"/>
      <w:pStyle w:val="Style2"/>
      <w:lvlText w:val=""/>
      <w:lvlJc w:val="left"/>
      <w:pPr>
        <w:tabs>
          <w:tab w:val="num" w:pos="1440"/>
        </w:tabs>
        <w:ind w:left="1440" w:hanging="360"/>
      </w:pPr>
      <w:rPr>
        <w:rFonts w:ascii="Wingdings" w:hAnsi="Wingdings" w:hint="default"/>
        <w:strike w:val="0"/>
        <w:dstrike w:val="0"/>
        <w:color w:val="auto"/>
        <w:vertAlign w:val="baseline"/>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E0D7D49"/>
    <w:multiLevelType w:val="hybridMultilevel"/>
    <w:tmpl w:val="2B42DAC8"/>
    <w:lvl w:ilvl="0" w:tplc="C9D8E0EA">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8"/>
  </w:num>
  <w:num w:numId="2">
    <w:abstractNumId w:val="13"/>
  </w:num>
  <w:num w:numId="3">
    <w:abstractNumId w:val="5"/>
  </w:num>
  <w:num w:numId="4">
    <w:abstractNumId w:val="26"/>
  </w:num>
  <w:num w:numId="5">
    <w:abstractNumId w:val="0"/>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0"/>
  </w:num>
  <w:num w:numId="10">
    <w:abstractNumId w:val="14"/>
  </w:num>
  <w:num w:numId="11">
    <w:abstractNumId w:val="22"/>
  </w:num>
  <w:num w:numId="12">
    <w:abstractNumId w:val="25"/>
  </w:num>
  <w:num w:numId="13">
    <w:abstractNumId w:val="1"/>
  </w:num>
  <w:num w:numId="14">
    <w:abstractNumId w:val="21"/>
  </w:num>
  <w:num w:numId="15">
    <w:abstractNumId w:val="17"/>
  </w:num>
  <w:num w:numId="16">
    <w:abstractNumId w:val="18"/>
  </w:num>
  <w:num w:numId="17">
    <w:abstractNumId w:val="4"/>
  </w:num>
  <w:num w:numId="18">
    <w:abstractNumId w:val="16"/>
  </w:num>
  <w:num w:numId="19">
    <w:abstractNumId w:val="6"/>
  </w:num>
  <w:num w:numId="20">
    <w:abstractNumId w:val="9"/>
  </w:num>
  <w:num w:numId="21">
    <w:abstractNumId w:val="2"/>
  </w:num>
  <w:num w:numId="22">
    <w:abstractNumId w:val="12"/>
  </w:num>
  <w:num w:numId="23">
    <w:abstractNumId w:val="11"/>
  </w:num>
  <w:num w:numId="24">
    <w:abstractNumId w:val="23"/>
  </w:num>
  <w:num w:numId="25">
    <w:abstractNumId w:val="10"/>
  </w:num>
  <w:num w:numId="26">
    <w:abstractNumId w:val="3"/>
  </w:num>
  <w:num w:numId="27">
    <w:abstractNumId w:val="24"/>
  </w:num>
  <w:num w:numId="28">
    <w:abstractNumId w:val="7"/>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1DF"/>
    <w:rsid w:val="00000F1C"/>
    <w:rsid w:val="000206DF"/>
    <w:rsid w:val="00052F61"/>
    <w:rsid w:val="00065895"/>
    <w:rsid w:val="000947AF"/>
    <w:rsid w:val="00196BB4"/>
    <w:rsid w:val="001A116C"/>
    <w:rsid w:val="001B5B92"/>
    <w:rsid w:val="0021259C"/>
    <w:rsid w:val="00241A50"/>
    <w:rsid w:val="00291D67"/>
    <w:rsid w:val="002A70C1"/>
    <w:rsid w:val="00372658"/>
    <w:rsid w:val="00397B92"/>
    <w:rsid w:val="003B199F"/>
    <w:rsid w:val="003D3E09"/>
    <w:rsid w:val="00421499"/>
    <w:rsid w:val="004220C3"/>
    <w:rsid w:val="0042375D"/>
    <w:rsid w:val="00440654"/>
    <w:rsid w:val="00456CF6"/>
    <w:rsid w:val="00471A08"/>
    <w:rsid w:val="004A42F7"/>
    <w:rsid w:val="004A582C"/>
    <w:rsid w:val="004D089E"/>
    <w:rsid w:val="005336E4"/>
    <w:rsid w:val="00580D88"/>
    <w:rsid w:val="00596F31"/>
    <w:rsid w:val="00597AFD"/>
    <w:rsid w:val="005B2CB6"/>
    <w:rsid w:val="00616171"/>
    <w:rsid w:val="0064051F"/>
    <w:rsid w:val="00674A93"/>
    <w:rsid w:val="0068359D"/>
    <w:rsid w:val="006C1715"/>
    <w:rsid w:val="006C4DA1"/>
    <w:rsid w:val="00722BA6"/>
    <w:rsid w:val="007272CF"/>
    <w:rsid w:val="00743693"/>
    <w:rsid w:val="00752231"/>
    <w:rsid w:val="007E4147"/>
    <w:rsid w:val="007F152D"/>
    <w:rsid w:val="00821BF8"/>
    <w:rsid w:val="00893C83"/>
    <w:rsid w:val="008D4135"/>
    <w:rsid w:val="00900D54"/>
    <w:rsid w:val="00922960"/>
    <w:rsid w:val="00933AFC"/>
    <w:rsid w:val="009371DF"/>
    <w:rsid w:val="00950203"/>
    <w:rsid w:val="00963C99"/>
    <w:rsid w:val="009750B6"/>
    <w:rsid w:val="009765F1"/>
    <w:rsid w:val="009821CF"/>
    <w:rsid w:val="009868A6"/>
    <w:rsid w:val="00990ED2"/>
    <w:rsid w:val="009A2BF3"/>
    <w:rsid w:val="009C6911"/>
    <w:rsid w:val="009D170C"/>
    <w:rsid w:val="009F62A5"/>
    <w:rsid w:val="00A30DB6"/>
    <w:rsid w:val="00B179C8"/>
    <w:rsid w:val="00B3146D"/>
    <w:rsid w:val="00B33E9D"/>
    <w:rsid w:val="00BB2B1B"/>
    <w:rsid w:val="00BB6794"/>
    <w:rsid w:val="00C000B5"/>
    <w:rsid w:val="00C76052"/>
    <w:rsid w:val="00C87635"/>
    <w:rsid w:val="00CC5749"/>
    <w:rsid w:val="00D14AF3"/>
    <w:rsid w:val="00D155DA"/>
    <w:rsid w:val="00D8131C"/>
    <w:rsid w:val="00DE3316"/>
    <w:rsid w:val="00E32040"/>
    <w:rsid w:val="00E91E0D"/>
    <w:rsid w:val="00EA6228"/>
    <w:rsid w:val="00EB046E"/>
    <w:rsid w:val="00EF40C5"/>
    <w:rsid w:val="00F24325"/>
    <w:rsid w:val="00F24703"/>
    <w:rsid w:val="00F25991"/>
    <w:rsid w:val="00F57D5D"/>
    <w:rsid w:val="00F86DC9"/>
    <w:rsid w:val="00FA080C"/>
    <w:rsid w:val="00FD12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677E6"/>
  <w15:chartTrackingRefBased/>
  <w15:docId w15:val="{CB3EB62A-0A5F-4A7F-B950-9F82C29CD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C6911"/>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9371D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
    <w:qFormat/>
    <w:rsid w:val="009371DF"/>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
    <w:qFormat/>
    <w:rsid w:val="009371DF"/>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
    <w:qFormat/>
    <w:rsid w:val="009371DF"/>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
    <w:qFormat/>
    <w:rsid w:val="009371DF"/>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
    <w:unhideWhenUsed/>
    <w:qFormat/>
    <w:rsid w:val="009371DF"/>
    <w:pPr>
      <w:keepNext/>
      <w:keepLines/>
      <w:spacing w:before="40"/>
      <w:outlineLvl w:val="5"/>
    </w:pPr>
    <w:rPr>
      <w:rFonts w:ascii="Cambria" w:hAnsi="Cambria"/>
      <w:color w:val="243F60"/>
    </w:rPr>
  </w:style>
  <w:style w:type="paragraph" w:styleId="Antrat7">
    <w:name w:val="heading 7"/>
    <w:basedOn w:val="prastasis"/>
    <w:next w:val="prastasis"/>
    <w:link w:val="Antrat7Diagrama"/>
    <w:unhideWhenUsed/>
    <w:qFormat/>
    <w:rsid w:val="009371DF"/>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nhideWhenUsed/>
    <w:qFormat/>
    <w:rsid w:val="009371DF"/>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nhideWhenUsed/>
    <w:qFormat/>
    <w:rsid w:val="009371DF"/>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371DF"/>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
    <w:rsid w:val="009371DF"/>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
    <w:rsid w:val="009371DF"/>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
    <w:rsid w:val="009371DF"/>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
    <w:rsid w:val="009371DF"/>
    <w:rPr>
      <w:rFonts w:ascii="Cambria" w:eastAsia="Calibri" w:hAnsi="Cambria" w:cs="Times New Roman"/>
      <w:color w:val="365F91"/>
      <w:sz w:val="24"/>
      <w:szCs w:val="24"/>
    </w:rPr>
  </w:style>
  <w:style w:type="character" w:customStyle="1" w:styleId="Antrat6Diagrama">
    <w:name w:val="Antraštė 6 Diagrama"/>
    <w:basedOn w:val="Numatytasispastraiposriftas"/>
    <w:link w:val="Antrat6"/>
    <w:uiPriority w:val="9"/>
    <w:rsid w:val="009371DF"/>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rsid w:val="009371D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9371D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9371DF"/>
    <w:rPr>
      <w:rFonts w:ascii="Times New Roman" w:eastAsia="Times New Roman" w:hAnsi="Times New Roman" w:cs="Times New Roman"/>
      <w:sz w:val="40"/>
      <w:szCs w:val="20"/>
      <w:lang w:eastAsia="lt-LT"/>
    </w:rPr>
  </w:style>
  <w:style w:type="paragraph" w:styleId="Debesliotekstas">
    <w:name w:val="Balloon Text"/>
    <w:basedOn w:val="prastasis"/>
    <w:link w:val="DebesliotekstasDiagrama"/>
    <w:uiPriority w:val="99"/>
    <w:unhideWhenUsed/>
    <w:rsid w:val="009371D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9371DF"/>
    <w:rPr>
      <w:rFonts w:ascii="Tahoma" w:eastAsia="Times New Roman" w:hAnsi="Tahoma" w:cs="Tahoma"/>
      <w:sz w:val="16"/>
      <w:szCs w:val="16"/>
    </w:rPr>
  </w:style>
  <w:style w:type="table" w:styleId="Lentelstinklelis">
    <w:name w:val="Table Grid"/>
    <w:basedOn w:val="prastojilentel"/>
    <w:uiPriority w:val="39"/>
    <w:rsid w:val="009371D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9371D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qFormat/>
    <w:rsid w:val="009371D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371DF"/>
    <w:pPr>
      <w:tabs>
        <w:tab w:val="center" w:pos="4819"/>
        <w:tab w:val="right" w:pos="9638"/>
      </w:tabs>
    </w:pPr>
  </w:style>
  <w:style w:type="character" w:customStyle="1" w:styleId="PoratDiagrama">
    <w:name w:val="Poraštė Diagrama"/>
    <w:basedOn w:val="Numatytasispastraiposriftas"/>
    <w:link w:val="Porat"/>
    <w:uiPriority w:val="99"/>
    <w:rsid w:val="009371DF"/>
    <w:rPr>
      <w:rFonts w:ascii="Times New Roman" w:eastAsia="Times New Roman" w:hAnsi="Times New Roman" w:cs="Times New Roman"/>
      <w:sz w:val="24"/>
      <w:szCs w:val="24"/>
    </w:rPr>
  </w:style>
  <w:style w:type="character" w:styleId="Hipersaitas">
    <w:name w:val="Hyperlink"/>
    <w:aliases w:val="Alna,IVPK Hyperlink"/>
    <w:uiPriority w:val="99"/>
    <w:qFormat/>
    <w:rsid w:val="009371DF"/>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9371DF"/>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9371DF"/>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9371DF"/>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9371DF"/>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9371DF"/>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9371DF"/>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9371DF"/>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9371DF"/>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9371DF"/>
    <w:rPr>
      <w:b/>
      <w:bCs/>
    </w:rPr>
  </w:style>
  <w:style w:type="character" w:customStyle="1" w:styleId="KomentarotemaDiagrama1">
    <w:name w:val="Komentaro tema Diagrama1"/>
    <w:basedOn w:val="KomentarotekstasDiagrama"/>
    <w:uiPriority w:val="99"/>
    <w:rsid w:val="009371DF"/>
    <w:rPr>
      <w:rFonts w:ascii="Times New Roman" w:eastAsia="Calibri" w:hAnsi="Times New Roman" w:cs="Times New Roman"/>
      <w:b/>
      <w:bCs/>
      <w:sz w:val="20"/>
      <w:szCs w:val="20"/>
    </w:rPr>
  </w:style>
  <w:style w:type="paragraph" w:customStyle="1" w:styleId="Betarp1">
    <w:name w:val="Be tarpų1"/>
    <w:uiPriority w:val="99"/>
    <w:rsid w:val="009371DF"/>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9371DF"/>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9371DF"/>
    <w:rPr>
      <w:rFonts w:ascii="TimesLT" w:eastAsia="Calibri" w:hAnsi="TimesLT" w:cs="Times New Roman"/>
      <w:lang w:val="en-US"/>
    </w:rPr>
  </w:style>
  <w:style w:type="character" w:customStyle="1" w:styleId="Temosantrat2">
    <w:name w:val="Temos antraštė #2"/>
    <w:uiPriority w:val="99"/>
    <w:rsid w:val="009371DF"/>
    <w:rPr>
      <w:rFonts w:ascii="Times New Roman" w:hAnsi="Times New Roman"/>
      <w:spacing w:val="0"/>
      <w:sz w:val="19"/>
      <w:u w:val="single"/>
      <w:shd w:val="clear" w:color="auto" w:fill="FFFFFF"/>
    </w:rPr>
  </w:style>
  <w:style w:type="character" w:customStyle="1" w:styleId="LLCTekstas">
    <w:name w:val="LLCTekstas"/>
    <w:uiPriority w:val="99"/>
    <w:rsid w:val="009371DF"/>
  </w:style>
  <w:style w:type="paragraph" w:customStyle="1" w:styleId="Style14">
    <w:name w:val="Style14"/>
    <w:basedOn w:val="prastasis"/>
    <w:uiPriority w:val="99"/>
    <w:rsid w:val="009371DF"/>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9371DF"/>
    <w:rPr>
      <w:rFonts w:ascii="Times New Roman" w:hAnsi="Times New Roman"/>
      <w:sz w:val="20"/>
    </w:rPr>
  </w:style>
  <w:style w:type="paragraph" w:styleId="Pagrindinistekstas3">
    <w:name w:val="Body Text 3"/>
    <w:basedOn w:val="prastasis"/>
    <w:link w:val="Pagrindinistekstas3Diagrama"/>
    <w:uiPriority w:val="99"/>
    <w:rsid w:val="009371DF"/>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9371DF"/>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9371DF"/>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9371DF"/>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9371DF"/>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List Paragraph"/>
    <w:basedOn w:val="prastasis"/>
    <w:link w:val="SraopastraipaDiagrama"/>
    <w:uiPriority w:val="34"/>
    <w:qFormat/>
    <w:rsid w:val="009371DF"/>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9371DF"/>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9371DF"/>
    <w:rPr>
      <w:sz w:val="16"/>
      <w:szCs w:val="16"/>
    </w:rPr>
  </w:style>
  <w:style w:type="paragraph" w:customStyle="1" w:styleId="Default">
    <w:name w:val="Default"/>
    <w:uiPriority w:val="99"/>
    <w:qFormat/>
    <w:rsid w:val="009371DF"/>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unhideWhenUsed/>
    <w:rsid w:val="009371DF"/>
    <w:rPr>
      <w:color w:val="954F72" w:themeColor="followedHyperlink"/>
      <w:u w:val="single"/>
    </w:rPr>
  </w:style>
  <w:style w:type="character" w:customStyle="1" w:styleId="Antrat2Diagrama1">
    <w:name w:val="Antraštė 2 Diagrama1"/>
    <w:aliases w:val="Title Header2 Diagrama1,Heading 2 Char1 Diagrama1,Heading 2 Char Char Diagrama1,Heading 2 Char Diagrama1,H2 Diagrama1"/>
    <w:basedOn w:val="Numatytasispastraiposriftas"/>
    <w:uiPriority w:val="99"/>
    <w:semiHidden/>
    <w:rsid w:val="009371DF"/>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H3 Diagrama1,H31 Diagrama1,H32 Diagrama1,H33 Diagrama1,H311 Diagrama1,H321 Diagrama1,H34 Diagrama1,H312 Diagrama1,H322 Diagrama1,H35 Diagrama1,H313 Diagrama1,H323 Diagrama1"/>
    <w:basedOn w:val="Numatytasispastraiposriftas"/>
    <w:uiPriority w:val="99"/>
    <w:semiHidden/>
    <w:rsid w:val="009371DF"/>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9371DF"/>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9371DF"/>
    <w:rPr>
      <w:rFonts w:asciiTheme="majorHAnsi" w:eastAsiaTheme="majorEastAsia" w:hAnsiTheme="majorHAnsi" w:cstheme="majorBidi"/>
      <w:color w:val="2F5496"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937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9371DF"/>
    <w:rPr>
      <w:rFonts w:ascii="Courier New" w:eastAsia="Times New Roman" w:hAnsi="Courier New" w:cs="Courier New"/>
      <w:sz w:val="20"/>
      <w:szCs w:val="20"/>
      <w:lang w:eastAsia="lt-LT"/>
    </w:rPr>
  </w:style>
  <w:style w:type="character" w:styleId="Grietas">
    <w:name w:val="Strong"/>
    <w:uiPriority w:val="99"/>
    <w:qFormat/>
    <w:rsid w:val="009371DF"/>
    <w:rPr>
      <w:rFonts w:ascii="Times New Roman" w:hAnsi="Times New Roman" w:cs="Times New Roman" w:hint="default"/>
      <w:b/>
      <w:bCs w:val="0"/>
    </w:rPr>
  </w:style>
  <w:style w:type="paragraph" w:customStyle="1" w:styleId="msonormal0">
    <w:name w:val="msonormal"/>
    <w:basedOn w:val="prastasis"/>
    <w:uiPriority w:val="99"/>
    <w:rsid w:val="009371DF"/>
    <w:rPr>
      <w:lang w:eastAsia="lt-LT"/>
    </w:rPr>
  </w:style>
  <w:style w:type="paragraph" w:styleId="prastasiniatinklio">
    <w:name w:val="Normal (Web)"/>
    <w:basedOn w:val="prastasis"/>
    <w:uiPriority w:val="99"/>
    <w:unhideWhenUsed/>
    <w:rsid w:val="009371DF"/>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9371DF"/>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9371DF"/>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9371DF"/>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9371DF"/>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9371DF"/>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9371DF"/>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9371DF"/>
    <w:rPr>
      <w:rFonts w:ascii="Tahoma" w:eastAsia="Times New Roman" w:hAnsi="Tahoma" w:cs="Tahoma"/>
      <w:sz w:val="16"/>
      <w:szCs w:val="16"/>
      <w:lang w:eastAsia="lt-LT"/>
    </w:rPr>
  </w:style>
  <w:style w:type="paragraph" w:styleId="Paprastasistekstas">
    <w:name w:val="Plain Text"/>
    <w:basedOn w:val="prastasis"/>
    <w:link w:val="PaprastasistekstasDiagrama"/>
    <w:unhideWhenUsed/>
    <w:rsid w:val="009371DF"/>
    <w:rPr>
      <w:rFonts w:ascii="Calibri" w:eastAsia="Calibri" w:hAnsi="Calibri"/>
      <w:sz w:val="22"/>
      <w:szCs w:val="22"/>
    </w:rPr>
  </w:style>
  <w:style w:type="character" w:customStyle="1" w:styleId="PaprastasistekstasDiagrama">
    <w:name w:val="Paprastasis tekstas Diagrama"/>
    <w:basedOn w:val="Numatytasispastraiposriftas"/>
    <w:link w:val="Paprastasistekstas"/>
    <w:rsid w:val="009371DF"/>
    <w:rPr>
      <w:rFonts w:ascii="Calibri" w:eastAsia="Calibri" w:hAnsi="Calibri" w:cs="Times New Roman"/>
    </w:rPr>
  </w:style>
  <w:style w:type="paragraph" w:styleId="Pataisymai">
    <w:name w:val="Revision"/>
    <w:uiPriority w:val="99"/>
    <w:semiHidden/>
    <w:rsid w:val="009371DF"/>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9371DF"/>
    <w:rPr>
      <w:b/>
      <w:sz w:val="19"/>
      <w:shd w:val="clear" w:color="auto" w:fill="FFFFFF"/>
    </w:rPr>
  </w:style>
  <w:style w:type="paragraph" w:customStyle="1" w:styleId="Temosantrat21">
    <w:name w:val="Temos antraštė #21"/>
    <w:basedOn w:val="prastasis"/>
    <w:link w:val="Temosantrat20"/>
    <w:uiPriority w:val="99"/>
    <w:rsid w:val="009371DF"/>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9371DF"/>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9371DF"/>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9371DF"/>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9371DF"/>
    <w:pPr>
      <w:widowControl w:val="0"/>
      <w:suppressAutoHyphens/>
      <w:spacing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9371DF"/>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9371DF"/>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9371DF"/>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9371DF"/>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9371DF"/>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9371D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9371DF"/>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9371DF"/>
    <w:pPr>
      <w:spacing w:before="100" w:beforeAutospacing="1" w:after="100" w:afterAutospacing="1"/>
    </w:pPr>
    <w:rPr>
      <w:lang w:eastAsia="lt-LT"/>
    </w:rPr>
  </w:style>
  <w:style w:type="paragraph" w:customStyle="1" w:styleId="MAZAS">
    <w:name w:val="MAZAS"/>
    <w:uiPriority w:val="99"/>
    <w:rsid w:val="009371D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9371DF"/>
    <w:pPr>
      <w:ind w:left="720"/>
      <w:contextualSpacing/>
    </w:pPr>
    <w:rPr>
      <w:rFonts w:eastAsia="Calibri"/>
      <w:lang w:val="en-US" w:bidi="he-IL"/>
    </w:rPr>
  </w:style>
  <w:style w:type="paragraph" w:customStyle="1" w:styleId="western">
    <w:name w:val="western"/>
    <w:basedOn w:val="prastasis"/>
    <w:uiPriority w:val="99"/>
    <w:rsid w:val="009371DF"/>
    <w:pPr>
      <w:ind w:firstLine="992"/>
      <w:jc w:val="both"/>
    </w:pPr>
    <w:rPr>
      <w:rFonts w:eastAsia="Calibri"/>
      <w:lang w:val="en-US"/>
    </w:rPr>
  </w:style>
  <w:style w:type="paragraph" w:customStyle="1" w:styleId="Normall">
    <w:name w:val="Normal_l"/>
    <w:basedOn w:val="prastasis"/>
    <w:uiPriority w:val="99"/>
    <w:qFormat/>
    <w:rsid w:val="009371DF"/>
    <w:rPr>
      <w:rFonts w:ascii="TimesLT" w:eastAsia="Calibri" w:hAnsi="TimesLT"/>
      <w:sz w:val="20"/>
      <w:szCs w:val="20"/>
      <w:lang w:val="en-GB"/>
    </w:rPr>
  </w:style>
  <w:style w:type="paragraph" w:customStyle="1" w:styleId="ATekstas">
    <w:name w:val="A Tekstas"/>
    <w:basedOn w:val="prastasis"/>
    <w:uiPriority w:val="99"/>
    <w:rsid w:val="009371DF"/>
    <w:pPr>
      <w:spacing w:before="120" w:line="300" w:lineRule="auto"/>
      <w:jc w:val="both"/>
    </w:pPr>
    <w:rPr>
      <w:lang w:eastAsia="lt-LT"/>
    </w:rPr>
  </w:style>
  <w:style w:type="paragraph" w:customStyle="1" w:styleId="Betarp2">
    <w:name w:val="Be tarpų2"/>
    <w:uiPriority w:val="99"/>
    <w:rsid w:val="009371DF"/>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rsid w:val="009371DF"/>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9371DF"/>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9371DF"/>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9371DF"/>
    <w:pPr>
      <w:spacing w:after="160" w:line="240" w:lineRule="exact"/>
    </w:pPr>
    <w:rPr>
      <w:rFonts w:ascii="Verdana" w:hAnsi="Verdana"/>
      <w:sz w:val="20"/>
      <w:szCs w:val="20"/>
      <w:lang w:val="en-US" w:eastAsia="lt-LT"/>
    </w:rPr>
  </w:style>
  <w:style w:type="paragraph" w:customStyle="1" w:styleId="Hyperlink1">
    <w:name w:val="Hyperlink1"/>
    <w:uiPriority w:val="99"/>
    <w:rsid w:val="009371D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9371DF"/>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9371DF"/>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9371DF"/>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9371DF"/>
    <w:rPr>
      <w:b/>
      <w:bCs w:val="0"/>
      <w:shd w:val="clear" w:color="auto" w:fill="FFFFFF"/>
    </w:rPr>
  </w:style>
  <w:style w:type="character" w:customStyle="1" w:styleId="PagrindinistekstasPusjuodis41">
    <w:name w:val="Pagrindinis tekstas + Pusjuodis41"/>
    <w:uiPriority w:val="99"/>
    <w:rsid w:val="009371DF"/>
    <w:rPr>
      <w:b/>
      <w:bCs w:val="0"/>
      <w:sz w:val="19"/>
      <w:shd w:val="clear" w:color="auto" w:fill="FFFFFF"/>
    </w:rPr>
  </w:style>
  <w:style w:type="character" w:customStyle="1" w:styleId="PagrindinistekstasPusjuodis40">
    <w:name w:val="Pagrindinis tekstas + Pusjuodis40"/>
    <w:uiPriority w:val="99"/>
    <w:rsid w:val="009371DF"/>
    <w:rPr>
      <w:b/>
      <w:bCs w:val="0"/>
      <w:noProof/>
      <w:sz w:val="19"/>
      <w:shd w:val="clear" w:color="auto" w:fill="FFFFFF"/>
    </w:rPr>
  </w:style>
  <w:style w:type="character" w:customStyle="1" w:styleId="Pagrindinistekstas2">
    <w:name w:val="Pagrindinis tekstas2"/>
    <w:uiPriority w:val="99"/>
    <w:rsid w:val="009371DF"/>
    <w:rPr>
      <w:sz w:val="19"/>
      <w:u w:val="single"/>
      <w:shd w:val="clear" w:color="auto" w:fill="FFFFFF"/>
    </w:rPr>
  </w:style>
  <w:style w:type="character" w:customStyle="1" w:styleId="PagrindinistekstasPusjuodis39">
    <w:name w:val="Pagrindinis tekstas + Pusjuodis39"/>
    <w:uiPriority w:val="99"/>
    <w:rsid w:val="009371DF"/>
    <w:rPr>
      <w:b/>
      <w:bCs w:val="0"/>
      <w:sz w:val="19"/>
      <w:shd w:val="clear" w:color="auto" w:fill="FFFFFF"/>
    </w:rPr>
  </w:style>
  <w:style w:type="character" w:customStyle="1" w:styleId="PagrindinistekstasPusjuodis38">
    <w:name w:val="Pagrindinis tekstas + Pusjuodis38"/>
    <w:uiPriority w:val="99"/>
    <w:rsid w:val="009371DF"/>
    <w:rPr>
      <w:b/>
      <w:bCs w:val="0"/>
      <w:noProof/>
      <w:sz w:val="19"/>
      <w:shd w:val="clear" w:color="auto" w:fill="FFFFFF"/>
    </w:rPr>
  </w:style>
  <w:style w:type="character" w:customStyle="1" w:styleId="PagrindinistekstasPusjuodis37">
    <w:name w:val="Pagrindinis tekstas + Pusjuodis37"/>
    <w:uiPriority w:val="99"/>
    <w:rsid w:val="009371DF"/>
    <w:rPr>
      <w:b/>
      <w:bCs w:val="0"/>
      <w:sz w:val="19"/>
      <w:shd w:val="clear" w:color="auto" w:fill="FFFFFF"/>
    </w:rPr>
  </w:style>
  <w:style w:type="character" w:customStyle="1" w:styleId="PagrindinistekstasPusjuodis36">
    <w:name w:val="Pagrindinis tekstas + Pusjuodis36"/>
    <w:uiPriority w:val="99"/>
    <w:rsid w:val="009371DF"/>
    <w:rPr>
      <w:b/>
      <w:bCs w:val="0"/>
      <w:noProof/>
      <w:sz w:val="19"/>
      <w:shd w:val="clear" w:color="auto" w:fill="FFFFFF"/>
    </w:rPr>
  </w:style>
  <w:style w:type="character" w:customStyle="1" w:styleId="FontStyle21">
    <w:name w:val="Font Style21"/>
    <w:uiPriority w:val="99"/>
    <w:rsid w:val="009371DF"/>
    <w:rPr>
      <w:rFonts w:ascii="Times New Roman" w:hAnsi="Times New Roman" w:cs="Times New Roman" w:hint="default"/>
      <w:b/>
      <w:bCs w:val="0"/>
      <w:sz w:val="22"/>
    </w:rPr>
  </w:style>
  <w:style w:type="character" w:customStyle="1" w:styleId="apple-converted-space">
    <w:name w:val="apple-converted-space"/>
    <w:uiPriority w:val="99"/>
    <w:rsid w:val="009371DF"/>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9371DF"/>
    <w:rPr>
      <w:color w:val="800080"/>
      <w:u w:val="single"/>
    </w:rPr>
  </w:style>
  <w:style w:type="character" w:customStyle="1" w:styleId="bigentry1">
    <w:name w:val="bigentry1"/>
    <w:basedOn w:val="Numatytasispastraiposriftas"/>
    <w:uiPriority w:val="99"/>
    <w:rsid w:val="009371DF"/>
  </w:style>
  <w:style w:type="character" w:customStyle="1" w:styleId="KomentarotekstasDiagrama1">
    <w:name w:val="Komentaro tekstas Diagrama1"/>
    <w:basedOn w:val="Numatytasispastraiposriftas"/>
    <w:uiPriority w:val="99"/>
    <w:rsid w:val="009371DF"/>
  </w:style>
  <w:style w:type="character" w:customStyle="1" w:styleId="Pagrindiniotekstotrauka3Diagrama1">
    <w:name w:val="Pagrindinio teksto įtrauka 3 Diagrama1"/>
    <w:basedOn w:val="Numatytasispastraiposriftas"/>
    <w:uiPriority w:val="99"/>
    <w:rsid w:val="009371DF"/>
    <w:rPr>
      <w:sz w:val="16"/>
      <w:szCs w:val="16"/>
    </w:rPr>
  </w:style>
  <w:style w:type="character" w:customStyle="1" w:styleId="PaprastasistekstasDiagrama1">
    <w:name w:val="Paprastasis tekstas Diagrama1"/>
    <w:basedOn w:val="Numatytasispastraiposriftas"/>
    <w:uiPriority w:val="99"/>
    <w:rsid w:val="009371DF"/>
    <w:rPr>
      <w:rFonts w:ascii="Consolas" w:hAnsi="Consolas" w:hint="default"/>
      <w:sz w:val="21"/>
      <w:szCs w:val="21"/>
    </w:rPr>
  </w:style>
  <w:style w:type="character" w:customStyle="1" w:styleId="tblrowlbl1">
    <w:name w:val="tblrowlbl1"/>
    <w:uiPriority w:val="99"/>
    <w:rsid w:val="009371DF"/>
    <w:rPr>
      <w:rFonts w:ascii="Arial" w:hAnsi="Arial" w:cs="Arial" w:hint="default"/>
      <w:b/>
      <w:bCs/>
      <w:color w:val="000000"/>
      <w:sz w:val="18"/>
      <w:szCs w:val="18"/>
      <w:shd w:val="clear" w:color="auto" w:fill="FFFFFF"/>
    </w:rPr>
  </w:style>
  <w:style w:type="character" w:customStyle="1" w:styleId="parahead1">
    <w:name w:val="parahead1"/>
    <w:uiPriority w:val="99"/>
    <w:rsid w:val="009371DF"/>
    <w:rPr>
      <w:rFonts w:ascii="Verdana" w:hAnsi="Verdana" w:hint="default"/>
      <w:b/>
      <w:bCs/>
      <w:color w:val="000000"/>
      <w:sz w:val="17"/>
      <w:szCs w:val="17"/>
    </w:rPr>
  </w:style>
  <w:style w:type="character" w:customStyle="1" w:styleId="tblrowlbl">
    <w:name w:val="tblrowlbl"/>
    <w:basedOn w:val="Numatytasispastraiposriftas"/>
    <w:uiPriority w:val="99"/>
    <w:rsid w:val="009371DF"/>
  </w:style>
  <w:style w:type="character" w:customStyle="1" w:styleId="FooterChar">
    <w:name w:val="Footer Char"/>
    <w:locked/>
    <w:rsid w:val="009371DF"/>
    <w:rPr>
      <w:rFonts w:ascii="Times New Roman" w:hAnsi="Times New Roman" w:cs="Times New Roman" w:hint="default"/>
      <w:lang w:val="lt-LT"/>
    </w:rPr>
  </w:style>
  <w:style w:type="character" w:customStyle="1" w:styleId="CommentTextChar">
    <w:name w:val="Comment Text Char"/>
    <w:locked/>
    <w:rsid w:val="009371DF"/>
    <w:rPr>
      <w:rFonts w:ascii="Times New Roman" w:hAnsi="Times New Roman" w:cs="Times New Roman" w:hint="default"/>
      <w:sz w:val="20"/>
      <w:szCs w:val="20"/>
      <w:lang w:val="en-US" w:bidi="he-IL"/>
    </w:rPr>
  </w:style>
  <w:style w:type="character" w:customStyle="1" w:styleId="bold1">
    <w:name w:val="bold1"/>
    <w:uiPriority w:val="99"/>
    <w:rsid w:val="009371DF"/>
    <w:rPr>
      <w:rFonts w:ascii="Times New Roman" w:hAnsi="Times New Roman" w:cs="Times New Roman" w:hint="default"/>
      <w:b/>
      <w:bCs/>
    </w:rPr>
  </w:style>
  <w:style w:type="character" w:customStyle="1" w:styleId="PlainTextChar">
    <w:name w:val="Plain Text Char"/>
    <w:locked/>
    <w:rsid w:val="009371DF"/>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9371DF"/>
    <w:rPr>
      <w:rFonts w:ascii="Tahoma" w:eastAsia="Calibri" w:hAnsi="Tahoma" w:cs="Tahoma" w:hint="default"/>
      <w:sz w:val="16"/>
      <w:szCs w:val="16"/>
      <w:lang w:eastAsia="en-US"/>
    </w:rPr>
  </w:style>
  <w:style w:type="character" w:customStyle="1" w:styleId="CommentTextChar1">
    <w:name w:val="Comment Text Char1"/>
    <w:uiPriority w:val="99"/>
    <w:locked/>
    <w:rsid w:val="009371DF"/>
    <w:rPr>
      <w:rFonts w:ascii="Times New Roman" w:eastAsia="Times New Roman" w:hAnsi="Times New Roman" w:cs="Times New Roman" w:hint="default"/>
    </w:rPr>
  </w:style>
  <w:style w:type="character" w:customStyle="1" w:styleId="BodyTextIndent3Char">
    <w:name w:val="Body Text Indent 3 Char"/>
    <w:uiPriority w:val="99"/>
    <w:locked/>
    <w:rsid w:val="009371DF"/>
    <w:rPr>
      <w:rFonts w:ascii="Times New Roman" w:eastAsia="Times New Roman" w:hAnsi="Times New Roman" w:cs="Times New Roman" w:hint="default"/>
      <w:sz w:val="24"/>
    </w:rPr>
  </w:style>
  <w:style w:type="character" w:customStyle="1" w:styleId="PlainTextChar1">
    <w:name w:val="Plain Text Char1"/>
    <w:uiPriority w:val="99"/>
    <w:locked/>
    <w:rsid w:val="009371DF"/>
    <w:rPr>
      <w:rFonts w:ascii="Courier New" w:hAnsi="Courier New" w:cs="Courier New" w:hint="default"/>
      <w:sz w:val="24"/>
    </w:rPr>
  </w:style>
  <w:style w:type="character" w:customStyle="1" w:styleId="CommentSubjectChar">
    <w:name w:val="Comment Subject Char"/>
    <w:uiPriority w:val="99"/>
    <w:locked/>
    <w:rsid w:val="009371DF"/>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9371DF"/>
    <w:rPr>
      <w:rFonts w:asciiTheme="majorHAnsi" w:eastAsiaTheme="majorEastAsia" w:hAnsiTheme="majorHAnsi" w:cstheme="majorBidi" w:hint="default"/>
      <w:color w:val="2F5496" w:themeColor="accent1" w:themeShade="BF"/>
      <w:sz w:val="32"/>
      <w:szCs w:val="32"/>
    </w:rPr>
  </w:style>
  <w:style w:type="character" w:customStyle="1" w:styleId="AntratsDiagrama2">
    <w:name w:val="Antraštės Diagrama2"/>
    <w:basedOn w:val="Numatytasispastraiposriftas"/>
    <w:uiPriority w:val="99"/>
    <w:semiHidden/>
    <w:rsid w:val="009371DF"/>
  </w:style>
  <w:style w:type="character" w:customStyle="1" w:styleId="PagrindinistekstasDiagrama2">
    <w:name w:val="Pagrindinis tekstas Diagrama2"/>
    <w:basedOn w:val="Numatytasispastraiposriftas"/>
    <w:uiPriority w:val="99"/>
    <w:semiHidden/>
    <w:rsid w:val="009371DF"/>
  </w:style>
  <w:style w:type="table" w:customStyle="1" w:styleId="Lentelstinklelis1">
    <w:name w:val="Lentelės tinklelis1"/>
    <w:basedOn w:val="prastojilentel"/>
    <w:uiPriority w:val="59"/>
    <w:rsid w:val="009371D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9371DF"/>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rsid w:val="009371DF"/>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9371DF"/>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9371DF"/>
  </w:style>
  <w:style w:type="character" w:styleId="Puslapionumeris">
    <w:name w:val="page number"/>
    <w:basedOn w:val="Numatytasispastraiposriftas"/>
    <w:uiPriority w:val="99"/>
    <w:rsid w:val="009371DF"/>
  </w:style>
  <w:style w:type="numbering" w:customStyle="1" w:styleId="Sraonra2">
    <w:name w:val="Sąrašo nėra2"/>
    <w:next w:val="Sraonra"/>
    <w:semiHidden/>
    <w:unhideWhenUsed/>
    <w:rsid w:val="009371DF"/>
  </w:style>
  <w:style w:type="paragraph" w:styleId="Betarp">
    <w:name w:val="No Spacing"/>
    <w:link w:val="BetarpDiagrama"/>
    <w:uiPriority w:val="1"/>
    <w:qFormat/>
    <w:rsid w:val="009371DF"/>
    <w:pPr>
      <w:spacing w:after="0" w:line="240" w:lineRule="auto"/>
    </w:pPr>
  </w:style>
  <w:style w:type="character" w:styleId="Puslapioinaosnuoroda">
    <w:name w:val="footnote reference"/>
    <w:aliases w:val="BVI fnr,Footnote symbol"/>
    <w:basedOn w:val="Numatytasispastraiposriftas"/>
    <w:uiPriority w:val="99"/>
    <w:unhideWhenUsed/>
    <w:rsid w:val="009371DF"/>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9371DF"/>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9371DF"/>
    <w:rPr>
      <w:rFonts w:ascii="Times New Roman" w:eastAsia="Times New Roman" w:hAnsi="Times New Roman" w:cs="Times New Roman"/>
      <w:sz w:val="20"/>
      <w:szCs w:val="20"/>
    </w:rPr>
  </w:style>
  <w:style w:type="numbering" w:customStyle="1" w:styleId="Sraonra3">
    <w:name w:val="Sąrašo nėra3"/>
    <w:next w:val="Sraonra"/>
    <w:uiPriority w:val="99"/>
    <w:semiHidden/>
    <w:unhideWhenUsed/>
    <w:rsid w:val="009371DF"/>
  </w:style>
  <w:style w:type="paragraph" w:styleId="Turinys1">
    <w:name w:val="toc 1"/>
    <w:basedOn w:val="prastasis"/>
    <w:next w:val="prastasis"/>
    <w:autoRedefine/>
    <w:rsid w:val="009371DF"/>
    <w:pPr>
      <w:tabs>
        <w:tab w:val="right" w:pos="9629"/>
      </w:tabs>
      <w:ind w:firstLine="748"/>
    </w:pPr>
    <w:rPr>
      <w:noProof/>
      <w:szCs w:val="20"/>
      <w:lang w:eastAsia="lt-LT"/>
    </w:rPr>
  </w:style>
  <w:style w:type="paragraph" w:styleId="Pavadinimas">
    <w:name w:val="Title"/>
    <w:basedOn w:val="prastasis"/>
    <w:link w:val="PavadinimasDiagrama"/>
    <w:uiPriority w:val="99"/>
    <w:qFormat/>
    <w:rsid w:val="009371DF"/>
    <w:pPr>
      <w:jc w:val="center"/>
    </w:pPr>
    <w:rPr>
      <w:b/>
      <w:szCs w:val="20"/>
    </w:rPr>
  </w:style>
  <w:style w:type="character" w:customStyle="1" w:styleId="PavadinimasDiagrama">
    <w:name w:val="Pavadinimas Diagrama"/>
    <w:basedOn w:val="Numatytasispastraiposriftas"/>
    <w:link w:val="Pavadinimas"/>
    <w:uiPriority w:val="99"/>
    <w:rsid w:val="009371DF"/>
    <w:rPr>
      <w:rFonts w:ascii="Times New Roman" w:eastAsia="Times New Roman" w:hAnsi="Times New Roman" w:cs="Times New Roman"/>
      <w:b/>
      <w:sz w:val="24"/>
      <w:szCs w:val="20"/>
    </w:rPr>
  </w:style>
  <w:style w:type="paragraph" w:customStyle="1" w:styleId="Debesliotekstas1">
    <w:name w:val="Debesėlio tekstas1"/>
    <w:basedOn w:val="prastasis"/>
    <w:uiPriority w:val="99"/>
    <w:semiHidden/>
    <w:rsid w:val="009371DF"/>
    <w:rPr>
      <w:rFonts w:ascii="Tahoma" w:hAnsi="Tahoma" w:cs="Tahoma"/>
      <w:sz w:val="16"/>
      <w:szCs w:val="16"/>
      <w:lang w:eastAsia="lt-LT"/>
    </w:rPr>
  </w:style>
  <w:style w:type="paragraph" w:customStyle="1" w:styleId="normaltableau">
    <w:name w:val="normal_tableau"/>
    <w:basedOn w:val="prastasis"/>
    <w:uiPriority w:val="99"/>
    <w:rsid w:val="009371DF"/>
    <w:pPr>
      <w:spacing w:before="120" w:after="120"/>
      <w:jc w:val="both"/>
    </w:pPr>
    <w:rPr>
      <w:rFonts w:ascii="Optima" w:hAnsi="Optima"/>
      <w:sz w:val="22"/>
      <w:szCs w:val="20"/>
    </w:rPr>
  </w:style>
  <w:style w:type="paragraph" w:customStyle="1" w:styleId="Style4">
    <w:name w:val="Style4"/>
    <w:basedOn w:val="Antrat7"/>
    <w:uiPriority w:val="99"/>
    <w:rsid w:val="009371DF"/>
    <w:pPr>
      <w:numPr>
        <w:numId w:val="3"/>
      </w:numPr>
      <w:spacing w:before="240" w:after="240"/>
      <w:jc w:val="center"/>
    </w:pPr>
    <w:rPr>
      <w:b/>
    </w:rPr>
  </w:style>
  <w:style w:type="paragraph" w:styleId="Pagrindinistekstas20">
    <w:name w:val="Body Text 2"/>
    <w:basedOn w:val="prastasis"/>
    <w:link w:val="Pagrindinistekstas2Diagrama"/>
    <w:uiPriority w:val="99"/>
    <w:rsid w:val="009371DF"/>
    <w:pPr>
      <w:spacing w:after="120" w:line="480" w:lineRule="auto"/>
    </w:pPr>
    <w:rPr>
      <w:szCs w:val="20"/>
      <w:lang w:eastAsia="lt-LT"/>
    </w:rPr>
  </w:style>
  <w:style w:type="character" w:customStyle="1" w:styleId="Pagrindinistekstas2Diagrama">
    <w:name w:val="Pagrindinis tekstas 2 Diagrama"/>
    <w:basedOn w:val="Numatytasispastraiposriftas"/>
    <w:link w:val="Pagrindinistekstas20"/>
    <w:uiPriority w:val="99"/>
    <w:rsid w:val="009371DF"/>
    <w:rPr>
      <w:rFonts w:ascii="Times New Roman" w:eastAsia="Times New Roman" w:hAnsi="Times New Roman" w:cs="Times New Roman"/>
      <w:sz w:val="24"/>
      <w:szCs w:val="20"/>
      <w:lang w:eastAsia="lt-LT"/>
    </w:rPr>
  </w:style>
  <w:style w:type="table" w:customStyle="1" w:styleId="Lentelstinklelis2">
    <w:name w:val="Lentelės tinklelis2"/>
    <w:basedOn w:val="prastojilentel"/>
    <w:next w:val="Lentelstinklelis"/>
    <w:uiPriority w:val="39"/>
    <w:rsid w:val="009371D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rastasis"/>
    <w:uiPriority w:val="99"/>
    <w:rsid w:val="009371DF"/>
    <w:pPr>
      <w:spacing w:before="100" w:beforeAutospacing="1" w:after="100" w:afterAutospacing="1"/>
    </w:pPr>
    <w:rPr>
      <w:lang w:val="en-US"/>
    </w:rPr>
  </w:style>
  <w:style w:type="paragraph" w:customStyle="1" w:styleId="Style2">
    <w:name w:val="Style2"/>
    <w:basedOn w:val="prastasis"/>
    <w:uiPriority w:val="99"/>
    <w:rsid w:val="009371DF"/>
    <w:pPr>
      <w:numPr>
        <w:ilvl w:val="1"/>
        <w:numId w:val="4"/>
      </w:numPr>
    </w:pPr>
    <w:rPr>
      <w:lang w:eastAsia="lt-LT"/>
    </w:rPr>
  </w:style>
  <w:style w:type="character" w:customStyle="1" w:styleId="CharChar7">
    <w:name w:val="Char Char7"/>
    <w:uiPriority w:val="99"/>
    <w:rsid w:val="009371DF"/>
    <w:rPr>
      <w:rFonts w:ascii="Times New Roman" w:eastAsia="Times New Roman" w:hAnsi="Times New Roman" w:cs="Times New Roman"/>
      <w:sz w:val="24"/>
      <w:szCs w:val="20"/>
      <w:lang w:val="lt-LT" w:eastAsia="lt-LT"/>
    </w:rPr>
  </w:style>
  <w:style w:type="character" w:customStyle="1" w:styleId="CharChar3">
    <w:name w:val="Char Char3"/>
    <w:uiPriority w:val="99"/>
    <w:rsid w:val="009371DF"/>
    <w:rPr>
      <w:sz w:val="24"/>
      <w:lang w:val="lt-LT" w:eastAsia="en-US" w:bidi="ar-SA"/>
    </w:rPr>
  </w:style>
  <w:style w:type="paragraph" w:customStyle="1" w:styleId="BodyText1">
    <w:name w:val="Body Text1"/>
    <w:uiPriority w:val="99"/>
    <w:rsid w:val="009371D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TitleHeader2DiagramaDiagrama">
    <w:name w:val="Title Header2 Diagrama Diagrama"/>
    <w:uiPriority w:val="99"/>
    <w:locked/>
    <w:rsid w:val="009371DF"/>
    <w:rPr>
      <w:sz w:val="24"/>
      <w:lang w:val="lt-LT" w:eastAsia="lt-LT" w:bidi="ar-SA"/>
    </w:rPr>
  </w:style>
  <w:style w:type="numbering" w:customStyle="1" w:styleId="Sraonra4">
    <w:name w:val="Sąrašo nėra4"/>
    <w:next w:val="Sraonra"/>
    <w:uiPriority w:val="99"/>
    <w:semiHidden/>
    <w:unhideWhenUsed/>
    <w:rsid w:val="009371DF"/>
  </w:style>
  <w:style w:type="numbering" w:customStyle="1" w:styleId="Sraonra5">
    <w:name w:val="Sąrašo nėra5"/>
    <w:next w:val="Sraonra"/>
    <w:uiPriority w:val="99"/>
    <w:semiHidden/>
    <w:unhideWhenUsed/>
    <w:rsid w:val="009371DF"/>
  </w:style>
  <w:style w:type="paragraph" w:styleId="Turinys2">
    <w:name w:val="toc 2"/>
    <w:basedOn w:val="prastasis"/>
    <w:autoRedefine/>
    <w:unhideWhenUsed/>
    <w:rsid w:val="009371DF"/>
    <w:pPr>
      <w:ind w:left="200"/>
    </w:pPr>
    <w:rPr>
      <w:rFonts w:ascii="Arial" w:eastAsia="Calibri" w:hAnsi="Arial" w:cs="Arial"/>
      <w:sz w:val="20"/>
      <w:szCs w:val="20"/>
    </w:rPr>
  </w:style>
  <w:style w:type="paragraph" w:styleId="Sraassunumeriais">
    <w:name w:val="List Number"/>
    <w:aliases w:val="List Number1"/>
    <w:basedOn w:val="prastasis"/>
    <w:uiPriority w:val="99"/>
    <w:unhideWhenUsed/>
    <w:rsid w:val="009371DF"/>
    <w:pPr>
      <w:numPr>
        <w:numId w:val="5"/>
      </w:numPr>
      <w:tabs>
        <w:tab w:val="num" w:pos="644"/>
        <w:tab w:val="num" w:pos="710"/>
      </w:tabs>
      <w:ind w:left="567" w:hanging="283"/>
      <w:jc w:val="both"/>
    </w:pPr>
    <w:rPr>
      <w:szCs w:val="20"/>
    </w:rPr>
  </w:style>
  <w:style w:type="paragraph" w:styleId="Sraassunumeriais4">
    <w:name w:val="List Number 4"/>
    <w:basedOn w:val="Sraassunumeriais"/>
    <w:uiPriority w:val="99"/>
    <w:semiHidden/>
    <w:unhideWhenUsed/>
    <w:rsid w:val="009371DF"/>
    <w:pPr>
      <w:numPr>
        <w:numId w:val="0"/>
      </w:numPr>
      <w:tabs>
        <w:tab w:val="clear" w:pos="710"/>
        <w:tab w:val="num" w:pos="1209"/>
      </w:tabs>
      <w:ind w:left="1209" w:hanging="360"/>
    </w:pPr>
  </w:style>
  <w:style w:type="paragraph" w:customStyle="1" w:styleId="CharChar4">
    <w:name w:val="Char Char4"/>
    <w:basedOn w:val="prastasis"/>
    <w:next w:val="prastasis"/>
    <w:uiPriority w:val="99"/>
    <w:semiHidden/>
    <w:rsid w:val="009371DF"/>
    <w:pPr>
      <w:spacing w:line="360" w:lineRule="auto"/>
    </w:pPr>
    <w:rPr>
      <w:rFonts w:cs="Verdana"/>
      <w:szCs w:val="20"/>
      <w:lang w:eastAsia="lt-LT"/>
    </w:rPr>
  </w:style>
  <w:style w:type="paragraph" w:customStyle="1" w:styleId="Style12">
    <w:name w:val="Style12"/>
    <w:basedOn w:val="prastasis"/>
    <w:uiPriority w:val="99"/>
    <w:rsid w:val="009371DF"/>
    <w:pPr>
      <w:widowControl w:val="0"/>
      <w:autoSpaceDE w:val="0"/>
      <w:autoSpaceDN w:val="0"/>
      <w:adjustRightInd w:val="0"/>
      <w:spacing w:line="252" w:lineRule="exact"/>
    </w:pPr>
    <w:rPr>
      <w:lang w:eastAsia="lt-LT"/>
    </w:rPr>
  </w:style>
  <w:style w:type="character" w:customStyle="1" w:styleId="HeaderChar5">
    <w:name w:val="Header Char5"/>
    <w:aliases w:val="En-tête-1 Char5,En-tête-2 Char5,hd Char5,Header 2 Char5,Viršutinis kolontitulas Diagrama1 Char5,Viršutinis kolontitulas Diagrama Diagrama1 Char5,Char Diagrama Diagrama1 Char5,Viršutinis kolontitulas Diagrama Diagrama Diagrama Char5"/>
    <w:basedOn w:val="Numatytasispastraiposriftas"/>
    <w:uiPriority w:val="99"/>
    <w:semiHidden/>
    <w:locked/>
    <w:rsid w:val="009371DF"/>
    <w:rPr>
      <w:rFonts w:ascii="Times New Roman" w:hAnsi="Times New Roman" w:cs="Times New Roman" w:hint="default"/>
      <w:sz w:val="24"/>
      <w:szCs w:val="24"/>
      <w:lang w:eastAsia="en-US"/>
    </w:rPr>
  </w:style>
  <w:style w:type="character" w:customStyle="1" w:styleId="HeaderChar4">
    <w:name w:val="Header Char4"/>
    <w:aliases w:val="En-tête-1 Char4,En-tête-2 Char4,hd Char4,Header 2 Char4,Viršutinis kolontitulas Diagrama1 Char4,Viršutinis kolontitulas Diagrama Diagrama1 Char4,Char Diagrama Diagrama1 Char4,Viršutinis kolontitulas Diagrama Diagrama Diagrama Char4"/>
    <w:basedOn w:val="Numatytasispastraiposriftas"/>
    <w:uiPriority w:val="99"/>
    <w:semiHidden/>
    <w:locked/>
    <w:rsid w:val="009371DF"/>
    <w:rPr>
      <w:rFonts w:ascii="Times New Roman" w:hAnsi="Times New Roman" w:cs="Times New Roman" w:hint="default"/>
      <w:sz w:val="24"/>
      <w:szCs w:val="24"/>
      <w:lang w:eastAsia="en-US"/>
    </w:rPr>
  </w:style>
  <w:style w:type="character" w:customStyle="1" w:styleId="HeaderChar3">
    <w:name w:val="Header Char3"/>
    <w:aliases w:val="En-tête-1 Char3,En-tête-2 Char3,hd Char3,Header 2 Char3,Viršutinis kolontitulas Diagrama1 Char3,Viršutinis kolontitulas Diagrama Diagrama1 Char3,Char Diagrama Diagrama1 Char3,Viršutinis kolontitulas Diagrama Diagrama Diagrama Char3"/>
    <w:basedOn w:val="Numatytasispastraiposriftas"/>
    <w:uiPriority w:val="99"/>
    <w:semiHidden/>
    <w:rsid w:val="009371DF"/>
    <w:rPr>
      <w:rFonts w:ascii="Times New Roman" w:hAnsi="Times New Roman" w:cs="Times New Roman" w:hint="default"/>
      <w:sz w:val="24"/>
      <w:szCs w:val="24"/>
      <w:lang w:eastAsia="en-US"/>
    </w:rPr>
  </w:style>
  <w:style w:type="character" w:customStyle="1" w:styleId="HeaderChar2">
    <w:name w:val="Header Char2"/>
    <w:aliases w:val="En-tête-1 Char2,En-tête-2 Char2,hd Char2,Header 2 Char2,Viršutinis kolontitulas Diagrama1 Char2,Viršutinis kolontitulas Diagrama Diagrama1 Char2,Char Diagrama Diagrama1 Char2,Viršutinis kolontitulas Diagrama Diagrama Diagrama Char2"/>
    <w:basedOn w:val="Numatytasispastraiposriftas"/>
    <w:uiPriority w:val="99"/>
    <w:semiHidden/>
    <w:locked/>
    <w:rsid w:val="009371DF"/>
    <w:rPr>
      <w:rFonts w:ascii="Times New Roman" w:hAnsi="Times New Roman" w:cs="Times New Roman" w:hint="default"/>
      <w:sz w:val="24"/>
      <w:szCs w:val="24"/>
      <w:lang w:eastAsia="en-US"/>
    </w:rPr>
  </w:style>
  <w:style w:type="character" w:customStyle="1" w:styleId="BodyTextChar0">
    <w:name w:val="Body Text Char"/>
    <w:aliases w:val="Char1 Char,Char Char"/>
    <w:locked/>
    <w:rsid w:val="009371DF"/>
    <w:rPr>
      <w:sz w:val="24"/>
    </w:rPr>
  </w:style>
  <w:style w:type="character" w:customStyle="1" w:styleId="FontStyle73">
    <w:name w:val="Font Style73"/>
    <w:basedOn w:val="Numatytasispastraiposriftas"/>
    <w:uiPriority w:val="99"/>
    <w:rsid w:val="009371DF"/>
    <w:rPr>
      <w:rFonts w:ascii="Times New Roman" w:hAnsi="Times New Roman" w:cs="Times New Roman" w:hint="default"/>
      <w:sz w:val="22"/>
      <w:szCs w:val="22"/>
    </w:rPr>
  </w:style>
  <w:style w:type="character" w:customStyle="1" w:styleId="FontStyle74">
    <w:name w:val="Font Style74"/>
    <w:basedOn w:val="Numatytasispastraiposriftas"/>
    <w:uiPriority w:val="99"/>
    <w:rsid w:val="009371DF"/>
    <w:rPr>
      <w:rFonts w:ascii="Times New Roman" w:hAnsi="Times New Roman" w:cs="Times New Roman" w:hint="default"/>
      <w:b/>
      <w:bCs/>
      <w:sz w:val="22"/>
      <w:szCs w:val="22"/>
    </w:rPr>
  </w:style>
  <w:style w:type="character" w:customStyle="1" w:styleId="FooterChar1">
    <w:name w:val="Footer Char1"/>
    <w:basedOn w:val="Numatytasispastraiposriftas"/>
    <w:uiPriority w:val="99"/>
    <w:locked/>
    <w:rsid w:val="009371DF"/>
    <w:rPr>
      <w:rFonts w:ascii="Times New Roman" w:hAnsi="Times New Roman" w:cs="Times New Roman" w:hint="default"/>
      <w:sz w:val="20"/>
      <w:szCs w:val="20"/>
      <w:lang w:eastAsia="lt-LT"/>
    </w:rPr>
  </w:style>
  <w:style w:type="paragraph" w:customStyle="1" w:styleId="Pavadinimas12">
    <w:name w:val="Pavadinimas 12"/>
    <w:basedOn w:val="prastasis"/>
    <w:uiPriority w:val="99"/>
    <w:qFormat/>
    <w:rsid w:val="009371DF"/>
    <w:pPr>
      <w:jc w:val="center"/>
    </w:pPr>
    <w:rPr>
      <w:rFonts w:ascii="TimesLT" w:hAnsi="TimesLT"/>
      <w:b/>
      <w:color w:val="00000A"/>
      <w:szCs w:val="20"/>
      <w:lang w:val="en-US"/>
    </w:rPr>
  </w:style>
  <w:style w:type="paragraph" w:customStyle="1" w:styleId="Pavadinimas11">
    <w:name w:val="Pavadinimas 11"/>
    <w:basedOn w:val="prastasis"/>
    <w:uiPriority w:val="99"/>
    <w:qFormat/>
    <w:rsid w:val="009371DF"/>
    <w:pPr>
      <w:jc w:val="center"/>
    </w:pPr>
    <w:rPr>
      <w:rFonts w:ascii="TimesLT" w:hAnsi="TimesLT"/>
      <w:b/>
      <w:color w:val="00000A"/>
      <w:sz w:val="22"/>
      <w:szCs w:val="20"/>
      <w:lang w:val="en-US"/>
    </w:rPr>
  </w:style>
  <w:style w:type="paragraph" w:customStyle="1" w:styleId="Standard">
    <w:name w:val="Standard"/>
    <w:uiPriority w:val="99"/>
    <w:qFormat/>
    <w:rsid w:val="009371DF"/>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BetarpDiagrama">
    <w:name w:val="Be tarpų Diagrama"/>
    <w:basedOn w:val="Numatytasispastraiposriftas"/>
    <w:link w:val="Betarp"/>
    <w:uiPriority w:val="1"/>
    <w:rsid w:val="009371DF"/>
  </w:style>
  <w:style w:type="character" w:customStyle="1" w:styleId="wysiwyg-color-black1">
    <w:name w:val="wysiwyg-color-black1"/>
    <w:basedOn w:val="Numatytasispastraiposriftas"/>
    <w:rsid w:val="009371DF"/>
  </w:style>
  <w:style w:type="character" w:customStyle="1" w:styleId="SLONormalChar">
    <w:name w:val="SLO Normal Char"/>
    <w:link w:val="SLONormal"/>
    <w:locked/>
    <w:rsid w:val="009371DF"/>
    <w:rPr>
      <w:rFonts w:ascii="Garamond" w:hAnsi="Garamond"/>
      <w:sz w:val="24"/>
    </w:rPr>
  </w:style>
  <w:style w:type="paragraph" w:customStyle="1" w:styleId="SLONormal">
    <w:name w:val="SLO Normal"/>
    <w:link w:val="SLONormalChar"/>
    <w:rsid w:val="009371DF"/>
    <w:pPr>
      <w:overflowPunct w:val="0"/>
      <w:autoSpaceDE w:val="0"/>
      <w:autoSpaceDN w:val="0"/>
      <w:adjustRightInd w:val="0"/>
      <w:spacing w:before="120" w:after="120" w:line="240" w:lineRule="auto"/>
      <w:jc w:val="both"/>
    </w:pPr>
    <w:rPr>
      <w:rFonts w:ascii="Garamond" w:hAnsi="Garamond"/>
      <w:sz w:val="24"/>
    </w:rPr>
  </w:style>
  <w:style w:type="paragraph" w:customStyle="1" w:styleId="SLONormalnospace">
    <w:name w:val="SLO Normal (nospace)"/>
    <w:basedOn w:val="SLONormal"/>
    <w:rsid w:val="009371DF"/>
    <w:pPr>
      <w:spacing w:before="0" w:after="0"/>
    </w:pPr>
  </w:style>
  <w:style w:type="paragraph" w:customStyle="1" w:styleId="Lentelsturinys">
    <w:name w:val="Lentelės turinys"/>
    <w:basedOn w:val="prastasis"/>
    <w:rsid w:val="009371DF"/>
    <w:pPr>
      <w:widowControl w:val="0"/>
      <w:suppressLineNumbers/>
      <w:suppressAutoHyphens/>
      <w:spacing w:line="360" w:lineRule="atLeast"/>
      <w:jc w:val="both"/>
      <w:textAlignment w:val="baseline"/>
    </w:pPr>
    <w:rPr>
      <w:rFonts w:eastAsia="SimSun" w:cs="Lucida Sans"/>
      <w:kern w:val="1"/>
      <w:lang w:eastAsia="hi-IN" w:bidi="hi-IN"/>
    </w:rPr>
  </w:style>
  <w:style w:type="character" w:styleId="Neapdorotaspaminjimas">
    <w:name w:val="Unresolved Mention"/>
    <w:basedOn w:val="Numatytasispastraiposriftas"/>
    <w:uiPriority w:val="99"/>
    <w:semiHidden/>
    <w:unhideWhenUsed/>
    <w:rsid w:val="009371DF"/>
    <w:rPr>
      <w:color w:val="605E5C"/>
      <w:shd w:val="clear" w:color="auto" w:fill="E1DFDD"/>
    </w:rPr>
  </w:style>
  <w:style w:type="numbering" w:customStyle="1" w:styleId="WWOutlineListStyle3">
    <w:name w:val="WW_OutlineListStyle_3"/>
    <w:basedOn w:val="Sraonra"/>
    <w:rsid w:val="009371DF"/>
    <w:pPr>
      <w:numPr>
        <w:numId w:val="16"/>
      </w:numPr>
    </w:pPr>
  </w:style>
  <w:style w:type="character" w:customStyle="1" w:styleId="Heading3Char">
    <w:name w:val="Heading 3 Char"/>
    <w:basedOn w:val="Numatytasispastraiposriftas"/>
    <w:rsid w:val="009371DF"/>
    <w:rPr>
      <w:rFonts w:ascii="Calibri Light" w:eastAsia="Times New Roman" w:hAnsi="Calibri Light" w:cs="Times New Roman"/>
      <w:color w:val="1F3763"/>
      <w:sz w:val="24"/>
      <w:szCs w:val="24"/>
      <w:lang w:val="lt-LT"/>
    </w:rPr>
  </w:style>
  <w:style w:type="character" w:customStyle="1" w:styleId="Heading4Char">
    <w:name w:val="Heading 4 Char"/>
    <w:basedOn w:val="Numatytasispastraiposriftas"/>
    <w:rsid w:val="009371DF"/>
    <w:rPr>
      <w:rFonts w:ascii="Calibri Light" w:eastAsia="Times New Roman" w:hAnsi="Calibri Light" w:cs="Times New Roman"/>
      <w:i/>
      <w:iCs/>
      <w:color w:val="2F5496"/>
      <w:lang w:val="lt-LT"/>
    </w:rPr>
  </w:style>
  <w:style w:type="character" w:customStyle="1" w:styleId="Heading5Char">
    <w:name w:val="Heading 5 Char"/>
    <w:basedOn w:val="Numatytasispastraiposriftas"/>
    <w:rsid w:val="009371DF"/>
    <w:rPr>
      <w:rFonts w:ascii="Calibri Light" w:eastAsia="Times New Roman" w:hAnsi="Calibri Light" w:cs="Times New Roman"/>
      <w:color w:val="2F5496"/>
      <w:lang w:val="lt-LT"/>
    </w:rPr>
  </w:style>
  <w:style w:type="character" w:customStyle="1" w:styleId="Heading6Char">
    <w:name w:val="Heading 6 Char"/>
    <w:basedOn w:val="Numatytasispastraiposriftas"/>
    <w:rsid w:val="009371DF"/>
    <w:rPr>
      <w:rFonts w:ascii="Calibri Light" w:eastAsia="Times New Roman" w:hAnsi="Calibri Light" w:cs="Times New Roman"/>
      <w:color w:val="1F3763"/>
      <w:lang w:val="lt-LT"/>
    </w:rPr>
  </w:style>
  <w:style w:type="character" w:customStyle="1" w:styleId="Heading7Char">
    <w:name w:val="Heading 7 Char"/>
    <w:basedOn w:val="Numatytasispastraiposriftas"/>
    <w:rsid w:val="009371DF"/>
    <w:rPr>
      <w:rFonts w:ascii="Calibri Light" w:eastAsia="Times New Roman" w:hAnsi="Calibri Light" w:cs="Times New Roman"/>
      <w:i/>
      <w:iCs/>
      <w:color w:val="1F3763"/>
      <w:lang w:val="lt-LT"/>
    </w:rPr>
  </w:style>
  <w:style w:type="character" w:customStyle="1" w:styleId="Heading8Char">
    <w:name w:val="Heading 8 Char"/>
    <w:basedOn w:val="Numatytasispastraiposriftas"/>
    <w:rsid w:val="009371DF"/>
    <w:rPr>
      <w:rFonts w:ascii="Calibri Light" w:eastAsia="Times New Roman" w:hAnsi="Calibri Light" w:cs="Times New Roman"/>
      <w:color w:val="272727"/>
      <w:sz w:val="21"/>
      <w:szCs w:val="21"/>
      <w:lang w:val="lt-LT"/>
    </w:rPr>
  </w:style>
  <w:style w:type="character" w:customStyle="1" w:styleId="Heading9Char">
    <w:name w:val="Heading 9 Char"/>
    <w:basedOn w:val="Numatytasispastraiposriftas"/>
    <w:rsid w:val="009371DF"/>
    <w:rPr>
      <w:rFonts w:ascii="Calibri Light" w:eastAsia="Times New Roman" w:hAnsi="Calibri Light" w:cs="Times New Roman"/>
      <w:i/>
      <w:iCs/>
      <w:color w:val="272727"/>
      <w:sz w:val="21"/>
      <w:szCs w:val="21"/>
      <w:lang w:val="lt-LT"/>
    </w:rPr>
  </w:style>
  <w:style w:type="paragraph" w:customStyle="1" w:styleId="Normal1">
    <w:name w:val="Normal1"/>
    <w:rsid w:val="009371DF"/>
    <w:pPr>
      <w:suppressAutoHyphens/>
      <w:autoSpaceDN w:val="0"/>
      <w:spacing w:line="249" w:lineRule="auto"/>
    </w:pPr>
    <w:rPr>
      <w:rFonts w:ascii="Calibri" w:eastAsia="Times New Roman" w:hAnsi="Calibri" w:cs="Calibri"/>
      <w:color w:val="000000"/>
      <w:lang w:eastAsia="lt-LT"/>
    </w:rPr>
  </w:style>
  <w:style w:type="paragraph" w:customStyle="1" w:styleId="Heading41">
    <w:name w:val="Heading 41"/>
    <w:basedOn w:val="prastasis"/>
    <w:rsid w:val="009371DF"/>
    <w:pPr>
      <w:numPr>
        <w:numId w:val="20"/>
      </w:numPr>
      <w:suppressAutoHyphens/>
      <w:autoSpaceDN w:val="0"/>
      <w:spacing w:after="160" w:line="249" w:lineRule="auto"/>
    </w:pPr>
    <w:rPr>
      <w:rFonts w:ascii="Calibri" w:eastAsia="Calibri" w:hAnsi="Calibri"/>
      <w:sz w:val="22"/>
      <w:szCs w:val="22"/>
    </w:rPr>
  </w:style>
  <w:style w:type="paragraph" w:styleId="Turinioantrat">
    <w:name w:val="TOC Heading"/>
    <w:basedOn w:val="Antrat1"/>
    <w:next w:val="prastasis"/>
    <w:rsid w:val="009371DF"/>
    <w:pPr>
      <w:suppressAutoHyphens/>
      <w:autoSpaceDN w:val="0"/>
      <w:spacing w:line="249" w:lineRule="auto"/>
    </w:pPr>
    <w:rPr>
      <w:rFonts w:ascii="Calibri Light" w:eastAsia="Times New Roman" w:hAnsi="Calibri Light" w:cs="Times New Roman"/>
      <w:color w:val="2F5496"/>
      <w:lang w:eastAsia="lt-LT"/>
    </w:rPr>
  </w:style>
  <w:style w:type="paragraph" w:styleId="Turinys3">
    <w:name w:val="toc 3"/>
    <w:basedOn w:val="prastasis"/>
    <w:next w:val="prastasis"/>
    <w:autoRedefine/>
    <w:rsid w:val="009371DF"/>
    <w:pPr>
      <w:suppressAutoHyphens/>
      <w:autoSpaceDN w:val="0"/>
      <w:spacing w:after="100" w:line="249" w:lineRule="auto"/>
      <w:ind w:left="440"/>
    </w:pPr>
    <w:rPr>
      <w:rFonts w:ascii="Calibri" w:eastAsia="Calibri" w:hAnsi="Calibri"/>
      <w:sz w:val="22"/>
      <w:szCs w:val="22"/>
    </w:rPr>
  </w:style>
  <w:style w:type="numbering" w:customStyle="1" w:styleId="WWOutlineListStyle2">
    <w:name w:val="WW_OutlineListStyle_2"/>
    <w:basedOn w:val="Sraonra"/>
    <w:rsid w:val="009371DF"/>
    <w:pPr>
      <w:numPr>
        <w:numId w:val="17"/>
      </w:numPr>
    </w:pPr>
  </w:style>
  <w:style w:type="numbering" w:customStyle="1" w:styleId="WWOutlineListStyle1">
    <w:name w:val="WW_OutlineListStyle_1"/>
    <w:basedOn w:val="Sraonra"/>
    <w:rsid w:val="009371DF"/>
    <w:pPr>
      <w:numPr>
        <w:numId w:val="18"/>
      </w:numPr>
    </w:pPr>
  </w:style>
  <w:style w:type="numbering" w:customStyle="1" w:styleId="WWOutlineListStyle">
    <w:name w:val="WW_OutlineListStyle"/>
    <w:basedOn w:val="Sraonra"/>
    <w:rsid w:val="009371DF"/>
    <w:pPr>
      <w:numPr>
        <w:numId w:val="19"/>
      </w:numPr>
    </w:pPr>
  </w:style>
  <w:style w:type="numbering" w:customStyle="1" w:styleId="LFO13">
    <w:name w:val="LFO13"/>
    <w:basedOn w:val="Sraonra"/>
    <w:rsid w:val="009371DF"/>
    <w:pPr>
      <w:numPr>
        <w:numId w:val="20"/>
      </w:numPr>
    </w:pPr>
  </w:style>
  <w:style w:type="table" w:customStyle="1" w:styleId="Lentelstinklelis11">
    <w:name w:val="Lentelės tinklelis11"/>
    <w:basedOn w:val="prastojilentel"/>
    <w:next w:val="Lentelstinklelis"/>
    <w:uiPriority w:val="59"/>
    <w:rsid w:val="009371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B33E9D"/>
    <w:pPr>
      <w:widowControl w:val="0"/>
      <w:autoSpaceDE w:val="0"/>
      <w:autoSpaceDN w:val="0"/>
      <w:ind w:left="142"/>
    </w:pPr>
    <w:rPr>
      <w:rFonts w:ascii="Calibri" w:eastAsia="Calibri" w:hAnsi="Calibri"/>
      <w:sz w:val="22"/>
      <w:szCs w:val="22"/>
      <w:lang w:val="lt" w:eastAsia="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ubenchmark.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media/viesa/saugykla/2024/7/vDSn-e_0uJU.pdf" TargetMode="External"/><Relationship Id="rId5" Type="http://schemas.openxmlformats.org/officeDocument/2006/relationships/webSettings" Target="webSettings.xml"/><Relationship Id="rId10" Type="http://schemas.openxmlformats.org/officeDocument/2006/relationships/hyperlink" Target="https://vpt.lrv.lt/media/viesa/saugykla/2024/7/vDSn-e_0uJU.pdf" TargetMode="External"/><Relationship Id="rId4" Type="http://schemas.openxmlformats.org/officeDocument/2006/relationships/settings" Target="settings.xml"/><Relationship Id="rId9" Type="http://schemas.openxmlformats.org/officeDocument/2006/relationships/hyperlink" Target="https://e-seimas.lrs.lt/portal/legalAct/lt/TAD/TAIS.403512/asr"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E7B51-B20A-4124-8EB2-6DF1F195F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9</Pages>
  <Words>16239</Words>
  <Characters>9257</Characters>
  <Application>Microsoft Office Word</Application>
  <DocSecurity>0</DocSecurity>
  <Lines>77</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Kadys</dc:creator>
  <cp:keywords/>
  <dc:description/>
  <cp:lastModifiedBy>Deimantė Butenienė</cp:lastModifiedBy>
  <cp:revision>16</cp:revision>
  <dcterms:created xsi:type="dcterms:W3CDTF">2025-10-06T08:54:00Z</dcterms:created>
  <dcterms:modified xsi:type="dcterms:W3CDTF">2025-11-03T06:53:00Z</dcterms:modified>
</cp:coreProperties>
</file>