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ECE4F" w14:textId="77777777" w:rsidR="79A52F8C" w:rsidRPr="00D64934"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B5D7634" w14:textId="77777777" w:rsidR="00EB5D26" w:rsidRPr="00D64934" w:rsidRDefault="00EB5D26" w:rsidP="00EB5D26">
          <w:pPr>
            <w:spacing w:after="120" w:line="20" w:lineRule="atLeast"/>
            <w:contextualSpacing/>
            <w:jc w:val="center"/>
            <w:rPr>
              <w:rFonts w:ascii="Times New Roman" w:eastAsia="Times New Roman" w:hAnsi="Times New Roman" w:cs="Times New Roman"/>
              <w:b/>
              <w:sz w:val="22"/>
              <w:szCs w:val="22"/>
            </w:rPr>
          </w:pPr>
          <w:r w:rsidRPr="00D64934">
            <w:rPr>
              <w:rFonts w:ascii="Times New Roman" w:eastAsia="Times New Roman" w:hAnsi="Times New Roman" w:cs="Times New Roman"/>
              <w:b/>
              <w:sz w:val="22"/>
              <w:szCs w:val="22"/>
            </w:rPr>
            <w:t>ŠIRVINTŲ RAJONO SAVIVALDYBĖS ADMINISTRACIJA</w:t>
          </w:r>
        </w:p>
        <w:p w14:paraId="5B8C89FF" w14:textId="77777777" w:rsidR="00EB5D26" w:rsidRPr="00D64934" w:rsidRDefault="00EB5D26" w:rsidP="00EB5D26">
          <w:pPr>
            <w:keepNext/>
            <w:spacing w:after="0" w:line="240" w:lineRule="auto"/>
            <w:jc w:val="center"/>
            <w:outlineLvl w:val="0"/>
            <w:rPr>
              <w:rFonts w:ascii="Times New Roman" w:eastAsia="Times New Roman" w:hAnsi="Times New Roman" w:cs="Times New Roman"/>
              <w:sz w:val="22"/>
              <w:szCs w:val="22"/>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7897702"/>
          <w:bookmarkStart w:id="10" w:name="_Toc210039377"/>
          <w:bookmarkStart w:id="11" w:name="_Toc210051682"/>
          <w:bookmarkStart w:id="12" w:name="_Toc210077125"/>
          <w:bookmarkStart w:id="13" w:name="_Toc210139400"/>
          <w:r w:rsidRPr="00D64934">
            <w:rPr>
              <w:rFonts w:ascii="Times New Roman" w:eastAsia="Times New Roman" w:hAnsi="Times New Roman" w:cs="Times New Roman"/>
              <w:sz w:val="22"/>
              <w:szCs w:val="22"/>
            </w:rPr>
            <w:t>Biudžetinė įstaiga. Vilniaus g. 61, LT-19120 Širvintos, tel. +370 382  51 590,</w:t>
          </w:r>
          <w:bookmarkEnd w:id="0"/>
          <w:bookmarkEnd w:id="1"/>
          <w:bookmarkEnd w:id="2"/>
          <w:bookmarkEnd w:id="3"/>
          <w:bookmarkEnd w:id="4"/>
          <w:bookmarkEnd w:id="5"/>
          <w:bookmarkEnd w:id="6"/>
          <w:bookmarkEnd w:id="7"/>
          <w:bookmarkEnd w:id="8"/>
          <w:bookmarkEnd w:id="9"/>
          <w:bookmarkEnd w:id="10"/>
          <w:bookmarkEnd w:id="11"/>
          <w:bookmarkEnd w:id="12"/>
          <w:bookmarkEnd w:id="13"/>
        </w:p>
        <w:p w14:paraId="3996E510" w14:textId="77777777" w:rsidR="00EB5D26" w:rsidRPr="00D64934" w:rsidRDefault="00EB5D26" w:rsidP="00EB5D26">
          <w:pPr>
            <w:keepNext/>
            <w:tabs>
              <w:tab w:val="right" w:pos="9639"/>
            </w:tabs>
            <w:spacing w:after="0" w:line="240" w:lineRule="auto"/>
            <w:jc w:val="center"/>
            <w:outlineLvl w:val="0"/>
            <w:rPr>
              <w:rFonts w:ascii="Times New Roman" w:eastAsia="Times New Roman" w:hAnsi="Times New Roman" w:cs="Times New Roman"/>
              <w:sz w:val="22"/>
              <w:szCs w:val="22"/>
            </w:rPr>
          </w:pPr>
          <w:bookmarkStart w:id="14" w:name="_Toc161077131"/>
          <w:bookmarkStart w:id="15" w:name="_Toc163823036"/>
          <w:bookmarkStart w:id="16" w:name="_Toc163823715"/>
          <w:bookmarkStart w:id="17" w:name="_Toc163824756"/>
          <w:bookmarkStart w:id="18" w:name="_Toc171015339"/>
          <w:bookmarkStart w:id="19" w:name="_Toc171023815"/>
          <w:bookmarkStart w:id="20" w:name="_Toc171025513"/>
          <w:bookmarkStart w:id="21" w:name="_Toc192447307"/>
          <w:bookmarkStart w:id="22" w:name="_Toc192447721"/>
          <w:bookmarkStart w:id="23" w:name="_Toc197897703"/>
          <w:bookmarkStart w:id="24" w:name="_Toc210039378"/>
          <w:bookmarkStart w:id="25" w:name="_Toc210051683"/>
          <w:bookmarkStart w:id="26" w:name="_Toc210077126"/>
          <w:bookmarkStart w:id="27" w:name="_Toc210139401"/>
          <w:r w:rsidRPr="00D64934">
            <w:rPr>
              <w:rFonts w:ascii="Times New Roman" w:eastAsia="Times New Roman" w:hAnsi="Times New Roman" w:cs="Times New Roman"/>
              <w:sz w:val="22"/>
              <w:szCs w:val="22"/>
            </w:rPr>
            <w:t xml:space="preserve">faksas (8 382) 30 270, el. p. </w:t>
          </w:r>
          <w:hyperlink r:id="rId8" w:history="1">
            <w:r w:rsidRPr="00D64934">
              <w:rPr>
                <w:rFonts w:ascii="Times New Roman" w:eastAsia="Times New Roman" w:hAnsi="Times New Roman" w:cs="Times New Roman"/>
                <w:sz w:val="22"/>
                <w:szCs w:val="22"/>
              </w:rPr>
              <w:t>savivaldybe@sirvintos.lt</w:t>
            </w:r>
          </w:hyperlink>
          <w:r w:rsidRPr="00D64934">
            <w:rPr>
              <w:rFonts w:ascii="Times New Roman" w:eastAsia="Times New Roman" w:hAnsi="Times New Roman" w:cs="Times New Roman"/>
              <w:sz w:val="22"/>
              <w:szCs w:val="22"/>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CDE6017" w14:textId="77777777" w:rsidR="00EB5D26" w:rsidRPr="00D64934" w:rsidRDefault="00EB5D26" w:rsidP="00EB5D26">
          <w:pPr>
            <w:spacing w:after="0" w:line="240" w:lineRule="auto"/>
            <w:jc w:val="center"/>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Duomenys kaupiami ir saugomi Juridinių asmenų registre, kodas 188722373.</w:t>
          </w:r>
        </w:p>
        <w:p w14:paraId="2A1944EC" w14:textId="77777777"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14:paraId="2675E13C" w14:textId="77777777" w:rsidR="00EB5D26" w:rsidRPr="00D64934" w:rsidRDefault="00EB5D26" w:rsidP="00EB5D26">
          <w:pPr>
            <w:tabs>
              <w:tab w:val="left" w:pos="870"/>
            </w:tabs>
            <w:spacing w:after="120" w:line="20" w:lineRule="atLeast"/>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ab/>
          </w:r>
        </w:p>
        <w:p w14:paraId="134E89ED" w14:textId="77777777"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14:paraId="470DF561"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PATVIRTINTA </w:t>
          </w:r>
        </w:p>
        <w:p w14:paraId="7D8B717C" w14:textId="0C93D6D4"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Viešojo pirkimo komisijos posėdžio 2025-1</w:t>
          </w:r>
          <w:r w:rsidR="00E97280">
            <w:rPr>
              <w:rFonts w:ascii="Times New Roman" w:eastAsia="Times New Roman" w:hAnsi="Times New Roman" w:cs="Times New Roman"/>
              <w:sz w:val="22"/>
              <w:szCs w:val="22"/>
            </w:rPr>
            <w:t>1</w:t>
          </w:r>
          <w:r w:rsidR="00D846BB">
            <w:rPr>
              <w:rFonts w:ascii="Times New Roman" w:eastAsia="Times New Roman" w:hAnsi="Times New Roman" w:cs="Times New Roman"/>
              <w:sz w:val="22"/>
              <w:szCs w:val="22"/>
            </w:rPr>
            <w:t>-11</w:t>
          </w:r>
          <w:bookmarkStart w:id="28" w:name="_GoBack"/>
          <w:bookmarkEnd w:id="28"/>
        </w:p>
        <w:p w14:paraId="698DADC9"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protokolu Nr. VP-1</w:t>
          </w:r>
        </w:p>
        <w:p w14:paraId="7B50EF14"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PAKEITIMAI PATVIRTINTI: </w:t>
          </w:r>
        </w:p>
        <w:p w14:paraId="6AF0C428"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NETAIKOMA</w:t>
          </w:r>
        </w:p>
        <w:p w14:paraId="31A20FF8" w14:textId="77777777" w:rsidR="00D526C8" w:rsidRPr="00D64934" w:rsidRDefault="00D526C8" w:rsidP="00EB5D26">
          <w:pPr>
            <w:spacing w:after="120" w:line="20" w:lineRule="atLeast"/>
            <w:contextualSpacing/>
            <w:jc w:val="center"/>
            <w:rPr>
              <w:rFonts w:ascii="Times New Roman" w:hAnsi="Times New Roman" w:cs="Times New Roman"/>
              <w:sz w:val="22"/>
              <w:szCs w:val="22"/>
            </w:rPr>
          </w:pPr>
        </w:p>
        <w:p w14:paraId="314B640D" w14:textId="77777777" w:rsidR="00D526C8" w:rsidRPr="00D6493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hAnsi="Times New Roman" w:cs="Times New Roman"/>
              <w:sz w:val="24"/>
              <w:szCs w:val="24"/>
            </w:rPr>
            <w:id w:val="-355667450"/>
            <w:docPartObj>
              <w:docPartGallery w:val="Cover Pages"/>
              <w:docPartUnique/>
            </w:docPartObj>
          </w:sdtPr>
          <w:sdtEndPr/>
          <w:sdtContent>
            <w:p w14:paraId="344A2116" w14:textId="77777777" w:rsidR="00F25856" w:rsidRPr="00D64934" w:rsidRDefault="00F25856" w:rsidP="00F25856">
              <w:pPr>
                <w:tabs>
                  <w:tab w:val="center" w:pos="4513"/>
                  <w:tab w:val="right" w:pos="9026"/>
                </w:tabs>
                <w:rPr>
                  <w:rFonts w:ascii="Times New Roman" w:hAnsi="Times New Roman" w:cs="Times New Roman"/>
                  <w:sz w:val="24"/>
                  <w:szCs w:val="24"/>
                </w:rPr>
              </w:pPr>
            </w:p>
            <w:p w14:paraId="1AE42515" w14:textId="77777777" w:rsidR="00602138" w:rsidRDefault="00F25856" w:rsidP="00F25856">
              <w:pPr>
                <w:jc w:val="center"/>
                <w:rPr>
                  <w:rFonts w:ascii="Times New Roman" w:hAnsi="Times New Roman" w:cs="Times New Roman"/>
                  <w:b/>
                  <w:bCs/>
                  <w:caps/>
                  <w:sz w:val="24"/>
                  <w:szCs w:val="24"/>
                </w:rPr>
              </w:pPr>
              <w:r w:rsidRPr="00D64934">
                <w:rPr>
                  <w:rFonts w:ascii="Times New Roman" w:hAnsi="Times New Roman" w:cs="Times New Roman"/>
                  <w:b/>
                  <w:bCs/>
                  <w:caps/>
                  <w:sz w:val="24"/>
                  <w:szCs w:val="24"/>
                </w:rPr>
                <w:t xml:space="preserve">tarptautinio viešojo pirkimo </w:t>
              </w:r>
            </w:p>
            <w:p w14:paraId="3D6F532C" w14:textId="77777777" w:rsidR="00F25856" w:rsidRDefault="00F25856" w:rsidP="00F25856">
              <w:pPr>
                <w:jc w:val="center"/>
                <w:rPr>
                  <w:rFonts w:ascii="Times New Roman" w:hAnsi="Times New Roman" w:cs="Times New Roman"/>
                  <w:b/>
                  <w:bCs/>
                  <w:caps/>
                  <w:sz w:val="24"/>
                  <w:szCs w:val="24"/>
                </w:rPr>
              </w:pPr>
              <w:r w:rsidRPr="00D64934">
                <w:rPr>
                  <w:rFonts w:ascii="Times New Roman" w:hAnsi="Times New Roman" w:cs="Times New Roman"/>
                  <w:b/>
                  <w:bCs/>
                  <w:caps/>
                  <w:sz w:val="24"/>
                  <w:szCs w:val="24"/>
                </w:rPr>
                <w:t>„</w:t>
              </w:r>
              <w:r w:rsidR="00602138">
                <w:rPr>
                  <w:rFonts w:ascii="Times New Roman" w:hAnsi="Times New Roman" w:cs="Times New Roman"/>
                  <w:b/>
                  <w:bCs/>
                  <w:caps/>
                  <w:sz w:val="24"/>
                  <w:szCs w:val="24"/>
                </w:rPr>
                <w:t>Širvintų rajono gatvių projektavimo ir projektų vykdymo priežiūros paslaugos</w:t>
              </w:r>
              <w:r w:rsidRPr="00D64934">
                <w:rPr>
                  <w:rFonts w:ascii="Times New Roman" w:hAnsi="Times New Roman" w:cs="Times New Roman"/>
                  <w:b/>
                  <w:bCs/>
                  <w:caps/>
                  <w:sz w:val="24"/>
                  <w:szCs w:val="24"/>
                </w:rPr>
                <w:t>“</w:t>
              </w:r>
            </w:p>
            <w:p w14:paraId="72D68FD4" w14:textId="77777777" w:rsidR="00602138" w:rsidRDefault="00602138" w:rsidP="00F25856">
              <w:pPr>
                <w:jc w:val="center"/>
                <w:rPr>
                  <w:rFonts w:ascii="Times New Roman" w:hAnsi="Times New Roman" w:cs="Times New Roman"/>
                  <w:b/>
                  <w:bCs/>
                  <w:caps/>
                  <w:sz w:val="24"/>
                  <w:szCs w:val="24"/>
                </w:rPr>
              </w:pPr>
            </w:p>
            <w:p w14:paraId="2C58B7D8" w14:textId="77777777" w:rsidR="00602138" w:rsidRPr="00D64934" w:rsidRDefault="00602138" w:rsidP="00F25856">
              <w:pPr>
                <w:jc w:val="center"/>
                <w:rPr>
                  <w:rFonts w:ascii="Times New Roman" w:hAnsi="Times New Roman" w:cs="Times New Roman"/>
                  <w:b/>
                  <w:bCs/>
                  <w:caps/>
                  <w:sz w:val="24"/>
                  <w:szCs w:val="24"/>
                </w:rPr>
              </w:pPr>
              <w:r>
                <w:rPr>
                  <w:rFonts w:ascii="Times New Roman" w:hAnsi="Times New Roman" w:cs="Times New Roman"/>
                  <w:b/>
                  <w:bCs/>
                  <w:caps/>
                  <w:sz w:val="24"/>
                  <w:szCs w:val="24"/>
                </w:rPr>
                <w:t>(pirkimas skaidomas į 5 (penkias) pirkimo dalis)</w:t>
              </w:r>
            </w:p>
            <w:p w14:paraId="6291AECF" w14:textId="77777777" w:rsidR="00602138" w:rsidRDefault="00602138" w:rsidP="00F25856">
              <w:pPr>
                <w:jc w:val="center"/>
                <w:rPr>
                  <w:rFonts w:ascii="Times New Roman" w:hAnsi="Times New Roman" w:cs="Times New Roman"/>
                  <w:b/>
                  <w:bCs/>
                  <w:caps/>
                  <w:sz w:val="24"/>
                  <w:szCs w:val="24"/>
                </w:rPr>
              </w:pPr>
            </w:p>
            <w:p w14:paraId="09EC3722" w14:textId="77777777" w:rsidR="00F25856" w:rsidRPr="00D64934" w:rsidRDefault="00F25856" w:rsidP="00F25856">
              <w:pPr>
                <w:jc w:val="center"/>
                <w:rPr>
                  <w:rFonts w:ascii="Times New Roman" w:hAnsi="Times New Roman" w:cs="Times New Roman"/>
                  <w:sz w:val="24"/>
                  <w:szCs w:val="24"/>
                </w:rPr>
              </w:pPr>
              <w:r w:rsidRPr="00D64934">
                <w:rPr>
                  <w:rFonts w:ascii="Times New Roman" w:hAnsi="Times New Roman" w:cs="Times New Roman"/>
                  <w:b/>
                  <w:bCs/>
                  <w:caps/>
                  <w:sz w:val="24"/>
                  <w:szCs w:val="24"/>
                </w:rPr>
                <w:t>atviro konkurso specialiosios sąlygos</w:t>
              </w:r>
            </w:p>
          </w:sdtContent>
        </w:sdt>
        <w:p w14:paraId="460BD776" w14:textId="77777777" w:rsidR="00D526C8" w:rsidRPr="00D64934" w:rsidRDefault="00D526C8" w:rsidP="004E4612">
          <w:pPr>
            <w:spacing w:after="120" w:line="20" w:lineRule="atLeast"/>
            <w:contextualSpacing/>
            <w:jc w:val="center"/>
            <w:rPr>
              <w:rFonts w:ascii="Times New Roman" w:hAnsi="Times New Roman" w:cs="Times New Roman"/>
              <w:b/>
              <w:bCs/>
              <w:sz w:val="24"/>
              <w:szCs w:val="24"/>
            </w:rPr>
          </w:pPr>
        </w:p>
        <w:p w14:paraId="4F55A7FA" w14:textId="77777777" w:rsidR="00D53BF4" w:rsidRPr="00D64934" w:rsidRDefault="00D53BF4" w:rsidP="004E4612">
          <w:pPr>
            <w:spacing w:after="120" w:line="20" w:lineRule="atLeast"/>
            <w:contextualSpacing/>
            <w:jc w:val="center"/>
            <w:rPr>
              <w:rFonts w:ascii="Times New Roman" w:hAnsi="Times New Roman" w:cs="Times New Roman"/>
              <w:b/>
              <w:bCs/>
              <w:sz w:val="24"/>
              <w:szCs w:val="24"/>
            </w:rPr>
          </w:pPr>
          <w:r w:rsidRPr="00D64934">
            <w:rPr>
              <w:rFonts w:ascii="Times New Roman" w:hAnsi="Times New Roman" w:cs="Times New Roman"/>
              <w:b/>
              <w:bCs/>
              <w:sz w:val="24"/>
              <w:szCs w:val="24"/>
            </w:rPr>
            <w:t>V</w:t>
          </w:r>
          <w:r w:rsidR="00755F3B" w:rsidRPr="00D64934">
            <w:rPr>
              <w:rFonts w:ascii="Times New Roman" w:hAnsi="Times New Roman" w:cs="Times New Roman"/>
              <w:b/>
              <w:bCs/>
              <w:sz w:val="24"/>
              <w:szCs w:val="24"/>
            </w:rPr>
            <w:t>ersija</w:t>
          </w:r>
          <w:r w:rsidRPr="00D64934">
            <w:rPr>
              <w:rFonts w:ascii="Times New Roman" w:hAnsi="Times New Roman" w:cs="Times New Roman"/>
              <w:b/>
              <w:bCs/>
              <w:sz w:val="24"/>
              <w:szCs w:val="24"/>
            </w:rPr>
            <w:t xml:space="preserve"> Nr. </w:t>
          </w:r>
          <w:r w:rsidR="00DE768C" w:rsidRPr="00D64934">
            <w:rPr>
              <w:rFonts w:ascii="Times New Roman" w:hAnsi="Times New Roman" w:cs="Times New Roman"/>
              <w:b/>
              <w:bCs/>
              <w:sz w:val="24"/>
              <w:szCs w:val="24"/>
            </w:rPr>
            <w:t>1</w:t>
          </w:r>
        </w:p>
        <w:p w14:paraId="241A010E" w14:textId="77777777" w:rsidR="00D526C8" w:rsidRPr="00D64934" w:rsidRDefault="00D526C8" w:rsidP="0048654D">
          <w:pPr>
            <w:spacing w:after="120" w:line="20" w:lineRule="atLeast"/>
            <w:contextualSpacing/>
            <w:rPr>
              <w:rFonts w:ascii="Times New Roman" w:hAnsi="Times New Roman" w:cs="Times New Roman"/>
              <w:sz w:val="24"/>
              <w:szCs w:val="24"/>
            </w:rPr>
          </w:pPr>
        </w:p>
        <w:p w14:paraId="14A74AC2" w14:textId="77777777" w:rsidR="001C24BC" w:rsidRPr="00D64934" w:rsidRDefault="005F13F0" w:rsidP="004E4612">
          <w:pPr>
            <w:spacing w:after="120" w:line="20" w:lineRule="atLeast"/>
            <w:contextualSpacing/>
            <w:rPr>
              <w:rFonts w:ascii="Times New Roman" w:hAnsi="Times New Roman" w:cs="Times New Roman"/>
              <w:sz w:val="22"/>
              <w:szCs w:val="22"/>
            </w:rPr>
          </w:pPr>
          <w:r w:rsidRPr="00D64934">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0EBB1B1" w14:textId="77777777" w:rsidR="001C24BC" w:rsidRPr="00D6493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D64934">
                <w:rPr>
                  <w:rFonts w:ascii="Times New Roman" w:hAnsi="Times New Roman" w:cs="Times New Roman"/>
                  <w:sz w:val="22"/>
                  <w:szCs w:val="22"/>
                </w:rPr>
                <w:t>TURINYS</w:t>
              </w:r>
            </w:p>
            <w:p w14:paraId="1D0CBC81" w14:textId="77777777" w:rsidR="004F7C37" w:rsidRDefault="002C0FC5" w:rsidP="004F7C37">
              <w:pPr>
                <w:pStyle w:val="Turinys1"/>
                <w:rPr>
                  <w:noProof/>
                  <w:sz w:val="22"/>
                  <w:szCs w:val="22"/>
                </w:rPr>
              </w:pPr>
              <w:r w:rsidRPr="00D64934">
                <w:rPr>
                  <w:rFonts w:ascii="Times New Roman" w:hAnsi="Times New Roman" w:cs="Times New Roman"/>
                  <w:color w:val="2B579A"/>
                  <w:sz w:val="22"/>
                  <w:szCs w:val="22"/>
                  <w:shd w:val="clear" w:color="auto" w:fill="E6E6E6"/>
                </w:rPr>
                <w:fldChar w:fldCharType="begin"/>
              </w:r>
              <w:r w:rsidR="001C24BC" w:rsidRPr="00D64934">
                <w:rPr>
                  <w:rFonts w:ascii="Times New Roman" w:hAnsi="Times New Roman" w:cs="Times New Roman"/>
                  <w:sz w:val="22"/>
                  <w:szCs w:val="22"/>
                </w:rPr>
                <w:instrText xml:space="preserve"> TOC \o "1-3" \h \z \u </w:instrText>
              </w:r>
              <w:r w:rsidRPr="00D64934">
                <w:rPr>
                  <w:rFonts w:ascii="Times New Roman" w:hAnsi="Times New Roman" w:cs="Times New Roman"/>
                  <w:color w:val="2B579A"/>
                  <w:sz w:val="22"/>
                  <w:szCs w:val="22"/>
                  <w:shd w:val="clear" w:color="auto" w:fill="E6E6E6"/>
                </w:rPr>
                <w:fldChar w:fldCharType="separate"/>
              </w:r>
            </w:p>
            <w:p w14:paraId="0CA8553E" w14:textId="77777777" w:rsidR="004F7C37" w:rsidRDefault="004F7C37">
              <w:pPr>
                <w:pStyle w:val="Turinys1"/>
                <w:rPr>
                  <w:noProof/>
                  <w:sz w:val="22"/>
                  <w:szCs w:val="22"/>
                </w:rPr>
              </w:pPr>
            </w:p>
            <w:p w14:paraId="30DADDBA" w14:textId="77777777" w:rsidR="004F7C37" w:rsidRDefault="00881F44">
              <w:pPr>
                <w:pStyle w:val="Turinys1"/>
                <w:tabs>
                  <w:tab w:val="left" w:pos="660"/>
                </w:tabs>
                <w:rPr>
                  <w:noProof/>
                  <w:sz w:val="22"/>
                  <w:szCs w:val="22"/>
                </w:rPr>
              </w:pPr>
              <w:hyperlink w:anchor="_Toc210139402" w:history="1">
                <w:r w:rsidR="004F7C37" w:rsidRPr="00637634">
                  <w:rPr>
                    <w:rStyle w:val="Hipersaitas"/>
                    <w:rFonts w:ascii="Times New Roman" w:hAnsi="Times New Roman" w:cs="Times New Roman"/>
                    <w:noProof/>
                  </w:rPr>
                  <w:t>1.</w:t>
                </w:r>
                <w:r w:rsidR="004F7C37">
                  <w:rPr>
                    <w:noProof/>
                    <w:sz w:val="22"/>
                    <w:szCs w:val="22"/>
                  </w:rPr>
                  <w:tab/>
                </w:r>
                <w:r w:rsidR="004F7C37" w:rsidRPr="00637634">
                  <w:rPr>
                    <w:rStyle w:val="Hipersaitas"/>
                    <w:rFonts w:ascii="Times New Roman" w:hAnsi="Times New Roman" w:cs="Times New Roman"/>
                    <w:noProof/>
                  </w:rPr>
                  <w:t>Bendra informacija</w:t>
                </w:r>
                <w:r w:rsidR="004F7C37">
                  <w:rPr>
                    <w:noProof/>
                    <w:webHidden/>
                  </w:rPr>
                  <w:tab/>
                </w:r>
                <w:r w:rsidR="002C0FC5">
                  <w:rPr>
                    <w:noProof/>
                    <w:webHidden/>
                  </w:rPr>
                  <w:fldChar w:fldCharType="begin"/>
                </w:r>
                <w:r w:rsidR="004F7C37">
                  <w:rPr>
                    <w:noProof/>
                    <w:webHidden/>
                  </w:rPr>
                  <w:instrText xml:space="preserve"> PAGEREF _Toc210139402 \h </w:instrText>
                </w:r>
                <w:r w:rsidR="002C0FC5">
                  <w:rPr>
                    <w:noProof/>
                    <w:webHidden/>
                  </w:rPr>
                </w:r>
                <w:r w:rsidR="002C0FC5">
                  <w:rPr>
                    <w:noProof/>
                    <w:webHidden/>
                  </w:rPr>
                  <w:fldChar w:fldCharType="separate"/>
                </w:r>
                <w:r w:rsidR="004F7C37">
                  <w:rPr>
                    <w:noProof/>
                    <w:webHidden/>
                  </w:rPr>
                  <w:t>2</w:t>
                </w:r>
                <w:r w:rsidR="002C0FC5">
                  <w:rPr>
                    <w:noProof/>
                    <w:webHidden/>
                  </w:rPr>
                  <w:fldChar w:fldCharType="end"/>
                </w:r>
              </w:hyperlink>
            </w:p>
            <w:p w14:paraId="5778F6DF" w14:textId="77777777" w:rsidR="004F7C37" w:rsidRDefault="00881F44">
              <w:pPr>
                <w:pStyle w:val="Turinys1"/>
                <w:tabs>
                  <w:tab w:val="left" w:pos="660"/>
                </w:tabs>
                <w:rPr>
                  <w:noProof/>
                  <w:sz w:val="22"/>
                  <w:szCs w:val="22"/>
                </w:rPr>
              </w:pPr>
              <w:hyperlink w:anchor="_Toc210139403" w:history="1">
                <w:r w:rsidR="004F7C37" w:rsidRPr="00637634">
                  <w:rPr>
                    <w:rStyle w:val="Hipersaitas"/>
                    <w:rFonts w:ascii="Times New Roman" w:eastAsia="Calibri" w:hAnsi="Times New Roman"/>
                    <w:noProof/>
                  </w:rPr>
                  <w:t>2.</w:t>
                </w:r>
                <w:r w:rsidR="004F7C37">
                  <w:rPr>
                    <w:noProof/>
                    <w:sz w:val="22"/>
                    <w:szCs w:val="22"/>
                  </w:rPr>
                  <w:tab/>
                </w:r>
                <w:r w:rsidR="004F7C37" w:rsidRPr="00637634">
                  <w:rPr>
                    <w:rStyle w:val="Hipersaitas"/>
                    <w:rFonts w:ascii="Times New Roman" w:hAnsi="Times New Roman" w:cs="Times New Roman"/>
                    <w:noProof/>
                  </w:rPr>
                  <w:t>Pirkimo objektas</w:t>
                </w:r>
                <w:r w:rsidR="004F7C37">
                  <w:rPr>
                    <w:noProof/>
                    <w:webHidden/>
                  </w:rPr>
                  <w:tab/>
                </w:r>
                <w:r w:rsidR="002C0FC5">
                  <w:rPr>
                    <w:noProof/>
                    <w:webHidden/>
                  </w:rPr>
                  <w:fldChar w:fldCharType="begin"/>
                </w:r>
                <w:r w:rsidR="004F7C37">
                  <w:rPr>
                    <w:noProof/>
                    <w:webHidden/>
                  </w:rPr>
                  <w:instrText xml:space="preserve"> PAGEREF _Toc210139403 \h </w:instrText>
                </w:r>
                <w:r w:rsidR="002C0FC5">
                  <w:rPr>
                    <w:noProof/>
                    <w:webHidden/>
                  </w:rPr>
                </w:r>
                <w:r w:rsidR="002C0FC5">
                  <w:rPr>
                    <w:noProof/>
                    <w:webHidden/>
                  </w:rPr>
                  <w:fldChar w:fldCharType="separate"/>
                </w:r>
                <w:r w:rsidR="004F7C37">
                  <w:rPr>
                    <w:noProof/>
                    <w:webHidden/>
                  </w:rPr>
                  <w:t>2</w:t>
                </w:r>
                <w:r w:rsidR="002C0FC5">
                  <w:rPr>
                    <w:noProof/>
                    <w:webHidden/>
                  </w:rPr>
                  <w:fldChar w:fldCharType="end"/>
                </w:r>
              </w:hyperlink>
            </w:p>
            <w:p w14:paraId="56A39BBB" w14:textId="77777777" w:rsidR="004F7C37" w:rsidRDefault="00881F44">
              <w:pPr>
                <w:pStyle w:val="Turinys1"/>
                <w:tabs>
                  <w:tab w:val="left" w:pos="660"/>
                </w:tabs>
                <w:rPr>
                  <w:noProof/>
                  <w:sz w:val="22"/>
                  <w:szCs w:val="22"/>
                </w:rPr>
              </w:pPr>
              <w:hyperlink w:anchor="_Toc210139404" w:history="1">
                <w:r w:rsidR="004F7C37" w:rsidRPr="00637634">
                  <w:rPr>
                    <w:rStyle w:val="Hipersaitas"/>
                    <w:rFonts w:ascii="Times New Roman" w:eastAsia="Calibri" w:hAnsi="Times New Roman" w:cs="Times New Roman"/>
                    <w:noProof/>
                  </w:rPr>
                  <w:t>3.</w:t>
                </w:r>
                <w:r w:rsidR="004F7C37">
                  <w:rPr>
                    <w:noProof/>
                    <w:sz w:val="22"/>
                    <w:szCs w:val="22"/>
                  </w:rPr>
                  <w:tab/>
                </w:r>
                <w:r w:rsidR="004F7C37" w:rsidRPr="00637634">
                  <w:rPr>
                    <w:rStyle w:val="Hipersaitas"/>
                    <w:rFonts w:ascii="Times New Roman" w:hAnsi="Times New Roman" w:cs="Times New Roman"/>
                    <w:noProof/>
                  </w:rPr>
                  <w:t>Susitikimai su tiekėjais ir objekto apžiūra</w:t>
                </w:r>
                <w:r w:rsidR="004F7C37">
                  <w:rPr>
                    <w:noProof/>
                    <w:webHidden/>
                  </w:rPr>
                  <w:tab/>
                </w:r>
                <w:r w:rsidR="002C0FC5">
                  <w:rPr>
                    <w:noProof/>
                    <w:webHidden/>
                  </w:rPr>
                  <w:fldChar w:fldCharType="begin"/>
                </w:r>
                <w:r w:rsidR="004F7C37">
                  <w:rPr>
                    <w:noProof/>
                    <w:webHidden/>
                  </w:rPr>
                  <w:instrText xml:space="preserve"> PAGEREF _Toc210139404 \h </w:instrText>
                </w:r>
                <w:r w:rsidR="002C0FC5">
                  <w:rPr>
                    <w:noProof/>
                    <w:webHidden/>
                  </w:rPr>
                </w:r>
                <w:r w:rsidR="002C0FC5">
                  <w:rPr>
                    <w:noProof/>
                    <w:webHidden/>
                  </w:rPr>
                  <w:fldChar w:fldCharType="separate"/>
                </w:r>
                <w:r w:rsidR="004F7C37">
                  <w:rPr>
                    <w:noProof/>
                    <w:webHidden/>
                  </w:rPr>
                  <w:t>3</w:t>
                </w:r>
                <w:r w:rsidR="002C0FC5">
                  <w:rPr>
                    <w:noProof/>
                    <w:webHidden/>
                  </w:rPr>
                  <w:fldChar w:fldCharType="end"/>
                </w:r>
              </w:hyperlink>
            </w:p>
            <w:p w14:paraId="5D9A4327" w14:textId="77777777" w:rsidR="004F7C37" w:rsidRDefault="00881F44">
              <w:pPr>
                <w:pStyle w:val="Turinys1"/>
                <w:tabs>
                  <w:tab w:val="left" w:pos="660"/>
                </w:tabs>
                <w:rPr>
                  <w:noProof/>
                  <w:sz w:val="22"/>
                  <w:szCs w:val="22"/>
                </w:rPr>
              </w:pPr>
              <w:hyperlink w:anchor="_Toc210139405" w:history="1">
                <w:r w:rsidR="004F7C37" w:rsidRPr="00637634">
                  <w:rPr>
                    <w:rStyle w:val="Hipersaitas"/>
                    <w:rFonts w:ascii="Times New Roman" w:eastAsia="Calibri" w:hAnsi="Times New Roman" w:cs="Times New Roman"/>
                    <w:noProof/>
                  </w:rPr>
                  <w:t>4.</w:t>
                </w:r>
                <w:r w:rsidR="004F7C37">
                  <w:rPr>
                    <w:noProof/>
                    <w:sz w:val="22"/>
                    <w:szCs w:val="22"/>
                  </w:rPr>
                  <w:tab/>
                </w:r>
                <w:r w:rsidR="004F7C37" w:rsidRPr="00637634">
                  <w:rPr>
                    <w:rStyle w:val="Hipersaitas"/>
                    <w:rFonts w:ascii="Times New Roman" w:hAnsi="Times New Roman" w:cs="Times New Roman"/>
                    <w:noProof/>
                  </w:rPr>
                  <w:t>Tiekėjų pašalinimo pagrindai ir kvalifikacijos reikalavimai</w:t>
                </w:r>
                <w:r w:rsidR="004F7C37">
                  <w:rPr>
                    <w:noProof/>
                    <w:webHidden/>
                  </w:rPr>
                  <w:tab/>
                </w:r>
                <w:r w:rsidR="002C0FC5">
                  <w:rPr>
                    <w:noProof/>
                    <w:webHidden/>
                  </w:rPr>
                  <w:fldChar w:fldCharType="begin"/>
                </w:r>
                <w:r w:rsidR="004F7C37">
                  <w:rPr>
                    <w:noProof/>
                    <w:webHidden/>
                  </w:rPr>
                  <w:instrText xml:space="preserve"> PAGEREF _Toc210139405 \h </w:instrText>
                </w:r>
                <w:r w:rsidR="002C0FC5">
                  <w:rPr>
                    <w:noProof/>
                    <w:webHidden/>
                  </w:rPr>
                </w:r>
                <w:r w:rsidR="002C0FC5">
                  <w:rPr>
                    <w:noProof/>
                    <w:webHidden/>
                  </w:rPr>
                  <w:fldChar w:fldCharType="separate"/>
                </w:r>
                <w:r w:rsidR="004F7C37">
                  <w:rPr>
                    <w:noProof/>
                    <w:webHidden/>
                  </w:rPr>
                  <w:t>3</w:t>
                </w:r>
                <w:r w:rsidR="002C0FC5">
                  <w:rPr>
                    <w:noProof/>
                    <w:webHidden/>
                  </w:rPr>
                  <w:fldChar w:fldCharType="end"/>
                </w:r>
              </w:hyperlink>
            </w:p>
            <w:p w14:paraId="020F106E" w14:textId="77777777" w:rsidR="004F7C37" w:rsidRDefault="00881F44">
              <w:pPr>
                <w:pStyle w:val="Turinys1"/>
                <w:tabs>
                  <w:tab w:val="left" w:pos="660"/>
                </w:tabs>
                <w:rPr>
                  <w:noProof/>
                  <w:sz w:val="22"/>
                  <w:szCs w:val="22"/>
                </w:rPr>
              </w:pPr>
              <w:hyperlink w:anchor="_Toc210139406" w:history="1">
                <w:r w:rsidR="004F7C37" w:rsidRPr="00637634">
                  <w:rPr>
                    <w:rStyle w:val="Hipersaitas"/>
                    <w:rFonts w:ascii="Times New Roman" w:eastAsia="Calibri" w:hAnsi="Times New Roman" w:cs="Times New Roman"/>
                    <w:noProof/>
                  </w:rPr>
                  <w:t>5.</w:t>
                </w:r>
                <w:r w:rsidR="004F7C37">
                  <w:rPr>
                    <w:noProof/>
                    <w:sz w:val="22"/>
                    <w:szCs w:val="22"/>
                  </w:rPr>
                  <w:tab/>
                </w:r>
                <w:r w:rsidR="004F7C37" w:rsidRPr="00637634">
                  <w:rPr>
                    <w:rStyle w:val="Hipersaitas"/>
                    <w:rFonts w:ascii="Times New Roman" w:hAnsi="Times New Roman" w:cs="Times New Roman"/>
                    <w:noProof/>
                  </w:rPr>
                  <w:t>Reikalavimai, susiję su nacionaliniu saugumu</w:t>
                </w:r>
                <w:r w:rsidR="004F7C37">
                  <w:rPr>
                    <w:noProof/>
                    <w:webHidden/>
                  </w:rPr>
                  <w:tab/>
                </w:r>
                <w:r w:rsidR="002C0FC5">
                  <w:rPr>
                    <w:noProof/>
                    <w:webHidden/>
                  </w:rPr>
                  <w:fldChar w:fldCharType="begin"/>
                </w:r>
                <w:r w:rsidR="004F7C37">
                  <w:rPr>
                    <w:noProof/>
                    <w:webHidden/>
                  </w:rPr>
                  <w:instrText xml:space="preserve"> PAGEREF _Toc210139406 \h </w:instrText>
                </w:r>
                <w:r w:rsidR="002C0FC5">
                  <w:rPr>
                    <w:noProof/>
                    <w:webHidden/>
                  </w:rPr>
                </w:r>
                <w:r w:rsidR="002C0FC5">
                  <w:rPr>
                    <w:noProof/>
                    <w:webHidden/>
                  </w:rPr>
                  <w:fldChar w:fldCharType="separate"/>
                </w:r>
                <w:r w:rsidR="004F7C37">
                  <w:rPr>
                    <w:noProof/>
                    <w:webHidden/>
                  </w:rPr>
                  <w:t>3</w:t>
                </w:r>
                <w:r w:rsidR="002C0FC5">
                  <w:rPr>
                    <w:noProof/>
                    <w:webHidden/>
                  </w:rPr>
                  <w:fldChar w:fldCharType="end"/>
                </w:r>
              </w:hyperlink>
            </w:p>
            <w:p w14:paraId="16F5F699" w14:textId="77777777" w:rsidR="004F7C37" w:rsidRDefault="00881F44">
              <w:pPr>
                <w:pStyle w:val="Turinys1"/>
                <w:tabs>
                  <w:tab w:val="left" w:pos="660"/>
                </w:tabs>
                <w:rPr>
                  <w:noProof/>
                  <w:sz w:val="22"/>
                  <w:szCs w:val="22"/>
                </w:rPr>
              </w:pPr>
              <w:hyperlink w:anchor="_Toc210139407" w:history="1">
                <w:r w:rsidR="004F7C37" w:rsidRPr="00637634">
                  <w:rPr>
                    <w:rStyle w:val="Hipersaitas"/>
                    <w:rFonts w:ascii="Times New Roman" w:eastAsia="Calibri" w:hAnsi="Times New Roman" w:cs="Times New Roman"/>
                    <w:noProof/>
                  </w:rPr>
                  <w:t>6.</w:t>
                </w:r>
                <w:r w:rsidR="004F7C37">
                  <w:rPr>
                    <w:noProof/>
                    <w:sz w:val="22"/>
                    <w:szCs w:val="22"/>
                  </w:rPr>
                  <w:tab/>
                </w:r>
                <w:r w:rsidR="004F7C37" w:rsidRPr="00637634">
                  <w:rPr>
                    <w:rStyle w:val="Hipersaitas"/>
                    <w:rFonts w:ascii="Times New Roman" w:hAnsi="Times New Roman" w:cs="Times New Roman"/>
                    <w:noProof/>
                  </w:rPr>
                  <w:t>Specialieji reikalavimai pasiūlymų rengimui ir pateikimui</w:t>
                </w:r>
                <w:r w:rsidR="004F7C37">
                  <w:rPr>
                    <w:noProof/>
                    <w:webHidden/>
                  </w:rPr>
                  <w:tab/>
                </w:r>
                <w:r w:rsidR="002C0FC5">
                  <w:rPr>
                    <w:noProof/>
                    <w:webHidden/>
                  </w:rPr>
                  <w:fldChar w:fldCharType="begin"/>
                </w:r>
                <w:r w:rsidR="004F7C37">
                  <w:rPr>
                    <w:noProof/>
                    <w:webHidden/>
                  </w:rPr>
                  <w:instrText xml:space="preserve"> PAGEREF _Toc210139407 \h </w:instrText>
                </w:r>
                <w:r w:rsidR="002C0FC5">
                  <w:rPr>
                    <w:noProof/>
                    <w:webHidden/>
                  </w:rPr>
                </w:r>
                <w:r w:rsidR="002C0FC5">
                  <w:rPr>
                    <w:noProof/>
                    <w:webHidden/>
                  </w:rPr>
                  <w:fldChar w:fldCharType="separate"/>
                </w:r>
                <w:r w:rsidR="004F7C37">
                  <w:rPr>
                    <w:noProof/>
                    <w:webHidden/>
                  </w:rPr>
                  <w:t>4</w:t>
                </w:r>
                <w:r w:rsidR="002C0FC5">
                  <w:rPr>
                    <w:noProof/>
                    <w:webHidden/>
                  </w:rPr>
                  <w:fldChar w:fldCharType="end"/>
                </w:r>
              </w:hyperlink>
            </w:p>
            <w:p w14:paraId="75020C9F" w14:textId="77777777" w:rsidR="004F7C37" w:rsidRDefault="00881F44">
              <w:pPr>
                <w:pStyle w:val="Turinys1"/>
                <w:tabs>
                  <w:tab w:val="left" w:pos="660"/>
                </w:tabs>
                <w:rPr>
                  <w:noProof/>
                  <w:sz w:val="22"/>
                  <w:szCs w:val="22"/>
                </w:rPr>
              </w:pPr>
              <w:hyperlink w:anchor="_Toc210139408" w:history="1">
                <w:r w:rsidR="004F7C37" w:rsidRPr="00637634">
                  <w:rPr>
                    <w:rStyle w:val="Hipersaitas"/>
                    <w:rFonts w:ascii="Times New Roman" w:hAnsi="Times New Roman" w:cs="Times New Roman"/>
                    <w:noProof/>
                  </w:rPr>
                  <w:t>7.</w:t>
                </w:r>
                <w:r w:rsidR="004F7C37">
                  <w:rPr>
                    <w:noProof/>
                    <w:sz w:val="22"/>
                    <w:szCs w:val="22"/>
                  </w:rPr>
                  <w:tab/>
                </w:r>
                <w:r w:rsidR="004F7C37" w:rsidRPr="00637634">
                  <w:rPr>
                    <w:rStyle w:val="Hipersaitas"/>
                    <w:rFonts w:ascii="Times New Roman" w:hAnsi="Times New Roman" w:cs="Times New Roman"/>
                    <w:noProof/>
                  </w:rPr>
                  <w:t>Pasiūlymo galiojimo užtikrinimas</w:t>
                </w:r>
                <w:r w:rsidR="004F7C37">
                  <w:rPr>
                    <w:noProof/>
                    <w:webHidden/>
                  </w:rPr>
                  <w:tab/>
                </w:r>
                <w:r w:rsidR="002C0FC5">
                  <w:rPr>
                    <w:noProof/>
                    <w:webHidden/>
                  </w:rPr>
                  <w:fldChar w:fldCharType="begin"/>
                </w:r>
                <w:r w:rsidR="004F7C37">
                  <w:rPr>
                    <w:noProof/>
                    <w:webHidden/>
                  </w:rPr>
                  <w:instrText xml:space="preserve"> PAGEREF _Toc210139408 \h </w:instrText>
                </w:r>
                <w:r w:rsidR="002C0FC5">
                  <w:rPr>
                    <w:noProof/>
                    <w:webHidden/>
                  </w:rPr>
                </w:r>
                <w:r w:rsidR="002C0FC5">
                  <w:rPr>
                    <w:noProof/>
                    <w:webHidden/>
                  </w:rPr>
                  <w:fldChar w:fldCharType="separate"/>
                </w:r>
                <w:r w:rsidR="004F7C37">
                  <w:rPr>
                    <w:noProof/>
                    <w:webHidden/>
                  </w:rPr>
                  <w:t>5</w:t>
                </w:r>
                <w:r w:rsidR="002C0FC5">
                  <w:rPr>
                    <w:noProof/>
                    <w:webHidden/>
                  </w:rPr>
                  <w:fldChar w:fldCharType="end"/>
                </w:r>
              </w:hyperlink>
            </w:p>
            <w:p w14:paraId="6AAB13B7" w14:textId="77777777" w:rsidR="004F7C37" w:rsidRDefault="00881F44">
              <w:pPr>
                <w:pStyle w:val="Turinys1"/>
                <w:tabs>
                  <w:tab w:val="left" w:pos="660"/>
                </w:tabs>
                <w:rPr>
                  <w:noProof/>
                  <w:sz w:val="22"/>
                  <w:szCs w:val="22"/>
                </w:rPr>
              </w:pPr>
              <w:hyperlink w:anchor="_Toc210139409" w:history="1">
                <w:r w:rsidR="004F7C37" w:rsidRPr="00637634">
                  <w:rPr>
                    <w:rStyle w:val="Hipersaitas"/>
                    <w:rFonts w:ascii="Times New Roman" w:hAnsi="Times New Roman" w:cs="Times New Roman"/>
                    <w:noProof/>
                  </w:rPr>
                  <w:t>8.</w:t>
                </w:r>
                <w:r w:rsidR="004F7C37">
                  <w:rPr>
                    <w:noProof/>
                    <w:sz w:val="22"/>
                    <w:szCs w:val="22"/>
                  </w:rPr>
                  <w:tab/>
                </w:r>
                <w:r w:rsidR="004F7C37" w:rsidRPr="00637634">
                  <w:rPr>
                    <w:rStyle w:val="Hipersaitas"/>
                    <w:rFonts w:ascii="Times New Roman" w:hAnsi="Times New Roman" w:cs="Times New Roman"/>
                    <w:noProof/>
                  </w:rPr>
                  <w:t>Elektroninis aukcionas</w:t>
                </w:r>
                <w:r w:rsidR="004F7C37">
                  <w:rPr>
                    <w:noProof/>
                    <w:webHidden/>
                  </w:rPr>
                  <w:tab/>
                </w:r>
                <w:r w:rsidR="002C0FC5">
                  <w:rPr>
                    <w:noProof/>
                    <w:webHidden/>
                  </w:rPr>
                  <w:fldChar w:fldCharType="begin"/>
                </w:r>
                <w:r w:rsidR="004F7C37">
                  <w:rPr>
                    <w:noProof/>
                    <w:webHidden/>
                  </w:rPr>
                  <w:instrText xml:space="preserve"> PAGEREF _Toc210139409 \h </w:instrText>
                </w:r>
                <w:r w:rsidR="002C0FC5">
                  <w:rPr>
                    <w:noProof/>
                    <w:webHidden/>
                  </w:rPr>
                </w:r>
                <w:r w:rsidR="002C0FC5">
                  <w:rPr>
                    <w:noProof/>
                    <w:webHidden/>
                  </w:rPr>
                  <w:fldChar w:fldCharType="separate"/>
                </w:r>
                <w:r w:rsidR="004F7C37">
                  <w:rPr>
                    <w:noProof/>
                    <w:webHidden/>
                  </w:rPr>
                  <w:t>5</w:t>
                </w:r>
                <w:r w:rsidR="002C0FC5">
                  <w:rPr>
                    <w:noProof/>
                    <w:webHidden/>
                  </w:rPr>
                  <w:fldChar w:fldCharType="end"/>
                </w:r>
              </w:hyperlink>
            </w:p>
            <w:p w14:paraId="4020394F" w14:textId="77777777" w:rsidR="004F7C37" w:rsidRDefault="00881F44">
              <w:pPr>
                <w:pStyle w:val="Turinys1"/>
                <w:tabs>
                  <w:tab w:val="left" w:pos="660"/>
                </w:tabs>
                <w:rPr>
                  <w:noProof/>
                  <w:sz w:val="22"/>
                  <w:szCs w:val="22"/>
                </w:rPr>
              </w:pPr>
              <w:hyperlink w:anchor="_Toc210139410" w:history="1">
                <w:r w:rsidR="004F7C37" w:rsidRPr="00637634">
                  <w:rPr>
                    <w:rStyle w:val="Hipersaitas"/>
                    <w:rFonts w:ascii="Times New Roman" w:hAnsi="Times New Roman" w:cs="Times New Roman"/>
                    <w:noProof/>
                  </w:rPr>
                  <w:t>9.</w:t>
                </w:r>
                <w:r w:rsidR="004F7C37">
                  <w:rPr>
                    <w:noProof/>
                    <w:sz w:val="22"/>
                    <w:szCs w:val="22"/>
                  </w:rPr>
                  <w:tab/>
                </w:r>
                <w:r w:rsidR="004F7C37" w:rsidRPr="00637634">
                  <w:rPr>
                    <w:rStyle w:val="Hipersaitas"/>
                    <w:rFonts w:ascii="Times New Roman" w:hAnsi="Times New Roman" w:cs="Times New Roman"/>
                    <w:noProof/>
                  </w:rPr>
                  <w:t>Pasiūlymų vertinimas</w:t>
                </w:r>
                <w:r w:rsidR="004F7C37">
                  <w:rPr>
                    <w:noProof/>
                    <w:webHidden/>
                  </w:rPr>
                  <w:tab/>
                </w:r>
                <w:r w:rsidR="002C0FC5">
                  <w:rPr>
                    <w:noProof/>
                    <w:webHidden/>
                  </w:rPr>
                  <w:fldChar w:fldCharType="begin"/>
                </w:r>
                <w:r w:rsidR="004F7C37">
                  <w:rPr>
                    <w:noProof/>
                    <w:webHidden/>
                  </w:rPr>
                  <w:instrText xml:space="preserve"> PAGEREF _Toc210139410 \h </w:instrText>
                </w:r>
                <w:r w:rsidR="002C0FC5">
                  <w:rPr>
                    <w:noProof/>
                    <w:webHidden/>
                  </w:rPr>
                </w:r>
                <w:r w:rsidR="002C0FC5">
                  <w:rPr>
                    <w:noProof/>
                    <w:webHidden/>
                  </w:rPr>
                  <w:fldChar w:fldCharType="separate"/>
                </w:r>
                <w:r w:rsidR="004F7C37">
                  <w:rPr>
                    <w:noProof/>
                    <w:webHidden/>
                  </w:rPr>
                  <w:t>6</w:t>
                </w:r>
                <w:r w:rsidR="002C0FC5">
                  <w:rPr>
                    <w:noProof/>
                    <w:webHidden/>
                  </w:rPr>
                  <w:fldChar w:fldCharType="end"/>
                </w:r>
              </w:hyperlink>
            </w:p>
            <w:p w14:paraId="2F435FC5" w14:textId="77777777" w:rsidR="004F7C37" w:rsidRDefault="00881F44">
              <w:pPr>
                <w:pStyle w:val="Turinys1"/>
                <w:tabs>
                  <w:tab w:val="left" w:pos="660"/>
                </w:tabs>
                <w:rPr>
                  <w:noProof/>
                  <w:sz w:val="22"/>
                  <w:szCs w:val="22"/>
                </w:rPr>
              </w:pPr>
              <w:hyperlink w:anchor="_Toc210139411" w:history="1">
                <w:r w:rsidR="004F7C37" w:rsidRPr="00637634">
                  <w:rPr>
                    <w:rStyle w:val="Hipersaitas"/>
                    <w:rFonts w:ascii="Times New Roman" w:hAnsi="Times New Roman" w:cs="Times New Roman"/>
                    <w:noProof/>
                  </w:rPr>
                  <w:t>10.</w:t>
                </w:r>
                <w:r w:rsidR="004F7C37">
                  <w:rPr>
                    <w:noProof/>
                    <w:sz w:val="22"/>
                    <w:szCs w:val="22"/>
                  </w:rPr>
                  <w:tab/>
                </w:r>
                <w:r w:rsidR="004F7C37" w:rsidRPr="00637634">
                  <w:rPr>
                    <w:rStyle w:val="Hipersaitas"/>
                    <w:rFonts w:ascii="Times New Roman" w:hAnsi="Times New Roman" w:cs="Times New Roman"/>
                    <w:noProof/>
                  </w:rPr>
                  <w:t>Sutarties sudarymas</w:t>
                </w:r>
                <w:r w:rsidR="004F7C37">
                  <w:rPr>
                    <w:noProof/>
                    <w:webHidden/>
                  </w:rPr>
                  <w:tab/>
                </w:r>
                <w:r w:rsidR="002C0FC5">
                  <w:rPr>
                    <w:noProof/>
                    <w:webHidden/>
                  </w:rPr>
                  <w:fldChar w:fldCharType="begin"/>
                </w:r>
                <w:r w:rsidR="004F7C37">
                  <w:rPr>
                    <w:noProof/>
                    <w:webHidden/>
                  </w:rPr>
                  <w:instrText xml:space="preserve"> PAGEREF _Toc210139411 \h </w:instrText>
                </w:r>
                <w:r w:rsidR="002C0FC5">
                  <w:rPr>
                    <w:noProof/>
                    <w:webHidden/>
                  </w:rPr>
                </w:r>
                <w:r w:rsidR="002C0FC5">
                  <w:rPr>
                    <w:noProof/>
                    <w:webHidden/>
                  </w:rPr>
                  <w:fldChar w:fldCharType="separate"/>
                </w:r>
                <w:r w:rsidR="004F7C37">
                  <w:rPr>
                    <w:noProof/>
                    <w:webHidden/>
                  </w:rPr>
                  <w:t>6</w:t>
                </w:r>
                <w:r w:rsidR="002C0FC5">
                  <w:rPr>
                    <w:noProof/>
                    <w:webHidden/>
                  </w:rPr>
                  <w:fldChar w:fldCharType="end"/>
                </w:r>
              </w:hyperlink>
            </w:p>
            <w:p w14:paraId="46BDDAC3" w14:textId="77777777" w:rsidR="004F7C37" w:rsidRDefault="00881F44">
              <w:pPr>
                <w:pStyle w:val="Turinys1"/>
                <w:rPr>
                  <w:noProof/>
                  <w:sz w:val="22"/>
                  <w:szCs w:val="22"/>
                </w:rPr>
              </w:pPr>
              <w:hyperlink w:anchor="_Toc210139412" w:history="1">
                <w:r w:rsidR="004F7C37" w:rsidRPr="00637634">
                  <w:rPr>
                    <w:rStyle w:val="Hipersaitas"/>
                    <w:rFonts w:ascii="Times New Roman" w:hAnsi="Times New Roman" w:cs="Times New Roman"/>
                    <w:noProof/>
                  </w:rPr>
                  <w:t>Pirkimo sąlygų 1 priedas „Terminai“</w:t>
                </w:r>
                <w:r w:rsidR="004F7C37">
                  <w:rPr>
                    <w:noProof/>
                    <w:webHidden/>
                  </w:rPr>
                  <w:tab/>
                </w:r>
                <w:r w:rsidR="002C0FC5">
                  <w:rPr>
                    <w:noProof/>
                    <w:webHidden/>
                  </w:rPr>
                  <w:fldChar w:fldCharType="begin"/>
                </w:r>
                <w:r w:rsidR="004F7C37">
                  <w:rPr>
                    <w:noProof/>
                    <w:webHidden/>
                  </w:rPr>
                  <w:instrText xml:space="preserve"> PAGEREF _Toc210139412 \h </w:instrText>
                </w:r>
                <w:r w:rsidR="002C0FC5">
                  <w:rPr>
                    <w:noProof/>
                    <w:webHidden/>
                  </w:rPr>
                </w:r>
                <w:r w:rsidR="002C0FC5">
                  <w:rPr>
                    <w:noProof/>
                    <w:webHidden/>
                  </w:rPr>
                  <w:fldChar w:fldCharType="separate"/>
                </w:r>
                <w:r w:rsidR="004F7C37">
                  <w:rPr>
                    <w:noProof/>
                    <w:webHidden/>
                  </w:rPr>
                  <w:t>7</w:t>
                </w:r>
                <w:r w:rsidR="002C0FC5">
                  <w:rPr>
                    <w:noProof/>
                    <w:webHidden/>
                  </w:rPr>
                  <w:fldChar w:fldCharType="end"/>
                </w:r>
              </w:hyperlink>
            </w:p>
            <w:p w14:paraId="7C7E4EA4" w14:textId="77777777" w:rsidR="004F7C37" w:rsidRDefault="00881F44">
              <w:pPr>
                <w:pStyle w:val="Turinys1"/>
                <w:rPr>
                  <w:noProof/>
                  <w:sz w:val="22"/>
                  <w:szCs w:val="22"/>
                </w:rPr>
              </w:pPr>
              <w:hyperlink w:anchor="_Toc210139413" w:history="1">
                <w:r w:rsidR="004F7C37" w:rsidRPr="00637634">
                  <w:rPr>
                    <w:rStyle w:val="Hipersaitas"/>
                    <w:rFonts w:ascii="Times New Roman" w:eastAsia="Calibri" w:hAnsi="Times New Roman" w:cs="Times New Roman"/>
                    <w:noProof/>
                  </w:rPr>
                  <w:t>Pirkimo sąlygų 2 priedas „Techninė specifikacija“</w:t>
                </w:r>
                <w:r w:rsidR="004F7C37">
                  <w:rPr>
                    <w:noProof/>
                    <w:webHidden/>
                  </w:rPr>
                  <w:tab/>
                </w:r>
                <w:r w:rsidR="002C0FC5">
                  <w:rPr>
                    <w:noProof/>
                    <w:webHidden/>
                  </w:rPr>
                  <w:fldChar w:fldCharType="begin"/>
                </w:r>
                <w:r w:rsidR="004F7C37">
                  <w:rPr>
                    <w:noProof/>
                    <w:webHidden/>
                  </w:rPr>
                  <w:instrText xml:space="preserve"> PAGEREF _Toc210139413 \h </w:instrText>
                </w:r>
                <w:r w:rsidR="002C0FC5">
                  <w:rPr>
                    <w:noProof/>
                    <w:webHidden/>
                  </w:rPr>
                </w:r>
                <w:r w:rsidR="002C0FC5">
                  <w:rPr>
                    <w:noProof/>
                    <w:webHidden/>
                  </w:rPr>
                  <w:fldChar w:fldCharType="separate"/>
                </w:r>
                <w:r w:rsidR="004F7C37">
                  <w:rPr>
                    <w:noProof/>
                    <w:webHidden/>
                  </w:rPr>
                  <w:t>10</w:t>
                </w:r>
                <w:r w:rsidR="002C0FC5">
                  <w:rPr>
                    <w:noProof/>
                    <w:webHidden/>
                  </w:rPr>
                  <w:fldChar w:fldCharType="end"/>
                </w:r>
              </w:hyperlink>
            </w:p>
            <w:p w14:paraId="149BE7AF" w14:textId="77777777" w:rsidR="004F7C37" w:rsidRDefault="00881F44">
              <w:pPr>
                <w:pStyle w:val="Turinys1"/>
                <w:rPr>
                  <w:noProof/>
                  <w:sz w:val="22"/>
                  <w:szCs w:val="22"/>
                </w:rPr>
              </w:pPr>
              <w:hyperlink w:anchor="_Toc210139414" w:history="1">
                <w:r w:rsidR="004F7C37" w:rsidRPr="00637634">
                  <w:rPr>
                    <w:rStyle w:val="Hipersaitas"/>
                    <w:rFonts w:ascii="Times New Roman" w:eastAsia="Calibri" w:hAnsi="Times New Roman" w:cs="Times New Roman"/>
                    <w:noProof/>
                  </w:rPr>
                  <w:t>Pirkimo sąlygų 3 priedas „Tiekėjų pašalinimo pagrindai“</w:t>
                </w:r>
                <w:r w:rsidR="004F7C37">
                  <w:rPr>
                    <w:noProof/>
                    <w:webHidden/>
                  </w:rPr>
                  <w:tab/>
                </w:r>
                <w:r w:rsidR="002C0FC5">
                  <w:rPr>
                    <w:noProof/>
                    <w:webHidden/>
                  </w:rPr>
                  <w:fldChar w:fldCharType="begin"/>
                </w:r>
                <w:r w:rsidR="004F7C37">
                  <w:rPr>
                    <w:noProof/>
                    <w:webHidden/>
                  </w:rPr>
                  <w:instrText xml:space="preserve"> PAGEREF _Toc210139414 \h </w:instrText>
                </w:r>
                <w:r w:rsidR="002C0FC5">
                  <w:rPr>
                    <w:noProof/>
                    <w:webHidden/>
                  </w:rPr>
                </w:r>
                <w:r w:rsidR="002C0FC5">
                  <w:rPr>
                    <w:noProof/>
                    <w:webHidden/>
                  </w:rPr>
                  <w:fldChar w:fldCharType="separate"/>
                </w:r>
                <w:r w:rsidR="004F7C37">
                  <w:rPr>
                    <w:noProof/>
                    <w:webHidden/>
                  </w:rPr>
                  <w:t>11</w:t>
                </w:r>
                <w:r w:rsidR="002C0FC5">
                  <w:rPr>
                    <w:noProof/>
                    <w:webHidden/>
                  </w:rPr>
                  <w:fldChar w:fldCharType="end"/>
                </w:r>
              </w:hyperlink>
            </w:p>
            <w:p w14:paraId="3C13F306" w14:textId="77777777" w:rsidR="004F7C37" w:rsidRDefault="00881F44">
              <w:pPr>
                <w:pStyle w:val="Turinys1"/>
                <w:rPr>
                  <w:noProof/>
                  <w:sz w:val="22"/>
                  <w:szCs w:val="22"/>
                </w:rPr>
              </w:pPr>
              <w:hyperlink w:anchor="_Toc210139415" w:history="1">
                <w:r w:rsidR="004F7C37" w:rsidRPr="006376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4F7C37">
                  <w:rPr>
                    <w:noProof/>
                    <w:webHidden/>
                  </w:rPr>
                  <w:tab/>
                </w:r>
                <w:r w:rsidR="002C0FC5">
                  <w:rPr>
                    <w:noProof/>
                    <w:webHidden/>
                  </w:rPr>
                  <w:fldChar w:fldCharType="begin"/>
                </w:r>
                <w:r w:rsidR="004F7C37">
                  <w:rPr>
                    <w:noProof/>
                    <w:webHidden/>
                  </w:rPr>
                  <w:instrText xml:space="preserve"> PAGEREF _Toc210139415 \h </w:instrText>
                </w:r>
                <w:r w:rsidR="002C0FC5">
                  <w:rPr>
                    <w:noProof/>
                    <w:webHidden/>
                  </w:rPr>
                </w:r>
                <w:r w:rsidR="002C0FC5">
                  <w:rPr>
                    <w:noProof/>
                    <w:webHidden/>
                  </w:rPr>
                  <w:fldChar w:fldCharType="separate"/>
                </w:r>
                <w:r w:rsidR="004F7C37">
                  <w:rPr>
                    <w:noProof/>
                    <w:webHidden/>
                  </w:rPr>
                  <w:t>22</w:t>
                </w:r>
                <w:r w:rsidR="002C0FC5">
                  <w:rPr>
                    <w:noProof/>
                    <w:webHidden/>
                  </w:rPr>
                  <w:fldChar w:fldCharType="end"/>
                </w:r>
              </w:hyperlink>
            </w:p>
            <w:p w14:paraId="645F0DD6" w14:textId="77777777" w:rsidR="004F7C37" w:rsidRDefault="00881F44">
              <w:pPr>
                <w:pStyle w:val="Turinys1"/>
                <w:rPr>
                  <w:noProof/>
                  <w:sz w:val="22"/>
                  <w:szCs w:val="22"/>
                </w:rPr>
              </w:pPr>
              <w:hyperlink w:anchor="_Toc210139416" w:history="1">
                <w:r w:rsidR="004F7C37" w:rsidRPr="00637634">
                  <w:rPr>
                    <w:rStyle w:val="Hipersaitas"/>
                    <w:rFonts w:ascii="Times New Roman" w:eastAsia="Calibri" w:hAnsi="Times New Roman" w:cs="Times New Roman"/>
                    <w:noProof/>
                  </w:rPr>
                  <w:t>Pirkimo sąlygų 5 priedas „EBVPD“</w:t>
                </w:r>
                <w:r w:rsidR="004F7C37" w:rsidRPr="00637634">
                  <w:rPr>
                    <w:rStyle w:val="Hipersaitas"/>
                    <w:rFonts w:ascii="Times New Roman" w:hAnsi="Times New Roman" w:cs="Times New Roman"/>
                    <w:noProof/>
                  </w:rPr>
                  <w:t xml:space="preserve"> (XML formatu)</w:t>
                </w:r>
                <w:r w:rsidR="004F7C37">
                  <w:rPr>
                    <w:noProof/>
                    <w:webHidden/>
                  </w:rPr>
                  <w:tab/>
                </w:r>
                <w:r w:rsidR="002C0FC5">
                  <w:rPr>
                    <w:noProof/>
                    <w:webHidden/>
                  </w:rPr>
                  <w:fldChar w:fldCharType="begin"/>
                </w:r>
                <w:r w:rsidR="004F7C37">
                  <w:rPr>
                    <w:noProof/>
                    <w:webHidden/>
                  </w:rPr>
                  <w:instrText xml:space="preserve"> PAGEREF _Toc210139416 \h </w:instrText>
                </w:r>
                <w:r w:rsidR="002C0FC5">
                  <w:rPr>
                    <w:noProof/>
                    <w:webHidden/>
                  </w:rPr>
                </w:r>
                <w:r w:rsidR="002C0FC5">
                  <w:rPr>
                    <w:noProof/>
                    <w:webHidden/>
                  </w:rPr>
                  <w:fldChar w:fldCharType="separate"/>
                </w:r>
                <w:r w:rsidR="004F7C37">
                  <w:rPr>
                    <w:noProof/>
                    <w:webHidden/>
                  </w:rPr>
                  <w:t>26</w:t>
                </w:r>
                <w:r w:rsidR="002C0FC5">
                  <w:rPr>
                    <w:noProof/>
                    <w:webHidden/>
                  </w:rPr>
                  <w:fldChar w:fldCharType="end"/>
                </w:r>
              </w:hyperlink>
            </w:p>
            <w:p w14:paraId="2DA2B0B9" w14:textId="77777777" w:rsidR="004F7C37" w:rsidRDefault="00881F44">
              <w:pPr>
                <w:pStyle w:val="Turinys1"/>
                <w:rPr>
                  <w:noProof/>
                  <w:sz w:val="22"/>
                  <w:szCs w:val="22"/>
                </w:rPr>
              </w:pPr>
              <w:hyperlink w:anchor="_Toc210139417" w:history="1">
                <w:r w:rsidR="004F7C37" w:rsidRPr="00637634">
                  <w:rPr>
                    <w:rStyle w:val="Hipersaitas"/>
                    <w:rFonts w:ascii="Times New Roman" w:eastAsia="Calibri" w:hAnsi="Times New Roman" w:cs="Times New Roman"/>
                    <w:noProof/>
                  </w:rPr>
                  <w:t>Pirkimo sąlygų 6 priedas „Pasiūlymų forma“</w:t>
                </w:r>
                <w:r w:rsidR="004F7C37">
                  <w:rPr>
                    <w:noProof/>
                    <w:webHidden/>
                  </w:rPr>
                  <w:tab/>
                </w:r>
                <w:r w:rsidR="002C0FC5">
                  <w:rPr>
                    <w:noProof/>
                    <w:webHidden/>
                  </w:rPr>
                  <w:fldChar w:fldCharType="begin"/>
                </w:r>
                <w:r w:rsidR="004F7C37">
                  <w:rPr>
                    <w:noProof/>
                    <w:webHidden/>
                  </w:rPr>
                  <w:instrText xml:space="preserve"> PAGEREF _Toc210139417 \h </w:instrText>
                </w:r>
                <w:r w:rsidR="002C0FC5">
                  <w:rPr>
                    <w:noProof/>
                    <w:webHidden/>
                  </w:rPr>
                </w:r>
                <w:r w:rsidR="002C0FC5">
                  <w:rPr>
                    <w:noProof/>
                    <w:webHidden/>
                  </w:rPr>
                  <w:fldChar w:fldCharType="separate"/>
                </w:r>
                <w:r w:rsidR="004F7C37">
                  <w:rPr>
                    <w:noProof/>
                    <w:webHidden/>
                  </w:rPr>
                  <w:t>27</w:t>
                </w:r>
                <w:r w:rsidR="002C0FC5">
                  <w:rPr>
                    <w:noProof/>
                    <w:webHidden/>
                  </w:rPr>
                  <w:fldChar w:fldCharType="end"/>
                </w:r>
              </w:hyperlink>
            </w:p>
            <w:p w14:paraId="556264D9" w14:textId="77777777" w:rsidR="004F7C37" w:rsidRDefault="00881F44">
              <w:pPr>
                <w:pStyle w:val="Turinys1"/>
                <w:rPr>
                  <w:noProof/>
                  <w:sz w:val="22"/>
                  <w:szCs w:val="22"/>
                </w:rPr>
              </w:pPr>
              <w:hyperlink w:anchor="_Toc210139418" w:history="1">
                <w:r w:rsidR="004F7C37" w:rsidRPr="00637634">
                  <w:rPr>
                    <w:rStyle w:val="Hipersaitas"/>
                    <w:rFonts w:ascii="Times New Roman" w:eastAsia="Calibri" w:hAnsi="Times New Roman" w:cs="Times New Roman"/>
                    <w:noProof/>
                  </w:rPr>
                  <w:t>Pirkimo sąlygų 7 priedas „Pasiūlymų vertinimo kriterijai ir sąlygos“</w:t>
                </w:r>
                <w:r w:rsidR="004F7C37">
                  <w:rPr>
                    <w:noProof/>
                    <w:webHidden/>
                  </w:rPr>
                  <w:tab/>
                </w:r>
                <w:r w:rsidR="002C0FC5">
                  <w:rPr>
                    <w:noProof/>
                    <w:webHidden/>
                  </w:rPr>
                  <w:fldChar w:fldCharType="begin"/>
                </w:r>
                <w:r w:rsidR="004F7C37">
                  <w:rPr>
                    <w:noProof/>
                    <w:webHidden/>
                  </w:rPr>
                  <w:instrText xml:space="preserve"> PAGEREF _Toc210139418 \h </w:instrText>
                </w:r>
                <w:r w:rsidR="002C0FC5">
                  <w:rPr>
                    <w:noProof/>
                    <w:webHidden/>
                  </w:rPr>
                </w:r>
                <w:r w:rsidR="002C0FC5">
                  <w:rPr>
                    <w:noProof/>
                    <w:webHidden/>
                  </w:rPr>
                  <w:fldChar w:fldCharType="separate"/>
                </w:r>
                <w:r w:rsidR="004F7C37">
                  <w:rPr>
                    <w:noProof/>
                    <w:webHidden/>
                  </w:rPr>
                  <w:t>32</w:t>
                </w:r>
                <w:r w:rsidR="002C0FC5">
                  <w:rPr>
                    <w:noProof/>
                    <w:webHidden/>
                  </w:rPr>
                  <w:fldChar w:fldCharType="end"/>
                </w:r>
              </w:hyperlink>
            </w:p>
            <w:p w14:paraId="3AC3C926" w14:textId="77777777" w:rsidR="004F7C37" w:rsidRDefault="00881F44">
              <w:pPr>
                <w:pStyle w:val="Turinys1"/>
                <w:rPr>
                  <w:noProof/>
                  <w:sz w:val="22"/>
                  <w:szCs w:val="22"/>
                </w:rPr>
              </w:pPr>
              <w:hyperlink w:anchor="_Toc210139421" w:history="1">
                <w:r w:rsidR="004F7C37" w:rsidRPr="00637634">
                  <w:rPr>
                    <w:rStyle w:val="Hipersaitas"/>
                    <w:rFonts w:ascii="Times New Roman" w:eastAsia="Calibri" w:hAnsi="Times New Roman" w:cs="Times New Roman"/>
                    <w:noProof/>
                  </w:rPr>
                  <w:t>Pirkimo sąlygų 8 priedas „</w:t>
                </w:r>
                <w:r w:rsidR="004F7C37" w:rsidRPr="00637634">
                  <w:rPr>
                    <w:rStyle w:val="Hipersaitas"/>
                    <w:rFonts w:ascii="Times New Roman" w:hAnsi="Times New Roman" w:cs="Times New Roman"/>
                    <w:noProof/>
                  </w:rPr>
                  <w:t>Tiekėjo deklaracija dėl atitikties Reglamento nuostatoms juridiniam asmeniui</w:t>
                </w:r>
                <w:r w:rsidR="004F7C37" w:rsidRPr="00637634">
                  <w:rPr>
                    <w:rStyle w:val="Hipersaitas"/>
                    <w:rFonts w:ascii="Times New Roman" w:eastAsia="Calibri" w:hAnsi="Times New Roman" w:cs="Times New Roman"/>
                    <w:noProof/>
                  </w:rPr>
                  <w:t>“</w:t>
                </w:r>
                <w:r w:rsidR="004F7C37">
                  <w:rPr>
                    <w:noProof/>
                    <w:webHidden/>
                  </w:rPr>
                  <w:tab/>
                </w:r>
                <w:r w:rsidR="002C0FC5">
                  <w:rPr>
                    <w:noProof/>
                    <w:webHidden/>
                  </w:rPr>
                  <w:fldChar w:fldCharType="begin"/>
                </w:r>
                <w:r w:rsidR="004F7C37">
                  <w:rPr>
                    <w:noProof/>
                    <w:webHidden/>
                  </w:rPr>
                  <w:instrText xml:space="preserve"> PAGEREF _Toc210139421 \h </w:instrText>
                </w:r>
                <w:r w:rsidR="002C0FC5">
                  <w:rPr>
                    <w:noProof/>
                    <w:webHidden/>
                  </w:rPr>
                </w:r>
                <w:r w:rsidR="002C0FC5">
                  <w:rPr>
                    <w:noProof/>
                    <w:webHidden/>
                  </w:rPr>
                  <w:fldChar w:fldCharType="separate"/>
                </w:r>
                <w:r w:rsidR="004F7C37">
                  <w:rPr>
                    <w:noProof/>
                    <w:webHidden/>
                  </w:rPr>
                  <w:t>34</w:t>
                </w:r>
                <w:r w:rsidR="002C0FC5">
                  <w:rPr>
                    <w:noProof/>
                    <w:webHidden/>
                  </w:rPr>
                  <w:fldChar w:fldCharType="end"/>
                </w:r>
              </w:hyperlink>
            </w:p>
            <w:p w14:paraId="04089B5D" w14:textId="77777777" w:rsidR="004F7C37" w:rsidRDefault="00881F44">
              <w:pPr>
                <w:pStyle w:val="Turinys1"/>
                <w:rPr>
                  <w:noProof/>
                  <w:sz w:val="22"/>
                  <w:szCs w:val="22"/>
                </w:rPr>
              </w:pPr>
              <w:hyperlink w:anchor="_Toc210139422" w:history="1">
                <w:r w:rsidR="004F7C37" w:rsidRPr="00637634">
                  <w:rPr>
                    <w:rStyle w:val="Hipersaitas"/>
                    <w:rFonts w:ascii="Times New Roman" w:eastAsia="Calibri" w:hAnsi="Times New Roman" w:cs="Times New Roman"/>
                    <w:noProof/>
                  </w:rPr>
                  <w:t>Pirkimo sąlygų 9 priedas „</w:t>
                </w:r>
                <w:r w:rsidR="004F7C37" w:rsidRPr="00637634">
                  <w:rPr>
                    <w:rStyle w:val="Hipersaitas"/>
                    <w:rFonts w:ascii="Times New Roman" w:hAnsi="Times New Roman" w:cs="Times New Roman"/>
                    <w:noProof/>
                  </w:rPr>
                  <w:t>Tiekėjo deklaracija dėl atitikties Reglamento nuostatoms fiziniam asmeniui</w:t>
                </w:r>
                <w:r w:rsidR="004F7C37" w:rsidRPr="00637634">
                  <w:rPr>
                    <w:rStyle w:val="Hipersaitas"/>
                    <w:rFonts w:ascii="Times New Roman" w:eastAsia="Calibri" w:hAnsi="Times New Roman" w:cs="Times New Roman"/>
                    <w:noProof/>
                  </w:rPr>
                  <w:t>“</w:t>
                </w:r>
                <w:r w:rsidR="004F7C37">
                  <w:rPr>
                    <w:noProof/>
                    <w:webHidden/>
                  </w:rPr>
                  <w:tab/>
                </w:r>
                <w:r w:rsidR="002C0FC5">
                  <w:rPr>
                    <w:noProof/>
                    <w:webHidden/>
                  </w:rPr>
                  <w:fldChar w:fldCharType="begin"/>
                </w:r>
                <w:r w:rsidR="004F7C37">
                  <w:rPr>
                    <w:noProof/>
                    <w:webHidden/>
                  </w:rPr>
                  <w:instrText xml:space="preserve"> PAGEREF _Toc210139422 \h </w:instrText>
                </w:r>
                <w:r w:rsidR="002C0FC5">
                  <w:rPr>
                    <w:noProof/>
                    <w:webHidden/>
                  </w:rPr>
                </w:r>
                <w:r w:rsidR="002C0FC5">
                  <w:rPr>
                    <w:noProof/>
                    <w:webHidden/>
                  </w:rPr>
                  <w:fldChar w:fldCharType="separate"/>
                </w:r>
                <w:r w:rsidR="004F7C37">
                  <w:rPr>
                    <w:noProof/>
                    <w:webHidden/>
                  </w:rPr>
                  <w:t>36</w:t>
                </w:r>
                <w:r w:rsidR="002C0FC5">
                  <w:rPr>
                    <w:noProof/>
                    <w:webHidden/>
                  </w:rPr>
                  <w:fldChar w:fldCharType="end"/>
                </w:r>
              </w:hyperlink>
            </w:p>
            <w:p w14:paraId="593CE91E" w14:textId="77777777" w:rsidR="004F7C37" w:rsidRDefault="00881F44">
              <w:pPr>
                <w:pStyle w:val="Turinys1"/>
                <w:rPr>
                  <w:noProof/>
                  <w:sz w:val="22"/>
                  <w:szCs w:val="22"/>
                </w:rPr>
              </w:pPr>
              <w:hyperlink w:anchor="_Toc210139423" w:history="1">
                <w:r w:rsidR="004F7C37" w:rsidRPr="00637634">
                  <w:rPr>
                    <w:rStyle w:val="Hipersaitas"/>
                    <w:rFonts w:ascii="Times New Roman" w:eastAsia="Calibri" w:hAnsi="Times New Roman" w:cs="Times New Roman"/>
                    <w:noProof/>
                  </w:rPr>
                  <w:t>Pirkimo sąlygų 10 priedas „</w:t>
                </w:r>
                <w:r w:rsidR="004F7C37" w:rsidRPr="00637634">
                  <w:rPr>
                    <w:rStyle w:val="Hipersaitas"/>
                    <w:rFonts w:ascii="Times New Roman" w:hAnsi="Times New Roman" w:cs="Times New Roman"/>
                    <w:noProof/>
                  </w:rPr>
                  <w:t>Sutarties projektas</w:t>
                </w:r>
                <w:r w:rsidR="004F7C37" w:rsidRPr="00637634">
                  <w:rPr>
                    <w:rStyle w:val="Hipersaitas"/>
                    <w:rFonts w:ascii="Times New Roman" w:eastAsia="Calibri" w:hAnsi="Times New Roman" w:cs="Times New Roman"/>
                    <w:noProof/>
                  </w:rPr>
                  <w:t>“</w:t>
                </w:r>
                <w:r w:rsidR="004F7C37">
                  <w:rPr>
                    <w:noProof/>
                    <w:webHidden/>
                  </w:rPr>
                  <w:tab/>
                </w:r>
                <w:r w:rsidR="002C0FC5">
                  <w:rPr>
                    <w:noProof/>
                    <w:webHidden/>
                  </w:rPr>
                  <w:fldChar w:fldCharType="begin"/>
                </w:r>
                <w:r w:rsidR="004F7C37">
                  <w:rPr>
                    <w:noProof/>
                    <w:webHidden/>
                  </w:rPr>
                  <w:instrText xml:space="preserve"> PAGEREF _Toc210139423 \h </w:instrText>
                </w:r>
                <w:r w:rsidR="002C0FC5">
                  <w:rPr>
                    <w:noProof/>
                    <w:webHidden/>
                  </w:rPr>
                </w:r>
                <w:r w:rsidR="002C0FC5">
                  <w:rPr>
                    <w:noProof/>
                    <w:webHidden/>
                  </w:rPr>
                  <w:fldChar w:fldCharType="separate"/>
                </w:r>
                <w:r w:rsidR="004F7C37">
                  <w:rPr>
                    <w:noProof/>
                    <w:webHidden/>
                  </w:rPr>
                  <w:t>38</w:t>
                </w:r>
                <w:r w:rsidR="002C0FC5">
                  <w:rPr>
                    <w:noProof/>
                    <w:webHidden/>
                  </w:rPr>
                  <w:fldChar w:fldCharType="end"/>
                </w:r>
              </w:hyperlink>
            </w:p>
            <w:p w14:paraId="10C815CB" w14:textId="77777777" w:rsidR="00B70E07" w:rsidRPr="00D64934" w:rsidRDefault="002C0FC5" w:rsidP="00AB5D33">
              <w:pPr>
                <w:pStyle w:val="Turinys2"/>
                <w:ind w:left="0"/>
                <w:rPr>
                  <w:rFonts w:ascii="Times New Roman" w:hAnsi="Times New Roman" w:cs="Times New Roman"/>
                  <w:noProof/>
                  <w:sz w:val="22"/>
                  <w:szCs w:val="22"/>
                  <w:lang w:eastAsia="en-US"/>
                </w:rPr>
              </w:pPr>
              <w:r w:rsidRPr="00D64934">
                <w:rPr>
                  <w:rFonts w:ascii="Times New Roman" w:hAnsi="Times New Roman" w:cs="Times New Roman"/>
                  <w:b/>
                  <w:bCs/>
                  <w:color w:val="2B579A"/>
                  <w:sz w:val="22"/>
                  <w:szCs w:val="22"/>
                  <w:shd w:val="clear" w:color="auto" w:fill="E6E6E6"/>
                </w:rPr>
                <w:fldChar w:fldCharType="end"/>
              </w:r>
              <w:r w:rsidR="00AB5D33" w:rsidRPr="00D64934">
                <w:rPr>
                  <w:rFonts w:ascii="Times New Roman" w:hAnsi="Times New Roman" w:cs="Times New Roman"/>
                  <w:noProof/>
                  <w:sz w:val="22"/>
                  <w:szCs w:val="22"/>
                  <w:lang w:eastAsia="en-US"/>
                </w:rPr>
                <w:t xml:space="preserve"> </w:t>
              </w:r>
            </w:p>
            <w:p w14:paraId="66F8C3D1" w14:textId="77777777" w:rsidR="001C24BC" w:rsidRPr="00D64934" w:rsidRDefault="00881F44" w:rsidP="004E4612">
              <w:pPr>
                <w:spacing w:after="120" w:line="20" w:lineRule="atLeast"/>
                <w:contextualSpacing/>
                <w:rPr>
                  <w:rFonts w:ascii="Times New Roman" w:hAnsi="Times New Roman" w:cs="Times New Roman"/>
                  <w:sz w:val="22"/>
                  <w:szCs w:val="22"/>
                </w:rPr>
              </w:pPr>
            </w:p>
          </w:sdtContent>
        </w:sdt>
        <w:p w14:paraId="707D162B" w14:textId="77777777" w:rsidR="005F13F0" w:rsidRPr="00D64934" w:rsidRDefault="001C24BC" w:rsidP="004E4612">
          <w:pPr>
            <w:spacing w:after="120" w:line="20" w:lineRule="atLeast"/>
            <w:contextualSpacing/>
            <w:rPr>
              <w:rFonts w:ascii="Times New Roman" w:hAnsi="Times New Roman" w:cs="Times New Roman"/>
              <w:sz w:val="22"/>
              <w:szCs w:val="22"/>
            </w:rPr>
          </w:pPr>
          <w:r w:rsidRPr="00D64934">
            <w:rPr>
              <w:rFonts w:ascii="Times New Roman" w:hAnsi="Times New Roman" w:cs="Times New Roman"/>
              <w:sz w:val="22"/>
              <w:szCs w:val="22"/>
            </w:rPr>
            <w:br w:type="page"/>
          </w:r>
        </w:p>
      </w:sdtContent>
    </w:sdt>
    <w:p w14:paraId="09C86962" w14:textId="77777777" w:rsidR="002415C7" w:rsidRPr="00D64934" w:rsidRDefault="00263B34" w:rsidP="00457163">
      <w:pPr>
        <w:pStyle w:val="Antrat1"/>
        <w:numPr>
          <w:ilvl w:val="0"/>
          <w:numId w:val="1"/>
        </w:numPr>
        <w:spacing w:line="20" w:lineRule="atLeast"/>
        <w:ind w:left="567" w:hanging="567"/>
        <w:contextualSpacing/>
        <w:rPr>
          <w:rFonts w:ascii="Times New Roman" w:hAnsi="Times New Roman" w:cs="Times New Roman"/>
          <w:sz w:val="36"/>
          <w:szCs w:val="36"/>
        </w:rPr>
      </w:pPr>
      <w:bookmarkStart w:id="29" w:name="_Toc210139402"/>
      <w:bookmarkStart w:id="30" w:name="_Toc335201954"/>
      <w:bookmarkStart w:id="31" w:name="_Toc147739116"/>
      <w:r w:rsidRPr="00D64934">
        <w:rPr>
          <w:rFonts w:ascii="Times New Roman" w:hAnsi="Times New Roman" w:cs="Times New Roman"/>
          <w:sz w:val="36"/>
          <w:szCs w:val="36"/>
        </w:rPr>
        <w:lastRenderedPageBreak/>
        <w:t>Bendra informacija</w:t>
      </w:r>
      <w:bookmarkEnd w:id="29"/>
    </w:p>
    <w:p w14:paraId="687F8E85" w14:textId="77777777" w:rsidR="00F001C0" w:rsidRDefault="00E05E2D" w:rsidP="00F001C0">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Perkančioji organizacija – </w:t>
      </w:r>
      <w:r w:rsidR="00C44E7C" w:rsidRPr="00D64934">
        <w:rPr>
          <w:rFonts w:ascii="Times New Roman" w:eastAsia="Calibri" w:hAnsi="Times New Roman" w:cs="Times New Roman"/>
          <w:sz w:val="22"/>
          <w:szCs w:val="22"/>
        </w:rPr>
        <w:t>Širvintų rajono savivaldybės administracija</w:t>
      </w:r>
      <w:r w:rsidR="00E56BA8" w:rsidRPr="00D64934">
        <w:rPr>
          <w:rFonts w:ascii="Times New Roman" w:eastAsia="Calibri" w:hAnsi="Times New Roman" w:cs="Times New Roman"/>
          <w:sz w:val="22"/>
          <w:szCs w:val="22"/>
        </w:rPr>
        <w:t xml:space="preserve">, juridinio asmens kodas </w:t>
      </w:r>
      <w:r w:rsidR="00C44E7C" w:rsidRPr="00D64934">
        <w:rPr>
          <w:rFonts w:ascii="Times New Roman" w:eastAsia="Calibri" w:hAnsi="Times New Roman" w:cs="Times New Roman"/>
          <w:sz w:val="22"/>
          <w:szCs w:val="22"/>
        </w:rPr>
        <w:t>188722373</w:t>
      </w:r>
      <w:r w:rsidR="00E56BA8" w:rsidRPr="00D64934">
        <w:rPr>
          <w:rFonts w:ascii="Times New Roman" w:eastAsia="Calibri" w:hAnsi="Times New Roman" w:cs="Times New Roman"/>
          <w:sz w:val="22"/>
          <w:szCs w:val="22"/>
        </w:rPr>
        <w:t xml:space="preserve">, adresas </w:t>
      </w:r>
      <w:r w:rsidR="00C44E7C" w:rsidRPr="00D64934">
        <w:rPr>
          <w:rFonts w:ascii="Times New Roman" w:eastAsia="Calibri" w:hAnsi="Times New Roman" w:cs="Times New Roman"/>
          <w:sz w:val="22"/>
          <w:szCs w:val="22"/>
        </w:rPr>
        <w:t>Vilniaus</w:t>
      </w:r>
      <w:r w:rsidR="00710B63" w:rsidRPr="00D64934">
        <w:rPr>
          <w:rFonts w:ascii="Times New Roman" w:eastAsia="Calibri" w:hAnsi="Times New Roman" w:cs="Times New Roman"/>
          <w:sz w:val="22"/>
          <w:szCs w:val="22"/>
        </w:rPr>
        <w:t xml:space="preserve"> g. </w:t>
      </w:r>
      <w:r w:rsidR="00C44E7C" w:rsidRPr="00D64934">
        <w:rPr>
          <w:rFonts w:ascii="Times New Roman" w:eastAsia="Calibri" w:hAnsi="Times New Roman" w:cs="Times New Roman"/>
          <w:sz w:val="22"/>
          <w:szCs w:val="22"/>
        </w:rPr>
        <w:t>6</w:t>
      </w:r>
      <w:r w:rsidR="00710B63" w:rsidRPr="00D64934">
        <w:rPr>
          <w:rFonts w:ascii="Times New Roman" w:eastAsia="Calibri" w:hAnsi="Times New Roman" w:cs="Times New Roman"/>
          <w:sz w:val="22"/>
          <w:szCs w:val="22"/>
        </w:rPr>
        <w:t xml:space="preserve">1, </w:t>
      </w:r>
      <w:r w:rsidR="00C44E7C" w:rsidRPr="00D64934">
        <w:rPr>
          <w:rFonts w:ascii="Times New Roman" w:eastAsia="Calibri" w:hAnsi="Times New Roman" w:cs="Times New Roman"/>
          <w:sz w:val="22"/>
          <w:szCs w:val="22"/>
        </w:rPr>
        <w:t>Širvintos</w:t>
      </w:r>
      <w:r w:rsidR="00E56BA8" w:rsidRPr="00D64934">
        <w:rPr>
          <w:rFonts w:ascii="Times New Roman" w:eastAsia="Calibri" w:hAnsi="Times New Roman" w:cs="Times New Roman"/>
          <w:sz w:val="22"/>
          <w:szCs w:val="22"/>
        </w:rPr>
        <w:t xml:space="preserve">, darbo laikas </w:t>
      </w:r>
      <w:r w:rsidR="00F43CC2" w:rsidRPr="00D64934">
        <w:rPr>
          <w:rFonts w:ascii="Times New Roman" w:eastAsia="Calibri" w:hAnsi="Times New Roman" w:cs="Times New Roman"/>
          <w:sz w:val="22"/>
          <w:szCs w:val="22"/>
        </w:rPr>
        <w:t>I. – IV. 08.00 – 17.00; V. 08.00 – 15.45</w:t>
      </w:r>
      <w:r w:rsidR="00E56BA8" w:rsidRPr="00D64934">
        <w:rPr>
          <w:rFonts w:ascii="Times New Roman" w:eastAsia="Calibri" w:hAnsi="Times New Roman" w:cs="Times New Roman"/>
          <w:sz w:val="22"/>
          <w:szCs w:val="22"/>
        </w:rPr>
        <w:t xml:space="preserve">. </w:t>
      </w:r>
      <w:r w:rsidRPr="00D64934">
        <w:rPr>
          <w:rFonts w:ascii="Times New Roman" w:eastAsiaTheme="minorHAnsi" w:hAnsi="Times New Roman" w:cs="Times New Roman"/>
          <w:sz w:val="22"/>
          <w:szCs w:val="22"/>
          <w:lang w:eastAsia="en-US"/>
        </w:rPr>
        <w:t>Perkančioji organizacija nėra PVM mokėtoja</w:t>
      </w:r>
      <w:r w:rsidRPr="00D64934">
        <w:rPr>
          <w:rFonts w:ascii="Times New Roman" w:eastAsia="Calibri" w:hAnsi="Times New Roman" w:cs="Times New Roman"/>
          <w:sz w:val="22"/>
          <w:szCs w:val="22"/>
        </w:rPr>
        <w:t>.</w:t>
      </w:r>
    </w:p>
    <w:p w14:paraId="008B6DD2" w14:textId="77777777" w:rsidR="00F001C0" w:rsidRPr="00F001C0" w:rsidRDefault="00A03B45" w:rsidP="00F001C0">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F001C0">
        <w:rPr>
          <w:rFonts w:ascii="Times New Roman" w:hAnsi="Times New Roman" w:cs="Times New Roman"/>
          <w:sz w:val="22"/>
          <w:szCs w:val="22"/>
        </w:rPr>
        <w:t xml:space="preserve">Pirkimas neatliekamas naudojantis centralizuotų pirkimų katalogu https://katalogas.cpo.lt/, nes centralizuotų pirkimų kataloge tokio objekto, apimančio </w:t>
      </w:r>
      <w:r w:rsidR="00F001C0">
        <w:rPr>
          <w:rFonts w:ascii="Times New Roman" w:hAnsi="Times New Roman" w:cs="Times New Roman"/>
          <w:sz w:val="22"/>
          <w:szCs w:val="22"/>
        </w:rPr>
        <w:t xml:space="preserve">pirkimo objekto skaidymą į dalis, </w:t>
      </w:r>
      <w:r w:rsidRPr="00F001C0">
        <w:rPr>
          <w:rFonts w:ascii="Times New Roman" w:hAnsi="Times New Roman" w:cs="Times New Roman"/>
          <w:sz w:val="22"/>
          <w:szCs w:val="22"/>
        </w:rPr>
        <w:t>pirkimo sąlygų techninę specifikaciją</w:t>
      </w:r>
      <w:r w:rsidR="00F001C0" w:rsidRPr="00F001C0">
        <w:rPr>
          <w:rFonts w:ascii="Times New Roman" w:hAnsi="Times New Roman" w:cs="Times New Roman"/>
          <w:sz w:val="22"/>
          <w:szCs w:val="22"/>
        </w:rPr>
        <w:t xml:space="preserve"> </w:t>
      </w:r>
      <w:r w:rsidR="00F001C0">
        <w:rPr>
          <w:rFonts w:ascii="Times New Roman" w:hAnsi="Times New Roman" w:cs="Times New Roman"/>
          <w:sz w:val="22"/>
          <w:szCs w:val="22"/>
        </w:rPr>
        <w:t xml:space="preserve">(nėra galimybės </w:t>
      </w:r>
      <w:r w:rsidR="00F001C0" w:rsidRPr="00F001C0">
        <w:rPr>
          <w:rFonts w:ascii="Times New Roman" w:hAnsi="Times New Roman" w:cs="Times New Roman"/>
          <w:sz w:val="22"/>
          <w:szCs w:val="22"/>
        </w:rPr>
        <w:t xml:space="preserve">įsigyti </w:t>
      </w:r>
      <w:r w:rsidR="00F001C0">
        <w:rPr>
          <w:rFonts w:ascii="Times New Roman" w:hAnsi="Times New Roman" w:cs="Times New Roman"/>
          <w:sz w:val="22"/>
          <w:szCs w:val="22"/>
        </w:rPr>
        <w:t>inžinerinių statinių p</w:t>
      </w:r>
      <w:r w:rsidR="00F001C0" w:rsidRPr="00F001C0">
        <w:rPr>
          <w:rFonts w:ascii="Times New Roman" w:hAnsi="Times New Roman" w:cs="Times New Roman"/>
          <w:sz w:val="22"/>
          <w:szCs w:val="22"/>
        </w:rPr>
        <w:t>rojektavimo paslaugas, atitinkančias 2024 m. lapkričio 1 d. įsigaliojusį reglamentavimą</w:t>
      </w:r>
      <w:r w:rsidR="00F001C0">
        <w:rPr>
          <w:rFonts w:ascii="Times New Roman" w:hAnsi="Times New Roman" w:cs="Times New Roman"/>
          <w:sz w:val="22"/>
          <w:szCs w:val="22"/>
        </w:rPr>
        <w:t>)</w:t>
      </w:r>
      <w:r w:rsidRPr="00F001C0">
        <w:rPr>
          <w:rFonts w:ascii="Times New Roman" w:hAnsi="Times New Roman" w:cs="Times New Roman"/>
          <w:sz w:val="22"/>
          <w:szCs w:val="22"/>
        </w:rPr>
        <w:t>, įsigyti galimybės nėra</w:t>
      </w:r>
      <w:r w:rsidR="00F001C0">
        <w:rPr>
          <w:rFonts w:ascii="Times New Roman" w:hAnsi="Times New Roman" w:cs="Times New Roman"/>
          <w:sz w:val="22"/>
          <w:szCs w:val="22"/>
        </w:rPr>
        <w:t>. Taip pat v</w:t>
      </w:r>
      <w:r w:rsidR="00F001C0" w:rsidRPr="00F001C0">
        <w:rPr>
          <w:rFonts w:ascii="Times New Roman" w:hAnsi="Times New Roman" w:cs="Times New Roman"/>
          <w:sz w:val="22"/>
          <w:szCs w:val="22"/>
        </w:rPr>
        <w:t>iešoji įstaiga CPO LT</w:t>
      </w:r>
      <w:r w:rsidR="00F001C0">
        <w:rPr>
          <w:rFonts w:ascii="Times New Roman" w:hAnsi="Times New Roman" w:cs="Times New Roman"/>
          <w:sz w:val="22"/>
          <w:szCs w:val="22"/>
        </w:rPr>
        <w:t xml:space="preserve"> vykdydama tiekėjų atrankas projektavimo moduliuose netikrina specialistų kvalifikacijos</w:t>
      </w:r>
      <w:r w:rsidRPr="00F001C0">
        <w:rPr>
          <w:rFonts w:ascii="Times New Roman" w:hAnsi="Times New Roman" w:cs="Times New Roman"/>
          <w:sz w:val="22"/>
          <w:szCs w:val="22"/>
        </w:rPr>
        <w:t>.</w:t>
      </w:r>
      <w:r w:rsidR="00F001C0" w:rsidRPr="00F001C0">
        <w:rPr>
          <w:rFonts w:ascii="Times New Roman" w:hAnsi="Times New Roman" w:cs="Times New Roman"/>
          <w:sz w:val="22"/>
          <w:szCs w:val="22"/>
        </w:rPr>
        <w:t xml:space="preserve"> </w:t>
      </w:r>
      <w:r w:rsidR="00F001C0">
        <w:rPr>
          <w:rFonts w:ascii="Times New Roman" w:hAnsi="Times New Roman" w:cs="Times New Roman"/>
          <w:sz w:val="22"/>
          <w:szCs w:val="22"/>
        </w:rPr>
        <w:t>Atsižvelgiant į šias aplinkybes p</w:t>
      </w:r>
      <w:r w:rsidR="00F001C0" w:rsidRPr="00F001C0">
        <w:rPr>
          <w:rFonts w:ascii="Times New Roman" w:hAnsi="Times New Roman" w:cs="Times New Roman"/>
          <w:sz w:val="22"/>
          <w:szCs w:val="22"/>
        </w:rPr>
        <w:t>irkimas vykdomas bendra tvarka</w:t>
      </w:r>
      <w:r w:rsidR="00F001C0">
        <w:rPr>
          <w:rFonts w:ascii="Times New Roman" w:hAnsi="Times New Roman" w:cs="Times New Roman"/>
          <w:sz w:val="22"/>
          <w:szCs w:val="22"/>
        </w:rPr>
        <w:t xml:space="preserve"> vadovaujantis VPĮ</w:t>
      </w:r>
      <w:r w:rsidR="00F001C0" w:rsidRPr="00F001C0">
        <w:rPr>
          <w:rFonts w:ascii="Times New Roman" w:hAnsi="Times New Roman" w:cs="Times New Roman"/>
          <w:sz w:val="22"/>
          <w:szCs w:val="22"/>
        </w:rPr>
        <w:t>.</w:t>
      </w:r>
    </w:p>
    <w:p w14:paraId="0000BB2E" w14:textId="77777777" w:rsidR="00E0147D" w:rsidRPr="00D64934" w:rsidRDefault="00AA23FB"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Perkančioji organizacija nerezervuoja teisės dalyvauti pirkime.</w:t>
      </w:r>
    </w:p>
    <w:p w14:paraId="3719756E" w14:textId="77777777"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Stebėtojai dalyvauti </w:t>
      </w:r>
      <w:r w:rsidR="008A3C98" w:rsidRPr="00D64934">
        <w:rPr>
          <w:rFonts w:ascii="Times New Roman" w:hAnsi="Times New Roman" w:cs="Times New Roman"/>
          <w:sz w:val="22"/>
          <w:szCs w:val="22"/>
        </w:rPr>
        <w:t>K</w:t>
      </w:r>
      <w:r w:rsidRPr="00D64934">
        <w:rPr>
          <w:rFonts w:ascii="Times New Roman" w:hAnsi="Times New Roman" w:cs="Times New Roman"/>
          <w:sz w:val="22"/>
          <w:szCs w:val="22"/>
        </w:rPr>
        <w:t>omisijos posėdžiuose nėra kviečiami.</w:t>
      </w:r>
    </w:p>
    <w:p w14:paraId="66BAD842" w14:textId="77777777" w:rsidR="00E0147D" w:rsidRPr="00A445BE" w:rsidRDefault="00E0147D" w:rsidP="00E0147D">
      <w:pPr>
        <w:pStyle w:val="Sraopastraipa"/>
        <w:numPr>
          <w:ilvl w:val="1"/>
          <w:numId w:val="1"/>
        </w:numPr>
        <w:spacing w:after="0" w:line="20" w:lineRule="atLeast"/>
        <w:ind w:left="0" w:firstLine="567"/>
        <w:jc w:val="both"/>
        <w:rPr>
          <w:rFonts w:ascii="Times New Roman" w:eastAsia="Calibri" w:hAnsi="Times New Roman" w:cs="Times New Roman"/>
          <w:color w:val="FF0000"/>
          <w:sz w:val="22"/>
          <w:szCs w:val="22"/>
        </w:rPr>
      </w:pPr>
      <w:r w:rsidRPr="00123D4B">
        <w:rPr>
          <w:rFonts w:ascii="Times New Roman" w:hAnsi="Times New Roman" w:cs="Times New Roman"/>
          <w:sz w:val="22"/>
          <w:szCs w:val="22"/>
        </w:rPr>
        <w:t xml:space="preserve">Šiame pirkime taikomi aplinkos apsaugos kriterijai (žaliųjų pirkimų reikalavimai). </w:t>
      </w:r>
      <w:r w:rsidRPr="00123D4B">
        <w:rPr>
          <w:rFonts w:ascii="Times New Roman" w:eastAsia="Calibri" w:hAnsi="Times New Roman" w:cs="Times New Roman"/>
          <w:sz w:val="22"/>
          <w:szCs w:val="22"/>
        </w:rPr>
        <w:t>Aplinkos apsaugos kriterijai nustatyti pagal Lietuvos Respublikos a</w:t>
      </w:r>
      <w:r w:rsidRPr="00123D4B">
        <w:rPr>
          <w:rFonts w:ascii="Times New Roman" w:eastAsia="Calibri" w:hAnsi="Times New Roman" w:cs="Times New Roman"/>
          <w:spacing w:val="2"/>
          <w:sz w:val="22"/>
          <w:szCs w:val="22"/>
          <w:shd w:val="clear" w:color="auto" w:fill="FFFFFF"/>
        </w:rPr>
        <w:t>plinkos ministro 2022 m. gruodžio 13 d. įsakymu Nr. D1-401 patvirtintą „</w:t>
      </w:r>
      <w:r w:rsidRPr="00123D4B">
        <w:rPr>
          <w:rFonts w:ascii="Times New Roman" w:eastAsia="Calibri" w:hAnsi="Times New Roman" w:cs="Times New Roman"/>
          <w:sz w:val="22"/>
          <w:szCs w:val="22"/>
        </w:rPr>
        <w:t>Aplinkos apsaugos kriterijų taikymo, vykdant žaliuosius pirkimus, tvarkos aprašo“ 4.</w:t>
      </w:r>
      <w:r w:rsidR="00123D4B" w:rsidRPr="00123D4B">
        <w:rPr>
          <w:rFonts w:ascii="Times New Roman" w:eastAsia="Calibri" w:hAnsi="Times New Roman" w:cs="Times New Roman"/>
          <w:sz w:val="22"/>
          <w:szCs w:val="22"/>
        </w:rPr>
        <w:t>1</w:t>
      </w:r>
      <w:r w:rsidRPr="00123D4B">
        <w:rPr>
          <w:rFonts w:ascii="Times New Roman" w:eastAsia="Calibri" w:hAnsi="Times New Roman" w:cs="Times New Roman"/>
          <w:sz w:val="22"/>
          <w:szCs w:val="22"/>
        </w:rPr>
        <w:t xml:space="preserve"> papunktį. Aplinkos apsaugos kriterijai nustatyti</w:t>
      </w:r>
      <w:r w:rsidRPr="00A445BE">
        <w:rPr>
          <w:rFonts w:ascii="Times New Roman" w:eastAsia="Calibri" w:hAnsi="Times New Roman" w:cs="Times New Roman"/>
          <w:color w:val="FF0000"/>
          <w:sz w:val="22"/>
          <w:szCs w:val="22"/>
        </w:rPr>
        <w:t xml:space="preserve"> </w:t>
      </w:r>
      <w:r w:rsidR="00123D4B" w:rsidRPr="00A03B45">
        <w:rPr>
          <w:rFonts w:ascii="Times New Roman" w:eastAsia="Calibri" w:hAnsi="Times New Roman" w:cs="Times New Roman"/>
          <w:color w:val="000000" w:themeColor="text1"/>
          <w:sz w:val="22"/>
          <w:szCs w:val="22"/>
        </w:rPr>
        <w:t xml:space="preserve">specialiųjų pirkimo sąlygų 2 priede </w:t>
      </w:r>
      <w:r w:rsidR="00123D4B">
        <w:rPr>
          <w:rFonts w:ascii="Times New Roman" w:eastAsia="Calibri" w:hAnsi="Times New Roman" w:cs="Times New Roman"/>
          <w:color w:val="000000" w:themeColor="text1"/>
          <w:sz w:val="22"/>
          <w:szCs w:val="22"/>
        </w:rPr>
        <w:t>(priedai 2.1. –</w:t>
      </w:r>
      <w:r w:rsidR="00F001C0">
        <w:rPr>
          <w:rFonts w:ascii="Times New Roman" w:eastAsia="Calibri" w:hAnsi="Times New Roman" w:cs="Times New Roman"/>
          <w:color w:val="000000" w:themeColor="text1"/>
          <w:sz w:val="22"/>
          <w:szCs w:val="22"/>
        </w:rPr>
        <w:t xml:space="preserve"> 2.5.</w:t>
      </w:r>
      <w:r w:rsidR="00123D4B">
        <w:rPr>
          <w:rFonts w:ascii="Times New Roman" w:eastAsia="Calibri" w:hAnsi="Times New Roman" w:cs="Times New Roman"/>
          <w:color w:val="000000" w:themeColor="text1"/>
          <w:sz w:val="22"/>
          <w:szCs w:val="22"/>
        </w:rPr>
        <w:t xml:space="preserve">) </w:t>
      </w:r>
      <w:r w:rsidR="00123D4B" w:rsidRPr="00A03B45">
        <w:rPr>
          <w:rFonts w:ascii="Times New Roman" w:eastAsia="Calibri" w:hAnsi="Times New Roman" w:cs="Times New Roman"/>
          <w:color w:val="000000" w:themeColor="text1"/>
          <w:sz w:val="22"/>
          <w:szCs w:val="22"/>
        </w:rPr>
        <w:t>„Techninė specifikacija“</w:t>
      </w:r>
      <w:r w:rsidRPr="00123D4B">
        <w:rPr>
          <w:rFonts w:ascii="Times New Roman" w:eastAsia="Calibri" w:hAnsi="Times New Roman" w:cs="Times New Roman"/>
          <w:sz w:val="22"/>
          <w:szCs w:val="22"/>
        </w:rPr>
        <w:t xml:space="preserve">. </w:t>
      </w:r>
    </w:p>
    <w:p w14:paraId="290740E8" w14:textId="77777777"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Išankstinis skelbimas apie </w:t>
      </w:r>
      <w:r w:rsidR="007A68AD"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irkimą nebuvo paskelbtas</w:t>
      </w:r>
      <w:r w:rsidR="00A67D96" w:rsidRPr="00D64934">
        <w:rPr>
          <w:rFonts w:ascii="Times New Roman" w:eastAsia="Arial" w:hAnsi="Times New Roman" w:cs="Times New Roman"/>
          <w:sz w:val="22"/>
          <w:szCs w:val="22"/>
        </w:rPr>
        <w:t>.</w:t>
      </w:r>
      <w:r w:rsidRPr="00D64934">
        <w:rPr>
          <w:rFonts w:ascii="Times New Roman" w:eastAsia="Arial" w:hAnsi="Times New Roman" w:cs="Times New Roman"/>
          <w:sz w:val="22"/>
          <w:szCs w:val="22"/>
        </w:rPr>
        <w:t xml:space="preserve"> </w:t>
      </w:r>
    </w:p>
    <w:p w14:paraId="1651D176" w14:textId="77777777" w:rsidR="00E0147D" w:rsidRPr="00D64934" w:rsidRDefault="00015FC9"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lang w:eastAsia="en-US"/>
        </w:rPr>
        <w:t>P</w:t>
      </w:r>
      <w:r w:rsidR="00E32C8E" w:rsidRPr="00D64934">
        <w:rPr>
          <w:rFonts w:ascii="Times New Roman" w:hAnsi="Times New Roman" w:cs="Times New Roman"/>
          <w:sz w:val="22"/>
          <w:szCs w:val="22"/>
          <w:lang w:eastAsia="en-US"/>
        </w:rPr>
        <w:t xml:space="preserve">irkime </w:t>
      </w:r>
      <w:r w:rsidR="00E32C8E" w:rsidRPr="00D64934">
        <w:rPr>
          <w:rFonts w:ascii="Times New Roman" w:hAnsi="Times New Roman" w:cs="Times New Roman"/>
          <w:sz w:val="22"/>
          <w:szCs w:val="22"/>
        </w:rPr>
        <w:t xml:space="preserve"> </w:t>
      </w:r>
      <w:r w:rsidR="007A68AD" w:rsidRPr="00D64934">
        <w:rPr>
          <w:rFonts w:ascii="Times New Roman" w:hAnsi="Times New Roman" w:cs="Times New Roman"/>
          <w:sz w:val="22"/>
          <w:szCs w:val="22"/>
        </w:rPr>
        <w:t>perkančioji organizacija</w:t>
      </w:r>
      <w:r w:rsidR="00E32C8E" w:rsidRPr="00D64934">
        <w:rPr>
          <w:rFonts w:ascii="Times New Roman" w:hAnsi="Times New Roman" w:cs="Times New Roman"/>
          <w:sz w:val="22"/>
          <w:szCs w:val="22"/>
          <w:lang w:eastAsia="en-US"/>
        </w:rPr>
        <w:t xml:space="preserve"> nenumato skelbti pranešimo dėl savanoriško </w:t>
      </w:r>
      <w:proofErr w:type="spellStart"/>
      <w:r w:rsidR="00E32C8E" w:rsidRPr="00D64934">
        <w:rPr>
          <w:rFonts w:ascii="Times New Roman" w:hAnsi="Times New Roman" w:cs="Times New Roman"/>
          <w:i/>
          <w:iCs/>
          <w:sz w:val="22"/>
          <w:szCs w:val="22"/>
          <w:lang w:eastAsia="en-US"/>
        </w:rPr>
        <w:t>ex</w:t>
      </w:r>
      <w:proofErr w:type="spellEnd"/>
      <w:r w:rsidR="00E32C8E" w:rsidRPr="00D64934">
        <w:rPr>
          <w:rFonts w:ascii="Times New Roman" w:hAnsi="Times New Roman" w:cs="Times New Roman"/>
          <w:i/>
          <w:iCs/>
          <w:sz w:val="22"/>
          <w:szCs w:val="22"/>
          <w:lang w:eastAsia="en-US"/>
        </w:rPr>
        <w:t xml:space="preserve"> ante</w:t>
      </w:r>
      <w:r w:rsidR="00E32C8E" w:rsidRPr="00D64934">
        <w:rPr>
          <w:rFonts w:ascii="Times New Roman" w:hAnsi="Times New Roman" w:cs="Times New Roman"/>
          <w:sz w:val="22"/>
          <w:szCs w:val="22"/>
          <w:lang w:eastAsia="en-US"/>
        </w:rPr>
        <w:t xml:space="preserve"> skaidrumo.</w:t>
      </w:r>
    </w:p>
    <w:p w14:paraId="5BDD52CA" w14:textId="77777777" w:rsidR="00E0147D" w:rsidRPr="00D64934" w:rsidRDefault="007466F8"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Pirkime neleidžia</w:t>
      </w:r>
      <w:r w:rsidR="00216820" w:rsidRPr="00D64934">
        <w:rPr>
          <w:rFonts w:ascii="Times New Roman" w:hAnsi="Times New Roman" w:cs="Times New Roman"/>
          <w:sz w:val="22"/>
          <w:szCs w:val="22"/>
        </w:rPr>
        <w:t>ma</w:t>
      </w:r>
      <w:r w:rsidRPr="00D64934">
        <w:rPr>
          <w:rFonts w:ascii="Times New Roman" w:hAnsi="Times New Roman" w:cs="Times New Roman"/>
          <w:sz w:val="22"/>
          <w:szCs w:val="22"/>
        </w:rPr>
        <w:t xml:space="preserve"> pateikti alternatyvių </w:t>
      </w:r>
      <w:r w:rsidR="00D27E76"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asiūlymų. </w:t>
      </w:r>
    </w:p>
    <w:p w14:paraId="54BDEEB1" w14:textId="77777777" w:rsidR="00E0147D" w:rsidRPr="00D64934" w:rsidRDefault="004D070C"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D64934">
        <w:rPr>
          <w:rFonts w:ascii="Times New Roman" w:hAnsi="Times New Roman" w:cs="Times New Roman"/>
          <w:sz w:val="22"/>
          <w:szCs w:val="22"/>
        </w:rPr>
        <w:t xml:space="preserve">dalyvis turės pateikti tokiai patikrai atlikti reikalingus dokumentus. </w:t>
      </w:r>
    </w:p>
    <w:p w14:paraId="157AD7F1" w14:textId="77777777" w:rsidR="00E32C8E"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Bendrosios </w:t>
      </w:r>
      <w:r w:rsidR="007E5F55" w:rsidRPr="00D64934">
        <w:rPr>
          <w:rFonts w:ascii="Times New Roman" w:eastAsia="Arial" w:hAnsi="Times New Roman" w:cs="Times New Roman"/>
          <w:sz w:val="22"/>
          <w:szCs w:val="22"/>
        </w:rPr>
        <w:t xml:space="preserve">pirkimo </w:t>
      </w:r>
      <w:r w:rsidRPr="00D64934">
        <w:rPr>
          <w:rFonts w:ascii="Times New Roman" w:eastAsia="Arial" w:hAnsi="Times New Roman" w:cs="Times New Roman"/>
          <w:sz w:val="22"/>
          <w:szCs w:val="22"/>
        </w:rPr>
        <w:t>sąlygos yra neatskiriama ši</w:t>
      </w:r>
      <w:r w:rsidR="00C07F25" w:rsidRPr="00D64934">
        <w:rPr>
          <w:rFonts w:ascii="Times New Roman" w:eastAsia="Arial" w:hAnsi="Times New Roman" w:cs="Times New Roman"/>
          <w:sz w:val="22"/>
          <w:szCs w:val="22"/>
        </w:rPr>
        <w:t>ų</w:t>
      </w:r>
      <w:r w:rsidRPr="00D64934">
        <w:rPr>
          <w:rFonts w:ascii="Times New Roman" w:eastAsia="Arial" w:hAnsi="Times New Roman" w:cs="Times New Roman"/>
          <w:sz w:val="22"/>
          <w:szCs w:val="22"/>
        </w:rPr>
        <w:t xml:space="preserve"> </w:t>
      </w:r>
      <w:r w:rsidR="00F4541C"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irkimo sąlygų dalis.</w:t>
      </w:r>
    </w:p>
    <w:p w14:paraId="24BAF1A6" w14:textId="77777777" w:rsidR="00B41C66" w:rsidRPr="00D64934" w:rsidRDefault="00B41C66" w:rsidP="000062E7">
      <w:pPr>
        <w:pStyle w:val="Antrat1"/>
        <w:numPr>
          <w:ilvl w:val="0"/>
          <w:numId w:val="18"/>
        </w:numPr>
        <w:spacing w:line="20" w:lineRule="atLeast"/>
        <w:contextualSpacing/>
        <w:rPr>
          <w:rFonts w:ascii="Times New Roman" w:hAnsi="Times New Roman" w:cs="Times New Roman"/>
          <w:sz w:val="36"/>
          <w:szCs w:val="36"/>
        </w:rPr>
      </w:pPr>
      <w:bookmarkStart w:id="32" w:name="_Ref39426332"/>
      <w:bookmarkStart w:id="33" w:name="_Ref39426338"/>
      <w:bookmarkStart w:id="34" w:name="_Toc210139403"/>
      <w:bookmarkEnd w:id="30"/>
      <w:r w:rsidRPr="00D64934">
        <w:rPr>
          <w:rFonts w:ascii="Times New Roman" w:hAnsi="Times New Roman" w:cs="Times New Roman"/>
          <w:sz w:val="36"/>
          <w:szCs w:val="36"/>
        </w:rPr>
        <w:t>Pirkimo objektas</w:t>
      </w:r>
      <w:bookmarkEnd w:id="32"/>
      <w:bookmarkEnd w:id="33"/>
      <w:bookmarkEnd w:id="34"/>
    </w:p>
    <w:p w14:paraId="32D53084" w14:textId="77777777" w:rsidR="00A03B45" w:rsidRPr="009C0B3A" w:rsidRDefault="00A03B45" w:rsidP="00A03B45">
      <w:pPr>
        <w:pStyle w:val="Sraopastraipa"/>
        <w:numPr>
          <w:ilvl w:val="1"/>
          <w:numId w:val="18"/>
        </w:numPr>
        <w:tabs>
          <w:tab w:val="left" w:pos="993"/>
        </w:tabs>
        <w:spacing w:after="0" w:line="240" w:lineRule="auto"/>
        <w:ind w:left="0" w:firstLine="567"/>
        <w:jc w:val="both"/>
        <w:rPr>
          <w:rFonts w:ascii="Times New Roman" w:eastAsia="Calibri" w:hAnsi="Times New Roman" w:cs="Times New Roman"/>
          <w:b/>
          <w:bCs/>
          <w:sz w:val="22"/>
          <w:szCs w:val="22"/>
        </w:rPr>
      </w:pPr>
      <w:r w:rsidRPr="009C0B3A">
        <w:rPr>
          <w:rFonts w:ascii="Times New Roman" w:eastAsia="Calibri" w:hAnsi="Times New Roman" w:cs="Times New Roman"/>
          <w:sz w:val="22"/>
          <w:szCs w:val="22"/>
        </w:rPr>
        <w:t xml:space="preserve">Perkančioji organizacija numato įsigyti </w:t>
      </w:r>
      <w:r w:rsidRPr="009C0B3A">
        <w:rPr>
          <w:rFonts w:ascii="Times New Roman" w:eastAsia="Calibri" w:hAnsi="Times New Roman" w:cs="Times New Roman"/>
          <w:b/>
          <w:bCs/>
          <w:sz w:val="22"/>
          <w:szCs w:val="22"/>
        </w:rPr>
        <w:t xml:space="preserve">Širvintų rajono gatvių projektavimo </w:t>
      </w:r>
      <w:r w:rsidR="00602138" w:rsidRPr="009C0B3A">
        <w:rPr>
          <w:rFonts w:ascii="Times New Roman" w:eastAsia="Calibri" w:hAnsi="Times New Roman" w:cs="Times New Roman"/>
          <w:b/>
          <w:bCs/>
          <w:sz w:val="22"/>
          <w:szCs w:val="22"/>
        </w:rPr>
        <w:t xml:space="preserve">ir projektų vykdymo priežiūros </w:t>
      </w:r>
      <w:r w:rsidRPr="009C0B3A">
        <w:rPr>
          <w:rFonts w:ascii="Times New Roman" w:eastAsia="Calibri" w:hAnsi="Times New Roman" w:cs="Times New Roman"/>
          <w:b/>
          <w:bCs/>
          <w:sz w:val="22"/>
          <w:szCs w:val="22"/>
        </w:rPr>
        <w:t xml:space="preserve">paslaugas </w:t>
      </w:r>
      <w:r w:rsidRPr="009C0B3A">
        <w:rPr>
          <w:rFonts w:ascii="Times New Roman" w:eastAsia="Calibri" w:hAnsi="Times New Roman" w:cs="Times New Roman"/>
          <w:sz w:val="22"/>
          <w:szCs w:val="22"/>
        </w:rPr>
        <w:t>(toliau – Paslaugos). Reikalavimai pirkimo objektui nustatyti specialiųjų pirkimo sąlygų 2 priede „Techninė specifikacija“ ir 10 priede „Pirkimo sutarties projektas“.</w:t>
      </w:r>
    </w:p>
    <w:p w14:paraId="37B30F2C" w14:textId="77777777" w:rsidR="007C0BC6" w:rsidRPr="009C0B3A" w:rsidRDefault="002A77FA" w:rsidP="007C0BC6">
      <w:pPr>
        <w:pStyle w:val="Betarp"/>
        <w:numPr>
          <w:ilvl w:val="1"/>
          <w:numId w:val="18"/>
        </w:numPr>
        <w:spacing w:after="120"/>
        <w:ind w:left="0" w:firstLine="567"/>
        <w:contextualSpacing/>
        <w:jc w:val="both"/>
        <w:rPr>
          <w:rFonts w:ascii="Times New Roman" w:hAnsi="Times New Roman" w:cs="Times New Roman"/>
          <w:sz w:val="22"/>
          <w:szCs w:val="22"/>
        </w:rPr>
      </w:pPr>
      <w:r w:rsidRPr="009C0B3A">
        <w:rPr>
          <w:rFonts w:ascii="Times New Roman" w:eastAsia="Calibri" w:hAnsi="Times New Roman" w:cs="Times New Roman"/>
          <w:b/>
          <w:bCs/>
          <w:sz w:val="22"/>
          <w:szCs w:val="22"/>
        </w:rPr>
        <w:t>Pirkimo objektas skaidomas į 5 (penkias) pirkimo dalis,</w:t>
      </w:r>
      <w:r w:rsidRPr="009C0B3A">
        <w:rPr>
          <w:rFonts w:ascii="Times New Roman" w:eastAsia="Calibri" w:hAnsi="Times New Roman" w:cs="Times New Roman"/>
          <w:sz w:val="22"/>
          <w:szCs w:val="22"/>
        </w:rPr>
        <w:t xml:space="preserve"> kurių apimtys ir dalykas, reikalavimai ir techninė specifikacija apibrėžti specialiųjų pirkimo sąlygų priede Nr. 2 „Techninė specifikacija“</w:t>
      </w:r>
      <w:r w:rsidR="00123D4B" w:rsidRPr="009C0B3A">
        <w:rPr>
          <w:rFonts w:ascii="Times New Roman" w:eastAsia="Calibri" w:hAnsi="Times New Roman" w:cs="Times New Roman"/>
          <w:sz w:val="22"/>
          <w:szCs w:val="22"/>
        </w:rPr>
        <w:t xml:space="preserve"> (priedas Nr. 2.1. – 2.5.)</w:t>
      </w:r>
      <w:r w:rsidR="007C0BC6" w:rsidRPr="009C0B3A">
        <w:rPr>
          <w:rFonts w:ascii="Times New Roman" w:hAnsi="Times New Roman" w:cs="Times New Roman"/>
          <w:sz w:val="22"/>
          <w:szCs w:val="22"/>
        </w:rPr>
        <w:t>:</w:t>
      </w:r>
    </w:p>
    <w:p w14:paraId="6B59CEF1" w14:textId="77777777" w:rsidR="009969A2" w:rsidRPr="009C0B3A" w:rsidRDefault="002A77FA" w:rsidP="009969A2">
      <w:pPr>
        <w:pStyle w:val="Betarp"/>
        <w:numPr>
          <w:ilvl w:val="2"/>
          <w:numId w:val="18"/>
        </w:numPr>
        <w:ind w:left="0" w:firstLine="567"/>
        <w:contextualSpacing/>
        <w:jc w:val="both"/>
        <w:rPr>
          <w:rFonts w:ascii="Times New Roman" w:eastAsia="Calibri" w:hAnsi="Times New Roman" w:cs="Times New Roman"/>
          <w:sz w:val="22"/>
          <w:szCs w:val="22"/>
        </w:rPr>
      </w:pPr>
      <w:r w:rsidRPr="009C0B3A">
        <w:rPr>
          <w:rFonts w:ascii="Times New Roman" w:hAnsi="Times New Roman" w:cs="Times New Roman"/>
          <w:b/>
          <w:sz w:val="22"/>
          <w:szCs w:val="22"/>
        </w:rPr>
        <w:t>1 - a</w:t>
      </w:r>
      <w:r w:rsidR="007C0BC6" w:rsidRPr="009C0B3A">
        <w:rPr>
          <w:rFonts w:ascii="Times New Roman" w:hAnsi="Times New Roman" w:cs="Times New Roman"/>
          <w:b/>
          <w:sz w:val="22"/>
          <w:szCs w:val="22"/>
        </w:rPr>
        <w:t xml:space="preserve"> pirkimo dalis</w:t>
      </w:r>
      <w:r w:rsidR="007C0BC6" w:rsidRPr="009C0B3A">
        <w:rPr>
          <w:rFonts w:ascii="Times New Roman" w:hAnsi="Times New Roman" w:cs="Times New Roman"/>
          <w:sz w:val="22"/>
          <w:szCs w:val="22"/>
        </w:rPr>
        <w:t xml:space="preserve"> – Upelio gatvės atkarpos, Širvintų m., rekonstravimo projekto parengimo ir projekto vykdymo priežiūros paslaugos</w:t>
      </w:r>
      <w:r w:rsidR="002667B3" w:rsidRPr="009C0B3A">
        <w:rPr>
          <w:rFonts w:ascii="Times New Roman" w:hAnsi="Times New Roman" w:cs="Times New Roman"/>
          <w:sz w:val="22"/>
          <w:szCs w:val="22"/>
        </w:rPr>
        <w:t xml:space="preserve">. </w:t>
      </w:r>
      <w:r w:rsidR="009969A2" w:rsidRPr="009C0B3A">
        <w:rPr>
          <w:rFonts w:ascii="Times New Roman" w:eastAsia="Calibri" w:hAnsi="Times New Roman" w:cs="Times New Roman"/>
          <w:sz w:val="22"/>
          <w:szCs w:val="22"/>
        </w:rPr>
        <w:t xml:space="preserve">Pirkimo apimtys, reikalavimai ir techninė specifikacija apibrėžti specialiųjų pirkimo sąlygų Nr. 2 priede „Techninė specifikacija“ – </w:t>
      </w:r>
      <w:r w:rsidR="009969A2" w:rsidRPr="009C0B3A">
        <w:rPr>
          <w:rFonts w:ascii="Times New Roman" w:eastAsia="Calibri" w:hAnsi="Times New Roman" w:cs="Times New Roman"/>
          <w:b/>
          <w:bCs/>
          <w:sz w:val="22"/>
          <w:szCs w:val="22"/>
        </w:rPr>
        <w:t>Priedas Nr. 2.1. Techninė specifikacija 1 pirkimo daliai</w:t>
      </w:r>
      <w:r w:rsidR="009969A2" w:rsidRPr="009C0B3A">
        <w:rPr>
          <w:rFonts w:ascii="Times New Roman" w:eastAsia="Calibri" w:hAnsi="Times New Roman" w:cs="Times New Roman"/>
          <w:sz w:val="22"/>
          <w:szCs w:val="22"/>
        </w:rPr>
        <w:t>.</w:t>
      </w:r>
    </w:p>
    <w:p w14:paraId="6F64EA16" w14:textId="77777777" w:rsidR="002667B3" w:rsidRPr="009C0B3A" w:rsidRDefault="002667B3" w:rsidP="00CA520A">
      <w:pPr>
        <w:pStyle w:val="Betarp"/>
        <w:ind w:firstLine="567"/>
        <w:contextualSpacing/>
        <w:jc w:val="both"/>
        <w:rPr>
          <w:rFonts w:ascii="Times New Roman" w:eastAsia="Calibri" w:hAnsi="Times New Roman" w:cs="Times New Roman"/>
          <w:sz w:val="22"/>
          <w:szCs w:val="22"/>
        </w:rPr>
      </w:pPr>
      <w:r w:rsidRPr="009C0B3A">
        <w:rPr>
          <w:rFonts w:ascii="Times New Roman" w:eastAsia="Calibri" w:hAnsi="Times New Roman" w:cs="Times New Roman"/>
          <w:b/>
          <w:sz w:val="22"/>
          <w:szCs w:val="22"/>
        </w:rPr>
        <w:t>Perkama:</w:t>
      </w:r>
      <w:r w:rsidRPr="009C0B3A">
        <w:rPr>
          <w:rFonts w:ascii="Times New Roman" w:eastAsia="Calibri" w:hAnsi="Times New Roman" w:cs="Times New Roman"/>
          <w:sz w:val="22"/>
          <w:szCs w:val="22"/>
        </w:rPr>
        <w:t xml:space="preserve"> Inžineriniai geodeziniai, geologiniai, geotechniniai bei kiti projektavimo užduotyje nenurodyti tyrimai, privalomi pagal teisės aktų reikalavimus; Projektinių pasiūlymų parengimas; Techninio darbo projekto parengimas; Statybą leidžiančio dokumento gavimas; Projekto vykdymo priežiūros paslaugos. </w:t>
      </w:r>
    </w:p>
    <w:p w14:paraId="0D75359F" w14:textId="77777777" w:rsidR="00391B2E" w:rsidRPr="009C0B3A" w:rsidRDefault="00391B2E" w:rsidP="002667B3">
      <w:pPr>
        <w:pStyle w:val="Betarp"/>
        <w:ind w:firstLine="567"/>
        <w:contextualSpacing/>
        <w:jc w:val="both"/>
        <w:rPr>
          <w:rFonts w:ascii="Times New Roman" w:eastAsia="Times New Roman" w:hAnsi="Times New Roman" w:cs="Times New Roman"/>
          <w:kern w:val="2"/>
          <w:sz w:val="22"/>
          <w:szCs w:val="22"/>
        </w:rPr>
      </w:pPr>
      <w:r w:rsidRPr="009C0B3A">
        <w:rPr>
          <w:rFonts w:ascii="Times New Roman" w:eastAsia="Lucida Sans Unicode" w:hAnsi="Times New Roman" w:cs="Times New Roman"/>
          <w:b/>
          <w:kern w:val="1"/>
          <w:sz w:val="22"/>
          <w:szCs w:val="22"/>
          <w:lang w:eastAsia="ar-SA"/>
        </w:rPr>
        <w:t>Statinio statybos rūšis:</w:t>
      </w:r>
      <w:r w:rsidRPr="009C0B3A">
        <w:rPr>
          <w:rFonts w:ascii="Times New Roman" w:eastAsia="Lucida Sans Unicode" w:hAnsi="Times New Roman" w:cs="Times New Roman"/>
          <w:kern w:val="1"/>
          <w:sz w:val="22"/>
          <w:szCs w:val="22"/>
          <w:lang w:eastAsia="ar-SA"/>
        </w:rPr>
        <w:t xml:space="preserve"> Statinio rekonstravimas, nauja statyba. Statinio statybos rūšis suderinus su </w:t>
      </w:r>
      <w:r w:rsidRPr="009C0B3A">
        <w:rPr>
          <w:rFonts w:ascii="Times New Roman" w:eastAsia="Calibri" w:hAnsi="Times New Roman" w:cs="Times New Roman"/>
          <w:iCs/>
          <w:sz w:val="22"/>
          <w:szCs w:val="22"/>
        </w:rPr>
        <w:t>Statytoju</w:t>
      </w:r>
      <w:r w:rsidRPr="009C0B3A">
        <w:rPr>
          <w:rFonts w:ascii="Times New Roman" w:eastAsia="Lucida Sans Unicode" w:hAnsi="Times New Roman" w:cs="Times New Roman"/>
          <w:kern w:val="1"/>
          <w:sz w:val="22"/>
          <w:szCs w:val="22"/>
          <w:lang w:eastAsia="ar-SA"/>
        </w:rPr>
        <w:t xml:space="preserve"> (Užsakovu) gali būti tikslinama projektuotojo projektavimo metu.</w:t>
      </w:r>
    </w:p>
    <w:p w14:paraId="6496D054" w14:textId="77777777" w:rsidR="002667B3" w:rsidRPr="009C0B3A" w:rsidRDefault="002667B3" w:rsidP="002667B3">
      <w:pPr>
        <w:pStyle w:val="Betarp"/>
        <w:ind w:firstLine="567"/>
        <w:contextualSpacing/>
        <w:jc w:val="both"/>
        <w:rPr>
          <w:rFonts w:ascii="Times New Roman" w:eastAsia="Calibri" w:hAnsi="Times New Roman" w:cs="Times New Roman"/>
          <w:sz w:val="22"/>
          <w:szCs w:val="22"/>
        </w:rPr>
      </w:pPr>
      <w:r w:rsidRPr="009C0B3A">
        <w:rPr>
          <w:rFonts w:ascii="Times New Roman" w:eastAsia="Times New Roman" w:hAnsi="Times New Roman" w:cs="Times New Roman"/>
          <w:b/>
          <w:kern w:val="2"/>
          <w:sz w:val="22"/>
          <w:szCs w:val="22"/>
        </w:rPr>
        <w:t>Statinio kategorija:</w:t>
      </w:r>
      <w:r w:rsidRPr="009C0B3A">
        <w:rPr>
          <w:rFonts w:ascii="Times New Roman" w:eastAsia="Times New Roman" w:hAnsi="Times New Roman" w:cs="Times New Roman"/>
          <w:kern w:val="2"/>
          <w:sz w:val="22"/>
          <w:szCs w:val="22"/>
        </w:rPr>
        <w:t xml:space="preserve"> Statinio pagrindinė naudojimo paskirtis – susisiekimo komunikacijos: gatvės</w:t>
      </w:r>
      <w:r w:rsidRPr="009C0B3A">
        <w:rPr>
          <w:rFonts w:ascii="Times New Roman" w:eastAsia="Lucida Sans Unicode" w:hAnsi="Times New Roman" w:cs="Times New Roman"/>
          <w:iCs/>
          <w:kern w:val="1"/>
          <w:sz w:val="22"/>
          <w:szCs w:val="22"/>
          <w:lang w:eastAsia="ar-SA"/>
        </w:rPr>
        <w:t>. Statinio kategorija: neypatingas statinys.</w:t>
      </w:r>
    </w:p>
    <w:p w14:paraId="08C30FDE" w14:textId="77777777" w:rsidR="009B629C" w:rsidRPr="009C0B3A" w:rsidRDefault="002A77FA" w:rsidP="009969A2">
      <w:pPr>
        <w:pStyle w:val="Betarp"/>
        <w:numPr>
          <w:ilvl w:val="2"/>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b/>
          <w:sz w:val="22"/>
          <w:szCs w:val="22"/>
        </w:rPr>
        <w:t>2 - a pirkimo dalis</w:t>
      </w:r>
      <w:r w:rsidRPr="009C0B3A">
        <w:rPr>
          <w:rFonts w:ascii="Times New Roman" w:hAnsi="Times New Roman" w:cs="Times New Roman"/>
          <w:sz w:val="22"/>
          <w:szCs w:val="22"/>
        </w:rPr>
        <w:t xml:space="preserve"> </w:t>
      </w:r>
      <w:r w:rsidR="007C0BC6" w:rsidRPr="009C0B3A">
        <w:rPr>
          <w:rFonts w:ascii="Times New Roman" w:hAnsi="Times New Roman" w:cs="Times New Roman"/>
          <w:sz w:val="22"/>
          <w:szCs w:val="22"/>
        </w:rPr>
        <w:t xml:space="preserve">– </w:t>
      </w:r>
      <w:r w:rsidR="00A03B45" w:rsidRPr="009C0B3A">
        <w:rPr>
          <w:rFonts w:ascii="Times New Roman" w:hAnsi="Times New Roman" w:cs="Times New Roman"/>
          <w:bCs/>
          <w:sz w:val="22"/>
          <w:szCs w:val="22"/>
        </w:rPr>
        <w:t>J. Janonio gatvės atkarpos, Širvintų m., rekonstravimo projekto parengimo ir projekto vykdymo priežiūros paslaugos</w:t>
      </w:r>
      <w:r w:rsidR="009B629C" w:rsidRPr="009C0B3A">
        <w:rPr>
          <w:rFonts w:ascii="Times New Roman" w:hAnsi="Times New Roman" w:cs="Times New Roman"/>
          <w:sz w:val="22"/>
          <w:szCs w:val="22"/>
        </w:rPr>
        <w:t>.</w:t>
      </w:r>
      <w:r w:rsidR="009969A2" w:rsidRPr="009C0B3A">
        <w:rPr>
          <w:rFonts w:ascii="Times New Roman" w:eastAsia="Calibri" w:hAnsi="Times New Roman" w:cs="Times New Roman"/>
          <w:sz w:val="22"/>
          <w:szCs w:val="22"/>
        </w:rPr>
        <w:t xml:space="preserve"> Pirkimo apimtys, reikalavimai ir techninė specifikacija apibrėžti specialiųjų pirkimo sąlygų Nr. 2 priede „Techninė specifikacija“ – </w:t>
      </w:r>
      <w:r w:rsidR="009969A2" w:rsidRPr="009C0B3A">
        <w:rPr>
          <w:rFonts w:ascii="Times New Roman" w:eastAsia="Calibri" w:hAnsi="Times New Roman" w:cs="Times New Roman"/>
          <w:b/>
          <w:bCs/>
          <w:sz w:val="22"/>
          <w:szCs w:val="22"/>
        </w:rPr>
        <w:t>Priedas Nr. 2.2. Techninė specifikacija 2 pirkimo daliai</w:t>
      </w:r>
      <w:r w:rsidR="009969A2" w:rsidRPr="009C0B3A">
        <w:rPr>
          <w:rFonts w:ascii="Times New Roman" w:eastAsia="Calibri" w:hAnsi="Times New Roman" w:cs="Times New Roman"/>
          <w:sz w:val="22"/>
          <w:szCs w:val="22"/>
        </w:rPr>
        <w:t>.</w:t>
      </w:r>
    </w:p>
    <w:p w14:paraId="3E4479F6" w14:textId="77777777" w:rsidR="009969A2" w:rsidRPr="009C0B3A" w:rsidRDefault="009B629C" w:rsidP="009969A2">
      <w:pPr>
        <w:pStyle w:val="Betarp"/>
        <w:spacing w:after="120"/>
        <w:ind w:firstLine="567"/>
        <w:contextualSpacing/>
        <w:jc w:val="both"/>
        <w:rPr>
          <w:rFonts w:ascii="Times New Roman" w:hAnsi="Times New Roman" w:cs="Times New Roman"/>
          <w:sz w:val="22"/>
          <w:szCs w:val="22"/>
        </w:rPr>
      </w:pPr>
      <w:r w:rsidRPr="009C0B3A">
        <w:rPr>
          <w:rFonts w:ascii="Times New Roman" w:eastAsia="Calibri" w:hAnsi="Times New Roman" w:cs="Times New Roman"/>
          <w:b/>
          <w:sz w:val="22"/>
          <w:szCs w:val="22"/>
        </w:rPr>
        <w:lastRenderedPageBreak/>
        <w:t>Perkama:</w:t>
      </w:r>
      <w:r w:rsidRPr="009C0B3A">
        <w:rPr>
          <w:rFonts w:ascii="Times New Roman" w:eastAsia="Calibri" w:hAnsi="Times New Roman" w:cs="Times New Roman"/>
          <w:sz w:val="22"/>
          <w:szCs w:val="22"/>
        </w:rPr>
        <w:t xml:space="preserve"> Inžineriniai geodeziniai, geologiniai, geotechniniai bei kiti projektavimo užduotyje nenurodyti tyrimai, privalomi pagal teisės aktų reikalavimus; Projektinių pasiūlymų parengimas; Techninio darbo projekto parengimas; Statybą leidžiančio dokumento gavimas; Projekto vykdymo priežiūros paslaugos. </w:t>
      </w:r>
    </w:p>
    <w:p w14:paraId="6407A2B0" w14:textId="77777777" w:rsidR="009969A2" w:rsidRPr="009C0B3A" w:rsidRDefault="009969A2" w:rsidP="009969A2">
      <w:pPr>
        <w:pStyle w:val="Betarp"/>
        <w:spacing w:after="120"/>
        <w:ind w:firstLine="567"/>
        <w:contextualSpacing/>
        <w:jc w:val="both"/>
        <w:rPr>
          <w:rFonts w:ascii="Times New Roman" w:hAnsi="Times New Roman" w:cs="Times New Roman"/>
          <w:sz w:val="22"/>
          <w:szCs w:val="22"/>
        </w:rPr>
      </w:pPr>
      <w:r w:rsidRPr="009C0B3A">
        <w:rPr>
          <w:rFonts w:ascii="Times New Roman" w:eastAsia="Lucida Sans Unicode" w:hAnsi="Times New Roman" w:cs="Times New Roman"/>
          <w:b/>
          <w:kern w:val="1"/>
          <w:sz w:val="22"/>
          <w:szCs w:val="22"/>
          <w:lang w:eastAsia="ar-SA"/>
        </w:rPr>
        <w:t>Statinio statybos rūšis:</w:t>
      </w:r>
      <w:r w:rsidRPr="009C0B3A">
        <w:rPr>
          <w:rFonts w:ascii="Times New Roman" w:eastAsia="Lucida Sans Unicode" w:hAnsi="Times New Roman" w:cs="Times New Roman"/>
          <w:kern w:val="1"/>
          <w:sz w:val="22"/>
          <w:szCs w:val="22"/>
          <w:lang w:eastAsia="ar-SA"/>
        </w:rPr>
        <w:t xml:space="preserve"> Statinio rekonstravimas, nauja statyba. Statinio statybos rūšis suderinus su </w:t>
      </w:r>
      <w:r w:rsidRPr="009C0B3A">
        <w:rPr>
          <w:rFonts w:ascii="Times New Roman" w:eastAsia="Calibri" w:hAnsi="Times New Roman" w:cs="Times New Roman"/>
          <w:iCs/>
          <w:sz w:val="22"/>
          <w:szCs w:val="22"/>
        </w:rPr>
        <w:t>Statytoju</w:t>
      </w:r>
      <w:r w:rsidRPr="009C0B3A">
        <w:rPr>
          <w:rFonts w:ascii="Times New Roman" w:eastAsia="Lucida Sans Unicode" w:hAnsi="Times New Roman" w:cs="Times New Roman"/>
          <w:kern w:val="1"/>
          <w:sz w:val="22"/>
          <w:szCs w:val="22"/>
          <w:lang w:eastAsia="ar-SA"/>
        </w:rPr>
        <w:t xml:space="preserve"> (Užsakovu) gali būti tikslinama projektuotojo projektavimo metu.</w:t>
      </w:r>
    </w:p>
    <w:p w14:paraId="13F92F5A" w14:textId="77777777" w:rsidR="00DD770D" w:rsidRPr="009C0B3A" w:rsidRDefault="009B629C" w:rsidP="00DD770D">
      <w:pPr>
        <w:pStyle w:val="Betarp"/>
        <w:spacing w:after="120"/>
        <w:ind w:firstLine="567"/>
        <w:contextualSpacing/>
        <w:jc w:val="both"/>
        <w:rPr>
          <w:rFonts w:ascii="Times New Roman" w:hAnsi="Times New Roman" w:cs="Times New Roman"/>
          <w:sz w:val="22"/>
          <w:szCs w:val="22"/>
        </w:rPr>
      </w:pPr>
      <w:r w:rsidRPr="009C0B3A">
        <w:rPr>
          <w:rFonts w:ascii="Times New Roman" w:eastAsia="Times New Roman" w:hAnsi="Times New Roman" w:cs="Times New Roman"/>
          <w:b/>
          <w:kern w:val="2"/>
          <w:sz w:val="22"/>
          <w:szCs w:val="22"/>
        </w:rPr>
        <w:t>Statinio kategorija:</w:t>
      </w:r>
      <w:r w:rsidRPr="009C0B3A">
        <w:rPr>
          <w:rFonts w:ascii="Times New Roman" w:eastAsia="Times New Roman" w:hAnsi="Times New Roman" w:cs="Times New Roman"/>
          <w:kern w:val="2"/>
          <w:sz w:val="22"/>
          <w:szCs w:val="22"/>
        </w:rPr>
        <w:t xml:space="preserve"> Statinio pagrindinė naudojimo paskirtis – susisiekimo komunikacijos: gatvės</w:t>
      </w:r>
      <w:r w:rsidRPr="009C0B3A">
        <w:rPr>
          <w:rFonts w:ascii="Times New Roman" w:eastAsia="Lucida Sans Unicode" w:hAnsi="Times New Roman" w:cs="Times New Roman"/>
          <w:iCs/>
          <w:kern w:val="1"/>
          <w:sz w:val="22"/>
          <w:szCs w:val="22"/>
          <w:lang w:eastAsia="ar-SA"/>
        </w:rPr>
        <w:t>. Statinio kategorija: neypatingas statinys.</w:t>
      </w:r>
    </w:p>
    <w:p w14:paraId="599A5B5F" w14:textId="77777777" w:rsidR="007C0BC6" w:rsidRPr="009C0B3A" w:rsidRDefault="002A77FA" w:rsidP="009969A2">
      <w:pPr>
        <w:pStyle w:val="Betarp"/>
        <w:numPr>
          <w:ilvl w:val="2"/>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b/>
          <w:sz w:val="22"/>
          <w:szCs w:val="22"/>
        </w:rPr>
        <w:t>3 - a pirkimo dalis</w:t>
      </w:r>
      <w:r w:rsidRPr="009C0B3A">
        <w:rPr>
          <w:rFonts w:ascii="Times New Roman" w:hAnsi="Times New Roman" w:cs="Times New Roman"/>
          <w:sz w:val="22"/>
          <w:szCs w:val="22"/>
        </w:rPr>
        <w:t xml:space="preserve"> </w:t>
      </w:r>
      <w:r w:rsidR="007C0BC6" w:rsidRPr="009C0B3A">
        <w:rPr>
          <w:rFonts w:ascii="Times New Roman" w:hAnsi="Times New Roman" w:cs="Times New Roman"/>
          <w:sz w:val="22"/>
          <w:szCs w:val="22"/>
        </w:rPr>
        <w:t xml:space="preserve">– </w:t>
      </w:r>
      <w:bookmarkStart w:id="35" w:name="_Hlk210661447"/>
      <w:r w:rsidR="00A03B45" w:rsidRPr="009C0B3A">
        <w:rPr>
          <w:rFonts w:ascii="Times New Roman" w:eastAsia="Times New Roman" w:hAnsi="Times New Roman" w:cs="Times New Roman"/>
          <w:bCs/>
          <w:sz w:val="22"/>
          <w:szCs w:val="22"/>
        </w:rPr>
        <w:t xml:space="preserve">Širvintų r. Čiobiškio sen., Rusių Rago k. Miško gatvės </w:t>
      </w:r>
      <w:bookmarkEnd w:id="35"/>
      <w:r w:rsidR="00A03B45" w:rsidRPr="009C0B3A">
        <w:rPr>
          <w:rFonts w:ascii="Times New Roman" w:eastAsia="Times New Roman" w:hAnsi="Times New Roman" w:cs="Times New Roman"/>
          <w:bCs/>
          <w:sz w:val="22"/>
          <w:szCs w:val="22"/>
        </w:rPr>
        <w:t>atkarpos projektavimo ir projekto vykdymo priežiūros paslaugos</w:t>
      </w:r>
      <w:r w:rsidR="00DD770D" w:rsidRPr="009C0B3A">
        <w:rPr>
          <w:rFonts w:ascii="Times New Roman" w:hAnsi="Times New Roman" w:cs="Times New Roman"/>
          <w:sz w:val="22"/>
          <w:szCs w:val="22"/>
        </w:rPr>
        <w:t>.</w:t>
      </w:r>
      <w:r w:rsidR="009969A2" w:rsidRPr="009C0B3A">
        <w:rPr>
          <w:rFonts w:ascii="Times New Roman" w:eastAsia="Calibri" w:hAnsi="Times New Roman" w:cs="Times New Roman"/>
          <w:sz w:val="22"/>
          <w:szCs w:val="22"/>
        </w:rPr>
        <w:t xml:space="preserve"> Pirkimo apimtys, reikalavimai ir techninė specifikacija apibrėžti specialiųjų pirkimo sąlygų Nr. 2 priede „Techninė specifikacija“ – </w:t>
      </w:r>
      <w:r w:rsidR="009969A2" w:rsidRPr="009C0B3A">
        <w:rPr>
          <w:rFonts w:ascii="Times New Roman" w:eastAsia="Calibri" w:hAnsi="Times New Roman" w:cs="Times New Roman"/>
          <w:b/>
          <w:bCs/>
          <w:sz w:val="22"/>
          <w:szCs w:val="22"/>
        </w:rPr>
        <w:t>Priedas Nr. 2.3. Techninė specifikacija 3 pirkimo daliai</w:t>
      </w:r>
      <w:r w:rsidR="009969A2" w:rsidRPr="009C0B3A">
        <w:rPr>
          <w:rFonts w:ascii="Times New Roman" w:eastAsia="Calibri" w:hAnsi="Times New Roman" w:cs="Times New Roman"/>
          <w:sz w:val="22"/>
          <w:szCs w:val="22"/>
        </w:rPr>
        <w:t>.</w:t>
      </w:r>
      <w:r w:rsidR="00342323" w:rsidRPr="009C0B3A">
        <w:rPr>
          <w:rFonts w:ascii="Times New Roman" w:eastAsia="Calibri" w:hAnsi="Times New Roman" w:cs="Times New Roman"/>
          <w:sz w:val="22"/>
          <w:szCs w:val="22"/>
        </w:rPr>
        <w:t xml:space="preserve"> </w:t>
      </w:r>
    </w:p>
    <w:p w14:paraId="11B036E3" w14:textId="77777777" w:rsidR="00DD770D" w:rsidRPr="009C0B3A" w:rsidRDefault="00DD770D" w:rsidP="00DD770D">
      <w:pPr>
        <w:pStyle w:val="Betarp"/>
        <w:spacing w:after="120"/>
        <w:ind w:firstLine="567"/>
        <w:contextualSpacing/>
        <w:jc w:val="both"/>
        <w:rPr>
          <w:rFonts w:ascii="Times New Roman" w:hAnsi="Times New Roman" w:cs="Times New Roman"/>
          <w:sz w:val="22"/>
          <w:szCs w:val="22"/>
        </w:rPr>
      </w:pPr>
      <w:r w:rsidRPr="009C0B3A">
        <w:rPr>
          <w:rFonts w:ascii="Times New Roman" w:eastAsia="Calibri" w:hAnsi="Times New Roman" w:cs="Times New Roman"/>
          <w:b/>
          <w:sz w:val="22"/>
          <w:szCs w:val="22"/>
        </w:rPr>
        <w:t>Perkama:</w:t>
      </w:r>
      <w:r w:rsidRPr="009C0B3A">
        <w:rPr>
          <w:rFonts w:ascii="Times New Roman" w:eastAsia="Calibri" w:hAnsi="Times New Roman" w:cs="Times New Roman"/>
          <w:sz w:val="22"/>
          <w:szCs w:val="22"/>
        </w:rPr>
        <w:t xml:space="preserve"> Inžineriniai geodeziniai, geologiniai, geotechniniai bei kiti projektavimo užduotyje nenurodyti tyrimai, privalomi pagal teisės aktų reikalavimus; Projektinių pasiūlymų parengimas; Techninio darbo projekto parengimas; Statybą leidžiančio dokumento gavimas; Projekto vykdymo priežiūros paslaugos. </w:t>
      </w:r>
    </w:p>
    <w:p w14:paraId="3036611B" w14:textId="77777777" w:rsidR="009969A2" w:rsidRPr="009C0B3A" w:rsidRDefault="009969A2" w:rsidP="009969A2">
      <w:pPr>
        <w:pStyle w:val="Betarp"/>
        <w:spacing w:after="120"/>
        <w:ind w:firstLine="567"/>
        <w:contextualSpacing/>
        <w:jc w:val="both"/>
        <w:rPr>
          <w:rFonts w:ascii="Times New Roman" w:hAnsi="Times New Roman" w:cs="Times New Roman"/>
          <w:sz w:val="22"/>
          <w:szCs w:val="22"/>
        </w:rPr>
      </w:pPr>
      <w:r w:rsidRPr="009C0B3A">
        <w:rPr>
          <w:rFonts w:ascii="Times New Roman" w:eastAsia="Lucida Sans Unicode" w:hAnsi="Times New Roman" w:cs="Times New Roman"/>
          <w:b/>
          <w:kern w:val="1"/>
          <w:sz w:val="22"/>
          <w:szCs w:val="22"/>
          <w:lang w:eastAsia="ar-SA"/>
        </w:rPr>
        <w:t>Statinio statybos rūšis:</w:t>
      </w:r>
      <w:r w:rsidRPr="009C0B3A">
        <w:rPr>
          <w:rFonts w:ascii="Times New Roman" w:eastAsia="Lucida Sans Unicode" w:hAnsi="Times New Roman" w:cs="Times New Roman"/>
          <w:kern w:val="1"/>
          <w:sz w:val="22"/>
          <w:szCs w:val="22"/>
          <w:lang w:eastAsia="ar-SA"/>
        </w:rPr>
        <w:t xml:space="preserve"> </w:t>
      </w:r>
      <w:r w:rsidRPr="009C0B3A">
        <w:rPr>
          <w:rFonts w:ascii="Times New Roman" w:eastAsia="Times New Roman" w:hAnsi="Times New Roman" w:cs="Times New Roman"/>
          <w:bCs/>
        </w:rPr>
        <w:t>Kapitalinis remontas</w:t>
      </w:r>
      <w:r w:rsidRPr="009C0B3A">
        <w:rPr>
          <w:rFonts w:ascii="Times New Roman" w:eastAsia="Lucida Sans Unicode" w:hAnsi="Times New Roman" w:cs="Times New Roman"/>
          <w:kern w:val="1"/>
          <w:sz w:val="22"/>
          <w:szCs w:val="22"/>
          <w:lang w:eastAsia="ar-SA"/>
        </w:rPr>
        <w:t>.</w:t>
      </w:r>
    </w:p>
    <w:p w14:paraId="31381CF4" w14:textId="77777777" w:rsidR="00DD770D" w:rsidRPr="009C0B3A" w:rsidRDefault="00DD770D" w:rsidP="00DD770D">
      <w:pPr>
        <w:pStyle w:val="Betarp"/>
        <w:spacing w:after="120"/>
        <w:ind w:firstLine="567"/>
        <w:contextualSpacing/>
        <w:jc w:val="both"/>
        <w:rPr>
          <w:rFonts w:ascii="Times New Roman" w:hAnsi="Times New Roman" w:cs="Times New Roman"/>
          <w:sz w:val="22"/>
          <w:szCs w:val="22"/>
        </w:rPr>
      </w:pPr>
      <w:r w:rsidRPr="009C0B3A">
        <w:rPr>
          <w:rFonts w:ascii="Times New Roman" w:eastAsia="Times New Roman" w:hAnsi="Times New Roman" w:cs="Times New Roman"/>
          <w:b/>
          <w:kern w:val="2"/>
          <w:sz w:val="22"/>
          <w:szCs w:val="22"/>
        </w:rPr>
        <w:t>Statinio kategorija:</w:t>
      </w:r>
      <w:r w:rsidRPr="009C0B3A">
        <w:rPr>
          <w:rFonts w:ascii="Times New Roman" w:eastAsia="Times New Roman" w:hAnsi="Times New Roman" w:cs="Times New Roman"/>
          <w:kern w:val="2"/>
          <w:sz w:val="22"/>
          <w:szCs w:val="22"/>
        </w:rPr>
        <w:t xml:space="preserve"> Statinio pagrindinė naudojimo paskirtis – susisiekimo komunikacijos: gatvės</w:t>
      </w:r>
      <w:r w:rsidRPr="009C0B3A">
        <w:rPr>
          <w:rFonts w:ascii="Times New Roman" w:eastAsia="Lucida Sans Unicode" w:hAnsi="Times New Roman" w:cs="Times New Roman"/>
          <w:iCs/>
          <w:kern w:val="1"/>
          <w:sz w:val="22"/>
          <w:szCs w:val="22"/>
          <w:lang w:eastAsia="ar-SA"/>
        </w:rPr>
        <w:t>. Statinio kategorija: neypatingas statinys.</w:t>
      </w:r>
    </w:p>
    <w:p w14:paraId="50BB95CE" w14:textId="12E42EAE" w:rsidR="007C0BC6" w:rsidRPr="009C0B3A" w:rsidRDefault="002A77FA" w:rsidP="00391B2E">
      <w:pPr>
        <w:pStyle w:val="Betarp"/>
        <w:numPr>
          <w:ilvl w:val="2"/>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b/>
          <w:sz w:val="22"/>
          <w:szCs w:val="22"/>
        </w:rPr>
        <w:t>4 - a pirkimo dalis</w:t>
      </w:r>
      <w:r w:rsidRPr="009C0B3A">
        <w:rPr>
          <w:rFonts w:ascii="Times New Roman" w:hAnsi="Times New Roman" w:cs="Times New Roman"/>
          <w:sz w:val="22"/>
          <w:szCs w:val="22"/>
        </w:rPr>
        <w:t xml:space="preserve"> </w:t>
      </w:r>
      <w:r w:rsidR="007C0BC6" w:rsidRPr="009C0B3A">
        <w:rPr>
          <w:rFonts w:ascii="Times New Roman" w:hAnsi="Times New Roman" w:cs="Times New Roman"/>
          <w:sz w:val="22"/>
          <w:szCs w:val="22"/>
        </w:rPr>
        <w:t xml:space="preserve">– </w:t>
      </w:r>
      <w:r w:rsidR="00A03B45" w:rsidRPr="009C0B3A">
        <w:rPr>
          <w:rFonts w:ascii="Times New Roman" w:eastAsia="Times New Roman" w:hAnsi="Times New Roman" w:cs="Times New Roman"/>
          <w:sz w:val="22"/>
          <w:szCs w:val="22"/>
        </w:rPr>
        <w:t>Širvintų m.</w:t>
      </w:r>
      <w:r w:rsidR="00A03B45" w:rsidRPr="009C0B3A">
        <w:rPr>
          <w:rFonts w:ascii="Times New Roman" w:eastAsia="Times New Roman" w:hAnsi="Times New Roman" w:cs="Times New Roman"/>
          <w:bCs/>
          <w:sz w:val="22"/>
          <w:szCs w:val="22"/>
        </w:rPr>
        <w:t xml:space="preserve"> </w:t>
      </w:r>
      <w:proofErr w:type="spellStart"/>
      <w:r w:rsidR="00A03B45" w:rsidRPr="009C0B3A">
        <w:rPr>
          <w:rFonts w:ascii="Times New Roman" w:eastAsia="Times New Roman" w:hAnsi="Times New Roman" w:cs="Times New Roman"/>
          <w:sz w:val="22"/>
          <w:szCs w:val="22"/>
        </w:rPr>
        <w:t>Staviškių</w:t>
      </w:r>
      <w:proofErr w:type="spellEnd"/>
      <w:r w:rsidR="00A03B45" w:rsidRPr="009C0B3A">
        <w:rPr>
          <w:rFonts w:ascii="Times New Roman" w:eastAsia="Times New Roman" w:hAnsi="Times New Roman" w:cs="Times New Roman"/>
          <w:sz w:val="22"/>
          <w:szCs w:val="22"/>
        </w:rPr>
        <w:t xml:space="preserve"> gatvės </w:t>
      </w:r>
      <w:r w:rsidR="00A03B45" w:rsidRPr="009C0B3A">
        <w:rPr>
          <w:rFonts w:ascii="Times New Roman" w:eastAsia="Times New Roman" w:hAnsi="Times New Roman" w:cs="Times New Roman"/>
          <w:bCs/>
          <w:sz w:val="22"/>
          <w:szCs w:val="22"/>
        </w:rPr>
        <w:t>atkarpos projektavimo ir projekto vykdymo priežiūros paslaug</w:t>
      </w:r>
      <w:r w:rsidR="0031394A">
        <w:rPr>
          <w:rFonts w:ascii="Times New Roman" w:eastAsia="Times New Roman" w:hAnsi="Times New Roman" w:cs="Times New Roman"/>
          <w:bCs/>
          <w:sz w:val="22"/>
          <w:szCs w:val="22"/>
        </w:rPr>
        <w:t>o</w:t>
      </w:r>
      <w:r w:rsidR="00A03B45" w:rsidRPr="009C0B3A">
        <w:rPr>
          <w:rFonts w:ascii="Times New Roman" w:eastAsia="Times New Roman" w:hAnsi="Times New Roman" w:cs="Times New Roman"/>
          <w:bCs/>
          <w:sz w:val="22"/>
          <w:szCs w:val="22"/>
        </w:rPr>
        <w:t>s</w:t>
      </w:r>
      <w:r w:rsidR="00DD770D" w:rsidRPr="009C0B3A">
        <w:rPr>
          <w:rFonts w:ascii="Times New Roman" w:hAnsi="Times New Roman" w:cs="Times New Roman"/>
          <w:sz w:val="22"/>
          <w:szCs w:val="22"/>
        </w:rPr>
        <w:t>.</w:t>
      </w:r>
      <w:r w:rsidR="00391B2E" w:rsidRPr="009C0B3A">
        <w:rPr>
          <w:rFonts w:ascii="Times New Roman" w:eastAsia="Calibri" w:hAnsi="Times New Roman" w:cs="Times New Roman"/>
          <w:sz w:val="22"/>
          <w:szCs w:val="22"/>
        </w:rPr>
        <w:t xml:space="preserve"> Pirkimo apimtys, reikalavimai ir techninė specifikacija apibrėžti specialiųjų pirkimo sąlygų Nr. 2 priede „Techninė specifikacija“ – </w:t>
      </w:r>
      <w:r w:rsidR="00391B2E" w:rsidRPr="009C0B3A">
        <w:rPr>
          <w:rFonts w:ascii="Times New Roman" w:eastAsia="Calibri" w:hAnsi="Times New Roman" w:cs="Times New Roman"/>
          <w:b/>
          <w:bCs/>
          <w:sz w:val="22"/>
          <w:szCs w:val="22"/>
        </w:rPr>
        <w:t>Priedas Nr. 2.4. Techninė specifikacija 4 pirkimo daliai</w:t>
      </w:r>
      <w:r w:rsidR="00391B2E" w:rsidRPr="009C0B3A">
        <w:rPr>
          <w:rFonts w:ascii="Times New Roman" w:eastAsia="Calibri" w:hAnsi="Times New Roman" w:cs="Times New Roman"/>
          <w:sz w:val="22"/>
          <w:szCs w:val="22"/>
        </w:rPr>
        <w:t>.</w:t>
      </w:r>
    </w:p>
    <w:p w14:paraId="476EDF85" w14:textId="77777777" w:rsidR="00DD770D" w:rsidRPr="009C0B3A" w:rsidRDefault="00DD770D" w:rsidP="00DD770D">
      <w:pPr>
        <w:pStyle w:val="Betarp"/>
        <w:spacing w:after="120"/>
        <w:ind w:firstLine="567"/>
        <w:contextualSpacing/>
        <w:jc w:val="both"/>
        <w:rPr>
          <w:rFonts w:ascii="Times New Roman" w:hAnsi="Times New Roman" w:cs="Times New Roman"/>
          <w:sz w:val="22"/>
          <w:szCs w:val="22"/>
        </w:rPr>
      </w:pPr>
      <w:r w:rsidRPr="009C0B3A">
        <w:rPr>
          <w:rFonts w:ascii="Times New Roman" w:eastAsia="Calibri" w:hAnsi="Times New Roman" w:cs="Times New Roman"/>
          <w:b/>
          <w:sz w:val="22"/>
          <w:szCs w:val="22"/>
        </w:rPr>
        <w:t>Perkama:</w:t>
      </w:r>
      <w:r w:rsidRPr="009C0B3A">
        <w:rPr>
          <w:rFonts w:ascii="Times New Roman" w:eastAsia="Calibri" w:hAnsi="Times New Roman" w:cs="Times New Roman"/>
          <w:sz w:val="22"/>
          <w:szCs w:val="22"/>
        </w:rPr>
        <w:t xml:space="preserve"> Inžineriniai geodeziniai, geologiniai, geotechniniai bei kiti projektavimo užduotyje nenurodyti tyrimai, privalomi pagal teisės aktų reikalavimus; Projektinių pasiūlymų parengimas; Techninio darbo projekto parengimas; Statybą leidžiančio dokumento gavimas; Projekto vykdymo priežiūros paslaugos. </w:t>
      </w:r>
    </w:p>
    <w:p w14:paraId="0381C970" w14:textId="77777777" w:rsidR="009969A2" w:rsidRPr="009C0B3A" w:rsidRDefault="00391B2E" w:rsidP="009969A2">
      <w:pPr>
        <w:pStyle w:val="Betarp"/>
        <w:spacing w:after="120"/>
        <w:ind w:firstLine="567"/>
        <w:contextualSpacing/>
        <w:jc w:val="both"/>
        <w:rPr>
          <w:rFonts w:ascii="Times New Roman" w:hAnsi="Times New Roman" w:cs="Times New Roman"/>
          <w:sz w:val="22"/>
          <w:szCs w:val="22"/>
        </w:rPr>
      </w:pPr>
      <w:r w:rsidRPr="009C0B3A">
        <w:rPr>
          <w:rFonts w:ascii="Times New Roman" w:eastAsia="Calibri" w:hAnsi="Times New Roman" w:cs="Times New Roman"/>
          <w:b/>
          <w:sz w:val="22"/>
          <w:szCs w:val="22"/>
        </w:rPr>
        <w:t xml:space="preserve">Statinio statybos rūšis: </w:t>
      </w:r>
      <w:r w:rsidR="009969A2" w:rsidRPr="009C0B3A">
        <w:rPr>
          <w:rFonts w:ascii="Times New Roman" w:eastAsia="Times New Roman" w:hAnsi="Times New Roman" w:cs="Times New Roman"/>
          <w:bCs/>
        </w:rPr>
        <w:t>Kapitalinis remontas</w:t>
      </w:r>
      <w:r w:rsidR="009969A2" w:rsidRPr="009C0B3A">
        <w:rPr>
          <w:rFonts w:ascii="Times New Roman" w:eastAsia="Lucida Sans Unicode" w:hAnsi="Times New Roman" w:cs="Times New Roman"/>
          <w:kern w:val="1"/>
          <w:sz w:val="22"/>
          <w:szCs w:val="22"/>
          <w:lang w:eastAsia="ar-SA"/>
        </w:rPr>
        <w:t>.</w:t>
      </w:r>
    </w:p>
    <w:p w14:paraId="2519722E" w14:textId="77777777" w:rsidR="00DD770D" w:rsidRPr="009C0B3A" w:rsidRDefault="00DD770D" w:rsidP="00DD770D">
      <w:pPr>
        <w:pStyle w:val="Betarp"/>
        <w:spacing w:after="120"/>
        <w:ind w:firstLine="567"/>
        <w:contextualSpacing/>
        <w:jc w:val="both"/>
        <w:rPr>
          <w:rFonts w:ascii="Times New Roman" w:hAnsi="Times New Roman" w:cs="Times New Roman"/>
          <w:sz w:val="22"/>
          <w:szCs w:val="22"/>
        </w:rPr>
      </w:pPr>
      <w:r w:rsidRPr="009C0B3A">
        <w:rPr>
          <w:rFonts w:ascii="Times New Roman" w:eastAsia="Times New Roman" w:hAnsi="Times New Roman" w:cs="Times New Roman"/>
          <w:b/>
          <w:kern w:val="2"/>
          <w:sz w:val="22"/>
          <w:szCs w:val="22"/>
        </w:rPr>
        <w:t>Statinio kategorija:</w:t>
      </w:r>
      <w:r w:rsidRPr="009C0B3A">
        <w:rPr>
          <w:rFonts w:ascii="Times New Roman" w:eastAsia="Times New Roman" w:hAnsi="Times New Roman" w:cs="Times New Roman"/>
          <w:kern w:val="2"/>
          <w:sz w:val="22"/>
          <w:szCs w:val="22"/>
        </w:rPr>
        <w:t xml:space="preserve"> Statinio pagrindinė naudojimo paskirtis – susisiekimo komunikacijos: gatvės</w:t>
      </w:r>
      <w:r w:rsidRPr="009C0B3A">
        <w:rPr>
          <w:rFonts w:ascii="Times New Roman" w:eastAsia="Lucida Sans Unicode" w:hAnsi="Times New Roman" w:cs="Times New Roman"/>
          <w:iCs/>
          <w:kern w:val="1"/>
          <w:sz w:val="22"/>
          <w:szCs w:val="22"/>
          <w:lang w:eastAsia="ar-SA"/>
        </w:rPr>
        <w:t>. Statinio kategorija: neypatingas statinys.</w:t>
      </w:r>
    </w:p>
    <w:p w14:paraId="5C3E13CB" w14:textId="77777777" w:rsidR="00A03B45" w:rsidRPr="009C0B3A" w:rsidRDefault="00391B2E" w:rsidP="00391B2E">
      <w:pPr>
        <w:pStyle w:val="Betarp"/>
        <w:numPr>
          <w:ilvl w:val="2"/>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b/>
          <w:sz w:val="22"/>
          <w:szCs w:val="22"/>
        </w:rPr>
        <w:t>5 -</w:t>
      </w:r>
      <w:r w:rsidR="002A77FA" w:rsidRPr="009C0B3A">
        <w:rPr>
          <w:rFonts w:ascii="Times New Roman" w:hAnsi="Times New Roman" w:cs="Times New Roman"/>
          <w:b/>
          <w:sz w:val="22"/>
          <w:szCs w:val="22"/>
        </w:rPr>
        <w:t xml:space="preserve"> a pirkimo dalis</w:t>
      </w:r>
      <w:r w:rsidR="002A77FA" w:rsidRPr="009C0B3A">
        <w:rPr>
          <w:rFonts w:ascii="Times New Roman" w:hAnsi="Times New Roman" w:cs="Times New Roman"/>
          <w:bCs/>
          <w:sz w:val="22"/>
          <w:szCs w:val="22"/>
        </w:rPr>
        <w:t xml:space="preserve"> </w:t>
      </w:r>
      <w:r w:rsidR="00A03B45" w:rsidRPr="009C0B3A">
        <w:rPr>
          <w:rFonts w:ascii="Times New Roman" w:hAnsi="Times New Roman" w:cs="Times New Roman"/>
          <w:bCs/>
          <w:sz w:val="22"/>
          <w:szCs w:val="22"/>
        </w:rPr>
        <w:t>- Naujos I. Šeiniaus g. atkarpos Širvintose įrengimo darbų projektavimo ir projekto vykdymo priežiūros paslaugos.</w:t>
      </w:r>
      <w:r w:rsidRPr="009C0B3A">
        <w:rPr>
          <w:rFonts w:ascii="Times New Roman" w:eastAsia="Calibri" w:hAnsi="Times New Roman" w:cs="Times New Roman"/>
          <w:sz w:val="22"/>
          <w:szCs w:val="22"/>
        </w:rPr>
        <w:t xml:space="preserve"> Pirkimo apimtys, reikalavimai ir techninė specifikacija apibrėžti specialiųjų pirkimo sąlygų Nr. 2 priede „Techninė specifikacija“ – </w:t>
      </w:r>
      <w:r w:rsidRPr="009C0B3A">
        <w:rPr>
          <w:rFonts w:ascii="Times New Roman" w:eastAsia="Calibri" w:hAnsi="Times New Roman" w:cs="Times New Roman"/>
          <w:b/>
          <w:bCs/>
          <w:sz w:val="22"/>
          <w:szCs w:val="22"/>
        </w:rPr>
        <w:t>Priedas Nr. 2.5. Techninė specifikacija 5 pirkimo daliai</w:t>
      </w:r>
      <w:r w:rsidRPr="009C0B3A">
        <w:rPr>
          <w:rFonts w:ascii="Times New Roman" w:eastAsia="Calibri" w:hAnsi="Times New Roman" w:cs="Times New Roman"/>
          <w:sz w:val="22"/>
          <w:szCs w:val="22"/>
        </w:rPr>
        <w:t>.</w:t>
      </w:r>
    </w:p>
    <w:p w14:paraId="548A3EB8" w14:textId="77777777" w:rsidR="00391B2E" w:rsidRPr="009C0B3A" w:rsidRDefault="00391B2E" w:rsidP="00391B2E">
      <w:pPr>
        <w:pStyle w:val="Betarp"/>
        <w:spacing w:after="120"/>
        <w:ind w:firstLine="567"/>
        <w:contextualSpacing/>
        <w:jc w:val="both"/>
        <w:rPr>
          <w:rFonts w:ascii="Times New Roman" w:eastAsia="Calibri" w:hAnsi="Times New Roman" w:cs="Times New Roman"/>
          <w:sz w:val="22"/>
          <w:szCs w:val="22"/>
        </w:rPr>
      </w:pPr>
      <w:r w:rsidRPr="009C0B3A">
        <w:rPr>
          <w:rFonts w:ascii="Times New Roman" w:eastAsia="Calibri" w:hAnsi="Times New Roman" w:cs="Times New Roman"/>
          <w:b/>
          <w:sz w:val="22"/>
          <w:szCs w:val="22"/>
        </w:rPr>
        <w:t>Perkama:</w:t>
      </w:r>
      <w:r w:rsidRPr="009C0B3A">
        <w:rPr>
          <w:rFonts w:ascii="Times New Roman" w:eastAsia="Calibri" w:hAnsi="Times New Roman" w:cs="Times New Roman"/>
          <w:sz w:val="22"/>
          <w:szCs w:val="22"/>
        </w:rPr>
        <w:t xml:space="preserve"> Inžineriniai geodeziniai, geologiniai, geotechniniai bei kiti projektavimo užduotyje nenurodyti tyrimai, privalomi pagal teisės aktų reikalavimus; Projektinių pasiūlymų parengimas; Techninio darbo projekto parengimas; Statybą leidžiančio dokumento gavimas; Projekto vykdymo priežiūros paslaugos. </w:t>
      </w:r>
    </w:p>
    <w:p w14:paraId="5694E8DE" w14:textId="77777777" w:rsidR="00391B2E" w:rsidRPr="009C0B3A" w:rsidRDefault="00391B2E" w:rsidP="00391B2E">
      <w:pPr>
        <w:pStyle w:val="Betarp"/>
        <w:spacing w:after="120"/>
        <w:ind w:firstLine="567"/>
        <w:contextualSpacing/>
        <w:jc w:val="both"/>
        <w:rPr>
          <w:rFonts w:ascii="Times New Roman" w:hAnsi="Times New Roman" w:cs="Times New Roman"/>
          <w:sz w:val="22"/>
          <w:szCs w:val="22"/>
        </w:rPr>
      </w:pPr>
      <w:r w:rsidRPr="009C0B3A">
        <w:rPr>
          <w:rFonts w:ascii="Times New Roman" w:eastAsia="Calibri" w:hAnsi="Times New Roman" w:cs="Times New Roman"/>
          <w:b/>
          <w:sz w:val="22"/>
          <w:szCs w:val="22"/>
        </w:rPr>
        <w:t>Statinio statybos rūšis:</w:t>
      </w:r>
      <w:r w:rsidRPr="009C0B3A">
        <w:rPr>
          <w:rFonts w:ascii="Times New Roman" w:eastAsia="Calibri" w:hAnsi="Times New Roman" w:cs="Times New Roman"/>
          <w:sz w:val="22"/>
          <w:szCs w:val="22"/>
        </w:rPr>
        <w:t xml:space="preserve"> </w:t>
      </w:r>
      <w:r w:rsidRPr="009C0B3A">
        <w:rPr>
          <w:rFonts w:ascii="Times New Roman" w:eastAsia="Lucida Sans Unicode" w:hAnsi="Times New Roman" w:cs="Times New Roman"/>
          <w:kern w:val="1"/>
          <w:sz w:val="22"/>
          <w:szCs w:val="22"/>
          <w:lang w:eastAsia="ar-SA"/>
        </w:rPr>
        <w:t xml:space="preserve">Nauja statyba. Statinio statybos rūšis suderinus su </w:t>
      </w:r>
      <w:r w:rsidRPr="009C0B3A">
        <w:rPr>
          <w:rFonts w:ascii="Times New Roman" w:eastAsia="Calibri" w:hAnsi="Times New Roman" w:cs="Times New Roman"/>
          <w:iCs/>
          <w:sz w:val="22"/>
          <w:szCs w:val="22"/>
        </w:rPr>
        <w:t>Statytoju</w:t>
      </w:r>
      <w:r w:rsidRPr="009C0B3A">
        <w:rPr>
          <w:rFonts w:ascii="Times New Roman" w:eastAsia="Lucida Sans Unicode" w:hAnsi="Times New Roman" w:cs="Times New Roman"/>
          <w:kern w:val="1"/>
          <w:sz w:val="22"/>
          <w:szCs w:val="22"/>
          <w:lang w:eastAsia="ar-SA"/>
        </w:rPr>
        <w:t xml:space="preserve"> (Užsakovu) gali būti tikslinama projektuotojo projektavimo metu.</w:t>
      </w:r>
    </w:p>
    <w:p w14:paraId="29B66630" w14:textId="77777777" w:rsidR="00391B2E" w:rsidRPr="009C0B3A" w:rsidRDefault="00391B2E" w:rsidP="00391B2E">
      <w:pPr>
        <w:pStyle w:val="Betarp"/>
        <w:spacing w:after="120"/>
        <w:ind w:firstLine="567"/>
        <w:contextualSpacing/>
        <w:jc w:val="both"/>
        <w:rPr>
          <w:rFonts w:ascii="Times New Roman" w:hAnsi="Times New Roman" w:cs="Times New Roman"/>
          <w:sz w:val="22"/>
          <w:szCs w:val="22"/>
        </w:rPr>
      </w:pPr>
      <w:r w:rsidRPr="009C0B3A">
        <w:rPr>
          <w:rFonts w:ascii="Times New Roman" w:eastAsia="Times New Roman" w:hAnsi="Times New Roman" w:cs="Times New Roman"/>
          <w:b/>
          <w:kern w:val="2"/>
          <w:sz w:val="22"/>
          <w:szCs w:val="22"/>
        </w:rPr>
        <w:t>Statinio kategorija:</w:t>
      </w:r>
      <w:r w:rsidRPr="009C0B3A">
        <w:rPr>
          <w:rFonts w:ascii="Times New Roman" w:eastAsia="Times New Roman" w:hAnsi="Times New Roman" w:cs="Times New Roman"/>
          <w:kern w:val="2"/>
          <w:sz w:val="22"/>
          <w:szCs w:val="22"/>
        </w:rPr>
        <w:t xml:space="preserve"> Statinio pagrindinė naudojimo paskirtis – susisiekimo komunikacijos: gatvės</w:t>
      </w:r>
      <w:r w:rsidRPr="009C0B3A">
        <w:rPr>
          <w:rFonts w:ascii="Times New Roman" w:eastAsia="Lucida Sans Unicode" w:hAnsi="Times New Roman" w:cs="Times New Roman"/>
          <w:iCs/>
          <w:kern w:val="1"/>
          <w:sz w:val="22"/>
          <w:szCs w:val="22"/>
          <w:lang w:eastAsia="ar-SA"/>
        </w:rPr>
        <w:t>. Statinio kategorija: ypatingas statinys.</w:t>
      </w:r>
    </w:p>
    <w:p w14:paraId="557B1B99" w14:textId="77777777" w:rsidR="00CA520A" w:rsidRPr="009C0B3A" w:rsidRDefault="00CA520A" w:rsidP="00A03B45">
      <w:pPr>
        <w:pStyle w:val="Betarp"/>
        <w:numPr>
          <w:ilvl w:val="1"/>
          <w:numId w:val="18"/>
        </w:numPr>
        <w:spacing w:after="120"/>
        <w:ind w:left="0" w:firstLine="567"/>
        <w:contextualSpacing/>
        <w:jc w:val="both"/>
        <w:rPr>
          <w:rFonts w:ascii="Times New Roman" w:hAnsi="Times New Roman" w:cs="Times New Roman"/>
          <w:b/>
          <w:sz w:val="22"/>
          <w:szCs w:val="22"/>
        </w:rPr>
      </w:pPr>
      <w:r w:rsidRPr="009C0B3A">
        <w:rPr>
          <w:rFonts w:ascii="Times New Roman" w:hAnsi="Times New Roman" w:cs="Times New Roman"/>
          <w:sz w:val="22"/>
          <w:szCs w:val="22"/>
        </w:rPr>
        <w:t xml:space="preserve">Numatomas visų 5 pirkimo objekto dalių biudžetas </w:t>
      </w:r>
      <w:r w:rsidRPr="009C0B3A">
        <w:rPr>
          <w:rFonts w:ascii="Times New Roman" w:hAnsi="Times New Roman" w:cs="Times New Roman"/>
          <w:b/>
          <w:sz w:val="22"/>
          <w:szCs w:val="22"/>
        </w:rPr>
        <w:t>171 000,00 Eur be PVM, 206 910,00 su PVM iš jų:</w:t>
      </w:r>
    </w:p>
    <w:p w14:paraId="6EDEA674" w14:textId="77777777" w:rsidR="00CA520A" w:rsidRPr="009C0B3A" w:rsidRDefault="00CA520A" w:rsidP="00CA520A">
      <w:pPr>
        <w:pStyle w:val="Betarp"/>
        <w:numPr>
          <w:ilvl w:val="2"/>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b/>
          <w:sz w:val="22"/>
          <w:szCs w:val="22"/>
        </w:rPr>
        <w:t>1 - a pirkimo dalis</w:t>
      </w:r>
      <w:r w:rsidRPr="009C0B3A">
        <w:rPr>
          <w:rFonts w:ascii="Times New Roman" w:hAnsi="Times New Roman" w:cs="Times New Roman"/>
          <w:sz w:val="22"/>
          <w:szCs w:val="22"/>
        </w:rPr>
        <w:t xml:space="preserve"> – Upelio gatvės atkarpos, Širvintų m., rekonstravimo projekto parengimo ir projekto vykdymo priežiūros paslaugos – </w:t>
      </w:r>
      <w:r w:rsidRPr="009C0B3A">
        <w:rPr>
          <w:rFonts w:ascii="Times New Roman" w:hAnsi="Times New Roman" w:cs="Times New Roman"/>
          <w:b/>
          <w:sz w:val="22"/>
          <w:szCs w:val="22"/>
        </w:rPr>
        <w:t>50 000,00 Eur be PVM, 60 500,00 Eur su PVM</w:t>
      </w:r>
      <w:r w:rsidRPr="009C0B3A">
        <w:rPr>
          <w:rFonts w:ascii="Times New Roman" w:hAnsi="Times New Roman" w:cs="Times New Roman"/>
          <w:sz w:val="22"/>
          <w:szCs w:val="22"/>
        </w:rPr>
        <w:t>;</w:t>
      </w:r>
      <w:r w:rsidR="00342323" w:rsidRPr="009C0B3A">
        <w:rPr>
          <w:rFonts w:ascii="Times New Roman" w:hAnsi="Times New Roman" w:cs="Times New Roman"/>
          <w:sz w:val="22"/>
          <w:szCs w:val="22"/>
        </w:rPr>
        <w:t xml:space="preserve"> </w:t>
      </w:r>
    </w:p>
    <w:p w14:paraId="6EA4A33A" w14:textId="77777777" w:rsidR="00293462" w:rsidRPr="009C0B3A" w:rsidRDefault="00CA520A" w:rsidP="00CA520A">
      <w:pPr>
        <w:pStyle w:val="Betarp"/>
        <w:numPr>
          <w:ilvl w:val="2"/>
          <w:numId w:val="18"/>
        </w:numPr>
        <w:spacing w:after="120"/>
        <w:ind w:left="0" w:firstLine="567"/>
        <w:contextualSpacing/>
        <w:jc w:val="both"/>
        <w:rPr>
          <w:rFonts w:ascii="Times New Roman" w:hAnsi="Times New Roman" w:cs="Times New Roman"/>
          <w:b/>
          <w:sz w:val="22"/>
          <w:szCs w:val="22"/>
        </w:rPr>
      </w:pPr>
      <w:r w:rsidRPr="009C0B3A">
        <w:rPr>
          <w:rFonts w:ascii="Times New Roman" w:hAnsi="Times New Roman" w:cs="Times New Roman"/>
          <w:b/>
          <w:sz w:val="22"/>
          <w:szCs w:val="22"/>
        </w:rPr>
        <w:t>2 - a pirkimo dalis</w:t>
      </w:r>
      <w:r w:rsidRPr="009C0B3A">
        <w:rPr>
          <w:rFonts w:ascii="Times New Roman" w:hAnsi="Times New Roman" w:cs="Times New Roman"/>
          <w:sz w:val="22"/>
          <w:szCs w:val="22"/>
        </w:rPr>
        <w:t xml:space="preserve"> – </w:t>
      </w:r>
      <w:r w:rsidRPr="009C0B3A">
        <w:rPr>
          <w:rFonts w:ascii="Times New Roman" w:hAnsi="Times New Roman" w:cs="Times New Roman"/>
          <w:bCs/>
          <w:sz w:val="22"/>
          <w:szCs w:val="22"/>
        </w:rPr>
        <w:t>J. Janonio gatvės atkarpos, Širvintų m., rekonstravimo projekto parengimo ir projekto vykdymo priežiūros paslaugos</w:t>
      </w:r>
      <w:r w:rsidRPr="009C0B3A">
        <w:rPr>
          <w:rFonts w:ascii="Times New Roman" w:hAnsi="Times New Roman" w:cs="Times New Roman"/>
          <w:sz w:val="22"/>
          <w:szCs w:val="22"/>
        </w:rPr>
        <w:t xml:space="preserve"> – </w:t>
      </w:r>
      <w:r w:rsidRPr="009C0B3A">
        <w:rPr>
          <w:rFonts w:ascii="Times New Roman" w:hAnsi="Times New Roman" w:cs="Times New Roman"/>
          <w:b/>
          <w:sz w:val="22"/>
          <w:szCs w:val="22"/>
        </w:rPr>
        <w:t>45 000,00 Eur be PVM, 54 450,00 Eur su PVM</w:t>
      </w:r>
      <w:r w:rsidRPr="009C0B3A">
        <w:rPr>
          <w:rFonts w:ascii="Times New Roman" w:hAnsi="Times New Roman" w:cs="Times New Roman"/>
          <w:sz w:val="22"/>
          <w:szCs w:val="22"/>
        </w:rPr>
        <w:t>;</w:t>
      </w:r>
      <w:r w:rsidR="00342323" w:rsidRPr="009C0B3A">
        <w:rPr>
          <w:rFonts w:ascii="Times New Roman" w:hAnsi="Times New Roman" w:cs="Times New Roman"/>
          <w:b/>
          <w:sz w:val="22"/>
          <w:szCs w:val="22"/>
        </w:rPr>
        <w:t xml:space="preserve"> </w:t>
      </w:r>
    </w:p>
    <w:p w14:paraId="3D16E846" w14:textId="77777777" w:rsidR="00CA520A" w:rsidRPr="009C0B3A" w:rsidRDefault="00CA520A" w:rsidP="00CA520A">
      <w:pPr>
        <w:pStyle w:val="Betarp"/>
        <w:numPr>
          <w:ilvl w:val="2"/>
          <w:numId w:val="18"/>
        </w:numPr>
        <w:spacing w:after="120"/>
        <w:ind w:left="0" w:firstLine="567"/>
        <w:contextualSpacing/>
        <w:jc w:val="both"/>
        <w:rPr>
          <w:rFonts w:ascii="Times New Roman" w:hAnsi="Times New Roman" w:cs="Times New Roman"/>
          <w:b/>
          <w:sz w:val="22"/>
          <w:szCs w:val="22"/>
        </w:rPr>
      </w:pPr>
      <w:r w:rsidRPr="009C0B3A">
        <w:rPr>
          <w:rFonts w:ascii="Times New Roman" w:hAnsi="Times New Roman" w:cs="Times New Roman"/>
          <w:b/>
          <w:sz w:val="22"/>
          <w:szCs w:val="22"/>
        </w:rPr>
        <w:t>3 - a pirkimo dalis</w:t>
      </w:r>
      <w:r w:rsidRPr="009C0B3A">
        <w:rPr>
          <w:rFonts w:ascii="Times New Roman" w:hAnsi="Times New Roman" w:cs="Times New Roman"/>
          <w:sz w:val="22"/>
          <w:szCs w:val="22"/>
        </w:rPr>
        <w:t xml:space="preserve"> – </w:t>
      </w:r>
      <w:r w:rsidRPr="009C0B3A">
        <w:rPr>
          <w:rFonts w:ascii="Times New Roman" w:eastAsia="Times New Roman" w:hAnsi="Times New Roman" w:cs="Times New Roman"/>
          <w:bCs/>
          <w:sz w:val="22"/>
          <w:szCs w:val="22"/>
        </w:rPr>
        <w:t>Širvintų r. Čiobiškio sen., Rusių Rago k. Miško gatvės atkarpos projektavimo ir projekto vykdymo priežiūros paslaugos</w:t>
      </w:r>
      <w:r w:rsidRPr="009C0B3A">
        <w:rPr>
          <w:rFonts w:ascii="Times New Roman" w:hAnsi="Times New Roman" w:cs="Times New Roman"/>
          <w:sz w:val="22"/>
          <w:szCs w:val="22"/>
        </w:rPr>
        <w:t xml:space="preserve"> – </w:t>
      </w:r>
      <w:r w:rsidRPr="009C0B3A">
        <w:rPr>
          <w:rFonts w:ascii="Times New Roman" w:hAnsi="Times New Roman" w:cs="Times New Roman"/>
          <w:b/>
          <w:sz w:val="22"/>
          <w:szCs w:val="22"/>
        </w:rPr>
        <w:t>18 000,00 Eur be PVM, 21 780,00 Eur su PVM</w:t>
      </w:r>
      <w:r w:rsidRPr="009C0B3A">
        <w:rPr>
          <w:rFonts w:ascii="Times New Roman" w:hAnsi="Times New Roman" w:cs="Times New Roman"/>
          <w:sz w:val="22"/>
          <w:szCs w:val="22"/>
        </w:rPr>
        <w:t>;</w:t>
      </w:r>
      <w:r w:rsidR="00342323" w:rsidRPr="009C0B3A">
        <w:rPr>
          <w:rFonts w:ascii="Times New Roman" w:hAnsi="Times New Roman" w:cs="Times New Roman"/>
          <w:sz w:val="22"/>
          <w:szCs w:val="22"/>
        </w:rPr>
        <w:t xml:space="preserve"> </w:t>
      </w:r>
    </w:p>
    <w:p w14:paraId="32D9972D" w14:textId="77777777" w:rsidR="00293462" w:rsidRPr="009C0B3A" w:rsidRDefault="00CA520A" w:rsidP="00293462">
      <w:pPr>
        <w:pStyle w:val="Betarp"/>
        <w:numPr>
          <w:ilvl w:val="2"/>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b/>
          <w:sz w:val="22"/>
          <w:szCs w:val="22"/>
        </w:rPr>
        <w:t>4 - a pirkimo dalis</w:t>
      </w:r>
      <w:r w:rsidRPr="009C0B3A">
        <w:rPr>
          <w:rFonts w:ascii="Times New Roman" w:hAnsi="Times New Roman" w:cs="Times New Roman"/>
          <w:sz w:val="22"/>
          <w:szCs w:val="22"/>
        </w:rPr>
        <w:t xml:space="preserve"> – </w:t>
      </w:r>
      <w:r w:rsidRPr="009C0B3A">
        <w:rPr>
          <w:rFonts w:ascii="Times New Roman" w:eastAsia="Times New Roman" w:hAnsi="Times New Roman" w:cs="Times New Roman"/>
          <w:sz w:val="22"/>
          <w:szCs w:val="22"/>
        </w:rPr>
        <w:t>Širvintų m.</w:t>
      </w:r>
      <w:r w:rsidRPr="009C0B3A">
        <w:rPr>
          <w:rFonts w:ascii="Times New Roman" w:eastAsia="Times New Roman" w:hAnsi="Times New Roman" w:cs="Times New Roman"/>
          <w:bCs/>
          <w:sz w:val="22"/>
          <w:szCs w:val="22"/>
        </w:rPr>
        <w:t xml:space="preserve"> </w:t>
      </w:r>
      <w:proofErr w:type="spellStart"/>
      <w:r w:rsidRPr="009C0B3A">
        <w:rPr>
          <w:rFonts w:ascii="Times New Roman" w:eastAsia="Times New Roman" w:hAnsi="Times New Roman" w:cs="Times New Roman"/>
          <w:sz w:val="22"/>
          <w:szCs w:val="22"/>
        </w:rPr>
        <w:t>Staviškių</w:t>
      </w:r>
      <w:proofErr w:type="spellEnd"/>
      <w:r w:rsidRPr="009C0B3A">
        <w:rPr>
          <w:rFonts w:ascii="Times New Roman" w:eastAsia="Times New Roman" w:hAnsi="Times New Roman" w:cs="Times New Roman"/>
          <w:sz w:val="22"/>
          <w:szCs w:val="22"/>
        </w:rPr>
        <w:t xml:space="preserve"> gatvės </w:t>
      </w:r>
      <w:r w:rsidRPr="009C0B3A">
        <w:rPr>
          <w:rFonts w:ascii="Times New Roman" w:eastAsia="Times New Roman" w:hAnsi="Times New Roman" w:cs="Times New Roman"/>
          <w:bCs/>
          <w:sz w:val="22"/>
          <w:szCs w:val="22"/>
        </w:rPr>
        <w:t>atkarpos projektavimo ir projekto vykdymo priežiūros paslaugas</w:t>
      </w:r>
      <w:r w:rsidRPr="009C0B3A">
        <w:rPr>
          <w:rFonts w:ascii="Times New Roman" w:hAnsi="Times New Roman" w:cs="Times New Roman"/>
          <w:sz w:val="22"/>
          <w:szCs w:val="22"/>
        </w:rPr>
        <w:t xml:space="preserve"> – </w:t>
      </w:r>
      <w:r w:rsidRPr="009C0B3A">
        <w:rPr>
          <w:rFonts w:ascii="Times New Roman" w:hAnsi="Times New Roman" w:cs="Times New Roman"/>
          <w:b/>
          <w:sz w:val="22"/>
          <w:szCs w:val="22"/>
        </w:rPr>
        <w:t>18 000,00 Eur be PVM, 21 780,00 Eur su PVM</w:t>
      </w:r>
      <w:r w:rsidRPr="009C0B3A">
        <w:rPr>
          <w:rFonts w:ascii="Times New Roman" w:hAnsi="Times New Roman" w:cs="Times New Roman"/>
          <w:sz w:val="22"/>
          <w:szCs w:val="22"/>
        </w:rPr>
        <w:t>;</w:t>
      </w:r>
      <w:r w:rsidR="00342323" w:rsidRPr="009C0B3A">
        <w:rPr>
          <w:rFonts w:ascii="Times New Roman" w:hAnsi="Times New Roman" w:cs="Times New Roman"/>
          <w:sz w:val="22"/>
          <w:szCs w:val="22"/>
        </w:rPr>
        <w:t xml:space="preserve"> </w:t>
      </w:r>
    </w:p>
    <w:p w14:paraId="608979B4" w14:textId="77777777" w:rsidR="00342323" w:rsidRPr="009C0B3A" w:rsidRDefault="00CA520A" w:rsidP="00293462">
      <w:pPr>
        <w:pStyle w:val="Betarp"/>
        <w:numPr>
          <w:ilvl w:val="2"/>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b/>
          <w:sz w:val="22"/>
          <w:szCs w:val="22"/>
        </w:rPr>
        <w:t>5 - a pirkimo dalis</w:t>
      </w:r>
      <w:r w:rsidRPr="009C0B3A">
        <w:rPr>
          <w:rFonts w:ascii="Times New Roman" w:hAnsi="Times New Roman" w:cs="Times New Roman"/>
          <w:sz w:val="22"/>
          <w:szCs w:val="22"/>
        </w:rPr>
        <w:t xml:space="preserve"> – </w:t>
      </w:r>
      <w:r w:rsidRPr="009C0B3A">
        <w:rPr>
          <w:rFonts w:ascii="Times New Roman" w:hAnsi="Times New Roman" w:cs="Times New Roman"/>
          <w:bCs/>
          <w:sz w:val="22"/>
          <w:szCs w:val="22"/>
        </w:rPr>
        <w:t>Naujos I. Šeiniaus g. atkarpos Širvintose įrengimo darbų projektavimo ir projekto vykdymo priežiūros paslaugos</w:t>
      </w:r>
      <w:r w:rsidRPr="009C0B3A">
        <w:rPr>
          <w:rFonts w:ascii="Times New Roman" w:hAnsi="Times New Roman" w:cs="Times New Roman"/>
          <w:sz w:val="22"/>
          <w:szCs w:val="22"/>
        </w:rPr>
        <w:t xml:space="preserve"> – </w:t>
      </w:r>
      <w:r w:rsidRPr="009C0B3A">
        <w:rPr>
          <w:rFonts w:ascii="Times New Roman" w:hAnsi="Times New Roman" w:cs="Times New Roman"/>
          <w:b/>
          <w:sz w:val="22"/>
          <w:szCs w:val="22"/>
        </w:rPr>
        <w:t>40 000,00 Eur be PVM, 48 400,00 Eur su PVM</w:t>
      </w:r>
      <w:r w:rsidRPr="009C0B3A">
        <w:rPr>
          <w:rFonts w:ascii="Times New Roman" w:hAnsi="Times New Roman" w:cs="Times New Roman"/>
          <w:sz w:val="22"/>
          <w:szCs w:val="22"/>
        </w:rPr>
        <w:t>.</w:t>
      </w:r>
      <w:r w:rsidR="00342323" w:rsidRPr="009C0B3A">
        <w:rPr>
          <w:rFonts w:ascii="Times New Roman" w:hAnsi="Times New Roman" w:cs="Times New Roman"/>
          <w:b/>
          <w:sz w:val="22"/>
          <w:szCs w:val="22"/>
        </w:rPr>
        <w:t xml:space="preserve"> </w:t>
      </w:r>
    </w:p>
    <w:p w14:paraId="150EDEDC" w14:textId="77777777" w:rsidR="00CA520A" w:rsidRPr="009C0B3A" w:rsidRDefault="00CA520A" w:rsidP="00CA520A">
      <w:pPr>
        <w:pStyle w:val="Betarp"/>
        <w:numPr>
          <w:ilvl w:val="1"/>
          <w:numId w:val="18"/>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sz w:val="22"/>
          <w:szCs w:val="22"/>
        </w:rPr>
        <w:lastRenderedPageBreak/>
        <w:t>Dėl kiekvienos pirkimo objekto dalies kainos priimtinumo bus sprendžiama įvertinant kiekvienai pirkimo objekto daliai atskirai numatytą biudžetą bei į bendrai numatytą visų pirkimo dalių biudžetą.</w:t>
      </w:r>
    </w:p>
    <w:p w14:paraId="76886A0C" w14:textId="77777777" w:rsidR="00A03B45" w:rsidRPr="00A03B45" w:rsidRDefault="00A03B45" w:rsidP="00A03B45">
      <w:pPr>
        <w:pStyle w:val="Betarp"/>
        <w:numPr>
          <w:ilvl w:val="1"/>
          <w:numId w:val="18"/>
        </w:numPr>
        <w:spacing w:after="120"/>
        <w:ind w:left="0" w:firstLine="567"/>
        <w:contextualSpacing/>
        <w:jc w:val="both"/>
        <w:rPr>
          <w:rFonts w:ascii="Times New Roman" w:hAnsi="Times New Roman" w:cs="Times New Roman"/>
          <w:sz w:val="22"/>
          <w:szCs w:val="22"/>
        </w:rPr>
      </w:pPr>
      <w:r w:rsidRPr="00A03B45">
        <w:rPr>
          <w:rFonts w:ascii="Times New Roman" w:eastAsia="Calibri" w:hAnsi="Times New Roman" w:cs="Times New Roman"/>
          <w:color w:val="000000" w:themeColor="text1"/>
          <w:sz w:val="22"/>
          <w:szCs w:val="22"/>
        </w:rPr>
        <w:t>Tiekėjas gali pateikti pasiūlymus vienai, kelioms ar visoms pirkimo dalims. Kiekvienai pirkimo daliai bus sudaroma atskira pirkimo sutartis, arba viena bendra sutartis vieno tiekėjo laimėtoms dalims.</w:t>
      </w:r>
    </w:p>
    <w:p w14:paraId="6A593D2D" w14:textId="77777777" w:rsidR="000062E7" w:rsidRPr="00D64934" w:rsidRDefault="00E53E12"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4934">
        <w:rPr>
          <w:rFonts w:ascii="Times New Roman" w:hAnsi="Times New Roman" w:cs="Times New Roman"/>
          <w:sz w:val="22"/>
          <w:szCs w:val="22"/>
        </w:rPr>
        <w:t xml:space="preserve">turi būti </w:t>
      </w:r>
      <w:r w:rsidR="00AE7624" w:rsidRPr="00D64934">
        <w:rPr>
          <w:rFonts w:ascii="Times New Roman" w:hAnsi="Times New Roman" w:cs="Times New Roman"/>
          <w:sz w:val="22"/>
          <w:szCs w:val="22"/>
        </w:rPr>
        <w:t xml:space="preserve">laikoma, kad kiekviena tokia nuoroda yra pateikta su žodžiais „arba lygiavertis“. </w:t>
      </w:r>
    </w:p>
    <w:p w14:paraId="7C8CDA0F" w14:textId="77777777" w:rsidR="0083071D" w:rsidRPr="00D64934" w:rsidRDefault="00004521"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Jeigu apibūdinant pirkimo objektą techninėje specifikacijoje nurodytas standartas</w:t>
      </w:r>
      <w:r w:rsidR="00245655" w:rsidRPr="00D64934">
        <w:rPr>
          <w:rFonts w:ascii="Times New Roman" w:hAnsi="Times New Roman" w:cs="Times New Roman"/>
          <w:sz w:val="22"/>
          <w:szCs w:val="22"/>
        </w:rPr>
        <w:t xml:space="preserve">, </w:t>
      </w:r>
      <w:r w:rsidR="00245655" w:rsidRPr="00D64934">
        <w:rPr>
          <w:rFonts w:ascii="Times New Roman" w:hAnsi="Times New Roman" w:cs="Times New Roman"/>
          <w:color w:val="000000"/>
          <w:sz w:val="22"/>
          <w:szCs w:val="22"/>
        </w:rPr>
        <w:t>techninis liudijimas ar bendrosios techninės specifikacijos</w:t>
      </w:r>
      <w:r w:rsidR="00046522" w:rsidRPr="00D6493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4934">
        <w:rPr>
          <w:rFonts w:ascii="Times New Roman" w:hAnsi="Times New Roman" w:cs="Times New Roman"/>
          <w:color w:val="000000"/>
          <w:sz w:val="22"/>
          <w:szCs w:val="22"/>
        </w:rPr>
        <w:t xml:space="preserve">, </w:t>
      </w:r>
      <w:r w:rsidR="00245655" w:rsidRPr="00D64934">
        <w:rPr>
          <w:rFonts w:ascii="Times New Roman" w:hAnsi="Times New Roman" w:cs="Times New Roman"/>
          <w:sz w:val="22"/>
          <w:szCs w:val="22"/>
        </w:rPr>
        <w:t xml:space="preserve">turi būti laikoma, kad kiekviena tokia nuoroda yra pateikta su žodžiais „arba lygiavertis“. </w:t>
      </w:r>
    </w:p>
    <w:p w14:paraId="4296752C" w14:textId="77777777" w:rsidR="00D22226" w:rsidRPr="00D64934" w:rsidRDefault="00D22226" w:rsidP="000062E7">
      <w:pPr>
        <w:pStyle w:val="Antrat1"/>
        <w:numPr>
          <w:ilvl w:val="0"/>
          <w:numId w:val="11"/>
        </w:numPr>
        <w:spacing w:line="20" w:lineRule="atLeast"/>
        <w:contextualSpacing/>
        <w:rPr>
          <w:rFonts w:ascii="Times New Roman" w:hAnsi="Times New Roman" w:cs="Times New Roman"/>
          <w:sz w:val="36"/>
          <w:szCs w:val="36"/>
        </w:rPr>
      </w:pPr>
      <w:bookmarkStart w:id="36" w:name="_Ref39427921"/>
      <w:bookmarkStart w:id="37" w:name="_Ref39427927"/>
      <w:bookmarkStart w:id="38" w:name="_Ref39740354"/>
      <w:bookmarkStart w:id="39" w:name="_Toc210139404"/>
      <w:r w:rsidRPr="00D64934">
        <w:rPr>
          <w:rFonts w:ascii="Times New Roman" w:hAnsi="Times New Roman" w:cs="Times New Roman"/>
          <w:sz w:val="36"/>
          <w:szCs w:val="36"/>
        </w:rPr>
        <w:t>Susitikimai su tiekėjais</w:t>
      </w:r>
      <w:bookmarkEnd w:id="36"/>
      <w:bookmarkEnd w:id="37"/>
      <w:r w:rsidR="003B6924" w:rsidRPr="00D64934">
        <w:rPr>
          <w:rFonts w:ascii="Times New Roman" w:hAnsi="Times New Roman" w:cs="Times New Roman"/>
          <w:sz w:val="36"/>
          <w:szCs w:val="36"/>
        </w:rPr>
        <w:t xml:space="preserve"> ir objekto apžiūra</w:t>
      </w:r>
      <w:bookmarkEnd w:id="38"/>
      <w:bookmarkEnd w:id="39"/>
    </w:p>
    <w:p w14:paraId="2119FF6A" w14:textId="77777777" w:rsidR="000062E7" w:rsidRPr="00D64934" w:rsidRDefault="00B176FD"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nerengs susitikimo su tiekėjais dėl pirkimo </w:t>
      </w:r>
      <w:r w:rsidR="004257A5" w:rsidRPr="00D64934">
        <w:rPr>
          <w:rFonts w:ascii="Times New Roman" w:hAnsi="Times New Roman" w:cs="Times New Roman"/>
          <w:sz w:val="22"/>
          <w:szCs w:val="22"/>
        </w:rPr>
        <w:t>sąlyg</w:t>
      </w:r>
      <w:r w:rsidRPr="00D64934">
        <w:rPr>
          <w:rFonts w:ascii="Times New Roman" w:hAnsi="Times New Roman" w:cs="Times New Roman"/>
          <w:sz w:val="22"/>
          <w:szCs w:val="22"/>
        </w:rPr>
        <w:t>ų</w:t>
      </w:r>
      <w:r w:rsidR="00946722" w:rsidRPr="00D64934">
        <w:rPr>
          <w:rFonts w:ascii="Times New Roman" w:hAnsi="Times New Roman" w:cs="Times New Roman"/>
          <w:sz w:val="22"/>
          <w:szCs w:val="22"/>
        </w:rPr>
        <w:t xml:space="preserve"> paaiškinimo</w:t>
      </w:r>
      <w:r w:rsidRPr="00D64934">
        <w:rPr>
          <w:rFonts w:ascii="Times New Roman" w:hAnsi="Times New Roman" w:cs="Times New Roman"/>
          <w:sz w:val="22"/>
          <w:szCs w:val="22"/>
        </w:rPr>
        <w:t>.</w:t>
      </w:r>
    </w:p>
    <w:p w14:paraId="7D684498" w14:textId="77777777" w:rsidR="00BE0587" w:rsidRPr="00D64934" w:rsidRDefault="00BE0587"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nerengs objekto apžiūros.</w:t>
      </w:r>
    </w:p>
    <w:p w14:paraId="241C792D" w14:textId="77777777" w:rsidR="00C94B9F" w:rsidRPr="00D64934" w:rsidRDefault="00173ACB" w:rsidP="000062E7">
      <w:pPr>
        <w:pStyle w:val="Antrat1"/>
        <w:numPr>
          <w:ilvl w:val="0"/>
          <w:numId w:val="11"/>
        </w:numPr>
        <w:spacing w:line="20" w:lineRule="atLeast"/>
        <w:contextualSpacing/>
        <w:rPr>
          <w:rFonts w:ascii="Times New Roman" w:hAnsi="Times New Roman" w:cs="Times New Roman"/>
          <w:sz w:val="36"/>
          <w:szCs w:val="36"/>
        </w:rPr>
      </w:pPr>
      <w:bookmarkStart w:id="40" w:name="_Ref39473754"/>
      <w:bookmarkStart w:id="41" w:name="_Ref39473761"/>
      <w:bookmarkStart w:id="42" w:name="_Ref39474188"/>
      <w:bookmarkStart w:id="43" w:name="_Toc210139405"/>
      <w:r w:rsidRPr="00D64934">
        <w:rPr>
          <w:rFonts w:ascii="Times New Roman" w:hAnsi="Times New Roman" w:cs="Times New Roman"/>
          <w:sz w:val="36"/>
          <w:szCs w:val="36"/>
        </w:rPr>
        <w:t>Tiekėjų pašalinimo pagrindai</w:t>
      </w:r>
      <w:bookmarkEnd w:id="40"/>
      <w:bookmarkEnd w:id="41"/>
      <w:bookmarkEnd w:id="42"/>
      <w:r w:rsidR="00975F1F" w:rsidRPr="00D64934">
        <w:rPr>
          <w:rFonts w:ascii="Times New Roman" w:hAnsi="Times New Roman" w:cs="Times New Roman"/>
          <w:sz w:val="36"/>
          <w:szCs w:val="36"/>
        </w:rPr>
        <w:t xml:space="preserve"> ir kvalifikacijos reikalavimai</w:t>
      </w:r>
      <w:bookmarkEnd w:id="43"/>
    </w:p>
    <w:p w14:paraId="736173DC" w14:textId="77777777" w:rsidR="000062E7" w:rsidRPr="00D64934" w:rsidRDefault="002C5249"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Reikalavimai dėl tiekėjo ir</w:t>
      </w:r>
      <w:bookmarkStart w:id="44" w:name="_Hlk41039660"/>
      <w:r w:rsidR="00942379" w:rsidRPr="00D64934">
        <w:rPr>
          <w:rFonts w:ascii="Times New Roman" w:hAnsi="Times New Roman" w:cs="Times New Roman"/>
          <w:sz w:val="22"/>
          <w:szCs w:val="22"/>
        </w:rPr>
        <w:t xml:space="preserve"> </w:t>
      </w:r>
      <w:r w:rsidRPr="00D64934">
        <w:rPr>
          <w:rFonts w:ascii="Times New Roman" w:hAnsi="Times New Roman" w:cs="Times New Roman"/>
          <w:sz w:val="22"/>
          <w:szCs w:val="22"/>
        </w:rPr>
        <w:t>subtiekėjų</w:t>
      </w:r>
      <w:r w:rsidR="00942379" w:rsidRPr="00D64934">
        <w:rPr>
          <w:rFonts w:ascii="Times New Roman" w:hAnsi="Times New Roman" w:cs="Times New Roman"/>
          <w:sz w:val="22"/>
          <w:szCs w:val="22"/>
        </w:rPr>
        <w:t xml:space="preserve"> (jei taikoma)</w:t>
      </w:r>
      <w:r w:rsidR="00953F2B" w:rsidRPr="00D64934">
        <w:rPr>
          <w:rFonts w:ascii="Times New Roman" w:hAnsi="Times New Roman" w:cs="Times New Roman"/>
          <w:sz w:val="22"/>
          <w:szCs w:val="22"/>
        </w:rPr>
        <w:t xml:space="preserve">, </w:t>
      </w:r>
      <w:r w:rsidR="007F34C7" w:rsidRPr="00D64934">
        <w:rPr>
          <w:rFonts w:ascii="Times New Roman" w:hAnsi="Times New Roman" w:cs="Times New Roman"/>
          <w:sz w:val="22"/>
          <w:szCs w:val="22"/>
        </w:rPr>
        <w:t>ūkio subjektų, kurių pajėgumais tiekėjas remiasi,</w:t>
      </w:r>
      <w:r w:rsidRPr="00D64934">
        <w:rPr>
          <w:rFonts w:ascii="Times New Roman" w:hAnsi="Times New Roman" w:cs="Times New Roman"/>
          <w:sz w:val="22"/>
          <w:szCs w:val="22"/>
        </w:rPr>
        <w:t xml:space="preserve"> </w:t>
      </w:r>
      <w:bookmarkEnd w:id="44"/>
      <w:r w:rsidRPr="00D64934">
        <w:rPr>
          <w:rFonts w:ascii="Times New Roman" w:hAnsi="Times New Roman" w:cs="Times New Roman"/>
          <w:sz w:val="22"/>
          <w:szCs w:val="22"/>
        </w:rPr>
        <w:t xml:space="preserve">pašalinimo pagrindų nebuvimo bei jų nebuvimą patvirtinantys dokumentai nurodyti </w:t>
      </w:r>
      <w:r w:rsidR="006A737F" w:rsidRPr="00D64934">
        <w:rPr>
          <w:rFonts w:ascii="Times New Roman" w:hAnsi="Times New Roman" w:cs="Times New Roman"/>
          <w:sz w:val="22"/>
          <w:szCs w:val="22"/>
        </w:rPr>
        <w:t xml:space="preserve">specialiųjų </w:t>
      </w:r>
      <w:r w:rsidR="006A737F" w:rsidRPr="00D64934">
        <w:rPr>
          <w:rFonts w:ascii="Times New Roman" w:eastAsia="Calibri" w:hAnsi="Times New Roman" w:cs="Times New Roman"/>
          <w:sz w:val="22"/>
          <w:szCs w:val="22"/>
        </w:rPr>
        <w:t>p</w:t>
      </w:r>
      <w:r w:rsidR="00551FA7" w:rsidRPr="00D64934">
        <w:rPr>
          <w:rFonts w:ascii="Times New Roman" w:eastAsia="Calibri" w:hAnsi="Times New Roman" w:cs="Times New Roman"/>
          <w:sz w:val="22"/>
          <w:szCs w:val="22"/>
        </w:rPr>
        <w:t xml:space="preserve">irkimo </w:t>
      </w:r>
      <w:r w:rsidR="006773B6" w:rsidRPr="00D64934">
        <w:rPr>
          <w:rFonts w:ascii="Times New Roman" w:eastAsia="Calibri" w:hAnsi="Times New Roman" w:cs="Times New Roman"/>
          <w:sz w:val="22"/>
          <w:szCs w:val="22"/>
        </w:rPr>
        <w:t xml:space="preserve">sąlygų </w:t>
      </w:r>
      <w:r w:rsidR="006854FA" w:rsidRPr="00D64934">
        <w:rPr>
          <w:rFonts w:ascii="Times New Roman" w:hAnsi="Times New Roman" w:cs="Times New Roman"/>
          <w:sz w:val="22"/>
          <w:szCs w:val="22"/>
        </w:rPr>
        <w:t>3</w:t>
      </w:r>
      <w:r w:rsidR="00984B02" w:rsidRPr="00D64934">
        <w:rPr>
          <w:rFonts w:ascii="Times New Roman" w:hAnsi="Times New Roman" w:cs="Times New Roman"/>
          <w:sz w:val="22"/>
          <w:szCs w:val="22"/>
        </w:rPr>
        <w:t xml:space="preserve"> </w:t>
      </w:r>
      <w:r w:rsidR="00984B02" w:rsidRPr="00D64934">
        <w:rPr>
          <w:rFonts w:ascii="Times New Roman" w:hAnsi="Times New Roman" w:cs="Times New Roman"/>
          <w:color w:val="00B050"/>
          <w:sz w:val="22"/>
          <w:szCs w:val="22"/>
        </w:rPr>
        <w:t xml:space="preserve"> </w:t>
      </w:r>
      <w:r w:rsidR="006773B6" w:rsidRPr="00D64934">
        <w:rPr>
          <w:rFonts w:ascii="Times New Roman" w:eastAsia="Calibri" w:hAnsi="Times New Roman" w:cs="Times New Roman"/>
          <w:sz w:val="22"/>
          <w:szCs w:val="22"/>
        </w:rPr>
        <w:t>priede</w:t>
      </w:r>
      <w:r w:rsidRPr="00D64934">
        <w:rPr>
          <w:rFonts w:ascii="Times New Roman" w:hAnsi="Times New Roman" w:cs="Times New Roman"/>
          <w:sz w:val="22"/>
          <w:szCs w:val="22"/>
        </w:rPr>
        <w:t xml:space="preserve">. </w:t>
      </w:r>
    </w:p>
    <w:p w14:paraId="7CA6A7D1" w14:textId="77777777" w:rsidR="007B6F6D" w:rsidRPr="00D64934" w:rsidRDefault="00A6625B"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 xml:space="preserve">Tiekėjams nustatomi kvalifikacijos reikalavimai ir jų atitiktį patvirtinantys dokumentai nurodyti </w:t>
      </w:r>
      <w:r w:rsidR="00765189"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Pr="00D64934">
        <w:rPr>
          <w:rFonts w:ascii="Times New Roman" w:hAnsi="Times New Roman" w:cs="Times New Roman"/>
          <w:sz w:val="22"/>
          <w:szCs w:val="22"/>
        </w:rPr>
        <w:t xml:space="preserve">sąlygų </w:t>
      </w:r>
      <w:r w:rsidR="00731E5B" w:rsidRPr="00D64934">
        <w:rPr>
          <w:rFonts w:ascii="Times New Roman" w:hAnsi="Times New Roman" w:cs="Times New Roman"/>
          <w:sz w:val="22"/>
          <w:szCs w:val="22"/>
        </w:rPr>
        <w:t>4</w:t>
      </w:r>
      <w:r w:rsidRPr="00D64934">
        <w:rPr>
          <w:rFonts w:ascii="Times New Roman" w:hAnsi="Times New Roman" w:cs="Times New Roman"/>
          <w:sz w:val="22"/>
          <w:szCs w:val="22"/>
        </w:rPr>
        <w:t xml:space="preserve"> priede. </w:t>
      </w:r>
    </w:p>
    <w:p w14:paraId="20810885" w14:textId="77777777" w:rsidR="00A000BE" w:rsidRPr="00D64934" w:rsidRDefault="009743D3" w:rsidP="000062E7">
      <w:pPr>
        <w:pStyle w:val="Antrat1"/>
        <w:numPr>
          <w:ilvl w:val="0"/>
          <w:numId w:val="11"/>
        </w:numPr>
        <w:tabs>
          <w:tab w:val="left" w:pos="567"/>
        </w:tabs>
        <w:spacing w:after="0"/>
        <w:contextualSpacing/>
        <w:jc w:val="both"/>
        <w:rPr>
          <w:rFonts w:ascii="Times New Roman" w:hAnsi="Times New Roman" w:cs="Times New Roman"/>
          <w:sz w:val="36"/>
          <w:szCs w:val="36"/>
        </w:rPr>
      </w:pPr>
      <w:bookmarkStart w:id="45" w:name="_Toc210139406"/>
      <w:r w:rsidRPr="00D64934">
        <w:rPr>
          <w:rFonts w:ascii="Times New Roman" w:hAnsi="Times New Roman" w:cs="Times New Roman"/>
          <w:sz w:val="36"/>
          <w:szCs w:val="36"/>
        </w:rPr>
        <w:t>Reikalavimai, susiję su nacionaliniu saugumu</w:t>
      </w:r>
      <w:bookmarkEnd w:id="45"/>
      <w:r w:rsidRPr="00D64934">
        <w:rPr>
          <w:rFonts w:ascii="Times New Roman" w:hAnsi="Times New Roman" w:cs="Times New Roman"/>
          <w:sz w:val="36"/>
          <w:szCs w:val="36"/>
        </w:rPr>
        <w:t xml:space="preserve"> </w:t>
      </w:r>
    </w:p>
    <w:p w14:paraId="11309915" w14:textId="77777777" w:rsidR="000344DC" w:rsidRPr="00D64934" w:rsidRDefault="00DF3DDF"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Pirkimui taikomos Reglamento nuostatos. </w:t>
      </w:r>
      <w:r w:rsidR="00FD6EE2" w:rsidRPr="00D64934">
        <w:rPr>
          <w:rFonts w:ascii="Times New Roman" w:hAnsi="Times New Roman" w:cs="Times New Roman"/>
          <w:color w:val="000000" w:themeColor="text1"/>
          <w:sz w:val="22"/>
          <w:szCs w:val="22"/>
        </w:rPr>
        <w:t xml:space="preserve">Kartu su </w:t>
      </w:r>
      <w:r w:rsidR="00E3566E" w:rsidRPr="00D64934">
        <w:rPr>
          <w:rFonts w:ascii="Times New Roman" w:hAnsi="Times New Roman" w:cs="Times New Roman"/>
          <w:color w:val="000000" w:themeColor="text1"/>
          <w:sz w:val="22"/>
          <w:szCs w:val="22"/>
        </w:rPr>
        <w:t>p</w:t>
      </w:r>
      <w:r w:rsidR="00FD6EE2" w:rsidRPr="00D64934">
        <w:rPr>
          <w:rFonts w:ascii="Times New Roman" w:hAnsi="Times New Roman" w:cs="Times New Roman"/>
          <w:color w:val="000000" w:themeColor="text1"/>
          <w:sz w:val="22"/>
          <w:szCs w:val="22"/>
        </w:rPr>
        <w:t>asiūlymu tiekėjas turi pateikti</w:t>
      </w:r>
      <w:r w:rsidR="00B96756" w:rsidRPr="00D64934">
        <w:rPr>
          <w:rFonts w:ascii="Times New Roman" w:hAnsi="Times New Roman" w:cs="Times New Roman"/>
          <w:color w:val="000000" w:themeColor="text1"/>
          <w:sz w:val="22"/>
          <w:szCs w:val="22"/>
        </w:rPr>
        <w:t xml:space="preserve"> </w:t>
      </w:r>
      <w:r w:rsidR="00B24708" w:rsidRPr="00D64934">
        <w:rPr>
          <w:rFonts w:ascii="Times New Roman" w:hAnsi="Times New Roman" w:cs="Times New Roman"/>
          <w:color w:val="000000" w:themeColor="text1"/>
          <w:sz w:val="22"/>
          <w:szCs w:val="22"/>
        </w:rPr>
        <w:t xml:space="preserve">užpildytą </w:t>
      </w:r>
      <w:r w:rsidR="0063163D" w:rsidRPr="00D64934">
        <w:rPr>
          <w:rFonts w:ascii="Times New Roman" w:hAnsi="Times New Roman" w:cs="Times New Roman"/>
          <w:color w:val="000000" w:themeColor="text1"/>
          <w:sz w:val="22"/>
          <w:szCs w:val="22"/>
        </w:rPr>
        <w:t>deklaracij</w:t>
      </w:r>
      <w:r w:rsidR="00FD6EE2" w:rsidRPr="00D64934">
        <w:rPr>
          <w:rFonts w:ascii="Times New Roman" w:hAnsi="Times New Roman" w:cs="Times New Roman"/>
          <w:color w:val="000000" w:themeColor="text1"/>
          <w:sz w:val="22"/>
          <w:szCs w:val="22"/>
        </w:rPr>
        <w:t>ą</w:t>
      </w:r>
      <w:r w:rsidR="0063163D" w:rsidRPr="00D64934">
        <w:rPr>
          <w:rFonts w:ascii="Times New Roman" w:hAnsi="Times New Roman" w:cs="Times New Roman"/>
          <w:color w:val="000000" w:themeColor="text1"/>
          <w:sz w:val="22"/>
          <w:szCs w:val="22"/>
        </w:rPr>
        <w:t xml:space="preserve"> </w:t>
      </w:r>
      <w:r w:rsidR="00FD6EE2" w:rsidRPr="00D64934">
        <w:rPr>
          <w:rFonts w:ascii="Times New Roman" w:hAnsi="Times New Roman" w:cs="Times New Roman"/>
          <w:color w:val="000000" w:themeColor="text1"/>
          <w:sz w:val="22"/>
          <w:szCs w:val="22"/>
        </w:rPr>
        <w:t xml:space="preserve">dėl </w:t>
      </w:r>
      <w:r w:rsidR="0078453C" w:rsidRPr="00D64934">
        <w:rPr>
          <w:rFonts w:ascii="Times New Roman" w:hAnsi="Times New Roman" w:cs="Times New Roman"/>
          <w:color w:val="000000" w:themeColor="text1"/>
          <w:sz w:val="22"/>
          <w:szCs w:val="22"/>
        </w:rPr>
        <w:t>(ne)atitikties Reglamento nuostatoms</w:t>
      </w:r>
      <w:r w:rsidR="0063163D" w:rsidRPr="00D64934">
        <w:rPr>
          <w:rFonts w:ascii="Times New Roman" w:hAnsi="Times New Roman" w:cs="Times New Roman"/>
          <w:color w:val="000000" w:themeColor="text1"/>
          <w:sz w:val="22"/>
          <w:szCs w:val="22"/>
        </w:rPr>
        <w:t xml:space="preserve">, kuri pateikta </w:t>
      </w:r>
      <w:r w:rsidR="006A737F" w:rsidRPr="00D64934">
        <w:rPr>
          <w:rFonts w:ascii="Times New Roman" w:hAnsi="Times New Roman" w:cs="Times New Roman"/>
          <w:color w:val="000000" w:themeColor="text1"/>
          <w:sz w:val="22"/>
          <w:szCs w:val="22"/>
        </w:rPr>
        <w:t>specialiųjų p</w:t>
      </w:r>
      <w:r w:rsidR="00551FA7" w:rsidRPr="00D64934">
        <w:rPr>
          <w:rFonts w:ascii="Times New Roman" w:hAnsi="Times New Roman" w:cs="Times New Roman"/>
          <w:color w:val="000000" w:themeColor="text1"/>
          <w:sz w:val="22"/>
          <w:szCs w:val="22"/>
        </w:rPr>
        <w:t xml:space="preserve">irkimo </w:t>
      </w:r>
      <w:r w:rsidR="0063163D" w:rsidRPr="00D64934">
        <w:rPr>
          <w:rFonts w:ascii="Times New Roman" w:hAnsi="Times New Roman" w:cs="Times New Roman"/>
          <w:color w:val="000000" w:themeColor="text1"/>
          <w:sz w:val="22"/>
          <w:szCs w:val="22"/>
        </w:rPr>
        <w:t xml:space="preserve">sąlygų </w:t>
      </w:r>
      <w:r w:rsidR="008916E3" w:rsidRPr="004636DE">
        <w:rPr>
          <w:rFonts w:ascii="Times New Roman" w:hAnsi="Times New Roman" w:cs="Times New Roman"/>
          <w:sz w:val="22"/>
          <w:szCs w:val="22"/>
        </w:rPr>
        <w:t>8 ir 9</w:t>
      </w:r>
      <w:r w:rsidR="007A15EC" w:rsidRPr="00D64934">
        <w:rPr>
          <w:rFonts w:ascii="Times New Roman" w:hAnsi="Times New Roman" w:cs="Times New Roman"/>
          <w:color w:val="000000" w:themeColor="text1"/>
          <w:sz w:val="22"/>
          <w:szCs w:val="22"/>
        </w:rPr>
        <w:t xml:space="preserve"> pried</w:t>
      </w:r>
      <w:r w:rsidR="008916E3" w:rsidRPr="00D64934">
        <w:rPr>
          <w:rFonts w:ascii="Times New Roman" w:hAnsi="Times New Roman" w:cs="Times New Roman"/>
          <w:color w:val="000000" w:themeColor="text1"/>
          <w:sz w:val="22"/>
          <w:szCs w:val="22"/>
        </w:rPr>
        <w:t>uos</w:t>
      </w:r>
      <w:r w:rsidR="007A15EC" w:rsidRPr="00D64934">
        <w:rPr>
          <w:rFonts w:ascii="Times New Roman" w:hAnsi="Times New Roman" w:cs="Times New Roman"/>
          <w:color w:val="000000" w:themeColor="text1"/>
          <w:sz w:val="22"/>
          <w:szCs w:val="22"/>
        </w:rPr>
        <w:t>e</w:t>
      </w:r>
      <w:r w:rsidR="00B24708" w:rsidRPr="00D64934">
        <w:rPr>
          <w:rFonts w:ascii="Times New Roman" w:hAnsi="Times New Roman" w:cs="Times New Roman"/>
          <w:color w:val="000000" w:themeColor="text1"/>
          <w:sz w:val="22"/>
          <w:szCs w:val="22"/>
        </w:rPr>
        <w:t>.</w:t>
      </w:r>
      <w:r w:rsidR="00B852B7" w:rsidRPr="00D64934">
        <w:rPr>
          <w:rFonts w:ascii="Times New Roman" w:hAnsi="Times New Roman" w:cs="Times New Roman"/>
          <w:color w:val="000000" w:themeColor="text1"/>
          <w:sz w:val="22"/>
          <w:szCs w:val="22"/>
        </w:rPr>
        <w:t xml:space="preserve"> Kilus abejonių dėl </w:t>
      </w:r>
      <w:r w:rsidR="007349E0" w:rsidRPr="00D64934">
        <w:rPr>
          <w:rFonts w:ascii="Times New Roman" w:hAnsi="Times New Roman" w:cs="Times New Roman"/>
          <w:color w:val="000000" w:themeColor="text1"/>
          <w:sz w:val="22"/>
          <w:szCs w:val="22"/>
        </w:rPr>
        <w:t>tiekėjo (ne)atitikties Reglamento nuostatoms</w:t>
      </w:r>
      <w:r w:rsidR="0012639E" w:rsidRPr="00D64934">
        <w:rPr>
          <w:rFonts w:ascii="Times New Roman" w:hAnsi="Times New Roman" w:cs="Times New Roman"/>
          <w:color w:val="000000" w:themeColor="text1"/>
          <w:sz w:val="22"/>
          <w:szCs w:val="22"/>
        </w:rPr>
        <w:t xml:space="preserve">, perkančioji organizacija </w:t>
      </w:r>
      <w:r w:rsidR="006D5E06" w:rsidRPr="00D64934">
        <w:rPr>
          <w:rFonts w:ascii="Times New Roman" w:hAnsi="Times New Roman" w:cs="Times New Roman"/>
          <w:color w:val="000000" w:themeColor="text1"/>
          <w:sz w:val="22"/>
          <w:szCs w:val="22"/>
        </w:rPr>
        <w:t xml:space="preserve">iš galimo laimėtojo </w:t>
      </w:r>
      <w:r w:rsidR="0012639E" w:rsidRPr="00D64934">
        <w:rPr>
          <w:rFonts w:ascii="Times New Roman" w:hAnsi="Times New Roman" w:cs="Times New Roman"/>
          <w:color w:val="000000" w:themeColor="text1"/>
          <w:sz w:val="22"/>
          <w:szCs w:val="22"/>
        </w:rPr>
        <w:t xml:space="preserve">prašys pateikti </w:t>
      </w:r>
      <w:r w:rsidR="007349E0" w:rsidRPr="00D64934">
        <w:rPr>
          <w:rFonts w:ascii="Times New Roman" w:hAnsi="Times New Roman" w:cs="Times New Roman"/>
          <w:color w:val="000000" w:themeColor="text1"/>
          <w:sz w:val="22"/>
          <w:szCs w:val="22"/>
        </w:rPr>
        <w:t>dokumentus, įrodančius deklaracijoje pateiktų duomenų teisingumą.</w:t>
      </w:r>
    </w:p>
    <w:p w14:paraId="106D680A" w14:textId="77777777" w:rsidR="000344DC" w:rsidRPr="00D64934" w:rsidRDefault="00CF14EB"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Perkanči</w:t>
      </w:r>
      <w:r w:rsidR="00C727CF" w:rsidRPr="00D64934">
        <w:rPr>
          <w:rFonts w:ascii="Times New Roman" w:hAnsi="Times New Roman" w:cs="Times New Roman"/>
          <w:color w:val="000000" w:themeColor="text1"/>
          <w:sz w:val="22"/>
          <w:szCs w:val="22"/>
        </w:rPr>
        <w:t xml:space="preserve">oji </w:t>
      </w:r>
      <w:r w:rsidRPr="00D64934">
        <w:rPr>
          <w:rFonts w:ascii="Times New Roman" w:hAnsi="Times New Roman" w:cs="Times New Roman"/>
          <w:color w:val="000000" w:themeColor="text1"/>
          <w:sz w:val="22"/>
          <w:szCs w:val="22"/>
        </w:rPr>
        <w:t>organizacija nustačius</w:t>
      </w:r>
      <w:r w:rsidR="00C727CF" w:rsidRPr="00D64934">
        <w:rPr>
          <w:rFonts w:ascii="Times New Roman" w:hAnsi="Times New Roman" w:cs="Times New Roman"/>
          <w:color w:val="000000" w:themeColor="text1"/>
          <w:sz w:val="22"/>
          <w:szCs w:val="22"/>
        </w:rPr>
        <w:t>i</w:t>
      </w:r>
      <w:r w:rsidRPr="00D64934">
        <w:rPr>
          <w:rFonts w:ascii="Times New Roman" w:hAnsi="Times New Roman" w:cs="Times New Roman"/>
          <w:color w:val="000000" w:themeColor="text1"/>
          <w:sz w:val="22"/>
          <w:szCs w:val="22"/>
        </w:rPr>
        <w:t xml:space="preserve">, kad tiekėjo pasitelktas subtiekėjas </w:t>
      </w:r>
      <w:r w:rsidR="009763B1" w:rsidRPr="00D64934">
        <w:rPr>
          <w:rFonts w:ascii="Times New Roman" w:hAnsi="Times New Roman" w:cs="Times New Roman"/>
          <w:color w:val="000000" w:themeColor="text1"/>
          <w:sz w:val="22"/>
          <w:szCs w:val="22"/>
        </w:rPr>
        <w:t xml:space="preserve">ar ūkio subjektas, kurio pajėgumais remiamasi, </w:t>
      </w:r>
      <w:r w:rsidR="00BA05C9" w:rsidRPr="00D64934">
        <w:rPr>
          <w:rFonts w:ascii="Times New Roman" w:hAnsi="Times New Roman" w:cs="Times New Roman"/>
          <w:color w:val="000000" w:themeColor="text1"/>
          <w:sz w:val="22"/>
          <w:szCs w:val="22"/>
        </w:rPr>
        <w:t>tenkin</w:t>
      </w:r>
      <w:r w:rsidRPr="00D64934">
        <w:rPr>
          <w:rFonts w:ascii="Times New Roman" w:hAnsi="Times New Roman" w:cs="Times New Roman"/>
          <w:color w:val="000000" w:themeColor="text1"/>
          <w:sz w:val="22"/>
          <w:szCs w:val="22"/>
        </w:rPr>
        <w:t xml:space="preserve">a </w:t>
      </w:r>
      <w:r w:rsidR="00DA1B9B" w:rsidRPr="00D64934">
        <w:rPr>
          <w:rFonts w:ascii="Times New Roman" w:hAnsi="Times New Roman" w:cs="Times New Roman"/>
          <w:color w:val="000000" w:themeColor="text1"/>
          <w:sz w:val="22"/>
          <w:szCs w:val="22"/>
        </w:rPr>
        <w:t xml:space="preserve">Reglamento </w:t>
      </w:r>
      <w:r w:rsidR="00A4619E" w:rsidRPr="00D64934">
        <w:rPr>
          <w:rFonts w:ascii="Times New Roman" w:hAnsi="Times New Roman" w:cs="Times New Roman"/>
          <w:color w:val="000000" w:themeColor="text1"/>
          <w:sz w:val="22"/>
          <w:szCs w:val="22"/>
        </w:rPr>
        <w:t xml:space="preserve">5 k straipsnyje </w:t>
      </w:r>
      <w:r w:rsidR="00A109FD" w:rsidRPr="00D64934">
        <w:rPr>
          <w:rFonts w:ascii="Times New Roman" w:hAnsi="Times New Roman" w:cs="Times New Roman"/>
          <w:color w:val="000000" w:themeColor="text1"/>
          <w:sz w:val="22"/>
          <w:szCs w:val="22"/>
        </w:rPr>
        <w:t xml:space="preserve">nustatytus </w:t>
      </w:r>
      <w:r w:rsidR="00BA05C9" w:rsidRPr="00D64934">
        <w:rPr>
          <w:rFonts w:ascii="Times New Roman" w:hAnsi="Times New Roman" w:cs="Times New Roman"/>
          <w:color w:val="000000" w:themeColor="text1"/>
          <w:sz w:val="22"/>
          <w:szCs w:val="22"/>
        </w:rPr>
        <w:t>ribojimus</w:t>
      </w:r>
      <w:r w:rsidR="00A109FD" w:rsidRPr="00D64934">
        <w:rPr>
          <w:rFonts w:ascii="Times New Roman" w:hAnsi="Times New Roman" w:cs="Times New Roman"/>
          <w:color w:val="000000" w:themeColor="text1"/>
          <w:sz w:val="22"/>
          <w:szCs w:val="22"/>
        </w:rPr>
        <w:t xml:space="preserve">, </w:t>
      </w:r>
      <w:r w:rsidR="00BA05C9" w:rsidRPr="00D64934">
        <w:rPr>
          <w:rFonts w:ascii="Times New Roman" w:hAnsi="Times New Roman" w:cs="Times New Roman"/>
          <w:color w:val="000000" w:themeColor="text1"/>
          <w:sz w:val="22"/>
          <w:szCs w:val="22"/>
        </w:rPr>
        <w:t>reikalaus tiekėjo</w:t>
      </w:r>
      <w:r w:rsidR="00A109FD" w:rsidRPr="00D64934">
        <w:rPr>
          <w:rFonts w:ascii="Times New Roman" w:hAnsi="Times New Roman" w:cs="Times New Roman"/>
          <w:color w:val="000000" w:themeColor="text1"/>
          <w:sz w:val="22"/>
          <w:szCs w:val="22"/>
        </w:rPr>
        <w:t xml:space="preserve"> juos pakeisti kitais, </w:t>
      </w:r>
      <w:r w:rsidR="00B42273" w:rsidRPr="00D64934">
        <w:rPr>
          <w:rFonts w:ascii="Times New Roman" w:hAnsi="Times New Roman" w:cs="Times New Roman"/>
          <w:color w:val="000000" w:themeColor="text1"/>
          <w:sz w:val="22"/>
          <w:szCs w:val="22"/>
        </w:rPr>
        <w:t>p</w:t>
      </w:r>
      <w:r w:rsidR="00A109FD" w:rsidRPr="00D64934">
        <w:rPr>
          <w:rFonts w:ascii="Times New Roman" w:hAnsi="Times New Roman" w:cs="Times New Roman"/>
          <w:color w:val="000000" w:themeColor="text1"/>
          <w:sz w:val="22"/>
          <w:szCs w:val="22"/>
        </w:rPr>
        <w:t>irkimo sąlygų reikalavimus atitinkančiais</w:t>
      </w:r>
      <w:r w:rsidR="00BA05C9" w:rsidRPr="00D64934">
        <w:rPr>
          <w:rFonts w:ascii="Times New Roman" w:hAnsi="Times New Roman" w:cs="Times New Roman"/>
          <w:color w:val="000000" w:themeColor="text1"/>
          <w:sz w:val="22"/>
          <w:szCs w:val="22"/>
        </w:rPr>
        <w:t>,</w:t>
      </w:r>
      <w:r w:rsidR="00A109FD" w:rsidRPr="00D64934">
        <w:rPr>
          <w:rFonts w:ascii="Times New Roman" w:hAnsi="Times New Roman" w:cs="Times New Roman"/>
          <w:color w:val="000000" w:themeColor="text1"/>
          <w:sz w:val="22"/>
          <w:szCs w:val="22"/>
        </w:rPr>
        <w:t xml:space="preserve"> subjektais. </w:t>
      </w:r>
    </w:p>
    <w:p w14:paraId="503CFDF5" w14:textId="77777777" w:rsidR="00D40BD6" w:rsidRPr="00D64934" w:rsidRDefault="00145B8E"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sz w:val="22"/>
          <w:szCs w:val="22"/>
        </w:rPr>
        <w:t>Perkančioji organizacija</w:t>
      </w:r>
      <w:r w:rsidR="0062770C" w:rsidRPr="00D64934">
        <w:rPr>
          <w:rFonts w:ascii="Times New Roman" w:hAnsi="Times New Roman" w:cs="Times New Roman"/>
          <w:sz w:val="22"/>
          <w:szCs w:val="22"/>
        </w:rPr>
        <w:t>,</w:t>
      </w:r>
      <w:r w:rsidRPr="00D64934">
        <w:rPr>
          <w:rFonts w:ascii="Times New Roman" w:hAnsi="Times New Roman" w:cs="Times New Roman"/>
          <w:sz w:val="22"/>
          <w:szCs w:val="22"/>
        </w:rPr>
        <w:t xml:space="preserve"> įvertin</w:t>
      </w:r>
      <w:r w:rsidR="00BE2699" w:rsidRPr="00D64934">
        <w:rPr>
          <w:rFonts w:ascii="Times New Roman" w:hAnsi="Times New Roman" w:cs="Times New Roman"/>
          <w:sz w:val="22"/>
          <w:szCs w:val="22"/>
        </w:rPr>
        <w:t xml:space="preserve">usi visus galinčius kelti grėsmę nacionalinio saugumo interesams rizikos veiksnius </w:t>
      </w:r>
      <w:r w:rsidR="007F6C5E" w:rsidRPr="00D64934">
        <w:rPr>
          <w:rFonts w:ascii="Times New Roman" w:hAnsi="Times New Roman" w:cs="Times New Roman"/>
          <w:sz w:val="22"/>
          <w:szCs w:val="22"/>
        </w:rPr>
        <w:t>numato</w:t>
      </w:r>
      <w:r w:rsidR="00BE2699" w:rsidRPr="00D64934">
        <w:rPr>
          <w:rFonts w:ascii="Times New Roman" w:hAnsi="Times New Roman" w:cs="Times New Roman"/>
          <w:sz w:val="22"/>
          <w:szCs w:val="22"/>
        </w:rPr>
        <w:t>, kad šiame pirkime</w:t>
      </w:r>
      <w:r w:rsidR="00314A80" w:rsidRPr="00D64934">
        <w:rPr>
          <w:rFonts w:ascii="Times New Roman" w:hAnsi="Times New Roman" w:cs="Times New Roman"/>
          <w:color w:val="FF0000"/>
          <w:sz w:val="22"/>
          <w:szCs w:val="22"/>
        </w:rPr>
        <w:t xml:space="preserve"> </w:t>
      </w:r>
      <w:r w:rsidR="00314A80" w:rsidRPr="00D64934">
        <w:rPr>
          <w:rFonts w:ascii="Times New Roman" w:hAnsi="Times New Roman" w:cs="Times New Roman"/>
          <w:sz w:val="22"/>
          <w:szCs w:val="22"/>
        </w:rPr>
        <w:t xml:space="preserve">negali </w:t>
      </w:r>
      <w:r w:rsidR="00DF6558" w:rsidRPr="00D64934">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64934">
        <w:rPr>
          <w:rFonts w:ascii="Times New Roman" w:hAnsi="Times New Roman" w:cs="Times New Roman"/>
          <w:sz w:val="22"/>
          <w:szCs w:val="22"/>
        </w:rPr>
        <w:t xml:space="preserve">VPĮ </w:t>
      </w:r>
      <w:r w:rsidR="00A2534E" w:rsidRPr="00D64934">
        <w:rPr>
          <w:rFonts w:ascii="Times New Roman" w:hAnsi="Times New Roman" w:cs="Times New Roman"/>
          <w:sz w:val="22"/>
          <w:szCs w:val="22"/>
        </w:rPr>
        <w:t>17</w:t>
      </w:r>
      <w:r w:rsidR="00DF6558" w:rsidRPr="00D64934">
        <w:rPr>
          <w:rFonts w:ascii="Times New Roman" w:hAnsi="Times New Roman" w:cs="Times New Roman"/>
          <w:sz w:val="22"/>
          <w:szCs w:val="22"/>
        </w:rPr>
        <w:t xml:space="preserve"> straipsnio 4 dalyje nurodytus tarptautinius susitarimus.</w:t>
      </w:r>
    </w:p>
    <w:p w14:paraId="4EE76DEE" w14:textId="77777777" w:rsidR="006049C8" w:rsidRPr="00D64934" w:rsidRDefault="006049C8" w:rsidP="00AE1AB8">
      <w:pPr>
        <w:pStyle w:val="Sraopastraipa"/>
        <w:spacing w:after="0" w:line="240" w:lineRule="auto"/>
        <w:ind w:left="600"/>
        <w:jc w:val="both"/>
        <w:rPr>
          <w:rFonts w:ascii="Times New Roman" w:hAnsi="Times New Roman" w:cs="Times New Roman"/>
          <w:sz w:val="22"/>
          <w:szCs w:val="22"/>
          <w:shd w:val="clear" w:color="auto" w:fill="FFFFFF"/>
        </w:rPr>
      </w:pPr>
    </w:p>
    <w:p w14:paraId="1F7119B5" w14:textId="77777777" w:rsidR="00AF62E6" w:rsidRPr="00D64934" w:rsidRDefault="00220588" w:rsidP="000344DC">
      <w:pPr>
        <w:pStyle w:val="Antrat1"/>
        <w:numPr>
          <w:ilvl w:val="0"/>
          <w:numId w:val="11"/>
        </w:numPr>
        <w:spacing w:line="20" w:lineRule="atLeast"/>
        <w:contextualSpacing/>
        <w:rPr>
          <w:rFonts w:ascii="Times New Roman" w:hAnsi="Times New Roman" w:cs="Times New Roman"/>
          <w:sz w:val="36"/>
          <w:szCs w:val="36"/>
        </w:rPr>
      </w:pPr>
      <w:bookmarkStart w:id="46" w:name="_Ref39666794"/>
      <w:bookmarkStart w:id="47" w:name="_Ref39666796"/>
      <w:bookmarkStart w:id="48" w:name="_Toc210139407"/>
      <w:r w:rsidRPr="00D64934">
        <w:rPr>
          <w:rFonts w:ascii="Times New Roman" w:hAnsi="Times New Roman" w:cs="Times New Roman"/>
          <w:sz w:val="36"/>
          <w:szCs w:val="36"/>
        </w:rPr>
        <w:lastRenderedPageBreak/>
        <w:t>Specialieji r</w:t>
      </w:r>
      <w:r w:rsidR="00DF58E2" w:rsidRPr="00D64934">
        <w:rPr>
          <w:rFonts w:ascii="Times New Roman" w:hAnsi="Times New Roman" w:cs="Times New Roman"/>
          <w:sz w:val="36"/>
          <w:szCs w:val="36"/>
        </w:rPr>
        <w:t>eikalavimai pasiūlymų rengimui ir pateikimui</w:t>
      </w:r>
      <w:bookmarkEnd w:id="46"/>
      <w:bookmarkEnd w:id="47"/>
      <w:bookmarkEnd w:id="48"/>
    </w:p>
    <w:p w14:paraId="50F3EADA" w14:textId="77777777" w:rsidR="00EF5623" w:rsidRPr="00D64934" w:rsidRDefault="00EF5623" w:rsidP="00D64934">
      <w:pPr>
        <w:pStyle w:val="Sraopastraipa"/>
        <w:numPr>
          <w:ilvl w:val="1"/>
          <w:numId w:val="8"/>
        </w:numPr>
        <w:tabs>
          <w:tab w:val="left" w:pos="1276"/>
        </w:tabs>
        <w:spacing w:after="0" w:line="20" w:lineRule="atLeast"/>
        <w:ind w:left="0" w:firstLine="567"/>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Tiekėjo </w:t>
      </w:r>
      <w:r w:rsidR="0058726C" w:rsidRPr="00D64934">
        <w:rPr>
          <w:rFonts w:ascii="Times New Roman" w:hAnsi="Times New Roman" w:cs="Times New Roman"/>
          <w:sz w:val="22"/>
          <w:szCs w:val="22"/>
        </w:rPr>
        <w:t>p</w:t>
      </w:r>
      <w:r w:rsidRPr="00D64934">
        <w:rPr>
          <w:rFonts w:ascii="Times New Roman" w:hAnsi="Times New Roman" w:cs="Times New Roman"/>
          <w:sz w:val="22"/>
          <w:szCs w:val="22"/>
        </w:rPr>
        <w:t>asiūlymą sudaro CVP IS pateikiamų ir žemiau nurodytų dokumentų visuma</w:t>
      </w:r>
      <w:r w:rsidR="00FD53CF" w:rsidRPr="00D64934">
        <w:rPr>
          <w:rFonts w:ascii="Times New Roman" w:hAnsi="Times New Roman" w:cs="Times New Roman"/>
          <w:sz w:val="22"/>
          <w:szCs w:val="22"/>
        </w:rPr>
        <w:t>:</w:t>
      </w:r>
    </w:p>
    <w:p w14:paraId="38858C94" w14:textId="77777777" w:rsidR="00FF12F1" w:rsidRPr="00D64934" w:rsidRDefault="003F0DA7"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tiekėjo pasirašytas </w:t>
      </w:r>
      <w:r w:rsidR="005A195F"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asiūlymas, parengtas pagal </w:t>
      </w:r>
      <w:r w:rsidR="007C1C57"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00476F8C" w:rsidRPr="00D64934">
        <w:rPr>
          <w:rFonts w:ascii="Times New Roman" w:hAnsi="Times New Roman" w:cs="Times New Roman"/>
          <w:sz w:val="22"/>
          <w:szCs w:val="22"/>
        </w:rPr>
        <w:t>sąlygų</w:t>
      </w:r>
      <w:r w:rsidR="00DE5F20" w:rsidRPr="00D64934">
        <w:rPr>
          <w:rFonts w:ascii="Times New Roman" w:hAnsi="Times New Roman" w:cs="Times New Roman"/>
          <w:sz w:val="22"/>
          <w:szCs w:val="22"/>
        </w:rPr>
        <w:t xml:space="preserve"> </w:t>
      </w:r>
      <w:r w:rsidR="00550491" w:rsidRPr="00D64934">
        <w:rPr>
          <w:rFonts w:ascii="Times New Roman" w:hAnsi="Times New Roman" w:cs="Times New Roman"/>
          <w:sz w:val="22"/>
          <w:szCs w:val="22"/>
          <w:shd w:val="clear" w:color="auto" w:fill="FFFFFF"/>
        </w:rPr>
        <w:t>6</w:t>
      </w:r>
      <w:r w:rsidR="00DE5F20" w:rsidRPr="00D64934">
        <w:rPr>
          <w:rFonts w:ascii="Times New Roman" w:hAnsi="Times New Roman" w:cs="Times New Roman"/>
          <w:sz w:val="22"/>
          <w:szCs w:val="22"/>
          <w:shd w:val="clear" w:color="auto" w:fill="FFFFFF"/>
        </w:rPr>
        <w:t xml:space="preserve"> </w:t>
      </w:r>
      <w:r w:rsidR="00476F8C" w:rsidRPr="00D64934">
        <w:rPr>
          <w:rFonts w:ascii="Times New Roman" w:hAnsi="Times New Roman" w:cs="Times New Roman"/>
          <w:sz w:val="22"/>
          <w:szCs w:val="22"/>
        </w:rPr>
        <w:t xml:space="preserve">priede </w:t>
      </w:r>
      <w:r w:rsidRPr="00D64934">
        <w:rPr>
          <w:rFonts w:ascii="Times New Roman" w:hAnsi="Times New Roman" w:cs="Times New Roman"/>
          <w:sz w:val="22"/>
          <w:szCs w:val="22"/>
        </w:rPr>
        <w:t xml:space="preserve">pateiktą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asiūlymo formą.</w:t>
      </w:r>
    </w:p>
    <w:p w14:paraId="766EEC5E" w14:textId="77777777" w:rsidR="009C1155" w:rsidRPr="00D64934" w:rsidRDefault="009C115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užpildytas EBVPD (specialiųjų pirkimo sąlygų </w:t>
      </w:r>
      <w:r w:rsidR="00E920AC" w:rsidRPr="00D64934">
        <w:rPr>
          <w:rFonts w:ascii="Times New Roman" w:hAnsi="Times New Roman" w:cs="Times New Roman"/>
          <w:sz w:val="22"/>
          <w:szCs w:val="22"/>
        </w:rPr>
        <w:t>5</w:t>
      </w:r>
      <w:r w:rsidRPr="00D64934">
        <w:rPr>
          <w:rFonts w:ascii="Times New Roman" w:hAnsi="Times New Roman" w:cs="Times New Roman"/>
          <w:sz w:val="22"/>
          <w:szCs w:val="22"/>
        </w:rPr>
        <w:t xml:space="preserve"> priedas). Pasirašydamas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asiūlymą, tiekėjas patvirtina ir EBVPD tikrumą;</w:t>
      </w:r>
    </w:p>
    <w:p w14:paraId="186ED3DA" w14:textId="77777777" w:rsidR="007C1C57" w:rsidRPr="00D64934" w:rsidRDefault="000C55D6"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jungtinės veiklos sutarties kopija (jeigu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irkime dalyvauja ūkio subjektų grupė jungtinės veiklos sutarties pagrindu)</w:t>
      </w:r>
      <w:r w:rsidR="007C1C57" w:rsidRPr="00D64934">
        <w:rPr>
          <w:rFonts w:ascii="Times New Roman" w:hAnsi="Times New Roman" w:cs="Times New Roman"/>
          <w:sz w:val="22"/>
          <w:szCs w:val="22"/>
        </w:rPr>
        <w:t>;</w:t>
      </w:r>
    </w:p>
    <w:p w14:paraId="6EC215DA" w14:textId="77777777" w:rsidR="006D0EC0" w:rsidRPr="00D64934" w:rsidRDefault="006D0EC0"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dokumentas, patvirtinantis, kad asmuo, kuris pasirašė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asiūlymą (jei jis ne tiekėjo vadovas), turėjo teisę jį pasirašyti;</w:t>
      </w:r>
    </w:p>
    <w:p w14:paraId="26CD4D39" w14:textId="77777777" w:rsidR="006D0EC0" w:rsidRPr="00D64934" w:rsidRDefault="00212F68"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p</w:t>
      </w:r>
      <w:r w:rsidR="006D0EC0" w:rsidRPr="00D64934">
        <w:rPr>
          <w:rFonts w:ascii="Times New Roman" w:hAnsi="Times New Roman" w:cs="Times New Roman"/>
          <w:sz w:val="22"/>
          <w:szCs w:val="22"/>
        </w:rPr>
        <w:t>asiūlymo galiojimą užtikrinantis dokumentas (jeigu reikalaujama);</w:t>
      </w:r>
    </w:p>
    <w:p w14:paraId="2D185575" w14:textId="77777777"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9932380" w14:textId="77777777"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irkime;</w:t>
      </w:r>
    </w:p>
    <w:p w14:paraId="3CC5AF9B" w14:textId="77777777" w:rsidR="002D73A1" w:rsidRPr="00D64934" w:rsidRDefault="002D73A1"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užpildytas</w:t>
      </w:r>
      <w:r w:rsidR="00806A7A" w:rsidRPr="00D64934">
        <w:rPr>
          <w:rFonts w:ascii="Times New Roman" w:hAnsi="Times New Roman" w:cs="Times New Roman"/>
          <w:sz w:val="22"/>
          <w:szCs w:val="22"/>
        </w:rPr>
        <w:t xml:space="preserve"> Pirkimo sąlygų 8 priedas „Tiekėjo deklaracija dėl atitikties Reglamento nuostatoms juridiniam asmeniui“;</w:t>
      </w:r>
    </w:p>
    <w:p w14:paraId="06EE9971" w14:textId="77777777" w:rsidR="00806A7A" w:rsidRPr="00D64934" w:rsidRDefault="00806A7A"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 </w:t>
      </w:r>
      <w:r w:rsidR="007F4B4B" w:rsidRPr="00D64934">
        <w:rPr>
          <w:rFonts w:ascii="Times New Roman" w:hAnsi="Times New Roman" w:cs="Times New Roman"/>
          <w:sz w:val="22"/>
          <w:szCs w:val="22"/>
        </w:rPr>
        <w:t>užpildytas Pirkimo sąlygų 9 priedas „Tiekėjo deklaracija dėl atitikties Reglamento nuostatoms fiziniam asmeniui“</w:t>
      </w:r>
      <w:r w:rsidR="00DF2EA5" w:rsidRPr="00D64934">
        <w:rPr>
          <w:rFonts w:ascii="Times New Roman" w:hAnsi="Times New Roman" w:cs="Times New Roman"/>
          <w:sz w:val="22"/>
          <w:szCs w:val="22"/>
        </w:rPr>
        <w:t xml:space="preserve"> (tik jei pirkime kaip ūkio subjektai dalyvauja fiziniai asmenys)</w:t>
      </w:r>
      <w:r w:rsidR="00FB50F5" w:rsidRPr="00D64934">
        <w:rPr>
          <w:rFonts w:ascii="Times New Roman" w:hAnsi="Times New Roman" w:cs="Times New Roman"/>
          <w:sz w:val="22"/>
          <w:szCs w:val="22"/>
        </w:rPr>
        <w:t>.</w:t>
      </w:r>
    </w:p>
    <w:p w14:paraId="0A812626" w14:textId="77777777" w:rsidR="00225BEF" w:rsidRPr="00D64934" w:rsidRDefault="00424C4C" w:rsidP="00D64934">
      <w:pPr>
        <w:pStyle w:val="Sraopastraipa"/>
        <w:numPr>
          <w:ilvl w:val="1"/>
          <w:numId w:val="8"/>
        </w:numPr>
        <w:tabs>
          <w:tab w:val="left" w:pos="1134"/>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Visas</w:t>
      </w:r>
      <w:r w:rsidR="004B6FBD" w:rsidRPr="00D64934">
        <w:rPr>
          <w:rFonts w:ascii="Times New Roman" w:eastAsia="Calibri" w:hAnsi="Times New Roman" w:cs="Times New Roman"/>
          <w:sz w:val="22"/>
          <w:szCs w:val="22"/>
        </w:rPr>
        <w:t xml:space="preserve"> </w:t>
      </w:r>
      <w:r w:rsidR="00C7179F" w:rsidRPr="00D64934">
        <w:rPr>
          <w:rFonts w:ascii="Times New Roman" w:eastAsia="Calibri" w:hAnsi="Times New Roman" w:cs="Times New Roman"/>
          <w:sz w:val="22"/>
          <w:szCs w:val="22"/>
        </w:rPr>
        <w:t>p</w:t>
      </w:r>
      <w:r w:rsidR="00826A7E" w:rsidRPr="00D64934">
        <w:rPr>
          <w:rFonts w:ascii="Times New Roman" w:eastAsia="Calibri" w:hAnsi="Times New Roman" w:cs="Times New Roman"/>
          <w:sz w:val="22"/>
          <w:szCs w:val="22"/>
        </w:rPr>
        <w:t xml:space="preserve">asiūlymas privalo būti pasirašytas kvalifikuotu elektroniniu parašu, atitinkančiu </w:t>
      </w:r>
      <w:r w:rsidR="00BA31F7" w:rsidRPr="00D64934">
        <w:rPr>
          <w:rFonts w:ascii="Times New Roman" w:eastAsia="Calibri" w:hAnsi="Times New Roman" w:cs="Times New Roman"/>
          <w:sz w:val="22"/>
          <w:szCs w:val="22"/>
        </w:rPr>
        <w:t>VPĮ</w:t>
      </w:r>
      <w:r w:rsidR="00826A7E" w:rsidRPr="00D64934">
        <w:rPr>
          <w:rFonts w:ascii="Times New Roman" w:eastAsia="Calibri" w:hAnsi="Times New Roman" w:cs="Times New Roman"/>
          <w:sz w:val="22"/>
          <w:szCs w:val="22"/>
        </w:rPr>
        <w:t xml:space="preserve"> 22 straipsnio 11 dalies 2 ir 3 punktuose nustatytus reikalavimus. Kvalifikuotu elektroniniu parašu </w:t>
      </w:r>
      <w:r w:rsidR="00BA31F7" w:rsidRPr="00D64934">
        <w:rPr>
          <w:rFonts w:ascii="Times New Roman" w:eastAsia="Calibri" w:hAnsi="Times New Roman" w:cs="Times New Roman"/>
          <w:sz w:val="22"/>
          <w:szCs w:val="22"/>
        </w:rPr>
        <w:t xml:space="preserve">tiekėjo </w:t>
      </w:r>
      <w:r w:rsidR="00826A7E" w:rsidRPr="00D64934">
        <w:rPr>
          <w:rFonts w:ascii="Times New Roman" w:eastAsia="Calibri" w:hAnsi="Times New Roman" w:cs="Times New Roman"/>
          <w:sz w:val="22"/>
          <w:szCs w:val="22"/>
        </w:rPr>
        <w:t>vadovas ar jo įgaliotas asmuo turi patvirtinti visą pasiūlymą</w:t>
      </w:r>
      <w:r w:rsidR="00BA31F7" w:rsidRPr="00D64934">
        <w:rPr>
          <w:rFonts w:ascii="Times New Roman" w:eastAsia="Calibri" w:hAnsi="Times New Roman" w:cs="Times New Roman"/>
          <w:sz w:val="22"/>
          <w:szCs w:val="22"/>
        </w:rPr>
        <w:t xml:space="preserve">, </w:t>
      </w:r>
      <w:r w:rsidR="00826A7E" w:rsidRPr="00D64934">
        <w:rPr>
          <w:rFonts w:ascii="Times New Roman" w:eastAsia="Calibri" w:hAnsi="Times New Roman" w:cs="Times New Roman"/>
          <w:sz w:val="22"/>
          <w:szCs w:val="22"/>
        </w:rPr>
        <w:t>atskirai kiekvieno</w:t>
      </w:r>
      <w:r w:rsidR="00225BEF" w:rsidRPr="00D64934">
        <w:rPr>
          <w:rFonts w:ascii="Times New Roman" w:eastAsia="Calibri" w:hAnsi="Times New Roman" w:cs="Times New Roman"/>
          <w:sz w:val="22"/>
          <w:szCs w:val="22"/>
        </w:rPr>
        <w:t>s</w:t>
      </w:r>
      <w:r w:rsidR="00826A7E" w:rsidRPr="00D64934">
        <w:rPr>
          <w:rFonts w:ascii="Times New Roman" w:eastAsia="Calibri" w:hAnsi="Times New Roman" w:cs="Times New Roman"/>
          <w:sz w:val="22"/>
          <w:szCs w:val="22"/>
        </w:rPr>
        <w:t xml:space="preserve"> dokument</w:t>
      </w:r>
      <w:r w:rsidR="00225BEF" w:rsidRPr="00D64934">
        <w:rPr>
          <w:rFonts w:ascii="Times New Roman" w:eastAsia="Calibri" w:hAnsi="Times New Roman" w:cs="Times New Roman"/>
          <w:sz w:val="22"/>
          <w:szCs w:val="22"/>
        </w:rPr>
        <w:t>ų kopijos</w:t>
      </w:r>
      <w:r w:rsidR="00826A7E" w:rsidRPr="00D64934">
        <w:rPr>
          <w:rFonts w:ascii="Times New Roman" w:eastAsia="Calibri" w:hAnsi="Times New Roman" w:cs="Times New Roman"/>
          <w:sz w:val="22"/>
          <w:szCs w:val="22"/>
        </w:rPr>
        <w:t xml:space="preserve"> pasirašyti kvalifikuotu elektroniniu parašu nereikia</w:t>
      </w:r>
      <w:r w:rsidRPr="00D64934">
        <w:rPr>
          <w:rFonts w:ascii="Times New Roman" w:eastAsia="Calibri" w:hAnsi="Times New Roman" w:cs="Times New Roman"/>
          <w:sz w:val="22"/>
          <w:szCs w:val="22"/>
        </w:rPr>
        <w:t xml:space="preserve"> (jei pirkimo </w:t>
      </w:r>
      <w:r w:rsidR="00AF4EF5" w:rsidRPr="00D64934">
        <w:rPr>
          <w:rFonts w:ascii="Times New Roman" w:eastAsia="Calibri" w:hAnsi="Times New Roman" w:cs="Times New Roman"/>
          <w:sz w:val="22"/>
          <w:szCs w:val="22"/>
        </w:rPr>
        <w:t xml:space="preserve">sąlygose </w:t>
      </w:r>
      <w:r w:rsidRPr="00D64934">
        <w:rPr>
          <w:rFonts w:ascii="Times New Roman" w:eastAsia="Calibri" w:hAnsi="Times New Roman" w:cs="Times New Roman"/>
          <w:sz w:val="22"/>
          <w:szCs w:val="22"/>
        </w:rPr>
        <w:t>nenumatyta kitaip)</w:t>
      </w:r>
      <w:r w:rsidR="00826A7E" w:rsidRPr="00D64934">
        <w:rPr>
          <w:rFonts w:ascii="Times New Roman" w:eastAsia="Calibri" w:hAnsi="Times New Roman" w:cs="Times New Roman"/>
          <w:sz w:val="22"/>
          <w:szCs w:val="22"/>
        </w:rPr>
        <w:t>.</w:t>
      </w:r>
      <w:r w:rsidR="00225BEF" w:rsidRPr="00D64934">
        <w:rPr>
          <w:rFonts w:ascii="Times New Roman" w:eastAsia="Calibri" w:hAnsi="Times New Roman" w:cs="Times New Roman"/>
          <w:sz w:val="22"/>
          <w:szCs w:val="22"/>
        </w:rPr>
        <w:t xml:space="preserve"> Gali būti pateikiami:</w:t>
      </w:r>
    </w:p>
    <w:p w14:paraId="17A125B9" w14:textId="77777777"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kvalifikuotu elektroniniu parašu pasirašyti elektroninėmis priemonėmis suformuoti dokumentai (</w:t>
      </w:r>
      <w:r w:rsidR="003E51C1" w:rsidRPr="00D64934">
        <w:rPr>
          <w:rFonts w:ascii="Times New Roman" w:eastAsia="Calibri" w:hAnsi="Times New Roman" w:cs="Times New Roman"/>
          <w:sz w:val="22"/>
          <w:szCs w:val="22"/>
        </w:rPr>
        <w:t>kai</w:t>
      </w:r>
      <w:r w:rsidRPr="00D64934">
        <w:rPr>
          <w:rFonts w:ascii="Times New Roman" w:eastAsia="Calibri" w:hAnsi="Times New Roman" w:cs="Times New Roman"/>
          <w:sz w:val="22"/>
          <w:szCs w:val="22"/>
        </w:rPr>
        <w:t xml:space="preserve"> tiekėją atstovaujantis </w:t>
      </w:r>
      <w:r w:rsidR="003E51C1" w:rsidRPr="00D64934">
        <w:rPr>
          <w:rFonts w:ascii="Times New Roman" w:eastAsia="Calibri" w:hAnsi="Times New Roman" w:cs="Times New Roman"/>
          <w:sz w:val="22"/>
          <w:szCs w:val="22"/>
        </w:rPr>
        <w:t xml:space="preserve">ir visą pasiūlymą pasirašantis </w:t>
      </w:r>
      <w:r w:rsidRPr="00D64934">
        <w:rPr>
          <w:rFonts w:ascii="Times New Roman" w:eastAsia="Calibri" w:hAnsi="Times New Roman" w:cs="Times New Roman"/>
          <w:sz w:val="22"/>
          <w:szCs w:val="22"/>
        </w:rPr>
        <w:t xml:space="preserve">asmuo </w:t>
      </w:r>
      <w:r w:rsidR="003E51C1" w:rsidRPr="00D64934">
        <w:rPr>
          <w:rFonts w:ascii="Times New Roman" w:eastAsia="Calibri" w:hAnsi="Times New Roman" w:cs="Times New Roman"/>
          <w:sz w:val="22"/>
          <w:szCs w:val="22"/>
        </w:rPr>
        <w:t>nesutampa</w:t>
      </w:r>
      <w:r w:rsidRPr="00D64934">
        <w:rPr>
          <w:rFonts w:ascii="Times New Roman" w:eastAsia="Calibri" w:hAnsi="Times New Roman" w:cs="Times New Roman"/>
          <w:sz w:val="22"/>
          <w:szCs w:val="22"/>
        </w:rPr>
        <w:t xml:space="preserve"> su elektroniniu parašu </w:t>
      </w:r>
      <w:r w:rsidR="003E51C1" w:rsidRPr="00D64934">
        <w:rPr>
          <w:rFonts w:ascii="Times New Roman" w:eastAsia="Calibri" w:hAnsi="Times New Roman" w:cs="Times New Roman"/>
          <w:sz w:val="22"/>
          <w:szCs w:val="22"/>
        </w:rPr>
        <w:t>atitinkamą</w:t>
      </w:r>
      <w:r w:rsidRPr="00D64934">
        <w:rPr>
          <w:rFonts w:ascii="Times New Roman" w:eastAsia="Calibri" w:hAnsi="Times New Roman" w:cs="Times New Roman"/>
          <w:sz w:val="22"/>
          <w:szCs w:val="22"/>
        </w:rPr>
        <w:t xml:space="preserve"> dokumentą pasirašančiu asmeniu);</w:t>
      </w:r>
    </w:p>
    <w:p w14:paraId="1C30DA3D" w14:textId="77777777"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bCs/>
          <w:iCs/>
          <w:sz w:val="22"/>
          <w:szCs w:val="22"/>
          <w:u w:val="single"/>
        </w:rPr>
      </w:pPr>
      <w:r w:rsidRPr="00D64934">
        <w:rPr>
          <w:rFonts w:ascii="Times New Roman" w:eastAsia="Calibri" w:hAnsi="Times New Roman" w:cs="Times New Roman"/>
          <w:bCs/>
          <w:iCs/>
          <w:sz w:val="22"/>
          <w:szCs w:val="22"/>
        </w:rPr>
        <w:t>elektroninėmis priemonėmis suformuoti dokumentai (</w:t>
      </w:r>
      <w:r w:rsidR="003E51C1" w:rsidRPr="00D64934">
        <w:rPr>
          <w:rFonts w:ascii="Times New Roman" w:eastAsia="Calibri" w:hAnsi="Times New Roman" w:cs="Times New Roman"/>
          <w:bCs/>
          <w:iCs/>
          <w:sz w:val="22"/>
          <w:szCs w:val="22"/>
        </w:rPr>
        <w:t>kai</w:t>
      </w:r>
      <w:r w:rsidRPr="00D64934">
        <w:rPr>
          <w:rFonts w:ascii="Times New Roman" w:eastAsia="Calibri" w:hAnsi="Times New Roman" w:cs="Times New Roman"/>
          <w:bCs/>
          <w:iCs/>
          <w:sz w:val="22"/>
          <w:szCs w:val="22"/>
        </w:rPr>
        <w:t xml:space="preserve"> tiekėją atstovaujantis </w:t>
      </w:r>
      <w:r w:rsidR="003E51C1" w:rsidRPr="00D64934">
        <w:rPr>
          <w:rFonts w:ascii="Times New Roman" w:eastAsia="Calibri" w:hAnsi="Times New Roman" w:cs="Times New Roman"/>
          <w:bCs/>
          <w:iCs/>
          <w:sz w:val="22"/>
          <w:szCs w:val="22"/>
        </w:rPr>
        <w:t xml:space="preserve">ir visą pasiūlymą pasirašantis </w:t>
      </w:r>
      <w:r w:rsidRPr="00D64934">
        <w:rPr>
          <w:rFonts w:ascii="Times New Roman" w:eastAsia="Calibri" w:hAnsi="Times New Roman" w:cs="Times New Roman"/>
          <w:bCs/>
          <w:iCs/>
          <w:sz w:val="22"/>
          <w:szCs w:val="22"/>
        </w:rPr>
        <w:t>asmuo suta</w:t>
      </w:r>
      <w:r w:rsidR="00147A63" w:rsidRPr="00D64934">
        <w:rPr>
          <w:rFonts w:ascii="Times New Roman" w:eastAsia="Calibri" w:hAnsi="Times New Roman" w:cs="Times New Roman"/>
          <w:bCs/>
          <w:iCs/>
          <w:sz w:val="22"/>
          <w:szCs w:val="22"/>
        </w:rPr>
        <w:t>m</w:t>
      </w:r>
      <w:r w:rsidRPr="00D64934">
        <w:rPr>
          <w:rFonts w:ascii="Times New Roman" w:eastAsia="Calibri" w:hAnsi="Times New Roman" w:cs="Times New Roman"/>
          <w:bCs/>
          <w:iCs/>
          <w:sz w:val="22"/>
          <w:szCs w:val="22"/>
        </w:rPr>
        <w:t>p</w:t>
      </w:r>
      <w:r w:rsidR="00147A63" w:rsidRPr="00D64934">
        <w:rPr>
          <w:rFonts w:ascii="Times New Roman" w:eastAsia="Calibri" w:hAnsi="Times New Roman" w:cs="Times New Roman"/>
          <w:bCs/>
          <w:iCs/>
          <w:sz w:val="22"/>
          <w:szCs w:val="22"/>
        </w:rPr>
        <w:t>a</w:t>
      </w:r>
      <w:r w:rsidRPr="00D64934">
        <w:rPr>
          <w:rFonts w:ascii="Times New Roman" w:eastAsia="Calibri" w:hAnsi="Times New Roman" w:cs="Times New Roman"/>
          <w:bCs/>
          <w:iCs/>
          <w:sz w:val="22"/>
          <w:szCs w:val="22"/>
        </w:rPr>
        <w:t xml:space="preserve"> su </w:t>
      </w:r>
      <w:r w:rsidR="003E51C1" w:rsidRPr="00D64934">
        <w:rPr>
          <w:rFonts w:ascii="Times New Roman" w:eastAsia="Calibri" w:hAnsi="Times New Roman" w:cs="Times New Roman"/>
          <w:bCs/>
          <w:iCs/>
          <w:sz w:val="22"/>
          <w:szCs w:val="22"/>
        </w:rPr>
        <w:t>atitinkamą</w:t>
      </w:r>
      <w:r w:rsidRPr="00D64934">
        <w:rPr>
          <w:rFonts w:ascii="Times New Roman" w:eastAsia="Calibri" w:hAnsi="Times New Roman" w:cs="Times New Roman"/>
          <w:bCs/>
          <w:iCs/>
          <w:sz w:val="22"/>
          <w:szCs w:val="22"/>
        </w:rPr>
        <w:t xml:space="preserve"> dokumentą </w:t>
      </w:r>
      <w:r w:rsidR="003E51C1" w:rsidRPr="00D64934">
        <w:rPr>
          <w:rFonts w:ascii="Times New Roman" w:eastAsia="Calibri" w:hAnsi="Times New Roman" w:cs="Times New Roman"/>
          <w:bCs/>
          <w:iCs/>
          <w:sz w:val="22"/>
          <w:szCs w:val="22"/>
        </w:rPr>
        <w:t xml:space="preserve">turinčiu teisę </w:t>
      </w:r>
      <w:r w:rsidRPr="00D64934">
        <w:rPr>
          <w:rFonts w:ascii="Times New Roman" w:eastAsia="Calibri" w:hAnsi="Times New Roman" w:cs="Times New Roman"/>
          <w:bCs/>
          <w:iCs/>
          <w:sz w:val="22"/>
          <w:szCs w:val="22"/>
        </w:rPr>
        <w:t>pasiraš</w:t>
      </w:r>
      <w:r w:rsidR="003E51C1" w:rsidRPr="00D64934">
        <w:rPr>
          <w:rFonts w:ascii="Times New Roman" w:eastAsia="Calibri" w:hAnsi="Times New Roman" w:cs="Times New Roman"/>
          <w:bCs/>
          <w:iCs/>
          <w:sz w:val="22"/>
          <w:szCs w:val="22"/>
        </w:rPr>
        <w:t>yti</w:t>
      </w:r>
      <w:r w:rsidRPr="00D64934">
        <w:rPr>
          <w:rFonts w:ascii="Times New Roman" w:eastAsia="Calibri" w:hAnsi="Times New Roman" w:cs="Times New Roman"/>
          <w:bCs/>
          <w:iCs/>
          <w:sz w:val="22"/>
          <w:szCs w:val="22"/>
        </w:rPr>
        <w:t xml:space="preserve"> asmeniu)</w:t>
      </w:r>
      <w:r w:rsidR="000464E8" w:rsidRPr="00D64934">
        <w:rPr>
          <w:rFonts w:ascii="Times New Roman" w:eastAsia="Calibri" w:hAnsi="Times New Roman" w:cs="Times New Roman"/>
          <w:bCs/>
          <w:iCs/>
          <w:sz w:val="22"/>
          <w:szCs w:val="22"/>
        </w:rPr>
        <w:t>;</w:t>
      </w:r>
    </w:p>
    <w:p w14:paraId="19311A33" w14:textId="77777777" w:rsidR="00197943" w:rsidRPr="00D64934" w:rsidRDefault="00225BEF" w:rsidP="00D64934">
      <w:pPr>
        <w:pStyle w:val="Sraopastraipa"/>
        <w:numPr>
          <w:ilvl w:val="2"/>
          <w:numId w:val="8"/>
        </w:numPr>
        <w:tabs>
          <w:tab w:val="left" w:pos="1276"/>
        </w:tabs>
        <w:spacing w:after="0" w:line="20" w:lineRule="atLeast"/>
        <w:ind w:left="0" w:firstLine="567"/>
        <w:jc w:val="both"/>
        <w:rPr>
          <w:rFonts w:ascii="Times New Roman" w:eastAsiaTheme="minorHAnsi" w:hAnsi="Times New Roman" w:cs="Times New Roman"/>
          <w:bCs/>
          <w:iCs/>
          <w:sz w:val="22"/>
          <w:szCs w:val="22"/>
        </w:rPr>
      </w:pPr>
      <w:r w:rsidRPr="00D64934">
        <w:rPr>
          <w:rFonts w:ascii="Times New Roman" w:eastAsia="Calibri" w:hAnsi="Times New Roman" w:cs="Times New Roman"/>
          <w:bCs/>
          <w:iCs/>
          <w:sz w:val="22"/>
          <w:szCs w:val="22"/>
        </w:rPr>
        <w:t>skaitmeninės dokumentų kopijos (</w:t>
      </w:r>
      <w:r w:rsidRPr="00D64934">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D64934">
        <w:rPr>
          <w:rFonts w:ascii="Times New Roman" w:eastAsia="Calibri" w:hAnsi="Times New Roman" w:cs="Times New Roman"/>
          <w:bCs/>
          <w:iCs/>
          <w:sz w:val="22"/>
          <w:szCs w:val="22"/>
        </w:rPr>
        <w:t>.</w:t>
      </w:r>
    </w:p>
    <w:p w14:paraId="0BC6C74F" w14:textId="77777777" w:rsidR="0096678C" w:rsidRPr="00D64934" w:rsidRDefault="0099696F"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P</w:t>
      </w:r>
      <w:r w:rsidR="0048587E" w:rsidRPr="00D64934">
        <w:rPr>
          <w:rFonts w:ascii="Times New Roman" w:hAnsi="Times New Roman" w:cs="Times New Roman"/>
          <w:sz w:val="22"/>
          <w:szCs w:val="22"/>
        </w:rPr>
        <w:t>asiūlymas turi būti parengtas</w:t>
      </w:r>
      <w:r w:rsidR="00EE44B0"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lietuvių arba</w:t>
      </w:r>
      <w:r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anglų kalba</w:t>
      </w:r>
      <w:r w:rsidR="00D17972" w:rsidRPr="00D64934">
        <w:rPr>
          <w:rFonts w:ascii="Times New Roman" w:hAnsi="Times New Roman" w:cs="Times New Roman"/>
          <w:color w:val="7030A0"/>
          <w:sz w:val="22"/>
          <w:szCs w:val="22"/>
        </w:rPr>
        <w:t>.</w:t>
      </w:r>
      <w:r w:rsidR="0048587E" w:rsidRPr="00D64934">
        <w:rPr>
          <w:rFonts w:ascii="Times New Roman" w:hAnsi="Times New Roman" w:cs="Times New Roman"/>
          <w:color w:val="7030A0"/>
          <w:sz w:val="22"/>
          <w:szCs w:val="22"/>
        </w:rPr>
        <w:t xml:space="preserve"> </w:t>
      </w:r>
      <w:r w:rsidR="00F17A1F" w:rsidRPr="00D64934">
        <w:rPr>
          <w:rFonts w:ascii="Times New Roman" w:eastAsia="Arial" w:hAnsi="Times New Roman" w:cs="Times New Roman"/>
          <w:sz w:val="22"/>
          <w:szCs w:val="22"/>
        </w:rPr>
        <w:t>Jei kurie nors su pasiūlymu teikiami dokumentai parengti ne</w:t>
      </w:r>
      <w:r w:rsidR="001427AB" w:rsidRPr="00D64934">
        <w:rPr>
          <w:rFonts w:ascii="Times New Roman" w:eastAsia="Arial" w:hAnsi="Times New Roman" w:cs="Times New Roman"/>
          <w:sz w:val="22"/>
          <w:szCs w:val="22"/>
        </w:rPr>
        <w:t xml:space="preserve"> ta kalba, kuria</w:t>
      </w:r>
      <w:r w:rsidR="00F17A1F" w:rsidRPr="00D64934">
        <w:rPr>
          <w:rFonts w:ascii="Times New Roman" w:eastAsia="Arial" w:hAnsi="Times New Roman" w:cs="Times New Roman"/>
          <w:sz w:val="22"/>
          <w:szCs w:val="22"/>
        </w:rPr>
        <w:t xml:space="preserve"> </w:t>
      </w:r>
      <w:r w:rsidR="0BCA4ED4" w:rsidRPr="00D64934">
        <w:rPr>
          <w:rFonts w:ascii="Times New Roman" w:eastAsia="Arial" w:hAnsi="Times New Roman" w:cs="Times New Roman"/>
          <w:sz w:val="22"/>
          <w:szCs w:val="22"/>
        </w:rPr>
        <w:t>reikalaujama</w:t>
      </w:r>
      <w:r w:rsidR="001427AB" w:rsidRPr="00D64934">
        <w:rPr>
          <w:rFonts w:ascii="Times New Roman" w:eastAsia="Arial" w:hAnsi="Times New Roman" w:cs="Times New Roman"/>
          <w:sz w:val="22"/>
          <w:szCs w:val="22"/>
        </w:rPr>
        <w:t xml:space="preserve">, </w:t>
      </w:r>
      <w:r w:rsidR="003F1D78" w:rsidRPr="00D64934">
        <w:rPr>
          <w:rFonts w:ascii="Times New Roman" w:eastAsia="Arial" w:hAnsi="Times New Roman" w:cs="Times New Roman"/>
          <w:sz w:val="22"/>
          <w:szCs w:val="22"/>
        </w:rPr>
        <w:t xml:space="preserve">turi būti pateiktas tikslus vertimas į </w:t>
      </w:r>
      <w:r w:rsidR="40DC6EFC" w:rsidRPr="00D64934">
        <w:rPr>
          <w:rFonts w:ascii="Times New Roman" w:eastAsia="Arial" w:hAnsi="Times New Roman" w:cs="Times New Roman"/>
          <w:sz w:val="22"/>
          <w:szCs w:val="22"/>
        </w:rPr>
        <w:t>reikalaujamą</w:t>
      </w:r>
      <w:r w:rsidR="001427AB" w:rsidRPr="00D64934">
        <w:rPr>
          <w:rFonts w:ascii="Times New Roman" w:eastAsia="Arial" w:hAnsi="Times New Roman" w:cs="Times New Roman"/>
          <w:sz w:val="22"/>
          <w:szCs w:val="22"/>
        </w:rPr>
        <w:t xml:space="preserve"> </w:t>
      </w:r>
      <w:r w:rsidR="00141BF1" w:rsidRPr="00D64934">
        <w:rPr>
          <w:rFonts w:ascii="Times New Roman" w:eastAsia="Arial" w:hAnsi="Times New Roman" w:cs="Times New Roman"/>
          <w:sz w:val="22"/>
          <w:szCs w:val="22"/>
        </w:rPr>
        <w:t>kalbą</w:t>
      </w:r>
      <w:r w:rsidR="00F17A1F" w:rsidRPr="00D64934">
        <w:rPr>
          <w:rFonts w:ascii="Times New Roman" w:eastAsia="Arial" w:hAnsi="Times New Roman" w:cs="Times New Roman"/>
          <w:sz w:val="22"/>
          <w:szCs w:val="22"/>
        </w:rPr>
        <w:t xml:space="preserve">. </w:t>
      </w:r>
      <w:r w:rsidR="0085364E" w:rsidRPr="00D64934">
        <w:rPr>
          <w:rFonts w:ascii="Times New Roman" w:hAnsi="Times New Roman" w:cs="Times New Roman"/>
          <w:sz w:val="22"/>
          <w:szCs w:val="22"/>
        </w:rPr>
        <w:t>Perkančiajai organizacijai turint įtarimų</w:t>
      </w:r>
      <w:r w:rsidR="0048587E" w:rsidRPr="00D6493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3D8DEB0" w14:textId="77777777" w:rsidR="00380B99" w:rsidRPr="00D64934" w:rsidRDefault="008D03B2"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Bendra </w:t>
      </w:r>
      <w:r w:rsidR="00BA6AB3"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asiūlymo kaina</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sąnaudos</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 xml:space="preserve">su PVM </w:t>
      </w:r>
      <w:r w:rsidR="000B049C" w:rsidRPr="00D64934">
        <w:rPr>
          <w:rFonts w:ascii="Times New Roman" w:eastAsia="Arial" w:hAnsi="Times New Roman" w:cs="Times New Roman"/>
          <w:sz w:val="22"/>
          <w:szCs w:val="22"/>
        </w:rPr>
        <w:t xml:space="preserve"> turi būti nurodoma </w:t>
      </w:r>
      <w:r w:rsidR="00D247A7" w:rsidRPr="00D64934">
        <w:rPr>
          <w:rFonts w:ascii="Times New Roman" w:eastAsia="Arial" w:hAnsi="Times New Roman" w:cs="Times New Roman"/>
          <w:sz w:val="22"/>
          <w:szCs w:val="22"/>
        </w:rPr>
        <w:t xml:space="preserve">dviejų skaičių po kablelio tikslumu. </w:t>
      </w:r>
      <w:r w:rsidR="00B75F6D" w:rsidRPr="00D64934">
        <w:rPr>
          <w:rFonts w:ascii="Times New Roman" w:eastAsia="Arial" w:hAnsi="Times New Roman" w:cs="Times New Roman"/>
          <w:sz w:val="22"/>
          <w:szCs w:val="22"/>
        </w:rPr>
        <w:t xml:space="preserve">Šią kainą sudarančios kainos sudedamosios dalys ar įkainiai gali būti išreikštos </w:t>
      </w:r>
      <w:r w:rsidR="002227DD" w:rsidRPr="00D64934">
        <w:rPr>
          <w:rFonts w:ascii="Times New Roman" w:eastAsia="Arial" w:hAnsi="Times New Roman" w:cs="Times New Roman"/>
          <w:sz w:val="22"/>
          <w:szCs w:val="22"/>
        </w:rPr>
        <w:t>dviejų skaičių po kablelio tikslumu</w:t>
      </w:r>
      <w:r w:rsidR="00B75F6D" w:rsidRPr="00D64934">
        <w:rPr>
          <w:rFonts w:ascii="Times New Roman" w:eastAsia="Arial" w:hAnsi="Times New Roman" w:cs="Times New Roman"/>
          <w:sz w:val="22"/>
          <w:szCs w:val="22"/>
        </w:rPr>
        <w:t xml:space="preserve">. </w:t>
      </w:r>
    </w:p>
    <w:p w14:paraId="11E40099" w14:textId="77777777" w:rsidR="003A0EC0" w:rsidRPr="00D64934" w:rsidRDefault="003A0EC0"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Tiekėjų </w:t>
      </w:r>
      <w:r w:rsidR="00A217B2"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 xml:space="preserve">asiūlymuose nurodytos kainos bus vertinamos </w:t>
      </w:r>
      <w:r w:rsidRPr="00D64934">
        <w:rPr>
          <w:rFonts w:ascii="Times New Roman" w:hAnsi="Times New Roman" w:cs="Times New Roman"/>
          <w:sz w:val="22"/>
          <w:szCs w:val="22"/>
        </w:rPr>
        <w:t>ir lyginamos su visais mokesčiais, įskaitant PVM</w:t>
      </w:r>
      <w:r w:rsidR="006E3394" w:rsidRPr="00D64934">
        <w:rPr>
          <w:rFonts w:ascii="Times New Roman" w:hAnsi="Times New Roman" w:cs="Times New Roman"/>
          <w:sz w:val="22"/>
          <w:szCs w:val="22"/>
        </w:rPr>
        <w:t>.</w:t>
      </w:r>
      <w:r w:rsidRPr="00D64934">
        <w:rPr>
          <w:rFonts w:ascii="Times New Roman" w:hAnsi="Times New Roman" w:cs="Times New Roman"/>
          <w:sz w:val="22"/>
          <w:szCs w:val="22"/>
        </w:rPr>
        <w:t xml:space="preserve"> </w:t>
      </w:r>
    </w:p>
    <w:p w14:paraId="72F7AE51" w14:textId="77777777" w:rsidR="00EE1C85" w:rsidRPr="00D64934" w:rsidRDefault="00EE1C85" w:rsidP="00D64934">
      <w:pPr>
        <w:pStyle w:val="Antrat1"/>
        <w:numPr>
          <w:ilvl w:val="0"/>
          <w:numId w:val="8"/>
        </w:numPr>
        <w:tabs>
          <w:tab w:val="left" w:pos="709"/>
        </w:tabs>
        <w:rPr>
          <w:rFonts w:ascii="Times New Roman" w:hAnsi="Times New Roman" w:cs="Times New Roman"/>
          <w:sz w:val="36"/>
          <w:szCs w:val="36"/>
        </w:rPr>
      </w:pPr>
      <w:bookmarkStart w:id="49" w:name="_Toc91497102"/>
      <w:bookmarkStart w:id="50" w:name="_Toc91497103"/>
      <w:bookmarkStart w:id="51" w:name="_Toc91497104"/>
      <w:bookmarkStart w:id="52" w:name="_Toc91497105"/>
      <w:bookmarkStart w:id="53" w:name="_Toc91497106"/>
      <w:bookmarkStart w:id="54" w:name="_Ref39430768"/>
      <w:bookmarkStart w:id="55" w:name="_Ref39430779"/>
      <w:bookmarkStart w:id="56" w:name="_Toc210139408"/>
      <w:bookmarkEnd w:id="49"/>
      <w:bookmarkEnd w:id="50"/>
      <w:bookmarkEnd w:id="51"/>
      <w:bookmarkEnd w:id="52"/>
      <w:bookmarkEnd w:id="53"/>
      <w:r w:rsidRPr="00D64934">
        <w:rPr>
          <w:rFonts w:ascii="Times New Roman" w:hAnsi="Times New Roman" w:cs="Times New Roman"/>
          <w:sz w:val="36"/>
          <w:szCs w:val="36"/>
        </w:rPr>
        <w:t>Pasiūlymo galiojimo užtikrinimas</w:t>
      </w:r>
      <w:bookmarkEnd w:id="54"/>
      <w:bookmarkEnd w:id="55"/>
      <w:bookmarkEnd w:id="56"/>
    </w:p>
    <w:p w14:paraId="22E7573C" w14:textId="77777777" w:rsidR="00837E5C" w:rsidRPr="00254E35" w:rsidRDefault="00254E35" w:rsidP="00254E35">
      <w:pPr>
        <w:pStyle w:val="Sraopastraipa"/>
        <w:numPr>
          <w:ilvl w:val="1"/>
          <w:numId w:val="8"/>
        </w:numPr>
        <w:spacing w:after="0" w:line="240" w:lineRule="auto"/>
        <w:ind w:left="0" w:firstLine="567"/>
        <w:jc w:val="both"/>
        <w:rPr>
          <w:rFonts w:ascii="Times New Roman" w:hAnsi="Times New Roman" w:cs="Times New Roman"/>
          <w:sz w:val="22"/>
          <w:szCs w:val="22"/>
        </w:rPr>
      </w:pPr>
      <w:bookmarkStart w:id="57" w:name="_Ref39658218"/>
      <w:bookmarkStart w:id="58" w:name="_Ref39658226"/>
      <w:bookmarkStart w:id="59" w:name="_Ref39658248"/>
      <w:bookmarkStart w:id="60" w:name="_Ref39658251"/>
      <w:bookmarkStart w:id="61" w:name="_Toc210139409"/>
      <w:bookmarkStart w:id="62" w:name="_Ref39485250"/>
      <w:bookmarkStart w:id="63" w:name="_Ref39485258"/>
      <w:r w:rsidRPr="00254E35">
        <w:rPr>
          <w:rFonts w:ascii="Times New Roman" w:hAnsi="Times New Roman" w:cs="Times New Roman"/>
          <w:sz w:val="22"/>
          <w:szCs w:val="22"/>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200A4B60" w14:textId="77777777" w:rsidR="00040C0F" w:rsidRPr="00D64934" w:rsidRDefault="00040C0F" w:rsidP="00D64934">
      <w:pPr>
        <w:pStyle w:val="Antrat1"/>
        <w:numPr>
          <w:ilvl w:val="0"/>
          <w:numId w:val="8"/>
        </w:numPr>
        <w:tabs>
          <w:tab w:val="left" w:pos="709"/>
        </w:tabs>
        <w:spacing w:line="20" w:lineRule="atLeast"/>
        <w:contextualSpacing/>
        <w:rPr>
          <w:rFonts w:ascii="Times New Roman" w:hAnsi="Times New Roman" w:cs="Times New Roman"/>
          <w:sz w:val="36"/>
          <w:szCs w:val="36"/>
        </w:rPr>
      </w:pPr>
      <w:r w:rsidRPr="00D64934">
        <w:rPr>
          <w:rFonts w:ascii="Times New Roman" w:hAnsi="Times New Roman" w:cs="Times New Roman"/>
          <w:sz w:val="36"/>
          <w:szCs w:val="36"/>
        </w:rPr>
        <w:lastRenderedPageBreak/>
        <w:t>Elektroninis aukcionas</w:t>
      </w:r>
      <w:bookmarkEnd w:id="57"/>
      <w:bookmarkEnd w:id="58"/>
      <w:bookmarkEnd w:id="59"/>
      <w:bookmarkEnd w:id="60"/>
      <w:bookmarkEnd w:id="61"/>
    </w:p>
    <w:p w14:paraId="45FA6CA7" w14:textId="77777777" w:rsidR="00040C0F" w:rsidRPr="00D64934" w:rsidRDefault="00040C0F" w:rsidP="00D64934">
      <w:pPr>
        <w:pStyle w:val="Sraopastraipa"/>
        <w:numPr>
          <w:ilvl w:val="1"/>
          <w:numId w:val="8"/>
        </w:numPr>
        <w:spacing w:after="0" w:line="240" w:lineRule="auto"/>
        <w:ind w:left="0" w:firstLine="567"/>
        <w:rPr>
          <w:rFonts w:ascii="Times New Roman" w:hAnsi="Times New Roman" w:cs="Times New Roman"/>
          <w:sz w:val="22"/>
          <w:szCs w:val="22"/>
        </w:rPr>
      </w:pPr>
      <w:r w:rsidRPr="00D64934">
        <w:rPr>
          <w:rFonts w:ascii="Times New Roman" w:hAnsi="Times New Roman" w:cs="Times New Roman"/>
          <w:sz w:val="22"/>
          <w:szCs w:val="22"/>
        </w:rPr>
        <w:t>Perkančioji organizacija pirkime netaikys elektroninio aukciono.</w:t>
      </w:r>
    </w:p>
    <w:p w14:paraId="33272726" w14:textId="77777777" w:rsidR="009D0DC5" w:rsidRPr="00D64934" w:rsidRDefault="00EA001C" w:rsidP="00D64934">
      <w:pPr>
        <w:pStyle w:val="Antrat1"/>
        <w:numPr>
          <w:ilvl w:val="0"/>
          <w:numId w:val="8"/>
        </w:numPr>
        <w:tabs>
          <w:tab w:val="left" w:pos="709"/>
        </w:tabs>
        <w:spacing w:line="20" w:lineRule="atLeast"/>
        <w:contextualSpacing/>
        <w:rPr>
          <w:rFonts w:ascii="Times New Roman" w:hAnsi="Times New Roman" w:cs="Times New Roman"/>
          <w:sz w:val="36"/>
          <w:szCs w:val="36"/>
        </w:rPr>
      </w:pPr>
      <w:bookmarkStart w:id="64" w:name="_Ref39667303"/>
      <w:bookmarkStart w:id="65" w:name="_Ref39667308"/>
      <w:bookmarkStart w:id="66" w:name="_Toc210139410"/>
      <w:r w:rsidRPr="00D64934">
        <w:rPr>
          <w:rFonts w:ascii="Times New Roman" w:hAnsi="Times New Roman" w:cs="Times New Roman"/>
          <w:sz w:val="36"/>
          <w:szCs w:val="36"/>
        </w:rPr>
        <w:t>P</w:t>
      </w:r>
      <w:r w:rsidR="00014A61" w:rsidRPr="00D64934">
        <w:rPr>
          <w:rFonts w:ascii="Times New Roman" w:hAnsi="Times New Roman" w:cs="Times New Roman"/>
          <w:sz w:val="36"/>
          <w:szCs w:val="36"/>
        </w:rPr>
        <w:t>asiūlymų vertinimas</w:t>
      </w:r>
      <w:bookmarkEnd w:id="62"/>
      <w:bookmarkEnd w:id="63"/>
      <w:bookmarkEnd w:id="64"/>
      <w:bookmarkEnd w:id="65"/>
      <w:bookmarkEnd w:id="66"/>
    </w:p>
    <w:p w14:paraId="0015A68A" w14:textId="77777777" w:rsidR="00890056" w:rsidRPr="00890056" w:rsidRDefault="00890056" w:rsidP="00890056">
      <w:pPr>
        <w:pStyle w:val="Body2"/>
        <w:numPr>
          <w:ilvl w:val="1"/>
          <w:numId w:val="8"/>
        </w:numPr>
        <w:tabs>
          <w:tab w:val="left" w:pos="567"/>
        </w:tabs>
        <w:ind w:left="0" w:firstLine="567"/>
        <w:rPr>
          <w:rFonts w:eastAsia="Calibri" w:cs="Times New Roman"/>
          <w:b/>
          <w:bCs/>
          <w:color w:val="auto"/>
          <w:sz w:val="22"/>
          <w:szCs w:val="22"/>
          <w:lang w:val="lt-LT"/>
        </w:rPr>
      </w:pPr>
      <w:bookmarkStart w:id="67" w:name="_Ref39425999"/>
      <w:bookmarkStart w:id="68" w:name="_Ref39426005"/>
      <w:r w:rsidRPr="00890056">
        <w:rPr>
          <w:rFonts w:eastAsia="Calibri" w:cs="Times New Roman"/>
          <w:sz w:val="22"/>
          <w:szCs w:val="22"/>
          <w:lang w:val="lt-LT"/>
        </w:rPr>
        <w:t xml:space="preserve">Perkančioji organizacija ekonomiškai naudingiausią pasiūlymą išrenka pagal </w:t>
      </w:r>
      <w:r w:rsidRPr="00890056">
        <w:rPr>
          <w:rFonts w:eastAsia="Calibri" w:cs="Times New Roman"/>
          <w:b/>
          <w:bCs/>
          <w:color w:val="auto"/>
          <w:sz w:val="22"/>
          <w:szCs w:val="22"/>
          <w:lang w:val="lt-LT"/>
        </w:rPr>
        <w:t>tiekėjo pasiūlyme nurodytą kainą, kuri turi būti apskaičiuota ir nurodyta taip, kaip reikalaujama specialiųjų pirkimo sąlygų priede Nr. 6 „Pasiūlymo forma“</w:t>
      </w:r>
      <w:r w:rsidR="00B84B5A">
        <w:rPr>
          <w:rFonts w:eastAsia="Calibri" w:cs="Times New Roman"/>
          <w:b/>
          <w:bCs/>
          <w:color w:val="auto"/>
          <w:sz w:val="22"/>
          <w:szCs w:val="22"/>
          <w:lang w:val="lt-LT"/>
        </w:rPr>
        <w:t>.</w:t>
      </w:r>
    </w:p>
    <w:p w14:paraId="59A2A56B" w14:textId="77777777" w:rsidR="002B6F30" w:rsidRPr="00890056" w:rsidRDefault="00890056" w:rsidP="00890056">
      <w:pPr>
        <w:pStyle w:val="Body2"/>
        <w:numPr>
          <w:ilvl w:val="1"/>
          <w:numId w:val="8"/>
        </w:numPr>
        <w:tabs>
          <w:tab w:val="left" w:pos="567"/>
        </w:tabs>
        <w:ind w:left="0" w:firstLine="567"/>
        <w:rPr>
          <w:rFonts w:eastAsia="Calibri" w:cs="Times New Roman"/>
          <w:b/>
          <w:bCs/>
          <w:color w:val="auto"/>
          <w:sz w:val="22"/>
          <w:szCs w:val="22"/>
          <w:lang w:val="lt-LT"/>
        </w:rPr>
      </w:pPr>
      <w:r w:rsidRPr="00890056">
        <w:rPr>
          <w:color w:val="auto"/>
          <w:sz w:val="22"/>
          <w:szCs w:val="22"/>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w:t>
      </w:r>
      <w:r w:rsidRPr="00890056">
        <w:rPr>
          <w:b/>
          <w:color w:val="auto"/>
          <w:sz w:val="22"/>
          <w:szCs w:val="22"/>
          <w:lang w:val="lt-LT"/>
        </w:rPr>
        <w:t>i</w:t>
      </w:r>
      <w:r w:rsidRPr="00890056">
        <w:rPr>
          <w:color w:val="auto"/>
          <w:sz w:val="22"/>
          <w:szCs w:val="22"/>
          <w:lang w:val="lt-LT"/>
        </w:rPr>
        <w:t xml:space="preserve">mėtoju dėl visų pirkimo objekto dalių. </w:t>
      </w:r>
    </w:p>
    <w:p w14:paraId="4FB0D6EF" w14:textId="77777777" w:rsidR="00FE7908" w:rsidRPr="00D64934" w:rsidRDefault="00FE7908" w:rsidP="00D64934">
      <w:pPr>
        <w:pStyle w:val="Antrat1"/>
        <w:numPr>
          <w:ilvl w:val="0"/>
          <w:numId w:val="8"/>
        </w:numPr>
        <w:tabs>
          <w:tab w:val="left" w:pos="567"/>
        </w:tabs>
        <w:spacing w:line="20" w:lineRule="atLeast"/>
        <w:contextualSpacing/>
        <w:rPr>
          <w:rFonts w:ascii="Times New Roman" w:hAnsi="Times New Roman" w:cs="Times New Roman"/>
          <w:sz w:val="36"/>
          <w:szCs w:val="36"/>
        </w:rPr>
      </w:pPr>
      <w:bookmarkStart w:id="69" w:name="_Toc210139411"/>
      <w:r w:rsidRPr="00D64934">
        <w:rPr>
          <w:rFonts w:ascii="Times New Roman" w:hAnsi="Times New Roman" w:cs="Times New Roman"/>
          <w:sz w:val="36"/>
          <w:szCs w:val="36"/>
        </w:rPr>
        <w:t>S</w:t>
      </w:r>
      <w:r w:rsidR="00281735" w:rsidRPr="00D64934">
        <w:rPr>
          <w:rFonts w:ascii="Times New Roman" w:hAnsi="Times New Roman" w:cs="Times New Roman"/>
          <w:sz w:val="36"/>
          <w:szCs w:val="36"/>
        </w:rPr>
        <w:t>utarties sudarymas</w:t>
      </w:r>
      <w:bookmarkEnd w:id="67"/>
      <w:bookmarkEnd w:id="68"/>
      <w:bookmarkEnd w:id="69"/>
    </w:p>
    <w:p w14:paraId="4E3266DD" w14:textId="77777777" w:rsidR="00F57665" w:rsidRPr="00890056" w:rsidRDefault="00890056" w:rsidP="00890056">
      <w:pPr>
        <w:pStyle w:val="Sraopastraipa"/>
        <w:numPr>
          <w:ilvl w:val="1"/>
          <w:numId w:val="8"/>
        </w:numPr>
        <w:spacing w:after="0" w:line="240" w:lineRule="auto"/>
        <w:ind w:left="0" w:firstLine="567"/>
        <w:jc w:val="both"/>
        <w:rPr>
          <w:rFonts w:ascii="Times New Roman" w:hAnsi="Times New Roman" w:cs="Times New Roman"/>
          <w:color w:val="000000" w:themeColor="text1"/>
          <w:sz w:val="22"/>
          <w:szCs w:val="22"/>
        </w:rPr>
      </w:pPr>
      <w:r w:rsidRPr="00890056">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890056">
        <w:rPr>
          <w:rFonts w:ascii="Times New Roman" w:hAnsi="Times New Roman" w:cs="Times New Roman"/>
          <w:color w:val="0070C0"/>
          <w:sz w:val="22"/>
          <w:szCs w:val="22"/>
        </w:rPr>
        <w:t xml:space="preserve"> </w:t>
      </w:r>
      <w:r w:rsidRPr="0089005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4B2DE4" w:rsidRPr="00890056">
        <w:rPr>
          <w:rFonts w:ascii="Times New Roman" w:hAnsi="Times New Roman" w:cs="Times New Roman"/>
          <w:sz w:val="22"/>
          <w:szCs w:val="22"/>
        </w:rPr>
        <w:t xml:space="preserve">Sutarties sąlygos pateikiamos </w:t>
      </w:r>
      <w:r w:rsidR="00F0240F" w:rsidRPr="00890056">
        <w:rPr>
          <w:rFonts w:ascii="Times New Roman" w:hAnsi="Times New Roman" w:cs="Times New Roman"/>
          <w:sz w:val="22"/>
          <w:szCs w:val="22"/>
        </w:rPr>
        <w:t xml:space="preserve">specialiųjų pirkimo sąlygų </w:t>
      </w:r>
      <w:r w:rsidR="00F0240F" w:rsidRPr="00890056">
        <w:rPr>
          <w:rFonts w:ascii="Times New Roman" w:hAnsi="Times New Roman" w:cs="Times New Roman"/>
          <w:sz w:val="22"/>
          <w:szCs w:val="22"/>
          <w:shd w:val="clear" w:color="auto" w:fill="FFFFFF"/>
        </w:rPr>
        <w:t>10</w:t>
      </w:r>
      <w:r w:rsidR="00F0240F" w:rsidRPr="00890056">
        <w:rPr>
          <w:rFonts w:ascii="Times New Roman" w:hAnsi="Times New Roman" w:cs="Times New Roman"/>
          <w:sz w:val="22"/>
          <w:szCs w:val="22"/>
        </w:rPr>
        <w:t xml:space="preserve"> priede</w:t>
      </w:r>
      <w:r w:rsidR="00F0240F" w:rsidRPr="00890056" w:rsidDel="00F0240F">
        <w:rPr>
          <w:rFonts w:ascii="Times New Roman" w:hAnsi="Times New Roman" w:cs="Times New Roman"/>
          <w:sz w:val="22"/>
          <w:szCs w:val="22"/>
        </w:rPr>
        <w:t xml:space="preserve"> </w:t>
      </w:r>
      <w:r w:rsidR="004B2DE4" w:rsidRPr="00890056">
        <w:rPr>
          <w:rFonts w:ascii="Times New Roman" w:hAnsi="Times New Roman" w:cs="Times New Roman"/>
          <w:sz w:val="22"/>
          <w:szCs w:val="22"/>
        </w:rPr>
        <w:t>.</w:t>
      </w:r>
    </w:p>
    <w:p w14:paraId="7EA11688" w14:textId="77777777" w:rsidR="00432CC1" w:rsidRPr="00D64934" w:rsidRDefault="00432CC1" w:rsidP="00AE1AB8">
      <w:pPr>
        <w:pStyle w:val="Sraopastraipa"/>
        <w:spacing w:after="0" w:line="240" w:lineRule="auto"/>
        <w:ind w:left="567"/>
        <w:jc w:val="both"/>
        <w:rPr>
          <w:rFonts w:ascii="Times New Roman" w:hAnsi="Times New Roman" w:cs="Times New Roman"/>
          <w:color w:val="000000" w:themeColor="text1"/>
          <w:sz w:val="22"/>
          <w:szCs w:val="22"/>
        </w:rPr>
      </w:pPr>
    </w:p>
    <w:bookmarkEnd w:id="31"/>
    <w:p w14:paraId="04EA4EFA" w14:textId="77777777" w:rsidR="00C87AB8" w:rsidRPr="00D64934"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D64934" w:rsidSect="00153FC8">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D64934">
        <w:rPr>
          <w:rFonts w:ascii="Times New Roman" w:eastAsia="Calibri" w:hAnsi="Times New Roman" w:cs="Times New Roman"/>
          <w:sz w:val="22"/>
          <w:szCs w:val="22"/>
        </w:rPr>
        <w:t>__________</w:t>
      </w:r>
    </w:p>
    <w:p w14:paraId="2BE49221" w14:textId="77777777" w:rsidR="00774AA5" w:rsidRPr="00D64934" w:rsidRDefault="000631F1" w:rsidP="005C1E12">
      <w:pPr>
        <w:pStyle w:val="Antrat1"/>
        <w:jc w:val="right"/>
        <w:rPr>
          <w:rFonts w:ascii="Times New Roman" w:hAnsi="Times New Roman" w:cs="Times New Roman"/>
          <w:color w:val="auto"/>
          <w:sz w:val="22"/>
          <w:szCs w:val="22"/>
        </w:rPr>
      </w:pPr>
      <w:bookmarkStart w:id="70" w:name="_Toc210139412"/>
      <w:r w:rsidRPr="00D64934">
        <w:rPr>
          <w:rFonts w:ascii="Times New Roman" w:hAnsi="Times New Roman" w:cs="Times New Roman"/>
          <w:color w:val="auto"/>
          <w:sz w:val="22"/>
          <w:szCs w:val="22"/>
        </w:rPr>
        <w:lastRenderedPageBreak/>
        <w:t>P</w:t>
      </w:r>
      <w:r w:rsidR="008F59C5" w:rsidRPr="00D64934">
        <w:rPr>
          <w:rFonts w:ascii="Times New Roman" w:hAnsi="Times New Roman" w:cs="Times New Roman"/>
          <w:color w:val="auto"/>
          <w:sz w:val="22"/>
          <w:szCs w:val="22"/>
        </w:rPr>
        <w:t>irkimo sąlygų 1 priedas „Terminai“</w:t>
      </w:r>
      <w:bookmarkEnd w:id="70"/>
    </w:p>
    <w:p w14:paraId="7AC6D680" w14:textId="77777777" w:rsidR="00A53BAE" w:rsidRPr="00D64934"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774AA5" w:rsidRPr="00D64934" w14:paraId="1879C2B6"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391FD686" w14:textId="77777777" w:rsidR="00774AA5" w:rsidRPr="00D64934" w:rsidRDefault="009F4FBE" w:rsidP="004B3551">
            <w:pPr>
              <w:jc w:val="center"/>
              <w:rPr>
                <w:rFonts w:ascii="Times New Roman" w:hAnsi="Times New Roman" w:cs="Times New Roman"/>
                <w:b/>
                <w:bCs/>
                <w:sz w:val="22"/>
                <w:szCs w:val="22"/>
              </w:rPr>
            </w:pPr>
            <w:proofErr w:type="spellStart"/>
            <w:r w:rsidRPr="00D64934">
              <w:rPr>
                <w:rFonts w:ascii="Times New Roman" w:hAnsi="Times New Roman" w:cs="Times New Roman"/>
                <w:b/>
                <w:bCs/>
                <w:sz w:val="22"/>
                <w:szCs w:val="22"/>
              </w:rPr>
              <w:t>Eil.Nr</w:t>
            </w:r>
            <w:proofErr w:type="spellEnd"/>
            <w:r w:rsidRPr="00D6493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1575AD6C" w14:textId="77777777" w:rsidR="00774AA5" w:rsidRPr="00D64934" w:rsidRDefault="004B3551" w:rsidP="004B3551">
            <w:pPr>
              <w:jc w:val="center"/>
              <w:rPr>
                <w:rFonts w:ascii="Times New Roman" w:hAnsi="Times New Roman" w:cs="Times New Roman"/>
                <w:b/>
                <w:bCs/>
                <w:sz w:val="22"/>
                <w:szCs w:val="22"/>
              </w:rPr>
            </w:pPr>
            <w:r w:rsidRPr="00D649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E8ABA6F" w14:textId="77777777" w:rsidR="00774AA5" w:rsidRPr="00D64934" w:rsidRDefault="00774AA5" w:rsidP="004B3551">
            <w:pPr>
              <w:spacing w:after="0"/>
              <w:jc w:val="center"/>
              <w:rPr>
                <w:rFonts w:ascii="Times New Roman" w:hAnsi="Times New Roman" w:cs="Times New Roman"/>
                <w:b/>
                <w:sz w:val="22"/>
                <w:szCs w:val="22"/>
              </w:rPr>
            </w:pPr>
            <w:r w:rsidRPr="00D64934">
              <w:rPr>
                <w:rFonts w:ascii="Times New Roman" w:hAnsi="Times New Roman" w:cs="Times New Roman"/>
                <w:b/>
                <w:sz w:val="22"/>
                <w:szCs w:val="22"/>
              </w:rPr>
              <w:t>DATA/DIENŲ SKAIČIUS/ LAIKAS</w:t>
            </w:r>
          </w:p>
          <w:p w14:paraId="0B1F28FE" w14:textId="77777777" w:rsidR="00774AA5" w:rsidRPr="00D64934" w:rsidRDefault="00774AA5" w:rsidP="004B3551">
            <w:pPr>
              <w:spacing w:after="0"/>
              <w:jc w:val="center"/>
              <w:rPr>
                <w:rFonts w:ascii="Times New Roman" w:hAnsi="Times New Roman" w:cs="Times New Roman"/>
                <w:sz w:val="22"/>
                <w:szCs w:val="22"/>
              </w:rPr>
            </w:pPr>
            <w:r w:rsidRPr="00D649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57444A2" w14:textId="77777777" w:rsidR="00774AA5" w:rsidRPr="00D64934" w:rsidRDefault="00774AA5" w:rsidP="004B3551">
            <w:pPr>
              <w:jc w:val="center"/>
              <w:rPr>
                <w:rFonts w:ascii="Times New Roman" w:hAnsi="Times New Roman" w:cs="Times New Roman"/>
                <w:b/>
                <w:sz w:val="22"/>
                <w:szCs w:val="22"/>
              </w:rPr>
            </w:pPr>
            <w:r w:rsidRPr="00D64934">
              <w:rPr>
                <w:rFonts w:ascii="Times New Roman" w:hAnsi="Times New Roman" w:cs="Times New Roman"/>
                <w:b/>
                <w:sz w:val="22"/>
                <w:szCs w:val="22"/>
              </w:rPr>
              <w:t>PASTABOS</w:t>
            </w:r>
          </w:p>
        </w:tc>
      </w:tr>
      <w:tr w:rsidR="00774AA5" w:rsidRPr="00D64934" w14:paraId="1FC71F53" w14:textId="77777777" w:rsidTr="127DD6E8">
        <w:trPr>
          <w:trHeight w:val="20"/>
        </w:trPr>
        <w:tc>
          <w:tcPr>
            <w:tcW w:w="726" w:type="dxa"/>
            <w:tcMar>
              <w:top w:w="0" w:type="dxa"/>
              <w:left w:w="108" w:type="dxa"/>
              <w:bottom w:w="0" w:type="dxa"/>
              <w:right w:w="108" w:type="dxa"/>
            </w:tcMar>
          </w:tcPr>
          <w:p w14:paraId="122F7B04"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531" w:type="dxa"/>
            <w:tcMar>
              <w:top w:w="0" w:type="dxa"/>
              <w:left w:w="108" w:type="dxa"/>
              <w:bottom w:w="0" w:type="dxa"/>
              <w:right w:w="108" w:type="dxa"/>
            </w:tcMar>
          </w:tcPr>
          <w:p w14:paraId="428EF316" w14:textId="77777777"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01107A66"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nurodytas </w:t>
            </w:r>
            <w:r w:rsidR="00C47599" w:rsidRPr="00D64934">
              <w:rPr>
                <w:rFonts w:ascii="Times New Roman" w:hAnsi="Times New Roman" w:cs="Times New Roman"/>
                <w:sz w:val="22"/>
                <w:szCs w:val="22"/>
              </w:rPr>
              <w:t>s</w:t>
            </w:r>
            <w:r w:rsidRPr="00D6493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703441A4" w14:textId="77777777" w:rsidR="00774AA5" w:rsidRPr="00D64934" w:rsidRDefault="00774AA5" w:rsidP="00593F3E">
            <w:pPr>
              <w:spacing w:after="0" w:line="240" w:lineRule="auto"/>
              <w:rPr>
                <w:rFonts w:ascii="Times New Roman" w:hAnsi="Times New Roman" w:cs="Times New Roman"/>
                <w:iCs/>
                <w:sz w:val="22"/>
                <w:szCs w:val="22"/>
              </w:rPr>
            </w:pPr>
            <w:r w:rsidRPr="00D64934">
              <w:rPr>
                <w:rFonts w:ascii="Times New Roman" w:hAnsi="Times New Roman" w:cs="Times New Roman"/>
                <w:sz w:val="22"/>
                <w:szCs w:val="22"/>
              </w:rPr>
              <w:t>Perkančioji organizacija turi teisę pratęsti pasiūlymų pateikimo terminą.</w:t>
            </w:r>
          </w:p>
        </w:tc>
      </w:tr>
      <w:tr w:rsidR="00774AA5" w:rsidRPr="00D64934" w14:paraId="1835A7CA" w14:textId="77777777" w:rsidTr="127DD6E8">
        <w:trPr>
          <w:trHeight w:val="20"/>
        </w:trPr>
        <w:tc>
          <w:tcPr>
            <w:tcW w:w="726" w:type="dxa"/>
            <w:tcMar>
              <w:top w:w="0" w:type="dxa"/>
              <w:left w:w="108" w:type="dxa"/>
              <w:bottom w:w="0" w:type="dxa"/>
              <w:right w:w="108" w:type="dxa"/>
            </w:tcMar>
          </w:tcPr>
          <w:p w14:paraId="35098400"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531" w:type="dxa"/>
            <w:tcMar>
              <w:top w:w="0" w:type="dxa"/>
              <w:left w:w="108" w:type="dxa"/>
              <w:bottom w:w="0" w:type="dxa"/>
              <w:right w:w="108" w:type="dxa"/>
            </w:tcMar>
          </w:tcPr>
          <w:p w14:paraId="4919CD77" w14:textId="77777777"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DEC236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Pradedamas ne anksčiau nei </w:t>
            </w:r>
            <w:r w:rsidRPr="00D64934">
              <w:rPr>
                <w:rFonts w:ascii="Times New Roman" w:hAnsi="Times New Roman" w:cs="Times New Roman"/>
                <w:color w:val="000000" w:themeColor="text1"/>
                <w:sz w:val="22"/>
                <w:szCs w:val="22"/>
              </w:rPr>
              <w:t xml:space="preserve">po </w:t>
            </w:r>
            <w:r w:rsidR="006B0247" w:rsidRPr="00D64934">
              <w:rPr>
                <w:rFonts w:ascii="Times New Roman" w:hAnsi="Times New Roman" w:cs="Times New Roman"/>
                <w:color w:val="000000" w:themeColor="text1"/>
                <w:sz w:val="22"/>
                <w:szCs w:val="22"/>
              </w:rPr>
              <w:t>30</w:t>
            </w:r>
            <w:r w:rsidRPr="00D64934">
              <w:rPr>
                <w:rFonts w:ascii="Times New Roman" w:hAnsi="Times New Roman" w:cs="Times New Roman"/>
                <w:color w:val="000000" w:themeColor="text1"/>
                <w:sz w:val="22"/>
                <w:szCs w:val="22"/>
              </w:rPr>
              <w:t xml:space="preserve"> minučių</w:t>
            </w:r>
            <w:r w:rsidRPr="00D6493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6717D43A" w14:textId="77777777" w:rsidR="00774AA5" w:rsidRPr="00D64934" w:rsidRDefault="00774AA5" w:rsidP="0003169B">
            <w:pPr>
              <w:spacing w:after="0" w:line="240" w:lineRule="auto"/>
              <w:rPr>
                <w:rFonts w:ascii="Times New Roman" w:hAnsi="Times New Roman" w:cs="Times New Roman"/>
                <w:iCs/>
                <w:sz w:val="22"/>
                <w:szCs w:val="22"/>
              </w:rPr>
            </w:pPr>
          </w:p>
        </w:tc>
      </w:tr>
      <w:tr w:rsidR="00774AA5" w:rsidRPr="00D64934" w14:paraId="4BE123A6" w14:textId="77777777" w:rsidTr="127DD6E8">
        <w:trPr>
          <w:trHeight w:val="20"/>
        </w:trPr>
        <w:tc>
          <w:tcPr>
            <w:tcW w:w="726" w:type="dxa"/>
            <w:tcMar>
              <w:top w:w="0" w:type="dxa"/>
              <w:left w:w="108" w:type="dxa"/>
              <w:bottom w:w="0" w:type="dxa"/>
              <w:right w:w="108" w:type="dxa"/>
            </w:tcMar>
          </w:tcPr>
          <w:p w14:paraId="5D72A761"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p>
        </w:tc>
        <w:tc>
          <w:tcPr>
            <w:tcW w:w="2531" w:type="dxa"/>
            <w:tcMar>
              <w:top w:w="0" w:type="dxa"/>
              <w:left w:w="108" w:type="dxa"/>
              <w:bottom w:w="0" w:type="dxa"/>
              <w:right w:w="108" w:type="dxa"/>
            </w:tcMar>
          </w:tcPr>
          <w:p w14:paraId="128C1A85" w14:textId="77777777" w:rsidR="00774AA5" w:rsidRPr="00D64934" w:rsidRDefault="00774AA5" w:rsidP="0003169B">
            <w:pPr>
              <w:keepNext/>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Prašymą paaiškinti, patikslinti pirkimo </w:t>
            </w:r>
            <w:r w:rsidR="00EF5E21" w:rsidRPr="00D64934">
              <w:rPr>
                <w:rFonts w:ascii="Times New Roman" w:hAnsi="Times New Roman" w:cs="Times New Roman"/>
                <w:sz w:val="22"/>
                <w:szCs w:val="22"/>
              </w:rPr>
              <w:t>sąlygas</w:t>
            </w:r>
            <w:r w:rsidRPr="00D6493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23E21179" w14:textId="2D4201A8"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10</w:t>
            </w:r>
            <w:r w:rsidR="005F17E7" w:rsidRPr="00D64934">
              <w:rPr>
                <w:rFonts w:ascii="Times New Roman" w:hAnsi="Times New Roman" w:cs="Times New Roman"/>
                <w:sz w:val="22"/>
                <w:szCs w:val="22"/>
              </w:rPr>
              <w:t xml:space="preserve"> </w:t>
            </w:r>
            <w:r w:rsidR="001D3537" w:rsidRPr="00D64934">
              <w:rPr>
                <w:rFonts w:ascii="Times New Roman" w:hAnsi="Times New Roman" w:cs="Times New Roman"/>
                <w:sz w:val="22"/>
                <w:szCs w:val="22"/>
              </w:rPr>
              <w:t>(</w:t>
            </w:r>
            <w:r w:rsidRPr="00D64934">
              <w:rPr>
                <w:rFonts w:ascii="Times New Roman" w:hAnsi="Times New Roman" w:cs="Times New Roman"/>
                <w:sz w:val="22"/>
                <w:szCs w:val="22"/>
              </w:rPr>
              <w:t>dešimt</w:t>
            </w:r>
            <w:r w:rsidR="001D3537" w:rsidRPr="00D64934">
              <w:rPr>
                <w:rFonts w:ascii="Times New Roman" w:hAnsi="Times New Roman" w:cs="Times New Roman"/>
                <w:sz w:val="22"/>
                <w:szCs w:val="22"/>
              </w:rPr>
              <w:t xml:space="preserve">) </w:t>
            </w:r>
            <w:r w:rsidR="005F17E7" w:rsidRPr="00D64934">
              <w:rPr>
                <w:rFonts w:ascii="Times New Roman" w:hAnsi="Times New Roman" w:cs="Times New Roman"/>
                <w:sz w:val="22"/>
                <w:szCs w:val="22"/>
              </w:rPr>
              <w:t>dien</w:t>
            </w:r>
            <w:r w:rsidR="00404A83">
              <w:rPr>
                <w:rFonts w:ascii="Times New Roman" w:hAnsi="Times New Roman" w:cs="Times New Roman"/>
                <w:sz w:val="22"/>
                <w:szCs w:val="22"/>
              </w:rPr>
              <w:t>ų</w:t>
            </w:r>
            <w:r w:rsidR="005F17E7" w:rsidRPr="00D649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32C5086E" w14:textId="77777777" w:rsidR="00774AA5" w:rsidRPr="00D64934" w:rsidRDefault="00774AA5" w:rsidP="00424668">
            <w:pPr>
              <w:spacing w:after="0" w:line="240" w:lineRule="auto"/>
              <w:rPr>
                <w:rFonts w:ascii="Times New Roman" w:hAnsi="Times New Roman" w:cs="Times New Roman"/>
                <w:iCs/>
                <w:color w:val="7030A0"/>
                <w:sz w:val="22"/>
                <w:szCs w:val="22"/>
              </w:rPr>
            </w:pPr>
          </w:p>
        </w:tc>
      </w:tr>
      <w:tr w:rsidR="00774AA5" w:rsidRPr="00D64934" w14:paraId="61346150" w14:textId="77777777" w:rsidTr="127DD6E8">
        <w:trPr>
          <w:trHeight w:val="20"/>
        </w:trPr>
        <w:tc>
          <w:tcPr>
            <w:tcW w:w="726" w:type="dxa"/>
            <w:tcMar>
              <w:top w:w="0" w:type="dxa"/>
              <w:left w:w="108" w:type="dxa"/>
              <w:bottom w:w="0" w:type="dxa"/>
              <w:right w:w="108" w:type="dxa"/>
            </w:tcMar>
          </w:tcPr>
          <w:p w14:paraId="17218048"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B430FF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w:t>
            </w:r>
            <w:r w:rsidR="009B3AF8" w:rsidRPr="00D64934">
              <w:rPr>
                <w:rFonts w:ascii="Times New Roman" w:hAnsi="Times New Roman" w:cs="Times New Roman"/>
                <w:sz w:val="22"/>
                <w:szCs w:val="22"/>
              </w:rPr>
              <w:t>p</w:t>
            </w:r>
            <w:r w:rsidRPr="00D64934">
              <w:rPr>
                <w:rFonts w:ascii="Times New Roman" w:hAnsi="Times New Roman" w:cs="Times New Roman"/>
                <w:sz w:val="22"/>
                <w:szCs w:val="22"/>
              </w:rPr>
              <w:t xml:space="preserve">irkimo </w:t>
            </w:r>
            <w:r w:rsidR="00EF5E21"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56C941D6" w14:textId="77777777"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w:t>
            </w:r>
            <w:r w:rsidR="001D3537" w:rsidRPr="00D64934">
              <w:rPr>
                <w:rFonts w:ascii="Times New Roman" w:hAnsi="Times New Roman" w:cs="Times New Roman"/>
                <w:sz w:val="22"/>
                <w:szCs w:val="22"/>
              </w:rPr>
              <w:t xml:space="preserve"> (</w:t>
            </w:r>
            <w:r w:rsidR="00316623" w:rsidRPr="00D64934">
              <w:rPr>
                <w:rFonts w:ascii="Times New Roman" w:hAnsi="Times New Roman" w:cs="Times New Roman"/>
                <w:sz w:val="22"/>
                <w:szCs w:val="22"/>
              </w:rPr>
              <w:t>šešios</w:t>
            </w:r>
            <w:r w:rsidR="001D3537" w:rsidRPr="00D64934">
              <w:rPr>
                <w:rFonts w:ascii="Times New Roman" w:hAnsi="Times New Roman" w:cs="Times New Roman"/>
                <w:sz w:val="22"/>
                <w:szCs w:val="22"/>
              </w:rPr>
              <w:t>) dienos</w:t>
            </w:r>
            <w:r w:rsidR="001D3537" w:rsidRPr="00D64934" w:rsidDel="001D3537">
              <w:rPr>
                <w:rFonts w:ascii="Times New Roman" w:hAnsi="Times New Roman" w:cs="Times New Roman"/>
                <w:sz w:val="22"/>
                <w:szCs w:val="22"/>
              </w:rPr>
              <w:t xml:space="preserve"> </w:t>
            </w:r>
            <w:r w:rsidR="00CE1F13" w:rsidRPr="00D64934">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01EFA25C" w14:textId="77777777" w:rsidR="00774AA5" w:rsidRPr="00D64934" w:rsidRDefault="00774AA5" w:rsidP="00CE1F13">
            <w:pPr>
              <w:spacing w:after="0" w:line="240" w:lineRule="auto"/>
              <w:rPr>
                <w:rFonts w:ascii="Times New Roman" w:hAnsi="Times New Roman" w:cs="Times New Roman"/>
                <w:sz w:val="22"/>
                <w:szCs w:val="22"/>
              </w:rPr>
            </w:pPr>
          </w:p>
        </w:tc>
      </w:tr>
      <w:tr w:rsidR="00774AA5" w:rsidRPr="00D64934" w14:paraId="050591ED" w14:textId="77777777" w:rsidTr="127DD6E8">
        <w:trPr>
          <w:trHeight w:val="20"/>
        </w:trPr>
        <w:tc>
          <w:tcPr>
            <w:tcW w:w="726" w:type="dxa"/>
            <w:tcMar>
              <w:top w:w="0" w:type="dxa"/>
              <w:left w:w="108" w:type="dxa"/>
              <w:bottom w:w="0" w:type="dxa"/>
              <w:right w:w="108" w:type="dxa"/>
            </w:tcMar>
          </w:tcPr>
          <w:p w14:paraId="31861541"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FEA2B43" w14:textId="77777777" w:rsidR="00774AA5" w:rsidRPr="00D64934" w:rsidRDefault="00455131"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O</w:t>
            </w:r>
            <w:r w:rsidR="00774AA5" w:rsidRPr="00D6493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558AA293" w14:textId="77777777" w:rsidR="00774AA5" w:rsidRPr="00D64934" w:rsidRDefault="00774AA5" w:rsidP="0003169B">
            <w:pPr>
              <w:spacing w:after="0" w:line="240" w:lineRule="auto"/>
              <w:rPr>
                <w:rFonts w:ascii="Times New Roman" w:hAnsi="Times New Roman" w:cs="Times New Roman"/>
                <w:iCs/>
                <w:color w:val="FF0000"/>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428BB758"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6299A944" w14:textId="77777777" w:rsidTr="127DD6E8">
        <w:trPr>
          <w:trHeight w:val="20"/>
        </w:trPr>
        <w:tc>
          <w:tcPr>
            <w:tcW w:w="726" w:type="dxa"/>
            <w:tcMar>
              <w:top w:w="0" w:type="dxa"/>
              <w:left w:w="108" w:type="dxa"/>
              <w:bottom w:w="0" w:type="dxa"/>
              <w:right w:w="108" w:type="dxa"/>
            </w:tcMar>
          </w:tcPr>
          <w:p w14:paraId="41BBD43D"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5DCA0944"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rengs susitikimus su tiekėjais dėl pirkimo </w:t>
            </w:r>
            <w:r w:rsidR="006932C2"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2AD25F21" w14:textId="77777777" w:rsidR="00774AA5" w:rsidRPr="00D64934" w:rsidRDefault="00774AA5" w:rsidP="0003169B">
            <w:pPr>
              <w:spacing w:after="0" w:line="240" w:lineRule="auto"/>
              <w:rPr>
                <w:rFonts w:ascii="Times New Roman" w:hAnsi="Times New Roman" w:cs="Times New Roman"/>
                <w:iCs/>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63983E44"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739C8CB" w14:textId="77777777" w:rsidTr="127DD6E8">
        <w:trPr>
          <w:trHeight w:val="20"/>
        </w:trPr>
        <w:tc>
          <w:tcPr>
            <w:tcW w:w="726" w:type="dxa"/>
            <w:tcMar>
              <w:top w:w="0" w:type="dxa"/>
              <w:left w:w="108" w:type="dxa"/>
              <w:bottom w:w="0" w:type="dxa"/>
              <w:right w:w="108" w:type="dxa"/>
            </w:tcMar>
          </w:tcPr>
          <w:p w14:paraId="3BFF8B7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559728EE"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30A093B" w14:textId="77777777" w:rsidR="00774AA5" w:rsidRPr="00D64934" w:rsidRDefault="00774AA5" w:rsidP="0003169B">
            <w:pPr>
              <w:pStyle w:val="Body2"/>
              <w:spacing w:after="0"/>
              <w:rPr>
                <w:rFonts w:cs="Times New Roman"/>
                <w:color w:val="auto"/>
                <w:sz w:val="22"/>
                <w:szCs w:val="22"/>
                <w:lang w:val="lt-LT"/>
              </w:rPr>
            </w:pPr>
            <w:r w:rsidRPr="00D64934">
              <w:rPr>
                <w:rFonts w:cs="Times New Roman"/>
                <w:color w:val="auto"/>
                <w:sz w:val="22"/>
                <w:szCs w:val="22"/>
                <w:lang w:val="lt-LT"/>
              </w:rPr>
              <w:t>NETAIKOMA</w:t>
            </w:r>
          </w:p>
          <w:p w14:paraId="5310DCF2" w14:textId="77777777" w:rsidR="00774AA5" w:rsidRPr="00D64934" w:rsidRDefault="00955067" w:rsidP="0003169B">
            <w:pPr>
              <w:spacing w:after="0" w:line="240" w:lineRule="auto"/>
              <w:rPr>
                <w:rFonts w:ascii="Times New Roman" w:hAnsi="Times New Roman" w:cs="Times New Roman"/>
                <w:iCs/>
                <w:color w:val="00B050"/>
                <w:sz w:val="22"/>
                <w:szCs w:val="22"/>
              </w:rPr>
            </w:pPr>
            <w:r w:rsidRPr="00D6493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8F918D0"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692F4EC8" w14:textId="77777777" w:rsidTr="127DD6E8">
        <w:trPr>
          <w:trHeight w:val="20"/>
        </w:trPr>
        <w:tc>
          <w:tcPr>
            <w:tcW w:w="726" w:type="dxa"/>
            <w:tcMar>
              <w:top w:w="0" w:type="dxa"/>
              <w:left w:w="108" w:type="dxa"/>
              <w:bottom w:w="0" w:type="dxa"/>
              <w:right w:w="108" w:type="dxa"/>
            </w:tcMar>
          </w:tcPr>
          <w:p w14:paraId="1ED8D66F"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FA72D1F"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B7B056F" w14:textId="77777777" w:rsidR="00293462" w:rsidRPr="00D64934" w:rsidRDefault="00293462" w:rsidP="00293462">
            <w:pPr>
              <w:pStyle w:val="Body2"/>
              <w:spacing w:after="0"/>
              <w:rPr>
                <w:rFonts w:cs="Times New Roman"/>
                <w:color w:val="auto"/>
                <w:sz w:val="22"/>
                <w:szCs w:val="22"/>
                <w:lang w:val="lt-LT"/>
              </w:rPr>
            </w:pPr>
            <w:r w:rsidRPr="00D64934">
              <w:rPr>
                <w:rFonts w:cs="Times New Roman"/>
                <w:color w:val="auto"/>
                <w:sz w:val="22"/>
                <w:szCs w:val="22"/>
                <w:lang w:val="lt-LT"/>
              </w:rPr>
              <w:t>NETAIKOMA</w:t>
            </w:r>
          </w:p>
          <w:p w14:paraId="498C40E0" w14:textId="77777777" w:rsidR="00774AA5" w:rsidRPr="00D64934"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24A1AB24"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5E7984FE" w14:textId="77777777" w:rsidTr="127DD6E8">
        <w:trPr>
          <w:trHeight w:val="20"/>
        </w:trPr>
        <w:tc>
          <w:tcPr>
            <w:tcW w:w="726" w:type="dxa"/>
            <w:tcMar>
              <w:top w:w="0" w:type="dxa"/>
              <w:left w:w="108" w:type="dxa"/>
              <w:bottom w:w="0" w:type="dxa"/>
              <w:right w:w="108" w:type="dxa"/>
            </w:tcMar>
          </w:tcPr>
          <w:p w14:paraId="56EE2C2A"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0A213B7A"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7F3603B" w14:textId="77777777" w:rsidR="00293462" w:rsidRPr="00D64934" w:rsidRDefault="00293462" w:rsidP="00293462">
            <w:pPr>
              <w:pStyle w:val="Body2"/>
              <w:spacing w:after="0"/>
              <w:rPr>
                <w:rFonts w:cs="Times New Roman"/>
                <w:color w:val="auto"/>
                <w:sz w:val="22"/>
                <w:szCs w:val="22"/>
                <w:lang w:val="lt-LT"/>
              </w:rPr>
            </w:pPr>
            <w:r w:rsidRPr="00D64934">
              <w:rPr>
                <w:rFonts w:cs="Times New Roman"/>
                <w:color w:val="auto"/>
                <w:sz w:val="22"/>
                <w:szCs w:val="22"/>
                <w:lang w:val="lt-LT"/>
              </w:rPr>
              <w:t>NETAIKOMA</w:t>
            </w:r>
          </w:p>
          <w:p w14:paraId="0EBF9805" w14:textId="77777777" w:rsidR="00774AA5" w:rsidRPr="00D64934"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6737B076" w14:textId="77777777" w:rsidR="00774AA5" w:rsidRPr="00D64934" w:rsidRDefault="00774AA5" w:rsidP="127DD6E8">
            <w:pPr>
              <w:spacing w:after="0" w:line="240" w:lineRule="auto"/>
              <w:rPr>
                <w:rFonts w:ascii="Times New Roman" w:hAnsi="Times New Roman" w:cs="Times New Roman"/>
                <w:sz w:val="22"/>
                <w:szCs w:val="22"/>
              </w:rPr>
            </w:pPr>
          </w:p>
        </w:tc>
      </w:tr>
      <w:tr w:rsidR="00774AA5" w:rsidRPr="00D64934" w14:paraId="0D9EDE38" w14:textId="77777777" w:rsidTr="127DD6E8">
        <w:trPr>
          <w:trHeight w:val="20"/>
        </w:trPr>
        <w:tc>
          <w:tcPr>
            <w:tcW w:w="726" w:type="dxa"/>
            <w:tcMar>
              <w:top w:w="0" w:type="dxa"/>
              <w:left w:w="108" w:type="dxa"/>
              <w:bottom w:w="0" w:type="dxa"/>
              <w:right w:w="108" w:type="dxa"/>
            </w:tcMar>
          </w:tcPr>
          <w:p w14:paraId="76EFF437"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E78CA0E"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AEC6077" w14:textId="77777777" w:rsidR="00293462" w:rsidRPr="00D64934" w:rsidRDefault="00293462" w:rsidP="00293462">
            <w:pPr>
              <w:pStyle w:val="Body2"/>
              <w:spacing w:after="0"/>
              <w:rPr>
                <w:rFonts w:cs="Times New Roman"/>
                <w:color w:val="auto"/>
                <w:sz w:val="22"/>
                <w:szCs w:val="22"/>
                <w:lang w:val="lt-LT"/>
              </w:rPr>
            </w:pPr>
            <w:r w:rsidRPr="00D64934">
              <w:rPr>
                <w:rFonts w:cs="Times New Roman"/>
                <w:color w:val="auto"/>
                <w:sz w:val="22"/>
                <w:szCs w:val="22"/>
                <w:lang w:val="lt-LT"/>
              </w:rPr>
              <w:t>NETAIKOMA</w:t>
            </w:r>
          </w:p>
          <w:p w14:paraId="493D85EE" w14:textId="77777777" w:rsidR="006E5188" w:rsidRPr="00D64934" w:rsidRDefault="006E5188" w:rsidP="006E5188">
            <w:pPr>
              <w:spacing w:after="0" w:line="240" w:lineRule="auto"/>
              <w:jc w:val="both"/>
              <w:rPr>
                <w:rFonts w:ascii="Times New Roman" w:hAnsi="Times New Roman" w:cs="Times New Roman"/>
                <w:sz w:val="22"/>
                <w:szCs w:val="22"/>
              </w:rPr>
            </w:pPr>
          </w:p>
          <w:p w14:paraId="5847C6FD" w14:textId="77777777" w:rsidR="00774AA5" w:rsidRPr="00D6493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54A9B558"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3D756B69" w14:textId="77777777" w:rsidTr="127DD6E8">
        <w:trPr>
          <w:trHeight w:val="20"/>
        </w:trPr>
        <w:tc>
          <w:tcPr>
            <w:tcW w:w="726" w:type="dxa"/>
            <w:tcMar>
              <w:top w:w="0" w:type="dxa"/>
              <w:left w:w="108" w:type="dxa"/>
              <w:bottom w:w="0" w:type="dxa"/>
              <w:right w:w="108" w:type="dxa"/>
            </w:tcMar>
          </w:tcPr>
          <w:p w14:paraId="22BFB761"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FEABE16"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informuoja pirkimo dalyvius apie EBVPD vertinimo rezultatus ne </w:t>
            </w:r>
            <w:r w:rsidRPr="00D64934">
              <w:rPr>
                <w:rFonts w:ascii="Times New Roman" w:hAnsi="Times New Roman" w:cs="Times New Roman"/>
                <w:bCs/>
                <w:sz w:val="22"/>
                <w:szCs w:val="22"/>
              </w:rPr>
              <w:lastRenderedPageBreak/>
              <w:t>vėliau kaip per</w:t>
            </w:r>
          </w:p>
        </w:tc>
        <w:tc>
          <w:tcPr>
            <w:tcW w:w="3643" w:type="dxa"/>
            <w:tcMar>
              <w:top w:w="0" w:type="dxa"/>
              <w:left w:w="108" w:type="dxa"/>
              <w:bottom w:w="0" w:type="dxa"/>
              <w:right w:w="108" w:type="dxa"/>
            </w:tcMar>
          </w:tcPr>
          <w:p w14:paraId="5B8B0E29"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00AB0F45"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32C0D23A" w14:textId="77777777" w:rsidTr="127DD6E8">
        <w:trPr>
          <w:trHeight w:val="20"/>
        </w:trPr>
        <w:tc>
          <w:tcPr>
            <w:tcW w:w="726" w:type="dxa"/>
            <w:tcMar>
              <w:top w:w="0" w:type="dxa"/>
              <w:left w:w="108" w:type="dxa"/>
              <w:bottom w:w="0" w:type="dxa"/>
              <w:right w:w="108" w:type="dxa"/>
            </w:tcMar>
          </w:tcPr>
          <w:p w14:paraId="5CA66E77"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E8AFEE"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pirkimo dalyviams praneša apie priimtą sprendimą nustatyti laimėjusį pasiūlymą, </w:t>
            </w:r>
            <w:r w:rsidRPr="00D64934">
              <w:rPr>
                <w:rFonts w:ascii="Times New Roman" w:hAnsi="Times New Roman" w:cs="Times New Roman"/>
                <w:sz w:val="22"/>
                <w:szCs w:val="22"/>
              </w:rPr>
              <w:t>dėl kurio bus sudaroma</w:t>
            </w:r>
            <w:r w:rsidRPr="00D6493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34B24276" w14:textId="77777777" w:rsidR="00774AA5" w:rsidRPr="00D64934" w:rsidRDefault="00CC70B1"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r w:rsidR="00774AA5" w:rsidRPr="00D64934">
              <w:rPr>
                <w:rFonts w:ascii="Times New Roman" w:hAnsi="Times New Roman" w:cs="Times New Roman"/>
                <w:bCs/>
                <w:sz w:val="22"/>
                <w:szCs w:val="22"/>
              </w:rPr>
              <w:t xml:space="preserve"> (</w:t>
            </w:r>
            <w:r w:rsidR="00D707AB" w:rsidRPr="00D64934">
              <w:rPr>
                <w:rFonts w:ascii="Times New Roman" w:hAnsi="Times New Roman" w:cs="Times New Roman"/>
                <w:bCs/>
                <w:sz w:val="22"/>
                <w:szCs w:val="22"/>
              </w:rPr>
              <w:t>tris</w:t>
            </w:r>
            <w:r w:rsidR="00774AA5" w:rsidRPr="00D6493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35AC6C3B"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7B96C495" w14:textId="77777777" w:rsidTr="127DD6E8">
        <w:trPr>
          <w:trHeight w:val="20"/>
        </w:trPr>
        <w:tc>
          <w:tcPr>
            <w:tcW w:w="726" w:type="dxa"/>
            <w:tcMar>
              <w:top w:w="0" w:type="dxa"/>
              <w:left w:w="108" w:type="dxa"/>
              <w:bottom w:w="0" w:type="dxa"/>
              <w:right w:w="108" w:type="dxa"/>
            </w:tcMar>
          </w:tcPr>
          <w:p w14:paraId="2A4DB6CA"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26A344F"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F6574C5"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323D7AA4" w14:textId="77777777" w:rsidR="00774AA5" w:rsidRPr="00D64934" w:rsidRDefault="00774AA5" w:rsidP="0003169B">
            <w:pPr>
              <w:pStyle w:val="tajtip"/>
              <w:shd w:val="clear" w:color="auto" w:fill="FFFFFF"/>
              <w:spacing w:before="0" w:beforeAutospacing="0" w:after="0" w:afterAutospacing="0"/>
              <w:ind w:firstLine="313"/>
              <w:rPr>
                <w:sz w:val="22"/>
                <w:szCs w:val="22"/>
              </w:rPr>
            </w:pPr>
          </w:p>
        </w:tc>
      </w:tr>
      <w:tr w:rsidR="00774AA5" w:rsidRPr="00D64934" w14:paraId="22E24BB9" w14:textId="77777777" w:rsidTr="127DD6E8">
        <w:trPr>
          <w:trHeight w:val="20"/>
        </w:trPr>
        <w:tc>
          <w:tcPr>
            <w:tcW w:w="726" w:type="dxa"/>
            <w:tcMar>
              <w:top w:w="0" w:type="dxa"/>
              <w:left w:w="108" w:type="dxa"/>
              <w:bottom w:w="0" w:type="dxa"/>
              <w:right w:w="108" w:type="dxa"/>
            </w:tcMar>
          </w:tcPr>
          <w:p w14:paraId="6200949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B52616A"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6493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2700E8D" w14:textId="77777777" w:rsidR="006C7941" w:rsidRPr="00D64934" w:rsidRDefault="00774AA5"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10 (dešimt) </w:t>
            </w:r>
            <w:r w:rsidR="00C77CAE" w:rsidRPr="00D64934">
              <w:rPr>
                <w:rFonts w:ascii="Times New Roman" w:hAnsi="Times New Roman" w:cs="Times New Roman"/>
                <w:sz w:val="22"/>
                <w:szCs w:val="22"/>
              </w:rPr>
              <w:t>dienų</w:t>
            </w:r>
            <w:r w:rsidR="00942AAE" w:rsidRPr="00D64934">
              <w:rPr>
                <w:rFonts w:ascii="Times New Roman" w:hAnsi="Times New Roman" w:cs="Times New Roman"/>
                <w:sz w:val="22"/>
                <w:szCs w:val="22"/>
              </w:rPr>
              <w:t xml:space="preserve"> </w:t>
            </w:r>
            <w:r w:rsidR="00D65C16" w:rsidRPr="00D64934">
              <w:rPr>
                <w:rFonts w:ascii="Times New Roman" w:hAnsi="Times New Roman" w:cs="Times New Roman"/>
                <w:sz w:val="22"/>
                <w:szCs w:val="22"/>
              </w:rPr>
              <w:t xml:space="preserve">nuo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pranešimo raštu apie jos priimtą sprendimą išsiuntimo tiekėjams dienos arba nuo paskelbimo apie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 dienos, jei VPĮ nenumato reikalavimo raštu informuoti tiekėjus apie </w:t>
            </w:r>
            <w:r w:rsidR="00D65C16" w:rsidRPr="00D64934">
              <w:rPr>
                <w:rFonts w:ascii="Times New Roman" w:eastAsia="Arial" w:hAnsi="Times New Roman" w:cs="Times New Roman"/>
                <w:sz w:val="22"/>
                <w:szCs w:val="22"/>
              </w:rPr>
              <w:t xml:space="preserv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w:t>
            </w:r>
          </w:p>
          <w:p w14:paraId="0FEB1868" w14:textId="77777777" w:rsidR="00774AA5" w:rsidRPr="00D64934" w:rsidRDefault="00D65C16"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91417CF"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067CB630" w14:textId="77777777" w:rsidTr="127DD6E8">
        <w:trPr>
          <w:trHeight w:val="20"/>
        </w:trPr>
        <w:tc>
          <w:tcPr>
            <w:tcW w:w="726" w:type="dxa"/>
            <w:tcMar>
              <w:top w:w="0" w:type="dxa"/>
              <w:left w:w="108" w:type="dxa"/>
              <w:bottom w:w="0" w:type="dxa"/>
              <w:right w:w="108" w:type="dxa"/>
            </w:tcMar>
          </w:tcPr>
          <w:p w14:paraId="5E7FC4C8"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66AD1EEB"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A881DA7"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72E641F1"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199270F" w14:textId="77777777" w:rsidTr="127DD6E8">
        <w:trPr>
          <w:trHeight w:val="20"/>
        </w:trPr>
        <w:tc>
          <w:tcPr>
            <w:tcW w:w="726" w:type="dxa"/>
            <w:tcMar>
              <w:top w:w="0" w:type="dxa"/>
              <w:left w:w="108" w:type="dxa"/>
              <w:bottom w:w="0" w:type="dxa"/>
              <w:right w:w="108" w:type="dxa"/>
            </w:tcMar>
          </w:tcPr>
          <w:p w14:paraId="7965F7D2"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57E12FD2"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4934">
              <w:rPr>
                <w:rFonts w:ascii="Times New Roman" w:hAnsi="Times New Roman" w:cs="Times New Roman"/>
                <w:bCs/>
                <w:sz w:val="22"/>
                <w:szCs w:val="22"/>
              </w:rPr>
              <w:t xml:space="preserve"> (išskyrus ieškinį dėl sutarties pripažinimo </w:t>
            </w:r>
            <w:r w:rsidRPr="00D64934">
              <w:rPr>
                <w:rFonts w:ascii="Times New Roman" w:hAnsi="Times New Roman" w:cs="Times New Roman"/>
                <w:bCs/>
                <w:sz w:val="22"/>
                <w:szCs w:val="22"/>
              </w:rPr>
              <w:lastRenderedPageBreak/>
              <w:t xml:space="preserve">negaliojančia) </w:t>
            </w:r>
          </w:p>
        </w:tc>
        <w:tc>
          <w:tcPr>
            <w:tcW w:w="3643" w:type="dxa"/>
            <w:tcMar>
              <w:top w:w="0" w:type="dxa"/>
              <w:left w:w="108" w:type="dxa"/>
              <w:bottom w:w="0" w:type="dxa"/>
              <w:right w:w="108" w:type="dxa"/>
            </w:tcMar>
          </w:tcPr>
          <w:p w14:paraId="74F460EE"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E377BE7"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5C105A4E" w14:textId="77777777" w:rsidTr="127DD6E8">
        <w:trPr>
          <w:trHeight w:val="20"/>
        </w:trPr>
        <w:tc>
          <w:tcPr>
            <w:tcW w:w="726" w:type="dxa"/>
            <w:tcMar>
              <w:top w:w="0" w:type="dxa"/>
              <w:left w:w="108" w:type="dxa"/>
              <w:bottom w:w="0" w:type="dxa"/>
              <w:right w:w="108" w:type="dxa"/>
            </w:tcMar>
          </w:tcPr>
          <w:p w14:paraId="3B7C31A2"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2688DCC2"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B89CE33" w14:textId="77777777" w:rsidR="00774AA5" w:rsidRPr="00D64934" w:rsidRDefault="00774AA5" w:rsidP="00AE1AB8">
            <w:pPr>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10 (dešimt) dienų,</w:t>
            </w:r>
            <w:r w:rsidRPr="00D64934">
              <w:rPr>
                <w:rFonts w:ascii="Times New Roman" w:hAnsi="Times New Roman" w:cs="Times New Roman"/>
                <w:sz w:val="22"/>
                <w:szCs w:val="22"/>
              </w:rPr>
              <w:t xml:space="preserve"> nuo pranešimo apie sprendimą sudaryti sutartį (o jei buv</w:t>
            </w:r>
            <w:r w:rsidR="00087211" w:rsidRPr="00D64934">
              <w:rPr>
                <w:rFonts w:ascii="Times New Roman" w:hAnsi="Times New Roman" w:cs="Times New Roman"/>
                <w:sz w:val="22"/>
                <w:szCs w:val="22"/>
              </w:rPr>
              <w:t>o</w:t>
            </w:r>
            <w:r w:rsidRPr="00D64934">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0B85E8F" w14:textId="77777777" w:rsidR="00774AA5" w:rsidRPr="00D64934" w:rsidRDefault="00774AA5" w:rsidP="0003169B">
            <w:pPr>
              <w:spacing w:after="0" w:line="240" w:lineRule="auto"/>
              <w:rPr>
                <w:rFonts w:ascii="Times New Roman" w:hAnsi="Times New Roman" w:cs="Times New Roman"/>
                <w:sz w:val="22"/>
                <w:szCs w:val="22"/>
              </w:rPr>
            </w:pPr>
          </w:p>
        </w:tc>
      </w:tr>
      <w:tr w:rsidR="00451AF7" w:rsidRPr="00D64934" w14:paraId="06CD0905" w14:textId="77777777" w:rsidTr="54A44937">
        <w:trPr>
          <w:trHeight w:val="20"/>
        </w:trPr>
        <w:tc>
          <w:tcPr>
            <w:tcW w:w="726" w:type="dxa"/>
            <w:tcMar>
              <w:top w:w="0" w:type="dxa"/>
              <w:left w:w="108" w:type="dxa"/>
              <w:bottom w:w="0" w:type="dxa"/>
              <w:right w:w="108" w:type="dxa"/>
            </w:tcMar>
          </w:tcPr>
          <w:p w14:paraId="7A6551AD" w14:textId="77777777" w:rsidR="00F50C57" w:rsidRPr="00D649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BFB56E8" w14:textId="77777777" w:rsidR="00F50C57" w:rsidRPr="00D64934" w:rsidRDefault="00F50C57"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Jeigu </w:t>
            </w:r>
            <w:r w:rsidR="00F46E88" w:rsidRPr="00D6493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1441BBE7" w14:textId="77777777" w:rsidR="001B1895" w:rsidRPr="00D64934" w:rsidRDefault="000B4E01" w:rsidP="00451AF7">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8D25A8B" w14:textId="77777777" w:rsidR="00ED5B78" w:rsidRPr="00D64934"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78E8673A" w14:textId="77777777" w:rsidR="00F50C57" w:rsidRPr="00D64934" w:rsidRDefault="00F50C57" w:rsidP="0003169B">
            <w:pPr>
              <w:spacing w:after="0" w:line="240" w:lineRule="auto"/>
              <w:rPr>
                <w:rFonts w:ascii="Times New Roman" w:hAnsi="Times New Roman" w:cs="Times New Roman"/>
                <w:sz w:val="22"/>
                <w:szCs w:val="22"/>
              </w:rPr>
            </w:pPr>
          </w:p>
        </w:tc>
      </w:tr>
    </w:tbl>
    <w:p w14:paraId="02DFBC7E" w14:textId="77777777" w:rsidR="008F59C5" w:rsidRPr="00D64934"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C4EDFAD" w14:textId="77777777" w:rsidR="00A4599F" w:rsidRPr="00D64934" w:rsidRDefault="008F59C5" w:rsidP="009F0698">
      <w:pPr>
        <w:rPr>
          <w:rFonts w:ascii="Times New Roman" w:eastAsia="Calibri" w:hAnsi="Times New Roman" w:cs="Times New Roman"/>
          <w:sz w:val="22"/>
          <w:szCs w:val="22"/>
        </w:rPr>
      </w:pPr>
      <w:r w:rsidRPr="00D64934">
        <w:rPr>
          <w:rFonts w:ascii="Times New Roman" w:eastAsia="Calibri" w:hAnsi="Times New Roman" w:cs="Times New Roman"/>
          <w:sz w:val="22"/>
          <w:szCs w:val="22"/>
        </w:rPr>
        <w:br w:type="page"/>
      </w:r>
    </w:p>
    <w:p w14:paraId="58E7C8A4" w14:textId="77777777" w:rsidR="002B6F30" w:rsidRPr="00D64934" w:rsidRDefault="002B6F30" w:rsidP="002B6F30">
      <w:pPr>
        <w:pStyle w:val="Antrat1"/>
        <w:jc w:val="right"/>
        <w:rPr>
          <w:rFonts w:ascii="Times New Roman" w:eastAsia="Calibri" w:hAnsi="Times New Roman" w:cs="Times New Roman"/>
          <w:sz w:val="22"/>
          <w:szCs w:val="22"/>
        </w:rPr>
      </w:pPr>
      <w:bookmarkStart w:id="71" w:name="_Ref38539939"/>
      <w:bookmarkStart w:id="72" w:name="_Ref38541068"/>
      <w:bookmarkStart w:id="73" w:name="_Ref38885053"/>
      <w:bookmarkStart w:id="74" w:name="_Ref38899023"/>
      <w:bookmarkStart w:id="75" w:name="_Toc197897715"/>
      <w:bookmarkStart w:id="76" w:name="_Toc210139413"/>
      <w:bookmarkStart w:id="77" w:name="_Ref38291379"/>
      <w:bookmarkStart w:id="78" w:name="_Ref38291394"/>
      <w:bookmarkStart w:id="79" w:name="_Ref38898251"/>
      <w:r w:rsidRPr="00D64934">
        <w:rPr>
          <w:rFonts w:ascii="Times New Roman" w:eastAsia="Calibri" w:hAnsi="Times New Roman" w:cs="Times New Roman"/>
          <w:sz w:val="22"/>
          <w:szCs w:val="22"/>
        </w:rPr>
        <w:lastRenderedPageBreak/>
        <w:t>Pirkimo sąlygų 2 priedas „Techninė specifikacija“</w:t>
      </w:r>
      <w:bookmarkEnd w:id="71"/>
      <w:bookmarkEnd w:id="72"/>
      <w:bookmarkEnd w:id="73"/>
      <w:bookmarkEnd w:id="74"/>
      <w:bookmarkEnd w:id="75"/>
      <w:bookmarkEnd w:id="76"/>
    </w:p>
    <w:p w14:paraId="4F090F6C" w14:textId="77777777" w:rsidR="002B6F30" w:rsidRPr="00D64934" w:rsidRDefault="002B6F30" w:rsidP="002B6F30">
      <w:pPr>
        <w:jc w:val="center"/>
        <w:rPr>
          <w:rFonts w:ascii="Times New Roman" w:hAnsi="Times New Roman" w:cs="Times New Roman"/>
          <w:b/>
          <w:bCs/>
          <w:sz w:val="22"/>
          <w:szCs w:val="22"/>
        </w:rPr>
      </w:pPr>
    </w:p>
    <w:p w14:paraId="29A185E4" w14:textId="77777777" w:rsidR="002B6F30" w:rsidRPr="00D64934" w:rsidRDefault="002B6F30" w:rsidP="002B6F30">
      <w:pPr>
        <w:pStyle w:val="Paantrat"/>
        <w:jc w:val="center"/>
        <w:rPr>
          <w:rFonts w:ascii="Times New Roman" w:hAnsi="Times New Roman" w:cs="Times New Roman"/>
          <w:sz w:val="22"/>
          <w:szCs w:val="22"/>
        </w:rPr>
      </w:pPr>
      <w:r w:rsidRPr="00D64934">
        <w:rPr>
          <w:rFonts w:ascii="Times New Roman" w:hAnsi="Times New Roman" w:cs="Times New Roman"/>
          <w:sz w:val="22"/>
          <w:szCs w:val="22"/>
        </w:rPr>
        <w:t xml:space="preserve">TECHNINĖ SPECIFIKACIJA </w:t>
      </w:r>
    </w:p>
    <w:p w14:paraId="349A45A2" w14:textId="77777777" w:rsidR="002B6F30" w:rsidRPr="00D64934" w:rsidRDefault="0020723F" w:rsidP="0020723F">
      <w:pPr>
        <w:jc w:val="both"/>
        <w:rPr>
          <w:rFonts w:ascii="Times New Roman" w:eastAsia="Calibri" w:hAnsi="Times New Roman" w:cs="Times New Roman"/>
          <w:color w:val="0070C0"/>
          <w:sz w:val="22"/>
          <w:szCs w:val="22"/>
        </w:rPr>
      </w:pPr>
      <w:r w:rsidRPr="00D64934">
        <w:rPr>
          <w:rFonts w:ascii="Times New Roman" w:eastAsia="Calibri" w:hAnsi="Times New Roman" w:cs="Times New Roman"/>
          <w:color w:val="0070C0"/>
          <w:sz w:val="22"/>
          <w:szCs w:val="22"/>
        </w:rPr>
        <w:t xml:space="preserve"> </w:t>
      </w:r>
    </w:p>
    <w:p w14:paraId="1D6E2E79" w14:textId="77777777" w:rsidR="0020723F" w:rsidRPr="005E4F35" w:rsidRDefault="0020723F" w:rsidP="00F244BE">
      <w:pPr>
        <w:pBdr>
          <w:bottom w:val="single" w:sz="12" w:space="1" w:color="auto"/>
        </w:pBdr>
        <w:tabs>
          <w:tab w:val="left" w:pos="810"/>
          <w:tab w:val="left" w:pos="990"/>
        </w:tabs>
        <w:spacing w:after="60" w:line="240" w:lineRule="auto"/>
        <w:jc w:val="both"/>
        <w:rPr>
          <w:rFonts w:ascii="Times New Roman" w:eastAsia="Calibri" w:hAnsi="Times New Roman" w:cs="Times New Roman"/>
          <w:sz w:val="22"/>
          <w:szCs w:val="22"/>
        </w:rPr>
      </w:pPr>
      <w:r w:rsidRPr="005E4F35">
        <w:rPr>
          <w:rFonts w:ascii="Times New Roman" w:eastAsia="Calibri" w:hAnsi="Times New Roman" w:cs="Times New Roman"/>
          <w:sz w:val="22"/>
          <w:szCs w:val="22"/>
        </w:rPr>
        <w:t>Pridedama atskirais dokumentais:</w:t>
      </w:r>
    </w:p>
    <w:p w14:paraId="26F98A89" w14:textId="77777777" w:rsidR="0020723F" w:rsidRPr="00F244BE" w:rsidRDefault="0020723F" w:rsidP="00F244BE">
      <w:pPr>
        <w:pBdr>
          <w:bottom w:val="single" w:sz="12" w:space="1" w:color="auto"/>
        </w:pBdr>
        <w:tabs>
          <w:tab w:val="left" w:pos="810"/>
          <w:tab w:val="left" w:pos="990"/>
        </w:tabs>
        <w:spacing w:after="6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2.1. Techninė specifikacija </w:t>
      </w:r>
      <w:r w:rsidR="00F31149">
        <w:rPr>
          <w:rFonts w:ascii="Times New Roman" w:eastAsia="Calibri" w:hAnsi="Times New Roman" w:cs="Times New Roman"/>
          <w:b/>
          <w:bCs/>
          <w:sz w:val="22"/>
          <w:szCs w:val="22"/>
        </w:rPr>
        <w:t xml:space="preserve">(Projektavimo užduotis) </w:t>
      </w:r>
      <w:r w:rsidRPr="005E4F35">
        <w:rPr>
          <w:rFonts w:ascii="Times New Roman" w:eastAsia="Calibri" w:hAnsi="Times New Roman" w:cs="Times New Roman"/>
          <w:b/>
          <w:bCs/>
          <w:sz w:val="22"/>
          <w:szCs w:val="22"/>
        </w:rPr>
        <w:t>1</w:t>
      </w:r>
      <w:r w:rsidR="00293462">
        <w:rPr>
          <w:rFonts w:ascii="Times New Roman" w:eastAsia="Calibri" w:hAnsi="Times New Roman" w:cs="Times New Roman"/>
          <w:b/>
          <w:bCs/>
          <w:sz w:val="22"/>
          <w:szCs w:val="22"/>
        </w:rPr>
        <w:t>-ai</w:t>
      </w:r>
      <w:r w:rsidRPr="005E4F35">
        <w:rPr>
          <w:rFonts w:ascii="Times New Roman" w:eastAsia="Calibri" w:hAnsi="Times New Roman" w:cs="Times New Roman"/>
          <w:b/>
          <w:bCs/>
          <w:sz w:val="22"/>
          <w:szCs w:val="22"/>
        </w:rPr>
        <w:t xml:space="preserve"> pirkimo daliai (</w:t>
      </w:r>
      <w:r w:rsidRPr="0020723F">
        <w:rPr>
          <w:rFonts w:ascii="Times New Roman" w:hAnsi="Times New Roman" w:cs="Times New Roman"/>
          <w:b/>
          <w:sz w:val="22"/>
          <w:szCs w:val="22"/>
        </w:rPr>
        <w:t>Upelio gatvės atkarpos, Širvintų m.</w:t>
      </w:r>
      <w:r w:rsidR="00F244BE">
        <w:rPr>
          <w:rFonts w:ascii="Times New Roman" w:eastAsia="Calibri" w:hAnsi="Times New Roman" w:cs="Times New Roman"/>
          <w:b/>
          <w:bCs/>
          <w:sz w:val="22"/>
          <w:szCs w:val="22"/>
        </w:rPr>
        <w:t>);</w:t>
      </w:r>
    </w:p>
    <w:p w14:paraId="4E44748C" w14:textId="77777777" w:rsidR="0020723F" w:rsidRPr="00F244BE" w:rsidRDefault="0020723F" w:rsidP="00F244BE">
      <w:pPr>
        <w:pBdr>
          <w:bottom w:val="single" w:sz="12" w:space="1" w:color="auto"/>
        </w:pBdr>
        <w:tabs>
          <w:tab w:val="left" w:pos="810"/>
          <w:tab w:val="left" w:pos="990"/>
        </w:tabs>
        <w:spacing w:after="6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2.2. Techninė specifikacija  </w:t>
      </w:r>
      <w:r w:rsidR="00F244BE">
        <w:rPr>
          <w:rFonts w:ascii="Times New Roman" w:eastAsia="Calibri" w:hAnsi="Times New Roman" w:cs="Times New Roman"/>
          <w:b/>
          <w:bCs/>
          <w:sz w:val="22"/>
          <w:szCs w:val="22"/>
        </w:rPr>
        <w:t xml:space="preserve">(Projektavimo užduotis) </w:t>
      </w:r>
      <w:r w:rsidR="00E97C07" w:rsidRPr="005E4F35">
        <w:rPr>
          <w:rFonts w:ascii="Times New Roman" w:eastAsia="Calibri" w:hAnsi="Times New Roman" w:cs="Times New Roman"/>
          <w:b/>
          <w:bCs/>
          <w:sz w:val="22"/>
          <w:szCs w:val="22"/>
        </w:rPr>
        <w:t>2</w:t>
      </w:r>
      <w:r w:rsidR="00293462">
        <w:rPr>
          <w:rFonts w:ascii="Times New Roman" w:eastAsia="Calibri" w:hAnsi="Times New Roman" w:cs="Times New Roman"/>
          <w:b/>
          <w:bCs/>
          <w:sz w:val="22"/>
          <w:szCs w:val="22"/>
        </w:rPr>
        <w:t xml:space="preserve">-ai </w:t>
      </w:r>
      <w:r w:rsidRPr="005E4F35">
        <w:rPr>
          <w:rFonts w:ascii="Times New Roman" w:eastAsia="Calibri" w:hAnsi="Times New Roman" w:cs="Times New Roman"/>
          <w:b/>
          <w:bCs/>
          <w:sz w:val="22"/>
          <w:szCs w:val="22"/>
        </w:rPr>
        <w:t>pirkimo daliai (</w:t>
      </w:r>
      <w:r w:rsidRPr="0020723F">
        <w:rPr>
          <w:rFonts w:ascii="Times New Roman" w:hAnsi="Times New Roman" w:cs="Times New Roman"/>
          <w:b/>
          <w:bCs/>
          <w:sz w:val="22"/>
          <w:szCs w:val="22"/>
        </w:rPr>
        <w:t>J. Janonio gatvės atkarpos, Širvintų m.</w:t>
      </w:r>
      <w:r w:rsidR="00F244BE">
        <w:rPr>
          <w:rFonts w:ascii="Times New Roman" w:eastAsia="Calibri" w:hAnsi="Times New Roman" w:cs="Times New Roman"/>
          <w:b/>
          <w:bCs/>
          <w:sz w:val="22"/>
          <w:szCs w:val="22"/>
        </w:rPr>
        <w:t>);</w:t>
      </w:r>
    </w:p>
    <w:p w14:paraId="33380357" w14:textId="77777777" w:rsidR="0020723F" w:rsidRPr="00F244BE" w:rsidRDefault="0020723F" w:rsidP="00F244BE">
      <w:pPr>
        <w:pBdr>
          <w:bottom w:val="single" w:sz="12" w:space="1" w:color="auto"/>
        </w:pBdr>
        <w:tabs>
          <w:tab w:val="left" w:pos="810"/>
          <w:tab w:val="left" w:pos="990"/>
        </w:tabs>
        <w:spacing w:after="6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2.3. Techninė specifikacija </w:t>
      </w:r>
      <w:r w:rsidR="00F244BE">
        <w:rPr>
          <w:rFonts w:ascii="Times New Roman" w:eastAsia="Calibri" w:hAnsi="Times New Roman" w:cs="Times New Roman"/>
          <w:b/>
          <w:bCs/>
          <w:sz w:val="22"/>
          <w:szCs w:val="22"/>
        </w:rPr>
        <w:t xml:space="preserve">(Techninė užduotis) </w:t>
      </w:r>
      <w:r w:rsidRPr="005E4F35">
        <w:rPr>
          <w:rFonts w:ascii="Times New Roman" w:eastAsia="Calibri" w:hAnsi="Times New Roman" w:cs="Times New Roman"/>
          <w:b/>
          <w:bCs/>
          <w:sz w:val="22"/>
          <w:szCs w:val="22"/>
        </w:rPr>
        <w:t>3</w:t>
      </w:r>
      <w:r w:rsidR="00293462">
        <w:rPr>
          <w:rFonts w:ascii="Times New Roman" w:eastAsia="Calibri" w:hAnsi="Times New Roman" w:cs="Times New Roman"/>
          <w:b/>
          <w:bCs/>
          <w:sz w:val="22"/>
          <w:szCs w:val="22"/>
        </w:rPr>
        <w:t>-ai</w:t>
      </w:r>
      <w:r w:rsidRPr="005E4F35">
        <w:rPr>
          <w:rFonts w:ascii="Times New Roman" w:eastAsia="Calibri" w:hAnsi="Times New Roman" w:cs="Times New Roman"/>
          <w:b/>
          <w:bCs/>
          <w:sz w:val="22"/>
          <w:szCs w:val="22"/>
        </w:rPr>
        <w:t xml:space="preserve"> pirkimo daliai (</w:t>
      </w:r>
      <w:r w:rsidR="00F31149" w:rsidRPr="00F31149">
        <w:rPr>
          <w:rFonts w:ascii="Times New Roman" w:eastAsia="Times New Roman" w:hAnsi="Times New Roman" w:cs="Times New Roman"/>
          <w:b/>
          <w:bCs/>
          <w:sz w:val="22"/>
          <w:szCs w:val="22"/>
        </w:rPr>
        <w:t>Širvintų r. Čiobiškio sen., Rusių Rago k. Miško gatvės atkarpos</w:t>
      </w:r>
      <w:r w:rsidRPr="005E4F35">
        <w:rPr>
          <w:rFonts w:ascii="Times New Roman" w:eastAsia="Calibri" w:hAnsi="Times New Roman" w:cs="Times New Roman"/>
          <w:b/>
          <w:bCs/>
          <w:sz w:val="22"/>
          <w:szCs w:val="22"/>
        </w:rPr>
        <w:t>)</w:t>
      </w:r>
      <w:r w:rsidR="00F244BE">
        <w:rPr>
          <w:rFonts w:ascii="Times New Roman" w:eastAsia="Calibri" w:hAnsi="Times New Roman" w:cs="Times New Roman"/>
          <w:b/>
          <w:bCs/>
          <w:sz w:val="22"/>
          <w:szCs w:val="22"/>
        </w:rPr>
        <w:t>;</w:t>
      </w:r>
      <w:r w:rsidRPr="005E4F35">
        <w:rPr>
          <w:rFonts w:ascii="Times New Roman" w:eastAsia="Calibri" w:hAnsi="Times New Roman" w:cs="Times New Roman"/>
          <w:sz w:val="22"/>
          <w:szCs w:val="22"/>
        </w:rPr>
        <w:tab/>
      </w:r>
    </w:p>
    <w:p w14:paraId="06E4EA57" w14:textId="77777777" w:rsidR="0020723F" w:rsidRPr="00F244BE" w:rsidRDefault="0020723F" w:rsidP="00F244BE">
      <w:pPr>
        <w:pBdr>
          <w:bottom w:val="single" w:sz="12" w:space="1" w:color="auto"/>
        </w:pBdr>
        <w:tabs>
          <w:tab w:val="left" w:pos="810"/>
          <w:tab w:val="left" w:pos="990"/>
        </w:tabs>
        <w:spacing w:after="6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2.4. Techninė specifikacija  </w:t>
      </w:r>
      <w:r w:rsidR="00F244BE">
        <w:rPr>
          <w:rFonts w:ascii="Times New Roman" w:eastAsia="Calibri" w:hAnsi="Times New Roman" w:cs="Times New Roman"/>
          <w:b/>
          <w:bCs/>
          <w:sz w:val="22"/>
          <w:szCs w:val="22"/>
        </w:rPr>
        <w:t xml:space="preserve">(Techninė užduotis) </w:t>
      </w:r>
      <w:r w:rsidR="00E97C07" w:rsidRPr="005E4F35">
        <w:rPr>
          <w:rFonts w:ascii="Times New Roman" w:eastAsia="Calibri" w:hAnsi="Times New Roman" w:cs="Times New Roman"/>
          <w:b/>
          <w:bCs/>
          <w:sz w:val="22"/>
          <w:szCs w:val="22"/>
        </w:rPr>
        <w:t>4</w:t>
      </w:r>
      <w:r w:rsidR="00293462">
        <w:rPr>
          <w:rFonts w:ascii="Times New Roman" w:eastAsia="Calibri" w:hAnsi="Times New Roman" w:cs="Times New Roman"/>
          <w:b/>
          <w:bCs/>
          <w:sz w:val="22"/>
          <w:szCs w:val="22"/>
        </w:rPr>
        <w:t xml:space="preserve">-ai </w:t>
      </w:r>
      <w:r w:rsidRPr="005E4F35">
        <w:rPr>
          <w:rFonts w:ascii="Times New Roman" w:eastAsia="Calibri" w:hAnsi="Times New Roman" w:cs="Times New Roman"/>
          <w:b/>
          <w:bCs/>
          <w:sz w:val="22"/>
          <w:szCs w:val="22"/>
        </w:rPr>
        <w:t>pirkimo daliai (</w:t>
      </w:r>
      <w:r w:rsidR="00F31149" w:rsidRPr="00F31149">
        <w:rPr>
          <w:rFonts w:ascii="Times New Roman" w:eastAsia="Times New Roman" w:hAnsi="Times New Roman" w:cs="Times New Roman"/>
          <w:b/>
          <w:sz w:val="22"/>
          <w:szCs w:val="22"/>
        </w:rPr>
        <w:t>Širvintų m.</w:t>
      </w:r>
      <w:r w:rsidR="00F31149" w:rsidRPr="00F31149">
        <w:rPr>
          <w:rFonts w:ascii="Times New Roman" w:eastAsia="Times New Roman" w:hAnsi="Times New Roman" w:cs="Times New Roman"/>
          <w:b/>
          <w:bCs/>
          <w:sz w:val="22"/>
          <w:szCs w:val="22"/>
        </w:rPr>
        <w:t xml:space="preserve"> </w:t>
      </w:r>
      <w:proofErr w:type="spellStart"/>
      <w:r w:rsidR="00F31149" w:rsidRPr="00F31149">
        <w:rPr>
          <w:rFonts w:ascii="Times New Roman" w:eastAsia="Times New Roman" w:hAnsi="Times New Roman" w:cs="Times New Roman"/>
          <w:b/>
          <w:sz w:val="22"/>
          <w:szCs w:val="22"/>
        </w:rPr>
        <w:t>Staviškių</w:t>
      </w:r>
      <w:proofErr w:type="spellEnd"/>
      <w:r w:rsidR="00F31149" w:rsidRPr="00F31149">
        <w:rPr>
          <w:rFonts w:ascii="Times New Roman" w:eastAsia="Times New Roman" w:hAnsi="Times New Roman" w:cs="Times New Roman"/>
          <w:b/>
          <w:sz w:val="22"/>
          <w:szCs w:val="22"/>
        </w:rPr>
        <w:t xml:space="preserve"> gatvės </w:t>
      </w:r>
      <w:r w:rsidR="00F31149">
        <w:rPr>
          <w:rFonts w:ascii="Times New Roman" w:eastAsia="Times New Roman" w:hAnsi="Times New Roman" w:cs="Times New Roman"/>
          <w:b/>
          <w:bCs/>
          <w:sz w:val="22"/>
          <w:szCs w:val="22"/>
        </w:rPr>
        <w:t>at</w:t>
      </w:r>
      <w:r w:rsidR="00F244BE">
        <w:rPr>
          <w:rFonts w:ascii="Times New Roman" w:eastAsia="Times New Roman" w:hAnsi="Times New Roman" w:cs="Times New Roman"/>
          <w:b/>
          <w:bCs/>
          <w:sz w:val="22"/>
          <w:szCs w:val="22"/>
        </w:rPr>
        <w:t>karpa);</w:t>
      </w:r>
    </w:p>
    <w:p w14:paraId="16FEB4E5" w14:textId="77777777" w:rsidR="0020723F" w:rsidRDefault="0020723F" w:rsidP="00F244BE">
      <w:pPr>
        <w:pBdr>
          <w:bottom w:val="single" w:sz="12" w:space="1" w:color="auto"/>
        </w:pBdr>
        <w:tabs>
          <w:tab w:val="left" w:pos="810"/>
          <w:tab w:val="left" w:pos="990"/>
        </w:tabs>
        <w:spacing w:after="60" w:line="240" w:lineRule="auto"/>
        <w:jc w:val="both"/>
        <w:rPr>
          <w:rFonts w:ascii="Times New Roman" w:eastAsia="Calibri" w:hAnsi="Times New Roman" w:cs="Times New Roman"/>
          <w:b/>
          <w:bCs/>
          <w:sz w:val="22"/>
          <w:szCs w:val="22"/>
        </w:rPr>
      </w:pPr>
      <w:r w:rsidRPr="005E4F35">
        <w:rPr>
          <w:rFonts w:ascii="Times New Roman" w:eastAsia="Calibri" w:hAnsi="Times New Roman" w:cs="Times New Roman"/>
          <w:b/>
          <w:bCs/>
          <w:sz w:val="22"/>
          <w:szCs w:val="22"/>
        </w:rPr>
        <w:t xml:space="preserve">2.5. Techninė specifikacija  </w:t>
      </w:r>
      <w:r w:rsidR="00F244BE">
        <w:rPr>
          <w:rFonts w:ascii="Times New Roman" w:eastAsia="Calibri" w:hAnsi="Times New Roman" w:cs="Times New Roman"/>
          <w:b/>
          <w:bCs/>
          <w:sz w:val="22"/>
          <w:szCs w:val="22"/>
        </w:rPr>
        <w:t xml:space="preserve">(Projektavimo užduotis) </w:t>
      </w:r>
      <w:r w:rsidR="00E97C07" w:rsidRPr="005E4F35">
        <w:rPr>
          <w:rFonts w:ascii="Times New Roman" w:eastAsia="Calibri" w:hAnsi="Times New Roman" w:cs="Times New Roman"/>
          <w:b/>
          <w:bCs/>
          <w:sz w:val="22"/>
          <w:szCs w:val="22"/>
        </w:rPr>
        <w:t>5</w:t>
      </w:r>
      <w:r w:rsidR="00293462">
        <w:rPr>
          <w:rFonts w:ascii="Times New Roman" w:eastAsia="Calibri" w:hAnsi="Times New Roman" w:cs="Times New Roman"/>
          <w:b/>
          <w:bCs/>
          <w:sz w:val="22"/>
          <w:szCs w:val="22"/>
        </w:rPr>
        <w:t>-ai</w:t>
      </w:r>
      <w:r w:rsidR="00E97C07">
        <w:rPr>
          <w:rFonts w:ascii="Times New Roman" w:eastAsia="Calibri" w:hAnsi="Times New Roman" w:cs="Times New Roman"/>
          <w:b/>
          <w:bCs/>
          <w:sz w:val="22"/>
          <w:szCs w:val="22"/>
        </w:rPr>
        <w:t xml:space="preserve"> </w:t>
      </w:r>
      <w:r w:rsidRPr="005E4F35">
        <w:rPr>
          <w:rFonts w:ascii="Times New Roman" w:eastAsia="Calibri" w:hAnsi="Times New Roman" w:cs="Times New Roman"/>
          <w:b/>
          <w:bCs/>
          <w:sz w:val="22"/>
          <w:szCs w:val="22"/>
        </w:rPr>
        <w:t>pirkimo daliai (</w:t>
      </w:r>
      <w:r w:rsidR="00F31149">
        <w:rPr>
          <w:rFonts w:ascii="Times New Roman" w:hAnsi="Times New Roman" w:cs="Times New Roman"/>
          <w:b/>
          <w:bCs/>
          <w:sz w:val="22"/>
          <w:szCs w:val="22"/>
        </w:rPr>
        <w:t>Naujos I. Šeiniaus g. atkarpa</w:t>
      </w:r>
      <w:r w:rsidR="00F244BE">
        <w:rPr>
          <w:rFonts w:ascii="Times New Roman" w:hAnsi="Times New Roman" w:cs="Times New Roman"/>
          <w:b/>
          <w:bCs/>
          <w:sz w:val="22"/>
          <w:szCs w:val="22"/>
        </w:rPr>
        <w:t xml:space="preserve"> </w:t>
      </w:r>
      <w:r w:rsidR="00F31149" w:rsidRPr="00F31149">
        <w:rPr>
          <w:rFonts w:ascii="Times New Roman" w:hAnsi="Times New Roman" w:cs="Times New Roman"/>
          <w:b/>
          <w:bCs/>
          <w:sz w:val="22"/>
          <w:szCs w:val="22"/>
        </w:rPr>
        <w:t>Širvintose</w:t>
      </w:r>
      <w:r w:rsidR="00F244BE">
        <w:rPr>
          <w:rFonts w:ascii="Times New Roman" w:eastAsia="Calibri" w:hAnsi="Times New Roman" w:cs="Times New Roman"/>
          <w:b/>
          <w:bCs/>
          <w:sz w:val="22"/>
          <w:szCs w:val="22"/>
        </w:rPr>
        <w:t>).</w:t>
      </w:r>
    </w:p>
    <w:p w14:paraId="446E6BE4" w14:textId="77777777" w:rsidR="00F244BE" w:rsidRPr="005E4F35" w:rsidRDefault="00F244BE" w:rsidP="0020723F">
      <w:pPr>
        <w:pBdr>
          <w:bottom w:val="single" w:sz="12" w:space="1" w:color="auto"/>
        </w:pBdr>
        <w:tabs>
          <w:tab w:val="left" w:pos="810"/>
          <w:tab w:val="left" w:pos="990"/>
        </w:tabs>
        <w:spacing w:after="0" w:line="240" w:lineRule="auto"/>
        <w:jc w:val="both"/>
        <w:rPr>
          <w:rFonts w:ascii="Times New Roman" w:eastAsia="Calibri" w:hAnsi="Times New Roman" w:cs="Times New Roman"/>
          <w:b/>
          <w:bCs/>
          <w:sz w:val="22"/>
          <w:szCs w:val="22"/>
        </w:rPr>
      </w:pPr>
    </w:p>
    <w:p w14:paraId="5B2DD43B"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833C370"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4DD57A9"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A78BC2B"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4D7AC4B"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60F977A9"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D7073F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E1EE32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1FDA0D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A0F549B"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92DA09D"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66778CDC"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363CE6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6F32B1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69CA4A4E"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09190E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B704CA7"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E3963A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AB003D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D8FF53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6C036D3"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703F45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DC0EC6C"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D3A9DA9"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CBF3F9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FF7BD4E" w14:textId="77777777" w:rsidR="002B6F30" w:rsidRPr="00D64934" w:rsidRDefault="002B6F30" w:rsidP="00F244BE">
      <w:pPr>
        <w:contextualSpacing/>
        <w:rPr>
          <w:rFonts w:ascii="Times New Roman" w:eastAsia="Arial Unicode MS" w:hAnsi="Times New Roman" w:cs="Times New Roman"/>
          <w:b/>
          <w:bCs/>
          <w:caps/>
          <w:color w:val="000000" w:themeColor="text1"/>
          <w:spacing w:val="4"/>
          <w:sz w:val="22"/>
          <w:szCs w:val="22"/>
          <w:bdr w:val="none" w:sz="0" w:space="0" w:color="auto" w:frame="1"/>
        </w:rPr>
      </w:pPr>
    </w:p>
    <w:p w14:paraId="7E262250" w14:textId="77777777" w:rsidR="002B6F30" w:rsidRPr="00D64934" w:rsidRDefault="002B6F30" w:rsidP="002B6F30">
      <w:pPr>
        <w:pStyle w:val="Antrat1"/>
        <w:jc w:val="right"/>
        <w:rPr>
          <w:rFonts w:ascii="Times New Roman" w:eastAsia="Calibri" w:hAnsi="Times New Roman" w:cs="Times New Roman"/>
          <w:sz w:val="22"/>
          <w:szCs w:val="22"/>
        </w:rPr>
      </w:pPr>
      <w:bookmarkStart w:id="80" w:name="_Toc210139414"/>
      <w:r w:rsidRPr="00D64934">
        <w:rPr>
          <w:rFonts w:ascii="Times New Roman" w:eastAsia="Calibri" w:hAnsi="Times New Roman" w:cs="Times New Roman"/>
          <w:sz w:val="22"/>
          <w:szCs w:val="22"/>
        </w:rPr>
        <w:lastRenderedPageBreak/>
        <w:t>Pirkimo sąlygų 3 priedas „</w:t>
      </w:r>
      <w:r w:rsidRPr="00D64934">
        <w:rPr>
          <w:rFonts w:ascii="Times New Roman" w:eastAsia="Calibri" w:hAnsi="Times New Roman" w:cs="Times New Roman"/>
          <w:color w:val="000000" w:themeColor="text1"/>
          <w:sz w:val="22"/>
          <w:szCs w:val="22"/>
        </w:rPr>
        <w:t>Tiekėjų pašalinimo pagrindai</w:t>
      </w:r>
      <w:r w:rsidRPr="00D64934">
        <w:rPr>
          <w:rFonts w:ascii="Times New Roman" w:eastAsia="Calibri" w:hAnsi="Times New Roman" w:cs="Times New Roman"/>
          <w:sz w:val="22"/>
          <w:szCs w:val="22"/>
        </w:rPr>
        <w:t>“</w:t>
      </w:r>
      <w:bookmarkEnd w:id="80"/>
    </w:p>
    <w:p w14:paraId="17FF541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94AE2E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r w:rsidRPr="00D64934">
        <w:rPr>
          <w:rFonts w:ascii="Times New Roman" w:eastAsia="Arial Unicode MS" w:hAnsi="Times New Roman" w:cs="Times New Roman"/>
          <w:b/>
          <w:bCs/>
          <w:caps/>
          <w:color w:val="000000" w:themeColor="text1"/>
          <w:spacing w:val="4"/>
          <w:sz w:val="22"/>
          <w:szCs w:val="22"/>
          <w:bdr w:val="none" w:sz="0" w:space="0" w:color="auto" w:frame="1"/>
        </w:rPr>
        <w:t>TIEKĖJŲ PAŠALINIMO PAGRINDAI</w:t>
      </w:r>
    </w:p>
    <w:p w14:paraId="08EEC5BB" w14:textId="77777777" w:rsidR="002B6F30" w:rsidRPr="00D64934" w:rsidRDefault="002B6F30" w:rsidP="002B6F30">
      <w:pPr>
        <w:jc w:val="both"/>
        <w:rPr>
          <w:rFonts w:ascii="Times New Roman" w:hAnsi="Times New Roman" w:cs="Times New Roman"/>
          <w:color w:val="000000" w:themeColor="text1"/>
          <w:sz w:val="22"/>
          <w:szCs w:val="22"/>
        </w:rPr>
      </w:pPr>
    </w:p>
    <w:p w14:paraId="4B24514D" w14:textId="77777777" w:rsidR="002B6F30" w:rsidRPr="00D64934" w:rsidRDefault="002B6F30" w:rsidP="002B6F30">
      <w:pPr>
        <w:pStyle w:val="Betarp"/>
        <w:numPr>
          <w:ilvl w:val="0"/>
          <w:numId w:val="31"/>
        </w:numPr>
        <w:ind w:left="0" w:firstLine="851"/>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4FE3EB"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color w:val="000000" w:themeColor="text1"/>
          <w:sz w:val="22"/>
          <w:szCs w:val="22"/>
        </w:rPr>
        <w:t xml:space="preserve">Pašalinimo pagrindai taikomi tiekėjui (kai pasiūlymą teikia ūkio subjektų grupė – </w:t>
      </w:r>
      <w:r w:rsidRPr="00D64934">
        <w:rPr>
          <w:rFonts w:ascii="Times New Roman" w:hAnsi="Times New Roman" w:cs="Times New Roman"/>
          <w:sz w:val="22"/>
          <w:szCs w:val="22"/>
        </w:rPr>
        <w:t xml:space="preserve">visiems tos grupės nariams) ir ūkio subjektams, kurių pajėgumais tiekėjas remiasi. </w:t>
      </w:r>
    </w:p>
    <w:p w14:paraId="52E78C41" w14:textId="77777777" w:rsidR="002B6F30" w:rsidRPr="00D64934" w:rsidRDefault="002B6F30" w:rsidP="002B6F30">
      <w:pPr>
        <w:pStyle w:val="Betarp"/>
        <w:numPr>
          <w:ilvl w:val="0"/>
          <w:numId w:val="31"/>
        </w:numPr>
        <w:ind w:left="0" w:firstLine="851"/>
        <w:jc w:val="both"/>
        <w:rPr>
          <w:rFonts w:ascii="Times New Roman" w:eastAsia="Verdana" w:hAnsi="Times New Roman" w:cs="Times New Roman"/>
          <w:sz w:val="22"/>
          <w:szCs w:val="22"/>
        </w:rPr>
      </w:pPr>
      <w:r w:rsidRPr="00D6493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493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7FC8A4F" w14:textId="77777777" w:rsidR="002B6F30" w:rsidRPr="00D64934" w:rsidRDefault="002B6F30" w:rsidP="002B6F30">
      <w:pPr>
        <w:pStyle w:val="Betarp"/>
        <w:numPr>
          <w:ilvl w:val="0"/>
          <w:numId w:val="31"/>
        </w:numPr>
        <w:ind w:left="0" w:firstLine="851"/>
        <w:jc w:val="both"/>
        <w:rPr>
          <w:rFonts w:ascii="Times New Roman" w:eastAsia="Verdana" w:hAnsi="Times New Roman" w:cs="Times New Roman"/>
          <w:color w:val="000000" w:themeColor="text1"/>
          <w:sz w:val="22"/>
          <w:szCs w:val="22"/>
        </w:rPr>
      </w:pPr>
      <w:r w:rsidRPr="00D6493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52B35E"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4934">
        <w:rPr>
          <w:rFonts w:ascii="Times New Roman" w:eastAsia="Verdana" w:hAnsi="Times New Roman" w:cs="Times New Roman"/>
          <w:sz w:val="22"/>
          <w:szCs w:val="22"/>
        </w:rPr>
        <w:t>Certis</w:t>
      </w:r>
      <w:proofErr w:type="spellEnd"/>
      <w:r w:rsidRPr="00D64934">
        <w:rPr>
          <w:rFonts w:ascii="Times New Roman" w:eastAsia="Verdana" w:hAnsi="Times New Roman" w:cs="Times New Roman"/>
          <w:sz w:val="22"/>
          <w:szCs w:val="22"/>
        </w:rPr>
        <w:t>“. Lentelės ketvirtame stulpelyje nurodomi doku</w:t>
      </w:r>
      <w:r w:rsidRPr="00D6493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4934">
        <w:rPr>
          <w:rFonts w:ascii="Times New Roman" w:hAnsi="Times New Roman" w:cs="Times New Roman"/>
          <w:sz w:val="22"/>
          <w:szCs w:val="22"/>
        </w:rPr>
        <w:t>Certis</w:t>
      </w:r>
      <w:proofErr w:type="spellEnd"/>
      <w:r w:rsidRPr="00D64934">
        <w:rPr>
          <w:rFonts w:ascii="Times New Roman" w:hAnsi="Times New Roman" w:cs="Times New Roman"/>
          <w:sz w:val="22"/>
          <w:szCs w:val="22"/>
        </w:rPr>
        <w:t xml:space="preserve">“, adresu </w:t>
      </w:r>
      <w:hyperlink r:id="rId12" w:history="1">
        <w:r w:rsidRPr="00D64934">
          <w:rPr>
            <w:rStyle w:val="Hipersaitas"/>
            <w:rFonts w:ascii="Times New Roman" w:eastAsia="Calibri" w:hAnsi="Times New Roman" w:cs="Times New Roman"/>
            <w:sz w:val="22"/>
            <w:szCs w:val="22"/>
          </w:rPr>
          <w:t>https://ec.europa.eu/tools/ecertis/</w:t>
        </w:r>
      </w:hyperlink>
      <w:r w:rsidRPr="00D64934">
        <w:rPr>
          <w:rFonts w:ascii="Times New Roman" w:hAnsi="Times New Roman" w:cs="Times New Roman"/>
          <w:sz w:val="22"/>
          <w:szCs w:val="22"/>
        </w:rPr>
        <w:t xml:space="preserve">. </w:t>
      </w:r>
    </w:p>
    <w:p w14:paraId="55B7FF9A"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nereikalauja iš tiekėjo pateikti dokumentų, patvirtinančių jo pašalinimo pagrindų nebuvimą, jeigu ji:</w:t>
      </w:r>
    </w:p>
    <w:p w14:paraId="0ED5AAB6"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02D3F2"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589BDDD"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457DAF"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priesaikos deklaracija;</w:t>
      </w:r>
    </w:p>
    <w:p w14:paraId="74F37777" w14:textId="77777777" w:rsidR="002B6F30" w:rsidRPr="00D64934" w:rsidRDefault="002B6F30" w:rsidP="002B6F30">
      <w:pPr>
        <w:ind w:firstLine="851"/>
        <w:jc w:val="both"/>
        <w:rPr>
          <w:rFonts w:ascii="Times New Roman" w:hAnsi="Times New Roman" w:cs="Times New Roman"/>
          <w:sz w:val="22"/>
          <w:szCs w:val="22"/>
        </w:rPr>
      </w:pPr>
      <w:r w:rsidRPr="00D6493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319"/>
        <w:gridCol w:w="2410"/>
        <w:gridCol w:w="3627"/>
      </w:tblGrid>
      <w:tr w:rsidR="002B6F30" w:rsidRPr="00D64934" w14:paraId="41D2BB51"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3B08B7" w14:textId="77777777" w:rsidR="002B6F30" w:rsidRPr="00D64934" w:rsidRDefault="002B6F30" w:rsidP="00841432">
            <w:pPr>
              <w:pStyle w:val="Betarp"/>
              <w:ind w:left="32"/>
              <w:jc w:val="center"/>
              <w:rPr>
                <w:rFonts w:ascii="Times New Roman" w:hAnsi="Times New Roman" w:cs="Times New Roman"/>
                <w:b/>
                <w:bCs/>
                <w:sz w:val="22"/>
                <w:szCs w:val="22"/>
              </w:rPr>
            </w:pPr>
            <w:r w:rsidRPr="00D64934">
              <w:rPr>
                <w:rFonts w:ascii="Times New Roman" w:hAnsi="Times New Roman" w:cs="Times New Roman"/>
                <w:b/>
                <w:bCs/>
                <w:sz w:val="22"/>
                <w:szCs w:val="22"/>
              </w:rPr>
              <w:t>Eil. 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A3151" w14:textId="77777777" w:rsidR="002B6F30" w:rsidRPr="00D64934" w:rsidRDefault="002B6F30" w:rsidP="00841432">
            <w:pPr>
              <w:pStyle w:val="Betarp"/>
              <w:jc w:val="center"/>
              <w:rPr>
                <w:rFonts w:ascii="Times New Roman" w:hAnsi="Times New Roman" w:cs="Times New Roman"/>
                <w:bCs/>
                <w:sz w:val="22"/>
                <w:szCs w:val="22"/>
                <w:lang w:eastAsia="en-US"/>
              </w:rPr>
            </w:pPr>
            <w:r w:rsidRPr="00D64934">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2CC4B" w14:textId="77777777" w:rsidR="002B6F30" w:rsidRPr="00D64934" w:rsidRDefault="002B6F30" w:rsidP="00841432">
            <w:pPr>
              <w:pStyle w:val="Betarp"/>
              <w:jc w:val="center"/>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 xml:space="preserve">VPĮ straipsnis,  dalis, punktas bei EBVPD </w:t>
            </w:r>
            <w:r w:rsidRPr="00D64934">
              <w:rPr>
                <w:rFonts w:ascii="Times New Roman" w:eastAsia="Yu Mincho" w:hAnsi="Times New Roman" w:cs="Times New Roman"/>
                <w:b/>
                <w:bCs/>
                <w:sz w:val="22"/>
                <w:szCs w:val="22"/>
              </w:rPr>
              <w:lastRenderedPageBreak/>
              <w:t xml:space="preserve">formos dalis pildymui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F400E3" w14:textId="77777777" w:rsidR="002B6F30" w:rsidRPr="00D64934" w:rsidRDefault="002B6F30" w:rsidP="00841432">
            <w:pPr>
              <w:pStyle w:val="Betarp"/>
              <w:jc w:val="center"/>
              <w:rPr>
                <w:rFonts w:ascii="Times New Roman" w:hAnsi="Times New Roman" w:cs="Times New Roman"/>
                <w:bCs/>
                <w:iCs/>
                <w:sz w:val="22"/>
                <w:szCs w:val="22"/>
                <w:lang w:eastAsia="en-US"/>
              </w:rPr>
            </w:pPr>
            <w:r w:rsidRPr="00D64934">
              <w:rPr>
                <w:rFonts w:ascii="Times New Roman" w:hAnsi="Times New Roman" w:cs="Times New Roman"/>
                <w:b/>
                <w:sz w:val="22"/>
                <w:szCs w:val="22"/>
              </w:rPr>
              <w:lastRenderedPageBreak/>
              <w:t>Pašalinimo pagrindų nebuvimą įrodantys dokumentai</w:t>
            </w:r>
          </w:p>
        </w:tc>
      </w:tr>
      <w:tr w:rsidR="002B6F30" w:rsidRPr="00D64934" w14:paraId="6DB5FB79" w14:textId="77777777" w:rsidTr="009A7952">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8DB68"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b/>
                <w:bCs/>
                <w:sz w:val="22"/>
                <w:szCs w:val="22"/>
                <w:lang w:eastAsia="en-US"/>
              </w:rPr>
              <w:t>Pašalinimo pagrindai pagal VPĮ 46 straipsnio 1 – 4 dalių nuostatas</w:t>
            </w:r>
          </w:p>
        </w:tc>
      </w:tr>
      <w:tr w:rsidR="002B6F30" w:rsidRPr="00D64934" w14:paraId="6EA9B598"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D30DD"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87B4E"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Tiekėjas arba jo atsakingas asmuo, nurodytas VPĮ 46 straipsnio 2 dalies 2 punkte, nuteistas už šią nusikalstamą veiką:</w:t>
            </w:r>
          </w:p>
          <w:p w14:paraId="702F4443"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dalyvavimą nusikalstamame susivienijime, jo organizavimą ar vadovavimą jam;</w:t>
            </w:r>
          </w:p>
          <w:p w14:paraId="605AB1E1"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kyšininkavimą, prekybą poveikiu, papirkimą;</w:t>
            </w:r>
          </w:p>
          <w:p w14:paraId="1266E22D"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FF9F3C"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4) nusikalstamą bankrotą;</w:t>
            </w:r>
          </w:p>
          <w:p w14:paraId="5C8C6DD4"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5) teroristinį ir su teroristine veikla susijusį nusikaltimą;</w:t>
            </w:r>
          </w:p>
          <w:p w14:paraId="125E3E3A"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6) nusikalstamu būdu gauto turto legalizavimą;</w:t>
            </w:r>
          </w:p>
          <w:p w14:paraId="4485F33D"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 xml:space="preserve">7) prekybą žmonėmis, vaiko </w:t>
            </w:r>
            <w:r w:rsidRPr="00D64934">
              <w:rPr>
                <w:rFonts w:ascii="Times New Roman" w:hAnsi="Times New Roman" w:cs="Times New Roman"/>
                <w:bCs/>
                <w:sz w:val="22"/>
                <w:szCs w:val="22"/>
                <w:lang w:eastAsia="en-US"/>
              </w:rPr>
              <w:lastRenderedPageBreak/>
              <w:t>pirkimą arba pardavimą;</w:t>
            </w:r>
          </w:p>
          <w:p w14:paraId="61D13F87"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37F0C1D" w14:textId="77777777" w:rsidR="002B6F30" w:rsidRPr="00D64934" w:rsidRDefault="002B6F30" w:rsidP="00841432">
            <w:pPr>
              <w:pStyle w:val="Betarp"/>
              <w:jc w:val="both"/>
              <w:rPr>
                <w:rFonts w:ascii="Times New Roman" w:hAnsi="Times New Roman" w:cs="Times New Roman"/>
                <w:b/>
                <w:bCs/>
                <w:sz w:val="22"/>
                <w:szCs w:val="22"/>
                <w:lang w:eastAsia="en-US"/>
              </w:rPr>
            </w:pPr>
          </w:p>
          <w:p w14:paraId="2C0087DB"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arba jo atsakingas asmuo nuteistas už aukščiau nurodytą nusikalstamą veiką, kai dėl:</w:t>
            </w:r>
          </w:p>
          <w:p w14:paraId="2B68B5CD" w14:textId="77777777"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B1339C2" w14:textId="77777777" w:rsidR="002B6F30" w:rsidRPr="00D64934" w:rsidRDefault="002B6F30" w:rsidP="00841432">
            <w:pPr>
              <w:pStyle w:val="Betarp"/>
              <w:jc w:val="both"/>
              <w:rPr>
                <w:rFonts w:ascii="Times New Roman" w:hAnsi="Times New Roman" w:cs="Times New Roman"/>
                <w:b/>
                <w:sz w:val="22"/>
                <w:szCs w:val="22"/>
                <w:lang w:eastAsia="en-US"/>
              </w:rPr>
            </w:pPr>
          </w:p>
          <w:p w14:paraId="5B9BC1D5" w14:textId="77777777" w:rsidR="002B6F30" w:rsidRPr="00D64934" w:rsidRDefault="002B6F30" w:rsidP="00841432">
            <w:pPr>
              <w:pStyle w:val="Betarp"/>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2) tiekėjo, kuris yra juridinis asmuo, kita organizacija ar jos </w:t>
            </w:r>
            <w:r w:rsidRPr="00D64934">
              <w:rPr>
                <w:rFonts w:ascii="Times New Roman" w:hAnsi="Times New Roman" w:cs="Times New Roman"/>
                <w:b/>
                <w:bCs/>
                <w:color w:val="000000" w:themeColor="text1"/>
                <w:sz w:val="22"/>
                <w:szCs w:val="22"/>
              </w:rPr>
              <w:t>struktūrinis</w:t>
            </w:r>
            <w:r w:rsidRPr="00D64934">
              <w:rPr>
                <w:rFonts w:ascii="Times New Roman" w:hAnsi="Times New Roman" w:cs="Times New Roman"/>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67FA0D"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color w:val="000000" w:themeColor="text1"/>
                <w:sz w:val="22"/>
                <w:szCs w:val="22"/>
                <w:lang w:eastAsia="en-US"/>
              </w:rPr>
              <w:t xml:space="preserve">3)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D64934">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66E5" w14:textId="77777777"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eastAsia="Yu Mincho" w:hAnsi="Times New Roman" w:cs="Times New Roman"/>
                <w:b/>
                <w:bCs/>
                <w:sz w:val="22"/>
                <w:szCs w:val="22"/>
                <w:lang w:eastAsia="en-US"/>
              </w:rPr>
              <w:lastRenderedPageBreak/>
              <w:t>VPĮ 46 straipsnio 1 dalis</w:t>
            </w:r>
          </w:p>
          <w:p w14:paraId="7DA80C12"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32E412AD"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A1-A6 punktai</w:t>
            </w:r>
          </w:p>
          <w:p w14:paraId="72AD49F1"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7CFA8D3F"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D1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9CE7"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14:paraId="12D51CDE" w14:textId="77777777" w:rsidR="002B6F30" w:rsidRPr="00D64934" w:rsidRDefault="002B6F30" w:rsidP="00841432">
            <w:pPr>
              <w:pStyle w:val="Betarp"/>
              <w:jc w:val="both"/>
              <w:rPr>
                <w:rFonts w:ascii="Times New Roman" w:hAnsi="Times New Roman" w:cs="Times New Roman"/>
                <w:sz w:val="22"/>
                <w:szCs w:val="22"/>
                <w:lang w:eastAsia="en-US"/>
              </w:rPr>
            </w:pPr>
          </w:p>
          <w:p w14:paraId="14C1270D"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Lietuvoje įsteigtų subjektų reikalaujama:</w:t>
            </w:r>
          </w:p>
          <w:p w14:paraId="5103CC41"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išrašo iš teismo sprendimo arba</w:t>
            </w:r>
          </w:p>
          <w:p w14:paraId="19BFABBD"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Informatikos ir ryšių departamento prie Vidaus reikalų ministerijos pažymos, arba</w:t>
            </w:r>
          </w:p>
          <w:p w14:paraId="692C2821"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E0C7C36" w14:textId="77777777" w:rsidR="002B6F30" w:rsidRPr="00D64934" w:rsidRDefault="002B6F30" w:rsidP="00841432">
            <w:pPr>
              <w:pStyle w:val="Betarp"/>
              <w:jc w:val="both"/>
              <w:rPr>
                <w:rFonts w:ascii="Times New Roman" w:hAnsi="Times New Roman" w:cs="Times New Roman"/>
                <w:sz w:val="22"/>
                <w:szCs w:val="22"/>
                <w:lang w:eastAsia="en-US"/>
              </w:rPr>
            </w:pPr>
          </w:p>
          <w:p w14:paraId="200617FC"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24D2D565"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2"/>
            </w:r>
            <w:r w:rsidRPr="00D64934">
              <w:rPr>
                <w:rFonts w:ascii="Times New Roman" w:hAnsi="Times New Roman" w:cs="Times New Roman"/>
                <w:sz w:val="22"/>
                <w:szCs w:val="22"/>
              </w:rPr>
              <w:t>.</w:t>
            </w:r>
          </w:p>
          <w:p w14:paraId="47515C08"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p>
          <w:p w14:paraId="17447EAB" w14:textId="77777777" w:rsidR="002B6F30" w:rsidRPr="00D64934" w:rsidRDefault="002B6F30" w:rsidP="00841432">
            <w:pPr>
              <w:pStyle w:val="Betarp"/>
              <w:spacing w:line="256" w:lineRule="auto"/>
              <w:ind w:left="314"/>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Iš Lietuvoje ir ne Lietuvoje įsteigtų subjektų reikalaujama:</w:t>
            </w:r>
          </w:p>
          <w:p w14:paraId="39BC1ED8" w14:textId="77777777"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 xml:space="preserve">• Deklaracijos (parengtos pagal šių Pirkimo sąlygų </w:t>
            </w:r>
            <w:r w:rsidRPr="00D64934">
              <w:rPr>
                <w:rFonts w:ascii="Times New Roman" w:hAnsi="Times New Roman" w:cs="Times New Roman"/>
                <w:color w:val="7030A0"/>
                <w:sz w:val="22"/>
                <w:szCs w:val="22"/>
                <w:lang w:eastAsia="en-US"/>
              </w:rPr>
              <w:t xml:space="preserve">3 (1) priedą) </w:t>
            </w:r>
            <w:r w:rsidRPr="00D64934">
              <w:rPr>
                <w:rFonts w:ascii="Times New Roman" w:eastAsia="Calibri" w:hAnsi="Times New Roman" w:cs="Times New Roman"/>
                <w:color w:val="7030A0"/>
                <w:sz w:val="22"/>
                <w:szCs w:val="22"/>
              </w:rPr>
              <w:t xml:space="preserve"> </w:t>
            </w:r>
            <w:r w:rsidRPr="00D64934">
              <w:rPr>
                <w:rFonts w:ascii="Times New Roman" w:eastAsia="Calibri" w:hAnsi="Times New Roman" w:cs="Times New Roman"/>
                <w:i/>
                <w:iCs/>
                <w:color w:val="7030A0"/>
                <w:sz w:val="22"/>
                <w:szCs w:val="22"/>
              </w:rPr>
              <w:t>„Deklaracijos dėl tiekėjo atsakingų asmenų“</w:t>
            </w:r>
            <w:r w:rsidRPr="00D64934">
              <w:rPr>
                <w:rFonts w:ascii="Times New Roman" w:hAnsi="Times New Roman" w:cs="Times New Roman"/>
                <w:sz w:val="22"/>
                <w:szCs w:val="22"/>
                <w:lang w:eastAsia="en-US"/>
              </w:rPr>
              <w:t xml:space="preserve">) arba valstybės įmonės Registrų centro išduoto pagrindinių </w:t>
            </w:r>
            <w:r w:rsidRPr="00D64934">
              <w:rPr>
                <w:rFonts w:ascii="Times New Roman" w:hAnsi="Times New Roman" w:cs="Times New Roman"/>
                <w:sz w:val="22"/>
                <w:szCs w:val="22"/>
                <w:lang w:eastAsia="en-US"/>
              </w:rPr>
              <w:lastRenderedPageBreak/>
              <w:t xml:space="preserve">duomenų išrašo, ar kito dokumento, kuriame būtų išvardyti valdymo ir/ar priežiūros organo nariai. </w:t>
            </w:r>
          </w:p>
          <w:p w14:paraId="00F80B35" w14:textId="77777777"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Dokumentai teikiami dėl tiekėjo, kiekvieno tiekėjų grupės partnerio, ūkio subjekto, kurio pajėgumais remiamasi, atsakingų asmenų</w:t>
            </w:r>
            <w:r w:rsidRPr="00D64934">
              <w:rPr>
                <w:rStyle w:val="Puslapioinaosnuoroda"/>
                <w:rFonts w:ascii="Times New Roman" w:hAnsi="Times New Roman" w:cs="Times New Roman"/>
                <w:sz w:val="22"/>
                <w:szCs w:val="22"/>
              </w:rPr>
              <w:footnoteReference w:id="3"/>
            </w:r>
            <w:r w:rsidRPr="00D64934">
              <w:rPr>
                <w:rFonts w:ascii="Times New Roman" w:hAnsi="Times New Roman" w:cs="Times New Roman"/>
                <w:sz w:val="22"/>
                <w:szCs w:val="22"/>
                <w:lang w:eastAsia="en-US"/>
              </w:rPr>
              <w:t>.</w:t>
            </w:r>
          </w:p>
          <w:p w14:paraId="46D28F59" w14:textId="77777777" w:rsidR="002B6F30" w:rsidRPr="00D64934" w:rsidRDefault="002B6F30" w:rsidP="00841432">
            <w:pPr>
              <w:pStyle w:val="Betarp"/>
              <w:jc w:val="both"/>
              <w:rPr>
                <w:rFonts w:ascii="Times New Roman" w:hAnsi="Times New Roman" w:cs="Times New Roman"/>
                <w:sz w:val="22"/>
                <w:szCs w:val="22"/>
              </w:rPr>
            </w:pPr>
          </w:p>
          <w:p w14:paraId="16D231C9" w14:textId="77777777" w:rsidR="002B6F30" w:rsidRPr="00D64934" w:rsidRDefault="002B6F30" w:rsidP="00841432">
            <w:pPr>
              <w:pStyle w:val="Betarp"/>
              <w:jc w:val="both"/>
              <w:rPr>
                <w:rFonts w:ascii="Times New Roman" w:hAnsi="Times New Roman" w:cs="Times New Roman"/>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 xml:space="preserve">180 dienų </w:t>
            </w:r>
            <w:r w:rsidRPr="00D64934">
              <w:rPr>
                <w:rFonts w:ascii="Times New Roman" w:hAnsi="Times New Roman" w:cs="Times New Roman"/>
                <w:sz w:val="22"/>
                <w:szCs w:val="22"/>
              </w:rPr>
              <w:t xml:space="preserve">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8CCB2E8" w14:textId="77777777" w:rsidR="002B6F30" w:rsidRPr="00D64934" w:rsidRDefault="002B6F30" w:rsidP="00841432">
            <w:pPr>
              <w:pStyle w:val="Betarp"/>
              <w:jc w:val="both"/>
              <w:rPr>
                <w:rFonts w:ascii="Times New Roman" w:hAnsi="Times New Roman" w:cs="Times New Roman"/>
                <w:b/>
                <w:bCs/>
                <w:sz w:val="22"/>
                <w:szCs w:val="22"/>
              </w:rPr>
            </w:pPr>
          </w:p>
          <w:p w14:paraId="7FF81B4F"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3CAC45" w14:textId="77777777" w:rsidR="002B6F30" w:rsidRPr="00D64934" w:rsidRDefault="002B6F30" w:rsidP="00841432">
            <w:pPr>
              <w:pStyle w:val="Betarp"/>
              <w:jc w:val="both"/>
              <w:rPr>
                <w:rFonts w:ascii="Times New Roman" w:hAnsi="Times New Roman" w:cs="Times New Roman"/>
                <w:b/>
                <w:bCs/>
                <w:sz w:val="22"/>
                <w:szCs w:val="22"/>
              </w:rPr>
            </w:pPr>
          </w:p>
        </w:tc>
      </w:tr>
      <w:tr w:rsidR="002B6F30" w:rsidRPr="00D64934" w14:paraId="1FA82A45"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88306"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7724A"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87D7D" w14:textId="77777777"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hAnsi="Times New Roman" w:cs="Times New Roman"/>
                <w:sz w:val="22"/>
                <w:szCs w:val="22"/>
              </w:rPr>
              <w:t>VPĮ 46 straipsnio 2¹ dalis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300F3"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r>
      <w:tr w:rsidR="002B6F30" w:rsidRPr="00D64934" w14:paraId="37E6F4CB"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A5131"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bookmarkStart w:id="81"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985A7"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92662" w14:textId="77777777" w:rsidR="002B6F30" w:rsidRPr="00D64934" w:rsidRDefault="002B6F30" w:rsidP="00841432">
            <w:pPr>
              <w:pStyle w:val="Betarp"/>
              <w:jc w:val="both"/>
              <w:rPr>
                <w:rFonts w:ascii="Times New Roman" w:hAnsi="Times New Roman" w:cs="Times New Roman"/>
                <w:b/>
                <w:bCs/>
                <w:sz w:val="22"/>
                <w:szCs w:val="22"/>
                <w:lang w:eastAsia="en-US"/>
              </w:rPr>
            </w:pPr>
          </w:p>
          <w:p w14:paraId="3F523D24"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nuteistas už aukščiau nurodytą nusikalstamą veiką, kai dėl:</w:t>
            </w:r>
          </w:p>
          <w:p w14:paraId="5100691E" w14:textId="77777777"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CD71FA" w14:textId="77777777" w:rsidR="002B6F30" w:rsidRPr="00D64934" w:rsidRDefault="002B6F30" w:rsidP="00841432">
            <w:pPr>
              <w:pStyle w:val="Betarp"/>
              <w:jc w:val="both"/>
              <w:rPr>
                <w:rFonts w:ascii="Times New Roman" w:hAnsi="Times New Roman" w:cs="Times New Roman"/>
                <w:b/>
                <w:bCs/>
                <w:color w:val="000000" w:themeColor="text1"/>
                <w:sz w:val="22"/>
                <w:szCs w:val="22"/>
                <w:lang w:eastAsia="en-US"/>
              </w:rPr>
            </w:pPr>
            <w:r w:rsidRPr="00D64934">
              <w:rPr>
                <w:rFonts w:ascii="Times New Roman" w:hAnsi="Times New Roman" w:cs="Times New Roman"/>
                <w:bCs/>
                <w:color w:val="000000" w:themeColor="text1"/>
                <w:sz w:val="22"/>
                <w:szCs w:val="22"/>
                <w:lang w:eastAsia="en-US"/>
              </w:rPr>
              <w:t xml:space="preserve">2)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D64934">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3F9A41A3"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Tačiau ši nuostata netaikoma, jeigu:</w:t>
            </w:r>
          </w:p>
          <w:p w14:paraId="1BD4DE70"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066287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įsiskolinimo suma neviršija 50 Eur (penkiasdešimt eurų);</w:t>
            </w:r>
          </w:p>
          <w:p w14:paraId="7A2AEC10"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F20AA"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3 dalis</w:t>
            </w:r>
          </w:p>
          <w:p w14:paraId="68850787" w14:textId="77777777" w:rsidR="002B6F30" w:rsidRPr="00D64934" w:rsidRDefault="002B6F30" w:rsidP="00841432">
            <w:pPr>
              <w:pStyle w:val="Betarp"/>
              <w:jc w:val="both"/>
              <w:rPr>
                <w:rFonts w:ascii="Times New Roman" w:eastAsia="Arial" w:hAnsi="Times New Roman" w:cs="Times New Roman"/>
                <w:sz w:val="22"/>
                <w:szCs w:val="22"/>
              </w:rPr>
            </w:pPr>
          </w:p>
          <w:p w14:paraId="527EA3DA"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Arial" w:hAnsi="Times New Roman" w:cs="Times New Roman"/>
                <w:sz w:val="22"/>
                <w:szCs w:val="22"/>
              </w:rPr>
              <w:t>EBVPD III dalies B1 ir B2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0CBEB"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14:paraId="1F7BDB87" w14:textId="77777777" w:rsidR="002B6F30" w:rsidRPr="00D64934" w:rsidRDefault="002B6F30" w:rsidP="00841432">
            <w:pPr>
              <w:pStyle w:val="Betarp"/>
              <w:jc w:val="both"/>
              <w:rPr>
                <w:rFonts w:ascii="Times New Roman" w:hAnsi="Times New Roman" w:cs="Times New Roman"/>
                <w:sz w:val="22"/>
                <w:szCs w:val="22"/>
              </w:rPr>
            </w:pPr>
          </w:p>
          <w:p w14:paraId="6DA185C2"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1) Dėl įsipareigojimų, susijusių su mokesčių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sz w:val="22"/>
                <w:szCs w:val="22"/>
              </w:rPr>
              <w:t>prašoma:</w:t>
            </w:r>
          </w:p>
          <w:p w14:paraId="68955AC3" w14:textId="77777777" w:rsidR="002B6F30" w:rsidRPr="00D64934" w:rsidRDefault="002B6F30" w:rsidP="00841432">
            <w:pPr>
              <w:pStyle w:val="Betarp"/>
              <w:jc w:val="both"/>
              <w:rPr>
                <w:rFonts w:ascii="Times New Roman" w:hAnsi="Times New Roman" w:cs="Times New Roman"/>
                <w:b/>
                <w:bCs/>
                <w:sz w:val="22"/>
                <w:szCs w:val="22"/>
              </w:rPr>
            </w:pPr>
          </w:p>
          <w:p w14:paraId="44C7CB46" w14:textId="77777777" w:rsidR="002B6F30" w:rsidRPr="00D64934" w:rsidRDefault="002B6F30" w:rsidP="002B6F30">
            <w:pPr>
              <w:pStyle w:val="Betarp"/>
              <w:numPr>
                <w:ilvl w:val="0"/>
                <w:numId w:val="28"/>
              </w:numPr>
              <w:jc w:val="both"/>
              <w:rPr>
                <w:rFonts w:ascii="Times New Roman" w:hAnsi="Times New Roman" w:cs="Times New Roman"/>
                <w:sz w:val="22"/>
                <w:szCs w:val="22"/>
              </w:rPr>
            </w:pPr>
            <w:r w:rsidRPr="00D6493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FCE0D81" w14:textId="77777777" w:rsidR="002B6F30" w:rsidRPr="00D64934" w:rsidRDefault="002B6F30" w:rsidP="002B6F30">
            <w:pPr>
              <w:pStyle w:val="Betarp"/>
              <w:numPr>
                <w:ilvl w:val="0"/>
                <w:numId w:val="27"/>
              </w:numPr>
              <w:jc w:val="both"/>
              <w:rPr>
                <w:rFonts w:ascii="Times New Roman" w:hAnsi="Times New Roman" w:cs="Times New Roman"/>
                <w:sz w:val="22"/>
                <w:szCs w:val="22"/>
              </w:rPr>
            </w:pPr>
            <w:r w:rsidRPr="00D6493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EE8D5DE" w14:textId="77777777" w:rsidR="002B6F30" w:rsidRPr="00D64934" w:rsidRDefault="002B6F30" w:rsidP="00841432">
            <w:pPr>
              <w:pStyle w:val="Betarp"/>
              <w:jc w:val="both"/>
              <w:rPr>
                <w:rFonts w:ascii="Times New Roman" w:hAnsi="Times New Roman" w:cs="Times New Roman"/>
                <w:sz w:val="22"/>
                <w:szCs w:val="22"/>
              </w:rPr>
            </w:pPr>
          </w:p>
          <w:p w14:paraId="256194D8"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2B97EB3A"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4"/>
            </w:r>
            <w:r w:rsidRPr="00D64934">
              <w:rPr>
                <w:rFonts w:ascii="Times New Roman" w:hAnsi="Times New Roman" w:cs="Times New Roman"/>
                <w:sz w:val="22"/>
                <w:szCs w:val="22"/>
              </w:rPr>
              <w:t>.</w:t>
            </w:r>
          </w:p>
          <w:p w14:paraId="7E27D1DB" w14:textId="77777777" w:rsidR="002B6F30" w:rsidRPr="00D64934" w:rsidRDefault="002B6F30" w:rsidP="00841432">
            <w:pPr>
              <w:pStyle w:val="Betarp"/>
              <w:jc w:val="both"/>
              <w:rPr>
                <w:rFonts w:ascii="Times New Roman" w:eastAsia="Yu Mincho" w:hAnsi="Times New Roman" w:cs="Times New Roman"/>
                <w:sz w:val="22"/>
                <w:szCs w:val="22"/>
              </w:rPr>
            </w:pPr>
          </w:p>
          <w:p w14:paraId="58AAAAD4" w14:textId="77777777"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66872FD" w14:textId="77777777" w:rsidR="002B6F30" w:rsidRPr="00D64934" w:rsidRDefault="002B6F30" w:rsidP="00841432">
            <w:pPr>
              <w:pStyle w:val="Betarp"/>
              <w:jc w:val="both"/>
              <w:rPr>
                <w:rFonts w:ascii="Times New Roman" w:hAnsi="Times New Roman" w:cs="Times New Roman"/>
                <w:i/>
                <w:iCs/>
                <w:color w:val="7030A0"/>
                <w:sz w:val="22"/>
                <w:szCs w:val="22"/>
              </w:rPr>
            </w:pPr>
          </w:p>
          <w:p w14:paraId="101023F0"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3F615D" w14:textId="77777777" w:rsidR="002B6F30" w:rsidRPr="00D64934" w:rsidRDefault="002B6F30" w:rsidP="00841432">
            <w:pPr>
              <w:pStyle w:val="Betarp"/>
              <w:jc w:val="both"/>
              <w:rPr>
                <w:rFonts w:ascii="Times New Roman" w:hAnsi="Times New Roman" w:cs="Times New Roman"/>
                <w:b/>
                <w:bCs/>
                <w:sz w:val="22"/>
                <w:szCs w:val="22"/>
              </w:rPr>
            </w:pPr>
          </w:p>
          <w:p w14:paraId="588708F2"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2) Dėl įsipareigojimų, susijusių su socialinio draudimo įmokų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bCs/>
                <w:sz w:val="22"/>
                <w:szCs w:val="22"/>
              </w:rPr>
              <w:t>prašoma:</w:t>
            </w:r>
          </w:p>
          <w:p w14:paraId="4F6F15CA"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64934">
                <w:rPr>
                  <w:rStyle w:val="Hipersaitas"/>
                  <w:rFonts w:ascii="Times New Roman" w:hAnsi="Times New Roman" w:cs="Times New Roman"/>
                  <w:bCs/>
                  <w:sz w:val="22"/>
                  <w:szCs w:val="22"/>
                  <w:u w:val="single"/>
                </w:rPr>
                <w:t>http://draudejai.sodra.lt/draudeju_viesi_duomenys/</w:t>
              </w:r>
            </w:hyperlink>
            <w:r w:rsidRPr="00D64934">
              <w:rPr>
                <w:rFonts w:ascii="Times New Roman" w:hAnsi="Times New Roman" w:cs="Times New Roman"/>
                <w:bCs/>
                <w:sz w:val="22"/>
                <w:szCs w:val="22"/>
              </w:rPr>
              <w:t>.</w:t>
            </w:r>
          </w:p>
          <w:p w14:paraId="73A3B31B" w14:textId="77777777" w:rsidR="002B6F30" w:rsidRPr="00D64934" w:rsidRDefault="002B6F30" w:rsidP="00841432">
            <w:pPr>
              <w:pStyle w:val="Betarp"/>
              <w:jc w:val="both"/>
              <w:rPr>
                <w:rFonts w:ascii="Times New Roman" w:hAnsi="Times New Roman" w:cs="Times New Roman"/>
                <w:b/>
                <w:bCs/>
                <w:sz w:val="22"/>
                <w:szCs w:val="22"/>
              </w:rPr>
            </w:pPr>
          </w:p>
          <w:p w14:paraId="6A1B1302"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Jeigu dėl Valstybinio socialinio draudimo fondo valdybos (toliau – „Sodra“) informacinės sistemos techninių trikdžių Perkančioji </w:t>
            </w:r>
            <w:r w:rsidRPr="00D64934">
              <w:rPr>
                <w:rFonts w:ascii="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B52BD7" w14:textId="77777777" w:rsidR="002B6F30" w:rsidRPr="00D64934" w:rsidRDefault="002B6F30" w:rsidP="00841432">
            <w:pPr>
              <w:pStyle w:val="Betarp"/>
              <w:jc w:val="both"/>
              <w:rPr>
                <w:rFonts w:ascii="Times New Roman" w:hAnsi="Times New Roman" w:cs="Times New Roman"/>
                <w:b/>
                <w:bCs/>
                <w:sz w:val="22"/>
                <w:szCs w:val="22"/>
              </w:rPr>
            </w:pPr>
          </w:p>
          <w:p w14:paraId="605F9119"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4E5C8D" w14:textId="77777777" w:rsidR="002B6F30" w:rsidRPr="00D64934" w:rsidRDefault="002B6F30" w:rsidP="00841432">
            <w:pPr>
              <w:pStyle w:val="Betarp"/>
              <w:jc w:val="both"/>
              <w:rPr>
                <w:rFonts w:ascii="Times New Roman" w:hAnsi="Times New Roman" w:cs="Times New Roman"/>
                <w:b/>
                <w:bCs/>
                <w:sz w:val="22"/>
                <w:szCs w:val="22"/>
              </w:rPr>
            </w:pPr>
          </w:p>
          <w:p w14:paraId="52415959"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300D9A27"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kompetentingos institucijos dokumento</w:t>
            </w:r>
            <w:r w:rsidRPr="00D64934">
              <w:rPr>
                <w:rStyle w:val="Puslapioinaosnuoroda"/>
                <w:rFonts w:ascii="Times New Roman" w:hAnsi="Times New Roman" w:cs="Times New Roman"/>
                <w:sz w:val="22"/>
                <w:szCs w:val="22"/>
              </w:rPr>
              <w:footnoteReference w:id="5"/>
            </w:r>
            <w:r w:rsidRPr="00D64934">
              <w:rPr>
                <w:rFonts w:ascii="Times New Roman" w:hAnsi="Times New Roman" w:cs="Times New Roman"/>
                <w:sz w:val="22"/>
                <w:szCs w:val="22"/>
              </w:rPr>
              <w:t>.</w:t>
            </w:r>
          </w:p>
          <w:p w14:paraId="14DF9673" w14:textId="77777777" w:rsidR="002B6F30" w:rsidRPr="00D64934" w:rsidRDefault="002B6F30" w:rsidP="00841432">
            <w:pPr>
              <w:pStyle w:val="Betarp"/>
              <w:jc w:val="both"/>
              <w:rPr>
                <w:rFonts w:ascii="Times New Roman" w:hAnsi="Times New Roman" w:cs="Times New Roman"/>
                <w:b/>
                <w:bCs/>
                <w:sz w:val="22"/>
                <w:szCs w:val="22"/>
              </w:rPr>
            </w:pPr>
          </w:p>
          <w:p w14:paraId="609B69CE" w14:textId="77777777" w:rsidR="002B6F30" w:rsidRPr="00D64934" w:rsidRDefault="002B6F30" w:rsidP="00841432">
            <w:pPr>
              <w:pStyle w:val="Betarp"/>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 xml:space="preserve">tos dienos, kai tiekėjas perkančiosios </w:t>
            </w:r>
            <w:r w:rsidRPr="00D64934">
              <w:rPr>
                <w:rFonts w:ascii="Times New Roman" w:eastAsia="Times New Roman" w:hAnsi="Times New Roman" w:cs="Times New Roman"/>
                <w:i/>
                <w:iCs/>
                <w:sz w:val="22"/>
                <w:szCs w:val="22"/>
              </w:rPr>
              <w:lastRenderedPageBreak/>
              <w:t>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536EE3C" w14:textId="77777777" w:rsidR="002B6F30" w:rsidRPr="00D64934" w:rsidRDefault="002B6F30" w:rsidP="00841432">
            <w:pPr>
              <w:pStyle w:val="Betarp"/>
              <w:jc w:val="both"/>
              <w:rPr>
                <w:rFonts w:ascii="Times New Roman" w:hAnsi="Times New Roman" w:cs="Times New Roman"/>
                <w:b/>
                <w:bCs/>
                <w:sz w:val="22"/>
                <w:szCs w:val="22"/>
              </w:rPr>
            </w:pPr>
          </w:p>
          <w:p w14:paraId="675E4AF0"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6DBC8B" w14:textId="77777777" w:rsidR="002B6F30" w:rsidRPr="00D64934" w:rsidRDefault="002B6F30" w:rsidP="00841432">
            <w:pPr>
              <w:pStyle w:val="Betarp"/>
              <w:jc w:val="both"/>
              <w:rPr>
                <w:rFonts w:ascii="Times New Roman" w:hAnsi="Times New Roman" w:cs="Times New Roman"/>
                <w:b/>
                <w:bCs/>
                <w:sz w:val="22"/>
                <w:szCs w:val="22"/>
              </w:rPr>
            </w:pPr>
          </w:p>
        </w:tc>
      </w:tr>
      <w:bookmarkEnd w:id="81"/>
      <w:tr w:rsidR="002B6F30" w:rsidRPr="00D64934" w14:paraId="6932858F"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49D07C"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FFC7D"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62046"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1 punktas</w:t>
            </w:r>
          </w:p>
          <w:p w14:paraId="4DE1079A" w14:textId="77777777" w:rsidR="002B6F30" w:rsidRPr="00D64934" w:rsidRDefault="002B6F30" w:rsidP="00841432">
            <w:pPr>
              <w:pStyle w:val="Betarp"/>
              <w:jc w:val="both"/>
              <w:rPr>
                <w:rFonts w:ascii="Times New Roman" w:eastAsia="Yu Mincho" w:hAnsi="Times New Roman" w:cs="Times New Roman"/>
                <w:sz w:val="22"/>
                <w:szCs w:val="22"/>
              </w:rPr>
            </w:pPr>
          </w:p>
          <w:p w14:paraId="4CED878B"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C10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5CF37"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759B4426"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60925778"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2C84D119"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ABF86"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6C32"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D8D7EF3"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0060"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2 punktas</w:t>
            </w:r>
          </w:p>
          <w:p w14:paraId="26B74362" w14:textId="77777777" w:rsidR="002B6F30" w:rsidRPr="00D64934" w:rsidRDefault="002B6F30" w:rsidP="00841432">
            <w:pPr>
              <w:pStyle w:val="Betarp"/>
              <w:jc w:val="both"/>
              <w:rPr>
                <w:rFonts w:ascii="Times New Roman" w:eastAsia="Yu Mincho" w:hAnsi="Times New Roman" w:cs="Times New Roman"/>
                <w:sz w:val="22"/>
                <w:szCs w:val="22"/>
              </w:rPr>
            </w:pPr>
          </w:p>
          <w:p w14:paraId="5FA0DEA4"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C12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3D4"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038D4539"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5DA560F0"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4B017634"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673DC"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7BF93"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D3F99"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3 punktas</w:t>
            </w:r>
          </w:p>
          <w:p w14:paraId="3D2D9837" w14:textId="77777777" w:rsidR="002B6F30" w:rsidRPr="00D64934" w:rsidRDefault="002B6F30" w:rsidP="00841432">
            <w:pPr>
              <w:pStyle w:val="Betarp"/>
              <w:jc w:val="both"/>
              <w:rPr>
                <w:rFonts w:ascii="Times New Roman" w:eastAsia="Yu Mincho" w:hAnsi="Times New Roman" w:cs="Times New Roman"/>
                <w:sz w:val="22"/>
                <w:szCs w:val="22"/>
              </w:rPr>
            </w:pPr>
          </w:p>
          <w:p w14:paraId="19354256"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C13 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E943E"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1AC9CE71"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6A957398"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088BA"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A0743"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D64934">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386557F4"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EBF17A"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B93E2"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4 punktas</w:t>
            </w:r>
          </w:p>
          <w:p w14:paraId="7B8538A3" w14:textId="77777777" w:rsidR="002B6F30" w:rsidRPr="00D64934" w:rsidRDefault="002B6F30" w:rsidP="00841432">
            <w:pPr>
              <w:pStyle w:val="Betarp"/>
              <w:jc w:val="both"/>
              <w:rPr>
                <w:rFonts w:ascii="Times New Roman" w:eastAsia="Yu Mincho" w:hAnsi="Times New Roman" w:cs="Times New Roman"/>
                <w:sz w:val="22"/>
                <w:szCs w:val="22"/>
              </w:rPr>
            </w:pPr>
          </w:p>
          <w:p w14:paraId="40DAC8DD"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C15 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8A5AC"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77D873B9"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45DC81E8"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37708B4E"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39D09FF" w14:textId="77777777" w:rsidR="002B6F30" w:rsidRPr="00D64934" w:rsidRDefault="00881F44" w:rsidP="00841432">
            <w:pPr>
              <w:pStyle w:val="Betarp"/>
              <w:jc w:val="both"/>
              <w:rPr>
                <w:rFonts w:ascii="Times New Roman" w:hAnsi="Times New Roman" w:cs="Times New Roman"/>
                <w:sz w:val="22"/>
                <w:szCs w:val="22"/>
              </w:rPr>
            </w:pPr>
            <w:hyperlink r:id="rId14" w:history="1">
              <w:r w:rsidR="002B6F30" w:rsidRPr="00D64934">
                <w:rPr>
                  <w:rStyle w:val="Hipersaitas"/>
                  <w:rFonts w:ascii="Times New Roman" w:hAnsi="Times New Roman" w:cs="Times New Roman"/>
                  <w:sz w:val="22"/>
                  <w:szCs w:val="22"/>
                </w:rPr>
                <w:t>https://vpt.lrv.lt/lt/nuorodos/kiti-duomenys/powerbi/melaginga-informacija-pateikusiu-tiekeju-sarasas-3/</w:t>
              </w:r>
            </w:hyperlink>
          </w:p>
        </w:tc>
      </w:tr>
      <w:tr w:rsidR="002B6F30" w:rsidRPr="00D64934" w14:paraId="0E785DB3"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08715"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AE395"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D64934">
              <w:rPr>
                <w:rFonts w:ascii="Times New Roman" w:hAnsi="Times New Roman" w:cs="Times New Roman"/>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99263"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5 punktas</w:t>
            </w:r>
          </w:p>
          <w:p w14:paraId="01C1C6D8" w14:textId="77777777" w:rsidR="002B6F30" w:rsidRPr="00D64934" w:rsidRDefault="002B6F30" w:rsidP="00841432">
            <w:pPr>
              <w:pStyle w:val="Betarp"/>
              <w:jc w:val="both"/>
              <w:rPr>
                <w:rFonts w:ascii="Times New Roman" w:eastAsia="Yu Mincho" w:hAnsi="Times New Roman" w:cs="Times New Roman"/>
                <w:sz w:val="22"/>
                <w:szCs w:val="22"/>
              </w:rPr>
            </w:pPr>
          </w:p>
          <w:p w14:paraId="01F60F02"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C15 punktas</w:t>
            </w:r>
          </w:p>
          <w:p w14:paraId="57AA7E98"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42C766E7" w14:textId="77777777"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8E5F"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4739C647"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630E2611"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F4F94"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CB967"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B1A00D"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w:t>
            </w:r>
            <w:r w:rsidRPr="00D64934">
              <w:rPr>
                <w:rFonts w:ascii="Times New Roman" w:hAnsi="Times New Roman" w:cs="Times New Roman"/>
                <w:sz w:val="22"/>
                <w:szCs w:val="22"/>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5E17A"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6 punktas</w:t>
            </w:r>
          </w:p>
          <w:p w14:paraId="61B7B51F" w14:textId="77777777" w:rsidR="002B6F30" w:rsidRPr="00D64934" w:rsidRDefault="002B6F30" w:rsidP="00841432">
            <w:pPr>
              <w:pStyle w:val="Betarp"/>
              <w:jc w:val="both"/>
              <w:rPr>
                <w:rFonts w:ascii="Times New Roman" w:eastAsia="Yu Mincho" w:hAnsi="Times New Roman" w:cs="Times New Roman"/>
                <w:sz w:val="22"/>
                <w:szCs w:val="22"/>
              </w:rPr>
            </w:pPr>
          </w:p>
          <w:p w14:paraId="5FAC621E"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C14 punktas</w:t>
            </w:r>
          </w:p>
          <w:p w14:paraId="733CFC67"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05ABDDA7" w14:textId="77777777"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3083E"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4B3FEB52"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6E33767D"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755811C" w14:textId="77777777" w:rsidR="002B6F30" w:rsidRPr="00D64934" w:rsidRDefault="002B6F30" w:rsidP="00841432">
            <w:pPr>
              <w:pStyle w:val="Betarp"/>
              <w:jc w:val="both"/>
              <w:rPr>
                <w:rFonts w:ascii="Times New Roman" w:hAnsi="Times New Roman" w:cs="Times New Roman"/>
                <w:sz w:val="22"/>
                <w:szCs w:val="22"/>
              </w:rPr>
            </w:pPr>
          </w:p>
          <w:p w14:paraId="3646F7FF" w14:textId="77777777" w:rsidR="002B6F30" w:rsidRPr="00D64934" w:rsidRDefault="00881F44" w:rsidP="00841432">
            <w:pPr>
              <w:pStyle w:val="Betarp"/>
              <w:jc w:val="both"/>
              <w:rPr>
                <w:rFonts w:ascii="Times New Roman" w:hAnsi="Times New Roman" w:cs="Times New Roman"/>
                <w:sz w:val="22"/>
                <w:szCs w:val="22"/>
              </w:rPr>
            </w:pPr>
            <w:hyperlink r:id="rId15" w:history="1">
              <w:r w:rsidR="002B6F30" w:rsidRPr="00D64934">
                <w:rPr>
                  <w:rStyle w:val="Hipersaitas"/>
                  <w:rFonts w:ascii="Times New Roman" w:hAnsi="Times New Roman" w:cs="Times New Roman"/>
                  <w:sz w:val="22"/>
                  <w:szCs w:val="22"/>
                </w:rPr>
                <w:t>https://vpt.lrv.lt/lt/nuorodos/kiti-duomenys/powerbi/nepatikimi-tiekejai-1/</w:t>
              </w:r>
            </w:hyperlink>
          </w:p>
          <w:p w14:paraId="5BA4CFE5" w14:textId="77777777" w:rsidR="002B6F30" w:rsidRPr="00D64934" w:rsidRDefault="002B6F30" w:rsidP="00841432">
            <w:pPr>
              <w:pStyle w:val="Betarp"/>
              <w:jc w:val="both"/>
              <w:rPr>
                <w:rFonts w:ascii="Times New Roman" w:hAnsi="Times New Roman" w:cs="Times New Roman"/>
                <w:sz w:val="22"/>
                <w:szCs w:val="22"/>
              </w:rPr>
            </w:pPr>
          </w:p>
          <w:p w14:paraId="5CC8715C" w14:textId="77777777" w:rsidR="002B6F30" w:rsidRPr="00D64934" w:rsidRDefault="00881F44" w:rsidP="00841432">
            <w:pPr>
              <w:pStyle w:val="Betarp"/>
              <w:jc w:val="both"/>
              <w:rPr>
                <w:rFonts w:ascii="Times New Roman" w:hAnsi="Times New Roman" w:cs="Times New Roman"/>
                <w:sz w:val="22"/>
                <w:szCs w:val="22"/>
              </w:rPr>
            </w:pPr>
            <w:hyperlink r:id="rId16" w:history="1">
              <w:r w:rsidR="002B6F30" w:rsidRPr="00D64934">
                <w:rPr>
                  <w:rStyle w:val="Hipersaitas"/>
                  <w:rFonts w:ascii="Times New Roman" w:hAnsi="Times New Roman" w:cs="Times New Roman"/>
                  <w:sz w:val="22"/>
                  <w:szCs w:val="22"/>
                </w:rPr>
                <w:t>https://vpt.lrv.lt/lt/pasalinimo-pagrindai-1/nepatikimu-koncesininku-sarasas-1/nepatikimu-koncesininku-sarasas/</w:t>
              </w:r>
            </w:hyperlink>
          </w:p>
          <w:p w14:paraId="10B1C937" w14:textId="77777777" w:rsidR="002B6F30" w:rsidRPr="00D64934" w:rsidRDefault="002B6F30" w:rsidP="00841432">
            <w:pPr>
              <w:pStyle w:val="Betarp"/>
              <w:jc w:val="both"/>
              <w:rPr>
                <w:rFonts w:ascii="Times New Roman" w:hAnsi="Times New Roman" w:cs="Times New Roman"/>
                <w:bCs/>
                <w:sz w:val="22"/>
                <w:szCs w:val="22"/>
              </w:rPr>
            </w:pPr>
          </w:p>
          <w:p w14:paraId="0F8100F3" w14:textId="77777777" w:rsidR="002B6F30" w:rsidRPr="00D64934" w:rsidRDefault="002B6F30" w:rsidP="00841432">
            <w:pPr>
              <w:pStyle w:val="Betarp"/>
              <w:jc w:val="both"/>
              <w:rPr>
                <w:rFonts w:ascii="Times New Roman" w:hAnsi="Times New Roman" w:cs="Times New Roman"/>
                <w:b/>
                <w:bCs/>
                <w:sz w:val="22"/>
                <w:szCs w:val="22"/>
              </w:rPr>
            </w:pPr>
          </w:p>
        </w:tc>
      </w:tr>
      <w:tr w:rsidR="002B6F30" w:rsidRPr="00D64934" w14:paraId="2A3C1B7E"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7586E"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p w14:paraId="50685046" w14:textId="77777777" w:rsidR="002B6F30" w:rsidRPr="00D64934" w:rsidRDefault="002B6F30" w:rsidP="00841432">
            <w:pPr>
              <w:pStyle w:val="Betarp"/>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C5EE0"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 kai jis</w:t>
            </w:r>
            <w:bookmarkStart w:id="82" w:name="part_030e6c6c64ba4f96a23474e439d1b80c"/>
            <w:bookmarkEnd w:id="82"/>
            <w:r w:rsidRPr="00D6493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30A239" w14:textId="77777777" w:rsidR="002B6F30" w:rsidRPr="00D64934" w:rsidRDefault="002B6F30" w:rsidP="00841432">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C3F4C"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a papunktis</w:t>
            </w:r>
          </w:p>
          <w:p w14:paraId="6FA5113C" w14:textId="77777777" w:rsidR="002B6F30" w:rsidRPr="00D64934" w:rsidRDefault="002B6F30" w:rsidP="00841432">
            <w:pPr>
              <w:pStyle w:val="Betarp"/>
              <w:jc w:val="both"/>
              <w:rPr>
                <w:rFonts w:ascii="Times New Roman" w:eastAsia="Yu Mincho" w:hAnsi="Times New Roman" w:cs="Times New Roman"/>
                <w:sz w:val="22"/>
                <w:szCs w:val="22"/>
              </w:rPr>
            </w:pPr>
          </w:p>
          <w:p w14:paraId="2A9327B4"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6F66F"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 xml:space="preserve">Iš Lietuvoje įsteigtų subjektų įrodančių dokumentų nereikalaujama. Užtenka pateikto EBVPD. </w:t>
            </w:r>
            <w:r w:rsidRPr="00D64934">
              <w:rPr>
                <w:rFonts w:ascii="Times New Roman" w:hAnsi="Times New Roman" w:cs="Times New Roman"/>
                <w:sz w:val="22"/>
                <w:szCs w:val="22"/>
              </w:rPr>
              <w:t>Priimant sprendimus dėl tiekėjo pašalinimo iš pirkimo procedūros šiame punkte nurodytu 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17" w:history="1">
              <w:r w:rsidRPr="00D64934">
                <w:rPr>
                  <w:rStyle w:val="Hipersaitas"/>
                  <w:rFonts w:ascii="Times New Roman" w:hAnsi="Times New Roman" w:cs="Times New Roman"/>
                  <w:sz w:val="22"/>
                  <w:szCs w:val="22"/>
                  <w:u w:val="single"/>
                </w:rPr>
                <w:t>https://www.registrucentras.lt/jar/p/index.php</w:t>
              </w:r>
            </w:hyperlink>
          </w:p>
          <w:p w14:paraId="0B08FC8F"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paskelbtą informaciją, taip pat į šiame informaciniame pranešime pateiktą informaciją:</w:t>
            </w:r>
          </w:p>
          <w:p w14:paraId="72CDB391" w14:textId="77777777" w:rsidR="002B6F30" w:rsidRPr="00D64934" w:rsidRDefault="00881F44" w:rsidP="00841432">
            <w:pPr>
              <w:pStyle w:val="Betarp"/>
              <w:jc w:val="both"/>
              <w:rPr>
                <w:rFonts w:ascii="Times New Roman" w:hAnsi="Times New Roman" w:cs="Times New Roman"/>
                <w:sz w:val="22"/>
                <w:szCs w:val="22"/>
              </w:rPr>
            </w:pPr>
            <w:hyperlink r:id="rId18" w:history="1">
              <w:r w:rsidR="002B6F30" w:rsidRPr="00D64934">
                <w:rPr>
                  <w:rStyle w:val="Hipersaitas"/>
                  <w:rFonts w:ascii="Times New Roman" w:hAnsi="Times New Roman" w:cs="Times New Roman"/>
                  <w:sz w:val="22"/>
                  <w:szCs w:val="22"/>
                </w:rPr>
                <w:t>https://vpt.lrv.lt/lt/naujienos-3/finansiniu-ataskaitu-nepateikimas-gali-tapti-kliutimi-dalyvauti-viesuosiuose-pirkimuose/</w:t>
              </w:r>
            </w:hyperlink>
          </w:p>
          <w:p w14:paraId="586EB5AA" w14:textId="77777777" w:rsidR="002B6F30" w:rsidRPr="00D64934" w:rsidRDefault="002B6F30" w:rsidP="00841432">
            <w:pPr>
              <w:pStyle w:val="Betarp"/>
              <w:jc w:val="both"/>
              <w:rPr>
                <w:rFonts w:ascii="Times New Roman" w:hAnsi="Times New Roman" w:cs="Times New Roman"/>
                <w:b/>
                <w:bCs/>
                <w:iCs/>
                <w:sz w:val="22"/>
                <w:szCs w:val="22"/>
              </w:rPr>
            </w:pPr>
          </w:p>
        </w:tc>
      </w:tr>
      <w:tr w:rsidR="002B6F30" w:rsidRPr="00D64934" w14:paraId="26304225"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7775B"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ABBF1"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yra padaręs rimtą profesinį pažeidimą, dėl kurio perkančioji organizacija abejoja tiekėjo sąžiningumu, </w:t>
            </w:r>
            <w:r w:rsidRPr="00D6493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64934">
              <w:rPr>
                <w:rFonts w:ascii="Times New Roman" w:eastAsia="Times New Roman" w:hAnsi="Times New Roman" w:cs="Times New Roman"/>
                <w:sz w:val="22"/>
                <w:szCs w:val="22"/>
                <w:vertAlign w:val="superscript"/>
              </w:rPr>
              <w:t>1</w:t>
            </w:r>
            <w:r w:rsidRPr="00D64934">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8FD3E"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b papunktis</w:t>
            </w:r>
          </w:p>
          <w:p w14:paraId="6118148E" w14:textId="77777777" w:rsidR="002B6F30" w:rsidRPr="00D64934" w:rsidRDefault="002B6F30" w:rsidP="00841432">
            <w:pPr>
              <w:pStyle w:val="Betarp"/>
              <w:jc w:val="both"/>
              <w:rPr>
                <w:rFonts w:ascii="Times New Roman" w:eastAsia="Yu Mincho" w:hAnsi="Times New Roman" w:cs="Times New Roman"/>
                <w:sz w:val="22"/>
                <w:szCs w:val="22"/>
              </w:rPr>
            </w:pPr>
          </w:p>
          <w:p w14:paraId="73D96E1D"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24944"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10A1A3ED" w14:textId="77777777" w:rsidR="002B6F30" w:rsidRPr="00D64934" w:rsidRDefault="002B6F30" w:rsidP="00841432">
            <w:pPr>
              <w:pStyle w:val="Betarp"/>
              <w:jc w:val="both"/>
              <w:rPr>
                <w:rFonts w:ascii="Times New Roman" w:hAnsi="Times New Roman" w:cs="Times New Roman"/>
                <w:b/>
                <w:bCs/>
                <w:iCs/>
                <w:sz w:val="22"/>
                <w:szCs w:val="22"/>
                <w:lang w:eastAsia="en-US"/>
              </w:rPr>
            </w:pPr>
          </w:p>
          <w:p w14:paraId="241A7611"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Priimant sprendimus dėl tiekėjo pašalinimo iš pirkimo procedūros šiame punkte nurodytu 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19">
              <w:r w:rsidRPr="00D64934">
                <w:rPr>
                  <w:rStyle w:val="Hipersaitas"/>
                  <w:rFonts w:ascii="Times New Roman" w:hAnsi="Times New Roman" w:cs="Times New Roman"/>
                  <w:sz w:val="22"/>
                  <w:szCs w:val="22"/>
                  <w:u w:val="single"/>
                </w:rPr>
                <w:t>https://www.vmi.lt/evmi/mokesciu-moketoju-informacija</w:t>
              </w:r>
            </w:hyperlink>
            <w:r w:rsidRPr="00D64934">
              <w:rPr>
                <w:rFonts w:ascii="Times New Roman" w:hAnsi="Times New Roman" w:cs="Times New Roman"/>
                <w:sz w:val="22"/>
                <w:szCs w:val="22"/>
              </w:rPr>
              <w:t xml:space="preserve"> skelbiamą informaciją.</w:t>
            </w:r>
          </w:p>
        </w:tc>
      </w:tr>
      <w:tr w:rsidR="002B6F30" w:rsidRPr="00D64934" w14:paraId="14006779"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6425C"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C90C1"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w:t>
            </w:r>
            <w:r w:rsidRPr="00D64934">
              <w:rPr>
                <w:rFonts w:ascii="Times New Roman" w:eastAsia="Times New Roman" w:hAnsi="Times New Roman" w:cs="Times New Roman"/>
                <w:sz w:val="22"/>
                <w:szCs w:val="22"/>
              </w:rPr>
              <w:t xml:space="preserve"> kai jis </w:t>
            </w:r>
            <w:r w:rsidRPr="00D64934">
              <w:rPr>
                <w:rFonts w:ascii="Times New Roman" w:hAnsi="Times New Roman" w:cs="Times New Roman"/>
                <w:color w:val="000000" w:themeColor="text1"/>
                <w:sz w:val="22"/>
                <w:szCs w:val="22"/>
              </w:rPr>
              <w:t xml:space="preserve">yra padaręs draudimo sudaryti draudžiamus susitarimus, įtvirtinto Lietuvos Respublikos </w:t>
            </w:r>
            <w:r w:rsidRPr="00D64934">
              <w:rPr>
                <w:rFonts w:ascii="Times New Roman" w:hAnsi="Times New Roman" w:cs="Times New Roman"/>
                <w:color w:val="000000" w:themeColor="text1"/>
                <w:sz w:val="22"/>
                <w:szCs w:val="22"/>
              </w:rPr>
              <w:lastRenderedPageBreak/>
              <w:t>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DA9C"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7 punkto c papunktis</w:t>
            </w:r>
          </w:p>
          <w:p w14:paraId="75E469BD" w14:textId="77777777" w:rsidR="002B6F30" w:rsidRPr="00D64934" w:rsidRDefault="002B6F30" w:rsidP="00841432">
            <w:pPr>
              <w:pStyle w:val="Betarp"/>
              <w:jc w:val="both"/>
              <w:rPr>
                <w:rFonts w:ascii="Times New Roman" w:eastAsia="Yu Mincho" w:hAnsi="Times New Roman" w:cs="Times New Roman"/>
                <w:sz w:val="22"/>
                <w:szCs w:val="22"/>
              </w:rPr>
            </w:pPr>
          </w:p>
          <w:p w14:paraId="56B96B0C"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A113"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70CC1716"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609EA83E" w14:textId="77777777"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w:t>
            </w:r>
            <w:r w:rsidRPr="00D64934">
              <w:rPr>
                <w:rFonts w:ascii="Times New Roman" w:hAnsi="Times New Roman" w:cs="Times New Roman"/>
                <w:b/>
                <w:bCs/>
                <w:sz w:val="22"/>
                <w:szCs w:val="22"/>
              </w:rPr>
              <w:lastRenderedPageBreak/>
              <w:t xml:space="preserve">pagrindu, be kita ko, atsižvelgiama į nacionalinėje duomenų bazėje adresu: </w:t>
            </w:r>
          </w:p>
          <w:p w14:paraId="41A9391A" w14:textId="77777777" w:rsidR="002B6F30" w:rsidRPr="00D64934" w:rsidRDefault="00881F44" w:rsidP="00841432">
            <w:pPr>
              <w:rPr>
                <w:rFonts w:ascii="Times New Roman" w:hAnsi="Times New Roman" w:cs="Times New Roman"/>
                <w:bCs/>
                <w:iCs/>
                <w:sz w:val="22"/>
                <w:szCs w:val="22"/>
                <w:lang w:eastAsia="en-US"/>
              </w:rPr>
            </w:pPr>
            <w:hyperlink r:id="rId20" w:history="1">
              <w:r w:rsidR="002B6F30" w:rsidRPr="00D64934">
                <w:rPr>
                  <w:rStyle w:val="Hipersaitas"/>
                  <w:rFonts w:ascii="Times New Roman" w:hAnsi="Times New Roman" w:cs="Times New Roman"/>
                  <w:sz w:val="22"/>
                  <w:szCs w:val="22"/>
                  <w:u w:val="single"/>
                </w:rPr>
                <w:t>https://kt.gov.lt/lt/atviri-duomenys/diskvalifikavimas-is-viesuju-pirkimu</w:t>
              </w:r>
            </w:hyperlink>
            <w:r w:rsidR="002B6F30" w:rsidRPr="00D64934">
              <w:rPr>
                <w:rFonts w:ascii="Times New Roman" w:hAnsi="Times New Roman" w:cs="Times New Roman"/>
                <w:sz w:val="22"/>
                <w:szCs w:val="22"/>
              </w:rPr>
              <w:t xml:space="preserve"> skelbiamą informaciją. </w:t>
            </w:r>
          </w:p>
        </w:tc>
      </w:tr>
      <w:tr w:rsidR="002B6F30" w:rsidRPr="00D64934" w14:paraId="2539F681"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E5C4E" w14:textId="77777777" w:rsidR="002B6F30" w:rsidRPr="00D64934" w:rsidRDefault="002B6F30" w:rsidP="00841432">
            <w:pPr>
              <w:pStyle w:val="Betarp"/>
              <w:ind w:left="360"/>
              <w:rPr>
                <w:rFonts w:ascii="Times New Roman" w:hAnsi="Times New Roman" w:cs="Times New Roman"/>
                <w:bCs/>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803E3" w14:textId="77777777"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Pašalinimo pagrindai pagal VPĮ 46 straipsnio 6 dalies nuostatas: </w:t>
            </w:r>
          </w:p>
        </w:tc>
      </w:tr>
      <w:tr w:rsidR="002B6F30" w:rsidRPr="00D64934" w14:paraId="7D760480"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80F0" w14:textId="77777777" w:rsidR="002B6F30" w:rsidRPr="00D64934" w:rsidRDefault="002B6F30" w:rsidP="009A7952">
            <w:pPr>
              <w:pStyle w:val="Betarp"/>
              <w:numPr>
                <w:ilvl w:val="0"/>
                <w:numId w:val="30"/>
              </w:numPr>
              <w:ind w:left="142"/>
              <w:rPr>
                <w:rFonts w:ascii="Times New Roman" w:hAnsi="Times New Roman" w:cs="Times New Roman"/>
                <w:sz w:val="22"/>
                <w:szCs w:val="22"/>
              </w:rPr>
            </w:pPr>
            <w:bookmarkStart w:id="83" w:name="_Hlk90887894"/>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5B5E"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402F95E"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56B48" w14:textId="77777777" w:rsidR="002B6F30" w:rsidRPr="00D64934" w:rsidRDefault="002B6F30" w:rsidP="00841432">
            <w:pPr>
              <w:rPr>
                <w:rFonts w:ascii="Times New Roman" w:eastAsia="Yu Mincho" w:hAnsi="Times New Roman" w:cs="Times New Roman"/>
                <w:sz w:val="22"/>
                <w:szCs w:val="22"/>
              </w:rPr>
            </w:pPr>
            <w:r w:rsidRPr="00D64934">
              <w:rPr>
                <w:rFonts w:ascii="Times New Roman" w:eastAsia="Yu Mincho" w:hAnsi="Times New Roman" w:cs="Times New Roman"/>
                <w:b/>
                <w:bCs/>
                <w:sz w:val="22"/>
                <w:szCs w:val="22"/>
              </w:rPr>
              <w:t>VPĮ 46 straipsnio 6 dalies 2 punktas</w:t>
            </w:r>
          </w:p>
          <w:p w14:paraId="739184B7" w14:textId="77777777" w:rsidR="002B6F30" w:rsidRPr="00D64934" w:rsidRDefault="002B6F30" w:rsidP="00841432">
            <w:pPr>
              <w:pStyle w:val="Betarp"/>
              <w:jc w:val="both"/>
              <w:rPr>
                <w:rFonts w:ascii="Times New Roman" w:eastAsia="Yu Mincho" w:hAnsi="Times New Roman" w:cs="Times New Roman"/>
                <w:sz w:val="22"/>
                <w:szCs w:val="22"/>
              </w:rPr>
            </w:pPr>
          </w:p>
          <w:p w14:paraId="309D5F56"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C4, C5, C6, C7, C8, C9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F2DA7"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 xml:space="preserve">Iš Lietuvoje įsteigtų subjektų įrodančių dokumentų nereikalaujama, užtenka pateikto EBVPD. </w:t>
            </w:r>
            <w:r w:rsidRPr="00D64934">
              <w:rPr>
                <w:rFonts w:ascii="Times New Roman" w:hAnsi="Times New Roman" w:cs="Times New Roman"/>
                <w:sz w:val="22"/>
                <w:szCs w:val="22"/>
              </w:rPr>
              <w:t>Perkančioji organizacija savarankiškai patikrina duomenis nacionalinėje duomenų bazėje, adresu:</w:t>
            </w:r>
          </w:p>
          <w:p w14:paraId="7E67171D" w14:textId="77777777" w:rsidR="002B6F30" w:rsidRPr="00D64934" w:rsidRDefault="00881F44" w:rsidP="00841432">
            <w:pPr>
              <w:pStyle w:val="Betarp"/>
              <w:jc w:val="both"/>
              <w:rPr>
                <w:rFonts w:ascii="Times New Roman" w:hAnsi="Times New Roman" w:cs="Times New Roman"/>
                <w:bCs/>
                <w:sz w:val="22"/>
                <w:szCs w:val="22"/>
              </w:rPr>
            </w:pPr>
            <w:hyperlink r:id="rId21" w:history="1">
              <w:r w:rsidR="002B6F30" w:rsidRPr="00D64934">
                <w:rPr>
                  <w:rStyle w:val="Hipersaitas"/>
                  <w:rFonts w:ascii="Times New Roman" w:hAnsi="Times New Roman" w:cs="Times New Roman"/>
                  <w:bCs/>
                  <w:sz w:val="22"/>
                  <w:szCs w:val="22"/>
                  <w:u w:val="single"/>
                </w:rPr>
                <w:t>https://www.registrucentras.lt/jar/p/</w:t>
              </w:r>
            </w:hyperlink>
            <w:r w:rsidR="002B6F30" w:rsidRPr="00D64934">
              <w:rPr>
                <w:rFonts w:ascii="Times New Roman" w:hAnsi="Times New Roman" w:cs="Times New Roman"/>
                <w:bCs/>
                <w:sz w:val="22"/>
                <w:szCs w:val="22"/>
              </w:rPr>
              <w:t xml:space="preserve">. </w:t>
            </w:r>
          </w:p>
          <w:p w14:paraId="53EE9D42" w14:textId="77777777" w:rsidR="002B6F30" w:rsidRPr="00D64934" w:rsidRDefault="002B6F30" w:rsidP="00841432">
            <w:pPr>
              <w:pStyle w:val="Betarp"/>
              <w:jc w:val="both"/>
              <w:rPr>
                <w:rFonts w:ascii="Times New Roman" w:hAnsi="Times New Roman" w:cs="Times New Roman"/>
                <w:b/>
                <w:bCs/>
                <w:sz w:val="22"/>
                <w:szCs w:val="22"/>
              </w:rPr>
            </w:pPr>
          </w:p>
          <w:p w14:paraId="0413D235" w14:textId="77777777"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773FDF2" w14:textId="77777777" w:rsidR="002B6F30" w:rsidRPr="00D64934" w:rsidRDefault="002B6F30" w:rsidP="00841432">
            <w:pPr>
              <w:pStyle w:val="Betarp"/>
              <w:jc w:val="both"/>
              <w:rPr>
                <w:rFonts w:ascii="Times New Roman" w:hAnsi="Times New Roman" w:cs="Times New Roman"/>
                <w:sz w:val="22"/>
                <w:szCs w:val="22"/>
              </w:rPr>
            </w:pPr>
          </w:p>
          <w:p w14:paraId="07E1D35B"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bl>
    <w:bookmarkEnd w:id="83"/>
    <w:p w14:paraId="3397966A" w14:textId="77777777" w:rsidR="002B6F30" w:rsidRPr="00D64934" w:rsidRDefault="002B6F30" w:rsidP="002B6F30">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_______________________________</w:t>
      </w:r>
    </w:p>
    <w:p w14:paraId="59723A58" w14:textId="77777777" w:rsidR="0096024A" w:rsidRPr="00D64934" w:rsidRDefault="0096024A" w:rsidP="0096024A">
      <w:pPr>
        <w:pStyle w:val="Antrat1"/>
        <w:jc w:val="right"/>
        <w:rPr>
          <w:rFonts w:ascii="Times New Roman" w:eastAsia="Calibri" w:hAnsi="Times New Roman" w:cs="Times New Roman"/>
          <w:sz w:val="22"/>
          <w:szCs w:val="22"/>
        </w:rPr>
      </w:pPr>
      <w:bookmarkStart w:id="84" w:name="_Toc210139415"/>
      <w:bookmarkStart w:id="85" w:name="_Toc197897717"/>
      <w:r w:rsidRPr="00D64934">
        <w:rPr>
          <w:rFonts w:ascii="Times New Roman" w:eastAsia="Calibri" w:hAnsi="Times New Roman" w:cs="Times New Roman"/>
          <w:sz w:val="22"/>
          <w:szCs w:val="22"/>
        </w:rPr>
        <w:lastRenderedPageBreak/>
        <w:t>Pirkimo sąlygų 4 priedas „</w:t>
      </w:r>
      <w:r w:rsidRPr="00D64934">
        <w:rPr>
          <w:rFonts w:ascii="Times New Roman" w:eastAsia="Calibri" w:hAnsi="Times New Roman" w:cs="Times New Roman"/>
          <w:color w:val="auto"/>
          <w:sz w:val="22"/>
          <w:szCs w:val="22"/>
        </w:rPr>
        <w:t>Tiekėjų kvalifikacijos reikalavimai ir reikalaujami kokybės bei aplinkos apsaugos vadybos sistemų standartai</w:t>
      </w:r>
      <w:r w:rsidRPr="00D64934">
        <w:rPr>
          <w:rFonts w:ascii="Times New Roman" w:eastAsia="Calibri" w:hAnsi="Times New Roman" w:cs="Times New Roman"/>
          <w:sz w:val="22"/>
          <w:szCs w:val="22"/>
        </w:rPr>
        <w:t>“</w:t>
      </w:r>
      <w:bookmarkEnd w:id="84"/>
    </w:p>
    <w:bookmarkEnd w:id="85"/>
    <w:p w14:paraId="0E353A02" w14:textId="77777777" w:rsidR="00841432" w:rsidRPr="00D64934" w:rsidRDefault="00841432" w:rsidP="00841432">
      <w:pPr>
        <w:rPr>
          <w:rFonts w:ascii="Times New Roman" w:hAnsi="Times New Roman" w:cs="Times New Roman"/>
          <w:b/>
          <w:bCs/>
          <w:smallCaps/>
          <w:sz w:val="22"/>
          <w:szCs w:val="22"/>
        </w:rPr>
      </w:pPr>
    </w:p>
    <w:p w14:paraId="2AFF11C1" w14:textId="77777777" w:rsidR="00841432" w:rsidRPr="00D64934" w:rsidRDefault="00841432" w:rsidP="00841432">
      <w:pPr>
        <w:pStyle w:val="Paantrat"/>
        <w:spacing w:line="240" w:lineRule="auto"/>
        <w:jc w:val="center"/>
        <w:rPr>
          <w:rFonts w:ascii="Times New Roman" w:hAnsi="Times New Roman" w:cs="Times New Roman"/>
          <w:smallCaps/>
          <w:sz w:val="22"/>
          <w:szCs w:val="22"/>
        </w:rPr>
      </w:pPr>
      <w:r w:rsidRPr="00D64934">
        <w:rPr>
          <w:rFonts w:ascii="Times New Roman" w:hAnsi="Times New Roman" w:cs="Times New Roman"/>
          <w:smallCaps/>
          <w:sz w:val="22"/>
          <w:szCs w:val="22"/>
        </w:rPr>
        <w:t xml:space="preserve">TIEKĖJŲ KVALIFIKACIJOS REIKALAVIMAI IR REIKALAVIMAI LAIKYTIS </w:t>
      </w:r>
      <w:r w:rsidRPr="00D64934">
        <w:rPr>
          <w:rFonts w:ascii="Times New Roman" w:hAnsi="Times New Roman" w:cs="Times New Roman"/>
          <w:sz w:val="22"/>
          <w:szCs w:val="22"/>
          <w:lang w:eastAsia="en-US"/>
        </w:rPr>
        <w:t>KOKYBĖS VADYBOS SISTEMOS IR (ARBA) APLINKOS APSAUGOS VADYBOS SISTEMOS STANDARTŲ</w:t>
      </w:r>
    </w:p>
    <w:p w14:paraId="1658E757" w14:textId="77777777" w:rsidR="002B115F" w:rsidRPr="00C870F1" w:rsidRDefault="002B115F" w:rsidP="002B115F">
      <w:pPr>
        <w:numPr>
          <w:ilvl w:val="0"/>
          <w:numId w:val="47"/>
        </w:numPr>
        <w:spacing w:after="0" w:line="20" w:lineRule="atLeast"/>
        <w:ind w:left="0" w:firstLine="567"/>
        <w:contextualSpacing/>
        <w:jc w:val="both"/>
        <w:rPr>
          <w:rFonts w:ascii="Times New Roman" w:eastAsiaTheme="minorHAnsi" w:hAnsi="Times New Roman" w:cs="Times New Roman"/>
          <w:sz w:val="22"/>
          <w:szCs w:val="22"/>
        </w:rPr>
      </w:pPr>
      <w:r w:rsidRPr="00C870F1">
        <w:rPr>
          <w:rFonts w:ascii="Times New Roman" w:eastAsiaTheme="minorHAnsi" w:hAnsi="Times New Roman" w:cs="Times New Roman"/>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BAFC05B" w14:textId="77777777" w:rsidR="002B115F" w:rsidRDefault="002B115F" w:rsidP="002B115F">
      <w:pPr>
        <w:numPr>
          <w:ilvl w:val="0"/>
          <w:numId w:val="47"/>
        </w:numPr>
        <w:spacing w:after="0" w:line="20" w:lineRule="atLeast"/>
        <w:ind w:left="0" w:firstLine="567"/>
        <w:contextualSpacing/>
        <w:jc w:val="both"/>
        <w:rPr>
          <w:rFonts w:ascii="Times New Roman" w:eastAsiaTheme="minorHAnsi" w:hAnsi="Times New Roman" w:cs="Times New Roman"/>
          <w:sz w:val="22"/>
          <w:szCs w:val="22"/>
        </w:rPr>
      </w:pPr>
      <w:r w:rsidRPr="00C870F1">
        <w:rPr>
          <w:rFonts w:ascii="Times New Roman" w:eastAsiaTheme="minorHAnsi" w:hAnsi="Times New Roman" w:cs="Times New Roman"/>
          <w:sz w:val="22"/>
          <w:szCs w:val="22"/>
        </w:rPr>
        <w:t xml:space="preserve"> </w:t>
      </w:r>
      <w:r w:rsidRPr="00C870F1">
        <w:rPr>
          <w:rFonts w:ascii="Times New Roman" w:hAnsi="Times New Roman" w:cs="Times New Roman"/>
          <w:sz w:val="22"/>
          <w:szCs w:val="22"/>
        </w:rPr>
        <w:t>Kai tiekėjas remiasi kitų ūkio subjektų pajėgumais, kad atitiktų nustatytus ekonominio ir finansinio pajėgumo reikalavimus</w:t>
      </w:r>
      <w:r w:rsidRPr="00C870F1">
        <w:rPr>
          <w:rFonts w:ascii="Times New Roman" w:eastAsia="Calibri" w:hAnsi="Times New Roman" w:cs="Times New Roman"/>
          <w:color w:val="7030A0"/>
          <w:sz w:val="22"/>
          <w:szCs w:val="22"/>
        </w:rPr>
        <w:t xml:space="preserve">, </w:t>
      </w:r>
      <w:r w:rsidRPr="00C870F1">
        <w:rPr>
          <w:rFonts w:ascii="Times New Roman" w:eastAsia="Calibri" w:hAnsi="Times New Roman" w:cs="Times New Roman"/>
          <w:sz w:val="22"/>
          <w:szCs w:val="22"/>
        </w:rPr>
        <w:t xml:space="preserve">jie </w:t>
      </w:r>
      <w:r w:rsidRPr="00C870F1">
        <w:rPr>
          <w:rFonts w:ascii="Times New Roman" w:hAnsi="Times New Roman" w:cs="Times New Roman"/>
          <w:sz w:val="22"/>
          <w:szCs w:val="22"/>
        </w:rPr>
        <w:t>privalo prisiimti solidarią atsakomybę už sutarties įvykdymą.</w:t>
      </w:r>
    </w:p>
    <w:p w14:paraId="50735566" w14:textId="77777777" w:rsidR="00841432" w:rsidRPr="002B115F" w:rsidRDefault="002B115F" w:rsidP="002B115F">
      <w:pPr>
        <w:numPr>
          <w:ilvl w:val="0"/>
          <w:numId w:val="47"/>
        </w:numPr>
        <w:spacing w:after="0" w:line="20" w:lineRule="atLeast"/>
        <w:ind w:left="0" w:firstLine="567"/>
        <w:contextualSpacing/>
        <w:jc w:val="both"/>
        <w:rPr>
          <w:rFonts w:ascii="Times New Roman" w:eastAsiaTheme="minorHAnsi" w:hAnsi="Times New Roman" w:cs="Times New Roman"/>
          <w:sz w:val="22"/>
          <w:szCs w:val="22"/>
        </w:rPr>
      </w:pPr>
      <w:r w:rsidRPr="002B115F">
        <w:rPr>
          <w:rFonts w:ascii="Times New Roman" w:eastAsia="Arial" w:hAnsi="Times New Roman" w:cs="Times New Roman"/>
          <w:b/>
          <w:bCs/>
          <w:sz w:val="22"/>
          <w:szCs w:val="22"/>
          <w:u w:val="single"/>
        </w:rPr>
        <w:t>Aktualius kvalifikaciją įrodančius dokumentus turės pateikti tik pirkimo laimėtojas.</w:t>
      </w:r>
    </w:p>
    <w:p w14:paraId="73A00B16" w14:textId="77777777" w:rsidR="002B115F" w:rsidRDefault="002B115F" w:rsidP="00841432">
      <w:pPr>
        <w:pStyle w:val="Sraopastraipa"/>
        <w:spacing w:before="60" w:after="60" w:line="256" w:lineRule="auto"/>
        <w:jc w:val="center"/>
        <w:rPr>
          <w:rFonts w:ascii="Times New Roman" w:eastAsiaTheme="minorHAnsi" w:hAnsi="Times New Roman" w:cs="Times New Roman"/>
          <w:b/>
          <w:bCs/>
          <w:sz w:val="22"/>
          <w:szCs w:val="22"/>
        </w:rPr>
      </w:pPr>
    </w:p>
    <w:p w14:paraId="5DD62D72" w14:textId="77777777" w:rsidR="00841432" w:rsidRPr="00D64934" w:rsidRDefault="00841432" w:rsidP="00841432">
      <w:pPr>
        <w:pStyle w:val="Sraopastraipa"/>
        <w:spacing w:before="60" w:after="60" w:line="256" w:lineRule="auto"/>
        <w:jc w:val="center"/>
        <w:rPr>
          <w:rFonts w:ascii="Times New Roman" w:eastAsiaTheme="minorHAnsi" w:hAnsi="Times New Roman" w:cs="Times New Roman"/>
          <w:b/>
          <w:bCs/>
          <w:sz w:val="22"/>
          <w:szCs w:val="22"/>
        </w:rPr>
      </w:pPr>
      <w:r w:rsidRPr="00D64934">
        <w:rPr>
          <w:rFonts w:ascii="Times New Roman" w:eastAsiaTheme="minorHAnsi" w:hAnsi="Times New Roman" w:cs="Times New Roman"/>
          <w:b/>
          <w:bCs/>
          <w:sz w:val="22"/>
          <w:szCs w:val="22"/>
        </w:rPr>
        <w:t>Tiekėjų kvalifikacijos reikalavimai</w:t>
      </w:r>
    </w:p>
    <w:p w14:paraId="7C9A6253" w14:textId="77777777" w:rsidR="00841432" w:rsidRPr="00D64934" w:rsidRDefault="00841432" w:rsidP="00841432">
      <w:pPr>
        <w:spacing w:after="0" w:line="240" w:lineRule="auto"/>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846"/>
        <w:gridCol w:w="3118"/>
        <w:gridCol w:w="3259"/>
        <w:gridCol w:w="2948"/>
      </w:tblGrid>
      <w:tr w:rsidR="00841432" w:rsidRPr="00614E68" w14:paraId="140A2908" w14:textId="77777777" w:rsidTr="0060213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9BB0A48" w14:textId="77777777" w:rsidR="00841432" w:rsidRPr="00614E68" w:rsidRDefault="00841432" w:rsidP="00841432">
            <w:pPr>
              <w:jc w:val="center"/>
              <w:rPr>
                <w:rFonts w:hAnsi="Times New Roman" w:cs="Times New Roman"/>
                <w:sz w:val="22"/>
                <w:szCs w:val="22"/>
              </w:rPr>
            </w:pPr>
            <w:r w:rsidRPr="00614E68">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7863703" w14:textId="77777777" w:rsidR="00841432" w:rsidRPr="00614E68" w:rsidRDefault="00841432" w:rsidP="00841432">
            <w:pPr>
              <w:jc w:val="center"/>
              <w:rPr>
                <w:rFonts w:hAnsi="Times New Roman" w:cs="Times New Roman"/>
                <w:sz w:val="22"/>
                <w:szCs w:val="22"/>
              </w:rPr>
            </w:pPr>
            <w:r w:rsidRPr="00614E68">
              <w:rPr>
                <w:rFonts w:hAnsi="Times New Roman" w:cs="Times New Roman"/>
                <w:b/>
                <w:bCs/>
                <w:color w:val="000000"/>
                <w:sz w:val="22"/>
                <w:szCs w:val="22"/>
              </w:rPr>
              <w:t>Kvalifikacijos reikalavimas</w:t>
            </w:r>
          </w:p>
        </w:tc>
        <w:tc>
          <w:tcPr>
            <w:tcW w:w="32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2F9332C" w14:textId="77777777" w:rsidR="00841432" w:rsidRPr="00614E68" w:rsidRDefault="00841432" w:rsidP="00841432">
            <w:pPr>
              <w:jc w:val="center"/>
              <w:rPr>
                <w:rFonts w:hAnsi="Times New Roman" w:cs="Times New Roman"/>
                <w:sz w:val="22"/>
                <w:szCs w:val="22"/>
              </w:rPr>
            </w:pPr>
            <w:r w:rsidRPr="00614E68">
              <w:rPr>
                <w:rFonts w:hAnsi="Times New Roman" w:cs="Times New Roman"/>
                <w:b/>
                <w:bCs/>
                <w:color w:val="000000"/>
                <w:sz w:val="22"/>
                <w:szCs w:val="22"/>
              </w:rPr>
              <w:t>Atitiktį reikalavimui įrodantys  dokumentai</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2D0AF6" w14:textId="77777777" w:rsidR="00841432" w:rsidRPr="00614E68" w:rsidRDefault="00841432" w:rsidP="00841432">
            <w:pPr>
              <w:autoSpaceDE w:val="0"/>
              <w:autoSpaceDN w:val="0"/>
              <w:adjustRightInd w:val="0"/>
              <w:jc w:val="center"/>
              <w:rPr>
                <w:rFonts w:hAnsi="Times New Roman" w:cs="Times New Roman"/>
                <w:sz w:val="22"/>
                <w:szCs w:val="22"/>
              </w:rPr>
            </w:pPr>
            <w:r w:rsidRPr="00614E68">
              <w:rPr>
                <w:rFonts w:hAnsi="Times New Roman" w:cs="Times New Roman"/>
                <w:b/>
                <w:bCs/>
                <w:color w:val="000000"/>
                <w:sz w:val="22"/>
                <w:szCs w:val="22"/>
              </w:rPr>
              <w:t>Subjektas, kuris turi atitikti reikalavimą</w:t>
            </w:r>
          </w:p>
        </w:tc>
      </w:tr>
      <w:tr w:rsidR="002B115F" w:rsidRPr="00614E68" w14:paraId="527FC0CA" w14:textId="77777777" w:rsidTr="00602138">
        <w:tc>
          <w:tcPr>
            <w:tcW w:w="10171" w:type="dxa"/>
            <w:gridSpan w:val="4"/>
          </w:tcPr>
          <w:p w14:paraId="64D4CB15" w14:textId="77777777" w:rsidR="002B115F" w:rsidRPr="00614E68" w:rsidRDefault="002B115F" w:rsidP="002B115F">
            <w:pPr>
              <w:spacing w:line="259" w:lineRule="auto"/>
              <w:jc w:val="center"/>
              <w:rPr>
                <w:rFonts w:hAnsi="Times New Roman" w:cs="Times New Roman"/>
                <w:b/>
                <w:bCs/>
                <w:color w:val="000000" w:themeColor="text1"/>
                <w:sz w:val="22"/>
                <w:szCs w:val="22"/>
              </w:rPr>
            </w:pPr>
            <w:r w:rsidRPr="00614E68">
              <w:rPr>
                <w:rFonts w:hAnsi="Times New Roman" w:cs="Times New Roman"/>
                <w:b/>
                <w:bCs/>
                <w:color w:val="000000" w:themeColor="text1"/>
                <w:sz w:val="22"/>
                <w:szCs w:val="22"/>
              </w:rPr>
              <w:t xml:space="preserve">KVALIFIKACIJOS REIKALAVIMAI </w:t>
            </w:r>
            <w:r w:rsidRPr="00614E68">
              <w:rPr>
                <w:rFonts w:hAnsi="Times New Roman" w:cs="Times New Roman"/>
                <w:b/>
                <w:bCs/>
                <w:color w:val="FF0000"/>
                <w:sz w:val="22"/>
                <w:szCs w:val="22"/>
              </w:rPr>
              <w:t>1 – 4 PIRKIMO DALIMS</w:t>
            </w:r>
          </w:p>
        </w:tc>
      </w:tr>
      <w:tr w:rsidR="002B115F" w:rsidRPr="00614E68" w14:paraId="429F6A3B" w14:textId="77777777" w:rsidTr="00602138">
        <w:tc>
          <w:tcPr>
            <w:tcW w:w="846" w:type="dxa"/>
          </w:tcPr>
          <w:p w14:paraId="0A13EF43" w14:textId="77777777" w:rsidR="002B115F" w:rsidRPr="00614E68" w:rsidRDefault="002B115F" w:rsidP="002B115F">
            <w:pPr>
              <w:rPr>
                <w:rFonts w:hAnsi="Times New Roman" w:cs="Times New Roman"/>
                <w:bCs/>
                <w:sz w:val="22"/>
                <w:szCs w:val="22"/>
              </w:rPr>
            </w:pPr>
            <w:r w:rsidRPr="00614E68">
              <w:rPr>
                <w:rFonts w:hAnsi="Times New Roman" w:cs="Times New Roman"/>
                <w:bCs/>
                <w:sz w:val="22"/>
                <w:szCs w:val="22"/>
              </w:rPr>
              <w:t>1.</w:t>
            </w:r>
          </w:p>
        </w:tc>
        <w:tc>
          <w:tcPr>
            <w:tcW w:w="9325" w:type="dxa"/>
            <w:gridSpan w:val="3"/>
          </w:tcPr>
          <w:p w14:paraId="39CE83B4" w14:textId="77777777" w:rsidR="002B115F" w:rsidRPr="00614E68" w:rsidRDefault="002B115F" w:rsidP="002B115F">
            <w:pPr>
              <w:contextualSpacing/>
              <w:rPr>
                <w:rFonts w:eastAsiaTheme="minorHAnsi" w:hAnsi="Times New Roman" w:cs="Times New Roman"/>
                <w:sz w:val="22"/>
                <w:szCs w:val="22"/>
              </w:rPr>
            </w:pPr>
            <w:r w:rsidRPr="00614E68">
              <w:rPr>
                <w:rFonts w:hAnsi="Times New Roman" w:cs="Times New Roman"/>
                <w:b/>
                <w:bCs/>
                <w:color w:val="000000" w:themeColor="text1"/>
                <w:sz w:val="22"/>
                <w:szCs w:val="22"/>
              </w:rPr>
              <w:t>Techninis ir profesinis pajėgumas</w:t>
            </w:r>
          </w:p>
        </w:tc>
      </w:tr>
      <w:tr w:rsidR="002B115F" w:rsidRPr="00614E68" w14:paraId="4227C9A3" w14:textId="77777777" w:rsidTr="00602138">
        <w:tc>
          <w:tcPr>
            <w:tcW w:w="846" w:type="dxa"/>
          </w:tcPr>
          <w:p w14:paraId="78BB2B1A" w14:textId="77777777" w:rsidR="002B115F" w:rsidRPr="00614E68" w:rsidRDefault="002B115F" w:rsidP="002B115F">
            <w:pPr>
              <w:rPr>
                <w:rFonts w:hAnsi="Times New Roman" w:cs="Times New Roman"/>
                <w:sz w:val="22"/>
                <w:szCs w:val="22"/>
              </w:rPr>
            </w:pPr>
            <w:r w:rsidRPr="00614E68">
              <w:rPr>
                <w:rFonts w:hAnsi="Times New Roman" w:cs="Times New Roman"/>
                <w:sz w:val="22"/>
                <w:szCs w:val="22"/>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3F718433" w14:textId="77777777" w:rsidR="002B115F" w:rsidRPr="00614E68" w:rsidRDefault="002B115F" w:rsidP="002B115F">
            <w:pPr>
              <w:widowControl w:val="0"/>
              <w:jc w:val="both"/>
              <w:rPr>
                <w:rFonts w:hAnsi="Times New Roman" w:cs="Times New Roman"/>
                <w:kern w:val="2"/>
                <w:sz w:val="22"/>
                <w:szCs w:val="22"/>
              </w:rPr>
            </w:pPr>
            <w:r w:rsidRPr="00614E68">
              <w:rPr>
                <w:rFonts w:hAnsi="Times New Roman" w:cs="Times New Roman"/>
                <w:kern w:val="2"/>
                <w:sz w:val="22"/>
                <w:szCs w:val="22"/>
              </w:rPr>
              <w:t xml:space="preserve">Tiekėjas, ūkio subjektų grupės nariai, ūkio subjektai, kurių pajėgumais remiasi tiekėjas, subtiekėjai </w:t>
            </w:r>
            <w:r w:rsidRPr="00614E68">
              <w:rPr>
                <w:rFonts w:eastAsia="Calibri" w:hAnsi="Times New Roman" w:cs="Times New Roman"/>
                <w:kern w:val="2"/>
                <w:sz w:val="22"/>
                <w:szCs w:val="22"/>
              </w:rPr>
              <w:t xml:space="preserve">turi pateikti </w:t>
            </w:r>
            <w:r w:rsidRPr="00614E68">
              <w:rPr>
                <w:rFonts w:eastAsia="Calibri" w:hAnsi="Times New Roman" w:cs="Times New Roman"/>
                <w:b/>
                <w:bCs/>
                <w:kern w:val="2"/>
                <w:sz w:val="22"/>
                <w:szCs w:val="22"/>
              </w:rPr>
              <w:t xml:space="preserve">bent 1 (vieną) specialistą, </w:t>
            </w:r>
            <w:r w:rsidRPr="00614E68">
              <w:rPr>
                <w:rFonts w:hAnsi="Times New Roman" w:cs="Times New Roman"/>
                <w:b/>
                <w:bCs/>
                <w:kern w:val="2"/>
                <w:sz w:val="22"/>
                <w:szCs w:val="22"/>
              </w:rPr>
              <w:t>turintį teisę eiti neypatingojo statinio</w:t>
            </w:r>
            <w:r w:rsidRPr="00614E68">
              <w:rPr>
                <w:rFonts w:hAnsi="Times New Roman" w:cs="Times New Roman"/>
                <w:b/>
                <w:bCs/>
                <w:i/>
                <w:iCs/>
                <w:sz w:val="22"/>
                <w:szCs w:val="22"/>
              </w:rPr>
              <w:t xml:space="preserve"> </w:t>
            </w:r>
            <w:r w:rsidRPr="00614E68">
              <w:rPr>
                <w:rFonts w:hAnsi="Times New Roman" w:cs="Times New Roman"/>
                <w:b/>
                <w:bCs/>
                <w:kern w:val="2"/>
                <w:sz w:val="22"/>
                <w:szCs w:val="22"/>
              </w:rPr>
              <w:t>projekto vadovo, projekto vykdymo priežiūros vadovo pareigas.</w:t>
            </w:r>
          </w:p>
          <w:p w14:paraId="00E966D5" w14:textId="77777777" w:rsidR="002B115F" w:rsidRPr="00614E68" w:rsidRDefault="002B115F" w:rsidP="002B115F">
            <w:pPr>
              <w:widowControl w:val="0"/>
              <w:jc w:val="both"/>
              <w:rPr>
                <w:rFonts w:hAnsi="Times New Roman" w:cs="Times New Roman"/>
                <w:kern w:val="2"/>
                <w:sz w:val="22"/>
                <w:szCs w:val="22"/>
              </w:rPr>
            </w:pPr>
            <w:r w:rsidRPr="00614E68">
              <w:rPr>
                <w:rFonts w:hAnsi="Times New Roman" w:cs="Times New Roman"/>
                <w:kern w:val="2"/>
                <w:sz w:val="22"/>
                <w:szCs w:val="22"/>
              </w:rPr>
              <w:t>Statinių kategorija: neypatingieji statiniai.</w:t>
            </w:r>
          </w:p>
          <w:p w14:paraId="151AA5BD" w14:textId="77777777" w:rsidR="002B115F" w:rsidRPr="00614E68" w:rsidRDefault="002B115F" w:rsidP="002B115F">
            <w:pPr>
              <w:widowControl w:val="0"/>
              <w:jc w:val="both"/>
              <w:rPr>
                <w:rFonts w:hAnsi="Times New Roman" w:cs="Times New Roman"/>
                <w:kern w:val="2"/>
                <w:sz w:val="22"/>
                <w:szCs w:val="22"/>
              </w:rPr>
            </w:pPr>
            <w:r w:rsidRPr="00614E68">
              <w:rPr>
                <w:rFonts w:hAnsi="Times New Roman" w:cs="Times New Roman"/>
                <w:kern w:val="2"/>
                <w:sz w:val="22"/>
                <w:szCs w:val="22"/>
              </w:rPr>
              <w:t>Grupė: susisiekimo komunikacijų statiniai.</w:t>
            </w:r>
          </w:p>
          <w:p w14:paraId="3A550B85" w14:textId="77777777" w:rsidR="002B115F" w:rsidRPr="00614E68" w:rsidRDefault="002B115F" w:rsidP="002B115F">
            <w:pPr>
              <w:widowControl w:val="0"/>
              <w:jc w:val="both"/>
              <w:rPr>
                <w:rFonts w:hAnsi="Times New Roman" w:cs="Times New Roman"/>
                <w:kern w:val="2"/>
                <w:sz w:val="22"/>
                <w:szCs w:val="22"/>
              </w:rPr>
            </w:pPr>
            <w:r w:rsidRPr="00614E68">
              <w:rPr>
                <w:rFonts w:hAnsi="Times New Roman" w:cs="Times New Roman"/>
                <w:kern w:val="2"/>
                <w:sz w:val="22"/>
                <w:szCs w:val="22"/>
              </w:rPr>
              <w:t>Pogrupis: gatvės.</w:t>
            </w:r>
          </w:p>
          <w:p w14:paraId="6BA7B3B6" w14:textId="77777777" w:rsidR="002B115F" w:rsidRPr="00614E68" w:rsidRDefault="002B115F" w:rsidP="002B115F">
            <w:pPr>
              <w:pStyle w:val="Default"/>
              <w:jc w:val="both"/>
              <w:rPr>
                <w:rFonts w:ascii="Times New Roman" w:hAnsi="Times New Roman" w:cs="Times New Roman"/>
                <w:color w:val="auto"/>
                <w:sz w:val="22"/>
                <w:szCs w:val="22"/>
              </w:rPr>
            </w:pPr>
          </w:p>
          <w:p w14:paraId="1BA62CBA" w14:textId="77777777" w:rsidR="002B115F" w:rsidRPr="00614E68" w:rsidRDefault="002B115F" w:rsidP="002B115F">
            <w:pPr>
              <w:autoSpaceDE w:val="0"/>
              <w:autoSpaceDN w:val="0"/>
              <w:adjustRightInd w:val="0"/>
              <w:jc w:val="both"/>
              <w:rPr>
                <w:rFonts w:hAnsi="Times New Roman" w:cs="Times New Roman"/>
                <w:b/>
                <w:bCs/>
                <w:sz w:val="22"/>
                <w:szCs w:val="22"/>
              </w:rPr>
            </w:pPr>
            <w:r w:rsidRPr="00614E68">
              <w:rPr>
                <w:rFonts w:hAnsi="Times New Roman" w:cs="Times New Roman"/>
                <w:i/>
                <w:iCs/>
                <w:sz w:val="22"/>
                <w:szCs w:val="22"/>
              </w:rPr>
              <w:t>Specialistas gali būti siūlomas vienai ar kelioms pozicijoms, jei jis turi teisę ar kvalifikaciją pagal šiame punkte nurodytus reikalavimus.</w:t>
            </w:r>
          </w:p>
        </w:tc>
        <w:tc>
          <w:tcPr>
            <w:tcW w:w="3259" w:type="dxa"/>
            <w:tcBorders>
              <w:top w:val="single" w:sz="4" w:space="0" w:color="000000" w:themeColor="text1"/>
              <w:left w:val="single" w:sz="4" w:space="0" w:color="auto"/>
              <w:bottom w:val="single" w:sz="4" w:space="0" w:color="000000" w:themeColor="text1"/>
              <w:right w:val="single" w:sz="4" w:space="0" w:color="000000" w:themeColor="text1"/>
            </w:tcBorders>
          </w:tcPr>
          <w:p w14:paraId="510EACB8" w14:textId="77777777" w:rsidR="002B115F" w:rsidRPr="00614E68" w:rsidRDefault="002B115F" w:rsidP="002B115F">
            <w:pPr>
              <w:jc w:val="both"/>
              <w:rPr>
                <w:rFonts w:hAnsi="Times New Roman" w:cs="Times New Roman"/>
                <w:b/>
                <w:bCs/>
                <w:color w:val="000000" w:themeColor="text1"/>
                <w:sz w:val="22"/>
                <w:szCs w:val="22"/>
              </w:rPr>
            </w:pPr>
            <w:r w:rsidRPr="00614E68">
              <w:rPr>
                <w:rFonts w:hAnsi="Times New Roman" w:cs="Times New Roman"/>
                <w:b/>
                <w:bCs/>
                <w:color w:val="000000" w:themeColor="text1"/>
                <w:sz w:val="22"/>
                <w:szCs w:val="22"/>
              </w:rPr>
              <w:t>Pateikiama:</w:t>
            </w:r>
          </w:p>
          <w:p w14:paraId="3B04DDD2" w14:textId="77777777" w:rsidR="002B115F" w:rsidRPr="00614E68" w:rsidRDefault="002B115F" w:rsidP="002B115F">
            <w:pPr>
              <w:jc w:val="both"/>
              <w:rPr>
                <w:rFonts w:hAnsi="Times New Roman" w:cs="Times New Roman"/>
                <w:color w:val="000000" w:themeColor="text1"/>
                <w:sz w:val="22"/>
                <w:szCs w:val="22"/>
              </w:rPr>
            </w:pPr>
            <w:r w:rsidRPr="00614E68">
              <w:rPr>
                <w:rFonts w:hAnsi="Times New Roman" w:cs="Times New Roman"/>
                <w:color w:val="000000" w:themeColor="text1"/>
                <w:sz w:val="22"/>
                <w:szCs w:val="22"/>
              </w:rPr>
              <w:t>1. už sutarties vykdymą atsakingų specialistų sąrašas, kuriame nurodyta:</w:t>
            </w:r>
          </w:p>
          <w:p w14:paraId="44BE8600" w14:textId="77777777" w:rsidR="002B115F" w:rsidRPr="00614E68" w:rsidRDefault="002B115F" w:rsidP="002B115F">
            <w:pPr>
              <w:jc w:val="both"/>
              <w:rPr>
                <w:rFonts w:hAnsi="Times New Roman" w:cs="Times New Roman"/>
                <w:color w:val="000000" w:themeColor="text1"/>
                <w:sz w:val="22"/>
                <w:szCs w:val="22"/>
              </w:rPr>
            </w:pPr>
            <w:r w:rsidRPr="00614E68">
              <w:rPr>
                <w:rFonts w:hAnsi="Times New Roman" w:cs="Times New Roman"/>
                <w:color w:val="000000" w:themeColor="text1"/>
                <w:sz w:val="22"/>
                <w:szCs w:val="22"/>
              </w:rPr>
              <w:t>- siūlomo specialisto vardas ir pavardė, pareigos įgyvendinant sutartį;</w:t>
            </w:r>
          </w:p>
          <w:p w14:paraId="5C277721" w14:textId="77777777" w:rsidR="002B115F" w:rsidRPr="00614E68" w:rsidRDefault="002B115F" w:rsidP="002B115F">
            <w:pPr>
              <w:jc w:val="both"/>
              <w:rPr>
                <w:rFonts w:hAnsi="Times New Roman" w:cs="Times New Roman"/>
                <w:color w:val="000000" w:themeColor="text1"/>
                <w:sz w:val="22"/>
                <w:szCs w:val="22"/>
              </w:rPr>
            </w:pPr>
            <w:r w:rsidRPr="00614E68">
              <w:rPr>
                <w:rFonts w:hAnsi="Times New Roman" w:cs="Times New Roman"/>
                <w:color w:val="000000" w:themeColor="text1"/>
                <w:sz w:val="22"/>
                <w:szCs w:val="22"/>
              </w:rPr>
              <w:t>- specialisto ryšio su tiekėju forma (įdarbintas, pasirašyta preliminari sutartis, ketinimų protokolas ar pan.).</w:t>
            </w:r>
          </w:p>
          <w:p w14:paraId="7112119D" w14:textId="77777777" w:rsidR="002B115F" w:rsidRPr="00614E68" w:rsidRDefault="002B115F" w:rsidP="002B115F">
            <w:pPr>
              <w:jc w:val="both"/>
              <w:rPr>
                <w:rFonts w:hAnsi="Times New Roman" w:cs="Times New Roman"/>
                <w:color w:val="000000" w:themeColor="text1"/>
                <w:sz w:val="22"/>
                <w:szCs w:val="22"/>
              </w:rPr>
            </w:pPr>
          </w:p>
          <w:p w14:paraId="5D3AB210" w14:textId="77777777" w:rsidR="002B115F" w:rsidRPr="00614E68" w:rsidRDefault="002B115F" w:rsidP="002B115F">
            <w:pPr>
              <w:jc w:val="both"/>
              <w:rPr>
                <w:rFonts w:hAnsi="Times New Roman" w:cs="Times New Roman"/>
                <w:sz w:val="22"/>
                <w:szCs w:val="22"/>
              </w:rPr>
            </w:pPr>
            <w:r w:rsidRPr="00614E68">
              <w:rPr>
                <w:rFonts w:hAnsi="Times New Roman" w:cs="Times New Roman"/>
                <w:sz w:val="22"/>
                <w:szCs w:val="22"/>
              </w:rPr>
              <w:t xml:space="preserve">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r w:rsidRPr="00614E68">
              <w:rPr>
                <w:rFonts w:hAnsi="Times New Roman" w:cs="Times New Roman"/>
                <w:sz w:val="22"/>
                <w:szCs w:val="22"/>
              </w:rPr>
              <w:lastRenderedPageBreak/>
              <w:t>(</w:t>
            </w:r>
            <w:hyperlink r:id="rId22">
              <w:r w:rsidRPr="00614E68">
                <w:rPr>
                  <w:rStyle w:val="Hipersaitas"/>
                  <w:rFonts w:hAnsi="Times New Roman" w:cs="Times New Roman"/>
                  <w:sz w:val="22"/>
                  <w:szCs w:val="22"/>
                </w:rPr>
                <w:t>https://www.ssva.lt/cms/registrai</w:t>
              </w:r>
            </w:hyperlink>
            <w:r w:rsidRPr="00614E68">
              <w:rPr>
                <w:rFonts w:hAnsi="Times New Roman" w:cs="Times New Roman"/>
                <w:sz w:val="22"/>
                <w:szCs w:val="22"/>
              </w:rPr>
              <w:t xml:space="preserve">) arba Lietuvos architektų rūmai interneto prieigoje: </w:t>
            </w:r>
            <w:hyperlink r:id="rId23" w:history="1">
              <w:r w:rsidRPr="00614E68">
                <w:rPr>
                  <w:rStyle w:val="Hipersaitas"/>
                  <w:rFonts w:hAnsi="Times New Roman" w:cs="Times New Roman"/>
                  <w:bCs/>
                  <w:sz w:val="22"/>
                  <w:szCs w:val="22"/>
                </w:rPr>
                <w:t>https://www.architekturumai.lt</w:t>
              </w:r>
            </w:hyperlink>
            <w:r w:rsidRPr="00614E68">
              <w:rPr>
                <w:rFonts w:hAnsi="Times New Roman" w:cs="Times New Roman"/>
                <w:sz w:val="22"/>
                <w:szCs w:val="22"/>
              </w:rPr>
              <w:t>.</w:t>
            </w:r>
          </w:p>
          <w:p w14:paraId="2FCDFDBC" w14:textId="77777777" w:rsidR="002B115F" w:rsidRPr="00614E68" w:rsidRDefault="002B115F" w:rsidP="002B115F">
            <w:pPr>
              <w:jc w:val="both"/>
              <w:rPr>
                <w:rFonts w:hAnsi="Times New Roman" w:cs="Times New Roman"/>
                <w:sz w:val="22"/>
                <w:szCs w:val="22"/>
              </w:rPr>
            </w:pPr>
            <w:r w:rsidRPr="00614E68">
              <w:rPr>
                <w:rFonts w:hAnsi="Times New Roman" w:cs="Times New Roman"/>
                <w:sz w:val="22"/>
                <w:szCs w:val="22"/>
              </w:rPr>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0C8BDAAF" w14:textId="77777777" w:rsidR="002B115F" w:rsidRPr="00614E68" w:rsidRDefault="002B115F" w:rsidP="002B115F">
            <w:pPr>
              <w:jc w:val="both"/>
              <w:rPr>
                <w:rFonts w:hAnsi="Times New Roman" w:cs="Times New Roman"/>
                <w:bCs/>
                <w:iCs/>
                <w:sz w:val="22"/>
                <w:szCs w:val="22"/>
              </w:rPr>
            </w:pPr>
            <w:r w:rsidRPr="00614E68">
              <w:rPr>
                <w:rFonts w:hAnsi="Times New Roman" w:cs="Times New Roman"/>
                <w:bCs/>
                <w:iCs/>
                <w:sz w:val="22"/>
                <w:szCs w:val="22"/>
              </w:rPr>
              <w:t>Trečiųjų valstybių piliečiai yra atestuojami tokia pačia tvarka, kaip ir Lietuvos Respublikos fiziniai asmenys.</w:t>
            </w:r>
          </w:p>
          <w:p w14:paraId="6C5126B1" w14:textId="77777777" w:rsidR="002B115F" w:rsidRPr="00614E68" w:rsidRDefault="002B115F" w:rsidP="002B115F">
            <w:pPr>
              <w:pStyle w:val="Default"/>
              <w:jc w:val="both"/>
              <w:rPr>
                <w:rFonts w:ascii="Times New Roman" w:hAnsi="Times New Roman" w:cs="Times New Roman"/>
                <w:color w:val="auto"/>
                <w:sz w:val="22"/>
                <w:szCs w:val="22"/>
              </w:rPr>
            </w:pPr>
          </w:p>
          <w:p w14:paraId="00463A35" w14:textId="77777777" w:rsidR="002B115F" w:rsidRPr="00614E68" w:rsidRDefault="002B115F" w:rsidP="002B115F">
            <w:pPr>
              <w:ind w:firstLine="128"/>
              <w:jc w:val="both"/>
              <w:rPr>
                <w:rFonts w:eastAsia="Calibri" w:hAnsi="Times New Roman" w:cs="Times New Roman"/>
                <w:i/>
                <w:iCs/>
                <w:sz w:val="22"/>
                <w:szCs w:val="22"/>
              </w:rPr>
            </w:pPr>
            <w:r w:rsidRPr="00614E68">
              <w:rPr>
                <w:rFonts w:eastAsia="Calibri" w:hAnsi="Times New Roman" w:cs="Times New Roman"/>
                <w:i/>
                <w:iCs/>
                <w:sz w:val="22"/>
                <w:szCs w:val="22"/>
              </w:rPr>
              <w:t xml:space="preserve">Jei kvalifikacijos dokumente yra nurodyta visa reikalaujama statinių grupė (neišskirti / nenurodyti pogrupiai) arba nurodytas konkretus pogrupis, atitinkantis nurodytą kvalifikacijos reikalavimą, - tokie kvalifikacijos dokumentai yra tinkami. </w:t>
            </w:r>
          </w:p>
          <w:p w14:paraId="2133B7EE" w14:textId="77777777" w:rsidR="002B115F" w:rsidRPr="00614E68" w:rsidRDefault="002B115F" w:rsidP="002B115F">
            <w:pPr>
              <w:ind w:firstLine="128"/>
              <w:jc w:val="both"/>
              <w:rPr>
                <w:rFonts w:eastAsia="Calibri" w:hAnsi="Times New Roman" w:cs="Times New Roman"/>
                <w:i/>
                <w:iCs/>
                <w:sz w:val="22"/>
                <w:szCs w:val="22"/>
                <w:u w:val="single"/>
              </w:rPr>
            </w:pPr>
            <w:r w:rsidRPr="00614E68">
              <w:rPr>
                <w:rFonts w:eastAsia="Calibri" w:hAnsi="Times New Roman" w:cs="Times New Roman"/>
                <w:i/>
                <w:iCs/>
                <w:sz w:val="22"/>
                <w:szCs w:val="22"/>
              </w:rPr>
              <w:t>Jei pasitelkiamas specialistas (</w:t>
            </w:r>
            <w:proofErr w:type="spellStart"/>
            <w:r w:rsidRPr="00614E68">
              <w:rPr>
                <w:rFonts w:eastAsia="Calibri" w:hAnsi="Times New Roman" w:cs="Times New Roman"/>
                <w:i/>
                <w:iCs/>
                <w:sz w:val="22"/>
                <w:szCs w:val="22"/>
              </w:rPr>
              <w:t>kvazisubtiekėjas</w:t>
            </w:r>
            <w:proofErr w:type="spellEnd"/>
            <w:r w:rsidRPr="00614E68">
              <w:rPr>
                <w:rFonts w:eastAsia="Calibri" w:hAnsi="Times New Roman" w:cs="Times New Roman"/>
                <w:i/>
                <w:iCs/>
                <w:sz w:val="22"/>
                <w:szCs w:val="22"/>
              </w:rPr>
              <w:t xml:space="preserve">) nėra tiekėjo ar ūkio  subjekto, kurio pajėgumais tiekėjas remiasi, darbuotojas, tačiau jį ketinama įdarbinti, </w:t>
            </w:r>
            <w:r w:rsidRPr="00614E68">
              <w:rPr>
                <w:rFonts w:hAnsi="Times New Roman" w:cs="Times New Roman"/>
                <w:i/>
                <w:iCs/>
                <w:sz w:val="22"/>
                <w:szCs w:val="22"/>
                <w:u w:val="single"/>
              </w:rPr>
              <w:t xml:space="preserve">turi būti pateikti dokumentai, </w:t>
            </w:r>
            <w:r w:rsidRPr="00614E68">
              <w:rPr>
                <w:rFonts w:hAnsi="Times New Roman" w:cs="Times New Roman"/>
                <w:i/>
                <w:iCs/>
                <w:sz w:val="22"/>
                <w:szCs w:val="22"/>
                <w:u w:val="single"/>
              </w:rPr>
              <w:lastRenderedPageBreak/>
              <w:t>įrodantys, kad laimėjimo</w:t>
            </w:r>
            <w:r w:rsidRPr="00614E68">
              <w:rPr>
                <w:rFonts w:hAnsi="Times New Roman" w:cs="Times New Roman"/>
                <w:b/>
                <w:bCs/>
                <w:i/>
                <w:iCs/>
                <w:sz w:val="22"/>
                <w:szCs w:val="22"/>
                <w:u w:val="single"/>
              </w:rPr>
              <w:t xml:space="preserve"> </w:t>
            </w:r>
            <w:r w:rsidRPr="00614E68">
              <w:rPr>
                <w:rFonts w:hAnsi="Times New Roman" w:cs="Times New Roman"/>
                <w:i/>
                <w:iCs/>
                <w:sz w:val="22"/>
                <w:szCs w:val="22"/>
                <w:u w:val="single"/>
              </w:rPr>
              <w:t>atveju jis bus įdarbintas</w:t>
            </w:r>
            <w:r w:rsidRPr="00614E68">
              <w:rPr>
                <w:rFonts w:eastAsia="Calibri" w:hAnsi="Times New Roman" w:cs="Times New Roman"/>
                <w:i/>
                <w:iCs/>
                <w:sz w:val="22"/>
                <w:szCs w:val="22"/>
                <w:u w:val="single"/>
              </w:rPr>
              <w:t xml:space="preserve"> (ketinimų protokolai, sutikimai).</w:t>
            </w:r>
          </w:p>
          <w:p w14:paraId="5823F389" w14:textId="77777777" w:rsidR="002B115F" w:rsidRPr="00614E68" w:rsidRDefault="002B115F" w:rsidP="002B115F">
            <w:pPr>
              <w:autoSpaceDE w:val="0"/>
              <w:autoSpaceDN w:val="0"/>
              <w:adjustRightInd w:val="0"/>
              <w:jc w:val="center"/>
              <w:rPr>
                <w:rFonts w:hAnsi="Times New Roman" w:cs="Times New Roman"/>
                <w:b/>
                <w:bCs/>
                <w:sz w:val="22"/>
                <w:szCs w:val="22"/>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2C155" w14:textId="77777777" w:rsidR="002B115F" w:rsidRPr="00614E68" w:rsidRDefault="002B115F" w:rsidP="002B115F">
            <w:pPr>
              <w:tabs>
                <w:tab w:val="left" w:pos="175"/>
              </w:tabs>
              <w:jc w:val="both"/>
              <w:rPr>
                <w:rFonts w:eastAsiaTheme="minorHAnsi" w:hAnsi="Times New Roman" w:cs="Times New Roman"/>
                <w:i/>
                <w:color w:val="000000"/>
                <w:sz w:val="22"/>
                <w:szCs w:val="22"/>
              </w:rPr>
            </w:pPr>
            <w:r w:rsidRPr="00614E68">
              <w:rPr>
                <w:rFonts w:eastAsiaTheme="minorHAnsi" w:hAnsi="Times New Roman" w:cs="Times New Roman"/>
                <w:i/>
                <w:color w:val="000000"/>
                <w:sz w:val="22"/>
                <w:szCs w:val="22"/>
              </w:rPr>
              <w:lastRenderedPageBreak/>
              <w:t>1) jeigu pasiūlymą teikia ūkio subjektų grupė – reikalavimą turi atitikti ūkio subjektų grupės nario (-</w:t>
            </w:r>
            <w:proofErr w:type="spellStart"/>
            <w:r w:rsidRPr="00614E68">
              <w:rPr>
                <w:rFonts w:eastAsiaTheme="minorHAnsi" w:hAnsi="Times New Roman" w:cs="Times New Roman"/>
                <w:i/>
                <w:color w:val="000000"/>
                <w:sz w:val="22"/>
                <w:szCs w:val="22"/>
              </w:rPr>
              <w:t>ių</w:t>
            </w:r>
            <w:proofErr w:type="spellEnd"/>
            <w:r w:rsidRPr="00614E68">
              <w:rPr>
                <w:rFonts w:eastAsiaTheme="minorHAnsi" w:hAnsi="Times New Roman" w:cs="Times New Roman"/>
                <w:i/>
                <w:color w:val="000000"/>
                <w:sz w:val="22"/>
                <w:szCs w:val="22"/>
              </w:rPr>
              <w:t>) specialistai, atsižvelgiant į jų prisiimamus įsipareigojimus pirkimo sutarčiai vykdyti;</w:t>
            </w:r>
          </w:p>
          <w:p w14:paraId="79FFCFAA" w14:textId="77777777" w:rsidR="002B115F" w:rsidRPr="00614E68" w:rsidRDefault="002B115F" w:rsidP="002B115F">
            <w:pPr>
              <w:tabs>
                <w:tab w:val="left" w:pos="175"/>
              </w:tabs>
              <w:jc w:val="both"/>
              <w:rPr>
                <w:rFonts w:eastAsiaTheme="minorHAnsi" w:hAnsi="Times New Roman" w:cs="Times New Roman"/>
                <w:i/>
                <w:color w:val="000000"/>
                <w:sz w:val="22"/>
                <w:szCs w:val="22"/>
              </w:rPr>
            </w:pPr>
            <w:r w:rsidRPr="00614E68">
              <w:rPr>
                <w:rFonts w:eastAsiaTheme="minorHAnsi" w:hAnsi="Times New Roman" w:cs="Times New Roman"/>
                <w:i/>
                <w:color w:val="000000"/>
                <w:sz w:val="22"/>
                <w:szCs w:val="22"/>
              </w:rPr>
              <w:t>2) tiekėjas gali remtis kitų ūkio subjektų pajėgumais tik tuo atveju, jeigu tie subjektai (jų darbuotojai) patys vykdys tą pirkimo sutarties dalį, kuriai reikia jų turimų pajėgumų;</w:t>
            </w:r>
          </w:p>
          <w:p w14:paraId="65CE9B46" w14:textId="77777777" w:rsidR="002B115F" w:rsidRPr="00614E68" w:rsidRDefault="002B115F" w:rsidP="002B115F">
            <w:pPr>
              <w:autoSpaceDE w:val="0"/>
              <w:autoSpaceDN w:val="0"/>
              <w:adjustRightInd w:val="0"/>
              <w:jc w:val="both"/>
              <w:rPr>
                <w:rFonts w:hAnsi="Times New Roman" w:cs="Times New Roman"/>
                <w:b/>
                <w:bCs/>
                <w:sz w:val="22"/>
                <w:szCs w:val="22"/>
              </w:rPr>
            </w:pPr>
            <w:r w:rsidRPr="00614E68">
              <w:rPr>
                <w:rFonts w:eastAsiaTheme="minorHAnsi" w:hAnsi="Times New Roman" w:cs="Times New Roman"/>
                <w:i/>
                <w:color w:val="000000"/>
                <w:sz w:val="22"/>
                <w:szCs w:val="22"/>
              </w:rPr>
              <w:t>3) subtiekėjai – jei tiekėjas (jo pasitelkiami specialistai) pats atitinka nustatytą reikalavimą, tačiau ketina pasitelkti subtiekėjus (jo specialistus), subtiekėjų specialistai privalo atitikti nustatytus</w:t>
            </w:r>
            <w:r w:rsidRPr="00614E68">
              <w:rPr>
                <w:rFonts w:eastAsiaTheme="minorHAnsi" w:hAnsi="Times New Roman" w:cs="Times New Roman"/>
                <w:b/>
                <w:bCs/>
                <w:i/>
                <w:color w:val="000000"/>
                <w:sz w:val="22"/>
                <w:szCs w:val="22"/>
              </w:rPr>
              <w:t xml:space="preserve"> </w:t>
            </w:r>
            <w:r w:rsidRPr="00614E68">
              <w:rPr>
                <w:rFonts w:eastAsiaTheme="minorHAnsi" w:hAnsi="Times New Roman" w:cs="Times New Roman"/>
                <w:i/>
                <w:color w:val="000000"/>
                <w:sz w:val="22"/>
                <w:szCs w:val="22"/>
              </w:rPr>
              <w:t>reikalavimus, jeigu subtiekėjai (jų darbuotojai) patys vykdys tą pirkimo sutarties dalį, kuriai reikia nustatytos kvalifikacijos.</w:t>
            </w:r>
          </w:p>
        </w:tc>
      </w:tr>
      <w:tr w:rsidR="002B115F" w:rsidRPr="00614E68" w14:paraId="45054671" w14:textId="77777777" w:rsidTr="00602138">
        <w:tc>
          <w:tcPr>
            <w:tcW w:w="10171" w:type="dxa"/>
            <w:gridSpan w:val="4"/>
            <w:tcBorders>
              <w:right w:val="single" w:sz="4" w:space="0" w:color="000000" w:themeColor="text1"/>
            </w:tcBorders>
          </w:tcPr>
          <w:p w14:paraId="0B6F39B3" w14:textId="77777777" w:rsidR="002B115F" w:rsidRPr="00614E68" w:rsidRDefault="002B115F" w:rsidP="002B115F">
            <w:pPr>
              <w:autoSpaceDE w:val="0"/>
              <w:autoSpaceDN w:val="0"/>
              <w:adjustRightInd w:val="0"/>
              <w:jc w:val="center"/>
              <w:rPr>
                <w:rFonts w:hAnsi="Times New Roman" w:cs="Times New Roman"/>
                <w:color w:val="000000"/>
                <w:sz w:val="22"/>
                <w:szCs w:val="22"/>
              </w:rPr>
            </w:pPr>
            <w:r w:rsidRPr="00614E68">
              <w:rPr>
                <w:rFonts w:hAnsi="Times New Roman" w:cs="Times New Roman"/>
                <w:b/>
                <w:bCs/>
                <w:color w:val="000000" w:themeColor="text1"/>
                <w:sz w:val="22"/>
                <w:szCs w:val="22"/>
              </w:rPr>
              <w:lastRenderedPageBreak/>
              <w:t xml:space="preserve">KVALIFIKACIJOS REIKALAVIMAI </w:t>
            </w:r>
            <w:r w:rsidRPr="00614E68">
              <w:rPr>
                <w:rFonts w:hAnsi="Times New Roman" w:cs="Times New Roman"/>
                <w:b/>
                <w:bCs/>
                <w:color w:val="FF0000"/>
                <w:sz w:val="22"/>
                <w:szCs w:val="22"/>
              </w:rPr>
              <w:t>5 PIRKIMO DALIAI</w:t>
            </w:r>
          </w:p>
        </w:tc>
      </w:tr>
      <w:tr w:rsidR="002B115F" w:rsidRPr="00614E68" w14:paraId="3E9CEACD" w14:textId="77777777" w:rsidTr="00602138">
        <w:tc>
          <w:tcPr>
            <w:tcW w:w="846" w:type="dxa"/>
          </w:tcPr>
          <w:p w14:paraId="766C42A7" w14:textId="77777777" w:rsidR="002B115F" w:rsidRPr="00614E68" w:rsidRDefault="002B115F" w:rsidP="002B115F">
            <w:pPr>
              <w:rPr>
                <w:rFonts w:hAnsi="Times New Roman" w:cs="Times New Roman"/>
                <w:sz w:val="22"/>
                <w:szCs w:val="22"/>
              </w:rPr>
            </w:pPr>
            <w:r w:rsidRPr="00614E68">
              <w:rPr>
                <w:rFonts w:hAnsi="Times New Roman" w:cs="Times New Roman"/>
                <w:sz w:val="22"/>
                <w:szCs w:val="22"/>
              </w:rPr>
              <w:t>2.</w:t>
            </w:r>
          </w:p>
        </w:tc>
        <w:tc>
          <w:tcPr>
            <w:tcW w:w="9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5E632" w14:textId="77777777" w:rsidR="002B115F" w:rsidRPr="00614E68" w:rsidRDefault="002B115F" w:rsidP="002B115F">
            <w:pPr>
              <w:autoSpaceDE w:val="0"/>
              <w:autoSpaceDN w:val="0"/>
              <w:adjustRightInd w:val="0"/>
              <w:jc w:val="both"/>
              <w:rPr>
                <w:rFonts w:hAnsi="Times New Roman" w:cs="Times New Roman"/>
                <w:color w:val="000000"/>
                <w:sz w:val="22"/>
                <w:szCs w:val="22"/>
              </w:rPr>
            </w:pPr>
            <w:r w:rsidRPr="00614E68">
              <w:rPr>
                <w:rFonts w:hAnsi="Times New Roman" w:cs="Times New Roman"/>
                <w:b/>
                <w:bCs/>
                <w:color w:val="000000" w:themeColor="text1"/>
                <w:sz w:val="22"/>
                <w:szCs w:val="22"/>
              </w:rPr>
              <w:t>Techninis ir profesinis pajėgumas</w:t>
            </w:r>
          </w:p>
        </w:tc>
      </w:tr>
      <w:tr w:rsidR="002B115F" w:rsidRPr="00614E68" w14:paraId="6EFB5ED2" w14:textId="77777777" w:rsidTr="00602138">
        <w:tc>
          <w:tcPr>
            <w:tcW w:w="846" w:type="dxa"/>
          </w:tcPr>
          <w:p w14:paraId="24E87DC3" w14:textId="77777777" w:rsidR="002B115F" w:rsidRPr="00614E68" w:rsidRDefault="002B115F" w:rsidP="002B115F">
            <w:pPr>
              <w:rPr>
                <w:rFonts w:hAnsi="Times New Roman" w:cs="Times New Roman"/>
                <w:sz w:val="22"/>
                <w:szCs w:val="22"/>
              </w:rPr>
            </w:pPr>
            <w:r w:rsidRPr="00614E68">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062D59AA" w14:textId="77777777" w:rsidR="002B115F" w:rsidRPr="00614E68" w:rsidRDefault="002B115F" w:rsidP="002B115F">
            <w:pPr>
              <w:autoSpaceDE w:val="0"/>
              <w:autoSpaceDN w:val="0"/>
              <w:adjustRightInd w:val="0"/>
              <w:jc w:val="both"/>
              <w:rPr>
                <w:rFonts w:hAnsi="Times New Roman" w:cs="Times New Roman"/>
                <w:sz w:val="22"/>
                <w:szCs w:val="22"/>
              </w:rPr>
            </w:pPr>
            <w:r w:rsidRPr="00614E68">
              <w:rPr>
                <w:rFonts w:hAnsi="Times New Roman" w:cs="Times New Roman"/>
                <w:sz w:val="22"/>
                <w:szCs w:val="22"/>
              </w:rPr>
              <w:t xml:space="preserve">Tiekėjas, ūkio subjektų grupės nariai, ūkio subjektai, kurių pajėgumais remiasi tiekėjas, subtiekėjai, turi  pateikti </w:t>
            </w:r>
            <w:r w:rsidRPr="00614E68">
              <w:rPr>
                <w:rFonts w:hAnsi="Times New Roman" w:cs="Times New Roman"/>
                <w:b/>
                <w:bCs/>
                <w:sz w:val="22"/>
                <w:szCs w:val="22"/>
              </w:rPr>
              <w:t>bent 1 (vieną) specialistą, turintį teisę</w:t>
            </w:r>
            <w:r w:rsidR="00614E68" w:rsidRPr="00614E68">
              <w:rPr>
                <w:rFonts w:hAnsi="Times New Roman" w:cs="Times New Roman"/>
                <w:b/>
                <w:bCs/>
                <w:sz w:val="22"/>
                <w:szCs w:val="22"/>
              </w:rPr>
              <w:t xml:space="preserve"> eiti </w:t>
            </w:r>
            <w:r w:rsidRPr="00614E68">
              <w:rPr>
                <w:rFonts w:hAnsi="Times New Roman" w:cs="Times New Roman"/>
                <w:b/>
                <w:bCs/>
                <w:sz w:val="22"/>
                <w:szCs w:val="22"/>
              </w:rPr>
              <w:t xml:space="preserve">ypatingojo statinio projekto vadovo, projekto vykdymo priežiūros vadovo pareigas. </w:t>
            </w:r>
          </w:p>
          <w:p w14:paraId="14D58E9A" w14:textId="77777777" w:rsidR="002B115F" w:rsidRPr="00614E68" w:rsidRDefault="002B115F" w:rsidP="002B115F">
            <w:pPr>
              <w:autoSpaceDE w:val="0"/>
              <w:autoSpaceDN w:val="0"/>
              <w:adjustRightInd w:val="0"/>
              <w:jc w:val="both"/>
              <w:rPr>
                <w:rFonts w:hAnsi="Times New Roman" w:cs="Times New Roman"/>
                <w:sz w:val="22"/>
                <w:szCs w:val="22"/>
              </w:rPr>
            </w:pPr>
            <w:r w:rsidRPr="00614E68">
              <w:rPr>
                <w:rFonts w:hAnsi="Times New Roman" w:cs="Times New Roman"/>
                <w:sz w:val="22"/>
                <w:szCs w:val="22"/>
              </w:rPr>
              <w:t>Statinių</w:t>
            </w:r>
            <w:r w:rsidR="00614E68" w:rsidRPr="00614E68">
              <w:rPr>
                <w:rFonts w:hAnsi="Times New Roman" w:cs="Times New Roman"/>
                <w:sz w:val="22"/>
                <w:szCs w:val="22"/>
              </w:rPr>
              <w:t xml:space="preserve"> kategorija: </w:t>
            </w:r>
            <w:r w:rsidRPr="00614E68">
              <w:rPr>
                <w:rFonts w:hAnsi="Times New Roman" w:cs="Times New Roman"/>
                <w:sz w:val="22"/>
                <w:szCs w:val="22"/>
              </w:rPr>
              <w:t xml:space="preserve">ypatingieji statiniai. </w:t>
            </w:r>
          </w:p>
          <w:p w14:paraId="5FCC5421" w14:textId="77777777" w:rsidR="002B115F" w:rsidRPr="00614E68" w:rsidRDefault="002B115F" w:rsidP="002B115F">
            <w:pPr>
              <w:autoSpaceDE w:val="0"/>
              <w:autoSpaceDN w:val="0"/>
              <w:adjustRightInd w:val="0"/>
              <w:jc w:val="both"/>
              <w:rPr>
                <w:rFonts w:hAnsi="Times New Roman" w:cs="Times New Roman"/>
                <w:sz w:val="22"/>
                <w:szCs w:val="22"/>
              </w:rPr>
            </w:pPr>
            <w:r w:rsidRPr="00614E68">
              <w:rPr>
                <w:rFonts w:hAnsi="Times New Roman" w:cs="Times New Roman"/>
                <w:sz w:val="22"/>
                <w:szCs w:val="22"/>
              </w:rPr>
              <w:t>Grupė: susisiekimo komunikacijų statiniai.</w:t>
            </w:r>
          </w:p>
          <w:p w14:paraId="3CC459F1" w14:textId="77777777" w:rsidR="002B115F" w:rsidRPr="00614E68" w:rsidRDefault="002B115F" w:rsidP="002B115F">
            <w:pPr>
              <w:autoSpaceDE w:val="0"/>
              <w:autoSpaceDN w:val="0"/>
              <w:adjustRightInd w:val="0"/>
              <w:jc w:val="both"/>
              <w:rPr>
                <w:rFonts w:hAnsi="Times New Roman" w:cs="Times New Roman"/>
                <w:sz w:val="22"/>
                <w:szCs w:val="22"/>
              </w:rPr>
            </w:pPr>
            <w:r w:rsidRPr="00614E68">
              <w:rPr>
                <w:rFonts w:hAnsi="Times New Roman" w:cs="Times New Roman"/>
                <w:sz w:val="22"/>
                <w:szCs w:val="22"/>
              </w:rPr>
              <w:t xml:space="preserve">Pogrupis: gatvės. </w:t>
            </w:r>
          </w:p>
          <w:p w14:paraId="53BB583A" w14:textId="77777777" w:rsidR="002B115F" w:rsidRPr="00614E68" w:rsidRDefault="002B115F" w:rsidP="002B115F">
            <w:pPr>
              <w:autoSpaceDE w:val="0"/>
              <w:autoSpaceDN w:val="0"/>
              <w:adjustRightInd w:val="0"/>
              <w:jc w:val="both"/>
              <w:rPr>
                <w:rFonts w:hAnsi="Times New Roman" w:cs="Times New Roman"/>
                <w:sz w:val="22"/>
                <w:szCs w:val="22"/>
              </w:rPr>
            </w:pPr>
          </w:p>
          <w:p w14:paraId="55349591" w14:textId="77777777" w:rsidR="002B115F" w:rsidRPr="00614E68" w:rsidRDefault="002B115F" w:rsidP="002B115F">
            <w:pPr>
              <w:autoSpaceDE w:val="0"/>
              <w:autoSpaceDN w:val="0"/>
              <w:adjustRightInd w:val="0"/>
              <w:jc w:val="both"/>
              <w:rPr>
                <w:rFonts w:hAnsi="Times New Roman" w:cs="Times New Roman"/>
                <w:i/>
                <w:iCs/>
                <w:sz w:val="22"/>
                <w:szCs w:val="22"/>
              </w:rPr>
            </w:pPr>
            <w:r w:rsidRPr="00614E68">
              <w:rPr>
                <w:rFonts w:hAnsi="Times New Roman" w:cs="Times New Roman"/>
                <w:i/>
                <w:iCs/>
                <w:sz w:val="22"/>
                <w:szCs w:val="22"/>
              </w:rPr>
              <w:t xml:space="preserve">Specialistas gali būti siūlomas vienai ar kelioms pozicijoms, jei jis turi teisę ar kvalifikaciją pagal šiame punkte nurodytus reikalavimus. </w:t>
            </w:r>
          </w:p>
          <w:p w14:paraId="5D5AB61D" w14:textId="77777777" w:rsidR="002B115F" w:rsidRPr="00614E68" w:rsidRDefault="002B115F" w:rsidP="002B115F">
            <w:pPr>
              <w:autoSpaceDE w:val="0"/>
              <w:autoSpaceDN w:val="0"/>
              <w:adjustRightInd w:val="0"/>
              <w:contextualSpacing/>
              <w:rPr>
                <w:rFonts w:hAnsi="Times New Roman" w:cs="Times New Roman"/>
                <w:sz w:val="22"/>
                <w:szCs w:val="22"/>
                <w:u w:val="single"/>
              </w:rPr>
            </w:pPr>
          </w:p>
        </w:tc>
        <w:tc>
          <w:tcPr>
            <w:tcW w:w="3259" w:type="dxa"/>
            <w:tcBorders>
              <w:top w:val="single" w:sz="4" w:space="0" w:color="000000" w:themeColor="text1"/>
              <w:left w:val="single" w:sz="4" w:space="0" w:color="auto"/>
              <w:bottom w:val="single" w:sz="4" w:space="0" w:color="000000" w:themeColor="text1"/>
              <w:right w:val="single" w:sz="4" w:space="0" w:color="000000" w:themeColor="text1"/>
            </w:tcBorders>
          </w:tcPr>
          <w:p w14:paraId="7C095996" w14:textId="77777777" w:rsidR="002B115F" w:rsidRPr="00614E68" w:rsidRDefault="002B115F" w:rsidP="002B115F">
            <w:pPr>
              <w:jc w:val="both"/>
              <w:rPr>
                <w:rFonts w:hAnsi="Times New Roman" w:cs="Times New Roman"/>
                <w:b/>
                <w:bCs/>
                <w:color w:val="000000" w:themeColor="text1"/>
                <w:sz w:val="22"/>
                <w:szCs w:val="22"/>
              </w:rPr>
            </w:pPr>
            <w:r w:rsidRPr="00614E68">
              <w:rPr>
                <w:rFonts w:hAnsi="Times New Roman" w:cs="Times New Roman"/>
                <w:b/>
                <w:bCs/>
                <w:color w:val="000000" w:themeColor="text1"/>
                <w:sz w:val="22"/>
                <w:szCs w:val="22"/>
              </w:rPr>
              <w:t>Pateikiama:</w:t>
            </w:r>
          </w:p>
          <w:p w14:paraId="0DBED4A5" w14:textId="77777777" w:rsidR="002B115F" w:rsidRPr="00614E68" w:rsidRDefault="002B115F" w:rsidP="002B115F">
            <w:pPr>
              <w:jc w:val="both"/>
              <w:rPr>
                <w:rFonts w:hAnsi="Times New Roman" w:cs="Times New Roman"/>
                <w:color w:val="000000" w:themeColor="text1"/>
                <w:sz w:val="22"/>
                <w:szCs w:val="22"/>
              </w:rPr>
            </w:pPr>
            <w:r w:rsidRPr="00614E68">
              <w:rPr>
                <w:rFonts w:hAnsi="Times New Roman" w:cs="Times New Roman"/>
                <w:color w:val="000000" w:themeColor="text1"/>
                <w:sz w:val="22"/>
                <w:szCs w:val="22"/>
              </w:rPr>
              <w:t>1. už sutarties vykdymą atsakingų specialistų sąrašas, kuriame nurodyta:</w:t>
            </w:r>
          </w:p>
          <w:p w14:paraId="6CF068DF" w14:textId="77777777" w:rsidR="002B115F" w:rsidRPr="00614E68" w:rsidRDefault="002B115F" w:rsidP="002B115F">
            <w:pPr>
              <w:jc w:val="both"/>
              <w:rPr>
                <w:rFonts w:hAnsi="Times New Roman" w:cs="Times New Roman"/>
                <w:color w:val="000000" w:themeColor="text1"/>
                <w:sz w:val="22"/>
                <w:szCs w:val="22"/>
              </w:rPr>
            </w:pPr>
            <w:r w:rsidRPr="00614E68">
              <w:rPr>
                <w:rFonts w:hAnsi="Times New Roman" w:cs="Times New Roman"/>
                <w:color w:val="000000" w:themeColor="text1"/>
                <w:sz w:val="22"/>
                <w:szCs w:val="22"/>
              </w:rPr>
              <w:t>- siūlomo specialisto vardas ir pavardė, pareigos įgyvendinant sutartį;</w:t>
            </w:r>
          </w:p>
          <w:p w14:paraId="5DF43649" w14:textId="77777777" w:rsidR="002B115F" w:rsidRPr="00614E68" w:rsidRDefault="002B115F" w:rsidP="002B115F">
            <w:pPr>
              <w:jc w:val="both"/>
              <w:rPr>
                <w:rFonts w:hAnsi="Times New Roman" w:cs="Times New Roman"/>
                <w:color w:val="000000" w:themeColor="text1"/>
                <w:sz w:val="22"/>
                <w:szCs w:val="22"/>
              </w:rPr>
            </w:pPr>
            <w:r w:rsidRPr="00614E68">
              <w:rPr>
                <w:rFonts w:hAnsi="Times New Roman" w:cs="Times New Roman"/>
                <w:color w:val="000000" w:themeColor="text1"/>
                <w:sz w:val="22"/>
                <w:szCs w:val="22"/>
              </w:rPr>
              <w:t>- specialisto ryšio su tiekėju forma (įdarbintas, pasirašyta preliminari sutartis, ketinimų protokolas ar pan.).</w:t>
            </w:r>
          </w:p>
          <w:p w14:paraId="7CD37159" w14:textId="77777777" w:rsidR="002B115F" w:rsidRPr="00614E68" w:rsidRDefault="002B115F" w:rsidP="002B115F">
            <w:pPr>
              <w:jc w:val="both"/>
              <w:rPr>
                <w:rFonts w:hAnsi="Times New Roman" w:cs="Times New Roman"/>
                <w:color w:val="000000" w:themeColor="text1"/>
                <w:sz w:val="22"/>
                <w:szCs w:val="22"/>
              </w:rPr>
            </w:pPr>
          </w:p>
          <w:p w14:paraId="56B05393" w14:textId="77777777" w:rsidR="002B115F" w:rsidRPr="00614E68" w:rsidRDefault="002B115F" w:rsidP="002B115F">
            <w:pPr>
              <w:jc w:val="both"/>
              <w:rPr>
                <w:rFonts w:hAnsi="Times New Roman" w:cs="Times New Roman"/>
                <w:sz w:val="22"/>
                <w:szCs w:val="22"/>
              </w:rPr>
            </w:pPr>
            <w:r w:rsidRPr="00614E68">
              <w:rPr>
                <w:rFonts w:hAnsi="Times New Roman" w:cs="Times New Roman"/>
                <w:sz w:val="22"/>
                <w:szCs w:val="22"/>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4">
              <w:r w:rsidRPr="00614E68">
                <w:rPr>
                  <w:rStyle w:val="Hipersaitas"/>
                  <w:rFonts w:hAnsi="Times New Roman" w:cs="Times New Roman"/>
                  <w:sz w:val="22"/>
                  <w:szCs w:val="22"/>
                </w:rPr>
                <w:t>https://www.ssva.lt/cms/registrai</w:t>
              </w:r>
            </w:hyperlink>
            <w:r w:rsidRPr="00614E68">
              <w:rPr>
                <w:rFonts w:hAnsi="Times New Roman" w:cs="Times New Roman"/>
                <w:sz w:val="22"/>
                <w:szCs w:val="22"/>
              </w:rPr>
              <w:t xml:space="preserve">) arba Lietuvos architektų rūmai interneto prieigoje: </w:t>
            </w:r>
            <w:hyperlink r:id="rId25" w:history="1">
              <w:r w:rsidRPr="00614E68">
                <w:rPr>
                  <w:rStyle w:val="Hipersaitas"/>
                  <w:rFonts w:hAnsi="Times New Roman" w:cs="Times New Roman"/>
                  <w:bCs/>
                  <w:sz w:val="22"/>
                  <w:szCs w:val="22"/>
                </w:rPr>
                <w:t>https://www.architekturumai.lt</w:t>
              </w:r>
            </w:hyperlink>
            <w:r w:rsidRPr="00614E68">
              <w:rPr>
                <w:rFonts w:hAnsi="Times New Roman" w:cs="Times New Roman"/>
                <w:sz w:val="22"/>
                <w:szCs w:val="22"/>
              </w:rPr>
              <w:t>.</w:t>
            </w:r>
          </w:p>
          <w:p w14:paraId="45830C23" w14:textId="77777777" w:rsidR="002B115F" w:rsidRPr="00614E68" w:rsidRDefault="002B115F" w:rsidP="002B115F">
            <w:pPr>
              <w:jc w:val="both"/>
              <w:rPr>
                <w:rFonts w:hAnsi="Times New Roman" w:cs="Times New Roman"/>
                <w:sz w:val="22"/>
                <w:szCs w:val="22"/>
              </w:rPr>
            </w:pPr>
            <w:r w:rsidRPr="00614E68">
              <w:rPr>
                <w:rFonts w:hAnsi="Times New Roman" w:cs="Times New Roman"/>
                <w:sz w:val="22"/>
                <w:szCs w:val="22"/>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w:t>
            </w:r>
            <w:r w:rsidRPr="00614E68">
              <w:rPr>
                <w:rFonts w:hAnsi="Times New Roman" w:cs="Times New Roman"/>
                <w:sz w:val="22"/>
                <w:szCs w:val="22"/>
              </w:rPr>
              <w:lastRenderedPageBreak/>
              <w:t>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4F757D78" w14:textId="77777777" w:rsidR="002B115F" w:rsidRPr="00614E68" w:rsidRDefault="002B115F" w:rsidP="002B115F">
            <w:pPr>
              <w:jc w:val="both"/>
              <w:rPr>
                <w:rFonts w:hAnsi="Times New Roman" w:cs="Times New Roman"/>
                <w:bCs/>
                <w:iCs/>
                <w:sz w:val="22"/>
                <w:szCs w:val="22"/>
              </w:rPr>
            </w:pPr>
            <w:r w:rsidRPr="00614E68">
              <w:rPr>
                <w:rFonts w:hAnsi="Times New Roman" w:cs="Times New Roman"/>
                <w:bCs/>
                <w:iCs/>
                <w:sz w:val="22"/>
                <w:szCs w:val="22"/>
              </w:rPr>
              <w:t>Trečiųjų valstybių piliečiai yra atestuojami tokia pačia tvarka, kaip ir Lietuvos Respublikos fiziniai asmenys.</w:t>
            </w:r>
          </w:p>
          <w:p w14:paraId="695B4DDE" w14:textId="77777777" w:rsidR="002B115F" w:rsidRPr="00614E68" w:rsidRDefault="002B115F" w:rsidP="002B115F">
            <w:pPr>
              <w:pStyle w:val="Default"/>
              <w:jc w:val="both"/>
              <w:rPr>
                <w:rFonts w:ascii="Times New Roman" w:hAnsi="Times New Roman" w:cs="Times New Roman"/>
                <w:color w:val="auto"/>
                <w:sz w:val="22"/>
                <w:szCs w:val="22"/>
              </w:rPr>
            </w:pPr>
          </w:p>
          <w:p w14:paraId="6EC71F5A" w14:textId="77777777" w:rsidR="002B115F" w:rsidRPr="00614E68" w:rsidRDefault="002B115F" w:rsidP="002B115F">
            <w:pPr>
              <w:ind w:firstLine="128"/>
              <w:jc w:val="both"/>
              <w:rPr>
                <w:rFonts w:eastAsia="Calibri" w:hAnsi="Times New Roman" w:cs="Times New Roman"/>
                <w:i/>
                <w:iCs/>
                <w:sz w:val="22"/>
                <w:szCs w:val="22"/>
              </w:rPr>
            </w:pPr>
            <w:r w:rsidRPr="00614E68">
              <w:rPr>
                <w:rFonts w:eastAsia="Calibri" w:hAnsi="Times New Roman" w:cs="Times New Roman"/>
                <w:i/>
                <w:iCs/>
                <w:sz w:val="22"/>
                <w:szCs w:val="22"/>
              </w:rPr>
              <w:t xml:space="preserve">Jei kvalifikacijos dokumente yra nurodyta visa reikalaujama statinių grupė (neišskirti / nenurodyti pogrupiai) arba nurodytas konkretus pogrupis, atitinkantis nurodytą kvalifikacijos reikalavimą, - tokie kvalifikacijos dokumentai yra tinkami. </w:t>
            </w:r>
          </w:p>
          <w:p w14:paraId="680ABA80" w14:textId="77777777" w:rsidR="002B115F" w:rsidRPr="00614E68" w:rsidRDefault="002B115F" w:rsidP="002B115F">
            <w:pPr>
              <w:ind w:firstLine="128"/>
              <w:jc w:val="both"/>
              <w:rPr>
                <w:rFonts w:eastAsia="Calibri" w:hAnsi="Times New Roman" w:cs="Times New Roman"/>
                <w:i/>
                <w:iCs/>
                <w:sz w:val="22"/>
                <w:szCs w:val="22"/>
                <w:u w:val="single"/>
              </w:rPr>
            </w:pPr>
            <w:r w:rsidRPr="00614E68">
              <w:rPr>
                <w:rFonts w:eastAsia="Calibri" w:hAnsi="Times New Roman" w:cs="Times New Roman"/>
                <w:i/>
                <w:iCs/>
                <w:sz w:val="22"/>
                <w:szCs w:val="22"/>
              </w:rPr>
              <w:t>Jei pasitelkiamas specialistas (</w:t>
            </w:r>
            <w:proofErr w:type="spellStart"/>
            <w:r w:rsidRPr="00614E68">
              <w:rPr>
                <w:rFonts w:eastAsia="Calibri" w:hAnsi="Times New Roman" w:cs="Times New Roman"/>
                <w:i/>
                <w:iCs/>
                <w:sz w:val="22"/>
                <w:szCs w:val="22"/>
              </w:rPr>
              <w:t>kvazisubtiekėjas</w:t>
            </w:r>
            <w:proofErr w:type="spellEnd"/>
            <w:r w:rsidRPr="00614E68">
              <w:rPr>
                <w:rFonts w:eastAsia="Calibri" w:hAnsi="Times New Roman" w:cs="Times New Roman"/>
                <w:i/>
                <w:iCs/>
                <w:sz w:val="22"/>
                <w:szCs w:val="22"/>
              </w:rPr>
              <w:t xml:space="preserve">) nėra tiekėjo ar ūkio  subjekto, kurio pajėgumais tiekėjas remiasi, darbuotojas, tačiau jį ketinama įdarbinti, </w:t>
            </w:r>
            <w:r w:rsidRPr="00614E68">
              <w:rPr>
                <w:rFonts w:hAnsi="Times New Roman" w:cs="Times New Roman"/>
                <w:i/>
                <w:iCs/>
                <w:sz w:val="22"/>
                <w:szCs w:val="22"/>
                <w:u w:val="single"/>
              </w:rPr>
              <w:t>turi būti pateikti dokumentai, įrodantys, kad laimėjimo</w:t>
            </w:r>
            <w:r w:rsidRPr="00614E68">
              <w:rPr>
                <w:rFonts w:hAnsi="Times New Roman" w:cs="Times New Roman"/>
                <w:b/>
                <w:bCs/>
                <w:i/>
                <w:iCs/>
                <w:sz w:val="22"/>
                <w:szCs w:val="22"/>
                <w:u w:val="single"/>
              </w:rPr>
              <w:t xml:space="preserve"> </w:t>
            </w:r>
            <w:r w:rsidRPr="00614E68">
              <w:rPr>
                <w:rFonts w:hAnsi="Times New Roman" w:cs="Times New Roman"/>
                <w:i/>
                <w:iCs/>
                <w:sz w:val="22"/>
                <w:szCs w:val="22"/>
                <w:u w:val="single"/>
              </w:rPr>
              <w:t>atveju jis bus įdarbintas</w:t>
            </w:r>
            <w:r w:rsidRPr="00614E68">
              <w:rPr>
                <w:rFonts w:eastAsia="Calibri" w:hAnsi="Times New Roman" w:cs="Times New Roman"/>
                <w:i/>
                <w:iCs/>
                <w:sz w:val="22"/>
                <w:szCs w:val="22"/>
                <w:u w:val="single"/>
              </w:rPr>
              <w:t xml:space="preserve"> (ketinimų protokolai, sutikimai).</w:t>
            </w:r>
          </w:p>
          <w:p w14:paraId="7EA1B59C" w14:textId="77777777" w:rsidR="002B115F" w:rsidRPr="00614E68" w:rsidRDefault="002B115F" w:rsidP="002B115F">
            <w:pPr>
              <w:pStyle w:val="Default"/>
              <w:jc w:val="both"/>
              <w:rPr>
                <w:rFonts w:ascii="Times New Roman" w:hAnsi="Times New Roman" w:cs="Times New Roman"/>
                <w:noProof/>
                <w:sz w:val="22"/>
                <w:szCs w:val="22"/>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11E35" w14:textId="77777777" w:rsidR="002B115F" w:rsidRPr="00614E68" w:rsidRDefault="002B115F" w:rsidP="002B115F">
            <w:pPr>
              <w:tabs>
                <w:tab w:val="left" w:pos="175"/>
              </w:tabs>
              <w:jc w:val="both"/>
              <w:rPr>
                <w:rFonts w:eastAsiaTheme="minorHAnsi" w:hAnsi="Times New Roman" w:cs="Times New Roman"/>
                <w:i/>
                <w:color w:val="000000"/>
                <w:sz w:val="22"/>
                <w:szCs w:val="22"/>
              </w:rPr>
            </w:pPr>
            <w:r w:rsidRPr="00614E68">
              <w:rPr>
                <w:rFonts w:eastAsiaTheme="minorHAnsi" w:hAnsi="Times New Roman" w:cs="Times New Roman"/>
                <w:i/>
                <w:color w:val="000000"/>
                <w:sz w:val="22"/>
                <w:szCs w:val="22"/>
              </w:rPr>
              <w:lastRenderedPageBreak/>
              <w:t>1) jeigu pasiūlymą teikia ūkio subjektų grupė – reikalavimą turi atitikti ūkio subjektų grupės nario (-</w:t>
            </w:r>
            <w:proofErr w:type="spellStart"/>
            <w:r w:rsidRPr="00614E68">
              <w:rPr>
                <w:rFonts w:eastAsiaTheme="minorHAnsi" w:hAnsi="Times New Roman" w:cs="Times New Roman"/>
                <w:i/>
                <w:color w:val="000000"/>
                <w:sz w:val="22"/>
                <w:szCs w:val="22"/>
              </w:rPr>
              <w:t>ių</w:t>
            </w:r>
            <w:proofErr w:type="spellEnd"/>
            <w:r w:rsidRPr="00614E68">
              <w:rPr>
                <w:rFonts w:eastAsiaTheme="minorHAnsi" w:hAnsi="Times New Roman" w:cs="Times New Roman"/>
                <w:i/>
                <w:color w:val="000000"/>
                <w:sz w:val="22"/>
                <w:szCs w:val="22"/>
              </w:rPr>
              <w:t>) specialistai, atsižvelgiant į jų prisiimamus įsipareigojimus pirkimo sutarčiai vykdyti;</w:t>
            </w:r>
          </w:p>
          <w:p w14:paraId="37B08689" w14:textId="77777777" w:rsidR="002B115F" w:rsidRPr="00614E68" w:rsidRDefault="002B115F" w:rsidP="002B115F">
            <w:pPr>
              <w:tabs>
                <w:tab w:val="left" w:pos="175"/>
              </w:tabs>
              <w:jc w:val="both"/>
              <w:rPr>
                <w:rFonts w:eastAsiaTheme="minorHAnsi" w:hAnsi="Times New Roman" w:cs="Times New Roman"/>
                <w:i/>
                <w:color w:val="000000"/>
                <w:sz w:val="22"/>
                <w:szCs w:val="22"/>
              </w:rPr>
            </w:pPr>
            <w:r w:rsidRPr="00614E68">
              <w:rPr>
                <w:rFonts w:eastAsiaTheme="minorHAnsi" w:hAnsi="Times New Roman" w:cs="Times New Roman"/>
                <w:i/>
                <w:color w:val="000000"/>
                <w:sz w:val="22"/>
                <w:szCs w:val="22"/>
              </w:rPr>
              <w:t>2) tiekėjas gali remtis kitų ūkio subjektų pajėgumais tik tuo atveju, jeigu tie subjektai (jų darbuotojai) patys vykdys tą pirkimo sutarties dalį, kuriai reikia jų turimų pajėgumų;</w:t>
            </w:r>
          </w:p>
          <w:p w14:paraId="0A2600DA" w14:textId="77777777" w:rsidR="002B115F" w:rsidRPr="00614E68" w:rsidRDefault="002B115F" w:rsidP="002B115F">
            <w:pPr>
              <w:spacing w:line="259" w:lineRule="auto"/>
              <w:jc w:val="both"/>
              <w:rPr>
                <w:rFonts w:hAnsi="Times New Roman" w:cs="Times New Roman"/>
                <w:color w:val="0070C0"/>
                <w:sz w:val="22"/>
                <w:szCs w:val="22"/>
              </w:rPr>
            </w:pPr>
            <w:r w:rsidRPr="00614E68">
              <w:rPr>
                <w:rFonts w:eastAsiaTheme="minorHAnsi" w:hAnsi="Times New Roman" w:cs="Times New Roman"/>
                <w:i/>
                <w:color w:val="000000"/>
                <w:sz w:val="22"/>
                <w:szCs w:val="22"/>
              </w:rPr>
              <w:t>3) subtiekėjai – jei tiekėjas (jo pasitelkiami specialistai) pats atitinka nustatytą reikalavimą, tačiau ketina pasitelkti subtiekėjus (jo specialistus), subtiekėjų specialistai privalo atitikti nustatytus</w:t>
            </w:r>
            <w:r w:rsidRPr="00614E68">
              <w:rPr>
                <w:rFonts w:eastAsiaTheme="minorHAnsi" w:hAnsi="Times New Roman" w:cs="Times New Roman"/>
                <w:b/>
                <w:bCs/>
                <w:i/>
                <w:color w:val="000000"/>
                <w:sz w:val="22"/>
                <w:szCs w:val="22"/>
              </w:rPr>
              <w:t xml:space="preserve"> </w:t>
            </w:r>
            <w:r w:rsidRPr="00614E68">
              <w:rPr>
                <w:rFonts w:eastAsiaTheme="minorHAnsi" w:hAnsi="Times New Roman" w:cs="Times New Roman"/>
                <w:i/>
                <w:color w:val="000000"/>
                <w:sz w:val="22"/>
                <w:szCs w:val="22"/>
              </w:rPr>
              <w:t>reikalavimus, jeigu subtiekėjai (jų darbuotojai) patys vykdys tą pirkimo sutarties dalį, kuriai reikia nustatytos kvalifikacijos.</w:t>
            </w:r>
          </w:p>
        </w:tc>
      </w:tr>
    </w:tbl>
    <w:p w14:paraId="3C717DE6" w14:textId="77777777" w:rsidR="00841432" w:rsidRPr="00D64934" w:rsidRDefault="00841432" w:rsidP="00841432">
      <w:pPr>
        <w:spacing w:after="0" w:line="240" w:lineRule="auto"/>
        <w:rPr>
          <w:rFonts w:ascii="Times New Roman" w:hAnsi="Times New Roman" w:cs="Times New Roman"/>
          <w:sz w:val="22"/>
          <w:szCs w:val="22"/>
        </w:rPr>
      </w:pPr>
    </w:p>
    <w:p w14:paraId="68F7B1B3" w14:textId="77777777" w:rsidR="00841432" w:rsidRPr="00D64934" w:rsidRDefault="00841432" w:rsidP="0084143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D64934">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169155F" w14:textId="77777777" w:rsidR="00841432" w:rsidRPr="00D64934" w:rsidRDefault="00841432" w:rsidP="00841432">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37657BDC" w14:textId="77777777" w:rsidR="00841432" w:rsidRPr="00D64934" w:rsidRDefault="00841432" w:rsidP="00841432">
      <w:pPr>
        <w:spacing w:after="0" w:line="240" w:lineRule="auto"/>
        <w:rPr>
          <w:rFonts w:ascii="Times New Roman" w:eastAsia="Calibri" w:hAnsi="Times New Roman" w:cs="Times New Roman"/>
          <w:iCs/>
          <w:sz w:val="22"/>
          <w:szCs w:val="22"/>
          <w:lang w:eastAsia="en-US"/>
        </w:rPr>
      </w:pPr>
      <w:r w:rsidRPr="00D64934">
        <w:rPr>
          <w:rFonts w:ascii="Times New Roman" w:eastAsia="Calibri" w:hAnsi="Times New Roman" w:cs="Times New Roman"/>
          <w:sz w:val="22"/>
          <w:szCs w:val="22"/>
          <w:lang w:eastAsia="en-US"/>
        </w:rPr>
        <w:t>Perkančioji organizacija reikalauja, kad tiekėjai laikytųsi k</w:t>
      </w:r>
      <w:r w:rsidRPr="00D64934">
        <w:rPr>
          <w:rFonts w:ascii="Times New Roman" w:eastAsia="Calibri" w:hAnsi="Times New Roman" w:cs="Times New Roman"/>
          <w:iCs/>
          <w:sz w:val="22"/>
          <w:szCs w:val="22"/>
          <w:lang w:eastAsia="en-US"/>
        </w:rPr>
        <w:t>okybės vadybos sistemos ir (arba) aplinkos apsaugos vadybos sistemos standartų.</w:t>
      </w:r>
    </w:p>
    <w:p w14:paraId="4B4D700D" w14:textId="77777777" w:rsidR="00841432" w:rsidRPr="00D64934" w:rsidRDefault="00841432" w:rsidP="00841432">
      <w:pPr>
        <w:spacing w:after="0" w:line="240" w:lineRule="auto"/>
        <w:rPr>
          <w:rFonts w:ascii="Times New Roman" w:eastAsia="Calibri" w:hAnsi="Times New Roman" w:cs="Times New Roman"/>
          <w:iCs/>
          <w:sz w:val="22"/>
          <w:szCs w:val="22"/>
          <w:lang w:eastAsia="en-US"/>
        </w:rPr>
      </w:pPr>
    </w:p>
    <w:tbl>
      <w:tblPr>
        <w:tblStyle w:val="Lentelstinklelis"/>
        <w:tblW w:w="0" w:type="auto"/>
        <w:tblLook w:val="04A0" w:firstRow="1" w:lastRow="0" w:firstColumn="1" w:lastColumn="0" w:noHBand="0" w:noVBand="1"/>
      </w:tblPr>
      <w:tblGrid>
        <w:gridCol w:w="846"/>
        <w:gridCol w:w="3118"/>
        <w:gridCol w:w="3119"/>
        <w:gridCol w:w="2948"/>
      </w:tblGrid>
      <w:tr w:rsidR="00841432" w:rsidRPr="00D64934" w14:paraId="5988423E" w14:textId="77777777" w:rsidTr="004548E7">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D092D0" w14:textId="77777777" w:rsidR="00841432" w:rsidRPr="00D64934" w:rsidRDefault="00841432" w:rsidP="00841432">
            <w:pPr>
              <w:jc w:val="center"/>
              <w:rPr>
                <w:rFonts w:hAnsi="Times New Roman" w:cs="Times New Roman"/>
                <w:sz w:val="22"/>
                <w:szCs w:val="22"/>
              </w:rPr>
            </w:pPr>
            <w:r w:rsidRPr="00D64934">
              <w:rPr>
                <w:rFonts w:eastAsiaTheme="minorHAnsi" w:hAnsi="Times New Roman" w:cs="Times New Roman"/>
                <w:b/>
                <w:bCs/>
                <w:sz w:val="22"/>
                <w:szCs w:val="22"/>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9D2B94"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 xml:space="preserve">Reikalavimas </w:t>
            </w:r>
            <w:r w:rsidRPr="00D64934">
              <w:rPr>
                <w:rFonts w:eastAsiaTheme="minorHAnsi" w:hAnsi="Times New Roman" w:cs="Times New Roman"/>
                <w:b/>
                <w:bCs/>
                <w:sz w:val="22"/>
                <w:szCs w:val="22"/>
              </w:rPr>
              <w:t xml:space="preserve">dėl </w:t>
            </w:r>
            <w:r w:rsidRPr="00D64934">
              <w:rPr>
                <w:rFonts w:eastAsia="Calibri" w:hAnsi="Times New Roman" w:cs="Times New Roman"/>
                <w:b/>
                <w:bCs/>
                <w:sz w:val="22"/>
                <w:szCs w:val="22"/>
              </w:rPr>
              <w:t>k</w:t>
            </w:r>
            <w:r w:rsidRPr="00D64934">
              <w:rPr>
                <w:rFonts w:eastAsia="Calibri" w:hAnsi="Times New Roman" w:cs="Times New Roman"/>
                <w:b/>
                <w:bCs/>
                <w:iCs/>
                <w:sz w:val="22"/>
                <w:szCs w:val="22"/>
              </w:rPr>
              <w:t>okybės vadybos sistemos ir (arba) aplinkos apsaugos vadybos sistemos standartų</w:t>
            </w:r>
            <w:r w:rsidRPr="00D64934">
              <w:rPr>
                <w:rFonts w:eastAsiaTheme="minorHAnsi" w:hAnsi="Times New Roman" w:cs="Times New Roman"/>
                <w:b/>
                <w:bCs/>
                <w:sz w:val="22"/>
                <w:szCs w:val="22"/>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9D838A"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Atitiktį reikalavimui įrodantys dokumentai</w:t>
            </w:r>
          </w:p>
        </w:tc>
        <w:tc>
          <w:tcPr>
            <w:tcW w:w="29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CC1682" w14:textId="77777777" w:rsidR="00841432" w:rsidRPr="00D64934" w:rsidRDefault="00841432" w:rsidP="00841432">
            <w:pPr>
              <w:autoSpaceDE w:val="0"/>
              <w:autoSpaceDN w:val="0"/>
              <w:adjustRightInd w:val="0"/>
              <w:jc w:val="center"/>
              <w:rPr>
                <w:rFonts w:hAnsi="Times New Roman" w:cs="Times New Roman"/>
                <w:sz w:val="22"/>
                <w:szCs w:val="22"/>
              </w:rPr>
            </w:pPr>
            <w:r w:rsidRPr="00D64934">
              <w:rPr>
                <w:rFonts w:hAnsi="Times New Roman" w:cs="Times New Roman"/>
                <w:b/>
                <w:bCs/>
                <w:color w:val="000000"/>
                <w:sz w:val="22"/>
                <w:szCs w:val="22"/>
              </w:rPr>
              <w:t>Subjektas, kuris turi atitikti reikalavimą</w:t>
            </w:r>
          </w:p>
        </w:tc>
      </w:tr>
      <w:tr w:rsidR="00841432" w:rsidRPr="00D64934" w14:paraId="6C76025B" w14:textId="77777777" w:rsidTr="004548E7">
        <w:tc>
          <w:tcPr>
            <w:tcW w:w="846" w:type="dxa"/>
          </w:tcPr>
          <w:p w14:paraId="5B6231EB"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1.</w:t>
            </w:r>
          </w:p>
        </w:tc>
        <w:tc>
          <w:tcPr>
            <w:tcW w:w="9185" w:type="dxa"/>
            <w:gridSpan w:val="3"/>
          </w:tcPr>
          <w:p w14:paraId="6121E5B4"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Kokybės vadybos sistemos taikymas</w:t>
            </w:r>
          </w:p>
        </w:tc>
      </w:tr>
      <w:tr w:rsidR="00841432" w:rsidRPr="00D64934" w14:paraId="3E22FB2B" w14:textId="77777777" w:rsidTr="004548E7">
        <w:tc>
          <w:tcPr>
            <w:tcW w:w="846" w:type="dxa"/>
          </w:tcPr>
          <w:p w14:paraId="06454058" w14:textId="77777777" w:rsidR="00841432" w:rsidRPr="00D64934" w:rsidRDefault="00841432" w:rsidP="00841432">
            <w:pPr>
              <w:rPr>
                <w:rFonts w:hAnsi="Times New Roman" w:cs="Times New Roman"/>
                <w:sz w:val="22"/>
                <w:szCs w:val="22"/>
              </w:rPr>
            </w:pPr>
            <w:r w:rsidRPr="00D64934">
              <w:rPr>
                <w:rFonts w:hAnsi="Times New Roman" w:cs="Times New Roman"/>
                <w:sz w:val="22"/>
                <w:szCs w:val="22"/>
              </w:rPr>
              <w:lastRenderedPageBreak/>
              <w:t>1.1.</w:t>
            </w:r>
          </w:p>
        </w:tc>
        <w:tc>
          <w:tcPr>
            <w:tcW w:w="3118" w:type="dxa"/>
            <w:tcBorders>
              <w:top w:val="single" w:sz="4" w:space="0" w:color="000000"/>
              <w:left w:val="single" w:sz="4" w:space="0" w:color="000000"/>
              <w:bottom w:val="single" w:sz="4" w:space="0" w:color="000000"/>
              <w:right w:val="single" w:sz="4" w:space="0" w:color="000000"/>
            </w:tcBorders>
          </w:tcPr>
          <w:p w14:paraId="29C21702"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14:paraId="15F9738F"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left w:val="single" w:sz="4" w:space="0" w:color="000000"/>
              <w:bottom w:val="single" w:sz="4" w:space="0" w:color="000000"/>
              <w:right w:val="single" w:sz="4" w:space="0" w:color="000000"/>
            </w:tcBorders>
          </w:tcPr>
          <w:p w14:paraId="1DD2E189"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r>
      <w:tr w:rsidR="00841432" w:rsidRPr="00D64934" w14:paraId="6F5A84BC" w14:textId="77777777" w:rsidTr="004548E7">
        <w:tc>
          <w:tcPr>
            <w:tcW w:w="846" w:type="dxa"/>
          </w:tcPr>
          <w:p w14:paraId="5F0A7583"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2.</w:t>
            </w:r>
          </w:p>
        </w:tc>
        <w:tc>
          <w:tcPr>
            <w:tcW w:w="9185" w:type="dxa"/>
            <w:gridSpan w:val="3"/>
          </w:tcPr>
          <w:p w14:paraId="2F4B1B13"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Aplinkos apsaugos vadybos sistemos taikymas</w:t>
            </w:r>
          </w:p>
        </w:tc>
      </w:tr>
      <w:tr w:rsidR="00293462" w:rsidRPr="00D64934" w14:paraId="1D6B1876" w14:textId="77777777" w:rsidTr="004548E7">
        <w:tc>
          <w:tcPr>
            <w:tcW w:w="846" w:type="dxa"/>
            <w:tcBorders>
              <w:top w:val="single" w:sz="4" w:space="0" w:color="000000"/>
              <w:left w:val="single" w:sz="4" w:space="0" w:color="000000"/>
              <w:bottom w:val="single" w:sz="4" w:space="0" w:color="000000"/>
              <w:right w:val="single" w:sz="4" w:space="0" w:color="000000"/>
            </w:tcBorders>
          </w:tcPr>
          <w:p w14:paraId="7EA32285" w14:textId="77777777" w:rsidR="00293462" w:rsidRPr="00D64934" w:rsidRDefault="00293462" w:rsidP="00841432">
            <w:pPr>
              <w:rPr>
                <w:rFonts w:hAnsi="Times New Roman" w:cs="Times New Roman"/>
                <w:sz w:val="22"/>
                <w:szCs w:val="22"/>
              </w:rPr>
            </w:pPr>
            <w:r w:rsidRPr="00D64934">
              <w:rPr>
                <w:rFonts w:eastAsiaTheme="minorHAnsi" w:hAnsi="Times New Roman" w:cs="Times New Roman"/>
                <w:sz w:val="22"/>
                <w:szCs w:val="22"/>
              </w:rPr>
              <w:t>2.1.</w:t>
            </w:r>
          </w:p>
        </w:tc>
        <w:tc>
          <w:tcPr>
            <w:tcW w:w="3118" w:type="dxa"/>
            <w:tcBorders>
              <w:top w:val="single" w:sz="4" w:space="0" w:color="000000"/>
              <w:left w:val="single" w:sz="4" w:space="0" w:color="000000"/>
              <w:bottom w:val="single" w:sz="4" w:space="0" w:color="000000"/>
              <w:right w:val="single" w:sz="4" w:space="0" w:color="000000"/>
            </w:tcBorders>
          </w:tcPr>
          <w:p w14:paraId="53703CD4" w14:textId="77777777" w:rsidR="00293462" w:rsidRPr="00D64934" w:rsidRDefault="00293462" w:rsidP="00E97280">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14:paraId="13DA7C3E" w14:textId="77777777" w:rsidR="00293462" w:rsidRPr="00D64934" w:rsidRDefault="00293462" w:rsidP="00E97280">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left w:val="single" w:sz="4" w:space="0" w:color="000000"/>
              <w:bottom w:val="single" w:sz="4" w:space="0" w:color="000000"/>
              <w:right w:val="single" w:sz="4" w:space="0" w:color="000000"/>
            </w:tcBorders>
          </w:tcPr>
          <w:p w14:paraId="3FDD073A" w14:textId="77777777" w:rsidR="00293462" w:rsidRPr="00D64934" w:rsidRDefault="00293462" w:rsidP="00E97280">
            <w:pPr>
              <w:rPr>
                <w:rFonts w:hAnsi="Times New Roman" w:cs="Times New Roman"/>
                <w:sz w:val="22"/>
                <w:szCs w:val="22"/>
              </w:rPr>
            </w:pPr>
            <w:r w:rsidRPr="00D64934">
              <w:rPr>
                <w:rFonts w:hAnsi="Times New Roman" w:cs="Times New Roman"/>
                <w:color w:val="000000"/>
                <w:sz w:val="22"/>
                <w:szCs w:val="22"/>
              </w:rPr>
              <w:t>NETAIKOMA</w:t>
            </w:r>
          </w:p>
        </w:tc>
      </w:tr>
    </w:tbl>
    <w:p w14:paraId="309618EC" w14:textId="77777777" w:rsidR="00841432" w:rsidRPr="00D64934" w:rsidRDefault="00841432" w:rsidP="00841432">
      <w:pPr>
        <w:spacing w:after="0" w:line="240" w:lineRule="auto"/>
        <w:ind w:firstLine="709"/>
        <w:rPr>
          <w:rFonts w:ascii="Times New Roman" w:eastAsiaTheme="minorHAnsi" w:hAnsi="Times New Roman" w:cs="Times New Roman"/>
          <w:sz w:val="22"/>
          <w:szCs w:val="22"/>
          <w:lang w:eastAsia="en-US"/>
        </w:rPr>
      </w:pPr>
    </w:p>
    <w:p w14:paraId="0946D61A" w14:textId="77777777" w:rsidR="002B6F30" w:rsidRPr="00D64934" w:rsidRDefault="002B6F30" w:rsidP="002B6F30">
      <w:pPr>
        <w:spacing w:after="0" w:line="240" w:lineRule="auto"/>
        <w:rPr>
          <w:rFonts w:ascii="Times New Roman" w:hAnsi="Times New Roman" w:cs="Times New Roman"/>
          <w:sz w:val="22"/>
          <w:szCs w:val="22"/>
        </w:rPr>
      </w:pPr>
    </w:p>
    <w:p w14:paraId="7D90580B" w14:textId="77777777" w:rsidR="002B6F30" w:rsidRPr="00D64934" w:rsidRDefault="002B6F30" w:rsidP="002B6F30">
      <w:pPr>
        <w:pStyle w:val="Antrat2"/>
        <w:rPr>
          <w:rFonts w:ascii="Times New Roman" w:eastAsia="Calibri" w:hAnsi="Times New Roman" w:cs="Times New Roman"/>
          <w:color w:val="0070C0"/>
          <w:sz w:val="22"/>
          <w:szCs w:val="22"/>
        </w:rPr>
      </w:pPr>
    </w:p>
    <w:p w14:paraId="258E8B78" w14:textId="77777777" w:rsidR="002B6F30" w:rsidRDefault="002B6F30" w:rsidP="009E79D8">
      <w:pPr>
        <w:pStyle w:val="Antrat2"/>
        <w:rPr>
          <w:rFonts w:ascii="Times New Roman" w:eastAsia="Calibri" w:hAnsi="Times New Roman" w:cs="Times New Roman"/>
          <w:color w:val="0070C0"/>
          <w:sz w:val="22"/>
          <w:szCs w:val="22"/>
        </w:rPr>
      </w:pPr>
    </w:p>
    <w:p w14:paraId="68893C9A" w14:textId="77777777" w:rsidR="00293462" w:rsidRDefault="00293462" w:rsidP="00293462"/>
    <w:p w14:paraId="73E6E11E" w14:textId="77777777" w:rsidR="00293462" w:rsidRDefault="00293462" w:rsidP="00293462"/>
    <w:p w14:paraId="7B5741CB" w14:textId="77777777" w:rsidR="00293462" w:rsidRDefault="00293462" w:rsidP="00293462"/>
    <w:p w14:paraId="5D83F95D" w14:textId="77777777" w:rsidR="00293462" w:rsidRDefault="00293462" w:rsidP="00293462"/>
    <w:p w14:paraId="2B023EED" w14:textId="77777777" w:rsidR="00293462" w:rsidRDefault="00293462" w:rsidP="00293462"/>
    <w:p w14:paraId="1034D148" w14:textId="77777777" w:rsidR="00293462" w:rsidRDefault="00293462" w:rsidP="00293462"/>
    <w:p w14:paraId="554D800F" w14:textId="77777777" w:rsidR="00293462" w:rsidRDefault="00293462" w:rsidP="00293462"/>
    <w:p w14:paraId="1936B58A" w14:textId="77777777" w:rsidR="00293462" w:rsidRDefault="00293462" w:rsidP="00293462"/>
    <w:p w14:paraId="62DF2CCC" w14:textId="77777777" w:rsidR="00293462" w:rsidRDefault="00293462" w:rsidP="00293462"/>
    <w:p w14:paraId="26C67AC2" w14:textId="77777777" w:rsidR="00293462" w:rsidRDefault="00293462" w:rsidP="00293462"/>
    <w:p w14:paraId="2760267D" w14:textId="77777777" w:rsidR="00293462" w:rsidRDefault="00293462" w:rsidP="00293462"/>
    <w:p w14:paraId="2EB1643A" w14:textId="77777777" w:rsidR="00293462" w:rsidRDefault="00293462" w:rsidP="00293462"/>
    <w:p w14:paraId="665EBE3D" w14:textId="77777777" w:rsidR="00293462" w:rsidRDefault="00293462" w:rsidP="00293462"/>
    <w:p w14:paraId="5BB51AB3" w14:textId="77777777" w:rsidR="00293462" w:rsidRDefault="00293462" w:rsidP="00293462"/>
    <w:p w14:paraId="4DCE3E7C" w14:textId="77777777" w:rsidR="00293462" w:rsidRDefault="00293462" w:rsidP="00293462"/>
    <w:p w14:paraId="7C4005BE" w14:textId="77777777" w:rsidR="00293462" w:rsidRPr="00293462" w:rsidRDefault="00293462" w:rsidP="00293462"/>
    <w:p w14:paraId="3F293D0A" w14:textId="77777777" w:rsidR="00B276C3" w:rsidRPr="00D64934" w:rsidRDefault="00B276C3" w:rsidP="00B276C3">
      <w:pPr>
        <w:rPr>
          <w:rFonts w:ascii="Times New Roman" w:hAnsi="Times New Roman" w:cs="Times New Roman"/>
          <w:sz w:val="22"/>
          <w:szCs w:val="22"/>
        </w:rPr>
      </w:pPr>
    </w:p>
    <w:p w14:paraId="2C177B94" w14:textId="77777777" w:rsidR="009E79D8" w:rsidRPr="00D64934" w:rsidRDefault="009E79D8" w:rsidP="009E79D8">
      <w:pPr>
        <w:rPr>
          <w:rFonts w:ascii="Times New Roman" w:hAnsi="Times New Roman" w:cs="Times New Roman"/>
          <w:sz w:val="22"/>
          <w:szCs w:val="22"/>
        </w:rPr>
      </w:pPr>
    </w:p>
    <w:p w14:paraId="1BECB988" w14:textId="77777777" w:rsidR="0096024A" w:rsidRPr="00D64934" w:rsidRDefault="0096024A" w:rsidP="009E79D8">
      <w:pPr>
        <w:rPr>
          <w:rFonts w:ascii="Times New Roman" w:hAnsi="Times New Roman" w:cs="Times New Roman"/>
          <w:sz w:val="22"/>
          <w:szCs w:val="22"/>
        </w:rPr>
      </w:pPr>
    </w:p>
    <w:p w14:paraId="639644EF" w14:textId="77777777" w:rsidR="0096024A" w:rsidRDefault="00375592" w:rsidP="00375592">
      <w:pPr>
        <w:tabs>
          <w:tab w:val="left" w:pos="7344"/>
        </w:tabs>
        <w:rPr>
          <w:rFonts w:ascii="Times New Roman" w:hAnsi="Times New Roman" w:cs="Times New Roman"/>
          <w:sz w:val="22"/>
          <w:szCs w:val="22"/>
        </w:rPr>
      </w:pPr>
      <w:r>
        <w:rPr>
          <w:rFonts w:ascii="Times New Roman" w:hAnsi="Times New Roman" w:cs="Times New Roman"/>
          <w:sz w:val="22"/>
          <w:szCs w:val="22"/>
        </w:rPr>
        <w:tab/>
      </w:r>
    </w:p>
    <w:p w14:paraId="16DF7D50" w14:textId="77777777" w:rsidR="00375592" w:rsidRDefault="00375592" w:rsidP="00375592">
      <w:pPr>
        <w:tabs>
          <w:tab w:val="left" w:pos="7344"/>
        </w:tabs>
        <w:rPr>
          <w:rFonts w:ascii="Times New Roman" w:hAnsi="Times New Roman" w:cs="Times New Roman"/>
          <w:sz w:val="22"/>
          <w:szCs w:val="22"/>
        </w:rPr>
      </w:pPr>
    </w:p>
    <w:p w14:paraId="16D71C8A" w14:textId="77777777" w:rsidR="0096024A" w:rsidRPr="00D64934" w:rsidRDefault="0096024A" w:rsidP="0096024A">
      <w:pPr>
        <w:pStyle w:val="Antrat1"/>
        <w:jc w:val="right"/>
        <w:rPr>
          <w:rFonts w:ascii="Times New Roman" w:eastAsia="Calibri" w:hAnsi="Times New Roman" w:cs="Times New Roman"/>
          <w:sz w:val="22"/>
          <w:szCs w:val="22"/>
        </w:rPr>
      </w:pPr>
      <w:bookmarkStart w:id="86" w:name="_Toc210139416"/>
      <w:r w:rsidRPr="00D64934">
        <w:rPr>
          <w:rFonts w:ascii="Times New Roman" w:eastAsia="Calibri" w:hAnsi="Times New Roman" w:cs="Times New Roman"/>
          <w:sz w:val="22"/>
          <w:szCs w:val="22"/>
        </w:rPr>
        <w:lastRenderedPageBreak/>
        <w:t xml:space="preserve">Pirkimo sąlygų </w:t>
      </w:r>
      <w:r w:rsidR="00692C30" w:rsidRPr="00D64934">
        <w:rPr>
          <w:rFonts w:ascii="Times New Roman" w:eastAsia="Calibri" w:hAnsi="Times New Roman" w:cs="Times New Roman"/>
          <w:sz w:val="22"/>
          <w:szCs w:val="22"/>
        </w:rPr>
        <w:t>5</w:t>
      </w:r>
      <w:r w:rsidRPr="00D64934">
        <w:rPr>
          <w:rFonts w:ascii="Times New Roman" w:eastAsia="Calibri" w:hAnsi="Times New Roman" w:cs="Times New Roman"/>
          <w:sz w:val="22"/>
          <w:szCs w:val="22"/>
        </w:rPr>
        <w:t xml:space="preserve"> priedas „</w:t>
      </w:r>
      <w:r w:rsidRPr="00D64934">
        <w:rPr>
          <w:rFonts w:ascii="Times New Roman" w:eastAsia="Calibri" w:hAnsi="Times New Roman" w:cs="Times New Roman"/>
          <w:color w:val="auto"/>
          <w:sz w:val="22"/>
          <w:szCs w:val="22"/>
        </w:rPr>
        <w:t>EBVPD</w:t>
      </w:r>
      <w:r w:rsidRPr="00D64934">
        <w:rPr>
          <w:rFonts w:ascii="Times New Roman" w:eastAsia="Calibri" w:hAnsi="Times New Roman" w:cs="Times New Roman"/>
          <w:sz w:val="22"/>
          <w:szCs w:val="22"/>
        </w:rPr>
        <w:t>“</w:t>
      </w:r>
      <w:r w:rsidRPr="00D64934">
        <w:rPr>
          <w:rFonts w:ascii="Times New Roman" w:hAnsi="Times New Roman" w:cs="Times New Roman"/>
          <w:color w:val="auto"/>
          <w:sz w:val="22"/>
          <w:szCs w:val="22"/>
        </w:rPr>
        <w:t xml:space="preserve"> (XML formatu)</w:t>
      </w:r>
      <w:bookmarkEnd w:id="86"/>
    </w:p>
    <w:p w14:paraId="556E8FA1" w14:textId="77777777" w:rsidR="0096024A" w:rsidRPr="00D64934" w:rsidRDefault="0096024A" w:rsidP="008D704D">
      <w:pPr>
        <w:pStyle w:val="Antrat2"/>
        <w:ind w:left="5103"/>
        <w:rPr>
          <w:rFonts w:ascii="Times New Roman" w:eastAsia="Calibri" w:hAnsi="Times New Roman" w:cs="Times New Roman"/>
          <w:color w:val="auto"/>
          <w:sz w:val="22"/>
          <w:szCs w:val="22"/>
        </w:rPr>
      </w:pPr>
    </w:p>
    <w:bookmarkEnd w:id="77"/>
    <w:bookmarkEnd w:id="78"/>
    <w:bookmarkEnd w:id="79"/>
    <w:p w14:paraId="0D8907DB" w14:textId="77777777" w:rsidR="002F396F" w:rsidRPr="00D64934" w:rsidRDefault="002F396F" w:rsidP="00DE290C">
      <w:pPr>
        <w:rPr>
          <w:rFonts w:ascii="Times New Roman" w:hAnsi="Times New Roman" w:cs="Times New Roman"/>
          <w:b/>
          <w:bCs/>
          <w:smallCaps/>
          <w:sz w:val="22"/>
          <w:szCs w:val="22"/>
        </w:rPr>
      </w:pPr>
    </w:p>
    <w:p w14:paraId="5CFF1368" w14:textId="77777777" w:rsidR="00B970B0" w:rsidRPr="00D64934" w:rsidRDefault="00B970B0" w:rsidP="00BE1858">
      <w:pPr>
        <w:pStyle w:val="Paantrat"/>
        <w:jc w:val="center"/>
        <w:rPr>
          <w:rFonts w:ascii="Times New Roman" w:hAnsi="Times New Roman" w:cs="Times New Roman"/>
          <w:b/>
          <w:bCs/>
          <w:smallCaps/>
          <w:sz w:val="22"/>
          <w:szCs w:val="22"/>
        </w:rPr>
      </w:pPr>
      <w:r w:rsidRPr="00D64934">
        <w:rPr>
          <w:rFonts w:ascii="Times New Roman" w:hAnsi="Times New Roman" w:cs="Times New Roman"/>
          <w:sz w:val="22"/>
          <w:szCs w:val="22"/>
        </w:rPr>
        <w:t>EUROPOS BENDRASIS VIEŠŲJŲ PIRKIMŲ DOKUMENTAS</w:t>
      </w:r>
    </w:p>
    <w:p w14:paraId="4098551F" w14:textId="77777777" w:rsidR="002F396F" w:rsidRPr="00D64934" w:rsidRDefault="002F396F" w:rsidP="004F7C37">
      <w:pPr>
        <w:jc w:val="center"/>
        <w:rPr>
          <w:rFonts w:ascii="Times New Roman" w:hAnsi="Times New Roman" w:cs="Times New Roman"/>
          <w:sz w:val="22"/>
          <w:szCs w:val="22"/>
        </w:rPr>
      </w:pPr>
      <w:r w:rsidRPr="00D64934">
        <w:rPr>
          <w:rFonts w:ascii="Times New Roman" w:hAnsi="Times New Roman" w:cs="Times New Roman"/>
          <w:sz w:val="22"/>
          <w:szCs w:val="22"/>
        </w:rPr>
        <w:t>„Europos bendrasis viešųjų pirkimų dokumentas (EBVPD)“ pateikiamas</w:t>
      </w:r>
      <w:r w:rsidR="007703CE" w:rsidRPr="00D64934">
        <w:rPr>
          <w:rFonts w:ascii="Times New Roman" w:hAnsi="Times New Roman" w:cs="Times New Roman"/>
          <w:sz w:val="22"/>
          <w:szCs w:val="22"/>
        </w:rPr>
        <w:t xml:space="preserve"> atskirai</w:t>
      </w:r>
      <w:r w:rsidRPr="00D64934">
        <w:rPr>
          <w:rFonts w:ascii="Times New Roman" w:hAnsi="Times New Roman" w:cs="Times New Roman"/>
          <w:sz w:val="22"/>
          <w:szCs w:val="22"/>
        </w:rPr>
        <w:t xml:space="preserve"> .</w:t>
      </w:r>
      <w:proofErr w:type="spellStart"/>
      <w:r w:rsidRPr="00D64934">
        <w:rPr>
          <w:rFonts w:ascii="Times New Roman" w:hAnsi="Times New Roman" w:cs="Times New Roman"/>
          <w:sz w:val="22"/>
          <w:szCs w:val="22"/>
        </w:rPr>
        <w:t>xml</w:t>
      </w:r>
      <w:proofErr w:type="spellEnd"/>
      <w:r w:rsidRPr="00D64934">
        <w:rPr>
          <w:rFonts w:ascii="Times New Roman" w:hAnsi="Times New Roman" w:cs="Times New Roman"/>
          <w:sz w:val="22"/>
          <w:szCs w:val="22"/>
        </w:rPr>
        <w:t xml:space="preserve"> formatu.</w:t>
      </w:r>
    </w:p>
    <w:p w14:paraId="2F066605" w14:textId="77777777" w:rsidR="002F396F" w:rsidRPr="00D64934" w:rsidRDefault="00B970B0" w:rsidP="00B970B0">
      <w:pPr>
        <w:jc w:val="center"/>
        <w:rPr>
          <w:rFonts w:ascii="Times New Roman" w:hAnsi="Times New Roman" w:cs="Times New Roman"/>
          <w:smallCaps/>
          <w:sz w:val="22"/>
          <w:szCs w:val="22"/>
        </w:rPr>
      </w:pPr>
      <w:r w:rsidRPr="00D64934">
        <w:rPr>
          <w:rFonts w:ascii="Times New Roman" w:hAnsi="Times New Roman" w:cs="Times New Roman"/>
          <w:smallCaps/>
          <w:sz w:val="22"/>
          <w:szCs w:val="22"/>
        </w:rPr>
        <w:t>__________</w:t>
      </w:r>
    </w:p>
    <w:p w14:paraId="2384ACE7" w14:textId="77777777" w:rsidR="00A4599F" w:rsidRPr="00D64934" w:rsidRDefault="00A4599F" w:rsidP="00DE290C">
      <w:pPr>
        <w:rPr>
          <w:rFonts w:ascii="Times New Roman" w:hAnsi="Times New Roman" w:cs="Times New Roman"/>
          <w:b/>
          <w:bCs/>
          <w:smallCaps/>
          <w:sz w:val="22"/>
          <w:szCs w:val="22"/>
        </w:rPr>
      </w:pPr>
      <w:r w:rsidRPr="00D64934">
        <w:rPr>
          <w:rFonts w:ascii="Times New Roman" w:hAnsi="Times New Roman" w:cs="Times New Roman"/>
          <w:b/>
          <w:bCs/>
          <w:smallCaps/>
          <w:sz w:val="22"/>
          <w:szCs w:val="22"/>
        </w:rPr>
        <w:br w:type="page"/>
      </w:r>
    </w:p>
    <w:p w14:paraId="33E9E0A7" w14:textId="77777777" w:rsidR="0096024A" w:rsidRPr="00D64934" w:rsidRDefault="0096024A" w:rsidP="0096024A">
      <w:pPr>
        <w:pStyle w:val="Antrat1"/>
        <w:jc w:val="right"/>
        <w:rPr>
          <w:rFonts w:ascii="Times New Roman" w:eastAsia="Calibri" w:hAnsi="Times New Roman" w:cs="Times New Roman"/>
          <w:sz w:val="22"/>
          <w:szCs w:val="22"/>
        </w:rPr>
      </w:pPr>
      <w:bookmarkStart w:id="87" w:name="_Toc210139417"/>
      <w:bookmarkStart w:id="88" w:name="_Toc197897719"/>
      <w:bookmarkStart w:id="89" w:name="_Ref39586171"/>
      <w:bookmarkStart w:id="90" w:name="_Ref39673580"/>
      <w:bookmarkStart w:id="91" w:name="_Ref39674283"/>
      <w:r w:rsidRPr="00D64934">
        <w:rPr>
          <w:rFonts w:ascii="Times New Roman" w:eastAsia="Calibri" w:hAnsi="Times New Roman" w:cs="Times New Roman"/>
          <w:sz w:val="22"/>
          <w:szCs w:val="22"/>
        </w:rPr>
        <w:lastRenderedPageBreak/>
        <w:t>Pirkimo sąlygų 6 priedas „</w:t>
      </w:r>
      <w:r w:rsidRPr="00D64934">
        <w:rPr>
          <w:rFonts w:ascii="Times New Roman" w:eastAsia="Calibri" w:hAnsi="Times New Roman" w:cs="Times New Roman"/>
          <w:color w:val="auto"/>
          <w:sz w:val="22"/>
          <w:szCs w:val="22"/>
        </w:rPr>
        <w:t>Pasiūlymų forma</w:t>
      </w:r>
      <w:r w:rsidRPr="00D64934">
        <w:rPr>
          <w:rFonts w:ascii="Times New Roman" w:eastAsia="Calibri" w:hAnsi="Times New Roman" w:cs="Times New Roman"/>
          <w:sz w:val="22"/>
          <w:szCs w:val="22"/>
        </w:rPr>
        <w:t>“</w:t>
      </w:r>
      <w:bookmarkEnd w:id="87"/>
      <w:r w:rsidRPr="00D64934">
        <w:rPr>
          <w:rFonts w:ascii="Times New Roman" w:hAnsi="Times New Roman" w:cs="Times New Roman"/>
          <w:color w:val="auto"/>
          <w:sz w:val="22"/>
          <w:szCs w:val="22"/>
        </w:rPr>
        <w:t xml:space="preserve"> </w:t>
      </w:r>
    </w:p>
    <w:p w14:paraId="2E5C2C21" w14:textId="77777777" w:rsidR="0096024A" w:rsidRPr="00D64934" w:rsidRDefault="0096024A" w:rsidP="00761CBC">
      <w:pPr>
        <w:pStyle w:val="Antrat2"/>
        <w:ind w:left="5812"/>
        <w:rPr>
          <w:rFonts w:ascii="Times New Roman" w:eastAsia="Calibri" w:hAnsi="Times New Roman" w:cs="Times New Roman"/>
          <w:color w:val="auto"/>
          <w:sz w:val="22"/>
          <w:szCs w:val="22"/>
        </w:rPr>
      </w:pPr>
    </w:p>
    <w:bookmarkEnd w:id="88"/>
    <w:p w14:paraId="2115B014" w14:textId="77777777" w:rsidR="00761CBC" w:rsidRPr="00D64934" w:rsidRDefault="00761CBC" w:rsidP="00761CBC">
      <w:pPr>
        <w:spacing w:after="0" w:line="240" w:lineRule="auto"/>
        <w:rPr>
          <w:rFonts w:ascii="Times New Roman" w:eastAsia="Times New Roman" w:hAnsi="Times New Roman" w:cs="Times New Roman"/>
          <w:b/>
          <w:bCs/>
          <w:sz w:val="22"/>
          <w:szCs w:val="22"/>
          <w:lang w:eastAsia="en-US"/>
        </w:rPr>
      </w:pPr>
    </w:p>
    <w:p w14:paraId="5810AAAF" w14:textId="77777777" w:rsidR="00761CBC" w:rsidRPr="00D01B75" w:rsidRDefault="00761CBC" w:rsidP="00761CBC">
      <w:pPr>
        <w:spacing w:after="0" w:line="240" w:lineRule="auto"/>
        <w:jc w:val="center"/>
        <w:rPr>
          <w:rFonts w:ascii="Times New Roman" w:eastAsia="Times New Roman" w:hAnsi="Times New Roman" w:cs="Times New Roman"/>
          <w:b/>
          <w:bCs/>
          <w:sz w:val="22"/>
          <w:szCs w:val="22"/>
          <w:lang w:eastAsia="en-US"/>
        </w:rPr>
      </w:pPr>
      <w:r w:rsidRPr="00D01B75">
        <w:rPr>
          <w:rFonts w:ascii="Times New Roman" w:eastAsia="Times New Roman" w:hAnsi="Times New Roman" w:cs="Times New Roman"/>
          <w:b/>
          <w:bCs/>
          <w:sz w:val="22"/>
          <w:szCs w:val="22"/>
          <w:lang w:eastAsia="en-US"/>
        </w:rPr>
        <w:t>PASIŪLYMAS</w:t>
      </w:r>
    </w:p>
    <w:p w14:paraId="1270D6FD" w14:textId="77777777" w:rsidR="00761CBC" w:rsidRPr="00D01B75" w:rsidRDefault="00D01B75" w:rsidP="00761CBC">
      <w:pPr>
        <w:suppressAutoHyphens/>
        <w:spacing w:after="0" w:line="240" w:lineRule="auto"/>
        <w:jc w:val="center"/>
        <w:rPr>
          <w:rFonts w:ascii="Times New Roman" w:eastAsia="Calibri" w:hAnsi="Times New Roman" w:cs="Times New Roman"/>
          <w:sz w:val="22"/>
          <w:szCs w:val="22"/>
          <w:lang w:eastAsia="ar-SA"/>
        </w:rPr>
      </w:pPr>
      <w:r w:rsidRPr="00D01B75">
        <w:rPr>
          <w:rFonts w:ascii="Times New Roman" w:hAnsi="Times New Roman" w:cs="Times New Roman"/>
          <w:b/>
          <w:bCs/>
          <w:caps/>
          <w:sz w:val="22"/>
          <w:szCs w:val="22"/>
        </w:rPr>
        <w:t xml:space="preserve">Širvintų rajono gatvių projektavimo ir projektų vykdymo priežiūros paslaugų </w:t>
      </w:r>
      <w:r w:rsidR="00761CBC" w:rsidRPr="00D01B75">
        <w:rPr>
          <w:rFonts w:ascii="Times New Roman" w:eastAsia="Calibri" w:hAnsi="Times New Roman" w:cs="Times New Roman"/>
          <w:b/>
          <w:sz w:val="22"/>
          <w:szCs w:val="22"/>
          <w:lang w:eastAsia="ar-SA"/>
        </w:rPr>
        <w:t>PIRKIMO</w:t>
      </w:r>
    </w:p>
    <w:p w14:paraId="0DF47278"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14:paraId="75D80ECD"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14:paraId="7CBCCAED" w14:textId="77777777" w:rsidR="00761CBC" w:rsidRPr="00D01B75" w:rsidRDefault="00761CBC" w:rsidP="00761CBC">
      <w:pPr>
        <w:spacing w:after="0" w:line="240" w:lineRule="auto"/>
        <w:rPr>
          <w:rFonts w:ascii="Times New Roman" w:eastAsia="Times New Roman" w:hAnsi="Times New Roman" w:cs="Times New Roman"/>
          <w:b/>
          <w:color w:val="000000"/>
          <w:sz w:val="22"/>
          <w:szCs w:val="22"/>
          <w:u w:val="single"/>
          <w:lang w:eastAsia="en-US"/>
        </w:rPr>
      </w:pPr>
      <w:r w:rsidRPr="00D01B75">
        <w:rPr>
          <w:rFonts w:ascii="Times New Roman" w:eastAsia="Times New Roman" w:hAnsi="Times New Roman" w:cs="Times New Roman"/>
          <w:b/>
          <w:color w:val="000000"/>
          <w:sz w:val="22"/>
          <w:szCs w:val="22"/>
          <w:u w:val="single"/>
          <w:lang w:eastAsia="en-US"/>
        </w:rPr>
        <w:t>Širvintų rajono savivaldybės administracijai</w:t>
      </w:r>
    </w:p>
    <w:p w14:paraId="71C1DB0F" w14:textId="77777777" w:rsidR="00761CBC" w:rsidRPr="00D01B75"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14:paraId="34FDBD1F" w14:textId="77777777" w:rsidR="00761CBC" w:rsidRPr="00D01B75"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14:paraId="054D0CAE" w14:textId="77777777" w:rsidR="00761CBC" w:rsidRPr="00D01B75" w:rsidRDefault="00761CBC" w:rsidP="00761CBC">
      <w:pPr>
        <w:spacing w:after="0" w:line="240" w:lineRule="auto"/>
        <w:jc w:val="center"/>
        <w:rPr>
          <w:rFonts w:ascii="Times New Roman" w:eastAsia="Times New Roman" w:hAnsi="Times New Roman" w:cs="Times New Roman"/>
          <w:b/>
          <w:color w:val="000000"/>
          <w:sz w:val="22"/>
          <w:szCs w:val="22"/>
          <w:lang w:eastAsia="en-US"/>
        </w:rPr>
      </w:pPr>
      <w:r w:rsidRPr="00D01B75">
        <w:rPr>
          <w:rFonts w:ascii="Times New Roman" w:eastAsia="Times New Roman" w:hAnsi="Times New Roman" w:cs="Times New Roman"/>
          <w:b/>
          <w:color w:val="000000"/>
          <w:sz w:val="22"/>
          <w:szCs w:val="22"/>
          <w:lang w:eastAsia="en-US"/>
        </w:rPr>
        <w:t>______________</w:t>
      </w:r>
    </w:p>
    <w:p w14:paraId="77EC2E73" w14:textId="77777777" w:rsidR="00761CBC" w:rsidRPr="00D01B75" w:rsidRDefault="00761CBC" w:rsidP="00761CBC">
      <w:pPr>
        <w:spacing w:after="0" w:line="240" w:lineRule="auto"/>
        <w:jc w:val="center"/>
        <w:rPr>
          <w:rFonts w:ascii="Times New Roman" w:eastAsia="Times New Roman" w:hAnsi="Times New Roman" w:cs="Times New Roman"/>
          <w:bCs/>
          <w:color w:val="000000"/>
          <w:sz w:val="22"/>
          <w:szCs w:val="22"/>
          <w:lang w:eastAsia="en-US"/>
        </w:rPr>
      </w:pPr>
      <w:r w:rsidRPr="00D01B75">
        <w:rPr>
          <w:rFonts w:ascii="Times New Roman" w:eastAsia="Times New Roman" w:hAnsi="Times New Roman" w:cs="Times New Roman"/>
          <w:bCs/>
          <w:color w:val="000000"/>
          <w:sz w:val="22"/>
          <w:szCs w:val="22"/>
          <w:lang w:eastAsia="en-US"/>
        </w:rPr>
        <w:t xml:space="preserve"> (Data)</w:t>
      </w:r>
    </w:p>
    <w:p w14:paraId="3ABED74E" w14:textId="77777777" w:rsidR="00761CBC" w:rsidRPr="00D01B75"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01B75">
        <w:rPr>
          <w:rFonts w:ascii="Times New Roman" w:eastAsia="Times New Roman" w:hAnsi="Times New Roman" w:cs="Times New Roman"/>
          <w:bCs/>
          <w:color w:val="000000"/>
          <w:sz w:val="22"/>
          <w:szCs w:val="22"/>
          <w:lang w:eastAsia="en-US"/>
        </w:rPr>
        <w:t>_____________</w:t>
      </w:r>
    </w:p>
    <w:p w14:paraId="4656A9F8" w14:textId="77777777" w:rsidR="00761CBC" w:rsidRPr="00D01B75"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01B75">
        <w:rPr>
          <w:rFonts w:ascii="Times New Roman" w:eastAsia="Times New Roman" w:hAnsi="Times New Roman" w:cs="Times New Roman"/>
          <w:bCs/>
          <w:color w:val="000000"/>
          <w:sz w:val="22"/>
          <w:szCs w:val="22"/>
          <w:lang w:eastAsia="en-US"/>
        </w:rPr>
        <w:t>(Sudarymo vieta)</w:t>
      </w:r>
    </w:p>
    <w:p w14:paraId="05C378BF" w14:textId="77777777" w:rsidR="00761CBC" w:rsidRPr="00D01B75"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p>
    <w:tbl>
      <w:tblPr>
        <w:tblW w:w="10061"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525"/>
        <w:gridCol w:w="4536"/>
      </w:tblGrid>
      <w:tr w:rsidR="00761CBC" w:rsidRPr="00D01B75" w14:paraId="05DC1B0E"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FBEF36"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Tiekėjo pavadinimas / Ūkio subjektų grupės nariai:</w:t>
            </w:r>
          </w:p>
        </w:tc>
        <w:tc>
          <w:tcPr>
            <w:tcW w:w="4536" w:type="dxa"/>
            <w:tcBorders>
              <w:top w:val="single" w:sz="4" w:space="0" w:color="000000"/>
              <w:left w:val="single" w:sz="4" w:space="0" w:color="000000"/>
              <w:bottom w:val="single" w:sz="4" w:space="0" w:color="000000"/>
              <w:right w:val="single" w:sz="4" w:space="0" w:color="000000"/>
            </w:tcBorders>
          </w:tcPr>
          <w:p w14:paraId="7A14AA74"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59B64211"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06A5C0"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Tiekėjo kodas:</w:t>
            </w:r>
          </w:p>
        </w:tc>
        <w:tc>
          <w:tcPr>
            <w:tcW w:w="4536" w:type="dxa"/>
            <w:tcBorders>
              <w:top w:val="single" w:sz="4" w:space="0" w:color="000000"/>
              <w:left w:val="single" w:sz="4" w:space="0" w:color="000000"/>
              <w:bottom w:val="single" w:sz="4" w:space="0" w:color="000000"/>
              <w:right w:val="single" w:sz="4" w:space="0" w:color="000000"/>
            </w:tcBorders>
          </w:tcPr>
          <w:p w14:paraId="6211A365"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47EB4498"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1160FD"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Tiekėjo adresas:</w:t>
            </w:r>
          </w:p>
        </w:tc>
        <w:tc>
          <w:tcPr>
            <w:tcW w:w="4536" w:type="dxa"/>
            <w:tcBorders>
              <w:top w:val="single" w:sz="4" w:space="0" w:color="000000"/>
              <w:left w:val="single" w:sz="4" w:space="0" w:color="000000"/>
              <w:bottom w:val="single" w:sz="4" w:space="0" w:color="000000"/>
              <w:right w:val="single" w:sz="4" w:space="0" w:color="000000"/>
            </w:tcBorders>
          </w:tcPr>
          <w:p w14:paraId="75C2A971"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406B0246"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B34E77"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Tiekėjo PVM mokėtojo kodas(-ai):</w:t>
            </w:r>
          </w:p>
        </w:tc>
        <w:tc>
          <w:tcPr>
            <w:tcW w:w="4536" w:type="dxa"/>
            <w:tcBorders>
              <w:top w:val="single" w:sz="4" w:space="0" w:color="000000"/>
              <w:left w:val="single" w:sz="4" w:space="0" w:color="000000"/>
              <w:bottom w:val="single" w:sz="4" w:space="0" w:color="000000"/>
              <w:right w:val="single" w:sz="4" w:space="0" w:color="000000"/>
            </w:tcBorders>
          </w:tcPr>
          <w:p w14:paraId="24D5FD81"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0CE3B821"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430B0C"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Tiekėjo / Ūkio subjektų grupės atsakingo partnerio sąskaitos numeris, banko pavadinimas ir banko kodas</w:t>
            </w:r>
          </w:p>
        </w:tc>
        <w:tc>
          <w:tcPr>
            <w:tcW w:w="4536" w:type="dxa"/>
            <w:tcBorders>
              <w:top w:val="single" w:sz="4" w:space="0" w:color="000000"/>
              <w:left w:val="single" w:sz="4" w:space="0" w:color="000000"/>
              <w:bottom w:val="single" w:sz="4" w:space="0" w:color="000000"/>
              <w:right w:val="single" w:sz="4" w:space="0" w:color="000000"/>
            </w:tcBorders>
          </w:tcPr>
          <w:p w14:paraId="7B0BC078"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156CC06F"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1B7945"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Asmens atsakingo už pasiūlymą vardas, pavardė:</w:t>
            </w:r>
          </w:p>
        </w:tc>
        <w:tc>
          <w:tcPr>
            <w:tcW w:w="4536" w:type="dxa"/>
            <w:tcBorders>
              <w:top w:val="single" w:sz="4" w:space="0" w:color="000000"/>
              <w:left w:val="single" w:sz="4" w:space="0" w:color="000000"/>
              <w:bottom w:val="single" w:sz="4" w:space="0" w:color="000000"/>
              <w:right w:val="single" w:sz="4" w:space="0" w:color="000000"/>
            </w:tcBorders>
          </w:tcPr>
          <w:p w14:paraId="14081726"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1975DD6A"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1F1B93"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Asmens atsakingo už pasiūlymą telefono numeris:</w:t>
            </w:r>
          </w:p>
        </w:tc>
        <w:tc>
          <w:tcPr>
            <w:tcW w:w="4536" w:type="dxa"/>
            <w:tcBorders>
              <w:top w:val="single" w:sz="4" w:space="0" w:color="000000"/>
              <w:left w:val="single" w:sz="4" w:space="0" w:color="000000"/>
              <w:bottom w:val="single" w:sz="4" w:space="0" w:color="000000"/>
              <w:right w:val="single" w:sz="4" w:space="0" w:color="000000"/>
            </w:tcBorders>
          </w:tcPr>
          <w:p w14:paraId="2C718130"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5B3DCF96"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BF037"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Asmens atsakingo už pasiūlymą el. pašto adresas:</w:t>
            </w:r>
          </w:p>
        </w:tc>
        <w:tc>
          <w:tcPr>
            <w:tcW w:w="4536" w:type="dxa"/>
            <w:tcBorders>
              <w:top w:val="single" w:sz="4" w:space="0" w:color="000000"/>
              <w:left w:val="single" w:sz="4" w:space="0" w:color="000000"/>
              <w:bottom w:val="single" w:sz="4" w:space="0" w:color="000000"/>
              <w:right w:val="single" w:sz="4" w:space="0" w:color="000000"/>
            </w:tcBorders>
          </w:tcPr>
          <w:p w14:paraId="19FB5D7A"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7F3290DB"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518528"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Tiekėjo / Ūkio subjektų grupės, laimėjimo atveju, pasirašančio sutartį asmens vardas, pavardė, pareigos</w:t>
            </w:r>
          </w:p>
        </w:tc>
        <w:tc>
          <w:tcPr>
            <w:tcW w:w="4536" w:type="dxa"/>
            <w:tcBorders>
              <w:top w:val="single" w:sz="4" w:space="0" w:color="000000"/>
              <w:left w:val="single" w:sz="4" w:space="0" w:color="000000"/>
              <w:bottom w:val="single" w:sz="4" w:space="0" w:color="000000"/>
              <w:right w:val="single" w:sz="4" w:space="0" w:color="000000"/>
            </w:tcBorders>
          </w:tcPr>
          <w:p w14:paraId="6B6E3D4D"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3FFEB060"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EC1253"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Tiekėjo / Ūkio subjektų grupės, laimėjimo atveju, už sutarties vykdymą atsakingo asmens vardas, pavardė, telefono numeris, elektroninio pašto adresas</w:t>
            </w:r>
          </w:p>
        </w:tc>
        <w:tc>
          <w:tcPr>
            <w:tcW w:w="4536" w:type="dxa"/>
            <w:tcBorders>
              <w:top w:val="single" w:sz="4" w:space="0" w:color="000000"/>
              <w:left w:val="single" w:sz="4" w:space="0" w:color="000000"/>
              <w:bottom w:val="single" w:sz="4" w:space="0" w:color="000000"/>
              <w:right w:val="single" w:sz="4" w:space="0" w:color="000000"/>
            </w:tcBorders>
          </w:tcPr>
          <w:p w14:paraId="6887E23A"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01B75" w14:paraId="57A36B2C"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11C88" w14:textId="77777777" w:rsidR="00761CBC" w:rsidRPr="00D01B75" w:rsidRDefault="00761CBC" w:rsidP="00945E22">
            <w:pPr>
              <w:snapToGrid w:val="0"/>
              <w:spacing w:after="0" w:line="240" w:lineRule="auto"/>
              <w:rPr>
                <w:rFonts w:ascii="Times New Roman" w:hAnsi="Times New Roman" w:cs="Times New Roman"/>
                <w:sz w:val="22"/>
                <w:szCs w:val="22"/>
              </w:rPr>
            </w:pPr>
            <w:r w:rsidRPr="00D01B75">
              <w:rPr>
                <w:rFonts w:ascii="Times New Roman" w:hAnsi="Times New Roman" w:cs="Times New Roman"/>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536" w:type="dxa"/>
            <w:tcBorders>
              <w:top w:val="single" w:sz="4" w:space="0" w:color="000000"/>
              <w:left w:val="single" w:sz="4" w:space="0" w:color="000000"/>
              <w:bottom w:val="single" w:sz="4" w:space="0" w:color="000000"/>
              <w:right w:val="single" w:sz="4" w:space="0" w:color="000000"/>
            </w:tcBorders>
          </w:tcPr>
          <w:p w14:paraId="13705617" w14:textId="77777777" w:rsidR="00761CBC" w:rsidRPr="00D01B75" w:rsidRDefault="00761CBC" w:rsidP="00945E22">
            <w:pPr>
              <w:snapToGrid w:val="0"/>
              <w:spacing w:after="0" w:line="240" w:lineRule="auto"/>
              <w:jc w:val="both"/>
              <w:rPr>
                <w:rFonts w:ascii="Times New Roman" w:hAnsi="Times New Roman" w:cs="Times New Roman"/>
                <w:sz w:val="22"/>
                <w:szCs w:val="22"/>
                <w:highlight w:val="lightGray"/>
              </w:rPr>
            </w:pPr>
          </w:p>
        </w:tc>
      </w:tr>
    </w:tbl>
    <w:p w14:paraId="33536761" w14:textId="77777777" w:rsidR="00761CBC" w:rsidRPr="00D01B75" w:rsidRDefault="00761CBC" w:rsidP="00761CBC">
      <w:pPr>
        <w:spacing w:after="0" w:line="240" w:lineRule="auto"/>
        <w:jc w:val="both"/>
        <w:rPr>
          <w:rFonts w:ascii="Times New Roman" w:eastAsia="Times New Roman" w:hAnsi="Times New Roman" w:cs="Times New Roman"/>
          <w:sz w:val="22"/>
          <w:szCs w:val="22"/>
          <w:lang w:eastAsia="en-US"/>
        </w:rPr>
      </w:pPr>
    </w:p>
    <w:p w14:paraId="21B1B966" w14:textId="77777777" w:rsidR="00761CBC" w:rsidRPr="00D01B75"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01B75">
        <w:rPr>
          <w:rFonts w:ascii="Times New Roman" w:eastAsia="Times New Roman" w:hAnsi="Times New Roman" w:cs="Times New Roman"/>
          <w:sz w:val="22"/>
          <w:szCs w:val="22"/>
          <w:lang w:eastAsia="en-US"/>
        </w:rPr>
        <w:t xml:space="preserve">Šiuo pasiūlymu pažymime, kad pateikdami pasiūlymą sutinkame su pirkimo dokumentuose (jų paaiškinimuose, papildymuose) nustatytomis tolesnėmis pirkimo procedūromis ir pirkimo </w:t>
      </w:r>
      <w:r w:rsidRPr="00D01B75">
        <w:rPr>
          <w:rFonts w:ascii="Times New Roman" w:eastAsia="Times New Roman" w:hAnsi="Times New Roman" w:cs="Times New Roman"/>
          <w:iCs/>
          <w:sz w:val="22"/>
          <w:szCs w:val="22"/>
          <w:lang w:eastAsia="en-US"/>
        </w:rPr>
        <w:t>sąlygomis.</w:t>
      </w:r>
    </w:p>
    <w:p w14:paraId="3A224AA2" w14:textId="77777777" w:rsidR="00761CBC" w:rsidRPr="00D01B75"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01B75">
        <w:rPr>
          <w:rFonts w:ascii="Times New Roman" w:eastAsia="Times New Roman" w:hAnsi="Times New Roman" w:cs="Times New Roman"/>
          <w:sz w:val="22"/>
          <w:szCs w:val="22"/>
          <w:lang w:eastAsia="en-US"/>
        </w:rPr>
        <w:t xml:space="preserve">Patvirtiname, kad informacija ir duomenys, pateikti pasiūlyme, yra teisingi ir apima viską, ko reikia tinkamam sutarties įvykdymui. </w:t>
      </w:r>
    </w:p>
    <w:p w14:paraId="5095F4C1" w14:textId="77777777" w:rsidR="009E7ED2" w:rsidRPr="00D01B75"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01B75">
        <w:rPr>
          <w:rFonts w:ascii="Times New Roman" w:eastAsia="Times New Roman" w:hAnsi="Times New Roman" w:cs="Times New Roman"/>
          <w:sz w:val="22"/>
          <w:szCs w:val="22"/>
          <w:lang w:eastAsia="en-US"/>
        </w:rPr>
        <w:t>Mes siūlome šias</w:t>
      </w:r>
      <w:r w:rsidRPr="00D01B75">
        <w:rPr>
          <w:rFonts w:ascii="Times New Roman" w:eastAsia="Times New Roman" w:hAnsi="Times New Roman" w:cs="Times New Roman"/>
          <w:iCs/>
          <w:sz w:val="22"/>
          <w:szCs w:val="22"/>
          <w:lang w:eastAsia="en-US"/>
        </w:rPr>
        <w:t xml:space="preserve"> paslaugas, </w:t>
      </w:r>
      <w:r w:rsidRPr="00D01B75">
        <w:rPr>
          <w:rFonts w:ascii="Times New Roman" w:eastAsia="Times New Roman" w:hAnsi="Times New Roman" w:cs="Times New Roman"/>
          <w:sz w:val="22"/>
          <w:szCs w:val="22"/>
          <w:lang w:eastAsia="en-US"/>
        </w:rPr>
        <w:t>kurios atitinka visus pirkimo dokum</w:t>
      </w:r>
      <w:r w:rsidR="009E7ED2" w:rsidRPr="00D01B75">
        <w:rPr>
          <w:rFonts w:ascii="Times New Roman" w:eastAsia="Times New Roman" w:hAnsi="Times New Roman" w:cs="Times New Roman"/>
          <w:sz w:val="22"/>
          <w:szCs w:val="22"/>
          <w:lang w:eastAsia="en-US"/>
        </w:rPr>
        <w:t>entuose nustatytus reikalavimus.</w:t>
      </w:r>
    </w:p>
    <w:p w14:paraId="23DB6A07" w14:textId="77777777" w:rsidR="009E26DB" w:rsidRPr="00D01B75" w:rsidRDefault="009E26DB"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tbl>
      <w:tblPr>
        <w:tblW w:w="989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956"/>
      </w:tblGrid>
      <w:tr w:rsidR="009E26DB" w:rsidRPr="00D01B75" w14:paraId="59B1D77E" w14:textId="77777777" w:rsidTr="009E26DB">
        <w:tc>
          <w:tcPr>
            <w:tcW w:w="709" w:type="dxa"/>
            <w:shd w:val="clear" w:color="auto" w:fill="E7E6E6" w:themeFill="background2"/>
          </w:tcPr>
          <w:p w14:paraId="337F672F" w14:textId="77777777" w:rsidR="009E26DB" w:rsidRPr="00D01B75" w:rsidRDefault="009E26DB" w:rsidP="009E26D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Eil. Nr.</w:t>
            </w:r>
          </w:p>
        </w:tc>
        <w:tc>
          <w:tcPr>
            <w:tcW w:w="4821" w:type="dxa"/>
            <w:shd w:val="clear" w:color="auto" w:fill="E7E6E6" w:themeFill="background2"/>
            <w:vAlign w:val="center"/>
          </w:tcPr>
          <w:p w14:paraId="39A64B58" w14:textId="77777777" w:rsidR="009E26DB" w:rsidRPr="00D01B75" w:rsidRDefault="009E26DB" w:rsidP="009E26D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 xml:space="preserve">Pirkimo objektas 1-a pirkimo dalis - </w:t>
            </w:r>
            <w:r w:rsidRPr="00D01B75">
              <w:rPr>
                <w:rFonts w:ascii="Times New Roman" w:hAnsi="Times New Roman" w:cs="Times New Roman"/>
                <w:sz w:val="22"/>
                <w:szCs w:val="22"/>
              </w:rPr>
              <w:t>Upelio gatvės atkarpos, Širvintų m., rekonstravimo projekto parengimo ir projekto vykdymo priežiūros paslaugos</w:t>
            </w:r>
          </w:p>
        </w:tc>
        <w:tc>
          <w:tcPr>
            <w:tcW w:w="1134" w:type="dxa"/>
            <w:shd w:val="clear" w:color="auto" w:fill="E7E6E6" w:themeFill="background2"/>
          </w:tcPr>
          <w:p w14:paraId="3BA53D92"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be PVM</w:t>
            </w:r>
          </w:p>
        </w:tc>
        <w:tc>
          <w:tcPr>
            <w:tcW w:w="1276" w:type="dxa"/>
            <w:shd w:val="clear" w:color="auto" w:fill="E7E6E6" w:themeFill="background2"/>
          </w:tcPr>
          <w:p w14:paraId="4D37D245"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p>
          <w:p w14:paraId="718A7ECD"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PVM 21%</w:t>
            </w:r>
          </w:p>
        </w:tc>
        <w:tc>
          <w:tcPr>
            <w:tcW w:w="1956" w:type="dxa"/>
            <w:shd w:val="clear" w:color="auto" w:fill="E7E6E6" w:themeFill="background2"/>
          </w:tcPr>
          <w:p w14:paraId="692F613A"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su PVM</w:t>
            </w:r>
          </w:p>
        </w:tc>
      </w:tr>
      <w:tr w:rsidR="009E26DB" w:rsidRPr="00D01B75" w14:paraId="6985FE20" w14:textId="77777777" w:rsidTr="009E26DB">
        <w:tc>
          <w:tcPr>
            <w:tcW w:w="709" w:type="dxa"/>
          </w:tcPr>
          <w:p w14:paraId="16A4EC6B"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lastRenderedPageBreak/>
              <w:t>1</w:t>
            </w:r>
          </w:p>
        </w:tc>
        <w:tc>
          <w:tcPr>
            <w:tcW w:w="4821" w:type="dxa"/>
            <w:vAlign w:val="center"/>
          </w:tcPr>
          <w:p w14:paraId="500E9113"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2</w:t>
            </w:r>
          </w:p>
        </w:tc>
        <w:tc>
          <w:tcPr>
            <w:tcW w:w="1134" w:type="dxa"/>
            <w:vAlign w:val="center"/>
          </w:tcPr>
          <w:p w14:paraId="59E05553"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3</w:t>
            </w:r>
          </w:p>
        </w:tc>
        <w:tc>
          <w:tcPr>
            <w:tcW w:w="1276" w:type="dxa"/>
          </w:tcPr>
          <w:p w14:paraId="0E363FAD"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4</w:t>
            </w:r>
          </w:p>
        </w:tc>
        <w:tc>
          <w:tcPr>
            <w:tcW w:w="1956" w:type="dxa"/>
            <w:vAlign w:val="center"/>
          </w:tcPr>
          <w:p w14:paraId="52358040"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5</w:t>
            </w:r>
          </w:p>
        </w:tc>
      </w:tr>
      <w:tr w:rsidR="009E26DB" w:rsidRPr="00D01B75" w14:paraId="0AD7DE60" w14:textId="77777777" w:rsidTr="009E26DB">
        <w:tc>
          <w:tcPr>
            <w:tcW w:w="709" w:type="dxa"/>
          </w:tcPr>
          <w:p w14:paraId="5472FA86" w14:textId="77777777" w:rsidR="009E26DB" w:rsidRPr="00D01B75" w:rsidRDefault="009E26DB" w:rsidP="009E26DB">
            <w:pPr>
              <w:widowControl w:val="0"/>
              <w:spacing w:after="0" w:line="240" w:lineRule="auto"/>
              <w:jc w:val="both"/>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tcPr>
          <w:p w14:paraId="5A01CBE8" w14:textId="2CF0D0BA" w:rsidR="009E26DB" w:rsidRPr="00D01B75" w:rsidRDefault="00A2460D" w:rsidP="009E26DB">
            <w:pPr>
              <w:widowControl w:val="0"/>
              <w:spacing w:after="0" w:line="240" w:lineRule="auto"/>
              <w:jc w:val="both"/>
              <w:rPr>
                <w:rFonts w:ascii="Times New Roman" w:hAnsi="Times New Roman" w:cs="Times New Roman"/>
                <w:sz w:val="22"/>
                <w:szCs w:val="22"/>
                <w:vertAlign w:val="superscript"/>
              </w:rPr>
            </w:pPr>
            <w:r>
              <w:rPr>
                <w:rFonts w:ascii="Times New Roman" w:hAnsi="Times New Roman" w:cs="Times New Roman"/>
                <w:sz w:val="22"/>
                <w:szCs w:val="22"/>
              </w:rPr>
              <w:t>Projekto parengimo paslaugos</w:t>
            </w:r>
          </w:p>
        </w:tc>
        <w:tc>
          <w:tcPr>
            <w:tcW w:w="1134" w:type="dxa"/>
            <w:vAlign w:val="center"/>
          </w:tcPr>
          <w:p w14:paraId="11F86C55" w14:textId="77777777" w:rsidR="009E26DB" w:rsidRPr="00D01B75" w:rsidRDefault="009E26DB" w:rsidP="009E26DB">
            <w:pPr>
              <w:widowControl w:val="0"/>
              <w:spacing w:after="0" w:line="240" w:lineRule="auto"/>
              <w:ind w:firstLine="697"/>
              <w:jc w:val="both"/>
              <w:rPr>
                <w:rFonts w:ascii="Times New Roman" w:hAnsi="Times New Roman" w:cs="Times New Roman"/>
                <w:sz w:val="22"/>
                <w:szCs w:val="22"/>
              </w:rPr>
            </w:pPr>
          </w:p>
        </w:tc>
        <w:tc>
          <w:tcPr>
            <w:tcW w:w="1276" w:type="dxa"/>
          </w:tcPr>
          <w:p w14:paraId="0260C5AF" w14:textId="77777777" w:rsidR="009E26DB" w:rsidRPr="00D01B75" w:rsidRDefault="009E26DB" w:rsidP="009E26D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558C8504"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p>
        </w:tc>
      </w:tr>
      <w:tr w:rsidR="009E26DB" w:rsidRPr="00D01B75" w14:paraId="7553E17A" w14:textId="77777777" w:rsidTr="009E26DB">
        <w:tc>
          <w:tcPr>
            <w:tcW w:w="709" w:type="dxa"/>
          </w:tcPr>
          <w:p w14:paraId="6C97AAFF" w14:textId="6812C00B" w:rsidR="009E26DB" w:rsidRPr="00D01B75" w:rsidRDefault="00A2460D" w:rsidP="009E26DB">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2</w:t>
            </w:r>
            <w:r w:rsidR="009E26DB" w:rsidRPr="00D01B75">
              <w:rPr>
                <w:rFonts w:ascii="Times New Roman" w:hAnsi="Times New Roman" w:cs="Times New Roman"/>
                <w:sz w:val="22"/>
                <w:szCs w:val="22"/>
              </w:rPr>
              <w:t>.</w:t>
            </w:r>
          </w:p>
        </w:tc>
        <w:tc>
          <w:tcPr>
            <w:tcW w:w="4821" w:type="dxa"/>
          </w:tcPr>
          <w:p w14:paraId="1187F1F3" w14:textId="77777777" w:rsidR="009E26DB" w:rsidRPr="00D01B75" w:rsidRDefault="009E26DB" w:rsidP="009E26DB">
            <w:pPr>
              <w:widowControl w:val="0"/>
              <w:spacing w:after="0" w:line="240" w:lineRule="auto"/>
              <w:jc w:val="both"/>
              <w:rPr>
                <w:rFonts w:ascii="Times New Roman" w:hAnsi="Times New Roman" w:cs="Times New Roman"/>
                <w:sz w:val="22"/>
                <w:szCs w:val="22"/>
                <w:vertAlign w:val="superscript"/>
              </w:rPr>
            </w:pPr>
            <w:r w:rsidRPr="00D01B75">
              <w:rPr>
                <w:rFonts w:ascii="Times New Roman" w:hAnsi="Times New Roman" w:cs="Times New Roman"/>
                <w:sz w:val="22"/>
                <w:szCs w:val="22"/>
              </w:rPr>
              <w:t>Projekto vykdymo priežiūros paslaugos</w:t>
            </w:r>
          </w:p>
        </w:tc>
        <w:tc>
          <w:tcPr>
            <w:tcW w:w="1134" w:type="dxa"/>
            <w:vAlign w:val="center"/>
          </w:tcPr>
          <w:p w14:paraId="2759ADC1" w14:textId="77777777" w:rsidR="009E26DB" w:rsidRPr="00D01B75" w:rsidRDefault="009E26DB" w:rsidP="009E26DB">
            <w:pPr>
              <w:widowControl w:val="0"/>
              <w:spacing w:after="0" w:line="240" w:lineRule="auto"/>
              <w:ind w:firstLine="697"/>
              <w:jc w:val="both"/>
              <w:rPr>
                <w:rFonts w:ascii="Times New Roman" w:hAnsi="Times New Roman" w:cs="Times New Roman"/>
                <w:sz w:val="22"/>
                <w:szCs w:val="22"/>
              </w:rPr>
            </w:pPr>
          </w:p>
        </w:tc>
        <w:tc>
          <w:tcPr>
            <w:tcW w:w="1276" w:type="dxa"/>
          </w:tcPr>
          <w:p w14:paraId="366B7A9D" w14:textId="77777777" w:rsidR="009E26DB" w:rsidRPr="00D01B75" w:rsidRDefault="009E26DB" w:rsidP="009E26D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544BA709"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p>
        </w:tc>
      </w:tr>
      <w:tr w:rsidR="009E26DB" w:rsidRPr="00D01B75" w14:paraId="636B37EB" w14:textId="77777777" w:rsidTr="009E26DB">
        <w:tc>
          <w:tcPr>
            <w:tcW w:w="5530" w:type="dxa"/>
            <w:gridSpan w:val="2"/>
            <w:shd w:val="clear" w:color="auto" w:fill="E7E6E6" w:themeFill="background2"/>
          </w:tcPr>
          <w:p w14:paraId="2DFE0407" w14:textId="77777777" w:rsidR="009E26DB" w:rsidRPr="00D01B75" w:rsidRDefault="009E26DB" w:rsidP="009E26DB">
            <w:pPr>
              <w:widowControl w:val="0"/>
              <w:spacing w:after="0" w:line="240" w:lineRule="auto"/>
              <w:ind w:firstLine="697"/>
              <w:jc w:val="center"/>
              <w:rPr>
                <w:rFonts w:ascii="Times New Roman" w:hAnsi="Times New Roman" w:cs="Times New Roman"/>
                <w:b/>
                <w:bCs/>
                <w:sz w:val="22"/>
                <w:szCs w:val="22"/>
              </w:rPr>
            </w:pPr>
            <w:r w:rsidRPr="00D01B75">
              <w:rPr>
                <w:rFonts w:ascii="Times New Roman" w:hAnsi="Times New Roman" w:cs="Times New Roman"/>
                <w:b/>
                <w:bCs/>
                <w:sz w:val="22"/>
                <w:szCs w:val="22"/>
              </w:rPr>
              <w:t>Bendra pasiūlymo kaina:</w:t>
            </w:r>
          </w:p>
        </w:tc>
        <w:tc>
          <w:tcPr>
            <w:tcW w:w="1134" w:type="dxa"/>
            <w:shd w:val="clear" w:color="auto" w:fill="E7E6E6" w:themeFill="background2"/>
          </w:tcPr>
          <w:p w14:paraId="04ED3A04" w14:textId="77777777" w:rsidR="009E26DB" w:rsidRPr="00D01B75" w:rsidRDefault="009E26DB" w:rsidP="009E26DB">
            <w:pPr>
              <w:widowControl w:val="0"/>
              <w:spacing w:after="0" w:line="24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1BD76B25" w14:textId="77777777" w:rsidR="009E26DB" w:rsidRPr="00D01B75" w:rsidRDefault="009E26DB" w:rsidP="009E26DB">
            <w:pPr>
              <w:widowControl w:val="0"/>
              <w:spacing w:after="0" w:line="240" w:lineRule="auto"/>
              <w:ind w:firstLine="697"/>
              <w:jc w:val="center"/>
              <w:rPr>
                <w:rFonts w:ascii="Times New Roman" w:hAnsi="Times New Roman" w:cs="Times New Roman"/>
                <w:b/>
                <w:bCs/>
                <w:sz w:val="22"/>
                <w:szCs w:val="22"/>
              </w:rPr>
            </w:pPr>
          </w:p>
        </w:tc>
        <w:tc>
          <w:tcPr>
            <w:tcW w:w="1956" w:type="dxa"/>
            <w:shd w:val="clear" w:color="auto" w:fill="E7E6E6" w:themeFill="background2"/>
            <w:vAlign w:val="center"/>
          </w:tcPr>
          <w:p w14:paraId="32362D0E" w14:textId="77777777" w:rsidR="009E26DB" w:rsidRPr="00D01B75" w:rsidRDefault="009E26DB" w:rsidP="009E26DB">
            <w:pPr>
              <w:widowControl w:val="0"/>
              <w:spacing w:after="0" w:line="240" w:lineRule="auto"/>
              <w:ind w:firstLine="697"/>
              <w:jc w:val="center"/>
              <w:rPr>
                <w:rFonts w:ascii="Times New Roman" w:hAnsi="Times New Roman" w:cs="Times New Roman"/>
                <w:sz w:val="22"/>
                <w:szCs w:val="22"/>
              </w:rPr>
            </w:pPr>
          </w:p>
        </w:tc>
      </w:tr>
    </w:tbl>
    <w:p w14:paraId="234D174D" w14:textId="77777777" w:rsidR="004C1BDE" w:rsidRPr="00D01B75"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tbl>
      <w:tblPr>
        <w:tblW w:w="989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956"/>
      </w:tblGrid>
      <w:tr w:rsidR="009E26DB" w:rsidRPr="00D01B75" w14:paraId="40523087" w14:textId="77777777" w:rsidTr="009E26DB">
        <w:tc>
          <w:tcPr>
            <w:tcW w:w="709" w:type="dxa"/>
            <w:shd w:val="clear" w:color="auto" w:fill="E7E6E6" w:themeFill="background2"/>
          </w:tcPr>
          <w:p w14:paraId="5F83B226" w14:textId="77777777" w:rsidR="009E26DB" w:rsidRPr="00D01B75" w:rsidRDefault="009E26DB" w:rsidP="009E26DB">
            <w:pPr>
              <w:widowControl w:val="0"/>
              <w:spacing w:after="0" w:line="240" w:lineRule="auto"/>
              <w:rPr>
                <w:rFonts w:ascii="Times New Roman" w:hAnsi="Times New Roman" w:cs="Times New Roman"/>
                <w:b/>
                <w:bCs/>
                <w:sz w:val="22"/>
                <w:szCs w:val="22"/>
              </w:rPr>
            </w:pPr>
            <w:r w:rsidRPr="00D01B75">
              <w:rPr>
                <w:rFonts w:ascii="Times New Roman" w:hAnsi="Times New Roman" w:cs="Times New Roman"/>
                <w:b/>
                <w:bCs/>
                <w:sz w:val="22"/>
                <w:szCs w:val="22"/>
              </w:rPr>
              <w:t>Eil. Nr.</w:t>
            </w:r>
          </w:p>
        </w:tc>
        <w:tc>
          <w:tcPr>
            <w:tcW w:w="4821" w:type="dxa"/>
            <w:shd w:val="clear" w:color="auto" w:fill="E7E6E6" w:themeFill="background2"/>
            <w:vAlign w:val="center"/>
          </w:tcPr>
          <w:p w14:paraId="5A563917"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 xml:space="preserve">Pirkimo objektas 2-a pirkimo dalis - </w:t>
            </w:r>
            <w:r w:rsidRPr="00D01B75">
              <w:rPr>
                <w:rFonts w:ascii="Times New Roman" w:hAnsi="Times New Roman" w:cs="Times New Roman"/>
                <w:bCs/>
                <w:sz w:val="22"/>
                <w:szCs w:val="22"/>
              </w:rPr>
              <w:t>J. Janonio gatvės atkarpos, Širvintų m., rekonstravimo projekto parengimo ir projekto vykdymo priežiūros paslaugos</w:t>
            </w:r>
          </w:p>
        </w:tc>
        <w:tc>
          <w:tcPr>
            <w:tcW w:w="1134" w:type="dxa"/>
            <w:shd w:val="clear" w:color="auto" w:fill="E7E6E6" w:themeFill="background2"/>
          </w:tcPr>
          <w:p w14:paraId="38D906AA"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be PVM</w:t>
            </w:r>
          </w:p>
        </w:tc>
        <w:tc>
          <w:tcPr>
            <w:tcW w:w="1276" w:type="dxa"/>
            <w:shd w:val="clear" w:color="auto" w:fill="E7E6E6" w:themeFill="background2"/>
          </w:tcPr>
          <w:p w14:paraId="78E18364"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PVM 21%</w:t>
            </w:r>
          </w:p>
        </w:tc>
        <w:tc>
          <w:tcPr>
            <w:tcW w:w="1956" w:type="dxa"/>
            <w:shd w:val="clear" w:color="auto" w:fill="E7E6E6" w:themeFill="background2"/>
          </w:tcPr>
          <w:p w14:paraId="7E7A9926"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su PVM</w:t>
            </w:r>
          </w:p>
        </w:tc>
      </w:tr>
      <w:tr w:rsidR="009E26DB" w:rsidRPr="00D01B75" w14:paraId="55ACAC02" w14:textId="77777777" w:rsidTr="009E26DB">
        <w:tc>
          <w:tcPr>
            <w:tcW w:w="709" w:type="dxa"/>
          </w:tcPr>
          <w:p w14:paraId="2C1C9046"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vAlign w:val="center"/>
          </w:tcPr>
          <w:p w14:paraId="5ED7901D"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2</w:t>
            </w:r>
          </w:p>
        </w:tc>
        <w:tc>
          <w:tcPr>
            <w:tcW w:w="1134" w:type="dxa"/>
            <w:vAlign w:val="center"/>
          </w:tcPr>
          <w:p w14:paraId="0EC09BB4"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3</w:t>
            </w:r>
          </w:p>
        </w:tc>
        <w:tc>
          <w:tcPr>
            <w:tcW w:w="1276" w:type="dxa"/>
          </w:tcPr>
          <w:p w14:paraId="0E2202D7"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4</w:t>
            </w:r>
          </w:p>
        </w:tc>
        <w:tc>
          <w:tcPr>
            <w:tcW w:w="1956" w:type="dxa"/>
            <w:vAlign w:val="center"/>
          </w:tcPr>
          <w:p w14:paraId="49D3994B"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5</w:t>
            </w:r>
          </w:p>
        </w:tc>
      </w:tr>
      <w:tr w:rsidR="009E26DB" w:rsidRPr="00D01B75" w14:paraId="38216022" w14:textId="77777777" w:rsidTr="009E26DB">
        <w:tc>
          <w:tcPr>
            <w:tcW w:w="709" w:type="dxa"/>
          </w:tcPr>
          <w:p w14:paraId="5C4FB9CB" w14:textId="77777777" w:rsidR="009E26DB" w:rsidRPr="00D01B75" w:rsidRDefault="009E26DB" w:rsidP="00123D4B">
            <w:pPr>
              <w:widowControl w:val="0"/>
              <w:spacing w:after="0" w:line="240" w:lineRule="auto"/>
              <w:jc w:val="both"/>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tcPr>
          <w:p w14:paraId="79977E41" w14:textId="6E040131" w:rsidR="009E26DB" w:rsidRPr="00D01B75" w:rsidRDefault="00A2460D" w:rsidP="00123D4B">
            <w:pPr>
              <w:widowControl w:val="0"/>
              <w:spacing w:after="0" w:line="240" w:lineRule="auto"/>
              <w:jc w:val="both"/>
              <w:rPr>
                <w:rFonts w:ascii="Times New Roman" w:hAnsi="Times New Roman" w:cs="Times New Roman"/>
                <w:sz w:val="22"/>
                <w:szCs w:val="22"/>
                <w:vertAlign w:val="superscript"/>
              </w:rPr>
            </w:pPr>
            <w:r>
              <w:rPr>
                <w:rFonts w:ascii="Times New Roman" w:hAnsi="Times New Roman" w:cs="Times New Roman"/>
                <w:sz w:val="22"/>
                <w:szCs w:val="22"/>
              </w:rPr>
              <w:t>Projekto parengimo paslaugos</w:t>
            </w:r>
          </w:p>
        </w:tc>
        <w:tc>
          <w:tcPr>
            <w:tcW w:w="1134" w:type="dxa"/>
            <w:vAlign w:val="center"/>
          </w:tcPr>
          <w:p w14:paraId="43D377D4"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22A8CF5E"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41280A56"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3D77725D" w14:textId="77777777" w:rsidTr="009E26DB">
        <w:tc>
          <w:tcPr>
            <w:tcW w:w="709" w:type="dxa"/>
          </w:tcPr>
          <w:p w14:paraId="2DA149D7" w14:textId="2AAE953C" w:rsidR="009E26DB" w:rsidRPr="00D01B75" w:rsidRDefault="00A2460D" w:rsidP="00123D4B">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2</w:t>
            </w:r>
            <w:r w:rsidR="009E26DB" w:rsidRPr="00D01B75">
              <w:rPr>
                <w:rFonts w:ascii="Times New Roman" w:hAnsi="Times New Roman" w:cs="Times New Roman"/>
                <w:sz w:val="22"/>
                <w:szCs w:val="22"/>
              </w:rPr>
              <w:t>.</w:t>
            </w:r>
          </w:p>
        </w:tc>
        <w:tc>
          <w:tcPr>
            <w:tcW w:w="4821" w:type="dxa"/>
          </w:tcPr>
          <w:p w14:paraId="1F9A95BF" w14:textId="77777777" w:rsidR="009E26DB" w:rsidRPr="00D01B75" w:rsidRDefault="009E26DB" w:rsidP="00123D4B">
            <w:pPr>
              <w:widowControl w:val="0"/>
              <w:spacing w:after="0" w:line="240" w:lineRule="auto"/>
              <w:jc w:val="both"/>
              <w:rPr>
                <w:rFonts w:ascii="Times New Roman" w:hAnsi="Times New Roman" w:cs="Times New Roman"/>
                <w:sz w:val="22"/>
                <w:szCs w:val="22"/>
                <w:vertAlign w:val="superscript"/>
              </w:rPr>
            </w:pPr>
            <w:r w:rsidRPr="00D01B75">
              <w:rPr>
                <w:rFonts w:ascii="Times New Roman" w:hAnsi="Times New Roman" w:cs="Times New Roman"/>
                <w:sz w:val="22"/>
                <w:szCs w:val="22"/>
              </w:rPr>
              <w:t>Projekto vykdymo priežiūros paslaugos</w:t>
            </w:r>
          </w:p>
        </w:tc>
        <w:tc>
          <w:tcPr>
            <w:tcW w:w="1134" w:type="dxa"/>
            <w:vAlign w:val="center"/>
          </w:tcPr>
          <w:p w14:paraId="086F95A9"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3BCD1CA2"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46D03B15"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3C62F13C" w14:textId="77777777" w:rsidTr="009E26DB">
        <w:tc>
          <w:tcPr>
            <w:tcW w:w="5530" w:type="dxa"/>
            <w:gridSpan w:val="2"/>
            <w:shd w:val="clear" w:color="auto" w:fill="E7E6E6" w:themeFill="background2"/>
          </w:tcPr>
          <w:p w14:paraId="2A6B3C8B"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r w:rsidRPr="00D01B75">
              <w:rPr>
                <w:rFonts w:ascii="Times New Roman" w:hAnsi="Times New Roman" w:cs="Times New Roman"/>
                <w:b/>
                <w:bCs/>
                <w:sz w:val="22"/>
                <w:szCs w:val="22"/>
              </w:rPr>
              <w:t>Bendra pasiūlymo kaina:</w:t>
            </w:r>
          </w:p>
        </w:tc>
        <w:tc>
          <w:tcPr>
            <w:tcW w:w="1134" w:type="dxa"/>
            <w:shd w:val="clear" w:color="auto" w:fill="E7E6E6" w:themeFill="background2"/>
          </w:tcPr>
          <w:p w14:paraId="6EFE6368"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30386E7D"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956" w:type="dxa"/>
            <w:shd w:val="clear" w:color="auto" w:fill="E7E6E6" w:themeFill="background2"/>
            <w:vAlign w:val="center"/>
          </w:tcPr>
          <w:p w14:paraId="7FF385DA"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bl>
    <w:p w14:paraId="3ACD5A26" w14:textId="77777777" w:rsidR="004C1BDE" w:rsidRPr="00D01B75"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tbl>
      <w:tblPr>
        <w:tblW w:w="989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956"/>
      </w:tblGrid>
      <w:tr w:rsidR="009E26DB" w:rsidRPr="00D01B75" w14:paraId="2C4886BE" w14:textId="77777777" w:rsidTr="009E26DB">
        <w:tc>
          <w:tcPr>
            <w:tcW w:w="709" w:type="dxa"/>
            <w:shd w:val="clear" w:color="auto" w:fill="E7E6E6" w:themeFill="background2"/>
          </w:tcPr>
          <w:p w14:paraId="730824FD"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Eil. Nr.</w:t>
            </w:r>
          </w:p>
        </w:tc>
        <w:tc>
          <w:tcPr>
            <w:tcW w:w="4821" w:type="dxa"/>
            <w:shd w:val="clear" w:color="auto" w:fill="E7E6E6" w:themeFill="background2"/>
            <w:vAlign w:val="center"/>
          </w:tcPr>
          <w:p w14:paraId="1A7FFF2A"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 xml:space="preserve">Pirkimo objektas 3-a pirkimo dalis - </w:t>
            </w:r>
            <w:r w:rsidRPr="00D01B75">
              <w:rPr>
                <w:rFonts w:ascii="Times New Roman" w:eastAsia="Times New Roman" w:hAnsi="Times New Roman" w:cs="Times New Roman"/>
                <w:bCs/>
                <w:sz w:val="22"/>
                <w:szCs w:val="22"/>
              </w:rPr>
              <w:t>Širvintų r. Čiobiškio sen., Rusių Rago k. Miško gatvės atkarpos projektavimo ir projekto vykdymo priežiūros paslaugos</w:t>
            </w:r>
          </w:p>
        </w:tc>
        <w:tc>
          <w:tcPr>
            <w:tcW w:w="1134" w:type="dxa"/>
            <w:shd w:val="clear" w:color="auto" w:fill="E7E6E6" w:themeFill="background2"/>
          </w:tcPr>
          <w:p w14:paraId="3B6CAE79"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be PVM</w:t>
            </w:r>
          </w:p>
        </w:tc>
        <w:tc>
          <w:tcPr>
            <w:tcW w:w="1276" w:type="dxa"/>
            <w:shd w:val="clear" w:color="auto" w:fill="E7E6E6" w:themeFill="background2"/>
          </w:tcPr>
          <w:p w14:paraId="536E24FC" w14:textId="77777777" w:rsidR="009E26DB" w:rsidRPr="00D01B75" w:rsidRDefault="009E26DB" w:rsidP="009E26DB">
            <w:pPr>
              <w:widowControl w:val="0"/>
              <w:spacing w:after="0" w:line="240" w:lineRule="auto"/>
              <w:rPr>
                <w:rFonts w:ascii="Times New Roman" w:hAnsi="Times New Roman" w:cs="Times New Roman"/>
                <w:b/>
                <w:bCs/>
                <w:sz w:val="22"/>
                <w:szCs w:val="22"/>
              </w:rPr>
            </w:pPr>
            <w:r w:rsidRPr="00D01B75">
              <w:rPr>
                <w:rFonts w:ascii="Times New Roman" w:hAnsi="Times New Roman" w:cs="Times New Roman"/>
                <w:b/>
                <w:bCs/>
                <w:sz w:val="22"/>
                <w:szCs w:val="22"/>
              </w:rPr>
              <w:t>PVM 21%</w:t>
            </w:r>
          </w:p>
        </w:tc>
        <w:tc>
          <w:tcPr>
            <w:tcW w:w="1956" w:type="dxa"/>
            <w:shd w:val="clear" w:color="auto" w:fill="E7E6E6" w:themeFill="background2"/>
          </w:tcPr>
          <w:p w14:paraId="438DA6E5"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su PVM</w:t>
            </w:r>
          </w:p>
        </w:tc>
      </w:tr>
      <w:tr w:rsidR="009E26DB" w:rsidRPr="00D01B75" w14:paraId="1E3AB64B" w14:textId="77777777" w:rsidTr="009E26DB">
        <w:tc>
          <w:tcPr>
            <w:tcW w:w="709" w:type="dxa"/>
          </w:tcPr>
          <w:p w14:paraId="756601E9"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vAlign w:val="center"/>
          </w:tcPr>
          <w:p w14:paraId="65642E25"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2</w:t>
            </w:r>
          </w:p>
        </w:tc>
        <w:tc>
          <w:tcPr>
            <w:tcW w:w="1134" w:type="dxa"/>
            <w:vAlign w:val="center"/>
          </w:tcPr>
          <w:p w14:paraId="4F4B2DDD"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3</w:t>
            </w:r>
          </w:p>
        </w:tc>
        <w:tc>
          <w:tcPr>
            <w:tcW w:w="1276" w:type="dxa"/>
          </w:tcPr>
          <w:p w14:paraId="122B4AC2"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4</w:t>
            </w:r>
          </w:p>
        </w:tc>
        <w:tc>
          <w:tcPr>
            <w:tcW w:w="1956" w:type="dxa"/>
            <w:vAlign w:val="center"/>
          </w:tcPr>
          <w:p w14:paraId="21DFB54B"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5</w:t>
            </w:r>
          </w:p>
        </w:tc>
      </w:tr>
      <w:tr w:rsidR="009E26DB" w:rsidRPr="00D01B75" w14:paraId="65037CCF" w14:textId="77777777" w:rsidTr="009E26DB">
        <w:tc>
          <w:tcPr>
            <w:tcW w:w="709" w:type="dxa"/>
          </w:tcPr>
          <w:p w14:paraId="4D702FFD" w14:textId="77777777" w:rsidR="009E26DB" w:rsidRPr="00D01B75" w:rsidRDefault="009E26DB" w:rsidP="00123D4B">
            <w:pPr>
              <w:widowControl w:val="0"/>
              <w:spacing w:after="0" w:line="240" w:lineRule="auto"/>
              <w:jc w:val="both"/>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tcPr>
          <w:p w14:paraId="63EDE775" w14:textId="5CB42089" w:rsidR="009E26DB" w:rsidRPr="00D01B75" w:rsidRDefault="00A2460D" w:rsidP="00123D4B">
            <w:pPr>
              <w:widowControl w:val="0"/>
              <w:spacing w:after="0" w:line="240" w:lineRule="auto"/>
              <w:jc w:val="both"/>
              <w:rPr>
                <w:rFonts w:ascii="Times New Roman" w:hAnsi="Times New Roman" w:cs="Times New Roman"/>
                <w:sz w:val="22"/>
                <w:szCs w:val="22"/>
                <w:vertAlign w:val="superscript"/>
              </w:rPr>
            </w:pPr>
            <w:r>
              <w:rPr>
                <w:rFonts w:ascii="Times New Roman" w:hAnsi="Times New Roman" w:cs="Times New Roman"/>
                <w:sz w:val="22"/>
                <w:szCs w:val="22"/>
              </w:rPr>
              <w:t>Projekto parengimo paslaugos</w:t>
            </w:r>
          </w:p>
        </w:tc>
        <w:tc>
          <w:tcPr>
            <w:tcW w:w="1134" w:type="dxa"/>
            <w:vAlign w:val="center"/>
          </w:tcPr>
          <w:p w14:paraId="38D55895"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6BB4273D"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79524A90"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1A4C3A66" w14:textId="77777777" w:rsidTr="009E26DB">
        <w:tc>
          <w:tcPr>
            <w:tcW w:w="709" w:type="dxa"/>
          </w:tcPr>
          <w:p w14:paraId="6FE65DAE" w14:textId="12F649F9" w:rsidR="009E26DB" w:rsidRPr="00D01B75" w:rsidRDefault="00A2460D" w:rsidP="00123D4B">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2</w:t>
            </w:r>
            <w:r w:rsidR="009E26DB" w:rsidRPr="00D01B75">
              <w:rPr>
                <w:rFonts w:ascii="Times New Roman" w:hAnsi="Times New Roman" w:cs="Times New Roman"/>
                <w:sz w:val="22"/>
                <w:szCs w:val="22"/>
              </w:rPr>
              <w:t>.</w:t>
            </w:r>
          </w:p>
        </w:tc>
        <w:tc>
          <w:tcPr>
            <w:tcW w:w="4821" w:type="dxa"/>
          </w:tcPr>
          <w:p w14:paraId="73A4C2A3" w14:textId="77777777" w:rsidR="009E26DB" w:rsidRPr="00D01B75" w:rsidRDefault="009E26DB" w:rsidP="00123D4B">
            <w:pPr>
              <w:widowControl w:val="0"/>
              <w:spacing w:after="0" w:line="240" w:lineRule="auto"/>
              <w:jc w:val="both"/>
              <w:rPr>
                <w:rFonts w:ascii="Times New Roman" w:hAnsi="Times New Roman" w:cs="Times New Roman"/>
                <w:sz w:val="22"/>
                <w:szCs w:val="22"/>
                <w:vertAlign w:val="superscript"/>
              </w:rPr>
            </w:pPr>
            <w:r w:rsidRPr="00D01B75">
              <w:rPr>
                <w:rFonts w:ascii="Times New Roman" w:hAnsi="Times New Roman" w:cs="Times New Roman"/>
                <w:sz w:val="22"/>
                <w:szCs w:val="22"/>
              </w:rPr>
              <w:t>Projekto vykdymo priežiūros paslaugos</w:t>
            </w:r>
          </w:p>
        </w:tc>
        <w:tc>
          <w:tcPr>
            <w:tcW w:w="1134" w:type="dxa"/>
            <w:vAlign w:val="center"/>
          </w:tcPr>
          <w:p w14:paraId="12CBCCBF"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2F7A73A9"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07B3DDAF"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0CE31D82" w14:textId="77777777" w:rsidTr="009E26DB">
        <w:tc>
          <w:tcPr>
            <w:tcW w:w="5530" w:type="dxa"/>
            <w:gridSpan w:val="2"/>
            <w:shd w:val="clear" w:color="auto" w:fill="E7E6E6" w:themeFill="background2"/>
          </w:tcPr>
          <w:p w14:paraId="79691AE4"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r w:rsidRPr="00D01B75">
              <w:rPr>
                <w:rFonts w:ascii="Times New Roman" w:hAnsi="Times New Roman" w:cs="Times New Roman"/>
                <w:b/>
                <w:bCs/>
                <w:sz w:val="22"/>
                <w:szCs w:val="22"/>
              </w:rPr>
              <w:t>Bendra pasiūlymo kaina:</w:t>
            </w:r>
          </w:p>
        </w:tc>
        <w:tc>
          <w:tcPr>
            <w:tcW w:w="1134" w:type="dxa"/>
            <w:shd w:val="clear" w:color="auto" w:fill="E7E6E6" w:themeFill="background2"/>
          </w:tcPr>
          <w:p w14:paraId="503993BD"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4BE59DB0"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956" w:type="dxa"/>
            <w:shd w:val="clear" w:color="auto" w:fill="E7E6E6" w:themeFill="background2"/>
            <w:vAlign w:val="center"/>
          </w:tcPr>
          <w:p w14:paraId="42DF5595"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bl>
    <w:p w14:paraId="7FEFB8AC" w14:textId="77777777" w:rsidR="00761CBC" w:rsidRPr="00D01B75" w:rsidRDefault="00761CBC" w:rsidP="00AB5541">
      <w:pPr>
        <w:pStyle w:val="Antrat2"/>
        <w:ind w:left="5103"/>
        <w:rPr>
          <w:rFonts w:ascii="Times New Roman" w:hAnsi="Times New Roman" w:cs="Times New Roman"/>
          <w:color w:val="0070C0"/>
          <w:sz w:val="22"/>
          <w:szCs w:val="22"/>
        </w:rPr>
      </w:pPr>
    </w:p>
    <w:tbl>
      <w:tblPr>
        <w:tblW w:w="989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956"/>
      </w:tblGrid>
      <w:tr w:rsidR="009E26DB" w:rsidRPr="00D01B75" w14:paraId="733DA621" w14:textId="77777777" w:rsidTr="007D5925">
        <w:tc>
          <w:tcPr>
            <w:tcW w:w="709" w:type="dxa"/>
            <w:shd w:val="clear" w:color="auto" w:fill="E7E6E6" w:themeFill="background2"/>
          </w:tcPr>
          <w:p w14:paraId="2A8CA462"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Eil. Nr.</w:t>
            </w:r>
          </w:p>
        </w:tc>
        <w:tc>
          <w:tcPr>
            <w:tcW w:w="4821" w:type="dxa"/>
            <w:shd w:val="clear" w:color="auto" w:fill="E7E6E6" w:themeFill="background2"/>
            <w:vAlign w:val="center"/>
          </w:tcPr>
          <w:p w14:paraId="708B0DDA"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 xml:space="preserve">Pirkimo objektas 4-a pirkimo dalis - </w:t>
            </w:r>
            <w:r w:rsidRPr="00D01B75">
              <w:rPr>
                <w:rFonts w:ascii="Times New Roman" w:eastAsia="Times New Roman" w:hAnsi="Times New Roman" w:cs="Times New Roman"/>
                <w:sz w:val="22"/>
                <w:szCs w:val="22"/>
              </w:rPr>
              <w:t>Širvintų m.</w:t>
            </w:r>
            <w:r w:rsidRPr="00D01B75">
              <w:rPr>
                <w:rFonts w:ascii="Times New Roman" w:eastAsia="Times New Roman" w:hAnsi="Times New Roman" w:cs="Times New Roman"/>
                <w:bCs/>
                <w:sz w:val="22"/>
                <w:szCs w:val="22"/>
              </w:rPr>
              <w:t xml:space="preserve"> </w:t>
            </w:r>
            <w:proofErr w:type="spellStart"/>
            <w:r w:rsidRPr="00D01B75">
              <w:rPr>
                <w:rFonts w:ascii="Times New Roman" w:eastAsia="Times New Roman" w:hAnsi="Times New Roman" w:cs="Times New Roman"/>
                <w:sz w:val="22"/>
                <w:szCs w:val="22"/>
              </w:rPr>
              <w:t>Staviškių</w:t>
            </w:r>
            <w:proofErr w:type="spellEnd"/>
            <w:r w:rsidRPr="00D01B75">
              <w:rPr>
                <w:rFonts w:ascii="Times New Roman" w:eastAsia="Times New Roman" w:hAnsi="Times New Roman" w:cs="Times New Roman"/>
                <w:sz w:val="22"/>
                <w:szCs w:val="22"/>
              </w:rPr>
              <w:t xml:space="preserve"> gatvės </w:t>
            </w:r>
            <w:r w:rsidRPr="00D01B75">
              <w:rPr>
                <w:rFonts w:ascii="Times New Roman" w:eastAsia="Times New Roman" w:hAnsi="Times New Roman" w:cs="Times New Roman"/>
                <w:bCs/>
                <w:sz w:val="22"/>
                <w:szCs w:val="22"/>
              </w:rPr>
              <w:t>atkarpos projektavimo ir projekto vykdymo priežiūros paslaugas</w:t>
            </w:r>
          </w:p>
        </w:tc>
        <w:tc>
          <w:tcPr>
            <w:tcW w:w="1134" w:type="dxa"/>
            <w:shd w:val="clear" w:color="auto" w:fill="E7E6E6" w:themeFill="background2"/>
          </w:tcPr>
          <w:p w14:paraId="219F64A0"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be PVM</w:t>
            </w:r>
          </w:p>
        </w:tc>
        <w:tc>
          <w:tcPr>
            <w:tcW w:w="1276" w:type="dxa"/>
            <w:shd w:val="clear" w:color="auto" w:fill="E7E6E6" w:themeFill="background2"/>
          </w:tcPr>
          <w:p w14:paraId="7AE40E7C" w14:textId="77777777" w:rsidR="009E26DB" w:rsidRPr="00D01B75" w:rsidRDefault="009E26DB" w:rsidP="009E26DB">
            <w:pPr>
              <w:widowControl w:val="0"/>
              <w:spacing w:after="0" w:line="240" w:lineRule="auto"/>
              <w:rPr>
                <w:rFonts w:ascii="Times New Roman" w:hAnsi="Times New Roman" w:cs="Times New Roman"/>
                <w:b/>
                <w:bCs/>
                <w:sz w:val="22"/>
                <w:szCs w:val="22"/>
              </w:rPr>
            </w:pPr>
            <w:r w:rsidRPr="00D01B75">
              <w:rPr>
                <w:rFonts w:ascii="Times New Roman" w:hAnsi="Times New Roman" w:cs="Times New Roman"/>
                <w:b/>
                <w:bCs/>
                <w:sz w:val="22"/>
                <w:szCs w:val="22"/>
              </w:rPr>
              <w:t>PVM 21%</w:t>
            </w:r>
          </w:p>
        </w:tc>
        <w:tc>
          <w:tcPr>
            <w:tcW w:w="1956" w:type="dxa"/>
            <w:shd w:val="clear" w:color="auto" w:fill="E7E6E6" w:themeFill="background2"/>
          </w:tcPr>
          <w:p w14:paraId="1A0CAC60" w14:textId="77777777" w:rsidR="009E26DB" w:rsidRPr="00D01B75" w:rsidRDefault="009E26DB" w:rsidP="009E26DB">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su PVM</w:t>
            </w:r>
          </w:p>
        </w:tc>
      </w:tr>
      <w:tr w:rsidR="009E26DB" w:rsidRPr="00D01B75" w14:paraId="0BB8FE34" w14:textId="77777777" w:rsidTr="007D5925">
        <w:tc>
          <w:tcPr>
            <w:tcW w:w="709" w:type="dxa"/>
          </w:tcPr>
          <w:p w14:paraId="1F1B363A"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vAlign w:val="center"/>
          </w:tcPr>
          <w:p w14:paraId="71FC1AD2"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2</w:t>
            </w:r>
          </w:p>
        </w:tc>
        <w:tc>
          <w:tcPr>
            <w:tcW w:w="1134" w:type="dxa"/>
            <w:vAlign w:val="center"/>
          </w:tcPr>
          <w:p w14:paraId="6F9DDCA1"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3</w:t>
            </w:r>
          </w:p>
        </w:tc>
        <w:tc>
          <w:tcPr>
            <w:tcW w:w="1276" w:type="dxa"/>
          </w:tcPr>
          <w:p w14:paraId="1625ED86"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4</w:t>
            </w:r>
          </w:p>
        </w:tc>
        <w:tc>
          <w:tcPr>
            <w:tcW w:w="1956" w:type="dxa"/>
            <w:vAlign w:val="center"/>
          </w:tcPr>
          <w:p w14:paraId="4815E9D9"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5</w:t>
            </w:r>
          </w:p>
        </w:tc>
      </w:tr>
      <w:tr w:rsidR="009E26DB" w:rsidRPr="00D01B75" w14:paraId="035158C5" w14:textId="77777777" w:rsidTr="007D5925">
        <w:tc>
          <w:tcPr>
            <w:tcW w:w="709" w:type="dxa"/>
          </w:tcPr>
          <w:p w14:paraId="52FCD899" w14:textId="77777777" w:rsidR="009E26DB" w:rsidRPr="00D01B75" w:rsidRDefault="009E26DB" w:rsidP="00123D4B">
            <w:pPr>
              <w:widowControl w:val="0"/>
              <w:spacing w:after="0" w:line="240" w:lineRule="auto"/>
              <w:jc w:val="both"/>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tcPr>
          <w:p w14:paraId="490E38E7" w14:textId="36028A64" w:rsidR="009E26DB" w:rsidRPr="00D01B75" w:rsidRDefault="00A2460D" w:rsidP="00E97280">
            <w:pPr>
              <w:widowControl w:val="0"/>
              <w:spacing w:after="0" w:line="240" w:lineRule="auto"/>
              <w:jc w:val="both"/>
              <w:rPr>
                <w:rFonts w:ascii="Times New Roman" w:hAnsi="Times New Roman" w:cs="Times New Roman"/>
                <w:sz w:val="22"/>
                <w:szCs w:val="22"/>
                <w:vertAlign w:val="superscript"/>
              </w:rPr>
            </w:pPr>
            <w:r>
              <w:rPr>
                <w:rFonts w:ascii="Times New Roman" w:hAnsi="Times New Roman" w:cs="Times New Roman"/>
                <w:sz w:val="22"/>
                <w:szCs w:val="22"/>
              </w:rPr>
              <w:t>Projekto parengimo paslaugos</w:t>
            </w:r>
          </w:p>
        </w:tc>
        <w:tc>
          <w:tcPr>
            <w:tcW w:w="1134" w:type="dxa"/>
            <w:vAlign w:val="center"/>
          </w:tcPr>
          <w:p w14:paraId="41A9CF28"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2A7D182F"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1C159712"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398EBDB7" w14:textId="77777777" w:rsidTr="007D5925">
        <w:tc>
          <w:tcPr>
            <w:tcW w:w="709" w:type="dxa"/>
          </w:tcPr>
          <w:p w14:paraId="55F3FF4C" w14:textId="4FC6A9FB" w:rsidR="009E26DB" w:rsidRPr="00D01B75" w:rsidRDefault="00A2460D" w:rsidP="00123D4B">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2</w:t>
            </w:r>
            <w:r w:rsidR="009E26DB" w:rsidRPr="00D01B75">
              <w:rPr>
                <w:rFonts w:ascii="Times New Roman" w:hAnsi="Times New Roman" w:cs="Times New Roman"/>
                <w:sz w:val="22"/>
                <w:szCs w:val="22"/>
              </w:rPr>
              <w:t>.</w:t>
            </w:r>
          </w:p>
        </w:tc>
        <w:tc>
          <w:tcPr>
            <w:tcW w:w="4821" w:type="dxa"/>
          </w:tcPr>
          <w:p w14:paraId="0C95E792" w14:textId="77777777" w:rsidR="009E26DB" w:rsidRPr="00D01B75" w:rsidRDefault="009E26DB" w:rsidP="00123D4B">
            <w:pPr>
              <w:widowControl w:val="0"/>
              <w:spacing w:after="0" w:line="240" w:lineRule="auto"/>
              <w:jc w:val="both"/>
              <w:rPr>
                <w:rFonts w:ascii="Times New Roman" w:hAnsi="Times New Roman" w:cs="Times New Roman"/>
                <w:sz w:val="22"/>
                <w:szCs w:val="22"/>
                <w:vertAlign w:val="superscript"/>
              </w:rPr>
            </w:pPr>
            <w:r w:rsidRPr="00D01B75">
              <w:rPr>
                <w:rFonts w:ascii="Times New Roman" w:hAnsi="Times New Roman" w:cs="Times New Roman"/>
                <w:sz w:val="22"/>
                <w:szCs w:val="22"/>
              </w:rPr>
              <w:t>Projekto vykdymo priežiūros paslaugos</w:t>
            </w:r>
          </w:p>
        </w:tc>
        <w:tc>
          <w:tcPr>
            <w:tcW w:w="1134" w:type="dxa"/>
            <w:vAlign w:val="center"/>
          </w:tcPr>
          <w:p w14:paraId="6DE18129"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7F24F9C7"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488F391C"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7DB958E5" w14:textId="77777777" w:rsidTr="007D5925">
        <w:tc>
          <w:tcPr>
            <w:tcW w:w="5530" w:type="dxa"/>
            <w:gridSpan w:val="2"/>
            <w:shd w:val="clear" w:color="auto" w:fill="E7E6E6" w:themeFill="background2"/>
          </w:tcPr>
          <w:p w14:paraId="3410E774"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r w:rsidRPr="00D01B75">
              <w:rPr>
                <w:rFonts w:ascii="Times New Roman" w:hAnsi="Times New Roman" w:cs="Times New Roman"/>
                <w:b/>
                <w:bCs/>
                <w:sz w:val="22"/>
                <w:szCs w:val="22"/>
              </w:rPr>
              <w:t>Bendra pasiūlymo kaina:</w:t>
            </w:r>
          </w:p>
        </w:tc>
        <w:tc>
          <w:tcPr>
            <w:tcW w:w="1134" w:type="dxa"/>
            <w:shd w:val="clear" w:color="auto" w:fill="E7E6E6" w:themeFill="background2"/>
          </w:tcPr>
          <w:p w14:paraId="078C1C0B"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251C8FBD"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956" w:type="dxa"/>
            <w:shd w:val="clear" w:color="auto" w:fill="E7E6E6" w:themeFill="background2"/>
            <w:vAlign w:val="center"/>
          </w:tcPr>
          <w:p w14:paraId="53C312E9"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bl>
    <w:p w14:paraId="4A944ABE" w14:textId="77777777" w:rsidR="00761CBC" w:rsidRPr="00D01B75" w:rsidRDefault="00761CBC" w:rsidP="00AB5541">
      <w:pPr>
        <w:pStyle w:val="Antrat2"/>
        <w:ind w:left="5103"/>
        <w:rPr>
          <w:rFonts w:ascii="Times New Roman" w:hAnsi="Times New Roman" w:cs="Times New Roman"/>
          <w:color w:val="0070C0"/>
          <w:sz w:val="22"/>
          <w:szCs w:val="22"/>
        </w:rPr>
      </w:pPr>
    </w:p>
    <w:p w14:paraId="3604371C" w14:textId="77777777" w:rsidR="00761CBC" w:rsidRPr="00D01B75" w:rsidRDefault="00761CBC" w:rsidP="00AB5541">
      <w:pPr>
        <w:pStyle w:val="Antrat2"/>
        <w:ind w:left="5103"/>
        <w:rPr>
          <w:rFonts w:ascii="Times New Roman" w:hAnsi="Times New Roman" w:cs="Times New Roman"/>
          <w:color w:val="0070C0"/>
          <w:sz w:val="22"/>
          <w:szCs w:val="22"/>
        </w:rPr>
      </w:pPr>
    </w:p>
    <w:tbl>
      <w:tblPr>
        <w:tblW w:w="989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1134"/>
        <w:gridCol w:w="1276"/>
        <w:gridCol w:w="1956"/>
      </w:tblGrid>
      <w:tr w:rsidR="009E26DB" w:rsidRPr="00D01B75" w14:paraId="5C722668" w14:textId="77777777" w:rsidTr="00E97C07">
        <w:tc>
          <w:tcPr>
            <w:tcW w:w="709" w:type="dxa"/>
            <w:shd w:val="clear" w:color="auto" w:fill="E7E6E6" w:themeFill="background2"/>
          </w:tcPr>
          <w:p w14:paraId="5AC31013"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Eil. Nr.</w:t>
            </w:r>
          </w:p>
        </w:tc>
        <w:tc>
          <w:tcPr>
            <w:tcW w:w="4821" w:type="dxa"/>
            <w:shd w:val="clear" w:color="auto" w:fill="E7E6E6" w:themeFill="background2"/>
            <w:vAlign w:val="center"/>
          </w:tcPr>
          <w:p w14:paraId="084CA01E" w14:textId="77777777" w:rsidR="009E26DB" w:rsidRPr="00D01B75" w:rsidRDefault="009E26DB" w:rsidP="00123D4B">
            <w:pPr>
              <w:widowControl w:val="0"/>
              <w:spacing w:after="0" w:line="240" w:lineRule="auto"/>
              <w:jc w:val="both"/>
              <w:rPr>
                <w:rFonts w:ascii="Times New Roman" w:hAnsi="Times New Roman" w:cs="Times New Roman"/>
                <w:b/>
                <w:bCs/>
                <w:sz w:val="22"/>
                <w:szCs w:val="22"/>
              </w:rPr>
            </w:pPr>
            <w:r w:rsidRPr="00D01B75">
              <w:rPr>
                <w:rFonts w:ascii="Times New Roman" w:hAnsi="Times New Roman" w:cs="Times New Roman"/>
                <w:b/>
                <w:bCs/>
                <w:sz w:val="22"/>
                <w:szCs w:val="22"/>
              </w:rPr>
              <w:t xml:space="preserve">Pirkimo objektas 5-a pirkimo dalis - </w:t>
            </w:r>
            <w:r w:rsidR="00E97C07" w:rsidRPr="00D01B75">
              <w:rPr>
                <w:rFonts w:ascii="Times New Roman" w:hAnsi="Times New Roman" w:cs="Times New Roman"/>
                <w:bCs/>
                <w:sz w:val="22"/>
                <w:szCs w:val="22"/>
              </w:rPr>
              <w:t>Naujos I. Šeiniaus g. atkarpos Širvintose įrengimo darbų projektavimo ir projekto vykdymo priežiūros paslaugos</w:t>
            </w:r>
          </w:p>
        </w:tc>
        <w:tc>
          <w:tcPr>
            <w:tcW w:w="1134" w:type="dxa"/>
            <w:shd w:val="clear" w:color="auto" w:fill="E7E6E6" w:themeFill="background2"/>
          </w:tcPr>
          <w:p w14:paraId="7EA751FF" w14:textId="77777777" w:rsidR="009E26DB" w:rsidRPr="00D01B75" w:rsidRDefault="009E26DB" w:rsidP="00E97C07">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be PVM</w:t>
            </w:r>
          </w:p>
        </w:tc>
        <w:tc>
          <w:tcPr>
            <w:tcW w:w="1276" w:type="dxa"/>
            <w:shd w:val="clear" w:color="auto" w:fill="E7E6E6" w:themeFill="background2"/>
          </w:tcPr>
          <w:p w14:paraId="74019F31" w14:textId="77777777" w:rsidR="009E26DB" w:rsidRPr="00D01B75" w:rsidRDefault="009E26DB" w:rsidP="00E97C07">
            <w:pPr>
              <w:widowControl w:val="0"/>
              <w:spacing w:after="0" w:line="240" w:lineRule="auto"/>
              <w:rPr>
                <w:rFonts w:ascii="Times New Roman" w:hAnsi="Times New Roman" w:cs="Times New Roman"/>
                <w:b/>
                <w:bCs/>
                <w:sz w:val="22"/>
                <w:szCs w:val="22"/>
              </w:rPr>
            </w:pPr>
            <w:r w:rsidRPr="00D01B75">
              <w:rPr>
                <w:rFonts w:ascii="Times New Roman" w:hAnsi="Times New Roman" w:cs="Times New Roman"/>
                <w:b/>
                <w:bCs/>
                <w:sz w:val="22"/>
                <w:szCs w:val="22"/>
              </w:rPr>
              <w:t>PVM 21%</w:t>
            </w:r>
          </w:p>
        </w:tc>
        <w:tc>
          <w:tcPr>
            <w:tcW w:w="1956" w:type="dxa"/>
            <w:shd w:val="clear" w:color="auto" w:fill="E7E6E6" w:themeFill="background2"/>
          </w:tcPr>
          <w:p w14:paraId="7D4508DE" w14:textId="77777777" w:rsidR="009E26DB" w:rsidRPr="00D01B75" w:rsidRDefault="009E26DB" w:rsidP="00E97C07">
            <w:pPr>
              <w:widowControl w:val="0"/>
              <w:spacing w:after="0" w:line="240" w:lineRule="auto"/>
              <w:jc w:val="center"/>
              <w:rPr>
                <w:rFonts w:ascii="Times New Roman" w:hAnsi="Times New Roman" w:cs="Times New Roman"/>
                <w:b/>
                <w:bCs/>
                <w:sz w:val="22"/>
                <w:szCs w:val="22"/>
              </w:rPr>
            </w:pPr>
            <w:r w:rsidRPr="00D01B75">
              <w:rPr>
                <w:rFonts w:ascii="Times New Roman" w:hAnsi="Times New Roman" w:cs="Times New Roman"/>
                <w:b/>
                <w:bCs/>
                <w:sz w:val="22"/>
                <w:szCs w:val="22"/>
              </w:rPr>
              <w:t>Kaina Eur su PVM</w:t>
            </w:r>
          </w:p>
        </w:tc>
      </w:tr>
      <w:tr w:rsidR="009E26DB" w:rsidRPr="00D01B75" w14:paraId="6C1A3F28" w14:textId="77777777" w:rsidTr="00E97C07">
        <w:tc>
          <w:tcPr>
            <w:tcW w:w="709" w:type="dxa"/>
          </w:tcPr>
          <w:p w14:paraId="22384411"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vAlign w:val="center"/>
          </w:tcPr>
          <w:p w14:paraId="6398034F"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2</w:t>
            </w:r>
          </w:p>
        </w:tc>
        <w:tc>
          <w:tcPr>
            <w:tcW w:w="1134" w:type="dxa"/>
            <w:vAlign w:val="center"/>
          </w:tcPr>
          <w:p w14:paraId="59C3E44F"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3</w:t>
            </w:r>
          </w:p>
        </w:tc>
        <w:tc>
          <w:tcPr>
            <w:tcW w:w="1276" w:type="dxa"/>
          </w:tcPr>
          <w:p w14:paraId="4B1A9925"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4</w:t>
            </w:r>
          </w:p>
        </w:tc>
        <w:tc>
          <w:tcPr>
            <w:tcW w:w="1956" w:type="dxa"/>
            <w:vAlign w:val="center"/>
          </w:tcPr>
          <w:p w14:paraId="5671F03D"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r w:rsidRPr="00D01B75">
              <w:rPr>
                <w:rFonts w:ascii="Times New Roman" w:hAnsi="Times New Roman" w:cs="Times New Roman"/>
                <w:sz w:val="22"/>
                <w:szCs w:val="22"/>
              </w:rPr>
              <w:t>5</w:t>
            </w:r>
          </w:p>
        </w:tc>
      </w:tr>
      <w:tr w:rsidR="009E26DB" w:rsidRPr="00D01B75" w14:paraId="07AA0D34" w14:textId="77777777" w:rsidTr="00E97C07">
        <w:tc>
          <w:tcPr>
            <w:tcW w:w="709" w:type="dxa"/>
          </w:tcPr>
          <w:p w14:paraId="45F5CA0E" w14:textId="77777777" w:rsidR="009E26DB" w:rsidRPr="00D01B75" w:rsidRDefault="009E26DB" w:rsidP="00123D4B">
            <w:pPr>
              <w:widowControl w:val="0"/>
              <w:spacing w:after="0" w:line="240" w:lineRule="auto"/>
              <w:jc w:val="both"/>
              <w:rPr>
                <w:rFonts w:ascii="Times New Roman" w:hAnsi="Times New Roman" w:cs="Times New Roman"/>
                <w:sz w:val="22"/>
                <w:szCs w:val="22"/>
              </w:rPr>
            </w:pPr>
            <w:r w:rsidRPr="00D01B75">
              <w:rPr>
                <w:rFonts w:ascii="Times New Roman" w:hAnsi="Times New Roman" w:cs="Times New Roman"/>
                <w:sz w:val="22"/>
                <w:szCs w:val="22"/>
              </w:rPr>
              <w:t>1.</w:t>
            </w:r>
          </w:p>
        </w:tc>
        <w:tc>
          <w:tcPr>
            <w:tcW w:w="4821" w:type="dxa"/>
          </w:tcPr>
          <w:p w14:paraId="015563EA" w14:textId="1373D31C" w:rsidR="009E26DB" w:rsidRPr="00D01B75" w:rsidRDefault="00A2460D" w:rsidP="00123D4B">
            <w:pPr>
              <w:widowControl w:val="0"/>
              <w:spacing w:after="0" w:line="240" w:lineRule="auto"/>
              <w:jc w:val="both"/>
              <w:rPr>
                <w:rFonts w:ascii="Times New Roman" w:hAnsi="Times New Roman" w:cs="Times New Roman"/>
                <w:sz w:val="22"/>
                <w:szCs w:val="22"/>
                <w:vertAlign w:val="superscript"/>
              </w:rPr>
            </w:pPr>
            <w:r>
              <w:rPr>
                <w:rFonts w:ascii="Times New Roman" w:hAnsi="Times New Roman" w:cs="Times New Roman"/>
                <w:sz w:val="22"/>
                <w:szCs w:val="22"/>
              </w:rPr>
              <w:t>Projekto parengimo paslaugos</w:t>
            </w:r>
          </w:p>
        </w:tc>
        <w:tc>
          <w:tcPr>
            <w:tcW w:w="1134" w:type="dxa"/>
            <w:vAlign w:val="center"/>
          </w:tcPr>
          <w:p w14:paraId="43E6BFE8"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065CEE18"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3626C03F"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6AC41E39" w14:textId="77777777" w:rsidTr="00E97C07">
        <w:tc>
          <w:tcPr>
            <w:tcW w:w="709" w:type="dxa"/>
          </w:tcPr>
          <w:p w14:paraId="3EFFD123" w14:textId="5D76933D" w:rsidR="009E26DB" w:rsidRPr="00D01B75" w:rsidRDefault="00A2460D" w:rsidP="00123D4B">
            <w:pPr>
              <w:widowControl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2</w:t>
            </w:r>
            <w:r w:rsidR="009E26DB" w:rsidRPr="00D01B75">
              <w:rPr>
                <w:rFonts w:ascii="Times New Roman" w:hAnsi="Times New Roman" w:cs="Times New Roman"/>
                <w:sz w:val="22"/>
                <w:szCs w:val="22"/>
              </w:rPr>
              <w:t>.</w:t>
            </w:r>
          </w:p>
        </w:tc>
        <w:tc>
          <w:tcPr>
            <w:tcW w:w="4821" w:type="dxa"/>
          </w:tcPr>
          <w:p w14:paraId="7707016E" w14:textId="77777777" w:rsidR="009E26DB" w:rsidRPr="00D01B75" w:rsidRDefault="009E26DB" w:rsidP="00123D4B">
            <w:pPr>
              <w:widowControl w:val="0"/>
              <w:spacing w:after="0" w:line="240" w:lineRule="auto"/>
              <w:jc w:val="both"/>
              <w:rPr>
                <w:rFonts w:ascii="Times New Roman" w:hAnsi="Times New Roman" w:cs="Times New Roman"/>
                <w:sz w:val="22"/>
                <w:szCs w:val="22"/>
                <w:vertAlign w:val="superscript"/>
              </w:rPr>
            </w:pPr>
            <w:r w:rsidRPr="00D01B75">
              <w:rPr>
                <w:rFonts w:ascii="Times New Roman" w:hAnsi="Times New Roman" w:cs="Times New Roman"/>
                <w:sz w:val="22"/>
                <w:szCs w:val="22"/>
              </w:rPr>
              <w:t>Projekto vykdymo priežiūros paslaugos</w:t>
            </w:r>
          </w:p>
        </w:tc>
        <w:tc>
          <w:tcPr>
            <w:tcW w:w="1134" w:type="dxa"/>
            <w:vAlign w:val="center"/>
          </w:tcPr>
          <w:p w14:paraId="62CED15E"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276" w:type="dxa"/>
          </w:tcPr>
          <w:p w14:paraId="3342FF75" w14:textId="77777777" w:rsidR="009E26DB" w:rsidRPr="00D01B75" w:rsidRDefault="009E26DB" w:rsidP="00123D4B">
            <w:pPr>
              <w:widowControl w:val="0"/>
              <w:spacing w:after="0" w:line="240" w:lineRule="auto"/>
              <w:ind w:firstLine="697"/>
              <w:jc w:val="both"/>
              <w:rPr>
                <w:rFonts w:ascii="Times New Roman" w:hAnsi="Times New Roman" w:cs="Times New Roman"/>
                <w:sz w:val="22"/>
                <w:szCs w:val="22"/>
              </w:rPr>
            </w:pPr>
          </w:p>
        </w:tc>
        <w:tc>
          <w:tcPr>
            <w:tcW w:w="1956" w:type="dxa"/>
            <w:vAlign w:val="center"/>
          </w:tcPr>
          <w:p w14:paraId="2C4EEC18"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r w:rsidR="009E26DB" w:rsidRPr="00D01B75" w14:paraId="1602560D" w14:textId="77777777" w:rsidTr="00E97C07">
        <w:tc>
          <w:tcPr>
            <w:tcW w:w="5530" w:type="dxa"/>
            <w:gridSpan w:val="2"/>
            <w:shd w:val="clear" w:color="auto" w:fill="E7E6E6" w:themeFill="background2"/>
          </w:tcPr>
          <w:p w14:paraId="00C851D1"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r w:rsidRPr="00D01B75">
              <w:rPr>
                <w:rFonts w:ascii="Times New Roman" w:hAnsi="Times New Roman" w:cs="Times New Roman"/>
                <w:b/>
                <w:bCs/>
                <w:sz w:val="22"/>
                <w:szCs w:val="22"/>
              </w:rPr>
              <w:t>Bendra pasiūlymo kaina:</w:t>
            </w:r>
          </w:p>
        </w:tc>
        <w:tc>
          <w:tcPr>
            <w:tcW w:w="1134" w:type="dxa"/>
            <w:shd w:val="clear" w:color="auto" w:fill="E7E6E6" w:themeFill="background2"/>
          </w:tcPr>
          <w:p w14:paraId="1FF781FD"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276" w:type="dxa"/>
            <w:shd w:val="clear" w:color="auto" w:fill="E7E6E6" w:themeFill="background2"/>
          </w:tcPr>
          <w:p w14:paraId="75429030" w14:textId="77777777" w:rsidR="009E26DB" w:rsidRPr="00D01B75" w:rsidRDefault="009E26DB" w:rsidP="00123D4B">
            <w:pPr>
              <w:widowControl w:val="0"/>
              <w:spacing w:after="0" w:line="240" w:lineRule="auto"/>
              <w:ind w:firstLine="697"/>
              <w:jc w:val="center"/>
              <w:rPr>
                <w:rFonts w:ascii="Times New Roman" w:hAnsi="Times New Roman" w:cs="Times New Roman"/>
                <w:b/>
                <w:bCs/>
                <w:sz w:val="22"/>
                <w:szCs w:val="22"/>
              </w:rPr>
            </w:pPr>
          </w:p>
        </w:tc>
        <w:tc>
          <w:tcPr>
            <w:tcW w:w="1956" w:type="dxa"/>
            <w:shd w:val="clear" w:color="auto" w:fill="E7E6E6" w:themeFill="background2"/>
            <w:vAlign w:val="center"/>
          </w:tcPr>
          <w:p w14:paraId="15A27F82" w14:textId="77777777" w:rsidR="009E26DB" w:rsidRPr="00D01B75" w:rsidRDefault="009E26DB" w:rsidP="00123D4B">
            <w:pPr>
              <w:widowControl w:val="0"/>
              <w:spacing w:after="0" w:line="240" w:lineRule="auto"/>
              <w:ind w:firstLine="697"/>
              <w:jc w:val="center"/>
              <w:rPr>
                <w:rFonts w:ascii="Times New Roman" w:hAnsi="Times New Roman" w:cs="Times New Roman"/>
                <w:sz w:val="22"/>
                <w:szCs w:val="22"/>
              </w:rPr>
            </w:pPr>
          </w:p>
        </w:tc>
      </w:tr>
    </w:tbl>
    <w:p w14:paraId="72ABF08F" w14:textId="77777777" w:rsidR="00761CBC" w:rsidRPr="00D01B75" w:rsidRDefault="00761CBC" w:rsidP="00761CBC">
      <w:pPr>
        <w:rPr>
          <w:rFonts w:ascii="Times New Roman" w:hAnsi="Times New Roman" w:cs="Times New Roman"/>
          <w:sz w:val="22"/>
          <w:szCs w:val="22"/>
        </w:rPr>
      </w:pPr>
    </w:p>
    <w:p w14:paraId="493894DC" w14:textId="77777777" w:rsidR="00E97C07" w:rsidRPr="00D01B75" w:rsidRDefault="00E97C07" w:rsidP="00E97C07">
      <w:pPr>
        <w:spacing w:after="0" w:line="240" w:lineRule="atLeast"/>
        <w:ind w:firstLine="697"/>
        <w:jc w:val="both"/>
        <w:rPr>
          <w:rFonts w:ascii="Times New Roman" w:hAnsi="Times New Roman" w:cs="Times New Roman"/>
          <w:i/>
          <w:iCs/>
          <w:sz w:val="22"/>
          <w:szCs w:val="22"/>
        </w:rPr>
      </w:pPr>
      <w:r w:rsidRPr="00D01B75">
        <w:rPr>
          <w:rFonts w:ascii="Times New Roman" w:hAnsi="Times New Roman" w:cs="Times New Roman"/>
          <w:i/>
          <w:iCs/>
          <w:sz w:val="22"/>
          <w:szCs w:val="22"/>
        </w:rPr>
        <w:t>Pastabos:</w:t>
      </w:r>
    </w:p>
    <w:p w14:paraId="1AB39FF4" w14:textId="77777777" w:rsidR="00E97C07" w:rsidRPr="00D01B75" w:rsidRDefault="00E97C07" w:rsidP="00E97C07">
      <w:pPr>
        <w:numPr>
          <w:ilvl w:val="0"/>
          <w:numId w:val="48"/>
        </w:numPr>
        <w:suppressAutoHyphens/>
        <w:autoSpaceDN w:val="0"/>
        <w:spacing w:after="0" w:line="240" w:lineRule="atLeast"/>
        <w:ind w:left="0" w:firstLine="709"/>
        <w:jc w:val="both"/>
        <w:textAlignment w:val="baseline"/>
        <w:rPr>
          <w:rFonts w:ascii="Times New Roman" w:hAnsi="Times New Roman" w:cs="Times New Roman"/>
          <w:i/>
          <w:iCs/>
          <w:sz w:val="22"/>
          <w:szCs w:val="22"/>
          <w:lang w:val="sv-SE"/>
        </w:rPr>
      </w:pPr>
      <w:r w:rsidRPr="00D01B75">
        <w:rPr>
          <w:rFonts w:ascii="Times New Roman" w:hAnsi="Times New Roman" w:cs="Times New Roman"/>
          <w:i/>
          <w:iCs/>
          <w:sz w:val="22"/>
          <w:szCs w:val="22"/>
          <w:lang w:val="sv-SE"/>
        </w:rPr>
        <w:t>kainos pasiūlyme nurodomos paliekant du skaitmenis po kablelio;</w:t>
      </w:r>
    </w:p>
    <w:p w14:paraId="780C19EC" w14:textId="77777777" w:rsidR="00E97C07" w:rsidRPr="00D01B75" w:rsidRDefault="00E97C07" w:rsidP="00E97C07">
      <w:pPr>
        <w:numPr>
          <w:ilvl w:val="0"/>
          <w:numId w:val="48"/>
        </w:numPr>
        <w:suppressAutoHyphens/>
        <w:autoSpaceDN w:val="0"/>
        <w:spacing w:after="0" w:line="240" w:lineRule="atLeast"/>
        <w:ind w:left="0" w:firstLine="709"/>
        <w:jc w:val="both"/>
        <w:textAlignment w:val="baseline"/>
        <w:rPr>
          <w:rFonts w:ascii="Times New Roman" w:hAnsi="Times New Roman" w:cs="Times New Roman"/>
          <w:i/>
          <w:iCs/>
          <w:sz w:val="22"/>
          <w:szCs w:val="22"/>
          <w:lang w:val="sv-SE"/>
        </w:rPr>
      </w:pPr>
      <w:r w:rsidRPr="00D01B75">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034B5B1D" w14:textId="77777777" w:rsidR="00E97C07" w:rsidRPr="00D01B75" w:rsidRDefault="00E97C07" w:rsidP="00E97C07">
      <w:pPr>
        <w:tabs>
          <w:tab w:val="left" w:pos="-1550"/>
          <w:tab w:val="left" w:pos="992"/>
          <w:tab w:val="left" w:pos="1843"/>
        </w:tabs>
        <w:spacing w:before="120" w:after="0" w:line="240" w:lineRule="auto"/>
        <w:ind w:firstLine="709"/>
        <w:jc w:val="both"/>
        <w:rPr>
          <w:rFonts w:ascii="Times New Roman" w:hAnsi="Times New Roman" w:cs="Times New Roman"/>
          <w:b/>
          <w:sz w:val="22"/>
          <w:szCs w:val="22"/>
        </w:rPr>
      </w:pPr>
      <w:r w:rsidRPr="00D01B75">
        <w:rPr>
          <w:rFonts w:ascii="Times New Roman" w:hAnsi="Times New Roman" w:cs="Times New Roman"/>
          <w:b/>
          <w:bCs/>
          <w:sz w:val="22"/>
          <w:szCs w:val="22"/>
        </w:rPr>
        <w:lastRenderedPageBreak/>
        <w:t>Bendra pasiūlymo kaina 1-ai pirkimo daliai su PVM</w:t>
      </w:r>
      <w:r w:rsidRPr="00D01B75">
        <w:rPr>
          <w:rFonts w:ascii="Times New Roman" w:hAnsi="Times New Roman" w:cs="Times New Roman"/>
          <w:sz w:val="22"/>
          <w:szCs w:val="22"/>
        </w:rPr>
        <w:t xml:space="preserve"> – _________________ Eur (</w:t>
      </w:r>
      <w:r w:rsidRPr="00D01B75">
        <w:rPr>
          <w:rFonts w:ascii="Times New Roman" w:hAnsi="Times New Roman" w:cs="Times New Roman"/>
          <w:b/>
          <w:bCs/>
          <w:i/>
          <w:iCs/>
          <w:sz w:val="22"/>
          <w:szCs w:val="22"/>
        </w:rPr>
        <w:t>suma žodžiais</w:t>
      </w:r>
      <w:r w:rsidRPr="00D01B75">
        <w:rPr>
          <w:rFonts w:ascii="Times New Roman" w:hAnsi="Times New Roman" w:cs="Times New Roman"/>
          <w:sz w:val="22"/>
          <w:szCs w:val="22"/>
        </w:rPr>
        <w:t>). Į šią sumą įeina visos išlaidos ir visi mokesčiai, taip pat PVM</w:t>
      </w:r>
      <w:r w:rsidRPr="00D01B75">
        <w:rPr>
          <w:rFonts w:ascii="Times New Roman" w:hAnsi="Times New Roman" w:cs="Times New Roman"/>
          <w:b/>
          <w:sz w:val="22"/>
          <w:szCs w:val="22"/>
        </w:rPr>
        <w:t xml:space="preserve">, </w:t>
      </w:r>
      <w:r w:rsidRPr="00D01B75">
        <w:rPr>
          <w:rFonts w:ascii="Times New Roman" w:hAnsi="Times New Roman" w:cs="Times New Roman"/>
          <w:sz w:val="22"/>
          <w:szCs w:val="22"/>
        </w:rPr>
        <w:t>kuris sudaro ________________ Eur (</w:t>
      </w:r>
      <w:r w:rsidRPr="00D01B75">
        <w:rPr>
          <w:rFonts w:ascii="Times New Roman" w:hAnsi="Times New Roman" w:cs="Times New Roman"/>
          <w:i/>
          <w:iCs/>
          <w:sz w:val="22"/>
          <w:szCs w:val="22"/>
        </w:rPr>
        <w:t>suma žodžiais</w:t>
      </w:r>
      <w:r w:rsidRPr="00D01B75">
        <w:rPr>
          <w:rFonts w:ascii="Times New Roman" w:hAnsi="Times New Roman" w:cs="Times New Roman"/>
          <w:sz w:val="22"/>
          <w:szCs w:val="22"/>
        </w:rPr>
        <w:t>).</w:t>
      </w:r>
    </w:p>
    <w:p w14:paraId="7CF31C0E" w14:textId="77777777" w:rsidR="00E97C07" w:rsidRPr="00D01B75" w:rsidRDefault="00E97C07" w:rsidP="00E97C07">
      <w:pPr>
        <w:spacing w:after="0" w:line="240" w:lineRule="auto"/>
        <w:ind w:firstLine="697"/>
        <w:jc w:val="both"/>
        <w:rPr>
          <w:rFonts w:ascii="Times New Roman" w:hAnsi="Times New Roman" w:cs="Times New Roman"/>
          <w:bCs/>
          <w:sz w:val="22"/>
          <w:szCs w:val="22"/>
        </w:rPr>
      </w:pPr>
      <w:r w:rsidRPr="00D01B75">
        <w:rPr>
          <w:rFonts w:ascii="Times New Roman" w:hAnsi="Times New Roman" w:cs="Times New Roman"/>
          <w:bCs/>
          <w:sz w:val="22"/>
          <w:szCs w:val="22"/>
        </w:rPr>
        <w:t xml:space="preserve">Jei suma skaičiais neatitinka sumos žodžiais, teisinga laikoma suma žodžiais. </w:t>
      </w:r>
    </w:p>
    <w:p w14:paraId="158851F5" w14:textId="77777777" w:rsidR="00E97C07" w:rsidRPr="00D01B75" w:rsidRDefault="00E97C07" w:rsidP="00E97C07">
      <w:pPr>
        <w:tabs>
          <w:tab w:val="left" w:pos="-1550"/>
          <w:tab w:val="left" w:pos="992"/>
          <w:tab w:val="left" w:pos="1843"/>
        </w:tabs>
        <w:spacing w:before="120" w:after="0" w:line="240" w:lineRule="auto"/>
        <w:ind w:firstLine="709"/>
        <w:jc w:val="both"/>
        <w:rPr>
          <w:rFonts w:ascii="Times New Roman" w:hAnsi="Times New Roman" w:cs="Times New Roman"/>
          <w:b/>
          <w:sz w:val="22"/>
          <w:szCs w:val="22"/>
        </w:rPr>
      </w:pPr>
      <w:r w:rsidRPr="00D01B75">
        <w:rPr>
          <w:rFonts w:ascii="Times New Roman" w:hAnsi="Times New Roman" w:cs="Times New Roman"/>
          <w:b/>
          <w:bCs/>
          <w:sz w:val="22"/>
          <w:szCs w:val="22"/>
        </w:rPr>
        <w:t>Bendra pasiūlymo kaina 2-ai pirkimo daliai su PVM</w:t>
      </w:r>
      <w:r w:rsidRPr="00D01B75">
        <w:rPr>
          <w:rFonts w:ascii="Times New Roman" w:hAnsi="Times New Roman" w:cs="Times New Roman"/>
          <w:sz w:val="22"/>
          <w:szCs w:val="22"/>
        </w:rPr>
        <w:t xml:space="preserve"> – _________________ Eur (</w:t>
      </w:r>
      <w:r w:rsidRPr="00D01B75">
        <w:rPr>
          <w:rFonts w:ascii="Times New Roman" w:hAnsi="Times New Roman" w:cs="Times New Roman"/>
          <w:b/>
          <w:bCs/>
          <w:i/>
          <w:iCs/>
          <w:sz w:val="22"/>
          <w:szCs w:val="22"/>
        </w:rPr>
        <w:t>suma žodžiais</w:t>
      </w:r>
      <w:r w:rsidRPr="00D01B75">
        <w:rPr>
          <w:rFonts w:ascii="Times New Roman" w:hAnsi="Times New Roman" w:cs="Times New Roman"/>
          <w:sz w:val="22"/>
          <w:szCs w:val="22"/>
        </w:rPr>
        <w:t>). Į šią sumą įeina visos išlaidos ir visi mokesčiai, taip pat PVM</w:t>
      </w:r>
      <w:r w:rsidRPr="00D01B75">
        <w:rPr>
          <w:rFonts w:ascii="Times New Roman" w:hAnsi="Times New Roman" w:cs="Times New Roman"/>
          <w:b/>
          <w:sz w:val="22"/>
          <w:szCs w:val="22"/>
        </w:rPr>
        <w:t xml:space="preserve">, </w:t>
      </w:r>
      <w:r w:rsidRPr="00D01B75">
        <w:rPr>
          <w:rFonts w:ascii="Times New Roman" w:hAnsi="Times New Roman" w:cs="Times New Roman"/>
          <w:sz w:val="22"/>
          <w:szCs w:val="22"/>
        </w:rPr>
        <w:t>kuris sudaro ________________ Eur (</w:t>
      </w:r>
      <w:r w:rsidRPr="00D01B75">
        <w:rPr>
          <w:rFonts w:ascii="Times New Roman" w:hAnsi="Times New Roman" w:cs="Times New Roman"/>
          <w:i/>
          <w:iCs/>
          <w:sz w:val="22"/>
          <w:szCs w:val="22"/>
        </w:rPr>
        <w:t>suma žodžiais</w:t>
      </w:r>
      <w:r w:rsidRPr="00D01B75">
        <w:rPr>
          <w:rFonts w:ascii="Times New Roman" w:hAnsi="Times New Roman" w:cs="Times New Roman"/>
          <w:sz w:val="22"/>
          <w:szCs w:val="22"/>
        </w:rPr>
        <w:t>).</w:t>
      </w:r>
    </w:p>
    <w:p w14:paraId="29BCDAC7" w14:textId="77777777" w:rsidR="00E97C07" w:rsidRPr="00D01B75" w:rsidRDefault="00E97C07" w:rsidP="00E97C07">
      <w:pPr>
        <w:spacing w:after="0" w:line="240" w:lineRule="auto"/>
        <w:ind w:firstLine="697"/>
        <w:jc w:val="both"/>
        <w:rPr>
          <w:rFonts w:ascii="Times New Roman" w:hAnsi="Times New Roman" w:cs="Times New Roman"/>
          <w:bCs/>
          <w:sz w:val="22"/>
          <w:szCs w:val="22"/>
        </w:rPr>
      </w:pPr>
      <w:r w:rsidRPr="00D01B75">
        <w:rPr>
          <w:rFonts w:ascii="Times New Roman" w:hAnsi="Times New Roman" w:cs="Times New Roman"/>
          <w:bCs/>
          <w:sz w:val="22"/>
          <w:szCs w:val="22"/>
        </w:rPr>
        <w:t xml:space="preserve">Jei suma skaičiais neatitinka sumos žodžiais, teisinga laikoma suma žodžiais. </w:t>
      </w:r>
    </w:p>
    <w:p w14:paraId="4D21D5AA" w14:textId="77777777" w:rsidR="00E97C07" w:rsidRPr="00D01B75" w:rsidRDefault="00E97C07" w:rsidP="00E97C07">
      <w:pPr>
        <w:tabs>
          <w:tab w:val="left" w:pos="-1550"/>
          <w:tab w:val="left" w:pos="992"/>
          <w:tab w:val="left" w:pos="1843"/>
        </w:tabs>
        <w:spacing w:before="120" w:after="0" w:line="240" w:lineRule="auto"/>
        <w:ind w:firstLine="709"/>
        <w:jc w:val="both"/>
        <w:rPr>
          <w:rFonts w:ascii="Times New Roman" w:hAnsi="Times New Roman" w:cs="Times New Roman"/>
          <w:b/>
          <w:sz w:val="22"/>
          <w:szCs w:val="22"/>
        </w:rPr>
      </w:pPr>
      <w:r w:rsidRPr="00D01B75">
        <w:rPr>
          <w:rFonts w:ascii="Times New Roman" w:hAnsi="Times New Roman" w:cs="Times New Roman"/>
          <w:b/>
          <w:bCs/>
          <w:sz w:val="22"/>
          <w:szCs w:val="22"/>
        </w:rPr>
        <w:t>Bendra pasiūlymo kaina 3-ai pirkimo daliai su PVM</w:t>
      </w:r>
      <w:r w:rsidRPr="00D01B75">
        <w:rPr>
          <w:rFonts w:ascii="Times New Roman" w:hAnsi="Times New Roman" w:cs="Times New Roman"/>
          <w:sz w:val="22"/>
          <w:szCs w:val="22"/>
        </w:rPr>
        <w:t xml:space="preserve"> – _________________ Eur (</w:t>
      </w:r>
      <w:r w:rsidRPr="00D01B75">
        <w:rPr>
          <w:rFonts w:ascii="Times New Roman" w:hAnsi="Times New Roman" w:cs="Times New Roman"/>
          <w:b/>
          <w:bCs/>
          <w:i/>
          <w:iCs/>
          <w:sz w:val="22"/>
          <w:szCs w:val="22"/>
        </w:rPr>
        <w:t>suma žodžiais</w:t>
      </w:r>
      <w:r w:rsidRPr="00D01B75">
        <w:rPr>
          <w:rFonts w:ascii="Times New Roman" w:hAnsi="Times New Roman" w:cs="Times New Roman"/>
          <w:sz w:val="22"/>
          <w:szCs w:val="22"/>
        </w:rPr>
        <w:t>). Į šią sumą įeina visos išlaidos ir visi mokesčiai, taip pat PVM</w:t>
      </w:r>
      <w:r w:rsidRPr="00D01B75">
        <w:rPr>
          <w:rFonts w:ascii="Times New Roman" w:hAnsi="Times New Roman" w:cs="Times New Roman"/>
          <w:b/>
          <w:sz w:val="22"/>
          <w:szCs w:val="22"/>
        </w:rPr>
        <w:t xml:space="preserve">, </w:t>
      </w:r>
      <w:r w:rsidRPr="00D01B75">
        <w:rPr>
          <w:rFonts w:ascii="Times New Roman" w:hAnsi="Times New Roman" w:cs="Times New Roman"/>
          <w:sz w:val="22"/>
          <w:szCs w:val="22"/>
        </w:rPr>
        <w:t>kuris sudaro ________________ Eur (</w:t>
      </w:r>
      <w:r w:rsidRPr="00D01B75">
        <w:rPr>
          <w:rFonts w:ascii="Times New Roman" w:hAnsi="Times New Roman" w:cs="Times New Roman"/>
          <w:i/>
          <w:iCs/>
          <w:sz w:val="22"/>
          <w:szCs w:val="22"/>
        </w:rPr>
        <w:t>suma žodžiais</w:t>
      </w:r>
      <w:r w:rsidRPr="00D01B75">
        <w:rPr>
          <w:rFonts w:ascii="Times New Roman" w:hAnsi="Times New Roman" w:cs="Times New Roman"/>
          <w:sz w:val="22"/>
          <w:szCs w:val="22"/>
        </w:rPr>
        <w:t>).</w:t>
      </w:r>
    </w:p>
    <w:p w14:paraId="260EBEA4" w14:textId="77777777" w:rsidR="00E97C07" w:rsidRPr="00D01B75" w:rsidRDefault="00E97C07" w:rsidP="00E97C07">
      <w:pPr>
        <w:spacing w:after="0" w:line="240" w:lineRule="auto"/>
        <w:ind w:firstLine="697"/>
        <w:jc w:val="both"/>
        <w:rPr>
          <w:rFonts w:ascii="Times New Roman" w:hAnsi="Times New Roman" w:cs="Times New Roman"/>
          <w:bCs/>
          <w:sz w:val="22"/>
          <w:szCs w:val="22"/>
        </w:rPr>
      </w:pPr>
      <w:r w:rsidRPr="00D01B75">
        <w:rPr>
          <w:rFonts w:ascii="Times New Roman" w:hAnsi="Times New Roman" w:cs="Times New Roman"/>
          <w:bCs/>
          <w:sz w:val="22"/>
          <w:szCs w:val="22"/>
        </w:rPr>
        <w:t xml:space="preserve">Jei suma skaičiais neatitinka sumos žodžiais, teisinga laikoma suma žodžiais. </w:t>
      </w:r>
    </w:p>
    <w:p w14:paraId="1EB451ED" w14:textId="77777777" w:rsidR="00E97C07" w:rsidRPr="00D01B75" w:rsidRDefault="00E97C07" w:rsidP="00E97C07">
      <w:pPr>
        <w:tabs>
          <w:tab w:val="left" w:pos="-1550"/>
          <w:tab w:val="left" w:pos="992"/>
          <w:tab w:val="left" w:pos="1843"/>
        </w:tabs>
        <w:spacing w:before="120" w:after="0" w:line="240" w:lineRule="auto"/>
        <w:ind w:firstLine="709"/>
        <w:jc w:val="both"/>
        <w:rPr>
          <w:rFonts w:ascii="Times New Roman" w:hAnsi="Times New Roman" w:cs="Times New Roman"/>
          <w:b/>
          <w:sz w:val="22"/>
          <w:szCs w:val="22"/>
        </w:rPr>
      </w:pPr>
      <w:r w:rsidRPr="00D01B75">
        <w:rPr>
          <w:rFonts w:ascii="Times New Roman" w:hAnsi="Times New Roman" w:cs="Times New Roman"/>
          <w:b/>
          <w:bCs/>
          <w:sz w:val="22"/>
          <w:szCs w:val="22"/>
        </w:rPr>
        <w:t>Bendra pasiūlymo kaina 4-ai pirkimo daliai su PVM</w:t>
      </w:r>
      <w:r w:rsidRPr="00D01B75">
        <w:rPr>
          <w:rFonts w:ascii="Times New Roman" w:hAnsi="Times New Roman" w:cs="Times New Roman"/>
          <w:sz w:val="22"/>
          <w:szCs w:val="22"/>
        </w:rPr>
        <w:t xml:space="preserve"> – _________________ Eur (</w:t>
      </w:r>
      <w:r w:rsidRPr="00D01B75">
        <w:rPr>
          <w:rFonts w:ascii="Times New Roman" w:hAnsi="Times New Roman" w:cs="Times New Roman"/>
          <w:b/>
          <w:bCs/>
          <w:i/>
          <w:iCs/>
          <w:sz w:val="22"/>
          <w:szCs w:val="22"/>
        </w:rPr>
        <w:t>suma žodžiais</w:t>
      </w:r>
      <w:r w:rsidRPr="00D01B75">
        <w:rPr>
          <w:rFonts w:ascii="Times New Roman" w:hAnsi="Times New Roman" w:cs="Times New Roman"/>
          <w:sz w:val="22"/>
          <w:szCs w:val="22"/>
        </w:rPr>
        <w:t>). Į šią sumą įeina visos išlaidos ir visi mokesčiai, taip pat PVM</w:t>
      </w:r>
      <w:r w:rsidRPr="00D01B75">
        <w:rPr>
          <w:rFonts w:ascii="Times New Roman" w:hAnsi="Times New Roman" w:cs="Times New Roman"/>
          <w:b/>
          <w:sz w:val="22"/>
          <w:szCs w:val="22"/>
        </w:rPr>
        <w:t xml:space="preserve">, </w:t>
      </w:r>
      <w:r w:rsidRPr="00D01B75">
        <w:rPr>
          <w:rFonts w:ascii="Times New Roman" w:hAnsi="Times New Roman" w:cs="Times New Roman"/>
          <w:sz w:val="22"/>
          <w:szCs w:val="22"/>
        </w:rPr>
        <w:t>kuris sudaro ________________ Eur (</w:t>
      </w:r>
      <w:r w:rsidRPr="00D01B75">
        <w:rPr>
          <w:rFonts w:ascii="Times New Roman" w:hAnsi="Times New Roman" w:cs="Times New Roman"/>
          <w:i/>
          <w:iCs/>
          <w:sz w:val="22"/>
          <w:szCs w:val="22"/>
        </w:rPr>
        <w:t>suma žodžiais</w:t>
      </w:r>
      <w:r w:rsidRPr="00D01B75">
        <w:rPr>
          <w:rFonts w:ascii="Times New Roman" w:hAnsi="Times New Roman" w:cs="Times New Roman"/>
          <w:sz w:val="22"/>
          <w:szCs w:val="22"/>
        </w:rPr>
        <w:t>).</w:t>
      </w:r>
    </w:p>
    <w:p w14:paraId="06B7BB5B" w14:textId="77777777" w:rsidR="00E97C07" w:rsidRPr="00D01B75" w:rsidRDefault="00E97C07" w:rsidP="00E97C07">
      <w:pPr>
        <w:spacing w:after="0" w:line="240" w:lineRule="auto"/>
        <w:ind w:firstLine="697"/>
        <w:jc w:val="both"/>
        <w:rPr>
          <w:rFonts w:ascii="Times New Roman" w:hAnsi="Times New Roman" w:cs="Times New Roman"/>
          <w:bCs/>
          <w:sz w:val="22"/>
          <w:szCs w:val="22"/>
        </w:rPr>
      </w:pPr>
      <w:r w:rsidRPr="00D01B75">
        <w:rPr>
          <w:rFonts w:ascii="Times New Roman" w:hAnsi="Times New Roman" w:cs="Times New Roman"/>
          <w:bCs/>
          <w:sz w:val="22"/>
          <w:szCs w:val="22"/>
        </w:rPr>
        <w:t xml:space="preserve">Jei suma skaičiais neatitinka sumos žodžiais, teisinga laikoma suma žodžiais. </w:t>
      </w:r>
    </w:p>
    <w:p w14:paraId="519B45C2" w14:textId="77777777" w:rsidR="00E97C07" w:rsidRPr="00D01B75" w:rsidRDefault="00E97C07" w:rsidP="00E97C07">
      <w:pPr>
        <w:tabs>
          <w:tab w:val="left" w:pos="-1550"/>
          <w:tab w:val="left" w:pos="992"/>
          <w:tab w:val="left" w:pos="1843"/>
        </w:tabs>
        <w:spacing w:before="120" w:after="0" w:line="240" w:lineRule="auto"/>
        <w:ind w:firstLine="709"/>
        <w:jc w:val="both"/>
        <w:rPr>
          <w:rFonts w:ascii="Times New Roman" w:hAnsi="Times New Roman" w:cs="Times New Roman"/>
          <w:b/>
          <w:sz w:val="22"/>
          <w:szCs w:val="22"/>
        </w:rPr>
      </w:pPr>
      <w:r w:rsidRPr="00D01B75">
        <w:rPr>
          <w:rFonts w:ascii="Times New Roman" w:hAnsi="Times New Roman" w:cs="Times New Roman"/>
          <w:b/>
          <w:bCs/>
          <w:sz w:val="22"/>
          <w:szCs w:val="22"/>
        </w:rPr>
        <w:t>Bendra pasiūlymo kaina 5-ai pirkimo daliai su PVM</w:t>
      </w:r>
      <w:r w:rsidRPr="00D01B75">
        <w:rPr>
          <w:rFonts w:ascii="Times New Roman" w:hAnsi="Times New Roman" w:cs="Times New Roman"/>
          <w:sz w:val="22"/>
          <w:szCs w:val="22"/>
        </w:rPr>
        <w:t xml:space="preserve"> – _________________ Eur (</w:t>
      </w:r>
      <w:r w:rsidRPr="00D01B75">
        <w:rPr>
          <w:rFonts w:ascii="Times New Roman" w:hAnsi="Times New Roman" w:cs="Times New Roman"/>
          <w:b/>
          <w:bCs/>
          <w:i/>
          <w:iCs/>
          <w:sz w:val="22"/>
          <w:szCs w:val="22"/>
        </w:rPr>
        <w:t>suma žodžiais</w:t>
      </w:r>
      <w:r w:rsidRPr="00D01B75">
        <w:rPr>
          <w:rFonts w:ascii="Times New Roman" w:hAnsi="Times New Roman" w:cs="Times New Roman"/>
          <w:sz w:val="22"/>
          <w:szCs w:val="22"/>
        </w:rPr>
        <w:t>). Į šią sumą įeina visos išlaidos ir visi mokesčiai, taip pat PVM</w:t>
      </w:r>
      <w:r w:rsidRPr="00D01B75">
        <w:rPr>
          <w:rFonts w:ascii="Times New Roman" w:hAnsi="Times New Roman" w:cs="Times New Roman"/>
          <w:b/>
          <w:sz w:val="22"/>
          <w:szCs w:val="22"/>
        </w:rPr>
        <w:t xml:space="preserve">, </w:t>
      </w:r>
      <w:r w:rsidRPr="00D01B75">
        <w:rPr>
          <w:rFonts w:ascii="Times New Roman" w:hAnsi="Times New Roman" w:cs="Times New Roman"/>
          <w:sz w:val="22"/>
          <w:szCs w:val="22"/>
        </w:rPr>
        <w:t>kuris sudaro ________________ Eur (</w:t>
      </w:r>
      <w:r w:rsidRPr="00D01B75">
        <w:rPr>
          <w:rFonts w:ascii="Times New Roman" w:hAnsi="Times New Roman" w:cs="Times New Roman"/>
          <w:i/>
          <w:iCs/>
          <w:sz w:val="22"/>
          <w:szCs w:val="22"/>
        </w:rPr>
        <w:t>suma žodžiais</w:t>
      </w:r>
      <w:r w:rsidRPr="00D01B75">
        <w:rPr>
          <w:rFonts w:ascii="Times New Roman" w:hAnsi="Times New Roman" w:cs="Times New Roman"/>
          <w:sz w:val="22"/>
          <w:szCs w:val="22"/>
        </w:rPr>
        <w:t>).</w:t>
      </w:r>
    </w:p>
    <w:p w14:paraId="4CD00A0E" w14:textId="77777777" w:rsidR="00E97C07" w:rsidRPr="00D01B75" w:rsidRDefault="00E97C07" w:rsidP="00E97C07">
      <w:pPr>
        <w:spacing w:after="0" w:line="240" w:lineRule="auto"/>
        <w:ind w:firstLine="697"/>
        <w:jc w:val="both"/>
        <w:rPr>
          <w:rFonts w:ascii="Times New Roman" w:hAnsi="Times New Roman" w:cs="Times New Roman"/>
          <w:bCs/>
          <w:sz w:val="22"/>
          <w:szCs w:val="22"/>
        </w:rPr>
      </w:pPr>
      <w:r w:rsidRPr="00D01B75">
        <w:rPr>
          <w:rFonts w:ascii="Times New Roman" w:hAnsi="Times New Roman" w:cs="Times New Roman"/>
          <w:bCs/>
          <w:sz w:val="22"/>
          <w:szCs w:val="22"/>
        </w:rPr>
        <w:t xml:space="preserve">Jei suma skaičiais neatitinka sumos žodžiais, teisinga laikoma suma žodžiais. </w:t>
      </w:r>
    </w:p>
    <w:p w14:paraId="567CB98F" w14:textId="77777777" w:rsidR="00E97C07" w:rsidRPr="00D01B75" w:rsidRDefault="00E97C07" w:rsidP="00E97C0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D01B75">
        <w:rPr>
          <w:rFonts w:ascii="Times New Roman" w:eastAsia="Lucida Sans Unicode" w:hAnsi="Times New Roman" w:cs="Times New Roman"/>
          <w:color w:val="000000"/>
          <w:kern w:val="3"/>
          <w:sz w:val="22"/>
          <w:szCs w:val="22"/>
          <w:lang w:eastAsia="hi-IN" w:bidi="hi-IN"/>
        </w:rPr>
        <w:tab/>
      </w:r>
      <w:r w:rsidRPr="00D01B75">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523"/>
      </w:tblGrid>
      <w:tr w:rsidR="00E97C07" w:rsidRPr="00D01B75" w14:paraId="59282C54" w14:textId="77777777" w:rsidTr="00E97C07">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9E77A18" w14:textId="77777777" w:rsidR="00E97C07" w:rsidRPr="00D01B75" w:rsidRDefault="00E97C07" w:rsidP="00123D4B">
            <w:pPr>
              <w:spacing w:after="0" w:line="240" w:lineRule="auto"/>
              <w:jc w:val="center"/>
              <w:rPr>
                <w:rFonts w:ascii="Times New Roman" w:hAnsi="Times New Roman" w:cs="Times New Roman"/>
                <w:i/>
                <w:iCs/>
                <w:sz w:val="22"/>
                <w:szCs w:val="22"/>
              </w:rPr>
            </w:pPr>
            <w:r w:rsidRPr="00D01B75">
              <w:rPr>
                <w:rFonts w:ascii="Times New Roman" w:hAnsi="Times New Roman" w:cs="Times New Roman"/>
                <w:i/>
                <w:iCs/>
                <w:sz w:val="22"/>
                <w:szCs w:val="22"/>
              </w:rPr>
              <w:t>Eil.</w:t>
            </w:r>
          </w:p>
          <w:p w14:paraId="1043A7B7" w14:textId="77777777" w:rsidR="00E97C07" w:rsidRPr="00D01B75" w:rsidRDefault="00E97C07" w:rsidP="00123D4B">
            <w:pPr>
              <w:spacing w:after="0" w:line="240" w:lineRule="auto"/>
              <w:jc w:val="center"/>
              <w:rPr>
                <w:rFonts w:ascii="Times New Roman" w:hAnsi="Times New Roman" w:cs="Times New Roman"/>
                <w:i/>
                <w:iCs/>
                <w:sz w:val="22"/>
                <w:szCs w:val="22"/>
              </w:rPr>
            </w:pPr>
            <w:r w:rsidRPr="00D01B75">
              <w:rPr>
                <w:rFonts w:ascii="Times New Roman" w:hAnsi="Times New Roman" w:cs="Times New Roman"/>
                <w:i/>
                <w:iCs/>
                <w:sz w:val="22"/>
                <w:szCs w:val="22"/>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0E85C56A" w14:textId="77777777" w:rsidR="00E97C07" w:rsidRPr="00D01B75" w:rsidRDefault="00E97C07" w:rsidP="00123D4B">
            <w:pPr>
              <w:spacing w:after="0" w:line="240" w:lineRule="auto"/>
              <w:jc w:val="center"/>
              <w:rPr>
                <w:rFonts w:ascii="Times New Roman" w:hAnsi="Times New Roman" w:cs="Times New Roman"/>
                <w:i/>
                <w:iCs/>
                <w:sz w:val="22"/>
                <w:szCs w:val="22"/>
              </w:rPr>
            </w:pPr>
            <w:r w:rsidRPr="00D01B75">
              <w:rPr>
                <w:rFonts w:ascii="Times New Roman" w:hAnsi="Times New Roman" w:cs="Times New Roman"/>
                <w:i/>
                <w:iCs/>
                <w:sz w:val="22"/>
                <w:szCs w:val="22"/>
              </w:rPr>
              <w:t>Pateiktu dokumentų pavadinimas</w:t>
            </w:r>
          </w:p>
        </w:tc>
        <w:tc>
          <w:tcPr>
            <w:tcW w:w="2523" w:type="dxa"/>
            <w:tcBorders>
              <w:top w:val="single" w:sz="4" w:space="0" w:color="000000"/>
              <w:left w:val="single" w:sz="4" w:space="0" w:color="000000"/>
              <w:bottom w:val="single" w:sz="4" w:space="0" w:color="000000"/>
              <w:right w:val="single" w:sz="4" w:space="0" w:color="000000"/>
            </w:tcBorders>
            <w:hideMark/>
          </w:tcPr>
          <w:p w14:paraId="3CF3343F" w14:textId="77777777" w:rsidR="00E97C07" w:rsidRPr="00D01B75" w:rsidRDefault="00E97C07" w:rsidP="00123D4B">
            <w:pPr>
              <w:spacing w:after="0" w:line="240" w:lineRule="auto"/>
              <w:jc w:val="center"/>
              <w:rPr>
                <w:rFonts w:ascii="Times New Roman" w:hAnsi="Times New Roman" w:cs="Times New Roman"/>
                <w:i/>
                <w:iCs/>
                <w:sz w:val="22"/>
                <w:szCs w:val="22"/>
              </w:rPr>
            </w:pPr>
            <w:r w:rsidRPr="00D01B75">
              <w:rPr>
                <w:rFonts w:ascii="Times New Roman" w:hAnsi="Times New Roman" w:cs="Times New Roman"/>
                <w:i/>
                <w:iCs/>
                <w:sz w:val="22"/>
                <w:szCs w:val="22"/>
              </w:rPr>
              <w:t>Dokumento puslapių skaičius</w:t>
            </w:r>
          </w:p>
        </w:tc>
      </w:tr>
      <w:tr w:rsidR="00E97C07" w:rsidRPr="00D01B75" w14:paraId="65173E9C" w14:textId="77777777" w:rsidTr="00E97C07">
        <w:trPr>
          <w:trHeight w:val="303"/>
        </w:trPr>
        <w:tc>
          <w:tcPr>
            <w:tcW w:w="567" w:type="dxa"/>
            <w:tcBorders>
              <w:top w:val="single" w:sz="4" w:space="0" w:color="000000"/>
              <w:left w:val="single" w:sz="4" w:space="0" w:color="000000"/>
              <w:bottom w:val="single" w:sz="4" w:space="0" w:color="000000"/>
              <w:right w:val="single" w:sz="4" w:space="0" w:color="000000"/>
            </w:tcBorders>
          </w:tcPr>
          <w:p w14:paraId="75396B61"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1.</w:t>
            </w:r>
          </w:p>
        </w:tc>
        <w:tc>
          <w:tcPr>
            <w:tcW w:w="6946" w:type="dxa"/>
            <w:tcBorders>
              <w:top w:val="single" w:sz="4" w:space="0" w:color="000000"/>
              <w:left w:val="single" w:sz="4" w:space="0" w:color="000000"/>
              <w:bottom w:val="single" w:sz="4" w:space="0" w:color="000000"/>
              <w:right w:val="single" w:sz="4" w:space="0" w:color="000000"/>
            </w:tcBorders>
          </w:tcPr>
          <w:p w14:paraId="36D9526A"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EBVPD</w:t>
            </w:r>
          </w:p>
        </w:tc>
        <w:tc>
          <w:tcPr>
            <w:tcW w:w="2523" w:type="dxa"/>
            <w:tcBorders>
              <w:top w:val="single" w:sz="4" w:space="0" w:color="000000"/>
              <w:left w:val="single" w:sz="4" w:space="0" w:color="000000"/>
              <w:bottom w:val="single" w:sz="4" w:space="0" w:color="000000"/>
              <w:right w:val="single" w:sz="4" w:space="0" w:color="000000"/>
            </w:tcBorders>
          </w:tcPr>
          <w:p w14:paraId="4A3B6ED2"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6930A0C6" w14:textId="77777777" w:rsidTr="00E97C07">
        <w:trPr>
          <w:trHeight w:val="303"/>
        </w:trPr>
        <w:tc>
          <w:tcPr>
            <w:tcW w:w="567" w:type="dxa"/>
            <w:tcBorders>
              <w:top w:val="single" w:sz="4" w:space="0" w:color="000000"/>
              <w:left w:val="single" w:sz="4" w:space="0" w:color="000000"/>
              <w:bottom w:val="single" w:sz="4" w:space="0" w:color="000000"/>
              <w:right w:val="single" w:sz="4" w:space="0" w:color="000000"/>
            </w:tcBorders>
          </w:tcPr>
          <w:p w14:paraId="47C9DC16"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2.</w:t>
            </w:r>
          </w:p>
        </w:tc>
        <w:tc>
          <w:tcPr>
            <w:tcW w:w="6946" w:type="dxa"/>
            <w:tcBorders>
              <w:top w:val="single" w:sz="4" w:space="0" w:color="000000"/>
              <w:left w:val="single" w:sz="4" w:space="0" w:color="000000"/>
              <w:bottom w:val="single" w:sz="4" w:space="0" w:color="000000"/>
              <w:right w:val="single" w:sz="4" w:space="0" w:color="000000"/>
            </w:tcBorders>
          </w:tcPr>
          <w:p w14:paraId="260D03AC"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eastAsia="Times New Roman" w:hAnsi="Times New Roman" w:cs="Times New Roman"/>
                <w:i/>
                <w:iCs/>
                <w:sz w:val="22"/>
                <w:szCs w:val="22"/>
                <w:lang w:eastAsia="en-US"/>
              </w:rPr>
              <w:t>Jungtinės veiklos sutarties kopija (jeigu pirkime dalyvauja ūkio subjektų grupė jungtinės veiklos sutarties pagrindu)</w:t>
            </w:r>
          </w:p>
        </w:tc>
        <w:tc>
          <w:tcPr>
            <w:tcW w:w="2523" w:type="dxa"/>
            <w:tcBorders>
              <w:top w:val="single" w:sz="4" w:space="0" w:color="000000"/>
              <w:left w:val="single" w:sz="4" w:space="0" w:color="000000"/>
              <w:bottom w:val="single" w:sz="4" w:space="0" w:color="000000"/>
              <w:right w:val="single" w:sz="4" w:space="0" w:color="000000"/>
            </w:tcBorders>
          </w:tcPr>
          <w:p w14:paraId="5C52A27E"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22EDF8DB" w14:textId="77777777" w:rsidTr="00E97C07">
        <w:trPr>
          <w:trHeight w:val="303"/>
        </w:trPr>
        <w:tc>
          <w:tcPr>
            <w:tcW w:w="567" w:type="dxa"/>
            <w:tcBorders>
              <w:top w:val="single" w:sz="4" w:space="0" w:color="000000"/>
              <w:left w:val="single" w:sz="4" w:space="0" w:color="000000"/>
              <w:bottom w:val="single" w:sz="4" w:space="0" w:color="000000"/>
              <w:right w:val="single" w:sz="4" w:space="0" w:color="000000"/>
            </w:tcBorders>
          </w:tcPr>
          <w:p w14:paraId="0994C671"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3.</w:t>
            </w:r>
          </w:p>
        </w:tc>
        <w:tc>
          <w:tcPr>
            <w:tcW w:w="6946" w:type="dxa"/>
            <w:tcBorders>
              <w:top w:val="single" w:sz="4" w:space="0" w:color="000000"/>
              <w:left w:val="single" w:sz="4" w:space="0" w:color="000000"/>
              <w:bottom w:val="single" w:sz="4" w:space="0" w:color="000000"/>
              <w:right w:val="single" w:sz="4" w:space="0" w:color="000000"/>
            </w:tcBorders>
          </w:tcPr>
          <w:p w14:paraId="2B8D8FDB"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eastAsia="Times New Roman" w:hAnsi="Times New Roman" w:cs="Times New Roman"/>
                <w:i/>
                <w:iCs/>
                <w:sz w:val="22"/>
                <w:szCs w:val="22"/>
                <w:lang w:eastAsia="en-US"/>
              </w:rPr>
              <w:t>Dokumentas, patvirtinantis, kad asmuo, kuris pasirašė pasiūlymą (jei jis ne tiekėjo vadovas), turėjo teisę jį pasirašyti</w:t>
            </w:r>
          </w:p>
        </w:tc>
        <w:tc>
          <w:tcPr>
            <w:tcW w:w="2523" w:type="dxa"/>
            <w:tcBorders>
              <w:top w:val="single" w:sz="4" w:space="0" w:color="000000"/>
              <w:left w:val="single" w:sz="4" w:space="0" w:color="000000"/>
              <w:bottom w:val="single" w:sz="4" w:space="0" w:color="000000"/>
              <w:right w:val="single" w:sz="4" w:space="0" w:color="000000"/>
            </w:tcBorders>
          </w:tcPr>
          <w:p w14:paraId="70D47DE0"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487C140A" w14:textId="77777777" w:rsidTr="00E97C07">
        <w:trPr>
          <w:trHeight w:val="319"/>
        </w:trPr>
        <w:tc>
          <w:tcPr>
            <w:tcW w:w="567" w:type="dxa"/>
            <w:tcBorders>
              <w:top w:val="single" w:sz="4" w:space="0" w:color="000000"/>
              <w:left w:val="single" w:sz="4" w:space="0" w:color="000000"/>
              <w:bottom w:val="single" w:sz="4" w:space="0" w:color="000000"/>
              <w:right w:val="single" w:sz="4" w:space="0" w:color="000000"/>
            </w:tcBorders>
          </w:tcPr>
          <w:p w14:paraId="1E70B46A"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4.</w:t>
            </w:r>
          </w:p>
        </w:tc>
        <w:tc>
          <w:tcPr>
            <w:tcW w:w="6946" w:type="dxa"/>
            <w:tcBorders>
              <w:top w:val="single" w:sz="4" w:space="0" w:color="000000"/>
              <w:left w:val="single" w:sz="4" w:space="0" w:color="000000"/>
              <w:bottom w:val="single" w:sz="4" w:space="0" w:color="000000"/>
              <w:right w:val="single" w:sz="4" w:space="0" w:color="000000"/>
            </w:tcBorders>
          </w:tcPr>
          <w:p w14:paraId="64C60B97"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eastAsia="Times New Roman" w:hAnsi="Times New Roman" w:cs="Times New Roman"/>
                <w:i/>
                <w:iCs/>
                <w:sz w:val="22"/>
                <w:szCs w:val="22"/>
                <w:lang w:eastAsia="en-US"/>
              </w:rPr>
              <w:t>Jei tiekėjas pasitelkia ūkio subjektus, kurių pajėgumais remiasi, – įrodymai, kad šie ištekliai bus prieinami per visą sutartinių įsipareigojimų vykdymo laikotarpį</w:t>
            </w:r>
          </w:p>
        </w:tc>
        <w:tc>
          <w:tcPr>
            <w:tcW w:w="2523" w:type="dxa"/>
            <w:tcBorders>
              <w:top w:val="single" w:sz="4" w:space="0" w:color="000000"/>
              <w:left w:val="single" w:sz="4" w:space="0" w:color="000000"/>
              <w:bottom w:val="single" w:sz="4" w:space="0" w:color="000000"/>
              <w:right w:val="single" w:sz="4" w:space="0" w:color="000000"/>
            </w:tcBorders>
          </w:tcPr>
          <w:p w14:paraId="1CB78BD4"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0A3D9628" w14:textId="77777777" w:rsidTr="00E97C07">
        <w:trPr>
          <w:trHeight w:val="319"/>
        </w:trPr>
        <w:tc>
          <w:tcPr>
            <w:tcW w:w="567" w:type="dxa"/>
            <w:tcBorders>
              <w:top w:val="single" w:sz="4" w:space="0" w:color="000000"/>
              <w:left w:val="single" w:sz="4" w:space="0" w:color="000000"/>
              <w:bottom w:val="single" w:sz="4" w:space="0" w:color="000000"/>
              <w:right w:val="single" w:sz="4" w:space="0" w:color="000000"/>
            </w:tcBorders>
          </w:tcPr>
          <w:p w14:paraId="5B199D2C"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5.</w:t>
            </w:r>
          </w:p>
        </w:tc>
        <w:tc>
          <w:tcPr>
            <w:tcW w:w="6946" w:type="dxa"/>
            <w:tcBorders>
              <w:top w:val="single" w:sz="4" w:space="0" w:color="000000"/>
              <w:left w:val="single" w:sz="4" w:space="0" w:color="000000"/>
              <w:bottom w:val="single" w:sz="4" w:space="0" w:color="000000"/>
              <w:right w:val="single" w:sz="4" w:space="0" w:color="000000"/>
            </w:tcBorders>
          </w:tcPr>
          <w:p w14:paraId="00AF7D26" w14:textId="77777777" w:rsidR="00E97C07" w:rsidRPr="00D01B75" w:rsidRDefault="00E97C07" w:rsidP="00123D4B">
            <w:pPr>
              <w:spacing w:after="0" w:line="240" w:lineRule="auto"/>
              <w:rPr>
                <w:rFonts w:ascii="Times New Roman" w:eastAsia="Times New Roman" w:hAnsi="Times New Roman" w:cs="Times New Roman"/>
                <w:i/>
                <w:iCs/>
                <w:sz w:val="22"/>
                <w:szCs w:val="22"/>
                <w:lang w:eastAsia="en-US"/>
              </w:rPr>
            </w:pPr>
            <w:r w:rsidRPr="00D01B75">
              <w:rPr>
                <w:rFonts w:ascii="Times New Roman" w:eastAsia="Times New Roman" w:hAnsi="Times New Roman" w:cs="Times New Roman"/>
                <w:i/>
                <w:iCs/>
                <w:sz w:val="22"/>
                <w:szCs w:val="22"/>
                <w:lang w:eastAsia="en-US"/>
              </w:rPr>
              <w:t>Jei tiekėjas pasitelkia subtiekėjus, subtiekėjo deklaracija ar kitas dokumentas, patvirtinantis jo sutikimą būti subtiekėju pirkime</w:t>
            </w:r>
          </w:p>
        </w:tc>
        <w:tc>
          <w:tcPr>
            <w:tcW w:w="2523" w:type="dxa"/>
            <w:tcBorders>
              <w:top w:val="single" w:sz="4" w:space="0" w:color="000000"/>
              <w:left w:val="single" w:sz="4" w:space="0" w:color="000000"/>
              <w:bottom w:val="single" w:sz="4" w:space="0" w:color="000000"/>
              <w:right w:val="single" w:sz="4" w:space="0" w:color="000000"/>
            </w:tcBorders>
          </w:tcPr>
          <w:p w14:paraId="6760DE50"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24828A89" w14:textId="77777777" w:rsidTr="00E97C07">
        <w:trPr>
          <w:trHeight w:val="319"/>
        </w:trPr>
        <w:tc>
          <w:tcPr>
            <w:tcW w:w="567" w:type="dxa"/>
            <w:tcBorders>
              <w:top w:val="single" w:sz="4" w:space="0" w:color="000000"/>
              <w:left w:val="single" w:sz="4" w:space="0" w:color="000000"/>
              <w:bottom w:val="single" w:sz="4" w:space="0" w:color="000000"/>
              <w:right w:val="single" w:sz="4" w:space="0" w:color="000000"/>
            </w:tcBorders>
          </w:tcPr>
          <w:p w14:paraId="77B63B78"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6.</w:t>
            </w:r>
          </w:p>
        </w:tc>
        <w:tc>
          <w:tcPr>
            <w:tcW w:w="6946" w:type="dxa"/>
            <w:tcBorders>
              <w:top w:val="single" w:sz="4" w:space="0" w:color="000000"/>
              <w:left w:val="single" w:sz="4" w:space="0" w:color="000000"/>
              <w:bottom w:val="single" w:sz="4" w:space="0" w:color="000000"/>
              <w:right w:val="single" w:sz="4" w:space="0" w:color="000000"/>
            </w:tcBorders>
          </w:tcPr>
          <w:p w14:paraId="25145A9D"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 xml:space="preserve">Jei tiekėjas pasitelkia </w:t>
            </w:r>
            <w:proofErr w:type="spellStart"/>
            <w:r w:rsidRPr="00D01B75">
              <w:rPr>
                <w:rFonts w:ascii="Times New Roman" w:hAnsi="Times New Roman" w:cs="Times New Roman"/>
                <w:i/>
                <w:iCs/>
                <w:sz w:val="22"/>
                <w:szCs w:val="22"/>
              </w:rPr>
              <w:t>kvazisubtiekėjus</w:t>
            </w:r>
            <w:proofErr w:type="spellEnd"/>
            <w:r w:rsidRPr="00D01B75">
              <w:rPr>
                <w:rFonts w:ascii="Times New Roman" w:hAnsi="Times New Roman" w:cs="Times New Roman"/>
                <w:i/>
                <w:iCs/>
                <w:sz w:val="22"/>
                <w:szCs w:val="22"/>
              </w:rPr>
              <w:t xml:space="preserve">, </w:t>
            </w:r>
            <w:proofErr w:type="spellStart"/>
            <w:r w:rsidRPr="00D01B75">
              <w:rPr>
                <w:rFonts w:ascii="Times New Roman" w:hAnsi="Times New Roman" w:cs="Times New Roman"/>
                <w:i/>
                <w:iCs/>
                <w:sz w:val="22"/>
                <w:szCs w:val="22"/>
              </w:rPr>
              <w:t>kvazisubtiekėjo</w:t>
            </w:r>
            <w:proofErr w:type="spellEnd"/>
            <w:r w:rsidRPr="00D01B75">
              <w:rPr>
                <w:rFonts w:ascii="Times New Roman" w:hAnsi="Times New Roman" w:cs="Times New Roman"/>
                <w:i/>
                <w:iCs/>
                <w:sz w:val="22"/>
                <w:szCs w:val="22"/>
              </w:rPr>
              <w:t xml:space="preserve"> </w:t>
            </w:r>
            <w:r w:rsidRPr="00D01B75">
              <w:rPr>
                <w:rFonts w:ascii="Times New Roman" w:eastAsia="Times New Roman" w:hAnsi="Times New Roman" w:cs="Times New Roman"/>
                <w:i/>
                <w:iCs/>
                <w:sz w:val="22"/>
                <w:szCs w:val="22"/>
                <w:lang w:eastAsia="en-US"/>
              </w:rPr>
              <w:t>deklaracija ar kitas dokumentas, patvirtinantis jo sutikimą būti subtiekėju pirkime</w:t>
            </w:r>
          </w:p>
        </w:tc>
        <w:tc>
          <w:tcPr>
            <w:tcW w:w="2523" w:type="dxa"/>
            <w:tcBorders>
              <w:top w:val="single" w:sz="4" w:space="0" w:color="000000"/>
              <w:left w:val="single" w:sz="4" w:space="0" w:color="000000"/>
              <w:bottom w:val="single" w:sz="4" w:space="0" w:color="000000"/>
              <w:right w:val="single" w:sz="4" w:space="0" w:color="000000"/>
            </w:tcBorders>
          </w:tcPr>
          <w:p w14:paraId="18E501CB"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5C7757B6" w14:textId="77777777" w:rsidTr="00E97C07">
        <w:trPr>
          <w:trHeight w:val="319"/>
        </w:trPr>
        <w:tc>
          <w:tcPr>
            <w:tcW w:w="567" w:type="dxa"/>
            <w:tcBorders>
              <w:top w:val="single" w:sz="4" w:space="0" w:color="000000"/>
              <w:left w:val="single" w:sz="4" w:space="0" w:color="000000"/>
              <w:bottom w:val="single" w:sz="4" w:space="0" w:color="000000"/>
              <w:right w:val="single" w:sz="4" w:space="0" w:color="000000"/>
            </w:tcBorders>
          </w:tcPr>
          <w:p w14:paraId="3F096FAE"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7.</w:t>
            </w:r>
          </w:p>
        </w:tc>
        <w:tc>
          <w:tcPr>
            <w:tcW w:w="6946" w:type="dxa"/>
            <w:tcBorders>
              <w:top w:val="single" w:sz="4" w:space="0" w:color="000000"/>
              <w:left w:val="single" w:sz="4" w:space="0" w:color="000000"/>
              <w:bottom w:val="single" w:sz="4" w:space="0" w:color="000000"/>
              <w:right w:val="single" w:sz="4" w:space="0" w:color="000000"/>
            </w:tcBorders>
          </w:tcPr>
          <w:p w14:paraId="680E2BBE" w14:textId="77777777" w:rsidR="00E97C07" w:rsidRPr="00D01B75" w:rsidRDefault="00E97C07" w:rsidP="00123D4B">
            <w:pPr>
              <w:spacing w:after="0" w:line="240" w:lineRule="auto"/>
              <w:rPr>
                <w:rFonts w:ascii="Times New Roman" w:eastAsia="Times New Roman" w:hAnsi="Times New Roman" w:cs="Times New Roman"/>
                <w:i/>
                <w:iCs/>
                <w:sz w:val="22"/>
                <w:szCs w:val="22"/>
                <w:lang w:eastAsia="en-US"/>
              </w:rPr>
            </w:pPr>
            <w:r w:rsidRPr="00D01B75">
              <w:rPr>
                <w:rFonts w:ascii="Times New Roman" w:hAnsi="Times New Roman" w:cs="Times New Roman"/>
                <w:i/>
                <w:iCs/>
                <w:sz w:val="22"/>
                <w:szCs w:val="22"/>
              </w:rPr>
              <w:t>Siūlomų specialistų sąrašas</w:t>
            </w:r>
          </w:p>
        </w:tc>
        <w:tc>
          <w:tcPr>
            <w:tcW w:w="2523" w:type="dxa"/>
            <w:tcBorders>
              <w:top w:val="single" w:sz="4" w:space="0" w:color="000000"/>
              <w:left w:val="single" w:sz="4" w:space="0" w:color="000000"/>
              <w:bottom w:val="single" w:sz="4" w:space="0" w:color="000000"/>
              <w:right w:val="single" w:sz="4" w:space="0" w:color="000000"/>
            </w:tcBorders>
          </w:tcPr>
          <w:p w14:paraId="02B10772"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7F7C6C16" w14:textId="77777777" w:rsidTr="00E97C07">
        <w:trPr>
          <w:trHeight w:val="308"/>
        </w:trPr>
        <w:tc>
          <w:tcPr>
            <w:tcW w:w="567" w:type="dxa"/>
            <w:tcBorders>
              <w:top w:val="single" w:sz="4" w:space="0" w:color="000000"/>
              <w:left w:val="single" w:sz="4" w:space="0" w:color="000000"/>
              <w:bottom w:val="single" w:sz="4" w:space="0" w:color="000000"/>
              <w:right w:val="single" w:sz="4" w:space="0" w:color="000000"/>
            </w:tcBorders>
          </w:tcPr>
          <w:p w14:paraId="696CBCE8"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8.</w:t>
            </w:r>
          </w:p>
        </w:tc>
        <w:tc>
          <w:tcPr>
            <w:tcW w:w="6946" w:type="dxa"/>
            <w:tcBorders>
              <w:top w:val="single" w:sz="4" w:space="0" w:color="000000"/>
              <w:left w:val="single" w:sz="4" w:space="0" w:color="000000"/>
              <w:bottom w:val="single" w:sz="4" w:space="0" w:color="000000"/>
              <w:right w:val="single" w:sz="4" w:space="0" w:color="000000"/>
            </w:tcBorders>
          </w:tcPr>
          <w:p w14:paraId="0B97EE52"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Tiekėjo deklaracija, priedas Nr. 8</w:t>
            </w:r>
          </w:p>
        </w:tc>
        <w:tc>
          <w:tcPr>
            <w:tcW w:w="2523" w:type="dxa"/>
            <w:tcBorders>
              <w:top w:val="single" w:sz="4" w:space="0" w:color="000000"/>
              <w:left w:val="single" w:sz="4" w:space="0" w:color="000000"/>
              <w:bottom w:val="single" w:sz="4" w:space="0" w:color="000000"/>
              <w:right w:val="single" w:sz="4" w:space="0" w:color="000000"/>
            </w:tcBorders>
          </w:tcPr>
          <w:p w14:paraId="5E9E71B1"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7E871DEB" w14:textId="77777777" w:rsidTr="00E97C07">
        <w:trPr>
          <w:trHeight w:val="319"/>
        </w:trPr>
        <w:tc>
          <w:tcPr>
            <w:tcW w:w="567" w:type="dxa"/>
            <w:tcBorders>
              <w:top w:val="single" w:sz="4" w:space="0" w:color="000000"/>
              <w:left w:val="single" w:sz="4" w:space="0" w:color="000000"/>
              <w:bottom w:val="single" w:sz="4" w:space="0" w:color="000000"/>
              <w:right w:val="single" w:sz="4" w:space="0" w:color="000000"/>
            </w:tcBorders>
          </w:tcPr>
          <w:p w14:paraId="634B918F"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9.</w:t>
            </w:r>
          </w:p>
        </w:tc>
        <w:tc>
          <w:tcPr>
            <w:tcW w:w="6946" w:type="dxa"/>
            <w:tcBorders>
              <w:top w:val="single" w:sz="4" w:space="0" w:color="000000"/>
              <w:left w:val="single" w:sz="4" w:space="0" w:color="000000"/>
              <w:bottom w:val="single" w:sz="4" w:space="0" w:color="000000"/>
              <w:right w:val="single" w:sz="4" w:space="0" w:color="000000"/>
            </w:tcBorders>
          </w:tcPr>
          <w:p w14:paraId="651C07AB"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Tiekėjo deklaracija, priedas Nr. 9</w:t>
            </w:r>
          </w:p>
        </w:tc>
        <w:tc>
          <w:tcPr>
            <w:tcW w:w="2523" w:type="dxa"/>
            <w:tcBorders>
              <w:top w:val="single" w:sz="4" w:space="0" w:color="000000"/>
              <w:left w:val="single" w:sz="4" w:space="0" w:color="000000"/>
              <w:bottom w:val="single" w:sz="4" w:space="0" w:color="000000"/>
              <w:right w:val="single" w:sz="4" w:space="0" w:color="000000"/>
            </w:tcBorders>
          </w:tcPr>
          <w:p w14:paraId="7F5F1A76" w14:textId="77777777" w:rsidR="00E97C07" w:rsidRPr="00D01B75" w:rsidRDefault="00E97C07" w:rsidP="00123D4B">
            <w:pPr>
              <w:spacing w:after="0" w:line="240" w:lineRule="auto"/>
              <w:rPr>
                <w:rFonts w:ascii="Times New Roman" w:hAnsi="Times New Roman" w:cs="Times New Roman"/>
                <w:i/>
                <w:iCs/>
                <w:sz w:val="22"/>
                <w:szCs w:val="22"/>
              </w:rPr>
            </w:pPr>
          </w:p>
        </w:tc>
      </w:tr>
      <w:tr w:rsidR="00E97C07" w:rsidRPr="00D01B75" w14:paraId="0163F0FE" w14:textId="77777777" w:rsidTr="00E97C07">
        <w:trPr>
          <w:trHeight w:val="319"/>
        </w:trPr>
        <w:tc>
          <w:tcPr>
            <w:tcW w:w="567" w:type="dxa"/>
            <w:tcBorders>
              <w:top w:val="single" w:sz="4" w:space="0" w:color="000000"/>
              <w:left w:val="single" w:sz="4" w:space="0" w:color="000000"/>
              <w:bottom w:val="single" w:sz="4" w:space="0" w:color="000000"/>
              <w:right w:val="single" w:sz="4" w:space="0" w:color="000000"/>
            </w:tcBorders>
          </w:tcPr>
          <w:p w14:paraId="2093C6B8" w14:textId="77777777" w:rsidR="00E97C07" w:rsidRPr="00D01B75" w:rsidRDefault="00E97C07" w:rsidP="00123D4B">
            <w:pPr>
              <w:spacing w:after="0" w:line="240" w:lineRule="auto"/>
              <w:rPr>
                <w:rFonts w:ascii="Times New Roman" w:hAnsi="Times New Roman" w:cs="Times New Roman"/>
                <w:i/>
                <w:iCs/>
                <w:sz w:val="22"/>
                <w:szCs w:val="22"/>
              </w:rPr>
            </w:pPr>
            <w:r w:rsidRPr="00D01B75">
              <w:rPr>
                <w:rFonts w:ascii="Times New Roman" w:hAnsi="Times New Roman" w:cs="Times New Roman"/>
                <w:i/>
                <w:iCs/>
                <w:sz w:val="22"/>
                <w:szCs w:val="22"/>
              </w:rPr>
              <w:t>10.</w:t>
            </w:r>
          </w:p>
        </w:tc>
        <w:tc>
          <w:tcPr>
            <w:tcW w:w="6946" w:type="dxa"/>
            <w:tcBorders>
              <w:top w:val="single" w:sz="4" w:space="0" w:color="000000"/>
              <w:left w:val="single" w:sz="4" w:space="0" w:color="000000"/>
              <w:bottom w:val="single" w:sz="4" w:space="0" w:color="000000"/>
              <w:right w:val="single" w:sz="4" w:space="0" w:color="000000"/>
            </w:tcBorders>
          </w:tcPr>
          <w:p w14:paraId="603B4E8B" w14:textId="77777777" w:rsidR="00E97C07" w:rsidRPr="00D01B75" w:rsidRDefault="00E97C07" w:rsidP="00123D4B">
            <w:pPr>
              <w:spacing w:after="0" w:line="240" w:lineRule="auto"/>
              <w:rPr>
                <w:rFonts w:ascii="Times New Roman" w:eastAsia="Times New Roman" w:hAnsi="Times New Roman" w:cs="Times New Roman"/>
                <w:i/>
                <w:iCs/>
                <w:sz w:val="22"/>
                <w:szCs w:val="22"/>
                <w:lang w:eastAsia="en-US"/>
              </w:rPr>
            </w:pPr>
            <w:r w:rsidRPr="00D01B75">
              <w:rPr>
                <w:rFonts w:ascii="Times New Roman" w:eastAsia="Times New Roman" w:hAnsi="Times New Roman" w:cs="Times New Roman"/>
                <w:i/>
                <w:iCs/>
                <w:sz w:val="22"/>
                <w:szCs w:val="22"/>
                <w:lang w:eastAsia="en-US"/>
              </w:rPr>
              <w:t>Kiti dokumentai (jei yra)</w:t>
            </w:r>
          </w:p>
        </w:tc>
        <w:tc>
          <w:tcPr>
            <w:tcW w:w="2523" w:type="dxa"/>
            <w:tcBorders>
              <w:top w:val="single" w:sz="4" w:space="0" w:color="000000"/>
              <w:left w:val="single" w:sz="4" w:space="0" w:color="000000"/>
              <w:bottom w:val="single" w:sz="4" w:space="0" w:color="000000"/>
              <w:right w:val="single" w:sz="4" w:space="0" w:color="000000"/>
            </w:tcBorders>
          </w:tcPr>
          <w:p w14:paraId="5E411232" w14:textId="77777777" w:rsidR="00E97C07" w:rsidRPr="00D01B75" w:rsidRDefault="00E97C07" w:rsidP="00123D4B">
            <w:pPr>
              <w:spacing w:after="0" w:line="240" w:lineRule="auto"/>
              <w:rPr>
                <w:rFonts w:ascii="Times New Roman" w:hAnsi="Times New Roman" w:cs="Times New Roman"/>
                <w:i/>
                <w:iCs/>
                <w:sz w:val="22"/>
                <w:szCs w:val="22"/>
              </w:rPr>
            </w:pPr>
          </w:p>
        </w:tc>
      </w:tr>
    </w:tbl>
    <w:p w14:paraId="7220F82B" w14:textId="77777777" w:rsidR="00E97C07" w:rsidRPr="00D01B75" w:rsidRDefault="00E97C07" w:rsidP="00E97C0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D01B75">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75DD76CA" w14:textId="77777777" w:rsidR="00E97C07" w:rsidRPr="00D01B75" w:rsidRDefault="00E97C07" w:rsidP="00E97C0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D01B75">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10036" w:type="dxa"/>
        <w:tblInd w:w="-5" w:type="dxa"/>
        <w:tblCellMar>
          <w:left w:w="10" w:type="dxa"/>
          <w:right w:w="10" w:type="dxa"/>
        </w:tblCellMar>
        <w:tblLook w:val="0000" w:firstRow="0" w:lastRow="0" w:firstColumn="0" w:lastColumn="0" w:noHBand="0" w:noVBand="0"/>
      </w:tblPr>
      <w:tblGrid>
        <w:gridCol w:w="1108"/>
        <w:gridCol w:w="1943"/>
        <w:gridCol w:w="2277"/>
        <w:gridCol w:w="2083"/>
        <w:gridCol w:w="2625"/>
      </w:tblGrid>
      <w:tr w:rsidR="00E97C07" w:rsidRPr="00D01B75" w14:paraId="7226417F" w14:textId="77777777" w:rsidTr="00E97C07">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C2321C9" w14:textId="77777777" w:rsidR="00E97C07" w:rsidRPr="00D01B75" w:rsidRDefault="00E97C07" w:rsidP="00E97C07">
            <w:pPr>
              <w:spacing w:after="0" w:line="240" w:lineRule="auto"/>
              <w:jc w:val="center"/>
              <w:rPr>
                <w:rFonts w:ascii="Times New Roman" w:hAnsi="Times New Roman" w:cs="Times New Roman"/>
                <w:b/>
                <w:sz w:val="22"/>
                <w:szCs w:val="22"/>
              </w:rPr>
            </w:pPr>
            <w:r w:rsidRPr="00D01B75">
              <w:rPr>
                <w:rFonts w:ascii="Times New Roman" w:hAnsi="Times New Roman" w:cs="Times New Roman"/>
                <w:b/>
                <w:sz w:val="22"/>
                <w:szCs w:val="22"/>
              </w:rPr>
              <w:lastRenderedPageBreak/>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AD40657" w14:textId="77777777" w:rsidR="00E97C07" w:rsidRPr="00D01B75" w:rsidRDefault="00E97C07" w:rsidP="00E97C07">
            <w:pPr>
              <w:spacing w:after="0" w:line="240" w:lineRule="auto"/>
              <w:jc w:val="center"/>
              <w:rPr>
                <w:rFonts w:ascii="Times New Roman" w:hAnsi="Times New Roman" w:cs="Times New Roman"/>
                <w:b/>
                <w:sz w:val="22"/>
                <w:szCs w:val="22"/>
              </w:rPr>
            </w:pPr>
            <w:r w:rsidRPr="00D01B75">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042E25" w14:textId="77777777" w:rsidR="00E97C07" w:rsidRPr="00D01B75" w:rsidRDefault="00E97C07" w:rsidP="00E97C07">
            <w:pPr>
              <w:spacing w:after="0" w:line="240" w:lineRule="auto"/>
              <w:jc w:val="center"/>
              <w:rPr>
                <w:rFonts w:ascii="Times New Roman" w:hAnsi="Times New Roman" w:cs="Times New Roman"/>
                <w:b/>
                <w:sz w:val="22"/>
                <w:szCs w:val="22"/>
              </w:rPr>
            </w:pPr>
            <w:r w:rsidRPr="00D01B75">
              <w:rPr>
                <w:rFonts w:ascii="Times New Roman" w:hAnsi="Times New Roman" w:cs="Times New Roman"/>
                <w:b/>
                <w:sz w:val="22"/>
                <w:szCs w:val="22"/>
              </w:rPr>
              <w:t>Subtiekėjo pajėgumais remiamasi siekiant atitikti kvalifikacijos reikalavimus</w:t>
            </w:r>
          </w:p>
          <w:p w14:paraId="426B02B4" w14:textId="77777777" w:rsidR="00E97C07" w:rsidRPr="00D01B75" w:rsidRDefault="00E97C07" w:rsidP="00E97C07">
            <w:pPr>
              <w:spacing w:after="0" w:line="240" w:lineRule="auto"/>
              <w:jc w:val="center"/>
              <w:rPr>
                <w:rFonts w:ascii="Times New Roman" w:hAnsi="Times New Roman" w:cs="Times New Roman"/>
                <w:b/>
                <w:sz w:val="22"/>
                <w:szCs w:val="22"/>
              </w:rPr>
            </w:pPr>
            <w:r w:rsidRPr="00D01B75">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539540" w14:textId="77777777" w:rsidR="00E97C07" w:rsidRPr="00D01B75" w:rsidRDefault="00E97C07" w:rsidP="00E97C07">
            <w:pPr>
              <w:spacing w:after="0" w:line="240" w:lineRule="auto"/>
              <w:jc w:val="center"/>
              <w:rPr>
                <w:rFonts w:ascii="Times New Roman" w:hAnsi="Times New Roman" w:cs="Times New Roman"/>
                <w:b/>
                <w:sz w:val="22"/>
                <w:szCs w:val="22"/>
              </w:rPr>
            </w:pPr>
            <w:r w:rsidRPr="00D01B75">
              <w:rPr>
                <w:rFonts w:ascii="Times New Roman" w:hAnsi="Times New Roman" w:cs="Times New Roman"/>
                <w:b/>
                <w:sz w:val="22"/>
                <w:szCs w:val="22"/>
              </w:rPr>
              <w:t>Numatomos atlikti paslaugos</w:t>
            </w:r>
          </w:p>
        </w:tc>
        <w:tc>
          <w:tcPr>
            <w:tcW w:w="26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7917445" w14:textId="77777777" w:rsidR="00E97C07" w:rsidRPr="00D01B75" w:rsidRDefault="00E97C07" w:rsidP="00E97C07">
            <w:pPr>
              <w:spacing w:after="0" w:line="240" w:lineRule="auto"/>
              <w:jc w:val="center"/>
              <w:rPr>
                <w:rFonts w:ascii="Times New Roman" w:hAnsi="Times New Roman" w:cs="Times New Roman"/>
                <w:b/>
                <w:sz w:val="22"/>
                <w:szCs w:val="22"/>
              </w:rPr>
            </w:pPr>
            <w:r w:rsidRPr="00D01B75">
              <w:rPr>
                <w:rFonts w:ascii="Times New Roman" w:hAnsi="Times New Roman" w:cs="Times New Roman"/>
                <w:b/>
                <w:sz w:val="22"/>
                <w:szCs w:val="22"/>
              </w:rPr>
              <w:t>Pirkimo sutarties dalis (procentais) pasiūlymo kainoje, kuriai ketinama pasitelkti subtiekėjus</w:t>
            </w:r>
          </w:p>
        </w:tc>
      </w:tr>
      <w:tr w:rsidR="00E97C07" w:rsidRPr="00D01B75" w14:paraId="73B84243" w14:textId="77777777" w:rsidTr="00E97C07">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9B73"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75D6D"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DF7D"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57D6D"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98F39"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r>
      <w:tr w:rsidR="00E97C07" w:rsidRPr="00D01B75" w14:paraId="52F36424" w14:textId="77777777" w:rsidTr="00E97C07">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0C42"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2D00"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D1791"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DE2DB"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4ADFC"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r>
      <w:tr w:rsidR="00E97C07" w:rsidRPr="00D01B75" w14:paraId="6C4CAE0F" w14:textId="77777777" w:rsidTr="00E97C07">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9520"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6DF45"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0A18"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251D"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CC70A" w14:textId="77777777" w:rsidR="00E97C07" w:rsidRPr="00D01B75" w:rsidRDefault="00E97C07" w:rsidP="00123D4B">
            <w:pPr>
              <w:spacing w:after="0" w:line="300" w:lineRule="auto"/>
              <w:ind w:firstLine="567"/>
              <w:jc w:val="both"/>
              <w:rPr>
                <w:rFonts w:ascii="Times New Roman" w:hAnsi="Times New Roman" w:cs="Times New Roman"/>
                <w:sz w:val="22"/>
                <w:szCs w:val="22"/>
              </w:rPr>
            </w:pPr>
          </w:p>
        </w:tc>
      </w:tr>
    </w:tbl>
    <w:p w14:paraId="54BE7726" w14:textId="77777777" w:rsidR="00E97C07" w:rsidRPr="00D01B75" w:rsidRDefault="00E97C07" w:rsidP="00E97C07">
      <w:pPr>
        <w:spacing w:after="0" w:line="300" w:lineRule="auto"/>
        <w:ind w:firstLine="709"/>
        <w:jc w:val="both"/>
        <w:rPr>
          <w:rFonts w:ascii="Times New Roman" w:hAnsi="Times New Roman" w:cs="Times New Roman"/>
          <w:sz w:val="22"/>
          <w:szCs w:val="22"/>
        </w:rPr>
      </w:pPr>
      <w:r w:rsidRPr="00D01B75">
        <w:rPr>
          <w:rFonts w:ascii="Times New Roman" w:hAnsi="Times New Roman" w:cs="Times New Roman"/>
          <w:i/>
          <w:sz w:val="22"/>
          <w:szCs w:val="22"/>
        </w:rPr>
        <w:t>*Pildyti tuomet, jei sutarties vykdymui bus pasitelkti subtiekėjai/subteikėjai/subrangovai</w:t>
      </w:r>
    </w:p>
    <w:p w14:paraId="29EDD6D4" w14:textId="77777777" w:rsidR="00E97C07" w:rsidRPr="00D01B75" w:rsidRDefault="00E97C07" w:rsidP="00E97C07">
      <w:pPr>
        <w:spacing w:after="0" w:line="300" w:lineRule="auto"/>
        <w:ind w:firstLine="709"/>
        <w:jc w:val="both"/>
        <w:rPr>
          <w:rFonts w:ascii="Times New Roman" w:hAnsi="Times New Roman" w:cs="Times New Roman"/>
          <w:b/>
          <w:bCs/>
          <w:sz w:val="22"/>
          <w:szCs w:val="22"/>
        </w:rPr>
      </w:pPr>
      <w:r w:rsidRPr="00D01B75">
        <w:rPr>
          <w:rFonts w:ascii="Times New Roman" w:hAnsi="Times New Roman" w:cs="Times New Roman"/>
          <w:b/>
          <w:bCs/>
          <w:sz w:val="22"/>
          <w:szCs w:val="22"/>
        </w:rPr>
        <w:t>5.</w:t>
      </w:r>
      <w:r w:rsidRPr="00D01B75">
        <w:rPr>
          <w:rFonts w:ascii="Times New Roman" w:hAnsi="Times New Roman" w:cs="Times New Roman"/>
          <w:sz w:val="22"/>
          <w:szCs w:val="22"/>
        </w:rPr>
        <w:t xml:space="preserve"> </w:t>
      </w:r>
      <w:r w:rsidRPr="00D01B75">
        <w:rPr>
          <w:rFonts w:ascii="Times New Roman" w:hAnsi="Times New Roman" w:cs="Times New Roman"/>
          <w:b/>
          <w:bCs/>
          <w:sz w:val="22"/>
          <w:szCs w:val="22"/>
        </w:rPr>
        <w:t>Informacija apie visus ūkio subjektus, kurie bus pasitelkiami vykdant pirkimo sutartį:</w:t>
      </w:r>
    </w:p>
    <w:tbl>
      <w:tblPr>
        <w:tblW w:w="10031" w:type="dxa"/>
        <w:tblCellMar>
          <w:left w:w="10" w:type="dxa"/>
          <w:right w:w="10" w:type="dxa"/>
        </w:tblCellMar>
        <w:tblLook w:val="0000" w:firstRow="0" w:lastRow="0" w:firstColumn="0" w:lastColumn="0" w:noHBand="0" w:noVBand="0"/>
      </w:tblPr>
      <w:tblGrid>
        <w:gridCol w:w="671"/>
        <w:gridCol w:w="4020"/>
        <w:gridCol w:w="5340"/>
      </w:tblGrid>
      <w:tr w:rsidR="00E97C07" w:rsidRPr="00D01B75" w14:paraId="3D35961C" w14:textId="77777777" w:rsidTr="00E97C07">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4575DAE" w14:textId="77777777" w:rsidR="00E97C07" w:rsidRPr="00D01B75" w:rsidRDefault="00E97C07" w:rsidP="00E97C07">
            <w:pPr>
              <w:spacing w:after="0" w:line="240" w:lineRule="auto"/>
              <w:contextualSpacing/>
              <w:jc w:val="center"/>
              <w:rPr>
                <w:rFonts w:ascii="Times New Roman" w:hAnsi="Times New Roman" w:cs="Times New Roman"/>
                <w:b/>
                <w:sz w:val="22"/>
                <w:szCs w:val="22"/>
              </w:rPr>
            </w:pPr>
            <w:r w:rsidRPr="00D01B75">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6B1ADCF" w14:textId="77777777" w:rsidR="00E97C07" w:rsidRPr="00D01B75" w:rsidRDefault="00E97C07" w:rsidP="00E97C07">
            <w:pPr>
              <w:spacing w:after="0" w:line="240" w:lineRule="auto"/>
              <w:contextualSpacing/>
              <w:jc w:val="center"/>
              <w:rPr>
                <w:rFonts w:ascii="Times New Roman" w:hAnsi="Times New Roman" w:cs="Times New Roman"/>
                <w:b/>
                <w:sz w:val="22"/>
                <w:szCs w:val="22"/>
              </w:rPr>
            </w:pPr>
            <w:r w:rsidRPr="00D01B75">
              <w:rPr>
                <w:rFonts w:ascii="Times New Roman" w:hAnsi="Times New Roman" w:cs="Times New Roman"/>
                <w:b/>
                <w:sz w:val="22"/>
                <w:szCs w:val="22"/>
              </w:rPr>
              <w:t>Ūkio subjekto pavadinimas, kodas ir adresas</w:t>
            </w:r>
          </w:p>
        </w:tc>
        <w:tc>
          <w:tcPr>
            <w:tcW w:w="53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965B09F" w14:textId="77777777" w:rsidR="00E97C07" w:rsidRPr="00D01B75" w:rsidRDefault="00E97C07" w:rsidP="00E97C07">
            <w:pPr>
              <w:spacing w:after="0" w:line="240" w:lineRule="auto"/>
              <w:contextualSpacing/>
              <w:jc w:val="center"/>
              <w:rPr>
                <w:rFonts w:ascii="Times New Roman" w:hAnsi="Times New Roman" w:cs="Times New Roman"/>
                <w:b/>
                <w:sz w:val="22"/>
                <w:szCs w:val="22"/>
              </w:rPr>
            </w:pPr>
            <w:r w:rsidRPr="00D01B75">
              <w:rPr>
                <w:rFonts w:ascii="Times New Roman" w:hAnsi="Times New Roman" w:cs="Times New Roman"/>
                <w:b/>
                <w:sz w:val="22"/>
                <w:szCs w:val="22"/>
              </w:rPr>
              <w:t>Ūkio subjekto pajėgumais remiamasi siekiant atitikti kvalifikacijos reikalavimus (Taip/Ne)</w:t>
            </w:r>
          </w:p>
        </w:tc>
      </w:tr>
      <w:tr w:rsidR="00E97C07" w:rsidRPr="00D01B75" w14:paraId="04EECE87" w14:textId="77777777" w:rsidTr="00E97C0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C7B8D"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9FB8"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5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84B55"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r>
      <w:tr w:rsidR="00E97C07" w:rsidRPr="00D01B75" w14:paraId="15FD0E7F" w14:textId="77777777" w:rsidTr="00E97C0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5D1EE"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37CD7"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5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14BB"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r>
    </w:tbl>
    <w:p w14:paraId="2821D955" w14:textId="77777777" w:rsidR="00E97C07" w:rsidRPr="00D01B75" w:rsidRDefault="00E97C07" w:rsidP="00E97C0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D01B75">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D01B75">
        <w:rPr>
          <w:rFonts w:ascii="Times New Roman" w:eastAsia="Lucida Sans Unicode" w:hAnsi="Times New Roman" w:cs="Times New Roman"/>
          <w:b/>
          <w:bCs/>
          <w:color w:val="000000"/>
          <w:kern w:val="3"/>
          <w:sz w:val="22"/>
          <w:szCs w:val="22"/>
          <w:lang w:eastAsia="hi-IN" w:bidi="hi-IN"/>
        </w:rPr>
        <w:t>kvazisubtiekėjus</w:t>
      </w:r>
      <w:proofErr w:type="spellEnd"/>
      <w:r w:rsidRPr="00D01B75">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10031" w:type="dxa"/>
        <w:tblCellMar>
          <w:left w:w="10" w:type="dxa"/>
          <w:right w:w="10" w:type="dxa"/>
        </w:tblCellMar>
        <w:tblLook w:val="0000" w:firstRow="0" w:lastRow="0" w:firstColumn="0" w:lastColumn="0" w:noHBand="0" w:noVBand="0"/>
      </w:tblPr>
      <w:tblGrid>
        <w:gridCol w:w="1237"/>
        <w:gridCol w:w="1832"/>
        <w:gridCol w:w="2800"/>
        <w:gridCol w:w="4162"/>
      </w:tblGrid>
      <w:tr w:rsidR="00E97C07" w:rsidRPr="00D01B75" w14:paraId="1960203B" w14:textId="77777777" w:rsidTr="00E97C07">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9B5863" w14:textId="77777777" w:rsidR="00E97C07" w:rsidRPr="00D01B75" w:rsidRDefault="00E97C07" w:rsidP="00123D4B">
            <w:pPr>
              <w:snapToGrid w:val="0"/>
              <w:spacing w:after="0" w:line="300" w:lineRule="auto"/>
              <w:ind w:firstLine="697"/>
              <w:jc w:val="both"/>
              <w:rPr>
                <w:rFonts w:ascii="Times New Roman" w:hAnsi="Times New Roman" w:cs="Times New Roman"/>
                <w:b/>
                <w:sz w:val="22"/>
                <w:szCs w:val="22"/>
              </w:rPr>
            </w:pPr>
            <w:r w:rsidRPr="00D01B75">
              <w:rPr>
                <w:rFonts w:ascii="Times New Roman" w:hAnsi="Times New Roman" w:cs="Times New Roman"/>
                <w:b/>
                <w:sz w:val="22"/>
                <w:szCs w:val="22"/>
              </w:rPr>
              <w:t xml:space="preserve">Eil. </w:t>
            </w:r>
            <w:r w:rsidRPr="00D01B75">
              <w:rPr>
                <w:rFonts w:ascii="Times New Roman" w:eastAsia="Lucida Sans Unicode" w:hAnsi="Times New Roman" w:cs="Times New Roman"/>
                <w:b/>
                <w:color w:val="000000"/>
                <w:kern w:val="3"/>
                <w:sz w:val="22"/>
                <w:szCs w:val="22"/>
                <w:lang w:eastAsia="hi-IN" w:bidi="hi-IN"/>
              </w:rPr>
              <w:t>Nr</w:t>
            </w:r>
            <w:r w:rsidRPr="00D01B75">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39AA4E2" w14:textId="77777777" w:rsidR="00E97C07" w:rsidRPr="00D01B75" w:rsidRDefault="00E97C07" w:rsidP="00123D4B">
            <w:pPr>
              <w:spacing w:after="0" w:line="300" w:lineRule="auto"/>
              <w:ind w:firstLine="567"/>
              <w:contextualSpacing/>
              <w:jc w:val="center"/>
              <w:rPr>
                <w:rFonts w:ascii="Times New Roman" w:hAnsi="Times New Roman" w:cs="Times New Roman"/>
                <w:b/>
                <w:sz w:val="22"/>
                <w:szCs w:val="22"/>
              </w:rPr>
            </w:pPr>
            <w:r w:rsidRPr="00D01B75">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EB4408C" w14:textId="77777777" w:rsidR="00E97C07" w:rsidRPr="00D01B75" w:rsidRDefault="00E97C07" w:rsidP="00123D4B">
            <w:pPr>
              <w:spacing w:after="0" w:line="300" w:lineRule="auto"/>
              <w:ind w:firstLine="567"/>
              <w:contextualSpacing/>
              <w:jc w:val="center"/>
              <w:rPr>
                <w:rFonts w:ascii="Times New Roman" w:hAnsi="Times New Roman" w:cs="Times New Roman"/>
                <w:b/>
                <w:sz w:val="22"/>
                <w:szCs w:val="22"/>
              </w:rPr>
            </w:pPr>
            <w:r w:rsidRPr="00D01B75">
              <w:rPr>
                <w:rFonts w:ascii="Times New Roman" w:hAnsi="Times New Roman" w:cs="Times New Roman"/>
                <w:b/>
                <w:sz w:val="22"/>
                <w:szCs w:val="22"/>
              </w:rPr>
              <w:t>Specialisto ir eksperto dabartinė darbovietė</w:t>
            </w:r>
          </w:p>
        </w:tc>
        <w:tc>
          <w:tcPr>
            <w:tcW w:w="41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1D41E1" w14:textId="77777777" w:rsidR="00E97C07" w:rsidRPr="00D01B75" w:rsidRDefault="00E97C07" w:rsidP="00123D4B">
            <w:pPr>
              <w:spacing w:after="0" w:line="300" w:lineRule="auto"/>
              <w:ind w:firstLine="567"/>
              <w:contextualSpacing/>
              <w:jc w:val="center"/>
              <w:rPr>
                <w:rFonts w:ascii="Times New Roman" w:hAnsi="Times New Roman" w:cs="Times New Roman"/>
                <w:b/>
                <w:sz w:val="22"/>
                <w:szCs w:val="22"/>
              </w:rPr>
            </w:pPr>
            <w:r w:rsidRPr="00D01B75">
              <w:rPr>
                <w:rFonts w:ascii="Times New Roman" w:hAnsi="Times New Roman" w:cs="Times New Roman"/>
                <w:b/>
                <w:sz w:val="22"/>
                <w:szCs w:val="22"/>
              </w:rPr>
              <w:t>Specialisto pajėgumais remiamasi siekiant atitikti kvalifikacijos reikalavimus</w:t>
            </w:r>
          </w:p>
          <w:p w14:paraId="51753ADD" w14:textId="77777777" w:rsidR="00E97C07" w:rsidRPr="00D01B75" w:rsidRDefault="00E97C07" w:rsidP="00123D4B">
            <w:pPr>
              <w:spacing w:after="0" w:line="300" w:lineRule="auto"/>
              <w:ind w:firstLine="567"/>
              <w:contextualSpacing/>
              <w:jc w:val="center"/>
              <w:rPr>
                <w:rFonts w:ascii="Times New Roman" w:hAnsi="Times New Roman" w:cs="Times New Roman"/>
                <w:b/>
                <w:sz w:val="22"/>
                <w:szCs w:val="22"/>
              </w:rPr>
            </w:pPr>
            <w:r w:rsidRPr="00D01B75">
              <w:rPr>
                <w:rFonts w:ascii="Times New Roman" w:hAnsi="Times New Roman" w:cs="Times New Roman"/>
                <w:b/>
                <w:sz w:val="22"/>
                <w:szCs w:val="22"/>
              </w:rPr>
              <w:t>(Taip/Ne)</w:t>
            </w:r>
          </w:p>
        </w:tc>
      </w:tr>
      <w:tr w:rsidR="00E97C07" w:rsidRPr="00D01B75" w14:paraId="524BEE08" w14:textId="77777777" w:rsidTr="00E97C07">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13926"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25BE"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DA0C"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4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7A0AC"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r>
      <w:tr w:rsidR="00E97C07" w:rsidRPr="00D01B75" w14:paraId="70B1A90D" w14:textId="77777777" w:rsidTr="00E97C07">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789F0"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39EA5"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9ED58"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c>
          <w:tcPr>
            <w:tcW w:w="4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14CD" w14:textId="77777777" w:rsidR="00E97C07" w:rsidRPr="00D01B75" w:rsidRDefault="00E97C07" w:rsidP="00123D4B">
            <w:pPr>
              <w:spacing w:after="0" w:line="300" w:lineRule="auto"/>
              <w:ind w:firstLine="567"/>
              <w:contextualSpacing/>
              <w:jc w:val="both"/>
              <w:rPr>
                <w:rFonts w:ascii="Times New Roman" w:hAnsi="Times New Roman" w:cs="Times New Roman"/>
                <w:sz w:val="22"/>
                <w:szCs w:val="22"/>
              </w:rPr>
            </w:pPr>
          </w:p>
        </w:tc>
      </w:tr>
    </w:tbl>
    <w:p w14:paraId="6AAF5AD8" w14:textId="77777777" w:rsidR="00E97C07" w:rsidRPr="00D01B75" w:rsidRDefault="00E97C07" w:rsidP="00E97C0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0" w:line="300" w:lineRule="auto"/>
        <w:ind w:firstLine="697"/>
        <w:jc w:val="both"/>
        <w:rPr>
          <w:rFonts w:ascii="Times New Roman" w:eastAsia="Lucida Sans Unicode" w:hAnsi="Times New Roman" w:cs="Times New Roman"/>
          <w:b/>
          <w:bCs/>
          <w:color w:val="000000"/>
          <w:kern w:val="3"/>
          <w:sz w:val="22"/>
          <w:szCs w:val="22"/>
          <w:lang w:eastAsia="hi-IN" w:bidi="hi-IN"/>
        </w:rPr>
      </w:pPr>
      <w:r w:rsidRPr="00D01B75">
        <w:rPr>
          <w:rFonts w:ascii="Times New Roman" w:eastAsia="Lucida Sans Unicode" w:hAnsi="Times New Roman" w:cs="Times New Roman"/>
          <w:b/>
          <w:bCs/>
          <w:color w:val="000000"/>
          <w:kern w:val="3"/>
          <w:sz w:val="22"/>
          <w:szCs w:val="22"/>
          <w:lang w:eastAsia="hi-IN" w:bidi="hi-IN"/>
        </w:rPr>
        <w:tab/>
        <w:t>7. Ši pasiūlyme nurodyta informacija yra konfidenciali (perkančioji organizacija šios informacijos negali atskleisti tretiesiems asmenims):</w:t>
      </w:r>
    </w:p>
    <w:tbl>
      <w:tblPr>
        <w:tblW w:w="9923" w:type="dxa"/>
        <w:tblInd w:w="108" w:type="dxa"/>
        <w:tblLayout w:type="fixed"/>
        <w:tblCellMar>
          <w:left w:w="10" w:type="dxa"/>
          <w:right w:w="10" w:type="dxa"/>
        </w:tblCellMar>
        <w:tblLook w:val="0000" w:firstRow="0" w:lastRow="0" w:firstColumn="0" w:lastColumn="0" w:noHBand="0" w:noVBand="0"/>
      </w:tblPr>
      <w:tblGrid>
        <w:gridCol w:w="709"/>
        <w:gridCol w:w="5528"/>
        <w:gridCol w:w="3686"/>
      </w:tblGrid>
      <w:tr w:rsidR="00E97C07" w:rsidRPr="00D01B75" w14:paraId="7B14E1FB" w14:textId="77777777" w:rsidTr="00E97C07">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43D0BE0" w14:textId="77777777" w:rsidR="00E97C07" w:rsidRPr="00D01B75" w:rsidRDefault="00E97C07" w:rsidP="00123D4B">
            <w:pPr>
              <w:snapToGrid w:val="0"/>
              <w:spacing w:after="0" w:line="300" w:lineRule="auto"/>
              <w:ind w:firstLine="697"/>
              <w:jc w:val="both"/>
              <w:rPr>
                <w:rFonts w:ascii="Times New Roman" w:eastAsia="Lucida Sans Unicode" w:hAnsi="Times New Roman" w:cs="Times New Roman"/>
                <w:b/>
                <w:color w:val="000000"/>
                <w:kern w:val="3"/>
                <w:sz w:val="22"/>
                <w:szCs w:val="22"/>
                <w:lang w:eastAsia="hi-IN" w:bidi="hi-IN"/>
              </w:rPr>
            </w:pPr>
            <w:r w:rsidRPr="00D01B75">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14FD7070" w14:textId="77777777" w:rsidR="00E97C07" w:rsidRPr="00D01B75" w:rsidRDefault="00E97C07" w:rsidP="00123D4B">
            <w:pPr>
              <w:snapToGrid w:val="0"/>
              <w:spacing w:after="0" w:line="300" w:lineRule="auto"/>
              <w:ind w:firstLine="697"/>
              <w:jc w:val="center"/>
              <w:rPr>
                <w:rFonts w:ascii="Times New Roman" w:hAnsi="Times New Roman" w:cs="Times New Roman"/>
                <w:b/>
                <w:color w:val="000000"/>
                <w:kern w:val="3"/>
                <w:sz w:val="22"/>
                <w:szCs w:val="22"/>
                <w:lang w:eastAsia="hi-IN" w:bidi="hi-IN"/>
              </w:rPr>
            </w:pPr>
            <w:r w:rsidRPr="00D01B75">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9CF26EB" w14:textId="77777777" w:rsidR="00E97C07" w:rsidRPr="00D01B75" w:rsidRDefault="00E97C07" w:rsidP="00123D4B">
            <w:pPr>
              <w:snapToGrid w:val="0"/>
              <w:spacing w:after="0" w:line="300" w:lineRule="auto"/>
              <w:ind w:firstLine="697"/>
              <w:jc w:val="center"/>
              <w:rPr>
                <w:rFonts w:ascii="Times New Roman" w:hAnsi="Times New Roman" w:cs="Times New Roman"/>
                <w:b/>
                <w:color w:val="000000"/>
                <w:kern w:val="3"/>
                <w:sz w:val="22"/>
                <w:szCs w:val="22"/>
                <w:lang w:eastAsia="hi-IN" w:bidi="hi-IN"/>
              </w:rPr>
            </w:pPr>
            <w:r w:rsidRPr="00D01B75">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E97C07" w:rsidRPr="00D01B75" w14:paraId="7775AE32" w14:textId="77777777" w:rsidTr="00E97C0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B2E4780" w14:textId="77777777" w:rsidR="00E97C07" w:rsidRPr="00D01B75" w:rsidRDefault="00E97C07" w:rsidP="00123D4B">
            <w:pPr>
              <w:snapToGrid w:val="0"/>
              <w:spacing w:after="0" w:line="300" w:lineRule="auto"/>
              <w:ind w:firstLine="697"/>
              <w:jc w:val="both"/>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6979FA4D" w14:textId="77777777" w:rsidR="00E97C07" w:rsidRPr="00D01B75" w:rsidRDefault="00E97C07" w:rsidP="00123D4B">
            <w:pPr>
              <w:snapToGrid w:val="0"/>
              <w:spacing w:after="0" w:line="300" w:lineRule="auto"/>
              <w:ind w:firstLine="697"/>
              <w:jc w:val="both"/>
              <w:rPr>
                <w:rFonts w:ascii="Times New Roman" w:hAnsi="Times New Roman" w:cs="Times New Roman"/>
                <w:color w:val="000000"/>
                <w:kern w:val="3"/>
                <w:sz w:val="22"/>
                <w:szCs w:val="22"/>
                <w:lang w:eastAsia="hi-IN" w:bidi="hi-IN"/>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3F1B" w14:textId="77777777" w:rsidR="00E97C07" w:rsidRPr="00D01B75" w:rsidRDefault="00E97C07" w:rsidP="00123D4B">
            <w:pPr>
              <w:snapToGrid w:val="0"/>
              <w:spacing w:after="0" w:line="300" w:lineRule="auto"/>
              <w:ind w:firstLine="697"/>
              <w:jc w:val="both"/>
              <w:rPr>
                <w:rFonts w:ascii="Times New Roman" w:hAnsi="Times New Roman" w:cs="Times New Roman"/>
                <w:color w:val="000000"/>
                <w:kern w:val="3"/>
                <w:sz w:val="22"/>
                <w:szCs w:val="22"/>
                <w:lang w:eastAsia="hi-IN" w:bidi="hi-IN"/>
              </w:rPr>
            </w:pPr>
          </w:p>
        </w:tc>
      </w:tr>
      <w:tr w:rsidR="00E97C07" w:rsidRPr="00D01B75" w14:paraId="4D7838CD" w14:textId="77777777" w:rsidTr="00E97C07">
        <w:tc>
          <w:tcPr>
            <w:tcW w:w="709" w:type="dxa"/>
            <w:tcBorders>
              <w:left w:val="single" w:sz="4" w:space="0" w:color="000000"/>
              <w:bottom w:val="single" w:sz="4" w:space="0" w:color="000000"/>
            </w:tcBorders>
            <w:tcMar>
              <w:top w:w="0" w:type="dxa"/>
              <w:left w:w="108" w:type="dxa"/>
              <w:bottom w:w="0" w:type="dxa"/>
              <w:right w:w="108" w:type="dxa"/>
            </w:tcMar>
          </w:tcPr>
          <w:p w14:paraId="78A8A7A0" w14:textId="77777777" w:rsidR="00E97C07" w:rsidRPr="00D01B75" w:rsidRDefault="00E97C07" w:rsidP="00123D4B">
            <w:pPr>
              <w:snapToGrid w:val="0"/>
              <w:spacing w:after="0" w:line="300" w:lineRule="auto"/>
              <w:ind w:firstLine="697"/>
              <w:jc w:val="both"/>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7933A1E1" w14:textId="77777777" w:rsidR="00E97C07" w:rsidRPr="00D01B75" w:rsidRDefault="00E97C07" w:rsidP="00123D4B">
            <w:pPr>
              <w:snapToGrid w:val="0"/>
              <w:spacing w:after="0" w:line="300" w:lineRule="auto"/>
              <w:ind w:firstLine="697"/>
              <w:jc w:val="both"/>
              <w:rPr>
                <w:rFonts w:ascii="Times New Roman" w:eastAsia="Lucida Sans Unicode" w:hAnsi="Times New Roman" w:cs="Times New Roman"/>
                <w:color w:val="000000"/>
                <w:kern w:val="3"/>
                <w:sz w:val="22"/>
                <w:szCs w:val="22"/>
                <w:lang w:eastAsia="hi-IN" w:bidi="hi-IN"/>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CD61F36" w14:textId="77777777" w:rsidR="00E97C07" w:rsidRPr="00D01B75" w:rsidRDefault="00E97C07" w:rsidP="00123D4B">
            <w:pPr>
              <w:snapToGrid w:val="0"/>
              <w:spacing w:after="0" w:line="300" w:lineRule="auto"/>
              <w:ind w:firstLine="697"/>
              <w:jc w:val="both"/>
              <w:rPr>
                <w:rFonts w:ascii="Times New Roman" w:eastAsia="Lucida Sans Unicode" w:hAnsi="Times New Roman" w:cs="Times New Roman"/>
                <w:color w:val="000000"/>
                <w:kern w:val="3"/>
                <w:sz w:val="22"/>
                <w:szCs w:val="22"/>
                <w:lang w:eastAsia="hi-IN" w:bidi="hi-IN"/>
              </w:rPr>
            </w:pPr>
          </w:p>
        </w:tc>
      </w:tr>
    </w:tbl>
    <w:p w14:paraId="1827F6AD" w14:textId="77777777" w:rsidR="00E97C07" w:rsidRPr="00D01B75" w:rsidRDefault="00E97C07" w:rsidP="00E97C07">
      <w:pPr>
        <w:spacing w:before="120" w:after="0" w:line="240" w:lineRule="auto"/>
        <w:ind w:firstLine="697"/>
        <w:jc w:val="both"/>
        <w:rPr>
          <w:rFonts w:ascii="Times New Roman" w:hAnsi="Times New Roman" w:cs="Times New Roman"/>
          <w:i/>
          <w:iCs/>
          <w:sz w:val="22"/>
          <w:szCs w:val="22"/>
        </w:rPr>
      </w:pPr>
      <w:r w:rsidRPr="00D01B75">
        <w:rPr>
          <w:rFonts w:ascii="Times New Roman" w:eastAsia="Lucida Sans Unicode" w:hAnsi="Times New Roman" w:cs="Times New Roman"/>
          <w:i/>
          <w:iCs/>
          <w:color w:val="000000"/>
          <w:kern w:val="3"/>
          <w:sz w:val="22"/>
          <w:szCs w:val="22"/>
          <w:lang w:eastAsia="hi-IN" w:bidi="hi-IN"/>
        </w:rPr>
        <w:t xml:space="preserve">Pastaba. </w:t>
      </w:r>
      <w:r w:rsidRPr="00D01B75">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502F1B65" w14:textId="77777777" w:rsidR="00E97C07" w:rsidRPr="00D01B75" w:rsidRDefault="00E97C07" w:rsidP="00E97C07">
      <w:pPr>
        <w:spacing w:before="120" w:after="0" w:line="300" w:lineRule="auto"/>
        <w:ind w:firstLine="697"/>
        <w:jc w:val="both"/>
        <w:rPr>
          <w:rFonts w:ascii="Times New Roman" w:hAnsi="Times New Roman" w:cs="Times New Roman"/>
          <w:sz w:val="22"/>
          <w:szCs w:val="22"/>
        </w:rPr>
      </w:pPr>
    </w:p>
    <w:p w14:paraId="3A3AD5A5" w14:textId="77777777" w:rsidR="00E97C07" w:rsidRPr="00D01B75" w:rsidRDefault="00E97C07" w:rsidP="00E97C07">
      <w:pPr>
        <w:spacing w:after="0" w:line="240" w:lineRule="auto"/>
        <w:ind w:firstLine="697"/>
        <w:jc w:val="both"/>
        <w:rPr>
          <w:rFonts w:ascii="Times New Roman" w:hAnsi="Times New Roman" w:cs="Times New Roman"/>
          <w:sz w:val="22"/>
          <w:szCs w:val="22"/>
        </w:rPr>
      </w:pPr>
      <w:r w:rsidRPr="00D01B75">
        <w:rPr>
          <w:rFonts w:ascii="Times New Roman" w:hAnsi="Times New Roman" w:cs="Times New Roman"/>
          <w:sz w:val="22"/>
          <w:szCs w:val="22"/>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w:t>
      </w:r>
      <w:r w:rsidRPr="00D01B75">
        <w:rPr>
          <w:rFonts w:ascii="Times New Roman" w:hAnsi="Times New Roman" w:cs="Times New Roman"/>
          <w:sz w:val="22"/>
          <w:szCs w:val="22"/>
        </w:rPr>
        <w:lastRenderedPageBreak/>
        <w:t>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D01B75">
        <w:rPr>
          <w:rFonts w:ascii="Times New Roman" w:hAnsi="Times New Roman" w:cs="Times New Roman"/>
          <w:sz w:val="22"/>
          <w:szCs w:val="22"/>
        </w:rPr>
        <w:t>ais</w:t>
      </w:r>
      <w:proofErr w:type="spellEnd"/>
      <w:r w:rsidRPr="00D01B75">
        <w:rPr>
          <w:rFonts w:ascii="Times New Roman" w:hAnsi="Times New Roman" w:cs="Times New Roman"/>
          <w:sz w:val="22"/>
          <w:szCs w:val="22"/>
        </w:rPr>
        <w:t>) dokumentu (-</w:t>
      </w:r>
      <w:proofErr w:type="spellStart"/>
      <w:r w:rsidRPr="00D01B75">
        <w:rPr>
          <w:rFonts w:ascii="Times New Roman" w:hAnsi="Times New Roman" w:cs="Times New Roman"/>
          <w:sz w:val="22"/>
          <w:szCs w:val="22"/>
        </w:rPr>
        <w:t>ais</w:t>
      </w:r>
      <w:proofErr w:type="spellEnd"/>
      <w:r w:rsidRPr="00D01B75">
        <w:rPr>
          <w:rFonts w:ascii="Times New Roman" w:hAnsi="Times New Roman" w:cs="Times New Roman"/>
          <w:sz w:val="22"/>
          <w:szCs w:val="22"/>
        </w:rPr>
        <w:t>).</w:t>
      </w:r>
    </w:p>
    <w:p w14:paraId="7E23009E" w14:textId="77777777" w:rsidR="00E97C07" w:rsidRPr="00D01B75" w:rsidRDefault="00E97C07" w:rsidP="00E97C07">
      <w:pPr>
        <w:spacing w:after="0" w:line="300" w:lineRule="auto"/>
        <w:ind w:firstLine="697"/>
        <w:jc w:val="both"/>
        <w:rPr>
          <w:rFonts w:ascii="Times New Roman" w:hAnsi="Times New Roman" w:cs="Times New Roman"/>
          <w:i/>
          <w:iCs/>
          <w:sz w:val="22"/>
          <w:szCs w:val="22"/>
        </w:rPr>
      </w:pPr>
    </w:p>
    <w:p w14:paraId="1FDB99E6" w14:textId="77777777" w:rsidR="00E97C07" w:rsidRPr="00D01B75" w:rsidRDefault="00E97C07" w:rsidP="00E97C0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0" w:line="240" w:lineRule="auto"/>
        <w:ind w:firstLine="697"/>
        <w:jc w:val="both"/>
        <w:rPr>
          <w:rFonts w:ascii="Times New Roman" w:eastAsia="Lucida Sans Unicode" w:hAnsi="Times New Roman" w:cs="Times New Roman"/>
          <w:color w:val="000000"/>
          <w:kern w:val="3"/>
          <w:sz w:val="22"/>
          <w:szCs w:val="22"/>
          <w:lang w:eastAsia="hi-IN" w:bidi="hi-IN"/>
        </w:rPr>
      </w:pPr>
      <w:r w:rsidRPr="00D01B75">
        <w:rPr>
          <w:rFonts w:ascii="Times New Roman" w:eastAsia="Lucida Sans Unicode" w:hAnsi="Times New Roman" w:cs="Times New Roman"/>
          <w:color w:val="000000"/>
          <w:kern w:val="3"/>
          <w:sz w:val="22"/>
          <w:szCs w:val="22"/>
          <w:lang w:eastAsia="hi-IN" w:bidi="hi-IN"/>
        </w:rPr>
        <w:t>Pasiūlymas galioja iki pirkimo dokumentuose nurodyto termino.</w:t>
      </w:r>
    </w:p>
    <w:p w14:paraId="46ABC0A1" w14:textId="77777777" w:rsidR="00E97C07" w:rsidRPr="00D01B75" w:rsidRDefault="00E97C07" w:rsidP="00E97C07">
      <w:pPr>
        <w:spacing w:after="0" w:line="240" w:lineRule="auto"/>
        <w:ind w:firstLine="697"/>
        <w:jc w:val="both"/>
        <w:rPr>
          <w:rFonts w:ascii="Times New Roman" w:hAnsi="Times New Roman" w:cs="Times New Roman"/>
          <w:iCs/>
          <w:sz w:val="22"/>
          <w:szCs w:val="22"/>
        </w:rPr>
      </w:pPr>
      <w:r w:rsidRPr="00D01B75">
        <w:rPr>
          <w:rFonts w:ascii="Times New Roman" w:hAnsi="Times New Roman" w:cs="Times New Roman"/>
          <w:iCs/>
          <w:sz w:val="22"/>
          <w:szCs w:val="22"/>
        </w:rPr>
        <w:t xml:space="preserve">Pastaba. Jeigu pasiūlymas pasirašomas tiekėjo įgalioto asmens, kartu su pasiūlymu </w:t>
      </w:r>
      <w:r w:rsidRPr="00D01B75">
        <w:rPr>
          <w:rFonts w:ascii="Times New Roman" w:hAnsi="Times New Roman" w:cs="Times New Roman"/>
          <w:b/>
          <w:iCs/>
          <w:sz w:val="22"/>
          <w:szCs w:val="22"/>
        </w:rPr>
        <w:t xml:space="preserve">turi būti pateiktas įgaliojimas </w:t>
      </w:r>
      <w:r w:rsidRPr="00D01B75">
        <w:rPr>
          <w:rFonts w:ascii="Times New Roman" w:hAnsi="Times New Roman" w:cs="Times New Roman"/>
          <w:iCs/>
          <w:sz w:val="22"/>
          <w:szCs w:val="22"/>
        </w:rPr>
        <w:t>asmeniui pateikti ir pasirašyti pasiūlymą (ir kitus su pirkimu susijusius dokumentus).</w:t>
      </w:r>
    </w:p>
    <w:p w14:paraId="4609C38B" w14:textId="77777777" w:rsidR="00E97C07" w:rsidRPr="00D01B75" w:rsidRDefault="00E97C07" w:rsidP="00E97C07">
      <w:pPr>
        <w:spacing w:after="0" w:line="300" w:lineRule="auto"/>
        <w:ind w:firstLine="697"/>
        <w:jc w:val="both"/>
        <w:rPr>
          <w:rFonts w:ascii="Times New Roman" w:hAnsi="Times New Roman" w:cs="Times New Roman"/>
          <w:iCs/>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E97C07" w:rsidRPr="00D01B75" w14:paraId="47C477D7" w14:textId="77777777" w:rsidTr="00123D4B">
        <w:trPr>
          <w:trHeight w:val="73"/>
        </w:trPr>
        <w:tc>
          <w:tcPr>
            <w:tcW w:w="3588" w:type="dxa"/>
            <w:tcBorders>
              <w:top w:val="single" w:sz="4" w:space="0" w:color="auto"/>
              <w:left w:val="nil"/>
              <w:bottom w:val="nil"/>
              <w:right w:val="nil"/>
            </w:tcBorders>
          </w:tcPr>
          <w:p w14:paraId="7F9F8A47" w14:textId="77777777" w:rsidR="00E97C07" w:rsidRPr="00D01B75" w:rsidRDefault="00E97C07" w:rsidP="00123D4B">
            <w:pPr>
              <w:snapToGrid w:val="0"/>
              <w:spacing w:after="0" w:line="300" w:lineRule="auto"/>
              <w:ind w:firstLine="697"/>
              <w:jc w:val="center"/>
              <w:rPr>
                <w:rFonts w:ascii="Times New Roman" w:hAnsi="Times New Roman" w:cs="Times New Roman"/>
                <w:position w:val="6"/>
                <w:sz w:val="22"/>
                <w:szCs w:val="22"/>
              </w:rPr>
            </w:pPr>
            <w:r w:rsidRPr="00D01B75">
              <w:rPr>
                <w:rFonts w:ascii="Times New Roman" w:hAnsi="Times New Roman" w:cs="Times New Roman"/>
                <w:position w:val="6"/>
                <w:sz w:val="22"/>
                <w:szCs w:val="22"/>
              </w:rPr>
              <w:t>(Tiekėjo arba jo įgalioto asmens pareigų pavadinimas)</w:t>
            </w:r>
          </w:p>
          <w:p w14:paraId="2688BD61" w14:textId="77777777" w:rsidR="00E97C07" w:rsidRPr="00D01B75" w:rsidRDefault="00E97C07" w:rsidP="00123D4B">
            <w:pPr>
              <w:snapToGrid w:val="0"/>
              <w:spacing w:after="0" w:line="300" w:lineRule="auto"/>
              <w:ind w:firstLine="697"/>
              <w:jc w:val="center"/>
              <w:rPr>
                <w:rFonts w:ascii="Times New Roman" w:hAnsi="Times New Roman" w:cs="Times New Roman"/>
                <w:position w:val="6"/>
                <w:sz w:val="22"/>
                <w:szCs w:val="22"/>
              </w:rPr>
            </w:pPr>
          </w:p>
        </w:tc>
        <w:tc>
          <w:tcPr>
            <w:tcW w:w="300" w:type="dxa"/>
          </w:tcPr>
          <w:p w14:paraId="66D6082E" w14:textId="77777777" w:rsidR="00E97C07" w:rsidRPr="00D01B75" w:rsidRDefault="00E97C07" w:rsidP="00123D4B">
            <w:pPr>
              <w:spacing w:after="0" w:line="300" w:lineRule="auto"/>
              <w:ind w:right="-1" w:firstLine="697"/>
              <w:jc w:val="center"/>
              <w:rPr>
                <w:rFonts w:ascii="Times New Roman" w:eastAsia="Calibri" w:hAnsi="Times New Roman" w:cs="Times New Roman"/>
                <w:sz w:val="22"/>
                <w:szCs w:val="22"/>
              </w:rPr>
            </w:pPr>
          </w:p>
        </w:tc>
        <w:tc>
          <w:tcPr>
            <w:tcW w:w="2445" w:type="dxa"/>
            <w:tcBorders>
              <w:top w:val="single" w:sz="4" w:space="0" w:color="auto"/>
              <w:left w:val="nil"/>
              <w:bottom w:val="nil"/>
              <w:right w:val="nil"/>
            </w:tcBorders>
          </w:tcPr>
          <w:p w14:paraId="3C04B3AA" w14:textId="77777777" w:rsidR="00E97C07" w:rsidRPr="00D01B75" w:rsidRDefault="00E97C07" w:rsidP="00123D4B">
            <w:pPr>
              <w:spacing w:after="0" w:line="300" w:lineRule="auto"/>
              <w:ind w:right="-1" w:firstLine="697"/>
              <w:jc w:val="center"/>
              <w:rPr>
                <w:rFonts w:ascii="Times New Roman" w:eastAsia="Calibri" w:hAnsi="Times New Roman" w:cs="Times New Roman"/>
                <w:sz w:val="22"/>
                <w:szCs w:val="22"/>
              </w:rPr>
            </w:pPr>
            <w:r w:rsidRPr="00D01B75">
              <w:rPr>
                <w:rFonts w:ascii="Times New Roman" w:eastAsia="Calibri" w:hAnsi="Times New Roman" w:cs="Times New Roman"/>
                <w:position w:val="6"/>
                <w:sz w:val="22"/>
                <w:szCs w:val="22"/>
              </w:rPr>
              <w:t>(Parašas)</w:t>
            </w:r>
          </w:p>
        </w:tc>
        <w:tc>
          <w:tcPr>
            <w:tcW w:w="236" w:type="dxa"/>
          </w:tcPr>
          <w:p w14:paraId="1B6D4A44" w14:textId="77777777" w:rsidR="00E97C07" w:rsidRPr="00D01B75" w:rsidRDefault="00E97C07" w:rsidP="00123D4B">
            <w:pPr>
              <w:spacing w:after="0" w:line="300" w:lineRule="auto"/>
              <w:ind w:right="-1" w:firstLine="697"/>
              <w:jc w:val="center"/>
              <w:rPr>
                <w:rFonts w:ascii="Times New Roman" w:eastAsia="Calibri" w:hAnsi="Times New Roman" w:cs="Times New Roman"/>
                <w:sz w:val="22"/>
                <w:szCs w:val="22"/>
              </w:rPr>
            </w:pPr>
          </w:p>
        </w:tc>
        <w:tc>
          <w:tcPr>
            <w:tcW w:w="3259" w:type="dxa"/>
            <w:tcBorders>
              <w:top w:val="single" w:sz="4" w:space="0" w:color="auto"/>
              <w:left w:val="nil"/>
              <w:bottom w:val="nil"/>
            </w:tcBorders>
          </w:tcPr>
          <w:p w14:paraId="4AC6CD72" w14:textId="77777777" w:rsidR="00E97C07" w:rsidRPr="00D01B75" w:rsidRDefault="00E97C07" w:rsidP="00123D4B">
            <w:pPr>
              <w:spacing w:after="0" w:line="300" w:lineRule="auto"/>
              <w:ind w:right="-1" w:firstLine="697"/>
              <w:jc w:val="center"/>
              <w:rPr>
                <w:rFonts w:ascii="Times New Roman" w:eastAsia="Calibri" w:hAnsi="Times New Roman" w:cs="Times New Roman"/>
                <w:sz w:val="22"/>
                <w:szCs w:val="22"/>
              </w:rPr>
            </w:pPr>
            <w:r w:rsidRPr="00D01B75">
              <w:rPr>
                <w:rFonts w:ascii="Times New Roman" w:eastAsia="Calibri" w:hAnsi="Times New Roman" w:cs="Times New Roman"/>
                <w:position w:val="6"/>
                <w:sz w:val="22"/>
                <w:szCs w:val="22"/>
              </w:rPr>
              <w:t>(Vardas ir pavardė)</w:t>
            </w:r>
          </w:p>
        </w:tc>
      </w:tr>
    </w:tbl>
    <w:p w14:paraId="57363C62" w14:textId="45872929" w:rsidR="00AD43D5" w:rsidRDefault="00AD43D5" w:rsidP="00761CBC">
      <w:pPr>
        <w:rPr>
          <w:rFonts w:ascii="Times New Roman" w:hAnsi="Times New Roman" w:cs="Times New Roman"/>
          <w:sz w:val="22"/>
          <w:szCs w:val="22"/>
        </w:rPr>
      </w:pPr>
    </w:p>
    <w:p w14:paraId="6D42F317" w14:textId="77777777" w:rsidR="00AD43D5" w:rsidRDefault="00AD43D5">
      <w:pPr>
        <w:rPr>
          <w:rFonts w:ascii="Times New Roman" w:hAnsi="Times New Roman" w:cs="Times New Roman"/>
          <w:sz w:val="22"/>
          <w:szCs w:val="22"/>
        </w:rPr>
      </w:pPr>
      <w:r>
        <w:rPr>
          <w:rFonts w:ascii="Times New Roman" w:hAnsi="Times New Roman" w:cs="Times New Roman"/>
          <w:sz w:val="22"/>
          <w:szCs w:val="22"/>
        </w:rPr>
        <w:br w:type="page"/>
      </w:r>
    </w:p>
    <w:p w14:paraId="3B0491B9" w14:textId="6521F324" w:rsidR="0096024A" w:rsidRPr="00D64934" w:rsidRDefault="00AD43D5" w:rsidP="0096024A">
      <w:pPr>
        <w:pStyle w:val="Antrat1"/>
        <w:jc w:val="right"/>
        <w:rPr>
          <w:rFonts w:ascii="Times New Roman" w:eastAsia="Calibri" w:hAnsi="Times New Roman" w:cs="Times New Roman"/>
          <w:sz w:val="22"/>
          <w:szCs w:val="22"/>
        </w:rPr>
      </w:pPr>
      <w:bookmarkStart w:id="92" w:name="_Toc210139418"/>
      <w:r>
        <w:rPr>
          <w:rFonts w:ascii="Times New Roman" w:eastAsia="Calibri" w:hAnsi="Times New Roman" w:cs="Times New Roman"/>
          <w:sz w:val="22"/>
          <w:szCs w:val="22"/>
        </w:rPr>
        <w:lastRenderedPageBreak/>
        <w:t>P</w:t>
      </w:r>
      <w:r w:rsidR="0096024A" w:rsidRPr="00D64934">
        <w:rPr>
          <w:rFonts w:ascii="Times New Roman" w:eastAsia="Calibri" w:hAnsi="Times New Roman" w:cs="Times New Roman"/>
          <w:sz w:val="22"/>
          <w:szCs w:val="22"/>
        </w:rPr>
        <w:t>irkimo sąlygų 7 priedas „</w:t>
      </w:r>
      <w:r w:rsidR="0096024A" w:rsidRPr="00D64934">
        <w:rPr>
          <w:rFonts w:ascii="Times New Roman" w:eastAsia="Calibri" w:hAnsi="Times New Roman" w:cs="Times New Roman"/>
          <w:color w:val="auto"/>
          <w:sz w:val="22"/>
          <w:szCs w:val="22"/>
        </w:rPr>
        <w:t>Pasiūlymų vertinimo kriterijai ir sąlygos</w:t>
      </w:r>
      <w:r w:rsidR="0096024A" w:rsidRPr="00D64934">
        <w:rPr>
          <w:rFonts w:ascii="Times New Roman" w:eastAsia="Calibri" w:hAnsi="Times New Roman" w:cs="Times New Roman"/>
          <w:sz w:val="22"/>
          <w:szCs w:val="22"/>
        </w:rPr>
        <w:t>“</w:t>
      </w:r>
      <w:bookmarkEnd w:id="92"/>
      <w:r w:rsidR="0096024A" w:rsidRPr="00D64934">
        <w:rPr>
          <w:rFonts w:ascii="Times New Roman" w:hAnsi="Times New Roman" w:cs="Times New Roman"/>
          <w:color w:val="auto"/>
          <w:sz w:val="22"/>
          <w:szCs w:val="22"/>
        </w:rPr>
        <w:t xml:space="preserve"> </w:t>
      </w:r>
    </w:p>
    <w:p w14:paraId="395726B9" w14:textId="77777777" w:rsidR="00945E22" w:rsidRPr="00D64934" w:rsidRDefault="00945E22" w:rsidP="00945E22">
      <w:pPr>
        <w:jc w:val="center"/>
        <w:rPr>
          <w:rFonts w:ascii="Times New Roman" w:hAnsi="Times New Roman" w:cs="Times New Roman"/>
          <w:b/>
          <w:sz w:val="22"/>
          <w:szCs w:val="22"/>
        </w:rPr>
      </w:pPr>
    </w:p>
    <w:p w14:paraId="5F7549BE" w14:textId="77777777" w:rsidR="00945E22" w:rsidRPr="00D64934" w:rsidRDefault="00945E22" w:rsidP="00945E22">
      <w:pPr>
        <w:pStyle w:val="Paantrat"/>
        <w:jc w:val="center"/>
        <w:rPr>
          <w:rFonts w:ascii="Times New Roman" w:hAnsi="Times New Roman" w:cs="Times New Roman"/>
          <w:bCs/>
          <w:smallCaps/>
          <w:sz w:val="22"/>
          <w:szCs w:val="22"/>
        </w:rPr>
      </w:pPr>
      <w:r w:rsidRPr="00D64934">
        <w:rPr>
          <w:rFonts w:ascii="Times New Roman" w:hAnsi="Times New Roman" w:cs="Times New Roman"/>
          <w:sz w:val="22"/>
          <w:szCs w:val="22"/>
        </w:rPr>
        <w:t>PASIŪLYMŲ VERTINIMO KRITERIJAI ir Sąlygos</w:t>
      </w:r>
    </w:p>
    <w:p w14:paraId="319AE341" w14:textId="77777777" w:rsidR="00B84B5A" w:rsidRPr="009C0B3A" w:rsidRDefault="00B84B5A" w:rsidP="00B84B5A">
      <w:pPr>
        <w:pStyle w:val="Body2"/>
        <w:numPr>
          <w:ilvl w:val="0"/>
          <w:numId w:val="40"/>
        </w:numPr>
        <w:tabs>
          <w:tab w:val="left" w:pos="567"/>
          <w:tab w:val="center" w:pos="993"/>
        </w:tabs>
        <w:ind w:left="0" w:firstLine="567"/>
        <w:rPr>
          <w:rFonts w:eastAsia="Calibri" w:cs="Times New Roman"/>
          <w:b/>
          <w:bCs/>
          <w:color w:val="auto"/>
          <w:sz w:val="22"/>
          <w:szCs w:val="22"/>
          <w:lang w:val="lt-LT"/>
        </w:rPr>
      </w:pPr>
      <w:r w:rsidRPr="00890056">
        <w:rPr>
          <w:rFonts w:eastAsia="Calibri" w:cs="Times New Roman"/>
          <w:sz w:val="22"/>
          <w:szCs w:val="22"/>
          <w:lang w:val="lt-LT"/>
        </w:rPr>
        <w:t xml:space="preserve">Perkančioji organizacija ekonomiškai naudingiausią pasiūlymą išrenka pagal </w:t>
      </w:r>
      <w:r w:rsidRPr="00890056">
        <w:rPr>
          <w:rFonts w:eastAsia="Calibri" w:cs="Times New Roman"/>
          <w:b/>
          <w:bCs/>
          <w:color w:val="auto"/>
          <w:sz w:val="22"/>
          <w:szCs w:val="22"/>
          <w:lang w:val="lt-LT"/>
        </w:rPr>
        <w:t xml:space="preserve">tiekėjo pasiūlyme nurodytą kainą, kuri turi būti apskaičiuota ir nurodyta taip, kaip reikalaujama specialiųjų pirkimo </w:t>
      </w:r>
      <w:r w:rsidRPr="009C0B3A">
        <w:rPr>
          <w:rFonts w:eastAsia="Calibri" w:cs="Times New Roman"/>
          <w:b/>
          <w:bCs/>
          <w:color w:val="auto"/>
          <w:sz w:val="22"/>
          <w:szCs w:val="22"/>
          <w:lang w:val="lt-LT"/>
        </w:rPr>
        <w:t>sąlygų priede Nr. 6 „Pasiūlymo forma“.</w:t>
      </w:r>
    </w:p>
    <w:p w14:paraId="1E0CF74D" w14:textId="5DBDC438" w:rsidR="00B84B5A" w:rsidRPr="009C0B3A" w:rsidRDefault="00B84B5A" w:rsidP="00B84B5A">
      <w:pPr>
        <w:pStyle w:val="Body2"/>
        <w:numPr>
          <w:ilvl w:val="0"/>
          <w:numId w:val="40"/>
        </w:numPr>
        <w:tabs>
          <w:tab w:val="left" w:pos="567"/>
          <w:tab w:val="center" w:pos="993"/>
        </w:tabs>
        <w:ind w:left="0" w:firstLine="567"/>
        <w:rPr>
          <w:rFonts w:eastAsia="Calibri" w:cs="Times New Roman"/>
          <w:b/>
          <w:bCs/>
          <w:color w:val="auto"/>
          <w:sz w:val="22"/>
          <w:szCs w:val="22"/>
          <w:lang w:val="lt-LT"/>
        </w:rPr>
      </w:pPr>
      <w:r w:rsidRPr="009C0B3A">
        <w:rPr>
          <w:rFonts w:cs="Times New Roman"/>
          <w:color w:val="auto"/>
          <w:sz w:val="22"/>
          <w:szCs w:val="22"/>
          <w:lang w:val="lt-LT"/>
        </w:rPr>
        <w:t xml:space="preserve">Numatomas visų 5 pirkimo objekto dalių biudžetas 171 000,00 Eur be PVM, 206 910,00 </w:t>
      </w:r>
      <w:r w:rsidR="00480198">
        <w:rPr>
          <w:rFonts w:cs="Times New Roman"/>
          <w:color w:val="auto"/>
          <w:sz w:val="22"/>
          <w:szCs w:val="22"/>
          <w:lang w:val="lt-LT"/>
        </w:rPr>
        <w:t xml:space="preserve">Eur </w:t>
      </w:r>
      <w:r w:rsidRPr="009C0B3A">
        <w:rPr>
          <w:rFonts w:cs="Times New Roman"/>
          <w:color w:val="auto"/>
          <w:sz w:val="22"/>
          <w:szCs w:val="22"/>
          <w:lang w:val="lt-LT"/>
        </w:rPr>
        <w:t>su PVM iš jų:</w:t>
      </w:r>
    </w:p>
    <w:p w14:paraId="727811C5" w14:textId="77777777" w:rsidR="00B84B5A" w:rsidRPr="009C0B3A" w:rsidRDefault="00B84B5A" w:rsidP="00B84B5A">
      <w:pPr>
        <w:pStyle w:val="Body2"/>
        <w:numPr>
          <w:ilvl w:val="1"/>
          <w:numId w:val="49"/>
        </w:numPr>
        <w:tabs>
          <w:tab w:val="center" w:pos="0"/>
          <w:tab w:val="left" w:pos="567"/>
        </w:tabs>
        <w:ind w:left="0" w:firstLine="567"/>
        <w:rPr>
          <w:rFonts w:eastAsia="Calibri" w:cs="Times New Roman"/>
          <w:b/>
          <w:bCs/>
          <w:color w:val="auto"/>
          <w:sz w:val="22"/>
          <w:szCs w:val="22"/>
          <w:lang w:val="lt-LT"/>
        </w:rPr>
      </w:pPr>
      <w:r w:rsidRPr="009C0B3A">
        <w:rPr>
          <w:rFonts w:cs="Times New Roman"/>
          <w:b/>
          <w:color w:val="auto"/>
          <w:sz w:val="22"/>
          <w:szCs w:val="22"/>
          <w:lang w:val="lt-LT"/>
        </w:rPr>
        <w:t>1 - a pirkimo dalis</w:t>
      </w:r>
      <w:r w:rsidRPr="009C0B3A">
        <w:rPr>
          <w:rFonts w:cs="Times New Roman"/>
          <w:color w:val="auto"/>
          <w:sz w:val="22"/>
          <w:szCs w:val="22"/>
          <w:lang w:val="lt-LT"/>
        </w:rPr>
        <w:t xml:space="preserve"> – Upelio gatvės atkarpos, Širvintų m., rekonstravimo projekto parengimo ir projekto vykdymo priežiūros paslaugos – 50 000,00 Eur be PVM, 60 500,00 Eur su PVM;</w:t>
      </w:r>
    </w:p>
    <w:p w14:paraId="034EB9BE" w14:textId="77777777" w:rsidR="00B84B5A" w:rsidRPr="009C0B3A" w:rsidRDefault="00B84B5A" w:rsidP="00B84B5A">
      <w:pPr>
        <w:pStyle w:val="Body2"/>
        <w:numPr>
          <w:ilvl w:val="1"/>
          <w:numId w:val="49"/>
        </w:numPr>
        <w:tabs>
          <w:tab w:val="center" w:pos="0"/>
          <w:tab w:val="left" w:pos="567"/>
        </w:tabs>
        <w:ind w:left="0" w:firstLine="567"/>
        <w:rPr>
          <w:rFonts w:eastAsia="Calibri" w:cs="Times New Roman"/>
          <w:b/>
          <w:bCs/>
          <w:color w:val="auto"/>
          <w:sz w:val="22"/>
          <w:szCs w:val="22"/>
          <w:lang w:val="lt-LT"/>
        </w:rPr>
      </w:pPr>
      <w:r w:rsidRPr="009C0B3A">
        <w:rPr>
          <w:rFonts w:cs="Times New Roman"/>
          <w:b/>
          <w:color w:val="auto"/>
          <w:sz w:val="22"/>
          <w:szCs w:val="22"/>
          <w:lang w:val="lt-LT"/>
        </w:rPr>
        <w:t>2 - a pirkimo dalis</w:t>
      </w:r>
      <w:r w:rsidRPr="009C0B3A">
        <w:rPr>
          <w:rFonts w:cs="Times New Roman"/>
          <w:color w:val="auto"/>
          <w:sz w:val="22"/>
          <w:szCs w:val="22"/>
          <w:lang w:val="lt-LT"/>
        </w:rPr>
        <w:t xml:space="preserve"> – </w:t>
      </w:r>
      <w:r w:rsidRPr="009C0B3A">
        <w:rPr>
          <w:rFonts w:cs="Times New Roman"/>
          <w:bCs/>
          <w:color w:val="auto"/>
          <w:sz w:val="22"/>
          <w:szCs w:val="22"/>
          <w:lang w:val="lt-LT"/>
        </w:rPr>
        <w:t>J. Janonio gatvės atkarpos, Širvintų m., rekonstravimo projekto parengimo ir projekto vykdymo priežiūros paslaugos</w:t>
      </w:r>
      <w:r w:rsidRPr="009C0B3A">
        <w:rPr>
          <w:rFonts w:cs="Times New Roman"/>
          <w:color w:val="auto"/>
          <w:sz w:val="22"/>
          <w:szCs w:val="22"/>
          <w:lang w:val="lt-LT"/>
        </w:rPr>
        <w:t xml:space="preserve"> – 45 000,00 Eur be PVM, 54 450,00 Eur su PVM;</w:t>
      </w:r>
    </w:p>
    <w:p w14:paraId="7E385535" w14:textId="77777777" w:rsidR="00B84B5A" w:rsidRPr="009C0B3A" w:rsidRDefault="00B84B5A" w:rsidP="00B84B5A">
      <w:pPr>
        <w:pStyle w:val="Body2"/>
        <w:numPr>
          <w:ilvl w:val="1"/>
          <w:numId w:val="49"/>
        </w:numPr>
        <w:tabs>
          <w:tab w:val="center" w:pos="0"/>
          <w:tab w:val="left" w:pos="567"/>
        </w:tabs>
        <w:ind w:left="0" w:firstLine="567"/>
        <w:rPr>
          <w:rFonts w:eastAsia="Calibri" w:cs="Times New Roman"/>
          <w:b/>
          <w:bCs/>
          <w:color w:val="auto"/>
          <w:sz w:val="22"/>
          <w:szCs w:val="22"/>
          <w:lang w:val="lt-LT"/>
        </w:rPr>
      </w:pPr>
      <w:r w:rsidRPr="009C0B3A">
        <w:rPr>
          <w:rFonts w:cs="Times New Roman"/>
          <w:b/>
          <w:color w:val="auto"/>
          <w:sz w:val="22"/>
          <w:szCs w:val="22"/>
          <w:lang w:val="lt-LT"/>
        </w:rPr>
        <w:t>3 - a pirkimo dalis</w:t>
      </w:r>
      <w:r w:rsidRPr="009C0B3A">
        <w:rPr>
          <w:rFonts w:cs="Times New Roman"/>
          <w:color w:val="auto"/>
          <w:sz w:val="22"/>
          <w:szCs w:val="22"/>
          <w:lang w:val="lt-LT"/>
        </w:rPr>
        <w:t xml:space="preserve"> – </w:t>
      </w:r>
      <w:r w:rsidRPr="009C0B3A">
        <w:rPr>
          <w:rFonts w:eastAsia="Times New Roman" w:cs="Times New Roman"/>
          <w:bCs/>
          <w:color w:val="auto"/>
          <w:sz w:val="22"/>
          <w:szCs w:val="22"/>
          <w:lang w:val="lt-LT"/>
        </w:rPr>
        <w:t>Širvintų r. Čiobiškio sen., Rusių Rago k. Miško gatvės atkarpos projektavimo ir projekto vykdymo priežiūros paslaugos</w:t>
      </w:r>
      <w:r w:rsidRPr="009C0B3A">
        <w:rPr>
          <w:rFonts w:cs="Times New Roman"/>
          <w:color w:val="auto"/>
          <w:sz w:val="22"/>
          <w:szCs w:val="22"/>
          <w:lang w:val="lt-LT"/>
        </w:rPr>
        <w:t xml:space="preserve"> – 18 000,00 Eur be PVM, 21 780,00 Eur su PVM;</w:t>
      </w:r>
    </w:p>
    <w:p w14:paraId="5229D262" w14:textId="77777777" w:rsidR="00B84B5A" w:rsidRPr="009C0B3A" w:rsidRDefault="00B84B5A" w:rsidP="00B84B5A">
      <w:pPr>
        <w:pStyle w:val="Body2"/>
        <w:numPr>
          <w:ilvl w:val="1"/>
          <w:numId w:val="49"/>
        </w:numPr>
        <w:tabs>
          <w:tab w:val="center" w:pos="0"/>
          <w:tab w:val="left" w:pos="567"/>
        </w:tabs>
        <w:ind w:left="0" w:firstLine="567"/>
        <w:rPr>
          <w:rFonts w:eastAsia="Calibri" w:cs="Times New Roman"/>
          <w:b/>
          <w:bCs/>
          <w:color w:val="auto"/>
          <w:sz w:val="22"/>
          <w:szCs w:val="22"/>
          <w:lang w:val="lt-LT"/>
        </w:rPr>
      </w:pPr>
      <w:r w:rsidRPr="009C0B3A">
        <w:rPr>
          <w:rFonts w:cs="Times New Roman"/>
          <w:b/>
          <w:color w:val="auto"/>
          <w:sz w:val="22"/>
          <w:szCs w:val="22"/>
          <w:lang w:val="lt-LT"/>
        </w:rPr>
        <w:t>4 - a pirkimo dalis</w:t>
      </w:r>
      <w:r w:rsidRPr="009C0B3A">
        <w:rPr>
          <w:rFonts w:cs="Times New Roman"/>
          <w:color w:val="auto"/>
          <w:sz w:val="22"/>
          <w:szCs w:val="22"/>
          <w:lang w:val="lt-LT"/>
        </w:rPr>
        <w:t xml:space="preserve"> – </w:t>
      </w:r>
      <w:r w:rsidRPr="009C0B3A">
        <w:rPr>
          <w:rFonts w:eastAsia="Times New Roman" w:cs="Times New Roman"/>
          <w:color w:val="auto"/>
          <w:sz w:val="22"/>
          <w:szCs w:val="22"/>
          <w:lang w:val="lt-LT"/>
        </w:rPr>
        <w:t>Širvintų m.</w:t>
      </w:r>
      <w:r w:rsidRPr="009C0B3A">
        <w:rPr>
          <w:rFonts w:eastAsia="Times New Roman" w:cs="Times New Roman"/>
          <w:bCs/>
          <w:color w:val="auto"/>
          <w:sz w:val="22"/>
          <w:szCs w:val="22"/>
          <w:lang w:val="lt-LT"/>
        </w:rPr>
        <w:t xml:space="preserve"> </w:t>
      </w:r>
      <w:proofErr w:type="spellStart"/>
      <w:r w:rsidRPr="009C0B3A">
        <w:rPr>
          <w:rFonts w:eastAsia="Times New Roman" w:cs="Times New Roman"/>
          <w:color w:val="auto"/>
          <w:sz w:val="22"/>
          <w:szCs w:val="22"/>
          <w:lang w:val="lt-LT"/>
        </w:rPr>
        <w:t>Staviškių</w:t>
      </w:r>
      <w:proofErr w:type="spellEnd"/>
      <w:r w:rsidRPr="009C0B3A">
        <w:rPr>
          <w:rFonts w:eastAsia="Times New Roman" w:cs="Times New Roman"/>
          <w:color w:val="auto"/>
          <w:sz w:val="22"/>
          <w:szCs w:val="22"/>
          <w:lang w:val="lt-LT"/>
        </w:rPr>
        <w:t xml:space="preserve"> gatvės </w:t>
      </w:r>
      <w:r w:rsidRPr="009C0B3A">
        <w:rPr>
          <w:rFonts w:eastAsia="Times New Roman" w:cs="Times New Roman"/>
          <w:bCs/>
          <w:color w:val="auto"/>
          <w:sz w:val="22"/>
          <w:szCs w:val="22"/>
          <w:lang w:val="lt-LT"/>
        </w:rPr>
        <w:t>atkarpos projektavimo ir projekto vykdymo priežiūros paslaugas</w:t>
      </w:r>
      <w:r w:rsidRPr="009C0B3A">
        <w:rPr>
          <w:rFonts w:cs="Times New Roman"/>
          <w:color w:val="auto"/>
          <w:sz w:val="22"/>
          <w:szCs w:val="22"/>
          <w:lang w:val="lt-LT"/>
        </w:rPr>
        <w:t xml:space="preserve"> – 18 000,00 Eur be PVM, 21 780,00 Eur su PVM;</w:t>
      </w:r>
    </w:p>
    <w:p w14:paraId="2978DB62" w14:textId="77777777" w:rsidR="00B84B5A" w:rsidRPr="009C0B3A" w:rsidRDefault="00B84B5A" w:rsidP="00B84B5A">
      <w:pPr>
        <w:pStyle w:val="Body2"/>
        <w:numPr>
          <w:ilvl w:val="1"/>
          <w:numId w:val="49"/>
        </w:numPr>
        <w:tabs>
          <w:tab w:val="center" w:pos="0"/>
          <w:tab w:val="left" w:pos="567"/>
        </w:tabs>
        <w:ind w:left="0" w:firstLine="567"/>
        <w:rPr>
          <w:rFonts w:eastAsia="Calibri" w:cs="Times New Roman"/>
          <w:b/>
          <w:bCs/>
          <w:color w:val="auto"/>
          <w:sz w:val="22"/>
          <w:szCs w:val="22"/>
          <w:lang w:val="lt-LT"/>
        </w:rPr>
      </w:pPr>
      <w:r w:rsidRPr="009C0B3A">
        <w:rPr>
          <w:rFonts w:cs="Times New Roman"/>
          <w:b/>
          <w:color w:val="auto"/>
          <w:sz w:val="22"/>
          <w:szCs w:val="22"/>
          <w:lang w:val="lt-LT"/>
        </w:rPr>
        <w:t>5 - a pirkimo dalis</w:t>
      </w:r>
      <w:r w:rsidRPr="009C0B3A">
        <w:rPr>
          <w:rFonts w:cs="Times New Roman"/>
          <w:color w:val="auto"/>
          <w:sz w:val="22"/>
          <w:szCs w:val="22"/>
          <w:lang w:val="lt-LT"/>
        </w:rPr>
        <w:t xml:space="preserve"> – </w:t>
      </w:r>
      <w:r w:rsidRPr="009C0B3A">
        <w:rPr>
          <w:rFonts w:cs="Times New Roman"/>
          <w:bCs/>
          <w:color w:val="auto"/>
          <w:sz w:val="22"/>
          <w:szCs w:val="22"/>
          <w:lang w:val="lt-LT"/>
        </w:rPr>
        <w:t>Naujos I. Šeiniaus g. atkarpos Širvintose įrengimo darbų projektavimo ir projekto vykdymo priežiūros paslaugos</w:t>
      </w:r>
      <w:r w:rsidRPr="009C0B3A">
        <w:rPr>
          <w:rFonts w:cs="Times New Roman"/>
          <w:color w:val="auto"/>
          <w:sz w:val="22"/>
          <w:szCs w:val="22"/>
          <w:lang w:val="lt-LT"/>
        </w:rPr>
        <w:t xml:space="preserve"> – 40 000,00 Eur</w:t>
      </w:r>
      <w:r w:rsidRPr="00E97280">
        <w:rPr>
          <w:rFonts w:cs="Times New Roman"/>
          <w:color w:val="auto"/>
          <w:sz w:val="22"/>
          <w:szCs w:val="22"/>
          <w:lang w:val="lt-LT"/>
        </w:rPr>
        <w:t xml:space="preserve"> be PVM, 48 400,00 Eur su PVM.</w:t>
      </w:r>
    </w:p>
    <w:p w14:paraId="1C851A04" w14:textId="77777777" w:rsidR="00B84B5A" w:rsidRPr="009C0B3A" w:rsidRDefault="00B84B5A" w:rsidP="00B84B5A">
      <w:pPr>
        <w:pStyle w:val="Betarp"/>
        <w:numPr>
          <w:ilvl w:val="1"/>
          <w:numId w:val="49"/>
        </w:numPr>
        <w:spacing w:after="120"/>
        <w:ind w:left="0" w:firstLine="567"/>
        <w:contextualSpacing/>
        <w:jc w:val="both"/>
        <w:rPr>
          <w:rFonts w:ascii="Times New Roman" w:hAnsi="Times New Roman" w:cs="Times New Roman"/>
          <w:sz w:val="22"/>
          <w:szCs w:val="22"/>
        </w:rPr>
      </w:pPr>
      <w:r w:rsidRPr="009C0B3A">
        <w:rPr>
          <w:rFonts w:ascii="Times New Roman" w:hAnsi="Times New Roman" w:cs="Times New Roman"/>
          <w:sz w:val="22"/>
          <w:szCs w:val="22"/>
        </w:rPr>
        <w:t>Dėl kiekvienos pirkimo objekto dalies kainos priimtinumo bus sprendžiama įvertinant kiekvienai pirkimo objekto daliai atskirai numatytą biudžetą bei į bendrai numatytą visų pirkimo dalių biudžetą.</w:t>
      </w:r>
    </w:p>
    <w:p w14:paraId="3943D602" w14:textId="77777777" w:rsidR="00945E22" w:rsidRPr="00D64934" w:rsidRDefault="00945E22" w:rsidP="00945E22">
      <w:pPr>
        <w:rPr>
          <w:rFonts w:ascii="Times New Roman" w:hAnsi="Times New Roman" w:cs="Times New Roman"/>
          <w:sz w:val="22"/>
          <w:szCs w:val="22"/>
        </w:rPr>
      </w:pPr>
    </w:p>
    <w:p w14:paraId="7A75DA4C" w14:textId="77777777" w:rsidR="00945E22" w:rsidRPr="00D64934" w:rsidRDefault="00945E22" w:rsidP="00945E22">
      <w:pPr>
        <w:rPr>
          <w:rFonts w:ascii="Times New Roman" w:hAnsi="Times New Roman" w:cs="Times New Roman"/>
          <w:sz w:val="22"/>
          <w:szCs w:val="22"/>
        </w:rPr>
      </w:pPr>
    </w:p>
    <w:p w14:paraId="16449211" w14:textId="77777777" w:rsidR="00945E22" w:rsidRPr="00D64934" w:rsidRDefault="00945E22" w:rsidP="00945E22">
      <w:pPr>
        <w:rPr>
          <w:rFonts w:ascii="Times New Roman" w:hAnsi="Times New Roman" w:cs="Times New Roman"/>
          <w:sz w:val="22"/>
          <w:szCs w:val="22"/>
        </w:rPr>
      </w:pPr>
    </w:p>
    <w:p w14:paraId="5FA464C6" w14:textId="77777777" w:rsidR="00945E22" w:rsidRPr="00D64934" w:rsidRDefault="00945E22" w:rsidP="00945E22">
      <w:pPr>
        <w:rPr>
          <w:rFonts w:ascii="Times New Roman" w:hAnsi="Times New Roman" w:cs="Times New Roman"/>
          <w:sz w:val="22"/>
          <w:szCs w:val="22"/>
        </w:rPr>
      </w:pPr>
    </w:p>
    <w:p w14:paraId="40BAEE86" w14:textId="77777777" w:rsidR="00945E22" w:rsidRPr="00D64934" w:rsidRDefault="00945E22" w:rsidP="00945E22">
      <w:pPr>
        <w:rPr>
          <w:rFonts w:ascii="Times New Roman" w:hAnsi="Times New Roman" w:cs="Times New Roman"/>
          <w:sz w:val="22"/>
          <w:szCs w:val="22"/>
        </w:rPr>
      </w:pPr>
    </w:p>
    <w:p w14:paraId="5E5D686A" w14:textId="77777777" w:rsidR="00945E22" w:rsidRPr="00D64934" w:rsidRDefault="00945E22" w:rsidP="00945E22">
      <w:pPr>
        <w:rPr>
          <w:rFonts w:ascii="Times New Roman" w:hAnsi="Times New Roman" w:cs="Times New Roman"/>
          <w:sz w:val="22"/>
          <w:szCs w:val="22"/>
        </w:rPr>
      </w:pPr>
    </w:p>
    <w:p w14:paraId="407B8D43" w14:textId="77777777" w:rsidR="006D1597" w:rsidRPr="00D64934" w:rsidRDefault="006D1597" w:rsidP="00945E22">
      <w:pPr>
        <w:rPr>
          <w:rFonts w:ascii="Times New Roman" w:hAnsi="Times New Roman" w:cs="Times New Roman"/>
          <w:sz w:val="22"/>
          <w:szCs w:val="22"/>
        </w:rPr>
      </w:pPr>
    </w:p>
    <w:p w14:paraId="5EE72C9D" w14:textId="77777777" w:rsidR="006D1597" w:rsidRPr="00D64934" w:rsidRDefault="006D1597" w:rsidP="00945E22">
      <w:pPr>
        <w:rPr>
          <w:rFonts w:ascii="Times New Roman" w:hAnsi="Times New Roman" w:cs="Times New Roman"/>
          <w:sz w:val="22"/>
          <w:szCs w:val="22"/>
        </w:rPr>
      </w:pPr>
    </w:p>
    <w:p w14:paraId="65A764BD" w14:textId="77777777" w:rsidR="006D1597" w:rsidRPr="00D64934" w:rsidRDefault="006D1597" w:rsidP="00945E22">
      <w:pPr>
        <w:rPr>
          <w:rFonts w:ascii="Times New Roman" w:hAnsi="Times New Roman" w:cs="Times New Roman"/>
          <w:sz w:val="22"/>
          <w:szCs w:val="22"/>
        </w:rPr>
      </w:pPr>
    </w:p>
    <w:p w14:paraId="61D0A177" w14:textId="77777777" w:rsidR="006D1597" w:rsidRPr="00D64934" w:rsidRDefault="006D1597" w:rsidP="00945E22">
      <w:pPr>
        <w:rPr>
          <w:rFonts w:ascii="Times New Roman" w:hAnsi="Times New Roman" w:cs="Times New Roman"/>
          <w:sz w:val="22"/>
          <w:szCs w:val="22"/>
        </w:rPr>
      </w:pPr>
    </w:p>
    <w:p w14:paraId="1BCF4745" w14:textId="77777777" w:rsidR="006D1597" w:rsidRPr="00D64934" w:rsidRDefault="006D1597" w:rsidP="00945E22">
      <w:pPr>
        <w:rPr>
          <w:rFonts w:ascii="Times New Roman" w:hAnsi="Times New Roman" w:cs="Times New Roman"/>
          <w:sz w:val="22"/>
          <w:szCs w:val="22"/>
        </w:rPr>
      </w:pPr>
    </w:p>
    <w:p w14:paraId="79EDF143" w14:textId="77777777" w:rsidR="006D1597" w:rsidRPr="00D64934" w:rsidRDefault="006D1597" w:rsidP="00945E22">
      <w:pPr>
        <w:rPr>
          <w:rFonts w:ascii="Times New Roman" w:hAnsi="Times New Roman" w:cs="Times New Roman"/>
          <w:sz w:val="22"/>
          <w:szCs w:val="22"/>
        </w:rPr>
      </w:pPr>
    </w:p>
    <w:p w14:paraId="384D9751" w14:textId="77777777" w:rsidR="006D1597" w:rsidRPr="00D64934" w:rsidRDefault="006D1597" w:rsidP="00945E22">
      <w:pPr>
        <w:rPr>
          <w:rFonts w:ascii="Times New Roman" w:hAnsi="Times New Roman" w:cs="Times New Roman"/>
          <w:sz w:val="22"/>
          <w:szCs w:val="22"/>
        </w:rPr>
      </w:pPr>
    </w:p>
    <w:p w14:paraId="13B2E18F" w14:textId="77777777" w:rsidR="006D1597" w:rsidRPr="00D64934" w:rsidRDefault="006D1597" w:rsidP="00945E22">
      <w:pPr>
        <w:rPr>
          <w:rFonts w:ascii="Times New Roman" w:hAnsi="Times New Roman" w:cs="Times New Roman"/>
          <w:sz w:val="22"/>
          <w:szCs w:val="22"/>
        </w:rPr>
      </w:pPr>
    </w:p>
    <w:p w14:paraId="5083EA56" w14:textId="77777777"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93" w:name="_Toc210139421"/>
      <w:r w:rsidRPr="00D64934">
        <w:rPr>
          <w:rFonts w:ascii="Times New Roman" w:eastAsia="Calibri" w:hAnsi="Times New Roman" w:cs="Times New Roman"/>
          <w:sz w:val="22"/>
          <w:szCs w:val="22"/>
        </w:rPr>
        <w:t>Pirkimo sąlygų 8 priedas „</w:t>
      </w:r>
      <w:r w:rsidRPr="00D64934">
        <w:rPr>
          <w:rFonts w:ascii="Times New Roman" w:hAnsi="Times New Roman" w:cs="Times New Roman"/>
          <w:color w:val="auto"/>
          <w:sz w:val="22"/>
          <w:szCs w:val="22"/>
        </w:rPr>
        <w:t>Tiekėjo deklaracija dėl atitikties Reglamento nuostatoms juridiniam asmeniui</w:t>
      </w:r>
      <w:r w:rsidRPr="00D64934">
        <w:rPr>
          <w:rFonts w:ascii="Times New Roman" w:eastAsia="Calibri" w:hAnsi="Times New Roman" w:cs="Times New Roman"/>
          <w:sz w:val="22"/>
          <w:szCs w:val="22"/>
        </w:rPr>
        <w:t>“</w:t>
      </w:r>
      <w:bookmarkEnd w:id="93"/>
      <w:r w:rsidRPr="00D64934">
        <w:rPr>
          <w:rFonts w:ascii="Times New Roman" w:hAnsi="Times New Roman" w:cs="Times New Roman"/>
          <w:color w:val="auto"/>
          <w:sz w:val="22"/>
          <w:szCs w:val="22"/>
        </w:rPr>
        <w:t xml:space="preserve"> </w:t>
      </w:r>
    </w:p>
    <w:p w14:paraId="6FC1D8B4" w14:textId="77777777" w:rsidR="00210594" w:rsidRPr="00D64934" w:rsidRDefault="00210594" w:rsidP="00210594">
      <w:pPr>
        <w:rPr>
          <w:rFonts w:ascii="Times New Roman" w:hAnsi="Times New Roman" w:cs="Times New Roman"/>
          <w:sz w:val="22"/>
          <w:szCs w:val="22"/>
        </w:rPr>
      </w:pPr>
    </w:p>
    <w:p w14:paraId="7AA36E11" w14:textId="77777777"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t>Herbas arba prekių ženklas</w:t>
      </w:r>
    </w:p>
    <w:p w14:paraId="6AC28BF7" w14:textId="77777777"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14:paraId="4480846E"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6559EA" w14:textId="77777777" w:rsidR="008C7C8C" w:rsidRPr="00D64934" w:rsidRDefault="008C7C8C" w:rsidP="008C7C8C">
      <w:pPr>
        <w:jc w:val="both"/>
        <w:rPr>
          <w:rFonts w:ascii="Times New Roman" w:hAnsi="Times New Roman" w:cs="Times New Roman"/>
          <w:sz w:val="22"/>
          <w:szCs w:val="22"/>
        </w:rPr>
      </w:pPr>
    </w:p>
    <w:p w14:paraId="78371356" w14:textId="77777777" w:rsidR="008C7C8C" w:rsidRPr="00D64934" w:rsidRDefault="008C7C8C" w:rsidP="009D03EB">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14:paraId="73EDC652" w14:textId="77777777" w:rsidR="008C7C8C" w:rsidRPr="00D64934" w:rsidRDefault="008C7C8C" w:rsidP="009D03EB">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w:t>
      </w:r>
      <w:r w:rsidR="009D03EB" w:rsidRPr="00D64934">
        <w:rPr>
          <w:rFonts w:ascii="Times New Roman" w:hAnsi="Times New Roman" w:cs="Times New Roman"/>
          <w:i/>
          <w:iCs/>
          <w:sz w:val="22"/>
          <w:szCs w:val="22"/>
        </w:rPr>
        <w:t>erkančioji organizacija</w:t>
      </w:r>
      <w:r w:rsidRPr="00D64934">
        <w:rPr>
          <w:rFonts w:ascii="Times New Roman" w:hAnsi="Times New Roman" w:cs="Times New Roman"/>
          <w:i/>
          <w:iCs/>
          <w:sz w:val="22"/>
          <w:szCs w:val="22"/>
        </w:rPr>
        <w:t>))</w:t>
      </w:r>
    </w:p>
    <w:p w14:paraId="03DE3034" w14:textId="77777777" w:rsidR="008C7C8C" w:rsidRPr="00D64934" w:rsidRDefault="008C7C8C" w:rsidP="008C7C8C">
      <w:pPr>
        <w:jc w:val="center"/>
        <w:rPr>
          <w:rFonts w:ascii="Times New Roman" w:hAnsi="Times New Roman" w:cs="Times New Roman"/>
          <w:b/>
          <w:sz w:val="22"/>
          <w:szCs w:val="22"/>
        </w:rPr>
      </w:pPr>
    </w:p>
    <w:p w14:paraId="7DEBEA77" w14:textId="77777777" w:rsidR="008C7C8C" w:rsidRPr="00D64934" w:rsidRDefault="008C7C8C" w:rsidP="008C7C8C">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14:paraId="5E8EE48B" w14:textId="77777777" w:rsidR="008C7C8C" w:rsidRPr="00D64934" w:rsidRDefault="008C7C8C" w:rsidP="009D03EB">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14:paraId="2AE29884" w14:textId="77777777" w:rsidR="008C7C8C" w:rsidRPr="00D64934"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14:paraId="5201C8A2" w14:textId="77777777" w:rsidR="009D03EB" w:rsidRPr="00D64934"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297AD009" w14:textId="77777777" w:rsidR="008C7C8C" w:rsidRPr="00D64934"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14:paraId="678BB34C" w14:textId="77777777" w:rsidR="008C7C8C" w:rsidRPr="00D64934"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14:paraId="756A5621" w14:textId="77777777" w:rsidR="008C7C8C" w:rsidRPr="00D64934" w:rsidRDefault="008C7C8C" w:rsidP="008C7C8C">
      <w:pPr>
        <w:shd w:val="clear" w:color="auto" w:fill="FFFFFF"/>
        <w:jc w:val="center"/>
        <w:rPr>
          <w:rFonts w:ascii="Times New Roman" w:hAnsi="Times New Roman" w:cs="Times New Roman"/>
          <w:bCs/>
          <w:color w:val="000000"/>
          <w:sz w:val="22"/>
          <w:szCs w:val="22"/>
        </w:rPr>
      </w:pPr>
    </w:p>
    <w:p w14:paraId="0B7722EF" w14:textId="77777777" w:rsidR="008C7C8C" w:rsidRPr="00D64934" w:rsidRDefault="00B84B5A" w:rsidP="009D03EB">
      <w:pPr>
        <w:tabs>
          <w:tab w:val="left" w:pos="851"/>
        </w:tabs>
        <w:snapToGrid w:val="0"/>
        <w:spacing w:after="0" w:line="240" w:lineRule="auto"/>
        <w:ind w:right="-1"/>
        <w:jc w:val="both"/>
        <w:rPr>
          <w:rFonts w:ascii="Times New Roman" w:hAnsi="Times New Roman" w:cs="Times New Roman"/>
          <w:spacing w:val="-2"/>
          <w:sz w:val="22"/>
          <w:szCs w:val="22"/>
        </w:rPr>
      </w:pPr>
      <w:r>
        <w:rPr>
          <w:rFonts w:ascii="Times New Roman" w:hAnsi="Times New Roman" w:cs="Times New Roman"/>
          <w:spacing w:val="-2"/>
          <w:sz w:val="22"/>
          <w:szCs w:val="22"/>
        </w:rPr>
        <w:t>Aš,</w:t>
      </w:r>
      <w:r w:rsidR="008C7C8C" w:rsidRPr="00D64934">
        <w:rPr>
          <w:rFonts w:ascii="Times New Roman" w:hAnsi="Times New Roman" w:cs="Times New Roman"/>
          <w:spacing w:val="-2"/>
          <w:sz w:val="22"/>
          <w:szCs w:val="22"/>
        </w:rPr>
        <w:t>______________________________________________________________________</w:t>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t>______</w:t>
      </w:r>
      <w:r>
        <w:rPr>
          <w:rFonts w:ascii="Times New Roman" w:hAnsi="Times New Roman" w:cs="Times New Roman"/>
          <w:spacing w:val="-2"/>
          <w:sz w:val="22"/>
          <w:szCs w:val="22"/>
        </w:rPr>
        <w:t>____________</w:t>
      </w:r>
      <w:r w:rsidR="008C7C8C" w:rsidRPr="00D64934">
        <w:rPr>
          <w:rFonts w:ascii="Times New Roman" w:hAnsi="Times New Roman" w:cs="Times New Roman"/>
          <w:spacing w:val="-2"/>
          <w:sz w:val="22"/>
          <w:szCs w:val="22"/>
        </w:rPr>
        <w:t xml:space="preserve"> ,</w:t>
      </w:r>
    </w:p>
    <w:p w14:paraId="7483D083" w14:textId="77777777" w:rsidR="008C7C8C" w:rsidRPr="00D64934" w:rsidRDefault="008C7C8C" w:rsidP="001C45C1">
      <w:pPr>
        <w:tabs>
          <w:tab w:val="left" w:pos="851"/>
        </w:tabs>
        <w:snapToGrid w:val="0"/>
        <w:ind w:right="-1"/>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ab/>
      </w:r>
      <w:r w:rsidRPr="00D64934">
        <w:rPr>
          <w:rFonts w:ascii="Times New Roman" w:hAnsi="Times New Roman" w:cs="Times New Roman"/>
          <w:spacing w:val="-2"/>
          <w:sz w:val="22"/>
          <w:szCs w:val="22"/>
        </w:rPr>
        <w:tab/>
        <w:t xml:space="preserve">                 </w:t>
      </w:r>
      <w:r w:rsidRPr="00D64934">
        <w:rPr>
          <w:rFonts w:ascii="Times New Roman" w:hAnsi="Times New Roman" w:cs="Times New Roman"/>
          <w:i/>
          <w:iCs/>
          <w:spacing w:val="-2"/>
          <w:sz w:val="22"/>
          <w:szCs w:val="22"/>
        </w:rPr>
        <w:t>(Tiekėjo vadovo ar jo įgalioto asmens pareigų pavadinimas, vardas ir pavardė)</w:t>
      </w:r>
    </w:p>
    <w:p w14:paraId="7FE31970" w14:textId="77777777" w:rsidR="008C7C8C" w:rsidRPr="00D64934" w:rsidRDefault="008C7C8C" w:rsidP="002609DE">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mano vadovaujamas (-a) (atstovaujamas (-a))_________________________________</w:t>
      </w:r>
      <w:r w:rsidR="001C45C1" w:rsidRPr="00D64934">
        <w:rPr>
          <w:rFonts w:ascii="Times New Roman" w:hAnsi="Times New Roman" w:cs="Times New Roman"/>
          <w:spacing w:val="-2"/>
          <w:sz w:val="22"/>
          <w:szCs w:val="22"/>
        </w:rPr>
        <w:t>______________</w:t>
      </w:r>
      <w:r w:rsidRPr="00D64934">
        <w:rPr>
          <w:rFonts w:ascii="Times New Roman" w:hAnsi="Times New Roman" w:cs="Times New Roman"/>
          <w:spacing w:val="-2"/>
          <w:sz w:val="22"/>
          <w:szCs w:val="22"/>
        </w:rPr>
        <w:t xml:space="preserve"> ,</w:t>
      </w:r>
    </w:p>
    <w:p w14:paraId="4653D499" w14:textId="77777777" w:rsidR="008C7C8C" w:rsidRPr="00D64934" w:rsidRDefault="008C7C8C" w:rsidP="002609DE">
      <w:pPr>
        <w:snapToGrid w:val="0"/>
        <w:spacing w:after="0" w:line="240" w:lineRule="auto"/>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 xml:space="preserve">                                                 </w:t>
      </w:r>
      <w:r w:rsidRPr="00D64934">
        <w:rPr>
          <w:rFonts w:ascii="Times New Roman" w:hAnsi="Times New Roman" w:cs="Times New Roman"/>
          <w:i/>
          <w:iCs/>
          <w:spacing w:val="-2"/>
          <w:sz w:val="22"/>
          <w:szCs w:val="22"/>
        </w:rPr>
        <w:t>(Tiekėjo pavadinimas)</w:t>
      </w:r>
    </w:p>
    <w:p w14:paraId="190FD59D" w14:textId="77777777" w:rsidR="00B84B5A" w:rsidRDefault="00B84B5A" w:rsidP="00B015FC">
      <w:pPr>
        <w:snapToGrid w:val="0"/>
        <w:spacing w:after="0" w:line="240" w:lineRule="auto"/>
        <w:jc w:val="both"/>
        <w:rPr>
          <w:rFonts w:ascii="Times New Roman" w:hAnsi="Times New Roman" w:cs="Times New Roman"/>
          <w:spacing w:val="-2"/>
          <w:sz w:val="22"/>
          <w:szCs w:val="22"/>
        </w:rPr>
      </w:pPr>
    </w:p>
    <w:p w14:paraId="0F82AE52" w14:textId="77777777"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dalyvaujantis (-i) ___________________________________________________________________</w:t>
      </w:r>
      <w:r w:rsidR="00B015FC" w:rsidRPr="00D64934">
        <w:rPr>
          <w:rFonts w:ascii="Times New Roman" w:hAnsi="Times New Roman" w:cs="Times New Roman"/>
          <w:spacing w:val="-2"/>
          <w:sz w:val="22"/>
          <w:szCs w:val="22"/>
        </w:rPr>
        <w:t>_____________</w:t>
      </w:r>
    </w:p>
    <w:p w14:paraId="236641CE" w14:textId="77777777" w:rsidR="008C7C8C" w:rsidRPr="00D64934" w:rsidRDefault="008C7C8C" w:rsidP="00B84B5A">
      <w:pPr>
        <w:snapToGrid w:val="0"/>
        <w:spacing w:after="0" w:line="240" w:lineRule="auto"/>
        <w:ind w:firstLine="1296"/>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w:t>
      </w:r>
      <w:r w:rsidR="00B015FC" w:rsidRPr="00D64934">
        <w:rPr>
          <w:rFonts w:ascii="Times New Roman" w:hAnsi="Times New Roman" w:cs="Times New Roman"/>
          <w:i/>
          <w:iCs/>
          <w:spacing w:val="-2"/>
          <w:sz w:val="22"/>
          <w:szCs w:val="22"/>
        </w:rPr>
        <w:t>erkančiosios organizacijos</w:t>
      </w:r>
      <w:r w:rsidRPr="00D64934">
        <w:rPr>
          <w:rFonts w:ascii="Times New Roman" w:hAnsi="Times New Roman" w:cs="Times New Roman"/>
          <w:i/>
          <w:iCs/>
          <w:spacing w:val="-2"/>
          <w:sz w:val="22"/>
          <w:szCs w:val="22"/>
        </w:rPr>
        <w:t xml:space="preserve"> pavadinimas)</w:t>
      </w:r>
    </w:p>
    <w:p w14:paraId="24F7304A" w14:textId="77777777" w:rsidR="00B015FC" w:rsidRPr="00D64934" w:rsidRDefault="00B015FC" w:rsidP="008C7C8C">
      <w:pPr>
        <w:snapToGrid w:val="0"/>
        <w:ind w:right="-1"/>
        <w:jc w:val="both"/>
        <w:rPr>
          <w:rFonts w:ascii="Times New Roman" w:hAnsi="Times New Roman" w:cs="Times New Roman"/>
          <w:spacing w:val="-2"/>
          <w:sz w:val="22"/>
          <w:szCs w:val="22"/>
        </w:rPr>
      </w:pPr>
    </w:p>
    <w:p w14:paraId="3A04400E" w14:textId="77777777"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w:t>
      </w:r>
      <w:r w:rsidR="00B015FC" w:rsidRPr="00D64934">
        <w:rPr>
          <w:rFonts w:ascii="Times New Roman" w:hAnsi="Times New Roman" w:cs="Times New Roman"/>
          <w:spacing w:val="-2"/>
          <w:sz w:val="22"/>
          <w:szCs w:val="22"/>
        </w:rPr>
        <w:t>____________</w:t>
      </w:r>
    </w:p>
    <w:p w14:paraId="501A2344" w14:textId="77777777" w:rsidR="008C7C8C" w:rsidRPr="00D64934" w:rsidRDefault="008C7C8C" w:rsidP="00B84B5A">
      <w:pPr>
        <w:snapToGrid w:val="0"/>
        <w:spacing w:after="0" w:line="240" w:lineRule="auto"/>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14:paraId="15C7BACD" w14:textId="77777777" w:rsidR="00B015FC" w:rsidRPr="00D64934" w:rsidRDefault="00B015FC" w:rsidP="008C7C8C">
      <w:pPr>
        <w:snapToGrid w:val="0"/>
        <w:ind w:right="-1"/>
        <w:jc w:val="both"/>
        <w:rPr>
          <w:rFonts w:ascii="Times New Roman" w:hAnsi="Times New Roman" w:cs="Times New Roman"/>
          <w:spacing w:val="-2"/>
          <w:sz w:val="22"/>
          <w:szCs w:val="22"/>
        </w:rPr>
      </w:pPr>
    </w:p>
    <w:p w14:paraId="2A560ECF" w14:textId="77777777" w:rsidR="008C7C8C" w:rsidRPr="00D64934" w:rsidRDefault="008C7C8C" w:rsidP="00425CFB">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w:t>
      </w:r>
      <w:r w:rsidR="00425CFB" w:rsidRPr="00D64934">
        <w:rPr>
          <w:rFonts w:ascii="Times New Roman" w:hAnsi="Times New Roman" w:cs="Times New Roman"/>
          <w:spacing w:val="-2"/>
          <w:sz w:val="22"/>
          <w:szCs w:val="22"/>
        </w:rPr>
        <w:t>_____________</w:t>
      </w:r>
      <w:r w:rsidRPr="00D64934">
        <w:rPr>
          <w:rFonts w:ascii="Times New Roman" w:hAnsi="Times New Roman" w:cs="Times New Roman"/>
          <w:spacing w:val="-2"/>
          <w:sz w:val="22"/>
          <w:szCs w:val="22"/>
        </w:rPr>
        <w:t xml:space="preserve"> ,</w:t>
      </w:r>
    </w:p>
    <w:p w14:paraId="4282E7DA" w14:textId="77777777" w:rsidR="008C7C8C" w:rsidRPr="00D64934" w:rsidRDefault="008C7C8C" w:rsidP="00425CFB">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w:t>
      </w:r>
      <w:r w:rsidR="00425CFB" w:rsidRPr="00D64934">
        <w:rPr>
          <w:rFonts w:ascii="Times New Roman" w:hAnsi="Times New Roman" w:cs="Times New Roman"/>
          <w:i/>
          <w:iCs/>
          <w:spacing w:val="-2"/>
          <w:sz w:val="22"/>
          <w:szCs w:val="22"/>
        </w:rPr>
        <w:t>Skelbimo</w:t>
      </w:r>
      <w:r w:rsidRPr="00D64934">
        <w:rPr>
          <w:rFonts w:ascii="Times New Roman" w:hAnsi="Times New Roman" w:cs="Times New Roman"/>
          <w:i/>
          <w:iCs/>
          <w:spacing w:val="-2"/>
          <w:sz w:val="22"/>
          <w:szCs w:val="22"/>
        </w:rPr>
        <w:t xml:space="preserve"> data)</w:t>
      </w:r>
    </w:p>
    <w:p w14:paraId="33056911" w14:textId="77777777" w:rsidR="00425CFB" w:rsidRPr="00D64934" w:rsidRDefault="00425CFB" w:rsidP="008C7C8C">
      <w:pPr>
        <w:jc w:val="both"/>
        <w:rPr>
          <w:rFonts w:ascii="Times New Roman" w:hAnsi="Times New Roman" w:cs="Times New Roman"/>
          <w:sz w:val="22"/>
          <w:szCs w:val="22"/>
        </w:rPr>
      </w:pPr>
    </w:p>
    <w:p w14:paraId="719C86F7"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nėra įtakojama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w:t>
      </w:r>
      <w:r w:rsidRPr="00D64934">
        <w:rPr>
          <w:rFonts w:ascii="Times New Roman" w:hAnsi="Times New Roman" w:cs="Times New Roman"/>
          <w:b/>
          <w:bCs/>
          <w:color w:val="333333"/>
          <w:sz w:val="22"/>
          <w:szCs w:val="22"/>
          <w:shd w:val="clear" w:color="auto" w:fill="FFFFFF"/>
        </w:rPr>
        <w:lastRenderedPageBreak/>
        <w:t xml:space="preserve">veiksmus, kuriais destabilizuojama padėtis Ukrainoje </w:t>
      </w:r>
      <w:r w:rsidRPr="00D64934">
        <w:rPr>
          <w:rFonts w:ascii="Times New Roman" w:hAnsi="Times New Roman" w:cs="Times New Roman"/>
          <w:sz w:val="22"/>
          <w:szCs w:val="22"/>
        </w:rPr>
        <w:t>5k straipsnyje nustatytuose apribojimuose. Visų pirma pareiškiu, kad:</w:t>
      </w:r>
    </w:p>
    <w:p w14:paraId="1CF2B11C"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(a) mano atstovaujama įmonė (ir nė viena iš bendrovių, kurios yra mūsų konsorciumo nariais) nėra įsteigta Rusijoje;</w:t>
      </w:r>
    </w:p>
    <w:p w14:paraId="258150EC"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6493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64934">
        <w:rPr>
          <w:rFonts w:ascii="Times New Roman" w:hAnsi="Times New Roman" w:cs="Times New Roman"/>
          <w:color w:val="333333"/>
          <w:sz w:val="22"/>
          <w:szCs w:val="22"/>
          <w:shd w:val="clear" w:color="auto" w:fill="FFFFFF"/>
        </w:rPr>
        <w:t xml:space="preserve"> šios deklaracijos</w:t>
      </w:r>
      <w:r w:rsidRPr="00D64934">
        <w:rPr>
          <w:rFonts w:ascii="Times New Roman" w:hAnsi="Times New Roman" w:cs="Times New Roman"/>
          <w:color w:val="333333"/>
          <w:sz w:val="22"/>
          <w:szCs w:val="22"/>
          <w:shd w:val="clear" w:color="auto" w:fill="FFFFFF"/>
        </w:rPr>
        <w:t xml:space="preserve"> a) punkte nurodytam subjektui</w:t>
      </w:r>
      <w:r w:rsidRPr="00D64934">
        <w:rPr>
          <w:rFonts w:ascii="Times New Roman" w:hAnsi="Times New Roman" w:cs="Times New Roman"/>
          <w:sz w:val="22"/>
          <w:szCs w:val="22"/>
        </w:rPr>
        <w:t xml:space="preserve">; </w:t>
      </w:r>
    </w:p>
    <w:p w14:paraId="6D0A27BA" w14:textId="77777777" w:rsidR="008C7C8C" w:rsidRPr="00D64934" w:rsidRDefault="008C7C8C" w:rsidP="008C7C8C">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t xml:space="preserve">(c) nei aš, nei mano atstovaujama bendrovė nesame </w:t>
      </w:r>
      <w:r w:rsidRPr="00D64934">
        <w:rPr>
          <w:rFonts w:ascii="Times New Roman" w:hAnsi="Times New Roman" w:cs="Times New Roman"/>
          <w:sz w:val="22"/>
          <w:szCs w:val="22"/>
          <w:shd w:val="clear" w:color="auto" w:fill="FFFFFF"/>
        </w:rPr>
        <w:t xml:space="preserve">fiziniu ar juridiniu asmeniu, subjektu ar organizacija, veikiančia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 punkte nurodyto subjekto vardu ar jo nurodymu</w:t>
      </w:r>
      <w:r w:rsidR="00C605A8" w:rsidRPr="00D64934">
        <w:rPr>
          <w:rFonts w:ascii="Times New Roman" w:hAnsi="Times New Roman" w:cs="Times New Roman"/>
          <w:sz w:val="22"/>
          <w:szCs w:val="22"/>
          <w:shd w:val="clear" w:color="auto" w:fill="FFFFFF"/>
        </w:rPr>
        <w:t>;</w:t>
      </w:r>
    </w:p>
    <w:p w14:paraId="39A2FB0A"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xml:space="preserve">) subjektui (-tams), kurių pajėgumais remiasi, kurie priskirtini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w:t>
      </w:r>
      <w:r w:rsidR="00C605A8"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arba c) punktuose nurodytiems subjektams.</w:t>
      </w:r>
    </w:p>
    <w:p w14:paraId="3C857AD6" w14:textId="77777777" w:rsidR="00210594" w:rsidRPr="00D64934" w:rsidRDefault="00210594" w:rsidP="00210594">
      <w:pPr>
        <w:rPr>
          <w:rFonts w:ascii="Times New Roman" w:hAnsi="Times New Roman" w:cs="Times New Roman"/>
          <w:sz w:val="22"/>
          <w:szCs w:val="22"/>
        </w:rPr>
      </w:pPr>
    </w:p>
    <w:p w14:paraId="67C6332A" w14:textId="77777777" w:rsidR="004D3BE3" w:rsidRPr="00D64934" w:rsidRDefault="004D3BE3">
      <w:pPr>
        <w:rPr>
          <w:rFonts w:ascii="Times New Roman" w:hAnsi="Times New Roman" w:cs="Times New Roman"/>
          <w:sz w:val="22"/>
          <w:szCs w:val="22"/>
        </w:rPr>
      </w:pPr>
      <w:r w:rsidRPr="00D64934">
        <w:rPr>
          <w:rFonts w:ascii="Times New Roman" w:hAnsi="Times New Roman" w:cs="Times New Roman"/>
          <w:sz w:val="22"/>
          <w:szCs w:val="22"/>
        </w:rPr>
        <w:br w:type="page"/>
      </w:r>
    </w:p>
    <w:p w14:paraId="39A5C0C7" w14:textId="77777777" w:rsidR="0096024A" w:rsidRPr="00D64934" w:rsidRDefault="0096024A" w:rsidP="0096024A">
      <w:pPr>
        <w:pStyle w:val="Antrat1"/>
        <w:ind w:firstLine="1296"/>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94" w:name="_Toc210139422"/>
      <w:r w:rsidRPr="00D64934">
        <w:rPr>
          <w:rFonts w:ascii="Times New Roman" w:eastAsia="Calibri" w:hAnsi="Times New Roman" w:cs="Times New Roman"/>
          <w:sz w:val="22"/>
          <w:szCs w:val="22"/>
        </w:rPr>
        <w:t>Pirkimo sąlygų 9 priedas „</w:t>
      </w:r>
      <w:r w:rsidRPr="00D64934">
        <w:rPr>
          <w:rFonts w:ascii="Times New Roman" w:hAnsi="Times New Roman" w:cs="Times New Roman"/>
          <w:color w:val="auto"/>
          <w:sz w:val="22"/>
          <w:szCs w:val="22"/>
        </w:rPr>
        <w:t>Tiekėjo deklaracija dėl atitikties Reglamento nuostatoms fiziniam asmeniui</w:t>
      </w:r>
      <w:r w:rsidRPr="00D64934">
        <w:rPr>
          <w:rFonts w:ascii="Times New Roman" w:eastAsia="Calibri" w:hAnsi="Times New Roman" w:cs="Times New Roman"/>
          <w:sz w:val="22"/>
          <w:szCs w:val="22"/>
        </w:rPr>
        <w:t>“</w:t>
      </w:r>
      <w:bookmarkEnd w:id="94"/>
      <w:r w:rsidRPr="00D64934">
        <w:rPr>
          <w:rFonts w:ascii="Times New Roman" w:hAnsi="Times New Roman" w:cs="Times New Roman"/>
          <w:color w:val="auto"/>
          <w:sz w:val="22"/>
          <w:szCs w:val="22"/>
        </w:rPr>
        <w:t xml:space="preserve"> </w:t>
      </w:r>
    </w:p>
    <w:p w14:paraId="26E16910" w14:textId="77777777" w:rsidR="00210594" w:rsidRPr="00D64934" w:rsidRDefault="00210594" w:rsidP="00210594">
      <w:pPr>
        <w:rPr>
          <w:rFonts w:ascii="Times New Roman" w:hAnsi="Times New Roman" w:cs="Times New Roman"/>
          <w:sz w:val="22"/>
          <w:szCs w:val="22"/>
        </w:rPr>
      </w:pPr>
    </w:p>
    <w:p w14:paraId="30884B54" w14:textId="77777777" w:rsidR="004D3BE3" w:rsidRPr="00D64934" w:rsidRDefault="004D3BE3" w:rsidP="004D3BE3">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14:paraId="77BE980D"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w:t>
      </w:r>
      <w:r w:rsidR="00F650C8" w:rsidRPr="00D64934">
        <w:rPr>
          <w:rFonts w:ascii="Times New Roman" w:hAnsi="Times New Roman" w:cs="Times New Roman"/>
          <w:sz w:val="22"/>
          <w:szCs w:val="22"/>
        </w:rPr>
        <w:t>Fizinio asmens vardas, pavardė</w:t>
      </w:r>
      <w:r w:rsidRPr="00D64934">
        <w:rPr>
          <w:rFonts w:ascii="Times New Roman" w:hAnsi="Times New Roman" w:cs="Times New Roman"/>
          <w:sz w:val="22"/>
          <w:szCs w:val="22"/>
        </w:rPr>
        <w:t>, kontaktinė informacija, registro, kuriame kaupiami ir saugomi duomenys apie tiekėją, pavadinimas)</w:t>
      </w:r>
    </w:p>
    <w:p w14:paraId="65DC0FF3" w14:textId="77777777" w:rsidR="004D3BE3" w:rsidRPr="00D64934" w:rsidRDefault="004D3BE3" w:rsidP="004D3BE3">
      <w:pPr>
        <w:jc w:val="both"/>
        <w:rPr>
          <w:rFonts w:ascii="Times New Roman" w:hAnsi="Times New Roman" w:cs="Times New Roman"/>
          <w:sz w:val="22"/>
          <w:szCs w:val="22"/>
        </w:rPr>
      </w:pPr>
    </w:p>
    <w:p w14:paraId="465CC667" w14:textId="77777777" w:rsidR="004D3BE3" w:rsidRPr="00D64934" w:rsidRDefault="004D3BE3" w:rsidP="004D3BE3">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14:paraId="7034312F" w14:textId="77777777" w:rsidR="004D3BE3" w:rsidRPr="00D64934" w:rsidRDefault="004D3BE3" w:rsidP="004D3BE3">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(perkančioji organizacija))</w:t>
      </w:r>
    </w:p>
    <w:p w14:paraId="1D4FDB20" w14:textId="77777777" w:rsidR="004D3BE3" w:rsidRPr="00D64934" w:rsidRDefault="004D3BE3" w:rsidP="004D3BE3">
      <w:pPr>
        <w:jc w:val="center"/>
        <w:rPr>
          <w:rFonts w:ascii="Times New Roman" w:hAnsi="Times New Roman" w:cs="Times New Roman"/>
          <w:b/>
          <w:sz w:val="22"/>
          <w:szCs w:val="22"/>
        </w:rPr>
      </w:pPr>
    </w:p>
    <w:p w14:paraId="1B9628A1" w14:textId="77777777" w:rsidR="004D3BE3" w:rsidRPr="00D64934" w:rsidRDefault="004D3BE3" w:rsidP="004D3BE3">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14:paraId="6AA15F55" w14:textId="77777777" w:rsidR="004D3BE3" w:rsidRPr="00D64934" w:rsidRDefault="004D3BE3" w:rsidP="004D3BE3">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14:paraId="4BD33E95" w14:textId="77777777" w:rsidR="004D3BE3" w:rsidRPr="00D64934"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14:paraId="0214B9E4" w14:textId="77777777" w:rsidR="004D3BE3" w:rsidRPr="00D64934"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702C188C" w14:textId="77777777" w:rsidR="004D3BE3" w:rsidRPr="00D64934"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14:paraId="66B69FF5" w14:textId="77777777" w:rsidR="004D3BE3" w:rsidRPr="00D64934"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14:paraId="0723568B" w14:textId="77777777" w:rsidR="004D3BE3" w:rsidRPr="00D64934" w:rsidRDefault="004D3BE3" w:rsidP="004D3BE3">
      <w:pPr>
        <w:shd w:val="clear" w:color="auto" w:fill="FFFFFF"/>
        <w:jc w:val="center"/>
        <w:rPr>
          <w:rFonts w:ascii="Times New Roman" w:hAnsi="Times New Roman" w:cs="Times New Roman"/>
          <w:bCs/>
          <w:color w:val="000000"/>
          <w:sz w:val="22"/>
          <w:szCs w:val="22"/>
        </w:rPr>
      </w:pPr>
    </w:p>
    <w:p w14:paraId="71BBD27B" w14:textId="77777777" w:rsidR="004D3BE3" w:rsidRPr="00D64934"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Aš, __________________________________________________________________________________________</w:t>
      </w:r>
      <w:r w:rsidR="00B84B5A">
        <w:rPr>
          <w:rFonts w:ascii="Times New Roman" w:hAnsi="Times New Roman" w:cs="Times New Roman"/>
          <w:spacing w:val="-2"/>
          <w:sz w:val="22"/>
          <w:szCs w:val="22"/>
        </w:rPr>
        <w:t>_</w:t>
      </w:r>
      <w:r w:rsidRPr="00D64934">
        <w:rPr>
          <w:rFonts w:ascii="Times New Roman" w:hAnsi="Times New Roman" w:cs="Times New Roman"/>
          <w:spacing w:val="-2"/>
          <w:sz w:val="22"/>
          <w:szCs w:val="22"/>
        </w:rPr>
        <w:t>,</w:t>
      </w:r>
    </w:p>
    <w:p w14:paraId="4D86BD88" w14:textId="77777777" w:rsidR="004D3BE3" w:rsidRPr="00D64934" w:rsidRDefault="004D3BE3" w:rsidP="008305F0">
      <w:pPr>
        <w:tabs>
          <w:tab w:val="left" w:pos="851"/>
        </w:tabs>
        <w:snapToGrid w:val="0"/>
        <w:ind w:right="-1"/>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(Tiekėjo vardas ir pavardė)</w:t>
      </w:r>
    </w:p>
    <w:p w14:paraId="4521E632" w14:textId="77777777" w:rsidR="004D3BE3" w:rsidRPr="00D64934" w:rsidRDefault="004D3BE3" w:rsidP="00895F31">
      <w:pPr>
        <w:snapToGrid w:val="0"/>
        <w:spacing w:after="0" w:line="240" w:lineRule="auto"/>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dalyvau</w:t>
      </w:r>
      <w:r w:rsidR="00CE07F5" w:rsidRPr="00D64934">
        <w:rPr>
          <w:rFonts w:ascii="Times New Roman" w:hAnsi="Times New Roman" w:cs="Times New Roman"/>
          <w:spacing w:val="-2"/>
          <w:sz w:val="22"/>
          <w:szCs w:val="22"/>
        </w:rPr>
        <w:t>dama</w:t>
      </w:r>
      <w:r w:rsidR="00A06AC2" w:rsidRPr="00D64934">
        <w:rPr>
          <w:rFonts w:ascii="Times New Roman" w:hAnsi="Times New Roman" w:cs="Times New Roman"/>
          <w:spacing w:val="-2"/>
          <w:sz w:val="22"/>
          <w:szCs w:val="22"/>
        </w:rPr>
        <w:t>s</w:t>
      </w:r>
      <w:r w:rsidRPr="00D64934">
        <w:rPr>
          <w:rFonts w:ascii="Times New Roman" w:hAnsi="Times New Roman" w:cs="Times New Roman"/>
          <w:spacing w:val="-2"/>
          <w:sz w:val="22"/>
          <w:szCs w:val="22"/>
        </w:rPr>
        <w:t xml:space="preserve"> (-</w:t>
      </w:r>
      <w:r w:rsidR="00A06AC2" w:rsidRPr="00D64934">
        <w:rPr>
          <w:rFonts w:ascii="Times New Roman" w:hAnsi="Times New Roman" w:cs="Times New Roman"/>
          <w:spacing w:val="-2"/>
          <w:sz w:val="22"/>
          <w:szCs w:val="22"/>
        </w:rPr>
        <w:t>a</w:t>
      </w:r>
      <w:r w:rsidRPr="00D64934">
        <w:rPr>
          <w:rFonts w:ascii="Times New Roman" w:hAnsi="Times New Roman" w:cs="Times New Roman"/>
          <w:spacing w:val="-2"/>
          <w:sz w:val="22"/>
          <w:szCs w:val="22"/>
        </w:rPr>
        <w:t>) ________________________________________________________________________________</w:t>
      </w:r>
      <w:r w:rsidR="00895F31" w:rsidRPr="00D64934">
        <w:rPr>
          <w:rFonts w:ascii="Times New Roman" w:hAnsi="Times New Roman" w:cs="Times New Roman"/>
          <w:spacing w:val="-2"/>
          <w:sz w:val="22"/>
          <w:szCs w:val="22"/>
        </w:rPr>
        <w:t>____________</w:t>
      </w:r>
    </w:p>
    <w:p w14:paraId="4088D332" w14:textId="77777777" w:rsidR="004D3BE3" w:rsidRPr="00D64934"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w:t>
      </w:r>
      <w:r w:rsidR="00A06AC2" w:rsidRPr="00D64934">
        <w:rPr>
          <w:rFonts w:ascii="Times New Roman" w:hAnsi="Times New Roman" w:cs="Times New Roman"/>
          <w:i/>
          <w:iCs/>
          <w:spacing w:val="-2"/>
          <w:sz w:val="22"/>
          <w:szCs w:val="22"/>
        </w:rPr>
        <w:t>P</w:t>
      </w:r>
      <w:r w:rsidRPr="00D64934">
        <w:rPr>
          <w:rFonts w:ascii="Times New Roman" w:hAnsi="Times New Roman" w:cs="Times New Roman"/>
          <w:i/>
          <w:iCs/>
          <w:spacing w:val="-2"/>
          <w:sz w:val="22"/>
          <w:szCs w:val="22"/>
        </w:rPr>
        <w:t>erkančiosios organizacijos pavadinimas)</w:t>
      </w:r>
    </w:p>
    <w:p w14:paraId="5C1B067F" w14:textId="77777777" w:rsidR="004D3BE3" w:rsidRPr="00D64934" w:rsidRDefault="004D3BE3" w:rsidP="004D3BE3">
      <w:pPr>
        <w:snapToGrid w:val="0"/>
        <w:ind w:right="-1"/>
        <w:jc w:val="both"/>
        <w:rPr>
          <w:rFonts w:ascii="Times New Roman" w:hAnsi="Times New Roman" w:cs="Times New Roman"/>
          <w:spacing w:val="-2"/>
          <w:sz w:val="22"/>
          <w:szCs w:val="22"/>
        </w:rPr>
      </w:pPr>
    </w:p>
    <w:p w14:paraId="13D50E1B" w14:textId="77777777"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___________________________________________________________________________________</w:t>
      </w:r>
    </w:p>
    <w:p w14:paraId="6F8ADEB9" w14:textId="77777777" w:rsidR="004D3BE3" w:rsidRPr="00D64934"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14:paraId="3D8F52E6" w14:textId="77777777" w:rsidR="004D3BE3" w:rsidRPr="00D64934" w:rsidRDefault="004D3BE3" w:rsidP="004D3BE3">
      <w:pPr>
        <w:snapToGrid w:val="0"/>
        <w:ind w:right="-1"/>
        <w:jc w:val="both"/>
        <w:rPr>
          <w:rFonts w:ascii="Times New Roman" w:hAnsi="Times New Roman" w:cs="Times New Roman"/>
          <w:spacing w:val="-2"/>
          <w:sz w:val="22"/>
          <w:szCs w:val="22"/>
        </w:rPr>
      </w:pPr>
    </w:p>
    <w:p w14:paraId="3E6C066A" w14:textId="77777777"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_____________________________________________________________________________________ ,</w:t>
      </w:r>
    </w:p>
    <w:p w14:paraId="513EE793" w14:textId="77777777" w:rsidR="004D3BE3" w:rsidRPr="00D64934" w:rsidRDefault="004D3BE3" w:rsidP="004D3BE3">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(Skelbimo data)</w:t>
      </w:r>
    </w:p>
    <w:p w14:paraId="7546CEC9" w14:textId="77777777" w:rsidR="004D3BE3" w:rsidRPr="00D64934" w:rsidRDefault="004D3BE3" w:rsidP="004D3BE3">
      <w:pPr>
        <w:jc w:val="both"/>
        <w:rPr>
          <w:rFonts w:ascii="Times New Roman" w:hAnsi="Times New Roman" w:cs="Times New Roman"/>
          <w:sz w:val="22"/>
          <w:szCs w:val="22"/>
        </w:rPr>
      </w:pPr>
    </w:p>
    <w:p w14:paraId="3877F3CD"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n</w:t>
      </w:r>
      <w:r w:rsidR="00A06AC2" w:rsidRPr="00D64934">
        <w:rPr>
          <w:rFonts w:ascii="Times New Roman" w:hAnsi="Times New Roman" w:cs="Times New Roman"/>
          <w:sz w:val="22"/>
          <w:szCs w:val="22"/>
        </w:rPr>
        <w:t>esu</w:t>
      </w:r>
      <w:r w:rsidRPr="00D64934">
        <w:rPr>
          <w:rFonts w:ascii="Times New Roman" w:hAnsi="Times New Roman" w:cs="Times New Roman"/>
          <w:sz w:val="22"/>
          <w:szCs w:val="22"/>
        </w:rPr>
        <w:t xml:space="preserve"> įtakojama</w:t>
      </w:r>
      <w:r w:rsidR="00A06AC2" w:rsidRPr="00D64934">
        <w:rPr>
          <w:rFonts w:ascii="Times New Roman" w:hAnsi="Times New Roman" w:cs="Times New Roman"/>
          <w:sz w:val="22"/>
          <w:szCs w:val="22"/>
        </w:rPr>
        <w:t>s (-a)</w:t>
      </w:r>
      <w:r w:rsidRPr="00D64934">
        <w:rPr>
          <w:rFonts w:ascii="Times New Roman" w:hAnsi="Times New Roman" w:cs="Times New Roman"/>
          <w:sz w:val="22"/>
          <w:szCs w:val="22"/>
        </w:rPr>
        <w:t xml:space="preserve">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934">
        <w:rPr>
          <w:rFonts w:ascii="Times New Roman" w:hAnsi="Times New Roman" w:cs="Times New Roman"/>
          <w:sz w:val="22"/>
          <w:szCs w:val="22"/>
        </w:rPr>
        <w:t>5k straipsnyje nustatytuose apribojimuose. Visų pirma pareiškiu, kad:</w:t>
      </w:r>
    </w:p>
    <w:p w14:paraId="6CD0BFD5"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 xml:space="preserve">(a) </w:t>
      </w:r>
      <w:r w:rsidR="00A37503" w:rsidRPr="00D64934">
        <w:rPr>
          <w:rFonts w:ascii="Times New Roman" w:hAnsi="Times New Roman" w:cs="Times New Roman"/>
          <w:sz w:val="22"/>
          <w:szCs w:val="22"/>
        </w:rPr>
        <w:t xml:space="preserve">nesu </w:t>
      </w:r>
      <w:r w:rsidRPr="00D64934">
        <w:rPr>
          <w:rFonts w:ascii="Times New Roman" w:hAnsi="Times New Roman" w:cs="Times New Roman"/>
          <w:sz w:val="22"/>
          <w:szCs w:val="22"/>
        </w:rPr>
        <w:t>Rusijo</w:t>
      </w:r>
      <w:r w:rsidR="00A47A85" w:rsidRPr="00D64934">
        <w:rPr>
          <w:rFonts w:ascii="Times New Roman" w:hAnsi="Times New Roman" w:cs="Times New Roman"/>
          <w:sz w:val="22"/>
          <w:szCs w:val="22"/>
        </w:rPr>
        <w:t>s pilietis (-ė)</w:t>
      </w:r>
      <w:r w:rsidR="00752758" w:rsidRPr="00D64934">
        <w:rPr>
          <w:rFonts w:ascii="Times New Roman" w:hAnsi="Times New Roman" w:cs="Times New Roman"/>
          <w:sz w:val="22"/>
          <w:szCs w:val="22"/>
        </w:rPr>
        <w:t xml:space="preserve"> ar </w:t>
      </w:r>
      <w:r w:rsidR="001578F5" w:rsidRPr="00D64934">
        <w:rPr>
          <w:rFonts w:ascii="Times New Roman" w:hAnsi="Times New Roman" w:cs="Times New Roman"/>
          <w:sz w:val="22"/>
          <w:szCs w:val="22"/>
        </w:rPr>
        <w:t>įsisteigęs Rusijoje</w:t>
      </w:r>
      <w:r w:rsidRPr="00D64934">
        <w:rPr>
          <w:rFonts w:ascii="Times New Roman" w:hAnsi="Times New Roman" w:cs="Times New Roman"/>
          <w:sz w:val="22"/>
          <w:szCs w:val="22"/>
        </w:rPr>
        <w:t>;</w:t>
      </w:r>
    </w:p>
    <w:p w14:paraId="1F5C4FB5"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 xml:space="preserve">(b) </w:t>
      </w:r>
      <w:r w:rsidR="001578F5" w:rsidRPr="00D64934">
        <w:rPr>
          <w:rFonts w:ascii="Times New Roman" w:hAnsi="Times New Roman" w:cs="Times New Roman"/>
          <w:sz w:val="22"/>
          <w:szCs w:val="22"/>
        </w:rPr>
        <w:t xml:space="preserve">neveikiu </w:t>
      </w:r>
      <w:r w:rsidR="002907D9" w:rsidRPr="00D64934">
        <w:rPr>
          <w:rFonts w:ascii="Times New Roman" w:hAnsi="Times New Roman" w:cs="Times New Roman"/>
          <w:sz w:val="22"/>
          <w:szCs w:val="22"/>
          <w:shd w:val="clear" w:color="auto" w:fill="FFFFFF"/>
        </w:rPr>
        <w:t>šios deklaracijos a) punkte nurodyto subjekto vardu ar jo nurodymu;</w:t>
      </w:r>
    </w:p>
    <w:p w14:paraId="336A9A03" w14:textId="77777777" w:rsidR="008D704D" w:rsidRPr="00D64934" w:rsidRDefault="004D3BE3" w:rsidP="00AE1AB8">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lastRenderedPageBreak/>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subjektui (-tams), kurių pajėgumais remia</w:t>
      </w:r>
      <w:r w:rsidR="00EE5FC7" w:rsidRPr="00D64934">
        <w:rPr>
          <w:rFonts w:ascii="Times New Roman" w:hAnsi="Times New Roman" w:cs="Times New Roman"/>
          <w:sz w:val="22"/>
          <w:szCs w:val="22"/>
          <w:shd w:val="clear" w:color="auto" w:fill="FFFFFF"/>
        </w:rPr>
        <w:t>masi</w:t>
      </w:r>
      <w:r w:rsidRPr="00D64934">
        <w:rPr>
          <w:rFonts w:ascii="Times New Roman" w:hAnsi="Times New Roman" w:cs="Times New Roman"/>
          <w:sz w:val="22"/>
          <w:szCs w:val="22"/>
          <w:shd w:val="clear" w:color="auto" w:fill="FFFFFF"/>
        </w:rPr>
        <w:t>, kurie priskirtini šios deklaracijos a) arba b</w:t>
      </w:r>
      <w:r w:rsidR="004712B7"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punktuose nurodytiems subjektams.</w:t>
      </w:r>
      <w:bookmarkEnd w:id="89"/>
      <w:bookmarkEnd w:id="90"/>
      <w:bookmarkEnd w:id="91"/>
    </w:p>
    <w:p w14:paraId="1BA334F7" w14:textId="77777777" w:rsidR="0096024A" w:rsidRPr="00D64934" w:rsidRDefault="0096024A" w:rsidP="00AE1AB8">
      <w:pPr>
        <w:jc w:val="both"/>
        <w:rPr>
          <w:rFonts w:ascii="Times New Roman" w:hAnsi="Times New Roman" w:cs="Times New Roman"/>
          <w:sz w:val="22"/>
          <w:szCs w:val="22"/>
          <w:shd w:val="clear" w:color="auto" w:fill="FFFFFF"/>
        </w:rPr>
      </w:pPr>
    </w:p>
    <w:p w14:paraId="5F33B355" w14:textId="77777777" w:rsidR="0096024A" w:rsidRDefault="0096024A" w:rsidP="00AE1AB8">
      <w:pPr>
        <w:jc w:val="both"/>
        <w:rPr>
          <w:rFonts w:ascii="Times New Roman" w:hAnsi="Times New Roman" w:cs="Times New Roman"/>
          <w:sz w:val="22"/>
          <w:szCs w:val="22"/>
          <w:shd w:val="clear" w:color="auto" w:fill="FFFFFF"/>
        </w:rPr>
      </w:pPr>
    </w:p>
    <w:p w14:paraId="5D73A848" w14:textId="77777777" w:rsidR="004F7C37" w:rsidRDefault="004F7C37" w:rsidP="00AE1AB8">
      <w:pPr>
        <w:jc w:val="both"/>
        <w:rPr>
          <w:rFonts w:ascii="Times New Roman" w:hAnsi="Times New Roman" w:cs="Times New Roman"/>
          <w:sz w:val="22"/>
          <w:szCs w:val="22"/>
          <w:shd w:val="clear" w:color="auto" w:fill="FFFFFF"/>
        </w:rPr>
      </w:pPr>
    </w:p>
    <w:p w14:paraId="390BBB48" w14:textId="77777777" w:rsidR="004F7C37" w:rsidRDefault="004F7C37" w:rsidP="00AE1AB8">
      <w:pPr>
        <w:jc w:val="both"/>
        <w:rPr>
          <w:rFonts w:ascii="Times New Roman" w:hAnsi="Times New Roman" w:cs="Times New Roman"/>
          <w:sz w:val="22"/>
          <w:szCs w:val="22"/>
          <w:shd w:val="clear" w:color="auto" w:fill="FFFFFF"/>
        </w:rPr>
      </w:pPr>
    </w:p>
    <w:p w14:paraId="121C8CEE" w14:textId="77777777" w:rsidR="004F7C37" w:rsidRDefault="004F7C37" w:rsidP="00AE1AB8">
      <w:pPr>
        <w:jc w:val="both"/>
        <w:rPr>
          <w:rFonts w:ascii="Times New Roman" w:hAnsi="Times New Roman" w:cs="Times New Roman"/>
          <w:sz w:val="22"/>
          <w:szCs w:val="22"/>
          <w:shd w:val="clear" w:color="auto" w:fill="FFFFFF"/>
        </w:rPr>
      </w:pPr>
    </w:p>
    <w:p w14:paraId="6C573CC8" w14:textId="77777777" w:rsidR="004F7C37" w:rsidRDefault="004F7C37" w:rsidP="00AE1AB8">
      <w:pPr>
        <w:jc w:val="both"/>
        <w:rPr>
          <w:rFonts w:ascii="Times New Roman" w:hAnsi="Times New Roman" w:cs="Times New Roman"/>
          <w:sz w:val="22"/>
          <w:szCs w:val="22"/>
          <w:shd w:val="clear" w:color="auto" w:fill="FFFFFF"/>
        </w:rPr>
      </w:pPr>
    </w:p>
    <w:p w14:paraId="69C3B8F1" w14:textId="77777777" w:rsidR="004F7C37" w:rsidRDefault="004F7C37" w:rsidP="00AE1AB8">
      <w:pPr>
        <w:jc w:val="both"/>
        <w:rPr>
          <w:rFonts w:ascii="Times New Roman" w:hAnsi="Times New Roman" w:cs="Times New Roman"/>
          <w:sz w:val="22"/>
          <w:szCs w:val="22"/>
          <w:shd w:val="clear" w:color="auto" w:fill="FFFFFF"/>
        </w:rPr>
      </w:pPr>
    </w:p>
    <w:p w14:paraId="149AF229" w14:textId="77777777" w:rsidR="004F7C37" w:rsidRDefault="004F7C37" w:rsidP="00AE1AB8">
      <w:pPr>
        <w:jc w:val="both"/>
        <w:rPr>
          <w:rFonts w:ascii="Times New Roman" w:hAnsi="Times New Roman" w:cs="Times New Roman"/>
          <w:sz w:val="22"/>
          <w:szCs w:val="22"/>
          <w:shd w:val="clear" w:color="auto" w:fill="FFFFFF"/>
        </w:rPr>
      </w:pPr>
    </w:p>
    <w:p w14:paraId="1748C4FF" w14:textId="77777777" w:rsidR="004F7C37" w:rsidRDefault="004F7C37" w:rsidP="00AE1AB8">
      <w:pPr>
        <w:jc w:val="both"/>
        <w:rPr>
          <w:rFonts w:ascii="Times New Roman" w:hAnsi="Times New Roman" w:cs="Times New Roman"/>
          <w:sz w:val="22"/>
          <w:szCs w:val="22"/>
          <w:shd w:val="clear" w:color="auto" w:fill="FFFFFF"/>
        </w:rPr>
      </w:pPr>
    </w:p>
    <w:p w14:paraId="5DBA23A8" w14:textId="77777777" w:rsidR="004F7C37" w:rsidRDefault="004F7C37" w:rsidP="00AE1AB8">
      <w:pPr>
        <w:jc w:val="both"/>
        <w:rPr>
          <w:rFonts w:ascii="Times New Roman" w:hAnsi="Times New Roman" w:cs="Times New Roman"/>
          <w:sz w:val="22"/>
          <w:szCs w:val="22"/>
          <w:shd w:val="clear" w:color="auto" w:fill="FFFFFF"/>
        </w:rPr>
      </w:pPr>
    </w:p>
    <w:p w14:paraId="48F6C6A3" w14:textId="77777777" w:rsidR="004F7C37" w:rsidRDefault="004F7C37" w:rsidP="00AE1AB8">
      <w:pPr>
        <w:jc w:val="both"/>
        <w:rPr>
          <w:rFonts w:ascii="Times New Roman" w:hAnsi="Times New Roman" w:cs="Times New Roman"/>
          <w:sz w:val="22"/>
          <w:szCs w:val="22"/>
          <w:shd w:val="clear" w:color="auto" w:fill="FFFFFF"/>
        </w:rPr>
      </w:pPr>
    </w:p>
    <w:p w14:paraId="3E2F368E" w14:textId="77777777" w:rsidR="004F7C37" w:rsidRDefault="004F7C37" w:rsidP="00AE1AB8">
      <w:pPr>
        <w:jc w:val="both"/>
        <w:rPr>
          <w:rFonts w:ascii="Times New Roman" w:hAnsi="Times New Roman" w:cs="Times New Roman"/>
          <w:sz w:val="22"/>
          <w:szCs w:val="22"/>
          <w:shd w:val="clear" w:color="auto" w:fill="FFFFFF"/>
        </w:rPr>
      </w:pPr>
    </w:p>
    <w:p w14:paraId="344CA92C" w14:textId="77777777" w:rsidR="004F7C37" w:rsidRDefault="004F7C37" w:rsidP="00AE1AB8">
      <w:pPr>
        <w:jc w:val="both"/>
        <w:rPr>
          <w:rFonts w:ascii="Times New Roman" w:hAnsi="Times New Roman" w:cs="Times New Roman"/>
          <w:sz w:val="22"/>
          <w:szCs w:val="22"/>
          <w:shd w:val="clear" w:color="auto" w:fill="FFFFFF"/>
        </w:rPr>
      </w:pPr>
    </w:p>
    <w:p w14:paraId="7C02D0AD" w14:textId="77777777" w:rsidR="004F7C37" w:rsidRDefault="004F7C37" w:rsidP="00AE1AB8">
      <w:pPr>
        <w:jc w:val="both"/>
        <w:rPr>
          <w:rFonts w:ascii="Times New Roman" w:hAnsi="Times New Roman" w:cs="Times New Roman"/>
          <w:sz w:val="22"/>
          <w:szCs w:val="22"/>
          <w:shd w:val="clear" w:color="auto" w:fill="FFFFFF"/>
        </w:rPr>
      </w:pPr>
    </w:p>
    <w:p w14:paraId="130C78EF" w14:textId="77777777" w:rsidR="004F7C37" w:rsidRDefault="004F7C37" w:rsidP="00AE1AB8">
      <w:pPr>
        <w:jc w:val="both"/>
        <w:rPr>
          <w:rFonts w:ascii="Times New Roman" w:hAnsi="Times New Roman" w:cs="Times New Roman"/>
          <w:sz w:val="22"/>
          <w:szCs w:val="22"/>
          <w:shd w:val="clear" w:color="auto" w:fill="FFFFFF"/>
        </w:rPr>
      </w:pPr>
    </w:p>
    <w:p w14:paraId="60881481" w14:textId="77777777" w:rsidR="004F7C37" w:rsidRDefault="004F7C37" w:rsidP="00AE1AB8">
      <w:pPr>
        <w:jc w:val="both"/>
        <w:rPr>
          <w:rFonts w:ascii="Times New Roman" w:hAnsi="Times New Roman" w:cs="Times New Roman"/>
          <w:sz w:val="22"/>
          <w:szCs w:val="22"/>
          <w:shd w:val="clear" w:color="auto" w:fill="FFFFFF"/>
        </w:rPr>
      </w:pPr>
    </w:p>
    <w:p w14:paraId="5F879518" w14:textId="77777777" w:rsidR="004F7C37" w:rsidRDefault="004F7C37" w:rsidP="00AE1AB8">
      <w:pPr>
        <w:jc w:val="both"/>
        <w:rPr>
          <w:rFonts w:ascii="Times New Roman" w:hAnsi="Times New Roman" w:cs="Times New Roman"/>
          <w:sz w:val="22"/>
          <w:szCs w:val="22"/>
          <w:shd w:val="clear" w:color="auto" w:fill="FFFFFF"/>
        </w:rPr>
      </w:pPr>
    </w:p>
    <w:p w14:paraId="6F6F99B3" w14:textId="77777777" w:rsidR="004F7C37" w:rsidRDefault="004F7C37" w:rsidP="00AE1AB8">
      <w:pPr>
        <w:jc w:val="both"/>
        <w:rPr>
          <w:rFonts w:ascii="Times New Roman" w:hAnsi="Times New Roman" w:cs="Times New Roman"/>
          <w:sz w:val="22"/>
          <w:szCs w:val="22"/>
          <w:shd w:val="clear" w:color="auto" w:fill="FFFFFF"/>
        </w:rPr>
      </w:pPr>
    </w:p>
    <w:p w14:paraId="27685C05" w14:textId="77777777" w:rsidR="004F7C37" w:rsidRDefault="004F7C37" w:rsidP="00AE1AB8">
      <w:pPr>
        <w:jc w:val="both"/>
        <w:rPr>
          <w:rFonts w:ascii="Times New Roman" w:hAnsi="Times New Roman" w:cs="Times New Roman"/>
          <w:sz w:val="22"/>
          <w:szCs w:val="22"/>
          <w:shd w:val="clear" w:color="auto" w:fill="FFFFFF"/>
        </w:rPr>
      </w:pPr>
    </w:p>
    <w:p w14:paraId="699EE62F" w14:textId="77777777" w:rsidR="004F7C37" w:rsidRDefault="004F7C37" w:rsidP="00AE1AB8">
      <w:pPr>
        <w:jc w:val="both"/>
        <w:rPr>
          <w:rFonts w:ascii="Times New Roman" w:hAnsi="Times New Roman" w:cs="Times New Roman"/>
          <w:sz w:val="22"/>
          <w:szCs w:val="22"/>
          <w:shd w:val="clear" w:color="auto" w:fill="FFFFFF"/>
        </w:rPr>
      </w:pPr>
    </w:p>
    <w:p w14:paraId="0FF18606" w14:textId="77777777" w:rsidR="004F7C37" w:rsidRDefault="004F7C37" w:rsidP="00AE1AB8">
      <w:pPr>
        <w:jc w:val="both"/>
        <w:rPr>
          <w:rFonts w:ascii="Times New Roman" w:hAnsi="Times New Roman" w:cs="Times New Roman"/>
          <w:sz w:val="22"/>
          <w:szCs w:val="22"/>
          <w:shd w:val="clear" w:color="auto" w:fill="FFFFFF"/>
        </w:rPr>
      </w:pPr>
    </w:p>
    <w:p w14:paraId="3FAF4BB4" w14:textId="77777777" w:rsidR="004F7C37" w:rsidRDefault="004F7C37" w:rsidP="00AE1AB8">
      <w:pPr>
        <w:jc w:val="both"/>
        <w:rPr>
          <w:rFonts w:ascii="Times New Roman" w:hAnsi="Times New Roman" w:cs="Times New Roman"/>
          <w:sz w:val="22"/>
          <w:szCs w:val="22"/>
          <w:shd w:val="clear" w:color="auto" w:fill="FFFFFF"/>
        </w:rPr>
      </w:pPr>
    </w:p>
    <w:p w14:paraId="42F802B8" w14:textId="77777777" w:rsidR="004F7C37" w:rsidRDefault="004F7C37" w:rsidP="00AE1AB8">
      <w:pPr>
        <w:jc w:val="both"/>
        <w:rPr>
          <w:rFonts w:ascii="Times New Roman" w:hAnsi="Times New Roman" w:cs="Times New Roman"/>
          <w:sz w:val="22"/>
          <w:szCs w:val="22"/>
          <w:shd w:val="clear" w:color="auto" w:fill="FFFFFF"/>
        </w:rPr>
      </w:pPr>
    </w:p>
    <w:p w14:paraId="3F8D2DE0" w14:textId="77777777" w:rsidR="004F7C37" w:rsidRPr="00D64934" w:rsidRDefault="004F7C37" w:rsidP="00AE1AB8">
      <w:pPr>
        <w:jc w:val="both"/>
        <w:rPr>
          <w:rFonts w:ascii="Times New Roman" w:hAnsi="Times New Roman" w:cs="Times New Roman"/>
          <w:sz w:val="22"/>
          <w:szCs w:val="22"/>
          <w:shd w:val="clear" w:color="auto" w:fill="FFFFFF"/>
        </w:rPr>
      </w:pPr>
    </w:p>
    <w:p w14:paraId="2C1CEA95" w14:textId="77777777" w:rsidR="00F56F4B" w:rsidRDefault="00F56F4B">
      <w:pPr>
        <w:rPr>
          <w:rFonts w:ascii="Times New Roman" w:eastAsia="Calibri" w:hAnsi="Times New Roman" w:cs="Times New Roman"/>
          <w:color w:val="262626" w:themeColor="text1" w:themeTint="D9"/>
          <w:sz w:val="22"/>
          <w:szCs w:val="22"/>
        </w:rPr>
      </w:pPr>
      <w:bookmarkStart w:id="95" w:name="_Toc210139423"/>
      <w:r>
        <w:rPr>
          <w:rFonts w:ascii="Times New Roman" w:eastAsia="Calibri" w:hAnsi="Times New Roman" w:cs="Times New Roman"/>
          <w:sz w:val="22"/>
          <w:szCs w:val="22"/>
        </w:rPr>
        <w:br w:type="page"/>
      </w:r>
    </w:p>
    <w:p w14:paraId="132FD4C8" w14:textId="704BEF01"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Pirkimo sąlygų 10 priedas „</w:t>
      </w:r>
      <w:r w:rsidRPr="00D64934">
        <w:rPr>
          <w:rFonts w:ascii="Times New Roman" w:hAnsi="Times New Roman" w:cs="Times New Roman"/>
          <w:color w:val="auto"/>
          <w:sz w:val="22"/>
          <w:szCs w:val="22"/>
        </w:rPr>
        <w:t>Sutarties projektas</w:t>
      </w:r>
      <w:r w:rsidRPr="00D64934">
        <w:rPr>
          <w:rFonts w:ascii="Times New Roman" w:eastAsia="Calibri" w:hAnsi="Times New Roman" w:cs="Times New Roman"/>
          <w:sz w:val="22"/>
          <w:szCs w:val="22"/>
        </w:rPr>
        <w:t>“</w:t>
      </w:r>
      <w:bookmarkEnd w:id="95"/>
      <w:r w:rsidRPr="00D64934">
        <w:rPr>
          <w:rFonts w:ascii="Times New Roman" w:hAnsi="Times New Roman" w:cs="Times New Roman"/>
          <w:color w:val="auto"/>
          <w:sz w:val="22"/>
          <w:szCs w:val="22"/>
        </w:rPr>
        <w:t xml:space="preserve"> </w:t>
      </w:r>
    </w:p>
    <w:p w14:paraId="2D02C87C" w14:textId="77777777" w:rsidR="0096024A" w:rsidRPr="00D64934" w:rsidRDefault="0096024A" w:rsidP="00AE1AB8">
      <w:pPr>
        <w:jc w:val="both"/>
        <w:rPr>
          <w:rFonts w:ascii="Times New Roman" w:eastAsia="Calibri" w:hAnsi="Times New Roman" w:cs="Times New Roman"/>
          <w:color w:val="0070C0"/>
          <w:sz w:val="22"/>
          <w:szCs w:val="22"/>
        </w:rPr>
      </w:pPr>
    </w:p>
    <w:p w14:paraId="5ED20FFE" w14:textId="77777777" w:rsidR="0096024A" w:rsidRPr="00D64934" w:rsidRDefault="0096024A" w:rsidP="00AE1AB8">
      <w:pPr>
        <w:jc w:val="both"/>
        <w:rPr>
          <w:rFonts w:ascii="Times New Roman" w:eastAsia="Calibri" w:hAnsi="Times New Roman" w:cs="Times New Roman"/>
          <w:color w:val="0070C0"/>
          <w:sz w:val="22"/>
          <w:szCs w:val="22"/>
        </w:rPr>
      </w:pPr>
    </w:p>
    <w:p w14:paraId="3BBC6009" w14:textId="77777777" w:rsidR="0096024A" w:rsidRPr="00D64934" w:rsidRDefault="00293462" w:rsidP="0096024A">
      <w:pPr>
        <w:jc w:val="center"/>
        <w:rPr>
          <w:rFonts w:ascii="Times New Roman" w:hAnsi="Times New Roman" w:cs="Times New Roman"/>
          <w:b/>
          <w:bCs/>
          <w:iCs/>
          <w:smallCaps/>
          <w:sz w:val="22"/>
          <w:szCs w:val="22"/>
        </w:rPr>
      </w:pPr>
      <w:r>
        <w:rPr>
          <w:rFonts w:ascii="Times New Roman" w:hAnsi="Times New Roman" w:cs="Times New Roman"/>
          <w:b/>
          <w:bCs/>
          <w:iCs/>
          <w:sz w:val="22"/>
          <w:szCs w:val="22"/>
        </w:rPr>
        <w:t>(Pridedama atskirais priedais pagal pirkimo objekto dalis</w:t>
      </w:r>
      <w:r w:rsidR="0096024A" w:rsidRPr="00D64934">
        <w:rPr>
          <w:rFonts w:ascii="Times New Roman" w:hAnsi="Times New Roman" w:cs="Times New Roman"/>
          <w:b/>
          <w:bCs/>
          <w:iCs/>
          <w:sz w:val="22"/>
          <w:szCs w:val="22"/>
        </w:rPr>
        <w:t>)</w:t>
      </w:r>
    </w:p>
    <w:p w14:paraId="44BD0E2A" w14:textId="77777777" w:rsidR="0096024A" w:rsidRPr="00D64934" w:rsidRDefault="0096024A" w:rsidP="00AE1AB8">
      <w:pPr>
        <w:jc w:val="both"/>
        <w:rPr>
          <w:rFonts w:ascii="Times New Roman" w:eastAsia="Calibri" w:hAnsi="Times New Roman" w:cs="Times New Roman"/>
          <w:color w:val="0070C0"/>
          <w:sz w:val="22"/>
          <w:szCs w:val="22"/>
        </w:rPr>
      </w:pPr>
    </w:p>
    <w:sectPr w:rsidR="0096024A" w:rsidRPr="00D64934" w:rsidSect="009F033B">
      <w:footerReference w:type="first" r:id="rId26"/>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1A2CE" w14:textId="77777777" w:rsidR="00881F44" w:rsidRPr="00FA0BF3" w:rsidRDefault="00881F44" w:rsidP="00D05666">
      <w:r w:rsidRPr="00FA0BF3">
        <w:separator/>
      </w:r>
    </w:p>
  </w:endnote>
  <w:endnote w:type="continuationSeparator" w:id="0">
    <w:p w14:paraId="5DE4CCDD" w14:textId="77777777" w:rsidR="00881F44" w:rsidRPr="00FA0BF3" w:rsidRDefault="00881F44" w:rsidP="00D05666">
      <w:r w:rsidRPr="00FA0BF3">
        <w:continuationSeparator/>
      </w:r>
    </w:p>
  </w:endnote>
  <w:endnote w:type="continuationNotice" w:id="1">
    <w:p w14:paraId="264D705B" w14:textId="77777777" w:rsidR="00881F44" w:rsidRPr="00FA0BF3" w:rsidRDefault="00881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43156"/>
      <w:docPartObj>
        <w:docPartGallery w:val="Page Numbers (Bottom of Page)"/>
        <w:docPartUnique/>
      </w:docPartObj>
    </w:sdtPr>
    <w:sdtEndPr/>
    <w:sdtContent>
      <w:p w14:paraId="3BCA8B17" w14:textId="77777777" w:rsidR="0031394A" w:rsidRDefault="0031394A">
        <w:pPr>
          <w:pStyle w:val="Porat"/>
          <w:jc w:val="right"/>
        </w:pPr>
        <w:r>
          <w:fldChar w:fldCharType="begin"/>
        </w:r>
        <w:r>
          <w:instrText>PAGE   \* MERGEFORMAT</w:instrText>
        </w:r>
        <w:r>
          <w:fldChar w:fldCharType="separate"/>
        </w:r>
        <w:r>
          <w:rPr>
            <w:noProof/>
          </w:rPr>
          <w:t>30</w:t>
        </w:r>
        <w:r>
          <w:rPr>
            <w:noProof/>
          </w:rPr>
          <w:fldChar w:fldCharType="end"/>
        </w:r>
      </w:p>
    </w:sdtContent>
  </w:sdt>
  <w:p w14:paraId="6446C92B" w14:textId="77777777" w:rsidR="0031394A" w:rsidRDefault="003139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615" w14:textId="77777777" w:rsidR="0031394A" w:rsidRPr="00FA0BF3" w:rsidRDefault="0031394A">
    <w:pPr>
      <w:pStyle w:val="Porat"/>
      <w:jc w:val="right"/>
    </w:pPr>
  </w:p>
  <w:p w14:paraId="1377CE1B" w14:textId="77777777" w:rsidR="0031394A" w:rsidRPr="00FA0BF3" w:rsidRDefault="0031394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60411"/>
      <w:docPartObj>
        <w:docPartGallery w:val="Page Numbers (Bottom of Page)"/>
        <w:docPartUnique/>
      </w:docPartObj>
    </w:sdtPr>
    <w:sdtEndPr/>
    <w:sdtContent>
      <w:p w14:paraId="5B51BBD2" w14:textId="77777777" w:rsidR="0031394A" w:rsidRDefault="0031394A">
        <w:pPr>
          <w:pStyle w:val="Porat"/>
          <w:jc w:val="right"/>
        </w:pPr>
        <w:r>
          <w:fldChar w:fldCharType="begin"/>
        </w:r>
        <w:r>
          <w:instrText>PAGE   \* MERGEFORMAT</w:instrText>
        </w:r>
        <w:r>
          <w:fldChar w:fldCharType="separate"/>
        </w:r>
        <w:r>
          <w:rPr>
            <w:noProof/>
          </w:rPr>
          <w:t>7</w:t>
        </w:r>
        <w:r>
          <w:rPr>
            <w:noProof/>
          </w:rPr>
          <w:fldChar w:fldCharType="end"/>
        </w:r>
      </w:p>
    </w:sdtContent>
  </w:sdt>
  <w:p w14:paraId="699F3C08" w14:textId="77777777" w:rsidR="0031394A" w:rsidRPr="00FA0BF3" w:rsidRDefault="003139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3FE50" w14:textId="77777777" w:rsidR="00881F44" w:rsidRPr="00FA0BF3" w:rsidRDefault="00881F44" w:rsidP="00D05666">
      <w:r w:rsidRPr="00FA0BF3">
        <w:separator/>
      </w:r>
    </w:p>
  </w:footnote>
  <w:footnote w:type="continuationSeparator" w:id="0">
    <w:p w14:paraId="7EFB4AA9" w14:textId="77777777" w:rsidR="00881F44" w:rsidRPr="00FA0BF3" w:rsidRDefault="00881F44" w:rsidP="00D05666">
      <w:r w:rsidRPr="00FA0BF3">
        <w:continuationSeparator/>
      </w:r>
    </w:p>
  </w:footnote>
  <w:footnote w:type="continuationNotice" w:id="1">
    <w:p w14:paraId="17D53A62" w14:textId="77777777" w:rsidR="00881F44" w:rsidRPr="00FA0BF3" w:rsidRDefault="00881F44">
      <w:pPr>
        <w:spacing w:after="0" w:line="240" w:lineRule="auto"/>
      </w:pPr>
    </w:p>
  </w:footnote>
  <w:footnote w:id="2">
    <w:p w14:paraId="2B18FB75" w14:textId="77777777" w:rsidR="0031394A" w:rsidRPr="006A1012" w:rsidRDefault="0031394A" w:rsidP="002B6F30">
      <w:pPr>
        <w:pStyle w:val="Puslapioinaostekstas"/>
        <w:jc w:val="both"/>
        <w:rPr>
          <w:rFonts w:ascii="Verdana" w:hAnsi="Verdana"/>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A1012">
        <w:rPr>
          <w:rFonts w:ascii="Verdana" w:eastAsia="Yu Mincho" w:hAnsi="Verdana"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738C8B" w14:textId="77777777" w:rsidR="0031394A" w:rsidRPr="00F71F36" w:rsidRDefault="0031394A" w:rsidP="002B6F30">
      <w:pPr>
        <w:pStyle w:val="Puslapioinaostekstas"/>
        <w:numPr>
          <w:ilvl w:val="0"/>
          <w:numId w:val="32"/>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03E3B6EC" w14:textId="77777777" w:rsidR="0031394A" w:rsidRPr="00F71F36" w:rsidRDefault="0031394A" w:rsidP="002B6F30">
      <w:pPr>
        <w:pStyle w:val="Puslapioinaostekstas"/>
        <w:numPr>
          <w:ilvl w:val="0"/>
          <w:numId w:val="32"/>
        </w:numPr>
        <w:spacing w:after="0" w:line="240" w:lineRule="auto"/>
        <w:jc w:val="both"/>
        <w:rPr>
          <w:rFonts w:ascii="Times New Roman" w:eastAsia="Yu Mincho" w:hAnsi="Times New Roman" w:cs="Times New Roman"/>
          <w:sz w:val="22"/>
          <w:szCs w:val="22"/>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ED2A1D" w14:textId="77777777" w:rsidR="0031394A" w:rsidRPr="00B83FC6" w:rsidRDefault="0031394A" w:rsidP="002B6F30">
      <w:pPr>
        <w:pStyle w:val="Puslapioinaostekstas"/>
        <w:ind w:firstLine="709"/>
        <w:rPr>
          <w:sz w:val="24"/>
          <w:szCs w:val="24"/>
        </w:rPr>
      </w:pPr>
      <w:r w:rsidRPr="00F71F36">
        <w:rPr>
          <w:rStyle w:val="Puslapioinaosnuoroda"/>
          <w:rFonts w:ascii="Times New Roman" w:hAnsi="Times New Roman" w:cs="Times New Roman"/>
          <w:sz w:val="22"/>
          <w:szCs w:val="22"/>
        </w:rPr>
        <w:footnoteRef/>
      </w:r>
      <w:r w:rsidRPr="00F71F36">
        <w:rPr>
          <w:rFonts w:ascii="Times New Roman" w:hAnsi="Times New Roman" w:cs="Times New Roman"/>
          <w:sz w:val="22"/>
          <w:szCs w:val="22"/>
        </w:rPr>
        <w:t xml:space="preserve"> . </w:t>
      </w:r>
      <w:r w:rsidRPr="00F71F36">
        <w:rPr>
          <w:rFonts w:ascii="Times New Roman" w:hAnsi="Times New Roman" w:cs="Times New Roman"/>
          <w:i/>
          <w:sz w:val="22"/>
          <w:szCs w:val="22"/>
        </w:rPr>
        <w:t>Turės būti pateikiami aukščiau nurodyti dokumentai, patvirtinantys tiekėjo nurodytų atsakingų asmenų pašalinimo pagrindų nebuvimą pagal VPĮ 46 straipsnio 1 dalį.</w:t>
      </w:r>
    </w:p>
  </w:footnote>
  <w:footnote w:id="4">
    <w:p w14:paraId="12758516" w14:textId="77777777" w:rsidR="0031394A" w:rsidRPr="00F71F36" w:rsidRDefault="0031394A"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7F5BB5" w14:textId="77777777" w:rsidR="0031394A" w:rsidRPr="00F71F36" w:rsidRDefault="0031394A" w:rsidP="002B6F30">
      <w:pPr>
        <w:pStyle w:val="Puslapioinaostekstas"/>
        <w:numPr>
          <w:ilvl w:val="0"/>
          <w:numId w:val="33"/>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4DEE09DE" w14:textId="77777777" w:rsidR="0031394A" w:rsidRDefault="0031394A" w:rsidP="002B6F30">
      <w:pPr>
        <w:pStyle w:val="Puslapioinaostekstas"/>
        <w:numPr>
          <w:ilvl w:val="0"/>
          <w:numId w:val="33"/>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w:t>
      </w:r>
      <w:r w:rsidRPr="001620D3">
        <w:rPr>
          <w:rFonts w:ascii="Calibri" w:eastAsia="Yu Mincho" w:hAnsi="Calibri" w:cs="Arial"/>
          <w:i/>
          <w:iCs/>
        </w:rPr>
        <w:t xml:space="preserve"> kompetentingos 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5">
    <w:p w14:paraId="3FFD5EB1" w14:textId="77777777" w:rsidR="0031394A" w:rsidRPr="00F71F36" w:rsidRDefault="0031394A"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268C5B" w14:textId="77777777" w:rsidR="0031394A" w:rsidRPr="00F71F36" w:rsidRDefault="0031394A" w:rsidP="002B6F30">
      <w:pPr>
        <w:pStyle w:val="Puslapioinaostekstas"/>
        <w:numPr>
          <w:ilvl w:val="0"/>
          <w:numId w:val="34"/>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3FE37A04" w14:textId="77777777" w:rsidR="0031394A" w:rsidRDefault="0031394A" w:rsidP="002B6F30">
      <w:pPr>
        <w:pStyle w:val="Puslapioinaostekstas"/>
        <w:numPr>
          <w:ilvl w:val="0"/>
          <w:numId w:val="34"/>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 xml:space="preserve">oficialia tiekėjo deklaracija, jeigu šalyje nenaudojama priesaikos deklaracija. Oficiali deklaracija turi būti patvirtinta valstybės narės ar tiekėjo kilmės šalies arba šalies, kurioje jis registruotas, kompetentingos </w:t>
      </w:r>
      <w:r w:rsidRPr="001620D3">
        <w:rPr>
          <w:rFonts w:ascii="Calibri" w:eastAsia="Yu Mincho" w:hAnsi="Calibri" w:cs="Arial"/>
          <w:i/>
          <w:iCs/>
        </w:rPr>
        <w:t xml:space="preserve">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097C" w14:textId="77777777" w:rsidR="0031394A" w:rsidRPr="00FA0BF3" w:rsidRDefault="0031394A">
    <w:pPr>
      <w:pStyle w:val="Antrats"/>
      <w:jc w:val="right"/>
    </w:pPr>
  </w:p>
  <w:p w14:paraId="3BFC971D" w14:textId="77777777" w:rsidR="0031394A" w:rsidRPr="00FA0BF3" w:rsidRDefault="003139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11978"/>
    <w:multiLevelType w:val="hybridMultilevel"/>
    <w:tmpl w:val="F8E62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A23D17"/>
    <w:multiLevelType w:val="multilevel"/>
    <w:tmpl w:val="945628B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b w:val="0"/>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215892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sz w:val="22"/>
        <w:szCs w:val="22"/>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C1765"/>
    <w:multiLevelType w:val="hybridMultilevel"/>
    <w:tmpl w:val="183C00BE"/>
    <w:lvl w:ilvl="0" w:tplc="FAAE8B22">
      <w:start w:val="1"/>
      <w:numFmt w:val="decimal"/>
      <w:lvlText w:val="%1."/>
      <w:lvlJc w:val="left"/>
      <w:pPr>
        <w:ind w:left="1280" w:hanging="570"/>
      </w:pPr>
      <w:rPr>
        <w:rFonts w:ascii="Times New Roman" w:eastAsiaTheme="minorEastAsia" w:hAnsi="Times New Roman" w:cs="Times New Roman"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0" w15:restartNumberingAfterBreak="0">
    <w:nsid w:val="14E01082"/>
    <w:multiLevelType w:val="hybridMultilevel"/>
    <w:tmpl w:val="5674268C"/>
    <w:lvl w:ilvl="0" w:tplc="3A6A65A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C9275C"/>
    <w:multiLevelType w:val="multilevel"/>
    <w:tmpl w:val="CBF4E0E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1B10645E"/>
    <w:multiLevelType w:val="hybridMultilevel"/>
    <w:tmpl w:val="67D27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EE8859D8"/>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23D8D"/>
    <w:multiLevelType w:val="multilevel"/>
    <w:tmpl w:val="A962AFCC"/>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E45E85"/>
    <w:multiLevelType w:val="hybridMultilevel"/>
    <w:tmpl w:val="CEDA15B4"/>
    <w:lvl w:ilvl="0" w:tplc="435C719A">
      <w:start w:val="5"/>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E77D52"/>
    <w:multiLevelType w:val="multilevel"/>
    <w:tmpl w:val="03E01612"/>
    <w:lvl w:ilvl="0">
      <w:start w:val="2"/>
      <w:numFmt w:val="decimal"/>
      <w:lvlText w:val="%1."/>
      <w:lvlJc w:val="left"/>
      <w:pPr>
        <w:ind w:left="360" w:hanging="360"/>
      </w:pPr>
      <w:rPr>
        <w:rFonts w:eastAsia="Arial Unicode MS" w:hint="default"/>
        <w:b w:val="0"/>
        <w:color w:val="000000"/>
      </w:rPr>
    </w:lvl>
    <w:lvl w:ilvl="1">
      <w:start w:val="1"/>
      <w:numFmt w:val="decimal"/>
      <w:lvlText w:val="%1.%2."/>
      <w:lvlJc w:val="left"/>
      <w:pPr>
        <w:ind w:left="927" w:hanging="360"/>
      </w:pPr>
      <w:rPr>
        <w:rFonts w:eastAsia="Arial Unicode MS" w:hint="default"/>
        <w:b w:val="0"/>
        <w:color w:val="000000"/>
      </w:rPr>
    </w:lvl>
    <w:lvl w:ilvl="2">
      <w:start w:val="1"/>
      <w:numFmt w:val="decimal"/>
      <w:lvlText w:val="%1.%2.%3."/>
      <w:lvlJc w:val="left"/>
      <w:pPr>
        <w:ind w:left="1854" w:hanging="720"/>
      </w:pPr>
      <w:rPr>
        <w:rFonts w:eastAsia="Arial Unicode MS" w:hint="default"/>
        <w:b w:val="0"/>
        <w:color w:val="000000"/>
      </w:rPr>
    </w:lvl>
    <w:lvl w:ilvl="3">
      <w:start w:val="1"/>
      <w:numFmt w:val="decimal"/>
      <w:lvlText w:val="%1.%2.%3.%4."/>
      <w:lvlJc w:val="left"/>
      <w:pPr>
        <w:ind w:left="2421" w:hanging="720"/>
      </w:pPr>
      <w:rPr>
        <w:rFonts w:eastAsia="Arial Unicode MS" w:hint="default"/>
        <w:b w:val="0"/>
        <w:color w:val="000000"/>
      </w:rPr>
    </w:lvl>
    <w:lvl w:ilvl="4">
      <w:start w:val="1"/>
      <w:numFmt w:val="decimal"/>
      <w:lvlText w:val="%1.%2.%3.%4.%5."/>
      <w:lvlJc w:val="left"/>
      <w:pPr>
        <w:ind w:left="3348" w:hanging="1080"/>
      </w:pPr>
      <w:rPr>
        <w:rFonts w:eastAsia="Arial Unicode MS" w:hint="default"/>
        <w:b w:val="0"/>
        <w:color w:val="000000"/>
      </w:rPr>
    </w:lvl>
    <w:lvl w:ilvl="5">
      <w:start w:val="1"/>
      <w:numFmt w:val="decimal"/>
      <w:lvlText w:val="%1.%2.%3.%4.%5.%6."/>
      <w:lvlJc w:val="left"/>
      <w:pPr>
        <w:ind w:left="3915" w:hanging="1080"/>
      </w:pPr>
      <w:rPr>
        <w:rFonts w:eastAsia="Arial Unicode MS" w:hint="default"/>
        <w:b w:val="0"/>
        <w:color w:val="000000"/>
      </w:rPr>
    </w:lvl>
    <w:lvl w:ilvl="6">
      <w:start w:val="1"/>
      <w:numFmt w:val="decimal"/>
      <w:lvlText w:val="%1.%2.%3.%4.%5.%6.%7."/>
      <w:lvlJc w:val="left"/>
      <w:pPr>
        <w:ind w:left="4842" w:hanging="1440"/>
      </w:pPr>
      <w:rPr>
        <w:rFonts w:eastAsia="Arial Unicode MS" w:hint="default"/>
        <w:b w:val="0"/>
        <w:color w:val="000000"/>
      </w:rPr>
    </w:lvl>
    <w:lvl w:ilvl="7">
      <w:start w:val="1"/>
      <w:numFmt w:val="decimal"/>
      <w:lvlText w:val="%1.%2.%3.%4.%5.%6.%7.%8."/>
      <w:lvlJc w:val="left"/>
      <w:pPr>
        <w:ind w:left="5409" w:hanging="1440"/>
      </w:pPr>
      <w:rPr>
        <w:rFonts w:eastAsia="Arial Unicode MS" w:hint="default"/>
        <w:b w:val="0"/>
        <w:color w:val="000000"/>
      </w:rPr>
    </w:lvl>
    <w:lvl w:ilvl="8">
      <w:start w:val="1"/>
      <w:numFmt w:val="decimal"/>
      <w:lvlText w:val="%1.%2.%3.%4.%5.%6.%7.%8.%9."/>
      <w:lvlJc w:val="left"/>
      <w:pPr>
        <w:ind w:left="6336" w:hanging="1800"/>
      </w:pPr>
      <w:rPr>
        <w:rFonts w:eastAsia="Arial Unicode MS" w:hint="default"/>
        <w:b w:val="0"/>
        <w:color w:val="000000"/>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5580CA3"/>
    <w:multiLevelType w:val="hybridMultilevel"/>
    <w:tmpl w:val="84B6D2B2"/>
    <w:lvl w:ilvl="0" w:tplc="822076EC">
      <w:start w:val="1"/>
      <w:numFmt w:val="decimal"/>
      <w:lvlText w:val="5.%1."/>
      <w:lvlJc w:val="left"/>
      <w:pPr>
        <w:ind w:left="1287" w:hanging="360"/>
      </w:pPr>
      <w:rPr>
        <w:rFonts w:ascii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B82FF6"/>
    <w:multiLevelType w:val="hybridMultilevel"/>
    <w:tmpl w:val="4C72147E"/>
    <w:lvl w:ilvl="0" w:tplc="724428B4">
      <w:start w:val="1"/>
      <w:numFmt w:val="decimal"/>
      <w:lvlText w:val="5.%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544504A"/>
    <w:multiLevelType w:val="multilevel"/>
    <w:tmpl w:val="31760496"/>
    <w:lvl w:ilvl="0">
      <w:start w:val="5"/>
      <w:numFmt w:val="decimal"/>
      <w:lvlText w:val="5.%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383861"/>
    <w:multiLevelType w:val="multilevel"/>
    <w:tmpl w:val="BBD695E2"/>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029ED1EA"/>
    <w:lvl w:ilvl="0">
      <w:start w:val="3"/>
      <w:numFmt w:val="decimal"/>
      <w:lvlText w:val="%1."/>
      <w:lvlJc w:val="left"/>
      <w:pPr>
        <w:ind w:left="360" w:hanging="360"/>
      </w:pPr>
      <w:rPr>
        <w:rFonts w:ascii="Times New Roman" w:eastAsia="Calibri" w:hAnsi="Times New Roman" w:cs="Times New Roman" w:hint="default"/>
        <w:b w:val="0"/>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A5A16"/>
    <w:multiLevelType w:val="multilevel"/>
    <w:tmpl w:val="26363AD8"/>
    <w:lvl w:ilvl="0">
      <w:start w:val="1"/>
      <w:numFmt w:val="decimal"/>
      <w:lvlText w:val="%1."/>
      <w:lvlJc w:val="left"/>
      <w:pPr>
        <w:ind w:left="1280" w:hanging="570"/>
      </w:pPr>
      <w:rPr>
        <w:rFonts w:ascii="Times New Roman" w:eastAsiaTheme="minorEastAsia"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54745AB4"/>
    <w:lvl w:ilvl="0">
      <w:start w:val="1"/>
      <w:numFmt w:val="decimal"/>
      <w:suff w:val="space"/>
      <w:lvlText w:val="%1."/>
      <w:lvlJc w:val="left"/>
      <w:pPr>
        <w:ind w:left="426"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0582AB6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F4ACED7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6"/>
  </w:num>
  <w:num w:numId="2">
    <w:abstractNumId w:val="9"/>
  </w:num>
  <w:num w:numId="3">
    <w:abstractNumId w:val="33"/>
  </w:num>
  <w:num w:numId="4">
    <w:abstractNumId w:val="39"/>
  </w:num>
  <w:num w:numId="5">
    <w:abstractNumId w:val="29"/>
  </w:num>
  <w:num w:numId="6">
    <w:abstractNumId w:val="47"/>
  </w:num>
  <w:num w:numId="7">
    <w:abstractNumId w:val="45"/>
  </w:num>
  <w:num w:numId="8">
    <w:abstractNumId w:val="6"/>
  </w:num>
  <w:num w:numId="9">
    <w:abstractNumId w:val="46"/>
  </w:num>
  <w:num w:numId="10">
    <w:abstractNumId w:val="44"/>
  </w:num>
  <w:num w:numId="11">
    <w:abstractNumId w:val="38"/>
  </w:num>
  <w:num w:numId="12">
    <w:abstractNumId w:val="23"/>
  </w:num>
  <w:num w:numId="13">
    <w:abstractNumId w:val="28"/>
  </w:num>
  <w:num w:numId="14">
    <w:abstractNumId w:val="42"/>
  </w:num>
  <w:num w:numId="15">
    <w:abstractNumId w:val="10"/>
  </w:num>
  <w:num w:numId="16">
    <w:abstractNumId w:val="14"/>
  </w:num>
  <w:num w:numId="17">
    <w:abstractNumId w:val="26"/>
  </w:num>
  <w:num w:numId="18">
    <w:abstractNumId w:val="4"/>
  </w:num>
  <w:num w:numId="19">
    <w:abstractNumId w:val="24"/>
  </w:num>
  <w:num w:numId="20">
    <w:abstractNumId w:val="25"/>
  </w:num>
  <w:num w:numId="21">
    <w:abstractNumId w:val="12"/>
  </w:num>
  <w:num w:numId="22">
    <w:abstractNumId w:val="18"/>
  </w:num>
  <w:num w:numId="23">
    <w:abstractNumId w:val="30"/>
  </w:num>
  <w:num w:numId="24">
    <w:abstractNumId w:val="21"/>
  </w:num>
  <w:num w:numId="25">
    <w:abstractNumId w:val="11"/>
  </w:num>
  <w:num w:numId="26">
    <w:abstractNumId w:val="36"/>
  </w:num>
  <w:num w:numId="27">
    <w:abstractNumId w:val="20"/>
  </w:num>
  <w:num w:numId="28">
    <w:abstractNumId w:val="37"/>
  </w:num>
  <w:num w:numId="29">
    <w:abstractNumId w:val="31"/>
  </w:num>
  <w:num w:numId="30">
    <w:abstractNumId w:val="43"/>
  </w:num>
  <w:num w:numId="31">
    <w:abstractNumId w:val="27"/>
  </w:num>
  <w:num w:numId="32">
    <w:abstractNumId w:val="34"/>
  </w:num>
  <w:num w:numId="33">
    <w:abstractNumId w:val="40"/>
  </w:num>
  <w:num w:numId="34">
    <w:abstractNumId w:val="1"/>
  </w:num>
  <w:num w:numId="35">
    <w:abstractNumId w:val="0"/>
  </w:num>
  <w:num w:numId="36">
    <w:abstractNumId w:val="7"/>
  </w:num>
  <w:num w:numId="37">
    <w:abstractNumId w:val="3"/>
  </w:num>
  <w:num w:numId="38">
    <w:abstractNumId w:val="35"/>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41"/>
  </w:num>
  <w:num w:numId="43">
    <w:abstractNumId w:val="17"/>
  </w:num>
  <w:num w:numId="44">
    <w:abstractNumId w:val="2"/>
  </w:num>
  <w:num w:numId="45">
    <w:abstractNumId w:val="32"/>
  </w:num>
  <w:num w:numId="46">
    <w:abstractNumId w:val="19"/>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870"/>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2E7"/>
    <w:rsid w:val="00006991"/>
    <w:rsid w:val="000074A0"/>
    <w:rsid w:val="00007D23"/>
    <w:rsid w:val="00007EC9"/>
    <w:rsid w:val="00007F36"/>
    <w:rsid w:val="0001089B"/>
    <w:rsid w:val="00010B64"/>
    <w:rsid w:val="00010EAD"/>
    <w:rsid w:val="00010FA6"/>
    <w:rsid w:val="0001119E"/>
    <w:rsid w:val="00011887"/>
    <w:rsid w:val="00011A8D"/>
    <w:rsid w:val="00011B40"/>
    <w:rsid w:val="00012892"/>
    <w:rsid w:val="00012BE7"/>
    <w:rsid w:val="000133D6"/>
    <w:rsid w:val="00013DF0"/>
    <w:rsid w:val="00013EF1"/>
    <w:rsid w:val="00013FF6"/>
    <w:rsid w:val="00014831"/>
    <w:rsid w:val="00014A61"/>
    <w:rsid w:val="00015C0B"/>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6F"/>
    <w:rsid w:val="00026D16"/>
    <w:rsid w:val="00030C02"/>
    <w:rsid w:val="00030C76"/>
    <w:rsid w:val="00030F90"/>
    <w:rsid w:val="000315EB"/>
    <w:rsid w:val="0003169B"/>
    <w:rsid w:val="00031A62"/>
    <w:rsid w:val="000321E6"/>
    <w:rsid w:val="0003281A"/>
    <w:rsid w:val="00032D19"/>
    <w:rsid w:val="000344DC"/>
    <w:rsid w:val="00034A4A"/>
    <w:rsid w:val="00035221"/>
    <w:rsid w:val="000356C7"/>
    <w:rsid w:val="0003587B"/>
    <w:rsid w:val="0003638B"/>
    <w:rsid w:val="000372C8"/>
    <w:rsid w:val="000372F4"/>
    <w:rsid w:val="000373E5"/>
    <w:rsid w:val="00037554"/>
    <w:rsid w:val="00037649"/>
    <w:rsid w:val="00040233"/>
    <w:rsid w:val="00040C0F"/>
    <w:rsid w:val="0004223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8"/>
    <w:rsid w:val="00046DDC"/>
    <w:rsid w:val="0004774A"/>
    <w:rsid w:val="00047F6B"/>
    <w:rsid w:val="00047F87"/>
    <w:rsid w:val="00050B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72A"/>
    <w:rsid w:val="00064868"/>
    <w:rsid w:val="0006575D"/>
    <w:rsid w:val="00065875"/>
    <w:rsid w:val="000659E9"/>
    <w:rsid w:val="00066BB9"/>
    <w:rsid w:val="00066D29"/>
    <w:rsid w:val="00067A88"/>
    <w:rsid w:val="00067DCC"/>
    <w:rsid w:val="00067EAF"/>
    <w:rsid w:val="0007051B"/>
    <w:rsid w:val="000712D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13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8"/>
    <w:rsid w:val="0009724E"/>
    <w:rsid w:val="00097B80"/>
    <w:rsid w:val="000A05FB"/>
    <w:rsid w:val="000A068F"/>
    <w:rsid w:val="000A07B5"/>
    <w:rsid w:val="000A09BB"/>
    <w:rsid w:val="000A0AA5"/>
    <w:rsid w:val="000A0DFE"/>
    <w:rsid w:val="000A0F5D"/>
    <w:rsid w:val="000A1E34"/>
    <w:rsid w:val="000A202B"/>
    <w:rsid w:val="000A2CBA"/>
    <w:rsid w:val="000A2D88"/>
    <w:rsid w:val="000A5300"/>
    <w:rsid w:val="000A5738"/>
    <w:rsid w:val="000A5FB1"/>
    <w:rsid w:val="000A6BBE"/>
    <w:rsid w:val="000A76C1"/>
    <w:rsid w:val="000A7BF8"/>
    <w:rsid w:val="000A7E99"/>
    <w:rsid w:val="000B01A0"/>
    <w:rsid w:val="000B049C"/>
    <w:rsid w:val="000B0CED"/>
    <w:rsid w:val="000B10E6"/>
    <w:rsid w:val="000B2E23"/>
    <w:rsid w:val="000B2E69"/>
    <w:rsid w:val="000B36CB"/>
    <w:rsid w:val="000B4A3A"/>
    <w:rsid w:val="000B4E01"/>
    <w:rsid w:val="000B4E6D"/>
    <w:rsid w:val="000B4E90"/>
    <w:rsid w:val="000B51DF"/>
    <w:rsid w:val="000B5255"/>
    <w:rsid w:val="000B6219"/>
    <w:rsid w:val="000B685D"/>
    <w:rsid w:val="000B7223"/>
    <w:rsid w:val="000C006A"/>
    <w:rsid w:val="000C02F3"/>
    <w:rsid w:val="000C0650"/>
    <w:rsid w:val="000C160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3C2"/>
    <w:rsid w:val="000D0D07"/>
    <w:rsid w:val="000D0F58"/>
    <w:rsid w:val="000D13D6"/>
    <w:rsid w:val="000D18E9"/>
    <w:rsid w:val="000D26D8"/>
    <w:rsid w:val="000D412D"/>
    <w:rsid w:val="000D4406"/>
    <w:rsid w:val="000D4733"/>
    <w:rsid w:val="000D4B9C"/>
    <w:rsid w:val="000D4E2B"/>
    <w:rsid w:val="000D5C58"/>
    <w:rsid w:val="000D638A"/>
    <w:rsid w:val="000D71C2"/>
    <w:rsid w:val="000D7494"/>
    <w:rsid w:val="000D762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E7"/>
    <w:rsid w:val="000E4BE5"/>
    <w:rsid w:val="000E56A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1C"/>
    <w:rsid w:val="0010779C"/>
    <w:rsid w:val="00107A04"/>
    <w:rsid w:val="00110481"/>
    <w:rsid w:val="00110AF3"/>
    <w:rsid w:val="00111429"/>
    <w:rsid w:val="00111943"/>
    <w:rsid w:val="0011199A"/>
    <w:rsid w:val="001123B4"/>
    <w:rsid w:val="001126FB"/>
    <w:rsid w:val="00112EE8"/>
    <w:rsid w:val="0011320C"/>
    <w:rsid w:val="0011344C"/>
    <w:rsid w:val="00113B07"/>
    <w:rsid w:val="00113C79"/>
    <w:rsid w:val="00113EAE"/>
    <w:rsid w:val="00113F5B"/>
    <w:rsid w:val="00113FD3"/>
    <w:rsid w:val="00115438"/>
    <w:rsid w:val="00116447"/>
    <w:rsid w:val="00116A84"/>
    <w:rsid w:val="0011798C"/>
    <w:rsid w:val="00117DD0"/>
    <w:rsid w:val="00120F58"/>
    <w:rsid w:val="00121867"/>
    <w:rsid w:val="00121897"/>
    <w:rsid w:val="00121982"/>
    <w:rsid w:val="0012267C"/>
    <w:rsid w:val="001229FD"/>
    <w:rsid w:val="001232F3"/>
    <w:rsid w:val="00123D4B"/>
    <w:rsid w:val="00124338"/>
    <w:rsid w:val="00124345"/>
    <w:rsid w:val="00124FB1"/>
    <w:rsid w:val="00125082"/>
    <w:rsid w:val="001252E6"/>
    <w:rsid w:val="0012584E"/>
    <w:rsid w:val="0012639E"/>
    <w:rsid w:val="00127196"/>
    <w:rsid w:val="001275FB"/>
    <w:rsid w:val="00127F38"/>
    <w:rsid w:val="0013010B"/>
    <w:rsid w:val="0013099C"/>
    <w:rsid w:val="0013140B"/>
    <w:rsid w:val="00131BA4"/>
    <w:rsid w:val="001329A7"/>
    <w:rsid w:val="00132BAE"/>
    <w:rsid w:val="00132C73"/>
    <w:rsid w:val="00132FC0"/>
    <w:rsid w:val="001332D2"/>
    <w:rsid w:val="0013353A"/>
    <w:rsid w:val="00134825"/>
    <w:rsid w:val="0013485F"/>
    <w:rsid w:val="00135122"/>
    <w:rsid w:val="001351A4"/>
    <w:rsid w:val="00135B56"/>
    <w:rsid w:val="00135EEE"/>
    <w:rsid w:val="0013610E"/>
    <w:rsid w:val="00136512"/>
    <w:rsid w:val="001365CA"/>
    <w:rsid w:val="00136624"/>
    <w:rsid w:val="001379C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55"/>
    <w:rsid w:val="00152836"/>
    <w:rsid w:val="0015376E"/>
    <w:rsid w:val="001538C5"/>
    <w:rsid w:val="00153D1C"/>
    <w:rsid w:val="00153FC8"/>
    <w:rsid w:val="00154487"/>
    <w:rsid w:val="0015529C"/>
    <w:rsid w:val="00155354"/>
    <w:rsid w:val="0015541C"/>
    <w:rsid w:val="00156148"/>
    <w:rsid w:val="00156A81"/>
    <w:rsid w:val="00156AC9"/>
    <w:rsid w:val="001578F5"/>
    <w:rsid w:val="00157BAA"/>
    <w:rsid w:val="001605E4"/>
    <w:rsid w:val="001607EC"/>
    <w:rsid w:val="001609D9"/>
    <w:rsid w:val="00160A4A"/>
    <w:rsid w:val="00160E89"/>
    <w:rsid w:val="0016283B"/>
    <w:rsid w:val="0016370D"/>
    <w:rsid w:val="001640AF"/>
    <w:rsid w:val="00164443"/>
    <w:rsid w:val="001644FE"/>
    <w:rsid w:val="001647BD"/>
    <w:rsid w:val="00166073"/>
    <w:rsid w:val="0016665C"/>
    <w:rsid w:val="00166EB7"/>
    <w:rsid w:val="00167192"/>
    <w:rsid w:val="00167218"/>
    <w:rsid w:val="001673E8"/>
    <w:rsid w:val="00167555"/>
    <w:rsid w:val="00167E09"/>
    <w:rsid w:val="00170676"/>
    <w:rsid w:val="0017154D"/>
    <w:rsid w:val="00171C73"/>
    <w:rsid w:val="00171C79"/>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0CB"/>
    <w:rsid w:val="0019130D"/>
    <w:rsid w:val="00191CEF"/>
    <w:rsid w:val="00191D19"/>
    <w:rsid w:val="001926B1"/>
    <w:rsid w:val="00192AA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7D"/>
    <w:rsid w:val="00197EF6"/>
    <w:rsid w:val="001A0B73"/>
    <w:rsid w:val="001A0DF2"/>
    <w:rsid w:val="001A18C1"/>
    <w:rsid w:val="001A1DD2"/>
    <w:rsid w:val="001A2163"/>
    <w:rsid w:val="001A225E"/>
    <w:rsid w:val="001A25FD"/>
    <w:rsid w:val="001A2693"/>
    <w:rsid w:val="001A2E70"/>
    <w:rsid w:val="001A34D4"/>
    <w:rsid w:val="001A39B5"/>
    <w:rsid w:val="001A49EA"/>
    <w:rsid w:val="001A4CD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5C8"/>
    <w:rsid w:val="001B77FA"/>
    <w:rsid w:val="001C14AF"/>
    <w:rsid w:val="001C1AD0"/>
    <w:rsid w:val="001C1CC5"/>
    <w:rsid w:val="001C24BC"/>
    <w:rsid w:val="001C305A"/>
    <w:rsid w:val="001C37BD"/>
    <w:rsid w:val="001C45C1"/>
    <w:rsid w:val="001C468D"/>
    <w:rsid w:val="001C4F12"/>
    <w:rsid w:val="001C52F7"/>
    <w:rsid w:val="001C545C"/>
    <w:rsid w:val="001C635E"/>
    <w:rsid w:val="001C6757"/>
    <w:rsid w:val="001C6A8E"/>
    <w:rsid w:val="001C762B"/>
    <w:rsid w:val="001C7F48"/>
    <w:rsid w:val="001D2623"/>
    <w:rsid w:val="001D2CB6"/>
    <w:rsid w:val="001D3537"/>
    <w:rsid w:val="001D37D8"/>
    <w:rsid w:val="001D414C"/>
    <w:rsid w:val="001D41F4"/>
    <w:rsid w:val="001D5752"/>
    <w:rsid w:val="001D612E"/>
    <w:rsid w:val="001D65F8"/>
    <w:rsid w:val="001D7492"/>
    <w:rsid w:val="001D7890"/>
    <w:rsid w:val="001E0107"/>
    <w:rsid w:val="001E037C"/>
    <w:rsid w:val="001E250F"/>
    <w:rsid w:val="001E2BC5"/>
    <w:rsid w:val="001E3801"/>
    <w:rsid w:val="001E3D5A"/>
    <w:rsid w:val="001E4891"/>
    <w:rsid w:val="001E4C29"/>
    <w:rsid w:val="001E4DB2"/>
    <w:rsid w:val="001E5701"/>
    <w:rsid w:val="001E61DF"/>
    <w:rsid w:val="001E7466"/>
    <w:rsid w:val="001E76C7"/>
    <w:rsid w:val="001E7E24"/>
    <w:rsid w:val="001F02B7"/>
    <w:rsid w:val="001F04C1"/>
    <w:rsid w:val="001F15A0"/>
    <w:rsid w:val="001F1D6C"/>
    <w:rsid w:val="001F1DB6"/>
    <w:rsid w:val="001F1FB1"/>
    <w:rsid w:val="001F2168"/>
    <w:rsid w:val="001F2A68"/>
    <w:rsid w:val="001F2E11"/>
    <w:rsid w:val="001F2EB6"/>
    <w:rsid w:val="001F3174"/>
    <w:rsid w:val="001F5180"/>
    <w:rsid w:val="001F528B"/>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27"/>
    <w:rsid w:val="00203D02"/>
    <w:rsid w:val="0020417D"/>
    <w:rsid w:val="002045D9"/>
    <w:rsid w:val="002058A4"/>
    <w:rsid w:val="002059C4"/>
    <w:rsid w:val="00205A0F"/>
    <w:rsid w:val="00206179"/>
    <w:rsid w:val="0020723F"/>
    <w:rsid w:val="002077B7"/>
    <w:rsid w:val="002078CF"/>
    <w:rsid w:val="0020796D"/>
    <w:rsid w:val="00207CC3"/>
    <w:rsid w:val="00207E02"/>
    <w:rsid w:val="00207E40"/>
    <w:rsid w:val="00207FAC"/>
    <w:rsid w:val="00210068"/>
    <w:rsid w:val="002101DC"/>
    <w:rsid w:val="00210594"/>
    <w:rsid w:val="00210870"/>
    <w:rsid w:val="00210D1E"/>
    <w:rsid w:val="002115A1"/>
    <w:rsid w:val="00212C25"/>
    <w:rsid w:val="00212CBB"/>
    <w:rsid w:val="00212F68"/>
    <w:rsid w:val="002135C6"/>
    <w:rsid w:val="00213F66"/>
    <w:rsid w:val="002140C5"/>
    <w:rsid w:val="00214B9D"/>
    <w:rsid w:val="00214C33"/>
    <w:rsid w:val="00214D4B"/>
    <w:rsid w:val="002159CF"/>
    <w:rsid w:val="00215B09"/>
    <w:rsid w:val="00215FB5"/>
    <w:rsid w:val="002163DC"/>
    <w:rsid w:val="00216766"/>
    <w:rsid w:val="00216820"/>
    <w:rsid w:val="00217893"/>
    <w:rsid w:val="00220588"/>
    <w:rsid w:val="00220B88"/>
    <w:rsid w:val="00220EBA"/>
    <w:rsid w:val="002211A8"/>
    <w:rsid w:val="00221235"/>
    <w:rsid w:val="00221CC0"/>
    <w:rsid w:val="0022234B"/>
    <w:rsid w:val="002227D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E35"/>
    <w:rsid w:val="00255225"/>
    <w:rsid w:val="0025607C"/>
    <w:rsid w:val="002576BB"/>
    <w:rsid w:val="00257DA9"/>
    <w:rsid w:val="002601F1"/>
    <w:rsid w:val="002602D9"/>
    <w:rsid w:val="002603C7"/>
    <w:rsid w:val="00260800"/>
    <w:rsid w:val="002609DE"/>
    <w:rsid w:val="002616A9"/>
    <w:rsid w:val="002617A4"/>
    <w:rsid w:val="002620D1"/>
    <w:rsid w:val="00262386"/>
    <w:rsid w:val="0026284E"/>
    <w:rsid w:val="00262D3D"/>
    <w:rsid w:val="00263B34"/>
    <w:rsid w:val="00263E7F"/>
    <w:rsid w:val="0026424A"/>
    <w:rsid w:val="0026491C"/>
    <w:rsid w:val="00264B13"/>
    <w:rsid w:val="00264EBF"/>
    <w:rsid w:val="0026649F"/>
    <w:rsid w:val="002667B3"/>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B8"/>
    <w:rsid w:val="0027575B"/>
    <w:rsid w:val="00275B72"/>
    <w:rsid w:val="00277535"/>
    <w:rsid w:val="0027753B"/>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7D"/>
    <w:rsid w:val="00285B02"/>
    <w:rsid w:val="00285E5E"/>
    <w:rsid w:val="00286978"/>
    <w:rsid w:val="002907D9"/>
    <w:rsid w:val="00290850"/>
    <w:rsid w:val="00290E7C"/>
    <w:rsid w:val="00290F12"/>
    <w:rsid w:val="00291DCB"/>
    <w:rsid w:val="0029216D"/>
    <w:rsid w:val="002926A1"/>
    <w:rsid w:val="00293462"/>
    <w:rsid w:val="00293B74"/>
    <w:rsid w:val="00294B97"/>
    <w:rsid w:val="00294BE3"/>
    <w:rsid w:val="002955C5"/>
    <w:rsid w:val="00295BB3"/>
    <w:rsid w:val="002960E2"/>
    <w:rsid w:val="00296CE1"/>
    <w:rsid w:val="002970CF"/>
    <w:rsid w:val="00297490"/>
    <w:rsid w:val="002974D4"/>
    <w:rsid w:val="002A00F8"/>
    <w:rsid w:val="002A0172"/>
    <w:rsid w:val="002A1EB6"/>
    <w:rsid w:val="002A25D9"/>
    <w:rsid w:val="002A3B3E"/>
    <w:rsid w:val="002A3C89"/>
    <w:rsid w:val="002A43AA"/>
    <w:rsid w:val="002A4AC9"/>
    <w:rsid w:val="002A5143"/>
    <w:rsid w:val="002A62B6"/>
    <w:rsid w:val="002A637A"/>
    <w:rsid w:val="002A6658"/>
    <w:rsid w:val="002A6C88"/>
    <w:rsid w:val="002A70E6"/>
    <w:rsid w:val="002A71C8"/>
    <w:rsid w:val="002A77FA"/>
    <w:rsid w:val="002A7A35"/>
    <w:rsid w:val="002B0002"/>
    <w:rsid w:val="002B062F"/>
    <w:rsid w:val="002B115F"/>
    <w:rsid w:val="002B12BE"/>
    <w:rsid w:val="002B144C"/>
    <w:rsid w:val="002B165D"/>
    <w:rsid w:val="002B189A"/>
    <w:rsid w:val="002B19CD"/>
    <w:rsid w:val="002B1AD3"/>
    <w:rsid w:val="002B2DC6"/>
    <w:rsid w:val="002B2FCD"/>
    <w:rsid w:val="002B32CA"/>
    <w:rsid w:val="002B3F04"/>
    <w:rsid w:val="002B42DA"/>
    <w:rsid w:val="002B482D"/>
    <w:rsid w:val="002B49CA"/>
    <w:rsid w:val="002B4DFD"/>
    <w:rsid w:val="002B6251"/>
    <w:rsid w:val="002B6B9E"/>
    <w:rsid w:val="002B6F30"/>
    <w:rsid w:val="002B6FF7"/>
    <w:rsid w:val="002B75F7"/>
    <w:rsid w:val="002B781B"/>
    <w:rsid w:val="002C029D"/>
    <w:rsid w:val="002C0FC5"/>
    <w:rsid w:val="002C14FC"/>
    <w:rsid w:val="002C17A0"/>
    <w:rsid w:val="002C1FB6"/>
    <w:rsid w:val="002C215A"/>
    <w:rsid w:val="002C27BD"/>
    <w:rsid w:val="002C2936"/>
    <w:rsid w:val="002C2A10"/>
    <w:rsid w:val="002C2A21"/>
    <w:rsid w:val="002C2DD1"/>
    <w:rsid w:val="002C362D"/>
    <w:rsid w:val="002C42B3"/>
    <w:rsid w:val="002C44A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88"/>
    <w:rsid w:val="002D470F"/>
    <w:rsid w:val="002D48BB"/>
    <w:rsid w:val="002D51D8"/>
    <w:rsid w:val="002D5235"/>
    <w:rsid w:val="002D54D5"/>
    <w:rsid w:val="002D5ABC"/>
    <w:rsid w:val="002D61AE"/>
    <w:rsid w:val="002D6348"/>
    <w:rsid w:val="002D6D51"/>
    <w:rsid w:val="002D6E52"/>
    <w:rsid w:val="002D6F74"/>
    <w:rsid w:val="002D71B6"/>
    <w:rsid w:val="002D73A1"/>
    <w:rsid w:val="002D73C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4A"/>
    <w:rsid w:val="00313A09"/>
    <w:rsid w:val="00313C2B"/>
    <w:rsid w:val="0031420A"/>
    <w:rsid w:val="00314972"/>
    <w:rsid w:val="00314A80"/>
    <w:rsid w:val="00314BA3"/>
    <w:rsid w:val="003155D3"/>
    <w:rsid w:val="0031574F"/>
    <w:rsid w:val="00316623"/>
    <w:rsid w:val="00317AC3"/>
    <w:rsid w:val="00320115"/>
    <w:rsid w:val="00321802"/>
    <w:rsid w:val="00321A79"/>
    <w:rsid w:val="00321B1F"/>
    <w:rsid w:val="0032259A"/>
    <w:rsid w:val="0032266C"/>
    <w:rsid w:val="003226D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8CE"/>
    <w:rsid w:val="00334D33"/>
    <w:rsid w:val="00334EB8"/>
    <w:rsid w:val="003354F0"/>
    <w:rsid w:val="00335A01"/>
    <w:rsid w:val="00335DA5"/>
    <w:rsid w:val="0033642E"/>
    <w:rsid w:val="00336C92"/>
    <w:rsid w:val="003406FD"/>
    <w:rsid w:val="003407B8"/>
    <w:rsid w:val="00340CB0"/>
    <w:rsid w:val="00340F7A"/>
    <w:rsid w:val="00341929"/>
    <w:rsid w:val="00341D9A"/>
    <w:rsid w:val="00342323"/>
    <w:rsid w:val="00343586"/>
    <w:rsid w:val="003436A3"/>
    <w:rsid w:val="0034384A"/>
    <w:rsid w:val="00343AFE"/>
    <w:rsid w:val="0034460F"/>
    <w:rsid w:val="003447C5"/>
    <w:rsid w:val="00344F46"/>
    <w:rsid w:val="00345141"/>
    <w:rsid w:val="003451F8"/>
    <w:rsid w:val="003453C2"/>
    <w:rsid w:val="00345AC7"/>
    <w:rsid w:val="00345E69"/>
    <w:rsid w:val="00346410"/>
    <w:rsid w:val="00350286"/>
    <w:rsid w:val="0035041E"/>
    <w:rsid w:val="00350730"/>
    <w:rsid w:val="00351D68"/>
    <w:rsid w:val="00352026"/>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96"/>
    <w:rsid w:val="00365384"/>
    <w:rsid w:val="00365B0D"/>
    <w:rsid w:val="003660B8"/>
    <w:rsid w:val="003671C3"/>
    <w:rsid w:val="00370489"/>
    <w:rsid w:val="00370682"/>
    <w:rsid w:val="003713E4"/>
    <w:rsid w:val="00371433"/>
    <w:rsid w:val="003717BE"/>
    <w:rsid w:val="00373245"/>
    <w:rsid w:val="00373C97"/>
    <w:rsid w:val="003741D5"/>
    <w:rsid w:val="00374529"/>
    <w:rsid w:val="00374650"/>
    <w:rsid w:val="00374A04"/>
    <w:rsid w:val="00375417"/>
    <w:rsid w:val="0037545E"/>
    <w:rsid w:val="003754D9"/>
    <w:rsid w:val="00375592"/>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54"/>
    <w:rsid w:val="00384F5A"/>
    <w:rsid w:val="00385A78"/>
    <w:rsid w:val="00385D49"/>
    <w:rsid w:val="00386E76"/>
    <w:rsid w:val="003903FB"/>
    <w:rsid w:val="00390B20"/>
    <w:rsid w:val="0039114B"/>
    <w:rsid w:val="0039183A"/>
    <w:rsid w:val="00391B2E"/>
    <w:rsid w:val="00391FE7"/>
    <w:rsid w:val="0039299B"/>
    <w:rsid w:val="00393698"/>
    <w:rsid w:val="0039371E"/>
    <w:rsid w:val="00394C27"/>
    <w:rsid w:val="0039597E"/>
    <w:rsid w:val="00396CB4"/>
    <w:rsid w:val="003977D0"/>
    <w:rsid w:val="003A00F1"/>
    <w:rsid w:val="003A050E"/>
    <w:rsid w:val="003A050F"/>
    <w:rsid w:val="003A05FE"/>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E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B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AF6"/>
    <w:rsid w:val="003F740A"/>
    <w:rsid w:val="003F7FE3"/>
    <w:rsid w:val="00400004"/>
    <w:rsid w:val="00400269"/>
    <w:rsid w:val="004017E7"/>
    <w:rsid w:val="00401CAD"/>
    <w:rsid w:val="004022F2"/>
    <w:rsid w:val="0040276A"/>
    <w:rsid w:val="00402E24"/>
    <w:rsid w:val="004038D3"/>
    <w:rsid w:val="00403C4D"/>
    <w:rsid w:val="0040427C"/>
    <w:rsid w:val="00404533"/>
    <w:rsid w:val="0040472C"/>
    <w:rsid w:val="004047D7"/>
    <w:rsid w:val="00404A83"/>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A2F"/>
    <w:rsid w:val="00432574"/>
    <w:rsid w:val="0043288C"/>
    <w:rsid w:val="00432CC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A"/>
    <w:rsid w:val="00444CAF"/>
    <w:rsid w:val="00444DC8"/>
    <w:rsid w:val="00445041"/>
    <w:rsid w:val="00445162"/>
    <w:rsid w:val="00445179"/>
    <w:rsid w:val="00446913"/>
    <w:rsid w:val="00447268"/>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E"/>
    <w:rsid w:val="00453770"/>
    <w:rsid w:val="004545ED"/>
    <w:rsid w:val="004548E7"/>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E"/>
    <w:rsid w:val="0046246F"/>
    <w:rsid w:val="004624F4"/>
    <w:rsid w:val="00462587"/>
    <w:rsid w:val="00463465"/>
    <w:rsid w:val="004635E0"/>
    <w:rsid w:val="004636DE"/>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9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1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6A"/>
    <w:rsid w:val="004A60B1"/>
    <w:rsid w:val="004A6ABC"/>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DE"/>
    <w:rsid w:val="004C290F"/>
    <w:rsid w:val="004C29F1"/>
    <w:rsid w:val="004C3709"/>
    <w:rsid w:val="004C3894"/>
    <w:rsid w:val="004C3C5E"/>
    <w:rsid w:val="004C40E5"/>
    <w:rsid w:val="004C428D"/>
    <w:rsid w:val="004C42C8"/>
    <w:rsid w:val="004C432C"/>
    <w:rsid w:val="004C4413"/>
    <w:rsid w:val="004C4ADF"/>
    <w:rsid w:val="004C4FDA"/>
    <w:rsid w:val="004C5089"/>
    <w:rsid w:val="004C53C3"/>
    <w:rsid w:val="004C606C"/>
    <w:rsid w:val="004C608A"/>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67"/>
    <w:rsid w:val="004E313D"/>
    <w:rsid w:val="004E3243"/>
    <w:rsid w:val="004E341E"/>
    <w:rsid w:val="004E37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E0"/>
    <w:rsid w:val="004F1635"/>
    <w:rsid w:val="004F1855"/>
    <w:rsid w:val="004F1982"/>
    <w:rsid w:val="004F1E4F"/>
    <w:rsid w:val="004F2BC2"/>
    <w:rsid w:val="004F30E1"/>
    <w:rsid w:val="004F33F0"/>
    <w:rsid w:val="004F473D"/>
    <w:rsid w:val="004F4D51"/>
    <w:rsid w:val="004F50BE"/>
    <w:rsid w:val="004F5B7E"/>
    <w:rsid w:val="004F677B"/>
    <w:rsid w:val="004F6FEF"/>
    <w:rsid w:val="004F7943"/>
    <w:rsid w:val="004F7C37"/>
    <w:rsid w:val="005002B8"/>
    <w:rsid w:val="00500818"/>
    <w:rsid w:val="00501200"/>
    <w:rsid w:val="00501215"/>
    <w:rsid w:val="005020EF"/>
    <w:rsid w:val="0050218B"/>
    <w:rsid w:val="0050224F"/>
    <w:rsid w:val="005032DE"/>
    <w:rsid w:val="005035B0"/>
    <w:rsid w:val="00503E5F"/>
    <w:rsid w:val="005047B8"/>
    <w:rsid w:val="00504E9D"/>
    <w:rsid w:val="00505506"/>
    <w:rsid w:val="005070CB"/>
    <w:rsid w:val="005070CC"/>
    <w:rsid w:val="0050724C"/>
    <w:rsid w:val="00507283"/>
    <w:rsid w:val="00507441"/>
    <w:rsid w:val="00507DC9"/>
    <w:rsid w:val="005107DF"/>
    <w:rsid w:val="00510BC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11"/>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FB"/>
    <w:rsid w:val="005377B5"/>
    <w:rsid w:val="005379E7"/>
    <w:rsid w:val="00537A4A"/>
    <w:rsid w:val="00540094"/>
    <w:rsid w:val="00540497"/>
    <w:rsid w:val="005404A6"/>
    <w:rsid w:val="00540743"/>
    <w:rsid w:val="00540C9A"/>
    <w:rsid w:val="0054132A"/>
    <w:rsid w:val="005415E4"/>
    <w:rsid w:val="00541BC4"/>
    <w:rsid w:val="005420ED"/>
    <w:rsid w:val="00542A74"/>
    <w:rsid w:val="00543248"/>
    <w:rsid w:val="00543AE0"/>
    <w:rsid w:val="005448A6"/>
    <w:rsid w:val="00545084"/>
    <w:rsid w:val="0054581A"/>
    <w:rsid w:val="005464B7"/>
    <w:rsid w:val="00546A87"/>
    <w:rsid w:val="00547265"/>
    <w:rsid w:val="00547443"/>
    <w:rsid w:val="00550491"/>
    <w:rsid w:val="005505A6"/>
    <w:rsid w:val="005505BF"/>
    <w:rsid w:val="00551B0D"/>
    <w:rsid w:val="00551FA7"/>
    <w:rsid w:val="00553286"/>
    <w:rsid w:val="00553D4A"/>
    <w:rsid w:val="00553E2C"/>
    <w:rsid w:val="0055476C"/>
    <w:rsid w:val="0055710D"/>
    <w:rsid w:val="00557458"/>
    <w:rsid w:val="005605D0"/>
    <w:rsid w:val="00560AD2"/>
    <w:rsid w:val="00561265"/>
    <w:rsid w:val="0056148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E"/>
    <w:rsid w:val="00571EE0"/>
    <w:rsid w:val="00572AF3"/>
    <w:rsid w:val="00574529"/>
    <w:rsid w:val="0057508A"/>
    <w:rsid w:val="005753B6"/>
    <w:rsid w:val="00575DFE"/>
    <w:rsid w:val="0057660A"/>
    <w:rsid w:val="005769FF"/>
    <w:rsid w:val="0057745D"/>
    <w:rsid w:val="00577925"/>
    <w:rsid w:val="00577A72"/>
    <w:rsid w:val="00577D8E"/>
    <w:rsid w:val="005806D2"/>
    <w:rsid w:val="0058141A"/>
    <w:rsid w:val="00582454"/>
    <w:rsid w:val="00582CE9"/>
    <w:rsid w:val="00582E1D"/>
    <w:rsid w:val="00583195"/>
    <w:rsid w:val="0058377F"/>
    <w:rsid w:val="00583982"/>
    <w:rsid w:val="00583B84"/>
    <w:rsid w:val="00583CA7"/>
    <w:rsid w:val="00584DCA"/>
    <w:rsid w:val="00585068"/>
    <w:rsid w:val="0058525D"/>
    <w:rsid w:val="00585C84"/>
    <w:rsid w:val="0058726C"/>
    <w:rsid w:val="005872C9"/>
    <w:rsid w:val="00587BAC"/>
    <w:rsid w:val="00587D6D"/>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7D"/>
    <w:rsid w:val="005B383F"/>
    <w:rsid w:val="005B3D70"/>
    <w:rsid w:val="005B46C1"/>
    <w:rsid w:val="005B484F"/>
    <w:rsid w:val="005B537C"/>
    <w:rsid w:val="005B5793"/>
    <w:rsid w:val="005B5ED5"/>
    <w:rsid w:val="005C0258"/>
    <w:rsid w:val="005C0B37"/>
    <w:rsid w:val="005C17C2"/>
    <w:rsid w:val="005C1E12"/>
    <w:rsid w:val="005C202A"/>
    <w:rsid w:val="005C277E"/>
    <w:rsid w:val="005C384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9C"/>
    <w:rsid w:val="005E19B2"/>
    <w:rsid w:val="005E2396"/>
    <w:rsid w:val="005E25A4"/>
    <w:rsid w:val="005E2611"/>
    <w:rsid w:val="005E2700"/>
    <w:rsid w:val="005E29E3"/>
    <w:rsid w:val="005E2C4A"/>
    <w:rsid w:val="005E36FB"/>
    <w:rsid w:val="005E3B81"/>
    <w:rsid w:val="005E4667"/>
    <w:rsid w:val="005E4B18"/>
    <w:rsid w:val="005E4C4F"/>
    <w:rsid w:val="005E4E02"/>
    <w:rsid w:val="005E5C65"/>
    <w:rsid w:val="005E5FE0"/>
    <w:rsid w:val="005E62F0"/>
    <w:rsid w:val="005E6C99"/>
    <w:rsid w:val="005F03EF"/>
    <w:rsid w:val="005F03F3"/>
    <w:rsid w:val="005F0B78"/>
    <w:rsid w:val="005F0C3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0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138"/>
    <w:rsid w:val="00602FA1"/>
    <w:rsid w:val="00603C98"/>
    <w:rsid w:val="00603E31"/>
    <w:rsid w:val="006041B7"/>
    <w:rsid w:val="0060451D"/>
    <w:rsid w:val="006049C8"/>
    <w:rsid w:val="00605629"/>
    <w:rsid w:val="006059FB"/>
    <w:rsid w:val="00605D03"/>
    <w:rsid w:val="00605E25"/>
    <w:rsid w:val="00606F3F"/>
    <w:rsid w:val="00606FD4"/>
    <w:rsid w:val="006079C2"/>
    <w:rsid w:val="00607C46"/>
    <w:rsid w:val="006102F3"/>
    <w:rsid w:val="0061093E"/>
    <w:rsid w:val="006119DC"/>
    <w:rsid w:val="00612434"/>
    <w:rsid w:val="00612CE6"/>
    <w:rsid w:val="00612DA3"/>
    <w:rsid w:val="00612EDD"/>
    <w:rsid w:val="00612FBA"/>
    <w:rsid w:val="00614A7B"/>
    <w:rsid w:val="00614E68"/>
    <w:rsid w:val="00614FF2"/>
    <w:rsid w:val="006158E4"/>
    <w:rsid w:val="006158FB"/>
    <w:rsid w:val="00615C08"/>
    <w:rsid w:val="0061733E"/>
    <w:rsid w:val="0061741C"/>
    <w:rsid w:val="0061785B"/>
    <w:rsid w:val="006207BC"/>
    <w:rsid w:val="00621335"/>
    <w:rsid w:val="0062150E"/>
    <w:rsid w:val="00622EF5"/>
    <w:rsid w:val="00623F37"/>
    <w:rsid w:val="00623F56"/>
    <w:rsid w:val="006240C5"/>
    <w:rsid w:val="006242E9"/>
    <w:rsid w:val="006243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B20"/>
    <w:rsid w:val="00636208"/>
    <w:rsid w:val="006375BD"/>
    <w:rsid w:val="00637F68"/>
    <w:rsid w:val="00640399"/>
    <w:rsid w:val="00640DBD"/>
    <w:rsid w:val="00640F1F"/>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23"/>
    <w:rsid w:val="006524E0"/>
    <w:rsid w:val="006524E3"/>
    <w:rsid w:val="00652A2E"/>
    <w:rsid w:val="00652DB1"/>
    <w:rsid w:val="00653069"/>
    <w:rsid w:val="00653A37"/>
    <w:rsid w:val="00653C2C"/>
    <w:rsid w:val="00653C49"/>
    <w:rsid w:val="006541EB"/>
    <w:rsid w:val="00654366"/>
    <w:rsid w:val="006545F9"/>
    <w:rsid w:val="006553A2"/>
    <w:rsid w:val="006553EF"/>
    <w:rsid w:val="00655F17"/>
    <w:rsid w:val="006575EE"/>
    <w:rsid w:val="00660F6D"/>
    <w:rsid w:val="006616B4"/>
    <w:rsid w:val="0066179A"/>
    <w:rsid w:val="00661860"/>
    <w:rsid w:val="00661FC2"/>
    <w:rsid w:val="00662606"/>
    <w:rsid w:val="00662701"/>
    <w:rsid w:val="0066271C"/>
    <w:rsid w:val="00663099"/>
    <w:rsid w:val="006630DF"/>
    <w:rsid w:val="006638AF"/>
    <w:rsid w:val="00664184"/>
    <w:rsid w:val="00664C39"/>
    <w:rsid w:val="0066500F"/>
    <w:rsid w:val="00665448"/>
    <w:rsid w:val="00665508"/>
    <w:rsid w:val="0066593D"/>
    <w:rsid w:val="00665D82"/>
    <w:rsid w:val="00670121"/>
    <w:rsid w:val="00670284"/>
    <w:rsid w:val="00670373"/>
    <w:rsid w:val="006715F4"/>
    <w:rsid w:val="00671A08"/>
    <w:rsid w:val="00671B2B"/>
    <w:rsid w:val="00671DB5"/>
    <w:rsid w:val="00671EE2"/>
    <w:rsid w:val="0067281B"/>
    <w:rsid w:val="0067282A"/>
    <w:rsid w:val="00673538"/>
    <w:rsid w:val="006752D5"/>
    <w:rsid w:val="00675AFC"/>
    <w:rsid w:val="00676607"/>
    <w:rsid w:val="006773B6"/>
    <w:rsid w:val="00677704"/>
    <w:rsid w:val="00680281"/>
    <w:rsid w:val="00681CDE"/>
    <w:rsid w:val="00681E77"/>
    <w:rsid w:val="00681EF1"/>
    <w:rsid w:val="006824FC"/>
    <w:rsid w:val="006837D6"/>
    <w:rsid w:val="00683987"/>
    <w:rsid w:val="0068400A"/>
    <w:rsid w:val="0068448B"/>
    <w:rsid w:val="00684A39"/>
    <w:rsid w:val="006854FA"/>
    <w:rsid w:val="00685538"/>
    <w:rsid w:val="006859D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30"/>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172"/>
    <w:rsid w:val="006A4AF7"/>
    <w:rsid w:val="006A513C"/>
    <w:rsid w:val="006A58FD"/>
    <w:rsid w:val="006A5FCC"/>
    <w:rsid w:val="006A6750"/>
    <w:rsid w:val="006A675A"/>
    <w:rsid w:val="006A737F"/>
    <w:rsid w:val="006A7476"/>
    <w:rsid w:val="006A7D03"/>
    <w:rsid w:val="006B019A"/>
    <w:rsid w:val="006B0247"/>
    <w:rsid w:val="006B02BE"/>
    <w:rsid w:val="006B0411"/>
    <w:rsid w:val="006B0D5D"/>
    <w:rsid w:val="006B1A42"/>
    <w:rsid w:val="006B222F"/>
    <w:rsid w:val="006B257C"/>
    <w:rsid w:val="006B30B8"/>
    <w:rsid w:val="006B35FA"/>
    <w:rsid w:val="006B3B0C"/>
    <w:rsid w:val="006B3FBF"/>
    <w:rsid w:val="006B4773"/>
    <w:rsid w:val="006B4B0E"/>
    <w:rsid w:val="006B5492"/>
    <w:rsid w:val="006B5692"/>
    <w:rsid w:val="006B56F2"/>
    <w:rsid w:val="006B5A2F"/>
    <w:rsid w:val="006B618D"/>
    <w:rsid w:val="006B6A9C"/>
    <w:rsid w:val="006B746E"/>
    <w:rsid w:val="006B7F6F"/>
    <w:rsid w:val="006C0723"/>
    <w:rsid w:val="006C0B42"/>
    <w:rsid w:val="006C0F06"/>
    <w:rsid w:val="006C1028"/>
    <w:rsid w:val="006C176F"/>
    <w:rsid w:val="006C1CEA"/>
    <w:rsid w:val="006C249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9F"/>
    <w:rsid w:val="006D0EC0"/>
    <w:rsid w:val="006D1119"/>
    <w:rsid w:val="006D1597"/>
    <w:rsid w:val="006D2048"/>
    <w:rsid w:val="006D224F"/>
    <w:rsid w:val="006D2363"/>
    <w:rsid w:val="006D277C"/>
    <w:rsid w:val="006D3202"/>
    <w:rsid w:val="006D3C8B"/>
    <w:rsid w:val="006D463E"/>
    <w:rsid w:val="006D5AF9"/>
    <w:rsid w:val="006D5E06"/>
    <w:rsid w:val="006D65C1"/>
    <w:rsid w:val="006D65C7"/>
    <w:rsid w:val="006D6694"/>
    <w:rsid w:val="006D675E"/>
    <w:rsid w:val="006D775B"/>
    <w:rsid w:val="006E04DD"/>
    <w:rsid w:val="006E0DEA"/>
    <w:rsid w:val="006E1496"/>
    <w:rsid w:val="006E1879"/>
    <w:rsid w:val="006E1CFB"/>
    <w:rsid w:val="006E202E"/>
    <w:rsid w:val="006E28D7"/>
    <w:rsid w:val="006E2957"/>
    <w:rsid w:val="006E2F05"/>
    <w:rsid w:val="006E3394"/>
    <w:rsid w:val="006E43CB"/>
    <w:rsid w:val="006E5188"/>
    <w:rsid w:val="006E533D"/>
    <w:rsid w:val="006E6883"/>
    <w:rsid w:val="006E75C7"/>
    <w:rsid w:val="006E7679"/>
    <w:rsid w:val="006F2478"/>
    <w:rsid w:val="006F2F71"/>
    <w:rsid w:val="006F33AB"/>
    <w:rsid w:val="006F40A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49"/>
    <w:rsid w:val="007046CE"/>
    <w:rsid w:val="0070681D"/>
    <w:rsid w:val="00706B9D"/>
    <w:rsid w:val="00706BD5"/>
    <w:rsid w:val="00706CB6"/>
    <w:rsid w:val="00706F4D"/>
    <w:rsid w:val="00707712"/>
    <w:rsid w:val="007101B7"/>
    <w:rsid w:val="00710B63"/>
    <w:rsid w:val="00710F05"/>
    <w:rsid w:val="0071157E"/>
    <w:rsid w:val="007117A7"/>
    <w:rsid w:val="00711FD3"/>
    <w:rsid w:val="007128D8"/>
    <w:rsid w:val="007128DA"/>
    <w:rsid w:val="00712D41"/>
    <w:rsid w:val="0071379D"/>
    <w:rsid w:val="00713C6F"/>
    <w:rsid w:val="00714305"/>
    <w:rsid w:val="007152B7"/>
    <w:rsid w:val="007160DA"/>
    <w:rsid w:val="0071650A"/>
    <w:rsid w:val="0071679C"/>
    <w:rsid w:val="007169CD"/>
    <w:rsid w:val="00716F5E"/>
    <w:rsid w:val="00717339"/>
    <w:rsid w:val="00717724"/>
    <w:rsid w:val="00717909"/>
    <w:rsid w:val="00717D94"/>
    <w:rsid w:val="00717DCC"/>
    <w:rsid w:val="007204DB"/>
    <w:rsid w:val="00720E2A"/>
    <w:rsid w:val="007212CA"/>
    <w:rsid w:val="0072163C"/>
    <w:rsid w:val="00721A8D"/>
    <w:rsid w:val="0072204F"/>
    <w:rsid w:val="00722076"/>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6F"/>
    <w:rsid w:val="007317B5"/>
    <w:rsid w:val="00731E5B"/>
    <w:rsid w:val="0073210C"/>
    <w:rsid w:val="007321DE"/>
    <w:rsid w:val="0073238A"/>
    <w:rsid w:val="00733758"/>
    <w:rsid w:val="0073379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D10"/>
    <w:rsid w:val="00754F0F"/>
    <w:rsid w:val="007552F1"/>
    <w:rsid w:val="007554D6"/>
    <w:rsid w:val="00755ABF"/>
    <w:rsid w:val="00755F3B"/>
    <w:rsid w:val="007560A1"/>
    <w:rsid w:val="007566CB"/>
    <w:rsid w:val="0075678B"/>
    <w:rsid w:val="007577D9"/>
    <w:rsid w:val="00757947"/>
    <w:rsid w:val="00757968"/>
    <w:rsid w:val="00761CBC"/>
    <w:rsid w:val="007620BE"/>
    <w:rsid w:val="0076216E"/>
    <w:rsid w:val="007627AF"/>
    <w:rsid w:val="0076284D"/>
    <w:rsid w:val="00762B52"/>
    <w:rsid w:val="007630E3"/>
    <w:rsid w:val="00764CFF"/>
    <w:rsid w:val="00764FD6"/>
    <w:rsid w:val="00765189"/>
    <w:rsid w:val="007654C6"/>
    <w:rsid w:val="00766211"/>
    <w:rsid w:val="00767170"/>
    <w:rsid w:val="00767410"/>
    <w:rsid w:val="00767D66"/>
    <w:rsid w:val="00767E88"/>
    <w:rsid w:val="007703CE"/>
    <w:rsid w:val="00771A43"/>
    <w:rsid w:val="00771D7A"/>
    <w:rsid w:val="00771EC8"/>
    <w:rsid w:val="007720C2"/>
    <w:rsid w:val="007731F0"/>
    <w:rsid w:val="007740AD"/>
    <w:rsid w:val="007746F0"/>
    <w:rsid w:val="00774AA5"/>
    <w:rsid w:val="007751ED"/>
    <w:rsid w:val="0077554C"/>
    <w:rsid w:val="00775B59"/>
    <w:rsid w:val="00775FC3"/>
    <w:rsid w:val="007763E1"/>
    <w:rsid w:val="00777670"/>
    <w:rsid w:val="00777DC5"/>
    <w:rsid w:val="00780F8E"/>
    <w:rsid w:val="00782B3B"/>
    <w:rsid w:val="00782BF8"/>
    <w:rsid w:val="00782DCD"/>
    <w:rsid w:val="007834AA"/>
    <w:rsid w:val="00783536"/>
    <w:rsid w:val="00783C19"/>
    <w:rsid w:val="00783E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5D"/>
    <w:rsid w:val="007B67F1"/>
    <w:rsid w:val="007B6F6D"/>
    <w:rsid w:val="007B732B"/>
    <w:rsid w:val="007B7651"/>
    <w:rsid w:val="007B773D"/>
    <w:rsid w:val="007C0612"/>
    <w:rsid w:val="007C0BC6"/>
    <w:rsid w:val="007C0F7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D1D"/>
    <w:rsid w:val="007D0F6B"/>
    <w:rsid w:val="007D1221"/>
    <w:rsid w:val="007D1BAE"/>
    <w:rsid w:val="007D41C0"/>
    <w:rsid w:val="007D5925"/>
    <w:rsid w:val="007D5985"/>
    <w:rsid w:val="007D5C61"/>
    <w:rsid w:val="007D5D1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F3D"/>
    <w:rsid w:val="007F2173"/>
    <w:rsid w:val="007F2491"/>
    <w:rsid w:val="007F2536"/>
    <w:rsid w:val="007F34C7"/>
    <w:rsid w:val="007F366E"/>
    <w:rsid w:val="007F47E7"/>
    <w:rsid w:val="007F4B4B"/>
    <w:rsid w:val="007F4F75"/>
    <w:rsid w:val="007F6402"/>
    <w:rsid w:val="007F6C4A"/>
    <w:rsid w:val="007F6C5E"/>
    <w:rsid w:val="007F705D"/>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A7A"/>
    <w:rsid w:val="00807B75"/>
    <w:rsid w:val="00810027"/>
    <w:rsid w:val="00810237"/>
    <w:rsid w:val="00810AF3"/>
    <w:rsid w:val="008125DB"/>
    <w:rsid w:val="00813105"/>
    <w:rsid w:val="0081425E"/>
    <w:rsid w:val="008142E7"/>
    <w:rsid w:val="00814604"/>
    <w:rsid w:val="00814C2C"/>
    <w:rsid w:val="00814EEF"/>
    <w:rsid w:val="00814F72"/>
    <w:rsid w:val="0081506F"/>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1CC"/>
    <w:rsid w:val="008305F0"/>
    <w:rsid w:val="0083071D"/>
    <w:rsid w:val="00830CAF"/>
    <w:rsid w:val="00830D3F"/>
    <w:rsid w:val="00831187"/>
    <w:rsid w:val="00831650"/>
    <w:rsid w:val="008320EC"/>
    <w:rsid w:val="008322A3"/>
    <w:rsid w:val="0083270B"/>
    <w:rsid w:val="0083310A"/>
    <w:rsid w:val="008335C6"/>
    <w:rsid w:val="00833AB8"/>
    <w:rsid w:val="00834CBF"/>
    <w:rsid w:val="00835378"/>
    <w:rsid w:val="008358C9"/>
    <w:rsid w:val="00835AA5"/>
    <w:rsid w:val="00836AC1"/>
    <w:rsid w:val="00837056"/>
    <w:rsid w:val="00837E5C"/>
    <w:rsid w:val="008409D4"/>
    <w:rsid w:val="00840BEE"/>
    <w:rsid w:val="008411C2"/>
    <w:rsid w:val="0084131B"/>
    <w:rsid w:val="00841432"/>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BCB"/>
    <w:rsid w:val="00852202"/>
    <w:rsid w:val="00852F58"/>
    <w:rsid w:val="008532DB"/>
    <w:rsid w:val="00853425"/>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07D"/>
    <w:rsid w:val="0087372C"/>
    <w:rsid w:val="00873D68"/>
    <w:rsid w:val="00874383"/>
    <w:rsid w:val="00875456"/>
    <w:rsid w:val="00875609"/>
    <w:rsid w:val="00875E60"/>
    <w:rsid w:val="00876B29"/>
    <w:rsid w:val="00876B6A"/>
    <w:rsid w:val="00876F48"/>
    <w:rsid w:val="00877A5D"/>
    <w:rsid w:val="008802B8"/>
    <w:rsid w:val="00881064"/>
    <w:rsid w:val="00881B1D"/>
    <w:rsid w:val="00881F44"/>
    <w:rsid w:val="0088228F"/>
    <w:rsid w:val="00882826"/>
    <w:rsid w:val="00882956"/>
    <w:rsid w:val="00882FD5"/>
    <w:rsid w:val="00883277"/>
    <w:rsid w:val="008834C6"/>
    <w:rsid w:val="00884B13"/>
    <w:rsid w:val="00884D1B"/>
    <w:rsid w:val="0088536D"/>
    <w:rsid w:val="008877C1"/>
    <w:rsid w:val="00887B5D"/>
    <w:rsid w:val="00890056"/>
    <w:rsid w:val="008916E3"/>
    <w:rsid w:val="008919DA"/>
    <w:rsid w:val="00891A20"/>
    <w:rsid w:val="008930CD"/>
    <w:rsid w:val="008931B4"/>
    <w:rsid w:val="0089331B"/>
    <w:rsid w:val="008933BC"/>
    <w:rsid w:val="008936BE"/>
    <w:rsid w:val="00893C2B"/>
    <w:rsid w:val="00894EF3"/>
    <w:rsid w:val="00895F31"/>
    <w:rsid w:val="008969D4"/>
    <w:rsid w:val="00897314"/>
    <w:rsid w:val="008978C5"/>
    <w:rsid w:val="00897DB3"/>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E8"/>
    <w:rsid w:val="008A6002"/>
    <w:rsid w:val="008A60BA"/>
    <w:rsid w:val="008A6B05"/>
    <w:rsid w:val="008A7E15"/>
    <w:rsid w:val="008B1FB2"/>
    <w:rsid w:val="008B31B9"/>
    <w:rsid w:val="008B39F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42"/>
    <w:rsid w:val="008D3752"/>
    <w:rsid w:val="008D3AE8"/>
    <w:rsid w:val="008D454C"/>
    <w:rsid w:val="008D4814"/>
    <w:rsid w:val="008D6DD2"/>
    <w:rsid w:val="008D6F67"/>
    <w:rsid w:val="008D6FCC"/>
    <w:rsid w:val="008D704D"/>
    <w:rsid w:val="008E02DE"/>
    <w:rsid w:val="008E0B7D"/>
    <w:rsid w:val="008E1835"/>
    <w:rsid w:val="008E1BD3"/>
    <w:rsid w:val="008E2035"/>
    <w:rsid w:val="008E3081"/>
    <w:rsid w:val="008E31B9"/>
    <w:rsid w:val="008E31C2"/>
    <w:rsid w:val="008E42F1"/>
    <w:rsid w:val="008E479D"/>
    <w:rsid w:val="008E4A13"/>
    <w:rsid w:val="008E4A3C"/>
    <w:rsid w:val="008E4CB4"/>
    <w:rsid w:val="008E6528"/>
    <w:rsid w:val="008E654F"/>
    <w:rsid w:val="008E656A"/>
    <w:rsid w:val="008E6D07"/>
    <w:rsid w:val="008E7598"/>
    <w:rsid w:val="008E7939"/>
    <w:rsid w:val="008E79CC"/>
    <w:rsid w:val="008E7C2A"/>
    <w:rsid w:val="008E7D27"/>
    <w:rsid w:val="008E7D87"/>
    <w:rsid w:val="008E7DB3"/>
    <w:rsid w:val="008F022A"/>
    <w:rsid w:val="008F02EA"/>
    <w:rsid w:val="008F0404"/>
    <w:rsid w:val="008F0705"/>
    <w:rsid w:val="008F0B38"/>
    <w:rsid w:val="008F14F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A6"/>
    <w:rsid w:val="008F78D4"/>
    <w:rsid w:val="008F7BC1"/>
    <w:rsid w:val="008F7F9A"/>
    <w:rsid w:val="009003B1"/>
    <w:rsid w:val="00900D5D"/>
    <w:rsid w:val="00901552"/>
    <w:rsid w:val="00901C9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E3"/>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AC"/>
    <w:rsid w:val="009265B6"/>
    <w:rsid w:val="00927A1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41"/>
    <w:rsid w:val="00942030"/>
    <w:rsid w:val="00942226"/>
    <w:rsid w:val="00942379"/>
    <w:rsid w:val="009425A7"/>
    <w:rsid w:val="00942662"/>
    <w:rsid w:val="00942AAE"/>
    <w:rsid w:val="00942B80"/>
    <w:rsid w:val="00942BCA"/>
    <w:rsid w:val="00942C81"/>
    <w:rsid w:val="0094429A"/>
    <w:rsid w:val="00945504"/>
    <w:rsid w:val="00945E22"/>
    <w:rsid w:val="009465A0"/>
    <w:rsid w:val="00946722"/>
    <w:rsid w:val="009501C3"/>
    <w:rsid w:val="009502BE"/>
    <w:rsid w:val="009502F5"/>
    <w:rsid w:val="0095251F"/>
    <w:rsid w:val="0095321C"/>
    <w:rsid w:val="00953D09"/>
    <w:rsid w:val="00953F2B"/>
    <w:rsid w:val="00954A8F"/>
    <w:rsid w:val="00955067"/>
    <w:rsid w:val="00955109"/>
    <w:rsid w:val="00955823"/>
    <w:rsid w:val="00955F2F"/>
    <w:rsid w:val="00956967"/>
    <w:rsid w:val="00956A4E"/>
    <w:rsid w:val="00956AB5"/>
    <w:rsid w:val="009572B3"/>
    <w:rsid w:val="00957893"/>
    <w:rsid w:val="0096024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42"/>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CA1"/>
    <w:rsid w:val="00980D68"/>
    <w:rsid w:val="0098141B"/>
    <w:rsid w:val="0098179C"/>
    <w:rsid w:val="009827EC"/>
    <w:rsid w:val="00982EE8"/>
    <w:rsid w:val="00983A43"/>
    <w:rsid w:val="009841CD"/>
    <w:rsid w:val="00984B02"/>
    <w:rsid w:val="00984EEC"/>
    <w:rsid w:val="009855D4"/>
    <w:rsid w:val="00985A84"/>
    <w:rsid w:val="00985BDD"/>
    <w:rsid w:val="00985F55"/>
    <w:rsid w:val="00986CE1"/>
    <w:rsid w:val="00986FE3"/>
    <w:rsid w:val="00987DE7"/>
    <w:rsid w:val="00990052"/>
    <w:rsid w:val="00990E9B"/>
    <w:rsid w:val="009910A4"/>
    <w:rsid w:val="00991D5A"/>
    <w:rsid w:val="00991E7C"/>
    <w:rsid w:val="009921F1"/>
    <w:rsid w:val="0099297C"/>
    <w:rsid w:val="00993376"/>
    <w:rsid w:val="00993668"/>
    <w:rsid w:val="0099370A"/>
    <w:rsid w:val="00993EC5"/>
    <w:rsid w:val="0099413E"/>
    <w:rsid w:val="00994DA8"/>
    <w:rsid w:val="00995FEE"/>
    <w:rsid w:val="00996076"/>
    <w:rsid w:val="0099696F"/>
    <w:rsid w:val="009969A2"/>
    <w:rsid w:val="00996A31"/>
    <w:rsid w:val="00997065"/>
    <w:rsid w:val="0099736C"/>
    <w:rsid w:val="00997429"/>
    <w:rsid w:val="009978CF"/>
    <w:rsid w:val="00997BFF"/>
    <w:rsid w:val="009A0886"/>
    <w:rsid w:val="009A180D"/>
    <w:rsid w:val="009A201E"/>
    <w:rsid w:val="009A3252"/>
    <w:rsid w:val="009A3A73"/>
    <w:rsid w:val="009A43BF"/>
    <w:rsid w:val="009A50B5"/>
    <w:rsid w:val="009A61DC"/>
    <w:rsid w:val="009A6678"/>
    <w:rsid w:val="009A7952"/>
    <w:rsid w:val="009A7D11"/>
    <w:rsid w:val="009B1258"/>
    <w:rsid w:val="009B2302"/>
    <w:rsid w:val="009B2D7A"/>
    <w:rsid w:val="009B3266"/>
    <w:rsid w:val="009B338B"/>
    <w:rsid w:val="009B3AF8"/>
    <w:rsid w:val="009B3D97"/>
    <w:rsid w:val="009B3F3E"/>
    <w:rsid w:val="009B3FDD"/>
    <w:rsid w:val="009B490F"/>
    <w:rsid w:val="009B629C"/>
    <w:rsid w:val="009B62AA"/>
    <w:rsid w:val="009B654D"/>
    <w:rsid w:val="009B6595"/>
    <w:rsid w:val="009B6E32"/>
    <w:rsid w:val="009B6F95"/>
    <w:rsid w:val="009B711D"/>
    <w:rsid w:val="009C00DC"/>
    <w:rsid w:val="009C06DA"/>
    <w:rsid w:val="009C0770"/>
    <w:rsid w:val="009C09DE"/>
    <w:rsid w:val="009C0B3A"/>
    <w:rsid w:val="009C1155"/>
    <w:rsid w:val="009C19E0"/>
    <w:rsid w:val="009C1B9B"/>
    <w:rsid w:val="009C2357"/>
    <w:rsid w:val="009C2518"/>
    <w:rsid w:val="009C30B3"/>
    <w:rsid w:val="009C3882"/>
    <w:rsid w:val="009C38D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5F"/>
    <w:rsid w:val="009D7294"/>
    <w:rsid w:val="009D73D9"/>
    <w:rsid w:val="009D779F"/>
    <w:rsid w:val="009E064A"/>
    <w:rsid w:val="009E0B3B"/>
    <w:rsid w:val="009E1FFB"/>
    <w:rsid w:val="009E20B7"/>
    <w:rsid w:val="009E2403"/>
    <w:rsid w:val="009E26DB"/>
    <w:rsid w:val="009E3E43"/>
    <w:rsid w:val="009E43D5"/>
    <w:rsid w:val="009E46B6"/>
    <w:rsid w:val="009E46BC"/>
    <w:rsid w:val="009E4CDE"/>
    <w:rsid w:val="009E61A9"/>
    <w:rsid w:val="009E6E3B"/>
    <w:rsid w:val="009E7313"/>
    <w:rsid w:val="009E79D8"/>
    <w:rsid w:val="009E7ED2"/>
    <w:rsid w:val="009F03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84"/>
    <w:rsid w:val="00A0216C"/>
    <w:rsid w:val="00A021C2"/>
    <w:rsid w:val="00A02524"/>
    <w:rsid w:val="00A028CC"/>
    <w:rsid w:val="00A03422"/>
    <w:rsid w:val="00A03B2D"/>
    <w:rsid w:val="00A03B45"/>
    <w:rsid w:val="00A0430F"/>
    <w:rsid w:val="00A045BC"/>
    <w:rsid w:val="00A0494F"/>
    <w:rsid w:val="00A04ACA"/>
    <w:rsid w:val="00A054B9"/>
    <w:rsid w:val="00A061F6"/>
    <w:rsid w:val="00A06455"/>
    <w:rsid w:val="00A064E0"/>
    <w:rsid w:val="00A065A2"/>
    <w:rsid w:val="00A06720"/>
    <w:rsid w:val="00A06AC2"/>
    <w:rsid w:val="00A06CBB"/>
    <w:rsid w:val="00A07631"/>
    <w:rsid w:val="00A07E54"/>
    <w:rsid w:val="00A109FD"/>
    <w:rsid w:val="00A10FCA"/>
    <w:rsid w:val="00A113C1"/>
    <w:rsid w:val="00A130D3"/>
    <w:rsid w:val="00A13EAF"/>
    <w:rsid w:val="00A147C9"/>
    <w:rsid w:val="00A14833"/>
    <w:rsid w:val="00A1597F"/>
    <w:rsid w:val="00A176D5"/>
    <w:rsid w:val="00A1780C"/>
    <w:rsid w:val="00A17A4D"/>
    <w:rsid w:val="00A17FAB"/>
    <w:rsid w:val="00A215B6"/>
    <w:rsid w:val="00A217B2"/>
    <w:rsid w:val="00A21F3E"/>
    <w:rsid w:val="00A222A1"/>
    <w:rsid w:val="00A23042"/>
    <w:rsid w:val="00A2374A"/>
    <w:rsid w:val="00A23B71"/>
    <w:rsid w:val="00A23C2A"/>
    <w:rsid w:val="00A2460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E1"/>
    <w:rsid w:val="00A37503"/>
    <w:rsid w:val="00A41AC1"/>
    <w:rsid w:val="00A41CA4"/>
    <w:rsid w:val="00A42B33"/>
    <w:rsid w:val="00A42FE7"/>
    <w:rsid w:val="00A43140"/>
    <w:rsid w:val="00A436D2"/>
    <w:rsid w:val="00A4394E"/>
    <w:rsid w:val="00A43BC1"/>
    <w:rsid w:val="00A43C02"/>
    <w:rsid w:val="00A44166"/>
    <w:rsid w:val="00A445BE"/>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A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81"/>
    <w:rsid w:val="00A64641"/>
    <w:rsid w:val="00A646E1"/>
    <w:rsid w:val="00A649F1"/>
    <w:rsid w:val="00A6570E"/>
    <w:rsid w:val="00A65A55"/>
    <w:rsid w:val="00A65B5C"/>
    <w:rsid w:val="00A65CD9"/>
    <w:rsid w:val="00A6625B"/>
    <w:rsid w:val="00A663A0"/>
    <w:rsid w:val="00A67567"/>
    <w:rsid w:val="00A67D9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AC"/>
    <w:rsid w:val="00A8071F"/>
    <w:rsid w:val="00A80C02"/>
    <w:rsid w:val="00A80D01"/>
    <w:rsid w:val="00A81620"/>
    <w:rsid w:val="00A81AA2"/>
    <w:rsid w:val="00A81B5E"/>
    <w:rsid w:val="00A81FB7"/>
    <w:rsid w:val="00A820DC"/>
    <w:rsid w:val="00A82267"/>
    <w:rsid w:val="00A8284B"/>
    <w:rsid w:val="00A829C4"/>
    <w:rsid w:val="00A82A79"/>
    <w:rsid w:val="00A82BCF"/>
    <w:rsid w:val="00A83F3F"/>
    <w:rsid w:val="00A84166"/>
    <w:rsid w:val="00A84566"/>
    <w:rsid w:val="00A84687"/>
    <w:rsid w:val="00A84D66"/>
    <w:rsid w:val="00A865DA"/>
    <w:rsid w:val="00A90AF8"/>
    <w:rsid w:val="00A91331"/>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FE"/>
    <w:rsid w:val="00AA23FB"/>
    <w:rsid w:val="00AA2718"/>
    <w:rsid w:val="00AA29DF"/>
    <w:rsid w:val="00AA2A14"/>
    <w:rsid w:val="00AA362E"/>
    <w:rsid w:val="00AA4CE6"/>
    <w:rsid w:val="00AA52E1"/>
    <w:rsid w:val="00AA5B4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403"/>
    <w:rsid w:val="00AB5541"/>
    <w:rsid w:val="00AB5657"/>
    <w:rsid w:val="00AB5D33"/>
    <w:rsid w:val="00AB5FFA"/>
    <w:rsid w:val="00AB6922"/>
    <w:rsid w:val="00AB6994"/>
    <w:rsid w:val="00AB69B0"/>
    <w:rsid w:val="00AB7367"/>
    <w:rsid w:val="00AB7576"/>
    <w:rsid w:val="00AB7730"/>
    <w:rsid w:val="00AC0066"/>
    <w:rsid w:val="00AC058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AD"/>
    <w:rsid w:val="00AD0F22"/>
    <w:rsid w:val="00AD0FF6"/>
    <w:rsid w:val="00AD16FA"/>
    <w:rsid w:val="00AD1B88"/>
    <w:rsid w:val="00AD2428"/>
    <w:rsid w:val="00AD2DDB"/>
    <w:rsid w:val="00AD352D"/>
    <w:rsid w:val="00AD3648"/>
    <w:rsid w:val="00AD3951"/>
    <w:rsid w:val="00AD3DCD"/>
    <w:rsid w:val="00AD4055"/>
    <w:rsid w:val="00AD43D5"/>
    <w:rsid w:val="00AD5069"/>
    <w:rsid w:val="00AD51F7"/>
    <w:rsid w:val="00AD56F4"/>
    <w:rsid w:val="00AD57B1"/>
    <w:rsid w:val="00AD5BC5"/>
    <w:rsid w:val="00AD5DD1"/>
    <w:rsid w:val="00AD6119"/>
    <w:rsid w:val="00AD6A9B"/>
    <w:rsid w:val="00AD7D83"/>
    <w:rsid w:val="00AE0668"/>
    <w:rsid w:val="00AE1244"/>
    <w:rsid w:val="00AE1AB8"/>
    <w:rsid w:val="00AE1C5F"/>
    <w:rsid w:val="00AE2B70"/>
    <w:rsid w:val="00AE3439"/>
    <w:rsid w:val="00AE422D"/>
    <w:rsid w:val="00AE55E5"/>
    <w:rsid w:val="00AE60D1"/>
    <w:rsid w:val="00AE6BCB"/>
    <w:rsid w:val="00AE7624"/>
    <w:rsid w:val="00AF02F2"/>
    <w:rsid w:val="00AF033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1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79"/>
    <w:rsid w:val="00B210DB"/>
    <w:rsid w:val="00B2125E"/>
    <w:rsid w:val="00B21AC5"/>
    <w:rsid w:val="00B21EFA"/>
    <w:rsid w:val="00B2239D"/>
    <w:rsid w:val="00B22538"/>
    <w:rsid w:val="00B22F5B"/>
    <w:rsid w:val="00B24214"/>
    <w:rsid w:val="00B2459A"/>
    <w:rsid w:val="00B24708"/>
    <w:rsid w:val="00B24D95"/>
    <w:rsid w:val="00B252D4"/>
    <w:rsid w:val="00B276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2B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652"/>
    <w:rsid w:val="00B64F95"/>
    <w:rsid w:val="00B6522C"/>
    <w:rsid w:val="00B65F97"/>
    <w:rsid w:val="00B669F2"/>
    <w:rsid w:val="00B66E67"/>
    <w:rsid w:val="00B67D76"/>
    <w:rsid w:val="00B70104"/>
    <w:rsid w:val="00B70E0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A6"/>
    <w:rsid w:val="00B83109"/>
    <w:rsid w:val="00B8322A"/>
    <w:rsid w:val="00B8383C"/>
    <w:rsid w:val="00B83AF3"/>
    <w:rsid w:val="00B84B5A"/>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54"/>
    <w:rsid w:val="00B97D87"/>
    <w:rsid w:val="00BA0565"/>
    <w:rsid w:val="00BA05C9"/>
    <w:rsid w:val="00BA080B"/>
    <w:rsid w:val="00BA0A4F"/>
    <w:rsid w:val="00BA0B29"/>
    <w:rsid w:val="00BA0F66"/>
    <w:rsid w:val="00BA1311"/>
    <w:rsid w:val="00BA196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9"/>
    <w:rsid w:val="00BC3BBD"/>
    <w:rsid w:val="00BC3DF9"/>
    <w:rsid w:val="00BC3E79"/>
    <w:rsid w:val="00BC3EEA"/>
    <w:rsid w:val="00BC403A"/>
    <w:rsid w:val="00BC4497"/>
    <w:rsid w:val="00BC512A"/>
    <w:rsid w:val="00BC51CF"/>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3C3"/>
    <w:rsid w:val="00BE180E"/>
    <w:rsid w:val="00BE1858"/>
    <w:rsid w:val="00BE190E"/>
    <w:rsid w:val="00BE2540"/>
    <w:rsid w:val="00BE2699"/>
    <w:rsid w:val="00BE26FA"/>
    <w:rsid w:val="00BE2D5F"/>
    <w:rsid w:val="00BE3B73"/>
    <w:rsid w:val="00BE3C0E"/>
    <w:rsid w:val="00BE598F"/>
    <w:rsid w:val="00BE5CB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B9D"/>
    <w:rsid w:val="00C00C5D"/>
    <w:rsid w:val="00C00F86"/>
    <w:rsid w:val="00C01740"/>
    <w:rsid w:val="00C0177E"/>
    <w:rsid w:val="00C018FC"/>
    <w:rsid w:val="00C01B4A"/>
    <w:rsid w:val="00C02156"/>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35"/>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3D"/>
    <w:rsid w:val="00C158E9"/>
    <w:rsid w:val="00C15FF4"/>
    <w:rsid w:val="00C160A1"/>
    <w:rsid w:val="00C16987"/>
    <w:rsid w:val="00C16D04"/>
    <w:rsid w:val="00C171EA"/>
    <w:rsid w:val="00C179C4"/>
    <w:rsid w:val="00C20A77"/>
    <w:rsid w:val="00C20E68"/>
    <w:rsid w:val="00C21132"/>
    <w:rsid w:val="00C21A30"/>
    <w:rsid w:val="00C2209C"/>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91"/>
    <w:rsid w:val="00C373EA"/>
    <w:rsid w:val="00C37C99"/>
    <w:rsid w:val="00C37CB5"/>
    <w:rsid w:val="00C37E50"/>
    <w:rsid w:val="00C4066F"/>
    <w:rsid w:val="00C41512"/>
    <w:rsid w:val="00C42A0E"/>
    <w:rsid w:val="00C438F5"/>
    <w:rsid w:val="00C43FFF"/>
    <w:rsid w:val="00C441D7"/>
    <w:rsid w:val="00C4463D"/>
    <w:rsid w:val="00C447D2"/>
    <w:rsid w:val="00C44E7C"/>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9B"/>
    <w:rsid w:val="00C632A3"/>
    <w:rsid w:val="00C635B7"/>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4"/>
    <w:rsid w:val="00C67DBA"/>
    <w:rsid w:val="00C67E20"/>
    <w:rsid w:val="00C7012A"/>
    <w:rsid w:val="00C70AD7"/>
    <w:rsid w:val="00C70F76"/>
    <w:rsid w:val="00C714A2"/>
    <w:rsid w:val="00C7179F"/>
    <w:rsid w:val="00C72125"/>
    <w:rsid w:val="00C725E4"/>
    <w:rsid w:val="00C727CF"/>
    <w:rsid w:val="00C72B4D"/>
    <w:rsid w:val="00C72D44"/>
    <w:rsid w:val="00C7486E"/>
    <w:rsid w:val="00C74A90"/>
    <w:rsid w:val="00C75E83"/>
    <w:rsid w:val="00C76044"/>
    <w:rsid w:val="00C7706C"/>
    <w:rsid w:val="00C77938"/>
    <w:rsid w:val="00C77AC5"/>
    <w:rsid w:val="00C77CAE"/>
    <w:rsid w:val="00C80574"/>
    <w:rsid w:val="00C80EBC"/>
    <w:rsid w:val="00C8106D"/>
    <w:rsid w:val="00C822DC"/>
    <w:rsid w:val="00C82E95"/>
    <w:rsid w:val="00C8357B"/>
    <w:rsid w:val="00C83859"/>
    <w:rsid w:val="00C83FE2"/>
    <w:rsid w:val="00C840C6"/>
    <w:rsid w:val="00C84376"/>
    <w:rsid w:val="00C84434"/>
    <w:rsid w:val="00C84604"/>
    <w:rsid w:val="00C84723"/>
    <w:rsid w:val="00C847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96"/>
    <w:rsid w:val="00C955E6"/>
    <w:rsid w:val="00C95B05"/>
    <w:rsid w:val="00C95D9A"/>
    <w:rsid w:val="00C96406"/>
    <w:rsid w:val="00C96CEC"/>
    <w:rsid w:val="00C970BE"/>
    <w:rsid w:val="00C970C8"/>
    <w:rsid w:val="00CA02E5"/>
    <w:rsid w:val="00CA02FE"/>
    <w:rsid w:val="00CA0664"/>
    <w:rsid w:val="00CA114A"/>
    <w:rsid w:val="00CA1743"/>
    <w:rsid w:val="00CA237E"/>
    <w:rsid w:val="00CA3C60"/>
    <w:rsid w:val="00CA4139"/>
    <w:rsid w:val="00CA42C1"/>
    <w:rsid w:val="00CA47CB"/>
    <w:rsid w:val="00CA5166"/>
    <w:rsid w:val="00CA520A"/>
    <w:rsid w:val="00CA5A64"/>
    <w:rsid w:val="00CA64E1"/>
    <w:rsid w:val="00CA77FA"/>
    <w:rsid w:val="00CB1979"/>
    <w:rsid w:val="00CB1BFC"/>
    <w:rsid w:val="00CB1C73"/>
    <w:rsid w:val="00CB20ED"/>
    <w:rsid w:val="00CB21ED"/>
    <w:rsid w:val="00CB31F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8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30"/>
    <w:rsid w:val="00CD2536"/>
    <w:rsid w:val="00CD28BB"/>
    <w:rsid w:val="00CD2D93"/>
    <w:rsid w:val="00CD338F"/>
    <w:rsid w:val="00CD359D"/>
    <w:rsid w:val="00CD41CC"/>
    <w:rsid w:val="00CD46EA"/>
    <w:rsid w:val="00CD479E"/>
    <w:rsid w:val="00CD483E"/>
    <w:rsid w:val="00CD4A66"/>
    <w:rsid w:val="00CD5480"/>
    <w:rsid w:val="00CD5A4E"/>
    <w:rsid w:val="00CD5F1C"/>
    <w:rsid w:val="00CD6AB5"/>
    <w:rsid w:val="00CD6F81"/>
    <w:rsid w:val="00CD73FF"/>
    <w:rsid w:val="00CE07F5"/>
    <w:rsid w:val="00CE0A3E"/>
    <w:rsid w:val="00CE134E"/>
    <w:rsid w:val="00CE1414"/>
    <w:rsid w:val="00CE14DF"/>
    <w:rsid w:val="00CE1F13"/>
    <w:rsid w:val="00CE2489"/>
    <w:rsid w:val="00CE275A"/>
    <w:rsid w:val="00CE28F2"/>
    <w:rsid w:val="00CE2A25"/>
    <w:rsid w:val="00CE2BA1"/>
    <w:rsid w:val="00CE3247"/>
    <w:rsid w:val="00CE399B"/>
    <w:rsid w:val="00CE3B35"/>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ED"/>
    <w:rsid w:val="00CF2CB6"/>
    <w:rsid w:val="00CF4636"/>
    <w:rsid w:val="00CF5043"/>
    <w:rsid w:val="00CF63E5"/>
    <w:rsid w:val="00CF66FF"/>
    <w:rsid w:val="00CF705D"/>
    <w:rsid w:val="00CF7B33"/>
    <w:rsid w:val="00D00392"/>
    <w:rsid w:val="00D00B14"/>
    <w:rsid w:val="00D01B7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5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C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D7"/>
    <w:rsid w:val="00D56E36"/>
    <w:rsid w:val="00D5753E"/>
    <w:rsid w:val="00D5779B"/>
    <w:rsid w:val="00D60217"/>
    <w:rsid w:val="00D60271"/>
    <w:rsid w:val="00D602B8"/>
    <w:rsid w:val="00D60623"/>
    <w:rsid w:val="00D60E01"/>
    <w:rsid w:val="00D611AB"/>
    <w:rsid w:val="00D61620"/>
    <w:rsid w:val="00D61638"/>
    <w:rsid w:val="00D62793"/>
    <w:rsid w:val="00D62B64"/>
    <w:rsid w:val="00D64934"/>
    <w:rsid w:val="00D65C16"/>
    <w:rsid w:val="00D65DB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BB"/>
    <w:rsid w:val="00D84929"/>
    <w:rsid w:val="00D8625D"/>
    <w:rsid w:val="00D86901"/>
    <w:rsid w:val="00D86A7B"/>
    <w:rsid w:val="00D8792F"/>
    <w:rsid w:val="00D8795A"/>
    <w:rsid w:val="00D90B3E"/>
    <w:rsid w:val="00D90BE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78"/>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780"/>
    <w:rsid w:val="00DB7E29"/>
    <w:rsid w:val="00DB7F65"/>
    <w:rsid w:val="00DB7F9E"/>
    <w:rsid w:val="00DC0229"/>
    <w:rsid w:val="00DC0565"/>
    <w:rsid w:val="00DC08A6"/>
    <w:rsid w:val="00DC09FD"/>
    <w:rsid w:val="00DC0DE3"/>
    <w:rsid w:val="00DC165B"/>
    <w:rsid w:val="00DC18B0"/>
    <w:rsid w:val="00DC1957"/>
    <w:rsid w:val="00DC1AF4"/>
    <w:rsid w:val="00DC2956"/>
    <w:rsid w:val="00DC3291"/>
    <w:rsid w:val="00DC35BA"/>
    <w:rsid w:val="00DC3961"/>
    <w:rsid w:val="00DC3A1D"/>
    <w:rsid w:val="00DC3D76"/>
    <w:rsid w:val="00DC3F3B"/>
    <w:rsid w:val="00DC474E"/>
    <w:rsid w:val="00DC4BE0"/>
    <w:rsid w:val="00DC53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EB"/>
    <w:rsid w:val="00DD2E82"/>
    <w:rsid w:val="00DD314D"/>
    <w:rsid w:val="00DD37E7"/>
    <w:rsid w:val="00DD39A8"/>
    <w:rsid w:val="00DD47C8"/>
    <w:rsid w:val="00DD5A6E"/>
    <w:rsid w:val="00DD5EB4"/>
    <w:rsid w:val="00DD6064"/>
    <w:rsid w:val="00DD6138"/>
    <w:rsid w:val="00DD6240"/>
    <w:rsid w:val="00DD649E"/>
    <w:rsid w:val="00DD65A3"/>
    <w:rsid w:val="00DD7697"/>
    <w:rsid w:val="00DD770D"/>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8C"/>
    <w:rsid w:val="00DF09FD"/>
    <w:rsid w:val="00DF0AF7"/>
    <w:rsid w:val="00DF144A"/>
    <w:rsid w:val="00DF17DB"/>
    <w:rsid w:val="00DF1869"/>
    <w:rsid w:val="00DF27B3"/>
    <w:rsid w:val="00DF28BA"/>
    <w:rsid w:val="00DF2EA5"/>
    <w:rsid w:val="00DF357D"/>
    <w:rsid w:val="00DF3708"/>
    <w:rsid w:val="00DF3B34"/>
    <w:rsid w:val="00DF3DDF"/>
    <w:rsid w:val="00DF41B8"/>
    <w:rsid w:val="00DF4984"/>
    <w:rsid w:val="00DF4D30"/>
    <w:rsid w:val="00DF5388"/>
    <w:rsid w:val="00DF5705"/>
    <w:rsid w:val="00DF58E2"/>
    <w:rsid w:val="00DF6558"/>
    <w:rsid w:val="00DF690E"/>
    <w:rsid w:val="00DF6A09"/>
    <w:rsid w:val="00DF6C8C"/>
    <w:rsid w:val="00DF75AC"/>
    <w:rsid w:val="00DF7B8E"/>
    <w:rsid w:val="00DF7D38"/>
    <w:rsid w:val="00DF7FC3"/>
    <w:rsid w:val="00E0147D"/>
    <w:rsid w:val="00E0152E"/>
    <w:rsid w:val="00E01599"/>
    <w:rsid w:val="00E0179C"/>
    <w:rsid w:val="00E02773"/>
    <w:rsid w:val="00E0288C"/>
    <w:rsid w:val="00E02E87"/>
    <w:rsid w:val="00E042BB"/>
    <w:rsid w:val="00E04697"/>
    <w:rsid w:val="00E04919"/>
    <w:rsid w:val="00E05BEE"/>
    <w:rsid w:val="00E05E2D"/>
    <w:rsid w:val="00E069E3"/>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C4"/>
    <w:rsid w:val="00E75068"/>
    <w:rsid w:val="00E76292"/>
    <w:rsid w:val="00E76434"/>
    <w:rsid w:val="00E76A3A"/>
    <w:rsid w:val="00E77D11"/>
    <w:rsid w:val="00E77E21"/>
    <w:rsid w:val="00E80EDE"/>
    <w:rsid w:val="00E81505"/>
    <w:rsid w:val="00E81709"/>
    <w:rsid w:val="00E81834"/>
    <w:rsid w:val="00E81CD8"/>
    <w:rsid w:val="00E81D97"/>
    <w:rsid w:val="00E81E81"/>
    <w:rsid w:val="00E8279E"/>
    <w:rsid w:val="00E82B91"/>
    <w:rsid w:val="00E83154"/>
    <w:rsid w:val="00E83222"/>
    <w:rsid w:val="00E8432A"/>
    <w:rsid w:val="00E85013"/>
    <w:rsid w:val="00E85E8B"/>
    <w:rsid w:val="00E865C4"/>
    <w:rsid w:val="00E865CE"/>
    <w:rsid w:val="00E86BCE"/>
    <w:rsid w:val="00E871A9"/>
    <w:rsid w:val="00E87A72"/>
    <w:rsid w:val="00E9025B"/>
    <w:rsid w:val="00E909CE"/>
    <w:rsid w:val="00E90D60"/>
    <w:rsid w:val="00E91223"/>
    <w:rsid w:val="00E915FB"/>
    <w:rsid w:val="00E920AC"/>
    <w:rsid w:val="00E93148"/>
    <w:rsid w:val="00E934C8"/>
    <w:rsid w:val="00E93534"/>
    <w:rsid w:val="00E93F89"/>
    <w:rsid w:val="00E941C9"/>
    <w:rsid w:val="00E94274"/>
    <w:rsid w:val="00E9431B"/>
    <w:rsid w:val="00E9470E"/>
    <w:rsid w:val="00E95024"/>
    <w:rsid w:val="00E957CD"/>
    <w:rsid w:val="00E95964"/>
    <w:rsid w:val="00E959F1"/>
    <w:rsid w:val="00E95F7F"/>
    <w:rsid w:val="00E96378"/>
    <w:rsid w:val="00E9667A"/>
    <w:rsid w:val="00E96A2E"/>
    <w:rsid w:val="00E96C28"/>
    <w:rsid w:val="00E96E22"/>
    <w:rsid w:val="00E97228"/>
    <w:rsid w:val="00E97280"/>
    <w:rsid w:val="00E97C07"/>
    <w:rsid w:val="00E97C7F"/>
    <w:rsid w:val="00EA001C"/>
    <w:rsid w:val="00EA0CD1"/>
    <w:rsid w:val="00EA100E"/>
    <w:rsid w:val="00EA141A"/>
    <w:rsid w:val="00EA1790"/>
    <w:rsid w:val="00EA256A"/>
    <w:rsid w:val="00EA3245"/>
    <w:rsid w:val="00EA3D1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26"/>
    <w:rsid w:val="00EB5DC1"/>
    <w:rsid w:val="00EB6D85"/>
    <w:rsid w:val="00EB6E93"/>
    <w:rsid w:val="00EB79EA"/>
    <w:rsid w:val="00EB7FCE"/>
    <w:rsid w:val="00EC0799"/>
    <w:rsid w:val="00EC121F"/>
    <w:rsid w:val="00EC1554"/>
    <w:rsid w:val="00EC1B6F"/>
    <w:rsid w:val="00EC3339"/>
    <w:rsid w:val="00EC34E2"/>
    <w:rsid w:val="00EC3E8D"/>
    <w:rsid w:val="00EC42F8"/>
    <w:rsid w:val="00EC4989"/>
    <w:rsid w:val="00EC49D4"/>
    <w:rsid w:val="00EC4A1B"/>
    <w:rsid w:val="00EC4CB7"/>
    <w:rsid w:val="00EC4EBE"/>
    <w:rsid w:val="00EC5275"/>
    <w:rsid w:val="00EC76CF"/>
    <w:rsid w:val="00EC77B6"/>
    <w:rsid w:val="00ED0C16"/>
    <w:rsid w:val="00ED0DC7"/>
    <w:rsid w:val="00ED0FC2"/>
    <w:rsid w:val="00ED1268"/>
    <w:rsid w:val="00ED1DC6"/>
    <w:rsid w:val="00ED209B"/>
    <w:rsid w:val="00ED2584"/>
    <w:rsid w:val="00ED2787"/>
    <w:rsid w:val="00ED2CE2"/>
    <w:rsid w:val="00ED2DE8"/>
    <w:rsid w:val="00ED315B"/>
    <w:rsid w:val="00ED33FC"/>
    <w:rsid w:val="00ED4A3A"/>
    <w:rsid w:val="00ED4CED"/>
    <w:rsid w:val="00ED51C8"/>
    <w:rsid w:val="00ED55DB"/>
    <w:rsid w:val="00ED5A55"/>
    <w:rsid w:val="00ED5B74"/>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0D"/>
    <w:rsid w:val="00EE433A"/>
    <w:rsid w:val="00EE4477"/>
    <w:rsid w:val="00EE44B0"/>
    <w:rsid w:val="00EE45D6"/>
    <w:rsid w:val="00EE523A"/>
    <w:rsid w:val="00EE54B9"/>
    <w:rsid w:val="00EE593B"/>
    <w:rsid w:val="00EE5F7A"/>
    <w:rsid w:val="00EE5FC7"/>
    <w:rsid w:val="00EE6920"/>
    <w:rsid w:val="00EE6B46"/>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FF"/>
    <w:rsid w:val="00EF7CDF"/>
    <w:rsid w:val="00F001C0"/>
    <w:rsid w:val="00F00418"/>
    <w:rsid w:val="00F0044A"/>
    <w:rsid w:val="00F00EAA"/>
    <w:rsid w:val="00F01B51"/>
    <w:rsid w:val="00F01DAE"/>
    <w:rsid w:val="00F0240F"/>
    <w:rsid w:val="00F02806"/>
    <w:rsid w:val="00F02B98"/>
    <w:rsid w:val="00F02C2E"/>
    <w:rsid w:val="00F03222"/>
    <w:rsid w:val="00F032A4"/>
    <w:rsid w:val="00F03537"/>
    <w:rsid w:val="00F0389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B"/>
    <w:rsid w:val="00F170D1"/>
    <w:rsid w:val="00F17A1F"/>
    <w:rsid w:val="00F20241"/>
    <w:rsid w:val="00F207CB"/>
    <w:rsid w:val="00F2108C"/>
    <w:rsid w:val="00F211FE"/>
    <w:rsid w:val="00F217F8"/>
    <w:rsid w:val="00F21BAE"/>
    <w:rsid w:val="00F21F12"/>
    <w:rsid w:val="00F2293A"/>
    <w:rsid w:val="00F229DE"/>
    <w:rsid w:val="00F22A84"/>
    <w:rsid w:val="00F235F7"/>
    <w:rsid w:val="00F2421D"/>
    <w:rsid w:val="00F244BE"/>
    <w:rsid w:val="00F25241"/>
    <w:rsid w:val="00F25856"/>
    <w:rsid w:val="00F302A5"/>
    <w:rsid w:val="00F308B9"/>
    <w:rsid w:val="00F30AA8"/>
    <w:rsid w:val="00F31149"/>
    <w:rsid w:val="00F31B00"/>
    <w:rsid w:val="00F32018"/>
    <w:rsid w:val="00F324A2"/>
    <w:rsid w:val="00F32DE5"/>
    <w:rsid w:val="00F332DC"/>
    <w:rsid w:val="00F33516"/>
    <w:rsid w:val="00F33852"/>
    <w:rsid w:val="00F33A43"/>
    <w:rsid w:val="00F34532"/>
    <w:rsid w:val="00F346E3"/>
    <w:rsid w:val="00F34725"/>
    <w:rsid w:val="00F34E4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CC2"/>
    <w:rsid w:val="00F43D84"/>
    <w:rsid w:val="00F44527"/>
    <w:rsid w:val="00F44F39"/>
    <w:rsid w:val="00F45275"/>
    <w:rsid w:val="00F4541C"/>
    <w:rsid w:val="00F45ADC"/>
    <w:rsid w:val="00F45EB2"/>
    <w:rsid w:val="00F46943"/>
    <w:rsid w:val="00F46984"/>
    <w:rsid w:val="00F46CA3"/>
    <w:rsid w:val="00F46E88"/>
    <w:rsid w:val="00F472AA"/>
    <w:rsid w:val="00F500F9"/>
    <w:rsid w:val="00F50491"/>
    <w:rsid w:val="00F504C4"/>
    <w:rsid w:val="00F50C57"/>
    <w:rsid w:val="00F510FD"/>
    <w:rsid w:val="00F51153"/>
    <w:rsid w:val="00F511B0"/>
    <w:rsid w:val="00F51433"/>
    <w:rsid w:val="00F5171B"/>
    <w:rsid w:val="00F519AF"/>
    <w:rsid w:val="00F51A87"/>
    <w:rsid w:val="00F52939"/>
    <w:rsid w:val="00F52B84"/>
    <w:rsid w:val="00F53752"/>
    <w:rsid w:val="00F5388C"/>
    <w:rsid w:val="00F538F4"/>
    <w:rsid w:val="00F53BF2"/>
    <w:rsid w:val="00F54219"/>
    <w:rsid w:val="00F55531"/>
    <w:rsid w:val="00F555C4"/>
    <w:rsid w:val="00F55DB5"/>
    <w:rsid w:val="00F560B4"/>
    <w:rsid w:val="00F56281"/>
    <w:rsid w:val="00F56594"/>
    <w:rsid w:val="00F56F4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A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A4"/>
    <w:rsid w:val="00FA0BF3"/>
    <w:rsid w:val="00FA0E33"/>
    <w:rsid w:val="00FA144D"/>
    <w:rsid w:val="00FA19B4"/>
    <w:rsid w:val="00FA263B"/>
    <w:rsid w:val="00FA36EB"/>
    <w:rsid w:val="00FA558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11"/>
    <w:rsid w:val="00FB3981"/>
    <w:rsid w:val="00FB3AC8"/>
    <w:rsid w:val="00FB3D71"/>
    <w:rsid w:val="00FB3D84"/>
    <w:rsid w:val="00FB458B"/>
    <w:rsid w:val="00FB4C59"/>
    <w:rsid w:val="00FB50F5"/>
    <w:rsid w:val="00FB553F"/>
    <w:rsid w:val="00FB5700"/>
    <w:rsid w:val="00FB5D95"/>
    <w:rsid w:val="00FB633B"/>
    <w:rsid w:val="00FB6437"/>
    <w:rsid w:val="00FB66D2"/>
    <w:rsid w:val="00FB6A6A"/>
    <w:rsid w:val="00FB73DF"/>
    <w:rsid w:val="00FB78A1"/>
    <w:rsid w:val="00FB7BCA"/>
    <w:rsid w:val="00FC0DC2"/>
    <w:rsid w:val="00FC11E6"/>
    <w:rsid w:val="00FC15B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13"/>
    <w:rsid w:val="00FE142D"/>
    <w:rsid w:val="00FE1B67"/>
    <w:rsid w:val="00FE1C0E"/>
    <w:rsid w:val="00FE20E1"/>
    <w:rsid w:val="00FE252E"/>
    <w:rsid w:val="00FE332A"/>
    <w:rsid w:val="00FE3D1F"/>
    <w:rsid w:val="00FE3D7C"/>
    <w:rsid w:val="00FE4316"/>
    <w:rsid w:val="00FE4654"/>
    <w:rsid w:val="00FE4869"/>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2C7E23F"/>
    <w:rsid w:val="042C4E03"/>
    <w:rsid w:val="05A71347"/>
    <w:rsid w:val="05A97D86"/>
    <w:rsid w:val="060CDC08"/>
    <w:rsid w:val="0649C5AA"/>
    <w:rsid w:val="08C7CD04"/>
    <w:rsid w:val="0A03082D"/>
    <w:rsid w:val="0A4FC840"/>
    <w:rsid w:val="0AA8BEC1"/>
    <w:rsid w:val="0BA4E548"/>
    <w:rsid w:val="0BCA4ED4"/>
    <w:rsid w:val="0BD8A238"/>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AF82B3"/>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85F3"/>
  <w15:docId w15:val="{3E14104D-F079-49D0-A2F8-850B7099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17FAB"/>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41432"/>
    <w:pPr>
      <w:autoSpaceDE w:val="0"/>
      <w:autoSpaceDN w:val="0"/>
      <w:adjustRightInd w:val="0"/>
      <w:spacing w:after="0" w:line="240" w:lineRule="auto"/>
    </w:pPr>
    <w:rPr>
      <w:rFonts w:ascii="Arial" w:hAnsi="Arial" w:cs="Arial"/>
      <w:color w:val="000000"/>
      <w:sz w:val="24"/>
      <w:szCs w:val="24"/>
    </w:rPr>
  </w:style>
  <w:style w:type="character" w:customStyle="1" w:styleId="Pagrindinistekstas3">
    <w:name w:val="Pagrindinis tekstas (3)_"/>
    <w:link w:val="Pagrindinistekstas30"/>
    <w:uiPriority w:val="99"/>
    <w:locked/>
    <w:rsid w:val="00761CBC"/>
    <w:rPr>
      <w:sz w:val="23"/>
      <w:szCs w:val="23"/>
      <w:shd w:val="clear" w:color="auto" w:fill="FFFFFF"/>
    </w:rPr>
  </w:style>
  <w:style w:type="paragraph" w:customStyle="1" w:styleId="Pagrindinistekstas30">
    <w:name w:val="Pagrindinis tekstas (3)"/>
    <w:basedOn w:val="prastasis"/>
    <w:link w:val="Pagrindinistekstas3"/>
    <w:uiPriority w:val="99"/>
    <w:rsid w:val="00761CBC"/>
    <w:pPr>
      <w:shd w:val="clear" w:color="auto" w:fill="FFFFFF"/>
      <w:spacing w:after="0" w:line="274" w:lineRule="exact"/>
      <w:jc w:val="both"/>
    </w:pPr>
    <w:rPr>
      <w:sz w:val="23"/>
      <w:szCs w:val="23"/>
    </w:rPr>
  </w:style>
  <w:style w:type="paragraph" w:styleId="Pagrindiniotekstotrauka">
    <w:name w:val="Body Text Indent"/>
    <w:basedOn w:val="prastasis"/>
    <w:link w:val="PagrindiniotekstotraukaDiagrama"/>
    <w:uiPriority w:val="99"/>
    <w:unhideWhenUsed/>
    <w:rsid w:val="00945E2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5E22"/>
  </w:style>
  <w:style w:type="paragraph" w:customStyle="1" w:styleId="Tvarkospapunktis">
    <w:name w:val="Tvarkos papunktis"/>
    <w:basedOn w:val="prastasis"/>
    <w:link w:val="TvarkospapunktisChar"/>
    <w:rsid w:val="00110AF3"/>
    <w:pPr>
      <w:numPr>
        <w:ilvl w:val="1"/>
        <w:numId w:val="45"/>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rsid w:val="00110AF3"/>
    <w:pPr>
      <w:numPr>
        <w:numId w:val="45"/>
      </w:numPr>
      <w:spacing w:after="0" w:line="240" w:lineRule="auto"/>
      <w:jc w:val="both"/>
    </w:pPr>
    <w:rPr>
      <w:rFonts w:ascii="Times New Roman" w:eastAsia="Times New Roman" w:hAnsi="Times New Roman" w:cs="Times New Roman"/>
      <w:sz w:val="24"/>
      <w:szCs w:val="24"/>
    </w:rPr>
  </w:style>
  <w:style w:type="character" w:customStyle="1" w:styleId="TvarkospapunktisChar">
    <w:name w:val="Tvarkos papunktis Char"/>
    <w:basedOn w:val="Numatytasispastraiposriftas"/>
    <w:link w:val="Tvarkospapunktis"/>
    <w:rsid w:val="00110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architekturumai.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va.lt/cms/registrai"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architekturumai.l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4F67-B336-4F29-98C3-AF8F9B6A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46233</Words>
  <Characters>26354</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Danguole_Pal</cp:lastModifiedBy>
  <cp:revision>8</cp:revision>
  <dcterms:created xsi:type="dcterms:W3CDTF">2025-11-07T08:18:00Z</dcterms:created>
  <dcterms:modified xsi:type="dcterms:W3CDTF">2025-11-11T07:07:00Z</dcterms:modified>
</cp:coreProperties>
</file>