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ECA59" w14:textId="77777777" w:rsidR="003F1833" w:rsidRPr="009C099B" w:rsidRDefault="003F1833" w:rsidP="009C099B">
      <w:pPr>
        <w:spacing w:after="120" w:line="240" w:lineRule="auto"/>
        <w:ind w:left="720"/>
        <w:jc w:val="center"/>
        <w:rPr>
          <w:rFonts w:asciiTheme="majorBidi" w:hAnsiTheme="majorBidi" w:cstheme="majorBidi"/>
          <w:sz w:val="24"/>
          <w:szCs w:val="24"/>
          <w:lang w:val="lt-LT" w:eastAsia="lt-LT"/>
        </w:rPr>
      </w:pPr>
    </w:p>
    <w:p w14:paraId="6D556C8E" w14:textId="77777777" w:rsidR="003F1833" w:rsidRPr="009C099B" w:rsidRDefault="003F1833" w:rsidP="009C099B">
      <w:pPr>
        <w:spacing w:after="120" w:line="240" w:lineRule="auto"/>
        <w:ind w:firstLine="1296"/>
        <w:rPr>
          <w:rFonts w:asciiTheme="majorBidi" w:hAnsiTheme="majorBidi" w:cstheme="majorBidi"/>
          <w:b/>
          <w:sz w:val="24"/>
          <w:szCs w:val="24"/>
          <w:lang w:val="lt-LT" w:eastAsia="lt-LT"/>
        </w:rPr>
      </w:pPr>
      <w:r w:rsidRPr="009C099B">
        <w:rPr>
          <w:rFonts w:asciiTheme="majorBidi" w:hAnsiTheme="majorBidi" w:cstheme="majorBidi"/>
          <w:b/>
          <w:sz w:val="24"/>
          <w:szCs w:val="24"/>
          <w:lang w:val="lt-LT" w:eastAsia="lt-LT"/>
        </w:rPr>
        <w:t>VERTINIMO PAGAL EKONOMINĮ NAUDINGUMĄ KRITERIJAI</w:t>
      </w:r>
    </w:p>
    <w:p w14:paraId="01327495" w14:textId="77777777" w:rsidR="003F1833" w:rsidRPr="009C099B" w:rsidRDefault="003F1833" w:rsidP="009C099B">
      <w:pPr>
        <w:spacing w:after="120" w:line="240" w:lineRule="auto"/>
        <w:rPr>
          <w:rFonts w:asciiTheme="majorBidi" w:hAnsiTheme="majorBidi" w:cstheme="majorBidi"/>
          <w:sz w:val="24"/>
          <w:szCs w:val="24"/>
          <w:lang w:val="lt-LT"/>
        </w:rPr>
      </w:pPr>
    </w:p>
    <w:p w14:paraId="07AF2850" w14:textId="6046D04D" w:rsidR="003F1833" w:rsidRPr="009C099B" w:rsidRDefault="003F1833" w:rsidP="009C099B">
      <w:pPr>
        <w:spacing w:after="120" w:line="240" w:lineRule="auto"/>
        <w:jc w:val="both"/>
        <w:rPr>
          <w:rFonts w:asciiTheme="majorBidi" w:hAnsiTheme="majorBidi" w:cstheme="majorBidi"/>
          <w:b/>
          <w:sz w:val="24"/>
          <w:szCs w:val="24"/>
          <w:lang w:val="lt-LT"/>
        </w:rPr>
      </w:pPr>
      <w:r w:rsidRPr="009C099B">
        <w:rPr>
          <w:rFonts w:asciiTheme="majorBidi" w:hAnsiTheme="majorBidi" w:cstheme="majorBidi"/>
          <w:b/>
          <w:sz w:val="24"/>
          <w:szCs w:val="24"/>
          <w:lang w:val="lt-LT"/>
        </w:rPr>
        <w:t>1. Teikėjų pateikti pasiūlymai bus vertinami pagal ekonominio naudingumo kriterijų.</w:t>
      </w:r>
    </w:p>
    <w:p w14:paraId="65AA30AC" w14:textId="39CBBC09" w:rsidR="003F1833" w:rsidRPr="009C099B" w:rsidRDefault="003F1833" w:rsidP="009C099B">
      <w:pPr>
        <w:spacing w:after="120" w:line="240" w:lineRule="auto"/>
        <w:jc w:val="both"/>
        <w:rPr>
          <w:rFonts w:asciiTheme="majorBidi" w:hAnsiTheme="majorBidi" w:cstheme="majorBidi"/>
          <w:bCs/>
          <w:iCs/>
          <w:sz w:val="24"/>
          <w:szCs w:val="24"/>
          <w:lang w:val="lt-LT"/>
        </w:rPr>
      </w:pPr>
      <w:r w:rsidRPr="009C099B">
        <w:rPr>
          <w:rFonts w:asciiTheme="majorBidi" w:hAnsiTheme="majorBidi" w:cstheme="majorBidi"/>
          <w:sz w:val="24"/>
          <w:szCs w:val="24"/>
          <w:lang w:val="lt-LT"/>
        </w:rPr>
        <w:t>2. Pasiūlymų vertinimo kriterijai, jų parametrai, kriterijų ir jų parametrų lyginamieji svoriai:</w:t>
      </w:r>
    </w:p>
    <w:p w14:paraId="4D1A10E3" w14:textId="77777777" w:rsidR="003F1833" w:rsidRPr="009C099B" w:rsidRDefault="003F1833" w:rsidP="009C099B">
      <w:pPr>
        <w:spacing w:after="120" w:line="240" w:lineRule="auto"/>
        <w:ind w:right="-178" w:firstLine="851"/>
        <w:jc w:val="both"/>
        <w:rPr>
          <w:rFonts w:asciiTheme="majorBidi" w:hAnsiTheme="majorBidi" w:cstheme="majorBidi"/>
          <w:bCs/>
          <w:iCs/>
          <w:sz w:val="24"/>
          <w:szCs w:val="24"/>
          <w:lang w:val="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417"/>
        <w:gridCol w:w="2694"/>
      </w:tblGrid>
      <w:tr w:rsidR="003F1833" w:rsidRPr="009C099B" w14:paraId="7E6C5EB2" w14:textId="77777777" w:rsidTr="007A0D96">
        <w:trPr>
          <w:trHeight w:val="889"/>
        </w:trPr>
        <w:tc>
          <w:tcPr>
            <w:tcW w:w="5103" w:type="dxa"/>
            <w:tcBorders>
              <w:top w:val="single" w:sz="4" w:space="0" w:color="auto"/>
              <w:left w:val="single" w:sz="4" w:space="0" w:color="auto"/>
              <w:bottom w:val="single" w:sz="4" w:space="0" w:color="auto"/>
              <w:right w:val="single" w:sz="4" w:space="0" w:color="auto"/>
            </w:tcBorders>
            <w:vAlign w:val="center"/>
            <w:hideMark/>
          </w:tcPr>
          <w:p w14:paraId="7C06A0E3" w14:textId="77777777" w:rsidR="003F1833" w:rsidRPr="009C099B" w:rsidRDefault="003F1833" w:rsidP="009C099B">
            <w:pPr>
              <w:spacing w:after="120" w:line="240" w:lineRule="auto"/>
              <w:jc w:val="center"/>
              <w:rPr>
                <w:rFonts w:asciiTheme="majorBidi" w:hAnsiTheme="majorBidi" w:cstheme="majorBidi"/>
                <w:b/>
                <w:sz w:val="24"/>
                <w:szCs w:val="24"/>
                <w:lang w:val="lt-LT"/>
              </w:rPr>
            </w:pPr>
            <w:r w:rsidRPr="009C099B">
              <w:rPr>
                <w:rFonts w:asciiTheme="majorBidi" w:hAnsiTheme="majorBidi" w:cstheme="majorBidi"/>
                <w:b/>
                <w:sz w:val="24"/>
                <w:szCs w:val="24"/>
                <w:lang w:val="lt-LT"/>
              </w:rPr>
              <w:t>Vertinimo kriterijai ir jų parametrai</w:t>
            </w:r>
          </w:p>
        </w:tc>
        <w:tc>
          <w:tcPr>
            <w:tcW w:w="1417" w:type="dxa"/>
            <w:tcBorders>
              <w:top w:val="single" w:sz="4" w:space="0" w:color="auto"/>
              <w:left w:val="single" w:sz="4" w:space="0" w:color="auto"/>
              <w:bottom w:val="single" w:sz="4" w:space="0" w:color="auto"/>
              <w:right w:val="single" w:sz="4" w:space="0" w:color="auto"/>
            </w:tcBorders>
            <w:hideMark/>
          </w:tcPr>
          <w:p w14:paraId="25572F29" w14:textId="77777777" w:rsidR="003F1833" w:rsidRPr="009C099B" w:rsidRDefault="003F1833" w:rsidP="009C099B">
            <w:pPr>
              <w:autoSpaceDE w:val="0"/>
              <w:adjustRightInd w:val="0"/>
              <w:spacing w:after="120" w:line="240" w:lineRule="auto"/>
              <w:jc w:val="both"/>
              <w:rPr>
                <w:rFonts w:asciiTheme="majorBidi" w:hAnsiTheme="majorBidi" w:cstheme="majorBidi"/>
                <w:b/>
                <w:color w:val="000000"/>
                <w:sz w:val="24"/>
                <w:szCs w:val="24"/>
                <w:lang w:val="lt-LT"/>
              </w:rPr>
            </w:pPr>
            <w:r w:rsidRPr="009C099B">
              <w:rPr>
                <w:rFonts w:asciiTheme="majorBidi" w:hAnsiTheme="majorBidi" w:cstheme="majorBidi"/>
                <w:b/>
                <w:sz w:val="24"/>
                <w:szCs w:val="24"/>
                <w:lang w:val="lt-LT"/>
              </w:rPr>
              <w:t>Kriterijaus įvertinimas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CB8F3C4" w14:textId="77777777" w:rsidR="003F1833" w:rsidRPr="009C099B" w:rsidRDefault="003F1833" w:rsidP="009C099B">
            <w:pPr>
              <w:spacing w:after="120" w:line="240" w:lineRule="auto"/>
              <w:jc w:val="center"/>
              <w:rPr>
                <w:rFonts w:asciiTheme="majorBidi" w:hAnsiTheme="majorBidi" w:cstheme="majorBidi"/>
                <w:b/>
                <w:sz w:val="24"/>
                <w:szCs w:val="24"/>
                <w:lang w:val="lt-LT"/>
              </w:rPr>
            </w:pPr>
            <w:r w:rsidRPr="009C099B">
              <w:rPr>
                <w:rFonts w:asciiTheme="majorBidi" w:hAnsiTheme="majorBidi" w:cstheme="majorBidi"/>
                <w:b/>
                <w:sz w:val="24"/>
                <w:szCs w:val="24"/>
                <w:lang w:val="lt-LT"/>
              </w:rPr>
              <w:t>Kriterijaus lyginamasis svoris</w:t>
            </w:r>
          </w:p>
        </w:tc>
      </w:tr>
      <w:tr w:rsidR="003F1833" w:rsidRPr="009C099B" w14:paraId="75FD4F5D" w14:textId="77777777" w:rsidTr="007A0D96">
        <w:tc>
          <w:tcPr>
            <w:tcW w:w="5103" w:type="dxa"/>
            <w:tcBorders>
              <w:top w:val="single" w:sz="4" w:space="0" w:color="auto"/>
              <w:left w:val="single" w:sz="4" w:space="0" w:color="auto"/>
              <w:bottom w:val="single" w:sz="4" w:space="0" w:color="auto"/>
              <w:right w:val="single" w:sz="4" w:space="0" w:color="auto"/>
            </w:tcBorders>
            <w:hideMark/>
          </w:tcPr>
          <w:p w14:paraId="1E79D138" w14:textId="77777777" w:rsidR="003F1833" w:rsidRPr="009C099B" w:rsidRDefault="003F1833" w:rsidP="009C099B">
            <w:pPr>
              <w:spacing w:after="120" w:line="240" w:lineRule="auto"/>
              <w:rPr>
                <w:rFonts w:asciiTheme="majorBidi" w:hAnsiTheme="majorBidi" w:cstheme="majorBidi"/>
                <w:b/>
                <w:sz w:val="24"/>
                <w:szCs w:val="24"/>
                <w:lang w:val="lt-LT" w:eastAsia="lt-LT"/>
              </w:rPr>
            </w:pPr>
            <w:r w:rsidRPr="009C099B">
              <w:rPr>
                <w:rFonts w:asciiTheme="majorBidi" w:hAnsiTheme="majorBidi" w:cstheme="majorBidi"/>
                <w:b/>
                <w:sz w:val="24"/>
                <w:szCs w:val="24"/>
                <w:lang w:val="lt-LT" w:eastAsia="lt-LT"/>
              </w:rPr>
              <w:t>Pirmas kriterijus – kaina (C)</w:t>
            </w:r>
          </w:p>
        </w:tc>
        <w:tc>
          <w:tcPr>
            <w:tcW w:w="1417" w:type="dxa"/>
            <w:tcBorders>
              <w:top w:val="single" w:sz="4" w:space="0" w:color="auto"/>
              <w:left w:val="single" w:sz="4" w:space="0" w:color="auto"/>
              <w:bottom w:val="single" w:sz="4" w:space="0" w:color="auto"/>
              <w:right w:val="single" w:sz="4" w:space="0" w:color="auto"/>
            </w:tcBorders>
          </w:tcPr>
          <w:p w14:paraId="425C233E" w14:textId="77777777" w:rsidR="003F1833" w:rsidRPr="009C099B" w:rsidRDefault="003F1833" w:rsidP="009C099B">
            <w:pPr>
              <w:spacing w:after="120" w:line="240" w:lineRule="auto"/>
              <w:jc w:val="center"/>
              <w:rPr>
                <w:rFonts w:asciiTheme="majorBidi" w:hAnsiTheme="majorBidi" w:cstheme="majorBidi"/>
                <w:b/>
                <w:sz w:val="24"/>
                <w:szCs w:val="24"/>
                <w:lang w:val="lt-LT" w:eastAsia="lt-LT"/>
              </w:rPr>
            </w:pPr>
          </w:p>
        </w:tc>
        <w:tc>
          <w:tcPr>
            <w:tcW w:w="2694" w:type="dxa"/>
            <w:tcBorders>
              <w:top w:val="single" w:sz="4" w:space="0" w:color="auto"/>
              <w:left w:val="single" w:sz="4" w:space="0" w:color="auto"/>
              <w:bottom w:val="single" w:sz="4" w:space="0" w:color="auto"/>
              <w:right w:val="single" w:sz="4" w:space="0" w:color="auto"/>
            </w:tcBorders>
            <w:hideMark/>
          </w:tcPr>
          <w:p w14:paraId="63C0C974" w14:textId="77777777" w:rsidR="003F1833" w:rsidRPr="009C099B" w:rsidRDefault="003F1833" w:rsidP="009C099B">
            <w:pPr>
              <w:spacing w:after="120" w:line="240" w:lineRule="auto"/>
              <w:jc w:val="center"/>
              <w:rPr>
                <w:rFonts w:asciiTheme="majorBidi" w:hAnsiTheme="majorBidi" w:cstheme="majorBidi"/>
                <w:b/>
                <w:sz w:val="24"/>
                <w:szCs w:val="24"/>
                <w:lang w:val="lt-LT" w:eastAsia="lt-LT"/>
              </w:rPr>
            </w:pPr>
            <w:r w:rsidRPr="009C099B">
              <w:rPr>
                <w:rFonts w:asciiTheme="majorBidi" w:hAnsiTheme="majorBidi" w:cstheme="majorBidi"/>
                <w:b/>
                <w:sz w:val="24"/>
                <w:szCs w:val="24"/>
                <w:lang w:val="lt-LT" w:eastAsia="lt-LT"/>
              </w:rPr>
              <w:t>X=30</w:t>
            </w:r>
          </w:p>
        </w:tc>
      </w:tr>
      <w:tr w:rsidR="003F1833" w:rsidRPr="009C099B" w14:paraId="5349B33E" w14:textId="77777777" w:rsidTr="007A0D96">
        <w:tc>
          <w:tcPr>
            <w:tcW w:w="5103" w:type="dxa"/>
            <w:tcBorders>
              <w:top w:val="single" w:sz="4" w:space="0" w:color="auto"/>
              <w:left w:val="single" w:sz="4" w:space="0" w:color="auto"/>
              <w:bottom w:val="single" w:sz="4" w:space="0" w:color="auto"/>
              <w:right w:val="single" w:sz="4" w:space="0" w:color="auto"/>
            </w:tcBorders>
            <w:hideMark/>
          </w:tcPr>
          <w:p w14:paraId="11DA9607" w14:textId="584959BB" w:rsidR="003F1833" w:rsidRPr="009C099B" w:rsidRDefault="003F1833" w:rsidP="009C099B">
            <w:pPr>
              <w:spacing w:after="120" w:line="240" w:lineRule="auto"/>
              <w:rPr>
                <w:rFonts w:asciiTheme="majorBidi" w:hAnsiTheme="majorBidi" w:cstheme="majorBidi"/>
                <w:b/>
                <w:sz w:val="24"/>
                <w:szCs w:val="24"/>
                <w:lang w:val="lt-LT" w:eastAsia="lt-LT"/>
              </w:rPr>
            </w:pPr>
            <w:r w:rsidRPr="009C099B">
              <w:rPr>
                <w:rFonts w:asciiTheme="majorBidi" w:hAnsiTheme="majorBidi" w:cstheme="majorBidi"/>
                <w:b/>
                <w:color w:val="000000"/>
                <w:sz w:val="24"/>
                <w:szCs w:val="24"/>
                <w:lang w:val="lt-LT"/>
              </w:rPr>
              <w:t xml:space="preserve">Antras kriterijus – </w:t>
            </w:r>
            <w:r w:rsidR="0092664F" w:rsidRPr="009C099B">
              <w:rPr>
                <w:rFonts w:asciiTheme="majorBidi" w:hAnsiTheme="majorBidi" w:cstheme="majorBidi"/>
                <w:b/>
                <w:color w:val="000000"/>
                <w:sz w:val="24"/>
                <w:szCs w:val="24"/>
                <w:lang w:val="lt-LT"/>
              </w:rPr>
              <w:t>kokybė</w:t>
            </w:r>
            <w:r w:rsidRPr="009C099B">
              <w:rPr>
                <w:rFonts w:asciiTheme="majorBidi" w:hAnsiTheme="majorBidi" w:cstheme="majorBidi"/>
                <w:b/>
                <w:color w:val="000000"/>
                <w:sz w:val="24"/>
                <w:szCs w:val="24"/>
                <w:lang w:val="lt-LT"/>
              </w:rPr>
              <w:t xml:space="preserve"> (T)</w:t>
            </w:r>
          </w:p>
        </w:tc>
        <w:tc>
          <w:tcPr>
            <w:tcW w:w="1417" w:type="dxa"/>
            <w:tcBorders>
              <w:top w:val="single" w:sz="4" w:space="0" w:color="auto"/>
              <w:left w:val="single" w:sz="4" w:space="0" w:color="auto"/>
              <w:bottom w:val="single" w:sz="4" w:space="0" w:color="auto"/>
              <w:right w:val="single" w:sz="4" w:space="0" w:color="auto"/>
            </w:tcBorders>
          </w:tcPr>
          <w:p w14:paraId="09BA4C1C" w14:textId="77777777" w:rsidR="003F1833" w:rsidRPr="009C099B" w:rsidRDefault="003F1833" w:rsidP="009C099B">
            <w:pPr>
              <w:spacing w:after="120" w:line="240" w:lineRule="auto"/>
              <w:jc w:val="center"/>
              <w:rPr>
                <w:rFonts w:asciiTheme="majorBidi" w:hAnsiTheme="majorBidi" w:cstheme="majorBidi"/>
                <w:sz w:val="24"/>
                <w:szCs w:val="24"/>
                <w:lang w:val="lt-LT" w:eastAsia="ar-SA"/>
              </w:rPr>
            </w:pPr>
          </w:p>
        </w:tc>
        <w:tc>
          <w:tcPr>
            <w:tcW w:w="2694" w:type="dxa"/>
            <w:tcBorders>
              <w:top w:val="single" w:sz="4" w:space="0" w:color="auto"/>
              <w:left w:val="single" w:sz="4" w:space="0" w:color="auto"/>
              <w:bottom w:val="single" w:sz="4" w:space="0" w:color="auto"/>
              <w:right w:val="single" w:sz="4" w:space="0" w:color="auto"/>
            </w:tcBorders>
            <w:hideMark/>
          </w:tcPr>
          <w:p w14:paraId="4B067F2D" w14:textId="77777777" w:rsidR="003F1833" w:rsidRPr="009C099B" w:rsidRDefault="003F1833" w:rsidP="009C099B">
            <w:pPr>
              <w:spacing w:after="120" w:line="240" w:lineRule="auto"/>
              <w:jc w:val="center"/>
              <w:rPr>
                <w:rFonts w:asciiTheme="majorBidi" w:hAnsiTheme="majorBidi" w:cstheme="majorBidi"/>
                <w:b/>
                <w:sz w:val="24"/>
                <w:szCs w:val="24"/>
                <w:lang w:val="lt-LT" w:eastAsia="lt-LT"/>
              </w:rPr>
            </w:pPr>
            <w:r w:rsidRPr="009C099B">
              <w:rPr>
                <w:rFonts w:asciiTheme="majorBidi" w:hAnsiTheme="majorBidi" w:cstheme="majorBidi"/>
                <w:b/>
                <w:sz w:val="24"/>
                <w:szCs w:val="24"/>
                <w:lang w:val="lt-LT" w:eastAsia="lt-LT"/>
              </w:rPr>
              <w:t>Y=70</w:t>
            </w:r>
          </w:p>
        </w:tc>
      </w:tr>
      <w:tr w:rsidR="003F1833" w:rsidRPr="009C099B" w14:paraId="0E5DCC5D" w14:textId="77777777" w:rsidTr="007A0D96">
        <w:tc>
          <w:tcPr>
            <w:tcW w:w="5103" w:type="dxa"/>
            <w:tcBorders>
              <w:top w:val="single" w:sz="4" w:space="0" w:color="auto"/>
              <w:left w:val="single" w:sz="4" w:space="0" w:color="auto"/>
              <w:bottom w:val="single" w:sz="4" w:space="0" w:color="auto"/>
              <w:right w:val="single" w:sz="4" w:space="0" w:color="auto"/>
            </w:tcBorders>
          </w:tcPr>
          <w:p w14:paraId="4D6E3FD1" w14:textId="77777777" w:rsidR="003F1833" w:rsidRPr="009C099B" w:rsidRDefault="003F1833" w:rsidP="009C099B">
            <w:pPr>
              <w:tabs>
                <w:tab w:val="left" w:pos="426"/>
                <w:tab w:val="left" w:pos="851"/>
              </w:tabs>
              <w:autoSpaceDE w:val="0"/>
              <w:adjustRightInd w:val="0"/>
              <w:spacing w:after="120" w:line="240" w:lineRule="auto"/>
              <w:jc w:val="both"/>
              <w:rPr>
                <w:rFonts w:asciiTheme="majorBidi" w:hAnsiTheme="majorBidi" w:cstheme="majorBidi"/>
                <w:color w:val="000000"/>
                <w:sz w:val="24"/>
                <w:szCs w:val="24"/>
                <w:lang w:val="lt-LT" w:eastAsia="ar-SA"/>
              </w:rPr>
            </w:pPr>
            <w:r w:rsidRPr="009C099B">
              <w:rPr>
                <w:rFonts w:asciiTheme="majorBidi" w:hAnsiTheme="majorBidi" w:cstheme="majorBidi"/>
                <w:color w:val="000000"/>
                <w:sz w:val="24"/>
                <w:szCs w:val="24"/>
                <w:lang w:val="lt-LT"/>
              </w:rPr>
              <w:t>Parametras. K</w:t>
            </w:r>
            <w:r w:rsidRPr="009C099B">
              <w:rPr>
                <w:rFonts w:asciiTheme="majorBidi" w:hAnsiTheme="majorBidi" w:cstheme="majorBidi"/>
                <w:color w:val="000000" w:themeColor="text1"/>
                <w:sz w:val="24"/>
                <w:szCs w:val="24"/>
                <w:lang w:val="lt-LT"/>
              </w:rPr>
              <w:t>ampanijos koncepcija,</w:t>
            </w:r>
            <w:r w:rsidRPr="009C099B">
              <w:rPr>
                <w:rFonts w:asciiTheme="majorBidi" w:eastAsia="Franklin Gothic Book" w:hAnsiTheme="majorBidi" w:cstheme="majorBidi"/>
                <w:b/>
                <w:color w:val="000000" w:themeColor="text1"/>
                <w:sz w:val="24"/>
                <w:szCs w:val="24"/>
                <w:lang w:val="lt-LT"/>
              </w:rPr>
              <w:t xml:space="preserve"> </w:t>
            </w:r>
            <w:r w:rsidRPr="009C099B">
              <w:rPr>
                <w:rFonts w:asciiTheme="majorBidi" w:eastAsia="Franklin Gothic Book" w:hAnsiTheme="majorBidi" w:cstheme="majorBidi"/>
                <w:color w:val="000000" w:themeColor="text1"/>
                <w:sz w:val="24"/>
                <w:szCs w:val="24"/>
                <w:lang w:val="lt-LT"/>
              </w:rPr>
              <w:t xml:space="preserve">vizualinio stiliaus ir </w:t>
            </w:r>
            <w:r w:rsidRPr="009C099B">
              <w:rPr>
                <w:rFonts w:asciiTheme="majorBidi" w:eastAsia="Franklin Gothic Book" w:hAnsiTheme="majorBidi" w:cstheme="majorBidi"/>
                <w:bCs/>
                <w:color w:val="000000" w:themeColor="text1"/>
                <w:sz w:val="24"/>
                <w:szCs w:val="24"/>
                <w:lang w:val="lt-LT"/>
              </w:rPr>
              <w:t xml:space="preserve">turinio kūrybiniai sprendimai, </w:t>
            </w:r>
            <w:r w:rsidRPr="009C099B">
              <w:rPr>
                <w:rFonts w:asciiTheme="majorBidi" w:hAnsiTheme="majorBidi" w:cstheme="majorBidi"/>
                <w:sz w:val="24"/>
                <w:szCs w:val="24"/>
                <w:lang w:val="lt-LT"/>
              </w:rPr>
              <w:t>viešinimo veiksmų</w:t>
            </w:r>
            <w:r w:rsidRPr="009C099B">
              <w:rPr>
                <w:rFonts w:asciiTheme="majorBidi" w:hAnsiTheme="majorBidi" w:cstheme="majorBidi"/>
                <w:color w:val="000000" w:themeColor="text1"/>
                <w:sz w:val="24"/>
                <w:szCs w:val="24"/>
                <w:lang w:val="lt-LT"/>
              </w:rPr>
              <w:t xml:space="preserve"> planas</w:t>
            </w:r>
            <w:r w:rsidRPr="009C099B">
              <w:rPr>
                <w:rFonts w:asciiTheme="majorBidi" w:eastAsia="Franklin Gothic Book" w:hAnsiTheme="majorBidi" w:cstheme="majorBidi"/>
                <w:b/>
                <w:color w:val="000000" w:themeColor="text1"/>
                <w:sz w:val="24"/>
                <w:szCs w:val="24"/>
                <w:lang w:val="lt-LT"/>
              </w:rPr>
              <w:t xml:space="preserve"> </w:t>
            </w:r>
            <w:r w:rsidRPr="009C099B">
              <w:rPr>
                <w:rFonts w:asciiTheme="majorBidi" w:hAnsiTheme="majorBidi" w:cstheme="majorBidi"/>
                <w:color w:val="000000"/>
                <w:sz w:val="24"/>
                <w:szCs w:val="24"/>
                <w:lang w:val="lt-LT"/>
              </w:rPr>
              <w:t>(P)</w:t>
            </w:r>
          </w:p>
        </w:tc>
        <w:tc>
          <w:tcPr>
            <w:tcW w:w="1417" w:type="dxa"/>
            <w:tcBorders>
              <w:top w:val="single" w:sz="4" w:space="0" w:color="auto"/>
              <w:left w:val="single" w:sz="4" w:space="0" w:color="auto"/>
              <w:bottom w:val="single" w:sz="4" w:space="0" w:color="auto"/>
              <w:right w:val="single" w:sz="4" w:space="0" w:color="auto"/>
            </w:tcBorders>
            <w:hideMark/>
          </w:tcPr>
          <w:p w14:paraId="19931D27" w14:textId="77777777" w:rsidR="003F1833" w:rsidRPr="009C099B" w:rsidRDefault="003F1833" w:rsidP="009C099B">
            <w:pPr>
              <w:spacing w:after="120" w:line="240" w:lineRule="auto"/>
              <w:jc w:val="center"/>
              <w:rPr>
                <w:rFonts w:asciiTheme="majorBidi" w:hAnsiTheme="majorBidi" w:cstheme="majorBidi"/>
                <w:sz w:val="24"/>
                <w:szCs w:val="24"/>
                <w:lang w:val="lt-LT"/>
              </w:rPr>
            </w:pPr>
          </w:p>
          <w:p w14:paraId="3BD22E0C" w14:textId="77777777" w:rsidR="003F1833" w:rsidRPr="009C099B" w:rsidRDefault="003F1833" w:rsidP="009C099B">
            <w:pPr>
              <w:spacing w:after="120" w:line="240" w:lineRule="auto"/>
              <w:rPr>
                <w:rFonts w:asciiTheme="majorBidi" w:hAnsiTheme="majorBidi" w:cstheme="majorBidi"/>
                <w:sz w:val="24"/>
                <w:szCs w:val="24"/>
                <w:lang w:val="lt-LT"/>
              </w:rPr>
            </w:pPr>
            <w:proofErr w:type="spellStart"/>
            <w:r w:rsidRPr="009C099B">
              <w:rPr>
                <w:rFonts w:asciiTheme="majorBidi" w:hAnsiTheme="majorBidi" w:cstheme="majorBidi"/>
                <w:sz w:val="24"/>
                <w:szCs w:val="24"/>
                <w:lang w:val="lt-LT"/>
              </w:rPr>
              <w:t>R</w:t>
            </w:r>
            <w:r w:rsidRPr="009C099B">
              <w:rPr>
                <w:rFonts w:asciiTheme="majorBidi" w:hAnsiTheme="majorBidi" w:cstheme="majorBidi"/>
                <w:sz w:val="24"/>
                <w:szCs w:val="24"/>
                <w:vertAlign w:val="subscript"/>
                <w:lang w:val="lt-LT"/>
              </w:rPr>
              <w:t>max</w:t>
            </w:r>
            <w:proofErr w:type="spellEnd"/>
            <w:r w:rsidRPr="009C099B">
              <w:rPr>
                <w:rFonts w:asciiTheme="majorBidi" w:hAnsiTheme="majorBidi" w:cstheme="majorBidi"/>
                <w:sz w:val="24"/>
                <w:szCs w:val="24"/>
                <w:lang w:val="lt-LT"/>
              </w:rPr>
              <w:t>=5</w:t>
            </w:r>
          </w:p>
        </w:tc>
        <w:tc>
          <w:tcPr>
            <w:tcW w:w="2694" w:type="dxa"/>
            <w:tcBorders>
              <w:top w:val="single" w:sz="4" w:space="0" w:color="auto"/>
              <w:left w:val="single" w:sz="4" w:space="0" w:color="auto"/>
              <w:bottom w:val="single" w:sz="4" w:space="0" w:color="auto"/>
              <w:right w:val="single" w:sz="4" w:space="0" w:color="auto"/>
            </w:tcBorders>
          </w:tcPr>
          <w:p w14:paraId="093D43C7" w14:textId="77777777" w:rsidR="003F1833" w:rsidRPr="009C099B" w:rsidRDefault="003F1833" w:rsidP="009C099B">
            <w:pPr>
              <w:spacing w:after="120" w:line="240" w:lineRule="auto"/>
              <w:jc w:val="center"/>
              <w:rPr>
                <w:rFonts w:asciiTheme="majorBidi" w:hAnsiTheme="majorBidi" w:cstheme="majorBidi"/>
                <w:sz w:val="24"/>
                <w:szCs w:val="24"/>
                <w:lang w:val="lt-LT" w:eastAsia="lt-LT"/>
              </w:rPr>
            </w:pPr>
          </w:p>
        </w:tc>
      </w:tr>
    </w:tbl>
    <w:p w14:paraId="7510969C" w14:textId="7BFE0DF0" w:rsidR="003F1833" w:rsidRPr="009C099B" w:rsidRDefault="0092664F" w:rsidP="009C099B">
      <w:pPr>
        <w:spacing w:after="120" w:line="240" w:lineRule="auto"/>
        <w:rPr>
          <w:rFonts w:asciiTheme="majorBidi" w:hAnsiTheme="majorBidi" w:cstheme="majorBidi"/>
          <w:b/>
          <w:bCs/>
          <w:sz w:val="24"/>
          <w:szCs w:val="24"/>
          <w:lang w:val="lt-LT"/>
        </w:rPr>
      </w:pPr>
      <w:r w:rsidRPr="009C099B">
        <w:rPr>
          <w:rFonts w:asciiTheme="majorBidi" w:hAnsiTheme="majorBidi" w:cstheme="majorBidi"/>
          <w:b/>
          <w:bCs/>
          <w:sz w:val="24"/>
          <w:szCs w:val="24"/>
          <w:lang w:val="lt-LT"/>
        </w:rPr>
        <w:t>3. Antruoju</w:t>
      </w:r>
      <w:r w:rsidR="009C099B" w:rsidRPr="009C099B">
        <w:rPr>
          <w:rFonts w:asciiTheme="majorBidi" w:hAnsiTheme="majorBidi" w:cstheme="majorBidi"/>
          <w:b/>
          <w:bCs/>
          <w:sz w:val="24"/>
          <w:szCs w:val="24"/>
          <w:lang w:val="lt-LT"/>
        </w:rPr>
        <w:t>, kokybės</w:t>
      </w:r>
      <w:r w:rsidRPr="009C099B">
        <w:rPr>
          <w:rFonts w:asciiTheme="majorBidi" w:hAnsiTheme="majorBidi" w:cstheme="majorBidi"/>
          <w:b/>
          <w:bCs/>
          <w:sz w:val="24"/>
          <w:szCs w:val="24"/>
          <w:lang w:val="lt-LT"/>
        </w:rPr>
        <w:t xml:space="preserve"> kriterijumi (T)</w:t>
      </w:r>
      <w:r w:rsidR="009C099B" w:rsidRPr="009C099B">
        <w:rPr>
          <w:rFonts w:asciiTheme="majorBidi" w:hAnsiTheme="majorBidi" w:cstheme="majorBidi"/>
          <w:b/>
          <w:bCs/>
          <w:sz w:val="24"/>
          <w:szCs w:val="24"/>
          <w:lang w:val="lt-LT"/>
        </w:rPr>
        <w:t>, sudarančiu 70 proc. bendro vertinimo, bus vertinami:</w:t>
      </w:r>
    </w:p>
    <w:p w14:paraId="38FE226D" w14:textId="40BFE065" w:rsidR="009C099B" w:rsidRPr="009C099B" w:rsidRDefault="009C099B" w:rsidP="00D26B54">
      <w:pPr>
        <w:spacing w:after="120" w:line="240" w:lineRule="auto"/>
        <w:rPr>
          <w:rFonts w:asciiTheme="majorBidi" w:hAnsiTheme="majorBidi" w:cstheme="majorBidi"/>
          <w:lang w:val="lt-LT"/>
        </w:rPr>
      </w:pPr>
      <w:r w:rsidRPr="009C099B">
        <w:rPr>
          <w:rFonts w:asciiTheme="majorBidi" w:hAnsiTheme="majorBidi" w:cstheme="majorBidi"/>
          <w:sz w:val="24"/>
          <w:szCs w:val="24"/>
          <w:lang w:val="lt-LT"/>
        </w:rPr>
        <w:t>3</w:t>
      </w:r>
      <w:r w:rsidRPr="00470D6E">
        <w:rPr>
          <w:rFonts w:asciiTheme="majorBidi" w:hAnsiTheme="majorBidi" w:cstheme="majorBidi"/>
          <w:sz w:val="24"/>
          <w:szCs w:val="24"/>
          <w:lang w:val="lt-LT"/>
        </w:rPr>
        <w:t>.1. Kampanijos koncepcija (</w:t>
      </w:r>
      <w:r w:rsidR="00D26B54" w:rsidRPr="00470D6E">
        <w:rPr>
          <w:rFonts w:asciiTheme="majorBidi" w:hAnsiTheme="majorBidi" w:cstheme="majorBidi"/>
          <w:sz w:val="24"/>
          <w:szCs w:val="24"/>
          <w:lang w:val="lt-LT"/>
        </w:rPr>
        <w:t>2</w:t>
      </w:r>
      <w:r w:rsidR="00470D6E" w:rsidRPr="00470D6E">
        <w:rPr>
          <w:rFonts w:asciiTheme="majorBidi" w:hAnsiTheme="majorBidi" w:cstheme="majorBidi"/>
          <w:sz w:val="24"/>
          <w:szCs w:val="24"/>
          <w:lang w:val="lt-LT"/>
        </w:rPr>
        <w:t>5</w:t>
      </w:r>
      <w:r w:rsidRPr="00470D6E">
        <w:rPr>
          <w:rFonts w:asciiTheme="majorBidi" w:hAnsiTheme="majorBidi" w:cstheme="majorBidi"/>
          <w:sz w:val="24"/>
          <w:szCs w:val="24"/>
          <w:lang w:val="lt-LT"/>
        </w:rPr>
        <w:t xml:space="preserve"> proc.).</w:t>
      </w:r>
    </w:p>
    <w:p w14:paraId="087B920F" w14:textId="5E69F505" w:rsidR="009C099B" w:rsidRPr="009C099B" w:rsidRDefault="009C099B"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3.2. Vizualiniai sprendimai:</w:t>
      </w:r>
    </w:p>
    <w:p w14:paraId="079EF07E" w14:textId="5206CDBA" w:rsidR="009C099B" w:rsidRPr="009C099B" w:rsidRDefault="009C099B"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3.2.1. vizualinis identitetas (</w:t>
      </w:r>
      <w:r w:rsidR="00470D6E">
        <w:rPr>
          <w:rFonts w:asciiTheme="majorBidi" w:hAnsiTheme="majorBidi" w:cstheme="majorBidi"/>
          <w:sz w:val="24"/>
          <w:szCs w:val="24"/>
          <w:lang w:val="lt-LT"/>
        </w:rPr>
        <w:t>15</w:t>
      </w:r>
      <w:r w:rsidRPr="009C099B">
        <w:rPr>
          <w:rFonts w:asciiTheme="majorBidi" w:hAnsiTheme="majorBidi" w:cstheme="majorBidi"/>
          <w:sz w:val="24"/>
          <w:szCs w:val="24"/>
          <w:lang w:val="lt-LT"/>
        </w:rPr>
        <w:t xml:space="preserve"> proc.);</w:t>
      </w:r>
    </w:p>
    <w:p w14:paraId="777CB73C" w14:textId="771CD9ED" w:rsidR="009C099B" w:rsidRPr="009C099B" w:rsidRDefault="009C099B" w:rsidP="00D26B54">
      <w:pPr>
        <w:spacing w:after="120" w:line="240" w:lineRule="auto"/>
        <w:rPr>
          <w:rFonts w:asciiTheme="majorBidi" w:hAnsiTheme="majorBidi" w:cstheme="majorBidi"/>
          <w:lang w:val="lt-LT"/>
        </w:rPr>
      </w:pPr>
      <w:r w:rsidRPr="009C099B">
        <w:rPr>
          <w:rFonts w:asciiTheme="majorBidi" w:hAnsiTheme="majorBidi" w:cstheme="majorBidi"/>
          <w:sz w:val="24"/>
          <w:szCs w:val="24"/>
          <w:lang w:val="lt-LT"/>
        </w:rPr>
        <w:t>3.2.2. vaizdo klipas (-ai) (</w:t>
      </w:r>
      <w:r w:rsidR="00D26B54">
        <w:rPr>
          <w:rFonts w:asciiTheme="majorBidi" w:hAnsiTheme="majorBidi" w:cstheme="majorBidi"/>
          <w:sz w:val="24"/>
          <w:szCs w:val="24"/>
          <w:lang w:val="lt-LT"/>
        </w:rPr>
        <w:t>20</w:t>
      </w:r>
      <w:r w:rsidRPr="009C099B">
        <w:rPr>
          <w:rFonts w:asciiTheme="majorBidi" w:hAnsiTheme="majorBidi" w:cstheme="majorBidi"/>
          <w:sz w:val="24"/>
          <w:szCs w:val="24"/>
          <w:lang w:val="lt-LT"/>
        </w:rPr>
        <w:t xml:space="preserve"> proc.).</w:t>
      </w:r>
    </w:p>
    <w:p w14:paraId="6A1E96B9" w14:textId="6A0F3C73" w:rsidR="009C099B" w:rsidRPr="009C099B" w:rsidRDefault="00D26B54" w:rsidP="00D26B54">
      <w:pPr>
        <w:spacing w:after="120" w:line="240" w:lineRule="auto"/>
        <w:rPr>
          <w:rFonts w:asciiTheme="majorBidi" w:hAnsiTheme="majorBidi" w:cstheme="majorBidi"/>
        </w:rPr>
      </w:pPr>
      <w:r>
        <w:rPr>
          <w:rFonts w:asciiTheme="majorBidi" w:hAnsiTheme="majorBidi" w:cstheme="majorBidi"/>
          <w:sz w:val="24"/>
          <w:szCs w:val="24"/>
          <w:lang w:val="lt-LT"/>
        </w:rPr>
        <w:t>3.3</w:t>
      </w:r>
      <w:r w:rsidR="009C099B" w:rsidRPr="009C099B">
        <w:rPr>
          <w:rFonts w:asciiTheme="majorBidi" w:hAnsiTheme="majorBidi" w:cstheme="majorBidi"/>
          <w:sz w:val="24"/>
          <w:szCs w:val="24"/>
          <w:lang w:val="lt-LT"/>
        </w:rPr>
        <w:t>. Neprivalomi, bet Savarankiškai Teikėjo viešinimo kanalų ir turinio produktų siūlymai (</w:t>
      </w:r>
      <w:r w:rsidR="00A515C8">
        <w:rPr>
          <w:rFonts w:asciiTheme="majorBidi" w:hAnsiTheme="majorBidi" w:cstheme="majorBidi"/>
          <w:sz w:val="24"/>
          <w:szCs w:val="24"/>
          <w:lang w:val="lt-LT"/>
        </w:rPr>
        <w:t>10</w:t>
      </w:r>
      <w:r w:rsidR="009C099B" w:rsidRPr="009C099B">
        <w:rPr>
          <w:rFonts w:asciiTheme="majorBidi" w:hAnsiTheme="majorBidi" w:cstheme="majorBidi"/>
          <w:sz w:val="24"/>
          <w:szCs w:val="24"/>
          <w:lang w:val="lt-LT"/>
        </w:rPr>
        <w:t xml:space="preserve"> proc.).</w:t>
      </w:r>
    </w:p>
    <w:p w14:paraId="47C0AE61" w14:textId="33880B2C" w:rsidR="0092664F" w:rsidRPr="009C099B" w:rsidRDefault="0092664F" w:rsidP="009C099B">
      <w:pPr>
        <w:tabs>
          <w:tab w:val="left" w:pos="720"/>
        </w:tabs>
        <w:spacing w:after="120" w:line="240" w:lineRule="auto"/>
        <w:jc w:val="both"/>
        <w:rPr>
          <w:rFonts w:asciiTheme="majorBidi" w:hAnsiTheme="majorBidi" w:cstheme="majorBidi"/>
          <w:b/>
          <w:color w:val="000000" w:themeColor="text1"/>
          <w:sz w:val="24"/>
          <w:szCs w:val="24"/>
          <w:lang w:val="lt-LT"/>
        </w:rPr>
      </w:pPr>
      <w:r w:rsidRPr="009C099B">
        <w:rPr>
          <w:rFonts w:asciiTheme="majorBidi" w:hAnsiTheme="majorBidi" w:cstheme="majorBidi"/>
          <w:b/>
          <w:color w:val="000000" w:themeColor="text1"/>
          <w:sz w:val="24"/>
          <w:szCs w:val="24"/>
          <w:lang w:val="lt-LT"/>
        </w:rPr>
        <w:t>4. Ekonominis naudingumas (S) apskaičiuojamas sudedant Teikėjo pasiūlymo kainos (C) ir kitų kriterijų (T) balus:</w:t>
      </w:r>
    </w:p>
    <w:p w14:paraId="705344D4" w14:textId="64B94B3B" w:rsidR="0092664F" w:rsidRPr="009C099B" w:rsidRDefault="0092664F" w:rsidP="009C099B">
      <w:pPr>
        <w:spacing w:after="120" w:line="240" w:lineRule="auto"/>
        <w:ind w:firstLine="851"/>
        <w:rPr>
          <w:rFonts w:asciiTheme="majorBidi" w:eastAsia="Calibri" w:hAnsiTheme="majorBidi" w:cstheme="majorBidi"/>
          <w:color w:val="000000" w:themeColor="text1"/>
          <w:sz w:val="24"/>
          <w:szCs w:val="24"/>
          <w:lang w:val="lt-LT"/>
        </w:rPr>
      </w:pPr>
      <w:r w:rsidRPr="009C099B">
        <w:rPr>
          <w:rFonts w:asciiTheme="majorBidi" w:hAnsiTheme="majorBidi" w:cstheme="majorBidi"/>
          <w:noProof/>
          <w:color w:val="000000" w:themeColor="text1"/>
          <w:sz w:val="24"/>
          <w:szCs w:val="24"/>
        </w:rPr>
        <w:drawing>
          <wp:inline distT="0" distB="0" distL="0" distR="0" wp14:anchorId="329EC5CB" wp14:editId="1016B83E">
            <wp:extent cx="666750"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180975"/>
                    </a:xfrm>
                    <a:prstGeom prst="rect">
                      <a:avLst/>
                    </a:prstGeom>
                    <a:noFill/>
                    <a:ln>
                      <a:noFill/>
                    </a:ln>
                  </pic:spPr>
                </pic:pic>
              </a:graphicData>
            </a:graphic>
          </wp:inline>
        </w:drawing>
      </w:r>
    </w:p>
    <w:p w14:paraId="033A0CFA" w14:textId="052170AD" w:rsidR="0092664F" w:rsidRPr="009C099B" w:rsidRDefault="0092664F" w:rsidP="009C099B">
      <w:pPr>
        <w:spacing w:after="120" w:line="240" w:lineRule="auto"/>
        <w:rPr>
          <w:rFonts w:asciiTheme="majorBidi" w:eastAsia="Calibri" w:hAnsiTheme="majorBidi" w:cstheme="majorBidi"/>
          <w:color w:val="000000" w:themeColor="text1"/>
          <w:sz w:val="24"/>
          <w:szCs w:val="24"/>
          <w:lang w:val="lt-LT"/>
        </w:rPr>
      </w:pPr>
      <w:r w:rsidRPr="009C099B">
        <w:rPr>
          <w:rFonts w:asciiTheme="majorBidi" w:hAnsiTheme="majorBidi" w:cstheme="majorBidi"/>
          <w:color w:val="000000" w:themeColor="text1"/>
          <w:sz w:val="24"/>
          <w:szCs w:val="24"/>
          <w:lang w:val="lt-LT"/>
        </w:rPr>
        <w:t>5. Pasiūlymo kainos (C) balai apskaičiuojami mažiausios pasiūlytos kainos (</w:t>
      </w:r>
      <w:proofErr w:type="spellStart"/>
      <w:r w:rsidRPr="009C099B">
        <w:rPr>
          <w:rFonts w:asciiTheme="majorBidi" w:hAnsiTheme="majorBidi" w:cstheme="majorBidi"/>
          <w:color w:val="000000" w:themeColor="text1"/>
          <w:sz w:val="24"/>
          <w:szCs w:val="24"/>
          <w:lang w:val="lt-LT"/>
        </w:rPr>
        <w:t>C</w:t>
      </w:r>
      <w:r w:rsidRPr="009C099B">
        <w:rPr>
          <w:rFonts w:asciiTheme="majorBidi" w:hAnsiTheme="majorBidi" w:cstheme="majorBidi"/>
          <w:color w:val="000000" w:themeColor="text1"/>
          <w:sz w:val="24"/>
          <w:szCs w:val="24"/>
          <w:vertAlign w:val="subscript"/>
          <w:lang w:val="lt-LT"/>
        </w:rPr>
        <w:t>min</w:t>
      </w:r>
      <w:proofErr w:type="spellEnd"/>
      <w:r w:rsidRPr="009C099B">
        <w:rPr>
          <w:rFonts w:asciiTheme="majorBidi" w:hAnsiTheme="majorBidi" w:cstheme="majorBidi"/>
          <w:color w:val="000000" w:themeColor="text1"/>
          <w:sz w:val="24"/>
          <w:szCs w:val="24"/>
          <w:lang w:val="lt-LT"/>
        </w:rPr>
        <w:t>) ir vertinamos pasiūlymo kainos (</w:t>
      </w:r>
      <w:proofErr w:type="spellStart"/>
      <w:r w:rsidRPr="009C099B">
        <w:rPr>
          <w:rFonts w:asciiTheme="majorBidi" w:hAnsiTheme="majorBidi" w:cstheme="majorBidi"/>
          <w:color w:val="000000" w:themeColor="text1"/>
          <w:sz w:val="24"/>
          <w:szCs w:val="24"/>
          <w:lang w:val="lt-LT"/>
        </w:rPr>
        <w:t>C</w:t>
      </w:r>
      <w:r w:rsidRPr="009C099B">
        <w:rPr>
          <w:rFonts w:asciiTheme="majorBidi" w:hAnsiTheme="majorBidi" w:cstheme="majorBidi"/>
          <w:color w:val="000000" w:themeColor="text1"/>
          <w:sz w:val="24"/>
          <w:szCs w:val="24"/>
          <w:vertAlign w:val="subscript"/>
          <w:lang w:val="lt-LT"/>
        </w:rPr>
        <w:t>p</w:t>
      </w:r>
      <w:proofErr w:type="spellEnd"/>
      <w:r w:rsidRPr="009C099B">
        <w:rPr>
          <w:rFonts w:asciiTheme="majorBidi" w:hAnsiTheme="majorBidi" w:cstheme="majorBidi"/>
          <w:color w:val="000000" w:themeColor="text1"/>
          <w:sz w:val="24"/>
          <w:szCs w:val="24"/>
          <w:lang w:val="lt-LT"/>
        </w:rPr>
        <w:t>) santykį padauginant iš kainos lyginamojo svorio X:</w:t>
      </w:r>
    </w:p>
    <w:p w14:paraId="6510925C" w14:textId="77777777" w:rsidR="0092664F" w:rsidRPr="009C099B" w:rsidRDefault="0092664F" w:rsidP="009C099B">
      <w:pPr>
        <w:spacing w:after="120" w:line="240" w:lineRule="auto"/>
        <w:ind w:firstLine="851"/>
        <w:rPr>
          <w:rFonts w:asciiTheme="majorBidi" w:eastAsia="Calibri" w:hAnsiTheme="majorBidi" w:cstheme="majorBidi"/>
          <w:color w:val="000000" w:themeColor="text1"/>
          <w:sz w:val="24"/>
          <w:szCs w:val="24"/>
          <w:lang w:val="lt-LT"/>
        </w:rPr>
      </w:pPr>
      <w:r w:rsidRPr="009C099B">
        <w:rPr>
          <w:rFonts w:asciiTheme="majorBidi" w:hAnsiTheme="majorBidi" w:cstheme="majorBidi"/>
          <w:noProof/>
          <w:color w:val="000000" w:themeColor="text1"/>
          <w:sz w:val="24"/>
          <w:szCs w:val="24"/>
        </w:rPr>
        <w:drawing>
          <wp:inline distT="0" distB="0" distL="0" distR="0" wp14:anchorId="52A6DE8A" wp14:editId="66B440ED">
            <wp:extent cx="8477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725" cy="447675"/>
                    </a:xfrm>
                    <a:prstGeom prst="rect">
                      <a:avLst/>
                    </a:prstGeom>
                    <a:noFill/>
                    <a:ln>
                      <a:noFill/>
                    </a:ln>
                  </pic:spPr>
                </pic:pic>
              </a:graphicData>
            </a:graphic>
          </wp:inline>
        </w:drawing>
      </w:r>
    </w:p>
    <w:p w14:paraId="6BF0C9F1" w14:textId="6EEC6095" w:rsidR="0092664F" w:rsidRPr="009C099B" w:rsidRDefault="0092664F" w:rsidP="009C099B">
      <w:pPr>
        <w:keepNext/>
        <w:keepLines/>
        <w:tabs>
          <w:tab w:val="left" w:pos="-142"/>
        </w:tabs>
        <w:spacing w:after="120" w:line="240" w:lineRule="auto"/>
        <w:jc w:val="both"/>
        <w:outlineLvl w:val="1"/>
        <w:rPr>
          <w:rFonts w:asciiTheme="majorBidi" w:eastAsia="Times New Roman" w:hAnsiTheme="majorBidi" w:cstheme="majorBidi"/>
          <w:color w:val="000000" w:themeColor="text1"/>
          <w:sz w:val="24"/>
          <w:szCs w:val="24"/>
          <w:lang w:val="lt-LT"/>
        </w:rPr>
      </w:pPr>
      <w:r w:rsidRPr="009C099B">
        <w:rPr>
          <w:rFonts w:asciiTheme="majorBidi" w:eastAsia="Times New Roman" w:hAnsiTheme="majorBidi" w:cstheme="majorBidi"/>
          <w:color w:val="000000" w:themeColor="text1"/>
          <w:sz w:val="24"/>
          <w:szCs w:val="24"/>
          <w:lang w:val="lt-LT"/>
        </w:rPr>
        <w:t>6. Kriterijaus (T) balai apskaičiuojami šio kriterijaus parametro įvertinimą (P) padauginant iš vertinamo kriterijaus lyginamojo svorio (Y):</w:t>
      </w:r>
    </w:p>
    <w:p w14:paraId="0F802408" w14:textId="77777777" w:rsidR="0092664F" w:rsidRPr="009C099B" w:rsidRDefault="0092664F" w:rsidP="009C099B">
      <w:pPr>
        <w:tabs>
          <w:tab w:val="left" w:pos="0"/>
          <w:tab w:val="left" w:pos="720"/>
          <w:tab w:val="center" w:pos="4153"/>
          <w:tab w:val="right" w:pos="8306"/>
        </w:tabs>
        <w:spacing w:after="120" w:line="240" w:lineRule="auto"/>
        <w:ind w:firstLine="737"/>
        <w:rPr>
          <w:rFonts w:asciiTheme="majorBidi" w:hAnsiTheme="majorBidi" w:cstheme="majorBidi"/>
          <w:i/>
          <w:color w:val="000000" w:themeColor="text1"/>
          <w:sz w:val="24"/>
          <w:szCs w:val="24"/>
          <w:lang w:val="lt-LT" w:eastAsia="ar-SA"/>
        </w:rPr>
      </w:pPr>
      <w:r w:rsidRPr="009C099B">
        <w:rPr>
          <w:rFonts w:asciiTheme="majorBidi" w:hAnsiTheme="majorBidi" w:cstheme="majorBidi"/>
          <w:i/>
          <w:color w:val="000000" w:themeColor="text1"/>
          <w:sz w:val="24"/>
          <w:szCs w:val="24"/>
          <w:lang w:val="lt-LT"/>
        </w:rPr>
        <w:t xml:space="preserve">           T= P ·Y.</w:t>
      </w:r>
    </w:p>
    <w:p w14:paraId="41F2F596" w14:textId="77777777" w:rsidR="0092664F" w:rsidRPr="009C099B" w:rsidRDefault="0092664F" w:rsidP="009C099B">
      <w:pPr>
        <w:spacing w:after="120" w:line="240" w:lineRule="auto"/>
        <w:ind w:firstLine="737"/>
        <w:jc w:val="center"/>
        <w:rPr>
          <w:rFonts w:asciiTheme="majorBidi" w:eastAsia="Calibri" w:hAnsiTheme="majorBidi" w:cstheme="majorBidi"/>
          <w:color w:val="000000" w:themeColor="text1"/>
          <w:sz w:val="24"/>
          <w:szCs w:val="24"/>
          <w:lang w:val="lt-LT"/>
        </w:rPr>
      </w:pPr>
    </w:p>
    <w:p w14:paraId="20C45B8D" w14:textId="7DB4BDB9" w:rsidR="0092664F" w:rsidRPr="009C099B" w:rsidRDefault="0092664F" w:rsidP="009C099B">
      <w:pPr>
        <w:keepNext/>
        <w:keepLines/>
        <w:tabs>
          <w:tab w:val="left" w:pos="426"/>
        </w:tabs>
        <w:spacing w:after="120" w:line="240" w:lineRule="auto"/>
        <w:jc w:val="both"/>
        <w:outlineLvl w:val="1"/>
        <w:rPr>
          <w:rFonts w:asciiTheme="majorBidi" w:eastAsia="Times New Roman" w:hAnsiTheme="majorBidi" w:cstheme="majorBidi"/>
          <w:color w:val="000000" w:themeColor="text1"/>
          <w:sz w:val="24"/>
          <w:szCs w:val="24"/>
          <w:lang w:val="lt-LT"/>
        </w:rPr>
      </w:pPr>
      <w:bookmarkStart w:id="0" w:name="_Ref60441219"/>
      <w:r w:rsidRPr="009C099B">
        <w:rPr>
          <w:rFonts w:asciiTheme="majorBidi" w:eastAsia="Times New Roman" w:hAnsiTheme="majorBidi" w:cstheme="majorBidi"/>
          <w:color w:val="000000" w:themeColor="text1"/>
          <w:sz w:val="24"/>
          <w:szCs w:val="24"/>
          <w:lang w:val="lt-LT"/>
        </w:rPr>
        <w:t>7. Kriterijaus parametro įvertinimas (P) apskaičiuojamas suteiktą balo reikšmę (</w:t>
      </w:r>
      <w:proofErr w:type="spellStart"/>
      <w:r w:rsidRPr="009C099B">
        <w:rPr>
          <w:rFonts w:asciiTheme="majorBidi" w:eastAsia="Times New Roman" w:hAnsiTheme="majorBidi" w:cstheme="majorBidi"/>
          <w:color w:val="000000" w:themeColor="text1"/>
          <w:sz w:val="24"/>
          <w:szCs w:val="24"/>
          <w:lang w:val="lt-LT"/>
        </w:rPr>
        <w:t>R</w:t>
      </w:r>
      <w:r w:rsidRPr="009C099B">
        <w:rPr>
          <w:rFonts w:asciiTheme="majorBidi" w:eastAsia="Times New Roman" w:hAnsiTheme="majorBidi" w:cstheme="majorBidi"/>
          <w:color w:val="000000" w:themeColor="text1"/>
          <w:sz w:val="24"/>
          <w:szCs w:val="24"/>
          <w:vertAlign w:val="subscript"/>
          <w:lang w:val="lt-LT"/>
        </w:rPr>
        <w:t>p</w:t>
      </w:r>
      <w:proofErr w:type="spellEnd"/>
      <w:r w:rsidRPr="009C099B">
        <w:rPr>
          <w:rFonts w:asciiTheme="majorBidi" w:eastAsia="Times New Roman" w:hAnsiTheme="majorBidi" w:cstheme="majorBidi"/>
          <w:color w:val="000000" w:themeColor="text1"/>
          <w:sz w:val="24"/>
          <w:szCs w:val="24"/>
          <w:lang w:val="lt-LT"/>
        </w:rPr>
        <w:t>) palyginant su galima geriausia to paties balo reikšme (</w:t>
      </w:r>
      <w:proofErr w:type="spellStart"/>
      <w:r w:rsidRPr="009C099B">
        <w:rPr>
          <w:rFonts w:asciiTheme="majorBidi" w:eastAsia="Times New Roman" w:hAnsiTheme="majorBidi" w:cstheme="majorBidi"/>
          <w:color w:val="000000" w:themeColor="text1"/>
          <w:sz w:val="24"/>
          <w:szCs w:val="24"/>
          <w:lang w:val="lt-LT"/>
        </w:rPr>
        <w:t>R</w:t>
      </w:r>
      <w:r w:rsidRPr="009C099B">
        <w:rPr>
          <w:rFonts w:asciiTheme="majorBidi" w:eastAsia="Times New Roman" w:hAnsiTheme="majorBidi" w:cstheme="majorBidi"/>
          <w:color w:val="000000" w:themeColor="text1"/>
          <w:sz w:val="24"/>
          <w:szCs w:val="24"/>
          <w:vertAlign w:val="subscript"/>
          <w:lang w:val="lt-LT"/>
        </w:rPr>
        <w:t>max</w:t>
      </w:r>
      <w:proofErr w:type="spellEnd"/>
      <w:r w:rsidRPr="009C099B">
        <w:rPr>
          <w:rFonts w:asciiTheme="majorBidi" w:eastAsia="Times New Roman" w:hAnsiTheme="majorBidi" w:cstheme="majorBidi"/>
          <w:color w:val="000000" w:themeColor="text1"/>
          <w:sz w:val="24"/>
          <w:szCs w:val="24"/>
          <w:lang w:val="lt-LT"/>
        </w:rPr>
        <w:t>) (</w:t>
      </w:r>
      <w:r w:rsidRPr="009C099B">
        <w:rPr>
          <w:rFonts w:asciiTheme="majorBidi" w:eastAsia="Times New Roman" w:hAnsiTheme="majorBidi" w:cstheme="majorBidi"/>
          <w:sz w:val="24"/>
          <w:szCs w:val="24"/>
          <w:lang w:val="lt-LT" w:eastAsia="ar-SA"/>
        </w:rPr>
        <w:t>balo reikšmė - komisijos narių neprikla</w:t>
      </w:r>
      <w:r w:rsidR="009C099B" w:rsidRPr="009C099B">
        <w:rPr>
          <w:rFonts w:asciiTheme="majorBidi" w:eastAsia="Times New Roman" w:hAnsiTheme="majorBidi" w:cstheme="majorBidi"/>
          <w:sz w:val="24"/>
          <w:szCs w:val="24"/>
          <w:lang w:val="lt-LT" w:eastAsia="ar-SA"/>
        </w:rPr>
        <w:t>usomo vertinimo balų nuo 0 iki 10</w:t>
      </w:r>
      <w:r w:rsidRPr="009C099B">
        <w:rPr>
          <w:rFonts w:asciiTheme="majorBidi" w:eastAsia="Times New Roman" w:hAnsiTheme="majorBidi" w:cstheme="majorBidi"/>
          <w:sz w:val="24"/>
          <w:szCs w:val="24"/>
          <w:lang w:val="lt-LT" w:eastAsia="ar-SA"/>
        </w:rPr>
        <w:t xml:space="preserve"> vidurkis)</w:t>
      </w:r>
      <w:bookmarkEnd w:id="0"/>
      <w:r w:rsidRPr="009C099B">
        <w:rPr>
          <w:rFonts w:asciiTheme="majorBidi" w:eastAsia="Times New Roman" w:hAnsiTheme="majorBidi" w:cstheme="majorBidi"/>
          <w:color w:val="000000" w:themeColor="text1"/>
          <w:sz w:val="24"/>
          <w:szCs w:val="24"/>
          <w:lang w:val="lt-LT"/>
        </w:rPr>
        <w:t>:</w:t>
      </w:r>
    </w:p>
    <w:p w14:paraId="27F904D2" w14:textId="77777777" w:rsidR="0092664F" w:rsidRPr="009C099B" w:rsidRDefault="0092664F" w:rsidP="009C099B">
      <w:pPr>
        <w:spacing w:after="120" w:line="240" w:lineRule="auto"/>
        <w:ind w:firstLine="1296"/>
        <w:rPr>
          <w:rFonts w:asciiTheme="majorBidi" w:hAnsiTheme="majorBidi" w:cstheme="majorBidi"/>
          <w:i/>
          <w:iCs/>
          <w:color w:val="000000" w:themeColor="text1"/>
          <w:kern w:val="24"/>
          <w:sz w:val="24"/>
          <w:szCs w:val="24"/>
          <w:lang w:val="lt-LT" w:eastAsia="ar-SA"/>
        </w:rPr>
      </w:pPr>
      <w:r w:rsidRPr="009C099B">
        <w:rPr>
          <w:rFonts w:asciiTheme="majorBidi" w:hAnsiTheme="majorBidi" w:cstheme="majorBidi"/>
          <w:i/>
          <w:noProof/>
          <w:color w:val="000000" w:themeColor="text1"/>
          <w:kern w:val="24"/>
          <w:sz w:val="24"/>
          <w:szCs w:val="24"/>
        </w:rPr>
        <w:drawing>
          <wp:inline distT="0" distB="0" distL="0" distR="0" wp14:anchorId="2C2BBA69" wp14:editId="249B20B8">
            <wp:extent cx="676275" cy="457200"/>
            <wp:effectExtent l="0" t="0" r="9525" b="0"/>
            <wp:docPr id="1" name="Picture 1" descr="Cap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p w14:paraId="173AA28A" w14:textId="77777777" w:rsidR="0092664F" w:rsidRPr="009C099B" w:rsidRDefault="0092664F" w:rsidP="009C099B">
      <w:pPr>
        <w:spacing w:after="120" w:line="240" w:lineRule="auto"/>
        <w:ind w:firstLine="567"/>
        <w:jc w:val="both"/>
        <w:rPr>
          <w:rFonts w:asciiTheme="majorBidi" w:hAnsiTheme="majorBidi" w:cstheme="majorBidi"/>
          <w:sz w:val="24"/>
          <w:szCs w:val="24"/>
          <w:vertAlign w:val="subscript"/>
          <w:lang w:val="lt-LT"/>
        </w:rPr>
      </w:pPr>
      <w:r w:rsidRPr="009C099B">
        <w:rPr>
          <w:rFonts w:asciiTheme="majorBidi" w:hAnsiTheme="majorBidi" w:cstheme="majorBidi"/>
          <w:sz w:val="24"/>
          <w:szCs w:val="24"/>
          <w:lang w:val="lt-LT"/>
        </w:rPr>
        <w:t>P</w:t>
      </w:r>
      <w:r w:rsidRPr="009C099B">
        <w:rPr>
          <w:rFonts w:asciiTheme="majorBidi" w:hAnsiTheme="majorBidi" w:cstheme="majorBidi"/>
          <w:sz w:val="24"/>
          <w:szCs w:val="24"/>
          <w:vertAlign w:val="subscript"/>
          <w:lang w:val="lt-LT"/>
        </w:rPr>
        <w:t xml:space="preserve">   </w:t>
      </w:r>
      <w:r w:rsidRPr="009C099B">
        <w:rPr>
          <w:rFonts w:asciiTheme="majorBidi" w:hAnsiTheme="majorBidi" w:cstheme="majorBidi"/>
          <w:sz w:val="24"/>
          <w:szCs w:val="24"/>
          <w:lang w:val="lt-LT"/>
        </w:rPr>
        <w:t xml:space="preserve">– vertinamo </w:t>
      </w:r>
      <w:r w:rsidRPr="009C099B">
        <w:rPr>
          <w:rFonts w:asciiTheme="majorBidi" w:hAnsiTheme="majorBidi" w:cstheme="majorBidi"/>
          <w:color w:val="000000" w:themeColor="text1"/>
          <w:sz w:val="24"/>
          <w:szCs w:val="24"/>
          <w:lang w:val="lt-LT"/>
        </w:rPr>
        <w:t>kriterijaus parametro įvertinimas;</w:t>
      </w:r>
    </w:p>
    <w:p w14:paraId="3F7A4F17" w14:textId="77777777" w:rsidR="0092664F" w:rsidRPr="009C099B" w:rsidRDefault="0092664F" w:rsidP="009C099B">
      <w:pPr>
        <w:spacing w:after="120" w:line="240" w:lineRule="auto"/>
        <w:ind w:firstLine="567"/>
        <w:jc w:val="both"/>
        <w:rPr>
          <w:rFonts w:asciiTheme="majorBidi" w:hAnsiTheme="majorBidi" w:cstheme="majorBidi"/>
          <w:sz w:val="24"/>
          <w:szCs w:val="24"/>
          <w:lang w:val="lt-LT"/>
        </w:rPr>
      </w:pPr>
      <w:proofErr w:type="spellStart"/>
      <w:r w:rsidRPr="009C099B">
        <w:rPr>
          <w:rFonts w:asciiTheme="majorBidi" w:hAnsiTheme="majorBidi" w:cstheme="majorBidi"/>
          <w:sz w:val="24"/>
          <w:szCs w:val="24"/>
          <w:lang w:val="lt-LT"/>
        </w:rPr>
        <w:t>R</w:t>
      </w:r>
      <w:r w:rsidRPr="009C099B">
        <w:rPr>
          <w:rFonts w:asciiTheme="majorBidi" w:hAnsiTheme="majorBidi" w:cstheme="majorBidi"/>
          <w:sz w:val="24"/>
          <w:szCs w:val="24"/>
          <w:vertAlign w:val="subscript"/>
          <w:lang w:val="lt-LT"/>
        </w:rPr>
        <w:t>p</w:t>
      </w:r>
      <w:proofErr w:type="spellEnd"/>
      <w:r w:rsidRPr="009C099B">
        <w:rPr>
          <w:rFonts w:asciiTheme="majorBidi" w:hAnsiTheme="majorBidi" w:cstheme="majorBidi"/>
          <w:sz w:val="24"/>
          <w:szCs w:val="24"/>
          <w:lang w:val="lt-LT"/>
        </w:rPr>
        <w:t xml:space="preserve"> – vertinamo parametro reikšmė;</w:t>
      </w:r>
    </w:p>
    <w:p w14:paraId="5238FFB8" w14:textId="77777777" w:rsidR="0092664F" w:rsidRPr="009C099B" w:rsidRDefault="0092664F" w:rsidP="009C099B">
      <w:pPr>
        <w:spacing w:after="120" w:line="240" w:lineRule="auto"/>
        <w:ind w:firstLine="567"/>
        <w:jc w:val="both"/>
        <w:rPr>
          <w:rFonts w:asciiTheme="majorBidi" w:hAnsiTheme="majorBidi" w:cstheme="majorBidi"/>
          <w:sz w:val="24"/>
          <w:szCs w:val="24"/>
          <w:lang w:val="lt-LT"/>
        </w:rPr>
      </w:pPr>
      <w:proofErr w:type="spellStart"/>
      <w:r w:rsidRPr="009C099B">
        <w:rPr>
          <w:rFonts w:asciiTheme="majorBidi" w:hAnsiTheme="majorBidi" w:cstheme="majorBidi"/>
          <w:sz w:val="24"/>
          <w:szCs w:val="24"/>
          <w:lang w:val="lt-LT"/>
        </w:rPr>
        <w:lastRenderedPageBreak/>
        <w:t>R</w:t>
      </w:r>
      <w:r w:rsidRPr="009C099B">
        <w:rPr>
          <w:rFonts w:asciiTheme="majorBidi" w:hAnsiTheme="majorBidi" w:cstheme="majorBidi"/>
          <w:sz w:val="24"/>
          <w:szCs w:val="24"/>
          <w:vertAlign w:val="subscript"/>
          <w:lang w:val="lt-LT"/>
        </w:rPr>
        <w:t>max</w:t>
      </w:r>
      <w:proofErr w:type="spellEnd"/>
      <w:r w:rsidRPr="009C099B">
        <w:rPr>
          <w:rFonts w:asciiTheme="majorBidi" w:hAnsiTheme="majorBidi" w:cstheme="majorBidi"/>
          <w:sz w:val="24"/>
          <w:szCs w:val="24"/>
          <w:vertAlign w:val="subscript"/>
          <w:lang w:val="lt-LT"/>
        </w:rPr>
        <w:t xml:space="preserve"> – </w:t>
      </w:r>
      <w:r w:rsidRPr="009C099B">
        <w:rPr>
          <w:rFonts w:asciiTheme="majorBidi" w:hAnsiTheme="majorBidi" w:cstheme="majorBidi"/>
          <w:sz w:val="24"/>
          <w:szCs w:val="24"/>
          <w:lang w:val="lt-LT"/>
        </w:rPr>
        <w:t>geriausia parametro reikšmė.</w:t>
      </w:r>
    </w:p>
    <w:p w14:paraId="6FB711EE" w14:textId="77777777" w:rsidR="0092664F" w:rsidRPr="009C099B" w:rsidRDefault="0092664F" w:rsidP="009C099B">
      <w:pPr>
        <w:tabs>
          <w:tab w:val="left" w:pos="426"/>
          <w:tab w:val="left" w:pos="709"/>
        </w:tabs>
        <w:spacing w:after="120" w:line="240" w:lineRule="auto"/>
        <w:jc w:val="both"/>
        <w:rPr>
          <w:rFonts w:asciiTheme="majorBidi" w:hAnsiTheme="majorBidi" w:cstheme="majorBidi"/>
          <w:sz w:val="24"/>
          <w:szCs w:val="24"/>
          <w:lang w:val="lt-LT"/>
        </w:rPr>
      </w:pPr>
    </w:p>
    <w:p w14:paraId="5D37BA5D" w14:textId="32F79EF6" w:rsidR="0092664F" w:rsidRPr="009C099B" w:rsidRDefault="0092664F" w:rsidP="009C099B">
      <w:pPr>
        <w:tabs>
          <w:tab w:val="left" w:pos="426"/>
          <w:tab w:val="left" w:pos="709"/>
        </w:tabs>
        <w:spacing w:after="120" w:line="240" w:lineRule="auto"/>
        <w:jc w:val="both"/>
        <w:rPr>
          <w:rFonts w:asciiTheme="majorBidi" w:hAnsiTheme="majorBidi" w:cstheme="majorBidi"/>
          <w:sz w:val="24"/>
          <w:szCs w:val="24"/>
          <w:lang w:val="lt-LT"/>
        </w:rPr>
      </w:pPr>
      <w:r w:rsidRPr="009C099B">
        <w:rPr>
          <w:rFonts w:asciiTheme="majorBidi" w:hAnsiTheme="majorBidi" w:cstheme="majorBidi"/>
          <w:sz w:val="24"/>
          <w:szCs w:val="24"/>
          <w:lang w:val="lt-LT"/>
        </w:rPr>
        <w:t xml:space="preserve">8. Pasiūlymus vertins perkančiosios organizacijos sudaryta komisija. Pasiūlymai bus vertinami atskirai (nelyginami vienas su kitu). Bus apskaičiuojamas kiekvienam teikėjui komisijos narių suteiktų balų aritmetinis vidurkis, paliekant </w:t>
      </w:r>
      <w:r w:rsidR="009C099B" w:rsidRPr="009C099B">
        <w:rPr>
          <w:rFonts w:asciiTheme="majorBidi" w:hAnsiTheme="majorBidi" w:cstheme="majorBidi"/>
          <w:sz w:val="24"/>
          <w:szCs w:val="24"/>
          <w:lang w:val="lt-LT"/>
        </w:rPr>
        <w:t>vieną skaitmenį</w:t>
      </w:r>
      <w:r w:rsidRPr="009C099B">
        <w:rPr>
          <w:rFonts w:asciiTheme="majorBidi" w:hAnsiTheme="majorBidi" w:cstheme="majorBidi"/>
          <w:sz w:val="24"/>
          <w:szCs w:val="24"/>
          <w:lang w:val="lt-LT"/>
        </w:rPr>
        <w:t xml:space="preserve"> po kablelio.</w:t>
      </w:r>
    </w:p>
    <w:p w14:paraId="3DF578FF" w14:textId="34885B5C" w:rsidR="0092664F" w:rsidRPr="009C099B" w:rsidRDefault="0092664F" w:rsidP="009C099B">
      <w:pPr>
        <w:spacing w:after="120" w:line="240" w:lineRule="auto"/>
        <w:rPr>
          <w:rFonts w:asciiTheme="majorBidi" w:hAnsiTheme="majorBidi" w:cstheme="majorBidi"/>
          <w:color w:val="000000" w:themeColor="text1"/>
          <w:sz w:val="24"/>
          <w:szCs w:val="24"/>
          <w:lang w:val="lt-LT" w:eastAsia="lt-LT"/>
        </w:rPr>
      </w:pPr>
      <w:r w:rsidRPr="009C099B">
        <w:rPr>
          <w:rFonts w:asciiTheme="majorBidi" w:hAnsiTheme="majorBidi" w:cstheme="majorBidi"/>
          <w:color w:val="000000" w:themeColor="text1"/>
          <w:sz w:val="24"/>
          <w:szCs w:val="24"/>
          <w:lang w:val="lt-LT" w:eastAsia="lt-LT"/>
        </w:rPr>
        <w:t xml:space="preserve">9. Siekiant palengvinti vertinimą ir suvienodinti galimas balų interpretacijas </w:t>
      </w:r>
      <w:r w:rsidR="009C099B" w:rsidRPr="009C099B">
        <w:rPr>
          <w:rFonts w:asciiTheme="majorBidi" w:hAnsiTheme="majorBidi" w:cstheme="majorBidi"/>
          <w:color w:val="000000" w:themeColor="text1"/>
          <w:sz w:val="24"/>
          <w:szCs w:val="24"/>
          <w:lang w:val="lt-LT" w:eastAsia="lt-LT"/>
        </w:rPr>
        <w:t>10 (dešimties)</w:t>
      </w:r>
      <w:r w:rsidRPr="009C099B">
        <w:rPr>
          <w:rFonts w:asciiTheme="majorBidi" w:hAnsiTheme="majorBidi" w:cstheme="majorBidi"/>
          <w:color w:val="000000" w:themeColor="text1"/>
          <w:sz w:val="24"/>
          <w:szCs w:val="24"/>
          <w:lang w:val="lt-LT" w:eastAsia="lt-LT"/>
        </w:rPr>
        <w:t xml:space="preserve"> balų skalė padalyta į tokius kokybinius intervalus:</w:t>
      </w:r>
    </w:p>
    <w:p w14:paraId="0D2FA81B" w14:textId="77777777" w:rsidR="0092664F" w:rsidRPr="009C099B" w:rsidRDefault="0092664F" w:rsidP="009C099B">
      <w:pPr>
        <w:spacing w:after="120" w:line="240" w:lineRule="auto"/>
        <w:rPr>
          <w:rFonts w:asciiTheme="majorBidi" w:hAnsiTheme="majorBidi" w:cstheme="majorBidi"/>
          <w:color w:val="000000" w:themeColor="text1"/>
          <w:sz w:val="24"/>
          <w:szCs w:val="24"/>
          <w:lang w:val="lt-LT" w:eastAsia="lt-LT"/>
        </w:rPr>
      </w:pPr>
    </w:p>
    <w:tbl>
      <w:tblPr>
        <w:tblW w:w="4800" w:type="dxa"/>
        <w:tblInd w:w="2679" w:type="dxa"/>
        <w:tblCellMar>
          <w:left w:w="0" w:type="dxa"/>
          <w:right w:w="0" w:type="dxa"/>
        </w:tblCellMar>
        <w:tblLook w:val="04A0" w:firstRow="1" w:lastRow="0" w:firstColumn="1" w:lastColumn="0" w:noHBand="0" w:noVBand="1"/>
      </w:tblPr>
      <w:tblGrid>
        <w:gridCol w:w="2552"/>
        <w:gridCol w:w="2248"/>
      </w:tblGrid>
      <w:tr w:rsidR="0092664F" w:rsidRPr="009C099B" w14:paraId="57CB44F8" w14:textId="77777777" w:rsidTr="007A0D96">
        <w:trPr>
          <w:trHeight w:val="301"/>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50C2A3" w14:textId="77777777" w:rsidR="0092664F" w:rsidRPr="009C099B" w:rsidRDefault="0092664F" w:rsidP="009C099B">
            <w:pPr>
              <w:spacing w:before="120" w:after="120" w:line="240" w:lineRule="auto"/>
              <w:rPr>
                <w:rFonts w:asciiTheme="majorBidi" w:hAnsiTheme="majorBidi" w:cstheme="majorBidi"/>
                <w:b/>
                <w:bCs/>
                <w:color w:val="000000" w:themeColor="text1"/>
                <w:sz w:val="24"/>
                <w:szCs w:val="24"/>
                <w:lang w:val="lt-LT"/>
              </w:rPr>
            </w:pPr>
            <w:r w:rsidRPr="009C099B">
              <w:rPr>
                <w:rFonts w:asciiTheme="majorBidi" w:hAnsiTheme="majorBidi" w:cstheme="majorBidi"/>
                <w:b/>
                <w:bCs/>
                <w:color w:val="000000" w:themeColor="text1"/>
                <w:sz w:val="24"/>
                <w:szCs w:val="24"/>
                <w:lang w:val="lt-LT"/>
              </w:rPr>
              <w:t>Vertinimas</w:t>
            </w:r>
          </w:p>
        </w:tc>
        <w:tc>
          <w:tcPr>
            <w:tcW w:w="2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47D536" w14:textId="77777777" w:rsidR="0092664F" w:rsidRPr="009C099B" w:rsidRDefault="0092664F" w:rsidP="009C099B">
            <w:pPr>
              <w:spacing w:before="120" w:after="120" w:line="240" w:lineRule="auto"/>
              <w:rPr>
                <w:rFonts w:asciiTheme="majorBidi" w:hAnsiTheme="majorBidi" w:cstheme="majorBidi"/>
                <w:b/>
                <w:bCs/>
                <w:color w:val="000000" w:themeColor="text1"/>
                <w:sz w:val="24"/>
                <w:szCs w:val="24"/>
                <w:lang w:val="lt-LT"/>
              </w:rPr>
            </w:pPr>
            <w:r w:rsidRPr="009C099B">
              <w:rPr>
                <w:rFonts w:asciiTheme="majorBidi" w:hAnsiTheme="majorBidi" w:cstheme="majorBidi"/>
                <w:b/>
                <w:bCs/>
                <w:color w:val="000000" w:themeColor="text1"/>
                <w:sz w:val="24"/>
                <w:szCs w:val="24"/>
                <w:lang w:val="lt-LT"/>
              </w:rPr>
              <w:t>Balai</w:t>
            </w:r>
          </w:p>
        </w:tc>
      </w:tr>
      <w:tr w:rsidR="0092664F" w:rsidRPr="009C099B" w14:paraId="0657DB64" w14:textId="77777777" w:rsidTr="007A0D96">
        <w:trPr>
          <w:trHeight w:val="301"/>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1BB75" w14:textId="56FEEC95" w:rsidR="0092664F" w:rsidRPr="009C099B" w:rsidRDefault="009C099B" w:rsidP="009C099B">
            <w:pPr>
              <w:spacing w:before="120" w:after="120" w:line="240" w:lineRule="auto"/>
              <w:rPr>
                <w:rFonts w:asciiTheme="majorBidi" w:hAnsiTheme="majorBidi" w:cstheme="majorBidi"/>
                <w:b/>
                <w:bCs/>
                <w:color w:val="000000" w:themeColor="text1"/>
                <w:sz w:val="24"/>
                <w:szCs w:val="24"/>
                <w:lang w:val="lt-LT"/>
              </w:rPr>
            </w:pPr>
            <w:r w:rsidRPr="009C099B">
              <w:rPr>
                <w:rFonts w:asciiTheme="majorBidi" w:hAnsiTheme="majorBidi" w:cstheme="majorBidi"/>
                <w:b/>
                <w:bCs/>
                <w:color w:val="000000" w:themeColor="text1"/>
                <w:sz w:val="24"/>
                <w:szCs w:val="24"/>
                <w:lang w:val="lt-LT"/>
              </w:rPr>
              <w:t>Labai b</w:t>
            </w:r>
            <w:r w:rsidR="0092664F" w:rsidRPr="009C099B">
              <w:rPr>
                <w:rFonts w:asciiTheme="majorBidi" w:hAnsiTheme="majorBidi" w:cstheme="majorBidi"/>
                <w:b/>
                <w:bCs/>
                <w:color w:val="000000" w:themeColor="text1"/>
                <w:sz w:val="24"/>
                <w:szCs w:val="24"/>
                <w:lang w:val="lt-LT"/>
              </w:rPr>
              <w:t>logai</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14:paraId="2521376B" w14:textId="288105F5" w:rsidR="0092664F" w:rsidRPr="009C099B" w:rsidRDefault="009C099B" w:rsidP="009C099B">
            <w:pPr>
              <w:spacing w:before="120" w:after="120" w:line="240" w:lineRule="auto"/>
              <w:rPr>
                <w:rFonts w:asciiTheme="majorBidi" w:hAnsiTheme="majorBidi" w:cstheme="majorBidi"/>
                <w:bCs/>
                <w:color w:val="000000" w:themeColor="text1"/>
                <w:sz w:val="24"/>
                <w:szCs w:val="24"/>
                <w:lang w:val="lt-LT"/>
              </w:rPr>
            </w:pPr>
            <w:r w:rsidRPr="009C099B">
              <w:rPr>
                <w:rFonts w:asciiTheme="majorBidi" w:hAnsiTheme="majorBidi" w:cstheme="majorBidi"/>
                <w:bCs/>
                <w:color w:val="000000" w:themeColor="text1"/>
                <w:sz w:val="24"/>
                <w:szCs w:val="24"/>
                <w:lang w:val="lt-LT"/>
              </w:rPr>
              <w:t>0–1</w:t>
            </w:r>
          </w:p>
        </w:tc>
      </w:tr>
      <w:tr w:rsidR="0092664F" w:rsidRPr="009C099B" w14:paraId="79DF0A04" w14:textId="77777777" w:rsidTr="007A0D96">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844CC" w14:textId="77777777" w:rsidR="0092664F" w:rsidRPr="009C099B" w:rsidRDefault="0092664F" w:rsidP="009C099B">
            <w:pPr>
              <w:spacing w:before="120" w:after="120" w:line="240" w:lineRule="auto"/>
              <w:rPr>
                <w:rFonts w:asciiTheme="majorBidi" w:hAnsiTheme="majorBidi" w:cstheme="majorBidi"/>
                <w:color w:val="000000" w:themeColor="text1"/>
                <w:sz w:val="24"/>
                <w:szCs w:val="24"/>
                <w:lang w:val="lt-LT"/>
              </w:rPr>
            </w:pPr>
            <w:r w:rsidRPr="009C099B">
              <w:rPr>
                <w:rFonts w:asciiTheme="majorBidi" w:hAnsiTheme="majorBidi" w:cstheme="majorBidi"/>
                <w:color w:val="000000" w:themeColor="text1"/>
                <w:sz w:val="24"/>
                <w:szCs w:val="24"/>
                <w:lang w:val="lt-LT"/>
              </w:rPr>
              <w:t>Silpnai</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14:paraId="4DC42C29" w14:textId="78CE4D76" w:rsidR="0092664F" w:rsidRPr="009C099B" w:rsidRDefault="0092664F" w:rsidP="009C099B">
            <w:pPr>
              <w:spacing w:before="120" w:after="120" w:line="240" w:lineRule="auto"/>
              <w:rPr>
                <w:rFonts w:asciiTheme="majorBidi" w:hAnsiTheme="majorBidi" w:cstheme="majorBidi"/>
                <w:color w:val="000000" w:themeColor="text1"/>
                <w:sz w:val="24"/>
                <w:szCs w:val="24"/>
                <w:lang w:val="lt-LT"/>
              </w:rPr>
            </w:pPr>
            <w:r w:rsidRPr="009C099B">
              <w:rPr>
                <w:rFonts w:asciiTheme="majorBidi" w:hAnsiTheme="majorBidi" w:cstheme="majorBidi"/>
                <w:color w:val="000000" w:themeColor="text1"/>
                <w:sz w:val="24"/>
                <w:szCs w:val="24"/>
                <w:lang w:val="lt-LT"/>
              </w:rPr>
              <w:t>2</w:t>
            </w:r>
            <w:r w:rsidR="009C099B" w:rsidRPr="009C099B">
              <w:rPr>
                <w:rFonts w:asciiTheme="majorBidi" w:hAnsiTheme="majorBidi" w:cstheme="majorBidi"/>
                <w:color w:val="000000" w:themeColor="text1"/>
                <w:sz w:val="24"/>
                <w:szCs w:val="24"/>
                <w:lang w:val="lt-LT"/>
              </w:rPr>
              <w:t>–3</w:t>
            </w:r>
          </w:p>
        </w:tc>
      </w:tr>
      <w:tr w:rsidR="0092664F" w:rsidRPr="009C099B" w14:paraId="0534AA75" w14:textId="77777777" w:rsidTr="007A0D96">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03595" w14:textId="77777777" w:rsidR="0092664F" w:rsidRPr="009C099B" w:rsidRDefault="0092664F" w:rsidP="009C099B">
            <w:pPr>
              <w:spacing w:before="120" w:after="120" w:line="240" w:lineRule="auto"/>
              <w:rPr>
                <w:rFonts w:asciiTheme="majorBidi" w:hAnsiTheme="majorBidi" w:cstheme="majorBidi"/>
                <w:color w:val="000000" w:themeColor="text1"/>
                <w:sz w:val="24"/>
                <w:szCs w:val="24"/>
                <w:lang w:val="lt-LT"/>
              </w:rPr>
            </w:pPr>
            <w:r w:rsidRPr="009C099B">
              <w:rPr>
                <w:rFonts w:asciiTheme="majorBidi" w:hAnsiTheme="majorBidi" w:cstheme="majorBidi"/>
                <w:color w:val="000000" w:themeColor="text1"/>
                <w:sz w:val="24"/>
                <w:szCs w:val="24"/>
                <w:lang w:val="lt-LT"/>
              </w:rPr>
              <w:t>Vidutiniškai</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14:paraId="43649854" w14:textId="3708B3D4" w:rsidR="0092664F" w:rsidRPr="009C099B" w:rsidRDefault="009C099B" w:rsidP="009C099B">
            <w:pPr>
              <w:spacing w:before="120" w:after="120" w:line="240" w:lineRule="auto"/>
              <w:rPr>
                <w:rFonts w:asciiTheme="majorBidi" w:hAnsiTheme="majorBidi" w:cstheme="majorBidi"/>
                <w:color w:val="000000" w:themeColor="text1"/>
                <w:sz w:val="24"/>
                <w:szCs w:val="24"/>
                <w:lang w:val="lt-LT"/>
              </w:rPr>
            </w:pPr>
            <w:r w:rsidRPr="009C099B">
              <w:rPr>
                <w:rFonts w:asciiTheme="majorBidi" w:hAnsiTheme="majorBidi" w:cstheme="majorBidi"/>
                <w:color w:val="000000" w:themeColor="text1"/>
                <w:sz w:val="24"/>
                <w:szCs w:val="24"/>
                <w:lang w:val="lt-LT"/>
              </w:rPr>
              <w:t>4–6</w:t>
            </w:r>
          </w:p>
        </w:tc>
      </w:tr>
      <w:tr w:rsidR="0092664F" w:rsidRPr="009C099B" w14:paraId="7715630D" w14:textId="77777777" w:rsidTr="007A0D96">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BF91C" w14:textId="77777777" w:rsidR="0092664F" w:rsidRPr="009C099B" w:rsidRDefault="0092664F" w:rsidP="009C099B">
            <w:pPr>
              <w:spacing w:before="120" w:after="120" w:line="240" w:lineRule="auto"/>
              <w:rPr>
                <w:rFonts w:asciiTheme="majorBidi" w:hAnsiTheme="majorBidi" w:cstheme="majorBidi"/>
                <w:color w:val="000000" w:themeColor="text1"/>
                <w:sz w:val="24"/>
                <w:szCs w:val="24"/>
                <w:lang w:val="lt-LT"/>
              </w:rPr>
            </w:pPr>
            <w:r w:rsidRPr="009C099B">
              <w:rPr>
                <w:rFonts w:asciiTheme="majorBidi" w:hAnsiTheme="majorBidi" w:cstheme="majorBidi"/>
                <w:color w:val="000000" w:themeColor="text1"/>
                <w:sz w:val="24"/>
                <w:szCs w:val="24"/>
                <w:lang w:val="lt-LT"/>
              </w:rPr>
              <w:t>Gerai</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14:paraId="3F108043" w14:textId="69F150AA" w:rsidR="0092664F" w:rsidRPr="009C099B" w:rsidRDefault="009C099B" w:rsidP="009C099B">
            <w:pPr>
              <w:spacing w:before="120" w:after="120" w:line="240" w:lineRule="auto"/>
              <w:rPr>
                <w:rFonts w:asciiTheme="majorBidi" w:hAnsiTheme="majorBidi" w:cstheme="majorBidi"/>
                <w:color w:val="000000" w:themeColor="text1"/>
                <w:sz w:val="24"/>
                <w:szCs w:val="24"/>
                <w:lang w:val="lt-LT"/>
              </w:rPr>
            </w:pPr>
            <w:r w:rsidRPr="009C099B">
              <w:rPr>
                <w:rFonts w:asciiTheme="majorBidi" w:hAnsiTheme="majorBidi" w:cstheme="majorBidi"/>
                <w:color w:val="000000" w:themeColor="text1"/>
                <w:sz w:val="24"/>
                <w:szCs w:val="24"/>
                <w:lang w:val="lt-LT"/>
              </w:rPr>
              <w:t>7–9</w:t>
            </w:r>
          </w:p>
        </w:tc>
      </w:tr>
      <w:tr w:rsidR="0092664F" w:rsidRPr="009C099B" w14:paraId="68504D53" w14:textId="77777777" w:rsidTr="007A0D96">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5EC54" w14:textId="1E4B701D" w:rsidR="0092664F" w:rsidRPr="009C099B" w:rsidRDefault="009C099B" w:rsidP="009C099B">
            <w:pPr>
              <w:spacing w:before="120" w:after="120" w:line="240" w:lineRule="auto"/>
              <w:rPr>
                <w:rFonts w:asciiTheme="majorBidi" w:hAnsiTheme="majorBidi" w:cstheme="majorBidi"/>
                <w:color w:val="000000" w:themeColor="text1"/>
                <w:sz w:val="24"/>
                <w:szCs w:val="24"/>
                <w:lang w:val="lt-LT"/>
              </w:rPr>
            </w:pPr>
            <w:r w:rsidRPr="009C099B">
              <w:rPr>
                <w:rFonts w:asciiTheme="majorBidi" w:hAnsiTheme="majorBidi" w:cstheme="majorBidi"/>
                <w:color w:val="000000" w:themeColor="text1"/>
                <w:sz w:val="24"/>
                <w:szCs w:val="24"/>
                <w:lang w:val="lt-LT"/>
              </w:rPr>
              <w:t>Labai gerai</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14:paraId="4EC7F6B5" w14:textId="3458F7A9" w:rsidR="0092664F" w:rsidRPr="009C099B" w:rsidRDefault="009C099B" w:rsidP="009C099B">
            <w:pPr>
              <w:spacing w:before="120" w:after="120" w:line="240" w:lineRule="auto"/>
              <w:rPr>
                <w:rFonts w:asciiTheme="majorBidi" w:hAnsiTheme="majorBidi" w:cstheme="majorBidi"/>
                <w:color w:val="000000" w:themeColor="text1"/>
                <w:sz w:val="24"/>
                <w:szCs w:val="24"/>
                <w:lang w:val="lt-LT"/>
              </w:rPr>
            </w:pPr>
            <w:r w:rsidRPr="009C099B">
              <w:rPr>
                <w:rFonts w:asciiTheme="majorBidi" w:hAnsiTheme="majorBidi" w:cstheme="majorBidi"/>
                <w:color w:val="000000" w:themeColor="text1"/>
                <w:sz w:val="24"/>
                <w:szCs w:val="24"/>
                <w:lang w:val="lt-LT"/>
              </w:rPr>
              <w:t>10</w:t>
            </w:r>
          </w:p>
        </w:tc>
      </w:tr>
    </w:tbl>
    <w:p w14:paraId="6BB3659B" w14:textId="77777777" w:rsidR="0092664F" w:rsidRPr="009C099B" w:rsidRDefault="0092664F" w:rsidP="009C099B">
      <w:pPr>
        <w:spacing w:after="120" w:line="240" w:lineRule="auto"/>
        <w:jc w:val="both"/>
        <w:rPr>
          <w:rFonts w:asciiTheme="majorBidi" w:eastAsia="Times New Roman" w:hAnsiTheme="majorBidi" w:cstheme="majorBidi"/>
          <w:color w:val="000000" w:themeColor="text1"/>
          <w:sz w:val="24"/>
          <w:szCs w:val="24"/>
          <w:lang w:val="lt-LT" w:eastAsia="ar-SA"/>
        </w:rPr>
      </w:pPr>
    </w:p>
    <w:p w14:paraId="2CA5C3E0" w14:textId="5820BD49" w:rsidR="0092664F" w:rsidRPr="009C099B" w:rsidRDefault="0092664F" w:rsidP="009C099B">
      <w:pPr>
        <w:spacing w:after="120" w:line="240" w:lineRule="auto"/>
        <w:jc w:val="both"/>
        <w:rPr>
          <w:rFonts w:asciiTheme="majorBidi" w:hAnsiTheme="majorBidi" w:cstheme="majorBidi"/>
          <w:b/>
          <w:bCs/>
          <w:sz w:val="24"/>
          <w:szCs w:val="24"/>
          <w:lang w:val="lt-LT"/>
        </w:rPr>
      </w:pPr>
      <w:r w:rsidRPr="009C099B">
        <w:rPr>
          <w:rFonts w:asciiTheme="majorBidi" w:hAnsiTheme="majorBidi" w:cstheme="majorBidi"/>
          <w:b/>
          <w:bCs/>
          <w:sz w:val="24"/>
          <w:szCs w:val="24"/>
          <w:lang w:val="lt-LT"/>
        </w:rPr>
        <w:t>10. Kokybinių vertinimų aprašymas:</w:t>
      </w:r>
    </w:p>
    <w:p w14:paraId="3CBBA987" w14:textId="362D13AA" w:rsidR="001646E6" w:rsidRPr="009C099B" w:rsidRDefault="009C099B" w:rsidP="009C099B">
      <w:pPr>
        <w:spacing w:after="120" w:line="240" w:lineRule="auto"/>
        <w:rPr>
          <w:rFonts w:asciiTheme="majorBidi" w:hAnsiTheme="majorBidi" w:cstheme="majorBidi"/>
          <w:b/>
          <w:bCs/>
          <w:sz w:val="24"/>
          <w:szCs w:val="24"/>
          <w:lang w:val="lt-LT"/>
        </w:rPr>
      </w:pPr>
      <w:r w:rsidRPr="00470D6E">
        <w:rPr>
          <w:rFonts w:asciiTheme="majorBidi" w:hAnsiTheme="majorBidi" w:cstheme="majorBidi"/>
          <w:b/>
          <w:bCs/>
          <w:sz w:val="24"/>
          <w:szCs w:val="24"/>
          <w:lang w:val="lt-LT"/>
        </w:rPr>
        <w:t xml:space="preserve">10.1. </w:t>
      </w:r>
      <w:r w:rsidR="001646E6" w:rsidRPr="00470D6E">
        <w:rPr>
          <w:rFonts w:asciiTheme="majorBidi" w:hAnsiTheme="majorBidi" w:cstheme="majorBidi"/>
          <w:b/>
          <w:bCs/>
          <w:sz w:val="24"/>
          <w:szCs w:val="24"/>
          <w:lang w:val="lt-LT"/>
        </w:rPr>
        <w:t>Kampanijos koncepcija (</w:t>
      </w:r>
      <w:r w:rsidR="00A515C8" w:rsidRPr="00470D6E">
        <w:rPr>
          <w:rFonts w:asciiTheme="majorBidi" w:hAnsiTheme="majorBidi" w:cstheme="majorBidi"/>
          <w:b/>
          <w:bCs/>
          <w:sz w:val="24"/>
          <w:szCs w:val="24"/>
          <w:lang w:val="lt-LT"/>
        </w:rPr>
        <w:t>2</w:t>
      </w:r>
      <w:r w:rsidR="00470D6E" w:rsidRPr="00470D6E">
        <w:rPr>
          <w:rFonts w:asciiTheme="majorBidi" w:hAnsiTheme="majorBidi" w:cstheme="majorBidi"/>
          <w:b/>
          <w:bCs/>
          <w:sz w:val="24"/>
          <w:szCs w:val="24"/>
          <w:lang w:val="lt-LT"/>
        </w:rPr>
        <w:t>5</w:t>
      </w:r>
      <w:r w:rsidR="001646E6" w:rsidRPr="00470D6E">
        <w:rPr>
          <w:rFonts w:asciiTheme="majorBidi" w:hAnsiTheme="majorBidi" w:cstheme="majorBidi"/>
          <w:b/>
          <w:bCs/>
          <w:sz w:val="24"/>
          <w:szCs w:val="24"/>
          <w:lang w:val="lt-LT"/>
        </w:rPr>
        <w:t xml:space="preserve"> proc.):</w:t>
      </w:r>
    </w:p>
    <w:p w14:paraId="06637E28" w14:textId="3011E0EB" w:rsidR="001646E6" w:rsidRPr="009C099B" w:rsidRDefault="001646E6" w:rsidP="00781820">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0–1 (labai blogai): Kampanijos neatitinka Kampanijos tikslų.</w:t>
      </w:r>
    </w:p>
    <w:p w14:paraId="31EB7D67" w14:textId="7CFEBF10" w:rsidR="001646E6" w:rsidRPr="009C099B" w:rsidRDefault="001646E6"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2</w:t>
      </w:r>
      <w:r w:rsidR="00327E1E" w:rsidRPr="009C099B">
        <w:rPr>
          <w:rFonts w:asciiTheme="majorBidi" w:hAnsiTheme="majorBidi" w:cstheme="majorBidi"/>
          <w:sz w:val="24"/>
          <w:szCs w:val="24"/>
          <w:lang w:val="lt-LT"/>
        </w:rPr>
        <w:t>–</w:t>
      </w:r>
      <w:r w:rsidRPr="009C099B">
        <w:rPr>
          <w:rFonts w:asciiTheme="majorBidi" w:hAnsiTheme="majorBidi" w:cstheme="majorBidi"/>
          <w:sz w:val="24"/>
          <w:szCs w:val="24"/>
          <w:lang w:val="lt-LT"/>
        </w:rPr>
        <w:t>3 (silpnai): Pateikta Kampanijos koncepcija tik formaliai atitinka perkančiosios organizacijos suformuluotą užduotį. Koncepcijos idėja yra nenuosekli ir neišsami, neatskleidžia Kampanijos tikslų ir uždavinių, aprašyta fragmentiškai, neatsižvelgta į tikslinę auditoriją. Nėra pateiktos siūlomos žinutės ir preliminarūs šūkiai.</w:t>
      </w:r>
    </w:p>
    <w:p w14:paraId="3236AD17" w14:textId="72461F63" w:rsidR="001646E6" w:rsidRPr="009C099B" w:rsidRDefault="001646E6"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4</w:t>
      </w:r>
      <w:r w:rsidR="00327E1E" w:rsidRPr="009C099B">
        <w:rPr>
          <w:rFonts w:asciiTheme="majorBidi" w:hAnsiTheme="majorBidi" w:cstheme="majorBidi"/>
          <w:sz w:val="24"/>
          <w:szCs w:val="24"/>
          <w:lang w:val="lt-LT"/>
        </w:rPr>
        <w:t>–</w:t>
      </w:r>
      <w:r w:rsidRPr="009C099B">
        <w:rPr>
          <w:rFonts w:asciiTheme="majorBidi" w:hAnsiTheme="majorBidi" w:cstheme="majorBidi"/>
          <w:sz w:val="24"/>
          <w:szCs w:val="24"/>
          <w:lang w:val="lt-LT"/>
        </w:rPr>
        <w:t>6 (vidutiniškai)</w:t>
      </w:r>
      <w:r w:rsidR="001A755F" w:rsidRPr="009C099B">
        <w:rPr>
          <w:rFonts w:asciiTheme="majorBidi" w:hAnsiTheme="majorBidi" w:cstheme="majorBidi"/>
          <w:sz w:val="24"/>
          <w:szCs w:val="24"/>
          <w:lang w:val="lt-LT"/>
        </w:rPr>
        <w:t>:</w:t>
      </w:r>
      <w:r w:rsidRPr="009C099B">
        <w:rPr>
          <w:rFonts w:asciiTheme="majorBidi" w:hAnsiTheme="majorBidi" w:cstheme="majorBidi"/>
          <w:sz w:val="24"/>
          <w:szCs w:val="24"/>
          <w:lang w:val="lt-LT"/>
        </w:rPr>
        <w:t xml:space="preserve"> Pateikta Kampanijos koncepcija tik iš dalies atitinka perkančiosios organizacijos suformuluotą užduotį. Koncepcijos idėja apima Kampanijos tikslą, tačiau trūksta idėjos pagrįstumo, sąsajos su Kampanijos tema, neatsižvelgta į tikslinę auditoriją. Siūlomos Kampanijos žinutės ir preliminarūs šūkiai nėra originalūs, nekoreliuoja vieni su kitais.</w:t>
      </w:r>
    </w:p>
    <w:p w14:paraId="769B0892" w14:textId="30536CEE" w:rsidR="001646E6" w:rsidRPr="009C099B" w:rsidRDefault="001646E6"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7</w:t>
      </w:r>
      <w:r w:rsidR="00327E1E" w:rsidRPr="009C099B">
        <w:rPr>
          <w:rFonts w:asciiTheme="majorBidi" w:hAnsiTheme="majorBidi" w:cstheme="majorBidi"/>
          <w:sz w:val="24"/>
          <w:szCs w:val="24"/>
          <w:lang w:val="lt-LT"/>
        </w:rPr>
        <w:t>–</w:t>
      </w:r>
      <w:r w:rsidRPr="009C099B">
        <w:rPr>
          <w:rFonts w:asciiTheme="majorBidi" w:hAnsiTheme="majorBidi" w:cstheme="majorBidi"/>
          <w:sz w:val="24"/>
          <w:szCs w:val="24"/>
          <w:lang w:val="lt-LT"/>
        </w:rPr>
        <w:t>9 (gerai): Pateikta Kampanijos koncepcija atitinka perkančiosios organizacijos suformuluotą užduotį. Įvykdyta didžioji dalis perkančiosios organizacijos keliamų idėjos, turinio, reikalavimų užduočiai. Koncepcijos idėja apima Kampanijos tikslą, iškeltus uždavinius, yra pagrįsta, apima iškeltas pagrindines Kampanijos temas, atsižvelgta į tikslinę auditoriją. Kampanijai siūlomos žinutės ir preliminarūs šūkiai logiški, šūkiuose atsispindi siūlomos žinutės, tačiau nėra originalūs, emociškai įtraukiantys.</w:t>
      </w:r>
    </w:p>
    <w:p w14:paraId="2D56A8E6" w14:textId="4BDC7F35" w:rsidR="001646E6" w:rsidRPr="009C099B" w:rsidRDefault="001646E6"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10 (labai gerai): Pateikta Kampanijos koncepcija visiškai atitinka perkančiosios organizacijos suformuluotą užduotį. Koncepcijos idėjoje aiški kampanijos tema ir iškelti uždaviniai. Koncepcija yra pagrįsta, apima iškeltus tikslus, joje atsižvelgta į tikslinę auditoriją. Kampanijai siūlomos žinutės ir preliminarūs šūkiai koreliuoja tarpusavyje, yra logiški, originalūs ir emociškai įtraukiantys.</w:t>
      </w:r>
    </w:p>
    <w:p w14:paraId="709A581E" w14:textId="5BFB1674" w:rsidR="001646E6" w:rsidRPr="009C099B" w:rsidRDefault="009C099B" w:rsidP="009C099B">
      <w:pPr>
        <w:spacing w:after="120" w:line="240" w:lineRule="auto"/>
        <w:rPr>
          <w:rFonts w:asciiTheme="majorBidi" w:hAnsiTheme="majorBidi" w:cstheme="majorBidi"/>
          <w:b/>
          <w:bCs/>
          <w:sz w:val="24"/>
          <w:szCs w:val="24"/>
          <w:lang w:val="lt-LT"/>
        </w:rPr>
      </w:pPr>
      <w:r w:rsidRPr="009C099B">
        <w:rPr>
          <w:rFonts w:asciiTheme="majorBidi" w:hAnsiTheme="majorBidi" w:cstheme="majorBidi"/>
          <w:b/>
          <w:bCs/>
          <w:sz w:val="24"/>
          <w:szCs w:val="24"/>
          <w:lang w:val="lt-LT"/>
        </w:rPr>
        <w:t xml:space="preserve">10.2. </w:t>
      </w:r>
      <w:r w:rsidR="001646E6" w:rsidRPr="009C099B">
        <w:rPr>
          <w:rFonts w:asciiTheme="majorBidi" w:hAnsiTheme="majorBidi" w:cstheme="majorBidi"/>
          <w:b/>
          <w:bCs/>
          <w:sz w:val="24"/>
          <w:szCs w:val="24"/>
          <w:lang w:val="lt-LT"/>
        </w:rPr>
        <w:t>Vizualiniai sprendimai:</w:t>
      </w:r>
    </w:p>
    <w:p w14:paraId="6C336B8F" w14:textId="0857C1C1" w:rsidR="001646E6" w:rsidRPr="009C099B" w:rsidRDefault="009C099B" w:rsidP="009C099B">
      <w:pPr>
        <w:spacing w:after="120" w:line="240" w:lineRule="auto"/>
        <w:rPr>
          <w:rFonts w:asciiTheme="majorBidi" w:hAnsiTheme="majorBidi" w:cstheme="majorBidi"/>
          <w:b/>
          <w:bCs/>
          <w:sz w:val="24"/>
          <w:szCs w:val="24"/>
          <w:lang w:val="lt-LT"/>
        </w:rPr>
      </w:pPr>
      <w:r w:rsidRPr="009C099B">
        <w:rPr>
          <w:rFonts w:asciiTheme="majorBidi" w:hAnsiTheme="majorBidi" w:cstheme="majorBidi"/>
          <w:b/>
          <w:bCs/>
          <w:sz w:val="24"/>
          <w:szCs w:val="24"/>
          <w:lang w:val="lt-LT"/>
        </w:rPr>
        <w:t>10.2.1.</w:t>
      </w:r>
      <w:r w:rsidR="001646E6" w:rsidRPr="009C099B">
        <w:rPr>
          <w:rFonts w:asciiTheme="majorBidi" w:hAnsiTheme="majorBidi" w:cstheme="majorBidi"/>
          <w:b/>
          <w:bCs/>
          <w:sz w:val="24"/>
          <w:szCs w:val="24"/>
          <w:lang w:val="lt-LT"/>
        </w:rPr>
        <w:t xml:space="preserve"> vizualinis identitetas (</w:t>
      </w:r>
      <w:r w:rsidR="00470D6E">
        <w:rPr>
          <w:rFonts w:asciiTheme="majorBidi" w:hAnsiTheme="majorBidi" w:cstheme="majorBidi"/>
          <w:b/>
          <w:bCs/>
          <w:sz w:val="24"/>
          <w:szCs w:val="24"/>
          <w:lang w:val="lt-LT"/>
        </w:rPr>
        <w:t>15</w:t>
      </w:r>
      <w:r w:rsidR="001646E6" w:rsidRPr="009C099B">
        <w:rPr>
          <w:rFonts w:asciiTheme="majorBidi" w:hAnsiTheme="majorBidi" w:cstheme="majorBidi"/>
          <w:b/>
          <w:bCs/>
          <w:sz w:val="24"/>
          <w:szCs w:val="24"/>
          <w:lang w:val="lt-LT"/>
        </w:rPr>
        <w:t xml:space="preserve"> proc.):</w:t>
      </w:r>
    </w:p>
    <w:p w14:paraId="0BB2461D" w14:textId="281A57A4" w:rsidR="001646E6" w:rsidRPr="009C099B" w:rsidRDefault="001646E6" w:rsidP="00781820">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 xml:space="preserve">0–1 (labai blogai): </w:t>
      </w:r>
      <w:r w:rsidR="00781820">
        <w:rPr>
          <w:rFonts w:asciiTheme="majorBidi" w:hAnsiTheme="majorBidi" w:cstheme="majorBidi"/>
          <w:bCs/>
          <w:sz w:val="24"/>
          <w:szCs w:val="24"/>
          <w:lang w:val="lt-LT"/>
        </w:rPr>
        <w:t>Vizualinis sprendimas</w:t>
      </w:r>
      <w:r w:rsidRPr="009C099B">
        <w:rPr>
          <w:rFonts w:asciiTheme="majorBidi" w:hAnsiTheme="majorBidi" w:cstheme="majorBidi"/>
          <w:bCs/>
          <w:sz w:val="24"/>
          <w:szCs w:val="24"/>
          <w:lang w:val="lt-LT"/>
        </w:rPr>
        <w:t xml:space="preserve"> pateiktas tik formaliai, neatsižvelgiant </w:t>
      </w:r>
      <w:r w:rsidR="00327E1E" w:rsidRPr="009C099B">
        <w:rPr>
          <w:rFonts w:asciiTheme="majorBidi" w:hAnsiTheme="majorBidi" w:cstheme="majorBidi"/>
          <w:bCs/>
          <w:sz w:val="24"/>
          <w:szCs w:val="24"/>
          <w:lang w:val="lt-LT"/>
        </w:rPr>
        <w:t xml:space="preserve">į </w:t>
      </w:r>
      <w:r w:rsidRPr="009C099B">
        <w:rPr>
          <w:rFonts w:asciiTheme="majorBidi" w:hAnsiTheme="majorBidi" w:cstheme="majorBidi"/>
          <w:bCs/>
          <w:sz w:val="24"/>
          <w:szCs w:val="24"/>
          <w:lang w:val="lt-LT"/>
        </w:rPr>
        <w:t>reikalaujamus viešinimo kanalus ir priemones.</w:t>
      </w:r>
    </w:p>
    <w:p w14:paraId="51386F12" w14:textId="2EDE6177" w:rsidR="001646E6" w:rsidRPr="009C099B" w:rsidRDefault="00327E1E"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2–</w:t>
      </w:r>
      <w:r w:rsidR="001646E6" w:rsidRPr="009C099B">
        <w:rPr>
          <w:rFonts w:asciiTheme="majorBidi" w:hAnsiTheme="majorBidi" w:cstheme="majorBidi"/>
          <w:sz w:val="24"/>
          <w:szCs w:val="24"/>
          <w:lang w:val="lt-LT"/>
        </w:rPr>
        <w:t>3 (silpnai): Vizualinis identitetas nėra patrauklus ir tikslingai apgalvotas</w:t>
      </w:r>
      <w:r w:rsidRPr="009C099B">
        <w:rPr>
          <w:rFonts w:asciiTheme="majorBidi" w:hAnsiTheme="majorBidi" w:cstheme="majorBidi"/>
          <w:sz w:val="24"/>
          <w:szCs w:val="24"/>
          <w:lang w:val="lt-LT"/>
        </w:rPr>
        <w:t>, pateikti ne visi reikalaujamų kanalų ir priemonių sprendimai</w:t>
      </w:r>
      <w:r w:rsidR="001646E6" w:rsidRPr="009C099B">
        <w:rPr>
          <w:rFonts w:asciiTheme="majorBidi" w:hAnsiTheme="majorBidi" w:cstheme="majorBidi"/>
          <w:sz w:val="24"/>
          <w:szCs w:val="24"/>
          <w:lang w:val="lt-LT"/>
        </w:rPr>
        <w:t>.</w:t>
      </w:r>
    </w:p>
    <w:p w14:paraId="7D09E9A4" w14:textId="16C0BDCF" w:rsidR="001646E6" w:rsidRPr="009C099B" w:rsidRDefault="00327E1E"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lastRenderedPageBreak/>
        <w:t>4–</w:t>
      </w:r>
      <w:r w:rsidR="001646E6" w:rsidRPr="009C099B">
        <w:rPr>
          <w:rFonts w:asciiTheme="majorBidi" w:hAnsiTheme="majorBidi" w:cstheme="majorBidi"/>
          <w:sz w:val="24"/>
          <w:szCs w:val="24"/>
          <w:lang w:val="lt-LT"/>
        </w:rPr>
        <w:t>6 (vidutiniškai): Siūlomas vizualinis sprendimas nėra originalus, modernus, trūksta estetikos ir kokybės</w:t>
      </w:r>
      <w:r w:rsidRPr="009C099B">
        <w:rPr>
          <w:rFonts w:asciiTheme="majorBidi" w:hAnsiTheme="majorBidi" w:cstheme="majorBidi"/>
          <w:sz w:val="24"/>
          <w:szCs w:val="24"/>
          <w:lang w:val="lt-LT"/>
        </w:rPr>
        <w:t>, bet pateikti visi reikalaujamų kanalų ir priemonių sprendimai</w:t>
      </w:r>
      <w:r w:rsidR="001646E6" w:rsidRPr="009C099B">
        <w:rPr>
          <w:rFonts w:asciiTheme="majorBidi" w:hAnsiTheme="majorBidi" w:cstheme="majorBidi"/>
          <w:sz w:val="24"/>
          <w:szCs w:val="24"/>
          <w:lang w:val="lt-LT"/>
        </w:rPr>
        <w:t>.</w:t>
      </w:r>
    </w:p>
    <w:p w14:paraId="00552C32" w14:textId="557D99CA" w:rsidR="001646E6" w:rsidRPr="009C099B" w:rsidRDefault="00327E1E"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7–</w:t>
      </w:r>
      <w:r w:rsidR="001646E6" w:rsidRPr="009C099B">
        <w:rPr>
          <w:rFonts w:asciiTheme="majorBidi" w:hAnsiTheme="majorBidi" w:cstheme="majorBidi"/>
          <w:sz w:val="24"/>
          <w:szCs w:val="24"/>
          <w:lang w:val="lt-LT"/>
        </w:rPr>
        <w:t xml:space="preserve">9 (gerai): Siūlomas vizualinis sprendimas originalus, tačiau </w:t>
      </w:r>
      <w:r w:rsidRPr="009C099B">
        <w:rPr>
          <w:rFonts w:asciiTheme="majorBidi" w:hAnsiTheme="majorBidi" w:cstheme="majorBidi"/>
          <w:sz w:val="24"/>
          <w:szCs w:val="24"/>
          <w:lang w:val="lt-LT"/>
        </w:rPr>
        <w:t xml:space="preserve">yra trūkumų </w:t>
      </w:r>
      <w:r w:rsidRPr="009C099B">
        <w:rPr>
          <w:rFonts w:asciiTheme="majorBidi" w:eastAsia="Malgun Gothic" w:hAnsiTheme="majorBidi" w:cstheme="majorBidi"/>
          <w:sz w:val="24"/>
          <w:szCs w:val="24"/>
          <w:lang w:val="lt-LT"/>
        </w:rPr>
        <w:t xml:space="preserve">– </w:t>
      </w:r>
      <w:r w:rsidR="001646E6" w:rsidRPr="009C099B">
        <w:rPr>
          <w:rFonts w:asciiTheme="majorBidi" w:hAnsiTheme="majorBidi" w:cstheme="majorBidi"/>
          <w:sz w:val="24"/>
          <w:szCs w:val="24"/>
          <w:lang w:val="lt-LT"/>
        </w:rPr>
        <w:t>trūksta modernumo, estetikos ir kokybės</w:t>
      </w:r>
      <w:r w:rsidRPr="009C099B">
        <w:rPr>
          <w:rFonts w:asciiTheme="majorBidi" w:hAnsiTheme="majorBidi" w:cstheme="majorBidi"/>
          <w:sz w:val="24"/>
          <w:szCs w:val="24"/>
          <w:lang w:val="lt-LT"/>
        </w:rPr>
        <w:t>, tačiau yra pateikti visi reikalaujamų kanalų ir priemonių sprendimai, neprivalomi, bet savarankiškai Teikėjo viešinimo kanalų ir turinio produktų – taip pat</w:t>
      </w:r>
      <w:r w:rsidR="001646E6" w:rsidRPr="009C099B">
        <w:rPr>
          <w:rFonts w:asciiTheme="majorBidi" w:hAnsiTheme="majorBidi" w:cstheme="majorBidi"/>
          <w:sz w:val="24"/>
          <w:szCs w:val="24"/>
          <w:lang w:val="lt-LT"/>
        </w:rPr>
        <w:t>.</w:t>
      </w:r>
    </w:p>
    <w:p w14:paraId="6AAF2C25" w14:textId="15A0F29E" w:rsidR="001646E6" w:rsidRPr="009C099B" w:rsidRDefault="001646E6" w:rsidP="00781820">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10 (labai gerai): Siūlomas vizualinis sprendimas kompleksiškas: originalus, modernus, estetiškas ir kokybiškas</w:t>
      </w:r>
      <w:r w:rsidR="00327E1E" w:rsidRPr="009C099B">
        <w:rPr>
          <w:rFonts w:asciiTheme="majorBidi" w:hAnsiTheme="majorBidi" w:cstheme="majorBidi"/>
          <w:sz w:val="24"/>
          <w:szCs w:val="24"/>
          <w:lang w:val="lt-LT"/>
        </w:rPr>
        <w:t>, yra pateikti visų – privalomų ir neprivalomų – kanalų ir priemonių vizualiniai sprendimai</w:t>
      </w:r>
      <w:r w:rsidRPr="009C099B">
        <w:rPr>
          <w:rFonts w:asciiTheme="majorBidi" w:hAnsiTheme="majorBidi" w:cstheme="majorBidi"/>
          <w:sz w:val="24"/>
          <w:szCs w:val="24"/>
          <w:lang w:val="lt-LT"/>
        </w:rPr>
        <w:t>.</w:t>
      </w:r>
    </w:p>
    <w:p w14:paraId="5D3D6DB8" w14:textId="29B0B912" w:rsidR="001646E6" w:rsidRPr="009C099B" w:rsidRDefault="009C099B" w:rsidP="009C099B">
      <w:pPr>
        <w:spacing w:after="120" w:line="240" w:lineRule="auto"/>
        <w:rPr>
          <w:rFonts w:asciiTheme="majorBidi" w:hAnsiTheme="majorBidi" w:cstheme="majorBidi"/>
          <w:b/>
          <w:bCs/>
          <w:sz w:val="24"/>
          <w:szCs w:val="24"/>
          <w:lang w:val="lt-LT"/>
        </w:rPr>
      </w:pPr>
      <w:bookmarkStart w:id="1" w:name="_GoBack"/>
      <w:bookmarkEnd w:id="1"/>
      <w:r w:rsidRPr="00470D6E">
        <w:rPr>
          <w:rFonts w:asciiTheme="majorBidi" w:hAnsiTheme="majorBidi" w:cstheme="majorBidi"/>
          <w:b/>
          <w:bCs/>
          <w:sz w:val="24"/>
          <w:szCs w:val="24"/>
          <w:lang w:val="lt-LT"/>
        </w:rPr>
        <w:t xml:space="preserve">10.2.2. </w:t>
      </w:r>
      <w:r w:rsidR="008C3DDE" w:rsidRPr="00470D6E">
        <w:rPr>
          <w:rFonts w:asciiTheme="majorBidi" w:hAnsiTheme="majorBidi" w:cstheme="majorBidi"/>
          <w:b/>
          <w:bCs/>
          <w:sz w:val="24"/>
          <w:szCs w:val="24"/>
          <w:lang w:val="lt-LT"/>
        </w:rPr>
        <w:t>vaizdo klipas (-ai) (</w:t>
      </w:r>
      <w:r w:rsidR="00A515C8" w:rsidRPr="00470D6E">
        <w:rPr>
          <w:rFonts w:asciiTheme="majorBidi" w:hAnsiTheme="majorBidi" w:cstheme="majorBidi"/>
          <w:b/>
          <w:bCs/>
          <w:sz w:val="24"/>
          <w:szCs w:val="24"/>
          <w:lang w:val="lt-LT"/>
        </w:rPr>
        <w:t>2</w:t>
      </w:r>
      <w:r w:rsidR="008C3DDE" w:rsidRPr="00470D6E">
        <w:rPr>
          <w:rFonts w:asciiTheme="majorBidi" w:hAnsiTheme="majorBidi" w:cstheme="majorBidi"/>
          <w:b/>
          <w:bCs/>
          <w:sz w:val="24"/>
          <w:szCs w:val="24"/>
          <w:lang w:val="lt-LT"/>
        </w:rPr>
        <w:t>0 proc.):</w:t>
      </w:r>
    </w:p>
    <w:p w14:paraId="18A7035D" w14:textId="5A645DBF" w:rsidR="001646E6" w:rsidRPr="009C099B" w:rsidRDefault="001646E6" w:rsidP="00781820">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 xml:space="preserve">0–1 (labai blogai): Vaizdo klipo (-ų) siužetas (-ai) </w:t>
      </w:r>
      <w:r w:rsidR="00781820">
        <w:rPr>
          <w:rFonts w:asciiTheme="majorBidi" w:hAnsiTheme="majorBidi" w:cstheme="majorBidi"/>
          <w:sz w:val="24"/>
          <w:szCs w:val="24"/>
          <w:lang w:val="lt-LT"/>
        </w:rPr>
        <w:t>nėra išvystytas (-i)</w:t>
      </w:r>
      <w:r w:rsidRPr="009C099B">
        <w:rPr>
          <w:rFonts w:asciiTheme="majorBidi" w:hAnsiTheme="majorBidi" w:cstheme="majorBidi"/>
          <w:sz w:val="24"/>
          <w:szCs w:val="24"/>
          <w:lang w:val="lt-LT"/>
        </w:rPr>
        <w:t>. Vaizdo klipo (-ų) santraukoje demonstruojamas neįsigilinimas į temą, siūlyme yra itin reikšmingų trūkumų.</w:t>
      </w:r>
    </w:p>
    <w:p w14:paraId="5A38C041" w14:textId="4D38EE95" w:rsidR="001646E6" w:rsidRPr="009C099B" w:rsidRDefault="00327E1E"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2–</w:t>
      </w:r>
      <w:r w:rsidR="001646E6" w:rsidRPr="009C099B">
        <w:rPr>
          <w:rFonts w:asciiTheme="majorBidi" w:hAnsiTheme="majorBidi" w:cstheme="majorBidi"/>
          <w:sz w:val="24"/>
          <w:szCs w:val="24"/>
          <w:lang w:val="lt-LT"/>
        </w:rPr>
        <w:t xml:space="preserve">3 (silpnai): </w:t>
      </w:r>
      <w:r w:rsidR="001646E6" w:rsidRPr="009C099B">
        <w:rPr>
          <w:rFonts w:asciiTheme="majorBidi" w:hAnsiTheme="majorBidi" w:cstheme="majorBidi"/>
          <w:sz w:val="24"/>
          <w:szCs w:val="24"/>
          <w:lang w:val="lt-LT" w:eastAsia="ar-SA"/>
        </w:rPr>
        <w:t>Vaizdo klipo (-ų) siužetas (-ai) neturi aiškios idėjos, vystymo. Vaizdo klipo (-ų) siužeto santraukoje pademonstruotas paviršutiniškas temos suvokimas, nepakankamos</w:t>
      </w:r>
      <w:r w:rsidR="001A755F" w:rsidRPr="009C099B">
        <w:rPr>
          <w:rFonts w:asciiTheme="majorBidi" w:hAnsiTheme="majorBidi" w:cstheme="majorBidi"/>
          <w:sz w:val="24"/>
          <w:szCs w:val="24"/>
          <w:lang w:val="lt-LT" w:eastAsia="ar-SA"/>
        </w:rPr>
        <w:t xml:space="preserve"> ar neaiškios</w:t>
      </w:r>
      <w:r w:rsidR="001646E6" w:rsidRPr="009C099B">
        <w:rPr>
          <w:rFonts w:asciiTheme="majorBidi" w:hAnsiTheme="majorBidi" w:cstheme="majorBidi"/>
          <w:sz w:val="24"/>
          <w:szCs w:val="24"/>
          <w:lang w:val="lt-LT" w:eastAsia="ar-SA"/>
        </w:rPr>
        <w:t xml:space="preserve"> </w:t>
      </w:r>
      <w:r w:rsidR="001A755F" w:rsidRPr="009C099B">
        <w:rPr>
          <w:rFonts w:asciiTheme="majorBidi" w:hAnsiTheme="majorBidi" w:cstheme="majorBidi"/>
          <w:sz w:val="24"/>
          <w:szCs w:val="24"/>
          <w:lang w:val="lt-LT" w:eastAsia="ar-SA"/>
        </w:rPr>
        <w:t>galimybės pagrindinę Kampanijos žinutę (-</w:t>
      </w:r>
      <w:proofErr w:type="spellStart"/>
      <w:r w:rsidR="001A755F" w:rsidRPr="009C099B">
        <w:rPr>
          <w:rFonts w:asciiTheme="majorBidi" w:hAnsiTheme="majorBidi" w:cstheme="majorBidi"/>
          <w:sz w:val="24"/>
          <w:szCs w:val="24"/>
          <w:lang w:val="lt-LT" w:eastAsia="ar-SA"/>
        </w:rPr>
        <w:t>es</w:t>
      </w:r>
      <w:proofErr w:type="spellEnd"/>
      <w:r w:rsidR="001A755F" w:rsidRPr="009C099B">
        <w:rPr>
          <w:rFonts w:asciiTheme="majorBidi" w:hAnsiTheme="majorBidi" w:cstheme="majorBidi"/>
          <w:sz w:val="24"/>
          <w:szCs w:val="24"/>
          <w:lang w:val="lt-LT" w:eastAsia="ar-SA"/>
        </w:rPr>
        <w:t>) perteikti TA</w:t>
      </w:r>
      <w:r w:rsidR="001646E6" w:rsidRPr="009C099B">
        <w:rPr>
          <w:rFonts w:asciiTheme="majorBidi" w:hAnsiTheme="majorBidi" w:cstheme="majorBidi"/>
          <w:sz w:val="24"/>
          <w:szCs w:val="24"/>
          <w:lang w:val="lt-LT" w:eastAsia="ar-SA"/>
        </w:rPr>
        <w:t>.</w:t>
      </w:r>
    </w:p>
    <w:p w14:paraId="4AE059BB" w14:textId="2CB6112E" w:rsidR="001646E6" w:rsidRPr="009C099B" w:rsidRDefault="00327E1E"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4–</w:t>
      </w:r>
      <w:r w:rsidR="001646E6" w:rsidRPr="009C099B">
        <w:rPr>
          <w:rFonts w:asciiTheme="majorBidi" w:hAnsiTheme="majorBidi" w:cstheme="majorBidi"/>
          <w:sz w:val="24"/>
          <w:szCs w:val="24"/>
          <w:lang w:val="lt-LT"/>
        </w:rPr>
        <w:t xml:space="preserve">6 (vidutiniškai): </w:t>
      </w:r>
      <w:r w:rsidR="001646E6" w:rsidRPr="009C099B">
        <w:rPr>
          <w:rFonts w:asciiTheme="majorBidi" w:hAnsiTheme="majorBidi" w:cstheme="majorBidi"/>
          <w:sz w:val="24"/>
          <w:szCs w:val="24"/>
          <w:lang w:val="lt-LT" w:eastAsia="ar-SA"/>
        </w:rPr>
        <w:t>Vaizdo klipo (-ų) siužetas (-ai) turi nepakankamai aiškią idėją, vystymą. Vaizdo klipo (-ų) siužeto santraukoje pademonstruotas vidutinis</w:t>
      </w:r>
      <w:r w:rsidR="001A755F" w:rsidRPr="009C099B">
        <w:rPr>
          <w:rFonts w:asciiTheme="majorBidi" w:hAnsiTheme="majorBidi" w:cstheme="majorBidi"/>
          <w:sz w:val="24"/>
          <w:szCs w:val="24"/>
          <w:lang w:val="lt-LT" w:eastAsia="ar-SA"/>
        </w:rPr>
        <w:t xml:space="preserve"> temos suvokimas ar</w:t>
      </w:r>
      <w:r w:rsidR="001646E6" w:rsidRPr="009C099B">
        <w:rPr>
          <w:rFonts w:asciiTheme="majorBidi" w:hAnsiTheme="majorBidi" w:cstheme="majorBidi"/>
          <w:sz w:val="24"/>
          <w:szCs w:val="24"/>
          <w:lang w:val="lt-LT" w:eastAsia="ar-SA"/>
        </w:rPr>
        <w:t xml:space="preserve"> </w:t>
      </w:r>
      <w:r w:rsidR="001A755F" w:rsidRPr="009C099B">
        <w:rPr>
          <w:rFonts w:asciiTheme="majorBidi" w:hAnsiTheme="majorBidi" w:cstheme="majorBidi"/>
          <w:sz w:val="24"/>
          <w:szCs w:val="24"/>
          <w:lang w:val="lt-LT" w:eastAsia="ar-SA"/>
        </w:rPr>
        <w:t>galimybės pagrindinę Kampanijos žinutę (-</w:t>
      </w:r>
      <w:proofErr w:type="spellStart"/>
      <w:r w:rsidR="001A755F" w:rsidRPr="009C099B">
        <w:rPr>
          <w:rFonts w:asciiTheme="majorBidi" w:hAnsiTheme="majorBidi" w:cstheme="majorBidi"/>
          <w:sz w:val="24"/>
          <w:szCs w:val="24"/>
          <w:lang w:val="lt-LT" w:eastAsia="ar-SA"/>
        </w:rPr>
        <w:t>es</w:t>
      </w:r>
      <w:proofErr w:type="spellEnd"/>
      <w:r w:rsidR="001A755F" w:rsidRPr="009C099B">
        <w:rPr>
          <w:rFonts w:asciiTheme="majorBidi" w:hAnsiTheme="majorBidi" w:cstheme="majorBidi"/>
          <w:sz w:val="24"/>
          <w:szCs w:val="24"/>
          <w:lang w:val="lt-LT" w:eastAsia="ar-SA"/>
        </w:rPr>
        <w:t>) perteikti TA</w:t>
      </w:r>
      <w:r w:rsidR="001646E6" w:rsidRPr="009C099B">
        <w:rPr>
          <w:rFonts w:asciiTheme="majorBidi" w:hAnsiTheme="majorBidi" w:cstheme="majorBidi"/>
          <w:sz w:val="24"/>
          <w:szCs w:val="24"/>
          <w:lang w:val="lt-LT" w:eastAsia="ar-SA"/>
        </w:rPr>
        <w:t>, siūlymas turi žymių trūkumų.</w:t>
      </w:r>
    </w:p>
    <w:p w14:paraId="1BDF4722" w14:textId="67467380" w:rsidR="001646E6" w:rsidRPr="009C099B" w:rsidRDefault="00327E1E" w:rsidP="009C099B">
      <w:pPr>
        <w:spacing w:after="120" w:line="240" w:lineRule="auto"/>
        <w:rPr>
          <w:rFonts w:asciiTheme="majorBidi" w:hAnsiTheme="majorBidi" w:cstheme="majorBidi"/>
          <w:sz w:val="24"/>
          <w:szCs w:val="24"/>
          <w:lang w:val="lt-LT" w:eastAsia="ar-SA"/>
        </w:rPr>
      </w:pPr>
      <w:r w:rsidRPr="009C099B">
        <w:rPr>
          <w:rFonts w:asciiTheme="majorBidi" w:hAnsiTheme="majorBidi" w:cstheme="majorBidi"/>
          <w:sz w:val="24"/>
          <w:szCs w:val="24"/>
          <w:lang w:val="lt-LT"/>
        </w:rPr>
        <w:t>7–</w:t>
      </w:r>
      <w:r w:rsidR="001646E6" w:rsidRPr="009C099B">
        <w:rPr>
          <w:rFonts w:asciiTheme="majorBidi" w:hAnsiTheme="majorBidi" w:cstheme="majorBidi"/>
          <w:sz w:val="24"/>
          <w:szCs w:val="24"/>
          <w:lang w:val="lt-LT"/>
        </w:rPr>
        <w:t xml:space="preserve">9 (gerai): </w:t>
      </w:r>
      <w:r w:rsidR="001646E6" w:rsidRPr="009C099B">
        <w:rPr>
          <w:rFonts w:asciiTheme="majorBidi" w:hAnsiTheme="majorBidi" w:cstheme="majorBidi"/>
          <w:sz w:val="24"/>
          <w:szCs w:val="24"/>
          <w:lang w:val="lt-LT" w:eastAsia="ar-SA"/>
        </w:rPr>
        <w:t xml:space="preserve">Vaizdo klipo (-ų) siužetas (-ai) </w:t>
      </w:r>
      <w:r w:rsidR="00AA1F7F" w:rsidRPr="009C099B">
        <w:rPr>
          <w:rFonts w:asciiTheme="majorBidi" w:hAnsiTheme="majorBidi" w:cstheme="majorBidi"/>
          <w:sz w:val="24"/>
          <w:szCs w:val="24"/>
          <w:lang w:val="lt-LT" w:eastAsia="ar-SA"/>
        </w:rPr>
        <w:t xml:space="preserve">turi </w:t>
      </w:r>
      <w:r w:rsidR="001646E6" w:rsidRPr="009C099B">
        <w:rPr>
          <w:rFonts w:asciiTheme="majorBidi" w:hAnsiTheme="majorBidi" w:cstheme="majorBidi"/>
          <w:sz w:val="24"/>
          <w:szCs w:val="24"/>
          <w:lang w:val="lt-LT" w:eastAsia="ar-SA"/>
        </w:rPr>
        <w:t xml:space="preserve">aiškią idėją, vystymą. Vaizdo klipo (-ų) siužeto santraukoje pademonstruotas geras temos suvokimas, </w:t>
      </w:r>
      <w:r w:rsidR="001A755F" w:rsidRPr="009C099B">
        <w:rPr>
          <w:rFonts w:asciiTheme="majorBidi" w:hAnsiTheme="majorBidi" w:cstheme="majorBidi"/>
          <w:sz w:val="24"/>
          <w:szCs w:val="24"/>
          <w:lang w:val="lt-LT" w:eastAsia="ar-SA"/>
        </w:rPr>
        <w:t>matomos galimybės pagrindinę Kampanijos žinutę (-</w:t>
      </w:r>
      <w:proofErr w:type="spellStart"/>
      <w:r w:rsidR="001A755F" w:rsidRPr="009C099B">
        <w:rPr>
          <w:rFonts w:asciiTheme="majorBidi" w:hAnsiTheme="majorBidi" w:cstheme="majorBidi"/>
          <w:sz w:val="24"/>
          <w:szCs w:val="24"/>
          <w:lang w:val="lt-LT" w:eastAsia="ar-SA"/>
        </w:rPr>
        <w:t>es</w:t>
      </w:r>
      <w:proofErr w:type="spellEnd"/>
      <w:r w:rsidR="001A755F" w:rsidRPr="009C099B">
        <w:rPr>
          <w:rFonts w:asciiTheme="majorBidi" w:hAnsiTheme="majorBidi" w:cstheme="majorBidi"/>
          <w:sz w:val="24"/>
          <w:szCs w:val="24"/>
          <w:lang w:val="lt-LT" w:eastAsia="ar-SA"/>
        </w:rPr>
        <w:t>) perteikti TA</w:t>
      </w:r>
      <w:r w:rsidR="001646E6" w:rsidRPr="009C099B">
        <w:rPr>
          <w:rFonts w:asciiTheme="majorBidi" w:hAnsiTheme="majorBidi" w:cstheme="majorBidi"/>
          <w:sz w:val="24"/>
          <w:szCs w:val="24"/>
          <w:lang w:val="lt-LT" w:eastAsia="ar-SA"/>
        </w:rPr>
        <w:t>, bet siūlymas turi nežymių trūkumų.</w:t>
      </w:r>
    </w:p>
    <w:p w14:paraId="31FEB525" w14:textId="49101F45" w:rsidR="001646E6" w:rsidRPr="009C099B" w:rsidRDefault="001646E6"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10 (labai gerai): Vaizdo klipo (-ų) siužetas (-ai) turi aiškią idėją, pradžią, vystymą ir pabaigą. Vaizdo klipo (-ų) siužeto santraukoje pademonstruotas gilus temos suvokimas, perteikimas, atsižvelgiant į TA, pateiktas siūlymas apima autentiškas, netikėtas kūrybines idėjas.</w:t>
      </w:r>
    </w:p>
    <w:p w14:paraId="6683F978" w14:textId="7BB8A49A" w:rsidR="001646E6" w:rsidRPr="009C099B" w:rsidRDefault="00D26B54" w:rsidP="009C099B">
      <w:pPr>
        <w:spacing w:after="120" w:line="240" w:lineRule="auto"/>
        <w:rPr>
          <w:rFonts w:asciiTheme="majorBidi" w:hAnsiTheme="majorBidi" w:cstheme="majorBidi"/>
          <w:b/>
          <w:bCs/>
          <w:sz w:val="24"/>
          <w:szCs w:val="24"/>
          <w:lang w:val="lt-LT"/>
        </w:rPr>
      </w:pPr>
      <w:r>
        <w:rPr>
          <w:rFonts w:asciiTheme="majorBidi" w:hAnsiTheme="majorBidi" w:cstheme="majorBidi"/>
          <w:b/>
          <w:bCs/>
          <w:sz w:val="24"/>
          <w:szCs w:val="24"/>
          <w:lang w:val="lt-LT"/>
        </w:rPr>
        <w:t>10.3</w:t>
      </w:r>
      <w:r w:rsidR="009C099B" w:rsidRPr="009C099B">
        <w:rPr>
          <w:rFonts w:asciiTheme="majorBidi" w:hAnsiTheme="majorBidi" w:cstheme="majorBidi"/>
          <w:b/>
          <w:bCs/>
          <w:sz w:val="24"/>
          <w:szCs w:val="24"/>
          <w:lang w:val="lt-LT"/>
        </w:rPr>
        <w:t xml:space="preserve">. </w:t>
      </w:r>
      <w:r w:rsidR="001646E6" w:rsidRPr="009C099B">
        <w:rPr>
          <w:rFonts w:asciiTheme="majorBidi" w:hAnsiTheme="majorBidi" w:cstheme="majorBidi"/>
          <w:b/>
          <w:bCs/>
          <w:sz w:val="24"/>
          <w:szCs w:val="24"/>
          <w:lang w:val="lt-LT"/>
        </w:rPr>
        <w:t>Neprivalomi, bet Savarankiškai Teikėjo viešinimo kanalų ir turinio produktų siūlymai (1</w:t>
      </w:r>
      <w:r w:rsidR="00A515C8">
        <w:rPr>
          <w:rFonts w:asciiTheme="majorBidi" w:hAnsiTheme="majorBidi" w:cstheme="majorBidi"/>
          <w:b/>
          <w:bCs/>
          <w:sz w:val="24"/>
          <w:szCs w:val="24"/>
          <w:lang w:val="lt-LT"/>
        </w:rPr>
        <w:t>0</w:t>
      </w:r>
      <w:r w:rsidR="001646E6" w:rsidRPr="009C099B">
        <w:rPr>
          <w:rFonts w:asciiTheme="majorBidi" w:hAnsiTheme="majorBidi" w:cstheme="majorBidi"/>
          <w:b/>
          <w:bCs/>
          <w:sz w:val="24"/>
          <w:szCs w:val="24"/>
          <w:lang w:val="lt-LT"/>
        </w:rPr>
        <w:t xml:space="preserve"> proc.)</w:t>
      </w:r>
      <w:r w:rsidR="009C099B" w:rsidRPr="009C099B">
        <w:rPr>
          <w:rFonts w:asciiTheme="majorBidi" w:hAnsiTheme="majorBidi" w:cstheme="majorBidi"/>
          <w:b/>
          <w:bCs/>
          <w:sz w:val="24"/>
          <w:szCs w:val="24"/>
          <w:lang w:val="lt-LT"/>
        </w:rPr>
        <w:t>:</w:t>
      </w:r>
    </w:p>
    <w:p w14:paraId="70066DCC" w14:textId="5915F453" w:rsidR="001646E6" w:rsidRPr="00781820" w:rsidRDefault="007369D5" w:rsidP="00781820">
      <w:pPr>
        <w:spacing w:after="120" w:line="240" w:lineRule="auto"/>
        <w:rPr>
          <w:rFonts w:asciiTheme="majorBidi" w:hAnsiTheme="majorBidi" w:cstheme="majorBidi"/>
          <w:sz w:val="24"/>
          <w:szCs w:val="24"/>
          <w:lang w:val="lt-LT"/>
        </w:rPr>
      </w:pPr>
      <w:r w:rsidRPr="00781820">
        <w:rPr>
          <w:rFonts w:asciiTheme="majorBidi" w:hAnsiTheme="majorBidi" w:cstheme="majorBidi"/>
          <w:sz w:val="24"/>
          <w:szCs w:val="24"/>
          <w:lang w:val="lt-LT"/>
        </w:rPr>
        <w:t xml:space="preserve">0–1 (labai blogai): </w:t>
      </w:r>
      <w:r w:rsidR="00781820" w:rsidRPr="00781820">
        <w:rPr>
          <w:rFonts w:ascii="Times New Roman" w:hAnsi="Times New Roman" w:cs="Times New Roman"/>
          <w:sz w:val="24"/>
          <w:szCs w:val="24"/>
          <w:lang w:val="lt-LT"/>
        </w:rPr>
        <w:t xml:space="preserve">Į pasiūlymą tik formaliai įtrauktas </w:t>
      </w:r>
      <w:r w:rsidR="00781820">
        <w:rPr>
          <w:rFonts w:ascii="Times New Roman" w:hAnsi="Times New Roman" w:cs="Times New Roman"/>
          <w:sz w:val="24"/>
          <w:szCs w:val="24"/>
          <w:lang w:val="lt-LT"/>
        </w:rPr>
        <w:t>1 (</w:t>
      </w:r>
      <w:r w:rsidR="00781820" w:rsidRPr="00781820">
        <w:rPr>
          <w:rFonts w:ascii="Times New Roman" w:hAnsi="Times New Roman" w:cs="Times New Roman"/>
          <w:sz w:val="24"/>
          <w:szCs w:val="24"/>
          <w:lang w:val="lt-LT"/>
        </w:rPr>
        <w:t>vienas</w:t>
      </w:r>
      <w:r w:rsidR="00781820">
        <w:rPr>
          <w:rFonts w:ascii="Times New Roman" w:hAnsi="Times New Roman" w:cs="Times New Roman"/>
          <w:sz w:val="24"/>
          <w:szCs w:val="24"/>
          <w:lang w:val="lt-LT"/>
        </w:rPr>
        <w:t>)</w:t>
      </w:r>
      <w:r w:rsidR="00781820" w:rsidRPr="00781820">
        <w:rPr>
          <w:rFonts w:ascii="Times New Roman" w:hAnsi="Times New Roman" w:cs="Times New Roman"/>
          <w:sz w:val="24"/>
          <w:szCs w:val="24"/>
          <w:lang w:val="lt-LT"/>
        </w:rPr>
        <w:t xml:space="preserve"> viešinimo kanalas ar priemonė, kuri Techninėje specifikacijoje neįvardinta kaip privaloma.</w:t>
      </w:r>
    </w:p>
    <w:p w14:paraId="41AF18F4" w14:textId="39F75DF4" w:rsidR="001646E6" w:rsidRPr="009C099B" w:rsidRDefault="001A755F" w:rsidP="009C099B">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2–</w:t>
      </w:r>
      <w:r w:rsidR="001646E6" w:rsidRPr="009C099B">
        <w:rPr>
          <w:rFonts w:asciiTheme="majorBidi" w:hAnsiTheme="majorBidi" w:cstheme="majorBidi"/>
          <w:sz w:val="24"/>
          <w:szCs w:val="24"/>
          <w:lang w:val="lt-LT"/>
        </w:rPr>
        <w:t>3 (silpnai)</w:t>
      </w:r>
      <w:r w:rsidR="004E3B76" w:rsidRPr="009C099B">
        <w:rPr>
          <w:rFonts w:asciiTheme="majorBidi" w:hAnsiTheme="majorBidi" w:cstheme="majorBidi"/>
          <w:sz w:val="24"/>
          <w:szCs w:val="24"/>
          <w:lang w:val="lt-LT"/>
        </w:rPr>
        <w:t xml:space="preserve">: Į pasiūlymą įtrauktas </w:t>
      </w:r>
      <w:r w:rsidR="007369D5" w:rsidRPr="009C099B">
        <w:rPr>
          <w:rFonts w:asciiTheme="majorBidi" w:hAnsiTheme="majorBidi" w:cstheme="majorBidi"/>
          <w:sz w:val="24"/>
          <w:szCs w:val="24"/>
          <w:lang w:val="lt-LT"/>
        </w:rPr>
        <w:t>tik</w:t>
      </w:r>
      <w:r w:rsidR="004E3B76" w:rsidRPr="009C099B">
        <w:rPr>
          <w:rFonts w:asciiTheme="majorBidi" w:hAnsiTheme="majorBidi" w:cstheme="majorBidi"/>
          <w:sz w:val="24"/>
          <w:szCs w:val="24"/>
          <w:lang w:val="lt-LT"/>
        </w:rPr>
        <w:t xml:space="preserve"> 1 (vienas) viešinimo </w:t>
      </w:r>
      <w:r w:rsidR="007369D5" w:rsidRPr="009C099B">
        <w:rPr>
          <w:rFonts w:asciiTheme="majorBidi" w:hAnsiTheme="majorBidi" w:cstheme="majorBidi"/>
          <w:sz w:val="24"/>
          <w:szCs w:val="24"/>
          <w:lang w:val="lt-LT"/>
        </w:rPr>
        <w:t>kanalas ar</w:t>
      </w:r>
      <w:r w:rsidR="004E3B76" w:rsidRPr="009C099B">
        <w:rPr>
          <w:rFonts w:asciiTheme="majorBidi" w:hAnsiTheme="majorBidi" w:cstheme="majorBidi"/>
          <w:sz w:val="24"/>
          <w:szCs w:val="24"/>
          <w:lang w:val="lt-LT"/>
        </w:rPr>
        <w:t xml:space="preserve"> priemonė, </w:t>
      </w:r>
      <w:r w:rsidR="007369D5" w:rsidRPr="009C099B">
        <w:rPr>
          <w:rFonts w:asciiTheme="majorBidi" w:hAnsiTheme="majorBidi" w:cstheme="majorBidi"/>
          <w:sz w:val="24"/>
          <w:szCs w:val="24"/>
          <w:lang w:val="lt-LT"/>
        </w:rPr>
        <w:t>kuris</w:t>
      </w:r>
      <w:r w:rsidR="004E3B76" w:rsidRPr="009C099B">
        <w:rPr>
          <w:rFonts w:asciiTheme="majorBidi" w:hAnsiTheme="majorBidi" w:cstheme="majorBidi"/>
          <w:sz w:val="24"/>
          <w:szCs w:val="24"/>
          <w:lang w:val="lt-LT"/>
        </w:rPr>
        <w:t xml:space="preserve"> Techninėje specifikacijoje </w:t>
      </w:r>
      <w:r w:rsidR="007369D5" w:rsidRPr="009C099B">
        <w:rPr>
          <w:rFonts w:asciiTheme="majorBidi" w:hAnsiTheme="majorBidi" w:cstheme="majorBidi"/>
          <w:sz w:val="24"/>
          <w:szCs w:val="24"/>
          <w:lang w:val="lt-LT"/>
        </w:rPr>
        <w:t>neįvardintas kaip privalomas</w:t>
      </w:r>
      <w:r w:rsidR="004E3B76" w:rsidRPr="009C099B">
        <w:rPr>
          <w:rFonts w:asciiTheme="majorBidi" w:hAnsiTheme="majorBidi" w:cstheme="majorBidi"/>
          <w:sz w:val="24"/>
          <w:szCs w:val="24"/>
          <w:lang w:val="lt-LT"/>
        </w:rPr>
        <w:t xml:space="preserve">, bet jie nėra </w:t>
      </w:r>
      <w:r w:rsidR="007369D5" w:rsidRPr="009C099B">
        <w:rPr>
          <w:rFonts w:asciiTheme="majorBidi" w:hAnsiTheme="majorBidi" w:cstheme="majorBidi"/>
          <w:sz w:val="24"/>
          <w:szCs w:val="24"/>
          <w:lang w:val="lt-LT"/>
        </w:rPr>
        <w:t>išvystyti, aiškiai</w:t>
      </w:r>
      <w:r w:rsidR="004E3B76" w:rsidRPr="009C099B">
        <w:rPr>
          <w:rFonts w:asciiTheme="majorBidi" w:hAnsiTheme="majorBidi" w:cstheme="majorBidi"/>
          <w:sz w:val="24"/>
          <w:szCs w:val="24"/>
          <w:lang w:val="lt-LT"/>
        </w:rPr>
        <w:t xml:space="preserve"> pristatyti. Viešinimo </w:t>
      </w:r>
      <w:r w:rsidR="007369D5" w:rsidRPr="009C099B">
        <w:rPr>
          <w:rFonts w:asciiTheme="majorBidi" w:hAnsiTheme="majorBidi" w:cstheme="majorBidi"/>
          <w:sz w:val="24"/>
          <w:szCs w:val="24"/>
          <w:lang w:val="lt-LT"/>
        </w:rPr>
        <w:t>kanalas ar priemonė</w:t>
      </w:r>
      <w:r w:rsidR="004E3B76" w:rsidRPr="009C099B">
        <w:rPr>
          <w:rFonts w:asciiTheme="majorBidi" w:hAnsiTheme="majorBidi" w:cstheme="majorBidi"/>
          <w:sz w:val="24"/>
          <w:szCs w:val="24"/>
          <w:lang w:val="lt-LT"/>
        </w:rPr>
        <w:t xml:space="preserve"> nėra originalūs, </w:t>
      </w:r>
      <w:r w:rsidR="007369D5" w:rsidRPr="009C099B">
        <w:rPr>
          <w:rFonts w:asciiTheme="majorBidi" w:hAnsiTheme="majorBidi" w:cstheme="majorBidi"/>
          <w:sz w:val="24"/>
          <w:szCs w:val="24"/>
          <w:lang w:val="lt-LT"/>
        </w:rPr>
        <w:t>nėra</w:t>
      </w:r>
      <w:r w:rsidR="004E3B76" w:rsidRPr="009C099B">
        <w:rPr>
          <w:rFonts w:asciiTheme="majorBidi" w:hAnsiTheme="majorBidi" w:cstheme="majorBidi"/>
          <w:sz w:val="24"/>
          <w:szCs w:val="24"/>
          <w:lang w:val="lt-LT"/>
        </w:rPr>
        <w:t xml:space="preserve"> tinkami Kampanijos TA, poveikiui pasiekti reikalingi rodikliai </w:t>
      </w:r>
      <w:r w:rsidR="007369D5" w:rsidRPr="009C099B">
        <w:rPr>
          <w:rFonts w:asciiTheme="majorBidi" w:hAnsiTheme="majorBidi" w:cstheme="majorBidi"/>
          <w:sz w:val="24"/>
          <w:szCs w:val="24"/>
          <w:lang w:val="lt-LT"/>
        </w:rPr>
        <w:t>neiškelti.</w:t>
      </w:r>
    </w:p>
    <w:p w14:paraId="755D2D91" w14:textId="691F1B17" w:rsidR="001646E6" w:rsidRPr="009C099B" w:rsidRDefault="001A755F" w:rsidP="00781820">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4–</w:t>
      </w:r>
      <w:r w:rsidR="001646E6" w:rsidRPr="009C099B">
        <w:rPr>
          <w:rFonts w:asciiTheme="majorBidi" w:hAnsiTheme="majorBidi" w:cstheme="majorBidi"/>
          <w:sz w:val="24"/>
          <w:szCs w:val="24"/>
          <w:lang w:val="lt-LT"/>
        </w:rPr>
        <w:t>6 (vidutiniškai)</w:t>
      </w:r>
      <w:r w:rsidR="00781820">
        <w:rPr>
          <w:rFonts w:asciiTheme="majorBidi" w:hAnsiTheme="majorBidi" w:cstheme="majorBidi"/>
          <w:sz w:val="24"/>
          <w:szCs w:val="24"/>
          <w:lang w:val="lt-LT"/>
        </w:rPr>
        <w:t>: Į pasiūlymą įtraukti 2</w:t>
      </w:r>
      <w:r w:rsidR="004E3B76" w:rsidRPr="009C099B">
        <w:rPr>
          <w:rFonts w:asciiTheme="majorBidi" w:hAnsiTheme="majorBidi" w:cstheme="majorBidi"/>
          <w:sz w:val="24"/>
          <w:szCs w:val="24"/>
          <w:lang w:val="lt-LT"/>
        </w:rPr>
        <w:t xml:space="preserve"> (</w:t>
      </w:r>
      <w:r w:rsidR="00781820">
        <w:rPr>
          <w:rFonts w:asciiTheme="majorBidi" w:hAnsiTheme="majorBidi" w:cstheme="majorBidi"/>
          <w:sz w:val="24"/>
          <w:szCs w:val="24"/>
          <w:lang w:val="lt-LT"/>
        </w:rPr>
        <w:t>du</w:t>
      </w:r>
      <w:r w:rsidR="004E3B76" w:rsidRPr="009C099B">
        <w:rPr>
          <w:rFonts w:asciiTheme="majorBidi" w:hAnsiTheme="majorBidi" w:cstheme="majorBidi"/>
          <w:sz w:val="24"/>
          <w:szCs w:val="24"/>
          <w:lang w:val="lt-LT"/>
        </w:rPr>
        <w:t>) viešinimo k</w:t>
      </w:r>
      <w:r w:rsidR="00781820">
        <w:rPr>
          <w:rFonts w:asciiTheme="majorBidi" w:hAnsiTheme="majorBidi" w:cstheme="majorBidi"/>
          <w:sz w:val="24"/>
          <w:szCs w:val="24"/>
          <w:lang w:val="lt-LT"/>
        </w:rPr>
        <w:t>analai</w:t>
      </w:r>
      <w:r w:rsidR="004E3B76" w:rsidRPr="009C099B">
        <w:rPr>
          <w:rFonts w:asciiTheme="majorBidi" w:hAnsiTheme="majorBidi" w:cstheme="majorBidi"/>
          <w:sz w:val="24"/>
          <w:szCs w:val="24"/>
          <w:lang w:val="lt-LT"/>
        </w:rPr>
        <w:t xml:space="preserve"> ir priemonė</w:t>
      </w:r>
      <w:r w:rsidR="00781820">
        <w:rPr>
          <w:rFonts w:asciiTheme="majorBidi" w:hAnsiTheme="majorBidi" w:cstheme="majorBidi"/>
          <w:sz w:val="24"/>
          <w:szCs w:val="24"/>
          <w:lang w:val="lt-LT"/>
        </w:rPr>
        <w:t>s</w:t>
      </w:r>
      <w:r w:rsidR="004E3B76" w:rsidRPr="009C099B">
        <w:rPr>
          <w:rFonts w:asciiTheme="majorBidi" w:hAnsiTheme="majorBidi" w:cstheme="majorBidi"/>
          <w:sz w:val="24"/>
          <w:szCs w:val="24"/>
          <w:lang w:val="lt-LT"/>
        </w:rPr>
        <w:t>, kurie Techninėje specifikacijoje neįvardinti kaip privalomi, bet jie nėra aiškiai, sklandžiai pristatyti. Viešinimo kanalai ir priemonės nėra originalūs, bet gali būti tinkami Kampanijos TA, jiems iškelti poveikiui pasiekti reikalingi rodikliai neambicingi (pvz., renginio dalyvių ir pasiekiamos auditorijos skaičius yra mažesnis nei 1 tūkst.; televizijos laidos konsoliduotas reitingas yra mažesnis nei 6 proc., t. t.</w:t>
      </w:r>
      <w:r w:rsidR="00D26B54" w:rsidRPr="00D26B54">
        <w:rPr>
          <w:rFonts w:asciiTheme="majorBidi" w:hAnsiTheme="majorBidi" w:cstheme="majorBidi"/>
          <w:sz w:val="24"/>
          <w:szCs w:val="24"/>
          <w:lang w:val="lt-LT"/>
        </w:rPr>
        <w:t xml:space="preserve"> </w:t>
      </w:r>
      <w:r w:rsidR="00D26B54">
        <w:rPr>
          <w:rFonts w:asciiTheme="majorBidi" w:hAnsiTheme="majorBidi" w:cstheme="majorBidi"/>
          <w:sz w:val="24"/>
          <w:szCs w:val="24"/>
          <w:lang w:val="lt-LT"/>
        </w:rPr>
        <w:t>(tik pavyzdys, nėra privaloma)</w:t>
      </w:r>
      <w:r w:rsidR="004E3B76" w:rsidRPr="009C099B">
        <w:rPr>
          <w:rFonts w:asciiTheme="majorBidi" w:hAnsiTheme="majorBidi" w:cstheme="majorBidi"/>
          <w:sz w:val="24"/>
          <w:szCs w:val="24"/>
          <w:lang w:val="lt-LT"/>
        </w:rPr>
        <w:t>).</w:t>
      </w:r>
    </w:p>
    <w:p w14:paraId="12AA0738" w14:textId="737C63A4" w:rsidR="001646E6" w:rsidRPr="009C099B" w:rsidRDefault="001A755F" w:rsidP="00781820">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7–</w:t>
      </w:r>
      <w:r w:rsidR="001646E6" w:rsidRPr="009C099B">
        <w:rPr>
          <w:rFonts w:asciiTheme="majorBidi" w:hAnsiTheme="majorBidi" w:cstheme="majorBidi"/>
          <w:sz w:val="24"/>
          <w:szCs w:val="24"/>
          <w:lang w:val="lt-LT"/>
        </w:rPr>
        <w:t>9 (gerai)</w:t>
      </w:r>
      <w:r w:rsidR="004E3B76" w:rsidRPr="009C099B">
        <w:rPr>
          <w:rFonts w:asciiTheme="majorBidi" w:hAnsiTheme="majorBidi" w:cstheme="majorBidi"/>
          <w:sz w:val="24"/>
          <w:szCs w:val="24"/>
          <w:lang w:val="lt-LT"/>
        </w:rPr>
        <w:t>: Į pasiūlymą įtraukta</w:t>
      </w:r>
      <w:r w:rsidR="00781820">
        <w:rPr>
          <w:rFonts w:asciiTheme="majorBidi" w:hAnsiTheme="majorBidi" w:cstheme="majorBidi"/>
          <w:sz w:val="24"/>
          <w:szCs w:val="24"/>
          <w:lang w:val="lt-LT"/>
        </w:rPr>
        <w:t>s, sklandžiai pristatytas bent 2–3</w:t>
      </w:r>
      <w:r w:rsidR="004E3B76" w:rsidRPr="009C099B">
        <w:rPr>
          <w:rFonts w:asciiTheme="majorBidi" w:hAnsiTheme="majorBidi" w:cstheme="majorBidi"/>
          <w:sz w:val="24"/>
          <w:szCs w:val="24"/>
          <w:lang w:val="lt-LT"/>
        </w:rPr>
        <w:t xml:space="preserve"> (</w:t>
      </w:r>
      <w:r w:rsidR="00781820">
        <w:rPr>
          <w:rFonts w:asciiTheme="majorBidi" w:hAnsiTheme="majorBidi" w:cstheme="majorBidi"/>
          <w:sz w:val="24"/>
          <w:szCs w:val="24"/>
          <w:lang w:val="lt-LT"/>
        </w:rPr>
        <w:t>du–trys) viešinimo kanalai</w:t>
      </w:r>
      <w:r w:rsidR="004E3B76" w:rsidRPr="009C099B">
        <w:rPr>
          <w:rFonts w:asciiTheme="majorBidi" w:hAnsiTheme="majorBidi" w:cstheme="majorBidi"/>
          <w:sz w:val="24"/>
          <w:szCs w:val="24"/>
          <w:lang w:val="lt-LT"/>
        </w:rPr>
        <w:t xml:space="preserve"> ir priemonė</w:t>
      </w:r>
      <w:r w:rsidR="00781820">
        <w:rPr>
          <w:rFonts w:asciiTheme="majorBidi" w:hAnsiTheme="majorBidi" w:cstheme="majorBidi"/>
          <w:sz w:val="24"/>
          <w:szCs w:val="24"/>
          <w:lang w:val="lt-LT"/>
        </w:rPr>
        <w:t>s</w:t>
      </w:r>
      <w:r w:rsidR="004E3B76" w:rsidRPr="009C099B">
        <w:rPr>
          <w:rFonts w:asciiTheme="majorBidi" w:hAnsiTheme="majorBidi" w:cstheme="majorBidi"/>
          <w:sz w:val="24"/>
          <w:szCs w:val="24"/>
          <w:lang w:val="lt-LT"/>
        </w:rPr>
        <w:t>, kurie Techninėje specifikacijoje neįvardinti kaip privalomi. Viešinimo kanalai ir priemonės yra originalūs, tinkami Kampanijos TA, jiems iškelti poveikiui pasiekti būtini rodikliai (pvz., renginio dalyvių ir pasiekiamos auditorijos skaičius yra ne mažesnis nei 1 tūkst.; televizijos laidos konsoliduotas reitingas yra ne mažesnis nei 6 proc., t. t.</w:t>
      </w:r>
      <w:r w:rsidR="00D26B54" w:rsidRPr="00D26B54">
        <w:rPr>
          <w:rFonts w:asciiTheme="majorBidi" w:hAnsiTheme="majorBidi" w:cstheme="majorBidi"/>
          <w:sz w:val="24"/>
          <w:szCs w:val="24"/>
          <w:lang w:val="lt-LT"/>
        </w:rPr>
        <w:t xml:space="preserve"> </w:t>
      </w:r>
      <w:r w:rsidR="00D26B54">
        <w:rPr>
          <w:rFonts w:asciiTheme="majorBidi" w:hAnsiTheme="majorBidi" w:cstheme="majorBidi"/>
          <w:sz w:val="24"/>
          <w:szCs w:val="24"/>
          <w:lang w:val="lt-LT"/>
        </w:rPr>
        <w:t>(tik pavyzdys, nėra privaloma)</w:t>
      </w:r>
      <w:r w:rsidR="004E3B76" w:rsidRPr="009C099B">
        <w:rPr>
          <w:rFonts w:asciiTheme="majorBidi" w:hAnsiTheme="majorBidi" w:cstheme="majorBidi"/>
          <w:sz w:val="24"/>
          <w:szCs w:val="24"/>
          <w:lang w:val="lt-LT"/>
        </w:rPr>
        <w:t>).</w:t>
      </w:r>
    </w:p>
    <w:p w14:paraId="1FE3A66B" w14:textId="1327E2B7" w:rsidR="001646E6" w:rsidRPr="009C099B" w:rsidRDefault="001646E6" w:rsidP="00781820">
      <w:pPr>
        <w:spacing w:after="120" w:line="240" w:lineRule="auto"/>
        <w:rPr>
          <w:rFonts w:asciiTheme="majorBidi" w:hAnsiTheme="majorBidi" w:cstheme="majorBidi"/>
          <w:sz w:val="24"/>
          <w:szCs w:val="24"/>
          <w:lang w:val="lt-LT"/>
        </w:rPr>
      </w:pPr>
      <w:r w:rsidRPr="009C099B">
        <w:rPr>
          <w:rFonts w:asciiTheme="majorBidi" w:hAnsiTheme="majorBidi" w:cstheme="majorBidi"/>
          <w:sz w:val="24"/>
          <w:szCs w:val="24"/>
          <w:lang w:val="lt-LT"/>
        </w:rPr>
        <w:t>10 (labai gerai)</w:t>
      </w:r>
      <w:r w:rsidR="00E83FBA" w:rsidRPr="009C099B">
        <w:rPr>
          <w:rFonts w:asciiTheme="majorBidi" w:hAnsiTheme="majorBidi" w:cstheme="majorBidi"/>
          <w:sz w:val="24"/>
          <w:szCs w:val="24"/>
          <w:lang w:val="lt-LT"/>
        </w:rPr>
        <w:t xml:space="preserve">: Į pasiūlymą įtraukti, sklandžiai pristatyti </w:t>
      </w:r>
      <w:r w:rsidR="00781820">
        <w:rPr>
          <w:rFonts w:asciiTheme="majorBidi" w:hAnsiTheme="majorBidi" w:cstheme="majorBidi"/>
          <w:sz w:val="24"/>
          <w:szCs w:val="24"/>
          <w:lang w:val="lt-LT"/>
        </w:rPr>
        <w:t>4 (keturi</w:t>
      </w:r>
      <w:r w:rsidR="00E83FBA" w:rsidRPr="009C099B">
        <w:rPr>
          <w:rFonts w:asciiTheme="majorBidi" w:hAnsiTheme="majorBidi" w:cstheme="majorBidi"/>
          <w:sz w:val="24"/>
          <w:szCs w:val="24"/>
          <w:lang w:val="lt-LT"/>
        </w:rPr>
        <w:t xml:space="preserve">) viešinimo kanalai ir priemonės, Techninėje specifikacijoje neįvardinti kaip privalomi. Viešinimo kanalai ir priemonės yra originalūs, </w:t>
      </w:r>
      <w:r w:rsidR="00104197" w:rsidRPr="009C099B">
        <w:rPr>
          <w:rFonts w:asciiTheme="majorBidi" w:hAnsiTheme="majorBidi" w:cstheme="majorBidi"/>
          <w:sz w:val="24"/>
          <w:szCs w:val="24"/>
          <w:lang w:val="lt-LT"/>
        </w:rPr>
        <w:t>tinkami Kampanijos TA,</w:t>
      </w:r>
      <w:r w:rsidR="00E83FBA" w:rsidRPr="009C099B">
        <w:rPr>
          <w:rFonts w:asciiTheme="majorBidi" w:hAnsiTheme="majorBidi" w:cstheme="majorBidi"/>
          <w:sz w:val="24"/>
          <w:szCs w:val="24"/>
          <w:lang w:val="lt-LT"/>
        </w:rPr>
        <w:t xml:space="preserve"> jiems iškelti poveikiui pasiekti </w:t>
      </w:r>
      <w:r w:rsidR="00104197" w:rsidRPr="009C099B">
        <w:rPr>
          <w:rFonts w:asciiTheme="majorBidi" w:hAnsiTheme="majorBidi" w:cstheme="majorBidi"/>
          <w:sz w:val="24"/>
          <w:szCs w:val="24"/>
          <w:lang w:val="lt-LT"/>
        </w:rPr>
        <w:t>būtini rodikliai (pvz., renginio dalyvių ir pasiekiamos auditorijos skaičius yra ne mažesnis nei 1 tūkst.; televizijos laidos konsoliduotas reitingas yra ne mažesnis nei 6 proc., t. t.</w:t>
      </w:r>
      <w:r w:rsidR="00781820">
        <w:rPr>
          <w:rFonts w:asciiTheme="majorBidi" w:hAnsiTheme="majorBidi" w:cstheme="majorBidi"/>
          <w:sz w:val="24"/>
          <w:szCs w:val="24"/>
          <w:lang w:val="lt-LT"/>
        </w:rPr>
        <w:t xml:space="preserve"> (tik pavyzdys, nėra privaloma)</w:t>
      </w:r>
      <w:r w:rsidR="00104197" w:rsidRPr="009C099B">
        <w:rPr>
          <w:rFonts w:asciiTheme="majorBidi" w:hAnsiTheme="majorBidi" w:cstheme="majorBidi"/>
          <w:sz w:val="24"/>
          <w:szCs w:val="24"/>
          <w:lang w:val="lt-LT"/>
        </w:rPr>
        <w:t>)</w:t>
      </w:r>
      <w:r w:rsidR="004E3B76" w:rsidRPr="009C099B">
        <w:rPr>
          <w:rFonts w:asciiTheme="majorBidi" w:hAnsiTheme="majorBidi" w:cstheme="majorBidi"/>
          <w:sz w:val="24"/>
          <w:szCs w:val="24"/>
          <w:lang w:val="lt-LT"/>
        </w:rPr>
        <w:t>.</w:t>
      </w:r>
    </w:p>
    <w:p w14:paraId="77CC64F5" w14:textId="695F2E00" w:rsidR="009932F2" w:rsidRPr="009932F2" w:rsidRDefault="009C099B" w:rsidP="00D26B54">
      <w:pPr>
        <w:spacing w:after="120" w:line="240" w:lineRule="auto"/>
        <w:jc w:val="center"/>
        <w:rPr>
          <w:rFonts w:asciiTheme="majorBidi" w:hAnsiTheme="majorBidi" w:cstheme="majorBidi"/>
          <w:sz w:val="24"/>
          <w:szCs w:val="24"/>
          <w:lang w:val="lt-LT"/>
        </w:rPr>
      </w:pPr>
      <w:r>
        <w:rPr>
          <w:rFonts w:asciiTheme="majorBidi" w:hAnsiTheme="majorBidi" w:cstheme="majorBidi"/>
          <w:sz w:val="24"/>
          <w:szCs w:val="24"/>
          <w:lang w:val="lt-LT"/>
        </w:rPr>
        <w:t>_____________________________</w:t>
      </w:r>
    </w:p>
    <w:sectPr w:rsidR="009932F2" w:rsidRPr="009932F2" w:rsidSect="00500F2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E3E83"/>
    <w:multiLevelType w:val="hybridMultilevel"/>
    <w:tmpl w:val="3C8EA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546DB"/>
    <w:multiLevelType w:val="hybridMultilevel"/>
    <w:tmpl w:val="4D506FB8"/>
    <w:lvl w:ilvl="0" w:tplc="9BB031F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7"/>
    <w:rsid w:val="00006214"/>
    <w:rsid w:val="0008005F"/>
    <w:rsid w:val="000E12D0"/>
    <w:rsid w:val="00104197"/>
    <w:rsid w:val="00145207"/>
    <w:rsid w:val="001646E6"/>
    <w:rsid w:val="001A755F"/>
    <w:rsid w:val="00327E1E"/>
    <w:rsid w:val="00330CE8"/>
    <w:rsid w:val="00356B64"/>
    <w:rsid w:val="003F1833"/>
    <w:rsid w:val="00425E3E"/>
    <w:rsid w:val="00470D6E"/>
    <w:rsid w:val="004C387D"/>
    <w:rsid w:val="004D4C6B"/>
    <w:rsid w:val="004E3B76"/>
    <w:rsid w:val="00500F29"/>
    <w:rsid w:val="0054421E"/>
    <w:rsid w:val="006A10DA"/>
    <w:rsid w:val="006A38CC"/>
    <w:rsid w:val="0070299F"/>
    <w:rsid w:val="007369D5"/>
    <w:rsid w:val="00781820"/>
    <w:rsid w:val="00831FFE"/>
    <w:rsid w:val="008332C4"/>
    <w:rsid w:val="008C3DDE"/>
    <w:rsid w:val="0092664F"/>
    <w:rsid w:val="009932F2"/>
    <w:rsid w:val="009C099B"/>
    <w:rsid w:val="009C698F"/>
    <w:rsid w:val="00A16FE7"/>
    <w:rsid w:val="00A515C8"/>
    <w:rsid w:val="00AA1F7F"/>
    <w:rsid w:val="00AA391C"/>
    <w:rsid w:val="00AD575A"/>
    <w:rsid w:val="00AE1F65"/>
    <w:rsid w:val="00B54EDF"/>
    <w:rsid w:val="00C001FD"/>
    <w:rsid w:val="00C250EC"/>
    <w:rsid w:val="00C977B5"/>
    <w:rsid w:val="00CB1EB9"/>
    <w:rsid w:val="00D02EC8"/>
    <w:rsid w:val="00D26B54"/>
    <w:rsid w:val="00D313BA"/>
    <w:rsid w:val="00D8610D"/>
    <w:rsid w:val="00DC4D66"/>
    <w:rsid w:val="00E83FBA"/>
    <w:rsid w:val="00EA3135"/>
    <w:rsid w:val="00F16148"/>
    <w:rsid w:val="00FE6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E672"/>
  <w15:chartTrackingRefBased/>
  <w15:docId w15:val="{8DE9648A-7116-42E4-95FD-9AF59FCA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214"/>
    <w:pPr>
      <w:ind w:left="720"/>
      <w:contextualSpacing/>
    </w:pPr>
  </w:style>
  <w:style w:type="character" w:styleId="CommentReference">
    <w:name w:val="annotation reference"/>
    <w:basedOn w:val="DefaultParagraphFont"/>
    <w:uiPriority w:val="99"/>
    <w:semiHidden/>
    <w:unhideWhenUsed/>
    <w:rsid w:val="00AA1F7F"/>
    <w:rPr>
      <w:sz w:val="16"/>
      <w:szCs w:val="16"/>
    </w:rPr>
  </w:style>
  <w:style w:type="paragraph" w:styleId="CommentText">
    <w:name w:val="annotation text"/>
    <w:basedOn w:val="Normal"/>
    <w:link w:val="CommentTextChar"/>
    <w:uiPriority w:val="99"/>
    <w:semiHidden/>
    <w:unhideWhenUsed/>
    <w:rsid w:val="00AA1F7F"/>
    <w:pPr>
      <w:spacing w:line="240" w:lineRule="auto"/>
    </w:pPr>
    <w:rPr>
      <w:sz w:val="20"/>
      <w:szCs w:val="20"/>
    </w:rPr>
  </w:style>
  <w:style w:type="character" w:customStyle="1" w:styleId="CommentTextChar">
    <w:name w:val="Comment Text Char"/>
    <w:basedOn w:val="DefaultParagraphFont"/>
    <w:link w:val="CommentText"/>
    <w:uiPriority w:val="99"/>
    <w:semiHidden/>
    <w:rsid w:val="00AA1F7F"/>
    <w:rPr>
      <w:sz w:val="20"/>
      <w:szCs w:val="20"/>
    </w:rPr>
  </w:style>
  <w:style w:type="paragraph" w:styleId="CommentSubject">
    <w:name w:val="annotation subject"/>
    <w:basedOn w:val="CommentText"/>
    <w:next w:val="CommentText"/>
    <w:link w:val="CommentSubjectChar"/>
    <w:uiPriority w:val="99"/>
    <w:semiHidden/>
    <w:unhideWhenUsed/>
    <w:rsid w:val="00AA1F7F"/>
    <w:rPr>
      <w:b/>
      <w:bCs/>
    </w:rPr>
  </w:style>
  <w:style w:type="character" w:customStyle="1" w:styleId="CommentSubjectChar">
    <w:name w:val="Comment Subject Char"/>
    <w:basedOn w:val="CommentTextChar"/>
    <w:link w:val="CommentSubject"/>
    <w:uiPriority w:val="99"/>
    <w:semiHidden/>
    <w:rsid w:val="00AA1F7F"/>
    <w:rPr>
      <w:b/>
      <w:bCs/>
      <w:sz w:val="20"/>
      <w:szCs w:val="20"/>
    </w:rPr>
  </w:style>
  <w:style w:type="paragraph" w:styleId="BalloonText">
    <w:name w:val="Balloon Text"/>
    <w:basedOn w:val="Normal"/>
    <w:link w:val="BalloonTextChar"/>
    <w:uiPriority w:val="99"/>
    <w:semiHidden/>
    <w:unhideWhenUsed/>
    <w:rsid w:val="00AA1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F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7047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Z.</dc:creator>
  <cp:keywords/>
  <dc:description/>
  <cp:lastModifiedBy>Sandra Assaraf</cp:lastModifiedBy>
  <cp:revision>2</cp:revision>
  <dcterms:created xsi:type="dcterms:W3CDTF">2024-11-28T14:04:00Z</dcterms:created>
  <dcterms:modified xsi:type="dcterms:W3CDTF">2024-11-28T14:04:00Z</dcterms:modified>
</cp:coreProperties>
</file>