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58427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584278">
        <w:rPr>
          <w:color w:val="000000"/>
          <w:lang w:val="lt-LT" w:eastAsia="en-GB"/>
        </w:rPr>
        <w:t>PATVIRTINTA:</w:t>
      </w:r>
    </w:p>
    <w:p w14:paraId="4A28BD56" w14:textId="77777777" w:rsidR="00205AB1" w:rsidRPr="0058427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584278">
        <w:rPr>
          <w:color w:val="000000"/>
          <w:lang w:val="lt-LT" w:eastAsia="en-GB"/>
        </w:rPr>
        <w:t>Viešojo pirkimo komisijos</w:t>
      </w:r>
    </w:p>
    <w:p w14:paraId="17F46E67" w14:textId="77777777" w:rsidR="00205AB1" w:rsidRPr="0058427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584278">
        <w:rPr>
          <w:color w:val="000000"/>
          <w:lang w:val="lt-LT" w:eastAsia="en-GB"/>
        </w:rPr>
        <w:t>202___ m. ________ __ d. protokolu</w:t>
      </w:r>
    </w:p>
    <w:p w14:paraId="173C226A" w14:textId="77777777" w:rsidR="00205AB1" w:rsidRPr="00584278" w:rsidRDefault="00205AB1" w:rsidP="00205AB1">
      <w:pPr>
        <w:pStyle w:val="Heading"/>
        <w:jc w:val="center"/>
        <w:rPr>
          <w:sz w:val="24"/>
          <w:szCs w:val="24"/>
          <w:lang w:val="lt-LT"/>
        </w:rPr>
      </w:pPr>
    </w:p>
    <w:p w14:paraId="7900EA70" w14:textId="77777777" w:rsidR="00205AB1" w:rsidRPr="00584278" w:rsidRDefault="00205AB1" w:rsidP="00205AB1">
      <w:pPr>
        <w:pStyle w:val="Body2"/>
        <w:rPr>
          <w:color w:val="000000" w:themeColor="text1"/>
          <w:sz w:val="24"/>
          <w:szCs w:val="24"/>
          <w:lang w:val="lt-LT"/>
        </w:rPr>
      </w:pPr>
    </w:p>
    <w:p w14:paraId="332EB1CA" w14:textId="77777777" w:rsidR="00205AB1" w:rsidRPr="00584278" w:rsidRDefault="00205AB1" w:rsidP="00205AB1">
      <w:pPr>
        <w:pStyle w:val="Heading"/>
        <w:jc w:val="center"/>
        <w:rPr>
          <w:color w:val="000000" w:themeColor="text1"/>
          <w:sz w:val="24"/>
          <w:szCs w:val="24"/>
          <w:lang w:val="lt-LT"/>
        </w:rPr>
      </w:pPr>
      <w:r w:rsidRPr="00584278">
        <w:rPr>
          <w:color w:val="000000" w:themeColor="text1"/>
          <w:sz w:val="24"/>
          <w:szCs w:val="24"/>
          <w:lang w:val="lt-LT"/>
        </w:rPr>
        <w:t>Lietuvos Respublikos krašto apsaugos ministerija</w:t>
      </w:r>
    </w:p>
    <w:p w14:paraId="216769D4" w14:textId="77777777" w:rsidR="00205AB1" w:rsidRPr="00584278" w:rsidRDefault="00205AB1" w:rsidP="00205AB1">
      <w:pPr>
        <w:pStyle w:val="Heading"/>
        <w:jc w:val="center"/>
        <w:rPr>
          <w:color w:val="000000" w:themeColor="text1"/>
          <w:sz w:val="24"/>
          <w:szCs w:val="24"/>
          <w:lang w:val="lt-LT"/>
        </w:rPr>
      </w:pPr>
    </w:p>
    <w:p w14:paraId="17539C85" w14:textId="77777777" w:rsidR="00205AB1" w:rsidRPr="00584278" w:rsidRDefault="00205AB1" w:rsidP="00205AB1">
      <w:pPr>
        <w:pStyle w:val="Heading"/>
        <w:jc w:val="center"/>
        <w:rPr>
          <w:color w:val="000000" w:themeColor="text1"/>
          <w:sz w:val="24"/>
          <w:szCs w:val="24"/>
          <w:lang w:val="lt-LT"/>
        </w:rPr>
      </w:pPr>
      <w:r w:rsidRPr="00584278">
        <w:rPr>
          <w:color w:val="000000" w:themeColor="text1"/>
          <w:sz w:val="24"/>
          <w:szCs w:val="24"/>
          <w:lang w:val="lt-LT"/>
        </w:rPr>
        <w:t>Atviras konkursas (VPĮ)</w:t>
      </w:r>
    </w:p>
    <w:p w14:paraId="7DA85E20" w14:textId="77777777" w:rsidR="00205AB1" w:rsidRPr="00584278" w:rsidRDefault="00205AB1" w:rsidP="00205AB1">
      <w:pPr>
        <w:pStyle w:val="Heading"/>
        <w:jc w:val="center"/>
        <w:rPr>
          <w:color w:val="000000" w:themeColor="text1"/>
          <w:sz w:val="24"/>
          <w:szCs w:val="24"/>
          <w:lang w:val="lt-LT"/>
        </w:rPr>
      </w:pPr>
    </w:p>
    <w:p w14:paraId="3F2FDA3A" w14:textId="4027C447" w:rsidR="00205AB1" w:rsidRPr="00584278" w:rsidRDefault="00205AB1" w:rsidP="00205AB1">
      <w:pPr>
        <w:pStyle w:val="Heading"/>
        <w:jc w:val="center"/>
        <w:rPr>
          <w:color w:val="000000" w:themeColor="text1"/>
          <w:sz w:val="24"/>
          <w:szCs w:val="24"/>
          <w:lang w:val="lt-LT"/>
        </w:rPr>
      </w:pPr>
      <w:r w:rsidRPr="00584278">
        <w:rPr>
          <w:color w:val="000000" w:themeColor="text1"/>
          <w:sz w:val="24"/>
          <w:szCs w:val="24"/>
          <w:lang w:val="lt-LT"/>
        </w:rPr>
        <w:t xml:space="preserve">Komunikacijos kampanija visuomenės kibernetinio saugumo brandai didinti, parengimas ir sklaida  </w:t>
      </w:r>
    </w:p>
    <w:p w14:paraId="50A1B36E" w14:textId="77777777" w:rsidR="001125E3" w:rsidRPr="00584278" w:rsidRDefault="001125E3" w:rsidP="001125E3">
      <w:pPr>
        <w:pStyle w:val="Body2"/>
        <w:rPr>
          <w:sz w:val="24"/>
          <w:szCs w:val="24"/>
          <w:lang w:val="lt-LT"/>
        </w:rPr>
      </w:pPr>
    </w:p>
    <w:p w14:paraId="0050D955" w14:textId="666D626B" w:rsidR="001125E3" w:rsidRPr="00584278" w:rsidRDefault="001125E3" w:rsidP="001125E3">
      <w:pPr>
        <w:pStyle w:val="Body2"/>
        <w:jc w:val="center"/>
        <w:rPr>
          <w:b/>
          <w:bCs/>
          <w:sz w:val="24"/>
          <w:szCs w:val="24"/>
          <w:lang w:val="lt-LT"/>
        </w:rPr>
      </w:pPr>
    </w:p>
    <w:p w14:paraId="388AA4C5" w14:textId="77777777" w:rsidR="00205AB1" w:rsidRPr="00584278" w:rsidRDefault="00205AB1" w:rsidP="00205AB1">
      <w:pPr>
        <w:pStyle w:val="Body2"/>
        <w:rPr>
          <w:sz w:val="24"/>
          <w:szCs w:val="24"/>
          <w:lang w:val="lt-LT"/>
        </w:rPr>
      </w:pPr>
    </w:p>
    <w:p w14:paraId="6483D6C1" w14:textId="77777777" w:rsidR="004473F1" w:rsidRDefault="00205AB1" w:rsidP="00205AB1">
      <w:pPr>
        <w:pStyle w:val="Body2"/>
        <w:rPr>
          <w:sz w:val="24"/>
          <w:szCs w:val="24"/>
          <w:lang w:val="lt-LT"/>
        </w:rPr>
      </w:pPr>
      <w:r w:rsidRPr="00584278">
        <w:rPr>
          <w:sz w:val="24"/>
          <w:szCs w:val="24"/>
          <w:lang w:val="lt-LT"/>
        </w:rPr>
        <w:tab/>
      </w:r>
      <w:r w:rsidRPr="00584278">
        <w:rPr>
          <w:b/>
          <w:sz w:val="24"/>
          <w:szCs w:val="24"/>
          <w:lang w:val="lt-LT"/>
        </w:rPr>
        <w:t>1. BENDROSIOS NUOSTATOS</w:t>
      </w:r>
      <w:r w:rsidRPr="00584278">
        <w:rPr>
          <w:sz w:val="24"/>
          <w:szCs w:val="24"/>
          <w:lang w:val="lt-LT"/>
        </w:rPr>
        <w:tab/>
      </w:r>
      <w:r w:rsidRPr="00584278">
        <w:rPr>
          <w:sz w:val="24"/>
          <w:szCs w:val="24"/>
          <w:lang w:val="lt-LT"/>
        </w:rPr>
        <w:br/>
      </w:r>
      <w:r w:rsidRPr="00584278">
        <w:rPr>
          <w:sz w:val="24"/>
          <w:szCs w:val="24"/>
          <w:lang w:val="lt-LT"/>
        </w:rPr>
        <w:tab/>
      </w:r>
      <w:r w:rsidRPr="00584278">
        <w:rPr>
          <w:sz w:val="24"/>
          <w:szCs w:val="24"/>
          <w:lang w:val="lt-LT"/>
        </w:rPr>
        <w:br/>
      </w:r>
      <w:r w:rsidRPr="00584278">
        <w:rPr>
          <w:sz w:val="24"/>
          <w:szCs w:val="24"/>
          <w:lang w:val="lt-LT"/>
        </w:rPr>
        <w:tab/>
        <w:t>1.1. Perkančioji organizacija Lietuvos Respublikos krašto apsaugos ministerija, juridinio asmens kodas 188602751, adresas Totorių g. 25, LT-01121 Vilnius, Lietuva (toliau - perkančioji organizacija),  vykdydama šį viešąjį pirkimą numato įsigyti pirkimo sąlygų techninėje specifikacijoje nurodytą pirkimo objektą.</w:t>
      </w:r>
      <w:r w:rsidRPr="00584278">
        <w:rPr>
          <w:sz w:val="24"/>
          <w:szCs w:val="24"/>
          <w:lang w:val="lt-LT"/>
        </w:rPr>
        <w:tab/>
      </w:r>
      <w:r w:rsidRPr="00584278">
        <w:rPr>
          <w:sz w:val="24"/>
          <w:szCs w:val="24"/>
          <w:lang w:val="lt-LT"/>
        </w:rPr>
        <w:br/>
      </w:r>
      <w:r w:rsidRPr="00584278">
        <w:rPr>
          <w:sz w:val="24"/>
          <w:szCs w:val="24"/>
          <w:lang w:val="lt-LT"/>
        </w:rPr>
        <w:tab/>
        <w:t xml:space="preserve">1.2.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r w:rsidRPr="00584278">
        <w:rPr>
          <w:sz w:val="24"/>
          <w:szCs w:val="24"/>
          <w:lang w:val="lt-LT"/>
        </w:rPr>
        <w:tab/>
      </w:r>
      <w:r w:rsidRPr="00584278">
        <w:rPr>
          <w:sz w:val="24"/>
          <w:szCs w:val="24"/>
          <w:lang w:val="lt-LT"/>
        </w:rPr>
        <w:br/>
      </w:r>
      <w:r w:rsidRPr="00584278">
        <w:rPr>
          <w:sz w:val="24"/>
          <w:szCs w:val="24"/>
          <w:lang w:val="lt-LT"/>
        </w:rPr>
        <w:tab/>
        <w:t>1.3. Išankstinis skelbimas apie pirkimą nebuvo skelbtas.</w:t>
      </w:r>
      <w:r w:rsidRPr="00584278">
        <w:rPr>
          <w:sz w:val="24"/>
          <w:szCs w:val="24"/>
          <w:lang w:val="lt-LT"/>
        </w:rPr>
        <w:tab/>
      </w:r>
      <w:r w:rsidRPr="00584278">
        <w:rPr>
          <w:sz w:val="24"/>
          <w:szCs w:val="24"/>
          <w:lang w:val="lt-LT"/>
        </w:rPr>
        <w:br/>
      </w:r>
      <w:r w:rsidRPr="00584278">
        <w:rPr>
          <w:sz w:val="24"/>
          <w:szCs w:val="24"/>
          <w:lang w:val="lt-LT"/>
        </w:rPr>
        <w:tab/>
        <w:t>1.4. Pirkimo dokumentų sudedamoji dalis yra skelbimas apie pirkimą, todėl perkančioji organizacija didžiosios dalies skelbime esančios informacijos šiame dokumente pakartotinai neteikia.</w:t>
      </w:r>
      <w:r w:rsidRPr="00584278">
        <w:rPr>
          <w:sz w:val="24"/>
          <w:szCs w:val="24"/>
          <w:lang w:val="lt-LT"/>
        </w:rPr>
        <w:tab/>
      </w:r>
      <w:r w:rsidRPr="00584278">
        <w:rPr>
          <w:sz w:val="24"/>
          <w:szCs w:val="24"/>
          <w:lang w:val="lt-LT"/>
        </w:rPr>
        <w:br/>
      </w:r>
      <w:r w:rsidRPr="00584278">
        <w:rPr>
          <w:sz w:val="24"/>
          <w:szCs w:val="24"/>
          <w:lang w:val="lt-LT"/>
        </w:rPr>
        <w:tab/>
        <w:t>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 Pirkimas atliekamas laikantis lygiateisiškumo, nediskriminavimo, abipusio pripažinimo, proporcingumo ir skaidrumo principų bei konfidencialumo ir nešališkumo reikalavimų.</w:t>
      </w:r>
    </w:p>
    <w:p w14:paraId="482AA8E9" w14:textId="67E71430" w:rsidR="00B5678F" w:rsidRDefault="004473F1" w:rsidP="00205AB1">
      <w:pPr>
        <w:pStyle w:val="Body2"/>
        <w:rPr>
          <w:sz w:val="24"/>
          <w:szCs w:val="24"/>
          <w:lang w:val="lt-LT"/>
        </w:rPr>
      </w:pPr>
      <w:r>
        <w:rPr>
          <w:color w:val="auto"/>
          <w:sz w:val="24"/>
          <w:szCs w:val="24"/>
          <w:lang w:val="lt-LT"/>
        </w:rPr>
        <w:tab/>
      </w:r>
      <w:r w:rsidRPr="001B4E4B">
        <w:rPr>
          <w:color w:val="auto"/>
          <w:sz w:val="24"/>
          <w:szCs w:val="24"/>
          <w:lang w:val="lt-LT"/>
        </w:rPr>
        <w:t xml:space="preserve">1.6. Šis tarptautinis pirkimas vykdomas ne per CPO, kadangi </w:t>
      </w:r>
      <w:r w:rsidRPr="001B4E4B">
        <w:rPr>
          <w:sz w:val="24"/>
          <w:szCs w:val="24"/>
          <w:lang w:val="lt-LT"/>
        </w:rPr>
        <w:t>pirkimo objektą atitinkančios pasiūlos CPO neturi.</w:t>
      </w:r>
      <w:r>
        <w:rPr>
          <w:sz w:val="24"/>
          <w:szCs w:val="24"/>
          <w:lang w:val="lt-LT"/>
        </w:rPr>
        <w:tab/>
      </w:r>
      <w:r>
        <w:rPr>
          <w:sz w:val="24"/>
          <w:szCs w:val="24"/>
          <w:lang w:val="lt-LT"/>
        </w:rPr>
        <w:br/>
      </w:r>
      <w:r>
        <w:rPr>
          <w:sz w:val="24"/>
          <w:szCs w:val="24"/>
          <w:lang w:val="lt-LT"/>
        </w:rPr>
        <w:tab/>
        <w:t>1.7</w:t>
      </w:r>
      <w:r w:rsidR="00205AB1" w:rsidRPr="00584278">
        <w:rPr>
          <w:sz w:val="24"/>
          <w:szCs w:val="24"/>
          <w:lang w:val="lt-LT"/>
        </w:rPr>
        <w:t>.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w:t>
      </w:r>
      <w:r>
        <w:rPr>
          <w:sz w:val="24"/>
          <w:szCs w:val="24"/>
          <w:lang w:val="lt-LT"/>
        </w:rPr>
        <w:t>ivalomi valstybėms narėms.</w:t>
      </w:r>
      <w:r>
        <w:rPr>
          <w:sz w:val="24"/>
          <w:szCs w:val="24"/>
          <w:lang w:val="lt-LT"/>
        </w:rPr>
        <w:tab/>
      </w:r>
      <w:r>
        <w:rPr>
          <w:sz w:val="24"/>
          <w:szCs w:val="24"/>
          <w:lang w:val="lt-LT"/>
        </w:rPr>
        <w:br/>
      </w:r>
      <w:r>
        <w:rPr>
          <w:sz w:val="24"/>
          <w:szCs w:val="24"/>
          <w:lang w:val="lt-LT"/>
        </w:rPr>
        <w:tab/>
        <w:t>1.8</w:t>
      </w:r>
      <w:r w:rsidR="00205AB1" w:rsidRPr="00584278">
        <w:rPr>
          <w:sz w:val="24"/>
          <w:szCs w:val="24"/>
          <w:lang w:val="lt-LT"/>
        </w:rPr>
        <w:t xml:space="preserve">. </w:t>
      </w:r>
      <w:r w:rsidR="00584278" w:rsidRPr="009A03E2">
        <w:rPr>
          <w:sz w:val="24"/>
          <w:szCs w:val="24"/>
          <w:lang w:val="lt-LT"/>
        </w:rPr>
        <w:t xml:space="preserve">Tiesioginį ryšį su tiekėjais įgaliotas palaikyti perkančiosios organizacijos atstovė Greta </w:t>
      </w:r>
      <w:proofErr w:type="spellStart"/>
      <w:r w:rsidR="00584278" w:rsidRPr="009A03E2">
        <w:rPr>
          <w:sz w:val="24"/>
          <w:szCs w:val="24"/>
          <w:lang w:val="lt-LT"/>
        </w:rPr>
        <w:t>Bijeikytė</w:t>
      </w:r>
      <w:proofErr w:type="spellEnd"/>
      <w:r w:rsidR="00584278" w:rsidRPr="009A03E2">
        <w:rPr>
          <w:sz w:val="24"/>
          <w:szCs w:val="24"/>
          <w:lang w:val="lt-LT"/>
        </w:rPr>
        <w:t xml:space="preserve">, el. p. </w:t>
      </w:r>
      <w:hyperlink r:id="rId7" w:history="1">
        <w:r w:rsidR="00584278" w:rsidRPr="009A03E2">
          <w:rPr>
            <w:rStyle w:val="Hyperlink"/>
            <w:sz w:val="24"/>
            <w:szCs w:val="24"/>
            <w:lang w:val="lt-LT"/>
          </w:rPr>
          <w:t>greta.bijeikyte</w:t>
        </w:r>
        <w:r w:rsidR="00584278" w:rsidRPr="009A03E2">
          <w:rPr>
            <w:rStyle w:val="Hyperlink"/>
            <w:sz w:val="24"/>
            <w:szCs w:val="24"/>
          </w:rPr>
          <w:t>@kam.lt</w:t>
        </w:r>
      </w:hyperlink>
      <w:r w:rsidR="00205AB1" w:rsidRPr="00584278">
        <w:rPr>
          <w:sz w:val="24"/>
          <w:szCs w:val="24"/>
          <w:lang w:val="lt-LT"/>
        </w:rPr>
        <w:t>.</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b/>
          <w:sz w:val="24"/>
          <w:szCs w:val="24"/>
          <w:lang w:val="lt-LT"/>
        </w:rPr>
        <w:t>2. PIRKIMO OBJEKTAS</w:t>
      </w:r>
      <w:r w:rsidR="00205AB1" w:rsidRPr="00584278">
        <w:rPr>
          <w:b/>
          <w:sz w:val="24"/>
          <w:szCs w:val="24"/>
          <w:lang w:val="lt-LT"/>
        </w:rPr>
        <w:tab/>
      </w:r>
      <w:r w:rsidR="00205AB1" w:rsidRPr="00584278">
        <w:rPr>
          <w:b/>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t>2.1. Šio pirkimo objektas</w:t>
      </w:r>
      <w:r w:rsidR="00584278">
        <w:rPr>
          <w:sz w:val="24"/>
          <w:szCs w:val="24"/>
          <w:lang w:val="lt-LT"/>
        </w:rPr>
        <w:t xml:space="preserve"> – </w:t>
      </w:r>
      <w:r w:rsidR="00584278" w:rsidRPr="00584278">
        <w:rPr>
          <w:b/>
          <w:sz w:val="24"/>
          <w:szCs w:val="24"/>
          <w:lang w:val="lt-LT"/>
        </w:rPr>
        <w:t xml:space="preserve">Komunikacijos kampanija visuomenės kibernetinio saugumo </w:t>
      </w:r>
      <w:r w:rsidR="00584278" w:rsidRPr="00584278">
        <w:rPr>
          <w:b/>
          <w:sz w:val="24"/>
          <w:szCs w:val="24"/>
          <w:lang w:val="lt-LT"/>
        </w:rPr>
        <w:lastRenderedPageBreak/>
        <w:t>brandai didinti parengimas ir sklaida</w:t>
      </w:r>
      <w:r w:rsidR="00205AB1" w:rsidRPr="00584278">
        <w:rPr>
          <w:b/>
          <w:sz w:val="24"/>
          <w:szCs w:val="24"/>
          <w:lang w:val="lt-LT"/>
        </w:rPr>
        <w:t>.</w:t>
      </w:r>
      <w:r w:rsidR="00205AB1" w:rsidRPr="00584278">
        <w:rPr>
          <w:b/>
          <w:sz w:val="24"/>
          <w:szCs w:val="24"/>
          <w:lang w:val="lt-LT"/>
        </w:rPr>
        <w:tab/>
      </w:r>
      <w:r w:rsidR="00205AB1" w:rsidRPr="00584278">
        <w:rPr>
          <w:sz w:val="24"/>
          <w:szCs w:val="24"/>
          <w:lang w:val="lt-LT"/>
        </w:rPr>
        <w:br/>
      </w:r>
      <w:r w:rsidR="00205AB1" w:rsidRPr="00584278">
        <w:rPr>
          <w:sz w:val="24"/>
          <w:szCs w:val="24"/>
          <w:lang w:val="lt-LT"/>
        </w:rPr>
        <w:tab/>
        <w:t xml:space="preserve">2.2. </w:t>
      </w:r>
      <w:r w:rsidR="00584278" w:rsidRPr="009A03E2">
        <w:rPr>
          <w:sz w:val="24"/>
          <w:szCs w:val="24"/>
          <w:lang w:val="lt-LT"/>
        </w:rPr>
        <w:t>Šis pirkimas nėra skaidomas į pirkimo dalis. Pirkimas neskaidomas į dalis kadangi skirtingų pirkimo objekto dalių įgyvendinimas glaudžiai susijęs, ir dėl to perkančiajai organizacijai atsirastų būtinybė koordinuoti šių dalių teikėjus ir tai keltų riziką netinkamai įvykdyti pirkimo sutartį.</w:t>
      </w:r>
      <w:r w:rsidR="00584278">
        <w:rPr>
          <w:sz w:val="24"/>
          <w:szCs w:val="24"/>
          <w:lang w:val="lt-LT"/>
        </w:rPr>
        <w:tab/>
      </w:r>
      <w:r w:rsidR="00205AB1" w:rsidRPr="00584278">
        <w:rPr>
          <w:sz w:val="24"/>
          <w:szCs w:val="24"/>
          <w:lang w:val="lt-LT"/>
        </w:rPr>
        <w:tab/>
      </w:r>
      <w:r w:rsidR="00205AB1" w:rsidRPr="00584278">
        <w:rPr>
          <w:sz w:val="24"/>
          <w:szCs w:val="24"/>
          <w:lang w:val="lt-LT"/>
        </w:rPr>
        <w:br/>
      </w:r>
      <w:r w:rsidR="00205AB1" w:rsidRPr="00584278">
        <w:rPr>
          <w:sz w:val="24"/>
          <w:szCs w:val="24"/>
          <w:lang w:val="lt-LT"/>
        </w:rPr>
        <w:tab/>
        <w:t xml:space="preserve">2.3. Pasiūlymas turi būti pateiktas visai pirkimo sąlygų techninėje specifikacijoje nurodytai apimčiai, neskaidant jos smulkiau. </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 xml:space="preserve">2.4. Reikalavimai pirkimo objektui nurodyti pirkimo sąlygų </w:t>
      </w:r>
      <w:r w:rsidR="00584278">
        <w:rPr>
          <w:sz w:val="24"/>
          <w:szCs w:val="24"/>
          <w:lang w:val="lt-LT"/>
        </w:rPr>
        <w:t xml:space="preserve">1 </w:t>
      </w:r>
      <w:r w:rsidR="00205AB1" w:rsidRPr="00584278">
        <w:rPr>
          <w:sz w:val="24"/>
          <w:szCs w:val="24"/>
          <w:lang w:val="lt-LT"/>
        </w:rPr>
        <w:t>priede „Techninė specifikacija“</w:t>
      </w:r>
      <w:r w:rsidR="00CC69CF">
        <w:rPr>
          <w:sz w:val="24"/>
          <w:szCs w:val="24"/>
          <w:lang w:val="lt-LT"/>
        </w:rPr>
        <w:t xml:space="preserve"> </w:t>
      </w:r>
      <w:r w:rsidR="00CC69CF" w:rsidRPr="00EB0A4F">
        <w:rPr>
          <w:sz w:val="24"/>
          <w:szCs w:val="24"/>
          <w:lang w:val="lt-LT"/>
        </w:rPr>
        <w:t>“</w:t>
      </w:r>
      <w:r w:rsidR="00CC69CF">
        <w:rPr>
          <w:sz w:val="24"/>
          <w:szCs w:val="24"/>
          <w:lang w:val="lt-LT"/>
        </w:rPr>
        <w:t xml:space="preserve"> (toliau – techninė specifikacija)</w:t>
      </w:r>
      <w:r w:rsidR="00205AB1" w:rsidRPr="00584278">
        <w:rPr>
          <w:sz w:val="24"/>
          <w:szCs w:val="24"/>
          <w:lang w:val="lt-LT"/>
        </w:rPr>
        <w:t xml:space="preserve"> ir </w:t>
      </w:r>
      <w:r w:rsidR="00584278">
        <w:rPr>
          <w:sz w:val="24"/>
          <w:szCs w:val="24"/>
          <w:lang w:val="lt-LT"/>
        </w:rPr>
        <w:t>3 priede „Paslaugų v</w:t>
      </w:r>
      <w:r w:rsidR="00205AB1" w:rsidRPr="00584278">
        <w:rPr>
          <w:sz w:val="24"/>
          <w:szCs w:val="24"/>
          <w:lang w:val="lt-LT"/>
        </w:rPr>
        <w:t>iešojo pirkimo</w:t>
      </w:r>
      <w:r w:rsidR="00584278">
        <w:rPr>
          <w:sz w:val="24"/>
          <w:szCs w:val="24"/>
          <w:lang w:val="lt-LT"/>
        </w:rPr>
        <w:t xml:space="preserve"> - pardavimo sutartis</w:t>
      </w:r>
      <w:r w:rsidR="00CC69CF">
        <w:rPr>
          <w:sz w:val="24"/>
          <w:szCs w:val="24"/>
          <w:lang w:val="lt-LT"/>
        </w:rPr>
        <w:t>“</w:t>
      </w:r>
      <w:r w:rsidR="00CC69CF" w:rsidRPr="00CC69CF">
        <w:rPr>
          <w:sz w:val="24"/>
          <w:szCs w:val="24"/>
          <w:lang w:val="lt-LT"/>
        </w:rPr>
        <w:t xml:space="preserve"> </w:t>
      </w:r>
      <w:r w:rsidR="00CC69CF">
        <w:rPr>
          <w:sz w:val="24"/>
          <w:szCs w:val="24"/>
          <w:lang w:val="lt-LT"/>
        </w:rPr>
        <w:t>(toliau – 3 priedas).</w:t>
      </w:r>
      <w:r w:rsidR="00205AB1" w:rsidRPr="00584278">
        <w:rPr>
          <w:sz w:val="24"/>
          <w:szCs w:val="24"/>
          <w:lang w:val="lt-LT"/>
        </w:rPr>
        <w:t xml:space="preserve">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 xml:space="preserve">2.5. </w:t>
      </w:r>
      <w:r w:rsidR="00B5678F" w:rsidRPr="0023225C">
        <w:rPr>
          <w:sz w:val="24"/>
          <w:szCs w:val="24"/>
          <w:lang w:val="lt-LT"/>
        </w:rPr>
        <w:t xml:space="preserve">Pirkimui skirta lėšų suma </w:t>
      </w:r>
      <w:r w:rsidR="00B5678F">
        <w:rPr>
          <w:sz w:val="24"/>
          <w:szCs w:val="24"/>
          <w:lang w:val="lt-LT"/>
        </w:rPr>
        <w:t>–</w:t>
      </w:r>
      <w:r w:rsidR="00B5678F" w:rsidRPr="0023225C">
        <w:rPr>
          <w:sz w:val="24"/>
          <w:szCs w:val="24"/>
          <w:lang w:val="lt-LT"/>
        </w:rPr>
        <w:t xml:space="preserve"> </w:t>
      </w:r>
      <w:r w:rsidR="00B5678F">
        <w:rPr>
          <w:b/>
          <w:sz w:val="24"/>
          <w:szCs w:val="24"/>
          <w:lang w:val="lt-LT"/>
        </w:rPr>
        <w:t>123 966,94</w:t>
      </w:r>
      <w:r w:rsidR="00B5678F" w:rsidRPr="0023225C">
        <w:rPr>
          <w:b/>
          <w:sz w:val="24"/>
          <w:szCs w:val="24"/>
          <w:lang w:val="lt-LT"/>
        </w:rPr>
        <w:t xml:space="preserve"> </w:t>
      </w:r>
      <w:proofErr w:type="spellStart"/>
      <w:r w:rsidR="00B5678F" w:rsidRPr="0023225C">
        <w:rPr>
          <w:b/>
          <w:sz w:val="24"/>
          <w:szCs w:val="24"/>
          <w:lang w:val="lt-LT"/>
        </w:rPr>
        <w:t>Eur</w:t>
      </w:r>
      <w:proofErr w:type="spellEnd"/>
      <w:r w:rsidR="00B5678F" w:rsidRPr="0023225C">
        <w:rPr>
          <w:b/>
          <w:sz w:val="24"/>
          <w:szCs w:val="24"/>
          <w:lang w:val="lt-LT"/>
        </w:rPr>
        <w:t xml:space="preserve"> be PVM</w:t>
      </w:r>
      <w:r w:rsidR="00B5678F">
        <w:rPr>
          <w:b/>
          <w:sz w:val="24"/>
          <w:szCs w:val="24"/>
          <w:lang w:val="lt-LT"/>
        </w:rPr>
        <w:t xml:space="preserve">. </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2.6. Tiekėjo įsipareigojimų įvykdymo vieta yra Totorių g. 25, LT-01121 Vilnius, Lietuva (jei taikoma).</w:t>
      </w:r>
      <w:r>
        <w:rPr>
          <w:sz w:val="24"/>
          <w:szCs w:val="24"/>
          <w:lang w:val="lt-LT"/>
        </w:rPr>
        <w:t xml:space="preserve"> </w:t>
      </w:r>
      <w:r w:rsidRPr="00347A05">
        <w:rPr>
          <w:sz w:val="24"/>
          <w:szCs w:val="24"/>
          <w:lang w:val="lt-LT"/>
        </w:rPr>
        <w:t>Tiekėjo įsipareigojimų įvykdymo vieta nurodytos pirkimo sąlygų 3 priede.</w:t>
      </w:r>
    </w:p>
    <w:p w14:paraId="2083BDDC" w14:textId="79681001" w:rsidR="00B5678F" w:rsidRPr="009A03E2" w:rsidRDefault="00B5678F" w:rsidP="00B5678F">
      <w:pPr>
        <w:ind w:firstLine="720"/>
        <w:jc w:val="both"/>
        <w:rPr>
          <w:rFonts w:eastAsiaTheme="minorHAnsi"/>
          <w:color w:val="000000" w:themeColor="text1"/>
          <w:bdr w:val="none" w:sz="0" w:space="0" w:color="auto"/>
        </w:rPr>
      </w:pPr>
      <w:r w:rsidRPr="009A03E2">
        <w:rPr>
          <w:lang w:val="lt-LT"/>
        </w:rPr>
        <w:t xml:space="preserve">2.7. </w:t>
      </w:r>
      <w:r w:rsidRPr="009A03E2">
        <w:rPr>
          <w:color w:val="000000" w:themeColor="text1"/>
          <w:lang w:val="lt-LT"/>
        </w:rPr>
        <w:t>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4.4.3. punkte išdėstytomis nuostatomis šis pirkimas laikomas žaliuoju pirkimu.</w:t>
      </w:r>
    </w:p>
    <w:p w14:paraId="6B847CF1" w14:textId="77777777" w:rsidR="004473F1" w:rsidRDefault="00205AB1" w:rsidP="00205AB1">
      <w:pPr>
        <w:pStyle w:val="Body2"/>
        <w:rPr>
          <w:sz w:val="24"/>
          <w:szCs w:val="24"/>
          <w:lang w:val="lt-LT"/>
        </w:rPr>
      </w:pPr>
      <w:r w:rsidRPr="00584278">
        <w:rPr>
          <w:sz w:val="24"/>
          <w:szCs w:val="24"/>
          <w:lang w:val="lt-LT"/>
        </w:rPr>
        <w:br/>
      </w:r>
      <w:r w:rsidRPr="00584278">
        <w:rPr>
          <w:sz w:val="24"/>
          <w:szCs w:val="24"/>
          <w:lang w:val="lt-LT"/>
        </w:rPr>
        <w:tab/>
      </w:r>
      <w:r w:rsidRPr="00B5678F">
        <w:rPr>
          <w:b/>
          <w:sz w:val="24"/>
          <w:szCs w:val="24"/>
          <w:lang w:val="lt-LT"/>
        </w:rPr>
        <w:t>3. TIEKĖJŲ PAŠALINIMO PAGRINDAI IR REIKALAUJAMA KVALIFIKACIJA</w:t>
      </w:r>
      <w:r w:rsidRPr="00584278">
        <w:rPr>
          <w:sz w:val="24"/>
          <w:szCs w:val="24"/>
          <w:lang w:val="lt-LT"/>
        </w:rPr>
        <w:tab/>
      </w:r>
      <w:r w:rsidRPr="00584278">
        <w:rPr>
          <w:sz w:val="24"/>
          <w:szCs w:val="24"/>
          <w:lang w:val="lt-LT"/>
        </w:rPr>
        <w:br/>
      </w:r>
      <w:r w:rsidRPr="00584278">
        <w:rPr>
          <w:sz w:val="24"/>
          <w:szCs w:val="24"/>
          <w:lang w:val="lt-LT"/>
        </w:rPr>
        <w:tab/>
      </w:r>
      <w:r w:rsidRPr="00584278">
        <w:rPr>
          <w:sz w:val="24"/>
          <w:szCs w:val="24"/>
          <w:lang w:val="lt-LT"/>
        </w:rPr>
        <w:br/>
      </w:r>
      <w:r w:rsidRPr="00584278">
        <w:rPr>
          <w:sz w:val="24"/>
          <w:szCs w:val="24"/>
          <w:lang w:val="lt-LT"/>
        </w:rPr>
        <w:tab/>
        <w:t>3.1. Perkančioji organizacija tikrins tiekėjo ir ūkio subjektų, kurių pajėgumais remiasi tiekėjas siekdamas pagrįsti atitikimą kvalifikaciniams reikalavimams, pašalinimo pagrindų, kurie nurodyti pirkimo dokumentų</w:t>
      </w:r>
      <w:r w:rsidR="00CC69CF">
        <w:rPr>
          <w:sz w:val="24"/>
          <w:szCs w:val="24"/>
          <w:lang w:val="lt-LT"/>
        </w:rPr>
        <w:t xml:space="preserve"> 4</w:t>
      </w:r>
      <w:r w:rsidRPr="00584278">
        <w:rPr>
          <w:sz w:val="24"/>
          <w:szCs w:val="24"/>
          <w:lang w:val="lt-LT"/>
        </w:rPr>
        <w:t xml:space="preserve"> priede </w:t>
      </w:r>
      <w:r w:rsidR="00CC69CF" w:rsidRPr="00EB0A4F">
        <w:rPr>
          <w:sz w:val="24"/>
          <w:szCs w:val="24"/>
          <w:lang w:val="lt-LT"/>
        </w:rPr>
        <w:t>„</w:t>
      </w:r>
      <w:r w:rsidR="00CC69CF" w:rsidRPr="00CC48FF">
        <w:rPr>
          <w:rFonts w:cs="Times New Roman"/>
          <w:sz w:val="24"/>
          <w:szCs w:val="24"/>
          <w:lang w:val="lt-LT"/>
        </w:rPr>
        <w:t>Tiekėjų pašalinimo pagrindai, reikalaujami kvalifikacijos reikalavimai</w:t>
      </w:r>
      <w:r w:rsidR="00CC69CF" w:rsidRPr="00EB0A4F">
        <w:rPr>
          <w:sz w:val="24"/>
          <w:szCs w:val="24"/>
          <w:lang w:val="lt-LT"/>
        </w:rPr>
        <w:t>“</w:t>
      </w:r>
      <w:r w:rsidR="00CC69CF">
        <w:rPr>
          <w:sz w:val="24"/>
          <w:szCs w:val="24"/>
          <w:lang w:val="lt-LT"/>
        </w:rPr>
        <w:t xml:space="preserve"> (toliau – 4 priedas)</w:t>
      </w:r>
      <w:r w:rsidRPr="00584278">
        <w:rPr>
          <w:sz w:val="24"/>
          <w:szCs w:val="24"/>
          <w:lang w:val="lt-LT"/>
        </w:rPr>
        <w:t xml:space="preserve"> nebuvimą. Tiekėjas ir subtiekėjai, kurių pajėgumais remiasi tiekėjas pagrįsdamas atitikimą pirkimo sąlygose nurodytiems kvalifikaciniams reikalavimams, kartu su pasiūlymu turi pateikti užpildytą pirkimo sąlygų </w:t>
      </w:r>
      <w:r w:rsidR="00B5678F">
        <w:rPr>
          <w:sz w:val="24"/>
          <w:szCs w:val="24"/>
          <w:lang w:val="lt-LT"/>
        </w:rPr>
        <w:t xml:space="preserve">5 </w:t>
      </w:r>
      <w:r w:rsidRPr="00584278">
        <w:rPr>
          <w:sz w:val="24"/>
          <w:szCs w:val="24"/>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w:t>
      </w:r>
      <w:r w:rsidR="00CC69CF">
        <w:rPr>
          <w:sz w:val="24"/>
          <w:szCs w:val="24"/>
          <w:lang w:val="lt-LT"/>
        </w:rPr>
        <w:t>krinimas atliekamas šia tvarka:</w:t>
      </w:r>
    </w:p>
    <w:p w14:paraId="34D3D033" w14:textId="77777777" w:rsidR="004473F1" w:rsidRDefault="00205AB1" w:rsidP="00205AB1">
      <w:pPr>
        <w:pStyle w:val="Body2"/>
        <w:rPr>
          <w:sz w:val="24"/>
          <w:szCs w:val="24"/>
          <w:lang w:val="lt-LT"/>
        </w:rPr>
      </w:pPr>
      <w:r w:rsidRPr="00584278">
        <w:rPr>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584278">
        <w:rPr>
          <w:sz w:val="24"/>
          <w:szCs w:val="24"/>
          <w:lang w:val="lt-LT"/>
        </w:rPr>
        <w:tab/>
      </w:r>
      <w:r w:rsidRPr="00584278">
        <w:rPr>
          <w:sz w:val="24"/>
          <w:szCs w:val="24"/>
          <w:lang w:val="lt-LT"/>
        </w:rPr>
        <w:br/>
      </w:r>
      <w:r w:rsidRPr="00584278">
        <w:rPr>
          <w:sz w:val="24"/>
          <w:szCs w:val="24"/>
          <w:lang w:val="lt-LT"/>
        </w:rPr>
        <w:tab/>
        <w:t xml:space="preserve">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w:t>
      </w:r>
      <w:r w:rsidRPr="00584278">
        <w:rPr>
          <w:sz w:val="24"/>
          <w:szCs w:val="24"/>
          <w:lang w:val="lt-LT"/>
        </w:rPr>
        <w:lastRenderedPageBreak/>
        <w:t>procedūros atlikimą.</w:t>
      </w:r>
      <w:r w:rsidRPr="00584278">
        <w:rPr>
          <w:sz w:val="24"/>
          <w:szCs w:val="24"/>
          <w:lang w:val="lt-LT"/>
        </w:rPr>
        <w:tab/>
      </w:r>
      <w:r w:rsidRPr="00584278">
        <w:rPr>
          <w:sz w:val="24"/>
          <w:szCs w:val="24"/>
          <w:lang w:val="lt-LT"/>
        </w:rPr>
        <w:br/>
      </w:r>
      <w:r w:rsidRPr="00584278">
        <w:rPr>
          <w:sz w:val="24"/>
          <w:szCs w:val="24"/>
          <w:lang w:val="lt-LT"/>
        </w:rPr>
        <w:tab/>
        <w:t>3.1.3. Perkančioji organizacija netikrina subtiekėjų ar ūkio subjektų, kurių pajėgumais tiekėjas nesiremia, pašalinimo pagrindų.</w:t>
      </w:r>
      <w:r w:rsidRPr="00584278">
        <w:rPr>
          <w:sz w:val="24"/>
          <w:szCs w:val="24"/>
          <w:lang w:val="lt-LT"/>
        </w:rPr>
        <w:tab/>
      </w:r>
      <w:r w:rsidRPr="00584278">
        <w:rPr>
          <w:sz w:val="24"/>
          <w:szCs w:val="24"/>
          <w:lang w:val="lt-LT"/>
        </w:rPr>
        <w:br/>
      </w:r>
      <w:r w:rsidRPr="00584278">
        <w:rPr>
          <w:sz w:val="24"/>
          <w:szCs w:val="24"/>
          <w:lang w:val="lt-LT"/>
        </w:rPr>
        <w:tab/>
        <w:t>3.1.4. Perkančioji organizacija, v</w:t>
      </w:r>
      <w:r w:rsidR="00CC69CF">
        <w:rPr>
          <w:sz w:val="24"/>
          <w:szCs w:val="24"/>
          <w:lang w:val="lt-LT"/>
        </w:rPr>
        <w:t>adovaudamasi VPĮ 46 straipsnio 10</w:t>
      </w:r>
      <w:r w:rsidRPr="00584278">
        <w:rPr>
          <w:sz w:val="24"/>
          <w:szCs w:val="24"/>
          <w:lang w:val="lt-LT"/>
        </w:rPr>
        <w:t xml:space="preserve"> dalimi, gali nepašalinti tiekėjo iš pirkimo procedūros, jei nustatomas neatitikimas šiame skyriuje išvardintiems tiekėjo pašalinimo pagrindams pagal VPĮ 46 straipsnio 1 ir (ar) 4 dalį.</w:t>
      </w:r>
      <w:r w:rsidRPr="00584278">
        <w:rPr>
          <w:sz w:val="24"/>
          <w:szCs w:val="24"/>
          <w:lang w:val="lt-LT"/>
        </w:rPr>
        <w:tab/>
      </w:r>
      <w:r w:rsidRPr="00584278">
        <w:rPr>
          <w:sz w:val="24"/>
          <w:szCs w:val="24"/>
          <w:lang w:val="lt-LT"/>
        </w:rPr>
        <w:br/>
      </w:r>
      <w:r w:rsidRPr="00584278">
        <w:rPr>
          <w:sz w:val="24"/>
          <w:szCs w:val="24"/>
          <w:lang w:val="lt-LT"/>
        </w:rPr>
        <w:tab/>
        <w:t xml:space="preserve">3.1.5. Jei tiekėjas negali pateikti kurių nors pašalinimo pagrindų nebuvimą pagrindžiančių dokumentų reikalaujamų pirkimo sąlygų </w:t>
      </w:r>
      <w:r w:rsidR="00CC69CF">
        <w:rPr>
          <w:sz w:val="24"/>
          <w:szCs w:val="24"/>
          <w:lang w:val="lt-LT"/>
        </w:rPr>
        <w:t xml:space="preserve">4 </w:t>
      </w:r>
      <w:r w:rsidRPr="00584278">
        <w:rPr>
          <w:sz w:val="24"/>
          <w:szCs w:val="24"/>
          <w:lang w:val="lt-LT"/>
        </w:rPr>
        <w:t>priede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584278">
        <w:rPr>
          <w:sz w:val="24"/>
          <w:szCs w:val="24"/>
          <w:lang w:val="lt-LT"/>
        </w:rPr>
        <w:tab/>
      </w:r>
      <w:r w:rsidRPr="00584278">
        <w:rPr>
          <w:sz w:val="24"/>
          <w:szCs w:val="24"/>
          <w:lang w:val="lt-LT"/>
        </w:rPr>
        <w:br/>
      </w:r>
      <w:r w:rsidRPr="00584278">
        <w:rPr>
          <w:sz w:val="24"/>
          <w:szCs w:val="24"/>
          <w:lang w:val="lt-LT"/>
        </w:rPr>
        <w:tab/>
        <w:t xml:space="preserve">3.1.6. Pasiūlymų vertinimo metu perkančioji organizacija turi teisę reikalauti, kad tiekėjas pateiktų   legalizuotus </w:t>
      </w:r>
      <w:proofErr w:type="spellStart"/>
      <w:r w:rsidRPr="00584278">
        <w:rPr>
          <w:sz w:val="24"/>
          <w:szCs w:val="24"/>
          <w:lang w:val="lt-LT"/>
        </w:rPr>
        <w:t>Apostille</w:t>
      </w:r>
      <w:proofErr w:type="spellEnd"/>
      <w:r w:rsidRPr="00584278">
        <w:rPr>
          <w:sz w:val="24"/>
          <w:szCs w:val="24"/>
          <w:lang w:val="lt-LT"/>
        </w:rPr>
        <w:t xml:space="preserve"> pirkimo sąlygų </w:t>
      </w:r>
      <w:r w:rsidR="00CC69CF">
        <w:rPr>
          <w:sz w:val="24"/>
          <w:szCs w:val="24"/>
          <w:lang w:val="lt-LT"/>
        </w:rPr>
        <w:t xml:space="preserve">4 priede </w:t>
      </w:r>
      <w:r w:rsidRPr="00584278">
        <w:rPr>
          <w:sz w:val="24"/>
          <w:szCs w:val="24"/>
          <w:lang w:val="lt-LT"/>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w:t>
      </w:r>
      <w:r w:rsidR="00CC69CF">
        <w:rPr>
          <w:sz w:val="24"/>
          <w:szCs w:val="24"/>
          <w:lang w:val="lt-LT"/>
        </w:rPr>
        <w:t xml:space="preserve"> tvirtinimo žymos (Apostille).</w:t>
      </w:r>
      <w:r w:rsidR="00CC69CF">
        <w:rPr>
          <w:sz w:val="24"/>
          <w:szCs w:val="24"/>
          <w:lang w:val="lt-LT"/>
        </w:rPr>
        <w:tab/>
      </w:r>
      <w:r w:rsidRPr="00584278">
        <w:rPr>
          <w:sz w:val="24"/>
          <w:szCs w:val="24"/>
          <w:lang w:val="lt-LT"/>
        </w:rPr>
        <w:br/>
      </w:r>
      <w:r w:rsidRPr="00584278">
        <w:rPr>
          <w:sz w:val="24"/>
          <w:szCs w:val="24"/>
          <w:lang w:val="lt-LT"/>
        </w:rPr>
        <w:tab/>
        <w:t>3.2. Tiekėjas, dalyvaujantis pirkime, turi atitikti pirkimo sąlygų priede „Pašalinimo pagrindai“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w:t>
      </w:r>
      <w:r w:rsidR="00CC69CF">
        <w:rPr>
          <w:sz w:val="24"/>
          <w:szCs w:val="24"/>
          <w:lang w:val="lt-LT"/>
        </w:rPr>
        <w:t xml:space="preserve"> 4 priede </w:t>
      </w:r>
      <w:r w:rsidRPr="00584278">
        <w:rPr>
          <w:sz w:val="24"/>
          <w:szCs w:val="24"/>
          <w:lang w:val="lt-LT"/>
        </w:rPr>
        <w:t>nurodytus kvalifikaciją pagrindžiančius dokumentus, laikantis šių reikalavimų:</w:t>
      </w:r>
      <w:r w:rsidRPr="00584278">
        <w:rPr>
          <w:sz w:val="24"/>
          <w:szCs w:val="24"/>
          <w:lang w:val="lt-LT"/>
        </w:rPr>
        <w:tab/>
      </w:r>
      <w:r w:rsidRPr="00584278">
        <w:rPr>
          <w:sz w:val="24"/>
          <w:szCs w:val="24"/>
          <w:lang w:val="lt-LT"/>
        </w:rPr>
        <w:br/>
      </w:r>
      <w:r w:rsidRPr="00584278">
        <w:rPr>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584278">
        <w:rPr>
          <w:sz w:val="24"/>
          <w:szCs w:val="24"/>
          <w:lang w:val="lt-LT"/>
        </w:rPr>
        <w:tab/>
      </w:r>
      <w:r w:rsidRPr="00584278">
        <w:rPr>
          <w:sz w:val="24"/>
          <w:szCs w:val="24"/>
          <w:lang w:val="lt-LT"/>
        </w:rPr>
        <w:br/>
      </w:r>
      <w:r w:rsidRPr="00584278">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584278">
        <w:rPr>
          <w:sz w:val="24"/>
          <w:szCs w:val="24"/>
          <w:lang w:val="lt-LT"/>
        </w:rPr>
        <w:tab/>
      </w:r>
      <w:r w:rsidRPr="00584278">
        <w:rPr>
          <w:sz w:val="24"/>
          <w:szCs w:val="24"/>
          <w:lang w:val="lt-LT"/>
        </w:rPr>
        <w:br/>
      </w:r>
      <w:r w:rsidRPr="00584278">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584278">
        <w:rPr>
          <w:sz w:val="24"/>
          <w:szCs w:val="24"/>
          <w:lang w:val="lt-LT"/>
        </w:rPr>
        <w:tab/>
      </w:r>
      <w:r w:rsidRPr="00584278">
        <w:rPr>
          <w:sz w:val="24"/>
          <w:szCs w:val="24"/>
          <w:lang w:val="lt-LT"/>
        </w:rPr>
        <w:br/>
      </w:r>
      <w:r w:rsidRPr="00584278">
        <w:rPr>
          <w:sz w:val="24"/>
          <w:szCs w:val="24"/>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w:t>
      </w:r>
      <w:r w:rsidRPr="00584278">
        <w:rPr>
          <w:sz w:val="24"/>
          <w:szCs w:val="24"/>
          <w:lang w:val="lt-LT"/>
        </w:rPr>
        <w:lastRenderedPageBreak/>
        <w:t>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584278">
        <w:rPr>
          <w:sz w:val="24"/>
          <w:szCs w:val="24"/>
          <w:lang w:val="lt-LT"/>
        </w:rPr>
        <w:tab/>
      </w:r>
      <w:r w:rsidRPr="00584278">
        <w:rPr>
          <w:sz w:val="24"/>
          <w:szCs w:val="24"/>
          <w:lang w:val="lt-LT"/>
        </w:rPr>
        <w:br/>
      </w:r>
      <w:r w:rsidRPr="00584278">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584278">
        <w:rPr>
          <w:sz w:val="24"/>
          <w:szCs w:val="24"/>
          <w:lang w:val="lt-LT"/>
        </w:rPr>
        <w:tab/>
      </w:r>
      <w:r w:rsidRPr="00584278">
        <w:rPr>
          <w:sz w:val="24"/>
          <w:szCs w:val="24"/>
          <w:lang w:val="lt-LT"/>
        </w:rPr>
        <w:br/>
      </w:r>
      <w:r w:rsidRPr="00584278">
        <w:rPr>
          <w:sz w:val="24"/>
          <w:szCs w:val="24"/>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584278">
        <w:rPr>
          <w:sz w:val="24"/>
          <w:szCs w:val="24"/>
          <w:lang w:val="lt-LT"/>
        </w:rPr>
        <w:tab/>
      </w:r>
    </w:p>
    <w:p w14:paraId="56F5E85C" w14:textId="77777777" w:rsidR="004473F1" w:rsidRDefault="004473F1" w:rsidP="00205AB1">
      <w:pPr>
        <w:pStyle w:val="Body2"/>
        <w:rPr>
          <w:sz w:val="24"/>
          <w:szCs w:val="24"/>
          <w:lang w:val="lt-LT"/>
        </w:rPr>
      </w:pPr>
      <w:r>
        <w:rPr>
          <w:sz w:val="24"/>
          <w:szCs w:val="24"/>
          <w:lang w:val="lt-LT"/>
        </w:rPr>
        <w:tab/>
      </w:r>
      <w:r w:rsidRPr="001B4E4B">
        <w:rPr>
          <w:sz w:val="24"/>
          <w:szCs w:val="24"/>
          <w:lang w:val="lt-LT"/>
        </w:rPr>
        <w:t xml:space="preserve">3.5.  Tiekėjas pageidaujantis remtis kitų ūkio subjektų </w:t>
      </w:r>
      <w:proofErr w:type="spellStart"/>
      <w:r w:rsidRPr="001B4E4B">
        <w:rPr>
          <w:sz w:val="24"/>
          <w:szCs w:val="24"/>
          <w:lang w:val="lt-LT"/>
        </w:rPr>
        <w:t>pajėgumais</w:t>
      </w:r>
      <w:proofErr w:type="spellEnd"/>
      <w:r w:rsidRPr="001B4E4B">
        <w:rPr>
          <w:sz w:val="24"/>
          <w:szCs w:val="24"/>
          <w:lang w:val="lt-LT"/>
        </w:rPr>
        <w:t>, privalo juos nurodyti pasiūlyme</w:t>
      </w:r>
      <w:r>
        <w:rPr>
          <w:sz w:val="24"/>
          <w:szCs w:val="24"/>
          <w:lang w:val="lt-LT"/>
        </w:rPr>
        <w:t>.</w:t>
      </w:r>
      <w:r w:rsidRPr="001B4E4B">
        <w:rPr>
          <w:sz w:val="24"/>
          <w:szCs w:val="24"/>
          <w:lang w:val="lt-LT"/>
        </w:rPr>
        <w:t xml:space="preserve"> Tiekėjas, nenurodęs, jog remiasi kitų ūkio subjektų </w:t>
      </w:r>
      <w:proofErr w:type="spellStart"/>
      <w:r w:rsidRPr="001B4E4B">
        <w:rPr>
          <w:sz w:val="24"/>
          <w:szCs w:val="24"/>
          <w:lang w:val="lt-LT"/>
        </w:rPr>
        <w:t>pajėgumais</w:t>
      </w:r>
      <w:proofErr w:type="spellEnd"/>
      <w:r w:rsidRPr="001B4E4B">
        <w:rPr>
          <w:sz w:val="24"/>
          <w:szCs w:val="24"/>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p>
    <w:p w14:paraId="377B70AA" w14:textId="5B5614DD" w:rsidR="00AA5B46" w:rsidRDefault="0094264C" w:rsidP="00205AB1">
      <w:pPr>
        <w:pStyle w:val="Body2"/>
        <w:rPr>
          <w:b/>
          <w:sz w:val="24"/>
          <w:szCs w:val="24"/>
          <w:lang w:val="lt-LT"/>
        </w:rPr>
      </w:pPr>
      <w:r>
        <w:rPr>
          <w:sz w:val="24"/>
          <w:szCs w:val="24"/>
          <w:lang w:val="lt-LT"/>
        </w:rPr>
        <w:tab/>
        <w:t>3.6</w:t>
      </w:r>
      <w:r w:rsidR="00205AB1" w:rsidRPr="00584278">
        <w:rPr>
          <w:sz w:val="24"/>
          <w:szCs w:val="24"/>
          <w:lang w:val="lt-LT"/>
        </w:rPr>
        <w:t>. Tiekėjo pasiūlymas atmetamas, jeigu apie nustatytų reikalavimų atitikimą jis pateikė melagingą informaciją, kurią perkančioji organizacija gali įrodyti bet ko</w:t>
      </w:r>
      <w:r w:rsidR="00CC69CF">
        <w:rPr>
          <w:sz w:val="24"/>
          <w:szCs w:val="24"/>
          <w:lang w:val="lt-LT"/>
        </w:rPr>
        <w:t>kiomis teisėtomis priemonėmis.</w:t>
      </w:r>
      <w:r w:rsidR="00CC69CF">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CC69CF">
        <w:rPr>
          <w:b/>
          <w:sz w:val="24"/>
          <w:szCs w:val="24"/>
          <w:lang w:val="lt-LT"/>
        </w:rPr>
        <w:t>4.</w:t>
      </w:r>
      <w:r w:rsidR="00205AB1" w:rsidRPr="00584278">
        <w:rPr>
          <w:sz w:val="24"/>
          <w:szCs w:val="24"/>
          <w:lang w:val="lt-LT"/>
        </w:rPr>
        <w:t xml:space="preserve"> </w:t>
      </w:r>
      <w:r w:rsidR="00CC69CF" w:rsidRPr="009A03E2">
        <w:rPr>
          <w:b/>
          <w:sz w:val="24"/>
          <w:szCs w:val="24"/>
          <w:lang w:val="lt-LT"/>
        </w:rPr>
        <w:t>ŪKIO SUBJEKTŲ GRUPĖS DALYVAVIMAS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t>4.1. Jei pirkimo procedūrose dalyvauja tiekęjų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584278">
        <w:rPr>
          <w:sz w:val="24"/>
          <w:szCs w:val="24"/>
          <w:lang w:val="lt-LT"/>
        </w:rPr>
        <w:tab/>
      </w:r>
      <w:r w:rsidR="00205AB1" w:rsidRPr="00584278">
        <w:rPr>
          <w:sz w:val="24"/>
          <w:szCs w:val="24"/>
          <w:lang w:val="lt-LT"/>
        </w:rPr>
        <w:br/>
      </w:r>
      <w:r w:rsidR="00205AB1" w:rsidRPr="00584278">
        <w:rPr>
          <w:sz w:val="24"/>
          <w:szCs w:val="24"/>
          <w:lang w:val="lt-LT"/>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CC69CF">
        <w:rPr>
          <w:b/>
          <w:sz w:val="24"/>
          <w:szCs w:val="24"/>
          <w:lang w:val="lt-LT"/>
        </w:rPr>
        <w:t>5. PASIŪLYMŲ RENGIMAS, PATEIKIMAS, KEITIMAS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t xml:space="preserve">5.1. </w:t>
      </w:r>
      <w:r w:rsidR="00205AB1" w:rsidRPr="00CC69CF">
        <w:rPr>
          <w:b/>
          <w:sz w:val="24"/>
          <w:szCs w:val="24"/>
          <w:lang w:val="lt-LT"/>
        </w:rPr>
        <w:t>Tiekėjas gali pateikti tik vieną pasiūlymą.</w:t>
      </w:r>
      <w:r w:rsidR="00205AB1" w:rsidRPr="00584278">
        <w:rPr>
          <w:sz w:val="24"/>
          <w:szCs w:val="24"/>
          <w:lang w:val="lt-LT"/>
        </w:rPr>
        <w:t xml:space="preserve">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 xml:space="preserve">5.2. </w:t>
      </w:r>
      <w:r w:rsidR="00205AB1" w:rsidRPr="00CC69CF">
        <w:rPr>
          <w:b/>
          <w:sz w:val="24"/>
          <w:szCs w:val="24"/>
          <w:lang w:val="lt-LT"/>
        </w:rPr>
        <w:t>Tiekėjas negali pateikti alternatyvių pasiūlymų.</w:t>
      </w:r>
      <w:r w:rsidR="00205AB1" w:rsidRPr="00584278">
        <w:rPr>
          <w:sz w:val="24"/>
          <w:szCs w:val="24"/>
          <w:lang w:val="lt-LT"/>
        </w:rPr>
        <w:t xml:space="preserve"> Tiekėjui pateikus alternatyvų pasiūlymą, jo pasiūlymas ir alternatyvus pasiūlymas (alternatyvūs pasiūlymai) bus atmesti.</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 xml:space="preserve">5.6. Tiekėjo pasiūlymas bei kita korespondencija pateikiami lietuvių kalba. Jei reikalaujami pridėti prie pasiūlymo dokumentai negali būti pateikti lietuvių kalba, šie dokumentai turi būti </w:t>
      </w:r>
      <w:r w:rsidR="00205AB1" w:rsidRPr="00584278">
        <w:rPr>
          <w:sz w:val="24"/>
          <w:szCs w:val="24"/>
          <w:lang w:val="lt-LT"/>
        </w:rPr>
        <w:lastRenderedPageBreak/>
        <w:t>pateikiami originalo kalba, pridedant vertimą į lietuvių kalbą. Vertimas turi būti patvirtintas vertėjo parašu ir vertimo biuro antspaudu arba tiekėjo vadovo arba jo įgalioto asmens parašu.</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 xml:space="preserve">5.7. </w:t>
      </w:r>
      <w:r w:rsidR="00CC69CF" w:rsidRPr="009A03E2">
        <w:rPr>
          <w:sz w:val="24"/>
          <w:szCs w:val="24"/>
          <w:lang w:val="lt-LT"/>
        </w:rPr>
        <w:t>Pasiūlymas turi galioti ne trumpiau nei 120 dienų nuo konkurso pasiūlymų pateikimo termino pabaigos. Jeigu pasiūlyme nenurodytas jo galiojimo laikas, laikoma, kad pasiūlymas galioja tiek, kiek nustatyta pirkimo dokumentuose.</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CC69CF">
        <w:rPr>
          <w:sz w:val="24"/>
          <w:szCs w:val="24"/>
          <w:lang w:val="lt-LT"/>
        </w:rPr>
        <w:t xml:space="preserve"> </w:t>
      </w:r>
      <w:r w:rsidR="00CC69CF" w:rsidRPr="009A03E2">
        <w:rPr>
          <w:b/>
          <w:sz w:val="24"/>
          <w:szCs w:val="24"/>
          <w:lang w:val="lt-LT"/>
        </w:rPr>
        <w:t>Įkainiai/kainos visuose pasiūlymo dokumentuose turi būti įrašomos apvalinant dviem skaitmenimis po kablelio.</w:t>
      </w:r>
      <w:r w:rsidR="00CC69CF" w:rsidRPr="009A03E2">
        <w:rPr>
          <w:sz w:val="24"/>
          <w:szCs w:val="24"/>
          <w:lang w:val="lt-LT"/>
        </w:rPr>
        <w:tab/>
      </w:r>
      <w:r w:rsidR="00205AB1" w:rsidRPr="00584278">
        <w:rPr>
          <w:sz w:val="24"/>
          <w:szCs w:val="24"/>
          <w:lang w:val="lt-LT"/>
        </w:rPr>
        <w:tab/>
      </w:r>
      <w:r w:rsidR="00205AB1" w:rsidRPr="00584278">
        <w:rPr>
          <w:sz w:val="24"/>
          <w:szCs w:val="24"/>
          <w:lang w:val="lt-LT"/>
        </w:rPr>
        <w:br/>
      </w:r>
      <w:r w:rsidR="00205AB1" w:rsidRPr="00584278">
        <w:rPr>
          <w:sz w:val="24"/>
          <w:szCs w:val="24"/>
          <w:lang w:val="lt-LT"/>
        </w:rPr>
        <w:tab/>
        <w:t>5.9. Perkančioji organizacija turi teisę pratęsti pasiūlymo pateikimo terminą. Apie naują pasiūlymų pateikimo terminą paskelbiama CVP IS ir pranešama prie pirkimo CVP IS prisijungusiems tiekėjams.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CC69CF">
        <w:rPr>
          <w:b/>
          <w:sz w:val="24"/>
          <w:szCs w:val="24"/>
          <w:lang w:val="lt-LT"/>
        </w:rPr>
        <w:t xml:space="preserve">5.10. </w:t>
      </w:r>
      <w:r w:rsidR="00CC69CF" w:rsidRPr="00CC69CF">
        <w:rPr>
          <w:b/>
          <w:sz w:val="24"/>
          <w:szCs w:val="24"/>
          <w:lang w:val="lt-LT"/>
        </w:rPr>
        <w:t>Pasiūlymas</w:t>
      </w:r>
      <w:r w:rsidR="00CC69CF" w:rsidRPr="009A03E2">
        <w:rPr>
          <w:b/>
          <w:sz w:val="24"/>
          <w:szCs w:val="24"/>
          <w:lang w:val="lt-LT"/>
        </w:rPr>
        <w:t xml:space="preserve"> turi būti pateikiamas CVP IS priemonėmis, kurį turi sudaryti užpildyta pasiūlymo forma parengta pagal pirkimo sąlygų 2 priedą „Pasiūlymo forma“ ir šie pasiūlymo priedai:</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AA5B46">
        <w:rPr>
          <w:b/>
          <w:sz w:val="24"/>
          <w:szCs w:val="24"/>
          <w:lang w:val="lt-LT"/>
        </w:rPr>
        <w:t>5.10.1. Jungtinės veiklos sutarties kopija (jeigu pasiūly</w:t>
      </w:r>
      <w:r w:rsidR="00AA5B46">
        <w:rPr>
          <w:b/>
          <w:sz w:val="24"/>
          <w:szCs w:val="24"/>
          <w:lang w:val="lt-LT"/>
        </w:rPr>
        <w:t>mą teikia ūkio subjektų grupė).</w:t>
      </w:r>
      <w:r w:rsidR="00205AB1" w:rsidRPr="00AA5B46">
        <w:rPr>
          <w:b/>
          <w:sz w:val="24"/>
          <w:szCs w:val="24"/>
          <w:lang w:val="lt-LT"/>
        </w:rPr>
        <w:br/>
      </w:r>
      <w:r w:rsidR="00205AB1" w:rsidRPr="00AA5B46">
        <w:rPr>
          <w:b/>
          <w:sz w:val="24"/>
          <w:szCs w:val="24"/>
          <w:lang w:val="lt-LT"/>
        </w:rPr>
        <w:tab/>
        <w:t>5.10.2. Įgaliojimas pateikti pasiūlymą (jeigu pasiūlymą pateikia ne tiekėjo vadovas).</w:t>
      </w:r>
      <w:r w:rsidR="00205AB1" w:rsidRPr="00AA5B46">
        <w:rPr>
          <w:b/>
          <w:sz w:val="24"/>
          <w:szCs w:val="24"/>
          <w:lang w:val="lt-LT"/>
        </w:rPr>
        <w:tab/>
      </w:r>
      <w:r w:rsidR="00205AB1" w:rsidRPr="00AA5B46">
        <w:rPr>
          <w:b/>
          <w:sz w:val="24"/>
          <w:szCs w:val="24"/>
          <w:lang w:val="lt-LT"/>
        </w:rPr>
        <w:br/>
      </w:r>
      <w:r w:rsidR="00205AB1" w:rsidRPr="00AA5B46">
        <w:rPr>
          <w:b/>
          <w:sz w:val="24"/>
          <w:szCs w:val="24"/>
          <w:lang w:val="lt-LT"/>
        </w:rPr>
        <w:tab/>
        <w:t xml:space="preserve">5.10.3. </w:t>
      </w:r>
      <w:r w:rsidR="00AA5B46" w:rsidRPr="009A03E2">
        <w:rPr>
          <w:b/>
          <w:sz w:val="24"/>
          <w:szCs w:val="24"/>
          <w:lang w:val="lt-LT"/>
        </w:rPr>
        <w:t>Užpildytas Europos bendrasis viešųjų pirkimų dokumentas (EBVPD) parengtas pagal pirkimo sąlygų 5 priedą</w:t>
      </w:r>
      <w:r w:rsidR="00AA5B46" w:rsidRPr="009A03E2">
        <w:rPr>
          <w:sz w:val="24"/>
          <w:szCs w:val="24"/>
          <w:lang w:val="lt-LT"/>
        </w:rPr>
        <w:t xml:space="preserve"> </w:t>
      </w:r>
      <w:r w:rsidR="00AA5B46" w:rsidRPr="009A03E2">
        <w:rPr>
          <w:b/>
          <w:sz w:val="24"/>
          <w:szCs w:val="24"/>
          <w:lang w:val="lt-LT"/>
        </w:rPr>
        <w:t>„Europos bendrasis viešųjų pirkimų dokumentas (EBVPD)“.</w:t>
      </w:r>
    </w:p>
    <w:p w14:paraId="0643BD01" w14:textId="43678536" w:rsidR="00AA5B46" w:rsidRDefault="0094264C" w:rsidP="0094264C">
      <w:pPr>
        <w:pStyle w:val="Body2"/>
        <w:spacing w:after="0"/>
        <w:rPr>
          <w:b/>
          <w:sz w:val="24"/>
          <w:szCs w:val="24"/>
          <w:lang w:val="lt-LT"/>
        </w:rPr>
      </w:pPr>
      <w:r w:rsidRPr="0094264C">
        <w:rPr>
          <w:b/>
          <w:sz w:val="24"/>
          <w:szCs w:val="24"/>
          <w:lang w:val="lt-LT"/>
        </w:rPr>
        <w:tab/>
        <w:t>5.10.4.</w:t>
      </w:r>
      <w:r w:rsidRPr="0094264C">
        <w:rPr>
          <w:sz w:val="24"/>
          <w:szCs w:val="24"/>
          <w:lang w:val="lt-LT"/>
        </w:rPr>
        <w:t xml:space="preserve"> </w:t>
      </w:r>
      <w:r w:rsidRPr="0094264C">
        <w:rPr>
          <w:b/>
          <w:sz w:val="24"/>
          <w:szCs w:val="24"/>
          <w:lang w:val="lt-LT"/>
        </w:rPr>
        <w:t>Užpildytas pirkimo sąlygų 2 priedo priedėlis „Siūlomi techniniai parametrai</w:t>
      </w:r>
      <w:r>
        <w:rPr>
          <w:b/>
          <w:sz w:val="24"/>
          <w:szCs w:val="24"/>
          <w:lang w:val="lt-LT"/>
        </w:rPr>
        <w:t>“.</w:t>
      </w:r>
    </w:p>
    <w:p w14:paraId="1AEE25B7" w14:textId="60D15864" w:rsidR="0085034B" w:rsidRPr="0094264C" w:rsidRDefault="0010416A" w:rsidP="0094264C">
      <w:pPr>
        <w:pStyle w:val="Body2"/>
        <w:spacing w:after="0"/>
        <w:rPr>
          <w:b/>
          <w:sz w:val="24"/>
          <w:szCs w:val="24"/>
          <w:lang w:val="lt-LT"/>
        </w:rPr>
      </w:pPr>
      <w:r>
        <w:rPr>
          <w:b/>
          <w:sz w:val="24"/>
          <w:szCs w:val="24"/>
          <w:lang w:val="lt-LT"/>
        </w:rPr>
        <w:tab/>
      </w:r>
      <w:r w:rsidR="00EB2C31">
        <w:rPr>
          <w:b/>
          <w:sz w:val="24"/>
          <w:szCs w:val="24"/>
          <w:lang w:val="lt-LT"/>
        </w:rPr>
        <w:t>5.10.5</w:t>
      </w:r>
      <w:r w:rsidR="0085034B">
        <w:rPr>
          <w:b/>
          <w:sz w:val="24"/>
          <w:szCs w:val="24"/>
          <w:lang w:val="lt-LT"/>
        </w:rPr>
        <w:t>. Dokumentai reikalaujami pirkimo sąlygų 1 priede</w:t>
      </w:r>
      <w:r>
        <w:rPr>
          <w:b/>
          <w:sz w:val="24"/>
          <w:szCs w:val="24"/>
          <w:lang w:val="lt-LT"/>
        </w:rPr>
        <w:t xml:space="preserve"> „Techninė specifikacija“ V skyriuje „Techninio pasiūlymo turinys“.</w:t>
      </w:r>
    </w:p>
    <w:p w14:paraId="16C28C78" w14:textId="77777777" w:rsidR="00AA5B46" w:rsidRDefault="00AA5B46" w:rsidP="00AA5B46">
      <w:pPr>
        <w:pStyle w:val="Body2"/>
        <w:rPr>
          <w:b/>
          <w:sz w:val="24"/>
          <w:szCs w:val="24"/>
          <w:lang w:val="lt-LT"/>
        </w:rPr>
      </w:pPr>
      <w:r w:rsidRPr="0094264C">
        <w:rPr>
          <w:b/>
          <w:sz w:val="24"/>
          <w:szCs w:val="24"/>
          <w:lang w:val="lt-LT"/>
        </w:rPr>
        <w:tab/>
        <w:t>5.10.6</w:t>
      </w:r>
      <w:bookmarkStart w:id="0" w:name="_GoBack"/>
      <w:bookmarkEnd w:id="0"/>
      <w:r w:rsidRPr="0094264C">
        <w:rPr>
          <w:b/>
          <w:sz w:val="24"/>
          <w:szCs w:val="24"/>
          <w:lang w:val="lt-LT"/>
        </w:rPr>
        <w:t>.</w:t>
      </w:r>
      <w:r w:rsidRPr="0094264C">
        <w:rPr>
          <w:b/>
          <w:sz w:val="24"/>
          <w:szCs w:val="24"/>
          <w:lang w:val="lt-LT"/>
        </w:rPr>
        <w:tab/>
        <w:t>Dokumentai reikalaujami pirkimo sąlygų 7 priede „Ekonomiškai naudingiausio pasiūlymo vertinimo metodika“ 3 punkte.</w:t>
      </w:r>
    </w:p>
    <w:p w14:paraId="0C66E692" w14:textId="25D5ECF8" w:rsidR="00DF52A8" w:rsidRDefault="00AA5B46" w:rsidP="0010416A">
      <w:pPr>
        <w:pStyle w:val="Body2"/>
        <w:spacing w:after="0" w:line="276" w:lineRule="auto"/>
        <w:ind w:firstLine="720"/>
        <w:rPr>
          <w:sz w:val="24"/>
          <w:szCs w:val="24"/>
          <w:lang w:val="lt-LT"/>
        </w:rPr>
      </w:pPr>
      <w:r w:rsidRPr="00D80BF6">
        <w:rPr>
          <w:rFonts w:eastAsia="Calibri"/>
          <w:b/>
          <w:sz w:val="24"/>
          <w:szCs w:val="24"/>
          <w:bdr w:val="none" w:sz="0" w:space="0" w:color="auto"/>
          <w:lang w:val="lt-LT"/>
        </w:rPr>
        <w:t>5.10</w:t>
      </w:r>
      <w:r w:rsidR="0094264C">
        <w:rPr>
          <w:rFonts w:eastAsia="Calibri"/>
          <w:b/>
          <w:sz w:val="24"/>
          <w:szCs w:val="24"/>
          <w:bdr w:val="none" w:sz="0" w:space="0" w:color="auto"/>
          <w:lang w:val="lt-LT"/>
        </w:rPr>
        <w:t>.7</w:t>
      </w:r>
      <w:r w:rsidRPr="00D80BF6">
        <w:rPr>
          <w:rFonts w:eastAsia="Calibri"/>
          <w:b/>
          <w:sz w:val="24"/>
          <w:szCs w:val="24"/>
          <w:bdr w:val="none" w:sz="0" w:space="0" w:color="auto"/>
          <w:lang w:val="lt-LT"/>
        </w:rPr>
        <w:t xml:space="preserve">. </w:t>
      </w:r>
      <w:r w:rsidRPr="00D80BF6">
        <w:rPr>
          <w:b/>
          <w:color w:val="000000" w:themeColor="text1"/>
          <w:sz w:val="24"/>
          <w:szCs w:val="24"/>
          <w:lang w:val="lt-LT"/>
        </w:rPr>
        <w:t>Užpildytas pirkimo sąlygų 6 priedas „Nacionalinio saugumo reikalavimų atitikties deklaracija“</w:t>
      </w:r>
      <w:r>
        <w:rPr>
          <w:b/>
          <w:color w:val="000000" w:themeColor="text1"/>
          <w:sz w:val="24"/>
          <w:szCs w:val="24"/>
          <w:lang w:val="lt-LT"/>
        </w:rPr>
        <w:t xml:space="preserve"> (toliau – 6 priedas)</w:t>
      </w:r>
      <w:r w:rsidRPr="00D80BF6">
        <w:rPr>
          <w:b/>
          <w:color w:val="000000" w:themeColor="text1"/>
          <w:sz w:val="24"/>
          <w:szCs w:val="24"/>
          <w:lang w:val="lt-LT"/>
        </w:rPr>
        <w:t>.</w:t>
      </w:r>
      <w:r w:rsidR="00DF52A8">
        <w:rPr>
          <w:sz w:val="24"/>
          <w:szCs w:val="24"/>
          <w:lang w:val="lt-LT"/>
        </w:rPr>
        <w:tab/>
      </w:r>
      <w:r w:rsidR="00DF52A8">
        <w:rPr>
          <w:sz w:val="24"/>
          <w:szCs w:val="24"/>
          <w:lang w:val="lt-LT"/>
        </w:rPr>
        <w:tab/>
      </w:r>
      <w:r w:rsidR="00205AB1" w:rsidRPr="00584278">
        <w:rPr>
          <w:sz w:val="24"/>
          <w:szCs w:val="24"/>
          <w:lang w:val="lt-LT"/>
        </w:rPr>
        <w:br/>
      </w:r>
      <w:r w:rsidR="00205AB1" w:rsidRPr="00584278">
        <w:rPr>
          <w:sz w:val="24"/>
          <w:szCs w:val="24"/>
          <w:lang w:val="lt-LT"/>
        </w:rPr>
        <w:tab/>
        <w:t>5.11. Tiekėjo pasiūlymą sudaro CVP IS priemonėmis pateiktos informacijos ir dokumentų visuma.</w:t>
      </w:r>
      <w:r w:rsidR="0010416A">
        <w:rPr>
          <w:sz w:val="24"/>
          <w:szCs w:val="24"/>
          <w:lang w:val="lt-LT"/>
        </w:rPr>
        <w:br/>
      </w:r>
      <w:r w:rsidR="0010416A">
        <w:rPr>
          <w:sz w:val="24"/>
          <w:szCs w:val="24"/>
          <w:lang w:val="lt-LT"/>
        </w:rPr>
        <w:tab/>
        <w:t>5.12</w:t>
      </w:r>
      <w:r w:rsidR="00205AB1" w:rsidRPr="00584278">
        <w:rPr>
          <w:sz w:val="24"/>
          <w:szCs w:val="24"/>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w:t>
      </w:r>
      <w:r w:rsidR="00DF52A8">
        <w:rPr>
          <w:sz w:val="24"/>
          <w:szCs w:val="24"/>
          <w:lang w:val="lt-LT"/>
        </w:rPr>
        <w:t>mas yra nekonfidencialus</w:t>
      </w:r>
      <w:r w:rsidR="0010416A">
        <w:rPr>
          <w:sz w:val="24"/>
          <w:szCs w:val="24"/>
          <w:lang w:val="lt-LT"/>
        </w:rPr>
        <w:t>.</w:t>
      </w:r>
      <w:r w:rsidR="0010416A">
        <w:rPr>
          <w:sz w:val="24"/>
          <w:szCs w:val="24"/>
          <w:lang w:val="lt-LT"/>
        </w:rPr>
        <w:tab/>
      </w:r>
      <w:r w:rsidR="0010416A">
        <w:rPr>
          <w:sz w:val="24"/>
          <w:szCs w:val="24"/>
          <w:lang w:val="lt-LT"/>
        </w:rPr>
        <w:br/>
      </w:r>
      <w:r w:rsidR="0010416A">
        <w:rPr>
          <w:sz w:val="24"/>
          <w:szCs w:val="24"/>
          <w:lang w:val="lt-LT"/>
        </w:rPr>
        <w:tab/>
        <w:t>5.13</w:t>
      </w:r>
      <w:r w:rsidR="00205AB1" w:rsidRPr="00584278">
        <w:rPr>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10416A">
        <w:rPr>
          <w:sz w:val="24"/>
          <w:szCs w:val="24"/>
          <w:lang w:val="lt-LT"/>
        </w:rPr>
        <w:t>teikimo termino pabaigos.</w:t>
      </w:r>
      <w:r w:rsidR="0010416A">
        <w:rPr>
          <w:sz w:val="24"/>
          <w:szCs w:val="24"/>
          <w:lang w:val="lt-LT"/>
        </w:rPr>
        <w:tab/>
      </w:r>
      <w:r w:rsidR="0010416A">
        <w:rPr>
          <w:sz w:val="24"/>
          <w:szCs w:val="24"/>
          <w:lang w:val="lt-LT"/>
        </w:rPr>
        <w:br/>
      </w:r>
      <w:r w:rsidR="0010416A">
        <w:rPr>
          <w:sz w:val="24"/>
          <w:szCs w:val="24"/>
          <w:lang w:val="lt-LT"/>
        </w:rPr>
        <w:tab/>
        <w:t>5.14</w:t>
      </w:r>
      <w:r w:rsidR="00205AB1" w:rsidRPr="00584278">
        <w:rPr>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lastRenderedPageBreak/>
        <w:tab/>
      </w:r>
      <w:r w:rsidR="00205AB1" w:rsidRPr="00DF52A8">
        <w:rPr>
          <w:b/>
          <w:sz w:val="24"/>
          <w:szCs w:val="24"/>
          <w:lang w:val="lt-LT"/>
        </w:rPr>
        <w:t>6. PASIŪLYMŲ ŠIFRAVIMAS</w:t>
      </w:r>
      <w:r w:rsidR="00205AB1" w:rsidRPr="00DF52A8">
        <w:rPr>
          <w:b/>
          <w:sz w:val="24"/>
          <w:szCs w:val="24"/>
          <w:lang w:val="lt-LT"/>
        </w:rPr>
        <w:tab/>
      </w:r>
      <w:r w:rsidR="00205AB1" w:rsidRPr="00DF52A8">
        <w:rPr>
          <w:b/>
          <w:sz w:val="24"/>
          <w:szCs w:val="24"/>
          <w:lang w:val="lt-LT"/>
        </w:rPr>
        <w:br/>
      </w:r>
      <w:r w:rsidR="00205AB1" w:rsidRPr="00DF52A8">
        <w:rPr>
          <w:b/>
          <w:sz w:val="24"/>
          <w:szCs w:val="24"/>
          <w:lang w:val="lt-LT"/>
        </w:rPr>
        <w:tab/>
      </w:r>
      <w:r w:rsidR="00205AB1" w:rsidRPr="00DF52A8">
        <w:rPr>
          <w:b/>
          <w:sz w:val="24"/>
          <w:szCs w:val="24"/>
          <w:lang w:val="lt-LT"/>
        </w:rPr>
        <w:br/>
      </w:r>
      <w:r w:rsidR="00205AB1" w:rsidRPr="00584278">
        <w:rPr>
          <w:sz w:val="24"/>
          <w:szCs w:val="24"/>
          <w:lang w:val="lt-LT"/>
        </w:rPr>
        <w:tab/>
        <w:t>6.1. Tiekėjo teikiamas pasiūlymas gali būti užšifruojamas. Tiekėjas, nusprendęs pateikti užšifruotą pasiūlymą, turi:</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DF52A8">
        <w:rPr>
          <w:b/>
          <w:sz w:val="24"/>
          <w:szCs w:val="24"/>
          <w:lang w:val="lt-LT"/>
        </w:rPr>
        <w:t>7. PASIŪLYMŲ GALIOJIMO UŽTIKRINIMAS</w:t>
      </w:r>
      <w:r w:rsidR="00205AB1" w:rsidRPr="00DF52A8">
        <w:rPr>
          <w:b/>
          <w:sz w:val="24"/>
          <w:szCs w:val="24"/>
          <w:lang w:val="lt-LT"/>
        </w:rPr>
        <w:tab/>
      </w:r>
      <w:r w:rsidR="00205AB1" w:rsidRPr="00584278">
        <w:rPr>
          <w:sz w:val="24"/>
          <w:szCs w:val="24"/>
          <w:lang w:val="lt-LT"/>
        </w:rPr>
        <w:br/>
      </w:r>
      <w:r w:rsidR="00205AB1" w:rsidRPr="00584278">
        <w:rPr>
          <w:sz w:val="24"/>
          <w:szCs w:val="24"/>
          <w:lang w:val="lt-LT"/>
        </w:rPr>
        <w:tab/>
      </w:r>
    </w:p>
    <w:p w14:paraId="55900EA3" w14:textId="757DEB04" w:rsidR="00DF52A8" w:rsidRPr="000C7B27" w:rsidRDefault="00DF52A8" w:rsidP="00DF52A8">
      <w:pPr>
        <w:jc w:val="both"/>
        <w:rPr>
          <w:rFonts w:eastAsiaTheme="minorHAnsi"/>
          <w:bdr w:val="none" w:sz="0" w:space="0" w:color="auto"/>
          <w:lang w:val="lt-LT"/>
        </w:rPr>
      </w:pPr>
      <w:r>
        <w:rPr>
          <w:lang w:val="lt-LT"/>
        </w:rPr>
        <w:tab/>
      </w:r>
      <w:r w:rsidRPr="000C7B27">
        <w:rPr>
          <w:lang w:val="lt-LT"/>
        </w:rPr>
        <w:t xml:space="preserve">7.1. Pasiūlymo galiojimas užtikrinamas 2 proc. nuo pasiūlymo kainos </w:t>
      </w:r>
      <w:proofErr w:type="spellStart"/>
      <w:r w:rsidRPr="000C7B27">
        <w:rPr>
          <w:lang w:val="lt-LT"/>
        </w:rPr>
        <w:t>Eur</w:t>
      </w:r>
      <w:proofErr w:type="spellEnd"/>
      <w:r w:rsidRPr="000C7B27">
        <w:rPr>
          <w:lang w:val="lt-LT"/>
        </w:rPr>
        <w:t xml:space="preserve"> be PVM netesybomis (bauda).</w:t>
      </w:r>
      <w:r w:rsidRPr="000C7B27">
        <w:rPr>
          <w:lang w:val="lt-LT"/>
        </w:rPr>
        <w:tab/>
      </w:r>
      <w:r w:rsidRPr="000C7B27">
        <w:rPr>
          <w:lang w:val="lt-LT"/>
        </w:rPr>
        <w:br/>
      </w:r>
      <w:r w:rsidRPr="000C7B27">
        <w:rPr>
          <w:lang w:val="lt-LT"/>
        </w:rPr>
        <w:tab/>
        <w:t>7.2. Pateikdamas pasiūlymą teikėjas įsipareigoja perkančiajai organizacijai sumokėti nurodyto dydžio netesybas (baudą) įvykus bent vienai šių sąlygų:</w:t>
      </w:r>
      <w:r w:rsidRPr="000C7B27">
        <w:rPr>
          <w:lang w:val="lt-LT"/>
        </w:rPr>
        <w:tab/>
      </w:r>
      <w:r w:rsidRPr="000C7B27">
        <w:rPr>
          <w:lang w:val="lt-LT"/>
        </w:rPr>
        <w:br/>
      </w:r>
      <w:r w:rsidRPr="000C7B2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0C7B27">
        <w:rPr>
          <w:lang w:val="lt-LT"/>
        </w:rPr>
        <w:tab/>
      </w:r>
      <w:r w:rsidRPr="000C7B27">
        <w:rPr>
          <w:lang w:val="lt-LT"/>
        </w:rPr>
        <w:br/>
      </w:r>
      <w:r w:rsidRPr="000C7B27">
        <w:rPr>
          <w:lang w:val="lt-LT"/>
        </w:rPr>
        <w:tab/>
        <w:t xml:space="preserve">7.2.2. laimėjęs viešąjį pirkimą dalyvis šiose pirkimo sąlygose nustatyta tvarka atsisako 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128E59FC" w14:textId="77777777" w:rsidR="00DF52A8" w:rsidRPr="000C7B27" w:rsidRDefault="00DF52A8" w:rsidP="00DF52A8">
      <w:pPr>
        <w:jc w:val="both"/>
        <w:rPr>
          <w:lang w:val="lt-LT"/>
        </w:rPr>
      </w:pPr>
      <w:r w:rsidRPr="000C7B27">
        <w:rPr>
          <w:lang w:val="lt-LT"/>
        </w:rPr>
        <w:tab/>
        <w:t>7.2.3. dalyvis, kurio pasiūlymas laimėjo viešąjį pirkimą, nepateikia pirkimo sutarties sąlygų įvykdymo užtikrinančio dokumento, atitinkančio šiose pirkimo sąlygose nustatytus reikalavimus.</w:t>
      </w:r>
    </w:p>
    <w:p w14:paraId="0EB0A7F8" w14:textId="429BF009" w:rsidR="00055AEC" w:rsidRDefault="00205AB1" w:rsidP="00DF52A8">
      <w:pPr>
        <w:pStyle w:val="Body2"/>
        <w:rPr>
          <w:sz w:val="24"/>
          <w:szCs w:val="24"/>
          <w:lang w:val="lt-LT"/>
        </w:rPr>
      </w:pPr>
      <w:r w:rsidRPr="00584278">
        <w:rPr>
          <w:sz w:val="24"/>
          <w:szCs w:val="24"/>
          <w:lang w:val="lt-LT"/>
        </w:rPr>
        <w:tab/>
      </w:r>
      <w:r w:rsidRPr="00584278">
        <w:rPr>
          <w:sz w:val="24"/>
          <w:szCs w:val="24"/>
          <w:lang w:val="lt-LT"/>
        </w:rPr>
        <w:br/>
      </w:r>
      <w:r w:rsidRPr="00584278">
        <w:rPr>
          <w:sz w:val="24"/>
          <w:szCs w:val="24"/>
          <w:lang w:val="lt-LT"/>
        </w:rPr>
        <w:tab/>
      </w:r>
      <w:r w:rsidRPr="00DF52A8">
        <w:rPr>
          <w:b/>
          <w:sz w:val="24"/>
          <w:szCs w:val="24"/>
          <w:lang w:val="lt-LT"/>
        </w:rPr>
        <w:t>8. PAVYZDŽIŲ PATEIKIMAS</w:t>
      </w:r>
      <w:r w:rsidRPr="00DF52A8">
        <w:rPr>
          <w:b/>
          <w:sz w:val="24"/>
          <w:szCs w:val="24"/>
          <w:lang w:val="lt-LT"/>
        </w:rPr>
        <w:tab/>
      </w:r>
      <w:r w:rsidRPr="00584278">
        <w:rPr>
          <w:sz w:val="24"/>
          <w:szCs w:val="24"/>
          <w:lang w:val="lt-LT"/>
        </w:rPr>
        <w:br/>
      </w:r>
      <w:r w:rsidRPr="00584278">
        <w:rPr>
          <w:sz w:val="24"/>
          <w:szCs w:val="24"/>
          <w:lang w:val="lt-LT"/>
        </w:rPr>
        <w:tab/>
      </w:r>
      <w:r w:rsidRPr="00584278">
        <w:rPr>
          <w:sz w:val="24"/>
          <w:szCs w:val="24"/>
          <w:lang w:val="lt-LT"/>
        </w:rPr>
        <w:br/>
      </w:r>
      <w:r w:rsidRPr="00584278">
        <w:rPr>
          <w:sz w:val="24"/>
          <w:szCs w:val="24"/>
          <w:lang w:val="lt-LT"/>
        </w:rPr>
        <w:tab/>
        <w:t>8.1. Siūlomo pirkimo objekto pavyzdžiai nereikalaujami.</w:t>
      </w:r>
      <w:r w:rsidRPr="00584278">
        <w:rPr>
          <w:sz w:val="24"/>
          <w:szCs w:val="24"/>
          <w:lang w:val="lt-LT"/>
        </w:rPr>
        <w:tab/>
      </w:r>
      <w:r w:rsidRPr="00584278">
        <w:rPr>
          <w:sz w:val="24"/>
          <w:szCs w:val="24"/>
          <w:lang w:val="lt-LT"/>
        </w:rPr>
        <w:br/>
      </w:r>
      <w:r w:rsidRPr="00584278">
        <w:rPr>
          <w:sz w:val="24"/>
          <w:szCs w:val="24"/>
          <w:lang w:val="lt-LT"/>
        </w:rPr>
        <w:tab/>
      </w:r>
      <w:r w:rsidRPr="00584278">
        <w:rPr>
          <w:sz w:val="24"/>
          <w:szCs w:val="24"/>
          <w:lang w:val="lt-LT"/>
        </w:rPr>
        <w:br/>
      </w:r>
      <w:r w:rsidRPr="00584278">
        <w:rPr>
          <w:sz w:val="24"/>
          <w:szCs w:val="24"/>
          <w:lang w:val="lt-LT"/>
        </w:rPr>
        <w:tab/>
      </w:r>
      <w:r w:rsidRPr="00DF52A8">
        <w:rPr>
          <w:b/>
          <w:sz w:val="24"/>
          <w:szCs w:val="24"/>
          <w:lang w:val="lt-LT"/>
        </w:rPr>
        <w:t>9. PIRKIMO DOKUMENTŲ PAAIŠKINIMAS IR PATIKSLINIMAS</w:t>
      </w:r>
      <w:r w:rsidRPr="00584278">
        <w:rPr>
          <w:sz w:val="24"/>
          <w:szCs w:val="24"/>
          <w:lang w:val="lt-LT"/>
        </w:rPr>
        <w:tab/>
      </w:r>
      <w:r w:rsidRPr="00584278">
        <w:rPr>
          <w:sz w:val="24"/>
          <w:szCs w:val="24"/>
          <w:lang w:val="lt-LT"/>
        </w:rPr>
        <w:br/>
      </w:r>
      <w:r w:rsidRPr="00584278">
        <w:rPr>
          <w:sz w:val="24"/>
          <w:szCs w:val="24"/>
          <w:lang w:val="lt-LT"/>
        </w:rPr>
        <w:lastRenderedPageBreak/>
        <w:tab/>
      </w:r>
      <w:r w:rsidRPr="00584278">
        <w:rPr>
          <w:sz w:val="24"/>
          <w:szCs w:val="24"/>
          <w:lang w:val="lt-LT"/>
        </w:rPr>
        <w:br/>
      </w:r>
      <w:r w:rsidRPr="00584278">
        <w:rPr>
          <w:sz w:val="24"/>
          <w:szCs w:val="24"/>
          <w:lang w:val="lt-LT"/>
        </w:rPr>
        <w:tab/>
        <w:t>9.1. Tiekėjas tik CVP IS susirašinėjimo priemonėmis gali prašyti, kad perkančioji organizacija paaiškintų ar pataisytų pirkimo dokumentus.</w:t>
      </w:r>
      <w:r w:rsidRPr="00584278">
        <w:rPr>
          <w:sz w:val="24"/>
          <w:szCs w:val="24"/>
          <w:lang w:val="lt-LT"/>
        </w:rPr>
        <w:tab/>
      </w:r>
      <w:r w:rsidRPr="00584278">
        <w:rPr>
          <w:sz w:val="24"/>
          <w:szCs w:val="24"/>
          <w:lang w:val="lt-LT"/>
        </w:rPr>
        <w:br/>
      </w:r>
      <w:r w:rsidRPr="00584278">
        <w:rPr>
          <w:sz w:val="24"/>
          <w:szCs w:val="24"/>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Pr="00584278">
        <w:rPr>
          <w:sz w:val="24"/>
          <w:szCs w:val="24"/>
          <w:lang w:val="lt-LT"/>
        </w:rPr>
        <w:tab/>
      </w:r>
      <w:r w:rsidRPr="00584278">
        <w:rPr>
          <w:sz w:val="24"/>
          <w:szCs w:val="24"/>
          <w:lang w:val="lt-LT"/>
        </w:rPr>
        <w:br/>
      </w:r>
      <w:r w:rsidRPr="00584278">
        <w:rPr>
          <w:sz w:val="24"/>
          <w:szCs w:val="24"/>
          <w:lang w:val="lt-LT"/>
        </w:rPr>
        <w:tab/>
        <w:t>9.3. Tiekėjo prašymu, (pateiktu tik CVP IS susirašinėjimo priemonėmis) papildomi pirkimo dokumentai (paaiškinimai ar pataisymai) pateikiami CVP IS priemonėmis ne vėliau kaip likus 6 dienoms iki pasiūlymų pateikimo termino pa</w:t>
      </w:r>
      <w:r w:rsidR="00DF52A8">
        <w:rPr>
          <w:sz w:val="24"/>
          <w:szCs w:val="24"/>
          <w:lang w:val="lt-LT"/>
        </w:rPr>
        <w:t xml:space="preserve">baigos, jei jų paprašyta laiku. </w:t>
      </w:r>
      <w:r w:rsidRPr="00584278">
        <w:rPr>
          <w:sz w:val="24"/>
          <w:szCs w:val="24"/>
          <w:lang w:val="lt-LT"/>
        </w:rPr>
        <w:t>Paaiškinimai ar pataisymai yra neatsiejama pirkimo dokumentų dalis.</w:t>
      </w:r>
      <w:r w:rsidRPr="00584278">
        <w:rPr>
          <w:sz w:val="24"/>
          <w:szCs w:val="24"/>
          <w:lang w:val="lt-LT"/>
        </w:rPr>
        <w:tab/>
      </w:r>
      <w:r w:rsidRPr="00584278">
        <w:rPr>
          <w:sz w:val="24"/>
          <w:szCs w:val="24"/>
          <w:lang w:val="lt-LT"/>
        </w:rPr>
        <w:br/>
      </w:r>
      <w:r w:rsidRPr="00584278">
        <w:rPr>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584278">
        <w:rPr>
          <w:sz w:val="24"/>
          <w:szCs w:val="24"/>
          <w:lang w:val="lt-LT"/>
        </w:rPr>
        <w:tab/>
      </w:r>
      <w:r w:rsidRPr="00584278">
        <w:rPr>
          <w:sz w:val="24"/>
          <w:szCs w:val="24"/>
          <w:lang w:val="lt-LT"/>
        </w:rPr>
        <w:br/>
      </w:r>
      <w:r w:rsidRPr="00584278">
        <w:rPr>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584278">
        <w:rPr>
          <w:sz w:val="24"/>
          <w:szCs w:val="24"/>
          <w:lang w:val="lt-LT"/>
        </w:rPr>
        <w:tab/>
      </w:r>
      <w:r w:rsidRPr="00584278">
        <w:rPr>
          <w:sz w:val="24"/>
          <w:szCs w:val="24"/>
          <w:lang w:val="lt-LT"/>
        </w:rPr>
        <w:br/>
      </w:r>
      <w:r w:rsidRPr="00584278">
        <w:rPr>
          <w:sz w:val="24"/>
          <w:szCs w:val="24"/>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584278">
        <w:rPr>
          <w:sz w:val="24"/>
          <w:szCs w:val="24"/>
          <w:lang w:val="lt-LT"/>
        </w:rPr>
        <w:tab/>
      </w:r>
      <w:r w:rsidRPr="00584278">
        <w:rPr>
          <w:sz w:val="24"/>
          <w:szCs w:val="24"/>
          <w:lang w:val="lt-LT"/>
        </w:rPr>
        <w:br/>
      </w:r>
      <w:r w:rsidRPr="00584278">
        <w:rPr>
          <w:sz w:val="24"/>
          <w:szCs w:val="24"/>
          <w:lang w:val="lt-LT"/>
        </w:rPr>
        <w:tab/>
        <w:t xml:space="preserve">9.7. </w:t>
      </w:r>
      <w:r w:rsidRPr="00DF52A8">
        <w:rPr>
          <w:b/>
          <w:sz w:val="24"/>
          <w:szCs w:val="24"/>
          <w:lang w:val="lt-LT"/>
        </w:rPr>
        <w:t>Bet kokia informacija, konkurso sąlygų paaiškinimai, pranešimai ar kitas perkančiosios organizacijos ir tiekėjo susirašinėjimas yra vykdomas tik CVP IS susirašinėjimo priemonėmis.</w:t>
      </w:r>
      <w:r w:rsidRPr="00584278">
        <w:rPr>
          <w:sz w:val="24"/>
          <w:szCs w:val="24"/>
          <w:lang w:val="lt-LT"/>
        </w:rPr>
        <w:tab/>
      </w:r>
      <w:r w:rsidRPr="00584278">
        <w:rPr>
          <w:sz w:val="24"/>
          <w:szCs w:val="24"/>
          <w:lang w:val="lt-LT"/>
        </w:rPr>
        <w:br/>
      </w:r>
      <w:r w:rsidRPr="00584278">
        <w:rPr>
          <w:sz w:val="24"/>
          <w:szCs w:val="24"/>
          <w:lang w:val="lt-LT"/>
        </w:rPr>
        <w:tab/>
        <w:t>9.8. Perkančioji organizacija nerengs susitikimų su tiekėjais dėl pirkimo dokumentų paaiškinimo.</w:t>
      </w:r>
      <w:r w:rsidRPr="00584278">
        <w:rPr>
          <w:sz w:val="24"/>
          <w:szCs w:val="24"/>
          <w:lang w:val="lt-LT"/>
        </w:rPr>
        <w:tab/>
      </w:r>
      <w:r w:rsidRPr="00584278">
        <w:rPr>
          <w:sz w:val="24"/>
          <w:szCs w:val="24"/>
          <w:lang w:val="lt-LT"/>
        </w:rPr>
        <w:br/>
      </w:r>
      <w:r w:rsidRPr="00584278">
        <w:rPr>
          <w:sz w:val="24"/>
          <w:szCs w:val="24"/>
          <w:lang w:val="lt-LT"/>
        </w:rPr>
        <w:tab/>
        <w:t>9.9. Perkančioji organizacija nerengs pirkimo objekto apžiūros.</w:t>
      </w:r>
      <w:r w:rsidRPr="00584278">
        <w:rPr>
          <w:sz w:val="24"/>
          <w:szCs w:val="24"/>
          <w:lang w:val="lt-LT"/>
        </w:rPr>
        <w:tab/>
      </w:r>
      <w:r w:rsidRPr="00584278">
        <w:rPr>
          <w:sz w:val="24"/>
          <w:szCs w:val="24"/>
          <w:lang w:val="lt-LT"/>
        </w:rPr>
        <w:br/>
      </w:r>
      <w:r w:rsidRPr="00584278">
        <w:rPr>
          <w:sz w:val="24"/>
          <w:szCs w:val="24"/>
          <w:lang w:val="lt-LT"/>
        </w:rPr>
        <w:tab/>
      </w:r>
      <w:r w:rsidRPr="00584278">
        <w:rPr>
          <w:sz w:val="24"/>
          <w:szCs w:val="24"/>
          <w:lang w:val="lt-LT"/>
        </w:rPr>
        <w:br/>
      </w:r>
      <w:r w:rsidRPr="00584278">
        <w:rPr>
          <w:sz w:val="24"/>
          <w:szCs w:val="24"/>
          <w:lang w:val="lt-LT"/>
        </w:rPr>
        <w:tab/>
      </w:r>
      <w:r w:rsidRPr="00DF52A8">
        <w:rPr>
          <w:b/>
          <w:sz w:val="24"/>
          <w:szCs w:val="24"/>
          <w:lang w:val="lt-LT"/>
        </w:rPr>
        <w:t>10. SUSIPAŽINIMAS SU GAUTAIS PASIŪLYMAIS</w:t>
      </w:r>
      <w:r w:rsidRPr="00584278">
        <w:rPr>
          <w:sz w:val="24"/>
          <w:szCs w:val="24"/>
          <w:lang w:val="lt-LT"/>
        </w:rPr>
        <w:tab/>
      </w:r>
      <w:r w:rsidRPr="00584278">
        <w:rPr>
          <w:sz w:val="24"/>
          <w:szCs w:val="24"/>
          <w:lang w:val="lt-LT"/>
        </w:rPr>
        <w:br/>
      </w:r>
      <w:r w:rsidRPr="00584278">
        <w:rPr>
          <w:sz w:val="24"/>
          <w:szCs w:val="24"/>
          <w:lang w:val="lt-LT"/>
        </w:rPr>
        <w:tab/>
      </w:r>
      <w:r w:rsidRPr="00584278">
        <w:rPr>
          <w:sz w:val="24"/>
          <w:szCs w:val="24"/>
          <w:lang w:val="lt-LT"/>
        </w:rPr>
        <w:br/>
      </w:r>
      <w:r w:rsidRPr="00584278">
        <w:rPr>
          <w:sz w:val="24"/>
          <w:szCs w:val="24"/>
          <w:lang w:val="lt-LT"/>
        </w:rPr>
        <w:tab/>
        <w:t xml:space="preserve">10.1. Pirminis susipažinimas su CVP IS priemonėmis pateiktais tiekėjų pasiūlymais vyks </w:t>
      </w:r>
      <w:r w:rsidR="0010416A">
        <w:rPr>
          <w:sz w:val="24"/>
          <w:szCs w:val="24"/>
          <w:lang w:val="lt-LT"/>
        </w:rPr>
        <w:t>45</w:t>
      </w:r>
      <w:r w:rsidRPr="00584278">
        <w:rPr>
          <w:sz w:val="24"/>
          <w:szCs w:val="24"/>
          <w:lang w:val="lt-LT"/>
        </w:rPr>
        <w:t xml:space="preserve"> min. po CVP IS nurodytos pasiūlymų pateikimo termino pabaigos.</w:t>
      </w:r>
      <w:r w:rsidRPr="00584278">
        <w:rPr>
          <w:sz w:val="24"/>
          <w:szCs w:val="24"/>
          <w:lang w:val="lt-LT"/>
        </w:rPr>
        <w:tab/>
      </w:r>
      <w:r w:rsidRPr="00584278">
        <w:rPr>
          <w:sz w:val="24"/>
          <w:szCs w:val="24"/>
          <w:lang w:val="lt-LT"/>
        </w:rPr>
        <w:br/>
      </w:r>
      <w:r w:rsidRPr="00584278">
        <w:rPr>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584278">
        <w:rPr>
          <w:sz w:val="24"/>
          <w:szCs w:val="24"/>
          <w:lang w:val="lt-LT"/>
        </w:rPr>
        <w:tab/>
      </w:r>
      <w:r w:rsidRPr="00584278">
        <w:rPr>
          <w:sz w:val="24"/>
          <w:szCs w:val="24"/>
          <w:lang w:val="lt-LT"/>
        </w:rPr>
        <w:br/>
      </w:r>
      <w:r w:rsidRPr="00584278">
        <w:rPr>
          <w:sz w:val="24"/>
          <w:szCs w:val="24"/>
          <w:lang w:val="lt-LT"/>
        </w:rPr>
        <w:tab/>
      </w:r>
      <w:r w:rsidRPr="00584278">
        <w:rPr>
          <w:sz w:val="24"/>
          <w:szCs w:val="24"/>
          <w:lang w:val="lt-LT"/>
        </w:rPr>
        <w:br/>
      </w:r>
      <w:r w:rsidRPr="00584278">
        <w:rPr>
          <w:sz w:val="24"/>
          <w:szCs w:val="24"/>
          <w:lang w:val="lt-LT"/>
        </w:rPr>
        <w:tab/>
      </w:r>
      <w:r w:rsidRPr="00DF52A8">
        <w:rPr>
          <w:b/>
          <w:sz w:val="24"/>
          <w:szCs w:val="24"/>
          <w:lang w:val="lt-LT"/>
        </w:rPr>
        <w:t>11. PASIŪLYMŲ NAGRINĖJIMAS</w:t>
      </w:r>
      <w:r w:rsidRPr="00DF52A8">
        <w:rPr>
          <w:b/>
          <w:sz w:val="24"/>
          <w:szCs w:val="24"/>
          <w:lang w:val="lt-LT"/>
        </w:rPr>
        <w:tab/>
      </w:r>
      <w:r w:rsidRPr="00DF52A8">
        <w:rPr>
          <w:b/>
          <w:sz w:val="24"/>
          <w:szCs w:val="24"/>
          <w:lang w:val="lt-LT"/>
        </w:rPr>
        <w:br/>
      </w:r>
      <w:r w:rsidRPr="00584278">
        <w:rPr>
          <w:sz w:val="24"/>
          <w:szCs w:val="24"/>
          <w:lang w:val="lt-LT"/>
        </w:rPr>
        <w:tab/>
      </w:r>
      <w:r w:rsidRPr="00584278">
        <w:rPr>
          <w:sz w:val="24"/>
          <w:szCs w:val="24"/>
          <w:lang w:val="lt-LT"/>
        </w:rPr>
        <w:br/>
      </w:r>
      <w:r w:rsidRPr="00584278">
        <w:rPr>
          <w:sz w:val="24"/>
          <w:szCs w:val="24"/>
          <w:lang w:val="lt-LT"/>
        </w:rPr>
        <w:tab/>
      </w:r>
      <w:r w:rsidR="00055AEC" w:rsidRPr="009A03E2">
        <w:rPr>
          <w:sz w:val="24"/>
          <w:szCs w:val="24"/>
          <w:lang w:val="lt-LT"/>
        </w:rPr>
        <w:t xml:space="preserve">11.1. Pateiktus pasiūlymus nagrinėja, vertina ir palygina Komisija šia tvarka </w:t>
      </w:r>
      <w:r w:rsidR="00055AEC">
        <w:rPr>
          <w:sz w:val="24"/>
          <w:szCs w:val="24"/>
          <w:lang w:val="lt-LT"/>
        </w:rPr>
        <w:t>(</w:t>
      </w:r>
      <w:r w:rsidR="00055AEC" w:rsidRPr="009A03E2">
        <w:rPr>
          <w:rFonts w:cs="Times New Roman"/>
          <w:sz w:val="24"/>
          <w:szCs w:val="24"/>
          <w:lang w:val="lt-LT"/>
        </w:rPr>
        <w:t>Pasiūlymų nagrinėjimo eiliškumo tvarką Komisija savo ruožtu gali keisti)</w:t>
      </w:r>
      <w:r w:rsidR="00055AEC" w:rsidRPr="009A03E2">
        <w:rPr>
          <w:sz w:val="24"/>
          <w:szCs w:val="24"/>
          <w:lang w:val="lt-LT"/>
        </w:rPr>
        <w:t>:</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 xml:space="preserve">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w:t>
      </w:r>
      <w:r w:rsidR="00055AEC" w:rsidRPr="009A03E2">
        <w:rPr>
          <w:sz w:val="24"/>
          <w:szCs w:val="24"/>
          <w:lang w:val="lt-LT"/>
        </w:rPr>
        <w:lastRenderedPageBreak/>
        <w:t>šios kainos priimtinumą ir suderinamumą su racionalaus lėšų naudojimo principu.</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11.1.2. įvertina EBVPD pateiktą informaciją ir ne vėliau kaip per 3 darbo dienas raštu praneša apie šio patikrinimo rezultatus;</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11.1.3. nagrinėja ar pasiūlymas atitinka pirkimo dokumentuose nustatytus reikalavimus, nesusijusius su pirkimo objektu;</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11.1.4. nustato, ar tiekėjo siūlomas pirkimo objektas atitinka pirkimo dokumentuose nustatytus reikalavimus;</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11.1.5. tikrina, ar tiekėjo pasiūlyme nėra nurodytos kainos apskaičiavimo klaidų;</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11.1.6. tikrina ar nebuvo pasiūlyta neįprastai maža kaina ir ar tiekėjas pirkimo komisijos prašymu pateikė raštišką tinkamą kainos pagrįstumo įrodymą;</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 xml:space="preserve">11.1.7. apskaičiuoja kiekvieno pasiūlymo kainos ar sąnaudų ir kokybės santykį ir galimo laimėtojo prašo pateikti pirkimo sąlygų priede „Pašalinimo pagrindai“ nurodytus dokumentus patvirtinančius tiekėjo pašalinimo pagrindų nebuvimą ir pirkimo sąlygų </w:t>
      </w:r>
      <w:r w:rsidR="00055AEC">
        <w:rPr>
          <w:sz w:val="24"/>
          <w:szCs w:val="24"/>
          <w:lang w:val="lt-LT"/>
        </w:rPr>
        <w:t xml:space="preserve">4 priede </w:t>
      </w:r>
      <w:r w:rsidR="00055AEC" w:rsidRPr="009A03E2">
        <w:rPr>
          <w:sz w:val="24"/>
          <w:szCs w:val="24"/>
          <w:lang w:val="lt-LT"/>
        </w:rPr>
        <w:t xml:space="preserve">nurodytus dokumentus patvirtinančius tiekėjo kvalifikaciją (jei taikoma). Gavusi dokumentus, Komisija patikrina, ar nėra tiekėjo pašalinimo pagrindų, ar galimas laimėtojas atitinka pirkimo sąlygų </w:t>
      </w:r>
      <w:r w:rsidR="00055AEC">
        <w:rPr>
          <w:sz w:val="24"/>
          <w:szCs w:val="24"/>
          <w:lang w:val="lt-LT"/>
        </w:rPr>
        <w:t xml:space="preserve">4 </w:t>
      </w:r>
      <w:r w:rsidR="00055AEC" w:rsidRPr="009A03E2">
        <w:rPr>
          <w:sz w:val="24"/>
          <w:szCs w:val="24"/>
          <w:lang w:val="lt-LT"/>
        </w:rPr>
        <w:t>priede nurodytus kvalifikacijos reikalavimus (jei taikomi), kokybės vadybos sistemos standartus (jei taikomi) ir aplinkos apsaugos vadybos sistemos standartus (jei taikomi);</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11.1.8. sudaro pasiūlymų eilę ir nustato pirkimo laimėtoją;</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11.1.9. tiekėją, kurio pasiūlymas pripažintas laimėjusiu, kviečia sudaryti pirkimo sutartį.</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580FAD6B" w14:textId="77777777" w:rsidR="00055AEC" w:rsidRDefault="00205AB1" w:rsidP="00DF52A8">
      <w:pPr>
        <w:pStyle w:val="Body2"/>
        <w:rPr>
          <w:b/>
          <w:sz w:val="24"/>
          <w:szCs w:val="24"/>
          <w:lang w:val="lt-LT"/>
        </w:rPr>
      </w:pPr>
      <w:r w:rsidRPr="00584278">
        <w:rPr>
          <w:sz w:val="24"/>
          <w:szCs w:val="24"/>
          <w:lang w:val="lt-LT"/>
        </w:rPr>
        <w:lastRenderedPageBreak/>
        <w:tab/>
      </w:r>
      <w:r w:rsidRPr="00584278">
        <w:rPr>
          <w:sz w:val="24"/>
          <w:szCs w:val="24"/>
          <w:lang w:val="lt-LT"/>
        </w:rPr>
        <w:br/>
      </w:r>
      <w:r w:rsidRPr="00584278">
        <w:rPr>
          <w:sz w:val="24"/>
          <w:szCs w:val="24"/>
          <w:lang w:val="lt-LT"/>
        </w:rPr>
        <w:tab/>
      </w:r>
      <w:r w:rsidRPr="00055AEC">
        <w:rPr>
          <w:b/>
          <w:sz w:val="24"/>
          <w:szCs w:val="24"/>
          <w:lang w:val="lt-LT"/>
        </w:rPr>
        <w:t>12. ELEKTRONINIS AUKCIONAS</w:t>
      </w:r>
    </w:p>
    <w:p w14:paraId="4D45F3E1" w14:textId="77777777" w:rsidR="00055AEC" w:rsidRDefault="00055AEC" w:rsidP="00DF52A8">
      <w:pPr>
        <w:pStyle w:val="Body2"/>
        <w:rPr>
          <w:b/>
          <w:sz w:val="24"/>
          <w:szCs w:val="24"/>
          <w:lang w:val="lt-LT"/>
        </w:rPr>
      </w:pPr>
    </w:p>
    <w:p w14:paraId="7A34B22B" w14:textId="77777777" w:rsidR="00055AEC" w:rsidRDefault="00055AEC" w:rsidP="00DF52A8">
      <w:pPr>
        <w:pStyle w:val="Body2"/>
        <w:rPr>
          <w:sz w:val="24"/>
          <w:szCs w:val="24"/>
          <w:lang w:val="lt-LT"/>
        </w:rPr>
      </w:pPr>
      <w:r>
        <w:rPr>
          <w:rFonts w:cs="Times New Roman"/>
          <w:sz w:val="24"/>
          <w:szCs w:val="24"/>
          <w:lang w:val="lt-LT"/>
        </w:rPr>
        <w:tab/>
      </w:r>
      <w:r w:rsidRPr="009A03E2">
        <w:rPr>
          <w:rFonts w:cs="Times New Roman"/>
          <w:sz w:val="24"/>
          <w:szCs w:val="24"/>
          <w:lang w:val="lt-LT"/>
        </w:rPr>
        <w:t>12.1. Elektroninis aukcionas nerengiamas.</w:t>
      </w:r>
      <w:r w:rsidRPr="009A03E2">
        <w:rPr>
          <w:b/>
          <w:sz w:val="24"/>
          <w:szCs w:val="24"/>
          <w:lang w:val="lt-LT"/>
        </w:rPr>
        <w:tab/>
      </w:r>
      <w:r>
        <w:rPr>
          <w:b/>
          <w:sz w:val="24"/>
          <w:szCs w:val="24"/>
          <w:lang w:val="lt-LT"/>
        </w:rPr>
        <w:tab/>
      </w:r>
      <w:r w:rsidR="00205AB1" w:rsidRPr="00055AEC">
        <w:rPr>
          <w:b/>
          <w:sz w:val="24"/>
          <w:szCs w:val="24"/>
          <w:lang w:val="lt-LT"/>
        </w:rPr>
        <w:tab/>
      </w:r>
      <w:r w:rsidR="00205AB1" w:rsidRPr="00055AEC">
        <w:rPr>
          <w:b/>
          <w:sz w:val="24"/>
          <w:szCs w:val="24"/>
          <w:lang w:val="lt-LT"/>
        </w:rPr>
        <w:br/>
      </w:r>
      <w:r>
        <w:rPr>
          <w:sz w:val="24"/>
          <w:szCs w:val="24"/>
          <w:lang w:val="lt-LT"/>
        </w:rPr>
        <w:tab/>
      </w:r>
    </w:p>
    <w:p w14:paraId="13BCEED6" w14:textId="0164B2C8" w:rsidR="00055AEC" w:rsidRPr="009A03E2" w:rsidRDefault="00205AB1" w:rsidP="00055AEC">
      <w:pPr>
        <w:pStyle w:val="Body2"/>
        <w:rPr>
          <w:sz w:val="24"/>
          <w:szCs w:val="24"/>
          <w:lang w:val="lt-LT"/>
        </w:rPr>
      </w:pPr>
      <w:r w:rsidRPr="00055AEC">
        <w:rPr>
          <w:b/>
          <w:sz w:val="24"/>
          <w:szCs w:val="24"/>
          <w:lang w:val="lt-LT"/>
        </w:rPr>
        <w:br/>
      </w:r>
      <w:r w:rsidRPr="00055AEC">
        <w:rPr>
          <w:b/>
          <w:sz w:val="24"/>
          <w:szCs w:val="24"/>
          <w:lang w:val="lt-LT"/>
        </w:rPr>
        <w:tab/>
        <w:t>13. PASIŪLYMŲ ATMETIMO PRIEŽASTYS</w:t>
      </w:r>
      <w:r w:rsidRPr="00584278">
        <w:rPr>
          <w:sz w:val="24"/>
          <w:szCs w:val="24"/>
          <w:lang w:val="lt-LT"/>
        </w:rPr>
        <w:tab/>
      </w:r>
      <w:r w:rsidRPr="00584278">
        <w:rPr>
          <w:sz w:val="24"/>
          <w:szCs w:val="24"/>
          <w:lang w:val="lt-LT"/>
        </w:rPr>
        <w:br/>
      </w:r>
      <w:r w:rsidRPr="00584278">
        <w:rPr>
          <w:sz w:val="24"/>
          <w:szCs w:val="24"/>
          <w:lang w:val="lt-LT"/>
        </w:rPr>
        <w:tab/>
      </w:r>
      <w:r w:rsidRPr="00584278">
        <w:rPr>
          <w:sz w:val="24"/>
          <w:szCs w:val="24"/>
          <w:lang w:val="lt-LT"/>
        </w:rPr>
        <w:br/>
      </w:r>
      <w:r w:rsidRPr="00584278">
        <w:rPr>
          <w:sz w:val="24"/>
          <w:szCs w:val="24"/>
          <w:lang w:val="lt-LT"/>
        </w:rPr>
        <w:tab/>
        <w:t>13.1. Pirkimo komisija atmeta pasiūlymą, jeigu:</w:t>
      </w:r>
      <w:r w:rsidRPr="00584278">
        <w:rPr>
          <w:sz w:val="24"/>
          <w:szCs w:val="24"/>
          <w:lang w:val="lt-LT"/>
        </w:rPr>
        <w:tab/>
      </w:r>
      <w:r w:rsidRPr="00584278">
        <w:rPr>
          <w:sz w:val="24"/>
          <w:szCs w:val="24"/>
          <w:lang w:val="lt-LT"/>
        </w:rPr>
        <w:br/>
      </w:r>
      <w:r w:rsidRPr="00584278">
        <w:rPr>
          <w:sz w:val="24"/>
          <w:szCs w:val="24"/>
          <w:lang w:val="lt-LT"/>
        </w:rPr>
        <w:tab/>
        <w:t>13.1.1. tiekėjas pasiūlymą ar jo dalį pateikė ne CVP IS priemonėmis;</w:t>
      </w:r>
      <w:r w:rsidRPr="00584278">
        <w:rPr>
          <w:sz w:val="24"/>
          <w:szCs w:val="24"/>
          <w:lang w:val="lt-LT"/>
        </w:rPr>
        <w:tab/>
      </w:r>
      <w:r w:rsidRPr="00584278">
        <w:rPr>
          <w:sz w:val="24"/>
          <w:szCs w:val="24"/>
          <w:lang w:val="lt-LT"/>
        </w:rPr>
        <w:br/>
      </w:r>
      <w:r w:rsidRPr="00584278">
        <w:rPr>
          <w:sz w:val="24"/>
          <w:szCs w:val="24"/>
          <w:lang w:val="lt-LT"/>
        </w:rPr>
        <w:tab/>
      </w:r>
      <w:r w:rsidR="00055AEC" w:rsidRPr="009A03E2">
        <w:rPr>
          <w:sz w:val="24"/>
          <w:szCs w:val="24"/>
          <w:lang w:val="lt-LT"/>
        </w:rPr>
        <w:t>13.1.2. pasiūlymą pateikęs tiekėjas turi būti pašalinamas iš pirkimo procedūros pagal pirkimo sąlygų 4 priede „Pašalinimo pagrindai“ nustatytus reikalavimus arba perkančiosios organizacijos prašymu nepateikė ar nepatikslino pateiktų netikslių ar neišsamių duomenų apie pašalinimo pagrindų nebuvimą CVP IS priemonėmis;</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13.1.3. pasiūlymą pateikęs tiekėjas neatitinka pirkimo sąlygų 4 priede „Kvalifikacijos ir kiti reikalavimai tiekėjui“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055AEC" w:rsidRPr="009A03E2">
        <w:rPr>
          <w:sz w:val="24"/>
          <w:szCs w:val="24"/>
          <w:lang w:val="lt-LT"/>
        </w:rPr>
        <w:tab/>
      </w:r>
      <w:r w:rsidR="00055AEC" w:rsidRPr="009A03E2">
        <w:rPr>
          <w:sz w:val="24"/>
          <w:szCs w:val="24"/>
          <w:lang w:val="lt-LT"/>
        </w:rPr>
        <w:br/>
      </w:r>
      <w:r w:rsidR="00055AEC" w:rsidRPr="009A03E2">
        <w:rPr>
          <w:sz w:val="24"/>
          <w:szCs w:val="24"/>
          <w:lang w:val="lt-LT"/>
        </w:rPr>
        <w:tab/>
      </w:r>
      <w:r w:rsidR="00055AEC" w:rsidRPr="00CB7B80">
        <w:rPr>
          <w:sz w:val="24"/>
          <w:szCs w:val="24"/>
          <w:lang w:val="lt-LT"/>
        </w:rPr>
        <w:t>13.1.4. pasiūlymas neatitinka pirkimo dokumentuose nustatytų reikalavimų (pvz. paslauga neatitinka techninės specifikacijos ar kitų, pirkimo dokumentuose nust</w:t>
      </w:r>
      <w:r w:rsidR="00CB7B80" w:rsidRPr="00CB7B80">
        <w:rPr>
          <w:sz w:val="24"/>
          <w:szCs w:val="24"/>
          <w:lang w:val="lt-LT"/>
        </w:rPr>
        <w:t>atytų reikalavimų)</w:t>
      </w:r>
      <w:r w:rsidR="00055AEC" w:rsidRPr="0023225C">
        <w:rPr>
          <w:sz w:val="24"/>
          <w:szCs w:val="24"/>
          <w:lang w:val="lt-LT"/>
        </w:rPr>
        <w:br/>
      </w:r>
      <w:r w:rsidR="00055AEC" w:rsidRPr="009A03E2">
        <w:rPr>
          <w:sz w:val="24"/>
          <w:szCs w:val="24"/>
          <w:lang w:val="lt-LT"/>
        </w:rPr>
        <w:tab/>
        <w:t>13.1.5. pasiūlyta kaina yra per didelė ir nepriimtina;</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13.1.6. dalyvis per perkančiosios organizacijos nurodytą terminą neištaiso aritmetinių klaidų ir (ar) nepaaiškina</w:t>
      </w:r>
      <w:r w:rsidR="00055AEC">
        <w:rPr>
          <w:sz w:val="24"/>
          <w:szCs w:val="24"/>
          <w:lang w:val="lt-LT"/>
        </w:rPr>
        <w:t>, nepatikslina</w:t>
      </w:r>
      <w:r w:rsidR="00055AEC" w:rsidRPr="009A03E2">
        <w:rPr>
          <w:sz w:val="24"/>
          <w:szCs w:val="24"/>
          <w:lang w:val="lt-LT"/>
        </w:rPr>
        <w:t xml:space="preserve"> pasiūlymo</w:t>
      </w:r>
      <w:r w:rsidR="00055AEC">
        <w:rPr>
          <w:sz w:val="24"/>
          <w:szCs w:val="24"/>
          <w:lang w:val="lt-LT"/>
        </w:rPr>
        <w:t xml:space="preserve"> </w:t>
      </w:r>
      <w:r w:rsidR="00055AEC" w:rsidRPr="00454C63">
        <w:rPr>
          <w:sz w:val="24"/>
          <w:szCs w:val="24"/>
          <w:lang w:val="lt-LT"/>
        </w:rPr>
        <w:t>ar nepateikė dokumentų ar duomenų apie atitiktį pirkimo dokumentų reikalavimams</w:t>
      </w:r>
      <w:r w:rsidR="00055AEC" w:rsidRPr="009A03E2">
        <w:rPr>
          <w:sz w:val="24"/>
          <w:szCs w:val="24"/>
          <w:lang w:val="lt-LT"/>
        </w:rPr>
        <w:t>. Šiuo atveju jo pasiūlymas atmetamas kaip neatitinkantis pirkimo dokumentuose nustatytų reikalavimų;</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13.1.7. pateiktame pasiūlyme nurodyta kaina yra neįprastai maža ir dalyvis, perkančiosios organizacijos prašymu, nepateikia tinkamų kainos pagrįstumo įrodymų;</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13.1.8. tiekėjas, apie nustatytų reikalavimų atitikimą, yra pateikęs melagingą informaciją, kurią perkančioji organizacija gali įrodyti bet kokiomis teisėtomis priemonėmis;</w:t>
      </w:r>
      <w:r w:rsidR="00055AEC" w:rsidRPr="009A03E2">
        <w:rPr>
          <w:sz w:val="24"/>
          <w:szCs w:val="24"/>
          <w:lang w:val="lt-LT"/>
        </w:rPr>
        <w:tab/>
      </w:r>
      <w:r w:rsidR="00055AEC" w:rsidRPr="009A03E2">
        <w:rPr>
          <w:sz w:val="24"/>
          <w:szCs w:val="24"/>
          <w:lang w:val="lt-LT"/>
        </w:rPr>
        <w:br/>
      </w:r>
      <w:r w:rsidR="00055AEC" w:rsidRPr="009A03E2">
        <w:rPr>
          <w:sz w:val="24"/>
          <w:szCs w:val="24"/>
          <w:lang w:val="lt-LT"/>
        </w:rPr>
        <w:tab/>
        <w:t>13.1.9. jei tiekėjas pateikia daugiau kaip vieną pasiūlymą arba ūkio subjektų grupės narys dalyva</w:t>
      </w:r>
      <w:r w:rsidR="00CB7B80">
        <w:rPr>
          <w:sz w:val="24"/>
          <w:szCs w:val="24"/>
          <w:lang w:val="lt-LT"/>
        </w:rPr>
        <w:t>uja teikiant kelis pasiūlymus;</w:t>
      </w:r>
      <w:r w:rsidR="00CB7B80">
        <w:rPr>
          <w:sz w:val="24"/>
          <w:szCs w:val="24"/>
          <w:lang w:val="lt-LT"/>
        </w:rPr>
        <w:tab/>
      </w:r>
    </w:p>
    <w:p w14:paraId="522336A6" w14:textId="24DAB0E6" w:rsidR="00055AEC" w:rsidRPr="009A03E2" w:rsidRDefault="00CB7B80" w:rsidP="00055AEC">
      <w:pPr>
        <w:pStyle w:val="Body2"/>
        <w:rPr>
          <w:sz w:val="24"/>
          <w:szCs w:val="24"/>
          <w:lang w:val="lt-LT"/>
        </w:rPr>
      </w:pPr>
      <w:r>
        <w:rPr>
          <w:sz w:val="24"/>
          <w:szCs w:val="24"/>
          <w:lang w:val="lt-LT"/>
        </w:rPr>
        <w:tab/>
        <w:t>13.1.10</w:t>
      </w:r>
      <w:r w:rsidR="00055AEC" w:rsidRPr="009A03E2">
        <w:rPr>
          <w:sz w:val="24"/>
          <w:szCs w:val="24"/>
          <w:lang w:val="lt-LT"/>
        </w:rPr>
        <w:t xml:space="preserve">. pasiūlymas neatitinka pirkimo sąlygų 3 priedo „Viešojo pirkimo sutarties projektas“ Sutarties specialiosios </w:t>
      </w:r>
      <w:r w:rsidR="00055AEC" w:rsidRPr="00CB7B80">
        <w:rPr>
          <w:sz w:val="24"/>
          <w:szCs w:val="24"/>
          <w:lang w:val="lt-LT"/>
        </w:rPr>
        <w:t xml:space="preserve">dalies </w:t>
      </w:r>
      <w:r w:rsidRPr="00CB7B80">
        <w:rPr>
          <w:sz w:val="24"/>
          <w:szCs w:val="24"/>
          <w:lang w:val="lt-LT"/>
        </w:rPr>
        <w:t>3.8</w:t>
      </w:r>
      <w:r w:rsidR="00055AEC" w:rsidRPr="00CB7B80">
        <w:rPr>
          <w:sz w:val="24"/>
          <w:szCs w:val="24"/>
          <w:lang w:val="lt-LT"/>
        </w:rPr>
        <w:t xml:space="preserve"> punkte</w:t>
      </w:r>
      <w:r w:rsidR="00055AEC" w:rsidRPr="009A03E2">
        <w:rPr>
          <w:sz w:val="24"/>
          <w:szCs w:val="24"/>
          <w:lang w:val="lt-LT"/>
        </w:rPr>
        <w:t xml:space="preserve"> nustatytų reikalavimų;</w:t>
      </w:r>
    </w:p>
    <w:p w14:paraId="2BF44CE8" w14:textId="71272E56" w:rsidR="00055AEC" w:rsidRPr="009A03E2" w:rsidRDefault="00CB7B80" w:rsidP="00055AEC">
      <w:pPr>
        <w:pStyle w:val="Body2"/>
        <w:spacing w:after="0"/>
        <w:ind w:firstLine="709"/>
        <w:rPr>
          <w:rFonts w:cs="Times New Roman"/>
          <w:sz w:val="24"/>
          <w:szCs w:val="24"/>
          <w:lang w:val="lt-LT"/>
        </w:rPr>
      </w:pPr>
      <w:r>
        <w:rPr>
          <w:rFonts w:cs="Times New Roman"/>
          <w:sz w:val="24"/>
          <w:szCs w:val="24"/>
          <w:lang w:val="lt-LT"/>
        </w:rPr>
        <w:t>13.1.11</w:t>
      </w:r>
      <w:r w:rsidR="00055AEC" w:rsidRPr="009A03E2">
        <w:rPr>
          <w:rFonts w:cs="Times New Roman"/>
          <w:sz w:val="24"/>
          <w:szCs w:val="24"/>
          <w:lang w:val="lt-LT"/>
        </w:rPr>
        <w:t>. teikėjas neatitinka reikalavimų, susijusių su nacionaliniu saugumu.</w:t>
      </w:r>
    </w:p>
    <w:p w14:paraId="56372883" w14:textId="7A58F017" w:rsidR="00055AEC" w:rsidRPr="009A03E2" w:rsidRDefault="00CB7B80" w:rsidP="00055AEC">
      <w:pPr>
        <w:pStyle w:val="Body2"/>
        <w:spacing w:after="0"/>
        <w:ind w:firstLine="709"/>
        <w:rPr>
          <w:rFonts w:cs="Times New Roman"/>
          <w:sz w:val="24"/>
          <w:szCs w:val="24"/>
          <w:lang w:val="lt-LT"/>
        </w:rPr>
      </w:pPr>
      <w:r>
        <w:rPr>
          <w:rFonts w:cs="Times New Roman"/>
          <w:sz w:val="24"/>
          <w:szCs w:val="24"/>
          <w:lang w:val="lt-LT"/>
        </w:rPr>
        <w:t>13.1.12</w:t>
      </w:r>
      <w:r w:rsidR="00055AEC" w:rsidRPr="009A03E2">
        <w:rPr>
          <w:rFonts w:cs="Times New Roman"/>
          <w:sz w:val="24"/>
          <w:szCs w:val="24"/>
          <w:lang w:val="lt-LT"/>
        </w:rPr>
        <w:t>. teikėjas neatitinka pirkimo sąlygų 1.6 punkte nurodytų reikalavimų.</w:t>
      </w:r>
    </w:p>
    <w:p w14:paraId="261894E4" w14:textId="77777777" w:rsidR="006A6E5E" w:rsidRDefault="00CB7B80" w:rsidP="00F24951">
      <w:pPr>
        <w:pStyle w:val="Body2"/>
        <w:rPr>
          <w:sz w:val="24"/>
          <w:szCs w:val="24"/>
          <w:lang w:val="lt-LT"/>
        </w:rPr>
      </w:pPr>
      <w:r>
        <w:rPr>
          <w:rFonts w:cs="Times New Roman"/>
          <w:sz w:val="24"/>
          <w:szCs w:val="24"/>
          <w:lang w:val="lt-LT"/>
        </w:rPr>
        <w:tab/>
        <w:t>13.1.13</w:t>
      </w:r>
      <w:r w:rsidR="00055AEC" w:rsidRPr="009A03E2">
        <w:rPr>
          <w:rFonts w:cs="Times New Roman"/>
          <w:sz w:val="24"/>
          <w:szCs w:val="24"/>
          <w:lang w:val="lt-LT"/>
        </w:rPr>
        <w:t xml:space="preserve">. kai kompetentingos institucijos pateikia informacijos, kad </w:t>
      </w:r>
      <w:r w:rsidR="00055AEC" w:rsidRPr="009A03E2">
        <w:rPr>
          <w:rFonts w:cs="Times New Roman"/>
          <w:bCs/>
          <w:sz w:val="24"/>
          <w:szCs w:val="24"/>
          <w:lang w:val="lt-LT"/>
        </w:rPr>
        <w:t>Teikėjas</w:t>
      </w:r>
      <w:r w:rsidR="00055AEC" w:rsidRPr="009A03E2">
        <w:rPr>
          <w:rFonts w:cs="Times New Roman"/>
          <w:sz w:val="24"/>
          <w:szCs w:val="24"/>
          <w:lang w:val="lt-LT"/>
        </w:rPr>
        <w:t xml:space="preserve">,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w:t>
      </w:r>
      <w:r w:rsidR="00055AEC" w:rsidRPr="0023225C">
        <w:rPr>
          <w:rFonts w:cs="Times New Roman"/>
          <w:sz w:val="24"/>
          <w:szCs w:val="24"/>
          <w:lang w:val="lt-LT"/>
        </w:rPr>
        <w:t>organizacija visais atvejais gali laikyti, kad Teikėjas kelia grėsmę nacionaliniam ar kitos valstybės narės saugumui, jeigu ji gauna kompetentingų institucijų pateiktą tai patvirtinančią informaciją.</w:t>
      </w:r>
      <w:r>
        <w:rPr>
          <w:sz w:val="24"/>
          <w:szCs w:val="24"/>
          <w:lang w:val="lt-LT"/>
        </w:rPr>
        <w:br/>
      </w:r>
      <w:r>
        <w:rPr>
          <w:sz w:val="24"/>
          <w:szCs w:val="24"/>
          <w:lang w:val="lt-LT"/>
        </w:rPr>
        <w:tab/>
        <w:t>13.1.14</w:t>
      </w:r>
      <w:r w:rsidR="00205AB1" w:rsidRPr="00584278">
        <w:rPr>
          <w:sz w:val="24"/>
          <w:szCs w:val="24"/>
          <w:lang w:val="lt-LT"/>
        </w:rPr>
        <w:t>. perkančiosios organizacijos prašymu, kaip numatyta VPĮ 45 str. 3 d., nepatikslino, nepapildė, nepaaiškino ar nepateikė dokumentų ar duomenų apie atitiktį pirkimo do</w:t>
      </w:r>
      <w:r>
        <w:rPr>
          <w:sz w:val="24"/>
          <w:szCs w:val="24"/>
          <w:lang w:val="lt-LT"/>
        </w:rPr>
        <w:t>kumentų reikalavimams;</w:t>
      </w:r>
      <w:r>
        <w:rPr>
          <w:sz w:val="24"/>
          <w:szCs w:val="24"/>
          <w:lang w:val="lt-LT"/>
        </w:rPr>
        <w:tab/>
      </w:r>
      <w:r>
        <w:rPr>
          <w:sz w:val="24"/>
          <w:szCs w:val="24"/>
          <w:lang w:val="lt-LT"/>
        </w:rPr>
        <w:br/>
      </w:r>
      <w:r>
        <w:rPr>
          <w:sz w:val="24"/>
          <w:szCs w:val="24"/>
          <w:lang w:val="lt-LT"/>
        </w:rPr>
        <w:tab/>
        <w:t>13.1.15</w:t>
      </w:r>
      <w:r w:rsidR="00205AB1" w:rsidRPr="00584278">
        <w:rPr>
          <w:sz w:val="24"/>
          <w:szCs w:val="24"/>
          <w:lang w:val="lt-LT"/>
        </w:rPr>
        <w:t xml:space="preserve">.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w:t>
      </w:r>
      <w:r w:rsidR="00205AB1" w:rsidRPr="00584278">
        <w:rPr>
          <w:sz w:val="24"/>
          <w:szCs w:val="24"/>
          <w:lang w:val="lt-LT"/>
        </w:rPr>
        <w:lastRenderedPageBreak/>
        <w:t>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w:t>
      </w:r>
      <w:r>
        <w:rPr>
          <w:sz w:val="24"/>
          <w:szCs w:val="24"/>
          <w:lang w:val="lt-LT"/>
        </w:rPr>
        <w:t>i patvirtinančią informaciją.</w:t>
      </w:r>
      <w:r>
        <w:rPr>
          <w:sz w:val="24"/>
          <w:szCs w:val="24"/>
          <w:lang w:val="lt-LT"/>
        </w:rPr>
        <w:tab/>
      </w:r>
      <w:r w:rsidR="00205AB1" w:rsidRPr="00584278">
        <w:rPr>
          <w:sz w:val="24"/>
          <w:szCs w:val="24"/>
          <w:lang w:val="lt-LT"/>
        </w:rPr>
        <w:tab/>
      </w:r>
      <w:r w:rsidR="00205AB1" w:rsidRPr="00584278">
        <w:rPr>
          <w:sz w:val="24"/>
          <w:szCs w:val="24"/>
          <w:lang w:val="lt-LT"/>
        </w:rPr>
        <w:br/>
      </w:r>
      <w:r w:rsidR="00205AB1" w:rsidRPr="00584278">
        <w:rPr>
          <w:sz w:val="24"/>
          <w:szCs w:val="24"/>
          <w:lang w:val="lt-LT"/>
        </w:rPr>
        <w:tab/>
        <w:t>13.2. Apie pasiūlymo atmetimą ir tokio atmetimo priežastis tiekėjas informuojamas raštu CVP IS priemonėmis.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CB7B80">
        <w:rPr>
          <w:b/>
          <w:sz w:val="24"/>
          <w:szCs w:val="24"/>
          <w:lang w:val="lt-LT"/>
        </w:rPr>
        <w:t>14. PASIŪLYMŲ VERTINIMAS IR PALYGINIMAS</w:t>
      </w:r>
      <w:r w:rsidR="00205AB1" w:rsidRPr="00CB7B80">
        <w:rPr>
          <w:b/>
          <w:sz w:val="24"/>
          <w:szCs w:val="24"/>
          <w:lang w:val="lt-LT"/>
        </w:rPr>
        <w:tab/>
      </w:r>
      <w:r w:rsidR="00205AB1" w:rsidRPr="00CB7B80">
        <w:rPr>
          <w:b/>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t>14.1. Perkančioji organizacija ekonomiškai naudingiausią pasiūlymą išrenka pagal kainos / sąnaudų ir kokybės santykį (pasiūlymo techninės charakteristikos vertinamos kiekybiškai), taikant pasiūlymo vertinimo kriterijus ir tvarką nurodytą pirkimo sąlygų</w:t>
      </w:r>
      <w:r>
        <w:rPr>
          <w:sz w:val="24"/>
          <w:szCs w:val="24"/>
          <w:lang w:val="lt-LT"/>
        </w:rPr>
        <w:t xml:space="preserve"> 7</w:t>
      </w:r>
      <w:r w:rsidR="00205AB1" w:rsidRPr="00584278">
        <w:rPr>
          <w:sz w:val="24"/>
          <w:szCs w:val="24"/>
          <w:lang w:val="lt-LT"/>
        </w:rPr>
        <w:t xml:space="preserve"> priede „</w:t>
      </w:r>
      <w:r>
        <w:rPr>
          <w:sz w:val="24"/>
          <w:szCs w:val="24"/>
          <w:lang w:val="lt-LT"/>
        </w:rPr>
        <w:t>Vertinimo pagal ekonominį naudingumą kriterijai</w:t>
      </w:r>
      <w:r w:rsidR="00205AB1" w:rsidRPr="00584278">
        <w:rPr>
          <w:sz w:val="24"/>
          <w:szCs w:val="24"/>
          <w:lang w:val="lt-LT"/>
        </w:rPr>
        <w:t>“.</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584278">
        <w:rPr>
          <w:sz w:val="24"/>
          <w:szCs w:val="24"/>
          <w:lang w:val="lt-LT"/>
        </w:rPr>
        <w:tab/>
        <w:t xml:space="preserve"> Jei pasiūlymą pateikia Lietuvoje registruota įmonė, kuri yra ne PVM mokėtoja, vertinant pasiūlymą PVM nebus pridedamas.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F24951">
        <w:rPr>
          <w:b/>
          <w:sz w:val="24"/>
          <w:szCs w:val="24"/>
          <w:lang w:val="lt-LT"/>
        </w:rPr>
        <w:t>15. PASIŪLYMŲ EILĖ IR LAIMĖTOJO NUSTATYMAS</w:t>
      </w:r>
      <w:r w:rsidR="00205AB1" w:rsidRPr="00F24951">
        <w:rPr>
          <w:b/>
          <w:sz w:val="24"/>
          <w:szCs w:val="24"/>
          <w:lang w:val="lt-LT"/>
        </w:rPr>
        <w:tab/>
      </w:r>
      <w:r w:rsidR="00205AB1" w:rsidRPr="00F24951">
        <w:rPr>
          <w:b/>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15.2. Tais atvejais, kai pasiūlymą pateikė tik vienas tiekėjas, pasiūlymų eilė nenustatoma ir jo pasiūlymas laikomas laimėjusiu, jeigu nebuvo atmestas pagal šių pirkimo dokumentų sąlygas.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 xml:space="preserve">15.6. Suinteresuoti dalyviai nuo perkančiosios organizacijos pranešimo apie sprendimą </w:t>
      </w:r>
      <w:r w:rsidR="00205AB1" w:rsidRPr="00584278">
        <w:rPr>
          <w:sz w:val="24"/>
          <w:szCs w:val="24"/>
          <w:lang w:val="lt-LT"/>
        </w:rPr>
        <w:lastRenderedPageBreak/>
        <w:t>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F24951">
        <w:rPr>
          <w:b/>
          <w:sz w:val="24"/>
          <w:szCs w:val="24"/>
          <w:lang w:val="lt-LT"/>
        </w:rPr>
        <w:t>16. PRETENZIJŲ IR SKUNDŲ NAGRINĖJIMAS</w:t>
      </w:r>
      <w:r w:rsidR="00205AB1" w:rsidRPr="00F24951">
        <w:rPr>
          <w:b/>
          <w:sz w:val="24"/>
          <w:szCs w:val="24"/>
          <w:lang w:val="lt-LT"/>
        </w:rPr>
        <w:tab/>
      </w:r>
      <w:r w:rsidR="00205AB1" w:rsidRPr="00F24951">
        <w:rPr>
          <w:b/>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16.2.1. per 10 kalendorinių dienų nuo perkančiosios organizacijos pranešimo raštu apie jos priimtą sprendimą išsiuntimo tiekėjams dienos;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 xml:space="preserve">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w:t>
      </w:r>
      <w:r w:rsidR="00205AB1" w:rsidRPr="00584278">
        <w:rPr>
          <w:sz w:val="24"/>
          <w:szCs w:val="24"/>
          <w:lang w:val="lt-LT"/>
        </w:rPr>
        <w:lastRenderedPageBreak/>
        <w:t>pateikusiam tiekėjui, suinteresuotiems kandidatams ir suinteresuotiems dalyviams.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16.7. Tiekėjas turi teisę pareikšti ieškinį dėl pirkimo sutarties ar preliminariosios sutarties pripažinimo negaliojančia per 6 mėnesius nuo pirkimo sutarties sudarymo dienos.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16.9. Tiekėjas, pateikęs prašymą ar pareiškęs ieškinį teismui, privalo ne vėliau kaip per 3 darbo dienas pateikti perkančiajai organizacijai prašymo ar ieškinio kopiją su gavimo teisme įrodymais.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16.10.1. motyvuotą teismo nutartį, kuria atsisakoma priimti ieškinį;</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16.10.2. motyvuotą teismo nutartį dėl tiekėjo prašymo taikyti laikinąsias apsaugos priemones atmetimo, kai šis prašymas teisme buvo gautas iki ieškinio pareiškimo;</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16.10.3. teismo rezoliuciją priimti ieškinį netaikant laikinųjų apsaugos priemonių.</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F24951">
        <w:rPr>
          <w:b/>
          <w:sz w:val="24"/>
          <w:szCs w:val="24"/>
          <w:lang w:val="lt-LT"/>
        </w:rPr>
        <w:t>17. PIRKIMO SUTARTIES PASIRAŠYMAS IR SĄLYGOS</w:t>
      </w:r>
      <w:r w:rsidR="00205AB1" w:rsidRPr="00F24951">
        <w:rPr>
          <w:b/>
          <w:sz w:val="24"/>
          <w:szCs w:val="24"/>
          <w:lang w:val="lt-LT"/>
        </w:rPr>
        <w:tab/>
      </w:r>
      <w:r w:rsidR="00205AB1" w:rsidRPr="00F24951">
        <w:rPr>
          <w:b/>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t>17.1. Perkančioji organizacija sudaryti pirkimo sutartį raštu kviečia tą dalyvį, kurio pasiūlymas pripažintas laimėjusiu, kartu jam nurodomas laikas, iki kada reikia pasirašyti pirkimo sutartį.</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17.2. Pirkimo sutarties sąlygos pateikiamos pirkimo sąlygų priede „Viešojo pirkimo sutarties projektas“.</w:t>
      </w:r>
      <w:r w:rsidR="00205AB1" w:rsidRPr="00584278">
        <w:rPr>
          <w:sz w:val="24"/>
          <w:szCs w:val="24"/>
          <w:lang w:val="lt-LT"/>
        </w:rPr>
        <w:tab/>
      </w:r>
      <w:r w:rsidR="00205AB1" w:rsidRPr="00584278">
        <w:rPr>
          <w:sz w:val="24"/>
          <w:szCs w:val="24"/>
          <w:lang w:val="lt-LT"/>
        </w:rPr>
        <w:br/>
      </w:r>
      <w:r w:rsidR="00205AB1" w:rsidRPr="00584278">
        <w:rPr>
          <w:sz w:val="24"/>
          <w:szCs w:val="24"/>
          <w:lang w:val="lt-LT"/>
        </w:rPr>
        <w:tab/>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t>18. PIRKIMO SĄLYGŲ PRIEDAI</w:t>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205AB1" w:rsidRPr="00584278">
        <w:rPr>
          <w:sz w:val="24"/>
          <w:szCs w:val="24"/>
          <w:lang w:val="lt-LT"/>
        </w:rPr>
        <w:br/>
      </w:r>
      <w:r w:rsidR="00205AB1" w:rsidRPr="00584278">
        <w:rPr>
          <w:sz w:val="24"/>
          <w:szCs w:val="24"/>
          <w:lang w:val="lt-LT"/>
        </w:rPr>
        <w:tab/>
      </w:r>
      <w:r w:rsidR="00F24951" w:rsidRPr="009A03E2">
        <w:rPr>
          <w:sz w:val="24"/>
          <w:szCs w:val="24"/>
          <w:lang w:val="lt-LT"/>
        </w:rPr>
        <w:t>18.1. Prie pirkimo sąlygų pridedami šie priedai:</w:t>
      </w:r>
      <w:r w:rsidR="00F24951" w:rsidRPr="009A03E2">
        <w:rPr>
          <w:sz w:val="24"/>
          <w:szCs w:val="24"/>
          <w:lang w:val="lt-LT"/>
        </w:rPr>
        <w:tab/>
      </w:r>
      <w:r w:rsidR="00F24951" w:rsidRPr="009A03E2">
        <w:rPr>
          <w:sz w:val="24"/>
          <w:szCs w:val="24"/>
          <w:lang w:val="lt-LT"/>
        </w:rPr>
        <w:br/>
      </w:r>
      <w:r w:rsidR="00F24951" w:rsidRPr="009A03E2">
        <w:rPr>
          <w:sz w:val="24"/>
          <w:szCs w:val="24"/>
          <w:lang w:val="lt-LT"/>
        </w:rPr>
        <w:tab/>
        <w:t>18.1.1. 1 priedas Techninė specifikacija;</w:t>
      </w:r>
      <w:r w:rsidR="00F24951" w:rsidRPr="009A03E2">
        <w:rPr>
          <w:sz w:val="24"/>
          <w:szCs w:val="24"/>
          <w:lang w:val="lt-LT"/>
        </w:rPr>
        <w:tab/>
      </w:r>
      <w:r w:rsidR="00F24951" w:rsidRPr="009A03E2">
        <w:rPr>
          <w:sz w:val="24"/>
          <w:szCs w:val="24"/>
          <w:lang w:val="lt-LT"/>
        </w:rPr>
        <w:br/>
      </w:r>
      <w:r w:rsidR="00F24951" w:rsidRPr="009A03E2">
        <w:rPr>
          <w:sz w:val="24"/>
          <w:szCs w:val="24"/>
          <w:lang w:val="lt-LT"/>
        </w:rPr>
        <w:tab/>
        <w:t>18.1.2. 2 priedas Pasiūlymo forma;</w:t>
      </w:r>
    </w:p>
    <w:p w14:paraId="4DEA656E" w14:textId="7EA11079" w:rsidR="00F24951" w:rsidRPr="009A03E2" w:rsidRDefault="006A6E5E" w:rsidP="00F24951">
      <w:pPr>
        <w:pStyle w:val="Body2"/>
        <w:rPr>
          <w:sz w:val="24"/>
          <w:szCs w:val="24"/>
          <w:lang w:val="lt-LT"/>
        </w:rPr>
      </w:pPr>
      <w:r>
        <w:rPr>
          <w:sz w:val="24"/>
          <w:szCs w:val="24"/>
          <w:lang w:val="lt-LT"/>
        </w:rPr>
        <w:lastRenderedPageBreak/>
        <w:tab/>
        <w:t>18.1.3</w:t>
      </w:r>
      <w:r>
        <w:rPr>
          <w:sz w:val="24"/>
          <w:szCs w:val="24"/>
          <w:lang w:val="lt-LT"/>
        </w:rPr>
        <w:tab/>
      </w:r>
      <w:r w:rsidR="00C90838">
        <w:rPr>
          <w:sz w:val="24"/>
          <w:szCs w:val="24"/>
          <w:lang w:val="lt-LT"/>
        </w:rPr>
        <w:t xml:space="preserve">2 priedo priedelis </w:t>
      </w:r>
      <w:r w:rsidRPr="006A6E5E">
        <w:rPr>
          <w:sz w:val="24"/>
          <w:szCs w:val="24"/>
          <w:lang w:val="lt-LT"/>
        </w:rPr>
        <w:t>siūlomi techniniai parametrai</w:t>
      </w:r>
      <w:r>
        <w:rPr>
          <w:sz w:val="24"/>
          <w:szCs w:val="24"/>
          <w:lang w:val="lt-LT"/>
        </w:rPr>
        <w:tab/>
      </w:r>
      <w:r>
        <w:rPr>
          <w:sz w:val="24"/>
          <w:szCs w:val="24"/>
          <w:lang w:val="lt-LT"/>
        </w:rPr>
        <w:br/>
      </w:r>
      <w:r>
        <w:rPr>
          <w:sz w:val="24"/>
          <w:szCs w:val="24"/>
          <w:lang w:val="lt-LT"/>
        </w:rPr>
        <w:tab/>
        <w:t>18.1.4</w:t>
      </w:r>
      <w:r w:rsidR="00F24951" w:rsidRPr="009A03E2">
        <w:rPr>
          <w:sz w:val="24"/>
          <w:szCs w:val="24"/>
          <w:lang w:val="lt-LT"/>
        </w:rPr>
        <w:t>. 3 priedas Viešojo pirkimo sutarties projektas;</w:t>
      </w:r>
    </w:p>
    <w:p w14:paraId="344216FC" w14:textId="328A0199" w:rsidR="00F24951" w:rsidRPr="009A03E2" w:rsidRDefault="006A6E5E" w:rsidP="00F24951">
      <w:pPr>
        <w:pStyle w:val="Body2"/>
        <w:rPr>
          <w:sz w:val="24"/>
          <w:szCs w:val="24"/>
          <w:lang w:val="lt-LT"/>
        </w:rPr>
      </w:pPr>
      <w:r>
        <w:rPr>
          <w:sz w:val="24"/>
          <w:szCs w:val="24"/>
          <w:lang w:val="lt-LT"/>
        </w:rPr>
        <w:tab/>
        <w:t>18.1.5</w:t>
      </w:r>
      <w:r w:rsidR="00F24951" w:rsidRPr="009A03E2">
        <w:rPr>
          <w:sz w:val="24"/>
          <w:szCs w:val="24"/>
          <w:lang w:val="lt-LT"/>
        </w:rPr>
        <w:t>. 4 priedas Teikėjų pašalinimo pagrindai reikalaujami kvalifikacijos reikalavimai;</w:t>
      </w:r>
    </w:p>
    <w:p w14:paraId="66789C35" w14:textId="449F5D2F" w:rsidR="00F24951" w:rsidRPr="009A03E2" w:rsidRDefault="006A6E5E" w:rsidP="00F24951">
      <w:pPr>
        <w:pStyle w:val="Body2"/>
        <w:rPr>
          <w:sz w:val="24"/>
          <w:szCs w:val="24"/>
          <w:lang w:val="lt-LT"/>
        </w:rPr>
      </w:pPr>
      <w:r>
        <w:rPr>
          <w:sz w:val="24"/>
          <w:szCs w:val="24"/>
          <w:lang w:val="lt-LT"/>
        </w:rPr>
        <w:tab/>
        <w:t>18.1.6</w:t>
      </w:r>
      <w:r w:rsidR="00F24951" w:rsidRPr="009A03E2">
        <w:rPr>
          <w:sz w:val="24"/>
          <w:szCs w:val="24"/>
          <w:lang w:val="lt-LT"/>
        </w:rPr>
        <w:t>. 4 priedo 1 priedėlis Sutarčių sąrašas;</w:t>
      </w:r>
    </w:p>
    <w:p w14:paraId="3C0D9537" w14:textId="3B3C2D0D" w:rsidR="00F24951" w:rsidRPr="009A03E2" w:rsidRDefault="006A6E5E" w:rsidP="00F24951">
      <w:pPr>
        <w:pStyle w:val="Body2"/>
        <w:rPr>
          <w:sz w:val="24"/>
          <w:szCs w:val="24"/>
          <w:lang w:val="lt-LT"/>
        </w:rPr>
      </w:pPr>
      <w:r>
        <w:rPr>
          <w:sz w:val="24"/>
          <w:szCs w:val="24"/>
          <w:lang w:val="lt-LT"/>
        </w:rPr>
        <w:tab/>
        <w:t>18.1.7</w:t>
      </w:r>
      <w:r w:rsidR="00F24951" w:rsidRPr="009A03E2">
        <w:rPr>
          <w:sz w:val="24"/>
          <w:szCs w:val="24"/>
          <w:lang w:val="lt-LT"/>
        </w:rPr>
        <w:t>. 4 priedo 2 pried</w:t>
      </w:r>
      <w:r>
        <w:rPr>
          <w:sz w:val="24"/>
          <w:szCs w:val="24"/>
          <w:lang w:val="lt-LT"/>
        </w:rPr>
        <w:t>ėlis Atsiliepimo forma;</w:t>
      </w:r>
      <w:r>
        <w:rPr>
          <w:sz w:val="24"/>
          <w:szCs w:val="24"/>
          <w:lang w:val="lt-LT"/>
        </w:rPr>
        <w:tab/>
      </w:r>
      <w:r>
        <w:rPr>
          <w:sz w:val="24"/>
          <w:szCs w:val="24"/>
          <w:lang w:val="lt-LT"/>
        </w:rPr>
        <w:br/>
      </w:r>
      <w:r>
        <w:rPr>
          <w:sz w:val="24"/>
          <w:szCs w:val="24"/>
          <w:lang w:val="lt-LT"/>
        </w:rPr>
        <w:tab/>
        <w:t>18.1.8</w:t>
      </w:r>
      <w:r w:rsidR="00F24951" w:rsidRPr="009A03E2">
        <w:rPr>
          <w:sz w:val="24"/>
          <w:szCs w:val="24"/>
          <w:lang w:val="lt-LT"/>
        </w:rPr>
        <w:t>. 5 priedas Europos bendrasis viešųjų pirkimų dokumentas (EBVPD);</w:t>
      </w:r>
    </w:p>
    <w:p w14:paraId="70223166" w14:textId="0FC8284F" w:rsidR="00F24951" w:rsidRPr="009A03E2" w:rsidRDefault="006A6E5E" w:rsidP="00F24951">
      <w:pPr>
        <w:pStyle w:val="Body2"/>
        <w:rPr>
          <w:sz w:val="24"/>
          <w:szCs w:val="24"/>
          <w:lang w:val="lt-LT"/>
        </w:rPr>
      </w:pPr>
      <w:r>
        <w:rPr>
          <w:sz w:val="24"/>
          <w:szCs w:val="24"/>
          <w:lang w:val="lt-LT"/>
        </w:rPr>
        <w:tab/>
        <w:t>18.1.9</w:t>
      </w:r>
      <w:r w:rsidR="00F24951" w:rsidRPr="009A03E2">
        <w:rPr>
          <w:sz w:val="24"/>
          <w:szCs w:val="24"/>
          <w:lang w:val="lt-LT"/>
        </w:rPr>
        <w:t>. 6 priedas Nacionalinio saugumo reikalavimų atitikties deklaracija;</w:t>
      </w:r>
    </w:p>
    <w:p w14:paraId="39DFE4DF" w14:textId="1DFDB672" w:rsidR="00205AB1" w:rsidRPr="00DF52A8" w:rsidRDefault="00F24951" w:rsidP="00F24951">
      <w:pPr>
        <w:pStyle w:val="Body2"/>
        <w:rPr>
          <w:sz w:val="24"/>
          <w:szCs w:val="24"/>
          <w:lang w:val="lt-LT"/>
        </w:rPr>
      </w:pPr>
      <w:r w:rsidRPr="009A03E2">
        <w:rPr>
          <w:sz w:val="24"/>
          <w:szCs w:val="24"/>
          <w:lang w:val="lt-LT"/>
        </w:rPr>
        <w:tab/>
      </w:r>
      <w:r w:rsidR="006A6E5E">
        <w:rPr>
          <w:sz w:val="24"/>
          <w:szCs w:val="24"/>
          <w:lang w:val="lt-LT"/>
        </w:rPr>
        <w:t>18.1.10</w:t>
      </w:r>
      <w:r>
        <w:rPr>
          <w:sz w:val="24"/>
          <w:szCs w:val="24"/>
          <w:lang w:val="lt-LT"/>
        </w:rPr>
        <w:t>. 7</w:t>
      </w:r>
      <w:r w:rsidRPr="009A03E2">
        <w:rPr>
          <w:sz w:val="24"/>
          <w:szCs w:val="24"/>
          <w:lang w:val="lt-LT"/>
        </w:rPr>
        <w:t xml:space="preserve"> Priedas </w:t>
      </w:r>
      <w:r>
        <w:rPr>
          <w:sz w:val="24"/>
          <w:szCs w:val="24"/>
          <w:lang w:val="lt-LT"/>
        </w:rPr>
        <w:t>Vertinimo pagal ekonominį naudingumą kriterijai</w:t>
      </w:r>
      <w:r w:rsidRPr="009A03E2">
        <w:rPr>
          <w:sz w:val="24"/>
          <w:szCs w:val="24"/>
          <w:lang w:val="lt-LT"/>
        </w:rPr>
        <w:t>.</w:t>
      </w:r>
      <w:r w:rsidRPr="009A03E2">
        <w:rPr>
          <w:sz w:val="24"/>
          <w:szCs w:val="24"/>
          <w:lang w:val="lt-LT"/>
        </w:rPr>
        <w:tab/>
      </w:r>
    </w:p>
    <w:p w14:paraId="5D5C078A" w14:textId="77777777" w:rsidR="005E5855" w:rsidRPr="00584278" w:rsidRDefault="005E5855"/>
    <w:sectPr w:rsidR="005E5855" w:rsidRPr="00584278">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60F56" w14:textId="77777777" w:rsidR="009D7170" w:rsidRDefault="009D7170">
      <w:r>
        <w:separator/>
      </w:r>
    </w:p>
  </w:endnote>
  <w:endnote w:type="continuationSeparator" w:id="0">
    <w:p w14:paraId="57DEC4A4" w14:textId="77777777" w:rsidR="009D7170" w:rsidRDefault="009D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9D7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48F3089"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B2C31">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B2C31">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9D7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7E189" w14:textId="77777777" w:rsidR="009D7170" w:rsidRDefault="009D7170">
      <w:r>
        <w:separator/>
      </w:r>
    </w:p>
  </w:footnote>
  <w:footnote w:type="continuationSeparator" w:id="0">
    <w:p w14:paraId="67B63023" w14:textId="77777777" w:rsidR="009D7170" w:rsidRDefault="009D7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9D7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9D71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55AEC"/>
    <w:rsid w:val="0010416A"/>
    <w:rsid w:val="001125E3"/>
    <w:rsid w:val="00164030"/>
    <w:rsid w:val="00205AB1"/>
    <w:rsid w:val="0037266F"/>
    <w:rsid w:val="004473F1"/>
    <w:rsid w:val="00493ECD"/>
    <w:rsid w:val="00584278"/>
    <w:rsid w:val="005E5855"/>
    <w:rsid w:val="006A6E5E"/>
    <w:rsid w:val="007C39A3"/>
    <w:rsid w:val="0085034B"/>
    <w:rsid w:val="0094264C"/>
    <w:rsid w:val="0099639A"/>
    <w:rsid w:val="009D7170"/>
    <w:rsid w:val="00A36D2A"/>
    <w:rsid w:val="00AA5B46"/>
    <w:rsid w:val="00B5678F"/>
    <w:rsid w:val="00C90838"/>
    <w:rsid w:val="00CB7B80"/>
    <w:rsid w:val="00CC69CF"/>
    <w:rsid w:val="00CF6FEC"/>
    <w:rsid w:val="00D40EFE"/>
    <w:rsid w:val="00DF52A8"/>
    <w:rsid w:val="00E92A52"/>
    <w:rsid w:val="00EB2C31"/>
    <w:rsid w:val="00F249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5842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reta.bijeikyte@kam.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4909-763B-4BDA-95BC-C2EE3B0D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Pages>
  <Words>7336</Words>
  <Characters>41816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22</cp:revision>
  <dcterms:created xsi:type="dcterms:W3CDTF">2021-02-08T14:42:00Z</dcterms:created>
  <dcterms:modified xsi:type="dcterms:W3CDTF">2024-12-16T12:46:00Z</dcterms:modified>
</cp:coreProperties>
</file>