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4551F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F61371">
            <w:rPr>
              <w:rFonts w:ascii="Times New Roman" w:eastAsia="Times New Roman" w:hAnsi="Times New Roman" w:cs="Times New Roman"/>
              <w:noProof/>
              <w:sz w:val="24"/>
              <w:szCs w:val="24"/>
            </w:rPr>
            <w:t>1</w:t>
          </w:r>
          <w:r w:rsidR="000F5BE7" w:rsidRPr="00D51822">
            <w:rPr>
              <w:rFonts w:ascii="Times New Roman" w:eastAsia="Times New Roman" w:hAnsi="Times New Roman" w:cs="Times New Roman"/>
              <w:noProof/>
              <w:sz w:val="24"/>
              <w:szCs w:val="24"/>
            </w:rPr>
            <w:t>-</w:t>
          </w:r>
          <w:r w:rsidR="00485048">
            <w:rPr>
              <w:rFonts w:ascii="Times New Roman" w:eastAsia="Times New Roman" w:hAnsi="Times New Roman" w:cs="Times New Roman"/>
              <w:noProof/>
              <w:sz w:val="24"/>
              <w:szCs w:val="24"/>
            </w:rPr>
            <w:t>10</w:t>
          </w:r>
          <w:r w:rsidR="006935B4" w:rsidRPr="00D51822">
            <w:rPr>
              <w:rFonts w:ascii="Times New Roman" w:eastAsia="Times New Roman" w:hAnsi="Times New Roman" w:cs="Times New Roman"/>
              <w:noProof/>
              <w:sz w:val="24"/>
              <w:szCs w:val="24"/>
            </w:rPr>
            <w:t xml:space="preserve"> </w:t>
          </w:r>
        </w:p>
        <w:p w14:paraId="2B84068B" w14:textId="1D90538E"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485048">
            <w:rPr>
              <w:rFonts w:ascii="Times New Roman" w:eastAsia="Times New Roman" w:hAnsi="Times New Roman" w:cs="Times New Roman"/>
              <w:noProof/>
              <w:sz w:val="24"/>
              <w:szCs w:val="24"/>
            </w:rPr>
            <w:t xml:space="preserve"> 2782</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A27F15A"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79798B">
            <w:rPr>
              <w:rFonts w:ascii="Times New Roman" w:hAnsi="Times New Roman" w:cs="Times New Roman"/>
              <w:b/>
              <w:caps/>
              <w:sz w:val="28"/>
              <w:szCs w:val="28"/>
            </w:rPr>
            <w:t>VAISTINIAI PREPARATAI (SATRALIZUMABAS)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4584169" w:rsidR="00F60F22" w:rsidRPr="000C296D" w:rsidRDefault="00D804D8"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 xml:space="preserve">Pirkimas neatliekamas naudojantis centralizuotų pirkimų katalogu, </w:t>
      </w:r>
      <w:r w:rsidRPr="000C296D">
        <w:rPr>
          <w:rFonts w:ascii="Times New Roman" w:hAnsi="Times New Roman" w:cs="Times New Roman"/>
          <w:sz w:val="24"/>
          <w:szCs w:val="24"/>
        </w:rPr>
        <w:t xml:space="preserve">nes </w:t>
      </w:r>
      <w:r>
        <w:rPr>
          <w:rFonts w:ascii="Times New Roman" w:hAnsi="Times New Roman" w:cs="Times New Roman"/>
          <w:sz w:val="24"/>
          <w:szCs w:val="24"/>
        </w:rPr>
        <w:t xml:space="preserve"> remiantis VLK </w:t>
      </w:r>
      <w:r>
        <w:rPr>
          <w:rFonts w:ascii="Times New Roman" w:hAnsi="Times New Roman" w:cs="Times New Roman"/>
          <w:sz w:val="24"/>
          <w:szCs w:val="24"/>
        </w:rPr>
        <w:t>r</w:t>
      </w:r>
      <w:r>
        <w:rPr>
          <w:rFonts w:ascii="Times New Roman" w:hAnsi="Times New Roman" w:cs="Times New Roman"/>
          <w:sz w:val="24"/>
          <w:szCs w:val="24"/>
        </w:rPr>
        <w:t>aštu yra įpareigojimas vaisto kainą laikyti konfidencialia ir neskelbti</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4350949" w:rsidR="00B41C66" w:rsidRPr="00C73CD9" w:rsidRDefault="00B76FBB" w:rsidP="00842406">
      <w:pPr>
        <w:pStyle w:val="Betarp"/>
        <w:spacing w:after="120"/>
        <w:ind w:firstLine="567"/>
        <w:contextualSpacing/>
        <w:jc w:val="both"/>
        <w:rPr>
          <w:rFonts w:ascii="Times New Roman" w:hAnsi="Times New Roman" w:cs="Times New Roman"/>
          <w:color w:val="FF0000"/>
          <w:sz w:val="24"/>
          <w:szCs w:val="24"/>
        </w:rPr>
      </w:pPr>
      <w:r w:rsidRPr="00C73CD9">
        <w:rPr>
          <w:rFonts w:ascii="Times New Roman" w:eastAsia="Calibri" w:hAnsi="Times New Roman" w:cs="Times New Roman"/>
          <w:color w:val="000000" w:themeColor="text1"/>
          <w:sz w:val="24"/>
          <w:szCs w:val="24"/>
        </w:rPr>
        <w:t>2.1.</w:t>
      </w:r>
      <w:r w:rsidR="00842406" w:rsidRPr="00C73CD9">
        <w:rPr>
          <w:rFonts w:ascii="Times New Roman" w:eastAsia="Calibri" w:hAnsi="Times New Roman" w:cs="Times New Roman"/>
          <w:color w:val="000000" w:themeColor="text1"/>
          <w:sz w:val="24"/>
          <w:szCs w:val="24"/>
        </w:rPr>
        <w:t xml:space="preserve"> </w:t>
      </w:r>
      <w:r w:rsidR="00B41C66" w:rsidRPr="00C73CD9">
        <w:rPr>
          <w:rFonts w:ascii="Times New Roman" w:eastAsia="Calibri" w:hAnsi="Times New Roman" w:cs="Times New Roman"/>
          <w:color w:val="000000" w:themeColor="text1"/>
          <w:sz w:val="24"/>
          <w:szCs w:val="24"/>
        </w:rPr>
        <w:t xml:space="preserve">Perkančioji organizacija numato įsigyti </w:t>
      </w:r>
      <w:r w:rsidR="00D804D8" w:rsidRPr="00C73CD9">
        <w:rPr>
          <w:rFonts w:ascii="Times New Roman" w:eastAsia="Calibri" w:hAnsi="Times New Roman" w:cs="Times New Roman"/>
          <w:sz w:val="24"/>
          <w:szCs w:val="24"/>
        </w:rPr>
        <w:t>vaistinį preparatą (</w:t>
      </w:r>
      <w:proofErr w:type="spellStart"/>
      <w:r w:rsidR="00D804D8" w:rsidRPr="00C73CD9">
        <w:rPr>
          <w:rFonts w:ascii="Times New Roman" w:eastAsia="Calibri" w:hAnsi="Times New Roman" w:cs="Times New Roman"/>
          <w:sz w:val="24"/>
          <w:szCs w:val="24"/>
        </w:rPr>
        <w:t>Satralizumabas</w:t>
      </w:r>
      <w:proofErr w:type="spellEnd"/>
      <w:r w:rsidR="00D804D8" w:rsidRPr="00C73CD9">
        <w:rPr>
          <w:rFonts w:ascii="Times New Roman" w:eastAsia="Calibri" w:hAnsi="Times New Roman" w:cs="Times New Roman"/>
          <w:sz w:val="24"/>
          <w:szCs w:val="24"/>
        </w:rPr>
        <w:t>)</w:t>
      </w:r>
      <w:r w:rsidR="00D804D8" w:rsidRPr="00C73CD9">
        <w:rPr>
          <w:rFonts w:ascii="Times New Roman" w:hAnsi="Times New Roman" w:cs="Times New Roman"/>
          <w:sz w:val="24"/>
          <w:szCs w:val="24"/>
        </w:rPr>
        <w:t>, pagal Valstybinės ligonių kasos prie Sveikatos apsaugos ministerijos raštą „Dėl labai retos būklės gydymo išlaidų kompensavimo tęsimo“</w:t>
      </w:r>
      <w:r w:rsidR="00D804D8" w:rsidRPr="00C73CD9">
        <w:rPr>
          <w:rFonts w:ascii="Times New Roman" w:eastAsia="Calibri" w:hAnsi="Times New Roman" w:cs="Times New Roman"/>
          <w:sz w:val="24"/>
          <w:szCs w:val="24"/>
        </w:rPr>
        <w:t>.</w:t>
      </w:r>
      <w:r w:rsidR="00D804D8" w:rsidRPr="00C73CD9">
        <w:rPr>
          <w:rFonts w:ascii="Times New Roman" w:hAnsi="Times New Roman" w:cs="Times New Roman"/>
          <w:sz w:val="24"/>
          <w:szCs w:val="24"/>
        </w:rPr>
        <w:t xml:space="preserve"> </w:t>
      </w:r>
      <w:r w:rsidR="00C73CD9" w:rsidRPr="00C73CD9">
        <w:rPr>
          <w:rFonts w:ascii="Times New Roman" w:hAnsi="Times New Roman" w:cs="Times New Roman"/>
          <w:i/>
          <w:iCs/>
          <w:sz w:val="24"/>
          <w:szCs w:val="24"/>
        </w:rPr>
        <w:t xml:space="preserve">Vaisto </w:t>
      </w:r>
      <w:proofErr w:type="spellStart"/>
      <w:r w:rsidR="00C73CD9" w:rsidRPr="00C73CD9">
        <w:rPr>
          <w:rFonts w:ascii="Times New Roman" w:hAnsi="Times New Roman" w:cs="Times New Roman"/>
          <w:i/>
          <w:iCs/>
          <w:sz w:val="24"/>
          <w:szCs w:val="24"/>
        </w:rPr>
        <w:t>Satralizumabo</w:t>
      </w:r>
      <w:proofErr w:type="spellEnd"/>
      <w:r w:rsidR="00C73CD9" w:rsidRPr="00C73CD9">
        <w:rPr>
          <w:rFonts w:ascii="Times New Roman" w:hAnsi="Times New Roman" w:cs="Times New Roman"/>
          <w:i/>
          <w:iCs/>
          <w:sz w:val="24"/>
          <w:szCs w:val="24"/>
        </w:rPr>
        <w:t xml:space="preserve"> kaina yra konfidenciali ir negali būti atskleista tretiesiems asmenims be vaisto gamintojo atstovo sutikimo  ir kainos negalima skelbti Centrinės perkančiosios organizacijos einamųjų metų ketvirtinėje ataskaitoje</w:t>
      </w:r>
      <w:r w:rsidR="00C73CD9" w:rsidRPr="00C73CD9">
        <w:rPr>
          <w:rFonts w:ascii="Times New Roman" w:hAnsi="Times New Roman" w:cs="Times New Roman"/>
          <w:i/>
          <w:iCs/>
          <w:sz w:val="24"/>
          <w:szCs w:val="24"/>
        </w:rPr>
        <w:t xml:space="preserve">. </w:t>
      </w:r>
      <w:r w:rsidR="00D804D8" w:rsidRPr="00C73CD9">
        <w:rPr>
          <w:rFonts w:ascii="Times New Roman" w:hAnsi="Times New Roman" w:cs="Times New Roman"/>
          <w:sz w:val="24"/>
          <w:szCs w:val="24"/>
        </w:rPr>
        <w:t>Reikalavimai pirkimo objektui nustatyti specialiųjų pirkimo sąlygų 2</w:t>
      </w:r>
      <w:r w:rsidR="00D804D8" w:rsidRPr="00C73CD9">
        <w:rPr>
          <w:rFonts w:ascii="Times New Roman" w:hAnsi="Times New Roman" w:cs="Times New Roman"/>
          <w:color w:val="00B050"/>
          <w:sz w:val="24"/>
          <w:szCs w:val="24"/>
        </w:rPr>
        <w:t xml:space="preserve"> </w:t>
      </w:r>
      <w:r w:rsidR="00D804D8" w:rsidRPr="00C73CD9">
        <w:rPr>
          <w:rFonts w:ascii="Times New Roman" w:hAnsi="Times New Roman" w:cs="Times New Roman"/>
          <w:sz w:val="24"/>
          <w:szCs w:val="24"/>
        </w:rPr>
        <w:t>priede</w:t>
      </w:r>
      <w:r w:rsidR="00B41C66" w:rsidRPr="00C73CD9">
        <w:rPr>
          <w:rFonts w:ascii="Times New Roman" w:hAnsi="Times New Roman" w:cs="Times New Roman"/>
          <w:sz w:val="24"/>
          <w:szCs w:val="24"/>
        </w:rPr>
        <w:t>.</w:t>
      </w:r>
      <w:r w:rsidR="00835FFB" w:rsidRPr="00C73CD9">
        <w:rPr>
          <w:rFonts w:ascii="Times New Roman" w:hAnsi="Times New Roman" w:cs="Times New Roman"/>
          <w:sz w:val="24"/>
          <w:szCs w:val="24"/>
        </w:rPr>
        <w:t xml:space="preserve"> </w:t>
      </w:r>
    </w:p>
    <w:p w14:paraId="49B1DD57" w14:textId="40ECD489"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C73CD9">
        <w:rPr>
          <w:rFonts w:ascii="Times New Roman" w:hAnsi="Times New Roman" w:cs="Times New Roman"/>
          <w:sz w:val="24"/>
          <w:szCs w:val="24"/>
        </w:rPr>
        <w:t>2.2</w:t>
      </w:r>
      <w:r w:rsidR="00200EBC" w:rsidRPr="00C73CD9">
        <w:rPr>
          <w:rFonts w:ascii="Times New Roman" w:hAnsi="Times New Roman" w:cs="Times New Roman"/>
          <w:sz w:val="24"/>
          <w:szCs w:val="24"/>
        </w:rPr>
        <w:t xml:space="preserve"> </w:t>
      </w:r>
      <w:r w:rsidR="00D804D8" w:rsidRPr="00C73CD9">
        <w:rPr>
          <w:rFonts w:ascii="Times New Roman" w:hAnsi="Times New Roman" w:cs="Times New Roman"/>
          <w:sz w:val="24"/>
          <w:szCs w:val="24"/>
        </w:rPr>
        <w:t xml:space="preserve">Pirkimo objektas į dalis neskaidomas. </w:t>
      </w:r>
      <w:bookmarkStart w:id="7" w:name="_Hlk91152632"/>
      <w:r w:rsidR="00D804D8" w:rsidRPr="00C73CD9">
        <w:rPr>
          <w:rFonts w:ascii="Times New Roman" w:hAnsi="Times New Roman" w:cs="Times New Roman"/>
          <w:sz w:val="24"/>
          <w:szCs w:val="24"/>
        </w:rPr>
        <w:t>Pirkimo apimtys, reikalavimai ir techninė specifikacija apibrėžti</w:t>
      </w:r>
      <w:r w:rsidR="00D804D8" w:rsidRPr="00BB0F9B">
        <w:rPr>
          <w:rFonts w:ascii="Times New Roman" w:hAnsi="Times New Roman" w:cs="Times New Roman"/>
          <w:sz w:val="24"/>
          <w:szCs w:val="24"/>
        </w:rPr>
        <w:t xml:space="preserve">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w:t>
      </w:r>
      <w:r w:rsidRPr="00BF11E7">
        <w:rPr>
          <w:rFonts w:ascii="Times New Roman" w:hAnsi="Times New Roman" w:cs="Times New Roman"/>
          <w:sz w:val="24"/>
          <w:szCs w:val="24"/>
        </w:rPr>
        <w:lastRenderedPageBreak/>
        <w:t>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048"/>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2784"/>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3EA4"/>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9798B"/>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7A"/>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3CD9"/>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4D8"/>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26773</Words>
  <Characters>15262</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2025-08-25T11:57:00Z</cp:lastPrinted>
  <dcterms:created xsi:type="dcterms:W3CDTF">2025-11-10T12:40:00Z</dcterms:created>
  <dcterms:modified xsi:type="dcterms:W3CDTF">2025-11-11T07:27:00Z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