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A09D7" w14:textId="19228795" w:rsidR="00CA626F" w:rsidRPr="00A3309E" w:rsidRDefault="00CA626F">
      <w:pPr>
        <w:jc w:val="left"/>
        <w:rPr>
          <w:rFonts w:cs="Arial Unicode MS"/>
          <w:b/>
          <w:bCs/>
          <w:caps/>
          <w:color w:val="444444"/>
          <w:spacing w:val="3"/>
          <w:u w:color="444444"/>
          <w:lang w:val="en-US" w:eastAsia="en-GB"/>
          <w14:textOutline w14:w="12700" w14:cap="flat" w14:cmpd="sng" w14:algn="ctr">
            <w14:noFill/>
            <w14:prstDash w14:val="solid"/>
            <w14:miter w14:lim="400000"/>
          </w14:textOutline>
        </w:rPr>
      </w:pPr>
    </w:p>
    <w:p w14:paraId="2442F9F7" w14:textId="133E2C66" w:rsidR="001428B7" w:rsidRPr="001375A7" w:rsidRDefault="001428B7" w:rsidP="001428B7">
      <w:pPr>
        <w:pStyle w:val="Heading"/>
        <w:jc w:val="center"/>
        <w:rPr>
          <w:lang w:val="lt-LT"/>
        </w:rPr>
      </w:pPr>
      <w:r w:rsidRPr="001375A7">
        <w:rPr>
          <w:lang w:val="lt-LT"/>
        </w:rPr>
        <w:t>PIRKIMO SĄLYGŲ PRIEDAS „KVALIFIKACIJOS REIKALAVIMAI TIEKĖJUI“</w:t>
      </w:r>
    </w:p>
    <w:p w14:paraId="387C4143" w14:textId="77777777" w:rsidR="001428B7" w:rsidRPr="001375A7"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4F779E96" w14:textId="77777777" w:rsidTr="16176024">
        <w:tc>
          <w:tcPr>
            <w:tcW w:w="555" w:type="dxa"/>
          </w:tcPr>
          <w:p w14:paraId="11E07A97"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CB9EC3"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7D96899C"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132A1FBC"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2101EBA"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3C3DFB" w:rsidRPr="001375A7" w14:paraId="28A2D57B" w14:textId="77777777" w:rsidTr="16176024">
        <w:tc>
          <w:tcPr>
            <w:tcW w:w="15191" w:type="dxa"/>
            <w:gridSpan w:val="5"/>
          </w:tcPr>
          <w:p w14:paraId="54B8EF26" w14:textId="77777777" w:rsidR="003C3DFB" w:rsidRPr="001375A7" w:rsidRDefault="003C3DFB" w:rsidP="0026545F">
            <w:pPr>
              <w:rPr>
                <w:b/>
                <w:bCs/>
              </w:rPr>
            </w:pPr>
          </w:p>
          <w:p w14:paraId="55BB78CB" w14:textId="77777777" w:rsidR="003C3DFB" w:rsidRPr="001375A7" w:rsidRDefault="003C3DFB" w:rsidP="0026545F">
            <w:pPr>
              <w:rPr>
                <w:b/>
                <w:bCs/>
              </w:rPr>
            </w:pPr>
            <w:r w:rsidRPr="001375A7">
              <w:rPr>
                <w:b/>
                <w:bCs/>
                <w:color w:val="000000"/>
              </w:rPr>
              <w:t>Bendros metinės visos veiklos pajamos</w:t>
            </w:r>
            <w:r w:rsidRPr="001375A7">
              <w:rPr>
                <w:b/>
                <w:bCs/>
              </w:rPr>
              <w:t xml:space="preserve"> (Tiekėjo kvalifikacijos reikalavimų nustatymo metodikos 12.1 punktas)</w:t>
            </w:r>
          </w:p>
          <w:p w14:paraId="1415EFF2" w14:textId="77777777" w:rsidR="003C3DFB" w:rsidRPr="001375A7" w:rsidRDefault="003C3DFB" w:rsidP="0026545F">
            <w:pPr>
              <w:rPr>
                <w:b/>
                <w:bCs/>
              </w:rPr>
            </w:pPr>
          </w:p>
        </w:tc>
      </w:tr>
      <w:tr w:rsidR="003C3DFB" w:rsidRPr="001375A7" w14:paraId="01A2C99C" w14:textId="77777777" w:rsidTr="16176024">
        <w:tc>
          <w:tcPr>
            <w:tcW w:w="555" w:type="dxa"/>
          </w:tcPr>
          <w:p w14:paraId="09E49CDD" w14:textId="5928E4F7" w:rsidR="003C3DFB" w:rsidRPr="001375A7" w:rsidRDefault="00127696" w:rsidP="0026545F">
            <w:r w:rsidRPr="001375A7">
              <w:t>1</w:t>
            </w:r>
            <w:r w:rsidR="003C3DFB" w:rsidRPr="001375A7">
              <w:t>.</w:t>
            </w:r>
          </w:p>
        </w:tc>
        <w:tc>
          <w:tcPr>
            <w:tcW w:w="4358" w:type="dxa"/>
          </w:tcPr>
          <w:p w14:paraId="1E69107B" w14:textId="13883745" w:rsidR="00AA47F7" w:rsidRDefault="00AA47F7" w:rsidP="00AA47F7">
            <w:r>
              <w:t xml:space="preserve">Tiekėjo visos veiklos pajamos paskutiniais </w:t>
            </w:r>
            <w:proofErr w:type="spellStart"/>
            <w:r>
              <w:t>finansinias</w:t>
            </w:r>
            <w:proofErr w:type="spellEnd"/>
            <w:r>
              <w:t xml:space="preserve"> metais, o jeigu tiekėjas įregistruotas ar veiklą atitinkamoje srityje pradėjo vėliau – nuo jo įregistravimo dienos, turi būti ne mažesnės kaip</w:t>
            </w:r>
            <w:r w:rsidR="00133398">
              <w:t xml:space="preserve"> </w:t>
            </w:r>
            <w:r w:rsidR="00604F3A" w:rsidRPr="00802D98">
              <w:t>1 0</w:t>
            </w:r>
            <w:r w:rsidR="00133398" w:rsidRPr="00802D98">
              <w:t>00 000 Eur</w:t>
            </w:r>
            <w:r>
              <w:t>.</w:t>
            </w:r>
          </w:p>
          <w:p w14:paraId="3803AD90" w14:textId="7982AB84" w:rsidR="007628C6" w:rsidRPr="00B9374A" w:rsidRDefault="007628C6" w:rsidP="0026545F"/>
        </w:tc>
        <w:tc>
          <w:tcPr>
            <w:tcW w:w="4359" w:type="dxa"/>
          </w:tcPr>
          <w:p w14:paraId="002648F4" w14:textId="77777777" w:rsidR="003C3DFB" w:rsidRPr="001375A7" w:rsidRDefault="003C3DFB" w:rsidP="0026545F">
            <w:r w:rsidRPr="001375A7">
              <w:t>Pateikiama su pasiūlymu: EBVPD.</w:t>
            </w:r>
          </w:p>
          <w:p w14:paraId="57C971BC" w14:textId="77777777" w:rsidR="003C3DFB" w:rsidRPr="001375A7" w:rsidRDefault="003C3DFB" w:rsidP="0026545F">
            <w:r w:rsidRPr="001375A7">
              <w:t>Perkančiajai organizacijai atlikus EBVPD patikrinimo procedūrą, patikrinus pasiūlymus ir išrinkus galimą laimėtoją, tik jo prašomi dokumentai:</w:t>
            </w:r>
          </w:p>
          <w:p w14:paraId="661D22DF" w14:textId="77777777" w:rsidR="003C3DFB" w:rsidRPr="001375A7" w:rsidRDefault="003C3DFB" w:rsidP="0026545F"/>
          <w:p w14:paraId="06CFAA9E" w14:textId="77777777" w:rsidR="003C3DFB" w:rsidRPr="001375A7" w:rsidRDefault="003C3DFB" w:rsidP="0026545F">
            <w:r w:rsidRPr="001375A7">
              <w:t>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2FAE72A9" w14:textId="77777777" w:rsidR="003C3DFB" w:rsidRPr="001375A7" w:rsidRDefault="003C3DFB" w:rsidP="0026545F">
            <w:r w:rsidRPr="001375A7">
              <w:t>Jeigu tiekėjas dėl pateisinamų priežasčių negali pateikti pirkimo vykdytojo reikalaujamų jo finansinį ir ekonominį pajėgumą įrodančių dokumentų, jis turi teisę pateikti kitus pirkimo vykdytojui priimtinus dokumentus.</w:t>
            </w:r>
          </w:p>
          <w:p w14:paraId="66EF7691" w14:textId="77777777" w:rsidR="001D34E7" w:rsidRPr="001375A7" w:rsidRDefault="001D34E7" w:rsidP="0026545F"/>
          <w:p w14:paraId="67D12E90" w14:textId="77777777" w:rsidR="001D34E7" w:rsidRPr="001375A7" w:rsidRDefault="001D34E7" w:rsidP="0026545F"/>
        </w:tc>
        <w:tc>
          <w:tcPr>
            <w:tcW w:w="4359" w:type="dxa"/>
          </w:tcPr>
          <w:p w14:paraId="5EF428DF" w14:textId="77777777" w:rsidR="003C3DFB" w:rsidRPr="001375A7" w:rsidRDefault="003C3DFB" w:rsidP="0026545F">
            <w:pPr>
              <w:pStyle w:val="ListParagraph"/>
              <w:numPr>
                <w:ilvl w:val="0"/>
                <w:numId w:val="2"/>
              </w:numPr>
            </w:pPr>
            <w:r w:rsidRPr="001375A7">
              <w:lastRenderedPageBreak/>
              <w:t>Tiekėjas, visi tiekėjų grupės nariai, jeigu pasiūlymą teikia ūkio subjektų grupė (pajėgumai sumuojami), ir kiti ūkio subjektai, kuriais remiasi tiekėjas, kartu. Subtiekėjams šis reikalavimas nenustatomas.</w:t>
            </w:r>
          </w:p>
        </w:tc>
        <w:tc>
          <w:tcPr>
            <w:tcW w:w="1560" w:type="dxa"/>
          </w:tcPr>
          <w:p w14:paraId="57D0D5B1" w14:textId="35A08F88" w:rsidR="003C3DFB" w:rsidRPr="001375A7" w:rsidRDefault="00F82A7E" w:rsidP="0026545F">
            <w:r>
              <w:t>-</w:t>
            </w:r>
          </w:p>
        </w:tc>
      </w:tr>
      <w:tr w:rsidR="0065240A" w:rsidRPr="00BC3ECB" w14:paraId="6DE79CC4" w14:textId="77777777" w:rsidTr="00141C62">
        <w:tc>
          <w:tcPr>
            <w:tcW w:w="15191" w:type="dxa"/>
            <w:gridSpan w:val="5"/>
          </w:tcPr>
          <w:p w14:paraId="4D6FE1B2" w14:textId="77777777" w:rsidR="0065240A" w:rsidRPr="00BC3ECB" w:rsidRDefault="0065240A" w:rsidP="00141C62">
            <w:pPr>
              <w:rPr>
                <w:b/>
                <w:bCs/>
              </w:rPr>
            </w:pPr>
          </w:p>
          <w:p w14:paraId="583245D3" w14:textId="365E772C" w:rsidR="0065240A" w:rsidRPr="00BC3ECB" w:rsidRDefault="0065240A" w:rsidP="00141C62">
            <w:pPr>
              <w:rPr>
                <w:b/>
                <w:bCs/>
              </w:rPr>
            </w:pPr>
            <w:r w:rsidRPr="00BC3ECB">
              <w:rPr>
                <w:b/>
                <w:bCs/>
                <w:color w:val="000000" w:themeColor="text1"/>
              </w:rPr>
              <w:t xml:space="preserve">Panašių </w:t>
            </w:r>
            <w:r w:rsidR="00E44CA8">
              <w:rPr>
                <w:b/>
                <w:bCs/>
                <w:color w:val="000000" w:themeColor="text1"/>
              </w:rPr>
              <w:t>prekių tiekimo</w:t>
            </w:r>
            <w:r w:rsidRPr="00BC3ECB">
              <w:rPr>
                <w:b/>
                <w:bCs/>
                <w:color w:val="000000" w:themeColor="text1"/>
              </w:rPr>
              <w:t xml:space="preserve"> patirtis (objektas dalus)</w:t>
            </w:r>
            <w:r w:rsidRPr="00BC3ECB">
              <w:rPr>
                <w:b/>
                <w:bCs/>
              </w:rPr>
              <w:t xml:space="preserve"> (Tiekėjo kvalifikacijos reikalavimų nustatymo metodikos 16.</w:t>
            </w:r>
            <w:r w:rsidR="0073371F" w:rsidRPr="00802D98">
              <w:rPr>
                <w:b/>
                <w:bCs/>
              </w:rPr>
              <w:t>2</w:t>
            </w:r>
            <w:r w:rsidRPr="00BC3ECB">
              <w:rPr>
                <w:b/>
                <w:bCs/>
              </w:rPr>
              <w:t xml:space="preserve"> punktas)</w:t>
            </w:r>
          </w:p>
          <w:p w14:paraId="1BAD9987" w14:textId="77777777" w:rsidR="0065240A" w:rsidRPr="00BC3ECB" w:rsidRDefault="0065240A" w:rsidP="00141C62">
            <w:pPr>
              <w:rPr>
                <w:b/>
                <w:bCs/>
              </w:rPr>
            </w:pPr>
          </w:p>
        </w:tc>
      </w:tr>
      <w:tr w:rsidR="0065240A" w:rsidRPr="00BC3ECB" w14:paraId="608A53CD" w14:textId="77777777" w:rsidTr="00141C62">
        <w:tc>
          <w:tcPr>
            <w:tcW w:w="555" w:type="dxa"/>
          </w:tcPr>
          <w:p w14:paraId="69760B67" w14:textId="6D0790AE" w:rsidR="0065240A" w:rsidRPr="00BC3ECB" w:rsidRDefault="00FB3C99" w:rsidP="00141C62">
            <w:r w:rsidRPr="00FB3C99">
              <w:t>2</w:t>
            </w:r>
            <w:r w:rsidR="0065240A" w:rsidRPr="00FB3C99">
              <w:t>.</w:t>
            </w:r>
          </w:p>
        </w:tc>
        <w:tc>
          <w:tcPr>
            <w:tcW w:w="4358" w:type="dxa"/>
          </w:tcPr>
          <w:p w14:paraId="70A06686" w14:textId="37DA0A40" w:rsidR="0065240A" w:rsidRPr="00BC3ECB" w:rsidRDefault="0065240A" w:rsidP="00141C62">
            <w:pPr>
              <w:pStyle w:val="paragraph"/>
              <w:textAlignment w:val="baseline"/>
              <w:rPr>
                <w:sz w:val="22"/>
                <w:szCs w:val="22"/>
              </w:rPr>
            </w:pPr>
            <w:r w:rsidRPr="004F47BD">
              <w:rPr>
                <w:rStyle w:val="normaltextrun"/>
                <w:sz w:val="22"/>
                <w:szCs w:val="22"/>
              </w:rPr>
              <w:t xml:space="preserve">Tiekėjas per pastaruosius </w:t>
            </w:r>
            <w:r w:rsidR="00FB3C99">
              <w:rPr>
                <w:rStyle w:val="normaltextrun"/>
                <w:sz w:val="22"/>
                <w:szCs w:val="22"/>
              </w:rPr>
              <w:t>3</w:t>
            </w:r>
            <w:r w:rsidRPr="004F47BD">
              <w:rPr>
                <w:rStyle w:val="normaltextrun"/>
                <w:sz w:val="22"/>
                <w:szCs w:val="22"/>
              </w:rPr>
              <w:t xml:space="preserve"> metus iki pasiūlymo pateikimo termino pabaigos, o jeigu tiekėjas įregistruotas vėliau, per laiką nuo tiekėjo registracijos dienos, pagal vieną ar daugiau sutarčių</w:t>
            </w:r>
            <w:r w:rsidR="00B6116D">
              <w:rPr>
                <w:rStyle w:val="normaltextrun"/>
                <w:sz w:val="22"/>
                <w:szCs w:val="22"/>
              </w:rPr>
              <w:t xml:space="preserve"> </w:t>
            </w:r>
            <w:r w:rsidRPr="004F47BD">
              <w:rPr>
                <w:rStyle w:val="normaltextrun"/>
                <w:sz w:val="22"/>
                <w:szCs w:val="22"/>
              </w:rPr>
              <w:t>turi būti tinkamai</w:t>
            </w:r>
            <w:r w:rsidR="000E3536">
              <w:rPr>
                <w:rStyle w:val="normaltextrun"/>
                <w:sz w:val="22"/>
                <w:szCs w:val="22"/>
              </w:rPr>
              <w:t xml:space="preserve"> </w:t>
            </w:r>
            <w:r w:rsidR="000E3536" w:rsidRPr="00DB771B">
              <w:rPr>
                <w:rStyle w:val="normaltextrun"/>
                <w:b/>
                <w:bCs/>
                <w:sz w:val="22"/>
                <w:szCs w:val="22"/>
              </w:rPr>
              <w:t>pagaminęs</w:t>
            </w:r>
            <w:r w:rsidR="000E3536">
              <w:rPr>
                <w:rStyle w:val="normaltextrun"/>
                <w:sz w:val="22"/>
                <w:szCs w:val="22"/>
              </w:rPr>
              <w:t>,</w:t>
            </w:r>
            <w:r w:rsidRPr="004F47BD">
              <w:rPr>
                <w:rStyle w:val="normaltextrun"/>
                <w:sz w:val="22"/>
                <w:szCs w:val="22"/>
              </w:rPr>
              <w:t xml:space="preserve"> </w:t>
            </w:r>
            <w:r w:rsidR="00347A5A" w:rsidRPr="00DB771B">
              <w:rPr>
                <w:rStyle w:val="normaltextrun"/>
                <w:b/>
                <w:bCs/>
                <w:sz w:val="22"/>
                <w:szCs w:val="22"/>
              </w:rPr>
              <w:t>pristatęs</w:t>
            </w:r>
            <w:r w:rsidR="00395EBE">
              <w:rPr>
                <w:rStyle w:val="normaltextrun"/>
                <w:sz w:val="22"/>
                <w:szCs w:val="22"/>
              </w:rPr>
              <w:t xml:space="preserve">, </w:t>
            </w:r>
            <w:r w:rsidR="00347A5A" w:rsidRPr="00DB771B">
              <w:rPr>
                <w:rStyle w:val="normaltextrun"/>
                <w:b/>
                <w:bCs/>
                <w:sz w:val="22"/>
                <w:szCs w:val="22"/>
              </w:rPr>
              <w:t>sumontavęs</w:t>
            </w:r>
            <w:r w:rsidR="00347A5A">
              <w:rPr>
                <w:rStyle w:val="normaltextrun"/>
                <w:sz w:val="22"/>
                <w:szCs w:val="22"/>
              </w:rPr>
              <w:t xml:space="preserve"> </w:t>
            </w:r>
            <w:r w:rsidR="0016144C">
              <w:rPr>
                <w:rStyle w:val="normaltextrun"/>
                <w:sz w:val="22"/>
                <w:szCs w:val="22"/>
              </w:rPr>
              <w:t xml:space="preserve">ir </w:t>
            </w:r>
            <w:r w:rsidR="0016144C" w:rsidRPr="00DB771B">
              <w:rPr>
                <w:rStyle w:val="normaltextrun"/>
                <w:b/>
                <w:bCs/>
                <w:sz w:val="22"/>
                <w:szCs w:val="22"/>
              </w:rPr>
              <w:t>pridavęs eksploatuoti</w:t>
            </w:r>
            <w:r w:rsidR="0016144C">
              <w:rPr>
                <w:rStyle w:val="normaltextrun"/>
                <w:sz w:val="22"/>
                <w:szCs w:val="22"/>
              </w:rPr>
              <w:t xml:space="preserve"> </w:t>
            </w:r>
            <w:r w:rsidR="00FF0FE5" w:rsidRPr="00FF0FE5">
              <w:rPr>
                <w:rStyle w:val="normaltextrun"/>
                <w:sz w:val="22"/>
                <w:szCs w:val="22"/>
              </w:rPr>
              <w:t>Akumuliatorių energijos saugojimo sistem</w:t>
            </w:r>
            <w:r w:rsidR="003C723C">
              <w:rPr>
                <w:rStyle w:val="normaltextrun"/>
                <w:sz w:val="22"/>
                <w:szCs w:val="22"/>
              </w:rPr>
              <w:t>ą</w:t>
            </w:r>
            <w:r w:rsidR="00D605BB">
              <w:rPr>
                <w:rStyle w:val="normaltextrun"/>
                <w:sz w:val="22"/>
                <w:szCs w:val="22"/>
              </w:rPr>
              <w:t xml:space="preserve"> </w:t>
            </w:r>
            <w:r w:rsidR="00FF0FE5">
              <w:rPr>
                <w:rStyle w:val="normaltextrun"/>
                <w:sz w:val="22"/>
                <w:szCs w:val="22"/>
              </w:rPr>
              <w:t>(</w:t>
            </w:r>
            <w:r w:rsidR="0077454B" w:rsidRPr="0077454B">
              <w:rPr>
                <w:rStyle w:val="normaltextrun"/>
                <w:i/>
                <w:iCs/>
                <w:sz w:val="22"/>
                <w:szCs w:val="22"/>
              </w:rPr>
              <w:t xml:space="preserve">angl. </w:t>
            </w:r>
            <w:r w:rsidR="00FF0FE5" w:rsidRPr="0077454B">
              <w:rPr>
                <w:rStyle w:val="normaltextrun"/>
                <w:i/>
                <w:iCs/>
                <w:sz w:val="22"/>
                <w:szCs w:val="22"/>
              </w:rPr>
              <w:t>BESS</w:t>
            </w:r>
            <w:r w:rsidR="00FF0FE5">
              <w:rPr>
                <w:rStyle w:val="normaltextrun"/>
                <w:sz w:val="22"/>
                <w:szCs w:val="22"/>
              </w:rPr>
              <w:t xml:space="preserve">), </w:t>
            </w:r>
            <w:r w:rsidR="00017651">
              <w:rPr>
                <w:rStyle w:val="normaltextrun"/>
                <w:sz w:val="22"/>
                <w:szCs w:val="22"/>
              </w:rPr>
              <w:t>kuri</w:t>
            </w:r>
            <w:r w:rsidR="003C723C">
              <w:rPr>
                <w:rStyle w:val="normaltextrun"/>
                <w:sz w:val="22"/>
                <w:szCs w:val="22"/>
              </w:rPr>
              <w:t>os</w:t>
            </w:r>
            <w:r w:rsidR="00017651">
              <w:rPr>
                <w:rStyle w:val="normaltextrun"/>
                <w:sz w:val="22"/>
                <w:szCs w:val="22"/>
              </w:rPr>
              <w:t xml:space="preserve"> nominali galia ne mažesnė nei </w:t>
            </w:r>
            <w:r w:rsidR="003C723C">
              <w:rPr>
                <w:rStyle w:val="normaltextrun"/>
                <w:sz w:val="22"/>
                <w:szCs w:val="22"/>
              </w:rPr>
              <w:t>0,</w:t>
            </w:r>
            <w:r w:rsidR="00691FFF">
              <w:rPr>
                <w:rStyle w:val="normaltextrun"/>
                <w:sz w:val="22"/>
                <w:szCs w:val="22"/>
              </w:rPr>
              <w:t>1</w:t>
            </w:r>
            <w:r w:rsidR="00F144CC" w:rsidRPr="00802D98">
              <w:rPr>
                <w:rStyle w:val="normaltextrun"/>
                <w:sz w:val="22"/>
                <w:szCs w:val="22"/>
              </w:rPr>
              <w:t xml:space="preserve"> MW</w:t>
            </w:r>
            <w:r w:rsidRPr="004F47BD">
              <w:rPr>
                <w:rStyle w:val="normaltextrun"/>
                <w:sz w:val="22"/>
                <w:szCs w:val="22"/>
              </w:rPr>
              <w:t>.</w:t>
            </w:r>
          </w:p>
          <w:p w14:paraId="548A2966" w14:textId="77777777" w:rsidR="0065240A" w:rsidRPr="00BC3ECB" w:rsidRDefault="0065240A" w:rsidP="00141C62">
            <w:pPr>
              <w:pStyle w:val="paragraph"/>
              <w:spacing w:before="0" w:beforeAutospacing="0" w:after="0" w:afterAutospacing="0"/>
              <w:jc w:val="both"/>
              <w:textAlignment w:val="baseline"/>
            </w:pPr>
          </w:p>
        </w:tc>
        <w:tc>
          <w:tcPr>
            <w:tcW w:w="4359" w:type="dxa"/>
          </w:tcPr>
          <w:p w14:paraId="53631E85" w14:textId="77777777" w:rsidR="0065240A" w:rsidRPr="002733CB" w:rsidRDefault="0065240A" w:rsidP="00141C62">
            <w:r w:rsidRPr="002733CB">
              <w:t>Pateikiama su pasiūlymu: EBVPD.</w:t>
            </w:r>
          </w:p>
          <w:p w14:paraId="1C96C6CF" w14:textId="77777777" w:rsidR="0065240A" w:rsidRPr="002733CB" w:rsidRDefault="0065240A" w:rsidP="00141C62">
            <w:r w:rsidRPr="002733CB">
              <w:t>Perkančiajai organizacijai atlikus EBVPD patikrinimo procedūrą, patikrinus pasiūlymus ir išrinkus galimą laimėtoją, tik jo prašomi dokumentai (išskyrus informaciją, kurią prašoma užpildyti pasiūlymo formoje):</w:t>
            </w:r>
          </w:p>
          <w:p w14:paraId="5F55BBA7" w14:textId="77777777" w:rsidR="0065240A" w:rsidRPr="002733CB" w:rsidRDefault="0065240A" w:rsidP="00141C62"/>
          <w:p w14:paraId="770CE84E" w14:textId="4BC36325" w:rsidR="0065240A" w:rsidRPr="002733CB" w:rsidRDefault="0065240A" w:rsidP="00141C62">
            <w:r w:rsidRPr="002733CB">
              <w:t xml:space="preserve">1) </w:t>
            </w:r>
            <w:r w:rsidR="005F52D6">
              <w:rPr>
                <w:rStyle w:val="normaltextrun"/>
              </w:rPr>
              <w:t>Pateiktų prekių ir paslaugų aprašymas</w:t>
            </w:r>
            <w:r w:rsidR="00657FE6">
              <w:t>:</w:t>
            </w:r>
            <w:r w:rsidRPr="002733CB">
              <w:t xml:space="preserve"> </w:t>
            </w:r>
          </w:p>
          <w:p w14:paraId="4538F517" w14:textId="1F883F3F" w:rsidR="0065240A" w:rsidRPr="002733CB" w:rsidRDefault="0065240A" w:rsidP="00141C62">
            <w:r w:rsidRPr="002733CB">
              <w:t xml:space="preserve">a) </w:t>
            </w:r>
            <w:r w:rsidR="00DF7DA4">
              <w:t xml:space="preserve">gamintojo </w:t>
            </w:r>
            <w:r w:rsidR="00E7009B">
              <w:t>pavadinimas</w:t>
            </w:r>
            <w:r w:rsidRPr="002733CB">
              <w:t>;</w:t>
            </w:r>
          </w:p>
          <w:p w14:paraId="351F5DD4" w14:textId="6B5F91EC" w:rsidR="0065240A" w:rsidRPr="002733CB" w:rsidRDefault="0065240A" w:rsidP="00141C62">
            <w:r w:rsidRPr="002733CB">
              <w:t xml:space="preserve">b) </w:t>
            </w:r>
            <w:r w:rsidR="005F52D6">
              <w:rPr>
                <w:rStyle w:val="normaltextrun"/>
              </w:rPr>
              <w:t>nominali galia</w:t>
            </w:r>
            <w:r w:rsidRPr="002733CB">
              <w:t>;</w:t>
            </w:r>
          </w:p>
          <w:p w14:paraId="0F5F6C21" w14:textId="08D6880A" w:rsidR="0065240A" w:rsidRPr="002733CB" w:rsidRDefault="0065240A" w:rsidP="00141C62">
            <w:r w:rsidRPr="002733CB">
              <w:t xml:space="preserve">c) </w:t>
            </w:r>
            <w:r w:rsidR="00505637">
              <w:t xml:space="preserve">galutinio </w:t>
            </w:r>
            <w:r w:rsidR="00F41283">
              <w:t>perdavimo-priėmimo akto</w:t>
            </w:r>
            <w:r w:rsidRPr="002733CB">
              <w:t xml:space="preserve"> data;</w:t>
            </w:r>
          </w:p>
          <w:p w14:paraId="5AC3E6DC" w14:textId="77777777" w:rsidR="0065240A" w:rsidRPr="002733CB" w:rsidRDefault="0065240A" w:rsidP="00141C62">
            <w:r w:rsidRPr="002733CB">
              <w:t>d) užsakovo pavadinimas, neatsižvelgiant į tai, ar užsakovas yra perkančioji organizacija, ar ne.</w:t>
            </w:r>
          </w:p>
          <w:p w14:paraId="287C5A98" w14:textId="77777777" w:rsidR="0065240A" w:rsidRPr="002733CB" w:rsidRDefault="0065240A" w:rsidP="00141C62"/>
          <w:p w14:paraId="45AC366F" w14:textId="64D98106" w:rsidR="0065240A" w:rsidRPr="002733CB" w:rsidRDefault="0065240A" w:rsidP="00141C62">
            <w:r w:rsidRPr="002733CB">
              <w:t>2) užsakovo pažym</w:t>
            </w:r>
            <w:r w:rsidR="00DF7DA4">
              <w:t>a</w:t>
            </w:r>
            <w:r w:rsidR="00E6782C">
              <w:t xml:space="preserve">, patvirtinanti tinkamą sutarties įvykdymą </w:t>
            </w:r>
            <w:r w:rsidRPr="002733CB">
              <w:t xml:space="preserve">arba </w:t>
            </w:r>
            <w:r w:rsidR="00F41283">
              <w:t>perdavimo-priėmimo akto</w:t>
            </w:r>
            <w:r w:rsidRPr="002733CB">
              <w:t xml:space="preserve"> kopij</w:t>
            </w:r>
            <w:r w:rsidR="00F41283">
              <w:t>a</w:t>
            </w:r>
            <w:r w:rsidRPr="002733CB">
              <w:t xml:space="preserve"> arba kit</w:t>
            </w:r>
            <w:r w:rsidR="00F41283">
              <w:t>as</w:t>
            </w:r>
            <w:r w:rsidRPr="002733CB">
              <w:t xml:space="preserve"> lygiavert</w:t>
            </w:r>
            <w:r w:rsidR="00F41283">
              <w:t>is</w:t>
            </w:r>
            <w:r w:rsidRPr="002733CB">
              <w:t xml:space="preserve"> dokument</w:t>
            </w:r>
            <w:r w:rsidR="00F41283">
              <w:t>as</w:t>
            </w:r>
            <w:r w:rsidRPr="002733CB">
              <w:t>.</w:t>
            </w:r>
          </w:p>
        </w:tc>
        <w:tc>
          <w:tcPr>
            <w:tcW w:w="4359" w:type="dxa"/>
          </w:tcPr>
          <w:p w14:paraId="7AB12985" w14:textId="77777777" w:rsidR="0065240A" w:rsidRPr="00BC3ECB" w:rsidRDefault="0065240A" w:rsidP="00141C62">
            <w:pPr>
              <w:pStyle w:val="ListParagraph"/>
              <w:numPr>
                <w:ilvl w:val="0"/>
                <w:numId w:val="2"/>
              </w:numPr>
            </w:pPr>
            <w:r w:rsidRPr="00BC3ECB">
              <w:t>jeigu pasiūlymą teikia ūkio subjektų grupė – reikalavimą turi atitikti visi ūkio subjektų grupės nariai kartu (ūkio subjektų grupės narių turima patirtis sumuojama), atsižvelgiant į jų prisiimamus įsipareigojimus;</w:t>
            </w:r>
          </w:p>
          <w:p w14:paraId="7992D46A" w14:textId="77777777" w:rsidR="0065240A" w:rsidRPr="00BC3ECB" w:rsidRDefault="0065240A" w:rsidP="00141C62">
            <w:pPr>
              <w:pStyle w:val="ListParagraph"/>
              <w:numPr>
                <w:ilvl w:val="0"/>
                <w:numId w:val="2"/>
              </w:numPr>
            </w:pPr>
            <w:r w:rsidRPr="00BC3ECB">
              <w:t>tiekėjas gali remtis kitų ūkio subjektų pajėgumais tik tuo atveju, jeigu tie subjektai patys vykdys tą pirkimo sutarties dalį, kuriai reikia jų turimų pajėgumų;</w:t>
            </w:r>
          </w:p>
          <w:p w14:paraId="10EBE584" w14:textId="77777777" w:rsidR="0065240A" w:rsidRPr="00BC3ECB" w:rsidRDefault="0065240A" w:rsidP="00141C62">
            <w:pPr>
              <w:pStyle w:val="ListParagraph"/>
              <w:numPr>
                <w:ilvl w:val="0"/>
                <w:numId w:val="2"/>
              </w:numPr>
            </w:pPr>
            <w:r w:rsidRPr="00BC3ECB">
              <w:t>subtiekėjams šis reikalavimas nenustatomas.</w:t>
            </w:r>
          </w:p>
          <w:p w14:paraId="44D0A7EF" w14:textId="77777777" w:rsidR="0065240A" w:rsidRPr="00BC3ECB" w:rsidRDefault="0065240A" w:rsidP="00141C62">
            <w:pPr>
              <w:pStyle w:val="ListParagraph"/>
              <w:numPr>
                <w:ilvl w:val="0"/>
                <w:numId w:val="2"/>
              </w:numPr>
            </w:pPr>
            <w:r w:rsidRPr="00BC3ECB">
              <w:t>Tiekėjui nedraudžiama remtis sutartimi, kurią tiekėjas vykdė ne vienas, bet kartu su kitais ūkio subjektais. Tačiau tokiu atveju vertinami būtent konkretaus ūkio subjekto, dalyvaujančio viešajame pirkime, atliktų darbų vertė, o ne visas vykdytos sutarties objektas.</w:t>
            </w:r>
          </w:p>
        </w:tc>
        <w:tc>
          <w:tcPr>
            <w:tcW w:w="1560" w:type="dxa"/>
          </w:tcPr>
          <w:p w14:paraId="13C75165" w14:textId="77777777" w:rsidR="0065240A" w:rsidRPr="00BC3ECB" w:rsidRDefault="0065240A" w:rsidP="00141C62">
            <w:r w:rsidRPr="00BC3ECB">
              <w:t>-</w:t>
            </w:r>
          </w:p>
        </w:tc>
      </w:tr>
    </w:tbl>
    <w:p w14:paraId="53E408A3" w14:textId="77777777" w:rsidR="000D4C96" w:rsidRPr="001375A7" w:rsidRDefault="000D4C96">
      <w:pPr>
        <w:jc w:val="left"/>
        <w:rPr>
          <w:rFonts w:cs="Arial Unicode MS"/>
          <w:b/>
          <w:bCs/>
          <w:caps/>
          <w:color w:val="444444"/>
          <w:spacing w:val="3"/>
          <w:u w:color="444444"/>
          <w:lang w:eastAsia="en-GB"/>
          <w14:textOutline w14:w="12700" w14:cap="flat" w14:cmpd="sng" w14:algn="ctr">
            <w14:noFill/>
            <w14:prstDash w14:val="solid"/>
            <w14:miter w14:lim="400000"/>
          </w14:textOutline>
        </w:rPr>
      </w:pPr>
      <w:r w:rsidRPr="001375A7">
        <w:br w:type="page"/>
      </w:r>
    </w:p>
    <w:p w14:paraId="5EB6DC84" w14:textId="77777777" w:rsidR="00F035AD" w:rsidRPr="001375A7" w:rsidRDefault="00F035AD" w:rsidP="001428B7">
      <w:pPr>
        <w:pStyle w:val="Heading"/>
        <w:jc w:val="center"/>
        <w:rPr>
          <w:lang w:val="lt-LT"/>
        </w:rPr>
      </w:pPr>
    </w:p>
    <w:p w14:paraId="0A86BF11" w14:textId="59275CA9" w:rsidR="001428B7" w:rsidRPr="001375A7" w:rsidRDefault="001428B7" w:rsidP="001428B7">
      <w:pPr>
        <w:pStyle w:val="Heading"/>
        <w:jc w:val="center"/>
        <w:rPr>
          <w:lang w:val="lt-LT"/>
        </w:rPr>
      </w:pPr>
      <w:r w:rsidRPr="001375A7">
        <w:rPr>
          <w:lang w:val="lt-LT"/>
        </w:rPr>
        <w:t>PIRKIMO SĄLYGŲ PRIEDAS „VADYBOS SISTEMOS STANDARTAI“</w:t>
      </w:r>
    </w:p>
    <w:p w14:paraId="6E5CA3A0"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68" w:type="dxa"/>
        <w:tblInd w:w="-572" w:type="dxa"/>
        <w:tblLayout w:type="fixed"/>
        <w:tblLook w:val="04A0" w:firstRow="1" w:lastRow="0" w:firstColumn="1" w:lastColumn="0" w:noHBand="0" w:noVBand="1"/>
      </w:tblPr>
      <w:tblGrid>
        <w:gridCol w:w="993"/>
        <w:gridCol w:w="3897"/>
        <w:gridCol w:w="4359"/>
        <w:gridCol w:w="4359"/>
        <w:gridCol w:w="1560"/>
      </w:tblGrid>
      <w:tr w:rsidR="00E90BFB" w:rsidRPr="001375A7" w14:paraId="596746C8" w14:textId="77777777" w:rsidTr="0026545F">
        <w:tc>
          <w:tcPr>
            <w:tcW w:w="993" w:type="dxa"/>
          </w:tcPr>
          <w:p w14:paraId="66D981F3" w14:textId="77777777" w:rsidR="00E90BFB" w:rsidRPr="001375A7" w:rsidRDefault="00E90BFB" w:rsidP="0026545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3897" w:type="dxa"/>
            <w:vAlign w:val="center"/>
          </w:tcPr>
          <w:p w14:paraId="415B375F" w14:textId="77777777" w:rsidR="00E90BFB" w:rsidRPr="001375A7" w:rsidRDefault="00E90BFB" w:rsidP="0026545F">
            <w:pPr>
              <w:jc w:val="center"/>
              <w:rPr>
                <w:b/>
                <w:bCs/>
                <w:color w:val="404040" w:themeColor="text1" w:themeTint="BF"/>
              </w:rPr>
            </w:pPr>
            <w:r w:rsidRPr="001375A7">
              <w:rPr>
                <w:b/>
                <w:bCs/>
                <w:color w:val="404040" w:themeColor="text1" w:themeTint="BF"/>
              </w:rPr>
              <w:t>Reikalavimas</w:t>
            </w:r>
          </w:p>
        </w:tc>
        <w:tc>
          <w:tcPr>
            <w:tcW w:w="4359" w:type="dxa"/>
            <w:vAlign w:val="center"/>
          </w:tcPr>
          <w:p w14:paraId="63680729"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8E78CF5" w14:textId="77777777" w:rsidR="00E90BFB" w:rsidRPr="001375A7" w:rsidRDefault="00E90BFB" w:rsidP="0026545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56175D68" w14:textId="77777777" w:rsidR="00E90BFB" w:rsidRPr="001375A7" w:rsidRDefault="00E90BFB" w:rsidP="0026545F">
            <w:pPr>
              <w:jc w:val="center"/>
              <w:rPr>
                <w:rFonts w:eastAsia="Times New Roman"/>
                <w:b/>
                <w:bCs/>
                <w:color w:val="404040" w:themeColor="text1" w:themeTint="BF"/>
              </w:rPr>
            </w:pPr>
            <w:r w:rsidRPr="001375A7">
              <w:rPr>
                <w:b/>
                <w:bCs/>
                <w:color w:val="404040" w:themeColor="text1" w:themeTint="BF"/>
              </w:rPr>
              <w:t>Reikalavimo taikymas dalims</w:t>
            </w:r>
          </w:p>
        </w:tc>
      </w:tr>
      <w:tr w:rsidR="001C42EA" w:rsidRPr="001375A7" w14:paraId="38C245F4" w14:textId="77777777" w:rsidTr="0026545F">
        <w:tc>
          <w:tcPr>
            <w:tcW w:w="993" w:type="dxa"/>
          </w:tcPr>
          <w:p w14:paraId="6A1344FD" w14:textId="77777777" w:rsidR="001C42EA" w:rsidRPr="001375A7" w:rsidRDefault="001C42EA" w:rsidP="001C42EA">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3897" w:type="dxa"/>
          </w:tcPr>
          <w:p w14:paraId="47D1C507" w14:textId="48CF020A"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6FC2F8EC" w14:textId="101D3D25" w:rsidR="001C42EA" w:rsidRPr="001375A7" w:rsidRDefault="001C42EA" w:rsidP="001C42EA">
            <w:pPr>
              <w:jc w:val="left"/>
              <w:rPr>
                <w:rFonts w:eastAsia="Times New Roman"/>
              </w:rPr>
            </w:pPr>
            <w:r w:rsidRPr="001375A7">
              <w:rPr>
                <w:rFonts w:eastAsia="Times New Roman"/>
              </w:rPr>
              <w:t>Netaikoma</w:t>
            </w:r>
          </w:p>
        </w:tc>
        <w:tc>
          <w:tcPr>
            <w:tcW w:w="4359" w:type="dxa"/>
          </w:tcPr>
          <w:p w14:paraId="5E1FDF03" w14:textId="68DC9331"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07BB5541" w14:textId="4F826EB1" w:rsidR="001C42EA" w:rsidRPr="001375A7" w:rsidRDefault="001C42EA" w:rsidP="001C42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466E1381" w14:textId="5384AF25" w:rsidR="004A51A0" w:rsidRPr="001375A7" w:rsidRDefault="004A51A0" w:rsidP="001428B7">
      <w:pPr>
        <w:pStyle w:val="BodyA"/>
        <w:jc w:val="right"/>
        <w:rPr>
          <w:rFonts w:ascii="Times New Roman" w:eastAsia="Times New Roman" w:hAnsi="Times New Roman" w:cs="Times New Roman"/>
          <w:sz w:val="24"/>
          <w:szCs w:val="24"/>
          <w:lang w:val="lt-LT"/>
        </w:rPr>
      </w:pPr>
    </w:p>
    <w:p w14:paraId="6E1FC2E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p w14:paraId="07EF0ED0" w14:textId="77777777" w:rsidR="001428B7" w:rsidRPr="001375A7" w:rsidRDefault="001428B7" w:rsidP="001428B7">
      <w:pPr>
        <w:pStyle w:val="Heading"/>
        <w:jc w:val="center"/>
        <w:rPr>
          <w:lang w:val="lt-LT"/>
        </w:rPr>
      </w:pPr>
      <w:r w:rsidRPr="001375A7">
        <w:rPr>
          <w:lang w:val="lt-LT"/>
        </w:rPr>
        <w:t>PIRKIMO SĄLYGŲ PRIEDAS „REZErVUOTA TEISĖ“</w:t>
      </w:r>
    </w:p>
    <w:p w14:paraId="7917F7F5" w14:textId="77777777" w:rsidR="001428B7" w:rsidRPr="001375A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1375A7" w14:paraId="033E339E" w14:textId="77777777" w:rsidTr="00A9443F">
        <w:tc>
          <w:tcPr>
            <w:tcW w:w="555" w:type="dxa"/>
          </w:tcPr>
          <w:p w14:paraId="27906D43"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ABC7589" w14:textId="77777777" w:rsidR="001428B7" w:rsidRPr="001375A7" w:rsidRDefault="001428B7" w:rsidP="00FC6E87">
            <w:pPr>
              <w:jc w:val="center"/>
              <w:rPr>
                <w:b/>
                <w:bCs/>
                <w:color w:val="404040" w:themeColor="text1" w:themeTint="BF"/>
              </w:rPr>
            </w:pPr>
            <w:r w:rsidRPr="001375A7">
              <w:rPr>
                <w:b/>
                <w:bCs/>
                <w:color w:val="404040" w:themeColor="text1" w:themeTint="BF"/>
              </w:rPr>
              <w:t>Reikalavimas</w:t>
            </w:r>
          </w:p>
        </w:tc>
        <w:tc>
          <w:tcPr>
            <w:tcW w:w="4359" w:type="dxa"/>
            <w:vAlign w:val="center"/>
          </w:tcPr>
          <w:p w14:paraId="5AF5EC93"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27819B25" w14:textId="77777777" w:rsidR="001428B7" w:rsidRPr="001375A7" w:rsidRDefault="001428B7" w:rsidP="00A9443F">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3229A8D1" w14:textId="77777777" w:rsidR="001428B7" w:rsidRPr="001375A7" w:rsidRDefault="001428B7" w:rsidP="00FC6E87">
            <w:pPr>
              <w:jc w:val="center"/>
              <w:rPr>
                <w:rFonts w:eastAsia="Times New Roman"/>
                <w:b/>
                <w:bCs/>
                <w:color w:val="404040" w:themeColor="text1" w:themeTint="BF"/>
              </w:rPr>
            </w:pPr>
            <w:r w:rsidRPr="001375A7">
              <w:rPr>
                <w:b/>
                <w:bCs/>
                <w:color w:val="404040" w:themeColor="text1" w:themeTint="BF"/>
              </w:rPr>
              <w:t>Reikalavimo taikymas dalims</w:t>
            </w:r>
          </w:p>
        </w:tc>
      </w:tr>
      <w:tr w:rsidR="001428B7" w:rsidRPr="001375A7" w14:paraId="206012AB" w14:textId="77777777" w:rsidTr="001428B7">
        <w:tc>
          <w:tcPr>
            <w:tcW w:w="555" w:type="dxa"/>
          </w:tcPr>
          <w:p w14:paraId="044EF823" w14:textId="59A0B7C0" w:rsidR="001428B7" w:rsidRPr="00DF1413" w:rsidRDefault="00DF1413" w:rsidP="00DF141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4358" w:type="dxa"/>
          </w:tcPr>
          <w:p w14:paraId="649211FC"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4359" w:type="dxa"/>
          </w:tcPr>
          <w:p w14:paraId="52C8D504" w14:textId="77777777" w:rsidR="001428B7" w:rsidRPr="001375A7" w:rsidRDefault="001428B7" w:rsidP="00FC6E87">
            <w:pPr>
              <w:jc w:val="left"/>
              <w:rPr>
                <w:lang w:eastAsia="en-GB"/>
              </w:rPr>
            </w:pPr>
            <w:r w:rsidRPr="001375A7">
              <w:rPr>
                <w:rFonts w:eastAsia="Times New Roman"/>
              </w:rPr>
              <w:t>Netaikoma</w:t>
            </w:r>
          </w:p>
        </w:tc>
        <w:tc>
          <w:tcPr>
            <w:tcW w:w="4359" w:type="dxa"/>
          </w:tcPr>
          <w:p w14:paraId="7DA0DB42"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c>
          <w:tcPr>
            <w:tcW w:w="1560" w:type="dxa"/>
          </w:tcPr>
          <w:p w14:paraId="1F0866E5" w14:textId="77777777" w:rsidR="001428B7" w:rsidRPr="001375A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20B8FBCC" w14:textId="7E0D73FF" w:rsidR="00805393" w:rsidRPr="001375A7" w:rsidRDefault="00805393" w:rsidP="001428B7"/>
    <w:p w14:paraId="5C5AE36A" w14:textId="6B97BCF2" w:rsidR="00DF1413" w:rsidRPr="001375A7" w:rsidRDefault="00DF1413" w:rsidP="00DF1413">
      <w:pPr>
        <w:pStyle w:val="Heading"/>
        <w:jc w:val="center"/>
        <w:rPr>
          <w:lang w:val="lt-LT"/>
        </w:rPr>
      </w:pPr>
      <w:r w:rsidRPr="001375A7">
        <w:rPr>
          <w:lang w:val="lt-LT"/>
        </w:rPr>
        <w:t>PIRKIMO SĄLYGŲ PRIEDAS „</w:t>
      </w:r>
      <w:r>
        <w:rPr>
          <w:lang w:val="lt-LT"/>
        </w:rPr>
        <w:t>NACIONALINIO SAUGUMO REIKALAVIMAI</w:t>
      </w:r>
      <w:r w:rsidRPr="001375A7">
        <w:rPr>
          <w:lang w:val="lt-LT"/>
        </w:rPr>
        <w:t>“</w:t>
      </w:r>
    </w:p>
    <w:p w14:paraId="17C498B0" w14:textId="77777777" w:rsidR="00C40DA8" w:rsidRDefault="00C40DA8" w:rsidP="001428B7"/>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DF1413" w:rsidRPr="001375A7" w14:paraId="0FD00050" w14:textId="77777777" w:rsidTr="00A37CEA">
        <w:tc>
          <w:tcPr>
            <w:tcW w:w="555" w:type="dxa"/>
          </w:tcPr>
          <w:p w14:paraId="6E2216D5" w14:textId="77777777" w:rsidR="00DF1413" w:rsidRPr="001375A7" w:rsidRDefault="00DF1413" w:rsidP="00A37CE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1375A7">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2CD2E550" w14:textId="77777777" w:rsidR="00DF1413" w:rsidRPr="001375A7" w:rsidRDefault="00DF1413" w:rsidP="00A37CEA">
            <w:pPr>
              <w:jc w:val="center"/>
              <w:rPr>
                <w:b/>
                <w:bCs/>
                <w:color w:val="404040" w:themeColor="text1" w:themeTint="BF"/>
              </w:rPr>
            </w:pPr>
            <w:r w:rsidRPr="001375A7">
              <w:rPr>
                <w:b/>
                <w:bCs/>
                <w:color w:val="404040" w:themeColor="text1" w:themeTint="BF"/>
              </w:rPr>
              <w:t>Reikalavimas</w:t>
            </w:r>
          </w:p>
        </w:tc>
        <w:tc>
          <w:tcPr>
            <w:tcW w:w="4359" w:type="dxa"/>
            <w:vAlign w:val="center"/>
          </w:tcPr>
          <w:p w14:paraId="31B3F22C" w14:textId="77777777" w:rsidR="00DF1413" w:rsidRPr="001375A7" w:rsidRDefault="00DF1413" w:rsidP="00A37CEA">
            <w:pPr>
              <w:jc w:val="center"/>
              <w:rPr>
                <w:rFonts w:eastAsia="Times New Roman"/>
                <w:b/>
                <w:bCs/>
                <w:color w:val="404040" w:themeColor="text1" w:themeTint="BF"/>
              </w:rPr>
            </w:pPr>
            <w:r w:rsidRPr="001375A7">
              <w:rPr>
                <w:b/>
                <w:bCs/>
                <w:color w:val="404040" w:themeColor="text1" w:themeTint="BF"/>
              </w:rPr>
              <w:t>Atitikį pagrindžiantys dokumentai</w:t>
            </w:r>
          </w:p>
        </w:tc>
        <w:tc>
          <w:tcPr>
            <w:tcW w:w="4359" w:type="dxa"/>
            <w:vAlign w:val="center"/>
          </w:tcPr>
          <w:p w14:paraId="5F5E6018" w14:textId="77777777" w:rsidR="00DF1413" w:rsidRPr="001375A7" w:rsidRDefault="00DF1413" w:rsidP="00A37CEA">
            <w:pPr>
              <w:jc w:val="center"/>
              <w:rPr>
                <w:b/>
                <w:bCs/>
                <w:color w:val="404040" w:themeColor="text1" w:themeTint="BF"/>
              </w:rPr>
            </w:pPr>
            <w:r w:rsidRPr="001375A7">
              <w:rPr>
                <w:b/>
                <w:bCs/>
                <w:color w:val="404040" w:themeColor="text1" w:themeTint="BF"/>
              </w:rPr>
              <w:t>Subjektas, kuris turi atitikti reikalavimą</w:t>
            </w:r>
          </w:p>
        </w:tc>
        <w:tc>
          <w:tcPr>
            <w:tcW w:w="1560" w:type="dxa"/>
            <w:vAlign w:val="center"/>
          </w:tcPr>
          <w:p w14:paraId="429957F4" w14:textId="77777777" w:rsidR="00DF1413" w:rsidRPr="001375A7" w:rsidRDefault="00DF1413" w:rsidP="00A37CEA">
            <w:pPr>
              <w:jc w:val="center"/>
              <w:rPr>
                <w:rFonts w:eastAsia="Times New Roman"/>
                <w:b/>
                <w:bCs/>
                <w:color w:val="404040" w:themeColor="text1" w:themeTint="BF"/>
              </w:rPr>
            </w:pPr>
            <w:r w:rsidRPr="001375A7">
              <w:rPr>
                <w:b/>
                <w:bCs/>
                <w:color w:val="404040" w:themeColor="text1" w:themeTint="BF"/>
              </w:rPr>
              <w:t>Reikalavimo taikymas dalims</w:t>
            </w:r>
          </w:p>
        </w:tc>
      </w:tr>
      <w:tr w:rsidR="00BE1FFF" w:rsidRPr="001375A7" w14:paraId="6BE6B699" w14:textId="77777777" w:rsidTr="00A37CEA">
        <w:tc>
          <w:tcPr>
            <w:tcW w:w="555" w:type="dxa"/>
          </w:tcPr>
          <w:p w14:paraId="39A8BA48" w14:textId="3A0977C8" w:rsidR="00BE1FFF" w:rsidRPr="001375A7" w:rsidRDefault="00BE1FFF" w:rsidP="00BE1FF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1.</w:t>
            </w:r>
          </w:p>
        </w:tc>
        <w:tc>
          <w:tcPr>
            <w:tcW w:w="4358" w:type="dxa"/>
          </w:tcPr>
          <w:p w14:paraId="18FF1EFF" w14:textId="4570A3E0" w:rsidR="00BE1FFF" w:rsidRPr="001375A7" w:rsidRDefault="00BE1FFF" w:rsidP="00BE1FF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w:t>
            </w:r>
            <w:r w:rsidRPr="0049032D">
              <w:rPr>
                <w:rFonts w:ascii="Times New Roman" w:eastAsia="Times New Roman" w:hAnsi="Times New Roman" w:cs="Times New Roman"/>
                <w:sz w:val="22"/>
                <w:szCs w:val="22"/>
                <w:lang w:val="lt-LT"/>
              </w:rPr>
              <w:t xml:space="preserve">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w:t>
            </w:r>
            <w:r w:rsidRPr="0049032D">
              <w:rPr>
                <w:rFonts w:ascii="Times New Roman" w:eastAsia="Times New Roman" w:hAnsi="Times New Roman" w:cs="Times New Roman"/>
                <w:sz w:val="22"/>
                <w:szCs w:val="22"/>
                <w:lang w:val="lt-LT"/>
              </w:rPr>
              <w:lastRenderedPageBreak/>
              <w:t>dalyje numatytame sąraše nurodytose valstybėse ar teritorijose</w:t>
            </w:r>
            <w:r>
              <w:rPr>
                <w:rFonts w:ascii="Times New Roman" w:eastAsia="Times New Roman" w:hAnsi="Times New Roman" w:cs="Times New Roman"/>
                <w:sz w:val="22"/>
                <w:szCs w:val="22"/>
                <w:lang w:val="lt-LT"/>
              </w:rPr>
              <w:t>.</w:t>
            </w:r>
          </w:p>
        </w:tc>
        <w:tc>
          <w:tcPr>
            <w:tcW w:w="4359" w:type="dxa"/>
          </w:tcPr>
          <w:p w14:paraId="560B3959" w14:textId="0E4A4068" w:rsidR="00BE1FFF" w:rsidRDefault="00BE1FFF" w:rsidP="00BE1FFF">
            <w:pPr>
              <w:jc w:val="left"/>
              <w:rPr>
                <w:rFonts w:eastAsia="Times New Roman"/>
              </w:rPr>
            </w:pPr>
            <w:r w:rsidRPr="00313C6D">
              <w:rPr>
                <w:rFonts w:eastAsia="Times New Roman"/>
              </w:rPr>
              <w:lastRenderedPageBreak/>
              <w:t>Tiekėjas turi</w:t>
            </w:r>
            <w:r>
              <w:rPr>
                <w:rFonts w:eastAsia="Times New Roman"/>
              </w:rPr>
              <w:t xml:space="preserve"> pateikti su pasiūlymu:</w:t>
            </w:r>
          </w:p>
          <w:p w14:paraId="65D51FEE" w14:textId="006746D0" w:rsidR="00BE1FFF" w:rsidRDefault="00BE1FFF" w:rsidP="00BE1FFF">
            <w:pPr>
              <w:jc w:val="left"/>
              <w:rPr>
                <w:rFonts w:eastAsia="Times New Roman"/>
              </w:rPr>
            </w:pPr>
            <w:r>
              <w:rPr>
                <w:rFonts w:eastAsia="Times New Roman"/>
              </w:rPr>
              <w:t xml:space="preserve">1) </w:t>
            </w:r>
            <w:r w:rsidRPr="00313C6D">
              <w:rPr>
                <w:rFonts w:eastAsia="Times New Roman"/>
              </w:rPr>
              <w:t>Teikėjo</w:t>
            </w:r>
            <w:r>
              <w:rPr>
                <w:rFonts w:eastAsia="Times New Roman"/>
              </w:rPr>
              <w:t xml:space="preserve"> (subtiekėjo)</w:t>
            </w:r>
            <w:r w:rsidRPr="00313C6D">
              <w:rPr>
                <w:rFonts w:eastAsia="Times New Roman"/>
              </w:rPr>
              <w:t xml:space="preserve"> deklaraciją, </w:t>
            </w:r>
            <w:r>
              <w:rPr>
                <w:rFonts w:eastAsia="Times New Roman"/>
              </w:rPr>
              <w:t>pagal formą pateiktą pirkimo dokumentų priede;</w:t>
            </w:r>
          </w:p>
          <w:p w14:paraId="0E54D104" w14:textId="45614A2B" w:rsidR="00BE1FFF" w:rsidRPr="001375A7" w:rsidRDefault="00BE1FFF" w:rsidP="00BE1FFF">
            <w:pPr>
              <w:jc w:val="left"/>
              <w:rPr>
                <w:lang w:eastAsia="en-GB"/>
              </w:rPr>
            </w:pPr>
            <w:r w:rsidRPr="00802D98">
              <w:rPr>
                <w:rFonts w:eastAsia="Times New Roman"/>
              </w:rPr>
              <w:t>2)</w:t>
            </w:r>
            <w:r w:rsidRPr="00313C6D">
              <w:rPr>
                <w:rFonts w:eastAsia="Times New Roman"/>
              </w:rPr>
              <w:t xml:space="preserve"> registrų išplėstinį išrašą su istorija (JAR)</w:t>
            </w:r>
            <w:r>
              <w:rPr>
                <w:rFonts w:eastAsia="Times New Roman"/>
              </w:rPr>
              <w:t xml:space="preserve"> arba atitinkamą užsienio šalies dokumentą, jei užsienio šalyje atitinkamas dokumentas neišduodamas, pateikiama priesaikos deklaracija.</w:t>
            </w:r>
          </w:p>
        </w:tc>
        <w:tc>
          <w:tcPr>
            <w:tcW w:w="4359" w:type="dxa"/>
          </w:tcPr>
          <w:p w14:paraId="66E338A7" w14:textId="6F0DAB0A" w:rsidR="00BE1FFF" w:rsidRPr="001375A7" w:rsidRDefault="00FA7E9B" w:rsidP="00BE1FF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T</w:t>
            </w:r>
            <w:r w:rsidR="001F713C" w:rsidRPr="001F713C">
              <w:rPr>
                <w:rFonts w:ascii="Times New Roman" w:eastAsia="Times New Roman" w:hAnsi="Times New Roman" w:cs="Times New Roman"/>
                <w:sz w:val="22"/>
                <w:szCs w:val="22"/>
                <w:lang w:val="lt-LT"/>
              </w:rPr>
              <w:t xml:space="preserve">iekėjas, </w:t>
            </w:r>
            <w:r w:rsidR="0018469D">
              <w:rPr>
                <w:rFonts w:ascii="Times New Roman" w:eastAsia="Times New Roman" w:hAnsi="Times New Roman" w:cs="Times New Roman"/>
                <w:sz w:val="22"/>
                <w:szCs w:val="22"/>
                <w:lang w:val="lt-LT"/>
              </w:rPr>
              <w:t xml:space="preserve">įskaitant kiekvieną </w:t>
            </w:r>
            <w:r w:rsidR="001B71D0">
              <w:rPr>
                <w:rFonts w:ascii="Times New Roman" w:eastAsia="Times New Roman" w:hAnsi="Times New Roman" w:cs="Times New Roman"/>
                <w:sz w:val="22"/>
                <w:szCs w:val="22"/>
                <w:lang w:val="lt-LT"/>
              </w:rPr>
              <w:t xml:space="preserve">ūkio subjektų grupės narį, jei tiekėjas yra ūkio subjektų grupė, </w:t>
            </w:r>
            <w:r w:rsidR="001F713C" w:rsidRPr="001F713C">
              <w:rPr>
                <w:rFonts w:ascii="Times New Roman" w:eastAsia="Times New Roman" w:hAnsi="Times New Roman" w:cs="Times New Roman"/>
                <w:sz w:val="22"/>
                <w:szCs w:val="22"/>
                <w:lang w:val="lt-LT"/>
              </w:rPr>
              <w:t xml:space="preserve">subtiekėjas, ūkio subjektas, kurio pajėgumais remiamasi, </w:t>
            </w:r>
            <w:r>
              <w:rPr>
                <w:rFonts w:ascii="Times New Roman" w:eastAsia="Times New Roman" w:hAnsi="Times New Roman" w:cs="Times New Roman"/>
                <w:sz w:val="22"/>
                <w:szCs w:val="22"/>
                <w:lang w:val="lt-LT"/>
              </w:rPr>
              <w:t xml:space="preserve">juos </w:t>
            </w:r>
            <w:r w:rsidR="001F713C" w:rsidRPr="001F713C">
              <w:rPr>
                <w:rFonts w:ascii="Times New Roman" w:eastAsia="Times New Roman" w:hAnsi="Times New Roman" w:cs="Times New Roman"/>
                <w:sz w:val="22"/>
                <w:szCs w:val="22"/>
                <w:lang w:val="lt-LT"/>
              </w:rPr>
              <w:t>kontroliuojant</w:t>
            </w:r>
            <w:r w:rsidR="001F713C">
              <w:rPr>
                <w:rFonts w:ascii="Times New Roman" w:eastAsia="Times New Roman" w:hAnsi="Times New Roman" w:cs="Times New Roman"/>
                <w:sz w:val="22"/>
                <w:szCs w:val="22"/>
                <w:lang w:val="lt-LT"/>
              </w:rPr>
              <w:t>y</w:t>
            </w:r>
            <w:r w:rsidR="001F713C" w:rsidRPr="001F713C">
              <w:rPr>
                <w:rFonts w:ascii="Times New Roman" w:eastAsia="Times New Roman" w:hAnsi="Times New Roman" w:cs="Times New Roman"/>
                <w:sz w:val="22"/>
                <w:szCs w:val="22"/>
                <w:lang w:val="lt-LT"/>
              </w:rPr>
              <w:t>s asm</w:t>
            </w:r>
            <w:r w:rsidR="001F713C">
              <w:rPr>
                <w:rFonts w:ascii="Times New Roman" w:eastAsia="Times New Roman" w:hAnsi="Times New Roman" w:cs="Times New Roman"/>
                <w:sz w:val="22"/>
                <w:szCs w:val="22"/>
                <w:lang w:val="lt-LT"/>
              </w:rPr>
              <w:t>enys</w:t>
            </w:r>
            <w:r w:rsidR="001E71D3">
              <w:rPr>
                <w:rFonts w:ascii="Times New Roman" w:eastAsia="Times New Roman" w:hAnsi="Times New Roman" w:cs="Times New Roman"/>
                <w:sz w:val="22"/>
                <w:szCs w:val="22"/>
                <w:lang w:val="lt-LT"/>
              </w:rPr>
              <w:t>.</w:t>
            </w:r>
          </w:p>
        </w:tc>
        <w:tc>
          <w:tcPr>
            <w:tcW w:w="1560" w:type="dxa"/>
          </w:tcPr>
          <w:p w14:paraId="36015355" w14:textId="77777777" w:rsidR="00BE1FFF" w:rsidRPr="001375A7" w:rsidRDefault="00BE1FFF" w:rsidP="00BE1FF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sidRPr="001375A7">
              <w:rPr>
                <w:rFonts w:ascii="Times New Roman" w:eastAsia="Times New Roman" w:hAnsi="Times New Roman" w:cs="Times New Roman"/>
                <w:sz w:val="22"/>
                <w:szCs w:val="22"/>
                <w:lang w:val="lt-LT"/>
              </w:rPr>
              <w:t>Netaikoma</w:t>
            </w:r>
          </w:p>
        </w:tc>
      </w:tr>
    </w:tbl>
    <w:p w14:paraId="469F7396" w14:textId="77777777" w:rsidR="00DF1413" w:rsidRPr="001375A7" w:rsidRDefault="00DF1413" w:rsidP="001428B7"/>
    <w:sectPr w:rsidR="00DF1413" w:rsidRPr="001375A7" w:rsidSect="00A10EAF">
      <w:headerReference w:type="even" r:id="rId7"/>
      <w:headerReference w:type="default" r:id="rId8"/>
      <w:footerReference w:type="default" r:id="rId9"/>
      <w:headerReference w:type="first" r:id="rId10"/>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A99C2" w14:textId="77777777" w:rsidR="00041F6A" w:rsidRDefault="00041F6A" w:rsidP="00992543">
      <w:r>
        <w:separator/>
      </w:r>
    </w:p>
  </w:endnote>
  <w:endnote w:type="continuationSeparator" w:id="0">
    <w:p w14:paraId="680C4B42" w14:textId="77777777" w:rsidR="00041F6A" w:rsidRDefault="00041F6A" w:rsidP="00992543">
      <w:r>
        <w:continuationSeparator/>
      </w:r>
    </w:p>
  </w:endnote>
  <w:endnote w:type="continuationNotice" w:id="1">
    <w:p w14:paraId="0F349090" w14:textId="77777777" w:rsidR="00041F6A" w:rsidRDefault="0004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36B52415"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966B" w14:textId="77777777" w:rsidR="00041F6A" w:rsidRDefault="00041F6A" w:rsidP="00992543">
      <w:r>
        <w:separator/>
      </w:r>
    </w:p>
  </w:footnote>
  <w:footnote w:type="continuationSeparator" w:id="0">
    <w:p w14:paraId="0A2EF29F" w14:textId="77777777" w:rsidR="00041F6A" w:rsidRDefault="00041F6A" w:rsidP="00992543">
      <w:r>
        <w:continuationSeparator/>
      </w:r>
    </w:p>
  </w:footnote>
  <w:footnote w:type="continuationNotice" w:id="1">
    <w:p w14:paraId="1724D745" w14:textId="77777777" w:rsidR="00041F6A" w:rsidRDefault="00041F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3790" w14:textId="613F7A2C" w:rsidR="00802D98" w:rsidRDefault="00802D98">
    <w:pPr>
      <w:pStyle w:val="Header"/>
    </w:pPr>
    <w:r>
      <w:rPr>
        <w:noProof/>
      </w:rPr>
      <mc:AlternateContent>
        <mc:Choice Requires="wps">
          <w:drawing>
            <wp:anchor distT="0" distB="0" distL="0" distR="0" simplePos="0" relativeHeight="251660288" behindDoc="0" locked="0" layoutInCell="1" allowOverlap="1" wp14:anchorId="5B3EDB20" wp14:editId="12B98FB9">
              <wp:simplePos x="635" y="635"/>
              <wp:positionH relativeFrom="page">
                <wp:align>left</wp:align>
              </wp:positionH>
              <wp:positionV relativeFrom="page">
                <wp:align>top</wp:align>
              </wp:positionV>
              <wp:extent cx="2828925" cy="345440"/>
              <wp:effectExtent l="0" t="0" r="9525" b="16510"/>
              <wp:wrapNone/>
              <wp:docPr id="2115500837"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740255C7" w14:textId="18A1B6B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5B3EDB20" id="_x0000_t202" coordsize="21600,21600" o:spt="202" path="m,l,21600r21600,l21600,xe">
              <v:stroke joinstyle="miter"/>
              <v:path gradientshapeok="t" o:connecttype="rect"/>
            </v:shapetype>
            <v:shape id="Text Box 3" o:spid="_x0000_s1026" type="#_x0000_t202" alt="Viešai neskelbtina (vidinio naudojimo) informacija" style="position:absolute;left:0;text-align:left;margin-left:0;margin-top:0;width:222.7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" filled="f" stroked="f">
              <v:textbox style="mso-fit-shape-to-text:t" inset="20pt,15pt,0,0">
                <w:txbxContent>
                  <w:p w14:paraId="740255C7" w14:textId="18A1B6B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5489A379"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alt="officeArt object" o:spid="_x0000_s1026" strokecolor="#535f65" strokeweight="2pt" from="54.45pt,56.65pt" to="786.55pt,56.65pt" w14:anchorId="67778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">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B8D" w14:textId="1075C4A5" w:rsidR="00802D98" w:rsidRDefault="00802D98">
    <w:pPr>
      <w:pStyle w:val="Header"/>
    </w:pPr>
    <w:r>
      <w:rPr>
        <w:noProof/>
      </w:rPr>
      <mc:AlternateContent>
        <mc:Choice Requires="wps">
          <w:drawing>
            <wp:anchor distT="0" distB="0" distL="0" distR="0" simplePos="0" relativeHeight="251659264" behindDoc="0" locked="0" layoutInCell="1" allowOverlap="1" wp14:anchorId="1105B2CE" wp14:editId="0B3BBA27">
              <wp:simplePos x="635" y="635"/>
              <wp:positionH relativeFrom="page">
                <wp:align>left</wp:align>
              </wp:positionH>
              <wp:positionV relativeFrom="page">
                <wp:align>top</wp:align>
              </wp:positionV>
              <wp:extent cx="2828925" cy="345440"/>
              <wp:effectExtent l="0" t="0" r="9525" b="16510"/>
              <wp:wrapNone/>
              <wp:docPr id="2090150103"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a:effectLst/>
                      <a:sp3d/>
                    </wps:spPr>
                    <wps:txbx>
                      <w:txbxContent>
                        <w:p w14:paraId="1DBEA9BC" w14:textId="368251A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wps:txbx>
                    <wps:bodyPr rot="0" spcFirstLastPara="1" vertOverflow="overflow" horzOverflow="overflow" vert="horz" wrap="none" lIns="254000" tIns="190500" rIns="0" bIns="0" numCol="1" spcCol="38100" rtlCol="0" fromWordArt="0" anchor="t" anchorCtr="0" forceAA="0" compatLnSpc="1">
                      <a:prstTxWarp prst="textNoShape">
                        <a:avLst/>
                      </a:prstTxWarp>
                      <a:spAutoFit/>
                    </wps:bodyPr>
                  </wps:wsp>
                </a:graphicData>
              </a:graphic>
            </wp:anchor>
          </w:drawing>
        </mc:Choice>
        <mc:Fallback>
          <w:pict>
            <v:shapetype w14:anchorId="1105B2CE" id="_x0000_t202" coordsize="21600,21600" o:spt="202" path="m,l,21600r21600,l21600,xe">
              <v:stroke joinstyle="miter"/>
              <v:path gradientshapeok="t" o:connecttype="rect"/>
            </v:shapetype>
            <v:shape id="Text Box 2" o:spid="_x0000_s1028" type="#_x0000_t202" alt="Viešai neskelbtina (vidinio naudojimo) informacija" style="position:absolute;left:0;text-align:left;margin-left:0;margin-top:0;width:222.7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" filled="f" stroked="f">
              <v:textbox style="mso-fit-shape-to-text:t" inset="20pt,15pt,0,0">
                <w:txbxContent>
                  <w:p w14:paraId="1DBEA9BC" w14:textId="368251A9" w:rsidR="00802D98" w:rsidRPr="00802D98" w:rsidRDefault="00802D98" w:rsidP="00802D98">
                    <w:pPr>
                      <w:rPr>
                        <w:rFonts w:ascii="Calibri" w:eastAsia="Calibri" w:hAnsi="Calibri" w:cs="Calibri"/>
                        <w:noProof/>
                        <w:color w:val="000000"/>
                        <w:sz w:val="20"/>
                        <w:szCs w:val="20"/>
                      </w:rPr>
                    </w:pPr>
                    <w:r w:rsidRPr="00802D98">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00C"/>
    <w:multiLevelType w:val="hybridMultilevel"/>
    <w:tmpl w:val="7B2E1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80953186">
    <w:abstractNumId w:val="1"/>
  </w:num>
  <w:num w:numId="2" w16cid:durableId="13476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44A0"/>
    <w:rsid w:val="00014C41"/>
    <w:rsid w:val="00017651"/>
    <w:rsid w:val="00036277"/>
    <w:rsid w:val="00036314"/>
    <w:rsid w:val="00041F6A"/>
    <w:rsid w:val="000445B2"/>
    <w:rsid w:val="00047395"/>
    <w:rsid w:val="000513A8"/>
    <w:rsid w:val="00051663"/>
    <w:rsid w:val="00051730"/>
    <w:rsid w:val="00057A1D"/>
    <w:rsid w:val="000616F1"/>
    <w:rsid w:val="0006194A"/>
    <w:rsid w:val="00073554"/>
    <w:rsid w:val="00073BF2"/>
    <w:rsid w:val="00074879"/>
    <w:rsid w:val="0008474E"/>
    <w:rsid w:val="00084934"/>
    <w:rsid w:val="00092BF4"/>
    <w:rsid w:val="00092C15"/>
    <w:rsid w:val="00093298"/>
    <w:rsid w:val="0009563B"/>
    <w:rsid w:val="00096318"/>
    <w:rsid w:val="000A3595"/>
    <w:rsid w:val="000A61C4"/>
    <w:rsid w:val="000B0959"/>
    <w:rsid w:val="000B24F5"/>
    <w:rsid w:val="000B46B5"/>
    <w:rsid w:val="000B58AD"/>
    <w:rsid w:val="000B7F26"/>
    <w:rsid w:val="000C2B4D"/>
    <w:rsid w:val="000D2AC3"/>
    <w:rsid w:val="000D3032"/>
    <w:rsid w:val="000D4C96"/>
    <w:rsid w:val="000D6BEA"/>
    <w:rsid w:val="000E03BA"/>
    <w:rsid w:val="000E3536"/>
    <w:rsid w:val="000F634B"/>
    <w:rsid w:val="0010193F"/>
    <w:rsid w:val="00125568"/>
    <w:rsid w:val="00125AB0"/>
    <w:rsid w:val="00127696"/>
    <w:rsid w:val="001310D3"/>
    <w:rsid w:val="00133398"/>
    <w:rsid w:val="001337C6"/>
    <w:rsid w:val="001375A7"/>
    <w:rsid w:val="001428B7"/>
    <w:rsid w:val="00143C06"/>
    <w:rsid w:val="001443A3"/>
    <w:rsid w:val="00145C0A"/>
    <w:rsid w:val="00151570"/>
    <w:rsid w:val="00154EAD"/>
    <w:rsid w:val="0016144C"/>
    <w:rsid w:val="001701C1"/>
    <w:rsid w:val="00172922"/>
    <w:rsid w:val="0018469D"/>
    <w:rsid w:val="00185353"/>
    <w:rsid w:val="001929A2"/>
    <w:rsid w:val="00193440"/>
    <w:rsid w:val="00194921"/>
    <w:rsid w:val="001A071A"/>
    <w:rsid w:val="001A67BF"/>
    <w:rsid w:val="001B614D"/>
    <w:rsid w:val="001B71D0"/>
    <w:rsid w:val="001B78A0"/>
    <w:rsid w:val="001C42EA"/>
    <w:rsid w:val="001D0379"/>
    <w:rsid w:val="001D29A6"/>
    <w:rsid w:val="001D34E7"/>
    <w:rsid w:val="001E71D3"/>
    <w:rsid w:val="001E7EA9"/>
    <w:rsid w:val="001F2609"/>
    <w:rsid w:val="001F30FC"/>
    <w:rsid w:val="001F6880"/>
    <w:rsid w:val="001F713C"/>
    <w:rsid w:val="00207E8C"/>
    <w:rsid w:val="002174E0"/>
    <w:rsid w:val="0022525D"/>
    <w:rsid w:val="0022602B"/>
    <w:rsid w:val="00232799"/>
    <w:rsid w:val="00242345"/>
    <w:rsid w:val="002457CC"/>
    <w:rsid w:val="002470CC"/>
    <w:rsid w:val="002538F1"/>
    <w:rsid w:val="002560CC"/>
    <w:rsid w:val="002628FD"/>
    <w:rsid w:val="00263945"/>
    <w:rsid w:val="00267E64"/>
    <w:rsid w:val="0027024E"/>
    <w:rsid w:val="002727C2"/>
    <w:rsid w:val="00272AAA"/>
    <w:rsid w:val="00273732"/>
    <w:rsid w:val="002775EE"/>
    <w:rsid w:val="00277EEC"/>
    <w:rsid w:val="00280A92"/>
    <w:rsid w:val="00286728"/>
    <w:rsid w:val="00295E68"/>
    <w:rsid w:val="00297477"/>
    <w:rsid w:val="002A11E9"/>
    <w:rsid w:val="002A1230"/>
    <w:rsid w:val="002A1748"/>
    <w:rsid w:val="002A1D36"/>
    <w:rsid w:val="002A25DE"/>
    <w:rsid w:val="002B583C"/>
    <w:rsid w:val="002C339F"/>
    <w:rsid w:val="002C4D52"/>
    <w:rsid w:val="002D2A56"/>
    <w:rsid w:val="002D7D46"/>
    <w:rsid w:val="002E7661"/>
    <w:rsid w:val="002F2A77"/>
    <w:rsid w:val="002F53AD"/>
    <w:rsid w:val="002F7369"/>
    <w:rsid w:val="00302AB3"/>
    <w:rsid w:val="00306CC8"/>
    <w:rsid w:val="00313C6D"/>
    <w:rsid w:val="0031630A"/>
    <w:rsid w:val="003171EC"/>
    <w:rsid w:val="00323B20"/>
    <w:rsid w:val="00325BD8"/>
    <w:rsid w:val="0032617A"/>
    <w:rsid w:val="003304F9"/>
    <w:rsid w:val="00330F1B"/>
    <w:rsid w:val="00333E72"/>
    <w:rsid w:val="003373AD"/>
    <w:rsid w:val="00347A5A"/>
    <w:rsid w:val="00347D32"/>
    <w:rsid w:val="003563AD"/>
    <w:rsid w:val="00374B8A"/>
    <w:rsid w:val="003813FD"/>
    <w:rsid w:val="00381F67"/>
    <w:rsid w:val="003840DB"/>
    <w:rsid w:val="003848AE"/>
    <w:rsid w:val="00387463"/>
    <w:rsid w:val="00390E93"/>
    <w:rsid w:val="0039221A"/>
    <w:rsid w:val="003936CA"/>
    <w:rsid w:val="00395EBE"/>
    <w:rsid w:val="003A75B9"/>
    <w:rsid w:val="003B3917"/>
    <w:rsid w:val="003B5A86"/>
    <w:rsid w:val="003C3DFB"/>
    <w:rsid w:val="003C723C"/>
    <w:rsid w:val="003D0BFF"/>
    <w:rsid w:val="003D2219"/>
    <w:rsid w:val="003E45ED"/>
    <w:rsid w:val="003F77EB"/>
    <w:rsid w:val="00400771"/>
    <w:rsid w:val="004022FB"/>
    <w:rsid w:val="00407BD5"/>
    <w:rsid w:val="00417AE9"/>
    <w:rsid w:val="00423790"/>
    <w:rsid w:val="00426865"/>
    <w:rsid w:val="00434F0A"/>
    <w:rsid w:val="00435CFB"/>
    <w:rsid w:val="00436708"/>
    <w:rsid w:val="004400CE"/>
    <w:rsid w:val="00447AA9"/>
    <w:rsid w:val="00447B75"/>
    <w:rsid w:val="00452643"/>
    <w:rsid w:val="0045438C"/>
    <w:rsid w:val="004609F2"/>
    <w:rsid w:val="004610F0"/>
    <w:rsid w:val="00464F52"/>
    <w:rsid w:val="00466B87"/>
    <w:rsid w:val="004701FB"/>
    <w:rsid w:val="00471163"/>
    <w:rsid w:val="004757D6"/>
    <w:rsid w:val="004762F5"/>
    <w:rsid w:val="0048021C"/>
    <w:rsid w:val="00482A5C"/>
    <w:rsid w:val="00484614"/>
    <w:rsid w:val="0048718B"/>
    <w:rsid w:val="0049032D"/>
    <w:rsid w:val="00493BD3"/>
    <w:rsid w:val="00494714"/>
    <w:rsid w:val="00496B62"/>
    <w:rsid w:val="00497035"/>
    <w:rsid w:val="004A1566"/>
    <w:rsid w:val="004A51A0"/>
    <w:rsid w:val="004A61B7"/>
    <w:rsid w:val="004A69BE"/>
    <w:rsid w:val="004B4664"/>
    <w:rsid w:val="004C2120"/>
    <w:rsid w:val="004C668F"/>
    <w:rsid w:val="004F0975"/>
    <w:rsid w:val="004F0C65"/>
    <w:rsid w:val="004F1065"/>
    <w:rsid w:val="004F2854"/>
    <w:rsid w:val="004F411C"/>
    <w:rsid w:val="004F6C18"/>
    <w:rsid w:val="005022BD"/>
    <w:rsid w:val="00502793"/>
    <w:rsid w:val="00503D75"/>
    <w:rsid w:val="005044F2"/>
    <w:rsid w:val="00504DC3"/>
    <w:rsid w:val="00505637"/>
    <w:rsid w:val="005063CB"/>
    <w:rsid w:val="00507E28"/>
    <w:rsid w:val="00514046"/>
    <w:rsid w:val="005361DA"/>
    <w:rsid w:val="00553254"/>
    <w:rsid w:val="00557CF9"/>
    <w:rsid w:val="00567307"/>
    <w:rsid w:val="005705FB"/>
    <w:rsid w:val="0057083E"/>
    <w:rsid w:val="0057454D"/>
    <w:rsid w:val="005749FE"/>
    <w:rsid w:val="00582D47"/>
    <w:rsid w:val="0058424F"/>
    <w:rsid w:val="00585713"/>
    <w:rsid w:val="00585DBD"/>
    <w:rsid w:val="00586272"/>
    <w:rsid w:val="005874D2"/>
    <w:rsid w:val="00587DDB"/>
    <w:rsid w:val="005919DE"/>
    <w:rsid w:val="00597A3E"/>
    <w:rsid w:val="005A0C5A"/>
    <w:rsid w:val="005A5F1B"/>
    <w:rsid w:val="005B2180"/>
    <w:rsid w:val="005B2995"/>
    <w:rsid w:val="005B4EA7"/>
    <w:rsid w:val="005B536A"/>
    <w:rsid w:val="005C274A"/>
    <w:rsid w:val="005C4C18"/>
    <w:rsid w:val="005C5EF9"/>
    <w:rsid w:val="005C6BB5"/>
    <w:rsid w:val="005D2C1D"/>
    <w:rsid w:val="005D3A54"/>
    <w:rsid w:val="005D4E88"/>
    <w:rsid w:val="005D725F"/>
    <w:rsid w:val="005E2575"/>
    <w:rsid w:val="005E4C58"/>
    <w:rsid w:val="005F349D"/>
    <w:rsid w:val="005F4213"/>
    <w:rsid w:val="005F52D6"/>
    <w:rsid w:val="005F75BD"/>
    <w:rsid w:val="00600427"/>
    <w:rsid w:val="00602D74"/>
    <w:rsid w:val="00604F3A"/>
    <w:rsid w:val="0062016C"/>
    <w:rsid w:val="006228C9"/>
    <w:rsid w:val="00625BFE"/>
    <w:rsid w:val="0062765C"/>
    <w:rsid w:val="006519D0"/>
    <w:rsid w:val="0065240A"/>
    <w:rsid w:val="00657FE6"/>
    <w:rsid w:val="00663B17"/>
    <w:rsid w:val="00667AFB"/>
    <w:rsid w:val="00670C15"/>
    <w:rsid w:val="00670C4B"/>
    <w:rsid w:val="0067263A"/>
    <w:rsid w:val="00681595"/>
    <w:rsid w:val="00682AF4"/>
    <w:rsid w:val="00684216"/>
    <w:rsid w:val="00691FFF"/>
    <w:rsid w:val="006A274B"/>
    <w:rsid w:val="006A5295"/>
    <w:rsid w:val="006A6BD4"/>
    <w:rsid w:val="006A75F2"/>
    <w:rsid w:val="006B4C2B"/>
    <w:rsid w:val="006B621E"/>
    <w:rsid w:val="006B7B66"/>
    <w:rsid w:val="006C1BF4"/>
    <w:rsid w:val="006C50C5"/>
    <w:rsid w:val="006C77CA"/>
    <w:rsid w:val="006D50E4"/>
    <w:rsid w:val="006E0399"/>
    <w:rsid w:val="006E2719"/>
    <w:rsid w:val="00700B8D"/>
    <w:rsid w:val="007061F6"/>
    <w:rsid w:val="00710BB0"/>
    <w:rsid w:val="0072611D"/>
    <w:rsid w:val="00726270"/>
    <w:rsid w:val="00731F1F"/>
    <w:rsid w:val="0073371F"/>
    <w:rsid w:val="00741D36"/>
    <w:rsid w:val="00754885"/>
    <w:rsid w:val="007628C6"/>
    <w:rsid w:val="007712C7"/>
    <w:rsid w:val="0077454B"/>
    <w:rsid w:val="00774E03"/>
    <w:rsid w:val="00776EF1"/>
    <w:rsid w:val="0078302C"/>
    <w:rsid w:val="0079199D"/>
    <w:rsid w:val="00796FC0"/>
    <w:rsid w:val="007A051E"/>
    <w:rsid w:val="007A07A3"/>
    <w:rsid w:val="007A2C5F"/>
    <w:rsid w:val="007A66FE"/>
    <w:rsid w:val="007B73D2"/>
    <w:rsid w:val="007B7480"/>
    <w:rsid w:val="007C16DF"/>
    <w:rsid w:val="007C76BD"/>
    <w:rsid w:val="007D3F84"/>
    <w:rsid w:val="007D47DB"/>
    <w:rsid w:val="007D6577"/>
    <w:rsid w:val="007D7756"/>
    <w:rsid w:val="007E7679"/>
    <w:rsid w:val="007F2238"/>
    <w:rsid w:val="007F536A"/>
    <w:rsid w:val="007F5ACB"/>
    <w:rsid w:val="007F72F3"/>
    <w:rsid w:val="00802D98"/>
    <w:rsid w:val="00803FAF"/>
    <w:rsid w:val="00805393"/>
    <w:rsid w:val="00811D4C"/>
    <w:rsid w:val="00814FFD"/>
    <w:rsid w:val="0082112A"/>
    <w:rsid w:val="00821B63"/>
    <w:rsid w:val="00831B30"/>
    <w:rsid w:val="00834540"/>
    <w:rsid w:val="00836DED"/>
    <w:rsid w:val="0083707B"/>
    <w:rsid w:val="00837449"/>
    <w:rsid w:val="008407FD"/>
    <w:rsid w:val="008457F2"/>
    <w:rsid w:val="00857222"/>
    <w:rsid w:val="00857B81"/>
    <w:rsid w:val="00860DD0"/>
    <w:rsid w:val="00872314"/>
    <w:rsid w:val="00885BFE"/>
    <w:rsid w:val="008964BC"/>
    <w:rsid w:val="008B0CC7"/>
    <w:rsid w:val="008B2FB1"/>
    <w:rsid w:val="008C05F0"/>
    <w:rsid w:val="008C0932"/>
    <w:rsid w:val="008C0AA1"/>
    <w:rsid w:val="008C5299"/>
    <w:rsid w:val="008C64F3"/>
    <w:rsid w:val="008D2FA7"/>
    <w:rsid w:val="008F0998"/>
    <w:rsid w:val="008F2264"/>
    <w:rsid w:val="008F5D16"/>
    <w:rsid w:val="008F6BCD"/>
    <w:rsid w:val="008F7F26"/>
    <w:rsid w:val="00904DC9"/>
    <w:rsid w:val="009118A6"/>
    <w:rsid w:val="0091373A"/>
    <w:rsid w:val="00927667"/>
    <w:rsid w:val="009321BC"/>
    <w:rsid w:val="0093362C"/>
    <w:rsid w:val="00934DF7"/>
    <w:rsid w:val="0093686F"/>
    <w:rsid w:val="00940951"/>
    <w:rsid w:val="00942FBB"/>
    <w:rsid w:val="00952AC1"/>
    <w:rsid w:val="00953438"/>
    <w:rsid w:val="009559C4"/>
    <w:rsid w:val="0095749C"/>
    <w:rsid w:val="00964262"/>
    <w:rsid w:val="00975BA7"/>
    <w:rsid w:val="00982342"/>
    <w:rsid w:val="0098584D"/>
    <w:rsid w:val="0099191E"/>
    <w:rsid w:val="00992543"/>
    <w:rsid w:val="009A2F9A"/>
    <w:rsid w:val="009A698C"/>
    <w:rsid w:val="009A78E7"/>
    <w:rsid w:val="009B1DA2"/>
    <w:rsid w:val="009B5142"/>
    <w:rsid w:val="009B5A18"/>
    <w:rsid w:val="009C08A6"/>
    <w:rsid w:val="009C344C"/>
    <w:rsid w:val="009C36EC"/>
    <w:rsid w:val="009D3D0C"/>
    <w:rsid w:val="009E1237"/>
    <w:rsid w:val="009E1C94"/>
    <w:rsid w:val="009E2B98"/>
    <w:rsid w:val="009E57C7"/>
    <w:rsid w:val="009F1325"/>
    <w:rsid w:val="009F4E9E"/>
    <w:rsid w:val="00A015DB"/>
    <w:rsid w:val="00A0322D"/>
    <w:rsid w:val="00A10EAF"/>
    <w:rsid w:val="00A16357"/>
    <w:rsid w:val="00A24D9F"/>
    <w:rsid w:val="00A31A93"/>
    <w:rsid w:val="00A324BA"/>
    <w:rsid w:val="00A3309E"/>
    <w:rsid w:val="00A363AD"/>
    <w:rsid w:val="00A3798A"/>
    <w:rsid w:val="00A4489C"/>
    <w:rsid w:val="00A4574F"/>
    <w:rsid w:val="00A47888"/>
    <w:rsid w:val="00A51431"/>
    <w:rsid w:val="00A537AB"/>
    <w:rsid w:val="00A565B8"/>
    <w:rsid w:val="00A57AD6"/>
    <w:rsid w:val="00A606AD"/>
    <w:rsid w:val="00A619BE"/>
    <w:rsid w:val="00A61CC3"/>
    <w:rsid w:val="00A65BCB"/>
    <w:rsid w:val="00A67B44"/>
    <w:rsid w:val="00A741EF"/>
    <w:rsid w:val="00A7676D"/>
    <w:rsid w:val="00A82A9E"/>
    <w:rsid w:val="00A82C27"/>
    <w:rsid w:val="00A85726"/>
    <w:rsid w:val="00A8752D"/>
    <w:rsid w:val="00A87897"/>
    <w:rsid w:val="00A87AF7"/>
    <w:rsid w:val="00A91991"/>
    <w:rsid w:val="00A9322A"/>
    <w:rsid w:val="00A9443F"/>
    <w:rsid w:val="00A963DC"/>
    <w:rsid w:val="00AA370E"/>
    <w:rsid w:val="00AA47F7"/>
    <w:rsid w:val="00AA5B3A"/>
    <w:rsid w:val="00AA7EB0"/>
    <w:rsid w:val="00AB11E9"/>
    <w:rsid w:val="00AB5415"/>
    <w:rsid w:val="00AB5426"/>
    <w:rsid w:val="00AC2862"/>
    <w:rsid w:val="00AC3491"/>
    <w:rsid w:val="00AC4E6E"/>
    <w:rsid w:val="00AC5DDC"/>
    <w:rsid w:val="00AD683C"/>
    <w:rsid w:val="00B125BD"/>
    <w:rsid w:val="00B161FF"/>
    <w:rsid w:val="00B16814"/>
    <w:rsid w:val="00B20D01"/>
    <w:rsid w:val="00B22D42"/>
    <w:rsid w:val="00B2726B"/>
    <w:rsid w:val="00B36C2C"/>
    <w:rsid w:val="00B47A77"/>
    <w:rsid w:val="00B5220F"/>
    <w:rsid w:val="00B54C5A"/>
    <w:rsid w:val="00B54D3C"/>
    <w:rsid w:val="00B6116D"/>
    <w:rsid w:val="00B61DCD"/>
    <w:rsid w:val="00B7143F"/>
    <w:rsid w:val="00B9374A"/>
    <w:rsid w:val="00BA2474"/>
    <w:rsid w:val="00BB7FCF"/>
    <w:rsid w:val="00BC09D2"/>
    <w:rsid w:val="00BC1767"/>
    <w:rsid w:val="00BC1844"/>
    <w:rsid w:val="00BC3953"/>
    <w:rsid w:val="00BD01B5"/>
    <w:rsid w:val="00BD1D43"/>
    <w:rsid w:val="00BD35DD"/>
    <w:rsid w:val="00BD3FD3"/>
    <w:rsid w:val="00BE1FFF"/>
    <w:rsid w:val="00BE5733"/>
    <w:rsid w:val="00BF27E4"/>
    <w:rsid w:val="00BF37A6"/>
    <w:rsid w:val="00BF44D5"/>
    <w:rsid w:val="00C069B6"/>
    <w:rsid w:val="00C075D3"/>
    <w:rsid w:val="00C12750"/>
    <w:rsid w:val="00C16D03"/>
    <w:rsid w:val="00C229C8"/>
    <w:rsid w:val="00C40788"/>
    <w:rsid w:val="00C40DA8"/>
    <w:rsid w:val="00C41320"/>
    <w:rsid w:val="00C42A3D"/>
    <w:rsid w:val="00C51BF6"/>
    <w:rsid w:val="00C53DC3"/>
    <w:rsid w:val="00C6510A"/>
    <w:rsid w:val="00C6587B"/>
    <w:rsid w:val="00C71D9F"/>
    <w:rsid w:val="00C76473"/>
    <w:rsid w:val="00C767D8"/>
    <w:rsid w:val="00C7702E"/>
    <w:rsid w:val="00C77D18"/>
    <w:rsid w:val="00C84C48"/>
    <w:rsid w:val="00C869EC"/>
    <w:rsid w:val="00C944D2"/>
    <w:rsid w:val="00C94557"/>
    <w:rsid w:val="00C979E3"/>
    <w:rsid w:val="00CA0B53"/>
    <w:rsid w:val="00CA626F"/>
    <w:rsid w:val="00CA641E"/>
    <w:rsid w:val="00CB7EB0"/>
    <w:rsid w:val="00CC10BF"/>
    <w:rsid w:val="00CC70F4"/>
    <w:rsid w:val="00CD1ACE"/>
    <w:rsid w:val="00CD2DB1"/>
    <w:rsid w:val="00CE0510"/>
    <w:rsid w:val="00CE72D6"/>
    <w:rsid w:val="00CF7916"/>
    <w:rsid w:val="00D00FB0"/>
    <w:rsid w:val="00D026F1"/>
    <w:rsid w:val="00D03A4D"/>
    <w:rsid w:val="00D1550E"/>
    <w:rsid w:val="00D27949"/>
    <w:rsid w:val="00D32C0A"/>
    <w:rsid w:val="00D33D1E"/>
    <w:rsid w:val="00D36831"/>
    <w:rsid w:val="00D37A9B"/>
    <w:rsid w:val="00D532B1"/>
    <w:rsid w:val="00D5344E"/>
    <w:rsid w:val="00D605BB"/>
    <w:rsid w:val="00D6637F"/>
    <w:rsid w:val="00D738DA"/>
    <w:rsid w:val="00D73F62"/>
    <w:rsid w:val="00D74E6C"/>
    <w:rsid w:val="00D75DAD"/>
    <w:rsid w:val="00D76A85"/>
    <w:rsid w:val="00D9086E"/>
    <w:rsid w:val="00D94D19"/>
    <w:rsid w:val="00DA61C2"/>
    <w:rsid w:val="00DB24DD"/>
    <w:rsid w:val="00DB4CBC"/>
    <w:rsid w:val="00DB771B"/>
    <w:rsid w:val="00DB7D02"/>
    <w:rsid w:val="00DD3774"/>
    <w:rsid w:val="00DD5562"/>
    <w:rsid w:val="00DD7022"/>
    <w:rsid w:val="00DE0B94"/>
    <w:rsid w:val="00DE2461"/>
    <w:rsid w:val="00DF04E0"/>
    <w:rsid w:val="00DF0E54"/>
    <w:rsid w:val="00DF1413"/>
    <w:rsid w:val="00DF7177"/>
    <w:rsid w:val="00DF7DA4"/>
    <w:rsid w:val="00E00372"/>
    <w:rsid w:val="00E12902"/>
    <w:rsid w:val="00E17847"/>
    <w:rsid w:val="00E24339"/>
    <w:rsid w:val="00E2701C"/>
    <w:rsid w:val="00E37C9C"/>
    <w:rsid w:val="00E44CA8"/>
    <w:rsid w:val="00E471D9"/>
    <w:rsid w:val="00E47C67"/>
    <w:rsid w:val="00E5319D"/>
    <w:rsid w:val="00E53836"/>
    <w:rsid w:val="00E554E2"/>
    <w:rsid w:val="00E61EAF"/>
    <w:rsid w:val="00E6250F"/>
    <w:rsid w:val="00E6782C"/>
    <w:rsid w:val="00E7009B"/>
    <w:rsid w:val="00E90BFB"/>
    <w:rsid w:val="00E93AEE"/>
    <w:rsid w:val="00E9409E"/>
    <w:rsid w:val="00EA12AC"/>
    <w:rsid w:val="00EA5A01"/>
    <w:rsid w:val="00EA7115"/>
    <w:rsid w:val="00EB63CB"/>
    <w:rsid w:val="00EC12AD"/>
    <w:rsid w:val="00EC379C"/>
    <w:rsid w:val="00ED5483"/>
    <w:rsid w:val="00EE0C7D"/>
    <w:rsid w:val="00EE2047"/>
    <w:rsid w:val="00EE2688"/>
    <w:rsid w:val="00EF011E"/>
    <w:rsid w:val="00EF3AE3"/>
    <w:rsid w:val="00EF48FB"/>
    <w:rsid w:val="00F035AD"/>
    <w:rsid w:val="00F123AE"/>
    <w:rsid w:val="00F144CC"/>
    <w:rsid w:val="00F15C97"/>
    <w:rsid w:val="00F1708B"/>
    <w:rsid w:val="00F27351"/>
    <w:rsid w:val="00F32252"/>
    <w:rsid w:val="00F32BD0"/>
    <w:rsid w:val="00F3594C"/>
    <w:rsid w:val="00F35B28"/>
    <w:rsid w:val="00F36E60"/>
    <w:rsid w:val="00F40AD5"/>
    <w:rsid w:val="00F41283"/>
    <w:rsid w:val="00F42A81"/>
    <w:rsid w:val="00F51E85"/>
    <w:rsid w:val="00F5657D"/>
    <w:rsid w:val="00F56CA6"/>
    <w:rsid w:val="00F745E1"/>
    <w:rsid w:val="00F75579"/>
    <w:rsid w:val="00F82A7E"/>
    <w:rsid w:val="00F871BD"/>
    <w:rsid w:val="00F92F60"/>
    <w:rsid w:val="00FA08BD"/>
    <w:rsid w:val="00FA22DC"/>
    <w:rsid w:val="00FA5AA9"/>
    <w:rsid w:val="00FA76CB"/>
    <w:rsid w:val="00FA79DC"/>
    <w:rsid w:val="00FA7E9B"/>
    <w:rsid w:val="00FB18B7"/>
    <w:rsid w:val="00FB3C99"/>
    <w:rsid w:val="00FB7E18"/>
    <w:rsid w:val="00FC687E"/>
    <w:rsid w:val="00FD0C36"/>
    <w:rsid w:val="00FD0FE9"/>
    <w:rsid w:val="00FD1B33"/>
    <w:rsid w:val="00FD79A0"/>
    <w:rsid w:val="00FE2154"/>
    <w:rsid w:val="00FE56CA"/>
    <w:rsid w:val="00FF0FE5"/>
    <w:rsid w:val="00FF4D65"/>
    <w:rsid w:val="00FF50BD"/>
    <w:rsid w:val="0358A8E6"/>
    <w:rsid w:val="0E836319"/>
    <w:rsid w:val="16176024"/>
    <w:rsid w:val="1F9A8613"/>
    <w:rsid w:val="27BAA07D"/>
    <w:rsid w:val="6731348B"/>
    <w:rsid w:val="75F319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047395"/>
    <w:pPr>
      <w:ind w:left="720"/>
      <w:contextualSpacing/>
    </w:pPr>
  </w:style>
  <w:style w:type="character" w:customStyle="1" w:styleId="normaltextrun">
    <w:name w:val="normaltextrun"/>
    <w:basedOn w:val="DefaultParagraphFont"/>
    <w:rsid w:val="007A66FE"/>
  </w:style>
  <w:style w:type="paragraph" w:customStyle="1" w:styleId="paragraph">
    <w:name w:val="paragraph"/>
    <w:basedOn w:val="Normal"/>
    <w:rsid w:val="007A66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en-GB"/>
    </w:rPr>
  </w:style>
  <w:style w:type="character" w:customStyle="1" w:styleId="eop">
    <w:name w:val="eop"/>
    <w:basedOn w:val="DefaultParagraphFont"/>
    <w:rsid w:val="007A66FE"/>
  </w:style>
  <w:style w:type="character" w:styleId="UnresolvedMention">
    <w:name w:val="Unresolved Mention"/>
    <w:basedOn w:val="DefaultParagraphFont"/>
    <w:uiPriority w:val="99"/>
    <w:semiHidden/>
    <w:unhideWhenUsed/>
    <w:rsid w:val="009A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29777280">
      <w:bodyDiv w:val="1"/>
      <w:marLeft w:val="0"/>
      <w:marRight w:val="0"/>
      <w:marTop w:val="0"/>
      <w:marBottom w:val="0"/>
      <w:divBdr>
        <w:top w:val="none" w:sz="0" w:space="0" w:color="auto"/>
        <w:left w:val="none" w:sz="0" w:space="0" w:color="auto"/>
        <w:bottom w:val="none" w:sz="0" w:space="0" w:color="auto"/>
        <w:right w:val="none" w:sz="0" w:space="0" w:color="auto"/>
      </w:divBdr>
      <w:divsChild>
        <w:div w:id="1783258442">
          <w:marLeft w:val="0"/>
          <w:marRight w:val="0"/>
          <w:marTop w:val="0"/>
          <w:marBottom w:val="0"/>
          <w:divBdr>
            <w:top w:val="none" w:sz="0" w:space="0" w:color="auto"/>
            <w:left w:val="none" w:sz="0" w:space="0" w:color="auto"/>
            <w:bottom w:val="none" w:sz="0" w:space="0" w:color="auto"/>
            <w:right w:val="none" w:sz="0" w:space="0" w:color="auto"/>
          </w:divBdr>
        </w:div>
        <w:div w:id="2111317359">
          <w:marLeft w:val="0"/>
          <w:marRight w:val="0"/>
          <w:marTop w:val="0"/>
          <w:marBottom w:val="0"/>
          <w:divBdr>
            <w:top w:val="none" w:sz="0" w:space="0" w:color="auto"/>
            <w:left w:val="none" w:sz="0" w:space="0" w:color="auto"/>
            <w:bottom w:val="none" w:sz="0" w:space="0" w:color="auto"/>
            <w:right w:val="none" w:sz="0" w:space="0" w:color="auto"/>
          </w:divBdr>
        </w:div>
      </w:divsChild>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2782496">
      <w:bodyDiv w:val="1"/>
      <w:marLeft w:val="0"/>
      <w:marRight w:val="0"/>
      <w:marTop w:val="0"/>
      <w:marBottom w:val="0"/>
      <w:divBdr>
        <w:top w:val="none" w:sz="0" w:space="0" w:color="auto"/>
        <w:left w:val="none" w:sz="0" w:space="0" w:color="auto"/>
        <w:bottom w:val="none" w:sz="0" w:space="0" w:color="auto"/>
        <w:right w:val="none" w:sz="0" w:space="0" w:color="auto"/>
      </w:divBdr>
      <w:divsChild>
        <w:div w:id="339814270">
          <w:marLeft w:val="0"/>
          <w:marRight w:val="0"/>
          <w:marTop w:val="0"/>
          <w:marBottom w:val="0"/>
          <w:divBdr>
            <w:top w:val="none" w:sz="0" w:space="0" w:color="auto"/>
            <w:left w:val="none" w:sz="0" w:space="0" w:color="auto"/>
            <w:bottom w:val="none" w:sz="0" w:space="0" w:color="auto"/>
            <w:right w:val="none" w:sz="0" w:space="0" w:color="auto"/>
          </w:divBdr>
        </w:div>
        <w:div w:id="449318641">
          <w:marLeft w:val="0"/>
          <w:marRight w:val="0"/>
          <w:marTop w:val="0"/>
          <w:marBottom w:val="0"/>
          <w:divBdr>
            <w:top w:val="none" w:sz="0" w:space="0" w:color="auto"/>
            <w:left w:val="none" w:sz="0" w:space="0" w:color="auto"/>
            <w:bottom w:val="none" w:sz="0" w:space="0" w:color="auto"/>
            <w:right w:val="none" w:sz="0" w:space="0" w:color="auto"/>
          </w:divBdr>
        </w:div>
        <w:div w:id="945961481">
          <w:marLeft w:val="0"/>
          <w:marRight w:val="0"/>
          <w:marTop w:val="0"/>
          <w:marBottom w:val="0"/>
          <w:divBdr>
            <w:top w:val="none" w:sz="0" w:space="0" w:color="auto"/>
            <w:left w:val="none" w:sz="0" w:space="0" w:color="auto"/>
            <w:bottom w:val="none" w:sz="0" w:space="0" w:color="auto"/>
            <w:right w:val="none" w:sz="0" w:space="0" w:color="auto"/>
          </w:divBdr>
        </w:div>
        <w:div w:id="3986985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1559160">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79819004">
      <w:bodyDiv w:val="1"/>
      <w:marLeft w:val="0"/>
      <w:marRight w:val="0"/>
      <w:marTop w:val="0"/>
      <w:marBottom w:val="0"/>
      <w:divBdr>
        <w:top w:val="none" w:sz="0" w:space="0" w:color="auto"/>
        <w:left w:val="none" w:sz="0" w:space="0" w:color="auto"/>
        <w:bottom w:val="none" w:sz="0" w:space="0" w:color="auto"/>
        <w:right w:val="none" w:sz="0" w:space="0" w:color="auto"/>
      </w:divBdr>
      <w:divsChild>
        <w:div w:id="1942836875">
          <w:marLeft w:val="0"/>
          <w:marRight w:val="0"/>
          <w:marTop w:val="0"/>
          <w:marBottom w:val="0"/>
          <w:divBdr>
            <w:top w:val="none" w:sz="0" w:space="0" w:color="auto"/>
            <w:left w:val="none" w:sz="0" w:space="0" w:color="auto"/>
            <w:bottom w:val="none" w:sz="0" w:space="0" w:color="auto"/>
            <w:right w:val="none" w:sz="0" w:space="0" w:color="auto"/>
          </w:divBdr>
          <w:divsChild>
            <w:div w:id="462306336">
              <w:marLeft w:val="0"/>
              <w:marRight w:val="0"/>
              <w:marTop w:val="0"/>
              <w:marBottom w:val="0"/>
              <w:divBdr>
                <w:top w:val="none" w:sz="0" w:space="0" w:color="auto"/>
                <w:left w:val="none" w:sz="0" w:space="0" w:color="auto"/>
                <w:bottom w:val="none" w:sz="0" w:space="0" w:color="auto"/>
                <w:right w:val="none" w:sz="0" w:space="0" w:color="auto"/>
              </w:divBdr>
            </w:div>
            <w:div w:id="549458909">
              <w:marLeft w:val="0"/>
              <w:marRight w:val="0"/>
              <w:marTop w:val="0"/>
              <w:marBottom w:val="0"/>
              <w:divBdr>
                <w:top w:val="none" w:sz="0" w:space="0" w:color="auto"/>
                <w:left w:val="none" w:sz="0" w:space="0" w:color="auto"/>
                <w:bottom w:val="none" w:sz="0" w:space="0" w:color="auto"/>
                <w:right w:val="none" w:sz="0" w:space="0" w:color="auto"/>
              </w:divBdr>
            </w:div>
            <w:div w:id="444471985">
              <w:marLeft w:val="0"/>
              <w:marRight w:val="0"/>
              <w:marTop w:val="0"/>
              <w:marBottom w:val="0"/>
              <w:divBdr>
                <w:top w:val="none" w:sz="0" w:space="0" w:color="auto"/>
                <w:left w:val="none" w:sz="0" w:space="0" w:color="auto"/>
                <w:bottom w:val="none" w:sz="0" w:space="0" w:color="auto"/>
                <w:right w:val="none" w:sz="0" w:space="0" w:color="auto"/>
              </w:divBdr>
            </w:div>
          </w:divsChild>
        </w:div>
        <w:div w:id="1253972351">
          <w:marLeft w:val="0"/>
          <w:marRight w:val="0"/>
          <w:marTop w:val="0"/>
          <w:marBottom w:val="0"/>
          <w:divBdr>
            <w:top w:val="none" w:sz="0" w:space="0" w:color="auto"/>
            <w:left w:val="none" w:sz="0" w:space="0" w:color="auto"/>
            <w:bottom w:val="none" w:sz="0" w:space="0" w:color="auto"/>
            <w:right w:val="none" w:sz="0" w:space="0" w:color="auto"/>
          </w:divBdr>
          <w:divsChild>
            <w:div w:id="676545856">
              <w:marLeft w:val="0"/>
              <w:marRight w:val="0"/>
              <w:marTop w:val="0"/>
              <w:marBottom w:val="0"/>
              <w:divBdr>
                <w:top w:val="none" w:sz="0" w:space="0" w:color="auto"/>
                <w:left w:val="none" w:sz="0" w:space="0" w:color="auto"/>
                <w:bottom w:val="none" w:sz="0" w:space="0" w:color="auto"/>
                <w:right w:val="none" w:sz="0" w:space="0" w:color="auto"/>
              </w:divBdr>
            </w:div>
            <w:div w:id="1461729061">
              <w:marLeft w:val="0"/>
              <w:marRight w:val="0"/>
              <w:marTop w:val="0"/>
              <w:marBottom w:val="0"/>
              <w:divBdr>
                <w:top w:val="none" w:sz="0" w:space="0" w:color="auto"/>
                <w:left w:val="none" w:sz="0" w:space="0" w:color="auto"/>
                <w:bottom w:val="none" w:sz="0" w:space="0" w:color="auto"/>
                <w:right w:val="none" w:sz="0" w:space="0" w:color="auto"/>
              </w:divBdr>
            </w:div>
            <w:div w:id="581840646">
              <w:marLeft w:val="0"/>
              <w:marRight w:val="0"/>
              <w:marTop w:val="0"/>
              <w:marBottom w:val="0"/>
              <w:divBdr>
                <w:top w:val="none" w:sz="0" w:space="0" w:color="auto"/>
                <w:left w:val="none" w:sz="0" w:space="0" w:color="auto"/>
                <w:bottom w:val="none" w:sz="0" w:space="0" w:color="auto"/>
                <w:right w:val="none" w:sz="0" w:space="0" w:color="auto"/>
              </w:divBdr>
            </w:div>
            <w:div w:id="446435385">
              <w:marLeft w:val="0"/>
              <w:marRight w:val="0"/>
              <w:marTop w:val="0"/>
              <w:marBottom w:val="0"/>
              <w:divBdr>
                <w:top w:val="none" w:sz="0" w:space="0" w:color="auto"/>
                <w:left w:val="none" w:sz="0" w:space="0" w:color="auto"/>
                <w:bottom w:val="none" w:sz="0" w:space="0" w:color="auto"/>
                <w:right w:val="none" w:sz="0" w:space="0" w:color="auto"/>
              </w:divBdr>
            </w:div>
            <w:div w:id="1499615363">
              <w:marLeft w:val="0"/>
              <w:marRight w:val="0"/>
              <w:marTop w:val="0"/>
              <w:marBottom w:val="0"/>
              <w:divBdr>
                <w:top w:val="none" w:sz="0" w:space="0" w:color="auto"/>
                <w:left w:val="none" w:sz="0" w:space="0" w:color="auto"/>
                <w:bottom w:val="none" w:sz="0" w:space="0" w:color="auto"/>
                <w:right w:val="none" w:sz="0" w:space="0" w:color="auto"/>
              </w:divBdr>
            </w:div>
            <w:div w:id="1636252498">
              <w:marLeft w:val="0"/>
              <w:marRight w:val="0"/>
              <w:marTop w:val="0"/>
              <w:marBottom w:val="0"/>
              <w:divBdr>
                <w:top w:val="none" w:sz="0" w:space="0" w:color="auto"/>
                <w:left w:val="none" w:sz="0" w:space="0" w:color="auto"/>
                <w:bottom w:val="none" w:sz="0" w:space="0" w:color="auto"/>
                <w:right w:val="none" w:sz="0" w:space="0" w:color="auto"/>
              </w:divBdr>
            </w:div>
          </w:divsChild>
        </w:div>
        <w:div w:id="724452769">
          <w:marLeft w:val="0"/>
          <w:marRight w:val="0"/>
          <w:marTop w:val="0"/>
          <w:marBottom w:val="0"/>
          <w:divBdr>
            <w:top w:val="none" w:sz="0" w:space="0" w:color="auto"/>
            <w:left w:val="none" w:sz="0" w:space="0" w:color="auto"/>
            <w:bottom w:val="none" w:sz="0" w:space="0" w:color="auto"/>
            <w:right w:val="none" w:sz="0" w:space="0" w:color="auto"/>
          </w:divBdr>
          <w:divsChild>
            <w:div w:id="718751129">
              <w:marLeft w:val="0"/>
              <w:marRight w:val="0"/>
              <w:marTop w:val="0"/>
              <w:marBottom w:val="0"/>
              <w:divBdr>
                <w:top w:val="none" w:sz="0" w:space="0" w:color="auto"/>
                <w:left w:val="none" w:sz="0" w:space="0" w:color="auto"/>
                <w:bottom w:val="none" w:sz="0" w:space="0" w:color="auto"/>
                <w:right w:val="none" w:sz="0" w:space="0" w:color="auto"/>
              </w:divBdr>
            </w:div>
            <w:div w:id="210919929">
              <w:marLeft w:val="0"/>
              <w:marRight w:val="0"/>
              <w:marTop w:val="0"/>
              <w:marBottom w:val="0"/>
              <w:divBdr>
                <w:top w:val="none" w:sz="0" w:space="0" w:color="auto"/>
                <w:left w:val="none" w:sz="0" w:space="0" w:color="auto"/>
                <w:bottom w:val="none" w:sz="0" w:space="0" w:color="auto"/>
                <w:right w:val="none" w:sz="0" w:space="0" w:color="auto"/>
              </w:divBdr>
            </w:div>
            <w:div w:id="773936370">
              <w:marLeft w:val="0"/>
              <w:marRight w:val="0"/>
              <w:marTop w:val="0"/>
              <w:marBottom w:val="0"/>
              <w:divBdr>
                <w:top w:val="none" w:sz="0" w:space="0" w:color="auto"/>
                <w:left w:val="none" w:sz="0" w:space="0" w:color="auto"/>
                <w:bottom w:val="none" w:sz="0" w:space="0" w:color="auto"/>
                <w:right w:val="none" w:sz="0" w:space="0" w:color="auto"/>
              </w:divBdr>
              <w:divsChild>
                <w:div w:id="13261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42511609">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795</Words>
  <Characters>4532</Characters>
  <Application>Microsoft Office Word</Application>
  <DocSecurity>0</DocSecurity>
  <Lines>37</Lines>
  <Paragraphs>10</Paragraphs>
  <ScaleCrop>false</ScaleCrop>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254</cp:revision>
  <cp:lastPrinted>2025-10-08T11:54:00Z</cp:lastPrinted>
  <dcterms:created xsi:type="dcterms:W3CDTF">2022-10-14T06:36:00Z</dcterms:created>
  <dcterms:modified xsi:type="dcterms:W3CDTF">2025-11-11T09:28:00Z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7c9528d7,7e17fb25,7e2e5c18</vt:lpwstr>
  </property>
  <property fmtid="{D5CDD505-2E9C-101B-9397-08002B2CF9AE}" pid="3" name="ClassificationContentMarkingHeaderFontProps">
    <vt:lpwstr>#000000,10,Calibri</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2025-09-19T06:33:01Z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1a3f20f7-a58b-4c34-bfcb-fe70d9e0dee2</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