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W w:w="0" w:type="auto"/>
        <w:shd w:val="clear" w:color="auto" w:fill="006A82"/>
        <w:tblLook w:val="04A0" w:firstRow="1" w:lastRow="0" w:firstColumn="1" w:lastColumn="0" w:noHBand="0" w:noVBand="1"/>
      </w:tblPr>
      <w:tblGrid>
        <w:gridCol w:w="9488"/>
      </w:tblGrid>
      <w:tr w:rsidR="002C1403" w:rsidRPr="00A344C4" w14:paraId="332511FC" w14:textId="77777777" w:rsidTr="004664B7">
        <w:trPr>
          <w:trHeight w:val="416"/>
        </w:trPr>
        <w:tc>
          <w:tcPr>
            <w:tcW w:w="9628" w:type="dxa"/>
            <w:shd w:val="clear" w:color="auto" w:fill="006A82"/>
            <w:vAlign w:val="center"/>
          </w:tcPr>
          <w:p w14:paraId="6FB5F92C" w14:textId="6160B883" w:rsidR="002C1403" w:rsidRPr="000E7F19" w:rsidRDefault="000F6511" w:rsidP="00281566">
            <w:pPr>
              <w:jc w:val="center"/>
              <w:rPr>
                <w:rFonts w:ascii="Arial" w:hAnsi="Arial" w:cs="Arial"/>
                <w:b/>
                <w:caps/>
                <w:color w:val="FFFFFF" w:themeColor="background1"/>
                <w:sz w:val="22"/>
                <w:szCs w:val="22"/>
              </w:rPr>
            </w:pPr>
            <w:bookmarkStart w:id="0" w:name="_Hlk80274242"/>
            <w:r w:rsidRPr="000E7F19">
              <w:rPr>
                <w:rFonts w:ascii="Arial" w:hAnsi="Arial" w:cs="Arial"/>
                <w:b/>
                <w:caps/>
                <w:color w:val="FFFFFF" w:themeColor="background1"/>
                <w:sz w:val="22"/>
                <w:szCs w:val="22"/>
              </w:rPr>
              <w:t>1</w:t>
            </w:r>
            <w:r w:rsidR="002C1403" w:rsidRPr="000E7F19">
              <w:rPr>
                <w:rFonts w:ascii="Arial" w:hAnsi="Arial" w:cs="Arial"/>
                <w:b/>
                <w:caps/>
                <w:color w:val="FFFFFF" w:themeColor="background1"/>
                <w:sz w:val="22"/>
                <w:szCs w:val="22"/>
              </w:rPr>
              <w:t>. PIRKIMO OBJEKTAS</w:t>
            </w:r>
          </w:p>
        </w:tc>
      </w:tr>
      <w:bookmarkEnd w:id="0"/>
    </w:tbl>
    <w:p w14:paraId="1137ACEB" w14:textId="15EC27C6" w:rsidR="007A5584" w:rsidRPr="000E7F19" w:rsidRDefault="007A5584" w:rsidP="002C1403">
      <w:pPr>
        <w:jc w:val="left"/>
        <w:rPr>
          <w:rFonts w:ascii="Arial" w:hAnsi="Arial" w:cs="Arial"/>
          <w:b/>
          <w:caps/>
          <w:sz w:val="22"/>
          <w:szCs w:val="22"/>
        </w:rPr>
      </w:pPr>
    </w:p>
    <w:p w14:paraId="35EA5787" w14:textId="77777777" w:rsidR="009E5C4E" w:rsidRDefault="009E5C4E" w:rsidP="00E61C70">
      <w:pPr>
        <w:pStyle w:val="Pagrindinistekstas"/>
        <w:ind w:firstLine="0"/>
        <w:jc w:val="center"/>
        <w:rPr>
          <w:rFonts w:ascii="Arial" w:hAnsi="Arial" w:cs="Arial"/>
          <w:b/>
          <w:caps/>
          <w:sz w:val="22"/>
          <w:szCs w:val="22"/>
        </w:rPr>
      </w:pPr>
      <w:r w:rsidRPr="009E5C4E">
        <w:rPr>
          <w:rFonts w:ascii="Arial" w:hAnsi="Arial" w:cs="Arial"/>
          <w:b/>
          <w:caps/>
          <w:sz w:val="22"/>
          <w:szCs w:val="22"/>
        </w:rPr>
        <w:t xml:space="preserve">Su valstybinės reikšmės kelių (bei kitų transporto statinių) tiesimo, rekonstravimo, taisymo ir priežiūros darbais susijusių papildomų ar arbitražinių laboratorinių tyrimų ir bandymų paslaugos </w:t>
      </w:r>
    </w:p>
    <w:p w14:paraId="29937A2C" w14:textId="77777777" w:rsidR="009E5C4E" w:rsidRDefault="009E5C4E" w:rsidP="00E61C70">
      <w:pPr>
        <w:pStyle w:val="Pagrindinistekstas"/>
        <w:ind w:firstLine="0"/>
        <w:jc w:val="center"/>
        <w:rPr>
          <w:rFonts w:ascii="Arial" w:hAnsi="Arial" w:cs="Arial"/>
          <w:b/>
          <w:caps/>
          <w:sz w:val="22"/>
          <w:szCs w:val="22"/>
        </w:rPr>
      </w:pPr>
    </w:p>
    <w:p w14:paraId="6DF88C7A" w14:textId="2488A7A0" w:rsidR="00E61C70" w:rsidRPr="000E7F19" w:rsidRDefault="00E61C70" w:rsidP="00E61C70">
      <w:pPr>
        <w:pStyle w:val="Pagrindinistekstas"/>
        <w:ind w:firstLine="0"/>
        <w:jc w:val="center"/>
        <w:rPr>
          <w:rFonts w:ascii="Arial" w:hAnsi="Arial" w:cs="Arial"/>
          <w:b/>
          <w:sz w:val="22"/>
          <w:szCs w:val="22"/>
        </w:rPr>
      </w:pPr>
      <w:r w:rsidRPr="000E7F19">
        <w:rPr>
          <w:rFonts w:ascii="Arial" w:hAnsi="Arial" w:cs="Arial"/>
          <w:b/>
          <w:sz w:val="22"/>
          <w:szCs w:val="22"/>
        </w:rPr>
        <w:t>TECHNINĖ SPECIFIKACIJA</w:t>
      </w:r>
    </w:p>
    <w:p w14:paraId="6665CDDE" w14:textId="77777777" w:rsidR="00E61C70" w:rsidRPr="000E7F19" w:rsidRDefault="00E61C70" w:rsidP="00E61C70">
      <w:pPr>
        <w:pStyle w:val="Pagrindinistekstas"/>
        <w:tabs>
          <w:tab w:val="left" w:pos="709"/>
          <w:tab w:val="left" w:pos="1134"/>
        </w:tabs>
        <w:suppressAutoHyphens/>
        <w:ind w:firstLine="0"/>
        <w:rPr>
          <w:rFonts w:ascii="Arial" w:hAnsi="Arial" w:cs="Arial"/>
          <w:sz w:val="22"/>
          <w:szCs w:val="22"/>
        </w:rPr>
      </w:pPr>
    </w:p>
    <w:p w14:paraId="6A97B9BA" w14:textId="77777777" w:rsidR="00E61C70" w:rsidRPr="000E7F19" w:rsidRDefault="00E61C70" w:rsidP="00E61C70">
      <w:pPr>
        <w:pStyle w:val="Sraopastraipa"/>
        <w:ind w:left="0"/>
        <w:jc w:val="center"/>
        <w:rPr>
          <w:rFonts w:ascii="Arial" w:hAnsi="Arial" w:cs="Arial"/>
          <w:b/>
          <w:caps/>
          <w:sz w:val="22"/>
        </w:rPr>
      </w:pPr>
      <w:r w:rsidRPr="000E7F19">
        <w:rPr>
          <w:rFonts w:ascii="Arial" w:hAnsi="Arial" w:cs="Arial"/>
          <w:b/>
          <w:caps/>
          <w:sz w:val="22"/>
        </w:rPr>
        <w:t>I SKYRIUS</w:t>
      </w:r>
    </w:p>
    <w:p w14:paraId="59BD0CFB" w14:textId="77777777" w:rsidR="00E61C70" w:rsidRPr="000E7F19" w:rsidRDefault="00E61C70" w:rsidP="00E61C70">
      <w:pPr>
        <w:pStyle w:val="Sraopastraipa"/>
        <w:ind w:left="0"/>
        <w:jc w:val="center"/>
        <w:rPr>
          <w:rFonts w:ascii="Arial" w:hAnsi="Arial" w:cs="Arial"/>
          <w:b/>
          <w:caps/>
          <w:sz w:val="22"/>
        </w:rPr>
      </w:pPr>
      <w:r w:rsidRPr="000E7F19">
        <w:rPr>
          <w:rFonts w:ascii="Arial" w:hAnsi="Arial" w:cs="Arial"/>
          <w:b/>
          <w:caps/>
          <w:sz w:val="22"/>
        </w:rPr>
        <w:t>pirkimo SUTARTIS</w:t>
      </w:r>
    </w:p>
    <w:p w14:paraId="44A7CF0D" w14:textId="77777777" w:rsidR="00E61C70" w:rsidRPr="000E7F19" w:rsidRDefault="00E61C70" w:rsidP="002E10D9">
      <w:pPr>
        <w:pStyle w:val="Pagrindinistekstas"/>
        <w:tabs>
          <w:tab w:val="left" w:pos="709"/>
          <w:tab w:val="left" w:pos="1134"/>
        </w:tabs>
        <w:suppressAutoHyphens/>
        <w:rPr>
          <w:rFonts w:ascii="Arial" w:hAnsi="Arial" w:cs="Arial"/>
          <w:sz w:val="22"/>
          <w:szCs w:val="22"/>
        </w:rPr>
      </w:pPr>
    </w:p>
    <w:p w14:paraId="629D8AF7" w14:textId="2F60F952" w:rsidR="001059F1" w:rsidRPr="000E7F19" w:rsidRDefault="001059F1" w:rsidP="002E10D9">
      <w:pPr>
        <w:pStyle w:val="Sraopastraipa"/>
        <w:numPr>
          <w:ilvl w:val="0"/>
          <w:numId w:val="22"/>
        </w:numPr>
        <w:tabs>
          <w:tab w:val="left" w:pos="1134"/>
        </w:tabs>
        <w:ind w:left="0" w:firstLine="851"/>
        <w:jc w:val="both"/>
        <w:rPr>
          <w:rFonts w:ascii="Arial" w:hAnsi="Arial" w:cs="Arial"/>
          <w:bCs/>
          <w:sz w:val="22"/>
        </w:rPr>
      </w:pPr>
      <w:r w:rsidRPr="000E7F19">
        <w:rPr>
          <w:rFonts w:ascii="Arial" w:hAnsi="Arial" w:cs="Arial"/>
          <w:bCs/>
          <w:sz w:val="22"/>
        </w:rPr>
        <w:t xml:space="preserve">Akcinė bendrovė </w:t>
      </w:r>
      <w:r w:rsidR="00233E0A" w:rsidRPr="000E7F19">
        <w:rPr>
          <w:rFonts w:ascii="Arial" w:hAnsi="Arial" w:cs="Arial"/>
          <w:bCs/>
          <w:sz w:val="22"/>
        </w:rPr>
        <w:t>„</w:t>
      </w:r>
      <w:r w:rsidR="009212AB" w:rsidRPr="000E7F19">
        <w:rPr>
          <w:rFonts w:ascii="Arial" w:hAnsi="Arial" w:cs="Arial"/>
          <w:bCs/>
          <w:sz w:val="22"/>
        </w:rPr>
        <w:t>V</w:t>
      </w:r>
      <w:r w:rsidR="00233E0A" w:rsidRPr="000E7F19">
        <w:rPr>
          <w:rFonts w:ascii="Arial" w:hAnsi="Arial" w:cs="Arial"/>
          <w:bCs/>
          <w:sz w:val="22"/>
        </w:rPr>
        <w:t>ia</w:t>
      </w:r>
      <w:r w:rsidR="009212AB" w:rsidRPr="000E7F19">
        <w:rPr>
          <w:rFonts w:ascii="Arial" w:hAnsi="Arial" w:cs="Arial"/>
          <w:bCs/>
          <w:sz w:val="22"/>
        </w:rPr>
        <w:t xml:space="preserve"> Lietuva</w:t>
      </w:r>
      <w:r w:rsidR="00233E0A" w:rsidRPr="000E7F19">
        <w:rPr>
          <w:rFonts w:ascii="Arial" w:hAnsi="Arial" w:cs="Arial"/>
          <w:bCs/>
          <w:sz w:val="22"/>
        </w:rPr>
        <w:t>“</w:t>
      </w:r>
      <w:r w:rsidRPr="000E7F19">
        <w:rPr>
          <w:rFonts w:ascii="Arial" w:hAnsi="Arial" w:cs="Arial"/>
          <w:bCs/>
          <w:sz w:val="22"/>
        </w:rPr>
        <w:t xml:space="preserve"> (toliau – </w:t>
      </w:r>
      <w:r w:rsidR="009212AB" w:rsidRPr="000E7F19">
        <w:rPr>
          <w:rFonts w:ascii="Arial" w:hAnsi="Arial" w:cs="Arial"/>
          <w:bCs/>
          <w:sz w:val="22"/>
        </w:rPr>
        <w:t>Užsakovas</w:t>
      </w:r>
      <w:r w:rsidRPr="000E7F19">
        <w:rPr>
          <w:rFonts w:ascii="Arial" w:hAnsi="Arial" w:cs="Arial"/>
          <w:bCs/>
          <w:sz w:val="22"/>
        </w:rPr>
        <w:t>)</w:t>
      </w:r>
      <w:r w:rsidR="00B53286">
        <w:rPr>
          <w:rFonts w:ascii="Arial" w:hAnsi="Arial" w:cs="Arial"/>
          <w:bCs/>
          <w:sz w:val="22"/>
        </w:rPr>
        <w:t>,</w:t>
      </w:r>
      <w:r w:rsidRPr="000E7F19">
        <w:rPr>
          <w:rFonts w:ascii="Arial" w:hAnsi="Arial" w:cs="Arial"/>
          <w:bCs/>
          <w:sz w:val="22"/>
        </w:rPr>
        <w:t xml:space="preserve"> </w:t>
      </w:r>
      <w:r w:rsidR="00974DB6" w:rsidRPr="00974DB6">
        <w:rPr>
          <w:rFonts w:ascii="Arial" w:hAnsi="Arial" w:cs="Arial"/>
          <w:bCs/>
          <w:sz w:val="22"/>
        </w:rPr>
        <w:t xml:space="preserve">siekdama kontroliuoti statybos ir kelių priežiūros darbams naudojamų kelių statybinių medžiagų, jų mišinių bei gaminių ir dirbinių atitikimą projektiniams ir privalomiesiems kelių statinių teisinių bei kitų normatyvinių dokumentų reikalavimams, numato pirkti su valstybinės reikšmės kelių (bei kitų transporto statinių) tiesimo, rekonstravimo, taisymo ir priežiūros darbais susijusių papildomų ar arbitražinių laboratorinių tyrimų ir bandymų </w:t>
      </w:r>
      <w:r w:rsidR="00B53286">
        <w:rPr>
          <w:rFonts w:ascii="Arial" w:hAnsi="Arial" w:cs="Arial"/>
          <w:bCs/>
          <w:sz w:val="22"/>
        </w:rPr>
        <w:t xml:space="preserve">atlikimo </w:t>
      </w:r>
      <w:r w:rsidR="00974DB6" w:rsidRPr="00974DB6">
        <w:rPr>
          <w:rFonts w:ascii="Arial" w:hAnsi="Arial" w:cs="Arial"/>
          <w:bCs/>
          <w:sz w:val="22"/>
        </w:rPr>
        <w:t>paslaugas (toliau – paslaugos)</w:t>
      </w:r>
      <w:r w:rsidRPr="000E7F19">
        <w:rPr>
          <w:rFonts w:ascii="Arial" w:hAnsi="Arial" w:cs="Arial"/>
          <w:bCs/>
          <w:sz w:val="22"/>
        </w:rPr>
        <w:t>.</w:t>
      </w:r>
    </w:p>
    <w:p w14:paraId="68A6FAB5" w14:textId="3FDB7302" w:rsidR="007F4F63" w:rsidRPr="007F4F63" w:rsidRDefault="001059F1" w:rsidP="007F4F63">
      <w:pPr>
        <w:pStyle w:val="Pagrindinistekstas"/>
        <w:ind w:firstLine="851"/>
        <w:rPr>
          <w:rFonts w:ascii="Arial" w:hAnsi="Arial" w:cs="Arial"/>
          <w:bCs/>
          <w:sz w:val="22"/>
          <w:szCs w:val="22"/>
        </w:rPr>
      </w:pPr>
      <w:r w:rsidRPr="000E7F19">
        <w:rPr>
          <w:rFonts w:ascii="Arial" w:hAnsi="Arial" w:cs="Arial"/>
          <w:b/>
          <w:sz w:val="22"/>
          <w:szCs w:val="22"/>
        </w:rPr>
        <w:t>Paslaugos:</w:t>
      </w:r>
      <w:r w:rsidRPr="000E7F19">
        <w:rPr>
          <w:rFonts w:ascii="Arial" w:hAnsi="Arial" w:cs="Arial"/>
          <w:bCs/>
          <w:sz w:val="22"/>
          <w:szCs w:val="22"/>
        </w:rPr>
        <w:t xml:space="preserve"> </w:t>
      </w:r>
      <w:r w:rsidR="007F4F63" w:rsidRPr="007F4F63">
        <w:rPr>
          <w:rFonts w:ascii="Arial" w:hAnsi="Arial" w:cs="Arial"/>
          <w:bCs/>
          <w:sz w:val="22"/>
          <w:szCs w:val="22"/>
        </w:rPr>
        <w:t xml:space="preserve">Su valstybinės reikšmės kelių (bei kitų transporto statinių) tiesimo, rekonstravimo, taisymo ir priežiūros darbais susijusių papildomų ar arbitražinių laboratorinių tyrimų ir bandymų </w:t>
      </w:r>
      <w:r w:rsidR="00B53286">
        <w:rPr>
          <w:rFonts w:ascii="Arial" w:hAnsi="Arial" w:cs="Arial"/>
          <w:bCs/>
          <w:sz w:val="22"/>
          <w:szCs w:val="22"/>
        </w:rPr>
        <w:t>atlikimas</w:t>
      </w:r>
      <w:r w:rsidR="007F4F63" w:rsidRPr="007F4F63">
        <w:rPr>
          <w:rFonts w:ascii="Arial" w:hAnsi="Arial" w:cs="Arial"/>
          <w:bCs/>
          <w:sz w:val="22"/>
          <w:szCs w:val="22"/>
        </w:rPr>
        <w:t xml:space="preserve">. </w:t>
      </w:r>
    </w:p>
    <w:p w14:paraId="68ECE3F1" w14:textId="77777777" w:rsidR="007F4F63" w:rsidRPr="007F4F63" w:rsidRDefault="007F4F63" w:rsidP="007F4F63">
      <w:pPr>
        <w:pStyle w:val="Pagrindinistekstas"/>
        <w:ind w:firstLine="851"/>
        <w:rPr>
          <w:rFonts w:ascii="Arial" w:hAnsi="Arial" w:cs="Arial"/>
          <w:bCs/>
          <w:sz w:val="22"/>
          <w:szCs w:val="22"/>
        </w:rPr>
      </w:pPr>
      <w:r w:rsidRPr="007F4F63">
        <w:rPr>
          <w:rFonts w:ascii="Arial" w:hAnsi="Arial" w:cs="Arial"/>
          <w:bCs/>
          <w:sz w:val="22"/>
          <w:szCs w:val="22"/>
        </w:rPr>
        <w:t xml:space="preserve">Paslaugų poreikis gali būti: </w:t>
      </w:r>
    </w:p>
    <w:p w14:paraId="62F18DDC" w14:textId="7BBF3C73" w:rsidR="007F4F63" w:rsidRPr="007F4F63" w:rsidRDefault="007F4F63" w:rsidP="007F4F63">
      <w:pPr>
        <w:pStyle w:val="Pagrindinistekstas"/>
        <w:ind w:firstLine="851"/>
        <w:rPr>
          <w:rFonts w:ascii="Arial" w:hAnsi="Arial" w:cs="Arial"/>
          <w:bCs/>
          <w:sz w:val="22"/>
          <w:szCs w:val="22"/>
        </w:rPr>
      </w:pPr>
      <w:r w:rsidRPr="007F4F63">
        <w:rPr>
          <w:rFonts w:ascii="Arial" w:hAnsi="Arial" w:cs="Arial"/>
          <w:bCs/>
          <w:sz w:val="22"/>
          <w:szCs w:val="22"/>
        </w:rPr>
        <w:t>1)</w:t>
      </w:r>
      <w:r w:rsidRPr="007F4F63">
        <w:rPr>
          <w:rFonts w:ascii="Arial" w:hAnsi="Arial" w:cs="Arial"/>
          <w:bCs/>
          <w:sz w:val="22"/>
          <w:szCs w:val="22"/>
        </w:rPr>
        <w:tab/>
        <w:t>esant ginč</w:t>
      </w:r>
      <w:r w:rsidR="00B53286">
        <w:rPr>
          <w:rFonts w:ascii="Arial" w:hAnsi="Arial" w:cs="Arial"/>
          <w:bCs/>
          <w:sz w:val="22"/>
          <w:szCs w:val="22"/>
        </w:rPr>
        <w:t>y</w:t>
      </w:r>
      <w:r w:rsidRPr="007F4F63">
        <w:rPr>
          <w:rFonts w:ascii="Arial" w:hAnsi="Arial" w:cs="Arial"/>
          <w:bCs/>
          <w:sz w:val="22"/>
          <w:szCs w:val="22"/>
        </w:rPr>
        <w:t>tinai situacijai, kai skirtingos akredituotos laboratorijos tose pačiose vietose atlikdamos tuos pačius tyrimus ir/ar bandymus gauna skirtingus tyrimų ir/ar bandymų rezultatus;</w:t>
      </w:r>
      <w:r w:rsidR="00B53286">
        <w:rPr>
          <w:rFonts w:ascii="Arial" w:hAnsi="Arial" w:cs="Arial"/>
          <w:bCs/>
          <w:sz w:val="22"/>
          <w:szCs w:val="22"/>
        </w:rPr>
        <w:t xml:space="preserve"> </w:t>
      </w:r>
    </w:p>
    <w:p w14:paraId="74BF05B4" w14:textId="7B209E5E" w:rsidR="00E61C70" w:rsidRPr="000E7F19" w:rsidRDefault="007F4F63" w:rsidP="007F4F63">
      <w:pPr>
        <w:pStyle w:val="Pagrindinistekstas"/>
        <w:ind w:firstLine="851"/>
        <w:rPr>
          <w:rFonts w:ascii="Arial" w:hAnsi="Arial" w:cs="Arial"/>
          <w:b/>
          <w:caps/>
          <w:sz w:val="22"/>
          <w:szCs w:val="22"/>
        </w:rPr>
      </w:pPr>
      <w:r w:rsidRPr="007F4F63">
        <w:rPr>
          <w:rFonts w:ascii="Arial" w:hAnsi="Arial" w:cs="Arial"/>
          <w:bCs/>
          <w:sz w:val="22"/>
          <w:szCs w:val="22"/>
        </w:rPr>
        <w:t>2)</w:t>
      </w:r>
      <w:r w:rsidRPr="007F4F63">
        <w:rPr>
          <w:rFonts w:ascii="Arial" w:hAnsi="Arial" w:cs="Arial"/>
          <w:bCs/>
          <w:sz w:val="22"/>
          <w:szCs w:val="22"/>
        </w:rPr>
        <w:tab/>
        <w:t>kitais atvejais, esant poreikiui papildomai patikrinti atliktų rangos darbų atitikimą projektiniams bei norminių dokumentų reikalavimams, akredituotoje nepriklausomoje laboratorijoje atlikti papildomus laboratorinius tyrimus ir bandymus</w:t>
      </w:r>
      <w:r w:rsidR="00295CEB">
        <w:rPr>
          <w:rFonts w:ascii="Arial" w:hAnsi="Arial" w:cs="Arial"/>
          <w:bCs/>
          <w:sz w:val="22"/>
          <w:szCs w:val="22"/>
        </w:rPr>
        <w:t xml:space="preserve">. </w:t>
      </w:r>
    </w:p>
    <w:p w14:paraId="51766FF8" w14:textId="77777777" w:rsidR="00E61C70" w:rsidRPr="000E7F19" w:rsidRDefault="00E61C70" w:rsidP="00E61C70">
      <w:pPr>
        <w:pStyle w:val="Sraopastraipa"/>
        <w:tabs>
          <w:tab w:val="left" w:pos="1134"/>
        </w:tabs>
        <w:ind w:left="851"/>
        <w:rPr>
          <w:rFonts w:ascii="Arial" w:hAnsi="Arial" w:cs="Arial"/>
          <w:bCs/>
          <w:sz w:val="22"/>
        </w:rPr>
      </w:pPr>
    </w:p>
    <w:p w14:paraId="47B26A0A" w14:textId="77777777" w:rsidR="00E61C70" w:rsidRPr="000E7F19" w:rsidRDefault="00E61C70" w:rsidP="00E61C70">
      <w:pPr>
        <w:rPr>
          <w:rFonts w:ascii="Arial" w:hAnsi="Arial" w:cs="Arial"/>
          <w:sz w:val="22"/>
          <w:szCs w:val="22"/>
        </w:rPr>
      </w:pPr>
    </w:p>
    <w:p w14:paraId="229ADF85" w14:textId="77777777" w:rsidR="00E61C70" w:rsidRPr="000E7F19" w:rsidRDefault="00E61C70" w:rsidP="00E61C70">
      <w:pPr>
        <w:pStyle w:val="Sraopastraipa"/>
        <w:ind w:left="0"/>
        <w:jc w:val="center"/>
        <w:rPr>
          <w:rFonts w:ascii="Arial" w:hAnsi="Arial" w:cs="Arial"/>
          <w:b/>
          <w:caps/>
          <w:sz w:val="22"/>
        </w:rPr>
      </w:pPr>
      <w:r w:rsidRPr="000E7F19">
        <w:rPr>
          <w:rFonts w:ascii="Arial" w:hAnsi="Arial" w:cs="Arial"/>
          <w:b/>
          <w:caps/>
          <w:sz w:val="22"/>
        </w:rPr>
        <w:t>II SKYRIUS</w:t>
      </w:r>
    </w:p>
    <w:p w14:paraId="2A7DBBA6" w14:textId="22FC73E2" w:rsidR="00E61C70" w:rsidRPr="000E7F19" w:rsidRDefault="00E61C70" w:rsidP="00E61C70">
      <w:pPr>
        <w:pStyle w:val="Sraopastraipa"/>
        <w:ind w:left="0"/>
        <w:jc w:val="center"/>
        <w:rPr>
          <w:rFonts w:ascii="Arial" w:hAnsi="Arial" w:cs="Arial"/>
          <w:b/>
          <w:caps/>
          <w:sz w:val="22"/>
        </w:rPr>
      </w:pPr>
      <w:r w:rsidRPr="000E7F19">
        <w:rPr>
          <w:rFonts w:ascii="Arial" w:hAnsi="Arial" w:cs="Arial"/>
          <w:b/>
          <w:caps/>
          <w:sz w:val="22"/>
        </w:rPr>
        <w:t>RIZIKA</w:t>
      </w:r>
    </w:p>
    <w:p w14:paraId="2944E18D" w14:textId="77777777" w:rsidR="00E61C70" w:rsidRPr="000E7F19" w:rsidRDefault="00E61C70" w:rsidP="005A029B">
      <w:pPr>
        <w:pStyle w:val="Pagrindinistekstas"/>
        <w:tabs>
          <w:tab w:val="left" w:pos="709"/>
          <w:tab w:val="left" w:pos="1134"/>
        </w:tabs>
        <w:suppressAutoHyphens/>
        <w:ind w:firstLine="0"/>
        <w:rPr>
          <w:rFonts w:ascii="Arial" w:hAnsi="Arial" w:cs="Arial"/>
          <w:sz w:val="22"/>
          <w:szCs w:val="22"/>
        </w:rPr>
      </w:pPr>
    </w:p>
    <w:p w14:paraId="528DB849" w14:textId="0DCAE1E8" w:rsidR="00E61C70" w:rsidRPr="000E7F19" w:rsidRDefault="00E61C70" w:rsidP="00E61C70">
      <w:pPr>
        <w:pStyle w:val="Sraopastraipa"/>
        <w:numPr>
          <w:ilvl w:val="0"/>
          <w:numId w:val="26"/>
        </w:numPr>
        <w:tabs>
          <w:tab w:val="left" w:pos="1134"/>
        </w:tabs>
        <w:ind w:left="0" w:firstLine="851"/>
        <w:jc w:val="both"/>
        <w:rPr>
          <w:rFonts w:ascii="Arial" w:hAnsi="Arial" w:cs="Arial"/>
          <w:sz w:val="22"/>
        </w:rPr>
      </w:pPr>
      <w:r w:rsidRPr="000E7F19">
        <w:rPr>
          <w:rFonts w:ascii="Arial" w:hAnsi="Arial" w:cs="Arial"/>
          <w:sz w:val="22"/>
        </w:rPr>
        <w:t>T</w:t>
      </w:r>
      <w:r w:rsidR="00AB19C0" w:rsidRPr="000E7F19">
        <w:rPr>
          <w:rFonts w:ascii="Arial" w:hAnsi="Arial" w:cs="Arial"/>
          <w:sz w:val="22"/>
        </w:rPr>
        <w:t>e</w:t>
      </w:r>
      <w:r w:rsidRPr="000E7F19">
        <w:rPr>
          <w:rFonts w:ascii="Arial" w:hAnsi="Arial" w:cs="Arial"/>
          <w:sz w:val="22"/>
        </w:rPr>
        <w:t>ikėjo rizika yra ši:</w:t>
      </w:r>
    </w:p>
    <w:p w14:paraId="21E3AF19" w14:textId="77777777" w:rsidR="00E61C70" w:rsidRPr="000E7F19" w:rsidRDefault="00E61C70" w:rsidP="00E61C70">
      <w:pPr>
        <w:pStyle w:val="Sraopastraipa"/>
        <w:numPr>
          <w:ilvl w:val="1"/>
          <w:numId w:val="26"/>
        </w:numPr>
        <w:jc w:val="both"/>
        <w:rPr>
          <w:rFonts w:ascii="Arial" w:hAnsi="Arial" w:cs="Arial"/>
          <w:sz w:val="22"/>
        </w:rPr>
      </w:pPr>
      <w:r w:rsidRPr="000E7F19">
        <w:rPr>
          <w:rFonts w:ascii="Arial" w:hAnsi="Arial" w:cs="Arial"/>
          <w:sz w:val="22"/>
        </w:rPr>
        <w:t xml:space="preserve"> kuro ir kitų kainų kitimas;</w:t>
      </w:r>
    </w:p>
    <w:p w14:paraId="36C11F1C" w14:textId="77777777" w:rsidR="00E61C70" w:rsidRPr="000E7F19" w:rsidRDefault="00E61C70" w:rsidP="00E61C70">
      <w:pPr>
        <w:pStyle w:val="Sraopastraipa"/>
        <w:numPr>
          <w:ilvl w:val="1"/>
          <w:numId w:val="26"/>
        </w:numPr>
        <w:jc w:val="both"/>
        <w:rPr>
          <w:rFonts w:ascii="Arial" w:hAnsi="Arial" w:cs="Arial"/>
          <w:sz w:val="22"/>
        </w:rPr>
      </w:pPr>
      <w:r w:rsidRPr="000E7F19">
        <w:rPr>
          <w:rFonts w:ascii="Arial" w:hAnsi="Arial" w:cs="Arial"/>
          <w:sz w:val="22"/>
        </w:rPr>
        <w:t xml:space="preserve"> nepalankios oro sąlygos;</w:t>
      </w:r>
    </w:p>
    <w:p w14:paraId="61CDE489" w14:textId="05CF81BE" w:rsidR="00E61C70" w:rsidRPr="000E7F19" w:rsidRDefault="00E61C70" w:rsidP="00B86BD7">
      <w:pPr>
        <w:pStyle w:val="Sraopastraipa"/>
        <w:numPr>
          <w:ilvl w:val="1"/>
          <w:numId w:val="26"/>
        </w:numPr>
        <w:ind w:left="0" w:firstLine="851"/>
        <w:jc w:val="both"/>
        <w:rPr>
          <w:rFonts w:ascii="Arial" w:hAnsi="Arial" w:cs="Arial"/>
          <w:sz w:val="22"/>
        </w:rPr>
      </w:pPr>
      <w:r w:rsidRPr="000E7F19">
        <w:rPr>
          <w:rFonts w:ascii="Arial" w:hAnsi="Arial" w:cs="Arial"/>
          <w:sz w:val="22"/>
        </w:rPr>
        <w:t>t</w:t>
      </w:r>
      <w:r w:rsidR="00AB19C0" w:rsidRPr="000E7F19">
        <w:rPr>
          <w:rFonts w:ascii="Arial" w:hAnsi="Arial" w:cs="Arial"/>
          <w:sz w:val="22"/>
        </w:rPr>
        <w:t>e</w:t>
      </w:r>
      <w:r w:rsidRPr="000E7F19">
        <w:rPr>
          <w:rFonts w:ascii="Arial" w:hAnsi="Arial" w:cs="Arial"/>
          <w:sz w:val="22"/>
        </w:rPr>
        <w:t>ikėjo darbuotojų tinkamumas vykdyti pavestas funkcijas;</w:t>
      </w:r>
    </w:p>
    <w:p w14:paraId="21C0381E" w14:textId="1741DF9D" w:rsidR="00E051A5" w:rsidRPr="000E7F19" w:rsidRDefault="00E61C70" w:rsidP="00E051A5">
      <w:pPr>
        <w:pStyle w:val="Sraopastraipa"/>
        <w:numPr>
          <w:ilvl w:val="1"/>
          <w:numId w:val="26"/>
        </w:numPr>
        <w:jc w:val="both"/>
        <w:rPr>
          <w:rFonts w:ascii="Arial" w:hAnsi="Arial" w:cs="Arial"/>
          <w:sz w:val="22"/>
        </w:rPr>
      </w:pPr>
      <w:r w:rsidRPr="000E7F19">
        <w:rPr>
          <w:rFonts w:ascii="Arial" w:hAnsi="Arial" w:cs="Arial"/>
          <w:sz w:val="22"/>
        </w:rPr>
        <w:t xml:space="preserve"> t</w:t>
      </w:r>
      <w:r w:rsidR="00AB19C0" w:rsidRPr="000E7F19">
        <w:rPr>
          <w:rFonts w:ascii="Arial" w:hAnsi="Arial" w:cs="Arial"/>
          <w:sz w:val="22"/>
        </w:rPr>
        <w:t>e</w:t>
      </w:r>
      <w:r w:rsidRPr="000E7F19">
        <w:rPr>
          <w:rFonts w:ascii="Arial" w:hAnsi="Arial" w:cs="Arial"/>
          <w:sz w:val="22"/>
        </w:rPr>
        <w:t>ikėjo pajėgumas tinkamai ir laiku vykdyti pavestas funkcijas;</w:t>
      </w:r>
    </w:p>
    <w:p w14:paraId="29EA1961" w14:textId="710B5A79" w:rsidR="006C26FB" w:rsidRPr="000E7F19" w:rsidRDefault="00E051A5" w:rsidP="00E051A5">
      <w:pPr>
        <w:pStyle w:val="Sraopastraipa"/>
        <w:numPr>
          <w:ilvl w:val="1"/>
          <w:numId w:val="26"/>
        </w:numPr>
        <w:jc w:val="both"/>
        <w:rPr>
          <w:rFonts w:ascii="Arial" w:hAnsi="Arial" w:cs="Arial"/>
          <w:sz w:val="22"/>
        </w:rPr>
      </w:pPr>
      <w:r w:rsidRPr="000E7F19">
        <w:rPr>
          <w:rFonts w:ascii="Arial" w:hAnsi="Arial" w:cs="Arial"/>
          <w:sz w:val="22"/>
        </w:rPr>
        <w:t xml:space="preserve"> </w:t>
      </w:r>
      <w:r w:rsidR="006C26FB" w:rsidRPr="000E7F19">
        <w:rPr>
          <w:rFonts w:ascii="Arial" w:hAnsi="Arial" w:cs="Arial"/>
          <w:sz w:val="22"/>
        </w:rPr>
        <w:t>bandinių ėmimas nedarbo ir švenčių dienomis;</w:t>
      </w:r>
    </w:p>
    <w:p w14:paraId="548C3D7D" w14:textId="1F5FE3D2" w:rsidR="00E61C70" w:rsidRPr="000E7F19" w:rsidRDefault="00E61C70" w:rsidP="00E61C70">
      <w:pPr>
        <w:pStyle w:val="Sraopastraipa"/>
        <w:numPr>
          <w:ilvl w:val="1"/>
          <w:numId w:val="26"/>
        </w:numPr>
        <w:jc w:val="both"/>
        <w:rPr>
          <w:rFonts w:ascii="Arial" w:hAnsi="Arial" w:cs="Arial"/>
          <w:sz w:val="22"/>
        </w:rPr>
      </w:pPr>
      <w:r w:rsidRPr="000E7F19">
        <w:rPr>
          <w:rFonts w:ascii="Arial" w:hAnsi="Arial" w:cs="Arial"/>
          <w:sz w:val="22"/>
        </w:rPr>
        <w:t xml:space="preserve"> t</w:t>
      </w:r>
      <w:r w:rsidR="00AB19C0" w:rsidRPr="000E7F19">
        <w:rPr>
          <w:rFonts w:ascii="Arial" w:hAnsi="Arial" w:cs="Arial"/>
          <w:sz w:val="22"/>
        </w:rPr>
        <w:t>e</w:t>
      </w:r>
      <w:r w:rsidRPr="000E7F19">
        <w:rPr>
          <w:rFonts w:ascii="Arial" w:hAnsi="Arial" w:cs="Arial"/>
          <w:sz w:val="22"/>
        </w:rPr>
        <w:t>ikėjo darbuotojų pasikeitimas;</w:t>
      </w:r>
    </w:p>
    <w:p w14:paraId="231FB7E2" w14:textId="5668FD7B" w:rsidR="00E61C70" w:rsidRPr="000E7F19" w:rsidRDefault="00E61C70" w:rsidP="00E61C70">
      <w:pPr>
        <w:pStyle w:val="Sraopastraipa"/>
        <w:numPr>
          <w:ilvl w:val="1"/>
          <w:numId w:val="26"/>
        </w:numPr>
        <w:jc w:val="both"/>
        <w:rPr>
          <w:rFonts w:ascii="Arial" w:hAnsi="Arial" w:cs="Arial"/>
          <w:sz w:val="22"/>
        </w:rPr>
      </w:pPr>
      <w:r w:rsidRPr="000E7F19">
        <w:rPr>
          <w:rFonts w:ascii="Arial" w:hAnsi="Arial" w:cs="Arial"/>
          <w:sz w:val="22"/>
        </w:rPr>
        <w:t xml:space="preserve"> žala dėl t</w:t>
      </w:r>
      <w:r w:rsidR="00AB19C0" w:rsidRPr="000E7F19">
        <w:rPr>
          <w:rFonts w:ascii="Arial" w:hAnsi="Arial" w:cs="Arial"/>
          <w:sz w:val="22"/>
        </w:rPr>
        <w:t>e</w:t>
      </w:r>
      <w:r w:rsidRPr="000E7F19">
        <w:rPr>
          <w:rFonts w:ascii="Arial" w:hAnsi="Arial" w:cs="Arial"/>
          <w:sz w:val="22"/>
        </w:rPr>
        <w:t>ikėjo kaltės;</w:t>
      </w:r>
    </w:p>
    <w:p w14:paraId="12DE19EB" w14:textId="77777777" w:rsidR="00E61C70" w:rsidRPr="000E7F19" w:rsidRDefault="00E61C70" w:rsidP="00E61C70">
      <w:pPr>
        <w:pStyle w:val="Sraopastraipa"/>
        <w:numPr>
          <w:ilvl w:val="1"/>
          <w:numId w:val="26"/>
        </w:numPr>
        <w:jc w:val="both"/>
        <w:rPr>
          <w:rFonts w:ascii="Arial" w:hAnsi="Arial" w:cs="Arial"/>
          <w:sz w:val="22"/>
        </w:rPr>
      </w:pPr>
      <w:r w:rsidRPr="000E7F19">
        <w:rPr>
          <w:rFonts w:ascii="Arial" w:hAnsi="Arial" w:cs="Arial"/>
          <w:sz w:val="22"/>
        </w:rPr>
        <w:t xml:space="preserve"> kitos nenumatytos aplinkybės (</w:t>
      </w:r>
      <w:r w:rsidRPr="000E7F19">
        <w:rPr>
          <w:rFonts w:ascii="Arial" w:hAnsi="Arial" w:cs="Arial"/>
          <w:i/>
          <w:sz w:val="22"/>
        </w:rPr>
        <w:t>force majeure)</w:t>
      </w:r>
      <w:r w:rsidRPr="000E7F19">
        <w:rPr>
          <w:rFonts w:ascii="Arial" w:hAnsi="Arial" w:cs="Arial"/>
          <w:sz w:val="22"/>
        </w:rPr>
        <w:t>.</w:t>
      </w:r>
    </w:p>
    <w:p w14:paraId="78B6D3B2" w14:textId="78DF992C" w:rsidR="00D1416B" w:rsidRPr="000E7F19" w:rsidRDefault="009212AB" w:rsidP="00D1416B">
      <w:pPr>
        <w:pStyle w:val="Sraopastraipa"/>
        <w:numPr>
          <w:ilvl w:val="0"/>
          <w:numId w:val="26"/>
        </w:numPr>
        <w:tabs>
          <w:tab w:val="left" w:pos="1134"/>
        </w:tabs>
        <w:ind w:left="0" w:firstLine="851"/>
        <w:jc w:val="both"/>
        <w:rPr>
          <w:rFonts w:ascii="Arial" w:hAnsi="Arial" w:cs="Arial"/>
          <w:sz w:val="22"/>
        </w:rPr>
      </w:pPr>
      <w:r w:rsidRPr="000E7F19">
        <w:rPr>
          <w:rFonts w:ascii="Arial" w:hAnsi="Arial" w:cs="Arial"/>
          <w:sz w:val="22"/>
        </w:rPr>
        <w:t>Užsakovo</w:t>
      </w:r>
      <w:r w:rsidR="00E61C70" w:rsidRPr="000E7F19">
        <w:rPr>
          <w:rFonts w:ascii="Arial" w:hAnsi="Arial" w:cs="Arial"/>
          <w:sz w:val="22"/>
        </w:rPr>
        <w:t xml:space="preserve"> rizika yra ši:</w:t>
      </w:r>
    </w:p>
    <w:p w14:paraId="3131AFF3" w14:textId="550E3801" w:rsidR="00603851" w:rsidRPr="000E7F19" w:rsidRDefault="00D1416B" w:rsidP="00D1416B">
      <w:pPr>
        <w:pStyle w:val="Sraopastraipa"/>
        <w:tabs>
          <w:tab w:val="left" w:pos="1134"/>
        </w:tabs>
        <w:ind w:left="851"/>
        <w:jc w:val="both"/>
        <w:rPr>
          <w:rFonts w:ascii="Arial" w:hAnsi="Arial" w:cs="Arial"/>
          <w:sz w:val="22"/>
        </w:rPr>
      </w:pPr>
      <w:r w:rsidRPr="000E7F19">
        <w:rPr>
          <w:rFonts w:ascii="Arial" w:hAnsi="Arial" w:cs="Arial"/>
          <w:sz w:val="22"/>
        </w:rPr>
        <w:t xml:space="preserve">4.1. </w:t>
      </w:r>
      <w:r w:rsidR="00603851" w:rsidRPr="000E7F19">
        <w:rPr>
          <w:rFonts w:ascii="Arial" w:hAnsi="Arial" w:cs="Arial"/>
          <w:sz w:val="22"/>
        </w:rPr>
        <w:t>planavimo rizika;</w:t>
      </w:r>
    </w:p>
    <w:p w14:paraId="21CDF4A4" w14:textId="77777777" w:rsidR="00D1416B" w:rsidRPr="000E7F19" w:rsidRDefault="00D1416B" w:rsidP="00D1416B">
      <w:pPr>
        <w:pStyle w:val="Sraopastraipa"/>
        <w:numPr>
          <w:ilvl w:val="1"/>
          <w:numId w:val="26"/>
        </w:numPr>
        <w:jc w:val="both"/>
        <w:rPr>
          <w:rFonts w:ascii="Arial" w:hAnsi="Arial" w:cs="Arial"/>
          <w:vanish/>
          <w:sz w:val="22"/>
        </w:rPr>
      </w:pPr>
    </w:p>
    <w:p w14:paraId="08D7519E" w14:textId="6486C8B0" w:rsidR="00E61C70" w:rsidRPr="000E7F19" w:rsidRDefault="00E61C70" w:rsidP="00C95BFD">
      <w:pPr>
        <w:pStyle w:val="Sraopastraipa"/>
        <w:numPr>
          <w:ilvl w:val="1"/>
          <w:numId w:val="26"/>
        </w:numPr>
        <w:ind w:left="0" w:firstLine="851"/>
        <w:jc w:val="both"/>
        <w:rPr>
          <w:rFonts w:ascii="Arial" w:hAnsi="Arial" w:cs="Arial"/>
          <w:sz w:val="22"/>
        </w:rPr>
      </w:pPr>
      <w:r w:rsidRPr="000E7F19">
        <w:rPr>
          <w:rFonts w:ascii="Arial" w:hAnsi="Arial" w:cs="Arial"/>
          <w:sz w:val="22"/>
        </w:rPr>
        <w:t>viešųjų pirkimų procedūrų vykdymo nesklandumai (pvz., užsitęsęs ar nutrauktas viešasis pirkimas);</w:t>
      </w:r>
    </w:p>
    <w:p w14:paraId="4762DEA8" w14:textId="3A06809A" w:rsidR="00E61C70" w:rsidRPr="000E7F19" w:rsidRDefault="00E61C70" w:rsidP="00E61C70">
      <w:pPr>
        <w:pStyle w:val="Sraopastraipa"/>
        <w:numPr>
          <w:ilvl w:val="1"/>
          <w:numId w:val="26"/>
        </w:numPr>
        <w:ind w:left="0" w:firstLine="851"/>
        <w:jc w:val="both"/>
        <w:rPr>
          <w:rFonts w:ascii="Arial" w:hAnsi="Arial" w:cs="Arial"/>
          <w:sz w:val="22"/>
        </w:rPr>
      </w:pPr>
      <w:r w:rsidRPr="000E7F19">
        <w:rPr>
          <w:rFonts w:ascii="Arial" w:hAnsi="Arial" w:cs="Arial"/>
          <w:sz w:val="22"/>
        </w:rPr>
        <w:t>teisės aktų pakeitimai, turintys ypač didelę reikšmę tinkamam t</w:t>
      </w:r>
      <w:r w:rsidR="00AB19C0" w:rsidRPr="000E7F19">
        <w:rPr>
          <w:rFonts w:ascii="Arial" w:hAnsi="Arial" w:cs="Arial"/>
          <w:sz w:val="22"/>
        </w:rPr>
        <w:t>e</w:t>
      </w:r>
      <w:r w:rsidRPr="000E7F19">
        <w:rPr>
          <w:rFonts w:ascii="Arial" w:hAnsi="Arial" w:cs="Arial"/>
          <w:sz w:val="22"/>
        </w:rPr>
        <w:t>ikėjo funkcijų vykdymui;</w:t>
      </w:r>
    </w:p>
    <w:p w14:paraId="4C233942" w14:textId="50BED27A" w:rsidR="00E61C70" w:rsidRPr="000E7F19" w:rsidRDefault="00D74C26" w:rsidP="009E741B">
      <w:pPr>
        <w:pStyle w:val="Sraopastraipa"/>
        <w:numPr>
          <w:ilvl w:val="1"/>
          <w:numId w:val="26"/>
        </w:numPr>
        <w:tabs>
          <w:tab w:val="left" w:pos="1276"/>
        </w:tabs>
        <w:ind w:left="0" w:firstLine="851"/>
        <w:jc w:val="both"/>
        <w:rPr>
          <w:rFonts w:ascii="Arial" w:hAnsi="Arial" w:cs="Arial"/>
          <w:sz w:val="22"/>
        </w:rPr>
      </w:pPr>
      <w:r w:rsidRPr="000E7F19">
        <w:rPr>
          <w:rFonts w:ascii="Arial" w:hAnsi="Arial" w:cs="Arial"/>
          <w:sz w:val="22"/>
          <w:lang w:eastAsia="lt-LT"/>
        </w:rPr>
        <w:t xml:space="preserve">Užsakovo </w:t>
      </w:r>
      <w:r w:rsidR="00E61C70" w:rsidRPr="000E7F19">
        <w:rPr>
          <w:rFonts w:ascii="Arial" w:hAnsi="Arial" w:cs="Arial"/>
          <w:sz w:val="22"/>
        </w:rPr>
        <w:t>darbuotojų veikla, susijusi su funkcijų vykdymu tinkamai ir laiku;</w:t>
      </w:r>
    </w:p>
    <w:p w14:paraId="7E586E64" w14:textId="60377D38" w:rsidR="00E61C70" w:rsidRPr="000E7F19" w:rsidRDefault="00E61C70" w:rsidP="00E61C70">
      <w:pPr>
        <w:pStyle w:val="Sraopastraipa"/>
        <w:numPr>
          <w:ilvl w:val="1"/>
          <w:numId w:val="26"/>
        </w:numPr>
        <w:tabs>
          <w:tab w:val="left" w:pos="1276"/>
        </w:tabs>
        <w:ind w:left="0" w:firstLine="851"/>
        <w:jc w:val="both"/>
        <w:rPr>
          <w:rFonts w:ascii="Arial" w:hAnsi="Arial" w:cs="Arial"/>
          <w:sz w:val="22"/>
        </w:rPr>
      </w:pPr>
      <w:r w:rsidRPr="000E7F19">
        <w:rPr>
          <w:rFonts w:ascii="Arial" w:hAnsi="Arial" w:cs="Arial"/>
          <w:sz w:val="22"/>
        </w:rPr>
        <w:t xml:space="preserve">praleidimai, klaidos ir/ar trūkumai </w:t>
      </w:r>
      <w:r w:rsidR="009212AB" w:rsidRPr="000E7F19">
        <w:rPr>
          <w:rFonts w:ascii="Arial" w:hAnsi="Arial" w:cs="Arial"/>
          <w:sz w:val="22"/>
        </w:rPr>
        <w:t>Užsakovo</w:t>
      </w:r>
      <w:r w:rsidRPr="000E7F19">
        <w:rPr>
          <w:rFonts w:ascii="Arial" w:hAnsi="Arial" w:cs="Arial"/>
          <w:sz w:val="22"/>
        </w:rPr>
        <w:t xml:space="preserve"> pateiktoje dokumentacijoje;</w:t>
      </w:r>
    </w:p>
    <w:p w14:paraId="218FF53B" w14:textId="45FFE170" w:rsidR="00E61C70" w:rsidRPr="000E7F19" w:rsidRDefault="00E61C70" w:rsidP="00E61C70">
      <w:pPr>
        <w:pStyle w:val="Sraopastraipa"/>
        <w:numPr>
          <w:ilvl w:val="1"/>
          <w:numId w:val="26"/>
        </w:numPr>
        <w:ind w:left="0" w:firstLine="851"/>
        <w:jc w:val="both"/>
        <w:rPr>
          <w:rFonts w:ascii="Arial" w:hAnsi="Arial" w:cs="Arial"/>
          <w:sz w:val="22"/>
        </w:rPr>
      </w:pPr>
      <w:r w:rsidRPr="000E7F19">
        <w:rPr>
          <w:rFonts w:ascii="Arial" w:hAnsi="Arial" w:cs="Arial"/>
          <w:sz w:val="22"/>
        </w:rPr>
        <w:t xml:space="preserve">esamų kelių ir/ar kitų </w:t>
      </w:r>
      <w:r w:rsidR="002F4CEA" w:rsidRPr="000E7F19">
        <w:rPr>
          <w:rFonts w:ascii="Arial" w:hAnsi="Arial" w:cs="Arial"/>
          <w:sz w:val="22"/>
        </w:rPr>
        <w:t>kelių</w:t>
      </w:r>
      <w:r w:rsidRPr="000E7F19">
        <w:rPr>
          <w:rFonts w:ascii="Arial" w:hAnsi="Arial" w:cs="Arial"/>
          <w:sz w:val="22"/>
        </w:rPr>
        <w:t xml:space="preserve"> statinių nenumatyti defektai;</w:t>
      </w:r>
    </w:p>
    <w:p w14:paraId="2ABF9880" w14:textId="2A42FA90" w:rsidR="00E61C70" w:rsidRPr="000E7F19" w:rsidRDefault="00E61C70" w:rsidP="00E61C70">
      <w:pPr>
        <w:pStyle w:val="Sraopastraipa"/>
        <w:numPr>
          <w:ilvl w:val="1"/>
          <w:numId w:val="26"/>
        </w:numPr>
        <w:ind w:left="0" w:firstLine="851"/>
        <w:jc w:val="both"/>
        <w:rPr>
          <w:rFonts w:ascii="Arial" w:hAnsi="Arial" w:cs="Arial"/>
          <w:sz w:val="22"/>
        </w:rPr>
      </w:pPr>
      <w:r w:rsidRPr="000E7F19">
        <w:rPr>
          <w:rFonts w:ascii="Arial" w:hAnsi="Arial" w:cs="Arial"/>
          <w:sz w:val="22"/>
        </w:rPr>
        <w:t xml:space="preserve">esamų </w:t>
      </w:r>
      <w:r w:rsidR="002F4CEA" w:rsidRPr="000E7F19">
        <w:rPr>
          <w:rFonts w:ascii="Arial" w:hAnsi="Arial" w:cs="Arial"/>
          <w:sz w:val="22"/>
        </w:rPr>
        <w:t xml:space="preserve">kelių </w:t>
      </w:r>
      <w:r w:rsidR="00983DA4" w:rsidRPr="000E7F19">
        <w:rPr>
          <w:rFonts w:ascii="Arial" w:hAnsi="Arial" w:cs="Arial"/>
          <w:sz w:val="22"/>
        </w:rPr>
        <w:t xml:space="preserve">ir kelių statinių </w:t>
      </w:r>
      <w:r w:rsidRPr="000E7F19">
        <w:rPr>
          <w:rFonts w:ascii="Arial" w:hAnsi="Arial" w:cs="Arial"/>
          <w:sz w:val="22"/>
        </w:rPr>
        <w:t>konstrukcijų ir medžiagų nenumatyti defektai;</w:t>
      </w:r>
    </w:p>
    <w:p w14:paraId="26949987" w14:textId="77777777" w:rsidR="00B679D9" w:rsidRPr="000E7F19" w:rsidRDefault="00E61C70" w:rsidP="00B679D9">
      <w:pPr>
        <w:pStyle w:val="Sraopastraipa"/>
        <w:numPr>
          <w:ilvl w:val="1"/>
          <w:numId w:val="26"/>
        </w:numPr>
        <w:ind w:left="0" w:firstLine="851"/>
        <w:jc w:val="both"/>
        <w:rPr>
          <w:rFonts w:ascii="Arial" w:hAnsi="Arial" w:cs="Arial"/>
          <w:sz w:val="22"/>
        </w:rPr>
      </w:pPr>
      <w:r w:rsidRPr="000E7F19">
        <w:rPr>
          <w:rFonts w:ascii="Arial" w:hAnsi="Arial" w:cs="Arial"/>
          <w:sz w:val="22"/>
        </w:rPr>
        <w:t>trečiųjų šalių veikimas, neveikimas ar/ir netinkamas veikimas;</w:t>
      </w:r>
    </w:p>
    <w:p w14:paraId="3858A137" w14:textId="608D44C8" w:rsidR="00E61C70" w:rsidRPr="000E7F19" w:rsidRDefault="00E61C70" w:rsidP="00B679D9">
      <w:pPr>
        <w:pStyle w:val="Sraopastraipa"/>
        <w:numPr>
          <w:ilvl w:val="1"/>
          <w:numId w:val="26"/>
        </w:numPr>
        <w:ind w:left="0" w:firstLine="851"/>
        <w:jc w:val="both"/>
        <w:rPr>
          <w:rFonts w:ascii="Arial" w:hAnsi="Arial" w:cs="Arial"/>
          <w:sz w:val="22"/>
        </w:rPr>
      </w:pPr>
      <w:r w:rsidRPr="000E7F19">
        <w:rPr>
          <w:rFonts w:ascii="Arial" w:hAnsi="Arial" w:cs="Arial"/>
          <w:sz w:val="22"/>
        </w:rPr>
        <w:t>kitos nenumatytos aplinkybės (</w:t>
      </w:r>
      <w:r w:rsidRPr="000E7F19">
        <w:rPr>
          <w:rFonts w:ascii="Arial" w:hAnsi="Arial" w:cs="Arial"/>
          <w:i/>
          <w:sz w:val="22"/>
        </w:rPr>
        <w:t>force majeure)</w:t>
      </w:r>
      <w:r w:rsidRPr="000E7F19">
        <w:rPr>
          <w:rFonts w:ascii="Arial" w:hAnsi="Arial" w:cs="Arial"/>
          <w:sz w:val="22"/>
        </w:rPr>
        <w:t>.</w:t>
      </w:r>
    </w:p>
    <w:p w14:paraId="3B2D9CEA" w14:textId="77777777" w:rsidR="00E61C70" w:rsidRPr="000E7F19" w:rsidRDefault="00E61C70" w:rsidP="00E61C70">
      <w:pPr>
        <w:pStyle w:val="Pagrindinistekstas"/>
        <w:tabs>
          <w:tab w:val="left" w:pos="709"/>
          <w:tab w:val="left" w:pos="1134"/>
        </w:tabs>
        <w:suppressAutoHyphens/>
        <w:rPr>
          <w:rFonts w:ascii="Arial" w:hAnsi="Arial" w:cs="Arial"/>
          <w:sz w:val="22"/>
          <w:szCs w:val="22"/>
        </w:rPr>
      </w:pPr>
    </w:p>
    <w:p w14:paraId="5FE97FFE" w14:textId="17CD8539" w:rsidR="00E61C70" w:rsidRPr="000E7F19" w:rsidRDefault="00E61C70" w:rsidP="00E61C70">
      <w:pPr>
        <w:pStyle w:val="Sraopastraipa"/>
        <w:ind w:left="0"/>
        <w:jc w:val="center"/>
        <w:rPr>
          <w:rFonts w:ascii="Arial" w:hAnsi="Arial" w:cs="Arial"/>
          <w:b/>
          <w:caps/>
          <w:sz w:val="22"/>
        </w:rPr>
      </w:pPr>
      <w:r w:rsidRPr="000E7F19">
        <w:rPr>
          <w:rFonts w:ascii="Arial" w:hAnsi="Arial" w:cs="Arial"/>
          <w:b/>
          <w:caps/>
          <w:sz w:val="22"/>
        </w:rPr>
        <w:t>IiI SKYRIUS</w:t>
      </w:r>
    </w:p>
    <w:p w14:paraId="1BE01BF3" w14:textId="77777777" w:rsidR="00E61C70" w:rsidRPr="000E7F19" w:rsidRDefault="00E61C70" w:rsidP="00E61C70">
      <w:pPr>
        <w:pStyle w:val="Sraopastraipa"/>
        <w:ind w:left="0"/>
        <w:jc w:val="center"/>
        <w:rPr>
          <w:rFonts w:ascii="Arial" w:hAnsi="Arial" w:cs="Arial"/>
          <w:b/>
          <w:caps/>
          <w:sz w:val="22"/>
        </w:rPr>
      </w:pPr>
      <w:r w:rsidRPr="000E7F19">
        <w:rPr>
          <w:rFonts w:ascii="Arial" w:hAnsi="Arial" w:cs="Arial"/>
          <w:b/>
          <w:caps/>
          <w:sz w:val="22"/>
        </w:rPr>
        <w:lastRenderedPageBreak/>
        <w:t>TEISINĖ BAZĖ</w:t>
      </w:r>
    </w:p>
    <w:p w14:paraId="7F9D0999" w14:textId="77777777" w:rsidR="00E61C70" w:rsidRPr="000E7F19" w:rsidRDefault="00E61C70" w:rsidP="00E61C70">
      <w:pPr>
        <w:pStyle w:val="Pagrindinistekstas"/>
        <w:tabs>
          <w:tab w:val="left" w:pos="709"/>
          <w:tab w:val="left" w:pos="1134"/>
        </w:tabs>
        <w:suppressAutoHyphens/>
        <w:rPr>
          <w:rFonts w:ascii="Arial" w:hAnsi="Arial" w:cs="Arial"/>
          <w:i/>
          <w:sz w:val="22"/>
          <w:szCs w:val="22"/>
        </w:rPr>
      </w:pPr>
    </w:p>
    <w:p w14:paraId="468627FF" w14:textId="249F509F" w:rsidR="00E61C70" w:rsidRPr="000E7F19" w:rsidRDefault="00E61C70" w:rsidP="00D1565A">
      <w:pPr>
        <w:pStyle w:val="Sraopastraipa"/>
        <w:numPr>
          <w:ilvl w:val="0"/>
          <w:numId w:val="23"/>
        </w:numPr>
        <w:tabs>
          <w:tab w:val="left" w:pos="1134"/>
        </w:tabs>
        <w:ind w:left="0" w:firstLine="851"/>
        <w:jc w:val="both"/>
        <w:rPr>
          <w:rFonts w:ascii="Arial" w:hAnsi="Arial" w:cs="Arial"/>
          <w:sz w:val="22"/>
        </w:rPr>
      </w:pPr>
      <w:r w:rsidRPr="000E7F19">
        <w:rPr>
          <w:rFonts w:ascii="Arial" w:hAnsi="Arial" w:cs="Arial"/>
          <w:sz w:val="22"/>
        </w:rPr>
        <w:t>T</w:t>
      </w:r>
      <w:r w:rsidR="00AB19C0" w:rsidRPr="000E7F19">
        <w:rPr>
          <w:rFonts w:ascii="Arial" w:hAnsi="Arial" w:cs="Arial"/>
          <w:sz w:val="22"/>
        </w:rPr>
        <w:t>e</w:t>
      </w:r>
      <w:r w:rsidRPr="000E7F19">
        <w:rPr>
          <w:rFonts w:ascii="Arial" w:hAnsi="Arial" w:cs="Arial"/>
          <w:sz w:val="22"/>
        </w:rPr>
        <w:t>ikėjas, vykdydamas savo veiklą, vadovaujasi šiais aktualiais teisės aktais ir kitais dokumentais:</w:t>
      </w:r>
    </w:p>
    <w:p w14:paraId="72A01ECC" w14:textId="77777777" w:rsidR="00522E06" w:rsidRPr="000E7F19" w:rsidRDefault="00522E06" w:rsidP="00522E06">
      <w:pPr>
        <w:pStyle w:val="Sraopastraipa"/>
        <w:numPr>
          <w:ilvl w:val="0"/>
          <w:numId w:val="25"/>
        </w:numPr>
        <w:tabs>
          <w:tab w:val="left" w:pos="1134"/>
        </w:tabs>
        <w:jc w:val="both"/>
        <w:rPr>
          <w:rFonts w:ascii="Arial" w:hAnsi="Arial" w:cs="Arial"/>
          <w:iCs/>
          <w:vanish/>
          <w:sz w:val="22"/>
        </w:rPr>
      </w:pPr>
    </w:p>
    <w:p w14:paraId="697D8E37" w14:textId="7C13101E" w:rsidR="00E61C70" w:rsidRPr="000E7F19" w:rsidRDefault="00522E06" w:rsidP="00522E06">
      <w:pPr>
        <w:pStyle w:val="Sraopastraipa"/>
        <w:numPr>
          <w:ilvl w:val="1"/>
          <w:numId w:val="25"/>
        </w:numPr>
        <w:tabs>
          <w:tab w:val="left" w:pos="1134"/>
        </w:tabs>
        <w:ind w:left="1211"/>
        <w:jc w:val="both"/>
        <w:rPr>
          <w:rFonts w:ascii="Arial" w:hAnsi="Arial" w:cs="Arial"/>
          <w:sz w:val="22"/>
        </w:rPr>
      </w:pPr>
      <w:r w:rsidRPr="000E7F19">
        <w:rPr>
          <w:rFonts w:ascii="Arial" w:hAnsi="Arial" w:cs="Arial"/>
          <w:iCs/>
          <w:sz w:val="22"/>
        </w:rPr>
        <w:t xml:space="preserve"> </w:t>
      </w:r>
      <w:r w:rsidR="00E61C70" w:rsidRPr="000E7F19">
        <w:rPr>
          <w:rFonts w:ascii="Arial" w:hAnsi="Arial" w:cs="Arial"/>
          <w:iCs/>
          <w:sz w:val="22"/>
        </w:rPr>
        <w:t>Lietuvos Respublikos civiliniu kodeksu;</w:t>
      </w:r>
    </w:p>
    <w:p w14:paraId="13CC20B9" w14:textId="39D53F15" w:rsidR="00E61C70" w:rsidRPr="000E7F19" w:rsidRDefault="00E61C70" w:rsidP="00CD6BBA">
      <w:pPr>
        <w:pStyle w:val="Sraopastraipa"/>
        <w:numPr>
          <w:ilvl w:val="1"/>
          <w:numId w:val="25"/>
        </w:numPr>
        <w:tabs>
          <w:tab w:val="left" w:pos="1134"/>
        </w:tabs>
        <w:ind w:left="0" w:firstLine="851"/>
        <w:jc w:val="both"/>
        <w:rPr>
          <w:rFonts w:ascii="Arial" w:hAnsi="Arial" w:cs="Arial"/>
          <w:sz w:val="22"/>
        </w:rPr>
      </w:pPr>
      <w:r w:rsidRPr="000E7F19">
        <w:rPr>
          <w:rFonts w:ascii="Arial" w:hAnsi="Arial" w:cs="Arial"/>
          <w:sz w:val="22"/>
        </w:rPr>
        <w:t xml:space="preserve">perkančiosios organizacijos interneto tinklapyje adresu </w:t>
      </w:r>
      <w:hyperlink r:id="rId8" w:history="1">
        <w:r w:rsidR="001E27A6" w:rsidRPr="000E7F19">
          <w:rPr>
            <w:rStyle w:val="Hipersaitas"/>
            <w:rFonts w:ascii="Arial" w:hAnsi="Arial" w:cs="Arial"/>
            <w:sz w:val="22"/>
          </w:rPr>
          <w:t>https://vialietuva.lt/normatyviniai-dokumentai</w:t>
        </w:r>
      </w:hyperlink>
      <w:r w:rsidR="009212AB" w:rsidRPr="000E7F19">
        <w:rPr>
          <w:rFonts w:ascii="Arial" w:hAnsi="Arial" w:cs="Arial"/>
          <w:sz w:val="22"/>
        </w:rPr>
        <w:t xml:space="preserve"> </w:t>
      </w:r>
      <w:r w:rsidRPr="000E7F19">
        <w:rPr>
          <w:rFonts w:ascii="Arial" w:hAnsi="Arial" w:cs="Arial"/>
          <w:sz w:val="22"/>
        </w:rPr>
        <w:t>pateikt</w:t>
      </w:r>
      <w:r w:rsidR="002F4CEA" w:rsidRPr="000E7F19">
        <w:rPr>
          <w:rFonts w:ascii="Arial" w:hAnsi="Arial" w:cs="Arial"/>
          <w:sz w:val="22"/>
        </w:rPr>
        <w:t>ų</w:t>
      </w:r>
      <w:r w:rsidRPr="000E7F19">
        <w:rPr>
          <w:rFonts w:ascii="Arial" w:hAnsi="Arial" w:cs="Arial"/>
          <w:sz w:val="22"/>
        </w:rPr>
        <w:t xml:space="preserve"> statybos normatyvinių dokumentų aktualiomis redakcijomis;</w:t>
      </w:r>
    </w:p>
    <w:p w14:paraId="5F8C2234" w14:textId="77777777" w:rsidR="00A37E01" w:rsidRPr="000E7F19" w:rsidRDefault="00CD6BBA" w:rsidP="00A37E01">
      <w:pPr>
        <w:pStyle w:val="Sraopastraipa"/>
        <w:numPr>
          <w:ilvl w:val="1"/>
          <w:numId w:val="25"/>
        </w:numPr>
        <w:tabs>
          <w:tab w:val="left" w:pos="1134"/>
          <w:tab w:val="left" w:pos="1276"/>
        </w:tabs>
        <w:ind w:left="0" w:firstLine="851"/>
        <w:jc w:val="both"/>
        <w:rPr>
          <w:rFonts w:ascii="Arial" w:hAnsi="Arial" w:cs="Arial"/>
          <w:sz w:val="22"/>
        </w:rPr>
      </w:pPr>
      <w:r w:rsidRPr="000E7F19">
        <w:rPr>
          <w:rFonts w:ascii="Arial" w:hAnsi="Arial" w:cs="Arial"/>
          <w:sz w:val="22"/>
          <w:lang w:eastAsia="lt-LT"/>
        </w:rPr>
        <w:t>paslaugų</w:t>
      </w:r>
      <w:r w:rsidR="00E61C70" w:rsidRPr="000E7F19">
        <w:rPr>
          <w:rFonts w:ascii="Arial" w:hAnsi="Arial" w:cs="Arial"/>
          <w:sz w:val="22"/>
          <w:lang w:eastAsia="lt-LT"/>
        </w:rPr>
        <w:t xml:space="preserve"> sutarties </w:t>
      </w:r>
      <w:r w:rsidR="00E61C70" w:rsidRPr="000E7F19">
        <w:rPr>
          <w:rFonts w:ascii="Arial" w:hAnsi="Arial" w:cs="Arial"/>
          <w:sz w:val="22"/>
        </w:rPr>
        <w:t>sąlygomis;</w:t>
      </w:r>
    </w:p>
    <w:p w14:paraId="00C13DA7" w14:textId="5E8E9BE4" w:rsidR="00A37E01" w:rsidRPr="000E7F19" w:rsidRDefault="00A37E01" w:rsidP="00A37E01">
      <w:pPr>
        <w:pStyle w:val="Sraopastraipa"/>
        <w:numPr>
          <w:ilvl w:val="1"/>
          <w:numId w:val="25"/>
        </w:numPr>
        <w:tabs>
          <w:tab w:val="left" w:pos="1134"/>
          <w:tab w:val="left" w:pos="1276"/>
        </w:tabs>
        <w:ind w:left="0" w:firstLine="851"/>
        <w:jc w:val="both"/>
        <w:rPr>
          <w:rFonts w:ascii="Arial" w:hAnsi="Arial" w:cs="Arial"/>
          <w:sz w:val="22"/>
        </w:rPr>
      </w:pPr>
      <w:r w:rsidRPr="000E7F19">
        <w:rPr>
          <w:rFonts w:ascii="Arial" w:hAnsi="Arial" w:cs="Arial"/>
          <w:sz w:val="22"/>
        </w:rPr>
        <w:t xml:space="preserve">kitais </w:t>
      </w:r>
      <w:r w:rsidR="009212AB" w:rsidRPr="000E7F19">
        <w:rPr>
          <w:rFonts w:ascii="Arial" w:hAnsi="Arial" w:cs="Arial"/>
          <w:sz w:val="22"/>
        </w:rPr>
        <w:t>Užsakovo</w:t>
      </w:r>
      <w:r w:rsidRPr="000E7F19">
        <w:rPr>
          <w:rFonts w:ascii="Arial" w:hAnsi="Arial" w:cs="Arial"/>
          <w:sz w:val="22"/>
        </w:rPr>
        <w:t xml:space="preserve"> nurodytais </w:t>
      </w:r>
      <w:bookmarkStart w:id="1" w:name="_Hlk504233870"/>
      <w:r w:rsidRPr="000E7F19">
        <w:rPr>
          <w:rFonts w:ascii="Arial" w:hAnsi="Arial" w:cs="Arial"/>
          <w:sz w:val="22"/>
        </w:rPr>
        <w:t>statybos techniniais reglamentais, standartais, instrukcijomis, metodikomis bei normatyviniais statybos techniniais dokumentais</w:t>
      </w:r>
      <w:bookmarkEnd w:id="1"/>
      <w:r w:rsidRPr="000E7F19">
        <w:rPr>
          <w:rFonts w:ascii="Arial" w:hAnsi="Arial" w:cs="Arial"/>
          <w:sz w:val="22"/>
        </w:rPr>
        <w:t>.</w:t>
      </w:r>
    </w:p>
    <w:p w14:paraId="3EC9BD9E" w14:textId="77777777" w:rsidR="00E61C70" w:rsidRPr="000E7F19" w:rsidRDefault="00E61C70" w:rsidP="001F20A7">
      <w:pPr>
        <w:pStyle w:val="Pagrindinistekstas"/>
        <w:tabs>
          <w:tab w:val="left" w:pos="709"/>
          <w:tab w:val="left" w:pos="1134"/>
          <w:tab w:val="left" w:pos="1276"/>
        </w:tabs>
        <w:suppressAutoHyphens/>
        <w:ind w:firstLine="0"/>
        <w:jc w:val="center"/>
        <w:rPr>
          <w:rFonts w:ascii="Arial" w:hAnsi="Arial" w:cs="Arial"/>
          <w:sz w:val="22"/>
          <w:szCs w:val="22"/>
        </w:rPr>
      </w:pPr>
    </w:p>
    <w:p w14:paraId="10CF0897" w14:textId="288E99D3" w:rsidR="00E61C70" w:rsidRPr="000E7F19" w:rsidRDefault="00E61C70" w:rsidP="001F20A7">
      <w:pPr>
        <w:pStyle w:val="Sraopastraipa"/>
        <w:ind w:left="0"/>
        <w:jc w:val="center"/>
        <w:rPr>
          <w:rFonts w:ascii="Arial" w:hAnsi="Arial" w:cs="Arial"/>
          <w:b/>
          <w:caps/>
          <w:sz w:val="22"/>
        </w:rPr>
      </w:pPr>
      <w:r w:rsidRPr="000E7F19">
        <w:rPr>
          <w:rFonts w:ascii="Arial" w:hAnsi="Arial" w:cs="Arial"/>
          <w:b/>
          <w:caps/>
          <w:sz w:val="22"/>
        </w:rPr>
        <w:t>IV SKYRIUS</w:t>
      </w:r>
    </w:p>
    <w:p w14:paraId="3932239E" w14:textId="74651B7E" w:rsidR="00E61C70" w:rsidRPr="000E7F19" w:rsidRDefault="00E61C70" w:rsidP="001F20A7">
      <w:pPr>
        <w:jc w:val="center"/>
        <w:rPr>
          <w:rFonts w:ascii="Arial" w:hAnsi="Arial" w:cs="Arial"/>
          <w:b/>
          <w:caps/>
          <w:sz w:val="22"/>
          <w:szCs w:val="22"/>
        </w:rPr>
      </w:pPr>
      <w:r w:rsidRPr="000E7F19">
        <w:rPr>
          <w:rFonts w:ascii="Arial" w:hAnsi="Arial" w:cs="Arial"/>
          <w:b/>
          <w:caps/>
          <w:sz w:val="22"/>
          <w:szCs w:val="22"/>
        </w:rPr>
        <w:t>T</w:t>
      </w:r>
      <w:r w:rsidR="00AB19C0" w:rsidRPr="000E7F19">
        <w:rPr>
          <w:rFonts w:ascii="Arial" w:hAnsi="Arial" w:cs="Arial"/>
          <w:b/>
          <w:caps/>
          <w:sz w:val="22"/>
          <w:szCs w:val="22"/>
        </w:rPr>
        <w:t>E</w:t>
      </w:r>
      <w:r w:rsidRPr="000E7F19">
        <w:rPr>
          <w:rFonts w:ascii="Arial" w:hAnsi="Arial" w:cs="Arial"/>
          <w:b/>
          <w:caps/>
          <w:sz w:val="22"/>
          <w:szCs w:val="22"/>
        </w:rPr>
        <w:t>IKĖJO FUNKCIJOS</w:t>
      </w:r>
      <w:r w:rsidR="00536E4B" w:rsidRPr="000E7F19">
        <w:rPr>
          <w:rFonts w:ascii="Arial" w:hAnsi="Arial" w:cs="Arial"/>
          <w:b/>
          <w:caps/>
          <w:sz w:val="22"/>
          <w:szCs w:val="22"/>
        </w:rPr>
        <w:t xml:space="preserve"> IR </w:t>
      </w:r>
      <w:r w:rsidRPr="000E7F19">
        <w:rPr>
          <w:rFonts w:ascii="Arial" w:hAnsi="Arial" w:cs="Arial"/>
          <w:b/>
          <w:caps/>
          <w:sz w:val="22"/>
          <w:szCs w:val="22"/>
        </w:rPr>
        <w:t>VEIKLOS ORGANIZAVIMAS</w:t>
      </w:r>
    </w:p>
    <w:p w14:paraId="538D44C1" w14:textId="77777777" w:rsidR="00E61C70" w:rsidRPr="000E7F19" w:rsidRDefault="00E61C70" w:rsidP="00C562AF">
      <w:pPr>
        <w:pStyle w:val="Pagrindinistekstas"/>
        <w:tabs>
          <w:tab w:val="left" w:pos="709"/>
          <w:tab w:val="left" w:pos="1134"/>
        </w:tabs>
        <w:suppressAutoHyphens/>
        <w:rPr>
          <w:rFonts w:ascii="Arial" w:hAnsi="Arial" w:cs="Arial"/>
          <w:sz w:val="22"/>
          <w:szCs w:val="22"/>
        </w:rPr>
      </w:pPr>
    </w:p>
    <w:p w14:paraId="59B60A88" w14:textId="1C4C3C4F" w:rsidR="003745CE" w:rsidRPr="000E7F19" w:rsidRDefault="001B0A77" w:rsidP="00916056">
      <w:pPr>
        <w:pStyle w:val="Sraopastraipa"/>
        <w:numPr>
          <w:ilvl w:val="0"/>
          <w:numId w:val="24"/>
        </w:numPr>
        <w:tabs>
          <w:tab w:val="left" w:pos="1134"/>
        </w:tabs>
        <w:ind w:left="0" w:firstLine="851"/>
        <w:jc w:val="both"/>
        <w:rPr>
          <w:rFonts w:ascii="Arial" w:hAnsi="Arial" w:cs="Arial"/>
          <w:sz w:val="22"/>
          <w:lang w:eastAsia="lt-LT"/>
        </w:rPr>
      </w:pPr>
      <w:r w:rsidRPr="001B0A77">
        <w:rPr>
          <w:rFonts w:ascii="Arial" w:hAnsi="Arial" w:cs="Arial"/>
          <w:sz w:val="22"/>
          <w:lang w:eastAsia="lt-LT"/>
        </w:rPr>
        <w:t xml:space="preserve">Teikėjas </w:t>
      </w:r>
      <w:r w:rsidR="00696213" w:rsidRPr="00696213">
        <w:rPr>
          <w:rFonts w:ascii="Arial" w:hAnsi="Arial" w:cs="Arial"/>
          <w:sz w:val="22"/>
          <w:lang w:eastAsia="lt-LT"/>
        </w:rPr>
        <w:t>privalo užtikrinti, kad visi papildomi ir arbitražiniai laboratoriniai tyrimai ir bandymai, kuriais remiantis įvertinami objektai, bus atliekami nepriklausomoje ir Nacionalinio akreditacijos biuro akredituotoje laboratorijoje, kuri turi atitikti LST EN ISO IEC 17025 arba lygiaverčių standartų reikalavimus. Laboratoriniai tyrimai ir bandymai turi būti atliekami akredituotos laboratorijos, konkretiems reikalaujamiems laboratoriniams tyrimams ir bandymams naudojant nurodytų jų standartų arba metodikų reikalavimuose pateiktą įrangą ir matavimo priemones, kurios metrologiškai įteisintos ir patikrintos bei sukalibruotos. Laboratoriniams tyrimams, bandymams ir matavimams atlikti objektuose turi būti naudojamos tikslios matavimo priemonės, bandymų įrengimai ir prietaisai, kurie turi būti metrologiškai įteisinti, patikrinti ir sukalibruoti.</w:t>
      </w:r>
    </w:p>
    <w:p w14:paraId="37BEEBA2" w14:textId="31BA0583" w:rsidR="003745CE" w:rsidRPr="000E7F19" w:rsidRDefault="000616E2" w:rsidP="00C562AF">
      <w:pPr>
        <w:pStyle w:val="Sraopastraipa"/>
        <w:numPr>
          <w:ilvl w:val="0"/>
          <w:numId w:val="24"/>
        </w:numPr>
        <w:tabs>
          <w:tab w:val="left" w:pos="1134"/>
        </w:tabs>
        <w:ind w:left="0" w:firstLine="851"/>
        <w:jc w:val="both"/>
        <w:rPr>
          <w:rFonts w:ascii="Arial" w:hAnsi="Arial" w:cs="Arial"/>
          <w:sz w:val="22"/>
          <w:lang w:eastAsia="lt-LT"/>
        </w:rPr>
      </w:pPr>
      <w:r w:rsidRPr="000616E2">
        <w:rPr>
          <w:rFonts w:ascii="Arial" w:hAnsi="Arial" w:cs="Arial"/>
          <w:sz w:val="22"/>
          <w:lang w:eastAsia="lt-LT"/>
        </w:rPr>
        <w:t xml:space="preserve">Atnaujinant tiekėjų varžymąsi, teikti pasiūlymus galės </w:t>
      </w:r>
      <w:r w:rsidRPr="00143178">
        <w:rPr>
          <w:rFonts w:ascii="Arial" w:hAnsi="Arial" w:cs="Arial"/>
          <w:b/>
          <w:bCs/>
          <w:sz w:val="22"/>
          <w:lang w:eastAsia="lt-LT"/>
        </w:rPr>
        <w:t>akredituota nepriklausoma laboratorija prieš tai konkrečiame objekte (objektuose) neatlikusi laboratorinių bandymų ir tyrimų.</w:t>
      </w:r>
      <w:r w:rsidRPr="000616E2">
        <w:rPr>
          <w:rFonts w:ascii="Arial" w:hAnsi="Arial" w:cs="Arial"/>
          <w:sz w:val="22"/>
          <w:lang w:eastAsia="lt-LT"/>
        </w:rPr>
        <w:t xml:space="preserve"> Nepriklausoma – tai laboratorija, kuri nėra statybos/remonto ir/ar statybinių medžiagų/gaminių gamybos (tiekėjo) įmonės dalis, struktūrinis padalinys ar filialas, nei vienai statybos/remonto ir/ar statybinių medžiagų/gaminių gamybos (tiekėjo) įmonei ar jų akcininkams nepriklauso daugiau kaip 10% laboratorijos akcijų ir (arba) kapitalo dalių, taip pat laboratorijai ir/ar jos akcininkams nepriklauso daugiau kaip 10% statybos/remonto ir/ar statybinių medžiagų gamybos (tiekėjo) įmonių akcijų ir (arba) kapitalo dalių.</w:t>
      </w:r>
    </w:p>
    <w:p w14:paraId="326272BB" w14:textId="16C7B9EC" w:rsidR="003745CE" w:rsidRPr="00143178" w:rsidRDefault="007F69E8" w:rsidP="00C562AF">
      <w:pPr>
        <w:pStyle w:val="Sraopastraipa"/>
        <w:numPr>
          <w:ilvl w:val="0"/>
          <w:numId w:val="24"/>
        </w:numPr>
        <w:tabs>
          <w:tab w:val="left" w:pos="1134"/>
        </w:tabs>
        <w:ind w:left="0" w:firstLine="851"/>
        <w:jc w:val="both"/>
        <w:rPr>
          <w:rFonts w:ascii="Arial" w:hAnsi="Arial" w:cs="Arial"/>
          <w:sz w:val="22"/>
          <w:lang w:eastAsia="lt-LT"/>
        </w:rPr>
      </w:pPr>
      <w:r w:rsidRPr="007F69E8">
        <w:rPr>
          <w:rFonts w:ascii="Arial" w:hAnsi="Arial" w:cs="Arial"/>
          <w:sz w:val="22"/>
          <w:lang w:eastAsia="lt-LT"/>
        </w:rPr>
        <w:t xml:space="preserve">Preliminarios pirkimo sutarties pagrindu atnaujintuose varžymuose teikti pasiūlymus konkretaus objekto (objektų) paslaugoms ir/ar vykdyti konkretaus objekto (objektų) pagrindinės pirkimo sutarties negalės tie ūkio subjektai – fizinis asmuo, privatusis juridinis asmuo, viešasis juridinis asmuo, kitos organizacijos ir jų padaliniai ar tokių asmenų grupė, bei tokių ūkio subjektų struktūroje dirbantys specialistai, kurie konkretaus objekto (objektų) pagrindinės pirkimo sutarties įgyvendinimo laikotarpiu perkančiajai organizacijai </w:t>
      </w:r>
      <w:r w:rsidRPr="00143178">
        <w:rPr>
          <w:rFonts w:ascii="Arial" w:hAnsi="Arial" w:cs="Arial"/>
          <w:b/>
          <w:bCs/>
          <w:sz w:val="22"/>
          <w:lang w:eastAsia="lt-LT"/>
        </w:rPr>
        <w:t>vykdo ir/ar vykdys statybos rangos darbus arba medžiagų, ar/ir gaminių teikimo paslaugas.</w:t>
      </w:r>
    </w:p>
    <w:p w14:paraId="6CDBF3CF" w14:textId="53809A14" w:rsidR="00B55CEF" w:rsidRPr="000E7F19" w:rsidRDefault="009D2E08" w:rsidP="00C562AF">
      <w:pPr>
        <w:pStyle w:val="Sraopastraipa"/>
        <w:numPr>
          <w:ilvl w:val="0"/>
          <w:numId w:val="24"/>
        </w:numPr>
        <w:tabs>
          <w:tab w:val="left" w:pos="1134"/>
        </w:tabs>
        <w:ind w:left="0" w:firstLine="851"/>
        <w:jc w:val="both"/>
        <w:rPr>
          <w:rFonts w:ascii="Arial" w:hAnsi="Arial" w:cs="Arial"/>
          <w:sz w:val="22"/>
          <w:lang w:eastAsia="lt-LT"/>
        </w:rPr>
      </w:pPr>
      <w:r w:rsidRPr="009D2E08">
        <w:rPr>
          <w:rFonts w:ascii="Arial" w:hAnsi="Arial" w:cs="Arial"/>
          <w:sz w:val="22"/>
          <w:lang w:eastAsia="lt-LT"/>
        </w:rPr>
        <w:t xml:space="preserve">Preliminarios pirkimo sutarties pagrindu atnaujintuose varžymuose konkretaus objekto (objektų) paslaugoms pasiūlymus galės teikti tik tie tiekėjai, kurie nebuvo tų atnaujintų varžymųsi statybos darbų objekto (-ų) projektavimo paslaugų (t. y. rengė </w:t>
      </w:r>
      <w:r w:rsidR="00C70DA9">
        <w:rPr>
          <w:rFonts w:ascii="Arial" w:hAnsi="Arial" w:cs="Arial"/>
          <w:sz w:val="22"/>
          <w:lang w:eastAsia="lt-LT"/>
        </w:rPr>
        <w:t>projektinius sprendinius</w:t>
      </w:r>
      <w:r w:rsidRPr="009D2E08">
        <w:rPr>
          <w:rFonts w:ascii="Arial" w:hAnsi="Arial" w:cs="Arial"/>
          <w:sz w:val="22"/>
          <w:lang w:eastAsia="lt-LT"/>
        </w:rPr>
        <w:t>, techninį darbo, darbo, kapitalinio remonto, supaprastintą ar kt. projektą, teikė ar vykdė dalį projektavimo paslaugų) pagal atskirą sutartį su perkančiąja organizacija tiekėjais, subtiekėjais, subrangovais.</w:t>
      </w:r>
    </w:p>
    <w:p w14:paraId="05D8315A" w14:textId="6DBDDCE2" w:rsidR="003745CE" w:rsidRPr="000E7F19" w:rsidRDefault="003745CE" w:rsidP="00C562AF">
      <w:pPr>
        <w:pStyle w:val="Sraopastraipa"/>
        <w:numPr>
          <w:ilvl w:val="0"/>
          <w:numId w:val="24"/>
        </w:numPr>
        <w:tabs>
          <w:tab w:val="left" w:pos="1134"/>
        </w:tabs>
        <w:ind w:left="0" w:firstLine="851"/>
        <w:jc w:val="both"/>
        <w:rPr>
          <w:rFonts w:ascii="Arial" w:hAnsi="Arial" w:cs="Arial"/>
          <w:sz w:val="22"/>
          <w:lang w:eastAsia="lt-LT"/>
        </w:rPr>
      </w:pPr>
      <w:r w:rsidRPr="000E7F19">
        <w:rPr>
          <w:rFonts w:ascii="Arial" w:hAnsi="Arial" w:cs="Arial"/>
          <w:sz w:val="22"/>
          <w:lang w:eastAsia="lt-LT"/>
        </w:rPr>
        <w:t>Į šio pirkimo paslaugų sutartį įeinančių laboratorinių tyrimų ir bandymų sąrašas, kuriame nurodytos reikalaujamos nustatyti savybės ir bandymo metodus nustatantys standartai (arba lygiaverčiai), pateikiami 1 lentelėje „Laboratorinių tyrimų ir bandymų sąrašas“</w:t>
      </w:r>
      <w:r w:rsidR="001A0A5B" w:rsidRPr="000E7F19">
        <w:rPr>
          <w:rFonts w:ascii="Arial" w:hAnsi="Arial" w:cs="Arial"/>
          <w:sz w:val="22"/>
          <w:lang w:eastAsia="lt-LT"/>
        </w:rPr>
        <w:t>. Jeigu žemiau pateiktoje lentelėje nurodyto bandymo apimtyje reikia nustatyti</w:t>
      </w:r>
      <w:r w:rsidR="00853938" w:rsidRPr="000E7F19">
        <w:rPr>
          <w:rFonts w:ascii="Arial" w:hAnsi="Arial" w:cs="Arial"/>
          <w:sz w:val="22"/>
          <w:lang w:eastAsia="lt-LT"/>
        </w:rPr>
        <w:t>/atlikti</w:t>
      </w:r>
      <w:r w:rsidR="001A0A5B" w:rsidRPr="000E7F19">
        <w:rPr>
          <w:rFonts w:ascii="Arial" w:hAnsi="Arial" w:cs="Arial"/>
          <w:sz w:val="22"/>
          <w:lang w:eastAsia="lt-LT"/>
        </w:rPr>
        <w:t xml:space="preserve"> ir kitus sudėtinius bandymus, teikėjas turi </w:t>
      </w:r>
      <w:r w:rsidR="00CB09D0" w:rsidRPr="000E7F19">
        <w:rPr>
          <w:rFonts w:ascii="Arial" w:hAnsi="Arial" w:cs="Arial"/>
          <w:sz w:val="22"/>
          <w:lang w:eastAsia="lt-LT"/>
        </w:rPr>
        <w:t xml:space="preserve">tai </w:t>
      </w:r>
      <w:r w:rsidR="001A0A5B" w:rsidRPr="000E7F19">
        <w:rPr>
          <w:rFonts w:ascii="Arial" w:hAnsi="Arial" w:cs="Arial"/>
          <w:sz w:val="22"/>
          <w:lang w:eastAsia="lt-LT"/>
        </w:rPr>
        <w:t xml:space="preserve">įsivertinti </w:t>
      </w:r>
      <w:r w:rsidR="00883053" w:rsidRPr="000E7F19">
        <w:rPr>
          <w:rFonts w:ascii="Arial" w:hAnsi="Arial" w:cs="Arial"/>
          <w:sz w:val="22"/>
          <w:lang w:eastAsia="lt-LT"/>
        </w:rPr>
        <w:t>pateikdamas</w:t>
      </w:r>
      <w:r w:rsidR="00CB09D0" w:rsidRPr="000E7F19">
        <w:rPr>
          <w:rFonts w:ascii="Arial" w:hAnsi="Arial" w:cs="Arial"/>
          <w:sz w:val="22"/>
          <w:lang w:eastAsia="lt-LT"/>
        </w:rPr>
        <w:t xml:space="preserve"> lentelėje nurodyto</w:t>
      </w:r>
      <w:r w:rsidR="00883053" w:rsidRPr="000E7F19">
        <w:rPr>
          <w:rFonts w:ascii="Arial" w:hAnsi="Arial" w:cs="Arial"/>
          <w:sz w:val="22"/>
          <w:lang w:eastAsia="lt-LT"/>
        </w:rPr>
        <w:t xml:space="preserve"> bandymo įkainį</w:t>
      </w:r>
      <w:r w:rsidR="001A0A5B" w:rsidRPr="000E7F19">
        <w:rPr>
          <w:rFonts w:ascii="Arial" w:hAnsi="Arial" w:cs="Arial"/>
          <w:sz w:val="22"/>
          <w:lang w:eastAsia="lt-LT"/>
        </w:rPr>
        <w:t xml:space="preserve">. </w:t>
      </w:r>
      <w:r w:rsidR="00CB09D0" w:rsidRPr="000E7F19">
        <w:rPr>
          <w:rFonts w:ascii="Arial" w:hAnsi="Arial" w:cs="Arial"/>
          <w:sz w:val="22"/>
          <w:lang w:eastAsia="lt-LT"/>
        </w:rPr>
        <w:t>J</w:t>
      </w:r>
      <w:r w:rsidR="001A0A5B" w:rsidRPr="000E7F19">
        <w:rPr>
          <w:rFonts w:ascii="Arial" w:hAnsi="Arial" w:cs="Arial"/>
          <w:sz w:val="22"/>
          <w:lang w:eastAsia="lt-LT"/>
        </w:rPr>
        <w:t>ei</w:t>
      </w:r>
      <w:r w:rsidR="00CB09D0" w:rsidRPr="000E7F19">
        <w:rPr>
          <w:rFonts w:ascii="Arial" w:hAnsi="Arial" w:cs="Arial"/>
          <w:sz w:val="22"/>
          <w:lang w:eastAsia="lt-LT"/>
        </w:rPr>
        <w:t>gu</w:t>
      </w:r>
      <w:r w:rsidR="001A0A5B" w:rsidRPr="000E7F19">
        <w:rPr>
          <w:rFonts w:ascii="Arial" w:hAnsi="Arial" w:cs="Arial"/>
          <w:sz w:val="22"/>
          <w:lang w:eastAsia="lt-LT"/>
        </w:rPr>
        <w:t xml:space="preserve"> bandymas</w:t>
      </w:r>
      <w:r w:rsidR="00CB09D0" w:rsidRPr="000E7F19">
        <w:rPr>
          <w:rFonts w:ascii="Arial" w:hAnsi="Arial" w:cs="Arial"/>
          <w:sz w:val="22"/>
          <w:lang w:eastAsia="lt-LT"/>
        </w:rPr>
        <w:t>,</w:t>
      </w:r>
      <w:r w:rsidR="001A0A5B" w:rsidRPr="000E7F19">
        <w:rPr>
          <w:rFonts w:ascii="Arial" w:hAnsi="Arial" w:cs="Arial"/>
          <w:sz w:val="22"/>
          <w:lang w:eastAsia="lt-LT"/>
        </w:rPr>
        <w:t xml:space="preserve"> pagal standartą</w:t>
      </w:r>
      <w:r w:rsidR="00CB09D0" w:rsidRPr="000E7F19">
        <w:rPr>
          <w:rFonts w:ascii="Arial" w:hAnsi="Arial" w:cs="Arial"/>
          <w:sz w:val="22"/>
          <w:lang w:eastAsia="lt-LT"/>
        </w:rPr>
        <w:t>, gali būti atliktas</w:t>
      </w:r>
      <w:r w:rsidR="001A0A5B" w:rsidRPr="000E7F19">
        <w:rPr>
          <w:rFonts w:ascii="Arial" w:hAnsi="Arial" w:cs="Arial"/>
          <w:sz w:val="22"/>
          <w:lang w:eastAsia="lt-LT"/>
        </w:rPr>
        <w:t xml:space="preserve">  keli</w:t>
      </w:r>
      <w:r w:rsidR="00CB09D0" w:rsidRPr="000E7F19">
        <w:rPr>
          <w:rFonts w:ascii="Arial" w:hAnsi="Arial" w:cs="Arial"/>
          <w:sz w:val="22"/>
          <w:lang w:eastAsia="lt-LT"/>
        </w:rPr>
        <w:t>ai</w:t>
      </w:r>
      <w:r w:rsidR="001A0A5B" w:rsidRPr="000E7F19">
        <w:rPr>
          <w:rFonts w:ascii="Arial" w:hAnsi="Arial" w:cs="Arial"/>
          <w:sz w:val="22"/>
          <w:lang w:eastAsia="lt-LT"/>
        </w:rPr>
        <w:t>s metod</w:t>
      </w:r>
      <w:r w:rsidR="00CB09D0" w:rsidRPr="000E7F19">
        <w:rPr>
          <w:rFonts w:ascii="Arial" w:hAnsi="Arial" w:cs="Arial"/>
          <w:sz w:val="22"/>
          <w:lang w:eastAsia="lt-LT"/>
        </w:rPr>
        <w:t>ais</w:t>
      </w:r>
      <w:r w:rsidR="001A0A5B" w:rsidRPr="000E7F19">
        <w:rPr>
          <w:rFonts w:ascii="Arial" w:hAnsi="Arial" w:cs="Arial"/>
          <w:sz w:val="22"/>
          <w:lang w:eastAsia="lt-LT"/>
        </w:rPr>
        <w:t>, tai teikėjas gali pasirinkti bandymą atlikti vien</w:t>
      </w:r>
      <w:r w:rsidR="00CB09D0" w:rsidRPr="000E7F19">
        <w:rPr>
          <w:rFonts w:ascii="Arial" w:hAnsi="Arial" w:cs="Arial"/>
          <w:sz w:val="22"/>
          <w:lang w:eastAsia="lt-LT"/>
        </w:rPr>
        <w:t>u</w:t>
      </w:r>
      <w:r w:rsidR="001A0A5B" w:rsidRPr="000E7F19">
        <w:rPr>
          <w:rFonts w:ascii="Arial" w:hAnsi="Arial" w:cs="Arial"/>
          <w:sz w:val="22"/>
          <w:lang w:eastAsia="lt-LT"/>
        </w:rPr>
        <w:t xml:space="preserve"> iš jų</w:t>
      </w:r>
      <w:r w:rsidRPr="000E7F19">
        <w:rPr>
          <w:rFonts w:ascii="Arial" w:hAnsi="Arial" w:cs="Arial"/>
          <w:sz w:val="22"/>
          <w:lang w:eastAsia="lt-LT"/>
        </w:rPr>
        <w:t>.</w:t>
      </w:r>
    </w:p>
    <w:p w14:paraId="729C24F2" w14:textId="77777777" w:rsidR="00681D4B" w:rsidRPr="000E7F19" w:rsidRDefault="00681D4B" w:rsidP="007E6D4C">
      <w:pPr>
        <w:spacing w:line="259" w:lineRule="auto"/>
        <w:rPr>
          <w:rFonts w:ascii="Arial" w:eastAsia="Calibri" w:hAnsi="Arial" w:cs="Arial"/>
          <w:i/>
          <w:sz w:val="22"/>
          <w:szCs w:val="22"/>
        </w:rPr>
      </w:pPr>
    </w:p>
    <w:p w14:paraId="62977B28" w14:textId="77777777" w:rsidR="00200E1B" w:rsidRDefault="00200E1B">
      <w:pPr>
        <w:jc w:val="left"/>
        <w:rPr>
          <w:rFonts w:ascii="Arial" w:eastAsia="Calibri" w:hAnsi="Arial" w:cs="Arial"/>
          <w:i/>
          <w:sz w:val="22"/>
          <w:szCs w:val="22"/>
        </w:rPr>
      </w:pPr>
      <w:r>
        <w:rPr>
          <w:rFonts w:ascii="Arial" w:eastAsia="Calibri" w:hAnsi="Arial" w:cs="Arial"/>
          <w:i/>
          <w:sz w:val="22"/>
          <w:szCs w:val="22"/>
        </w:rPr>
        <w:br w:type="page"/>
      </w:r>
    </w:p>
    <w:p w14:paraId="19C64EEC" w14:textId="66B9023B" w:rsidR="007E6D4C" w:rsidRPr="000E7F19" w:rsidRDefault="007E6D4C" w:rsidP="007E6D4C">
      <w:pPr>
        <w:spacing w:line="259" w:lineRule="auto"/>
        <w:rPr>
          <w:rFonts w:ascii="Arial" w:hAnsi="Arial" w:cs="Arial"/>
          <w:sz w:val="22"/>
          <w:szCs w:val="22"/>
          <w:lang w:eastAsia="lt-LT"/>
        </w:rPr>
      </w:pPr>
      <w:r w:rsidRPr="000E7F19">
        <w:rPr>
          <w:rFonts w:ascii="Arial" w:eastAsia="Calibri" w:hAnsi="Arial" w:cs="Arial"/>
          <w:i/>
          <w:sz w:val="22"/>
          <w:szCs w:val="22"/>
        </w:rPr>
        <w:lastRenderedPageBreak/>
        <w:t>1 Lentelė</w:t>
      </w:r>
      <w:r w:rsidRPr="000E7F19">
        <w:rPr>
          <w:rFonts w:ascii="Arial" w:eastAsia="Calibri" w:hAnsi="Arial" w:cs="Arial"/>
          <w:sz w:val="22"/>
          <w:szCs w:val="22"/>
        </w:rPr>
        <w:t>. L</w:t>
      </w:r>
      <w:r w:rsidRPr="000E7F19">
        <w:rPr>
          <w:rFonts w:ascii="Arial" w:hAnsi="Arial" w:cs="Arial"/>
          <w:sz w:val="22"/>
          <w:szCs w:val="22"/>
          <w:lang w:eastAsia="lt-LT"/>
        </w:rPr>
        <w:t>aboratorinių tyrimų ir bandymų sąrašas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62"/>
        <w:gridCol w:w="2473"/>
        <w:gridCol w:w="1985"/>
        <w:gridCol w:w="1179"/>
        <w:gridCol w:w="1394"/>
      </w:tblGrid>
      <w:tr w:rsidR="004F06E4" w:rsidRPr="00B350E9" w14:paraId="3566D9C8" w14:textId="77777777" w:rsidTr="005A51FE">
        <w:trPr>
          <w:trHeight w:val="705"/>
          <w:tblHeader/>
        </w:trPr>
        <w:tc>
          <w:tcPr>
            <w:tcW w:w="2462" w:type="dxa"/>
            <w:tcMar>
              <w:top w:w="0" w:type="dxa"/>
              <w:left w:w="108" w:type="dxa"/>
              <w:bottom w:w="0" w:type="dxa"/>
              <w:right w:w="108" w:type="dxa"/>
            </w:tcMar>
          </w:tcPr>
          <w:p w14:paraId="7DBC159C" w14:textId="77777777" w:rsidR="004F06E4" w:rsidRPr="00B350E9" w:rsidRDefault="004F06E4" w:rsidP="00B350E9">
            <w:pPr>
              <w:jc w:val="center"/>
              <w:rPr>
                <w:rFonts w:ascii="Arial" w:eastAsia="Calibri" w:hAnsi="Arial" w:cs="Arial"/>
                <w:b/>
                <w:bCs/>
                <w:sz w:val="20"/>
              </w:rPr>
            </w:pPr>
            <w:r w:rsidRPr="00B350E9">
              <w:rPr>
                <w:rFonts w:ascii="Arial" w:eastAsia="Calibri" w:hAnsi="Arial" w:cs="Arial"/>
                <w:b/>
                <w:bCs/>
                <w:sz w:val="20"/>
              </w:rPr>
              <w:t>Reikalaujamos nustatyti savybės</w:t>
            </w:r>
          </w:p>
        </w:tc>
        <w:tc>
          <w:tcPr>
            <w:tcW w:w="2473" w:type="dxa"/>
          </w:tcPr>
          <w:p w14:paraId="33960DDD" w14:textId="77777777" w:rsidR="004F06E4" w:rsidRPr="00B350E9" w:rsidRDefault="004F06E4" w:rsidP="00B350E9">
            <w:pPr>
              <w:jc w:val="center"/>
              <w:rPr>
                <w:rFonts w:ascii="Arial" w:eastAsia="Calibri" w:hAnsi="Arial" w:cs="Arial"/>
                <w:b/>
                <w:bCs/>
                <w:sz w:val="20"/>
              </w:rPr>
            </w:pPr>
            <w:r w:rsidRPr="00B350E9">
              <w:rPr>
                <w:rFonts w:ascii="Arial" w:eastAsia="Calibri" w:hAnsi="Arial" w:cs="Arial"/>
                <w:b/>
                <w:bCs/>
                <w:sz w:val="20"/>
              </w:rPr>
              <w:t>Bandymo rūšis</w:t>
            </w:r>
          </w:p>
        </w:tc>
        <w:tc>
          <w:tcPr>
            <w:tcW w:w="1985" w:type="dxa"/>
          </w:tcPr>
          <w:p w14:paraId="1E9EAB6F" w14:textId="77777777" w:rsidR="004F06E4" w:rsidRPr="00B350E9" w:rsidRDefault="004F06E4" w:rsidP="00B350E9">
            <w:pPr>
              <w:jc w:val="center"/>
              <w:rPr>
                <w:rFonts w:ascii="Arial" w:eastAsia="Calibri" w:hAnsi="Arial" w:cs="Arial"/>
                <w:b/>
                <w:bCs/>
                <w:sz w:val="20"/>
              </w:rPr>
            </w:pPr>
            <w:r w:rsidRPr="00B350E9">
              <w:rPr>
                <w:rFonts w:ascii="Arial" w:eastAsia="Calibri" w:hAnsi="Arial" w:cs="Arial"/>
                <w:b/>
                <w:bCs/>
                <w:sz w:val="20"/>
              </w:rPr>
              <w:t xml:space="preserve">Bandymo metodas, kuris gali atitikti nurodytąjį, </w:t>
            </w:r>
            <w:r w:rsidRPr="00B350E9">
              <w:rPr>
                <w:rFonts w:ascii="Arial" w:eastAsia="Calibri" w:hAnsi="Arial" w:cs="Arial"/>
                <w:b/>
                <w:bCs/>
                <w:i/>
                <w:iCs/>
                <w:sz w:val="20"/>
              </w:rPr>
              <w:t>arba lygiavertis</w:t>
            </w:r>
          </w:p>
        </w:tc>
        <w:tc>
          <w:tcPr>
            <w:tcW w:w="1179" w:type="dxa"/>
          </w:tcPr>
          <w:p w14:paraId="48237420" w14:textId="77777777" w:rsidR="004F06E4" w:rsidRPr="00B350E9" w:rsidRDefault="004F06E4" w:rsidP="00B350E9">
            <w:pPr>
              <w:jc w:val="center"/>
              <w:rPr>
                <w:rFonts w:ascii="Arial" w:eastAsia="Calibri" w:hAnsi="Arial" w:cs="Arial"/>
                <w:b/>
                <w:bCs/>
                <w:sz w:val="20"/>
              </w:rPr>
            </w:pPr>
            <w:r w:rsidRPr="00B350E9">
              <w:rPr>
                <w:rFonts w:ascii="Arial" w:eastAsia="Calibri" w:hAnsi="Arial" w:cs="Arial"/>
                <w:b/>
                <w:bCs/>
                <w:sz w:val="20"/>
              </w:rPr>
              <w:t>Mato vienetas</w:t>
            </w:r>
          </w:p>
        </w:tc>
        <w:tc>
          <w:tcPr>
            <w:tcW w:w="1394" w:type="dxa"/>
          </w:tcPr>
          <w:p w14:paraId="132ACF50" w14:textId="77777777" w:rsidR="004F06E4" w:rsidRPr="00B350E9" w:rsidRDefault="004F06E4" w:rsidP="00B350E9">
            <w:pPr>
              <w:jc w:val="center"/>
              <w:rPr>
                <w:rFonts w:ascii="Arial" w:eastAsia="Calibri" w:hAnsi="Arial" w:cs="Arial"/>
                <w:b/>
                <w:bCs/>
                <w:sz w:val="20"/>
              </w:rPr>
            </w:pPr>
            <w:r w:rsidRPr="00B350E9">
              <w:rPr>
                <w:rFonts w:ascii="Arial" w:eastAsia="Calibri" w:hAnsi="Arial" w:cs="Arial"/>
                <w:b/>
                <w:bCs/>
                <w:sz w:val="20"/>
              </w:rPr>
              <w:t>Preliminarus</w:t>
            </w:r>
          </w:p>
          <w:p w14:paraId="6C5FE1D0" w14:textId="77777777" w:rsidR="004F06E4" w:rsidRPr="00B350E9" w:rsidRDefault="004F06E4" w:rsidP="00B350E9">
            <w:pPr>
              <w:jc w:val="center"/>
              <w:rPr>
                <w:rFonts w:ascii="Arial" w:eastAsia="Calibri" w:hAnsi="Arial" w:cs="Arial"/>
                <w:b/>
                <w:bCs/>
                <w:sz w:val="20"/>
              </w:rPr>
            </w:pPr>
            <w:r w:rsidRPr="00B350E9">
              <w:rPr>
                <w:rFonts w:ascii="Arial" w:eastAsia="Calibri" w:hAnsi="Arial" w:cs="Arial"/>
                <w:b/>
                <w:bCs/>
                <w:sz w:val="20"/>
              </w:rPr>
              <w:t>kiekis</w:t>
            </w:r>
          </w:p>
        </w:tc>
      </w:tr>
      <w:tr w:rsidR="004F06E4" w:rsidRPr="00B350E9" w14:paraId="14B62881" w14:textId="77777777" w:rsidTr="00143178">
        <w:trPr>
          <w:trHeight w:val="756"/>
        </w:trPr>
        <w:tc>
          <w:tcPr>
            <w:tcW w:w="9493" w:type="dxa"/>
            <w:gridSpan w:val="5"/>
            <w:tcMar>
              <w:top w:w="0" w:type="dxa"/>
              <w:left w:w="108" w:type="dxa"/>
              <w:bottom w:w="0" w:type="dxa"/>
              <w:right w:w="108" w:type="dxa"/>
            </w:tcMar>
          </w:tcPr>
          <w:p w14:paraId="45BD92D1" w14:textId="3CAEE639" w:rsidR="004F06E4" w:rsidRPr="00B350E9" w:rsidRDefault="004F06E4" w:rsidP="00281566">
            <w:pPr>
              <w:jc w:val="center"/>
              <w:rPr>
                <w:rFonts w:ascii="Arial" w:eastAsia="Calibri" w:hAnsi="Arial" w:cs="Arial"/>
                <w:b/>
                <w:bCs/>
                <w:sz w:val="20"/>
              </w:rPr>
            </w:pPr>
            <w:r w:rsidRPr="00B350E9">
              <w:rPr>
                <w:rFonts w:ascii="Arial" w:eastAsia="Calibri" w:hAnsi="Arial" w:cs="Arial"/>
                <w:b/>
                <w:bCs/>
                <w:sz w:val="20"/>
              </w:rPr>
              <w:t>Kelių asfaltbetonio dangos įrengimui naudojamų medžiagų ir gaminių laboratorinių tyrimų ir bandymų paslaugos</w:t>
            </w:r>
          </w:p>
        </w:tc>
      </w:tr>
      <w:tr w:rsidR="004F06E4" w:rsidRPr="00B350E9" w14:paraId="27A38319" w14:textId="77777777" w:rsidTr="005A51FE">
        <w:trPr>
          <w:trHeight w:val="1320"/>
        </w:trPr>
        <w:tc>
          <w:tcPr>
            <w:tcW w:w="2462" w:type="dxa"/>
            <w:tcMar>
              <w:top w:w="0" w:type="dxa"/>
              <w:left w:w="108" w:type="dxa"/>
              <w:bottom w:w="0" w:type="dxa"/>
              <w:right w:w="108" w:type="dxa"/>
            </w:tcMar>
            <w:hideMark/>
          </w:tcPr>
          <w:p w14:paraId="2B3CA8C4" w14:textId="0E848EE1" w:rsidR="004F06E4" w:rsidRPr="00B350E9" w:rsidRDefault="004F06E4" w:rsidP="00B350E9">
            <w:pPr>
              <w:jc w:val="center"/>
              <w:rPr>
                <w:rFonts w:ascii="Arial" w:eastAsia="Calibri" w:hAnsi="Arial" w:cs="Arial"/>
                <w:sz w:val="20"/>
              </w:rPr>
            </w:pPr>
            <w:r w:rsidRPr="00B350E9">
              <w:rPr>
                <w:rFonts w:ascii="Arial" w:eastAsia="Calibri" w:hAnsi="Arial" w:cs="Arial"/>
                <w:sz w:val="20"/>
              </w:rPr>
              <w:t>Asfalto mišinio rišiklio kiekio nustatymas</w:t>
            </w:r>
          </w:p>
        </w:tc>
        <w:tc>
          <w:tcPr>
            <w:tcW w:w="2473" w:type="dxa"/>
            <w:tcMar>
              <w:top w:w="0" w:type="dxa"/>
              <w:left w:w="108" w:type="dxa"/>
              <w:bottom w:w="0" w:type="dxa"/>
              <w:right w:w="108" w:type="dxa"/>
            </w:tcMar>
            <w:hideMark/>
          </w:tcPr>
          <w:p w14:paraId="5123411E" w14:textId="77777777" w:rsidR="004F06E4" w:rsidRPr="00B350E9" w:rsidRDefault="004F06E4" w:rsidP="00B350E9">
            <w:pPr>
              <w:jc w:val="center"/>
              <w:rPr>
                <w:rFonts w:ascii="Arial" w:eastAsia="Calibri" w:hAnsi="Arial" w:cs="Arial"/>
                <w:sz w:val="20"/>
              </w:rPr>
            </w:pPr>
            <w:r w:rsidRPr="00B350E9">
              <w:rPr>
                <w:rFonts w:ascii="Arial" w:eastAsia="Calibri" w:hAnsi="Arial" w:cs="Arial"/>
                <w:sz w:val="20"/>
              </w:rPr>
              <w:t>Bituminiai mišiniai. Karštojo asfalto mišinio bandymo metodai. 1 dalis. Tirpiojo rišiklio kiekis</w:t>
            </w:r>
          </w:p>
        </w:tc>
        <w:tc>
          <w:tcPr>
            <w:tcW w:w="1985" w:type="dxa"/>
            <w:noWrap/>
            <w:tcMar>
              <w:top w:w="0" w:type="dxa"/>
              <w:left w:w="108" w:type="dxa"/>
              <w:bottom w:w="0" w:type="dxa"/>
              <w:right w:w="108" w:type="dxa"/>
            </w:tcMar>
            <w:hideMark/>
          </w:tcPr>
          <w:p w14:paraId="5085F48A" w14:textId="77777777" w:rsidR="004F06E4" w:rsidRPr="00B350E9" w:rsidRDefault="004F06E4" w:rsidP="00B350E9">
            <w:pPr>
              <w:jc w:val="center"/>
              <w:rPr>
                <w:rFonts w:ascii="Arial" w:eastAsia="Calibri" w:hAnsi="Arial" w:cs="Arial"/>
                <w:sz w:val="20"/>
              </w:rPr>
            </w:pPr>
            <w:r w:rsidRPr="00B350E9">
              <w:rPr>
                <w:rFonts w:ascii="Arial" w:eastAsia="Calibri" w:hAnsi="Arial" w:cs="Arial"/>
                <w:sz w:val="20"/>
              </w:rPr>
              <w:t>LST  EN 12697-1,</w:t>
            </w:r>
          </w:p>
          <w:p w14:paraId="3E032767" w14:textId="77777777" w:rsidR="004F06E4" w:rsidRPr="00B350E9" w:rsidRDefault="004F06E4" w:rsidP="00B350E9">
            <w:pPr>
              <w:jc w:val="center"/>
              <w:rPr>
                <w:rFonts w:ascii="Arial" w:eastAsia="Calibri" w:hAnsi="Arial" w:cs="Arial"/>
                <w:sz w:val="20"/>
              </w:rPr>
            </w:pPr>
            <w:r w:rsidRPr="00B350E9">
              <w:rPr>
                <w:rFonts w:ascii="Arial" w:eastAsia="Calibri" w:hAnsi="Arial" w:cs="Arial"/>
                <w:sz w:val="20"/>
              </w:rPr>
              <w:t>Automobilių kelių asfalto mišinių bandymo nurodymų I dalis „Rišiklio kiekis“ BN ASFALTAS-1 22</w:t>
            </w:r>
          </w:p>
        </w:tc>
        <w:tc>
          <w:tcPr>
            <w:tcW w:w="1179" w:type="dxa"/>
          </w:tcPr>
          <w:p w14:paraId="1A0B6905" w14:textId="77777777" w:rsidR="004F06E4" w:rsidRPr="00B350E9" w:rsidRDefault="004F06E4" w:rsidP="00B350E9">
            <w:pPr>
              <w:jc w:val="center"/>
              <w:rPr>
                <w:rFonts w:ascii="Arial" w:eastAsia="Calibri" w:hAnsi="Arial" w:cs="Arial"/>
                <w:sz w:val="20"/>
              </w:rPr>
            </w:pPr>
            <w:r w:rsidRPr="00B350E9">
              <w:rPr>
                <w:rFonts w:ascii="Arial" w:hAnsi="Arial" w:cs="Arial"/>
                <w:sz w:val="20"/>
                <w:lang w:eastAsia="lt-LT"/>
              </w:rPr>
              <w:t>1 bandymas</w:t>
            </w:r>
          </w:p>
        </w:tc>
        <w:tc>
          <w:tcPr>
            <w:tcW w:w="1394" w:type="dxa"/>
          </w:tcPr>
          <w:p w14:paraId="0C43B7EB" w14:textId="1A090B27" w:rsidR="004F06E4" w:rsidRPr="00B350E9" w:rsidRDefault="00211BC6" w:rsidP="00DB2717">
            <w:pPr>
              <w:jc w:val="center"/>
              <w:rPr>
                <w:rFonts w:ascii="Arial" w:hAnsi="Arial" w:cs="Arial"/>
                <w:sz w:val="20"/>
              </w:rPr>
            </w:pPr>
            <w:r>
              <w:rPr>
                <w:rFonts w:ascii="Arial" w:hAnsi="Arial" w:cs="Arial"/>
                <w:sz w:val="20"/>
              </w:rPr>
              <w:t>8</w:t>
            </w:r>
          </w:p>
          <w:p w14:paraId="42C8AD0C" w14:textId="77777777" w:rsidR="004C2412" w:rsidRPr="00B350E9" w:rsidRDefault="004C2412" w:rsidP="00200E1B">
            <w:pPr>
              <w:jc w:val="center"/>
              <w:rPr>
                <w:rFonts w:ascii="Arial" w:eastAsia="Calibri" w:hAnsi="Arial" w:cs="Arial"/>
                <w:sz w:val="20"/>
              </w:rPr>
            </w:pPr>
          </w:p>
        </w:tc>
      </w:tr>
      <w:tr w:rsidR="004F06E4" w:rsidRPr="00B350E9" w14:paraId="1BD9EC43" w14:textId="77777777" w:rsidTr="005A51FE">
        <w:trPr>
          <w:trHeight w:val="1605"/>
        </w:trPr>
        <w:tc>
          <w:tcPr>
            <w:tcW w:w="2462" w:type="dxa"/>
            <w:tcMar>
              <w:top w:w="0" w:type="dxa"/>
              <w:left w:w="108" w:type="dxa"/>
              <w:bottom w:w="0" w:type="dxa"/>
              <w:right w:w="108" w:type="dxa"/>
            </w:tcMar>
            <w:hideMark/>
          </w:tcPr>
          <w:p w14:paraId="46E91279" w14:textId="77777777" w:rsidR="004F06E4" w:rsidRPr="00B350E9" w:rsidRDefault="004F06E4" w:rsidP="00B350E9">
            <w:pPr>
              <w:jc w:val="center"/>
              <w:rPr>
                <w:rFonts w:ascii="Arial" w:eastAsia="Calibri" w:hAnsi="Arial" w:cs="Arial"/>
                <w:sz w:val="20"/>
              </w:rPr>
            </w:pPr>
            <w:r w:rsidRPr="00B350E9">
              <w:rPr>
                <w:rFonts w:ascii="Arial" w:eastAsia="Calibri" w:hAnsi="Arial" w:cs="Arial"/>
                <w:sz w:val="20"/>
              </w:rPr>
              <w:t xml:space="preserve">Nustatyti asfalto mišinio </w:t>
            </w:r>
            <w:proofErr w:type="spellStart"/>
            <w:r w:rsidRPr="00B350E9">
              <w:rPr>
                <w:rFonts w:ascii="Arial" w:eastAsia="Calibri" w:hAnsi="Arial" w:cs="Arial"/>
                <w:sz w:val="20"/>
              </w:rPr>
              <w:t>granuliometriją</w:t>
            </w:r>
            <w:proofErr w:type="spellEnd"/>
          </w:p>
        </w:tc>
        <w:tc>
          <w:tcPr>
            <w:tcW w:w="2473" w:type="dxa"/>
            <w:tcMar>
              <w:top w:w="0" w:type="dxa"/>
              <w:left w:w="108" w:type="dxa"/>
              <w:bottom w:w="0" w:type="dxa"/>
              <w:right w:w="108" w:type="dxa"/>
            </w:tcMar>
            <w:hideMark/>
          </w:tcPr>
          <w:p w14:paraId="7676953A" w14:textId="77777777" w:rsidR="004F06E4" w:rsidRPr="00B350E9" w:rsidRDefault="004F06E4" w:rsidP="00B350E9">
            <w:pPr>
              <w:jc w:val="center"/>
              <w:rPr>
                <w:rFonts w:ascii="Arial" w:eastAsia="Calibri" w:hAnsi="Arial" w:cs="Arial"/>
                <w:sz w:val="20"/>
              </w:rPr>
            </w:pPr>
            <w:r w:rsidRPr="00B350E9">
              <w:rPr>
                <w:rFonts w:ascii="Arial" w:eastAsia="Calibri" w:hAnsi="Arial" w:cs="Arial"/>
                <w:sz w:val="20"/>
              </w:rPr>
              <w:t>Bituminiai mišiniai. Bandymo metodai. 2 dalis. Granuliometrinės sudėties nustatymas</w:t>
            </w:r>
          </w:p>
        </w:tc>
        <w:tc>
          <w:tcPr>
            <w:tcW w:w="1985" w:type="dxa"/>
            <w:noWrap/>
            <w:tcMar>
              <w:top w:w="0" w:type="dxa"/>
              <w:left w:w="108" w:type="dxa"/>
              <w:bottom w:w="0" w:type="dxa"/>
              <w:right w:w="108" w:type="dxa"/>
            </w:tcMar>
            <w:hideMark/>
          </w:tcPr>
          <w:p w14:paraId="3E47DA24" w14:textId="77777777" w:rsidR="004F06E4" w:rsidRPr="00B350E9" w:rsidRDefault="004F06E4" w:rsidP="00B350E9">
            <w:pPr>
              <w:jc w:val="center"/>
              <w:rPr>
                <w:rFonts w:ascii="Arial" w:eastAsia="Calibri" w:hAnsi="Arial" w:cs="Arial"/>
                <w:sz w:val="20"/>
              </w:rPr>
            </w:pPr>
            <w:r w:rsidRPr="00B350E9">
              <w:rPr>
                <w:rFonts w:ascii="Arial" w:eastAsia="Calibri" w:hAnsi="Arial" w:cs="Arial"/>
                <w:sz w:val="20"/>
              </w:rPr>
              <w:t>LST EN 12697-2/+A1</w:t>
            </w:r>
          </w:p>
        </w:tc>
        <w:tc>
          <w:tcPr>
            <w:tcW w:w="1179" w:type="dxa"/>
          </w:tcPr>
          <w:p w14:paraId="65886B85" w14:textId="77777777" w:rsidR="004F06E4" w:rsidRPr="00B350E9" w:rsidRDefault="004F06E4" w:rsidP="00B350E9">
            <w:pPr>
              <w:jc w:val="center"/>
              <w:rPr>
                <w:rFonts w:ascii="Arial" w:eastAsia="Calibri" w:hAnsi="Arial" w:cs="Arial"/>
                <w:sz w:val="20"/>
              </w:rPr>
            </w:pPr>
            <w:r w:rsidRPr="00B350E9">
              <w:rPr>
                <w:rFonts w:ascii="Arial" w:hAnsi="Arial" w:cs="Arial"/>
                <w:sz w:val="20"/>
                <w:lang w:eastAsia="lt-LT"/>
              </w:rPr>
              <w:t>1 bandymas</w:t>
            </w:r>
          </w:p>
        </w:tc>
        <w:tc>
          <w:tcPr>
            <w:tcW w:w="1394" w:type="dxa"/>
          </w:tcPr>
          <w:p w14:paraId="3D91C25B" w14:textId="67FDA6F7" w:rsidR="004F06E4" w:rsidRPr="00B350E9" w:rsidRDefault="0077569E" w:rsidP="00DB2717">
            <w:pPr>
              <w:jc w:val="center"/>
              <w:rPr>
                <w:rFonts w:ascii="Arial" w:eastAsia="Calibri" w:hAnsi="Arial" w:cs="Arial"/>
                <w:sz w:val="20"/>
              </w:rPr>
            </w:pPr>
            <w:r w:rsidRPr="00B350E9">
              <w:rPr>
                <w:rFonts w:ascii="Arial" w:hAnsi="Arial" w:cs="Arial"/>
                <w:sz w:val="20"/>
              </w:rPr>
              <w:t>1</w:t>
            </w:r>
            <w:r w:rsidR="00211BC6">
              <w:rPr>
                <w:rFonts w:ascii="Arial" w:hAnsi="Arial" w:cs="Arial"/>
                <w:sz w:val="20"/>
              </w:rPr>
              <w:t>8</w:t>
            </w:r>
          </w:p>
        </w:tc>
      </w:tr>
      <w:tr w:rsidR="004F06E4" w:rsidRPr="00B350E9" w14:paraId="44B26EC6" w14:textId="77777777" w:rsidTr="005A51FE">
        <w:trPr>
          <w:trHeight w:val="960"/>
        </w:trPr>
        <w:tc>
          <w:tcPr>
            <w:tcW w:w="2462" w:type="dxa"/>
            <w:tcMar>
              <w:top w:w="0" w:type="dxa"/>
              <w:left w:w="108" w:type="dxa"/>
              <w:bottom w:w="0" w:type="dxa"/>
              <w:right w:w="108" w:type="dxa"/>
            </w:tcMar>
            <w:hideMark/>
          </w:tcPr>
          <w:p w14:paraId="12497998" w14:textId="0E6A0F01" w:rsidR="004F06E4" w:rsidRPr="00B350E9" w:rsidRDefault="004F06E4" w:rsidP="00B350E9">
            <w:pPr>
              <w:jc w:val="center"/>
              <w:rPr>
                <w:rFonts w:ascii="Arial" w:eastAsia="Calibri" w:hAnsi="Arial" w:cs="Arial"/>
                <w:sz w:val="20"/>
              </w:rPr>
            </w:pPr>
            <w:r w:rsidRPr="00B350E9">
              <w:rPr>
                <w:rFonts w:ascii="Arial" w:eastAsia="Calibri" w:hAnsi="Arial" w:cs="Arial"/>
                <w:sz w:val="20"/>
              </w:rPr>
              <w:t>Išregeneruoti bitumą iš bituminių mišinių</w:t>
            </w:r>
          </w:p>
        </w:tc>
        <w:tc>
          <w:tcPr>
            <w:tcW w:w="2473" w:type="dxa"/>
            <w:tcMar>
              <w:top w:w="0" w:type="dxa"/>
              <w:left w:w="108" w:type="dxa"/>
              <w:bottom w:w="0" w:type="dxa"/>
              <w:right w:w="108" w:type="dxa"/>
            </w:tcMar>
            <w:hideMark/>
          </w:tcPr>
          <w:p w14:paraId="27CA78FD" w14:textId="77777777" w:rsidR="004F06E4" w:rsidRPr="00B350E9" w:rsidRDefault="004F06E4" w:rsidP="00B350E9">
            <w:pPr>
              <w:jc w:val="center"/>
              <w:rPr>
                <w:rFonts w:ascii="Arial" w:eastAsia="Calibri" w:hAnsi="Arial" w:cs="Arial"/>
                <w:sz w:val="20"/>
              </w:rPr>
            </w:pPr>
            <w:r w:rsidRPr="00B350E9">
              <w:rPr>
                <w:rFonts w:ascii="Arial" w:eastAsia="Calibri" w:hAnsi="Arial" w:cs="Arial"/>
                <w:sz w:val="20"/>
              </w:rPr>
              <w:t xml:space="preserve">Bituminiai mišiniai. Karštojo asfalto mišinio bandymo metodai. 3 dalis. Bitumo regeneravimas </w:t>
            </w:r>
            <w:proofErr w:type="spellStart"/>
            <w:r w:rsidRPr="00B350E9">
              <w:rPr>
                <w:rFonts w:ascii="Arial" w:eastAsia="Calibri" w:hAnsi="Arial" w:cs="Arial"/>
                <w:sz w:val="20"/>
              </w:rPr>
              <w:t>sukiuoju</w:t>
            </w:r>
            <w:proofErr w:type="spellEnd"/>
            <w:r w:rsidRPr="00B350E9">
              <w:rPr>
                <w:rFonts w:ascii="Arial" w:eastAsia="Calibri" w:hAnsi="Arial" w:cs="Arial"/>
                <w:sz w:val="20"/>
              </w:rPr>
              <w:t xml:space="preserve"> garintuvu</w:t>
            </w:r>
          </w:p>
        </w:tc>
        <w:tc>
          <w:tcPr>
            <w:tcW w:w="1985" w:type="dxa"/>
            <w:noWrap/>
            <w:tcMar>
              <w:top w:w="0" w:type="dxa"/>
              <w:left w:w="108" w:type="dxa"/>
              <w:bottom w:w="0" w:type="dxa"/>
              <w:right w:w="108" w:type="dxa"/>
            </w:tcMar>
            <w:hideMark/>
          </w:tcPr>
          <w:p w14:paraId="1D90414D" w14:textId="77777777" w:rsidR="004F06E4" w:rsidRPr="00B350E9" w:rsidRDefault="004F06E4" w:rsidP="00B350E9">
            <w:pPr>
              <w:jc w:val="center"/>
              <w:rPr>
                <w:rFonts w:ascii="Arial" w:eastAsia="Calibri" w:hAnsi="Arial" w:cs="Arial"/>
                <w:sz w:val="20"/>
              </w:rPr>
            </w:pPr>
            <w:r w:rsidRPr="00B350E9">
              <w:rPr>
                <w:rFonts w:ascii="Arial" w:eastAsia="Calibri" w:hAnsi="Arial" w:cs="Arial"/>
                <w:sz w:val="20"/>
              </w:rPr>
              <w:t>LST EN 12697-3+A1</w:t>
            </w:r>
          </w:p>
        </w:tc>
        <w:tc>
          <w:tcPr>
            <w:tcW w:w="1179" w:type="dxa"/>
          </w:tcPr>
          <w:p w14:paraId="4225F413" w14:textId="77777777" w:rsidR="004F06E4" w:rsidRPr="00B350E9" w:rsidRDefault="004F06E4" w:rsidP="00B350E9">
            <w:pPr>
              <w:jc w:val="center"/>
              <w:rPr>
                <w:rFonts w:ascii="Arial" w:eastAsia="Calibri" w:hAnsi="Arial" w:cs="Arial"/>
                <w:sz w:val="20"/>
              </w:rPr>
            </w:pPr>
            <w:r w:rsidRPr="00B350E9">
              <w:rPr>
                <w:rFonts w:ascii="Arial" w:hAnsi="Arial" w:cs="Arial"/>
                <w:sz w:val="20"/>
                <w:lang w:eastAsia="lt-LT"/>
              </w:rPr>
              <w:t>1 bandymas</w:t>
            </w:r>
          </w:p>
        </w:tc>
        <w:tc>
          <w:tcPr>
            <w:tcW w:w="1394" w:type="dxa"/>
          </w:tcPr>
          <w:p w14:paraId="45115338" w14:textId="08FB3CBB" w:rsidR="004F06E4" w:rsidRPr="00B350E9" w:rsidRDefault="00211BC6" w:rsidP="00DB2717">
            <w:pPr>
              <w:jc w:val="center"/>
              <w:rPr>
                <w:rFonts w:ascii="Arial" w:eastAsia="Calibri" w:hAnsi="Arial" w:cs="Arial"/>
                <w:sz w:val="20"/>
              </w:rPr>
            </w:pPr>
            <w:r>
              <w:rPr>
                <w:rFonts w:ascii="Arial" w:hAnsi="Arial" w:cs="Arial"/>
                <w:sz w:val="20"/>
              </w:rPr>
              <w:t>7</w:t>
            </w:r>
          </w:p>
        </w:tc>
      </w:tr>
      <w:tr w:rsidR="004F06E4" w:rsidRPr="00B350E9" w14:paraId="63402DC1" w14:textId="77777777" w:rsidTr="005A51FE">
        <w:trPr>
          <w:trHeight w:val="960"/>
        </w:trPr>
        <w:tc>
          <w:tcPr>
            <w:tcW w:w="2462" w:type="dxa"/>
            <w:tcMar>
              <w:top w:w="0" w:type="dxa"/>
              <w:left w:w="108" w:type="dxa"/>
              <w:bottom w:w="0" w:type="dxa"/>
              <w:right w:w="108" w:type="dxa"/>
            </w:tcMar>
            <w:hideMark/>
          </w:tcPr>
          <w:p w14:paraId="0C507D32" w14:textId="15CE54DC" w:rsidR="004F06E4" w:rsidRPr="00B350E9" w:rsidRDefault="004F06E4" w:rsidP="00B350E9">
            <w:pPr>
              <w:jc w:val="center"/>
              <w:rPr>
                <w:rFonts w:ascii="Arial" w:eastAsia="Calibri" w:hAnsi="Arial" w:cs="Arial"/>
                <w:sz w:val="20"/>
              </w:rPr>
            </w:pPr>
            <w:r w:rsidRPr="00B350E9">
              <w:rPr>
                <w:rFonts w:ascii="Arial" w:eastAsia="Calibri" w:hAnsi="Arial" w:cs="Arial"/>
                <w:sz w:val="20"/>
              </w:rPr>
              <w:t>Minkštojo kelių bitumo kinematinės klampos nustatymas</w:t>
            </w:r>
          </w:p>
        </w:tc>
        <w:tc>
          <w:tcPr>
            <w:tcW w:w="2473" w:type="dxa"/>
            <w:tcMar>
              <w:top w:w="0" w:type="dxa"/>
              <w:left w:w="108" w:type="dxa"/>
              <w:bottom w:w="0" w:type="dxa"/>
              <w:right w:w="108" w:type="dxa"/>
            </w:tcMar>
            <w:hideMark/>
          </w:tcPr>
          <w:p w14:paraId="06DFA3C9" w14:textId="77777777" w:rsidR="004F06E4" w:rsidRPr="00B350E9" w:rsidRDefault="004F06E4" w:rsidP="00B350E9">
            <w:pPr>
              <w:jc w:val="center"/>
              <w:rPr>
                <w:rFonts w:ascii="Arial" w:eastAsia="Calibri" w:hAnsi="Arial" w:cs="Arial"/>
                <w:sz w:val="20"/>
              </w:rPr>
            </w:pPr>
            <w:r w:rsidRPr="00B350E9">
              <w:rPr>
                <w:rFonts w:ascii="Arial" w:eastAsia="Calibri" w:hAnsi="Arial" w:cs="Arial"/>
                <w:sz w:val="20"/>
              </w:rPr>
              <w:t>Bitumas ir bituminiai rišikliai. Kinematinės klampos nustatymas</w:t>
            </w:r>
          </w:p>
        </w:tc>
        <w:tc>
          <w:tcPr>
            <w:tcW w:w="1985" w:type="dxa"/>
            <w:noWrap/>
            <w:tcMar>
              <w:top w:w="0" w:type="dxa"/>
              <w:left w:w="108" w:type="dxa"/>
              <w:bottom w:w="0" w:type="dxa"/>
              <w:right w:w="108" w:type="dxa"/>
            </w:tcMar>
            <w:hideMark/>
          </w:tcPr>
          <w:p w14:paraId="4C9B0779" w14:textId="77777777" w:rsidR="004F06E4" w:rsidRPr="00B350E9" w:rsidRDefault="004F06E4" w:rsidP="00B350E9">
            <w:pPr>
              <w:jc w:val="center"/>
              <w:rPr>
                <w:rFonts w:ascii="Arial" w:eastAsia="Calibri" w:hAnsi="Arial" w:cs="Arial"/>
                <w:sz w:val="20"/>
              </w:rPr>
            </w:pPr>
            <w:r w:rsidRPr="00B350E9">
              <w:rPr>
                <w:rFonts w:ascii="Arial" w:eastAsia="Calibri" w:hAnsi="Arial" w:cs="Arial"/>
                <w:sz w:val="20"/>
              </w:rPr>
              <w:t>LST EN 12595</w:t>
            </w:r>
          </w:p>
        </w:tc>
        <w:tc>
          <w:tcPr>
            <w:tcW w:w="1179" w:type="dxa"/>
          </w:tcPr>
          <w:p w14:paraId="727A824C" w14:textId="77777777" w:rsidR="004F06E4" w:rsidRPr="00B350E9" w:rsidRDefault="004F06E4" w:rsidP="00B350E9">
            <w:pPr>
              <w:jc w:val="center"/>
              <w:rPr>
                <w:rFonts w:ascii="Arial" w:eastAsia="Calibri" w:hAnsi="Arial" w:cs="Arial"/>
                <w:sz w:val="20"/>
              </w:rPr>
            </w:pPr>
            <w:r w:rsidRPr="00B350E9">
              <w:rPr>
                <w:rFonts w:ascii="Arial" w:hAnsi="Arial" w:cs="Arial"/>
                <w:sz w:val="20"/>
                <w:lang w:eastAsia="lt-LT"/>
              </w:rPr>
              <w:t>1 bandymas</w:t>
            </w:r>
          </w:p>
        </w:tc>
        <w:tc>
          <w:tcPr>
            <w:tcW w:w="1394" w:type="dxa"/>
          </w:tcPr>
          <w:p w14:paraId="60E5998A" w14:textId="29559419" w:rsidR="004F06E4" w:rsidRPr="00B350E9" w:rsidRDefault="00211BC6" w:rsidP="00DB2717">
            <w:pPr>
              <w:jc w:val="center"/>
              <w:rPr>
                <w:rFonts w:ascii="Arial" w:eastAsia="Calibri" w:hAnsi="Arial" w:cs="Arial"/>
                <w:sz w:val="20"/>
              </w:rPr>
            </w:pPr>
            <w:r>
              <w:rPr>
                <w:rFonts w:ascii="Arial" w:hAnsi="Arial" w:cs="Arial"/>
                <w:sz w:val="20"/>
              </w:rPr>
              <w:t>12</w:t>
            </w:r>
          </w:p>
        </w:tc>
      </w:tr>
      <w:tr w:rsidR="004F06E4" w:rsidRPr="00B350E9" w14:paraId="20254F2A" w14:textId="77777777" w:rsidTr="005A51FE">
        <w:trPr>
          <w:trHeight w:val="960"/>
        </w:trPr>
        <w:tc>
          <w:tcPr>
            <w:tcW w:w="2462" w:type="dxa"/>
            <w:tcMar>
              <w:top w:w="0" w:type="dxa"/>
              <w:left w:w="108" w:type="dxa"/>
              <w:bottom w:w="0" w:type="dxa"/>
              <w:right w:w="108" w:type="dxa"/>
            </w:tcMar>
            <w:hideMark/>
          </w:tcPr>
          <w:p w14:paraId="30283129" w14:textId="279A37F1" w:rsidR="004F06E4" w:rsidRPr="00B350E9" w:rsidRDefault="004F06E4" w:rsidP="00B350E9">
            <w:pPr>
              <w:jc w:val="center"/>
              <w:rPr>
                <w:rFonts w:ascii="Arial" w:eastAsia="Calibri" w:hAnsi="Arial" w:cs="Arial"/>
                <w:sz w:val="20"/>
              </w:rPr>
            </w:pPr>
            <w:r w:rsidRPr="00B350E9">
              <w:rPr>
                <w:rFonts w:ascii="Arial" w:eastAsia="Calibri" w:hAnsi="Arial" w:cs="Arial"/>
                <w:sz w:val="20"/>
              </w:rPr>
              <w:t>Kelių bitumo minkštėjimo temperatūros nustatymas</w:t>
            </w:r>
          </w:p>
        </w:tc>
        <w:tc>
          <w:tcPr>
            <w:tcW w:w="2473" w:type="dxa"/>
            <w:tcMar>
              <w:top w:w="0" w:type="dxa"/>
              <w:left w:w="108" w:type="dxa"/>
              <w:bottom w:w="0" w:type="dxa"/>
              <w:right w:w="108" w:type="dxa"/>
            </w:tcMar>
            <w:hideMark/>
          </w:tcPr>
          <w:p w14:paraId="10F2C8E4" w14:textId="77777777" w:rsidR="004F06E4" w:rsidRPr="00B350E9" w:rsidRDefault="004F06E4" w:rsidP="00B350E9">
            <w:pPr>
              <w:jc w:val="center"/>
              <w:rPr>
                <w:rFonts w:ascii="Arial" w:eastAsia="Calibri" w:hAnsi="Arial" w:cs="Arial"/>
                <w:sz w:val="20"/>
              </w:rPr>
            </w:pPr>
            <w:r w:rsidRPr="00B350E9">
              <w:rPr>
                <w:rFonts w:ascii="Arial" w:eastAsia="Calibri" w:hAnsi="Arial" w:cs="Arial"/>
                <w:sz w:val="20"/>
              </w:rPr>
              <w:t>Bitumas ir bituminiai rišikliai. Minkštėjimo temperatūros nustatymas. Žiedo ir rutulio metodas</w:t>
            </w:r>
          </w:p>
        </w:tc>
        <w:tc>
          <w:tcPr>
            <w:tcW w:w="1985" w:type="dxa"/>
            <w:noWrap/>
            <w:tcMar>
              <w:top w:w="0" w:type="dxa"/>
              <w:left w:w="108" w:type="dxa"/>
              <w:bottom w:w="0" w:type="dxa"/>
              <w:right w:w="108" w:type="dxa"/>
            </w:tcMar>
            <w:hideMark/>
          </w:tcPr>
          <w:p w14:paraId="4D1181E2" w14:textId="77777777" w:rsidR="004F06E4" w:rsidRPr="00B350E9" w:rsidRDefault="004F06E4" w:rsidP="00B350E9">
            <w:pPr>
              <w:jc w:val="center"/>
              <w:rPr>
                <w:rFonts w:ascii="Arial" w:eastAsia="Calibri" w:hAnsi="Arial" w:cs="Arial"/>
                <w:sz w:val="20"/>
              </w:rPr>
            </w:pPr>
            <w:r w:rsidRPr="00B350E9">
              <w:rPr>
                <w:rFonts w:ascii="Arial" w:eastAsia="Calibri" w:hAnsi="Arial" w:cs="Arial"/>
                <w:sz w:val="20"/>
              </w:rPr>
              <w:t>LST  EN 1427</w:t>
            </w:r>
          </w:p>
        </w:tc>
        <w:tc>
          <w:tcPr>
            <w:tcW w:w="1179" w:type="dxa"/>
          </w:tcPr>
          <w:p w14:paraId="33B097A4" w14:textId="77777777" w:rsidR="004F06E4" w:rsidRPr="00B350E9" w:rsidRDefault="004F06E4" w:rsidP="00B350E9">
            <w:pPr>
              <w:jc w:val="center"/>
              <w:rPr>
                <w:rFonts w:ascii="Arial" w:eastAsia="Calibri" w:hAnsi="Arial" w:cs="Arial"/>
                <w:sz w:val="20"/>
              </w:rPr>
            </w:pPr>
            <w:r w:rsidRPr="00B350E9">
              <w:rPr>
                <w:rFonts w:ascii="Arial" w:hAnsi="Arial" w:cs="Arial"/>
                <w:sz w:val="20"/>
                <w:lang w:eastAsia="lt-LT"/>
              </w:rPr>
              <w:t>1 bandymas</w:t>
            </w:r>
          </w:p>
        </w:tc>
        <w:tc>
          <w:tcPr>
            <w:tcW w:w="1394" w:type="dxa"/>
          </w:tcPr>
          <w:p w14:paraId="18B62E92" w14:textId="531F4578" w:rsidR="004F06E4" w:rsidRPr="00B350E9" w:rsidRDefault="0077569E" w:rsidP="00DB2717">
            <w:pPr>
              <w:jc w:val="center"/>
              <w:rPr>
                <w:rFonts w:ascii="Arial" w:eastAsia="Calibri" w:hAnsi="Arial" w:cs="Arial"/>
                <w:sz w:val="20"/>
              </w:rPr>
            </w:pPr>
            <w:r w:rsidRPr="00B350E9">
              <w:rPr>
                <w:rFonts w:ascii="Arial" w:hAnsi="Arial" w:cs="Arial"/>
                <w:sz w:val="20"/>
              </w:rPr>
              <w:t>1</w:t>
            </w:r>
            <w:r w:rsidR="00211BC6">
              <w:rPr>
                <w:rFonts w:ascii="Arial" w:hAnsi="Arial" w:cs="Arial"/>
                <w:sz w:val="20"/>
              </w:rPr>
              <w:t>2</w:t>
            </w:r>
          </w:p>
        </w:tc>
      </w:tr>
      <w:tr w:rsidR="004F06E4" w:rsidRPr="00B350E9" w14:paraId="2E29FAE2" w14:textId="77777777" w:rsidTr="005A51FE">
        <w:trPr>
          <w:trHeight w:val="330"/>
        </w:trPr>
        <w:tc>
          <w:tcPr>
            <w:tcW w:w="2462" w:type="dxa"/>
            <w:tcMar>
              <w:top w:w="0" w:type="dxa"/>
              <w:left w:w="108" w:type="dxa"/>
              <w:bottom w:w="0" w:type="dxa"/>
              <w:right w:w="108" w:type="dxa"/>
            </w:tcMar>
            <w:hideMark/>
          </w:tcPr>
          <w:p w14:paraId="525AB39B" w14:textId="77777777" w:rsidR="004F06E4" w:rsidRPr="00B350E9" w:rsidRDefault="004F06E4" w:rsidP="00B350E9">
            <w:pPr>
              <w:jc w:val="center"/>
              <w:rPr>
                <w:rFonts w:ascii="Arial" w:eastAsia="Calibri" w:hAnsi="Arial" w:cs="Arial"/>
                <w:sz w:val="20"/>
              </w:rPr>
            </w:pPr>
            <w:r w:rsidRPr="00B350E9">
              <w:rPr>
                <w:rFonts w:ascii="Arial" w:eastAsia="Calibri" w:hAnsi="Arial" w:cs="Arial"/>
                <w:sz w:val="20"/>
              </w:rPr>
              <w:t>Paimti pavyzdžius (kernus)</w:t>
            </w:r>
          </w:p>
        </w:tc>
        <w:tc>
          <w:tcPr>
            <w:tcW w:w="2473" w:type="dxa"/>
            <w:tcMar>
              <w:top w:w="0" w:type="dxa"/>
              <w:left w:w="108" w:type="dxa"/>
              <w:bottom w:w="0" w:type="dxa"/>
              <w:right w:w="108" w:type="dxa"/>
            </w:tcMar>
            <w:hideMark/>
          </w:tcPr>
          <w:p w14:paraId="7CA927BB" w14:textId="77777777" w:rsidR="004F06E4" w:rsidRPr="00B350E9" w:rsidRDefault="004F06E4" w:rsidP="00B350E9">
            <w:pPr>
              <w:jc w:val="center"/>
              <w:rPr>
                <w:rFonts w:ascii="Arial" w:eastAsia="Calibri" w:hAnsi="Arial" w:cs="Arial"/>
                <w:sz w:val="20"/>
              </w:rPr>
            </w:pPr>
            <w:r w:rsidRPr="00B350E9">
              <w:rPr>
                <w:rFonts w:ascii="Arial" w:eastAsia="Calibri" w:hAnsi="Arial" w:cs="Arial"/>
                <w:sz w:val="20"/>
              </w:rPr>
              <w:t>Ėminių ėmimas</w:t>
            </w:r>
          </w:p>
        </w:tc>
        <w:tc>
          <w:tcPr>
            <w:tcW w:w="1985" w:type="dxa"/>
            <w:noWrap/>
            <w:tcMar>
              <w:top w:w="0" w:type="dxa"/>
              <w:left w:w="108" w:type="dxa"/>
              <w:bottom w:w="0" w:type="dxa"/>
              <w:right w:w="108" w:type="dxa"/>
            </w:tcMar>
            <w:hideMark/>
          </w:tcPr>
          <w:p w14:paraId="00663CC1" w14:textId="77777777" w:rsidR="004F06E4" w:rsidRPr="00B350E9" w:rsidRDefault="004F06E4" w:rsidP="00B350E9">
            <w:pPr>
              <w:jc w:val="center"/>
              <w:rPr>
                <w:rFonts w:ascii="Arial" w:eastAsia="Calibri" w:hAnsi="Arial" w:cs="Arial"/>
                <w:sz w:val="20"/>
              </w:rPr>
            </w:pPr>
            <w:r w:rsidRPr="00B350E9">
              <w:rPr>
                <w:rFonts w:ascii="Arial" w:eastAsia="Calibri" w:hAnsi="Arial" w:cs="Arial"/>
                <w:sz w:val="20"/>
              </w:rPr>
              <w:t>LST EN 12697-27</w:t>
            </w:r>
          </w:p>
        </w:tc>
        <w:tc>
          <w:tcPr>
            <w:tcW w:w="1179" w:type="dxa"/>
          </w:tcPr>
          <w:p w14:paraId="6D35697D" w14:textId="77777777" w:rsidR="004F06E4" w:rsidRPr="00B350E9" w:rsidRDefault="004F06E4" w:rsidP="00B350E9">
            <w:pPr>
              <w:jc w:val="center"/>
              <w:rPr>
                <w:rFonts w:ascii="Arial" w:eastAsia="Calibri" w:hAnsi="Arial" w:cs="Arial"/>
                <w:sz w:val="20"/>
              </w:rPr>
            </w:pPr>
            <w:r w:rsidRPr="00B350E9">
              <w:rPr>
                <w:rFonts w:ascii="Arial" w:hAnsi="Arial" w:cs="Arial"/>
                <w:sz w:val="20"/>
                <w:lang w:eastAsia="lt-LT"/>
              </w:rPr>
              <w:t>1 bandymas</w:t>
            </w:r>
          </w:p>
        </w:tc>
        <w:tc>
          <w:tcPr>
            <w:tcW w:w="1394" w:type="dxa"/>
          </w:tcPr>
          <w:p w14:paraId="351CD527" w14:textId="71B8E3E2" w:rsidR="004F06E4" w:rsidRPr="00B350E9" w:rsidRDefault="00211BC6" w:rsidP="00DB2717">
            <w:pPr>
              <w:jc w:val="center"/>
              <w:rPr>
                <w:rFonts w:ascii="Arial" w:eastAsia="Calibri" w:hAnsi="Arial" w:cs="Arial"/>
                <w:sz w:val="20"/>
              </w:rPr>
            </w:pPr>
            <w:r>
              <w:rPr>
                <w:rFonts w:ascii="Arial" w:hAnsi="Arial" w:cs="Arial"/>
                <w:sz w:val="20"/>
              </w:rPr>
              <w:t>32</w:t>
            </w:r>
          </w:p>
        </w:tc>
      </w:tr>
      <w:tr w:rsidR="004F06E4" w:rsidRPr="00B350E9" w14:paraId="0550D1B6" w14:textId="77777777" w:rsidTr="005A51FE">
        <w:trPr>
          <w:trHeight w:val="541"/>
        </w:trPr>
        <w:tc>
          <w:tcPr>
            <w:tcW w:w="2462" w:type="dxa"/>
            <w:tcMar>
              <w:top w:w="0" w:type="dxa"/>
              <w:left w:w="108" w:type="dxa"/>
              <w:bottom w:w="0" w:type="dxa"/>
              <w:right w:w="108" w:type="dxa"/>
            </w:tcMar>
            <w:hideMark/>
          </w:tcPr>
          <w:p w14:paraId="1B8A6F0B" w14:textId="77777777" w:rsidR="004F06E4" w:rsidRPr="00B350E9" w:rsidRDefault="004F06E4" w:rsidP="00B350E9">
            <w:pPr>
              <w:jc w:val="center"/>
              <w:rPr>
                <w:rFonts w:ascii="Arial" w:eastAsia="Calibri" w:hAnsi="Arial" w:cs="Arial"/>
                <w:sz w:val="20"/>
              </w:rPr>
            </w:pPr>
            <w:r w:rsidRPr="00B350E9">
              <w:rPr>
                <w:rFonts w:ascii="Arial" w:eastAsia="Calibri" w:hAnsi="Arial" w:cs="Arial"/>
                <w:sz w:val="20"/>
              </w:rPr>
              <w:t>Paimti pavyzdžius (iškartas)</w:t>
            </w:r>
          </w:p>
        </w:tc>
        <w:tc>
          <w:tcPr>
            <w:tcW w:w="2473" w:type="dxa"/>
            <w:tcMar>
              <w:top w:w="0" w:type="dxa"/>
              <w:left w:w="108" w:type="dxa"/>
              <w:bottom w:w="0" w:type="dxa"/>
              <w:right w:w="108" w:type="dxa"/>
            </w:tcMar>
            <w:hideMark/>
          </w:tcPr>
          <w:p w14:paraId="28D2C2A7" w14:textId="77777777" w:rsidR="004F06E4" w:rsidRPr="00B350E9" w:rsidRDefault="004F06E4" w:rsidP="00B350E9">
            <w:pPr>
              <w:jc w:val="center"/>
              <w:rPr>
                <w:rFonts w:ascii="Arial" w:eastAsia="Calibri" w:hAnsi="Arial" w:cs="Arial"/>
                <w:sz w:val="20"/>
              </w:rPr>
            </w:pPr>
            <w:r w:rsidRPr="00B350E9">
              <w:rPr>
                <w:rFonts w:ascii="Arial" w:eastAsia="Calibri" w:hAnsi="Arial" w:cs="Arial"/>
                <w:sz w:val="20"/>
              </w:rPr>
              <w:t>Ėminių ėmimas</w:t>
            </w:r>
          </w:p>
        </w:tc>
        <w:tc>
          <w:tcPr>
            <w:tcW w:w="1985" w:type="dxa"/>
            <w:noWrap/>
            <w:tcMar>
              <w:top w:w="0" w:type="dxa"/>
              <w:left w:w="108" w:type="dxa"/>
              <w:bottom w:w="0" w:type="dxa"/>
              <w:right w:w="108" w:type="dxa"/>
            </w:tcMar>
            <w:hideMark/>
          </w:tcPr>
          <w:p w14:paraId="38824959" w14:textId="77777777" w:rsidR="004F06E4" w:rsidRPr="00B350E9" w:rsidRDefault="004F06E4" w:rsidP="00B350E9">
            <w:pPr>
              <w:jc w:val="center"/>
              <w:rPr>
                <w:rFonts w:ascii="Arial" w:eastAsia="Calibri" w:hAnsi="Arial" w:cs="Arial"/>
                <w:sz w:val="20"/>
              </w:rPr>
            </w:pPr>
            <w:r w:rsidRPr="00B350E9">
              <w:rPr>
                <w:rFonts w:ascii="Arial" w:eastAsia="Calibri" w:hAnsi="Arial" w:cs="Arial"/>
                <w:sz w:val="20"/>
              </w:rPr>
              <w:t>LST EN 12697-27</w:t>
            </w:r>
          </w:p>
        </w:tc>
        <w:tc>
          <w:tcPr>
            <w:tcW w:w="1179" w:type="dxa"/>
          </w:tcPr>
          <w:p w14:paraId="7944BC83" w14:textId="77777777" w:rsidR="004F06E4" w:rsidRPr="00B350E9" w:rsidRDefault="004F06E4" w:rsidP="00B350E9">
            <w:pPr>
              <w:jc w:val="center"/>
              <w:rPr>
                <w:rFonts w:ascii="Arial" w:eastAsia="Calibri" w:hAnsi="Arial" w:cs="Arial"/>
                <w:sz w:val="20"/>
              </w:rPr>
            </w:pPr>
            <w:r w:rsidRPr="00B350E9">
              <w:rPr>
                <w:rFonts w:ascii="Arial" w:hAnsi="Arial" w:cs="Arial"/>
                <w:sz w:val="20"/>
                <w:lang w:eastAsia="lt-LT"/>
              </w:rPr>
              <w:t>1 bandymas</w:t>
            </w:r>
          </w:p>
        </w:tc>
        <w:tc>
          <w:tcPr>
            <w:tcW w:w="1394" w:type="dxa"/>
          </w:tcPr>
          <w:p w14:paraId="5D00DDFB" w14:textId="5D0B4664" w:rsidR="004F06E4" w:rsidRPr="00B350E9" w:rsidRDefault="00211BC6" w:rsidP="00DB2717">
            <w:pPr>
              <w:jc w:val="center"/>
              <w:rPr>
                <w:rFonts w:ascii="Arial" w:eastAsia="Calibri" w:hAnsi="Arial" w:cs="Arial"/>
                <w:sz w:val="20"/>
              </w:rPr>
            </w:pPr>
            <w:r>
              <w:rPr>
                <w:rFonts w:ascii="Arial" w:hAnsi="Arial" w:cs="Arial"/>
                <w:sz w:val="20"/>
              </w:rPr>
              <w:t>28</w:t>
            </w:r>
          </w:p>
        </w:tc>
      </w:tr>
      <w:tr w:rsidR="004F06E4" w:rsidRPr="00B350E9" w14:paraId="4EF9CD48" w14:textId="77777777" w:rsidTr="005A51FE">
        <w:trPr>
          <w:trHeight w:val="1275"/>
        </w:trPr>
        <w:tc>
          <w:tcPr>
            <w:tcW w:w="2462" w:type="dxa"/>
            <w:tcMar>
              <w:top w:w="0" w:type="dxa"/>
              <w:left w:w="108" w:type="dxa"/>
              <w:bottom w:w="0" w:type="dxa"/>
              <w:right w:w="108" w:type="dxa"/>
            </w:tcMar>
            <w:hideMark/>
          </w:tcPr>
          <w:p w14:paraId="0889D956" w14:textId="77777777" w:rsidR="004F06E4" w:rsidRPr="00B350E9" w:rsidRDefault="004F06E4" w:rsidP="00B350E9">
            <w:pPr>
              <w:jc w:val="center"/>
              <w:rPr>
                <w:rFonts w:ascii="Arial" w:eastAsia="Calibri" w:hAnsi="Arial" w:cs="Arial"/>
                <w:sz w:val="20"/>
              </w:rPr>
            </w:pPr>
            <w:r w:rsidRPr="00B350E9">
              <w:rPr>
                <w:rFonts w:ascii="Arial" w:eastAsia="Calibri" w:hAnsi="Arial" w:cs="Arial"/>
                <w:sz w:val="20"/>
              </w:rPr>
              <w:t>Asfaltų sluoksnių storio nustatymas</w:t>
            </w:r>
          </w:p>
        </w:tc>
        <w:tc>
          <w:tcPr>
            <w:tcW w:w="2473" w:type="dxa"/>
            <w:tcMar>
              <w:top w:w="0" w:type="dxa"/>
              <w:left w:w="108" w:type="dxa"/>
              <w:bottom w:w="0" w:type="dxa"/>
              <w:right w:w="108" w:type="dxa"/>
            </w:tcMar>
            <w:hideMark/>
          </w:tcPr>
          <w:p w14:paraId="2B635DC8" w14:textId="77777777" w:rsidR="004F06E4" w:rsidRPr="00B350E9" w:rsidRDefault="004F06E4" w:rsidP="00B350E9">
            <w:pPr>
              <w:jc w:val="center"/>
              <w:rPr>
                <w:rFonts w:ascii="Arial" w:eastAsia="Calibri" w:hAnsi="Arial" w:cs="Arial"/>
                <w:sz w:val="20"/>
              </w:rPr>
            </w:pPr>
            <w:r w:rsidRPr="00B350E9">
              <w:rPr>
                <w:rFonts w:ascii="Arial" w:eastAsia="Calibri" w:hAnsi="Arial" w:cs="Arial"/>
                <w:sz w:val="20"/>
              </w:rPr>
              <w:t>Bituminiai mišiniai. Karštojo asfalto mišinio bandymo metodai. 36 dalis. Bituminių dangų storio nustatymas</w:t>
            </w:r>
          </w:p>
        </w:tc>
        <w:tc>
          <w:tcPr>
            <w:tcW w:w="1985" w:type="dxa"/>
            <w:noWrap/>
            <w:tcMar>
              <w:top w:w="0" w:type="dxa"/>
              <w:left w:w="108" w:type="dxa"/>
              <w:bottom w:w="0" w:type="dxa"/>
              <w:right w:w="108" w:type="dxa"/>
            </w:tcMar>
            <w:hideMark/>
          </w:tcPr>
          <w:p w14:paraId="1E119B93" w14:textId="77777777" w:rsidR="004F06E4" w:rsidRPr="00B350E9" w:rsidRDefault="004F06E4" w:rsidP="00B350E9">
            <w:pPr>
              <w:jc w:val="center"/>
              <w:rPr>
                <w:rFonts w:ascii="Arial" w:eastAsia="Calibri" w:hAnsi="Arial" w:cs="Arial"/>
                <w:sz w:val="20"/>
              </w:rPr>
            </w:pPr>
            <w:r w:rsidRPr="00B350E9">
              <w:rPr>
                <w:rFonts w:ascii="Arial" w:eastAsia="Calibri" w:hAnsi="Arial" w:cs="Arial"/>
                <w:sz w:val="20"/>
              </w:rPr>
              <w:t>LST  EN 12697-36</w:t>
            </w:r>
          </w:p>
        </w:tc>
        <w:tc>
          <w:tcPr>
            <w:tcW w:w="1179" w:type="dxa"/>
          </w:tcPr>
          <w:p w14:paraId="248A08AE" w14:textId="77777777" w:rsidR="004F06E4" w:rsidRPr="00B350E9" w:rsidRDefault="004F06E4" w:rsidP="00B350E9">
            <w:pPr>
              <w:jc w:val="center"/>
              <w:rPr>
                <w:rFonts w:ascii="Arial" w:eastAsia="Calibri" w:hAnsi="Arial" w:cs="Arial"/>
                <w:sz w:val="20"/>
              </w:rPr>
            </w:pPr>
            <w:r w:rsidRPr="00B350E9">
              <w:rPr>
                <w:rFonts w:ascii="Arial" w:hAnsi="Arial" w:cs="Arial"/>
                <w:sz w:val="20"/>
                <w:lang w:eastAsia="lt-LT"/>
              </w:rPr>
              <w:t>1 bandymas</w:t>
            </w:r>
          </w:p>
        </w:tc>
        <w:tc>
          <w:tcPr>
            <w:tcW w:w="1394" w:type="dxa"/>
          </w:tcPr>
          <w:p w14:paraId="5E7BD07A" w14:textId="14985CBF" w:rsidR="004F06E4" w:rsidRPr="00B350E9" w:rsidRDefault="0077569E" w:rsidP="00DB2717">
            <w:pPr>
              <w:jc w:val="center"/>
              <w:rPr>
                <w:rFonts w:ascii="Arial" w:eastAsia="Calibri" w:hAnsi="Arial" w:cs="Arial"/>
                <w:sz w:val="20"/>
              </w:rPr>
            </w:pPr>
            <w:r w:rsidRPr="00B350E9">
              <w:rPr>
                <w:rFonts w:ascii="Arial" w:hAnsi="Arial" w:cs="Arial"/>
                <w:sz w:val="20"/>
              </w:rPr>
              <w:t>1</w:t>
            </w:r>
            <w:r w:rsidR="00211BC6">
              <w:rPr>
                <w:rFonts w:ascii="Arial" w:hAnsi="Arial" w:cs="Arial"/>
                <w:sz w:val="20"/>
              </w:rPr>
              <w:t>6</w:t>
            </w:r>
          </w:p>
        </w:tc>
      </w:tr>
      <w:tr w:rsidR="004F06E4" w:rsidRPr="00B350E9" w14:paraId="099B762B" w14:textId="77777777" w:rsidTr="005A51FE">
        <w:trPr>
          <w:trHeight w:val="1275"/>
        </w:trPr>
        <w:tc>
          <w:tcPr>
            <w:tcW w:w="2462" w:type="dxa"/>
            <w:tcMar>
              <w:top w:w="0" w:type="dxa"/>
              <w:left w:w="108" w:type="dxa"/>
              <w:bottom w:w="0" w:type="dxa"/>
              <w:right w:w="108" w:type="dxa"/>
            </w:tcMar>
            <w:hideMark/>
          </w:tcPr>
          <w:p w14:paraId="604531C0" w14:textId="77777777" w:rsidR="004F06E4" w:rsidRPr="00B350E9" w:rsidRDefault="004F06E4" w:rsidP="00B350E9">
            <w:pPr>
              <w:jc w:val="center"/>
              <w:rPr>
                <w:rFonts w:ascii="Arial" w:eastAsia="Calibri" w:hAnsi="Arial" w:cs="Arial"/>
                <w:sz w:val="20"/>
              </w:rPr>
            </w:pPr>
            <w:r w:rsidRPr="00B350E9">
              <w:rPr>
                <w:rFonts w:ascii="Arial" w:eastAsia="Calibri" w:hAnsi="Arial" w:cs="Arial"/>
                <w:sz w:val="20"/>
              </w:rPr>
              <w:t>Nustatyti kernų tankį (sutankinimo laipsnio nustatymas)</w:t>
            </w:r>
          </w:p>
        </w:tc>
        <w:tc>
          <w:tcPr>
            <w:tcW w:w="2473" w:type="dxa"/>
            <w:tcMar>
              <w:top w:w="0" w:type="dxa"/>
              <w:left w:w="108" w:type="dxa"/>
              <w:bottom w:w="0" w:type="dxa"/>
              <w:right w:w="108" w:type="dxa"/>
            </w:tcMar>
            <w:hideMark/>
          </w:tcPr>
          <w:p w14:paraId="5992707C" w14:textId="77777777" w:rsidR="004F06E4" w:rsidRPr="00B350E9" w:rsidRDefault="004F06E4" w:rsidP="00B350E9">
            <w:pPr>
              <w:jc w:val="center"/>
              <w:rPr>
                <w:rFonts w:ascii="Arial" w:eastAsia="Calibri" w:hAnsi="Arial" w:cs="Arial"/>
                <w:sz w:val="20"/>
              </w:rPr>
            </w:pPr>
            <w:r w:rsidRPr="00B350E9">
              <w:rPr>
                <w:rFonts w:ascii="Arial" w:eastAsia="Calibri" w:hAnsi="Arial" w:cs="Arial"/>
                <w:sz w:val="20"/>
              </w:rPr>
              <w:t>Bituminiai mišiniai. Bandymo metodai. 6 dalis. Bituminių bandinių tariamojo tankio nustatymas</w:t>
            </w:r>
          </w:p>
        </w:tc>
        <w:tc>
          <w:tcPr>
            <w:tcW w:w="1985" w:type="dxa"/>
            <w:noWrap/>
            <w:tcMar>
              <w:top w:w="0" w:type="dxa"/>
              <w:left w:w="108" w:type="dxa"/>
              <w:bottom w:w="0" w:type="dxa"/>
              <w:right w:w="108" w:type="dxa"/>
            </w:tcMar>
            <w:hideMark/>
          </w:tcPr>
          <w:p w14:paraId="61F227CD" w14:textId="77777777" w:rsidR="004F06E4" w:rsidRPr="00B350E9" w:rsidRDefault="004F06E4" w:rsidP="00B350E9">
            <w:pPr>
              <w:jc w:val="center"/>
              <w:rPr>
                <w:rFonts w:ascii="Arial" w:eastAsia="Calibri" w:hAnsi="Arial" w:cs="Arial"/>
                <w:sz w:val="20"/>
              </w:rPr>
            </w:pPr>
            <w:r w:rsidRPr="00B350E9">
              <w:rPr>
                <w:rFonts w:ascii="Arial" w:eastAsia="Calibri" w:hAnsi="Arial" w:cs="Arial"/>
                <w:sz w:val="20"/>
              </w:rPr>
              <w:t>LST EN 12697-6</w:t>
            </w:r>
          </w:p>
        </w:tc>
        <w:tc>
          <w:tcPr>
            <w:tcW w:w="1179" w:type="dxa"/>
          </w:tcPr>
          <w:p w14:paraId="21EDCCC0" w14:textId="77777777" w:rsidR="004F06E4" w:rsidRPr="00B350E9" w:rsidRDefault="004F06E4" w:rsidP="00B350E9">
            <w:pPr>
              <w:jc w:val="center"/>
              <w:rPr>
                <w:rFonts w:ascii="Arial" w:eastAsia="Calibri" w:hAnsi="Arial" w:cs="Arial"/>
                <w:sz w:val="20"/>
              </w:rPr>
            </w:pPr>
            <w:r w:rsidRPr="00B350E9">
              <w:rPr>
                <w:rFonts w:ascii="Arial" w:hAnsi="Arial" w:cs="Arial"/>
                <w:sz w:val="20"/>
                <w:lang w:eastAsia="lt-LT"/>
              </w:rPr>
              <w:t>1 bandymas</w:t>
            </w:r>
          </w:p>
        </w:tc>
        <w:tc>
          <w:tcPr>
            <w:tcW w:w="1394" w:type="dxa"/>
          </w:tcPr>
          <w:p w14:paraId="3AD49D18" w14:textId="6105FF77" w:rsidR="004F06E4" w:rsidRPr="00B350E9" w:rsidRDefault="0077569E" w:rsidP="00DB2717">
            <w:pPr>
              <w:jc w:val="center"/>
              <w:rPr>
                <w:rFonts w:ascii="Arial" w:eastAsia="Calibri" w:hAnsi="Arial" w:cs="Arial"/>
                <w:sz w:val="20"/>
              </w:rPr>
            </w:pPr>
            <w:r w:rsidRPr="00B350E9">
              <w:rPr>
                <w:rFonts w:ascii="Arial" w:hAnsi="Arial" w:cs="Arial"/>
                <w:sz w:val="20"/>
              </w:rPr>
              <w:t>10</w:t>
            </w:r>
          </w:p>
        </w:tc>
      </w:tr>
      <w:tr w:rsidR="004F06E4" w:rsidRPr="00B350E9" w14:paraId="77DB3E16" w14:textId="77777777" w:rsidTr="005A51FE">
        <w:trPr>
          <w:trHeight w:val="1590"/>
        </w:trPr>
        <w:tc>
          <w:tcPr>
            <w:tcW w:w="2462" w:type="dxa"/>
            <w:tcMar>
              <w:top w:w="0" w:type="dxa"/>
              <w:left w:w="108" w:type="dxa"/>
              <w:bottom w:w="0" w:type="dxa"/>
              <w:right w:w="108" w:type="dxa"/>
            </w:tcMar>
            <w:hideMark/>
          </w:tcPr>
          <w:p w14:paraId="2C10F7EF" w14:textId="77777777" w:rsidR="004F06E4" w:rsidRPr="00B350E9" w:rsidRDefault="004F06E4" w:rsidP="00B350E9">
            <w:pPr>
              <w:jc w:val="center"/>
              <w:rPr>
                <w:rFonts w:ascii="Arial" w:eastAsia="Calibri" w:hAnsi="Arial" w:cs="Arial"/>
                <w:sz w:val="20"/>
              </w:rPr>
            </w:pPr>
            <w:r w:rsidRPr="00B350E9">
              <w:rPr>
                <w:rFonts w:ascii="Arial" w:eastAsia="Calibri" w:hAnsi="Arial" w:cs="Arial"/>
                <w:sz w:val="20"/>
              </w:rPr>
              <w:t>Oro tuštymių kiekio iš mišinio nustatymas</w:t>
            </w:r>
          </w:p>
        </w:tc>
        <w:tc>
          <w:tcPr>
            <w:tcW w:w="2473" w:type="dxa"/>
            <w:tcMar>
              <w:top w:w="0" w:type="dxa"/>
              <w:left w:w="108" w:type="dxa"/>
              <w:bottom w:w="0" w:type="dxa"/>
              <w:right w:w="108" w:type="dxa"/>
            </w:tcMar>
            <w:hideMark/>
          </w:tcPr>
          <w:p w14:paraId="22045B07" w14:textId="77777777" w:rsidR="004F06E4" w:rsidRPr="00B350E9" w:rsidRDefault="004F06E4" w:rsidP="00B350E9">
            <w:pPr>
              <w:jc w:val="center"/>
              <w:rPr>
                <w:rFonts w:ascii="Arial" w:eastAsia="Calibri" w:hAnsi="Arial" w:cs="Arial"/>
                <w:sz w:val="20"/>
              </w:rPr>
            </w:pPr>
            <w:r w:rsidRPr="00B350E9">
              <w:rPr>
                <w:rFonts w:ascii="Arial" w:eastAsia="Calibri" w:hAnsi="Arial" w:cs="Arial"/>
                <w:sz w:val="20"/>
              </w:rPr>
              <w:t xml:space="preserve">Bituminiai mišiniai. Karštojo asfalto mišinio bandymo metodai. 8 dalis. Bituminių bandinių </w:t>
            </w:r>
            <w:proofErr w:type="spellStart"/>
            <w:r w:rsidRPr="00B350E9">
              <w:rPr>
                <w:rFonts w:ascii="Arial" w:eastAsia="Calibri" w:hAnsi="Arial" w:cs="Arial"/>
                <w:sz w:val="20"/>
              </w:rPr>
              <w:t>tuštymėtumo</w:t>
            </w:r>
            <w:proofErr w:type="spellEnd"/>
            <w:r w:rsidRPr="00B350E9">
              <w:rPr>
                <w:rFonts w:ascii="Arial" w:eastAsia="Calibri" w:hAnsi="Arial" w:cs="Arial"/>
                <w:b/>
                <w:bCs/>
                <w:sz w:val="20"/>
              </w:rPr>
              <w:t xml:space="preserve"> </w:t>
            </w:r>
            <w:r w:rsidRPr="00B350E9">
              <w:rPr>
                <w:rFonts w:ascii="Arial" w:eastAsia="Calibri" w:hAnsi="Arial" w:cs="Arial"/>
                <w:sz w:val="20"/>
              </w:rPr>
              <w:t>rodiklių nustatymas</w:t>
            </w:r>
          </w:p>
        </w:tc>
        <w:tc>
          <w:tcPr>
            <w:tcW w:w="1985" w:type="dxa"/>
            <w:noWrap/>
            <w:tcMar>
              <w:top w:w="0" w:type="dxa"/>
              <w:left w:w="108" w:type="dxa"/>
              <w:bottom w:w="0" w:type="dxa"/>
              <w:right w:w="108" w:type="dxa"/>
            </w:tcMar>
            <w:hideMark/>
          </w:tcPr>
          <w:p w14:paraId="1C24CECC" w14:textId="77777777" w:rsidR="004F06E4" w:rsidRPr="00B350E9" w:rsidRDefault="004F06E4" w:rsidP="00B350E9">
            <w:pPr>
              <w:jc w:val="center"/>
              <w:rPr>
                <w:rFonts w:ascii="Arial" w:eastAsia="Calibri" w:hAnsi="Arial" w:cs="Arial"/>
                <w:sz w:val="20"/>
              </w:rPr>
            </w:pPr>
            <w:r w:rsidRPr="00B350E9">
              <w:rPr>
                <w:rFonts w:ascii="Arial" w:eastAsia="Calibri" w:hAnsi="Arial" w:cs="Arial"/>
                <w:sz w:val="20"/>
              </w:rPr>
              <w:t>LST  EN 12697-8</w:t>
            </w:r>
          </w:p>
        </w:tc>
        <w:tc>
          <w:tcPr>
            <w:tcW w:w="1179" w:type="dxa"/>
          </w:tcPr>
          <w:p w14:paraId="4B1E24E0" w14:textId="77777777" w:rsidR="004F06E4" w:rsidRPr="00B350E9" w:rsidRDefault="004F06E4" w:rsidP="00B350E9">
            <w:pPr>
              <w:jc w:val="center"/>
              <w:rPr>
                <w:rFonts w:ascii="Arial" w:eastAsia="Calibri" w:hAnsi="Arial" w:cs="Arial"/>
                <w:sz w:val="20"/>
              </w:rPr>
            </w:pPr>
            <w:r w:rsidRPr="00B350E9">
              <w:rPr>
                <w:rFonts w:ascii="Arial" w:hAnsi="Arial" w:cs="Arial"/>
                <w:sz w:val="20"/>
                <w:lang w:eastAsia="lt-LT"/>
              </w:rPr>
              <w:t>1 bandymas</w:t>
            </w:r>
          </w:p>
        </w:tc>
        <w:tc>
          <w:tcPr>
            <w:tcW w:w="1394" w:type="dxa"/>
          </w:tcPr>
          <w:p w14:paraId="5E798B20" w14:textId="342ACCE0" w:rsidR="004F06E4" w:rsidRPr="00B350E9" w:rsidRDefault="00211BC6" w:rsidP="00DB2717">
            <w:pPr>
              <w:jc w:val="center"/>
              <w:rPr>
                <w:rFonts w:ascii="Arial" w:eastAsia="Calibri" w:hAnsi="Arial" w:cs="Arial"/>
                <w:sz w:val="20"/>
              </w:rPr>
            </w:pPr>
            <w:r>
              <w:rPr>
                <w:rFonts w:ascii="Arial" w:hAnsi="Arial" w:cs="Arial"/>
                <w:sz w:val="20"/>
              </w:rPr>
              <w:t>8</w:t>
            </w:r>
          </w:p>
        </w:tc>
      </w:tr>
      <w:tr w:rsidR="004F06E4" w:rsidRPr="00B350E9" w14:paraId="2168DCA4" w14:textId="77777777" w:rsidTr="005A51FE">
        <w:trPr>
          <w:trHeight w:val="1590"/>
        </w:trPr>
        <w:tc>
          <w:tcPr>
            <w:tcW w:w="2462" w:type="dxa"/>
            <w:tcMar>
              <w:top w:w="0" w:type="dxa"/>
              <w:left w:w="108" w:type="dxa"/>
              <w:bottom w:w="0" w:type="dxa"/>
              <w:right w:w="108" w:type="dxa"/>
            </w:tcMar>
            <w:hideMark/>
          </w:tcPr>
          <w:p w14:paraId="30E9CEAD" w14:textId="77777777" w:rsidR="004F06E4" w:rsidRPr="00B350E9" w:rsidRDefault="004F06E4" w:rsidP="00B350E9">
            <w:pPr>
              <w:jc w:val="center"/>
              <w:rPr>
                <w:rFonts w:ascii="Arial" w:eastAsia="Calibri" w:hAnsi="Arial" w:cs="Arial"/>
                <w:sz w:val="20"/>
              </w:rPr>
            </w:pPr>
            <w:r w:rsidRPr="00B350E9">
              <w:rPr>
                <w:rFonts w:ascii="Arial" w:eastAsia="Calibri" w:hAnsi="Arial" w:cs="Arial"/>
                <w:sz w:val="20"/>
              </w:rPr>
              <w:lastRenderedPageBreak/>
              <w:t>Oro tuštymių kiekio iš kerno nustatymas</w:t>
            </w:r>
          </w:p>
        </w:tc>
        <w:tc>
          <w:tcPr>
            <w:tcW w:w="2473" w:type="dxa"/>
            <w:tcMar>
              <w:top w:w="0" w:type="dxa"/>
              <w:left w:w="108" w:type="dxa"/>
              <w:bottom w:w="0" w:type="dxa"/>
              <w:right w:w="108" w:type="dxa"/>
            </w:tcMar>
            <w:hideMark/>
          </w:tcPr>
          <w:p w14:paraId="14AA7FEB" w14:textId="77777777" w:rsidR="004F06E4" w:rsidRPr="00B350E9" w:rsidRDefault="004F06E4" w:rsidP="00B350E9">
            <w:pPr>
              <w:jc w:val="center"/>
              <w:rPr>
                <w:rFonts w:ascii="Arial" w:eastAsia="Calibri" w:hAnsi="Arial" w:cs="Arial"/>
                <w:sz w:val="20"/>
              </w:rPr>
            </w:pPr>
            <w:r w:rsidRPr="00B350E9">
              <w:rPr>
                <w:rFonts w:ascii="Arial" w:eastAsia="Calibri" w:hAnsi="Arial" w:cs="Arial"/>
                <w:sz w:val="20"/>
              </w:rPr>
              <w:t xml:space="preserve">Bituminiai mišiniai. Karštojo asfalto mišinio bandymo metodai. 8 dalis. Bituminių bandinių </w:t>
            </w:r>
            <w:proofErr w:type="spellStart"/>
            <w:r w:rsidRPr="00B350E9">
              <w:rPr>
                <w:rFonts w:ascii="Arial" w:eastAsia="Calibri" w:hAnsi="Arial" w:cs="Arial"/>
                <w:sz w:val="20"/>
              </w:rPr>
              <w:t>tuštymėtumo</w:t>
            </w:r>
            <w:proofErr w:type="spellEnd"/>
            <w:r w:rsidRPr="00B350E9">
              <w:rPr>
                <w:rFonts w:ascii="Arial" w:eastAsia="Calibri" w:hAnsi="Arial" w:cs="Arial"/>
                <w:b/>
                <w:bCs/>
                <w:sz w:val="20"/>
              </w:rPr>
              <w:t xml:space="preserve"> </w:t>
            </w:r>
            <w:r w:rsidRPr="00B350E9">
              <w:rPr>
                <w:rFonts w:ascii="Arial" w:eastAsia="Calibri" w:hAnsi="Arial" w:cs="Arial"/>
                <w:sz w:val="20"/>
              </w:rPr>
              <w:t>rodiklių nustatymas</w:t>
            </w:r>
          </w:p>
        </w:tc>
        <w:tc>
          <w:tcPr>
            <w:tcW w:w="1985" w:type="dxa"/>
            <w:noWrap/>
            <w:tcMar>
              <w:top w:w="0" w:type="dxa"/>
              <w:left w:w="108" w:type="dxa"/>
              <w:bottom w:w="0" w:type="dxa"/>
              <w:right w:w="108" w:type="dxa"/>
            </w:tcMar>
            <w:hideMark/>
          </w:tcPr>
          <w:p w14:paraId="6BFA0F45" w14:textId="77777777" w:rsidR="004F06E4" w:rsidRPr="00B350E9" w:rsidRDefault="004F06E4" w:rsidP="00B350E9">
            <w:pPr>
              <w:jc w:val="center"/>
              <w:rPr>
                <w:rFonts w:ascii="Arial" w:eastAsia="Calibri" w:hAnsi="Arial" w:cs="Arial"/>
                <w:sz w:val="20"/>
              </w:rPr>
            </w:pPr>
            <w:r w:rsidRPr="00B350E9">
              <w:rPr>
                <w:rFonts w:ascii="Arial" w:eastAsia="Calibri" w:hAnsi="Arial" w:cs="Arial"/>
                <w:sz w:val="20"/>
              </w:rPr>
              <w:t>LST  EN 12697-8</w:t>
            </w:r>
          </w:p>
        </w:tc>
        <w:tc>
          <w:tcPr>
            <w:tcW w:w="1179" w:type="dxa"/>
          </w:tcPr>
          <w:p w14:paraId="7328AD0B" w14:textId="77777777" w:rsidR="004F06E4" w:rsidRPr="00B350E9" w:rsidRDefault="004F06E4" w:rsidP="00B350E9">
            <w:pPr>
              <w:jc w:val="center"/>
              <w:rPr>
                <w:rFonts w:ascii="Arial" w:eastAsia="Calibri" w:hAnsi="Arial" w:cs="Arial"/>
                <w:sz w:val="20"/>
              </w:rPr>
            </w:pPr>
            <w:r w:rsidRPr="00B350E9">
              <w:rPr>
                <w:rFonts w:ascii="Arial" w:hAnsi="Arial" w:cs="Arial"/>
                <w:sz w:val="20"/>
                <w:lang w:eastAsia="lt-LT"/>
              </w:rPr>
              <w:t>1 bandymas</w:t>
            </w:r>
          </w:p>
        </w:tc>
        <w:tc>
          <w:tcPr>
            <w:tcW w:w="1394" w:type="dxa"/>
          </w:tcPr>
          <w:p w14:paraId="7A837D3F" w14:textId="69027DC5" w:rsidR="004F06E4" w:rsidRPr="00B350E9" w:rsidRDefault="00211BC6" w:rsidP="00DB2717">
            <w:pPr>
              <w:jc w:val="center"/>
              <w:rPr>
                <w:rFonts w:ascii="Arial" w:eastAsia="Calibri" w:hAnsi="Arial" w:cs="Arial"/>
                <w:sz w:val="20"/>
              </w:rPr>
            </w:pPr>
            <w:r>
              <w:rPr>
                <w:rFonts w:ascii="Arial" w:hAnsi="Arial" w:cs="Arial"/>
                <w:sz w:val="20"/>
              </w:rPr>
              <w:t>12</w:t>
            </w:r>
          </w:p>
        </w:tc>
      </w:tr>
      <w:tr w:rsidR="004F06E4" w:rsidRPr="00B350E9" w14:paraId="635DCCB9" w14:textId="77777777" w:rsidTr="005A51FE">
        <w:trPr>
          <w:trHeight w:val="960"/>
        </w:trPr>
        <w:tc>
          <w:tcPr>
            <w:tcW w:w="2462" w:type="dxa"/>
            <w:tcMar>
              <w:top w:w="0" w:type="dxa"/>
              <w:left w:w="108" w:type="dxa"/>
              <w:bottom w:w="0" w:type="dxa"/>
              <w:right w:w="108" w:type="dxa"/>
            </w:tcMar>
            <w:hideMark/>
          </w:tcPr>
          <w:p w14:paraId="4EE531B4" w14:textId="77777777" w:rsidR="004F06E4" w:rsidRPr="00B350E9" w:rsidRDefault="004F06E4" w:rsidP="00B350E9">
            <w:pPr>
              <w:jc w:val="center"/>
              <w:rPr>
                <w:rFonts w:ascii="Arial" w:eastAsia="Calibri" w:hAnsi="Arial" w:cs="Arial"/>
                <w:sz w:val="20"/>
              </w:rPr>
            </w:pPr>
            <w:r w:rsidRPr="00B350E9">
              <w:rPr>
                <w:rFonts w:ascii="Arial" w:eastAsia="Calibri" w:hAnsi="Arial" w:cs="Arial"/>
                <w:sz w:val="20"/>
              </w:rPr>
              <w:t>Santykinio asfalto vėžės gylio nustatymas</w:t>
            </w:r>
          </w:p>
        </w:tc>
        <w:tc>
          <w:tcPr>
            <w:tcW w:w="2473" w:type="dxa"/>
            <w:tcMar>
              <w:top w:w="0" w:type="dxa"/>
              <w:left w:w="108" w:type="dxa"/>
              <w:bottom w:w="0" w:type="dxa"/>
              <w:right w:w="108" w:type="dxa"/>
            </w:tcMar>
            <w:hideMark/>
          </w:tcPr>
          <w:p w14:paraId="49B0B416" w14:textId="77777777" w:rsidR="004F06E4" w:rsidRPr="00B350E9" w:rsidRDefault="004F06E4" w:rsidP="00B350E9">
            <w:pPr>
              <w:jc w:val="center"/>
              <w:rPr>
                <w:rFonts w:ascii="Arial" w:eastAsia="Calibri" w:hAnsi="Arial" w:cs="Arial"/>
                <w:sz w:val="20"/>
              </w:rPr>
            </w:pPr>
            <w:r w:rsidRPr="00B350E9">
              <w:rPr>
                <w:rFonts w:ascii="Arial" w:eastAsia="Calibri" w:hAnsi="Arial" w:cs="Arial"/>
                <w:sz w:val="20"/>
              </w:rPr>
              <w:t>Bituminiai mišiniai. Bandymo metodai. 22 dalis. Vėžės susidarymo bandymas</w:t>
            </w:r>
          </w:p>
        </w:tc>
        <w:tc>
          <w:tcPr>
            <w:tcW w:w="1985" w:type="dxa"/>
            <w:tcMar>
              <w:top w:w="0" w:type="dxa"/>
              <w:left w:w="108" w:type="dxa"/>
              <w:bottom w:w="0" w:type="dxa"/>
              <w:right w:w="108" w:type="dxa"/>
            </w:tcMar>
            <w:hideMark/>
          </w:tcPr>
          <w:p w14:paraId="1AF986D6" w14:textId="77777777" w:rsidR="004F06E4" w:rsidRPr="00B350E9" w:rsidRDefault="004F06E4" w:rsidP="00B350E9">
            <w:pPr>
              <w:jc w:val="center"/>
              <w:rPr>
                <w:rFonts w:ascii="Arial" w:eastAsia="Calibri" w:hAnsi="Arial" w:cs="Arial"/>
                <w:sz w:val="20"/>
              </w:rPr>
            </w:pPr>
            <w:r w:rsidRPr="00B350E9">
              <w:rPr>
                <w:rFonts w:ascii="Arial" w:eastAsia="Calibri" w:hAnsi="Arial" w:cs="Arial"/>
                <w:sz w:val="20"/>
              </w:rPr>
              <w:t>LST  EN 12697-22</w:t>
            </w:r>
          </w:p>
        </w:tc>
        <w:tc>
          <w:tcPr>
            <w:tcW w:w="1179" w:type="dxa"/>
          </w:tcPr>
          <w:p w14:paraId="71B68739" w14:textId="77777777" w:rsidR="004F06E4" w:rsidRPr="00B350E9" w:rsidRDefault="004F06E4" w:rsidP="00B350E9">
            <w:pPr>
              <w:jc w:val="center"/>
              <w:rPr>
                <w:rFonts w:ascii="Arial" w:eastAsia="Calibri" w:hAnsi="Arial" w:cs="Arial"/>
                <w:sz w:val="20"/>
              </w:rPr>
            </w:pPr>
            <w:r w:rsidRPr="00B350E9">
              <w:rPr>
                <w:rFonts w:ascii="Arial" w:hAnsi="Arial" w:cs="Arial"/>
                <w:sz w:val="20"/>
                <w:lang w:eastAsia="lt-LT"/>
              </w:rPr>
              <w:t>1 bandymas</w:t>
            </w:r>
          </w:p>
        </w:tc>
        <w:tc>
          <w:tcPr>
            <w:tcW w:w="1394" w:type="dxa"/>
          </w:tcPr>
          <w:p w14:paraId="026E7A7D" w14:textId="1F9FEAF3" w:rsidR="004F06E4" w:rsidRPr="00B350E9" w:rsidRDefault="0077569E" w:rsidP="00DB2717">
            <w:pPr>
              <w:jc w:val="center"/>
              <w:rPr>
                <w:rFonts w:ascii="Arial" w:eastAsia="Calibri" w:hAnsi="Arial" w:cs="Arial"/>
                <w:sz w:val="20"/>
              </w:rPr>
            </w:pPr>
            <w:r w:rsidRPr="00B350E9">
              <w:rPr>
                <w:rFonts w:ascii="Arial" w:hAnsi="Arial" w:cs="Arial"/>
                <w:sz w:val="20"/>
              </w:rPr>
              <w:t>1</w:t>
            </w:r>
            <w:r w:rsidR="00211BC6">
              <w:rPr>
                <w:rFonts w:ascii="Arial" w:hAnsi="Arial" w:cs="Arial"/>
                <w:sz w:val="20"/>
              </w:rPr>
              <w:t>2</w:t>
            </w:r>
          </w:p>
        </w:tc>
      </w:tr>
      <w:tr w:rsidR="004F06E4" w:rsidRPr="00B350E9" w14:paraId="7E9996FD" w14:textId="77777777" w:rsidTr="005A51FE">
        <w:trPr>
          <w:trHeight w:val="1275"/>
        </w:trPr>
        <w:tc>
          <w:tcPr>
            <w:tcW w:w="2462" w:type="dxa"/>
            <w:tcMar>
              <w:top w:w="0" w:type="dxa"/>
              <w:left w:w="108" w:type="dxa"/>
              <w:bottom w:w="0" w:type="dxa"/>
              <w:right w:w="108" w:type="dxa"/>
            </w:tcMar>
            <w:hideMark/>
          </w:tcPr>
          <w:p w14:paraId="2083C1B5" w14:textId="77777777" w:rsidR="004F06E4" w:rsidRPr="00B350E9" w:rsidRDefault="004F06E4" w:rsidP="00B350E9">
            <w:pPr>
              <w:jc w:val="center"/>
              <w:rPr>
                <w:rFonts w:ascii="Arial" w:eastAsia="Calibri" w:hAnsi="Arial" w:cs="Arial"/>
                <w:sz w:val="20"/>
              </w:rPr>
            </w:pPr>
            <w:r w:rsidRPr="00B350E9">
              <w:rPr>
                <w:rFonts w:ascii="Arial" w:eastAsia="Calibri" w:hAnsi="Arial" w:cs="Arial"/>
                <w:sz w:val="20"/>
              </w:rPr>
              <w:t>Asfalto sluoksnių sukibimo jėgos nustatymas</w:t>
            </w:r>
          </w:p>
        </w:tc>
        <w:tc>
          <w:tcPr>
            <w:tcW w:w="2473" w:type="dxa"/>
            <w:tcMar>
              <w:top w:w="0" w:type="dxa"/>
              <w:left w:w="108" w:type="dxa"/>
              <w:bottom w:w="0" w:type="dxa"/>
              <w:right w:w="108" w:type="dxa"/>
            </w:tcMar>
            <w:hideMark/>
          </w:tcPr>
          <w:p w14:paraId="79AB07D4" w14:textId="77777777" w:rsidR="004F06E4" w:rsidRPr="00B350E9" w:rsidRDefault="004F06E4" w:rsidP="00B350E9">
            <w:pPr>
              <w:jc w:val="center"/>
              <w:rPr>
                <w:rFonts w:ascii="Arial" w:eastAsia="Calibri" w:hAnsi="Arial" w:cs="Arial"/>
                <w:sz w:val="20"/>
              </w:rPr>
            </w:pPr>
            <w:r w:rsidRPr="00B350E9">
              <w:rPr>
                <w:rFonts w:ascii="Arial" w:eastAsia="Calibri" w:hAnsi="Arial" w:cs="Arial"/>
                <w:sz w:val="20"/>
              </w:rPr>
              <w:t>Asfalto sluoksnių sukibimo jėgos nustatymas</w:t>
            </w:r>
          </w:p>
        </w:tc>
        <w:tc>
          <w:tcPr>
            <w:tcW w:w="1985" w:type="dxa"/>
            <w:tcMar>
              <w:top w:w="0" w:type="dxa"/>
              <w:left w:w="108" w:type="dxa"/>
              <w:bottom w:w="0" w:type="dxa"/>
              <w:right w:w="108" w:type="dxa"/>
            </w:tcMar>
            <w:hideMark/>
          </w:tcPr>
          <w:p w14:paraId="3158505E" w14:textId="77777777" w:rsidR="004F06E4" w:rsidRPr="00B350E9" w:rsidRDefault="004F06E4" w:rsidP="00B350E9">
            <w:pPr>
              <w:jc w:val="center"/>
              <w:rPr>
                <w:rFonts w:ascii="Arial" w:eastAsia="Calibri" w:hAnsi="Arial" w:cs="Arial"/>
                <w:sz w:val="20"/>
              </w:rPr>
            </w:pPr>
            <w:r w:rsidRPr="00B350E9">
              <w:rPr>
                <w:rFonts w:ascii="Arial" w:eastAsia="Calibri" w:hAnsi="Arial" w:cs="Arial"/>
                <w:sz w:val="20"/>
              </w:rPr>
              <w:t xml:space="preserve">TP </w:t>
            </w:r>
            <w:proofErr w:type="spellStart"/>
            <w:r w:rsidRPr="00B350E9">
              <w:rPr>
                <w:rFonts w:ascii="Arial" w:eastAsia="Calibri" w:hAnsi="Arial" w:cs="Arial"/>
                <w:sz w:val="20"/>
              </w:rPr>
              <w:t>Asphalt-StB</w:t>
            </w:r>
            <w:proofErr w:type="spellEnd"/>
            <w:r w:rsidRPr="00B350E9">
              <w:rPr>
                <w:rFonts w:ascii="Arial" w:eastAsia="Calibri" w:hAnsi="Arial" w:cs="Arial"/>
                <w:sz w:val="20"/>
              </w:rPr>
              <w:t xml:space="preserve">, </w:t>
            </w:r>
            <w:proofErr w:type="spellStart"/>
            <w:r w:rsidRPr="00B350E9">
              <w:rPr>
                <w:rFonts w:ascii="Arial" w:eastAsia="Calibri" w:hAnsi="Arial" w:cs="Arial"/>
                <w:sz w:val="20"/>
              </w:rPr>
              <w:t>Teil</w:t>
            </w:r>
            <w:proofErr w:type="spellEnd"/>
            <w:r w:rsidRPr="00B350E9">
              <w:rPr>
                <w:rFonts w:ascii="Arial" w:eastAsia="Calibri" w:hAnsi="Arial" w:cs="Arial"/>
                <w:sz w:val="20"/>
              </w:rPr>
              <w:t xml:space="preserve"> 80 (Asfalto bandymų techniniai nurodymai, 80 dalis) (FGSV 765)</w:t>
            </w:r>
          </w:p>
        </w:tc>
        <w:tc>
          <w:tcPr>
            <w:tcW w:w="1179" w:type="dxa"/>
          </w:tcPr>
          <w:p w14:paraId="241005D5" w14:textId="77777777" w:rsidR="004F06E4" w:rsidRPr="00B350E9" w:rsidRDefault="004F06E4" w:rsidP="00B350E9">
            <w:pPr>
              <w:jc w:val="center"/>
              <w:rPr>
                <w:rFonts w:ascii="Arial" w:eastAsia="Calibri" w:hAnsi="Arial" w:cs="Arial"/>
                <w:sz w:val="20"/>
              </w:rPr>
            </w:pPr>
            <w:r w:rsidRPr="00B350E9">
              <w:rPr>
                <w:rFonts w:ascii="Arial" w:hAnsi="Arial" w:cs="Arial"/>
                <w:sz w:val="20"/>
                <w:lang w:eastAsia="lt-LT"/>
              </w:rPr>
              <w:t>1 bandymas</w:t>
            </w:r>
          </w:p>
        </w:tc>
        <w:tc>
          <w:tcPr>
            <w:tcW w:w="1394" w:type="dxa"/>
          </w:tcPr>
          <w:p w14:paraId="15BC947F" w14:textId="36035D0D" w:rsidR="004F06E4" w:rsidRPr="00B350E9" w:rsidRDefault="0077569E" w:rsidP="00DB2717">
            <w:pPr>
              <w:jc w:val="center"/>
              <w:rPr>
                <w:rFonts w:ascii="Arial" w:eastAsia="Calibri" w:hAnsi="Arial" w:cs="Arial"/>
                <w:sz w:val="20"/>
              </w:rPr>
            </w:pPr>
            <w:r w:rsidRPr="00B350E9">
              <w:rPr>
                <w:rFonts w:ascii="Arial" w:hAnsi="Arial" w:cs="Arial"/>
                <w:sz w:val="20"/>
              </w:rPr>
              <w:t>10</w:t>
            </w:r>
          </w:p>
        </w:tc>
      </w:tr>
      <w:tr w:rsidR="004F06E4" w:rsidRPr="00B350E9" w14:paraId="379CED82" w14:textId="77777777" w:rsidTr="005A51FE">
        <w:trPr>
          <w:trHeight w:val="1590"/>
        </w:trPr>
        <w:tc>
          <w:tcPr>
            <w:tcW w:w="2462" w:type="dxa"/>
            <w:tcMar>
              <w:top w:w="0" w:type="dxa"/>
              <w:left w:w="108" w:type="dxa"/>
              <w:bottom w:w="0" w:type="dxa"/>
              <w:right w:w="108" w:type="dxa"/>
            </w:tcMar>
            <w:hideMark/>
          </w:tcPr>
          <w:p w14:paraId="6542535B" w14:textId="77777777" w:rsidR="004F06E4" w:rsidRPr="00B350E9" w:rsidRDefault="004F06E4" w:rsidP="00B350E9">
            <w:pPr>
              <w:jc w:val="center"/>
              <w:rPr>
                <w:rFonts w:ascii="Arial" w:eastAsia="Calibri" w:hAnsi="Arial" w:cs="Arial"/>
                <w:sz w:val="20"/>
              </w:rPr>
            </w:pPr>
            <w:r w:rsidRPr="00B350E9">
              <w:rPr>
                <w:rFonts w:ascii="Arial" w:eastAsia="Calibri" w:hAnsi="Arial" w:cs="Arial"/>
                <w:sz w:val="20"/>
              </w:rPr>
              <w:t>Skeliamojo stiprio nustatymas</w:t>
            </w:r>
          </w:p>
        </w:tc>
        <w:tc>
          <w:tcPr>
            <w:tcW w:w="2473" w:type="dxa"/>
            <w:tcMar>
              <w:top w:w="0" w:type="dxa"/>
              <w:left w:w="108" w:type="dxa"/>
              <w:bottom w:w="0" w:type="dxa"/>
              <w:right w:w="108" w:type="dxa"/>
            </w:tcMar>
            <w:hideMark/>
          </w:tcPr>
          <w:p w14:paraId="3C84B62E" w14:textId="77777777" w:rsidR="004F06E4" w:rsidRPr="00B350E9" w:rsidRDefault="004F06E4" w:rsidP="00B350E9">
            <w:pPr>
              <w:jc w:val="center"/>
              <w:rPr>
                <w:rFonts w:ascii="Arial" w:eastAsia="Calibri" w:hAnsi="Arial" w:cs="Arial"/>
                <w:sz w:val="20"/>
              </w:rPr>
            </w:pPr>
            <w:r w:rsidRPr="00B350E9">
              <w:rPr>
                <w:rFonts w:ascii="Arial" w:eastAsia="Calibri" w:hAnsi="Arial" w:cs="Arial"/>
                <w:sz w:val="20"/>
              </w:rPr>
              <w:t>Bituminiai mišiniai. Karštojo asfalto mišinio bandymo metodai. 23 dalis. Bituminių bandinių netiesioginio  tempiamojo stiprio nustatymas</w:t>
            </w:r>
          </w:p>
        </w:tc>
        <w:tc>
          <w:tcPr>
            <w:tcW w:w="1985" w:type="dxa"/>
            <w:noWrap/>
            <w:tcMar>
              <w:top w:w="0" w:type="dxa"/>
              <w:left w:w="108" w:type="dxa"/>
              <w:bottom w:w="0" w:type="dxa"/>
              <w:right w:w="108" w:type="dxa"/>
            </w:tcMar>
            <w:hideMark/>
          </w:tcPr>
          <w:p w14:paraId="4A4DE0AC" w14:textId="77777777" w:rsidR="004F06E4" w:rsidRPr="00B350E9" w:rsidRDefault="004F06E4" w:rsidP="00B350E9">
            <w:pPr>
              <w:jc w:val="center"/>
              <w:rPr>
                <w:rFonts w:ascii="Arial" w:eastAsia="Calibri" w:hAnsi="Arial" w:cs="Arial"/>
                <w:sz w:val="20"/>
              </w:rPr>
            </w:pPr>
            <w:r w:rsidRPr="00B350E9">
              <w:rPr>
                <w:rFonts w:ascii="Arial" w:eastAsia="Calibri" w:hAnsi="Arial" w:cs="Arial"/>
                <w:sz w:val="20"/>
              </w:rPr>
              <w:t>LST  EN 12697-23</w:t>
            </w:r>
          </w:p>
        </w:tc>
        <w:tc>
          <w:tcPr>
            <w:tcW w:w="1179" w:type="dxa"/>
          </w:tcPr>
          <w:p w14:paraId="28B0F7C9" w14:textId="77777777" w:rsidR="004F06E4" w:rsidRPr="00B350E9" w:rsidRDefault="004F06E4" w:rsidP="00B350E9">
            <w:pPr>
              <w:jc w:val="center"/>
              <w:rPr>
                <w:rFonts w:ascii="Arial" w:eastAsia="Calibri" w:hAnsi="Arial" w:cs="Arial"/>
                <w:sz w:val="20"/>
              </w:rPr>
            </w:pPr>
            <w:r w:rsidRPr="00B350E9">
              <w:rPr>
                <w:rFonts w:ascii="Arial" w:hAnsi="Arial" w:cs="Arial"/>
                <w:sz w:val="20"/>
                <w:lang w:eastAsia="lt-LT"/>
              </w:rPr>
              <w:t>1 bandymas</w:t>
            </w:r>
          </w:p>
        </w:tc>
        <w:tc>
          <w:tcPr>
            <w:tcW w:w="1394" w:type="dxa"/>
          </w:tcPr>
          <w:p w14:paraId="281E9092" w14:textId="550533D5" w:rsidR="004F06E4" w:rsidRPr="00B350E9" w:rsidRDefault="00211BC6" w:rsidP="00DB2717">
            <w:pPr>
              <w:jc w:val="center"/>
              <w:rPr>
                <w:rFonts w:ascii="Arial" w:eastAsia="Calibri" w:hAnsi="Arial" w:cs="Arial"/>
                <w:sz w:val="20"/>
              </w:rPr>
            </w:pPr>
            <w:r>
              <w:rPr>
                <w:rFonts w:ascii="Arial" w:hAnsi="Arial" w:cs="Arial"/>
                <w:sz w:val="20"/>
              </w:rPr>
              <w:t>5</w:t>
            </w:r>
          </w:p>
        </w:tc>
      </w:tr>
      <w:tr w:rsidR="004F06E4" w:rsidRPr="00B350E9" w14:paraId="2E1EABD3" w14:textId="77777777" w:rsidTr="005A51FE">
        <w:trPr>
          <w:trHeight w:val="1275"/>
        </w:trPr>
        <w:tc>
          <w:tcPr>
            <w:tcW w:w="2462" w:type="dxa"/>
            <w:tcMar>
              <w:top w:w="0" w:type="dxa"/>
              <w:left w:w="108" w:type="dxa"/>
              <w:bottom w:w="0" w:type="dxa"/>
              <w:right w:w="108" w:type="dxa"/>
            </w:tcMar>
            <w:hideMark/>
          </w:tcPr>
          <w:p w14:paraId="1A505E1C" w14:textId="77777777" w:rsidR="004F06E4" w:rsidRPr="00B350E9" w:rsidRDefault="004F06E4" w:rsidP="00B350E9">
            <w:pPr>
              <w:jc w:val="center"/>
              <w:rPr>
                <w:rFonts w:ascii="Arial" w:eastAsia="Calibri" w:hAnsi="Arial" w:cs="Arial"/>
                <w:sz w:val="20"/>
              </w:rPr>
            </w:pPr>
            <w:r w:rsidRPr="00B350E9">
              <w:rPr>
                <w:rFonts w:ascii="Arial" w:eastAsia="Calibri" w:hAnsi="Arial" w:cs="Arial"/>
                <w:sz w:val="20"/>
              </w:rPr>
              <w:t>Nustatyti asfalto užpildų granuliometrinę sudėtį</w:t>
            </w:r>
          </w:p>
        </w:tc>
        <w:tc>
          <w:tcPr>
            <w:tcW w:w="2473" w:type="dxa"/>
            <w:tcMar>
              <w:top w:w="0" w:type="dxa"/>
              <w:left w:w="108" w:type="dxa"/>
              <w:bottom w:w="0" w:type="dxa"/>
              <w:right w:w="108" w:type="dxa"/>
            </w:tcMar>
            <w:hideMark/>
          </w:tcPr>
          <w:p w14:paraId="18370F66" w14:textId="77777777" w:rsidR="004F06E4" w:rsidRPr="00B350E9" w:rsidRDefault="004F06E4" w:rsidP="00B350E9">
            <w:pPr>
              <w:jc w:val="center"/>
              <w:rPr>
                <w:rFonts w:ascii="Arial" w:eastAsia="Calibri" w:hAnsi="Arial" w:cs="Arial"/>
                <w:sz w:val="20"/>
              </w:rPr>
            </w:pPr>
            <w:r w:rsidRPr="00B350E9">
              <w:rPr>
                <w:rFonts w:ascii="Arial" w:eastAsia="Calibri" w:hAnsi="Arial" w:cs="Arial"/>
                <w:sz w:val="20"/>
              </w:rPr>
              <w:t>Užpildų geometrinių savybių nustatymo metodai. 1 dalis. Granuliometrinės sudėties nustatymas. Sijojimo metodas</w:t>
            </w:r>
          </w:p>
        </w:tc>
        <w:tc>
          <w:tcPr>
            <w:tcW w:w="1985" w:type="dxa"/>
            <w:noWrap/>
            <w:tcMar>
              <w:top w:w="0" w:type="dxa"/>
              <w:left w:w="108" w:type="dxa"/>
              <w:bottom w:w="0" w:type="dxa"/>
              <w:right w:w="108" w:type="dxa"/>
            </w:tcMar>
            <w:hideMark/>
          </w:tcPr>
          <w:p w14:paraId="13566A83" w14:textId="60C387FC" w:rsidR="004F06E4" w:rsidRPr="00B350E9" w:rsidRDefault="004F06E4" w:rsidP="00B350E9">
            <w:pPr>
              <w:jc w:val="center"/>
              <w:rPr>
                <w:rFonts w:ascii="Arial" w:eastAsia="Calibri" w:hAnsi="Arial" w:cs="Arial"/>
                <w:sz w:val="20"/>
              </w:rPr>
            </w:pPr>
            <w:r w:rsidRPr="00B350E9">
              <w:rPr>
                <w:rFonts w:ascii="Arial" w:eastAsia="Calibri" w:hAnsi="Arial" w:cs="Arial"/>
                <w:sz w:val="20"/>
              </w:rPr>
              <w:t>LST EN 933-1</w:t>
            </w:r>
          </w:p>
        </w:tc>
        <w:tc>
          <w:tcPr>
            <w:tcW w:w="1179" w:type="dxa"/>
          </w:tcPr>
          <w:p w14:paraId="7540EEBD" w14:textId="77777777" w:rsidR="004F06E4" w:rsidRPr="00B350E9" w:rsidRDefault="004F06E4" w:rsidP="00B350E9">
            <w:pPr>
              <w:jc w:val="center"/>
              <w:rPr>
                <w:rFonts w:ascii="Arial" w:eastAsia="Calibri" w:hAnsi="Arial" w:cs="Arial"/>
                <w:sz w:val="20"/>
              </w:rPr>
            </w:pPr>
            <w:r w:rsidRPr="00B350E9">
              <w:rPr>
                <w:rFonts w:ascii="Arial" w:hAnsi="Arial" w:cs="Arial"/>
                <w:sz w:val="20"/>
                <w:lang w:eastAsia="lt-LT"/>
              </w:rPr>
              <w:t>1 bandymas</w:t>
            </w:r>
          </w:p>
        </w:tc>
        <w:tc>
          <w:tcPr>
            <w:tcW w:w="1394" w:type="dxa"/>
          </w:tcPr>
          <w:p w14:paraId="5713CFFB" w14:textId="43A25E20" w:rsidR="004F06E4" w:rsidRPr="00B350E9" w:rsidRDefault="00211BC6" w:rsidP="00DB2717">
            <w:pPr>
              <w:jc w:val="center"/>
              <w:rPr>
                <w:rFonts w:ascii="Arial" w:eastAsia="Calibri" w:hAnsi="Arial" w:cs="Arial"/>
                <w:sz w:val="20"/>
              </w:rPr>
            </w:pPr>
            <w:r>
              <w:rPr>
                <w:rFonts w:ascii="Arial" w:hAnsi="Arial" w:cs="Arial"/>
                <w:sz w:val="20"/>
              </w:rPr>
              <w:t>6</w:t>
            </w:r>
          </w:p>
        </w:tc>
      </w:tr>
      <w:tr w:rsidR="008A3EAE" w:rsidRPr="00B350E9" w14:paraId="36351DD5" w14:textId="77777777" w:rsidTr="005A51FE">
        <w:trPr>
          <w:trHeight w:val="1275"/>
        </w:trPr>
        <w:tc>
          <w:tcPr>
            <w:tcW w:w="2462" w:type="dxa"/>
            <w:tcMar>
              <w:top w:w="0" w:type="dxa"/>
              <w:left w:w="108" w:type="dxa"/>
              <w:bottom w:w="0" w:type="dxa"/>
              <w:right w:w="108" w:type="dxa"/>
            </w:tcMar>
          </w:tcPr>
          <w:p w14:paraId="6F4CF2DA" w14:textId="1F1AD22E" w:rsidR="008A3EAE" w:rsidRPr="00B350E9" w:rsidRDefault="008A3EAE" w:rsidP="008A3EAE">
            <w:pPr>
              <w:jc w:val="center"/>
              <w:rPr>
                <w:rFonts w:ascii="Arial" w:eastAsia="Calibri" w:hAnsi="Arial" w:cs="Arial"/>
                <w:sz w:val="20"/>
              </w:rPr>
            </w:pPr>
            <w:r w:rsidRPr="00B350E9">
              <w:rPr>
                <w:rFonts w:ascii="Arial" w:eastAsia="Calibri" w:hAnsi="Arial" w:cs="Arial"/>
                <w:sz w:val="20"/>
              </w:rPr>
              <w:t>IRI matavimai (kelio dang</w:t>
            </w:r>
            <w:r>
              <w:rPr>
                <w:rFonts w:ascii="Arial" w:eastAsia="Calibri" w:hAnsi="Arial" w:cs="Arial"/>
                <w:sz w:val="20"/>
              </w:rPr>
              <w:t>o</w:t>
            </w:r>
            <w:r w:rsidRPr="00B350E9">
              <w:rPr>
                <w:rFonts w:ascii="Arial" w:eastAsia="Calibri" w:hAnsi="Arial" w:cs="Arial"/>
                <w:sz w:val="20"/>
              </w:rPr>
              <w:t>s išilginio lygumo matavimo tyrimai)</w:t>
            </w:r>
            <w:r w:rsidR="00272928">
              <w:rPr>
                <w:rFonts w:ascii="Arial" w:eastAsia="Calibri" w:hAnsi="Arial" w:cs="Arial"/>
                <w:sz w:val="20"/>
              </w:rPr>
              <w:t xml:space="preserve"> iki 2 km. </w:t>
            </w:r>
          </w:p>
        </w:tc>
        <w:tc>
          <w:tcPr>
            <w:tcW w:w="2473" w:type="dxa"/>
            <w:tcMar>
              <w:top w:w="0" w:type="dxa"/>
              <w:left w:w="108" w:type="dxa"/>
              <w:bottom w:w="0" w:type="dxa"/>
              <w:right w:w="108" w:type="dxa"/>
            </w:tcMar>
          </w:tcPr>
          <w:p w14:paraId="760D9219" w14:textId="212EE6B4" w:rsidR="008A3EAE" w:rsidRPr="00B350E9" w:rsidRDefault="008A3EAE" w:rsidP="008A3EAE">
            <w:pPr>
              <w:jc w:val="center"/>
              <w:rPr>
                <w:rFonts w:ascii="Arial" w:eastAsia="Calibri" w:hAnsi="Arial" w:cs="Arial"/>
                <w:sz w:val="20"/>
              </w:rPr>
            </w:pPr>
          </w:p>
        </w:tc>
        <w:tc>
          <w:tcPr>
            <w:tcW w:w="1985" w:type="dxa"/>
            <w:noWrap/>
            <w:tcMar>
              <w:top w:w="0" w:type="dxa"/>
              <w:left w:w="108" w:type="dxa"/>
              <w:bottom w:w="0" w:type="dxa"/>
              <w:right w:w="108" w:type="dxa"/>
            </w:tcMar>
          </w:tcPr>
          <w:p w14:paraId="1B44B09E" w14:textId="77777777" w:rsidR="0014748B" w:rsidRPr="0014748B" w:rsidRDefault="0014748B" w:rsidP="0014748B">
            <w:pPr>
              <w:jc w:val="center"/>
              <w:rPr>
                <w:rFonts w:ascii="Arial" w:eastAsia="Calibri" w:hAnsi="Arial" w:cs="Arial"/>
                <w:sz w:val="20"/>
              </w:rPr>
            </w:pPr>
            <w:r w:rsidRPr="0014748B">
              <w:rPr>
                <w:rFonts w:ascii="Arial" w:eastAsia="Calibri" w:hAnsi="Arial" w:cs="Arial"/>
                <w:sz w:val="20"/>
              </w:rPr>
              <w:t xml:space="preserve">Kelio dangos išilginio lygumo matavimo </w:t>
            </w:r>
            <w:proofErr w:type="spellStart"/>
            <w:r w:rsidRPr="0014748B">
              <w:rPr>
                <w:rFonts w:ascii="Arial" w:eastAsia="Calibri" w:hAnsi="Arial" w:cs="Arial"/>
                <w:sz w:val="20"/>
              </w:rPr>
              <w:t>profilometru</w:t>
            </w:r>
            <w:proofErr w:type="spellEnd"/>
            <w:r w:rsidRPr="0014748B">
              <w:rPr>
                <w:rFonts w:ascii="Arial" w:eastAsia="Calibri" w:hAnsi="Arial" w:cs="Arial"/>
                <w:sz w:val="20"/>
              </w:rPr>
              <w:t xml:space="preserve"> </w:t>
            </w:r>
          </w:p>
          <w:p w14:paraId="01AAC17F" w14:textId="1F554236" w:rsidR="008A3EAE" w:rsidRPr="00B350E9" w:rsidRDefault="0014748B" w:rsidP="0014748B">
            <w:pPr>
              <w:jc w:val="center"/>
              <w:rPr>
                <w:rFonts w:ascii="Arial" w:eastAsia="Calibri" w:hAnsi="Arial" w:cs="Arial"/>
                <w:sz w:val="20"/>
              </w:rPr>
            </w:pPr>
            <w:r w:rsidRPr="0014748B">
              <w:rPr>
                <w:rFonts w:ascii="Arial" w:eastAsia="Calibri" w:hAnsi="Arial" w:cs="Arial"/>
                <w:sz w:val="20"/>
              </w:rPr>
              <w:t>tyrimo nurodym</w:t>
            </w:r>
            <w:r>
              <w:rPr>
                <w:rFonts w:ascii="Arial" w:eastAsia="Calibri" w:hAnsi="Arial" w:cs="Arial"/>
                <w:sz w:val="20"/>
              </w:rPr>
              <w:t>ai</w:t>
            </w:r>
            <w:r w:rsidRPr="0014748B">
              <w:rPr>
                <w:rFonts w:ascii="Arial" w:eastAsia="Calibri" w:hAnsi="Arial" w:cs="Arial"/>
                <w:sz w:val="20"/>
              </w:rPr>
              <w:t xml:space="preserve"> TN IRI 22</w:t>
            </w:r>
            <w:r>
              <w:rPr>
                <w:rFonts w:ascii="Arial" w:eastAsia="Calibri" w:hAnsi="Arial" w:cs="Arial"/>
                <w:sz w:val="20"/>
              </w:rPr>
              <w:t>.</w:t>
            </w:r>
          </w:p>
        </w:tc>
        <w:tc>
          <w:tcPr>
            <w:tcW w:w="1179" w:type="dxa"/>
          </w:tcPr>
          <w:p w14:paraId="0ECDD4B8" w14:textId="38A49D85" w:rsidR="008A3EAE" w:rsidRPr="00B350E9" w:rsidRDefault="008A3EAE" w:rsidP="008A3EAE">
            <w:pPr>
              <w:jc w:val="center"/>
              <w:rPr>
                <w:rFonts w:ascii="Arial" w:hAnsi="Arial" w:cs="Arial"/>
                <w:sz w:val="20"/>
                <w:lang w:eastAsia="lt-LT"/>
              </w:rPr>
            </w:pPr>
            <w:r w:rsidRPr="00B350E9">
              <w:rPr>
                <w:rFonts w:ascii="Arial" w:hAnsi="Arial" w:cs="Arial"/>
                <w:sz w:val="20"/>
                <w:lang w:eastAsia="lt-LT"/>
              </w:rPr>
              <w:t>1 bandymas</w:t>
            </w:r>
          </w:p>
        </w:tc>
        <w:tc>
          <w:tcPr>
            <w:tcW w:w="1394" w:type="dxa"/>
          </w:tcPr>
          <w:p w14:paraId="09665770" w14:textId="4701D31B" w:rsidR="008A3EAE" w:rsidRPr="00B350E9" w:rsidRDefault="00211BC6" w:rsidP="008A3EAE">
            <w:pPr>
              <w:jc w:val="center"/>
              <w:rPr>
                <w:rFonts w:ascii="Arial" w:hAnsi="Arial" w:cs="Arial"/>
                <w:sz w:val="20"/>
              </w:rPr>
            </w:pPr>
            <w:r>
              <w:rPr>
                <w:rFonts w:ascii="Arial" w:hAnsi="Arial" w:cs="Arial"/>
                <w:sz w:val="20"/>
              </w:rPr>
              <w:t>6</w:t>
            </w:r>
          </w:p>
        </w:tc>
      </w:tr>
      <w:tr w:rsidR="00F273CD" w:rsidRPr="00B350E9" w14:paraId="3BCB9B6C" w14:textId="77777777" w:rsidTr="005A51FE">
        <w:trPr>
          <w:trHeight w:val="1275"/>
        </w:trPr>
        <w:tc>
          <w:tcPr>
            <w:tcW w:w="2462" w:type="dxa"/>
            <w:tcMar>
              <w:top w:w="0" w:type="dxa"/>
              <w:left w:w="108" w:type="dxa"/>
              <w:bottom w:w="0" w:type="dxa"/>
              <w:right w:w="108" w:type="dxa"/>
            </w:tcMar>
          </w:tcPr>
          <w:p w14:paraId="5C3ECAA0" w14:textId="37A8219B" w:rsidR="00F273CD" w:rsidRPr="00B350E9" w:rsidRDefault="001C5F16" w:rsidP="00F273CD">
            <w:pPr>
              <w:jc w:val="center"/>
              <w:rPr>
                <w:rFonts w:ascii="Arial" w:eastAsia="Calibri" w:hAnsi="Arial" w:cs="Arial"/>
                <w:sz w:val="20"/>
              </w:rPr>
            </w:pPr>
            <w:r>
              <w:rPr>
                <w:rFonts w:ascii="Arial" w:eastAsia="Calibri" w:hAnsi="Arial" w:cs="Arial"/>
                <w:sz w:val="20"/>
              </w:rPr>
              <w:t>IRI matavimų įkainis</w:t>
            </w:r>
            <w:r w:rsidR="00F273CD" w:rsidRPr="00B350E9">
              <w:rPr>
                <w:rFonts w:ascii="Arial" w:eastAsia="Calibri" w:hAnsi="Arial" w:cs="Arial"/>
                <w:sz w:val="20"/>
              </w:rPr>
              <w:t xml:space="preserve"> už kilometrą</w:t>
            </w:r>
            <w:r>
              <w:rPr>
                <w:rFonts w:ascii="Arial" w:eastAsia="Calibri" w:hAnsi="Arial" w:cs="Arial"/>
                <w:sz w:val="20"/>
              </w:rPr>
              <w:t xml:space="preserve"> </w:t>
            </w:r>
            <w:r w:rsidR="00F273CD" w:rsidRPr="00B350E9">
              <w:rPr>
                <w:rFonts w:ascii="Arial" w:eastAsia="Calibri" w:hAnsi="Arial" w:cs="Arial"/>
                <w:sz w:val="20"/>
              </w:rPr>
              <w:t>(</w:t>
            </w:r>
            <w:r w:rsidR="005A51FE">
              <w:rPr>
                <w:rFonts w:ascii="Arial" w:eastAsia="Calibri" w:hAnsi="Arial" w:cs="Arial"/>
                <w:sz w:val="20"/>
              </w:rPr>
              <w:t>papildomai sumuojami kilometrai, kai atstumas ilgesnis nei 2 km.</w:t>
            </w:r>
            <w:r w:rsidR="00F273CD" w:rsidRPr="00B350E9">
              <w:rPr>
                <w:rFonts w:ascii="Arial" w:eastAsia="Calibri" w:hAnsi="Arial" w:cs="Arial"/>
                <w:sz w:val="20"/>
              </w:rPr>
              <w:t>)</w:t>
            </w:r>
          </w:p>
        </w:tc>
        <w:tc>
          <w:tcPr>
            <w:tcW w:w="2473" w:type="dxa"/>
            <w:tcMar>
              <w:top w:w="0" w:type="dxa"/>
              <w:left w:w="108" w:type="dxa"/>
              <w:bottom w:w="0" w:type="dxa"/>
              <w:right w:w="108" w:type="dxa"/>
            </w:tcMar>
          </w:tcPr>
          <w:p w14:paraId="6FF04985" w14:textId="7FF4FA66" w:rsidR="00F273CD" w:rsidRPr="00B350E9" w:rsidRDefault="00F273CD" w:rsidP="00F273CD">
            <w:pPr>
              <w:jc w:val="center"/>
              <w:rPr>
                <w:rFonts w:ascii="Arial" w:eastAsia="Calibri" w:hAnsi="Arial" w:cs="Arial"/>
                <w:sz w:val="20"/>
              </w:rPr>
            </w:pPr>
          </w:p>
        </w:tc>
        <w:tc>
          <w:tcPr>
            <w:tcW w:w="1985" w:type="dxa"/>
            <w:noWrap/>
            <w:tcMar>
              <w:top w:w="0" w:type="dxa"/>
              <w:left w:w="108" w:type="dxa"/>
              <w:bottom w:w="0" w:type="dxa"/>
              <w:right w:w="108" w:type="dxa"/>
            </w:tcMar>
          </w:tcPr>
          <w:p w14:paraId="704154A5" w14:textId="7D3074A5" w:rsidR="00F273CD" w:rsidRPr="00B350E9" w:rsidRDefault="00F273CD" w:rsidP="00F273CD">
            <w:pPr>
              <w:jc w:val="center"/>
              <w:rPr>
                <w:rFonts w:ascii="Arial" w:eastAsia="Calibri" w:hAnsi="Arial" w:cs="Arial"/>
                <w:sz w:val="20"/>
              </w:rPr>
            </w:pPr>
            <w:r w:rsidRPr="00B350E9">
              <w:rPr>
                <w:rFonts w:ascii="Arial" w:eastAsia="Calibri" w:hAnsi="Arial" w:cs="Arial"/>
                <w:sz w:val="20"/>
              </w:rPr>
              <w:t>-</w:t>
            </w:r>
          </w:p>
        </w:tc>
        <w:tc>
          <w:tcPr>
            <w:tcW w:w="1179" w:type="dxa"/>
          </w:tcPr>
          <w:p w14:paraId="15593C59" w14:textId="40DD7366" w:rsidR="00F273CD" w:rsidRPr="00B350E9" w:rsidRDefault="00F273CD" w:rsidP="00F273CD">
            <w:pPr>
              <w:jc w:val="center"/>
              <w:rPr>
                <w:rFonts w:ascii="Arial" w:hAnsi="Arial" w:cs="Arial"/>
                <w:sz w:val="20"/>
                <w:lang w:eastAsia="lt-LT"/>
              </w:rPr>
            </w:pPr>
            <w:r w:rsidRPr="00B350E9">
              <w:rPr>
                <w:rFonts w:ascii="Arial" w:hAnsi="Arial" w:cs="Arial"/>
                <w:sz w:val="20"/>
                <w:lang w:eastAsia="lt-LT"/>
              </w:rPr>
              <w:t>1 km.</w:t>
            </w:r>
          </w:p>
        </w:tc>
        <w:tc>
          <w:tcPr>
            <w:tcW w:w="1394" w:type="dxa"/>
          </w:tcPr>
          <w:p w14:paraId="1B6CE64B" w14:textId="74371DBA" w:rsidR="00F273CD" w:rsidRPr="00B350E9" w:rsidRDefault="00211BC6" w:rsidP="00F273CD">
            <w:pPr>
              <w:jc w:val="center"/>
              <w:rPr>
                <w:rFonts w:ascii="Arial" w:hAnsi="Arial" w:cs="Arial"/>
                <w:sz w:val="20"/>
              </w:rPr>
            </w:pPr>
            <w:r>
              <w:rPr>
                <w:rFonts w:ascii="Arial" w:hAnsi="Arial" w:cs="Arial"/>
                <w:sz w:val="20"/>
              </w:rPr>
              <w:t>10</w:t>
            </w:r>
          </w:p>
        </w:tc>
      </w:tr>
    </w:tbl>
    <w:p w14:paraId="35EF9163" w14:textId="42A9523D" w:rsidR="003745CE" w:rsidRPr="00410CCE" w:rsidRDefault="003745CE" w:rsidP="00410CCE">
      <w:pPr>
        <w:rPr>
          <w:rFonts w:ascii="Arial" w:hAnsi="Arial" w:cs="Arial"/>
          <w:sz w:val="22"/>
          <w:lang w:eastAsia="lt-LT"/>
        </w:rPr>
      </w:pPr>
    </w:p>
    <w:p w14:paraId="2F850CD6" w14:textId="15657C1F" w:rsidR="000A5630" w:rsidRPr="000E7F19" w:rsidRDefault="000A5630" w:rsidP="00F948B7">
      <w:pPr>
        <w:pStyle w:val="Sraopastraipa"/>
        <w:numPr>
          <w:ilvl w:val="0"/>
          <w:numId w:val="24"/>
        </w:numPr>
        <w:ind w:left="0" w:firstLine="851"/>
        <w:jc w:val="both"/>
        <w:rPr>
          <w:rFonts w:ascii="Arial" w:hAnsi="Arial" w:cs="Arial"/>
          <w:sz w:val="22"/>
          <w:lang w:eastAsia="lt-LT"/>
        </w:rPr>
      </w:pPr>
      <w:r w:rsidRPr="000E7F19">
        <w:rPr>
          <w:rFonts w:ascii="Arial" w:hAnsi="Arial" w:cs="Arial"/>
          <w:sz w:val="22"/>
          <w:lang w:eastAsia="lt-LT"/>
        </w:rPr>
        <w:t>Laboratoriniams darbams ir matavimams objektuose turi būti naudojamos tikslios matavimo priemonės, bandymų įrengimai ir prietaisai. Visos matavimo priemonės ir įrengimai turi būti metrologiškai įteisinti</w:t>
      </w:r>
      <w:r w:rsidR="00105025" w:rsidRPr="000E7F19">
        <w:rPr>
          <w:rFonts w:ascii="Arial" w:hAnsi="Arial" w:cs="Arial"/>
          <w:sz w:val="22"/>
          <w:lang w:eastAsia="lt-LT"/>
        </w:rPr>
        <w:t>/patikrinti</w:t>
      </w:r>
      <w:r w:rsidRPr="000E7F19">
        <w:rPr>
          <w:rFonts w:ascii="Arial" w:hAnsi="Arial" w:cs="Arial"/>
          <w:sz w:val="22"/>
          <w:lang w:eastAsia="lt-LT"/>
        </w:rPr>
        <w:t>.</w:t>
      </w:r>
    </w:p>
    <w:p w14:paraId="1E4A28B7" w14:textId="7395E16C" w:rsidR="000A5630" w:rsidRDefault="000A5630" w:rsidP="00F948B7">
      <w:pPr>
        <w:pStyle w:val="Sraopastraipa"/>
        <w:numPr>
          <w:ilvl w:val="0"/>
          <w:numId w:val="24"/>
        </w:numPr>
        <w:ind w:left="0" w:firstLine="851"/>
        <w:jc w:val="both"/>
        <w:rPr>
          <w:rFonts w:ascii="Arial" w:hAnsi="Arial" w:cs="Arial"/>
          <w:sz w:val="22"/>
          <w:lang w:eastAsia="lt-LT"/>
        </w:rPr>
      </w:pPr>
      <w:r w:rsidRPr="000E7F19">
        <w:rPr>
          <w:rFonts w:ascii="Arial" w:hAnsi="Arial" w:cs="Arial"/>
          <w:sz w:val="22"/>
          <w:lang w:eastAsia="lt-LT"/>
        </w:rPr>
        <w:t xml:space="preserve">Atliekant bandymus, matavimus ir tyrimus keliuose privaloma laikytis visų darbo saugos reikalavimų. Darbo vietos turi būti </w:t>
      </w:r>
      <w:r w:rsidR="001D5C4E" w:rsidRPr="000E7F19">
        <w:rPr>
          <w:rFonts w:ascii="Arial" w:hAnsi="Arial" w:cs="Arial"/>
          <w:sz w:val="22"/>
          <w:lang w:eastAsia="lt-LT"/>
        </w:rPr>
        <w:t>aptvertos</w:t>
      </w:r>
      <w:r w:rsidRPr="000E7F19">
        <w:rPr>
          <w:rFonts w:ascii="Arial" w:hAnsi="Arial" w:cs="Arial"/>
          <w:sz w:val="22"/>
          <w:lang w:eastAsia="lt-LT"/>
        </w:rPr>
        <w:t xml:space="preserve"> ženklais pagal galiojančias instrukcijas ir nekelti pavojaus eismo dalyviams.</w:t>
      </w:r>
    </w:p>
    <w:p w14:paraId="34EB4FF8" w14:textId="1C504A42" w:rsidR="007142D8" w:rsidRPr="000E7F19" w:rsidRDefault="00305D01" w:rsidP="00F948B7">
      <w:pPr>
        <w:pStyle w:val="Sraopastraipa"/>
        <w:numPr>
          <w:ilvl w:val="0"/>
          <w:numId w:val="24"/>
        </w:numPr>
        <w:ind w:left="0" w:firstLine="851"/>
        <w:jc w:val="both"/>
        <w:rPr>
          <w:rFonts w:ascii="Arial" w:hAnsi="Arial" w:cs="Arial"/>
          <w:sz w:val="22"/>
          <w:lang w:eastAsia="lt-LT"/>
        </w:rPr>
      </w:pPr>
      <w:r w:rsidRPr="00305D01">
        <w:rPr>
          <w:rFonts w:ascii="Arial" w:hAnsi="Arial" w:cs="Arial"/>
          <w:sz w:val="22"/>
          <w:lang w:eastAsia="lt-LT"/>
        </w:rPr>
        <w:t>Prieš ribodamas eismą ir pradėdamas darbus kelio juostoje</w:t>
      </w:r>
      <w:r w:rsidR="00795485">
        <w:rPr>
          <w:rFonts w:ascii="Arial" w:hAnsi="Arial" w:cs="Arial"/>
          <w:sz w:val="22"/>
          <w:lang w:eastAsia="lt-LT"/>
        </w:rPr>
        <w:t>,</w:t>
      </w:r>
      <w:r w:rsidRPr="00305D01">
        <w:rPr>
          <w:rFonts w:ascii="Arial" w:hAnsi="Arial" w:cs="Arial"/>
          <w:sz w:val="22"/>
          <w:lang w:eastAsia="lt-LT"/>
        </w:rPr>
        <w:t xml:space="preserve"> paslaugų t</w:t>
      </w:r>
      <w:r w:rsidR="00795485">
        <w:rPr>
          <w:rFonts w:ascii="Arial" w:hAnsi="Arial" w:cs="Arial"/>
          <w:sz w:val="22"/>
          <w:lang w:eastAsia="lt-LT"/>
        </w:rPr>
        <w:t>ei</w:t>
      </w:r>
      <w:r w:rsidRPr="00305D01">
        <w:rPr>
          <w:rFonts w:ascii="Arial" w:hAnsi="Arial" w:cs="Arial"/>
          <w:sz w:val="22"/>
          <w:lang w:eastAsia="lt-LT"/>
        </w:rPr>
        <w:t xml:space="preserve">kėjas turi užtikrinti eismo ribojimo reikalavimus pagal </w:t>
      </w:r>
      <w:r w:rsidR="00795485">
        <w:rPr>
          <w:rFonts w:ascii="Arial" w:hAnsi="Arial" w:cs="Arial"/>
          <w:sz w:val="22"/>
          <w:lang w:eastAsia="lt-LT"/>
        </w:rPr>
        <w:t>Užsakovo</w:t>
      </w:r>
      <w:r w:rsidRPr="00305D01">
        <w:rPr>
          <w:rFonts w:ascii="Arial" w:hAnsi="Arial" w:cs="Arial"/>
          <w:sz w:val="22"/>
          <w:lang w:eastAsia="lt-LT"/>
        </w:rPr>
        <w:t xml:space="preserve"> išduoto leidimo riboti eismą sąlygas. Esant poreikiui, prašym</w:t>
      </w:r>
      <w:r w:rsidR="00BF5B26">
        <w:rPr>
          <w:rFonts w:ascii="Arial" w:hAnsi="Arial" w:cs="Arial"/>
          <w:sz w:val="22"/>
          <w:lang w:eastAsia="lt-LT"/>
        </w:rPr>
        <w:t>o formą</w:t>
      </w:r>
      <w:r w:rsidRPr="00305D01">
        <w:rPr>
          <w:rFonts w:ascii="Arial" w:hAnsi="Arial" w:cs="Arial"/>
          <w:sz w:val="22"/>
          <w:lang w:eastAsia="lt-LT"/>
        </w:rPr>
        <w:t xml:space="preserve"> leidimui dirbti kelio juostoje ir eismui riboti t</w:t>
      </w:r>
      <w:r w:rsidR="00BF5B26">
        <w:rPr>
          <w:rFonts w:ascii="Arial" w:hAnsi="Arial" w:cs="Arial"/>
          <w:sz w:val="22"/>
          <w:lang w:eastAsia="lt-LT"/>
        </w:rPr>
        <w:t>ei</w:t>
      </w:r>
      <w:r w:rsidRPr="00305D01">
        <w:rPr>
          <w:rFonts w:ascii="Arial" w:hAnsi="Arial" w:cs="Arial"/>
          <w:sz w:val="22"/>
          <w:lang w:eastAsia="lt-LT"/>
        </w:rPr>
        <w:t xml:space="preserve">kėjas turi užpildyti </w:t>
      </w:r>
      <w:r w:rsidR="00BF5B26">
        <w:rPr>
          <w:rFonts w:ascii="Arial" w:hAnsi="Arial" w:cs="Arial"/>
          <w:sz w:val="22"/>
          <w:lang w:eastAsia="lt-LT"/>
        </w:rPr>
        <w:t>Užsakovo</w:t>
      </w:r>
      <w:r w:rsidRPr="00305D01">
        <w:rPr>
          <w:rFonts w:ascii="Arial" w:hAnsi="Arial" w:cs="Arial"/>
          <w:sz w:val="22"/>
          <w:lang w:eastAsia="lt-LT"/>
        </w:rPr>
        <w:t xml:space="preserve"> tinklapyje </w:t>
      </w:r>
      <w:hyperlink r:id="rId9" w:history="1">
        <w:r w:rsidR="00825938" w:rsidRPr="00A1213F">
          <w:rPr>
            <w:rStyle w:val="Hipersaitas"/>
            <w:rFonts w:ascii="Arial" w:hAnsi="Arial" w:cs="Arial"/>
            <w:sz w:val="22"/>
            <w:lang w:eastAsia="lt-LT"/>
          </w:rPr>
          <w:t>https://vialietuva.lt/leidimai</w:t>
        </w:r>
      </w:hyperlink>
      <w:r w:rsidR="00825938">
        <w:rPr>
          <w:rFonts w:ascii="Arial" w:hAnsi="Arial" w:cs="Arial"/>
          <w:sz w:val="22"/>
          <w:lang w:eastAsia="lt-LT"/>
        </w:rPr>
        <w:t>.</w:t>
      </w:r>
    </w:p>
    <w:p w14:paraId="471523F8" w14:textId="01DD24AD" w:rsidR="000800FE" w:rsidRPr="000800FE" w:rsidRDefault="000A5630" w:rsidP="000800FE">
      <w:pPr>
        <w:pStyle w:val="Sraopastraipa"/>
        <w:numPr>
          <w:ilvl w:val="0"/>
          <w:numId w:val="24"/>
        </w:numPr>
        <w:ind w:left="0" w:firstLine="851"/>
        <w:jc w:val="both"/>
        <w:rPr>
          <w:rFonts w:ascii="Arial" w:hAnsi="Arial" w:cs="Arial"/>
          <w:sz w:val="22"/>
          <w:lang w:eastAsia="lt-LT"/>
        </w:rPr>
      </w:pPr>
      <w:r w:rsidRPr="000800FE">
        <w:rPr>
          <w:rFonts w:ascii="Arial" w:hAnsi="Arial" w:cs="Arial"/>
          <w:sz w:val="22"/>
          <w:lang w:eastAsia="lt-LT"/>
        </w:rPr>
        <w:t xml:space="preserve">Užsakymus šiems laboratoriniams tyrimams ir bandymams atlikti pirkimo sutarties įgyvendinimo metu </w:t>
      </w:r>
      <w:r w:rsidR="00105025" w:rsidRPr="000800FE">
        <w:rPr>
          <w:rFonts w:ascii="Arial" w:hAnsi="Arial" w:cs="Arial"/>
          <w:sz w:val="22"/>
          <w:lang w:eastAsia="lt-LT"/>
        </w:rPr>
        <w:t>t</w:t>
      </w:r>
      <w:r w:rsidR="00AB19C0" w:rsidRPr="000800FE">
        <w:rPr>
          <w:rFonts w:ascii="Arial" w:hAnsi="Arial" w:cs="Arial"/>
          <w:sz w:val="22"/>
          <w:lang w:eastAsia="lt-LT"/>
        </w:rPr>
        <w:t>e</w:t>
      </w:r>
      <w:r w:rsidRPr="000800FE">
        <w:rPr>
          <w:rFonts w:ascii="Arial" w:hAnsi="Arial" w:cs="Arial"/>
          <w:sz w:val="22"/>
          <w:lang w:eastAsia="lt-LT"/>
        </w:rPr>
        <w:t xml:space="preserve">ikėjui el. paštu pateiks statinio statybos darbų techninės priežiūros paslaugas sutarties su </w:t>
      </w:r>
      <w:r w:rsidR="00D74C26" w:rsidRPr="000800FE">
        <w:rPr>
          <w:rFonts w:ascii="Arial" w:hAnsi="Arial" w:cs="Arial"/>
          <w:sz w:val="22"/>
          <w:lang w:eastAsia="lt-LT"/>
        </w:rPr>
        <w:t>Užsakovu</w:t>
      </w:r>
      <w:r w:rsidRPr="000800FE">
        <w:rPr>
          <w:rFonts w:ascii="Arial" w:hAnsi="Arial" w:cs="Arial"/>
          <w:sz w:val="22"/>
          <w:lang w:eastAsia="lt-LT"/>
        </w:rPr>
        <w:t xml:space="preserve"> pagrindu </w:t>
      </w:r>
      <w:r w:rsidR="00105025" w:rsidRPr="000800FE">
        <w:rPr>
          <w:rFonts w:ascii="Arial" w:hAnsi="Arial" w:cs="Arial"/>
          <w:sz w:val="22"/>
          <w:lang w:eastAsia="lt-LT"/>
        </w:rPr>
        <w:t xml:space="preserve">teikiančios </w:t>
      </w:r>
      <w:r w:rsidRPr="000800FE">
        <w:rPr>
          <w:rFonts w:ascii="Arial" w:hAnsi="Arial" w:cs="Arial"/>
          <w:sz w:val="22"/>
          <w:lang w:eastAsia="lt-LT"/>
        </w:rPr>
        <w:t xml:space="preserve">įmonės atsakingi darbuotojai. Taip pat šiuos </w:t>
      </w:r>
      <w:r w:rsidRPr="000800FE">
        <w:rPr>
          <w:rFonts w:ascii="Arial" w:hAnsi="Arial" w:cs="Arial"/>
          <w:sz w:val="22"/>
          <w:lang w:eastAsia="lt-LT"/>
        </w:rPr>
        <w:lastRenderedPageBreak/>
        <w:t xml:space="preserve">laboratorinius tyrimus ir bandymus </w:t>
      </w:r>
      <w:r w:rsidR="00D74C26" w:rsidRPr="000800FE">
        <w:rPr>
          <w:rFonts w:ascii="Arial" w:hAnsi="Arial" w:cs="Arial"/>
          <w:sz w:val="22"/>
          <w:lang w:eastAsia="lt-LT"/>
        </w:rPr>
        <w:t>Užsakovas</w:t>
      </w:r>
      <w:r w:rsidRPr="000800FE">
        <w:rPr>
          <w:rFonts w:ascii="Arial" w:hAnsi="Arial" w:cs="Arial"/>
          <w:sz w:val="22"/>
          <w:lang w:eastAsia="lt-LT"/>
        </w:rPr>
        <w:t xml:space="preserve"> gali užsakyti tiesiogiai.</w:t>
      </w:r>
      <w:r w:rsidR="003D07F0">
        <w:rPr>
          <w:rFonts w:ascii="Arial" w:hAnsi="Arial" w:cs="Arial"/>
          <w:sz w:val="22"/>
          <w:lang w:eastAsia="lt-LT"/>
        </w:rPr>
        <w:t xml:space="preserve"> </w:t>
      </w:r>
      <w:r w:rsidR="003D07F0" w:rsidRPr="003D07F0">
        <w:rPr>
          <w:rFonts w:ascii="Arial" w:hAnsi="Arial" w:cs="Arial"/>
          <w:sz w:val="22"/>
          <w:lang w:eastAsia="lt-LT"/>
        </w:rPr>
        <w:t>Teikėjas užsakymo formą turi parengti savo nuožiūra ir suderinti su Užsakovu bei pateikti statinio statybos darbų techninės priežiūros paslaugas, sutarties su Užsakovu pagrindu, teikiančioms įmonėms.</w:t>
      </w:r>
    </w:p>
    <w:p w14:paraId="14A19DAE" w14:textId="5F194077" w:rsidR="00681D4B" w:rsidRDefault="00681D4B" w:rsidP="000800FE">
      <w:pPr>
        <w:pStyle w:val="Sraopastraipa"/>
        <w:numPr>
          <w:ilvl w:val="0"/>
          <w:numId w:val="24"/>
        </w:numPr>
        <w:ind w:left="0" w:firstLine="851"/>
        <w:jc w:val="both"/>
        <w:rPr>
          <w:rFonts w:ascii="Arial" w:hAnsi="Arial" w:cs="Arial"/>
          <w:sz w:val="22"/>
          <w:lang w:eastAsia="lt-LT"/>
        </w:rPr>
      </w:pPr>
      <w:r w:rsidRPr="000800FE">
        <w:rPr>
          <w:rFonts w:ascii="Arial" w:hAnsi="Arial" w:cs="Arial"/>
          <w:sz w:val="22"/>
          <w:lang w:eastAsia="lt-LT"/>
        </w:rPr>
        <w:t xml:space="preserve">Teikėjas bus atsakingas už bandinių paėmimą ir jų kokybę, laikantis standartų, statybos normatyvinių dokumentų reikalavimų, įskaitant, bet neapsiribojant nurodytus 1 lentelėje; jų paėmimo vietą, laiką ir kiekį; bandinių tinkamumą atlikti reikiamus </w:t>
      </w:r>
      <w:r w:rsidR="006070C8" w:rsidRPr="006070C8">
        <w:rPr>
          <w:rFonts w:ascii="Arial" w:hAnsi="Arial" w:cs="Arial"/>
          <w:sz w:val="22"/>
          <w:lang w:eastAsia="lt-LT"/>
        </w:rPr>
        <w:t>papildom</w:t>
      </w:r>
      <w:r w:rsidR="006070C8">
        <w:rPr>
          <w:rFonts w:ascii="Arial" w:hAnsi="Arial" w:cs="Arial"/>
          <w:sz w:val="22"/>
          <w:lang w:eastAsia="lt-LT"/>
        </w:rPr>
        <w:t>us</w:t>
      </w:r>
      <w:r w:rsidR="006070C8" w:rsidRPr="006070C8">
        <w:rPr>
          <w:rFonts w:ascii="Arial" w:hAnsi="Arial" w:cs="Arial"/>
          <w:sz w:val="22"/>
          <w:lang w:eastAsia="lt-LT"/>
        </w:rPr>
        <w:t xml:space="preserve"> ar arbitražini</w:t>
      </w:r>
      <w:r w:rsidR="006070C8">
        <w:rPr>
          <w:rFonts w:ascii="Arial" w:hAnsi="Arial" w:cs="Arial"/>
          <w:sz w:val="22"/>
          <w:lang w:eastAsia="lt-LT"/>
        </w:rPr>
        <w:t>us</w:t>
      </w:r>
      <w:r w:rsidR="006070C8" w:rsidRPr="006070C8">
        <w:rPr>
          <w:rFonts w:ascii="Arial" w:hAnsi="Arial" w:cs="Arial"/>
          <w:sz w:val="22"/>
          <w:lang w:eastAsia="lt-LT"/>
        </w:rPr>
        <w:t xml:space="preserve"> </w:t>
      </w:r>
      <w:r w:rsidRPr="000800FE">
        <w:rPr>
          <w:rFonts w:ascii="Arial" w:hAnsi="Arial" w:cs="Arial"/>
          <w:sz w:val="22"/>
          <w:lang w:eastAsia="lt-LT"/>
        </w:rPr>
        <w:t xml:space="preserve">laboratorinius bandymus. Teikėjas savo pasiūlyme bandinių paėmimą turi nurodyti atskiru įkainiu. </w:t>
      </w:r>
    </w:p>
    <w:p w14:paraId="45910A16" w14:textId="1DA326B8" w:rsidR="00962ACC" w:rsidRPr="00330642" w:rsidRDefault="00962ACC" w:rsidP="000800FE">
      <w:pPr>
        <w:pStyle w:val="Sraopastraipa"/>
        <w:numPr>
          <w:ilvl w:val="0"/>
          <w:numId w:val="24"/>
        </w:numPr>
        <w:ind w:left="0" w:firstLine="851"/>
        <w:jc w:val="both"/>
        <w:rPr>
          <w:rFonts w:ascii="Arial" w:hAnsi="Arial" w:cs="Arial"/>
          <w:sz w:val="22"/>
          <w:lang w:eastAsia="lt-LT"/>
        </w:rPr>
      </w:pPr>
      <w:r w:rsidRPr="00330642">
        <w:rPr>
          <w:rFonts w:ascii="Arial" w:hAnsi="Arial" w:cs="Arial"/>
          <w:sz w:val="22"/>
          <w:lang w:eastAsia="lt-LT"/>
        </w:rPr>
        <w:t>Asfaltbetonio dangos ėminių (kernų) ertmės, kurios lieka paėmus kerną iš asfalto dangos, taip pat asfalto ir / ar kitų dangos sluoksnių ėminių iškartų 45x45 cm ertmės, kurios lieka paėmus iškartos bandinį, turi būti nedelsiant kokybiškai užtaisytos šalto asfalto mišiniu.</w:t>
      </w:r>
    </w:p>
    <w:p w14:paraId="2217BB5C" w14:textId="587A5CFE" w:rsidR="003146D3" w:rsidRPr="00330642" w:rsidRDefault="003146D3" w:rsidP="00F948B7">
      <w:pPr>
        <w:pStyle w:val="Sraopastraipa"/>
        <w:numPr>
          <w:ilvl w:val="0"/>
          <w:numId w:val="24"/>
        </w:numPr>
        <w:ind w:left="0" w:firstLine="851"/>
        <w:jc w:val="both"/>
        <w:rPr>
          <w:rFonts w:ascii="Arial" w:hAnsi="Arial" w:cs="Arial"/>
          <w:sz w:val="22"/>
          <w:lang w:eastAsia="lt-LT"/>
        </w:rPr>
      </w:pPr>
      <w:r w:rsidRPr="00330642">
        <w:rPr>
          <w:rFonts w:ascii="Arial" w:hAnsi="Arial" w:cs="Arial"/>
          <w:sz w:val="22"/>
          <w:lang w:eastAsia="lt-LT"/>
        </w:rPr>
        <w:t>T</w:t>
      </w:r>
      <w:r w:rsidR="00AB19C0" w:rsidRPr="00330642">
        <w:rPr>
          <w:rFonts w:ascii="Arial" w:hAnsi="Arial" w:cs="Arial"/>
          <w:sz w:val="22"/>
          <w:lang w:eastAsia="lt-LT"/>
        </w:rPr>
        <w:t>e</w:t>
      </w:r>
      <w:r w:rsidRPr="00330642">
        <w:rPr>
          <w:rFonts w:ascii="Arial" w:hAnsi="Arial" w:cs="Arial"/>
          <w:sz w:val="22"/>
          <w:lang w:eastAsia="lt-LT"/>
        </w:rPr>
        <w:t xml:space="preserve">ikėjui atlikus reikiamus tyrimus ir bandymus, statinio statybos darbų techninės priežiūros paslaugas sutarties su </w:t>
      </w:r>
      <w:r w:rsidR="00D74C26" w:rsidRPr="00330642">
        <w:rPr>
          <w:rFonts w:ascii="Arial" w:hAnsi="Arial" w:cs="Arial"/>
          <w:sz w:val="22"/>
          <w:lang w:eastAsia="lt-LT"/>
        </w:rPr>
        <w:t>Užsakovu</w:t>
      </w:r>
      <w:r w:rsidRPr="00330642">
        <w:rPr>
          <w:rFonts w:ascii="Arial" w:hAnsi="Arial" w:cs="Arial"/>
          <w:sz w:val="22"/>
          <w:lang w:eastAsia="lt-LT"/>
        </w:rPr>
        <w:t xml:space="preserve"> pagrindu </w:t>
      </w:r>
      <w:r w:rsidR="00105025" w:rsidRPr="00330642">
        <w:rPr>
          <w:rFonts w:ascii="Arial" w:hAnsi="Arial" w:cs="Arial"/>
          <w:sz w:val="22"/>
          <w:lang w:eastAsia="lt-LT"/>
        </w:rPr>
        <w:t xml:space="preserve">teikianti </w:t>
      </w:r>
      <w:r w:rsidRPr="00330642">
        <w:rPr>
          <w:rFonts w:ascii="Arial" w:hAnsi="Arial" w:cs="Arial"/>
          <w:sz w:val="22"/>
          <w:lang w:eastAsia="lt-LT"/>
        </w:rPr>
        <w:t xml:space="preserve">įmonė ir statybos rangos darbus sutarties su </w:t>
      </w:r>
      <w:r w:rsidR="00D74C26" w:rsidRPr="00330642">
        <w:rPr>
          <w:rFonts w:ascii="Arial" w:hAnsi="Arial" w:cs="Arial"/>
          <w:sz w:val="22"/>
          <w:lang w:eastAsia="lt-LT"/>
        </w:rPr>
        <w:t>Užsakovu</w:t>
      </w:r>
      <w:r w:rsidRPr="00330642">
        <w:rPr>
          <w:rFonts w:ascii="Arial" w:hAnsi="Arial" w:cs="Arial"/>
          <w:sz w:val="22"/>
          <w:lang w:eastAsia="lt-LT"/>
        </w:rPr>
        <w:t xml:space="preserve"> pagrindu atliekanti įmonė įgauna teisę gauti šių tyrimų ir (ar) bandymų rezultatus, kurių skaitmenines versijas, pasirašytas kvalifikuotu elektroniniu parašu, ar dokumentų kopijas </w:t>
      </w:r>
      <w:r w:rsidR="00837B3C" w:rsidRPr="00330642">
        <w:rPr>
          <w:rFonts w:ascii="Arial" w:hAnsi="Arial" w:cs="Arial"/>
          <w:sz w:val="22"/>
          <w:lang w:eastAsia="lt-LT"/>
        </w:rPr>
        <w:t>t</w:t>
      </w:r>
      <w:r w:rsidR="00AB19C0" w:rsidRPr="00330642">
        <w:rPr>
          <w:rFonts w:ascii="Arial" w:hAnsi="Arial" w:cs="Arial"/>
          <w:sz w:val="22"/>
          <w:lang w:eastAsia="lt-LT"/>
        </w:rPr>
        <w:t>e</w:t>
      </w:r>
      <w:r w:rsidRPr="00330642">
        <w:rPr>
          <w:rFonts w:ascii="Arial" w:hAnsi="Arial" w:cs="Arial"/>
          <w:sz w:val="22"/>
          <w:lang w:eastAsia="lt-LT"/>
        </w:rPr>
        <w:t xml:space="preserve">ikėjas el. paštu šioms įmonėms pateiks ne vėliau kaip per </w:t>
      </w:r>
      <w:r w:rsidRPr="00330642">
        <w:rPr>
          <w:rFonts w:ascii="Arial" w:hAnsi="Arial" w:cs="Arial"/>
          <w:b/>
          <w:bCs/>
          <w:sz w:val="22"/>
          <w:lang w:eastAsia="lt-LT"/>
        </w:rPr>
        <w:t>1 (vieną) darbo dieną</w:t>
      </w:r>
      <w:r w:rsidRPr="00330642">
        <w:rPr>
          <w:rFonts w:ascii="Arial" w:hAnsi="Arial" w:cs="Arial"/>
          <w:sz w:val="22"/>
          <w:lang w:eastAsia="lt-LT"/>
        </w:rPr>
        <w:t xml:space="preserve"> nuo tų tyrimų ir (ar) bandymų protokolo įforminimo datos. Jei buvo teikiamos dokumentų kopijos, dokumentų originalus </w:t>
      </w:r>
      <w:r w:rsidR="00837B3C" w:rsidRPr="00330642">
        <w:rPr>
          <w:rFonts w:ascii="Arial" w:hAnsi="Arial" w:cs="Arial"/>
          <w:sz w:val="22"/>
          <w:lang w:eastAsia="lt-LT"/>
        </w:rPr>
        <w:t>t</w:t>
      </w:r>
      <w:r w:rsidR="00AB19C0" w:rsidRPr="00330642">
        <w:rPr>
          <w:rFonts w:ascii="Arial" w:hAnsi="Arial" w:cs="Arial"/>
          <w:sz w:val="22"/>
          <w:lang w:eastAsia="lt-LT"/>
        </w:rPr>
        <w:t>e</w:t>
      </w:r>
      <w:r w:rsidRPr="00330642">
        <w:rPr>
          <w:rFonts w:ascii="Arial" w:hAnsi="Arial" w:cs="Arial"/>
          <w:sz w:val="22"/>
          <w:lang w:eastAsia="lt-LT"/>
        </w:rPr>
        <w:t xml:space="preserve">ikėjas šioms įmonėms pateiks tiesiogiai, paštu arba per kurjerį ne vėliau, kaip per </w:t>
      </w:r>
      <w:r w:rsidRPr="00330642">
        <w:rPr>
          <w:rFonts w:ascii="Arial" w:hAnsi="Arial" w:cs="Arial"/>
          <w:b/>
          <w:bCs/>
          <w:sz w:val="22"/>
          <w:lang w:eastAsia="lt-LT"/>
        </w:rPr>
        <w:t>5 (penkias) darbo dienas</w:t>
      </w:r>
      <w:r w:rsidRPr="00330642">
        <w:rPr>
          <w:rFonts w:ascii="Arial" w:hAnsi="Arial" w:cs="Arial"/>
          <w:sz w:val="22"/>
          <w:lang w:eastAsia="lt-LT"/>
        </w:rPr>
        <w:t xml:space="preserve"> nuo tų bandymų protokolo įforminimo datos. </w:t>
      </w:r>
    </w:p>
    <w:p w14:paraId="72949C3C" w14:textId="12A9D28F" w:rsidR="00EB7FB7" w:rsidRPr="000E7F19" w:rsidRDefault="00EB7FB7" w:rsidP="00EB7FB7">
      <w:pPr>
        <w:ind w:firstLine="1276"/>
        <w:rPr>
          <w:rFonts w:ascii="Arial" w:hAnsi="Arial" w:cs="Arial"/>
          <w:sz w:val="22"/>
          <w:szCs w:val="22"/>
          <w:lang w:eastAsia="lt-LT"/>
        </w:rPr>
      </w:pPr>
      <w:r w:rsidRPr="000E7F19">
        <w:rPr>
          <w:rFonts w:ascii="Arial" w:hAnsi="Arial" w:cs="Arial"/>
          <w:sz w:val="22"/>
          <w:szCs w:val="22"/>
          <w:lang w:eastAsia="lt-LT"/>
        </w:rPr>
        <w:t xml:space="preserve">Tuo atveju, jeigu Teikėjas </w:t>
      </w:r>
      <w:r w:rsidR="006070C8" w:rsidRPr="006070C8">
        <w:rPr>
          <w:rFonts w:ascii="Arial" w:hAnsi="Arial" w:cs="Arial"/>
          <w:sz w:val="22"/>
          <w:szCs w:val="22"/>
          <w:lang w:eastAsia="lt-LT"/>
        </w:rPr>
        <w:t xml:space="preserve">papildomus ar arbitražinius </w:t>
      </w:r>
      <w:r w:rsidRPr="000E7F19">
        <w:rPr>
          <w:rFonts w:ascii="Arial" w:hAnsi="Arial" w:cs="Arial"/>
          <w:sz w:val="22"/>
          <w:szCs w:val="22"/>
          <w:lang w:eastAsia="lt-LT"/>
        </w:rPr>
        <w:t xml:space="preserve">laboratorinių tyrimų ir/ar bandymų protokolus įformina skaitmeniniu formatu pasirašytu elektroniniu parašu, Teikėjas statinio statybos darbų techninės priežiūros paslaugas sutarties su AB „Via Lietuva“ pagrindu atliekančiai įmonei privalo pateikti šiuos </w:t>
      </w:r>
      <w:r w:rsidR="006070C8" w:rsidRPr="006070C8">
        <w:rPr>
          <w:rFonts w:ascii="Arial" w:hAnsi="Arial" w:cs="Arial"/>
          <w:sz w:val="22"/>
          <w:szCs w:val="22"/>
          <w:lang w:eastAsia="lt-LT"/>
        </w:rPr>
        <w:t xml:space="preserve">papildomus ar arbitražinius </w:t>
      </w:r>
      <w:r w:rsidRPr="000E7F19">
        <w:rPr>
          <w:rFonts w:ascii="Arial" w:hAnsi="Arial" w:cs="Arial"/>
          <w:sz w:val="22"/>
          <w:szCs w:val="22"/>
          <w:lang w:eastAsia="lt-LT"/>
        </w:rPr>
        <w:t>laboratorinių bandymų protokolus, per 1 darbo dieną nuo tų bandymų protokolo įforminimo datos</w:t>
      </w:r>
    </w:p>
    <w:p w14:paraId="07C20278" w14:textId="3D7B3E40" w:rsidR="00926467" w:rsidRDefault="00E030B3" w:rsidP="00F948B7">
      <w:pPr>
        <w:pStyle w:val="Sraopastraipa"/>
        <w:numPr>
          <w:ilvl w:val="0"/>
          <w:numId w:val="24"/>
        </w:numPr>
        <w:ind w:left="0" w:firstLine="851"/>
        <w:jc w:val="both"/>
        <w:rPr>
          <w:rStyle w:val="ui-provider"/>
          <w:rFonts w:ascii="Arial" w:hAnsi="Arial" w:cs="Arial"/>
          <w:sz w:val="22"/>
          <w:lang w:eastAsia="lt-LT"/>
        </w:rPr>
      </w:pPr>
      <w:r w:rsidRPr="000E7F19">
        <w:rPr>
          <w:rStyle w:val="ui-provider"/>
          <w:rFonts w:ascii="Arial" w:hAnsi="Arial" w:cs="Arial"/>
          <w:sz w:val="22"/>
        </w:rPr>
        <w:t xml:space="preserve">Visais atvejais visų </w:t>
      </w:r>
      <w:r w:rsidR="006070C8" w:rsidRPr="006070C8">
        <w:rPr>
          <w:rStyle w:val="ui-provider"/>
          <w:rFonts w:ascii="Arial" w:hAnsi="Arial" w:cs="Arial"/>
          <w:sz w:val="22"/>
        </w:rPr>
        <w:t>papildom</w:t>
      </w:r>
      <w:r w:rsidR="00CA3914">
        <w:rPr>
          <w:rStyle w:val="ui-provider"/>
          <w:rFonts w:ascii="Arial" w:hAnsi="Arial" w:cs="Arial"/>
          <w:sz w:val="22"/>
        </w:rPr>
        <w:t>ų</w:t>
      </w:r>
      <w:r w:rsidR="006070C8" w:rsidRPr="006070C8">
        <w:rPr>
          <w:rStyle w:val="ui-provider"/>
          <w:rFonts w:ascii="Arial" w:hAnsi="Arial" w:cs="Arial"/>
          <w:sz w:val="22"/>
        </w:rPr>
        <w:t xml:space="preserve"> ar arbitražini</w:t>
      </w:r>
      <w:r w:rsidR="00CA3914">
        <w:rPr>
          <w:rStyle w:val="ui-provider"/>
          <w:rFonts w:ascii="Arial" w:hAnsi="Arial" w:cs="Arial"/>
          <w:sz w:val="22"/>
        </w:rPr>
        <w:t>ų</w:t>
      </w:r>
      <w:r w:rsidR="006070C8" w:rsidRPr="006070C8">
        <w:rPr>
          <w:rStyle w:val="ui-provider"/>
          <w:rFonts w:ascii="Arial" w:hAnsi="Arial" w:cs="Arial"/>
          <w:sz w:val="22"/>
        </w:rPr>
        <w:t xml:space="preserve"> </w:t>
      </w:r>
      <w:r w:rsidRPr="000E7F19">
        <w:rPr>
          <w:rStyle w:val="ui-provider"/>
          <w:rFonts w:ascii="Arial" w:hAnsi="Arial" w:cs="Arial"/>
          <w:sz w:val="22"/>
        </w:rPr>
        <w:t>laboratorinių bandymų</w:t>
      </w:r>
      <w:r w:rsidR="002F673A">
        <w:rPr>
          <w:rStyle w:val="ui-provider"/>
          <w:rFonts w:ascii="Arial" w:hAnsi="Arial" w:cs="Arial"/>
          <w:sz w:val="22"/>
        </w:rPr>
        <w:t xml:space="preserve"> </w:t>
      </w:r>
      <w:r w:rsidRPr="000E7F19">
        <w:rPr>
          <w:rStyle w:val="ui-provider"/>
          <w:rFonts w:ascii="Arial" w:hAnsi="Arial" w:cs="Arial"/>
          <w:sz w:val="22"/>
        </w:rPr>
        <w:t xml:space="preserve">kurių rezultatų pateikimo operatyvumas turi tiesioginę įtaką nuosekliam, nepertraukiamam ir kokybiškam statybos rangos technologinių procesų vykdymui, paėmimo, atlikimo laboratorijoje ir gautų rezultatų pateikimo statinio statybos darbų techniniam prižiūrėtojui terminas – </w:t>
      </w:r>
      <w:r w:rsidRPr="000E7F19">
        <w:rPr>
          <w:rStyle w:val="ui-provider"/>
          <w:rFonts w:ascii="Arial" w:hAnsi="Arial" w:cs="Arial"/>
          <w:b/>
          <w:bCs/>
          <w:sz w:val="22"/>
        </w:rPr>
        <w:t>nedelsiant, bet ne ilgiau 5 darbo dienų</w:t>
      </w:r>
      <w:r w:rsidRPr="000E7F19">
        <w:rPr>
          <w:rStyle w:val="ui-provider"/>
          <w:rFonts w:ascii="Arial" w:hAnsi="Arial" w:cs="Arial"/>
          <w:sz w:val="22"/>
        </w:rPr>
        <w:t xml:space="preserve"> (išskyrus pagrįstus atvejus, kai </w:t>
      </w:r>
      <w:r w:rsidR="006070C8" w:rsidRPr="006070C8">
        <w:rPr>
          <w:rStyle w:val="ui-provider"/>
          <w:rFonts w:ascii="Arial" w:hAnsi="Arial" w:cs="Arial"/>
          <w:sz w:val="22"/>
        </w:rPr>
        <w:t>papildom</w:t>
      </w:r>
      <w:r w:rsidR="006070C8">
        <w:rPr>
          <w:rStyle w:val="ui-provider"/>
          <w:rFonts w:ascii="Arial" w:hAnsi="Arial" w:cs="Arial"/>
          <w:sz w:val="22"/>
        </w:rPr>
        <w:t>ų</w:t>
      </w:r>
      <w:r w:rsidR="006070C8" w:rsidRPr="006070C8">
        <w:rPr>
          <w:rStyle w:val="ui-provider"/>
          <w:rFonts w:ascii="Arial" w:hAnsi="Arial" w:cs="Arial"/>
          <w:sz w:val="22"/>
        </w:rPr>
        <w:t xml:space="preserve"> ar arbitražini</w:t>
      </w:r>
      <w:r w:rsidR="006070C8">
        <w:rPr>
          <w:rStyle w:val="ui-provider"/>
          <w:rFonts w:ascii="Arial" w:hAnsi="Arial" w:cs="Arial"/>
          <w:sz w:val="22"/>
        </w:rPr>
        <w:t>ų</w:t>
      </w:r>
      <w:r w:rsidR="006070C8" w:rsidRPr="006070C8">
        <w:rPr>
          <w:rStyle w:val="ui-provider"/>
          <w:rFonts w:ascii="Arial" w:hAnsi="Arial" w:cs="Arial"/>
          <w:sz w:val="22"/>
        </w:rPr>
        <w:t xml:space="preserve"> </w:t>
      </w:r>
      <w:r w:rsidRPr="000E7F19">
        <w:rPr>
          <w:rStyle w:val="ui-provider"/>
          <w:rFonts w:ascii="Arial" w:hAnsi="Arial" w:cs="Arial"/>
          <w:sz w:val="22"/>
        </w:rPr>
        <w:t xml:space="preserve">laboratorinių bandymų atlikimo terminas technologiškai yra ilgesnis) nuo užsakymų el. paštu gavimo (arba nuo užsakyme nurodytos pageidautinos ėminių ėmimo datos, jeigu tokia nurodyta) (tais atvejais, kai už bandinių paėmimą yra atsakingas teikėjas) ar nuo bandinių iš statinio statybos darbų techninio prižiūrėtojo gavimo momento (kai statinio statybos darbų techninis prižiūrėtojas sutartiniu pagrindu yra atsakingas už bandinių paėmimą ir pristatymą į laboratoriją). </w:t>
      </w:r>
    </w:p>
    <w:p w14:paraId="6318C4E2" w14:textId="3C1003AD" w:rsidR="00D3250C" w:rsidRPr="000E7F19" w:rsidRDefault="00D3250C" w:rsidP="000E7F19">
      <w:pPr>
        <w:rPr>
          <w:rFonts w:ascii="Arial" w:hAnsi="Arial" w:cs="Arial"/>
          <w:sz w:val="22"/>
          <w:lang w:eastAsia="lt-LT"/>
        </w:rPr>
      </w:pPr>
      <w:r w:rsidRPr="000E7F19">
        <w:rPr>
          <w:rFonts w:ascii="Arial" w:hAnsi="Arial" w:cs="Arial"/>
          <w:sz w:val="22"/>
          <w:lang w:eastAsia="lt-LT"/>
        </w:rPr>
        <w:t xml:space="preserve">Kai </w:t>
      </w:r>
      <w:r w:rsidR="00CA3914" w:rsidRPr="00CA3914">
        <w:rPr>
          <w:rFonts w:ascii="Arial" w:hAnsi="Arial" w:cs="Arial"/>
          <w:sz w:val="22"/>
          <w:lang w:eastAsia="lt-LT"/>
        </w:rPr>
        <w:t>papildom</w:t>
      </w:r>
      <w:r w:rsidR="00CA3914">
        <w:rPr>
          <w:rFonts w:ascii="Arial" w:hAnsi="Arial" w:cs="Arial"/>
          <w:sz w:val="22"/>
          <w:lang w:eastAsia="lt-LT"/>
        </w:rPr>
        <w:t>i</w:t>
      </w:r>
      <w:r w:rsidR="00CA3914" w:rsidRPr="00CA3914">
        <w:rPr>
          <w:rFonts w:ascii="Arial" w:hAnsi="Arial" w:cs="Arial"/>
          <w:sz w:val="22"/>
          <w:lang w:eastAsia="lt-LT"/>
        </w:rPr>
        <w:t xml:space="preserve"> ar arbitražini</w:t>
      </w:r>
      <w:r w:rsidR="00CA3914">
        <w:rPr>
          <w:rFonts w:ascii="Arial" w:hAnsi="Arial" w:cs="Arial"/>
          <w:sz w:val="22"/>
          <w:lang w:eastAsia="lt-LT"/>
        </w:rPr>
        <w:t>ai</w:t>
      </w:r>
      <w:r w:rsidR="00CA3914" w:rsidRPr="00CA3914">
        <w:rPr>
          <w:rFonts w:ascii="Arial" w:hAnsi="Arial" w:cs="Arial"/>
          <w:sz w:val="22"/>
          <w:lang w:eastAsia="lt-LT"/>
        </w:rPr>
        <w:t xml:space="preserve"> </w:t>
      </w:r>
      <w:r w:rsidRPr="000E7F19">
        <w:rPr>
          <w:rFonts w:ascii="Arial" w:hAnsi="Arial" w:cs="Arial"/>
          <w:sz w:val="22"/>
          <w:lang w:eastAsia="lt-LT"/>
        </w:rPr>
        <w:t xml:space="preserve">laboratoriniai bandymai pagal jų atlikimo technologiją turi būti atliekami statybos darbų vietoje su mobilia laboratorine įranga, tokia mobili laboratorija privalo atvykti į statybos darbų vietą </w:t>
      </w:r>
      <w:r w:rsidRPr="000E7F19">
        <w:rPr>
          <w:rFonts w:ascii="Arial" w:hAnsi="Arial" w:cs="Arial"/>
          <w:b/>
          <w:bCs/>
          <w:sz w:val="22"/>
          <w:lang w:eastAsia="lt-LT"/>
        </w:rPr>
        <w:t>ne vėliau, kaip per 2 (dvi) darbo dienas</w:t>
      </w:r>
      <w:r w:rsidRPr="000E7F19">
        <w:rPr>
          <w:rFonts w:ascii="Arial" w:hAnsi="Arial" w:cs="Arial"/>
          <w:sz w:val="22"/>
          <w:lang w:eastAsia="lt-LT"/>
        </w:rPr>
        <w:t xml:space="preserve"> (nebent statinio statybos darbų techninis prižiūrėtojas užsakyme nurodys vėlesnę datą) nuo </w:t>
      </w:r>
      <w:r w:rsidR="00F02AFD">
        <w:rPr>
          <w:rFonts w:ascii="Arial" w:hAnsi="Arial" w:cs="Arial"/>
          <w:sz w:val="22"/>
          <w:lang w:eastAsia="lt-LT"/>
        </w:rPr>
        <w:t>pagrindinės sutarties pasirašymo.</w:t>
      </w:r>
    </w:p>
    <w:p w14:paraId="049B4493" w14:textId="4D69E94D" w:rsidR="00EB7FB7" w:rsidRPr="000E7F19" w:rsidRDefault="00EB7FB7" w:rsidP="00B93586">
      <w:pPr>
        <w:ind w:firstLine="851"/>
        <w:rPr>
          <w:rFonts w:ascii="Arial" w:hAnsi="Arial" w:cs="Arial"/>
          <w:sz w:val="22"/>
          <w:szCs w:val="22"/>
          <w:lang w:eastAsia="lt-LT"/>
        </w:rPr>
      </w:pPr>
      <w:r w:rsidRPr="000E7F19">
        <w:rPr>
          <w:rFonts w:ascii="Arial" w:hAnsi="Arial" w:cs="Arial"/>
          <w:sz w:val="22"/>
          <w:szCs w:val="22"/>
          <w:lang w:eastAsia="lt-LT"/>
        </w:rPr>
        <w:t xml:space="preserve">Statybinės medžiagos ir mišiniai, kuriems turi būti atlikti </w:t>
      </w:r>
      <w:r w:rsidR="00F630EF" w:rsidRPr="00F630EF">
        <w:rPr>
          <w:rFonts w:ascii="Arial" w:hAnsi="Arial" w:cs="Arial"/>
          <w:sz w:val="22"/>
          <w:szCs w:val="22"/>
          <w:lang w:eastAsia="lt-LT"/>
        </w:rPr>
        <w:t>papildom</w:t>
      </w:r>
      <w:r w:rsidR="00F630EF">
        <w:rPr>
          <w:rFonts w:ascii="Arial" w:hAnsi="Arial" w:cs="Arial"/>
          <w:sz w:val="22"/>
          <w:szCs w:val="22"/>
          <w:lang w:eastAsia="lt-LT"/>
        </w:rPr>
        <w:t>i</w:t>
      </w:r>
      <w:r w:rsidR="00F630EF" w:rsidRPr="00F630EF">
        <w:rPr>
          <w:rFonts w:ascii="Arial" w:hAnsi="Arial" w:cs="Arial"/>
          <w:sz w:val="22"/>
          <w:szCs w:val="22"/>
          <w:lang w:eastAsia="lt-LT"/>
        </w:rPr>
        <w:t xml:space="preserve"> ar arbitražini</w:t>
      </w:r>
      <w:r w:rsidR="00F630EF">
        <w:rPr>
          <w:rFonts w:ascii="Arial" w:hAnsi="Arial" w:cs="Arial"/>
          <w:sz w:val="22"/>
          <w:szCs w:val="22"/>
          <w:lang w:eastAsia="lt-LT"/>
        </w:rPr>
        <w:t>ai</w:t>
      </w:r>
      <w:r w:rsidR="00F630EF" w:rsidRPr="00F630EF">
        <w:rPr>
          <w:rFonts w:ascii="Arial" w:hAnsi="Arial" w:cs="Arial"/>
          <w:sz w:val="22"/>
          <w:szCs w:val="22"/>
          <w:lang w:eastAsia="lt-LT"/>
        </w:rPr>
        <w:t xml:space="preserve"> </w:t>
      </w:r>
      <w:r w:rsidRPr="000E7F19">
        <w:rPr>
          <w:rFonts w:ascii="Arial" w:hAnsi="Arial" w:cs="Arial"/>
          <w:sz w:val="22"/>
          <w:szCs w:val="22"/>
          <w:lang w:eastAsia="lt-LT"/>
        </w:rPr>
        <w:t>bandymai, turi būti pristatomi tiesiai į laboratoriją, išskyrus tuos, kurie turi būti atliekami vietoje.</w:t>
      </w:r>
    </w:p>
    <w:p w14:paraId="4CF8E0BD" w14:textId="3DBE338D" w:rsidR="001D7D6A" w:rsidRPr="000E7F19" w:rsidRDefault="001D7D6A" w:rsidP="00F948B7">
      <w:pPr>
        <w:pStyle w:val="Sraopastraipa"/>
        <w:numPr>
          <w:ilvl w:val="0"/>
          <w:numId w:val="24"/>
        </w:numPr>
        <w:ind w:left="0" w:firstLine="851"/>
        <w:jc w:val="both"/>
        <w:rPr>
          <w:rFonts w:ascii="Arial" w:hAnsi="Arial" w:cs="Arial"/>
          <w:sz w:val="22"/>
          <w:lang w:eastAsia="lt-LT"/>
        </w:rPr>
      </w:pPr>
      <w:r w:rsidRPr="000E7F19">
        <w:rPr>
          <w:rFonts w:ascii="Arial" w:hAnsi="Arial" w:cs="Arial"/>
          <w:sz w:val="22"/>
          <w:lang w:eastAsia="lt-LT"/>
        </w:rPr>
        <w:t>T</w:t>
      </w:r>
      <w:r w:rsidR="00AB19C0" w:rsidRPr="000E7F19">
        <w:rPr>
          <w:rFonts w:ascii="Arial" w:hAnsi="Arial" w:cs="Arial"/>
          <w:sz w:val="22"/>
          <w:lang w:eastAsia="lt-LT"/>
        </w:rPr>
        <w:t>e</w:t>
      </w:r>
      <w:r w:rsidRPr="000E7F19">
        <w:rPr>
          <w:rFonts w:ascii="Arial" w:hAnsi="Arial" w:cs="Arial"/>
          <w:sz w:val="22"/>
          <w:lang w:eastAsia="lt-LT"/>
        </w:rPr>
        <w:t xml:space="preserve">ikėjui nesilaikant šių nustatytų </w:t>
      </w:r>
      <w:r w:rsidR="004B00DE">
        <w:rPr>
          <w:rFonts w:ascii="Arial" w:hAnsi="Arial" w:cs="Arial"/>
          <w:sz w:val="22"/>
          <w:lang w:eastAsia="lt-LT"/>
        </w:rPr>
        <w:t>arbitražinių ir papildomų</w:t>
      </w:r>
      <w:r w:rsidR="004B00DE" w:rsidRPr="000E7F19">
        <w:rPr>
          <w:rFonts w:ascii="Arial" w:hAnsi="Arial" w:cs="Arial"/>
          <w:sz w:val="22"/>
          <w:lang w:eastAsia="lt-LT"/>
        </w:rPr>
        <w:t xml:space="preserve"> </w:t>
      </w:r>
      <w:r w:rsidRPr="000E7F19">
        <w:rPr>
          <w:rFonts w:ascii="Arial" w:hAnsi="Arial" w:cs="Arial"/>
          <w:sz w:val="22"/>
          <w:lang w:eastAsia="lt-LT"/>
        </w:rPr>
        <w:t>laboratorinių bandymų (įeinančių į pirkimo paslaugų sutartis) atlikimo, rezultatų pateikimo terminų, t</w:t>
      </w:r>
      <w:r w:rsidR="00AB19C0" w:rsidRPr="000E7F19">
        <w:rPr>
          <w:rFonts w:ascii="Arial" w:hAnsi="Arial" w:cs="Arial"/>
          <w:sz w:val="22"/>
          <w:lang w:eastAsia="lt-LT"/>
        </w:rPr>
        <w:t>e</w:t>
      </w:r>
      <w:r w:rsidRPr="000E7F19">
        <w:rPr>
          <w:rFonts w:ascii="Arial" w:hAnsi="Arial" w:cs="Arial"/>
          <w:sz w:val="22"/>
          <w:lang w:eastAsia="lt-LT"/>
        </w:rPr>
        <w:t>ikėjui bus skirta pirkimo sutartyje numatyto dydžio bauda.</w:t>
      </w:r>
    </w:p>
    <w:p w14:paraId="27627726" w14:textId="06DF05C2" w:rsidR="002B298B" w:rsidRPr="000E7F19" w:rsidRDefault="002B298B" w:rsidP="002B298B">
      <w:pPr>
        <w:pStyle w:val="Sraopastraipa"/>
        <w:ind w:left="0" w:firstLine="851"/>
        <w:jc w:val="both"/>
        <w:rPr>
          <w:rFonts w:ascii="Arial" w:hAnsi="Arial" w:cs="Arial"/>
          <w:sz w:val="22"/>
          <w:lang w:eastAsia="lt-LT"/>
        </w:rPr>
      </w:pPr>
      <w:r w:rsidRPr="000E7F19">
        <w:rPr>
          <w:rFonts w:ascii="Arial" w:hAnsi="Arial" w:cs="Arial"/>
          <w:sz w:val="22"/>
          <w:lang w:eastAsia="lt-LT"/>
        </w:rPr>
        <w:t xml:space="preserve">Teikėjas visą paslaugų teikimo laikotarpį kiekvienos savaitės pirmą darbo dieną pateikia </w:t>
      </w:r>
      <w:r w:rsidR="00D74C26" w:rsidRPr="000E7F19">
        <w:rPr>
          <w:rFonts w:ascii="Arial" w:hAnsi="Arial" w:cs="Arial"/>
          <w:sz w:val="22"/>
          <w:lang w:eastAsia="lt-LT"/>
        </w:rPr>
        <w:t xml:space="preserve">Užsakovui </w:t>
      </w:r>
      <w:r w:rsidR="00EE3794" w:rsidRPr="000E7F19">
        <w:rPr>
          <w:rFonts w:ascii="Arial" w:hAnsi="Arial" w:cs="Arial"/>
          <w:sz w:val="22"/>
          <w:lang w:eastAsia="lt-LT"/>
        </w:rPr>
        <w:t xml:space="preserve">informaciją apie </w:t>
      </w:r>
      <w:r w:rsidRPr="000E7F19">
        <w:rPr>
          <w:rFonts w:ascii="Arial" w:hAnsi="Arial" w:cs="Arial"/>
          <w:sz w:val="22"/>
          <w:lang w:eastAsia="lt-LT"/>
        </w:rPr>
        <w:t>praeitos savaitės gautų užsaky</w:t>
      </w:r>
      <w:r w:rsidR="00EE3794" w:rsidRPr="000E7F19">
        <w:rPr>
          <w:rFonts w:ascii="Arial" w:hAnsi="Arial" w:cs="Arial"/>
          <w:sz w:val="22"/>
          <w:lang w:eastAsia="lt-LT"/>
        </w:rPr>
        <w:t>tų</w:t>
      </w:r>
      <w:r w:rsidRPr="000E7F19">
        <w:rPr>
          <w:rFonts w:ascii="Arial" w:hAnsi="Arial" w:cs="Arial"/>
          <w:sz w:val="22"/>
          <w:lang w:eastAsia="lt-LT"/>
        </w:rPr>
        <w:t xml:space="preserve"> paslaugų bendrą vertę</w:t>
      </w:r>
      <w:r w:rsidR="00EE3794" w:rsidRPr="000E7F19">
        <w:rPr>
          <w:rFonts w:ascii="Arial" w:hAnsi="Arial" w:cs="Arial"/>
          <w:sz w:val="22"/>
          <w:lang w:eastAsia="lt-LT"/>
        </w:rPr>
        <w:t>.</w:t>
      </w:r>
    </w:p>
    <w:p w14:paraId="44455771" w14:textId="531033BE" w:rsidR="000A2B73" w:rsidRDefault="000A2B73" w:rsidP="00F948B7">
      <w:pPr>
        <w:pStyle w:val="Sraopastraipa"/>
        <w:numPr>
          <w:ilvl w:val="0"/>
          <w:numId w:val="24"/>
        </w:numPr>
        <w:ind w:left="0" w:firstLine="851"/>
        <w:jc w:val="both"/>
        <w:rPr>
          <w:rFonts w:ascii="Arial" w:hAnsi="Arial" w:cs="Arial"/>
          <w:sz w:val="22"/>
          <w:lang w:eastAsia="lt-LT"/>
        </w:rPr>
      </w:pPr>
      <w:r w:rsidRPr="000E7F19">
        <w:rPr>
          <w:rFonts w:ascii="Arial" w:hAnsi="Arial" w:cs="Arial"/>
          <w:sz w:val="22"/>
          <w:lang w:eastAsia="lt-LT"/>
        </w:rPr>
        <w:t>T</w:t>
      </w:r>
      <w:r w:rsidR="00AB19C0" w:rsidRPr="000E7F19">
        <w:rPr>
          <w:rFonts w:ascii="Arial" w:hAnsi="Arial" w:cs="Arial"/>
          <w:sz w:val="22"/>
          <w:lang w:eastAsia="lt-LT"/>
        </w:rPr>
        <w:t>e</w:t>
      </w:r>
      <w:r w:rsidRPr="000E7F19">
        <w:rPr>
          <w:rFonts w:ascii="Arial" w:hAnsi="Arial" w:cs="Arial"/>
          <w:sz w:val="22"/>
          <w:lang w:eastAsia="lt-LT"/>
        </w:rPr>
        <w:t xml:space="preserve">ikėjas visais įmanomais būdais turi siekti apsaugoti </w:t>
      </w:r>
      <w:r w:rsidR="00D74C26" w:rsidRPr="000E7F19">
        <w:rPr>
          <w:rFonts w:ascii="Arial" w:hAnsi="Arial" w:cs="Arial"/>
          <w:sz w:val="22"/>
          <w:lang w:eastAsia="lt-LT"/>
        </w:rPr>
        <w:t xml:space="preserve">Užsakovo </w:t>
      </w:r>
      <w:r w:rsidRPr="000E7F19">
        <w:rPr>
          <w:rFonts w:ascii="Arial" w:hAnsi="Arial" w:cs="Arial"/>
          <w:sz w:val="22"/>
          <w:lang w:eastAsia="lt-LT"/>
        </w:rPr>
        <w:t>interesus ir užtikrinti teikiamų paslaugų kokybę. T</w:t>
      </w:r>
      <w:r w:rsidR="00AB19C0" w:rsidRPr="000E7F19">
        <w:rPr>
          <w:rFonts w:ascii="Arial" w:hAnsi="Arial" w:cs="Arial"/>
          <w:sz w:val="22"/>
          <w:lang w:eastAsia="lt-LT"/>
        </w:rPr>
        <w:t>e</w:t>
      </w:r>
      <w:r w:rsidRPr="000E7F19">
        <w:rPr>
          <w:rFonts w:ascii="Arial" w:hAnsi="Arial" w:cs="Arial"/>
          <w:sz w:val="22"/>
          <w:lang w:eastAsia="lt-LT"/>
        </w:rPr>
        <w:t>ikėjas turi teikti konsultacijas dėl gautų pretenzijų ir, kiek tai įmanoma, užkirsti kelią galimoms pretenzijoms. Tačiau t</w:t>
      </w:r>
      <w:r w:rsidR="00AB19C0" w:rsidRPr="000E7F19">
        <w:rPr>
          <w:rFonts w:ascii="Arial" w:hAnsi="Arial" w:cs="Arial"/>
          <w:sz w:val="22"/>
          <w:lang w:eastAsia="lt-LT"/>
        </w:rPr>
        <w:t>e</w:t>
      </w:r>
      <w:r w:rsidRPr="000E7F19">
        <w:rPr>
          <w:rFonts w:ascii="Arial" w:hAnsi="Arial" w:cs="Arial"/>
          <w:sz w:val="22"/>
          <w:lang w:eastAsia="lt-LT"/>
        </w:rPr>
        <w:t>ikėjas neatsako už statybos rangovo nesugebėjimą tinkamai atlikti darbus.</w:t>
      </w:r>
    </w:p>
    <w:p w14:paraId="5FFEAF76" w14:textId="2B6B972D" w:rsidR="009B7A3E" w:rsidRPr="000E7F19" w:rsidRDefault="002B1008" w:rsidP="00F948B7">
      <w:pPr>
        <w:pStyle w:val="Sraopastraipa"/>
        <w:numPr>
          <w:ilvl w:val="0"/>
          <w:numId w:val="24"/>
        </w:numPr>
        <w:ind w:left="0" w:firstLine="851"/>
        <w:jc w:val="both"/>
        <w:rPr>
          <w:rFonts w:ascii="Arial" w:hAnsi="Arial" w:cs="Arial"/>
          <w:sz w:val="22"/>
          <w:lang w:eastAsia="lt-LT"/>
        </w:rPr>
      </w:pPr>
      <w:r w:rsidRPr="002B1008">
        <w:rPr>
          <w:rFonts w:ascii="Arial" w:hAnsi="Arial" w:cs="Arial"/>
          <w:sz w:val="22"/>
          <w:lang w:eastAsia="lt-LT"/>
        </w:rPr>
        <w:t>Paslaugų (bandymų ar tyrimų atlikimo), pagal kiekvieną pagrindinę pirkimo sutartį, teikimo termino pabaiga priklausys nuo konkrečių laboratorinių tyrimų ir/ar bandymų atlikimo terminų bei kiekių, kurie nurodomi atnaujinto varžymosi metu.</w:t>
      </w:r>
    </w:p>
    <w:p w14:paraId="48BECF09" w14:textId="77777777" w:rsidR="003745CE" w:rsidRPr="000E7F19" w:rsidRDefault="003745CE" w:rsidP="003745CE">
      <w:pPr>
        <w:pStyle w:val="Sraopastraipa"/>
        <w:ind w:left="851"/>
        <w:jc w:val="both"/>
        <w:rPr>
          <w:rFonts w:ascii="Arial" w:hAnsi="Arial" w:cs="Arial"/>
          <w:sz w:val="22"/>
          <w:lang w:eastAsia="lt-LT"/>
        </w:rPr>
      </w:pPr>
    </w:p>
    <w:p w14:paraId="15A153C6" w14:textId="71CFB2AD" w:rsidR="00E61C70" w:rsidRPr="000E7F19" w:rsidRDefault="00E61C70" w:rsidP="00E61C70">
      <w:pPr>
        <w:jc w:val="center"/>
        <w:rPr>
          <w:rFonts w:ascii="Arial" w:hAnsi="Arial" w:cs="Arial"/>
          <w:b/>
          <w:caps/>
          <w:sz w:val="22"/>
          <w:szCs w:val="22"/>
        </w:rPr>
      </w:pPr>
      <w:r w:rsidRPr="000E7F19">
        <w:rPr>
          <w:rFonts w:ascii="Arial" w:hAnsi="Arial" w:cs="Arial"/>
          <w:b/>
          <w:caps/>
          <w:sz w:val="22"/>
          <w:szCs w:val="22"/>
        </w:rPr>
        <w:t>V SKYRIUS</w:t>
      </w:r>
    </w:p>
    <w:p w14:paraId="69178AF9" w14:textId="77777777" w:rsidR="00E61C70" w:rsidRPr="000E7F19" w:rsidRDefault="00E61C70" w:rsidP="00E61C70">
      <w:pPr>
        <w:pStyle w:val="Sraopastraipa"/>
        <w:ind w:left="0"/>
        <w:jc w:val="center"/>
        <w:rPr>
          <w:rFonts w:ascii="Arial" w:hAnsi="Arial" w:cs="Arial"/>
          <w:b/>
          <w:caps/>
          <w:sz w:val="22"/>
        </w:rPr>
      </w:pPr>
      <w:r w:rsidRPr="000E7F19">
        <w:rPr>
          <w:rFonts w:ascii="Arial" w:hAnsi="Arial" w:cs="Arial"/>
          <w:b/>
          <w:caps/>
          <w:sz w:val="22"/>
        </w:rPr>
        <w:t>PASLAUGŲ valdymas</w:t>
      </w:r>
    </w:p>
    <w:p w14:paraId="473B6D90" w14:textId="77777777" w:rsidR="00E61C70" w:rsidRPr="000E7F19" w:rsidRDefault="00E61C70" w:rsidP="00E61C70">
      <w:pPr>
        <w:jc w:val="center"/>
        <w:rPr>
          <w:rFonts w:ascii="Arial" w:hAnsi="Arial" w:cs="Arial"/>
          <w:b/>
          <w:bCs/>
          <w:color w:val="000000"/>
          <w:sz w:val="22"/>
          <w:szCs w:val="22"/>
        </w:rPr>
      </w:pPr>
    </w:p>
    <w:p w14:paraId="4DE717DC" w14:textId="77777777" w:rsidR="00E61C70" w:rsidRPr="000E7F19" w:rsidRDefault="00E61C70" w:rsidP="00E61C70">
      <w:pPr>
        <w:jc w:val="center"/>
        <w:rPr>
          <w:rFonts w:ascii="Arial" w:hAnsi="Arial" w:cs="Arial"/>
          <w:b/>
          <w:sz w:val="22"/>
          <w:szCs w:val="22"/>
        </w:rPr>
      </w:pPr>
      <w:r w:rsidRPr="000E7F19">
        <w:rPr>
          <w:rFonts w:ascii="Arial" w:hAnsi="Arial" w:cs="Arial"/>
          <w:b/>
          <w:bCs/>
          <w:color w:val="000000"/>
          <w:sz w:val="22"/>
          <w:szCs w:val="22"/>
        </w:rPr>
        <w:t>PIRMASIS SKIRSNIS</w:t>
      </w:r>
    </w:p>
    <w:p w14:paraId="358B3800" w14:textId="0023D9DE" w:rsidR="00E61C70" w:rsidRPr="000E7F19" w:rsidRDefault="00D74C26" w:rsidP="00E61C70">
      <w:pPr>
        <w:jc w:val="center"/>
        <w:rPr>
          <w:rFonts w:ascii="Arial" w:hAnsi="Arial" w:cs="Arial"/>
          <w:b/>
          <w:bCs/>
          <w:sz w:val="22"/>
          <w:szCs w:val="22"/>
        </w:rPr>
      </w:pPr>
      <w:r w:rsidRPr="000E7F19">
        <w:rPr>
          <w:rFonts w:ascii="Arial" w:hAnsi="Arial" w:cs="Arial"/>
          <w:b/>
          <w:bCs/>
          <w:sz w:val="22"/>
          <w:szCs w:val="22"/>
        </w:rPr>
        <w:t xml:space="preserve">UŽSAKOVO </w:t>
      </w:r>
      <w:r w:rsidR="00E61C70" w:rsidRPr="000E7F19">
        <w:rPr>
          <w:rFonts w:ascii="Arial" w:hAnsi="Arial" w:cs="Arial"/>
          <w:b/>
          <w:bCs/>
          <w:sz w:val="22"/>
          <w:szCs w:val="22"/>
        </w:rPr>
        <w:t xml:space="preserve">PASLAUGŲ ADMINISTRAVIMAS </w:t>
      </w:r>
    </w:p>
    <w:p w14:paraId="38F0331D" w14:textId="77777777" w:rsidR="00E61C70" w:rsidRPr="000E7F19" w:rsidRDefault="00E61C70" w:rsidP="00E61C70">
      <w:pPr>
        <w:pStyle w:val="Sraopastraipa"/>
        <w:ind w:left="0" w:firstLine="851"/>
        <w:rPr>
          <w:rFonts w:ascii="Arial" w:hAnsi="Arial" w:cs="Arial"/>
          <w:sz w:val="22"/>
        </w:rPr>
      </w:pPr>
    </w:p>
    <w:p w14:paraId="71E5B493" w14:textId="7EA81931" w:rsidR="00E61C70" w:rsidRPr="000E7F19" w:rsidRDefault="005D6DDC" w:rsidP="00E61C70">
      <w:pPr>
        <w:pStyle w:val="Sraopastraipa"/>
        <w:numPr>
          <w:ilvl w:val="0"/>
          <w:numId w:val="24"/>
        </w:numPr>
        <w:tabs>
          <w:tab w:val="left" w:pos="1134"/>
          <w:tab w:val="left" w:pos="1276"/>
        </w:tabs>
        <w:ind w:left="0" w:firstLine="851"/>
        <w:jc w:val="both"/>
        <w:rPr>
          <w:rFonts w:ascii="Arial" w:hAnsi="Arial" w:cs="Arial"/>
          <w:caps/>
          <w:sz w:val="22"/>
        </w:rPr>
      </w:pPr>
      <w:r w:rsidRPr="000E7F19">
        <w:rPr>
          <w:rFonts w:ascii="Arial" w:hAnsi="Arial" w:cs="Arial"/>
          <w:sz w:val="22"/>
        </w:rPr>
        <w:t>P</w:t>
      </w:r>
      <w:r w:rsidR="00E61C70" w:rsidRPr="000E7F19">
        <w:rPr>
          <w:rFonts w:ascii="Arial" w:hAnsi="Arial" w:cs="Arial"/>
          <w:sz w:val="22"/>
        </w:rPr>
        <w:t xml:space="preserve">irkimo sutartį administruos </w:t>
      </w:r>
      <w:r w:rsidR="00D74C26" w:rsidRPr="000E7F19">
        <w:rPr>
          <w:rFonts w:ascii="Arial" w:hAnsi="Arial" w:cs="Arial"/>
          <w:sz w:val="22"/>
          <w:lang w:eastAsia="lt-LT"/>
        </w:rPr>
        <w:t>Užsakov</w:t>
      </w:r>
      <w:r w:rsidR="00AB3275">
        <w:rPr>
          <w:rFonts w:ascii="Arial" w:hAnsi="Arial" w:cs="Arial"/>
          <w:sz w:val="22"/>
          <w:lang w:eastAsia="lt-LT"/>
        </w:rPr>
        <w:t xml:space="preserve">o </w:t>
      </w:r>
      <w:r w:rsidR="00F05808" w:rsidRPr="000E7F19">
        <w:rPr>
          <w:rFonts w:ascii="Arial" w:hAnsi="Arial" w:cs="Arial"/>
          <w:sz w:val="22"/>
          <w:lang w:eastAsia="lt-LT"/>
        </w:rPr>
        <w:t>Projektų koordinavimo komandos</w:t>
      </w:r>
      <w:r w:rsidR="00E61C70" w:rsidRPr="000E7F19">
        <w:rPr>
          <w:rFonts w:ascii="Arial" w:hAnsi="Arial" w:cs="Arial"/>
          <w:sz w:val="22"/>
          <w:lang w:eastAsia="lt-LT"/>
        </w:rPr>
        <w:t xml:space="preserve"> </w:t>
      </w:r>
      <w:r w:rsidR="00E61C70" w:rsidRPr="000E7F19">
        <w:rPr>
          <w:rFonts w:ascii="Arial" w:hAnsi="Arial" w:cs="Arial"/>
          <w:sz w:val="22"/>
        </w:rPr>
        <w:t xml:space="preserve">paskirti atsakingi darbuotojai, kurie bus nurodyti paslaugų pirkimo sutarties sąlygose. </w:t>
      </w:r>
    </w:p>
    <w:p w14:paraId="144D71D4" w14:textId="110C28AE" w:rsidR="00E61C70" w:rsidRPr="000E7F19" w:rsidRDefault="00E61C70" w:rsidP="00E61C70">
      <w:pPr>
        <w:pStyle w:val="Sraopastraipa"/>
        <w:numPr>
          <w:ilvl w:val="0"/>
          <w:numId w:val="24"/>
        </w:numPr>
        <w:tabs>
          <w:tab w:val="left" w:pos="1134"/>
          <w:tab w:val="left" w:pos="1276"/>
        </w:tabs>
        <w:ind w:left="0" w:firstLine="851"/>
        <w:jc w:val="both"/>
        <w:rPr>
          <w:rFonts w:ascii="Arial" w:hAnsi="Arial" w:cs="Arial"/>
          <w:sz w:val="22"/>
        </w:rPr>
      </w:pPr>
      <w:r w:rsidRPr="000E7F19">
        <w:rPr>
          <w:rFonts w:ascii="Arial" w:hAnsi="Arial" w:cs="Arial"/>
          <w:sz w:val="22"/>
        </w:rPr>
        <w:t>Jei pasikeičia t</w:t>
      </w:r>
      <w:r w:rsidR="00AB19C0" w:rsidRPr="000E7F19">
        <w:rPr>
          <w:rFonts w:ascii="Arial" w:hAnsi="Arial" w:cs="Arial"/>
          <w:sz w:val="22"/>
        </w:rPr>
        <w:t>e</w:t>
      </w:r>
      <w:r w:rsidRPr="000E7F19">
        <w:rPr>
          <w:rFonts w:ascii="Arial" w:hAnsi="Arial" w:cs="Arial"/>
          <w:sz w:val="22"/>
        </w:rPr>
        <w:t xml:space="preserve">ikėjo arba </w:t>
      </w:r>
      <w:r w:rsidR="00D74C26" w:rsidRPr="000E7F19">
        <w:rPr>
          <w:rFonts w:ascii="Arial" w:hAnsi="Arial" w:cs="Arial"/>
          <w:sz w:val="22"/>
          <w:lang w:eastAsia="lt-LT"/>
        </w:rPr>
        <w:t xml:space="preserve">Užsakovo </w:t>
      </w:r>
      <w:r w:rsidRPr="000E7F19">
        <w:rPr>
          <w:rFonts w:ascii="Arial" w:hAnsi="Arial" w:cs="Arial"/>
          <w:sz w:val="22"/>
          <w:lang w:eastAsia="lt-LT"/>
        </w:rPr>
        <w:t xml:space="preserve">paslaugų </w:t>
      </w:r>
      <w:r w:rsidRPr="000E7F19">
        <w:rPr>
          <w:rFonts w:ascii="Arial" w:hAnsi="Arial" w:cs="Arial"/>
          <w:sz w:val="22"/>
        </w:rPr>
        <w:t xml:space="preserve">pirkimo sutartyje nurodyti kontaktiniai asmenys ir (ar) duomenys (atsakingo už paslaugų pirkimo sutarties administravimą asmens pasikeitimas, įmonės pavadinimo ir (ar) buveinės pasikeitimas ir pan.), jie nevėliau, kaip </w:t>
      </w:r>
      <w:r w:rsidRPr="000E7F19">
        <w:rPr>
          <w:rFonts w:ascii="Arial" w:hAnsi="Arial" w:cs="Arial"/>
          <w:b/>
          <w:bCs/>
          <w:sz w:val="22"/>
        </w:rPr>
        <w:t xml:space="preserve">per </w:t>
      </w:r>
      <w:r w:rsidRPr="000E7F19">
        <w:rPr>
          <w:rFonts w:ascii="Arial" w:hAnsi="Arial" w:cs="Arial"/>
          <w:b/>
          <w:sz w:val="22"/>
        </w:rPr>
        <w:t>5 </w:t>
      </w:r>
      <w:r w:rsidR="00D5789B" w:rsidRPr="000E7F19">
        <w:rPr>
          <w:rFonts w:ascii="Arial" w:hAnsi="Arial" w:cs="Arial"/>
          <w:b/>
          <w:sz w:val="22"/>
        </w:rPr>
        <w:t xml:space="preserve">(penkias) </w:t>
      </w:r>
      <w:r w:rsidRPr="000E7F19">
        <w:rPr>
          <w:rFonts w:ascii="Arial" w:hAnsi="Arial" w:cs="Arial"/>
          <w:b/>
          <w:sz w:val="22"/>
        </w:rPr>
        <w:t xml:space="preserve">darbo dienas </w:t>
      </w:r>
      <w:r w:rsidRPr="000E7F19">
        <w:rPr>
          <w:rFonts w:ascii="Arial" w:hAnsi="Arial" w:cs="Arial"/>
          <w:sz w:val="22"/>
        </w:rPr>
        <w:t>privalo vienas kitą apie tai informuoti raštu. Šalis, nesilaikanti šių reikalavimų, neturi teisės į pretenziją, jei atsižvelgiant į paskutinius žinomus jai duomenimis, ji negavo jokio pranešimo, išsiųsto pagal tuos duomenis.</w:t>
      </w:r>
    </w:p>
    <w:p w14:paraId="7F8E8D3C" w14:textId="77777777" w:rsidR="00E61C70" w:rsidRPr="000E7F19" w:rsidRDefault="00E61C70" w:rsidP="00E61C70">
      <w:pPr>
        <w:rPr>
          <w:rFonts w:ascii="Arial" w:hAnsi="Arial" w:cs="Arial"/>
          <w:b/>
          <w:bCs/>
          <w:color w:val="000000"/>
          <w:sz w:val="22"/>
          <w:szCs w:val="22"/>
        </w:rPr>
      </w:pPr>
    </w:p>
    <w:p w14:paraId="1ACD4264" w14:textId="77777777" w:rsidR="00E61C70" w:rsidRPr="000E7F19" w:rsidRDefault="00E61C70" w:rsidP="00E61C70">
      <w:pPr>
        <w:jc w:val="center"/>
        <w:rPr>
          <w:rFonts w:ascii="Arial" w:hAnsi="Arial" w:cs="Arial"/>
          <w:b/>
          <w:sz w:val="22"/>
          <w:szCs w:val="22"/>
        </w:rPr>
      </w:pPr>
      <w:r w:rsidRPr="000E7F19">
        <w:rPr>
          <w:rFonts w:ascii="Arial" w:hAnsi="Arial" w:cs="Arial"/>
          <w:b/>
          <w:bCs/>
          <w:color w:val="000000"/>
          <w:sz w:val="22"/>
          <w:szCs w:val="22"/>
        </w:rPr>
        <w:t>ANTRASIS SKIRSNIS</w:t>
      </w:r>
    </w:p>
    <w:p w14:paraId="4F78B917" w14:textId="77777777" w:rsidR="00E61C70" w:rsidRPr="000E7F19" w:rsidRDefault="00E61C70" w:rsidP="00E61C70">
      <w:pPr>
        <w:jc w:val="center"/>
        <w:rPr>
          <w:rFonts w:ascii="Arial" w:hAnsi="Arial" w:cs="Arial"/>
          <w:b/>
          <w:caps/>
          <w:sz w:val="22"/>
          <w:szCs w:val="22"/>
        </w:rPr>
      </w:pPr>
      <w:r w:rsidRPr="000E7F19">
        <w:rPr>
          <w:rFonts w:ascii="Arial" w:hAnsi="Arial" w:cs="Arial"/>
          <w:b/>
          <w:sz w:val="22"/>
          <w:szCs w:val="22"/>
        </w:rPr>
        <w:t>SUSIRAŠINĖJIMAS</w:t>
      </w:r>
    </w:p>
    <w:p w14:paraId="65617B20" w14:textId="77777777" w:rsidR="00E61C70" w:rsidRPr="000E7F19" w:rsidRDefault="00E61C70" w:rsidP="00E61C70">
      <w:pPr>
        <w:pStyle w:val="Pagrindinistekstas"/>
        <w:tabs>
          <w:tab w:val="left" w:pos="709"/>
          <w:tab w:val="left" w:pos="1134"/>
        </w:tabs>
        <w:suppressAutoHyphens/>
        <w:rPr>
          <w:rFonts w:ascii="Arial" w:hAnsi="Arial" w:cs="Arial"/>
          <w:sz w:val="22"/>
          <w:szCs w:val="22"/>
        </w:rPr>
      </w:pPr>
    </w:p>
    <w:p w14:paraId="67BD574F" w14:textId="6E768EE1" w:rsidR="00E61C70" w:rsidRPr="000E7F19" w:rsidRDefault="00D74C26" w:rsidP="00E61C70">
      <w:pPr>
        <w:pStyle w:val="Sraopastraipa"/>
        <w:numPr>
          <w:ilvl w:val="0"/>
          <w:numId w:val="24"/>
        </w:numPr>
        <w:tabs>
          <w:tab w:val="left" w:pos="1134"/>
          <w:tab w:val="left" w:pos="1276"/>
        </w:tabs>
        <w:ind w:left="0" w:firstLine="851"/>
        <w:jc w:val="both"/>
        <w:rPr>
          <w:rFonts w:ascii="Arial" w:hAnsi="Arial" w:cs="Arial"/>
          <w:sz w:val="22"/>
        </w:rPr>
      </w:pPr>
      <w:r w:rsidRPr="000E7F19">
        <w:rPr>
          <w:rFonts w:ascii="Arial" w:hAnsi="Arial" w:cs="Arial"/>
          <w:sz w:val="22"/>
          <w:lang w:eastAsia="lt-LT"/>
        </w:rPr>
        <w:t xml:space="preserve">Užsakovas </w:t>
      </w:r>
      <w:r w:rsidR="00E61C70" w:rsidRPr="000E7F19">
        <w:rPr>
          <w:rFonts w:ascii="Arial" w:hAnsi="Arial" w:cs="Arial"/>
          <w:sz w:val="22"/>
        </w:rPr>
        <w:t>ir t</w:t>
      </w:r>
      <w:r w:rsidR="00AB19C0" w:rsidRPr="000E7F19">
        <w:rPr>
          <w:rFonts w:ascii="Arial" w:hAnsi="Arial" w:cs="Arial"/>
          <w:sz w:val="22"/>
        </w:rPr>
        <w:t>e</w:t>
      </w:r>
      <w:r w:rsidR="00E61C70" w:rsidRPr="000E7F19">
        <w:rPr>
          <w:rFonts w:ascii="Arial" w:hAnsi="Arial" w:cs="Arial"/>
          <w:sz w:val="22"/>
        </w:rPr>
        <w:t>ikėjas susirašinėja lietuvių kalba. Visi pranešimai, sutikimai ir kita informacija laikomi įteiktais tinkamai, jeigu yra išsiųsti elektroniniu paštu (patvirtinant gavimą), registruotu paštu paslaugų pirkimo sutartyje nurodytais adresais.</w:t>
      </w:r>
    </w:p>
    <w:p w14:paraId="65CB65FC" w14:textId="741ECBBB" w:rsidR="00E61C70" w:rsidRPr="000E7F19" w:rsidRDefault="00E61C70" w:rsidP="00E61C70">
      <w:pPr>
        <w:pStyle w:val="Sraopastraipa"/>
        <w:numPr>
          <w:ilvl w:val="0"/>
          <w:numId w:val="24"/>
        </w:numPr>
        <w:tabs>
          <w:tab w:val="left" w:pos="1134"/>
          <w:tab w:val="left" w:pos="1276"/>
        </w:tabs>
        <w:ind w:left="0" w:firstLine="851"/>
        <w:jc w:val="both"/>
        <w:rPr>
          <w:rFonts w:ascii="Arial" w:hAnsi="Arial" w:cs="Arial"/>
          <w:sz w:val="22"/>
        </w:rPr>
      </w:pPr>
      <w:r w:rsidRPr="000E7F19">
        <w:rPr>
          <w:rFonts w:ascii="Arial" w:hAnsi="Arial" w:cs="Arial"/>
          <w:bCs/>
          <w:sz w:val="22"/>
        </w:rPr>
        <w:t>T</w:t>
      </w:r>
      <w:r w:rsidR="00AB19C0" w:rsidRPr="000E7F19">
        <w:rPr>
          <w:rFonts w:ascii="Arial" w:hAnsi="Arial" w:cs="Arial"/>
          <w:bCs/>
          <w:sz w:val="22"/>
        </w:rPr>
        <w:t>e</w:t>
      </w:r>
      <w:r w:rsidRPr="000E7F19">
        <w:rPr>
          <w:rFonts w:ascii="Arial" w:hAnsi="Arial" w:cs="Arial"/>
          <w:bCs/>
          <w:sz w:val="22"/>
        </w:rPr>
        <w:t>ikėjo teikiami dokumentai turi būti pasirašyti kvalifikuotu elektroniniu parašu (pagal poreikį ADOC elektroninio dokumento formatu).</w:t>
      </w:r>
    </w:p>
    <w:p w14:paraId="47147127" w14:textId="76EC8043" w:rsidR="00E61C70" w:rsidRPr="000E7F19" w:rsidRDefault="00E61C70" w:rsidP="00E61C70">
      <w:pPr>
        <w:pStyle w:val="Sraopastraipa"/>
        <w:numPr>
          <w:ilvl w:val="0"/>
          <w:numId w:val="24"/>
        </w:numPr>
        <w:tabs>
          <w:tab w:val="left" w:pos="1134"/>
          <w:tab w:val="left" w:pos="1276"/>
        </w:tabs>
        <w:ind w:left="0" w:firstLine="851"/>
        <w:jc w:val="both"/>
        <w:rPr>
          <w:rFonts w:ascii="Arial" w:hAnsi="Arial" w:cs="Arial"/>
          <w:sz w:val="22"/>
        </w:rPr>
      </w:pPr>
      <w:r w:rsidRPr="000E7F19">
        <w:rPr>
          <w:rFonts w:ascii="Arial" w:hAnsi="Arial" w:cs="Arial"/>
          <w:sz w:val="22"/>
        </w:rPr>
        <w:t xml:space="preserve">Bet kokiame su </w:t>
      </w:r>
      <w:r w:rsidR="00673C3E" w:rsidRPr="000E7F19">
        <w:rPr>
          <w:rFonts w:ascii="Arial" w:hAnsi="Arial" w:cs="Arial"/>
          <w:sz w:val="22"/>
        </w:rPr>
        <w:t>P</w:t>
      </w:r>
      <w:r w:rsidRPr="000E7F19">
        <w:rPr>
          <w:rFonts w:ascii="Arial" w:hAnsi="Arial" w:cs="Arial"/>
          <w:sz w:val="22"/>
        </w:rPr>
        <w:t xml:space="preserve">irkimo sutartimi susijusiame raštiškame bendravime tarp </w:t>
      </w:r>
      <w:r w:rsidR="00D74C26" w:rsidRPr="000E7F19">
        <w:rPr>
          <w:rFonts w:ascii="Arial" w:hAnsi="Arial" w:cs="Arial"/>
          <w:sz w:val="22"/>
          <w:lang w:eastAsia="lt-LT"/>
        </w:rPr>
        <w:t xml:space="preserve">Užsakovo </w:t>
      </w:r>
      <w:r w:rsidRPr="000E7F19">
        <w:rPr>
          <w:rFonts w:ascii="Arial" w:hAnsi="Arial" w:cs="Arial"/>
          <w:sz w:val="22"/>
        </w:rPr>
        <w:t xml:space="preserve">ir </w:t>
      </w:r>
      <w:r w:rsidR="004C33E7" w:rsidRPr="000E7F19">
        <w:rPr>
          <w:rFonts w:ascii="Arial" w:hAnsi="Arial" w:cs="Arial"/>
          <w:sz w:val="22"/>
        </w:rPr>
        <w:t>t</w:t>
      </w:r>
      <w:r w:rsidR="00AB19C0" w:rsidRPr="000E7F19">
        <w:rPr>
          <w:rFonts w:ascii="Arial" w:hAnsi="Arial" w:cs="Arial"/>
          <w:sz w:val="22"/>
        </w:rPr>
        <w:t>e</w:t>
      </w:r>
      <w:r w:rsidR="004C33E7" w:rsidRPr="000E7F19">
        <w:rPr>
          <w:rFonts w:ascii="Arial" w:hAnsi="Arial" w:cs="Arial"/>
          <w:sz w:val="22"/>
        </w:rPr>
        <w:t>i</w:t>
      </w:r>
      <w:r w:rsidRPr="000E7F19">
        <w:rPr>
          <w:rFonts w:ascii="Arial" w:hAnsi="Arial" w:cs="Arial"/>
          <w:sz w:val="22"/>
        </w:rPr>
        <w:t xml:space="preserve">kėjo turi būti nurodytas </w:t>
      </w:r>
      <w:r w:rsidR="00673C3E" w:rsidRPr="000E7F19">
        <w:rPr>
          <w:rFonts w:ascii="Arial" w:hAnsi="Arial" w:cs="Arial"/>
          <w:sz w:val="22"/>
        </w:rPr>
        <w:t>P</w:t>
      </w:r>
      <w:r w:rsidRPr="000E7F19">
        <w:rPr>
          <w:rFonts w:ascii="Arial" w:hAnsi="Arial" w:cs="Arial"/>
          <w:sz w:val="22"/>
        </w:rPr>
        <w:t>irkimo sutarties numeris ir pavadinimas</w:t>
      </w:r>
      <w:r w:rsidR="00673C3E" w:rsidRPr="000E7F19">
        <w:rPr>
          <w:rFonts w:ascii="Arial" w:hAnsi="Arial" w:cs="Arial"/>
          <w:sz w:val="22"/>
        </w:rPr>
        <w:t>.</w:t>
      </w:r>
      <w:r w:rsidRPr="000E7F19">
        <w:rPr>
          <w:rFonts w:ascii="Arial" w:hAnsi="Arial" w:cs="Arial"/>
          <w:sz w:val="22"/>
        </w:rPr>
        <w:t xml:space="preserve"> Tada, kai raštiško pranešimo gavimui yra terminas, siuntėjas turėtų paprašyti jo pranešimo gavimo patvirtinimo. Bet kokiu atveju</w:t>
      </w:r>
      <w:r w:rsidR="00926460" w:rsidRPr="000E7F19">
        <w:rPr>
          <w:rFonts w:ascii="Arial" w:hAnsi="Arial" w:cs="Arial"/>
          <w:sz w:val="22"/>
        </w:rPr>
        <w:t>,</w:t>
      </w:r>
      <w:r w:rsidRPr="000E7F19">
        <w:rPr>
          <w:rFonts w:ascii="Arial" w:hAnsi="Arial" w:cs="Arial"/>
          <w:sz w:val="22"/>
        </w:rPr>
        <w:t xml:space="preserve"> siuntėjas turi imtis visų reikiamų priemonių tam, kad pranešimas būtų gautas.</w:t>
      </w:r>
    </w:p>
    <w:p w14:paraId="7645C1A0" w14:textId="77777777" w:rsidR="00E61C70" w:rsidRPr="000E7F19" w:rsidRDefault="00E61C70" w:rsidP="00E61C70">
      <w:pPr>
        <w:rPr>
          <w:rFonts w:ascii="Arial" w:hAnsi="Arial" w:cs="Arial"/>
          <w:b/>
          <w:sz w:val="22"/>
          <w:szCs w:val="22"/>
        </w:rPr>
      </w:pPr>
    </w:p>
    <w:p w14:paraId="6D221CDF" w14:textId="77777777" w:rsidR="00E61C70" w:rsidRPr="000E7F19" w:rsidRDefault="00E61C70" w:rsidP="00E61C70">
      <w:pPr>
        <w:jc w:val="center"/>
        <w:rPr>
          <w:rFonts w:ascii="Arial" w:hAnsi="Arial" w:cs="Arial"/>
          <w:b/>
          <w:sz w:val="22"/>
          <w:szCs w:val="22"/>
        </w:rPr>
      </w:pPr>
      <w:r w:rsidRPr="000E7F19">
        <w:rPr>
          <w:rFonts w:ascii="Arial" w:hAnsi="Arial" w:cs="Arial"/>
          <w:b/>
          <w:bCs/>
          <w:color w:val="000000"/>
          <w:sz w:val="22"/>
          <w:szCs w:val="22"/>
        </w:rPr>
        <w:t>TREČIASIS SKIRSNIS</w:t>
      </w:r>
    </w:p>
    <w:p w14:paraId="50BA79B1" w14:textId="6A6D48FD" w:rsidR="00E61C70" w:rsidRPr="000E7F19" w:rsidRDefault="00E61C70" w:rsidP="00E61C70">
      <w:pPr>
        <w:jc w:val="center"/>
        <w:rPr>
          <w:rFonts w:ascii="Arial" w:hAnsi="Arial" w:cs="Arial"/>
          <w:b/>
          <w:caps/>
          <w:sz w:val="22"/>
          <w:szCs w:val="22"/>
        </w:rPr>
      </w:pPr>
      <w:r w:rsidRPr="000E7F19">
        <w:rPr>
          <w:rFonts w:ascii="Arial" w:hAnsi="Arial" w:cs="Arial"/>
          <w:b/>
          <w:sz w:val="22"/>
          <w:szCs w:val="22"/>
        </w:rPr>
        <w:t>T</w:t>
      </w:r>
      <w:r w:rsidR="00AB19C0" w:rsidRPr="000E7F19">
        <w:rPr>
          <w:rFonts w:ascii="Arial" w:hAnsi="Arial" w:cs="Arial"/>
          <w:b/>
          <w:sz w:val="22"/>
          <w:szCs w:val="22"/>
        </w:rPr>
        <w:t>E</w:t>
      </w:r>
      <w:r w:rsidRPr="000E7F19">
        <w:rPr>
          <w:rFonts w:ascii="Arial" w:hAnsi="Arial" w:cs="Arial"/>
          <w:b/>
          <w:sz w:val="22"/>
          <w:szCs w:val="22"/>
        </w:rPr>
        <w:t>IKĖJO APRŪPINIMAS</w:t>
      </w:r>
    </w:p>
    <w:p w14:paraId="1CDB5DAF" w14:textId="77777777" w:rsidR="00E61C70" w:rsidRPr="000E7F19" w:rsidRDefault="00E61C70" w:rsidP="00E61C70">
      <w:pPr>
        <w:pStyle w:val="Pagrindinistekstas"/>
        <w:tabs>
          <w:tab w:val="left" w:pos="709"/>
          <w:tab w:val="left" w:pos="1134"/>
        </w:tabs>
        <w:suppressAutoHyphens/>
        <w:rPr>
          <w:rFonts w:ascii="Arial" w:hAnsi="Arial" w:cs="Arial"/>
          <w:sz w:val="22"/>
          <w:szCs w:val="22"/>
        </w:rPr>
      </w:pPr>
    </w:p>
    <w:p w14:paraId="26A5C902" w14:textId="045ADFFA" w:rsidR="00E61C70" w:rsidRPr="000E7F19" w:rsidRDefault="00E61C70" w:rsidP="00E61C70">
      <w:pPr>
        <w:pStyle w:val="Sraopastraipa"/>
        <w:numPr>
          <w:ilvl w:val="0"/>
          <w:numId w:val="24"/>
        </w:numPr>
        <w:ind w:left="0" w:firstLine="851"/>
        <w:jc w:val="both"/>
        <w:rPr>
          <w:rFonts w:ascii="Arial" w:hAnsi="Arial" w:cs="Arial"/>
          <w:sz w:val="22"/>
        </w:rPr>
      </w:pPr>
      <w:r w:rsidRPr="000E7F19">
        <w:rPr>
          <w:rFonts w:ascii="Arial" w:hAnsi="Arial" w:cs="Arial"/>
          <w:sz w:val="22"/>
        </w:rPr>
        <w:t xml:space="preserve">Paslaugoms suteikti </w:t>
      </w:r>
      <w:r w:rsidR="00782269" w:rsidRPr="000E7F19">
        <w:rPr>
          <w:rFonts w:ascii="Arial" w:hAnsi="Arial" w:cs="Arial"/>
          <w:sz w:val="22"/>
        </w:rPr>
        <w:t>t</w:t>
      </w:r>
      <w:r w:rsidR="00AB19C0" w:rsidRPr="000E7F19">
        <w:rPr>
          <w:rFonts w:ascii="Arial" w:hAnsi="Arial" w:cs="Arial"/>
          <w:sz w:val="22"/>
        </w:rPr>
        <w:t>e</w:t>
      </w:r>
      <w:r w:rsidRPr="000E7F19">
        <w:rPr>
          <w:rFonts w:ascii="Arial" w:hAnsi="Arial" w:cs="Arial"/>
          <w:sz w:val="22"/>
        </w:rPr>
        <w:t xml:space="preserve">ikėjas turi būti apsirūpinęs būtina technika, patalpomis, transportu, ryšio priemonėmis, kompiuteriais ir kitomis priemonėmis, reikalingomis paslaugoms </w:t>
      </w:r>
      <w:r w:rsidR="00926460" w:rsidRPr="000E7F19">
        <w:rPr>
          <w:rFonts w:ascii="Arial" w:hAnsi="Arial" w:cs="Arial"/>
          <w:sz w:val="22"/>
        </w:rPr>
        <w:t>suteikti</w:t>
      </w:r>
      <w:r w:rsidRPr="000E7F19">
        <w:rPr>
          <w:rFonts w:ascii="Arial" w:hAnsi="Arial" w:cs="Arial"/>
          <w:sz w:val="22"/>
        </w:rPr>
        <w:t>. T</w:t>
      </w:r>
      <w:r w:rsidR="00AB19C0" w:rsidRPr="000E7F19">
        <w:rPr>
          <w:rFonts w:ascii="Arial" w:hAnsi="Arial" w:cs="Arial"/>
          <w:sz w:val="22"/>
        </w:rPr>
        <w:t>e</w:t>
      </w:r>
      <w:r w:rsidRPr="000E7F19">
        <w:rPr>
          <w:rFonts w:ascii="Arial" w:hAnsi="Arial" w:cs="Arial"/>
          <w:sz w:val="22"/>
        </w:rPr>
        <w:t xml:space="preserve">ikėjas turi taip organizuoti darbą, kad operatyviai, kompetentingai </w:t>
      </w:r>
      <w:r w:rsidR="00926460" w:rsidRPr="000E7F19">
        <w:rPr>
          <w:rFonts w:ascii="Arial" w:hAnsi="Arial" w:cs="Arial"/>
          <w:sz w:val="22"/>
        </w:rPr>
        <w:t xml:space="preserve">suteiktų </w:t>
      </w:r>
      <w:r w:rsidR="00C91AC9" w:rsidRPr="000E7F19">
        <w:rPr>
          <w:rFonts w:ascii="Arial" w:hAnsi="Arial" w:cs="Arial"/>
          <w:sz w:val="22"/>
        </w:rPr>
        <w:t>paslaugas.</w:t>
      </w:r>
    </w:p>
    <w:p w14:paraId="15A1BC6C" w14:textId="3C8B2044" w:rsidR="00E61C70" w:rsidRPr="000E7F19" w:rsidRDefault="00E61C70" w:rsidP="00E61C70">
      <w:pPr>
        <w:pStyle w:val="Sraopastraipa"/>
        <w:numPr>
          <w:ilvl w:val="0"/>
          <w:numId w:val="24"/>
        </w:numPr>
        <w:ind w:left="0" w:firstLine="851"/>
        <w:jc w:val="both"/>
        <w:rPr>
          <w:rFonts w:ascii="Arial" w:hAnsi="Arial" w:cs="Arial"/>
          <w:sz w:val="22"/>
        </w:rPr>
      </w:pPr>
      <w:r w:rsidRPr="000E7F19">
        <w:rPr>
          <w:rFonts w:ascii="Arial" w:hAnsi="Arial" w:cs="Arial"/>
          <w:bCs/>
          <w:sz w:val="22"/>
        </w:rPr>
        <w:t>T</w:t>
      </w:r>
      <w:r w:rsidR="00AB19C0" w:rsidRPr="000E7F19">
        <w:rPr>
          <w:rFonts w:ascii="Arial" w:hAnsi="Arial" w:cs="Arial"/>
          <w:bCs/>
          <w:sz w:val="22"/>
        </w:rPr>
        <w:t>e</w:t>
      </w:r>
      <w:r w:rsidRPr="000E7F19">
        <w:rPr>
          <w:rFonts w:ascii="Arial" w:hAnsi="Arial" w:cs="Arial"/>
          <w:bCs/>
          <w:sz w:val="22"/>
        </w:rPr>
        <w:t>ikėjas turi turėti galimybę dokumentus pasirašyti kvalifikuotu elektroniniu parašu ADOC elektroninio dokumento formatu.</w:t>
      </w:r>
    </w:p>
    <w:p w14:paraId="78C63527" w14:textId="77777777" w:rsidR="00E61C70" w:rsidRPr="000E7F19" w:rsidRDefault="00E61C70" w:rsidP="00E61C70">
      <w:pPr>
        <w:ind w:firstLine="567"/>
        <w:rPr>
          <w:rFonts w:ascii="Arial" w:hAnsi="Arial" w:cs="Arial"/>
          <w:b/>
          <w:sz w:val="22"/>
          <w:szCs w:val="22"/>
        </w:rPr>
      </w:pPr>
    </w:p>
    <w:p w14:paraId="66F202AA" w14:textId="77777777" w:rsidR="00E61C70" w:rsidRPr="000E7F19" w:rsidRDefault="00E61C70" w:rsidP="00E61C70">
      <w:pPr>
        <w:jc w:val="center"/>
        <w:rPr>
          <w:rFonts w:ascii="Arial" w:hAnsi="Arial" w:cs="Arial"/>
          <w:b/>
          <w:sz w:val="22"/>
          <w:szCs w:val="22"/>
        </w:rPr>
      </w:pPr>
      <w:r w:rsidRPr="000E7F19">
        <w:rPr>
          <w:rFonts w:ascii="Arial" w:hAnsi="Arial" w:cs="Arial"/>
          <w:b/>
          <w:bCs/>
          <w:color w:val="000000"/>
          <w:sz w:val="22"/>
          <w:szCs w:val="22"/>
        </w:rPr>
        <w:t>KETVIRTASIS SKIRSNIS</w:t>
      </w:r>
    </w:p>
    <w:p w14:paraId="6D5D2A5E" w14:textId="7EF4FB5C" w:rsidR="00E61C70" w:rsidRPr="000E7F19" w:rsidRDefault="00E61C70" w:rsidP="00E61C70">
      <w:pPr>
        <w:jc w:val="center"/>
        <w:rPr>
          <w:rFonts w:ascii="Arial" w:hAnsi="Arial" w:cs="Arial"/>
          <w:b/>
          <w:caps/>
          <w:sz w:val="22"/>
          <w:szCs w:val="22"/>
        </w:rPr>
      </w:pPr>
      <w:r w:rsidRPr="000E7F19">
        <w:rPr>
          <w:rFonts w:ascii="Arial" w:hAnsi="Arial" w:cs="Arial"/>
          <w:b/>
          <w:sz w:val="22"/>
          <w:szCs w:val="22"/>
        </w:rPr>
        <w:t>T</w:t>
      </w:r>
      <w:r w:rsidR="00AB19C0" w:rsidRPr="000E7F19">
        <w:rPr>
          <w:rFonts w:ascii="Arial" w:hAnsi="Arial" w:cs="Arial"/>
          <w:b/>
          <w:sz w:val="22"/>
          <w:szCs w:val="22"/>
        </w:rPr>
        <w:t>E</w:t>
      </w:r>
      <w:r w:rsidRPr="000E7F19">
        <w:rPr>
          <w:rFonts w:ascii="Arial" w:hAnsi="Arial" w:cs="Arial"/>
          <w:b/>
          <w:sz w:val="22"/>
          <w:szCs w:val="22"/>
        </w:rPr>
        <w:t>IKĖJO DOKUMENTŲ APSKAITA</w:t>
      </w:r>
    </w:p>
    <w:p w14:paraId="2A2F4698" w14:textId="77777777" w:rsidR="00E61C70" w:rsidRPr="000E7F19" w:rsidRDefault="00E61C70" w:rsidP="00E61C70">
      <w:pPr>
        <w:pStyle w:val="Pagrindinistekstas"/>
        <w:tabs>
          <w:tab w:val="left" w:pos="709"/>
          <w:tab w:val="left" w:pos="1134"/>
        </w:tabs>
        <w:suppressAutoHyphens/>
        <w:rPr>
          <w:rFonts w:ascii="Arial" w:hAnsi="Arial" w:cs="Arial"/>
          <w:sz w:val="22"/>
          <w:szCs w:val="22"/>
        </w:rPr>
      </w:pPr>
    </w:p>
    <w:p w14:paraId="72B4052A" w14:textId="40662C64" w:rsidR="00E61C70" w:rsidRPr="000E7F19" w:rsidRDefault="00B561E7" w:rsidP="00E61C70">
      <w:pPr>
        <w:pStyle w:val="Sraopastraipa"/>
        <w:numPr>
          <w:ilvl w:val="0"/>
          <w:numId w:val="24"/>
        </w:numPr>
        <w:ind w:left="0" w:firstLine="851"/>
        <w:jc w:val="both"/>
        <w:rPr>
          <w:rFonts w:ascii="Arial" w:hAnsi="Arial" w:cs="Arial"/>
          <w:sz w:val="22"/>
        </w:rPr>
      </w:pPr>
      <w:r w:rsidRPr="000E7F19">
        <w:rPr>
          <w:rFonts w:ascii="Arial" w:hAnsi="Arial" w:cs="Arial"/>
          <w:sz w:val="22"/>
        </w:rPr>
        <w:t>P</w:t>
      </w:r>
      <w:r w:rsidR="00E61C70" w:rsidRPr="000E7F19">
        <w:rPr>
          <w:rFonts w:ascii="Arial" w:hAnsi="Arial" w:cs="Arial"/>
          <w:sz w:val="22"/>
        </w:rPr>
        <w:t>irkimo sutarties laikotarpiu t</w:t>
      </w:r>
      <w:r w:rsidR="00AB19C0" w:rsidRPr="000E7F19">
        <w:rPr>
          <w:rFonts w:ascii="Arial" w:hAnsi="Arial" w:cs="Arial"/>
          <w:sz w:val="22"/>
        </w:rPr>
        <w:t>e</w:t>
      </w:r>
      <w:r w:rsidR="00E61C70" w:rsidRPr="000E7F19">
        <w:rPr>
          <w:rFonts w:ascii="Arial" w:hAnsi="Arial" w:cs="Arial"/>
          <w:sz w:val="22"/>
        </w:rPr>
        <w:t>ikėjas turi registruoti ir saugoti visus gaunamus ir siunčiamus bei kitus veiklos dokumentus.</w:t>
      </w:r>
    </w:p>
    <w:p w14:paraId="7F371530" w14:textId="1A417380" w:rsidR="00E61C70" w:rsidRPr="000E7F19" w:rsidRDefault="00E61C70" w:rsidP="00E61C70">
      <w:pPr>
        <w:pStyle w:val="Sraopastraipa"/>
        <w:numPr>
          <w:ilvl w:val="0"/>
          <w:numId w:val="24"/>
        </w:numPr>
        <w:ind w:left="0" w:firstLine="851"/>
        <w:jc w:val="both"/>
        <w:rPr>
          <w:rFonts w:ascii="Arial" w:hAnsi="Arial" w:cs="Arial"/>
          <w:sz w:val="22"/>
        </w:rPr>
      </w:pPr>
      <w:r w:rsidRPr="000E7F19">
        <w:rPr>
          <w:rFonts w:ascii="Arial" w:hAnsi="Arial" w:cs="Arial"/>
          <w:sz w:val="22"/>
        </w:rPr>
        <w:t>T</w:t>
      </w:r>
      <w:r w:rsidR="00AB19C0" w:rsidRPr="000E7F19">
        <w:rPr>
          <w:rFonts w:ascii="Arial" w:hAnsi="Arial" w:cs="Arial"/>
          <w:sz w:val="22"/>
        </w:rPr>
        <w:t>e</w:t>
      </w:r>
      <w:r w:rsidRPr="000E7F19">
        <w:rPr>
          <w:rFonts w:ascii="Arial" w:hAnsi="Arial" w:cs="Arial"/>
          <w:sz w:val="22"/>
        </w:rPr>
        <w:t xml:space="preserve">ikėjas turi teikti </w:t>
      </w:r>
      <w:r w:rsidR="00D74C26" w:rsidRPr="000E7F19">
        <w:rPr>
          <w:rFonts w:ascii="Arial" w:hAnsi="Arial" w:cs="Arial"/>
          <w:sz w:val="22"/>
          <w:lang w:eastAsia="lt-LT"/>
        </w:rPr>
        <w:t xml:space="preserve">Užsakovui </w:t>
      </w:r>
      <w:r w:rsidRPr="000E7F19">
        <w:rPr>
          <w:rFonts w:ascii="Arial" w:hAnsi="Arial" w:cs="Arial"/>
          <w:sz w:val="22"/>
        </w:rPr>
        <w:t>duomenis ir (ar) dokumentus</w:t>
      </w:r>
      <w:r w:rsidR="00B561E7" w:rsidRPr="000E7F19">
        <w:rPr>
          <w:rFonts w:ascii="Arial" w:hAnsi="Arial" w:cs="Arial"/>
          <w:sz w:val="22"/>
        </w:rPr>
        <w:t xml:space="preserve"> (nurodytus, tačiau neapsiribojant, sutartyje)</w:t>
      </w:r>
      <w:r w:rsidRPr="000E7F19">
        <w:rPr>
          <w:rFonts w:ascii="Arial" w:hAnsi="Arial" w:cs="Arial"/>
          <w:sz w:val="22"/>
        </w:rPr>
        <w:t>, reikalingus vertinant jo suteiktas paslaugas bei užtikrinti, kad teikiami dokumentai būtų sistemingai surūšiuoti, teisingi, aiškūs, atsekami, palyginami bei pakankami suteiktoms paslaugoms pagrįsti.</w:t>
      </w:r>
    </w:p>
    <w:p w14:paraId="7F34D93B" w14:textId="2D4F340B" w:rsidR="00E61C70" w:rsidRPr="000E7F19" w:rsidRDefault="00E61C70" w:rsidP="00E61C70">
      <w:pPr>
        <w:pStyle w:val="Sraopastraipa"/>
        <w:numPr>
          <w:ilvl w:val="0"/>
          <w:numId w:val="24"/>
        </w:numPr>
        <w:ind w:left="0" w:firstLine="851"/>
        <w:jc w:val="both"/>
        <w:rPr>
          <w:rFonts w:ascii="Arial" w:hAnsi="Arial" w:cs="Arial"/>
          <w:sz w:val="22"/>
        </w:rPr>
      </w:pPr>
      <w:r w:rsidRPr="000E7F19">
        <w:rPr>
          <w:rFonts w:ascii="Arial" w:hAnsi="Arial" w:cs="Arial"/>
          <w:sz w:val="22"/>
        </w:rPr>
        <w:t>T</w:t>
      </w:r>
      <w:r w:rsidR="00AB19C0" w:rsidRPr="000E7F19">
        <w:rPr>
          <w:rFonts w:ascii="Arial" w:hAnsi="Arial" w:cs="Arial"/>
          <w:sz w:val="22"/>
        </w:rPr>
        <w:t>e</w:t>
      </w:r>
      <w:r w:rsidRPr="000E7F19">
        <w:rPr>
          <w:rFonts w:ascii="Arial" w:hAnsi="Arial" w:cs="Arial"/>
          <w:sz w:val="22"/>
        </w:rPr>
        <w:t xml:space="preserve">ikėjas turi pateikti </w:t>
      </w:r>
      <w:r w:rsidR="00D74C26" w:rsidRPr="000E7F19">
        <w:rPr>
          <w:rFonts w:ascii="Arial" w:hAnsi="Arial" w:cs="Arial"/>
          <w:sz w:val="22"/>
          <w:lang w:eastAsia="lt-LT"/>
        </w:rPr>
        <w:t xml:space="preserve">Užsakovo </w:t>
      </w:r>
      <w:r w:rsidRPr="000E7F19">
        <w:rPr>
          <w:rFonts w:ascii="Arial" w:hAnsi="Arial" w:cs="Arial"/>
          <w:sz w:val="22"/>
        </w:rPr>
        <w:t>įgaliotiems asmenims ar bet kokiems statybos darbų ir (ar) paslaugų pirkimo sutarčių vykdymo patikrinimą ar auditą atliekantiems įgaliotiems asmenims tokią su t</w:t>
      </w:r>
      <w:r w:rsidR="00AB19C0" w:rsidRPr="000E7F19">
        <w:rPr>
          <w:rFonts w:ascii="Arial" w:hAnsi="Arial" w:cs="Arial"/>
          <w:sz w:val="22"/>
        </w:rPr>
        <w:t>e</w:t>
      </w:r>
      <w:r w:rsidRPr="000E7F19">
        <w:rPr>
          <w:rFonts w:ascii="Arial" w:hAnsi="Arial" w:cs="Arial"/>
          <w:sz w:val="22"/>
        </w:rPr>
        <w:t xml:space="preserve">ikėjo suteiktomis paslaugomis susijusią informaciją, kurios jie pareikalautų ir leisti atlikti (pasidaryti jų kopijas paslaugų teikimo metu ar vėliau) </w:t>
      </w:r>
      <w:r w:rsidR="009C6AE4" w:rsidRPr="000E7F19">
        <w:rPr>
          <w:rFonts w:ascii="Arial" w:hAnsi="Arial" w:cs="Arial"/>
          <w:sz w:val="22"/>
        </w:rPr>
        <w:t>T</w:t>
      </w:r>
      <w:r w:rsidR="00AB19C0" w:rsidRPr="000E7F19">
        <w:rPr>
          <w:rFonts w:ascii="Arial" w:hAnsi="Arial" w:cs="Arial"/>
          <w:sz w:val="22"/>
        </w:rPr>
        <w:t>e</w:t>
      </w:r>
      <w:r w:rsidRPr="000E7F19">
        <w:rPr>
          <w:rFonts w:ascii="Arial" w:hAnsi="Arial" w:cs="Arial"/>
          <w:sz w:val="22"/>
        </w:rPr>
        <w:t>ikėjo įrašų ir apskaitos, susijusių su teikiamomis ar jau suteiktomis paslaugomis, patikrinimą ar auditą.</w:t>
      </w:r>
    </w:p>
    <w:p w14:paraId="297EA3F2" w14:textId="77777777" w:rsidR="00E61C70" w:rsidRPr="000E7F19" w:rsidRDefault="00E61C70" w:rsidP="00E61C70">
      <w:pPr>
        <w:pStyle w:val="Pagrindinistekstas"/>
        <w:tabs>
          <w:tab w:val="left" w:pos="709"/>
          <w:tab w:val="left" w:pos="1134"/>
        </w:tabs>
        <w:suppressAutoHyphens/>
        <w:rPr>
          <w:rFonts w:ascii="Arial" w:hAnsi="Arial" w:cs="Arial"/>
          <w:sz w:val="22"/>
          <w:szCs w:val="22"/>
        </w:rPr>
      </w:pPr>
    </w:p>
    <w:p w14:paraId="7A6449F6" w14:textId="77777777" w:rsidR="00E61C70" w:rsidRPr="000E7F19" w:rsidRDefault="00E61C70" w:rsidP="00E61C70">
      <w:pPr>
        <w:pStyle w:val="Pagrindinistekstas"/>
        <w:tabs>
          <w:tab w:val="left" w:pos="709"/>
          <w:tab w:val="left" w:pos="1134"/>
        </w:tabs>
        <w:suppressAutoHyphens/>
        <w:rPr>
          <w:rFonts w:ascii="Arial" w:hAnsi="Arial" w:cs="Arial"/>
          <w:sz w:val="22"/>
          <w:szCs w:val="22"/>
        </w:rPr>
      </w:pPr>
    </w:p>
    <w:p w14:paraId="077BFFAC" w14:textId="46B79E45" w:rsidR="00E61C70" w:rsidRPr="000E7F19" w:rsidRDefault="00E61C70" w:rsidP="0021616A">
      <w:pPr>
        <w:pStyle w:val="Pagrindinistekstas"/>
        <w:tabs>
          <w:tab w:val="left" w:pos="709"/>
          <w:tab w:val="left" w:pos="1134"/>
        </w:tabs>
        <w:suppressAutoHyphens/>
        <w:ind w:firstLine="0"/>
      </w:pPr>
      <w:r w:rsidRPr="000E7F19">
        <w:rPr>
          <w:rFonts w:ascii="Arial" w:hAnsi="Arial" w:cs="Arial"/>
          <w:sz w:val="22"/>
          <w:szCs w:val="22"/>
        </w:rPr>
        <w:t>________________</w:t>
      </w:r>
    </w:p>
    <w:sectPr w:rsidR="00E61C70" w:rsidRPr="000E7F19" w:rsidSect="0021616A">
      <w:headerReference w:type="default" r:id="rId10"/>
      <w:headerReference w:type="first" r:id="rId11"/>
      <w:pgSz w:w="11906" w:h="16838"/>
      <w:pgMar w:top="1560" w:right="70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C68B1E" w14:textId="77777777" w:rsidR="002103FA" w:rsidRDefault="002103FA" w:rsidP="00EC4D0B">
      <w:r>
        <w:separator/>
      </w:r>
    </w:p>
  </w:endnote>
  <w:endnote w:type="continuationSeparator" w:id="0">
    <w:p w14:paraId="3835BAE2" w14:textId="77777777" w:rsidR="002103FA" w:rsidRDefault="002103FA"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2973B2" w14:textId="77777777" w:rsidR="002103FA" w:rsidRDefault="002103FA" w:rsidP="00EC4D0B">
      <w:r>
        <w:separator/>
      </w:r>
    </w:p>
  </w:footnote>
  <w:footnote w:type="continuationSeparator" w:id="0">
    <w:p w14:paraId="2D625B9A" w14:textId="77777777" w:rsidR="002103FA" w:rsidRDefault="002103FA" w:rsidP="00EC4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entelstinklelis"/>
      <w:tblW w:w="9628" w:type="dxa"/>
      <w:tblLook w:val="04A0" w:firstRow="1" w:lastRow="0" w:firstColumn="1" w:lastColumn="0" w:noHBand="0" w:noVBand="1"/>
    </w:tblPr>
    <w:tblGrid>
      <w:gridCol w:w="2503"/>
      <w:gridCol w:w="5788"/>
      <w:gridCol w:w="1337"/>
    </w:tblGrid>
    <w:tr w:rsidR="00B31D3F" w14:paraId="27E68F0D" w14:textId="77777777" w:rsidTr="00E56482">
      <w:tc>
        <w:tcPr>
          <w:tcW w:w="1838" w:type="dxa"/>
          <w:vMerge w:val="restart"/>
          <w:vAlign w:val="center"/>
        </w:tcPr>
        <w:p w14:paraId="4E0FBFE7" w14:textId="11B9E569" w:rsidR="00B31D3F" w:rsidRDefault="00D74C26" w:rsidP="00B31D3F">
          <w:pPr>
            <w:pStyle w:val="Antrats"/>
          </w:pPr>
          <w:r>
            <w:rPr>
              <w:noProof/>
            </w:rPr>
            <w:drawing>
              <wp:inline distT="0" distB="0" distL="0" distR="0" wp14:anchorId="23A2A6EB" wp14:editId="31EA3A92">
                <wp:extent cx="1452397" cy="190831"/>
                <wp:effectExtent l="0" t="0" r="0" b="0"/>
                <wp:docPr id="1577507864"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479127" cy="194343"/>
                        </a:xfrm>
                        <a:prstGeom prst="rect">
                          <a:avLst/>
                        </a:prstGeom>
                        <a:ln w="12700" cap="flat">
                          <a:noFill/>
                          <a:miter lim="400000"/>
                        </a:ln>
                        <a:effectLst/>
                      </pic:spPr>
                    </pic:pic>
                  </a:graphicData>
                </a:graphic>
              </wp:inline>
            </w:drawing>
          </w:r>
        </w:p>
      </w:tc>
      <w:tc>
        <w:tcPr>
          <w:tcW w:w="6379" w:type="dxa"/>
          <w:vMerge w:val="restart"/>
          <w:shd w:val="clear" w:color="auto" w:fill="auto"/>
          <w:vAlign w:val="center"/>
        </w:tcPr>
        <w:p w14:paraId="4D41CFE4" w14:textId="77777777" w:rsidR="00B31D3F" w:rsidRPr="00500F46" w:rsidRDefault="00B31D3F" w:rsidP="00B31D3F">
          <w:pPr>
            <w:pStyle w:val="Antrats"/>
            <w:jc w:val="center"/>
            <w:rPr>
              <w:b/>
              <w:bCs/>
              <w:sz w:val="24"/>
              <w:szCs w:val="28"/>
            </w:rPr>
          </w:pPr>
          <w:r w:rsidRPr="002C1403">
            <w:rPr>
              <w:b/>
              <w:caps/>
              <w:sz w:val="24"/>
              <w:szCs w:val="28"/>
            </w:rPr>
            <w:t>Techninės specifikacijos forma</w:t>
          </w:r>
        </w:p>
      </w:tc>
      <w:tc>
        <w:tcPr>
          <w:tcW w:w="1411" w:type="dxa"/>
          <w:vAlign w:val="center"/>
        </w:tcPr>
        <w:p w14:paraId="70D148E6" w14:textId="77777777" w:rsidR="00B31D3F" w:rsidRPr="00FD42B8" w:rsidRDefault="00B31D3F" w:rsidP="00B31D3F">
          <w:pPr>
            <w:pStyle w:val="Antrats"/>
            <w:rPr>
              <w:rFonts w:cs="Calibri"/>
              <w:color w:val="000000"/>
              <w:szCs w:val="20"/>
            </w:rPr>
          </w:pPr>
          <w:r w:rsidRPr="007A5584">
            <w:rPr>
              <w:rFonts w:cs="Calibri"/>
              <w:color w:val="000000"/>
              <w:szCs w:val="20"/>
            </w:rPr>
            <w:t>PLP1.02</w:t>
          </w:r>
        </w:p>
      </w:tc>
    </w:tr>
    <w:tr w:rsidR="00B31D3F" w14:paraId="41082ECB" w14:textId="77777777" w:rsidTr="00E56482">
      <w:tc>
        <w:tcPr>
          <w:tcW w:w="1838" w:type="dxa"/>
          <w:vMerge/>
        </w:tcPr>
        <w:p w14:paraId="530AA3FD" w14:textId="77777777" w:rsidR="00B31D3F" w:rsidRDefault="00B31D3F" w:rsidP="00B31D3F">
          <w:pPr>
            <w:pStyle w:val="Antrats"/>
          </w:pPr>
        </w:p>
      </w:tc>
      <w:tc>
        <w:tcPr>
          <w:tcW w:w="6379" w:type="dxa"/>
          <w:vMerge/>
          <w:shd w:val="clear" w:color="auto" w:fill="auto"/>
        </w:tcPr>
        <w:p w14:paraId="5A41F893" w14:textId="77777777" w:rsidR="00B31D3F" w:rsidRDefault="00B31D3F" w:rsidP="00B31D3F">
          <w:pPr>
            <w:pStyle w:val="Antrats"/>
          </w:pPr>
        </w:p>
      </w:tc>
      <w:tc>
        <w:tcPr>
          <w:tcW w:w="1411" w:type="dxa"/>
        </w:tcPr>
        <w:p w14:paraId="2FEA0D2C" w14:textId="77777777" w:rsidR="00B31D3F" w:rsidRDefault="00B31D3F" w:rsidP="00B31D3F">
          <w:pPr>
            <w:pStyle w:val="Antrats"/>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r w:rsidR="00B31D3F" w14:paraId="6C6C8041" w14:textId="77777777" w:rsidTr="00E56482">
      <w:tc>
        <w:tcPr>
          <w:tcW w:w="1838" w:type="dxa"/>
          <w:vMerge/>
        </w:tcPr>
        <w:p w14:paraId="71F80B78" w14:textId="77777777" w:rsidR="00B31D3F" w:rsidRDefault="00B31D3F" w:rsidP="00B31D3F">
          <w:pPr>
            <w:pStyle w:val="Antrats"/>
          </w:pPr>
        </w:p>
      </w:tc>
      <w:tc>
        <w:tcPr>
          <w:tcW w:w="6379" w:type="dxa"/>
          <w:vMerge/>
          <w:shd w:val="clear" w:color="auto" w:fill="auto"/>
        </w:tcPr>
        <w:p w14:paraId="53DCDFBF" w14:textId="77777777" w:rsidR="00B31D3F" w:rsidRDefault="00B31D3F" w:rsidP="00B31D3F">
          <w:pPr>
            <w:pStyle w:val="Antrats"/>
          </w:pPr>
        </w:p>
      </w:tc>
      <w:tc>
        <w:tcPr>
          <w:tcW w:w="1411" w:type="dxa"/>
          <w:vAlign w:val="center"/>
        </w:tcPr>
        <w:p w14:paraId="5B80849E" w14:textId="68B62C7A" w:rsidR="00B31D3F" w:rsidRDefault="006D032B" w:rsidP="00B31D3F">
          <w:pPr>
            <w:pStyle w:val="Antrats"/>
          </w:pPr>
          <w:r>
            <w:rPr>
              <w:rFonts w:cs="Calibri"/>
              <w:color w:val="000000"/>
              <w:szCs w:val="20"/>
            </w:rPr>
            <w:t>1</w:t>
          </w:r>
          <w:r w:rsidR="00B31D3F">
            <w:rPr>
              <w:rFonts w:cs="Calibri"/>
              <w:color w:val="000000"/>
              <w:szCs w:val="20"/>
            </w:rPr>
            <w:t xml:space="preserve"> priedas</w:t>
          </w:r>
        </w:p>
      </w:tc>
    </w:tr>
  </w:tbl>
  <w:p w14:paraId="122DC605" w14:textId="77777777" w:rsidR="00B31D3F" w:rsidRDefault="00B31D3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entelstinklelis"/>
      <w:tblW w:w="9628" w:type="dxa"/>
      <w:tblLook w:val="04A0" w:firstRow="1" w:lastRow="0" w:firstColumn="1" w:lastColumn="0" w:noHBand="0" w:noVBand="1"/>
    </w:tblPr>
    <w:tblGrid>
      <w:gridCol w:w="2503"/>
      <w:gridCol w:w="5788"/>
      <w:gridCol w:w="1337"/>
    </w:tblGrid>
    <w:tr w:rsidR="00F20C9B" w14:paraId="6C6DAD52" w14:textId="77777777" w:rsidTr="005C6C58">
      <w:tc>
        <w:tcPr>
          <w:tcW w:w="1838" w:type="dxa"/>
          <w:vMerge w:val="restart"/>
          <w:vAlign w:val="center"/>
        </w:tcPr>
        <w:p w14:paraId="12CEC5CA" w14:textId="47900116" w:rsidR="00F20C9B" w:rsidRDefault="009212AB" w:rsidP="005F5463">
          <w:pPr>
            <w:pStyle w:val="Antrats"/>
          </w:pPr>
          <w:r>
            <w:rPr>
              <w:noProof/>
            </w:rPr>
            <w:drawing>
              <wp:inline distT="0" distB="0" distL="0" distR="0" wp14:anchorId="7A86945C" wp14:editId="480178B9">
                <wp:extent cx="1452397" cy="190831"/>
                <wp:effectExtent l="0" t="0" r="0" b="0"/>
                <wp:docPr id="143354296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479127" cy="194343"/>
                        </a:xfrm>
                        <a:prstGeom prst="rect">
                          <a:avLst/>
                        </a:prstGeom>
                        <a:ln w="12700" cap="flat">
                          <a:noFill/>
                          <a:miter lim="400000"/>
                        </a:ln>
                        <a:effectLst/>
                      </pic:spPr>
                    </pic:pic>
                  </a:graphicData>
                </a:graphic>
              </wp:inline>
            </w:drawing>
          </w:r>
        </w:p>
      </w:tc>
      <w:tc>
        <w:tcPr>
          <w:tcW w:w="6379" w:type="dxa"/>
          <w:vMerge w:val="restart"/>
          <w:shd w:val="clear" w:color="auto" w:fill="auto"/>
          <w:vAlign w:val="center"/>
        </w:tcPr>
        <w:p w14:paraId="21868285" w14:textId="60209330" w:rsidR="00F20C9B" w:rsidRPr="00500F46" w:rsidRDefault="002C1403" w:rsidP="005F5463">
          <w:pPr>
            <w:pStyle w:val="Antrats"/>
            <w:jc w:val="center"/>
            <w:rPr>
              <w:b/>
              <w:bCs/>
              <w:sz w:val="24"/>
              <w:szCs w:val="28"/>
            </w:rPr>
          </w:pPr>
          <w:r w:rsidRPr="002C1403">
            <w:rPr>
              <w:b/>
              <w:caps/>
              <w:sz w:val="24"/>
              <w:szCs w:val="28"/>
            </w:rPr>
            <w:t>Techninės specifikacijos forma</w:t>
          </w:r>
        </w:p>
      </w:tc>
      <w:tc>
        <w:tcPr>
          <w:tcW w:w="1411" w:type="dxa"/>
          <w:vAlign w:val="center"/>
        </w:tcPr>
        <w:p w14:paraId="4049DB45" w14:textId="46664AFF" w:rsidR="00F20C9B" w:rsidRPr="00FD42B8" w:rsidRDefault="007A5584" w:rsidP="005F5463">
          <w:pPr>
            <w:pStyle w:val="Antrats"/>
            <w:rPr>
              <w:rFonts w:cs="Calibri"/>
              <w:color w:val="000000"/>
              <w:szCs w:val="20"/>
            </w:rPr>
          </w:pPr>
          <w:r w:rsidRPr="007A5584">
            <w:rPr>
              <w:rFonts w:cs="Calibri"/>
              <w:color w:val="000000"/>
              <w:szCs w:val="20"/>
            </w:rPr>
            <w:t>PLP1.02</w:t>
          </w:r>
        </w:p>
      </w:tc>
    </w:tr>
    <w:tr w:rsidR="00F20C9B" w14:paraId="6FE0835F" w14:textId="77777777" w:rsidTr="005C6C58">
      <w:tc>
        <w:tcPr>
          <w:tcW w:w="1838" w:type="dxa"/>
          <w:vMerge/>
        </w:tcPr>
        <w:p w14:paraId="469F1907" w14:textId="77777777" w:rsidR="00F20C9B" w:rsidRDefault="00F20C9B" w:rsidP="005F5463">
          <w:pPr>
            <w:pStyle w:val="Antrats"/>
          </w:pPr>
        </w:p>
      </w:tc>
      <w:tc>
        <w:tcPr>
          <w:tcW w:w="6379" w:type="dxa"/>
          <w:vMerge/>
          <w:shd w:val="clear" w:color="auto" w:fill="auto"/>
        </w:tcPr>
        <w:p w14:paraId="608FED4B" w14:textId="77777777" w:rsidR="00F20C9B" w:rsidRDefault="00F20C9B" w:rsidP="005F5463">
          <w:pPr>
            <w:pStyle w:val="Antrats"/>
          </w:pPr>
        </w:p>
      </w:tc>
      <w:tc>
        <w:tcPr>
          <w:tcW w:w="1411" w:type="dxa"/>
        </w:tcPr>
        <w:p w14:paraId="0C8F4897" w14:textId="77777777" w:rsidR="00F20C9B" w:rsidRDefault="00F20C9B" w:rsidP="005F5463">
          <w:pPr>
            <w:pStyle w:val="Antrats"/>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r w:rsidR="00F20C9B" w14:paraId="64CF17C7" w14:textId="77777777" w:rsidTr="005C6C58">
      <w:tc>
        <w:tcPr>
          <w:tcW w:w="1838" w:type="dxa"/>
          <w:vMerge/>
        </w:tcPr>
        <w:p w14:paraId="131CCE66" w14:textId="77777777" w:rsidR="00F20C9B" w:rsidRDefault="00F20C9B" w:rsidP="005F5463">
          <w:pPr>
            <w:pStyle w:val="Antrats"/>
          </w:pPr>
        </w:p>
      </w:tc>
      <w:tc>
        <w:tcPr>
          <w:tcW w:w="6379" w:type="dxa"/>
          <w:vMerge/>
          <w:shd w:val="clear" w:color="auto" w:fill="auto"/>
        </w:tcPr>
        <w:p w14:paraId="5326CE55" w14:textId="77777777" w:rsidR="00F20C9B" w:rsidRDefault="00F20C9B" w:rsidP="005F5463">
          <w:pPr>
            <w:pStyle w:val="Antrats"/>
          </w:pPr>
        </w:p>
      </w:tc>
      <w:tc>
        <w:tcPr>
          <w:tcW w:w="1411" w:type="dxa"/>
          <w:vAlign w:val="center"/>
        </w:tcPr>
        <w:p w14:paraId="12C68453" w14:textId="060E0EF5" w:rsidR="00F20C9B" w:rsidRDefault="006D032B" w:rsidP="005F5463">
          <w:pPr>
            <w:pStyle w:val="Antrats"/>
          </w:pPr>
          <w:r>
            <w:rPr>
              <w:rFonts w:cs="Calibri"/>
              <w:color w:val="000000"/>
              <w:szCs w:val="20"/>
            </w:rPr>
            <w:t>1</w:t>
          </w:r>
          <w:r w:rsidR="00F20C9B">
            <w:rPr>
              <w:rFonts w:cs="Calibri"/>
              <w:color w:val="000000"/>
              <w:szCs w:val="20"/>
            </w:rPr>
            <w:t xml:space="preserve"> priedas</w:t>
          </w:r>
        </w:p>
      </w:tc>
    </w:tr>
  </w:tbl>
  <w:p w14:paraId="77D00CE6" w14:textId="77777777" w:rsidR="00F20C9B" w:rsidRDefault="00F20C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33DB5"/>
    <w:multiLevelType w:val="hybridMultilevel"/>
    <w:tmpl w:val="9690A4FA"/>
    <w:lvl w:ilvl="0" w:tplc="FFFFFFFF">
      <w:start w:val="1"/>
      <w:numFmt w:val="decimal"/>
      <w:pStyle w:val="01Sti"/>
      <w:lvlText w:val="%1."/>
      <w:lvlJc w:val="left"/>
      <w:pPr>
        <w:tabs>
          <w:tab w:val="num" w:pos="1155"/>
        </w:tabs>
        <w:ind w:left="1155" w:hanging="360"/>
      </w:pPr>
      <w:rPr>
        <w:rFonts w:hint="default"/>
        <w:b w:val="0"/>
      </w:rPr>
    </w:lvl>
    <w:lvl w:ilvl="1" w:tplc="FFFFFFFF">
      <w:start w:val="1"/>
      <w:numFmt w:val="decimal"/>
      <w:lvlText w:val="%2."/>
      <w:lvlJc w:val="left"/>
      <w:pPr>
        <w:tabs>
          <w:tab w:val="num" w:pos="1875"/>
        </w:tabs>
        <w:ind w:left="1875" w:hanging="360"/>
      </w:pPr>
    </w:lvl>
    <w:lvl w:ilvl="2" w:tplc="FFFFFFFF" w:tentative="1">
      <w:start w:val="1"/>
      <w:numFmt w:val="decimal"/>
      <w:lvlText w:val="%3."/>
      <w:lvlJc w:val="left"/>
      <w:pPr>
        <w:tabs>
          <w:tab w:val="num" w:pos="2595"/>
        </w:tabs>
        <w:ind w:left="2595" w:hanging="360"/>
      </w:pPr>
    </w:lvl>
    <w:lvl w:ilvl="3" w:tplc="FFFFFFFF" w:tentative="1">
      <w:start w:val="1"/>
      <w:numFmt w:val="decimal"/>
      <w:lvlText w:val="%4."/>
      <w:lvlJc w:val="left"/>
      <w:pPr>
        <w:tabs>
          <w:tab w:val="num" w:pos="3315"/>
        </w:tabs>
        <w:ind w:left="3315" w:hanging="360"/>
      </w:pPr>
    </w:lvl>
    <w:lvl w:ilvl="4" w:tplc="FFFFFFFF" w:tentative="1">
      <w:start w:val="1"/>
      <w:numFmt w:val="decimal"/>
      <w:lvlText w:val="%5."/>
      <w:lvlJc w:val="left"/>
      <w:pPr>
        <w:tabs>
          <w:tab w:val="num" w:pos="4035"/>
        </w:tabs>
        <w:ind w:left="4035" w:hanging="360"/>
      </w:pPr>
    </w:lvl>
    <w:lvl w:ilvl="5" w:tplc="FFFFFFFF" w:tentative="1">
      <w:start w:val="1"/>
      <w:numFmt w:val="decimal"/>
      <w:lvlText w:val="%6."/>
      <w:lvlJc w:val="left"/>
      <w:pPr>
        <w:tabs>
          <w:tab w:val="num" w:pos="4755"/>
        </w:tabs>
        <w:ind w:left="4755" w:hanging="360"/>
      </w:pPr>
    </w:lvl>
    <w:lvl w:ilvl="6" w:tplc="FFFFFFFF" w:tentative="1">
      <w:start w:val="1"/>
      <w:numFmt w:val="decimal"/>
      <w:lvlText w:val="%7."/>
      <w:lvlJc w:val="left"/>
      <w:pPr>
        <w:tabs>
          <w:tab w:val="num" w:pos="5475"/>
        </w:tabs>
        <w:ind w:left="5475" w:hanging="360"/>
      </w:pPr>
    </w:lvl>
    <w:lvl w:ilvl="7" w:tplc="FFFFFFFF" w:tentative="1">
      <w:start w:val="1"/>
      <w:numFmt w:val="decimal"/>
      <w:lvlText w:val="%8."/>
      <w:lvlJc w:val="left"/>
      <w:pPr>
        <w:tabs>
          <w:tab w:val="num" w:pos="6195"/>
        </w:tabs>
        <w:ind w:left="6195" w:hanging="360"/>
      </w:pPr>
    </w:lvl>
    <w:lvl w:ilvl="8" w:tplc="FFFFFFFF" w:tentative="1">
      <w:start w:val="1"/>
      <w:numFmt w:val="decimal"/>
      <w:lvlText w:val="%9."/>
      <w:lvlJc w:val="left"/>
      <w:pPr>
        <w:tabs>
          <w:tab w:val="num" w:pos="6915"/>
        </w:tabs>
        <w:ind w:left="6915" w:hanging="360"/>
      </w:p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C16399"/>
    <w:multiLevelType w:val="multilevel"/>
    <w:tmpl w:val="4C7A6962"/>
    <w:lvl w:ilvl="0">
      <w:start w:val="1"/>
      <w:numFmt w:val="upperRoman"/>
      <w:pStyle w:val="TSI"/>
      <w:lvlText w:val="%1."/>
      <w:lvlJc w:val="center"/>
      <w:pPr>
        <w:ind w:left="0" w:firstLine="288"/>
      </w:pPr>
      <w:rPr>
        <w:rFonts w:ascii="Times New Roman" w:hAnsi="Times New Roman" w:hint="default"/>
        <w:b/>
        <w:i w:val="0"/>
        <w:sz w:val="28"/>
      </w:rPr>
    </w:lvl>
    <w:lvl w:ilvl="1">
      <w:start w:val="1"/>
      <w:numFmt w:val="decimal"/>
      <w:lvlRestart w:val="0"/>
      <w:pStyle w:val="TS12"/>
      <w:lvlText w:val="%2."/>
      <w:lvlJc w:val="left"/>
      <w:pPr>
        <w:ind w:left="792" w:hanging="432"/>
      </w:pPr>
      <w:rPr>
        <w:rFonts w:hint="default"/>
      </w:rPr>
    </w:lvl>
    <w:lvl w:ilvl="2">
      <w:start w:val="1"/>
      <w:numFmt w:val="decimal"/>
      <w:pStyle w:val="TS11"/>
      <w:lvlText w:val="%2.%3."/>
      <w:lvlJc w:val="left"/>
      <w:pPr>
        <w:ind w:left="0" w:firstLine="851"/>
      </w:pPr>
      <w:rPr>
        <w:rFonts w:hint="default"/>
      </w:rPr>
    </w:lvl>
    <w:lvl w:ilvl="3">
      <w:start w:val="1"/>
      <w:numFmt w:val="decimal"/>
      <w:pStyle w:val="TS111"/>
      <w:lvlText w:val="%2.%3.%4."/>
      <w:lvlJc w:val="left"/>
      <w:pPr>
        <w:ind w:left="0" w:firstLine="851"/>
      </w:pPr>
      <w:rPr>
        <w:rFonts w:ascii="Times New Roman" w:hAnsi="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rFonts w:ascii="Times New Roman" w:hAnsi="Times New Roman" w:hint="default"/>
        <w:b w:val="0"/>
        <w:i w:val="0"/>
        <w:sz w:val="24"/>
      </w:rPr>
    </w:lvl>
    <w:lvl w:ilvl="5">
      <w:start w:val="1"/>
      <w:numFmt w:val="decimal"/>
      <w:pStyle w:val="TS11111"/>
      <w:lvlText w:val="%2.%3.%4.%5.%6."/>
      <w:lvlJc w:val="left"/>
      <w:pPr>
        <w:ind w:left="0" w:firstLine="851"/>
      </w:pPr>
      <w:rPr>
        <w:rFonts w:ascii="Times New Roman" w:hAnsi="Times New Roman" w:hint="default"/>
        <w:b w:val="0"/>
        <w:i w:val="0"/>
        <w:sz w:val="24"/>
      </w:rPr>
    </w:lvl>
    <w:lvl w:ilvl="6">
      <w:start w:val="1"/>
      <w:numFmt w:val="decimal"/>
      <w:pStyle w:val="TS111111"/>
      <w:lvlText w:val="%2.%3.%4.%5.%6.%7."/>
      <w:lvlJc w:val="left"/>
      <w:pPr>
        <w:ind w:left="0" w:firstLine="851"/>
      </w:pPr>
      <w:rPr>
        <w:rFonts w:ascii="Times New Roman" w:hAnsi="Times New Roman" w:hint="default"/>
        <w:b w:val="0"/>
        <w:i w:val="0"/>
        <w:sz w:val="24"/>
      </w:rPr>
    </w:lvl>
    <w:lvl w:ilvl="7">
      <w:start w:val="1"/>
      <w:numFmt w:val="decimal"/>
      <w:pStyle w:val="TS1111111"/>
      <w:lvlText w:val="%2.%3.%4.%5.%6.%7.%8."/>
      <w:lvlJc w:val="left"/>
      <w:pPr>
        <w:ind w:left="0" w:firstLine="851"/>
      </w:pPr>
      <w:rPr>
        <w:rFonts w:ascii="Times New Roman" w:hAnsi="Times New Roman" w:hint="default"/>
        <w:b w:val="0"/>
        <w:i w:val="0"/>
        <w:sz w:val="24"/>
      </w:rPr>
    </w:lvl>
    <w:lvl w:ilvl="8">
      <w:start w:val="1"/>
      <w:numFmt w:val="decimal"/>
      <w:pStyle w:val="TS11111111"/>
      <w:lvlText w:val="%2.%3.%4.%5.%6.%7.%8.%9."/>
      <w:lvlJc w:val="left"/>
      <w:pPr>
        <w:ind w:left="0" w:firstLine="851"/>
      </w:pPr>
      <w:rPr>
        <w:rFonts w:ascii="Times New Roman" w:hAnsi="Times New Roman" w:hint="default"/>
        <w:b w:val="0"/>
        <w:i w:val="0"/>
        <w:sz w:val="24"/>
      </w:rPr>
    </w:lvl>
  </w:abstractNum>
  <w:abstractNum w:abstractNumId="3" w15:restartNumberingAfterBreak="0">
    <w:nsid w:val="0B155F18"/>
    <w:multiLevelType w:val="multilevel"/>
    <w:tmpl w:val="5B28677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12D240C0"/>
    <w:multiLevelType w:val="hybridMultilevel"/>
    <w:tmpl w:val="9370BC0A"/>
    <w:lvl w:ilvl="0" w:tplc="04270017">
      <w:start w:val="1"/>
      <w:numFmt w:val="lowerLetter"/>
      <w:lvlText w:val="%1)"/>
      <w:lvlJc w:val="left"/>
      <w:pPr>
        <w:tabs>
          <w:tab w:val="num" w:pos="720"/>
        </w:tabs>
        <w:ind w:left="720" w:hanging="360"/>
      </w:pPr>
      <w:rPr>
        <w:rFonts w:hint="default"/>
      </w:rPr>
    </w:lvl>
    <w:lvl w:ilvl="1" w:tplc="CF0EC2E6" w:tentative="1">
      <w:start w:val="1"/>
      <w:numFmt w:val="bullet"/>
      <w:lvlText w:val="o"/>
      <w:lvlJc w:val="left"/>
      <w:pPr>
        <w:tabs>
          <w:tab w:val="num" w:pos="1440"/>
        </w:tabs>
        <w:ind w:left="1440" w:hanging="360"/>
      </w:pPr>
      <w:rPr>
        <w:rFonts w:ascii="Courier New" w:hAnsi="Courier New" w:hint="default"/>
      </w:rPr>
    </w:lvl>
    <w:lvl w:ilvl="2" w:tplc="ACBAEDBC" w:tentative="1">
      <w:start w:val="1"/>
      <w:numFmt w:val="bullet"/>
      <w:lvlText w:val=""/>
      <w:lvlJc w:val="left"/>
      <w:pPr>
        <w:tabs>
          <w:tab w:val="num" w:pos="2160"/>
        </w:tabs>
        <w:ind w:left="2160" w:hanging="360"/>
      </w:pPr>
      <w:rPr>
        <w:rFonts w:ascii="Wingdings" w:hAnsi="Wingdings" w:hint="default"/>
      </w:rPr>
    </w:lvl>
    <w:lvl w:ilvl="3" w:tplc="DE40C0DA" w:tentative="1">
      <w:start w:val="1"/>
      <w:numFmt w:val="bullet"/>
      <w:lvlText w:val=""/>
      <w:lvlJc w:val="left"/>
      <w:pPr>
        <w:tabs>
          <w:tab w:val="num" w:pos="2880"/>
        </w:tabs>
        <w:ind w:left="2880" w:hanging="360"/>
      </w:pPr>
      <w:rPr>
        <w:rFonts w:ascii="Symbol" w:hAnsi="Symbol" w:hint="default"/>
      </w:rPr>
    </w:lvl>
    <w:lvl w:ilvl="4" w:tplc="FF527926" w:tentative="1">
      <w:start w:val="1"/>
      <w:numFmt w:val="bullet"/>
      <w:lvlText w:val="o"/>
      <w:lvlJc w:val="left"/>
      <w:pPr>
        <w:tabs>
          <w:tab w:val="num" w:pos="3600"/>
        </w:tabs>
        <w:ind w:left="3600" w:hanging="360"/>
      </w:pPr>
      <w:rPr>
        <w:rFonts w:ascii="Courier New" w:hAnsi="Courier New" w:hint="default"/>
      </w:rPr>
    </w:lvl>
    <w:lvl w:ilvl="5" w:tplc="42124268" w:tentative="1">
      <w:start w:val="1"/>
      <w:numFmt w:val="bullet"/>
      <w:lvlText w:val=""/>
      <w:lvlJc w:val="left"/>
      <w:pPr>
        <w:tabs>
          <w:tab w:val="num" w:pos="4320"/>
        </w:tabs>
        <w:ind w:left="4320" w:hanging="360"/>
      </w:pPr>
      <w:rPr>
        <w:rFonts w:ascii="Wingdings" w:hAnsi="Wingdings" w:hint="default"/>
      </w:rPr>
    </w:lvl>
    <w:lvl w:ilvl="6" w:tplc="1610CE58" w:tentative="1">
      <w:start w:val="1"/>
      <w:numFmt w:val="bullet"/>
      <w:lvlText w:val=""/>
      <w:lvlJc w:val="left"/>
      <w:pPr>
        <w:tabs>
          <w:tab w:val="num" w:pos="5040"/>
        </w:tabs>
        <w:ind w:left="5040" w:hanging="360"/>
      </w:pPr>
      <w:rPr>
        <w:rFonts w:ascii="Symbol" w:hAnsi="Symbol" w:hint="default"/>
      </w:rPr>
    </w:lvl>
    <w:lvl w:ilvl="7" w:tplc="C5A60668" w:tentative="1">
      <w:start w:val="1"/>
      <w:numFmt w:val="bullet"/>
      <w:lvlText w:val="o"/>
      <w:lvlJc w:val="left"/>
      <w:pPr>
        <w:tabs>
          <w:tab w:val="num" w:pos="5760"/>
        </w:tabs>
        <w:ind w:left="5760" w:hanging="360"/>
      </w:pPr>
      <w:rPr>
        <w:rFonts w:ascii="Courier New" w:hAnsi="Courier New" w:hint="default"/>
      </w:rPr>
    </w:lvl>
    <w:lvl w:ilvl="8" w:tplc="2F72A5D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9677D8"/>
    <w:multiLevelType w:val="hybridMultilevel"/>
    <w:tmpl w:val="EC68F1BA"/>
    <w:lvl w:ilvl="0" w:tplc="04270001">
      <w:start w:val="1"/>
      <w:numFmt w:val="decimal"/>
      <w:pStyle w:val="Punktas"/>
      <w:lvlText w:val="%1."/>
      <w:lvlJc w:val="left"/>
      <w:pPr>
        <w:tabs>
          <w:tab w:val="num" w:pos="720"/>
        </w:tabs>
        <w:ind w:left="720" w:hanging="360"/>
      </w:pPr>
      <w:rPr>
        <w:rFonts w:cs="Times New Roman"/>
      </w:rPr>
    </w:lvl>
    <w:lvl w:ilvl="1" w:tplc="04270003">
      <w:numFmt w:val="none"/>
      <w:lvlText w:val=""/>
      <w:lvlJc w:val="left"/>
      <w:pPr>
        <w:tabs>
          <w:tab w:val="num" w:pos="360"/>
        </w:tabs>
      </w:pPr>
      <w:rPr>
        <w:rFonts w:cs="Times New Roman"/>
      </w:rPr>
    </w:lvl>
    <w:lvl w:ilvl="2" w:tplc="04270005">
      <w:numFmt w:val="none"/>
      <w:lvlText w:val=""/>
      <w:lvlJc w:val="left"/>
      <w:pPr>
        <w:tabs>
          <w:tab w:val="num" w:pos="360"/>
        </w:tabs>
      </w:pPr>
      <w:rPr>
        <w:rFonts w:cs="Times New Roman"/>
      </w:rPr>
    </w:lvl>
    <w:lvl w:ilvl="3" w:tplc="04270001">
      <w:numFmt w:val="none"/>
      <w:lvlText w:val=""/>
      <w:lvlJc w:val="left"/>
      <w:pPr>
        <w:tabs>
          <w:tab w:val="num" w:pos="360"/>
        </w:tabs>
      </w:pPr>
      <w:rPr>
        <w:rFonts w:cs="Times New Roman"/>
      </w:rPr>
    </w:lvl>
    <w:lvl w:ilvl="4" w:tplc="04270003">
      <w:numFmt w:val="none"/>
      <w:lvlText w:val=""/>
      <w:lvlJc w:val="left"/>
      <w:pPr>
        <w:tabs>
          <w:tab w:val="num" w:pos="360"/>
        </w:tabs>
      </w:pPr>
      <w:rPr>
        <w:rFonts w:cs="Times New Roman"/>
      </w:rPr>
    </w:lvl>
    <w:lvl w:ilvl="5" w:tplc="04270005">
      <w:numFmt w:val="none"/>
      <w:lvlText w:val=""/>
      <w:lvlJc w:val="left"/>
      <w:pPr>
        <w:tabs>
          <w:tab w:val="num" w:pos="360"/>
        </w:tabs>
      </w:pPr>
      <w:rPr>
        <w:rFonts w:cs="Times New Roman"/>
      </w:rPr>
    </w:lvl>
    <w:lvl w:ilvl="6" w:tplc="04270001">
      <w:numFmt w:val="none"/>
      <w:lvlText w:val=""/>
      <w:lvlJc w:val="left"/>
      <w:pPr>
        <w:tabs>
          <w:tab w:val="num" w:pos="360"/>
        </w:tabs>
      </w:pPr>
      <w:rPr>
        <w:rFonts w:cs="Times New Roman"/>
      </w:rPr>
    </w:lvl>
    <w:lvl w:ilvl="7" w:tplc="04270003">
      <w:numFmt w:val="none"/>
      <w:lvlText w:val=""/>
      <w:lvlJc w:val="left"/>
      <w:pPr>
        <w:tabs>
          <w:tab w:val="num" w:pos="360"/>
        </w:tabs>
      </w:pPr>
      <w:rPr>
        <w:rFonts w:cs="Times New Roman"/>
      </w:rPr>
    </w:lvl>
    <w:lvl w:ilvl="8" w:tplc="04270005">
      <w:numFmt w:val="none"/>
      <w:lvlText w:val=""/>
      <w:lvlJc w:val="left"/>
      <w:pPr>
        <w:tabs>
          <w:tab w:val="num" w:pos="360"/>
        </w:tabs>
      </w:pPr>
      <w:rPr>
        <w:rFonts w:cs="Times New Roman"/>
      </w:rPr>
    </w:lvl>
  </w:abstractNum>
  <w:abstractNum w:abstractNumId="6" w15:restartNumberingAfterBreak="0">
    <w:nsid w:val="1BC57B97"/>
    <w:multiLevelType w:val="hybridMultilevel"/>
    <w:tmpl w:val="89C6D178"/>
    <w:lvl w:ilvl="0" w:tplc="04270017">
      <w:start w:val="1"/>
      <w:numFmt w:val="lowerLetter"/>
      <w:lvlText w:val="%1)"/>
      <w:lvlJc w:val="left"/>
      <w:pPr>
        <w:tabs>
          <w:tab w:val="num" w:pos="720"/>
        </w:tabs>
        <w:ind w:left="720" w:hanging="360"/>
      </w:pPr>
      <w:rPr>
        <w:rFonts w:hint="default"/>
      </w:rPr>
    </w:lvl>
    <w:lvl w:ilvl="1" w:tplc="09A8F04C">
      <w:start w:val="1"/>
      <w:numFmt w:val="decimal"/>
      <w:lvlText w:val="%2)"/>
      <w:lvlJc w:val="left"/>
      <w:pPr>
        <w:ind w:left="2265" w:hanging="1185"/>
      </w:pPr>
      <w:rPr>
        <w:rFonts w:hint="default"/>
      </w:rPr>
    </w:lvl>
    <w:lvl w:ilvl="2" w:tplc="7F3EF6CE">
      <w:start w:val="1"/>
      <w:numFmt w:val="upperRoman"/>
      <w:lvlText w:val="%3."/>
      <w:lvlJc w:val="left"/>
      <w:pPr>
        <w:ind w:left="2520" w:hanging="720"/>
      </w:pPr>
      <w:rPr>
        <w:rFont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9F721C"/>
    <w:multiLevelType w:val="hybridMultilevel"/>
    <w:tmpl w:val="014E4878"/>
    <w:lvl w:ilvl="0" w:tplc="8820DEE4">
      <w:start w:val="1"/>
      <w:numFmt w:val="bullet"/>
      <w:lvlText w:val=""/>
      <w:lvlJc w:val="left"/>
      <w:pPr>
        <w:tabs>
          <w:tab w:val="num" w:pos="720"/>
        </w:tabs>
        <w:ind w:left="720" w:hanging="360"/>
      </w:pPr>
      <w:rPr>
        <w:rFonts w:ascii="Wingdings" w:hAnsi="Wingdings" w:hint="default"/>
        <w:strike w:val="0"/>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D669F9"/>
    <w:multiLevelType w:val="multilevel"/>
    <w:tmpl w:val="38A0ABCC"/>
    <w:lvl w:ilvl="0">
      <w:start w:val="6"/>
      <w:numFmt w:val="decimal"/>
      <w:lvlText w:val="%1."/>
      <w:lvlJc w:val="left"/>
      <w:pPr>
        <w:ind w:left="9858" w:hanging="360"/>
      </w:pPr>
      <w:rPr>
        <w:rFonts w:hint="default"/>
      </w:rPr>
    </w:lvl>
    <w:lvl w:ilvl="1">
      <w:start w:val="1"/>
      <w:numFmt w:val="decimal"/>
      <w:lvlText w:val="%1.%2."/>
      <w:lvlJc w:val="left"/>
      <w:pPr>
        <w:ind w:left="3905"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34FC6293"/>
    <w:multiLevelType w:val="hybridMultilevel"/>
    <w:tmpl w:val="F0D827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7DE78F8"/>
    <w:multiLevelType w:val="hybridMultilevel"/>
    <w:tmpl w:val="BF24711A"/>
    <w:lvl w:ilvl="0" w:tplc="7300270E">
      <w:start w:val="1"/>
      <w:numFmt w:val="lowerLetter"/>
      <w:lvlText w:val="%1)"/>
      <w:lvlJc w:val="left"/>
      <w:pPr>
        <w:tabs>
          <w:tab w:val="num" w:pos="928"/>
        </w:tabs>
        <w:ind w:left="928" w:hanging="360"/>
      </w:pPr>
      <w:rPr>
        <w:rFonts w:hint="default"/>
        <w:strike w:val="0"/>
        <w:color w:val="auto"/>
      </w:rPr>
    </w:lvl>
    <w:lvl w:ilvl="1" w:tplc="04270019">
      <w:start w:val="1"/>
      <w:numFmt w:val="bullet"/>
      <w:lvlText w:val="o"/>
      <w:lvlJc w:val="left"/>
      <w:pPr>
        <w:tabs>
          <w:tab w:val="num" w:pos="1440"/>
        </w:tabs>
        <w:ind w:left="1440" w:hanging="360"/>
      </w:pPr>
      <w:rPr>
        <w:rFonts w:ascii="Courier New" w:hAnsi="Courier New" w:hint="default"/>
      </w:rPr>
    </w:lvl>
    <w:lvl w:ilvl="2" w:tplc="0427001B" w:tentative="1">
      <w:start w:val="1"/>
      <w:numFmt w:val="bullet"/>
      <w:lvlText w:val=""/>
      <w:lvlJc w:val="left"/>
      <w:pPr>
        <w:tabs>
          <w:tab w:val="num" w:pos="2160"/>
        </w:tabs>
        <w:ind w:left="2160" w:hanging="360"/>
      </w:pPr>
      <w:rPr>
        <w:rFonts w:ascii="Wingdings" w:hAnsi="Wingdings" w:hint="default"/>
      </w:rPr>
    </w:lvl>
    <w:lvl w:ilvl="3" w:tplc="0427000F" w:tentative="1">
      <w:start w:val="1"/>
      <w:numFmt w:val="bullet"/>
      <w:lvlText w:val=""/>
      <w:lvlJc w:val="left"/>
      <w:pPr>
        <w:tabs>
          <w:tab w:val="num" w:pos="2880"/>
        </w:tabs>
        <w:ind w:left="2880" w:hanging="360"/>
      </w:pPr>
      <w:rPr>
        <w:rFonts w:ascii="Symbol" w:hAnsi="Symbol" w:hint="default"/>
      </w:rPr>
    </w:lvl>
    <w:lvl w:ilvl="4" w:tplc="04270019" w:tentative="1">
      <w:start w:val="1"/>
      <w:numFmt w:val="bullet"/>
      <w:lvlText w:val="o"/>
      <w:lvlJc w:val="left"/>
      <w:pPr>
        <w:tabs>
          <w:tab w:val="num" w:pos="3600"/>
        </w:tabs>
        <w:ind w:left="3600" w:hanging="360"/>
      </w:pPr>
      <w:rPr>
        <w:rFonts w:ascii="Courier New" w:hAnsi="Courier New" w:hint="default"/>
      </w:rPr>
    </w:lvl>
    <w:lvl w:ilvl="5" w:tplc="0427001B" w:tentative="1">
      <w:start w:val="1"/>
      <w:numFmt w:val="bullet"/>
      <w:lvlText w:val=""/>
      <w:lvlJc w:val="left"/>
      <w:pPr>
        <w:tabs>
          <w:tab w:val="num" w:pos="4320"/>
        </w:tabs>
        <w:ind w:left="4320" w:hanging="360"/>
      </w:pPr>
      <w:rPr>
        <w:rFonts w:ascii="Wingdings" w:hAnsi="Wingdings" w:hint="default"/>
      </w:rPr>
    </w:lvl>
    <w:lvl w:ilvl="6" w:tplc="0427000F" w:tentative="1">
      <w:start w:val="1"/>
      <w:numFmt w:val="bullet"/>
      <w:lvlText w:val=""/>
      <w:lvlJc w:val="left"/>
      <w:pPr>
        <w:tabs>
          <w:tab w:val="num" w:pos="5040"/>
        </w:tabs>
        <w:ind w:left="5040" w:hanging="360"/>
      </w:pPr>
      <w:rPr>
        <w:rFonts w:ascii="Symbol" w:hAnsi="Symbol" w:hint="default"/>
      </w:rPr>
    </w:lvl>
    <w:lvl w:ilvl="7" w:tplc="04270019" w:tentative="1">
      <w:start w:val="1"/>
      <w:numFmt w:val="bullet"/>
      <w:lvlText w:val="o"/>
      <w:lvlJc w:val="left"/>
      <w:pPr>
        <w:tabs>
          <w:tab w:val="num" w:pos="5760"/>
        </w:tabs>
        <w:ind w:left="5760" w:hanging="360"/>
      </w:pPr>
      <w:rPr>
        <w:rFonts w:ascii="Courier New" w:hAnsi="Courier New" w:hint="default"/>
      </w:rPr>
    </w:lvl>
    <w:lvl w:ilvl="8" w:tplc="0427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8A279E"/>
    <w:multiLevelType w:val="hybridMultilevel"/>
    <w:tmpl w:val="067C1094"/>
    <w:lvl w:ilvl="0" w:tplc="0427000F">
      <w:start w:val="1"/>
      <w:numFmt w:val="decimal"/>
      <w:lvlText w:val="%1."/>
      <w:lvlJc w:val="left"/>
      <w:pPr>
        <w:ind w:left="1635" w:hanging="360"/>
      </w:p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13" w15:restartNumberingAfterBreak="0">
    <w:nsid w:val="3F931F90"/>
    <w:multiLevelType w:val="multilevel"/>
    <w:tmpl w:val="5B28677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4" w15:restartNumberingAfterBreak="0">
    <w:nsid w:val="4667183C"/>
    <w:multiLevelType w:val="hybridMultilevel"/>
    <w:tmpl w:val="D0749C9E"/>
    <w:lvl w:ilvl="0" w:tplc="04270005">
      <w:start w:val="1"/>
      <w:numFmt w:val="bullet"/>
      <w:lvlText w:val=""/>
      <w:lvlJc w:val="left"/>
      <w:pPr>
        <w:tabs>
          <w:tab w:val="num" w:pos="1080"/>
        </w:tabs>
        <w:ind w:left="1080" w:hanging="360"/>
      </w:pPr>
      <w:rPr>
        <w:rFonts w:ascii="Wingdings" w:hAnsi="Wingdings"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3E1264D"/>
    <w:multiLevelType w:val="hybridMultilevel"/>
    <w:tmpl w:val="278A5FA0"/>
    <w:lvl w:ilvl="0" w:tplc="67440E22">
      <w:start w:val="1"/>
      <w:numFmt w:val="bullet"/>
      <w:pStyle w:val="Papunktis"/>
      <w:lvlText w:val=""/>
      <w:lvlJc w:val="left"/>
      <w:pPr>
        <w:tabs>
          <w:tab w:val="num" w:pos="1287"/>
        </w:tabs>
        <w:ind w:left="1287" w:hanging="360"/>
      </w:pPr>
      <w:rPr>
        <w:rFonts w:ascii="Wingdings" w:hAnsi="Wingdings" w:hint="default"/>
      </w:rPr>
    </w:lvl>
    <w:lvl w:ilvl="1" w:tplc="73F60AA8" w:tentative="1">
      <w:start w:val="1"/>
      <w:numFmt w:val="bullet"/>
      <w:pStyle w:val="Papunkiopapunktis"/>
      <w:lvlText w:val="o"/>
      <w:lvlJc w:val="left"/>
      <w:pPr>
        <w:tabs>
          <w:tab w:val="num" w:pos="2007"/>
        </w:tabs>
        <w:ind w:left="2007" w:hanging="360"/>
      </w:pPr>
      <w:rPr>
        <w:rFonts w:ascii="Courier New" w:hAnsi="Courier New" w:hint="default"/>
      </w:rPr>
    </w:lvl>
    <w:lvl w:ilvl="2" w:tplc="2F9027C4" w:tentative="1">
      <w:start w:val="1"/>
      <w:numFmt w:val="bullet"/>
      <w:lvlText w:val=""/>
      <w:lvlJc w:val="left"/>
      <w:pPr>
        <w:tabs>
          <w:tab w:val="num" w:pos="2727"/>
        </w:tabs>
        <w:ind w:left="2727" w:hanging="360"/>
      </w:pPr>
      <w:rPr>
        <w:rFonts w:ascii="Wingdings" w:hAnsi="Wingdings" w:hint="default"/>
      </w:rPr>
    </w:lvl>
    <w:lvl w:ilvl="3" w:tplc="0802A0B6" w:tentative="1">
      <w:start w:val="1"/>
      <w:numFmt w:val="bullet"/>
      <w:lvlText w:val=""/>
      <w:lvlJc w:val="left"/>
      <w:pPr>
        <w:tabs>
          <w:tab w:val="num" w:pos="3447"/>
        </w:tabs>
        <w:ind w:left="3447" w:hanging="360"/>
      </w:pPr>
      <w:rPr>
        <w:rFonts w:ascii="Symbol" w:hAnsi="Symbol" w:hint="default"/>
      </w:rPr>
    </w:lvl>
    <w:lvl w:ilvl="4" w:tplc="DCB49FA2" w:tentative="1">
      <w:start w:val="1"/>
      <w:numFmt w:val="bullet"/>
      <w:lvlText w:val="o"/>
      <w:lvlJc w:val="left"/>
      <w:pPr>
        <w:tabs>
          <w:tab w:val="num" w:pos="4167"/>
        </w:tabs>
        <w:ind w:left="4167" w:hanging="360"/>
      </w:pPr>
      <w:rPr>
        <w:rFonts w:ascii="Courier New" w:hAnsi="Courier New" w:hint="default"/>
      </w:rPr>
    </w:lvl>
    <w:lvl w:ilvl="5" w:tplc="71D09588" w:tentative="1">
      <w:start w:val="1"/>
      <w:numFmt w:val="bullet"/>
      <w:lvlText w:val=""/>
      <w:lvlJc w:val="left"/>
      <w:pPr>
        <w:tabs>
          <w:tab w:val="num" w:pos="4887"/>
        </w:tabs>
        <w:ind w:left="4887" w:hanging="360"/>
      </w:pPr>
      <w:rPr>
        <w:rFonts w:ascii="Wingdings" w:hAnsi="Wingdings" w:hint="default"/>
      </w:rPr>
    </w:lvl>
    <w:lvl w:ilvl="6" w:tplc="26B2F84A" w:tentative="1">
      <w:start w:val="1"/>
      <w:numFmt w:val="bullet"/>
      <w:lvlText w:val=""/>
      <w:lvlJc w:val="left"/>
      <w:pPr>
        <w:tabs>
          <w:tab w:val="num" w:pos="5607"/>
        </w:tabs>
        <w:ind w:left="5607" w:hanging="360"/>
      </w:pPr>
      <w:rPr>
        <w:rFonts w:ascii="Symbol" w:hAnsi="Symbol" w:hint="default"/>
      </w:rPr>
    </w:lvl>
    <w:lvl w:ilvl="7" w:tplc="C9EE43EA" w:tentative="1">
      <w:start w:val="1"/>
      <w:numFmt w:val="bullet"/>
      <w:lvlText w:val="o"/>
      <w:lvlJc w:val="left"/>
      <w:pPr>
        <w:tabs>
          <w:tab w:val="num" w:pos="6327"/>
        </w:tabs>
        <w:ind w:left="6327" w:hanging="360"/>
      </w:pPr>
      <w:rPr>
        <w:rFonts w:ascii="Courier New" w:hAnsi="Courier New" w:hint="default"/>
      </w:rPr>
    </w:lvl>
    <w:lvl w:ilvl="8" w:tplc="BD30627E"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56181EEB"/>
    <w:multiLevelType w:val="multilevel"/>
    <w:tmpl w:val="9FE207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A217C71"/>
    <w:multiLevelType w:val="multilevel"/>
    <w:tmpl w:val="8A1241EA"/>
    <w:lvl w:ilvl="0">
      <w:start w:val="5"/>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F97741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00A346F"/>
    <w:multiLevelType w:val="multilevel"/>
    <w:tmpl w:val="BB74C460"/>
    <w:lvl w:ilvl="0">
      <w:start w:val="3"/>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1" w15:restartNumberingAfterBreak="0">
    <w:nsid w:val="65966736"/>
    <w:multiLevelType w:val="hybridMultilevel"/>
    <w:tmpl w:val="AEB02D6A"/>
    <w:lvl w:ilvl="0" w:tplc="759E9B56">
      <w:numFmt w:val="bullet"/>
      <w:lvlText w:val="-"/>
      <w:lvlJc w:val="left"/>
      <w:pPr>
        <w:ind w:left="1256" w:hanging="360"/>
      </w:pPr>
      <w:rPr>
        <w:rFonts w:ascii="Times New Roman" w:eastAsia="Times New Roman" w:hAnsi="Times New Roman" w:cs="Times New Roman" w:hint="default"/>
      </w:rPr>
    </w:lvl>
    <w:lvl w:ilvl="1" w:tplc="04270003" w:tentative="1">
      <w:start w:val="1"/>
      <w:numFmt w:val="bullet"/>
      <w:lvlText w:val="o"/>
      <w:lvlJc w:val="left"/>
      <w:pPr>
        <w:ind w:left="1976" w:hanging="360"/>
      </w:pPr>
      <w:rPr>
        <w:rFonts w:ascii="Courier New" w:hAnsi="Courier New" w:cs="Courier New" w:hint="default"/>
      </w:rPr>
    </w:lvl>
    <w:lvl w:ilvl="2" w:tplc="04270005" w:tentative="1">
      <w:start w:val="1"/>
      <w:numFmt w:val="bullet"/>
      <w:lvlText w:val=""/>
      <w:lvlJc w:val="left"/>
      <w:pPr>
        <w:ind w:left="2696" w:hanging="360"/>
      </w:pPr>
      <w:rPr>
        <w:rFonts w:ascii="Wingdings" w:hAnsi="Wingdings" w:hint="default"/>
      </w:rPr>
    </w:lvl>
    <w:lvl w:ilvl="3" w:tplc="04270001" w:tentative="1">
      <w:start w:val="1"/>
      <w:numFmt w:val="bullet"/>
      <w:lvlText w:val=""/>
      <w:lvlJc w:val="left"/>
      <w:pPr>
        <w:ind w:left="3416" w:hanging="360"/>
      </w:pPr>
      <w:rPr>
        <w:rFonts w:ascii="Symbol" w:hAnsi="Symbol" w:hint="default"/>
      </w:rPr>
    </w:lvl>
    <w:lvl w:ilvl="4" w:tplc="04270003" w:tentative="1">
      <w:start w:val="1"/>
      <w:numFmt w:val="bullet"/>
      <w:lvlText w:val="o"/>
      <w:lvlJc w:val="left"/>
      <w:pPr>
        <w:ind w:left="4136" w:hanging="360"/>
      </w:pPr>
      <w:rPr>
        <w:rFonts w:ascii="Courier New" w:hAnsi="Courier New" w:cs="Courier New" w:hint="default"/>
      </w:rPr>
    </w:lvl>
    <w:lvl w:ilvl="5" w:tplc="04270005" w:tentative="1">
      <w:start w:val="1"/>
      <w:numFmt w:val="bullet"/>
      <w:lvlText w:val=""/>
      <w:lvlJc w:val="left"/>
      <w:pPr>
        <w:ind w:left="4856" w:hanging="360"/>
      </w:pPr>
      <w:rPr>
        <w:rFonts w:ascii="Wingdings" w:hAnsi="Wingdings" w:hint="default"/>
      </w:rPr>
    </w:lvl>
    <w:lvl w:ilvl="6" w:tplc="04270001" w:tentative="1">
      <w:start w:val="1"/>
      <w:numFmt w:val="bullet"/>
      <w:lvlText w:val=""/>
      <w:lvlJc w:val="left"/>
      <w:pPr>
        <w:ind w:left="5576" w:hanging="360"/>
      </w:pPr>
      <w:rPr>
        <w:rFonts w:ascii="Symbol" w:hAnsi="Symbol" w:hint="default"/>
      </w:rPr>
    </w:lvl>
    <w:lvl w:ilvl="7" w:tplc="04270003" w:tentative="1">
      <w:start w:val="1"/>
      <w:numFmt w:val="bullet"/>
      <w:lvlText w:val="o"/>
      <w:lvlJc w:val="left"/>
      <w:pPr>
        <w:ind w:left="6296" w:hanging="360"/>
      </w:pPr>
      <w:rPr>
        <w:rFonts w:ascii="Courier New" w:hAnsi="Courier New" w:cs="Courier New" w:hint="default"/>
      </w:rPr>
    </w:lvl>
    <w:lvl w:ilvl="8" w:tplc="04270005" w:tentative="1">
      <w:start w:val="1"/>
      <w:numFmt w:val="bullet"/>
      <w:lvlText w:val=""/>
      <w:lvlJc w:val="left"/>
      <w:pPr>
        <w:ind w:left="7016" w:hanging="360"/>
      </w:pPr>
      <w:rPr>
        <w:rFonts w:ascii="Wingdings" w:hAnsi="Wingdings" w:hint="default"/>
      </w:rPr>
    </w:lvl>
  </w:abstractNum>
  <w:abstractNum w:abstractNumId="22"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14B0C73"/>
    <w:multiLevelType w:val="hybridMultilevel"/>
    <w:tmpl w:val="00786C1A"/>
    <w:lvl w:ilvl="0" w:tplc="9FF61294">
      <w:start w:val="1"/>
      <w:numFmt w:val="decimal"/>
      <w:pStyle w:val="Sraassuenkleliais"/>
      <w:lvlText w:val="%1)"/>
      <w:lvlJc w:val="left"/>
      <w:pPr>
        <w:ind w:left="786" w:hanging="360"/>
      </w:pPr>
      <w:rPr>
        <w:rFonts w:cs="Times New Roman"/>
      </w:rPr>
    </w:lvl>
    <w:lvl w:ilvl="1" w:tplc="04270019">
      <w:start w:val="1"/>
      <w:numFmt w:val="decimal"/>
      <w:lvlText w:val="%2."/>
      <w:lvlJc w:val="left"/>
      <w:pPr>
        <w:tabs>
          <w:tab w:val="num" w:pos="1299"/>
        </w:tabs>
        <w:ind w:left="1299" w:hanging="360"/>
      </w:pPr>
      <w:rPr>
        <w:rFonts w:cs="Times New Roman"/>
      </w:rPr>
    </w:lvl>
    <w:lvl w:ilvl="2" w:tplc="0427001B">
      <w:start w:val="1"/>
      <w:numFmt w:val="decimal"/>
      <w:lvlText w:val="%3."/>
      <w:lvlJc w:val="left"/>
      <w:pPr>
        <w:tabs>
          <w:tab w:val="num" w:pos="2019"/>
        </w:tabs>
        <w:ind w:left="2019" w:hanging="360"/>
      </w:pPr>
      <w:rPr>
        <w:rFonts w:cs="Times New Roman"/>
      </w:rPr>
    </w:lvl>
    <w:lvl w:ilvl="3" w:tplc="0427000F">
      <w:start w:val="1"/>
      <w:numFmt w:val="decimal"/>
      <w:lvlText w:val="%4."/>
      <w:lvlJc w:val="left"/>
      <w:pPr>
        <w:tabs>
          <w:tab w:val="num" w:pos="2739"/>
        </w:tabs>
        <w:ind w:left="2739" w:hanging="360"/>
      </w:pPr>
      <w:rPr>
        <w:rFonts w:cs="Times New Roman"/>
      </w:rPr>
    </w:lvl>
    <w:lvl w:ilvl="4" w:tplc="04270019">
      <w:start w:val="1"/>
      <w:numFmt w:val="decimal"/>
      <w:lvlText w:val="%5."/>
      <w:lvlJc w:val="left"/>
      <w:pPr>
        <w:tabs>
          <w:tab w:val="num" w:pos="3459"/>
        </w:tabs>
        <w:ind w:left="3459" w:hanging="360"/>
      </w:pPr>
      <w:rPr>
        <w:rFonts w:cs="Times New Roman"/>
      </w:rPr>
    </w:lvl>
    <w:lvl w:ilvl="5" w:tplc="0427001B">
      <w:start w:val="1"/>
      <w:numFmt w:val="decimal"/>
      <w:lvlText w:val="%6."/>
      <w:lvlJc w:val="left"/>
      <w:pPr>
        <w:tabs>
          <w:tab w:val="num" w:pos="4179"/>
        </w:tabs>
        <w:ind w:left="4179" w:hanging="360"/>
      </w:pPr>
      <w:rPr>
        <w:rFonts w:cs="Times New Roman"/>
      </w:rPr>
    </w:lvl>
    <w:lvl w:ilvl="6" w:tplc="0427000F">
      <w:start w:val="1"/>
      <w:numFmt w:val="decimal"/>
      <w:lvlText w:val="%7."/>
      <w:lvlJc w:val="left"/>
      <w:pPr>
        <w:tabs>
          <w:tab w:val="num" w:pos="4899"/>
        </w:tabs>
        <w:ind w:left="4899" w:hanging="360"/>
      </w:pPr>
      <w:rPr>
        <w:rFonts w:cs="Times New Roman"/>
      </w:rPr>
    </w:lvl>
    <w:lvl w:ilvl="7" w:tplc="04270019">
      <w:start w:val="1"/>
      <w:numFmt w:val="decimal"/>
      <w:lvlText w:val="%8."/>
      <w:lvlJc w:val="left"/>
      <w:pPr>
        <w:tabs>
          <w:tab w:val="num" w:pos="5619"/>
        </w:tabs>
        <w:ind w:left="5619" w:hanging="360"/>
      </w:pPr>
      <w:rPr>
        <w:rFonts w:cs="Times New Roman"/>
      </w:rPr>
    </w:lvl>
    <w:lvl w:ilvl="8" w:tplc="0427001B">
      <w:start w:val="1"/>
      <w:numFmt w:val="decimal"/>
      <w:lvlText w:val="%9."/>
      <w:lvlJc w:val="left"/>
      <w:pPr>
        <w:tabs>
          <w:tab w:val="num" w:pos="6339"/>
        </w:tabs>
        <w:ind w:left="6339" w:hanging="360"/>
      </w:pPr>
      <w:rPr>
        <w:rFonts w:cs="Times New Roman"/>
      </w:rPr>
    </w:lvl>
  </w:abstractNum>
  <w:abstractNum w:abstractNumId="24"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9267A03"/>
    <w:multiLevelType w:val="hybridMultilevel"/>
    <w:tmpl w:val="220EE31A"/>
    <w:lvl w:ilvl="0" w:tplc="04270005">
      <w:start w:val="1"/>
      <w:numFmt w:val="bullet"/>
      <w:lvlText w:val=""/>
      <w:lvlJc w:val="left"/>
      <w:pPr>
        <w:tabs>
          <w:tab w:val="num" w:pos="1080"/>
        </w:tabs>
        <w:ind w:left="1080" w:hanging="360"/>
      </w:pPr>
      <w:rPr>
        <w:rFonts w:ascii="Wingdings" w:hAnsi="Wingdings"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E2059C3"/>
    <w:multiLevelType w:val="hybridMultilevel"/>
    <w:tmpl w:val="A46C67EA"/>
    <w:lvl w:ilvl="0" w:tplc="63E022AC">
      <w:start w:val="1"/>
      <w:numFmt w:val="bullet"/>
      <w:lvlText w:val=""/>
      <w:lvlJc w:val="left"/>
      <w:pPr>
        <w:tabs>
          <w:tab w:val="num" w:pos="360"/>
        </w:tabs>
        <w:ind w:left="360" w:hanging="360"/>
      </w:pPr>
      <w:rPr>
        <w:rFonts w:ascii="Wingdings" w:hAnsi="Wingdings" w:hint="default"/>
      </w:rPr>
    </w:lvl>
    <w:lvl w:ilvl="1" w:tplc="9E6C2040" w:tentative="1">
      <w:start w:val="1"/>
      <w:numFmt w:val="bullet"/>
      <w:lvlText w:val="o"/>
      <w:lvlJc w:val="left"/>
      <w:pPr>
        <w:tabs>
          <w:tab w:val="num" w:pos="1080"/>
        </w:tabs>
        <w:ind w:left="1080" w:hanging="360"/>
      </w:pPr>
      <w:rPr>
        <w:rFonts w:ascii="Courier New" w:hAnsi="Courier New" w:hint="default"/>
      </w:rPr>
    </w:lvl>
    <w:lvl w:ilvl="2" w:tplc="AAC6FB54" w:tentative="1">
      <w:start w:val="1"/>
      <w:numFmt w:val="bullet"/>
      <w:lvlText w:val=""/>
      <w:lvlJc w:val="left"/>
      <w:pPr>
        <w:tabs>
          <w:tab w:val="num" w:pos="1800"/>
        </w:tabs>
        <w:ind w:left="1800" w:hanging="360"/>
      </w:pPr>
      <w:rPr>
        <w:rFonts w:ascii="Wingdings" w:hAnsi="Wingdings" w:hint="default"/>
      </w:rPr>
    </w:lvl>
    <w:lvl w:ilvl="3" w:tplc="5B6CA8F6" w:tentative="1">
      <w:start w:val="1"/>
      <w:numFmt w:val="bullet"/>
      <w:lvlText w:val=""/>
      <w:lvlJc w:val="left"/>
      <w:pPr>
        <w:tabs>
          <w:tab w:val="num" w:pos="2520"/>
        </w:tabs>
        <w:ind w:left="2520" w:hanging="360"/>
      </w:pPr>
      <w:rPr>
        <w:rFonts w:ascii="Symbol" w:hAnsi="Symbol" w:hint="default"/>
      </w:rPr>
    </w:lvl>
    <w:lvl w:ilvl="4" w:tplc="4F2CD8F0" w:tentative="1">
      <w:start w:val="1"/>
      <w:numFmt w:val="bullet"/>
      <w:lvlText w:val="o"/>
      <w:lvlJc w:val="left"/>
      <w:pPr>
        <w:tabs>
          <w:tab w:val="num" w:pos="3240"/>
        </w:tabs>
        <w:ind w:left="3240" w:hanging="360"/>
      </w:pPr>
      <w:rPr>
        <w:rFonts w:ascii="Courier New" w:hAnsi="Courier New" w:hint="default"/>
      </w:rPr>
    </w:lvl>
    <w:lvl w:ilvl="5" w:tplc="21EA7D08" w:tentative="1">
      <w:start w:val="1"/>
      <w:numFmt w:val="bullet"/>
      <w:lvlText w:val=""/>
      <w:lvlJc w:val="left"/>
      <w:pPr>
        <w:tabs>
          <w:tab w:val="num" w:pos="3960"/>
        </w:tabs>
        <w:ind w:left="3960" w:hanging="360"/>
      </w:pPr>
      <w:rPr>
        <w:rFonts w:ascii="Wingdings" w:hAnsi="Wingdings" w:hint="default"/>
      </w:rPr>
    </w:lvl>
    <w:lvl w:ilvl="6" w:tplc="02584092" w:tentative="1">
      <w:start w:val="1"/>
      <w:numFmt w:val="bullet"/>
      <w:lvlText w:val=""/>
      <w:lvlJc w:val="left"/>
      <w:pPr>
        <w:tabs>
          <w:tab w:val="num" w:pos="4680"/>
        </w:tabs>
        <w:ind w:left="4680" w:hanging="360"/>
      </w:pPr>
      <w:rPr>
        <w:rFonts w:ascii="Symbol" w:hAnsi="Symbol" w:hint="default"/>
      </w:rPr>
    </w:lvl>
    <w:lvl w:ilvl="7" w:tplc="6C22EA58" w:tentative="1">
      <w:start w:val="1"/>
      <w:numFmt w:val="bullet"/>
      <w:lvlText w:val="o"/>
      <w:lvlJc w:val="left"/>
      <w:pPr>
        <w:tabs>
          <w:tab w:val="num" w:pos="5400"/>
        </w:tabs>
        <w:ind w:left="5400" w:hanging="360"/>
      </w:pPr>
      <w:rPr>
        <w:rFonts w:ascii="Courier New" w:hAnsi="Courier New" w:hint="default"/>
      </w:rPr>
    </w:lvl>
    <w:lvl w:ilvl="8" w:tplc="E4D2E27A" w:tentative="1">
      <w:start w:val="1"/>
      <w:numFmt w:val="bullet"/>
      <w:lvlText w:val=""/>
      <w:lvlJc w:val="left"/>
      <w:pPr>
        <w:tabs>
          <w:tab w:val="num" w:pos="6120"/>
        </w:tabs>
        <w:ind w:left="6120" w:hanging="360"/>
      </w:pPr>
      <w:rPr>
        <w:rFonts w:ascii="Wingdings" w:hAnsi="Wingdings" w:hint="default"/>
      </w:rPr>
    </w:lvl>
  </w:abstractNum>
  <w:num w:numId="1" w16cid:durableId="1531533944">
    <w:abstractNumId w:val="25"/>
  </w:num>
  <w:num w:numId="2" w16cid:durableId="1372417127">
    <w:abstractNumId w:val="18"/>
  </w:num>
  <w:num w:numId="3" w16cid:durableId="25566793">
    <w:abstractNumId w:val="22"/>
  </w:num>
  <w:num w:numId="4" w16cid:durableId="383409156">
    <w:abstractNumId w:val="24"/>
  </w:num>
  <w:num w:numId="5" w16cid:durableId="145320407">
    <w:abstractNumId w:val="1"/>
  </w:num>
  <w:num w:numId="6" w16cid:durableId="945890422">
    <w:abstractNumId w:val="27"/>
  </w:num>
  <w:num w:numId="7" w16cid:durableId="2023824101">
    <w:abstractNumId w:val="8"/>
  </w:num>
  <w:num w:numId="8" w16cid:durableId="1391272966">
    <w:abstractNumId w:val="14"/>
  </w:num>
  <w:num w:numId="9" w16cid:durableId="590772555">
    <w:abstractNumId w:val="0"/>
  </w:num>
  <w:num w:numId="10" w16cid:durableId="475998">
    <w:abstractNumId w:val="5"/>
  </w:num>
  <w:num w:numId="11" w16cid:durableId="1014235198">
    <w:abstractNumId w:val="26"/>
  </w:num>
  <w:num w:numId="12" w16cid:durableId="1816750211">
    <w:abstractNumId w:val="28"/>
  </w:num>
  <w:num w:numId="13" w16cid:durableId="1040469613">
    <w:abstractNumId w:val="7"/>
  </w:num>
  <w:num w:numId="14" w16cid:durableId="33578575">
    <w:abstractNumId w:val="15"/>
  </w:num>
  <w:num w:numId="15" w16cid:durableId="6417334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66154717">
    <w:abstractNumId w:val="19"/>
  </w:num>
  <w:num w:numId="17" w16cid:durableId="395321941">
    <w:abstractNumId w:val="11"/>
  </w:num>
  <w:num w:numId="18" w16cid:durableId="1546869675">
    <w:abstractNumId w:val="6"/>
  </w:num>
  <w:num w:numId="19" w16cid:durableId="2099521067">
    <w:abstractNumId w:val="4"/>
  </w:num>
  <w:num w:numId="20" w16cid:durableId="1974678012">
    <w:abstractNumId w:val="21"/>
  </w:num>
  <w:num w:numId="21" w16cid:durableId="1176118789">
    <w:abstractNumId w:val="2"/>
  </w:num>
  <w:num w:numId="22" w16cid:durableId="1481381272">
    <w:abstractNumId w:val="3"/>
  </w:num>
  <w:num w:numId="23" w16cid:durableId="657155662">
    <w:abstractNumId w:val="17"/>
  </w:num>
  <w:num w:numId="24" w16cid:durableId="71514885">
    <w:abstractNumId w:val="9"/>
  </w:num>
  <w:num w:numId="25" w16cid:durableId="1770345363">
    <w:abstractNumId w:val="16"/>
  </w:num>
  <w:num w:numId="26" w16cid:durableId="2003771693">
    <w:abstractNumId w:val="20"/>
  </w:num>
  <w:num w:numId="27" w16cid:durableId="706493120">
    <w:abstractNumId w:val="10"/>
  </w:num>
  <w:num w:numId="28" w16cid:durableId="2035618881">
    <w:abstractNumId w:val="12"/>
  </w:num>
  <w:num w:numId="29" w16cid:durableId="2019872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10285"/>
    <w:rsid w:val="00011E8B"/>
    <w:rsid w:val="0001392D"/>
    <w:rsid w:val="0001789B"/>
    <w:rsid w:val="0002178D"/>
    <w:rsid w:val="000231C1"/>
    <w:rsid w:val="00027751"/>
    <w:rsid w:val="0003313F"/>
    <w:rsid w:val="00034AD1"/>
    <w:rsid w:val="00037065"/>
    <w:rsid w:val="00040785"/>
    <w:rsid w:val="0004380B"/>
    <w:rsid w:val="0005176E"/>
    <w:rsid w:val="00052269"/>
    <w:rsid w:val="000616E2"/>
    <w:rsid w:val="0006521B"/>
    <w:rsid w:val="00074AE3"/>
    <w:rsid w:val="000800FE"/>
    <w:rsid w:val="0008011D"/>
    <w:rsid w:val="00082FF5"/>
    <w:rsid w:val="00083194"/>
    <w:rsid w:val="0008457C"/>
    <w:rsid w:val="00085B18"/>
    <w:rsid w:val="00086E13"/>
    <w:rsid w:val="000948A1"/>
    <w:rsid w:val="00094B47"/>
    <w:rsid w:val="000957F1"/>
    <w:rsid w:val="000A2B73"/>
    <w:rsid w:val="000A5630"/>
    <w:rsid w:val="000A5B4D"/>
    <w:rsid w:val="000A7249"/>
    <w:rsid w:val="000B5263"/>
    <w:rsid w:val="000C24B2"/>
    <w:rsid w:val="000C4534"/>
    <w:rsid w:val="000C4AE6"/>
    <w:rsid w:val="000D4ED6"/>
    <w:rsid w:val="000D5588"/>
    <w:rsid w:val="000D5D8D"/>
    <w:rsid w:val="000E5B1C"/>
    <w:rsid w:val="000E7F19"/>
    <w:rsid w:val="000F1DB6"/>
    <w:rsid w:val="000F4907"/>
    <w:rsid w:val="000F5711"/>
    <w:rsid w:val="000F6511"/>
    <w:rsid w:val="0010215D"/>
    <w:rsid w:val="00105025"/>
    <w:rsid w:val="001059F1"/>
    <w:rsid w:val="00110CCB"/>
    <w:rsid w:val="0012301A"/>
    <w:rsid w:val="00127A0E"/>
    <w:rsid w:val="00131178"/>
    <w:rsid w:val="00131CD7"/>
    <w:rsid w:val="00132400"/>
    <w:rsid w:val="0013656E"/>
    <w:rsid w:val="001376E6"/>
    <w:rsid w:val="00143178"/>
    <w:rsid w:val="0014684C"/>
    <w:rsid w:val="0014748B"/>
    <w:rsid w:val="00150302"/>
    <w:rsid w:val="0015165C"/>
    <w:rsid w:val="00152CA2"/>
    <w:rsid w:val="00154EE0"/>
    <w:rsid w:val="0016409E"/>
    <w:rsid w:val="00164DE7"/>
    <w:rsid w:val="0016744B"/>
    <w:rsid w:val="001725FF"/>
    <w:rsid w:val="00175384"/>
    <w:rsid w:val="00177056"/>
    <w:rsid w:val="001857C7"/>
    <w:rsid w:val="00190BCF"/>
    <w:rsid w:val="00193C31"/>
    <w:rsid w:val="001940D3"/>
    <w:rsid w:val="00194D5E"/>
    <w:rsid w:val="001A0A5B"/>
    <w:rsid w:val="001A15D5"/>
    <w:rsid w:val="001A3260"/>
    <w:rsid w:val="001A7BF0"/>
    <w:rsid w:val="001B0A77"/>
    <w:rsid w:val="001B18E5"/>
    <w:rsid w:val="001B2354"/>
    <w:rsid w:val="001B2B60"/>
    <w:rsid w:val="001B2C85"/>
    <w:rsid w:val="001B3258"/>
    <w:rsid w:val="001B4624"/>
    <w:rsid w:val="001B6B92"/>
    <w:rsid w:val="001C3CD7"/>
    <w:rsid w:val="001C5F16"/>
    <w:rsid w:val="001D5C4E"/>
    <w:rsid w:val="001D6428"/>
    <w:rsid w:val="001D6F37"/>
    <w:rsid w:val="001D7D4A"/>
    <w:rsid w:val="001D7D6A"/>
    <w:rsid w:val="001E05FB"/>
    <w:rsid w:val="001E27A6"/>
    <w:rsid w:val="001E2B8D"/>
    <w:rsid w:val="001E6856"/>
    <w:rsid w:val="001F20A7"/>
    <w:rsid w:val="001F3C20"/>
    <w:rsid w:val="001F4F36"/>
    <w:rsid w:val="001F5DF8"/>
    <w:rsid w:val="00200A98"/>
    <w:rsid w:val="00200E1B"/>
    <w:rsid w:val="00202C04"/>
    <w:rsid w:val="00204DB7"/>
    <w:rsid w:val="00205822"/>
    <w:rsid w:val="002103FA"/>
    <w:rsid w:val="00211BC6"/>
    <w:rsid w:val="002150A3"/>
    <w:rsid w:val="0021616A"/>
    <w:rsid w:val="00221EDB"/>
    <w:rsid w:val="002229A0"/>
    <w:rsid w:val="002257E8"/>
    <w:rsid w:val="00227FA9"/>
    <w:rsid w:val="0023073B"/>
    <w:rsid w:val="00232369"/>
    <w:rsid w:val="00233E0A"/>
    <w:rsid w:val="002369C6"/>
    <w:rsid w:val="0025076B"/>
    <w:rsid w:val="00255C01"/>
    <w:rsid w:val="002566B7"/>
    <w:rsid w:val="0026400F"/>
    <w:rsid w:val="00265EC4"/>
    <w:rsid w:val="00266CBA"/>
    <w:rsid w:val="00271F9E"/>
    <w:rsid w:val="002722F2"/>
    <w:rsid w:val="00272928"/>
    <w:rsid w:val="00273AB4"/>
    <w:rsid w:val="002776C4"/>
    <w:rsid w:val="00281566"/>
    <w:rsid w:val="00283312"/>
    <w:rsid w:val="002836FE"/>
    <w:rsid w:val="00286A67"/>
    <w:rsid w:val="00291AAC"/>
    <w:rsid w:val="00293615"/>
    <w:rsid w:val="00293A51"/>
    <w:rsid w:val="00294A0D"/>
    <w:rsid w:val="00295CEB"/>
    <w:rsid w:val="002A0C50"/>
    <w:rsid w:val="002A1AC3"/>
    <w:rsid w:val="002A1D58"/>
    <w:rsid w:val="002A5D9D"/>
    <w:rsid w:val="002A60BD"/>
    <w:rsid w:val="002A676B"/>
    <w:rsid w:val="002B1008"/>
    <w:rsid w:val="002B298B"/>
    <w:rsid w:val="002C1403"/>
    <w:rsid w:val="002C1672"/>
    <w:rsid w:val="002C247F"/>
    <w:rsid w:val="002C2782"/>
    <w:rsid w:val="002C6DEE"/>
    <w:rsid w:val="002C72B9"/>
    <w:rsid w:val="002D03DF"/>
    <w:rsid w:val="002D46C3"/>
    <w:rsid w:val="002D4C57"/>
    <w:rsid w:val="002E0940"/>
    <w:rsid w:val="002E10D9"/>
    <w:rsid w:val="002E1F58"/>
    <w:rsid w:val="002F035C"/>
    <w:rsid w:val="002F04F9"/>
    <w:rsid w:val="002F4CEA"/>
    <w:rsid w:val="002F4D7E"/>
    <w:rsid w:val="002F58A5"/>
    <w:rsid w:val="002F65FC"/>
    <w:rsid w:val="002F673A"/>
    <w:rsid w:val="00305D01"/>
    <w:rsid w:val="003146D3"/>
    <w:rsid w:val="00315165"/>
    <w:rsid w:val="0032145C"/>
    <w:rsid w:val="00323231"/>
    <w:rsid w:val="00327BC6"/>
    <w:rsid w:val="00330642"/>
    <w:rsid w:val="00332771"/>
    <w:rsid w:val="003343AE"/>
    <w:rsid w:val="0033443A"/>
    <w:rsid w:val="00337B38"/>
    <w:rsid w:val="003431BD"/>
    <w:rsid w:val="00345C51"/>
    <w:rsid w:val="00346096"/>
    <w:rsid w:val="00346944"/>
    <w:rsid w:val="00346B2C"/>
    <w:rsid w:val="0035225B"/>
    <w:rsid w:val="0035306C"/>
    <w:rsid w:val="00361BFC"/>
    <w:rsid w:val="00363C92"/>
    <w:rsid w:val="003649A9"/>
    <w:rsid w:val="00365270"/>
    <w:rsid w:val="003670F6"/>
    <w:rsid w:val="0037261E"/>
    <w:rsid w:val="00372E1A"/>
    <w:rsid w:val="003745CE"/>
    <w:rsid w:val="003746FD"/>
    <w:rsid w:val="00377C23"/>
    <w:rsid w:val="00381211"/>
    <w:rsid w:val="00381620"/>
    <w:rsid w:val="00384823"/>
    <w:rsid w:val="00391772"/>
    <w:rsid w:val="003922F5"/>
    <w:rsid w:val="0039376C"/>
    <w:rsid w:val="0039577A"/>
    <w:rsid w:val="003972F1"/>
    <w:rsid w:val="003977F5"/>
    <w:rsid w:val="003A3326"/>
    <w:rsid w:val="003A6BA0"/>
    <w:rsid w:val="003B03DB"/>
    <w:rsid w:val="003B0564"/>
    <w:rsid w:val="003B135D"/>
    <w:rsid w:val="003B22D9"/>
    <w:rsid w:val="003B3009"/>
    <w:rsid w:val="003B4AB5"/>
    <w:rsid w:val="003C2D1D"/>
    <w:rsid w:val="003C6EED"/>
    <w:rsid w:val="003C75BC"/>
    <w:rsid w:val="003D07F0"/>
    <w:rsid w:val="003D4EB3"/>
    <w:rsid w:val="003D52D4"/>
    <w:rsid w:val="003D5FE3"/>
    <w:rsid w:val="003E13EB"/>
    <w:rsid w:val="003F03DC"/>
    <w:rsid w:val="003F3FBD"/>
    <w:rsid w:val="003F5DA8"/>
    <w:rsid w:val="003F61A6"/>
    <w:rsid w:val="003F7F4F"/>
    <w:rsid w:val="00405E77"/>
    <w:rsid w:val="0040717E"/>
    <w:rsid w:val="00410CCE"/>
    <w:rsid w:val="0041442A"/>
    <w:rsid w:val="00414BE1"/>
    <w:rsid w:val="00424143"/>
    <w:rsid w:val="00424993"/>
    <w:rsid w:val="004251CB"/>
    <w:rsid w:val="004366DB"/>
    <w:rsid w:val="00436ABF"/>
    <w:rsid w:val="00440232"/>
    <w:rsid w:val="00447707"/>
    <w:rsid w:val="00452AB8"/>
    <w:rsid w:val="00453D20"/>
    <w:rsid w:val="00461830"/>
    <w:rsid w:val="004634A8"/>
    <w:rsid w:val="004644B8"/>
    <w:rsid w:val="004664B7"/>
    <w:rsid w:val="0046686C"/>
    <w:rsid w:val="00466E68"/>
    <w:rsid w:val="004742EC"/>
    <w:rsid w:val="00475E4C"/>
    <w:rsid w:val="00480C7E"/>
    <w:rsid w:val="004877C3"/>
    <w:rsid w:val="00493146"/>
    <w:rsid w:val="004952A7"/>
    <w:rsid w:val="004A262F"/>
    <w:rsid w:val="004A3BFC"/>
    <w:rsid w:val="004A5E49"/>
    <w:rsid w:val="004B00DE"/>
    <w:rsid w:val="004B6A11"/>
    <w:rsid w:val="004B6E9C"/>
    <w:rsid w:val="004C06A1"/>
    <w:rsid w:val="004C2412"/>
    <w:rsid w:val="004C33E7"/>
    <w:rsid w:val="004D3A0F"/>
    <w:rsid w:val="004D6FF2"/>
    <w:rsid w:val="004E2CB6"/>
    <w:rsid w:val="004E424B"/>
    <w:rsid w:val="004E53FE"/>
    <w:rsid w:val="004E62D7"/>
    <w:rsid w:val="004F06E4"/>
    <w:rsid w:val="004F1E36"/>
    <w:rsid w:val="00500F46"/>
    <w:rsid w:val="0050650D"/>
    <w:rsid w:val="00514334"/>
    <w:rsid w:val="00515AAC"/>
    <w:rsid w:val="00516061"/>
    <w:rsid w:val="005222B7"/>
    <w:rsid w:val="00522A41"/>
    <w:rsid w:val="00522BB7"/>
    <w:rsid w:val="00522E06"/>
    <w:rsid w:val="00533F71"/>
    <w:rsid w:val="00534EF1"/>
    <w:rsid w:val="0053600D"/>
    <w:rsid w:val="00536E4B"/>
    <w:rsid w:val="00537B29"/>
    <w:rsid w:val="00540219"/>
    <w:rsid w:val="00540A43"/>
    <w:rsid w:val="00543096"/>
    <w:rsid w:val="005434CC"/>
    <w:rsid w:val="0054552B"/>
    <w:rsid w:val="00545A58"/>
    <w:rsid w:val="00547063"/>
    <w:rsid w:val="00550D60"/>
    <w:rsid w:val="00551CF2"/>
    <w:rsid w:val="005649D3"/>
    <w:rsid w:val="0056744B"/>
    <w:rsid w:val="00570CC3"/>
    <w:rsid w:val="00574DC0"/>
    <w:rsid w:val="0057565E"/>
    <w:rsid w:val="00584B80"/>
    <w:rsid w:val="005946D9"/>
    <w:rsid w:val="005A0189"/>
    <w:rsid w:val="005A029B"/>
    <w:rsid w:val="005A0F32"/>
    <w:rsid w:val="005A23E4"/>
    <w:rsid w:val="005A2578"/>
    <w:rsid w:val="005A42E9"/>
    <w:rsid w:val="005A51FE"/>
    <w:rsid w:val="005A7973"/>
    <w:rsid w:val="005B4F27"/>
    <w:rsid w:val="005C2F85"/>
    <w:rsid w:val="005C6C58"/>
    <w:rsid w:val="005D0CCD"/>
    <w:rsid w:val="005D17EE"/>
    <w:rsid w:val="005D19CE"/>
    <w:rsid w:val="005D4E25"/>
    <w:rsid w:val="005D631A"/>
    <w:rsid w:val="005D6DDC"/>
    <w:rsid w:val="005D6F1F"/>
    <w:rsid w:val="005E4DE2"/>
    <w:rsid w:val="005E59A1"/>
    <w:rsid w:val="005F194E"/>
    <w:rsid w:val="005F5463"/>
    <w:rsid w:val="005F5795"/>
    <w:rsid w:val="005F5D8B"/>
    <w:rsid w:val="005F6FF3"/>
    <w:rsid w:val="005F70D0"/>
    <w:rsid w:val="00603851"/>
    <w:rsid w:val="006040C3"/>
    <w:rsid w:val="00606F3F"/>
    <w:rsid w:val="006070C8"/>
    <w:rsid w:val="00615887"/>
    <w:rsid w:val="0061791A"/>
    <w:rsid w:val="006264C3"/>
    <w:rsid w:val="006278CD"/>
    <w:rsid w:val="00630F0E"/>
    <w:rsid w:val="006345AF"/>
    <w:rsid w:val="0063493B"/>
    <w:rsid w:val="00635657"/>
    <w:rsid w:val="00640615"/>
    <w:rsid w:val="006407DE"/>
    <w:rsid w:val="00641E82"/>
    <w:rsid w:val="00641F35"/>
    <w:rsid w:val="00643854"/>
    <w:rsid w:val="00651873"/>
    <w:rsid w:val="0065284E"/>
    <w:rsid w:val="006609F8"/>
    <w:rsid w:val="00665C8A"/>
    <w:rsid w:val="006700B5"/>
    <w:rsid w:val="00673C3E"/>
    <w:rsid w:val="00677CF2"/>
    <w:rsid w:val="00680EA0"/>
    <w:rsid w:val="00681D4B"/>
    <w:rsid w:val="00683FAC"/>
    <w:rsid w:val="006902A7"/>
    <w:rsid w:val="0069136D"/>
    <w:rsid w:val="00691521"/>
    <w:rsid w:val="0069268A"/>
    <w:rsid w:val="00693D2E"/>
    <w:rsid w:val="00696213"/>
    <w:rsid w:val="006964AA"/>
    <w:rsid w:val="00696A4E"/>
    <w:rsid w:val="006A0584"/>
    <w:rsid w:val="006A062F"/>
    <w:rsid w:val="006A3084"/>
    <w:rsid w:val="006A40C9"/>
    <w:rsid w:val="006A79C3"/>
    <w:rsid w:val="006B390A"/>
    <w:rsid w:val="006B5668"/>
    <w:rsid w:val="006C1F66"/>
    <w:rsid w:val="006C26FB"/>
    <w:rsid w:val="006C35E5"/>
    <w:rsid w:val="006D032B"/>
    <w:rsid w:val="006D2FF2"/>
    <w:rsid w:val="006D4237"/>
    <w:rsid w:val="006E2E53"/>
    <w:rsid w:val="006E39A6"/>
    <w:rsid w:val="006E7A34"/>
    <w:rsid w:val="006F085F"/>
    <w:rsid w:val="006F3B16"/>
    <w:rsid w:val="006F40A8"/>
    <w:rsid w:val="007011B5"/>
    <w:rsid w:val="00706EB5"/>
    <w:rsid w:val="007142D8"/>
    <w:rsid w:val="00716421"/>
    <w:rsid w:val="00717E91"/>
    <w:rsid w:val="00723A8B"/>
    <w:rsid w:val="0072566E"/>
    <w:rsid w:val="007271BA"/>
    <w:rsid w:val="007414A2"/>
    <w:rsid w:val="007465E0"/>
    <w:rsid w:val="007560B5"/>
    <w:rsid w:val="00756EB2"/>
    <w:rsid w:val="0076203F"/>
    <w:rsid w:val="007622A8"/>
    <w:rsid w:val="00765DA1"/>
    <w:rsid w:val="00766F6B"/>
    <w:rsid w:val="00770625"/>
    <w:rsid w:val="0077569E"/>
    <w:rsid w:val="0078057A"/>
    <w:rsid w:val="00782269"/>
    <w:rsid w:val="00790CF5"/>
    <w:rsid w:val="00790DCB"/>
    <w:rsid w:val="00793976"/>
    <w:rsid w:val="0079418E"/>
    <w:rsid w:val="00795485"/>
    <w:rsid w:val="007A0188"/>
    <w:rsid w:val="007A217F"/>
    <w:rsid w:val="007A42CF"/>
    <w:rsid w:val="007A5584"/>
    <w:rsid w:val="007A6312"/>
    <w:rsid w:val="007A6D13"/>
    <w:rsid w:val="007B24F9"/>
    <w:rsid w:val="007B5734"/>
    <w:rsid w:val="007B5EB3"/>
    <w:rsid w:val="007B66F6"/>
    <w:rsid w:val="007C0027"/>
    <w:rsid w:val="007C0995"/>
    <w:rsid w:val="007C1B8A"/>
    <w:rsid w:val="007C24AA"/>
    <w:rsid w:val="007C635E"/>
    <w:rsid w:val="007D0B89"/>
    <w:rsid w:val="007D1098"/>
    <w:rsid w:val="007E2C18"/>
    <w:rsid w:val="007E40C5"/>
    <w:rsid w:val="007E6D4C"/>
    <w:rsid w:val="007E7B39"/>
    <w:rsid w:val="007F081E"/>
    <w:rsid w:val="007F4F63"/>
    <w:rsid w:val="007F6185"/>
    <w:rsid w:val="007F69E8"/>
    <w:rsid w:val="008002F6"/>
    <w:rsid w:val="008035E8"/>
    <w:rsid w:val="00803DBB"/>
    <w:rsid w:val="00806038"/>
    <w:rsid w:val="00807326"/>
    <w:rsid w:val="00812C72"/>
    <w:rsid w:val="00814AD6"/>
    <w:rsid w:val="00825735"/>
    <w:rsid w:val="00825938"/>
    <w:rsid w:val="00827517"/>
    <w:rsid w:val="00835728"/>
    <w:rsid w:val="00835BA1"/>
    <w:rsid w:val="00835EE5"/>
    <w:rsid w:val="00837B3C"/>
    <w:rsid w:val="0084159C"/>
    <w:rsid w:val="0084382C"/>
    <w:rsid w:val="008504B4"/>
    <w:rsid w:val="00853938"/>
    <w:rsid w:val="00855AB5"/>
    <w:rsid w:val="00856801"/>
    <w:rsid w:val="00856FC6"/>
    <w:rsid w:val="00867969"/>
    <w:rsid w:val="0087202B"/>
    <w:rsid w:val="00876CE1"/>
    <w:rsid w:val="00883053"/>
    <w:rsid w:val="00893D82"/>
    <w:rsid w:val="008A1EC5"/>
    <w:rsid w:val="008A30EA"/>
    <w:rsid w:val="008A3157"/>
    <w:rsid w:val="008A3EAE"/>
    <w:rsid w:val="008A44FB"/>
    <w:rsid w:val="008A6623"/>
    <w:rsid w:val="008B456B"/>
    <w:rsid w:val="008C1991"/>
    <w:rsid w:val="008C356F"/>
    <w:rsid w:val="008C3DF6"/>
    <w:rsid w:val="008E0550"/>
    <w:rsid w:val="008E0A52"/>
    <w:rsid w:val="008E3942"/>
    <w:rsid w:val="008E397B"/>
    <w:rsid w:val="008E4684"/>
    <w:rsid w:val="008E6008"/>
    <w:rsid w:val="008F0F98"/>
    <w:rsid w:val="008F21A1"/>
    <w:rsid w:val="008F2A90"/>
    <w:rsid w:val="008F3B4E"/>
    <w:rsid w:val="008F5908"/>
    <w:rsid w:val="00904A80"/>
    <w:rsid w:val="0090587F"/>
    <w:rsid w:val="009062F3"/>
    <w:rsid w:val="00907F00"/>
    <w:rsid w:val="00916056"/>
    <w:rsid w:val="009208C9"/>
    <w:rsid w:val="009212AB"/>
    <w:rsid w:val="00926460"/>
    <w:rsid w:val="00926467"/>
    <w:rsid w:val="0093459F"/>
    <w:rsid w:val="00934858"/>
    <w:rsid w:val="00946A9F"/>
    <w:rsid w:val="0095240E"/>
    <w:rsid w:val="009530F3"/>
    <w:rsid w:val="00953B0D"/>
    <w:rsid w:val="00954D75"/>
    <w:rsid w:val="009575EA"/>
    <w:rsid w:val="00962ACC"/>
    <w:rsid w:val="00962DE9"/>
    <w:rsid w:val="00966B0F"/>
    <w:rsid w:val="009674EA"/>
    <w:rsid w:val="0097358C"/>
    <w:rsid w:val="00974DB6"/>
    <w:rsid w:val="0098169D"/>
    <w:rsid w:val="009824C0"/>
    <w:rsid w:val="00983AB1"/>
    <w:rsid w:val="00983DA4"/>
    <w:rsid w:val="00986C86"/>
    <w:rsid w:val="0098755D"/>
    <w:rsid w:val="0099292F"/>
    <w:rsid w:val="009968BF"/>
    <w:rsid w:val="00997E82"/>
    <w:rsid w:val="009A4489"/>
    <w:rsid w:val="009A53B3"/>
    <w:rsid w:val="009B517B"/>
    <w:rsid w:val="009B5713"/>
    <w:rsid w:val="009B5C4E"/>
    <w:rsid w:val="009B78E7"/>
    <w:rsid w:val="009B7A3E"/>
    <w:rsid w:val="009C0007"/>
    <w:rsid w:val="009C1459"/>
    <w:rsid w:val="009C27B5"/>
    <w:rsid w:val="009C3A5D"/>
    <w:rsid w:val="009C4EC8"/>
    <w:rsid w:val="009C6123"/>
    <w:rsid w:val="009C6AE4"/>
    <w:rsid w:val="009D0128"/>
    <w:rsid w:val="009D0F8F"/>
    <w:rsid w:val="009D1782"/>
    <w:rsid w:val="009D289A"/>
    <w:rsid w:val="009D2E08"/>
    <w:rsid w:val="009E14DD"/>
    <w:rsid w:val="009E2A2F"/>
    <w:rsid w:val="009E2A62"/>
    <w:rsid w:val="009E5C4E"/>
    <w:rsid w:val="009E741B"/>
    <w:rsid w:val="009F06F4"/>
    <w:rsid w:val="009F49C3"/>
    <w:rsid w:val="009F7992"/>
    <w:rsid w:val="00A00272"/>
    <w:rsid w:val="00A03585"/>
    <w:rsid w:val="00A0361A"/>
    <w:rsid w:val="00A065AE"/>
    <w:rsid w:val="00A06605"/>
    <w:rsid w:val="00A13BDC"/>
    <w:rsid w:val="00A149A5"/>
    <w:rsid w:val="00A21236"/>
    <w:rsid w:val="00A22173"/>
    <w:rsid w:val="00A344C4"/>
    <w:rsid w:val="00A37E01"/>
    <w:rsid w:val="00A37FCE"/>
    <w:rsid w:val="00A40BEA"/>
    <w:rsid w:val="00A41A77"/>
    <w:rsid w:val="00A41C1B"/>
    <w:rsid w:val="00A44B24"/>
    <w:rsid w:val="00A455CA"/>
    <w:rsid w:val="00A468E1"/>
    <w:rsid w:val="00A6087C"/>
    <w:rsid w:val="00A61256"/>
    <w:rsid w:val="00A67084"/>
    <w:rsid w:val="00A725FC"/>
    <w:rsid w:val="00A7507A"/>
    <w:rsid w:val="00A84B07"/>
    <w:rsid w:val="00A86141"/>
    <w:rsid w:val="00A87DCE"/>
    <w:rsid w:val="00A92C76"/>
    <w:rsid w:val="00A93D3D"/>
    <w:rsid w:val="00A97EA5"/>
    <w:rsid w:val="00AA13A8"/>
    <w:rsid w:val="00AA2CD9"/>
    <w:rsid w:val="00AA4911"/>
    <w:rsid w:val="00AA5011"/>
    <w:rsid w:val="00AB19C0"/>
    <w:rsid w:val="00AB3028"/>
    <w:rsid w:val="00AB3275"/>
    <w:rsid w:val="00AC1F6E"/>
    <w:rsid w:val="00AC4DE9"/>
    <w:rsid w:val="00AC5340"/>
    <w:rsid w:val="00AC654C"/>
    <w:rsid w:val="00AC6B8E"/>
    <w:rsid w:val="00AC7983"/>
    <w:rsid w:val="00AD24E6"/>
    <w:rsid w:val="00AD3466"/>
    <w:rsid w:val="00AD63B6"/>
    <w:rsid w:val="00AD662B"/>
    <w:rsid w:val="00AD7AF0"/>
    <w:rsid w:val="00AE1AA8"/>
    <w:rsid w:val="00AE30A9"/>
    <w:rsid w:val="00AE3322"/>
    <w:rsid w:val="00AE3654"/>
    <w:rsid w:val="00AE5573"/>
    <w:rsid w:val="00AE65D7"/>
    <w:rsid w:val="00AE6EA9"/>
    <w:rsid w:val="00AE7106"/>
    <w:rsid w:val="00AF1C6E"/>
    <w:rsid w:val="00AF3F1B"/>
    <w:rsid w:val="00AF4A50"/>
    <w:rsid w:val="00AF5785"/>
    <w:rsid w:val="00AF5F91"/>
    <w:rsid w:val="00AF64A6"/>
    <w:rsid w:val="00B025CC"/>
    <w:rsid w:val="00B03BB2"/>
    <w:rsid w:val="00B04719"/>
    <w:rsid w:val="00B07D62"/>
    <w:rsid w:val="00B10687"/>
    <w:rsid w:val="00B13260"/>
    <w:rsid w:val="00B15FED"/>
    <w:rsid w:val="00B22376"/>
    <w:rsid w:val="00B224B0"/>
    <w:rsid w:val="00B24542"/>
    <w:rsid w:val="00B25E77"/>
    <w:rsid w:val="00B270C3"/>
    <w:rsid w:val="00B2770D"/>
    <w:rsid w:val="00B31D3F"/>
    <w:rsid w:val="00B32FF2"/>
    <w:rsid w:val="00B350E9"/>
    <w:rsid w:val="00B3710F"/>
    <w:rsid w:val="00B42C55"/>
    <w:rsid w:val="00B4322F"/>
    <w:rsid w:val="00B4429B"/>
    <w:rsid w:val="00B44E58"/>
    <w:rsid w:val="00B47E45"/>
    <w:rsid w:val="00B53286"/>
    <w:rsid w:val="00B55CEF"/>
    <w:rsid w:val="00B561E7"/>
    <w:rsid w:val="00B56571"/>
    <w:rsid w:val="00B62ED9"/>
    <w:rsid w:val="00B63F2C"/>
    <w:rsid w:val="00B641BD"/>
    <w:rsid w:val="00B64A39"/>
    <w:rsid w:val="00B679D9"/>
    <w:rsid w:val="00B703B9"/>
    <w:rsid w:val="00B86BD7"/>
    <w:rsid w:val="00B8713B"/>
    <w:rsid w:val="00B93586"/>
    <w:rsid w:val="00B93799"/>
    <w:rsid w:val="00BA07AE"/>
    <w:rsid w:val="00BA2B69"/>
    <w:rsid w:val="00BA4367"/>
    <w:rsid w:val="00BA6CB9"/>
    <w:rsid w:val="00BB088C"/>
    <w:rsid w:val="00BB1A18"/>
    <w:rsid w:val="00BC053A"/>
    <w:rsid w:val="00BC32F7"/>
    <w:rsid w:val="00BD5AD4"/>
    <w:rsid w:val="00BD6417"/>
    <w:rsid w:val="00BE01C7"/>
    <w:rsid w:val="00BE791A"/>
    <w:rsid w:val="00BF5B26"/>
    <w:rsid w:val="00C021D5"/>
    <w:rsid w:val="00C02327"/>
    <w:rsid w:val="00C139F4"/>
    <w:rsid w:val="00C156FB"/>
    <w:rsid w:val="00C206D4"/>
    <w:rsid w:val="00C21205"/>
    <w:rsid w:val="00C22A3B"/>
    <w:rsid w:val="00C234E3"/>
    <w:rsid w:val="00C25083"/>
    <w:rsid w:val="00C26167"/>
    <w:rsid w:val="00C2718C"/>
    <w:rsid w:val="00C2798F"/>
    <w:rsid w:val="00C31601"/>
    <w:rsid w:val="00C34FE5"/>
    <w:rsid w:val="00C40833"/>
    <w:rsid w:val="00C40923"/>
    <w:rsid w:val="00C439A6"/>
    <w:rsid w:val="00C4427F"/>
    <w:rsid w:val="00C462C4"/>
    <w:rsid w:val="00C50CE5"/>
    <w:rsid w:val="00C5563D"/>
    <w:rsid w:val="00C55CF7"/>
    <w:rsid w:val="00C562AF"/>
    <w:rsid w:val="00C61E23"/>
    <w:rsid w:val="00C625AC"/>
    <w:rsid w:val="00C632B9"/>
    <w:rsid w:val="00C66064"/>
    <w:rsid w:val="00C703E8"/>
    <w:rsid w:val="00C70481"/>
    <w:rsid w:val="00C70DA9"/>
    <w:rsid w:val="00C73A5C"/>
    <w:rsid w:val="00C76E63"/>
    <w:rsid w:val="00C8227F"/>
    <w:rsid w:val="00C85A52"/>
    <w:rsid w:val="00C8765E"/>
    <w:rsid w:val="00C910FE"/>
    <w:rsid w:val="00C91AC9"/>
    <w:rsid w:val="00C91FC6"/>
    <w:rsid w:val="00C926B1"/>
    <w:rsid w:val="00C929E4"/>
    <w:rsid w:val="00C95BFD"/>
    <w:rsid w:val="00C975D2"/>
    <w:rsid w:val="00C97992"/>
    <w:rsid w:val="00CA3914"/>
    <w:rsid w:val="00CA6F87"/>
    <w:rsid w:val="00CB09D0"/>
    <w:rsid w:val="00CB3A26"/>
    <w:rsid w:val="00CB44C0"/>
    <w:rsid w:val="00CB48C1"/>
    <w:rsid w:val="00CC17A2"/>
    <w:rsid w:val="00CC36A1"/>
    <w:rsid w:val="00CD02C7"/>
    <w:rsid w:val="00CD2D66"/>
    <w:rsid w:val="00CD2E2C"/>
    <w:rsid w:val="00CD6573"/>
    <w:rsid w:val="00CD691C"/>
    <w:rsid w:val="00CD6BBA"/>
    <w:rsid w:val="00CE0039"/>
    <w:rsid w:val="00CE14B0"/>
    <w:rsid w:val="00CE2A9F"/>
    <w:rsid w:val="00CF194F"/>
    <w:rsid w:val="00D02B11"/>
    <w:rsid w:val="00D03F0F"/>
    <w:rsid w:val="00D05BF5"/>
    <w:rsid w:val="00D1416B"/>
    <w:rsid w:val="00D1565A"/>
    <w:rsid w:val="00D20263"/>
    <w:rsid w:val="00D2274A"/>
    <w:rsid w:val="00D3250C"/>
    <w:rsid w:val="00D34FA8"/>
    <w:rsid w:val="00D354EC"/>
    <w:rsid w:val="00D37C55"/>
    <w:rsid w:val="00D428D4"/>
    <w:rsid w:val="00D50DA7"/>
    <w:rsid w:val="00D5221E"/>
    <w:rsid w:val="00D5555B"/>
    <w:rsid w:val="00D565DA"/>
    <w:rsid w:val="00D5789B"/>
    <w:rsid w:val="00D5797A"/>
    <w:rsid w:val="00D64765"/>
    <w:rsid w:val="00D64ACB"/>
    <w:rsid w:val="00D64B79"/>
    <w:rsid w:val="00D65AD3"/>
    <w:rsid w:val="00D71CE0"/>
    <w:rsid w:val="00D73C5B"/>
    <w:rsid w:val="00D74C26"/>
    <w:rsid w:val="00D7537C"/>
    <w:rsid w:val="00D81537"/>
    <w:rsid w:val="00D81F08"/>
    <w:rsid w:val="00D82E6C"/>
    <w:rsid w:val="00D8390F"/>
    <w:rsid w:val="00D95E93"/>
    <w:rsid w:val="00DB1102"/>
    <w:rsid w:val="00DB2550"/>
    <w:rsid w:val="00DB2717"/>
    <w:rsid w:val="00DB4FE8"/>
    <w:rsid w:val="00DB70B5"/>
    <w:rsid w:val="00DC0E12"/>
    <w:rsid w:val="00DC2BDE"/>
    <w:rsid w:val="00DC336E"/>
    <w:rsid w:val="00DC6CAA"/>
    <w:rsid w:val="00DD2F72"/>
    <w:rsid w:val="00DD2FDA"/>
    <w:rsid w:val="00DD550A"/>
    <w:rsid w:val="00DD769E"/>
    <w:rsid w:val="00DE0FA4"/>
    <w:rsid w:val="00DE208B"/>
    <w:rsid w:val="00DF1D10"/>
    <w:rsid w:val="00E029DC"/>
    <w:rsid w:val="00E030B3"/>
    <w:rsid w:val="00E051A5"/>
    <w:rsid w:val="00E123E3"/>
    <w:rsid w:val="00E12DAC"/>
    <w:rsid w:val="00E161E6"/>
    <w:rsid w:val="00E202D3"/>
    <w:rsid w:val="00E203E4"/>
    <w:rsid w:val="00E215F0"/>
    <w:rsid w:val="00E22938"/>
    <w:rsid w:val="00E2440D"/>
    <w:rsid w:val="00E24DDF"/>
    <w:rsid w:val="00E25579"/>
    <w:rsid w:val="00E36449"/>
    <w:rsid w:val="00E40779"/>
    <w:rsid w:val="00E4296C"/>
    <w:rsid w:val="00E44CBF"/>
    <w:rsid w:val="00E4564F"/>
    <w:rsid w:val="00E45C10"/>
    <w:rsid w:val="00E45CEB"/>
    <w:rsid w:val="00E46CE8"/>
    <w:rsid w:val="00E4729D"/>
    <w:rsid w:val="00E476BE"/>
    <w:rsid w:val="00E51748"/>
    <w:rsid w:val="00E564D4"/>
    <w:rsid w:val="00E60283"/>
    <w:rsid w:val="00E61C70"/>
    <w:rsid w:val="00E631E1"/>
    <w:rsid w:val="00E73BE4"/>
    <w:rsid w:val="00E7480F"/>
    <w:rsid w:val="00E757F1"/>
    <w:rsid w:val="00E76D67"/>
    <w:rsid w:val="00E8126E"/>
    <w:rsid w:val="00E81D40"/>
    <w:rsid w:val="00E83EB2"/>
    <w:rsid w:val="00E8614F"/>
    <w:rsid w:val="00E8677F"/>
    <w:rsid w:val="00E87007"/>
    <w:rsid w:val="00E931F4"/>
    <w:rsid w:val="00E93728"/>
    <w:rsid w:val="00E946CB"/>
    <w:rsid w:val="00EA4B3E"/>
    <w:rsid w:val="00EB25A6"/>
    <w:rsid w:val="00EB4AAA"/>
    <w:rsid w:val="00EB7FB7"/>
    <w:rsid w:val="00EC4D0B"/>
    <w:rsid w:val="00EC4E2D"/>
    <w:rsid w:val="00EC4F11"/>
    <w:rsid w:val="00ED16CB"/>
    <w:rsid w:val="00ED2F87"/>
    <w:rsid w:val="00ED73F5"/>
    <w:rsid w:val="00EE3794"/>
    <w:rsid w:val="00EE4D34"/>
    <w:rsid w:val="00EF0BC8"/>
    <w:rsid w:val="00EF1A7B"/>
    <w:rsid w:val="00EF210B"/>
    <w:rsid w:val="00EF632B"/>
    <w:rsid w:val="00EF7DB0"/>
    <w:rsid w:val="00F01F3C"/>
    <w:rsid w:val="00F02AFD"/>
    <w:rsid w:val="00F042EF"/>
    <w:rsid w:val="00F04F33"/>
    <w:rsid w:val="00F05808"/>
    <w:rsid w:val="00F065AC"/>
    <w:rsid w:val="00F06766"/>
    <w:rsid w:val="00F13934"/>
    <w:rsid w:val="00F17F6F"/>
    <w:rsid w:val="00F20C9B"/>
    <w:rsid w:val="00F223DE"/>
    <w:rsid w:val="00F273CD"/>
    <w:rsid w:val="00F27EAA"/>
    <w:rsid w:val="00F31705"/>
    <w:rsid w:val="00F37D5C"/>
    <w:rsid w:val="00F41A0E"/>
    <w:rsid w:val="00F423B6"/>
    <w:rsid w:val="00F46516"/>
    <w:rsid w:val="00F5068A"/>
    <w:rsid w:val="00F52F26"/>
    <w:rsid w:val="00F533D5"/>
    <w:rsid w:val="00F53965"/>
    <w:rsid w:val="00F53A51"/>
    <w:rsid w:val="00F54573"/>
    <w:rsid w:val="00F630EF"/>
    <w:rsid w:val="00F63133"/>
    <w:rsid w:val="00F70034"/>
    <w:rsid w:val="00F73B3A"/>
    <w:rsid w:val="00F75A12"/>
    <w:rsid w:val="00F92223"/>
    <w:rsid w:val="00F929A9"/>
    <w:rsid w:val="00F948B7"/>
    <w:rsid w:val="00F9713B"/>
    <w:rsid w:val="00F97F51"/>
    <w:rsid w:val="00FA2209"/>
    <w:rsid w:val="00FA2A92"/>
    <w:rsid w:val="00FA2F1F"/>
    <w:rsid w:val="00FB0519"/>
    <w:rsid w:val="00FB1AC6"/>
    <w:rsid w:val="00FB600A"/>
    <w:rsid w:val="00FC1B0B"/>
    <w:rsid w:val="00FC403E"/>
    <w:rsid w:val="00FC7822"/>
    <w:rsid w:val="00FD0018"/>
    <w:rsid w:val="00FD0056"/>
    <w:rsid w:val="00FD188A"/>
    <w:rsid w:val="00FD2106"/>
    <w:rsid w:val="00FD2E59"/>
    <w:rsid w:val="00FD42B8"/>
    <w:rsid w:val="00FE05BC"/>
    <w:rsid w:val="00FE05E7"/>
    <w:rsid w:val="00FE1285"/>
    <w:rsid w:val="00FE5DAA"/>
    <w:rsid w:val="00FF11BC"/>
    <w:rsid w:val="00FF4B21"/>
    <w:rsid w:val="00FF4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9"/>
    <w:qFormat/>
    <w:rsid w:val="00E61C70"/>
    <w:pPr>
      <w:keepNext/>
      <w:outlineLvl w:val="1"/>
    </w:pPr>
    <w:rPr>
      <w:b/>
    </w:rPr>
  </w:style>
  <w:style w:type="paragraph" w:styleId="Antrat3">
    <w:name w:val="heading 3"/>
    <w:basedOn w:val="prastasis"/>
    <w:next w:val="prastasis"/>
    <w:link w:val="Antrat3Diagrama"/>
    <w:unhideWhenUsed/>
    <w:qFormat/>
    <w:rsid w:val="00E61C70"/>
    <w:pPr>
      <w:keepNext/>
      <w:keepLines/>
      <w:spacing w:before="40"/>
      <w:outlineLvl w:val="2"/>
    </w:pPr>
    <w:rPr>
      <w:rFonts w:asciiTheme="majorHAnsi" w:eastAsiaTheme="majorEastAsia" w:hAnsiTheme="majorHAnsi" w:cstheme="majorBidi"/>
      <w:color w:val="1F3763" w:themeColor="accent1" w:themeShade="7F"/>
      <w:szCs w:val="24"/>
    </w:rPr>
  </w:style>
  <w:style w:type="paragraph" w:styleId="Antrat4">
    <w:name w:val="heading 4"/>
    <w:basedOn w:val="prastasis"/>
    <w:next w:val="prastasis"/>
    <w:link w:val="Antrat4Diagrama"/>
    <w:uiPriority w:val="99"/>
    <w:qFormat/>
    <w:rsid w:val="00E61C70"/>
    <w:pPr>
      <w:keepNext/>
      <w:jc w:val="center"/>
      <w:outlineLvl w:val="3"/>
    </w:pPr>
    <w:rPr>
      <w:sz w:val="28"/>
      <w:lang w:val="ru-RU"/>
    </w:rPr>
  </w:style>
  <w:style w:type="paragraph" w:styleId="Antrat5">
    <w:name w:val="heading 5"/>
    <w:basedOn w:val="prastasis"/>
    <w:next w:val="prastasis"/>
    <w:link w:val="Antrat5Diagrama"/>
    <w:uiPriority w:val="99"/>
    <w:qFormat/>
    <w:rsid w:val="00E61C70"/>
    <w:pPr>
      <w:keepNext/>
      <w:jc w:val="left"/>
      <w:outlineLvl w:val="4"/>
    </w:pPr>
  </w:style>
  <w:style w:type="paragraph" w:styleId="Antrat6">
    <w:name w:val="heading 6"/>
    <w:basedOn w:val="prastasis"/>
    <w:next w:val="prastasis"/>
    <w:link w:val="Antrat6Diagrama"/>
    <w:uiPriority w:val="99"/>
    <w:qFormat/>
    <w:rsid w:val="00E61C70"/>
    <w:pPr>
      <w:keepNext/>
      <w:spacing w:line="360" w:lineRule="auto"/>
      <w:outlineLvl w:val="5"/>
    </w:pPr>
  </w:style>
  <w:style w:type="paragraph" w:styleId="Antrat7">
    <w:name w:val="heading 7"/>
    <w:basedOn w:val="prastasis"/>
    <w:next w:val="prastasis"/>
    <w:link w:val="Antrat7Diagrama"/>
    <w:uiPriority w:val="99"/>
    <w:qFormat/>
    <w:rsid w:val="00E61C70"/>
    <w:pPr>
      <w:keepNext/>
      <w:spacing w:line="360" w:lineRule="auto"/>
      <w:jc w:val="center"/>
      <w:outlineLvl w:val="6"/>
    </w:pPr>
    <w:rPr>
      <w:b/>
      <w:sz w:val="40"/>
    </w:rPr>
  </w:style>
  <w:style w:type="paragraph" w:styleId="Antrat8">
    <w:name w:val="heading 8"/>
    <w:basedOn w:val="prastasis"/>
    <w:next w:val="prastasis"/>
    <w:link w:val="Antrat8Diagrama"/>
    <w:uiPriority w:val="99"/>
    <w:qFormat/>
    <w:rsid w:val="00E61C70"/>
    <w:pPr>
      <w:keepNext/>
      <w:spacing w:line="360" w:lineRule="auto"/>
      <w:jc w:val="right"/>
      <w:outlineLvl w:val="7"/>
    </w:pPr>
    <w:rPr>
      <w:b/>
    </w:rPr>
  </w:style>
  <w:style w:type="paragraph" w:styleId="Antrat9">
    <w:name w:val="heading 9"/>
    <w:basedOn w:val="prastasis"/>
    <w:next w:val="prastasis"/>
    <w:link w:val="Antrat9Diagrama"/>
    <w:uiPriority w:val="99"/>
    <w:unhideWhenUsed/>
    <w:qFormat/>
    <w:rsid w:val="00E61C70"/>
    <w:pPr>
      <w:spacing w:before="240" w:after="60"/>
      <w:jc w:val="left"/>
      <w:outlineLvl w:val="8"/>
    </w:pPr>
    <w:rPr>
      <w:rFonts w:ascii="Cambria" w:hAnsi="Cambria"/>
      <w:sz w:val="22"/>
      <w:szCs w:val="22"/>
      <w:lang w:val="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iPriority w:val="99"/>
    <w:unhideWhenUsed/>
    <w:rsid w:val="00696A4E"/>
    <w:rPr>
      <w:color w:val="0563C1" w:themeColor="hyperlink"/>
      <w:u w:val="single"/>
    </w:rPr>
  </w:style>
  <w:style w:type="character" w:styleId="Neapdorotaspaminjimas">
    <w:name w:val="Unresolved Mention"/>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
    <w:basedOn w:val="Numatytasispastraiposriftas"/>
    <w:link w:val="Sraopastraipa"/>
    <w:uiPriority w:val="34"/>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unhideWhenUsed/>
    <w:rsid w:val="00641F35"/>
    <w:rPr>
      <w:sz w:val="16"/>
      <w:szCs w:val="16"/>
    </w:rPr>
  </w:style>
  <w:style w:type="paragraph" w:styleId="Komentarotekstas">
    <w:name w:val="annotation text"/>
    <w:basedOn w:val="prastasis"/>
    <w:link w:val="KomentarotekstasDiagrama"/>
    <w:uiPriority w:val="99"/>
    <w:unhideWhenUsed/>
    <w:rsid w:val="00D428D4"/>
    <w:rPr>
      <w:sz w:val="20"/>
    </w:rPr>
  </w:style>
  <w:style w:type="character" w:customStyle="1" w:styleId="KomentarotekstasDiagrama">
    <w:name w:val="Komentaro tekstas Diagrama"/>
    <w:basedOn w:val="Numatytasispastraiposriftas"/>
    <w:link w:val="Komentarotekstas"/>
    <w:uiPriority w:val="99"/>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unhideWhenUsed/>
    <w:rsid w:val="00D428D4"/>
    <w:rPr>
      <w:b/>
      <w:bCs/>
    </w:rPr>
  </w:style>
  <w:style w:type="character" w:customStyle="1" w:styleId="KomentarotemaDiagrama">
    <w:name w:val="Komentaro tema Diagrama"/>
    <w:basedOn w:val="KomentarotekstasDiagrama"/>
    <w:link w:val="Komentarotema"/>
    <w:uiPriority w:val="99"/>
    <w:rsid w:val="00D428D4"/>
    <w:rPr>
      <w:rFonts w:ascii="Times New Roman" w:eastAsia="Times New Roman" w:hAnsi="Times New Roman" w:cs="Times New Roman"/>
      <w:b/>
      <w:bCs/>
      <w:szCs w:val="20"/>
    </w:rPr>
  </w:style>
  <w:style w:type="character" w:customStyle="1" w:styleId="Bodytext2">
    <w:name w:val="Body text (2)_"/>
    <w:link w:val="Bodytext20"/>
    <w:rsid w:val="002C1403"/>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2C1403"/>
    <w:pPr>
      <w:shd w:val="clear" w:color="auto" w:fill="FFFFFF"/>
      <w:spacing w:line="269" w:lineRule="exact"/>
      <w:ind w:hanging="400"/>
      <w:jc w:val="left"/>
    </w:pPr>
    <w:rPr>
      <w:rFonts w:eastAsiaTheme="minorHAnsi"/>
      <w:i/>
      <w:iCs/>
      <w:sz w:val="23"/>
      <w:szCs w:val="23"/>
    </w:rPr>
  </w:style>
  <w:style w:type="character" w:customStyle="1" w:styleId="Bodytext">
    <w:name w:val="Body text_"/>
    <w:link w:val="Bodytext1"/>
    <w:rsid w:val="00E44CBF"/>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E44CBF"/>
    <w:pPr>
      <w:shd w:val="clear" w:color="auto" w:fill="FFFFFF"/>
      <w:spacing w:before="240" w:after="240" w:line="274" w:lineRule="exact"/>
      <w:ind w:hanging="1060"/>
      <w:jc w:val="left"/>
    </w:pPr>
    <w:rPr>
      <w:rFonts w:eastAsiaTheme="minorHAnsi"/>
      <w:sz w:val="23"/>
      <w:szCs w:val="23"/>
    </w:rPr>
  </w:style>
  <w:style w:type="character" w:customStyle="1" w:styleId="Bodytext2Bold">
    <w:name w:val="Body text (2) + Bold"/>
    <w:rsid w:val="00E44CBF"/>
    <w:rPr>
      <w:rFonts w:ascii="Times New Roman" w:hAnsi="Times New Roman" w:cs="Times New Roman"/>
      <w:b/>
      <w:bCs/>
      <w:i/>
      <w:iCs/>
      <w:spacing w:val="0"/>
      <w:sz w:val="23"/>
      <w:szCs w:val="23"/>
    </w:rPr>
  </w:style>
  <w:style w:type="character" w:customStyle="1" w:styleId="Bodytext2Bold1">
    <w:name w:val="Body text (2) + Bold1"/>
    <w:rsid w:val="00E44CBF"/>
    <w:rPr>
      <w:rFonts w:ascii="Times New Roman" w:hAnsi="Times New Roman" w:cs="Times New Roman"/>
      <w:b/>
      <w:bCs/>
      <w:i/>
      <w:iCs/>
      <w:spacing w:val="0"/>
      <w:sz w:val="23"/>
      <w:szCs w:val="23"/>
    </w:rPr>
  </w:style>
  <w:style w:type="character" w:customStyle="1" w:styleId="Bodytext2NotItalic1">
    <w:name w:val="Body text (2) + Not Italic1"/>
    <w:basedOn w:val="Bodytext2"/>
    <w:rsid w:val="00E44CBF"/>
    <w:rPr>
      <w:rFonts w:ascii="Times New Roman" w:hAnsi="Times New Roman" w:cs="Times New Roman"/>
      <w:i/>
      <w:iCs/>
      <w:sz w:val="23"/>
      <w:szCs w:val="23"/>
      <w:shd w:val="clear" w:color="auto" w:fill="FFFFFF"/>
    </w:rPr>
  </w:style>
  <w:style w:type="character" w:customStyle="1" w:styleId="Bodytext9">
    <w:name w:val="Body text (9)_"/>
    <w:link w:val="Bodytext90"/>
    <w:rsid w:val="00E44CBF"/>
    <w:rPr>
      <w:rFonts w:ascii="Times New Roman" w:hAnsi="Times New Roman" w:cs="Times New Roman"/>
      <w:b/>
      <w:bCs/>
      <w:sz w:val="23"/>
      <w:szCs w:val="23"/>
      <w:shd w:val="clear" w:color="auto" w:fill="FFFFFF"/>
    </w:rPr>
  </w:style>
  <w:style w:type="paragraph" w:customStyle="1" w:styleId="Bodytext90">
    <w:name w:val="Body text (9)"/>
    <w:basedOn w:val="prastasis"/>
    <w:link w:val="Bodytext9"/>
    <w:rsid w:val="00E44CBF"/>
    <w:pPr>
      <w:shd w:val="clear" w:color="auto" w:fill="FFFFFF"/>
      <w:spacing w:line="274" w:lineRule="exact"/>
      <w:jc w:val="left"/>
    </w:pPr>
    <w:rPr>
      <w:rFonts w:eastAsiaTheme="minorHAnsi"/>
      <w:b/>
      <w:bCs/>
      <w:sz w:val="23"/>
      <w:szCs w:val="23"/>
    </w:rPr>
  </w:style>
  <w:style w:type="character" w:customStyle="1" w:styleId="Antrat3Diagrama">
    <w:name w:val="Antraštė 3 Diagrama"/>
    <w:basedOn w:val="Numatytasispastraiposriftas"/>
    <w:link w:val="Antrat3"/>
    <w:rsid w:val="00E61C70"/>
    <w:rPr>
      <w:rFonts w:asciiTheme="majorHAnsi" w:eastAsiaTheme="majorEastAsia" w:hAnsiTheme="majorHAnsi" w:cstheme="majorBidi"/>
      <w:color w:val="1F3763" w:themeColor="accent1" w:themeShade="7F"/>
      <w:sz w:val="24"/>
      <w:szCs w:val="24"/>
    </w:rPr>
  </w:style>
  <w:style w:type="character" w:customStyle="1" w:styleId="Antrat2Diagrama">
    <w:name w:val="Antraštė 2 Diagrama"/>
    <w:basedOn w:val="Numatytasispastraiposriftas"/>
    <w:link w:val="Antrat2"/>
    <w:uiPriority w:val="99"/>
    <w:rsid w:val="00E61C70"/>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uiPriority w:val="99"/>
    <w:rsid w:val="00E61C70"/>
    <w:rPr>
      <w:rFonts w:ascii="Times New Roman" w:eastAsia="Times New Roman" w:hAnsi="Times New Roman" w:cs="Times New Roman"/>
      <w:sz w:val="28"/>
      <w:szCs w:val="20"/>
      <w:lang w:val="ru-RU"/>
    </w:rPr>
  </w:style>
  <w:style w:type="character" w:customStyle="1" w:styleId="Antrat5Diagrama">
    <w:name w:val="Antraštė 5 Diagrama"/>
    <w:basedOn w:val="Numatytasispastraiposriftas"/>
    <w:link w:val="Antrat5"/>
    <w:uiPriority w:val="99"/>
    <w:rsid w:val="00E61C70"/>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uiPriority w:val="99"/>
    <w:rsid w:val="00E61C70"/>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uiPriority w:val="99"/>
    <w:rsid w:val="00E61C70"/>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uiPriority w:val="99"/>
    <w:rsid w:val="00E61C70"/>
    <w:rPr>
      <w:rFonts w:ascii="Times New Roman" w:eastAsia="Times New Roman" w:hAnsi="Times New Roman" w:cs="Times New Roman"/>
      <w:b/>
      <w:sz w:val="24"/>
      <w:szCs w:val="20"/>
    </w:rPr>
  </w:style>
  <w:style w:type="character" w:customStyle="1" w:styleId="Antrat9Diagrama">
    <w:name w:val="Antraštė 9 Diagrama"/>
    <w:basedOn w:val="Numatytasispastraiposriftas"/>
    <w:link w:val="Antrat9"/>
    <w:uiPriority w:val="99"/>
    <w:rsid w:val="00E61C70"/>
    <w:rPr>
      <w:rFonts w:ascii="Cambria" w:eastAsia="Times New Roman" w:hAnsi="Cambria" w:cs="Times New Roman"/>
      <w:sz w:val="22"/>
      <w:lang w:val="ru-RU"/>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 Char1,Char1,Footer Char2"/>
    <w:basedOn w:val="prastasis"/>
    <w:link w:val="PagrindinistekstasDiagrama"/>
    <w:uiPriority w:val="99"/>
    <w:qFormat/>
    <w:rsid w:val="00E61C70"/>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E61C70"/>
    <w:rPr>
      <w:rFonts w:ascii="Times New Roman" w:eastAsia="Times New Roman" w:hAnsi="Times New Roman" w:cs="Times New Roman"/>
      <w:sz w:val="24"/>
      <w:szCs w:val="20"/>
    </w:rPr>
  </w:style>
  <w:style w:type="character" w:styleId="Puslapionumeris">
    <w:name w:val="page number"/>
    <w:basedOn w:val="Numatytasispastraiposriftas"/>
    <w:uiPriority w:val="99"/>
    <w:rsid w:val="00E61C70"/>
  </w:style>
  <w:style w:type="paragraph" w:customStyle="1" w:styleId="Paraai">
    <w:name w:val="Parašai"/>
    <w:basedOn w:val="prastasis"/>
    <w:uiPriority w:val="99"/>
    <w:rsid w:val="00E61C70"/>
    <w:pPr>
      <w:tabs>
        <w:tab w:val="left" w:pos="6237"/>
      </w:tabs>
      <w:spacing w:before="240"/>
    </w:pPr>
  </w:style>
  <w:style w:type="paragraph" w:styleId="Pagrindiniotekstotrauka2">
    <w:name w:val="Body Text Indent 2"/>
    <w:basedOn w:val="prastasis"/>
    <w:link w:val="Pagrindiniotekstotrauka2Diagrama"/>
    <w:uiPriority w:val="99"/>
    <w:unhideWhenUsed/>
    <w:rsid w:val="00E61C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E61C70"/>
    <w:rPr>
      <w:rFonts w:ascii="Times New Roman" w:eastAsia="Times New Roman" w:hAnsi="Times New Roman" w:cs="Times New Roman"/>
      <w:sz w:val="24"/>
      <w:szCs w:val="20"/>
    </w:rPr>
  </w:style>
  <w:style w:type="paragraph" w:customStyle="1" w:styleId="1">
    <w:name w:val="Стиль1"/>
    <w:basedOn w:val="prastasis"/>
    <w:rsid w:val="00E61C70"/>
    <w:pPr>
      <w:jc w:val="center"/>
    </w:pPr>
    <w:rPr>
      <w:lang w:val="ru-RU"/>
    </w:rPr>
  </w:style>
  <w:style w:type="character" w:styleId="Puslapioinaosnuoroda">
    <w:name w:val="footnote reference"/>
    <w:basedOn w:val="Numatytasispastraiposriftas"/>
    <w:rsid w:val="00E61C70"/>
    <w:rPr>
      <w:rFonts w:cs="Times New Roman"/>
      <w:vertAlign w:val="superscript"/>
    </w:rPr>
  </w:style>
  <w:style w:type="paragraph" w:styleId="Puslapioinaostekstas">
    <w:name w:val="footnote text"/>
    <w:aliases w:val=" Diagrama1,Diagrama1"/>
    <w:basedOn w:val="prastasis"/>
    <w:link w:val="PuslapioinaostekstasDiagrama"/>
    <w:rsid w:val="00E61C70"/>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rsid w:val="00E61C70"/>
    <w:rPr>
      <w:rFonts w:ascii="Calibri" w:eastAsia="Times New Roman" w:hAnsi="Calibri" w:cs="Times New Roman"/>
      <w:szCs w:val="20"/>
    </w:rPr>
  </w:style>
  <w:style w:type="paragraph" w:customStyle="1" w:styleId="Point1">
    <w:name w:val="Point 1"/>
    <w:basedOn w:val="prastasis"/>
    <w:uiPriority w:val="99"/>
    <w:rsid w:val="00E61C70"/>
    <w:pPr>
      <w:spacing w:before="120" w:after="120"/>
      <w:ind w:left="1418" w:hanging="567"/>
    </w:pPr>
    <w:rPr>
      <w:lang w:val="en-GB"/>
    </w:rPr>
  </w:style>
  <w:style w:type="paragraph" w:customStyle="1" w:styleId="2">
    <w:name w:val="Стиль2"/>
    <w:basedOn w:val="prastasis"/>
    <w:uiPriority w:val="99"/>
    <w:rsid w:val="00E61C70"/>
    <w:pPr>
      <w:tabs>
        <w:tab w:val="left" w:pos="1298"/>
      </w:tabs>
      <w:spacing w:line="360" w:lineRule="auto"/>
      <w:ind w:firstLine="1298"/>
      <w:jc w:val="left"/>
    </w:pPr>
    <w:rPr>
      <w:lang w:val="ru-RU"/>
    </w:rPr>
  </w:style>
  <w:style w:type="paragraph" w:customStyle="1" w:styleId="3">
    <w:name w:val="Стиль3"/>
    <w:basedOn w:val="prastasis"/>
    <w:uiPriority w:val="99"/>
    <w:rsid w:val="00E61C70"/>
    <w:pPr>
      <w:jc w:val="center"/>
    </w:pPr>
    <w:rPr>
      <w:lang w:val="en-GB"/>
    </w:rPr>
  </w:style>
  <w:style w:type="paragraph" w:customStyle="1" w:styleId="4">
    <w:name w:val="Стиль4"/>
    <w:basedOn w:val="2"/>
    <w:uiPriority w:val="99"/>
    <w:rsid w:val="00E61C70"/>
    <w:pPr>
      <w:tabs>
        <w:tab w:val="clear" w:pos="1298"/>
      </w:tabs>
      <w:jc w:val="both"/>
    </w:pPr>
  </w:style>
  <w:style w:type="paragraph" w:styleId="Pagrindiniotekstotrauka">
    <w:name w:val="Body Text Indent"/>
    <w:basedOn w:val="prastasis"/>
    <w:link w:val="PagrindiniotekstotraukaDiagrama"/>
    <w:uiPriority w:val="99"/>
    <w:rsid w:val="00E61C70"/>
    <w:pPr>
      <w:ind w:firstLine="360"/>
    </w:pPr>
  </w:style>
  <w:style w:type="character" w:customStyle="1" w:styleId="PagrindiniotekstotraukaDiagrama">
    <w:name w:val="Pagrindinio teksto įtrauka Diagrama"/>
    <w:basedOn w:val="Numatytasispastraiposriftas"/>
    <w:link w:val="Pagrindiniotekstotrauka"/>
    <w:uiPriority w:val="99"/>
    <w:rsid w:val="00E61C70"/>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uiPriority w:val="99"/>
    <w:rsid w:val="00E61C70"/>
    <w:pPr>
      <w:ind w:left="426" w:hanging="426"/>
    </w:pPr>
    <w:rPr>
      <w:lang w:val="ru-RU"/>
    </w:rPr>
  </w:style>
  <w:style w:type="character" w:customStyle="1" w:styleId="Pagrindiniotekstotrauka3Diagrama">
    <w:name w:val="Pagrindinio teksto įtrauka 3 Diagrama"/>
    <w:basedOn w:val="Numatytasispastraiposriftas"/>
    <w:link w:val="Pagrindiniotekstotrauka3"/>
    <w:uiPriority w:val="99"/>
    <w:rsid w:val="00E61C70"/>
    <w:rPr>
      <w:rFonts w:ascii="Times New Roman" w:eastAsia="Times New Roman" w:hAnsi="Times New Roman" w:cs="Times New Roman"/>
      <w:sz w:val="24"/>
      <w:szCs w:val="20"/>
      <w:lang w:val="ru-RU"/>
    </w:rPr>
  </w:style>
  <w:style w:type="paragraph" w:styleId="Pagrindinistekstas2">
    <w:name w:val="Body Text 2"/>
    <w:basedOn w:val="prastasis"/>
    <w:link w:val="Pagrindinistekstas2Diagrama"/>
    <w:rsid w:val="00E61C70"/>
    <w:pPr>
      <w:jc w:val="center"/>
    </w:pPr>
    <w:rPr>
      <w:b/>
      <w:sz w:val="40"/>
      <w:lang w:val="ru-RU"/>
    </w:rPr>
  </w:style>
  <w:style w:type="character" w:customStyle="1" w:styleId="Pagrindinistekstas2Diagrama">
    <w:name w:val="Pagrindinis tekstas 2 Diagrama"/>
    <w:basedOn w:val="Numatytasispastraiposriftas"/>
    <w:link w:val="Pagrindinistekstas2"/>
    <w:rsid w:val="00E61C70"/>
    <w:rPr>
      <w:rFonts w:ascii="Times New Roman" w:eastAsia="Times New Roman" w:hAnsi="Times New Roman" w:cs="Times New Roman"/>
      <w:b/>
      <w:sz w:val="40"/>
      <w:szCs w:val="20"/>
      <w:lang w:val="ru-RU"/>
    </w:rPr>
  </w:style>
  <w:style w:type="paragraph" w:customStyle="1" w:styleId="patvirtinta">
    <w:name w:val="patvirtinta"/>
    <w:basedOn w:val="prastasis"/>
    <w:uiPriority w:val="99"/>
    <w:rsid w:val="00E61C70"/>
    <w:pPr>
      <w:spacing w:before="100" w:beforeAutospacing="1" w:after="100" w:afterAutospacing="1"/>
      <w:jc w:val="left"/>
    </w:pPr>
    <w:rPr>
      <w:szCs w:val="24"/>
      <w:lang w:val="en-US"/>
    </w:rPr>
  </w:style>
  <w:style w:type="paragraph" w:customStyle="1" w:styleId="NumPar1">
    <w:name w:val="NumPar 1"/>
    <w:basedOn w:val="prastasis"/>
    <w:next w:val="prastasis"/>
    <w:uiPriority w:val="99"/>
    <w:rsid w:val="00E61C70"/>
    <w:pPr>
      <w:tabs>
        <w:tab w:val="num" w:pos="360"/>
      </w:tabs>
      <w:spacing w:before="120" w:after="120"/>
    </w:pPr>
  </w:style>
  <w:style w:type="paragraph" w:customStyle="1" w:styleId="DiagramaDiagramaDiagrama">
    <w:name w:val="Diagrama Diagrama Diagrama"/>
    <w:basedOn w:val="prastasis"/>
    <w:uiPriority w:val="99"/>
    <w:rsid w:val="00E61C70"/>
    <w:pPr>
      <w:spacing w:after="160" w:line="240" w:lineRule="exact"/>
      <w:jc w:val="left"/>
    </w:pPr>
    <w:rPr>
      <w:rFonts w:ascii="Tahoma" w:hAnsi="Tahoma"/>
      <w:sz w:val="20"/>
      <w:lang w:val="en-US"/>
    </w:rPr>
  </w:style>
  <w:style w:type="character" w:customStyle="1" w:styleId="DiagramaDiagrama2">
    <w:name w:val="Diagrama Diagrama2"/>
    <w:uiPriority w:val="99"/>
    <w:rsid w:val="00E61C70"/>
    <w:rPr>
      <w:sz w:val="24"/>
      <w:lang w:val="lt-LT" w:eastAsia="en-US" w:bidi="ar-SA"/>
    </w:rPr>
  </w:style>
  <w:style w:type="character" w:customStyle="1" w:styleId="DiagramaDiagrama">
    <w:name w:val="Diagrama Diagrama"/>
    <w:uiPriority w:val="99"/>
    <w:locked/>
    <w:rsid w:val="00E61C70"/>
    <w:rPr>
      <w:sz w:val="24"/>
      <w:lang w:val="lt-LT" w:eastAsia="en-US" w:bidi="ar-SA"/>
    </w:rPr>
  </w:style>
  <w:style w:type="character" w:customStyle="1" w:styleId="DiagramaDiagrama5">
    <w:name w:val="Diagrama Diagrama5"/>
    <w:uiPriority w:val="99"/>
    <w:locked/>
    <w:rsid w:val="00E61C70"/>
    <w:rPr>
      <w:sz w:val="24"/>
      <w:lang w:val="lt-LT" w:eastAsia="en-US" w:bidi="ar-SA"/>
    </w:rPr>
  </w:style>
  <w:style w:type="paragraph" w:customStyle="1" w:styleId="Pagrindinistekstas1">
    <w:name w:val="Pagrindinis tekstas1"/>
    <w:uiPriority w:val="99"/>
    <w:rsid w:val="00E61C70"/>
    <w:pPr>
      <w:ind w:firstLine="312"/>
      <w:jc w:val="both"/>
    </w:pPr>
    <w:rPr>
      <w:rFonts w:ascii="TimesLT" w:eastAsia="Times New Roman" w:hAnsi="TimesLT" w:cs="Times New Roman"/>
      <w:snapToGrid w:val="0"/>
      <w:szCs w:val="20"/>
      <w:lang w:val="en-US"/>
    </w:rPr>
  </w:style>
  <w:style w:type="character" w:customStyle="1" w:styleId="DiagramaDiagrama1">
    <w:name w:val="Diagrama Diagrama1"/>
    <w:uiPriority w:val="99"/>
    <w:locked/>
    <w:rsid w:val="00E61C70"/>
    <w:rPr>
      <w:sz w:val="24"/>
      <w:lang w:val="lt-LT" w:eastAsia="en-US" w:bidi="ar-SA"/>
    </w:rPr>
  </w:style>
  <w:style w:type="character" w:customStyle="1" w:styleId="CharCharDiagramaDiagrama">
    <w:name w:val="Char Char Diagrama Diagrama"/>
    <w:uiPriority w:val="99"/>
    <w:locked/>
    <w:rsid w:val="00E61C70"/>
    <w:rPr>
      <w:sz w:val="24"/>
      <w:lang w:val="lt-LT" w:eastAsia="lt-LT" w:bidi="ar-SA"/>
    </w:rPr>
  </w:style>
  <w:style w:type="paragraph" w:styleId="HTMLiankstoformatuotas">
    <w:name w:val="HTML Preformatted"/>
    <w:basedOn w:val="prastasis"/>
    <w:link w:val="HTMLiankstoformatuotasDiagrama"/>
    <w:uiPriority w:val="99"/>
    <w:rsid w:val="00E61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E61C70"/>
    <w:rPr>
      <w:rFonts w:ascii="Courier New" w:eastAsia="Times New Roman" w:hAnsi="Courier New" w:cs="Times New Roman"/>
      <w:szCs w:val="20"/>
      <w:lang w:eastAsia="lt-LT"/>
    </w:rPr>
  </w:style>
  <w:style w:type="paragraph" w:customStyle="1" w:styleId="CentrBoldm">
    <w:name w:val="CentrBoldm"/>
    <w:basedOn w:val="prastasis"/>
    <w:uiPriority w:val="99"/>
    <w:rsid w:val="00E61C70"/>
    <w:pPr>
      <w:autoSpaceDE w:val="0"/>
      <w:autoSpaceDN w:val="0"/>
      <w:adjustRightInd w:val="0"/>
      <w:jc w:val="center"/>
    </w:pPr>
    <w:rPr>
      <w:rFonts w:ascii="TimesLT" w:hAnsi="TimesLT"/>
      <w:b/>
      <w:bCs/>
      <w:sz w:val="20"/>
      <w:lang w:val="en-US"/>
    </w:rPr>
  </w:style>
  <w:style w:type="paragraph" w:customStyle="1" w:styleId="Patvirtinta0">
    <w:name w:val="Patvirtinta"/>
    <w:uiPriority w:val="99"/>
    <w:rsid w:val="00E61C70"/>
    <w:pPr>
      <w:tabs>
        <w:tab w:val="left" w:pos="1304"/>
        <w:tab w:val="left" w:pos="1457"/>
        <w:tab w:val="left" w:pos="1604"/>
        <w:tab w:val="left" w:pos="1757"/>
      </w:tabs>
      <w:autoSpaceDE w:val="0"/>
      <w:autoSpaceDN w:val="0"/>
      <w:adjustRightInd w:val="0"/>
      <w:ind w:left="5953"/>
    </w:pPr>
    <w:rPr>
      <w:rFonts w:ascii="TimesLT" w:eastAsia="Times New Roman" w:hAnsi="TimesLT" w:cs="Times New Roman"/>
      <w:szCs w:val="20"/>
      <w:lang w:val="en-US"/>
    </w:rPr>
  </w:style>
  <w:style w:type="paragraph" w:customStyle="1" w:styleId="MAZAS">
    <w:name w:val="MAZAS"/>
    <w:uiPriority w:val="99"/>
    <w:rsid w:val="00E61C70"/>
    <w:pPr>
      <w:autoSpaceDE w:val="0"/>
      <w:autoSpaceDN w:val="0"/>
      <w:adjustRightInd w:val="0"/>
      <w:ind w:firstLine="312"/>
      <w:jc w:val="both"/>
    </w:pPr>
    <w:rPr>
      <w:rFonts w:ascii="TimesLT" w:eastAsia="Times New Roman" w:hAnsi="TimesLT" w:cs="Times New Roman"/>
      <w:color w:val="000000"/>
      <w:sz w:val="8"/>
      <w:szCs w:val="8"/>
      <w:lang w:val="en-US"/>
    </w:rPr>
  </w:style>
  <w:style w:type="paragraph" w:styleId="Pagrindinistekstas3">
    <w:name w:val="Body Text 3"/>
    <w:basedOn w:val="prastasis"/>
    <w:link w:val="Pagrindinistekstas3Diagrama"/>
    <w:uiPriority w:val="99"/>
    <w:rsid w:val="00E61C70"/>
    <w:pPr>
      <w:spacing w:after="120"/>
      <w:jc w:val="left"/>
    </w:pPr>
    <w:rPr>
      <w:sz w:val="16"/>
      <w:szCs w:val="16"/>
      <w:lang w:val="ru-RU"/>
    </w:rPr>
  </w:style>
  <w:style w:type="character" w:customStyle="1" w:styleId="Pagrindinistekstas3Diagrama">
    <w:name w:val="Pagrindinis tekstas 3 Diagrama"/>
    <w:basedOn w:val="Numatytasispastraiposriftas"/>
    <w:link w:val="Pagrindinistekstas3"/>
    <w:uiPriority w:val="99"/>
    <w:rsid w:val="00E61C70"/>
    <w:rPr>
      <w:rFonts w:ascii="Times New Roman" w:eastAsia="Times New Roman" w:hAnsi="Times New Roman" w:cs="Times New Roman"/>
      <w:sz w:val="16"/>
      <w:szCs w:val="16"/>
      <w:lang w:val="ru-RU"/>
    </w:rPr>
  </w:style>
  <w:style w:type="paragraph" w:customStyle="1" w:styleId="Antrat10">
    <w:name w:val="Antraštė_1"/>
    <w:basedOn w:val="prastasis"/>
    <w:uiPriority w:val="99"/>
    <w:rsid w:val="00E61C70"/>
    <w:pPr>
      <w:suppressAutoHyphens/>
    </w:pPr>
    <w:rPr>
      <w:i/>
    </w:rPr>
  </w:style>
  <w:style w:type="paragraph" w:styleId="Tekstoblokas">
    <w:name w:val="Block Text"/>
    <w:basedOn w:val="prastasis"/>
    <w:rsid w:val="00E61C70"/>
    <w:pPr>
      <w:ind w:left="284" w:right="-567" w:hanging="284"/>
      <w:jc w:val="left"/>
    </w:pPr>
    <w:rPr>
      <w:i/>
    </w:rPr>
  </w:style>
  <w:style w:type="paragraph" w:customStyle="1" w:styleId="bodytext0">
    <w:name w:val="bodytext"/>
    <w:basedOn w:val="prastasis"/>
    <w:uiPriority w:val="99"/>
    <w:rsid w:val="00E61C70"/>
    <w:pPr>
      <w:spacing w:before="100" w:beforeAutospacing="1" w:after="100" w:afterAutospacing="1"/>
      <w:jc w:val="left"/>
    </w:pPr>
    <w:rPr>
      <w:szCs w:val="24"/>
      <w:lang w:eastAsia="lt-LT"/>
    </w:rPr>
  </w:style>
  <w:style w:type="paragraph" w:customStyle="1" w:styleId="CharChar2DiagramaDiagramaCharCharDiagramaDiagrama1CharCharDiagramaDiagrama1">
    <w:name w:val="Char Char2 Diagrama Diagrama Char Char Diagrama Diagrama1 Char Char Diagrama Diagrama1"/>
    <w:basedOn w:val="prastasis"/>
    <w:rsid w:val="00E61C70"/>
    <w:pPr>
      <w:spacing w:after="160" w:line="240" w:lineRule="exact"/>
      <w:jc w:val="left"/>
    </w:pPr>
    <w:rPr>
      <w:rFonts w:ascii="Tahoma" w:hAnsi="Tahoma"/>
      <w:sz w:val="20"/>
      <w:lang w:val="en-US"/>
    </w:rPr>
  </w:style>
  <w:style w:type="paragraph" w:customStyle="1" w:styleId="centrbold">
    <w:name w:val="centrbold"/>
    <w:basedOn w:val="prastasis"/>
    <w:rsid w:val="00E61C70"/>
    <w:pPr>
      <w:spacing w:before="100" w:beforeAutospacing="1" w:after="100" w:afterAutospacing="1"/>
      <w:jc w:val="left"/>
    </w:pPr>
    <w:rPr>
      <w:rFonts w:ascii="Arial Unicode MS" w:eastAsia="Arial Unicode MS" w:hAnsi="Arial Unicode MS" w:cs="Arial Unicode MS"/>
      <w:szCs w:val="24"/>
      <w:lang w:val="en-GB"/>
    </w:rPr>
  </w:style>
  <w:style w:type="paragraph" w:styleId="prastasiniatinklio">
    <w:name w:val="Normal (Web)"/>
    <w:basedOn w:val="prastasis"/>
    <w:uiPriority w:val="99"/>
    <w:unhideWhenUsed/>
    <w:rsid w:val="00E61C70"/>
    <w:pPr>
      <w:spacing w:before="100" w:beforeAutospacing="1" w:after="100" w:afterAutospacing="1"/>
      <w:jc w:val="left"/>
    </w:pPr>
    <w:rPr>
      <w:color w:val="000000"/>
      <w:szCs w:val="24"/>
      <w:lang w:eastAsia="lt-LT"/>
    </w:rPr>
  </w:style>
  <w:style w:type="paragraph" w:customStyle="1" w:styleId="Hipersaitas1">
    <w:name w:val="Hipersaitas1"/>
    <w:basedOn w:val="prastasis"/>
    <w:rsid w:val="00E61C70"/>
    <w:pPr>
      <w:spacing w:before="100" w:beforeAutospacing="1" w:after="100" w:afterAutospacing="1"/>
      <w:jc w:val="left"/>
    </w:pPr>
    <w:rPr>
      <w:szCs w:val="24"/>
      <w:lang w:eastAsia="lt-LT"/>
    </w:rPr>
  </w:style>
  <w:style w:type="character" w:styleId="Grietas">
    <w:name w:val="Strong"/>
    <w:uiPriority w:val="22"/>
    <w:qFormat/>
    <w:rsid w:val="00E61C70"/>
    <w:rPr>
      <w:b/>
      <w:bCs/>
    </w:rPr>
  </w:style>
  <w:style w:type="paragraph" w:customStyle="1" w:styleId="01Sti">
    <w:name w:val="01Sti"/>
    <w:basedOn w:val="prastasiniatinklio"/>
    <w:rsid w:val="00E61C70"/>
    <w:pPr>
      <w:numPr>
        <w:numId w:val="9"/>
      </w:numPr>
      <w:jc w:val="both"/>
    </w:pPr>
    <w:rPr>
      <w:sz w:val="20"/>
      <w:szCs w:val="20"/>
      <w:lang w:eastAsia="en-US"/>
    </w:rPr>
  </w:style>
  <w:style w:type="paragraph" w:styleId="Debesliotekstas">
    <w:name w:val="Balloon Text"/>
    <w:basedOn w:val="prastasis"/>
    <w:link w:val="DebesliotekstasDiagrama"/>
    <w:uiPriority w:val="99"/>
    <w:rsid w:val="00E61C70"/>
    <w:pPr>
      <w:jc w:val="left"/>
    </w:pPr>
    <w:rPr>
      <w:rFonts w:ascii="Tahoma" w:hAnsi="Tahoma" w:cs="Tahoma"/>
      <w:sz w:val="16"/>
      <w:szCs w:val="16"/>
      <w:lang w:val="ru-RU"/>
    </w:rPr>
  </w:style>
  <w:style w:type="character" w:customStyle="1" w:styleId="DebesliotekstasDiagrama">
    <w:name w:val="Debesėlio tekstas Diagrama"/>
    <w:basedOn w:val="Numatytasispastraiposriftas"/>
    <w:link w:val="Debesliotekstas"/>
    <w:uiPriority w:val="99"/>
    <w:rsid w:val="00E61C70"/>
    <w:rPr>
      <w:rFonts w:ascii="Tahoma" w:eastAsia="Times New Roman" w:hAnsi="Tahoma" w:cs="Tahoma"/>
      <w:sz w:val="16"/>
      <w:szCs w:val="16"/>
      <w:lang w:val="ru-RU"/>
    </w:rPr>
  </w:style>
  <w:style w:type="character" w:customStyle="1" w:styleId="DiagramaDiagrama51">
    <w:name w:val="Diagrama Diagrama51"/>
    <w:uiPriority w:val="99"/>
    <w:rsid w:val="00E61C70"/>
    <w:rPr>
      <w:rFonts w:ascii="Times New Roman" w:hAnsi="Times New Roman" w:cs="Times New Roman"/>
      <w:sz w:val="20"/>
      <w:szCs w:val="20"/>
    </w:rPr>
  </w:style>
  <w:style w:type="character" w:customStyle="1" w:styleId="parahead1">
    <w:name w:val="parahead1"/>
    <w:uiPriority w:val="99"/>
    <w:rsid w:val="00E61C70"/>
    <w:rPr>
      <w:rFonts w:ascii="Verdana" w:hAnsi="Verdana" w:cs="Times New Roman"/>
      <w:b/>
      <w:bCs/>
      <w:color w:val="000000"/>
      <w:sz w:val="17"/>
      <w:szCs w:val="17"/>
    </w:rPr>
  </w:style>
  <w:style w:type="paragraph" w:customStyle="1" w:styleId="linija">
    <w:name w:val="linija"/>
    <w:basedOn w:val="prastasis"/>
    <w:uiPriority w:val="99"/>
    <w:rsid w:val="00E61C70"/>
    <w:pPr>
      <w:spacing w:before="100" w:beforeAutospacing="1" w:after="100" w:afterAutospacing="1"/>
      <w:jc w:val="left"/>
    </w:pPr>
    <w:rPr>
      <w:szCs w:val="24"/>
      <w:lang w:eastAsia="lt-LT"/>
    </w:rPr>
  </w:style>
  <w:style w:type="character" w:customStyle="1" w:styleId="tblrowlbl1">
    <w:name w:val="tblrowlbl1"/>
    <w:uiPriority w:val="99"/>
    <w:rsid w:val="00E61C70"/>
    <w:rPr>
      <w:rFonts w:ascii="Arial" w:hAnsi="Arial" w:cs="Arial"/>
      <w:b/>
      <w:bCs/>
      <w:color w:val="000000"/>
      <w:sz w:val="18"/>
      <w:szCs w:val="18"/>
      <w:shd w:val="clear" w:color="auto" w:fill="FFFFFF"/>
    </w:rPr>
  </w:style>
  <w:style w:type="paragraph" w:customStyle="1" w:styleId="normal1">
    <w:name w:val="normal1"/>
    <w:basedOn w:val="prastasis"/>
    <w:uiPriority w:val="99"/>
    <w:rsid w:val="00E61C70"/>
    <w:pPr>
      <w:spacing w:after="120"/>
      <w:ind w:left="567"/>
    </w:pPr>
    <w:rPr>
      <w:sz w:val="22"/>
      <w:lang w:val="en-GB" w:eastAsia="lt-LT"/>
    </w:rPr>
  </w:style>
  <w:style w:type="paragraph" w:customStyle="1" w:styleId="CharChar2Diagrama">
    <w:name w:val="Char Char2 Diagrama"/>
    <w:basedOn w:val="prastasis"/>
    <w:uiPriority w:val="99"/>
    <w:rsid w:val="00E61C70"/>
    <w:pPr>
      <w:spacing w:after="160" w:line="240" w:lineRule="exact"/>
      <w:jc w:val="left"/>
    </w:pPr>
    <w:rPr>
      <w:rFonts w:ascii="Tahoma" w:hAnsi="Tahoma"/>
      <w:sz w:val="20"/>
      <w:lang w:val="en-US"/>
    </w:rPr>
  </w:style>
  <w:style w:type="paragraph" w:styleId="Pavadinimas">
    <w:name w:val="Title"/>
    <w:basedOn w:val="prastasis"/>
    <w:link w:val="PavadinimasDiagrama"/>
    <w:qFormat/>
    <w:rsid w:val="00E61C70"/>
    <w:pPr>
      <w:jc w:val="center"/>
    </w:pPr>
    <w:rPr>
      <w:b/>
    </w:rPr>
  </w:style>
  <w:style w:type="character" w:customStyle="1" w:styleId="PavadinimasDiagrama">
    <w:name w:val="Pavadinimas Diagrama"/>
    <w:basedOn w:val="Numatytasispastraiposriftas"/>
    <w:link w:val="Pavadinimas"/>
    <w:rsid w:val="00E61C70"/>
    <w:rPr>
      <w:rFonts w:ascii="Times New Roman" w:eastAsia="Times New Roman" w:hAnsi="Times New Roman" w:cs="Times New Roman"/>
      <w:b/>
      <w:sz w:val="24"/>
      <w:szCs w:val="20"/>
    </w:rPr>
  </w:style>
  <w:style w:type="paragraph" w:customStyle="1" w:styleId="PRIDPAVADINIMAS">
    <w:name w:val="PRID. PAVADINIMAS"/>
    <w:basedOn w:val="prastasis"/>
    <w:autoRedefine/>
    <w:uiPriority w:val="99"/>
    <w:rsid w:val="00E61C70"/>
    <w:pPr>
      <w:suppressAutoHyphens/>
      <w:jc w:val="center"/>
      <w:outlineLvl w:val="1"/>
    </w:pPr>
    <w:rPr>
      <w:bCs/>
      <w:noProof/>
      <w:kern w:val="28"/>
      <w:szCs w:val="24"/>
      <w:lang w:eastAsia="lt-LT"/>
    </w:rPr>
  </w:style>
  <w:style w:type="paragraph" w:customStyle="1" w:styleId="elencopuntato">
    <w:name w:val="elenco puntato"/>
    <w:basedOn w:val="normal1"/>
    <w:uiPriority w:val="99"/>
    <w:rsid w:val="00E61C70"/>
    <w:pPr>
      <w:ind w:left="1418" w:hanging="284"/>
    </w:pPr>
  </w:style>
  <w:style w:type="paragraph" w:customStyle="1" w:styleId="elencoletterato">
    <w:name w:val="elenco letterato"/>
    <w:basedOn w:val="elencopuntato"/>
    <w:uiPriority w:val="99"/>
    <w:rsid w:val="00E61C70"/>
  </w:style>
  <w:style w:type="paragraph" w:customStyle="1" w:styleId="titoletto">
    <w:name w:val="titoletto"/>
    <w:basedOn w:val="normal1"/>
    <w:uiPriority w:val="99"/>
    <w:rsid w:val="00E61C70"/>
    <w:pPr>
      <w:keepNext/>
    </w:pPr>
    <w:rPr>
      <w:b/>
      <w:lang w:eastAsia="en-US"/>
    </w:rPr>
  </w:style>
  <w:style w:type="paragraph" w:styleId="Literatrossraoantrat">
    <w:name w:val="toa heading"/>
    <w:basedOn w:val="prastasis"/>
    <w:next w:val="prastasis"/>
    <w:uiPriority w:val="99"/>
    <w:rsid w:val="00E61C70"/>
    <w:pPr>
      <w:tabs>
        <w:tab w:val="left" w:pos="9000"/>
        <w:tab w:val="right" w:pos="9360"/>
      </w:tabs>
      <w:suppressAutoHyphens/>
      <w:overflowPunct w:val="0"/>
      <w:autoSpaceDE w:val="0"/>
      <w:autoSpaceDN w:val="0"/>
      <w:adjustRightInd w:val="0"/>
      <w:textAlignment w:val="baseline"/>
    </w:pPr>
    <w:rPr>
      <w:lang w:val="en-US"/>
    </w:rPr>
  </w:style>
  <w:style w:type="paragraph" w:customStyle="1" w:styleId="Statja">
    <w:name w:val="Statja"/>
    <w:basedOn w:val="prastasis"/>
    <w:uiPriority w:val="99"/>
    <w:rsid w:val="00E61C7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jc w:val="left"/>
    </w:pPr>
    <w:rPr>
      <w:rFonts w:ascii="TimesLT" w:hAnsi="TimesLT"/>
      <w:b/>
      <w:bCs/>
      <w:sz w:val="20"/>
      <w:lang w:val="en-US"/>
    </w:rPr>
  </w:style>
  <w:style w:type="paragraph" w:customStyle="1" w:styleId="CentrBold0">
    <w:name w:val="CentrBold"/>
    <w:uiPriority w:val="99"/>
    <w:rsid w:val="00E61C70"/>
    <w:pPr>
      <w:autoSpaceDE w:val="0"/>
      <w:autoSpaceDN w:val="0"/>
      <w:adjustRightInd w:val="0"/>
      <w:jc w:val="center"/>
    </w:pPr>
    <w:rPr>
      <w:rFonts w:ascii="TimesLT" w:eastAsia="Times New Roman" w:hAnsi="TimesLT" w:cs="Times New Roman"/>
      <w:b/>
      <w:bCs/>
      <w:caps/>
      <w:szCs w:val="20"/>
      <w:lang w:val="en-US"/>
    </w:rPr>
  </w:style>
  <w:style w:type="paragraph" w:customStyle="1" w:styleId="Linija0">
    <w:name w:val="Linija"/>
    <w:basedOn w:val="prastasis"/>
    <w:uiPriority w:val="99"/>
    <w:rsid w:val="00E61C70"/>
    <w:pPr>
      <w:autoSpaceDE w:val="0"/>
      <w:autoSpaceDN w:val="0"/>
      <w:adjustRightInd w:val="0"/>
      <w:jc w:val="center"/>
    </w:pPr>
    <w:rPr>
      <w:rFonts w:ascii="TimesLT" w:hAnsi="TimesLT"/>
      <w:sz w:val="12"/>
      <w:szCs w:val="12"/>
      <w:lang w:val="en-US"/>
    </w:rPr>
  </w:style>
  <w:style w:type="paragraph" w:customStyle="1" w:styleId="Normal10">
    <w:name w:val="Normal1"/>
    <w:basedOn w:val="prastasis"/>
    <w:uiPriority w:val="99"/>
    <w:rsid w:val="00E61C70"/>
    <w:pPr>
      <w:spacing w:before="100" w:beforeAutospacing="1" w:after="100" w:afterAutospacing="1"/>
      <w:jc w:val="left"/>
    </w:pPr>
    <w:rPr>
      <w:color w:val="000000"/>
      <w:szCs w:val="24"/>
      <w:lang w:eastAsia="lt-LT"/>
    </w:rPr>
  </w:style>
  <w:style w:type="paragraph" w:customStyle="1" w:styleId="Punktas">
    <w:name w:val="Punktas"/>
    <w:basedOn w:val="Pagrindiniotekstotrauka"/>
    <w:uiPriority w:val="99"/>
    <w:rsid w:val="00E61C70"/>
    <w:pPr>
      <w:numPr>
        <w:numId w:val="10"/>
      </w:numPr>
      <w:spacing w:before="60" w:after="60"/>
    </w:pPr>
    <w:rPr>
      <w:b/>
      <w:szCs w:val="24"/>
    </w:rPr>
  </w:style>
  <w:style w:type="paragraph" w:customStyle="1" w:styleId="Papunktis">
    <w:name w:val="Papunktis"/>
    <w:basedOn w:val="Pagrindiniotekstotrauka"/>
    <w:uiPriority w:val="99"/>
    <w:rsid w:val="00E61C70"/>
    <w:pPr>
      <w:numPr>
        <w:numId w:val="14"/>
      </w:numPr>
      <w:ind w:left="0"/>
    </w:pPr>
    <w:rPr>
      <w:szCs w:val="24"/>
    </w:rPr>
  </w:style>
  <w:style w:type="paragraph" w:customStyle="1" w:styleId="Papunkiopapunktis">
    <w:name w:val="Papunkčio papunktis"/>
    <w:basedOn w:val="prastasis"/>
    <w:uiPriority w:val="99"/>
    <w:rsid w:val="00E61C70"/>
    <w:pPr>
      <w:numPr>
        <w:ilvl w:val="1"/>
        <w:numId w:val="14"/>
      </w:numPr>
      <w:tabs>
        <w:tab w:val="num" w:pos="1287"/>
      </w:tabs>
      <w:ind w:left="1287" w:hanging="567"/>
    </w:pPr>
    <w:rPr>
      <w:szCs w:val="24"/>
    </w:rPr>
  </w:style>
  <w:style w:type="paragraph" w:customStyle="1" w:styleId="StyleHeading2BoldBottomNoborder">
    <w:name w:val="Style Heading 2 + Bold Bottom: (No border)"/>
    <w:basedOn w:val="Antrat2"/>
    <w:next w:val="Porat"/>
    <w:uiPriority w:val="99"/>
    <w:rsid w:val="00E61C70"/>
    <w:pPr>
      <w:tabs>
        <w:tab w:val="right" w:pos="9214"/>
      </w:tabs>
      <w:spacing w:after="120"/>
      <w:jc w:val="left"/>
    </w:pPr>
    <w:rPr>
      <w:bCs/>
    </w:rPr>
  </w:style>
  <w:style w:type="paragraph" w:customStyle="1" w:styleId="Diagrama3">
    <w:name w:val="Diagrama3"/>
    <w:basedOn w:val="prastasis"/>
    <w:uiPriority w:val="99"/>
    <w:rsid w:val="00E61C70"/>
    <w:pPr>
      <w:spacing w:after="160" w:line="240" w:lineRule="exact"/>
      <w:jc w:val="left"/>
    </w:pPr>
    <w:rPr>
      <w:rFonts w:ascii="Tahoma" w:hAnsi="Tahoma"/>
      <w:sz w:val="20"/>
      <w:lang w:val="en-US"/>
    </w:rPr>
  </w:style>
  <w:style w:type="character" w:customStyle="1" w:styleId="PlainTextChar">
    <w:name w:val="Plain Text Char"/>
    <w:uiPriority w:val="99"/>
    <w:locked/>
    <w:rsid w:val="00E61C70"/>
    <w:rPr>
      <w:rFonts w:ascii="Courier New" w:hAnsi="Courier New"/>
      <w:sz w:val="24"/>
    </w:rPr>
  </w:style>
  <w:style w:type="paragraph" w:styleId="Paprastasistekstas">
    <w:name w:val="Plain Text"/>
    <w:basedOn w:val="prastasis"/>
    <w:link w:val="PaprastasistekstasDiagrama"/>
    <w:uiPriority w:val="99"/>
    <w:rsid w:val="00E61C70"/>
    <w:pPr>
      <w:jc w:val="left"/>
    </w:pPr>
    <w:rPr>
      <w:rFonts w:ascii="Courier New" w:hAnsi="Courier New"/>
      <w:lang w:val="en-US"/>
    </w:rPr>
  </w:style>
  <w:style w:type="character" w:customStyle="1" w:styleId="PaprastasistekstasDiagrama">
    <w:name w:val="Paprastasis tekstas Diagrama"/>
    <w:basedOn w:val="Numatytasispastraiposriftas"/>
    <w:link w:val="Paprastasistekstas"/>
    <w:uiPriority w:val="99"/>
    <w:rsid w:val="00E61C70"/>
    <w:rPr>
      <w:rFonts w:ascii="Courier New" w:eastAsia="Times New Roman" w:hAnsi="Courier New" w:cs="Times New Roman"/>
      <w:sz w:val="24"/>
      <w:szCs w:val="20"/>
      <w:lang w:val="en-US"/>
    </w:rPr>
  </w:style>
  <w:style w:type="character" w:customStyle="1" w:styleId="PlainTextChar1">
    <w:name w:val="Plain Text Char1"/>
    <w:basedOn w:val="Numatytasispastraiposriftas"/>
    <w:uiPriority w:val="99"/>
    <w:semiHidden/>
    <w:rsid w:val="00E61C70"/>
    <w:rPr>
      <w:rFonts w:ascii="Consolas" w:hAnsi="Consolas" w:cs="Consolas"/>
      <w:sz w:val="21"/>
      <w:szCs w:val="21"/>
      <w:lang w:eastAsia="en-US"/>
    </w:rPr>
  </w:style>
  <w:style w:type="paragraph" w:customStyle="1" w:styleId="pavadinimas1">
    <w:name w:val="pavadinimas1"/>
    <w:basedOn w:val="prastasis"/>
    <w:uiPriority w:val="99"/>
    <w:rsid w:val="00E61C70"/>
    <w:pPr>
      <w:spacing w:before="100" w:beforeAutospacing="1" w:after="100" w:afterAutospacing="1"/>
      <w:jc w:val="left"/>
    </w:pPr>
    <w:rPr>
      <w:szCs w:val="24"/>
      <w:lang w:eastAsia="lt-LT"/>
    </w:rPr>
  </w:style>
  <w:style w:type="paragraph" w:styleId="Dokumentostruktra">
    <w:name w:val="Document Map"/>
    <w:basedOn w:val="prastasis"/>
    <w:link w:val="DokumentostruktraDiagrama"/>
    <w:uiPriority w:val="99"/>
    <w:rsid w:val="00E61C70"/>
    <w:pPr>
      <w:spacing w:after="200" w:line="276" w:lineRule="auto"/>
      <w:jc w:val="left"/>
    </w:pPr>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rsid w:val="00E61C70"/>
    <w:rPr>
      <w:rFonts w:ascii="Tahoma" w:eastAsia="Times New Roman" w:hAnsi="Tahoma" w:cs="Tahoma"/>
      <w:sz w:val="16"/>
      <w:szCs w:val="16"/>
    </w:rPr>
  </w:style>
  <w:style w:type="paragraph" w:customStyle="1" w:styleId="prastas">
    <w:name w:val="Įprastas"/>
    <w:basedOn w:val="prastasis"/>
    <w:link w:val="prastasDiagrama"/>
    <w:uiPriority w:val="99"/>
    <w:rsid w:val="00E61C70"/>
    <w:pPr>
      <w:ind w:firstLine="720"/>
    </w:pPr>
  </w:style>
  <w:style w:type="character" w:customStyle="1" w:styleId="prastasDiagrama">
    <w:name w:val="Įprastas Diagrama"/>
    <w:link w:val="prastas"/>
    <w:uiPriority w:val="99"/>
    <w:locked/>
    <w:rsid w:val="00E61C70"/>
    <w:rPr>
      <w:rFonts w:ascii="Times New Roman" w:eastAsia="Times New Roman" w:hAnsi="Times New Roman" w:cs="Times New Roman"/>
      <w:sz w:val="24"/>
      <w:szCs w:val="20"/>
    </w:rPr>
  </w:style>
  <w:style w:type="paragraph" w:customStyle="1" w:styleId="NormalA">
    <w:name w:val="Normal A"/>
    <w:basedOn w:val="prastasis"/>
    <w:link w:val="NormalAChar"/>
    <w:uiPriority w:val="99"/>
    <w:rsid w:val="00E61C70"/>
    <w:pPr>
      <w:jc w:val="left"/>
    </w:pPr>
    <w:rPr>
      <w:szCs w:val="24"/>
      <w:lang w:eastAsia="lt-LT"/>
    </w:rPr>
  </w:style>
  <w:style w:type="character" w:customStyle="1" w:styleId="NormalAChar">
    <w:name w:val="Normal A Char"/>
    <w:link w:val="NormalA"/>
    <w:uiPriority w:val="99"/>
    <w:locked/>
    <w:rsid w:val="00E61C70"/>
    <w:rPr>
      <w:rFonts w:ascii="Times New Roman" w:eastAsia="Times New Roman" w:hAnsi="Times New Roman" w:cs="Times New Roman"/>
      <w:sz w:val="24"/>
      <w:szCs w:val="24"/>
      <w:lang w:eastAsia="lt-LT"/>
    </w:rPr>
  </w:style>
  <w:style w:type="paragraph" w:customStyle="1" w:styleId="CharCharDiagramaDiagramaDiagramaCharChar">
    <w:name w:val="Char Char Diagrama Diagrama Diagrama Char Char"/>
    <w:basedOn w:val="prastasis"/>
    <w:uiPriority w:val="99"/>
    <w:rsid w:val="00E61C70"/>
    <w:pPr>
      <w:spacing w:after="160" w:line="240" w:lineRule="exact"/>
      <w:jc w:val="left"/>
    </w:pPr>
    <w:rPr>
      <w:rFonts w:ascii="Tahoma" w:hAnsi="Tahoma"/>
      <w:sz w:val="20"/>
      <w:lang w:val="en-US"/>
    </w:rPr>
  </w:style>
  <w:style w:type="paragraph" w:customStyle="1" w:styleId="j">
    <w:name w:val="j"/>
    <w:basedOn w:val="prastasis"/>
    <w:uiPriority w:val="99"/>
    <w:rsid w:val="00E61C70"/>
    <w:pPr>
      <w:ind w:firstLine="480"/>
    </w:pPr>
    <w:rPr>
      <w:szCs w:val="24"/>
      <w:lang w:eastAsia="lt-LT"/>
    </w:rPr>
  </w:style>
  <w:style w:type="paragraph" w:styleId="Sraas">
    <w:name w:val="List"/>
    <w:basedOn w:val="Pagrindinistekstas"/>
    <w:uiPriority w:val="99"/>
    <w:rsid w:val="00E61C70"/>
    <w:pPr>
      <w:suppressAutoHyphens/>
      <w:ind w:firstLine="0"/>
      <w:jc w:val="left"/>
    </w:pPr>
    <w:rPr>
      <w:lang w:eastAsia="ar-SA"/>
    </w:rPr>
  </w:style>
  <w:style w:type="paragraph" w:styleId="Sraassuenkleliais">
    <w:name w:val="List Bullet"/>
    <w:basedOn w:val="prastasis"/>
    <w:uiPriority w:val="99"/>
    <w:rsid w:val="00E61C70"/>
    <w:pPr>
      <w:numPr>
        <w:numId w:val="15"/>
      </w:numPr>
      <w:tabs>
        <w:tab w:val="num" w:pos="360"/>
      </w:tabs>
      <w:ind w:left="360"/>
      <w:contextualSpacing/>
      <w:jc w:val="left"/>
    </w:pPr>
    <w:rPr>
      <w:sz w:val="20"/>
      <w:lang w:val="ru-RU"/>
    </w:rPr>
  </w:style>
  <w:style w:type="character" w:customStyle="1" w:styleId="PaprastasistekstasDiagrama1">
    <w:name w:val="Paprastasis tekstas Diagrama1"/>
    <w:uiPriority w:val="99"/>
    <w:rsid w:val="00E61C70"/>
    <w:rPr>
      <w:rFonts w:ascii="Consolas" w:hAnsi="Consolas" w:cs="Times New Roman"/>
      <w:sz w:val="21"/>
      <w:szCs w:val="21"/>
      <w:lang w:val="ru-RU"/>
    </w:rPr>
  </w:style>
  <w:style w:type="paragraph" w:styleId="Betarp">
    <w:name w:val="No Spacing"/>
    <w:basedOn w:val="prastasis"/>
    <w:uiPriority w:val="1"/>
    <w:rsid w:val="00E61C70"/>
    <w:pPr>
      <w:jc w:val="left"/>
    </w:pPr>
    <w:rPr>
      <w:sz w:val="20"/>
      <w:lang w:val="ru-RU"/>
    </w:rPr>
  </w:style>
  <w:style w:type="paragraph" w:customStyle="1" w:styleId="Style6">
    <w:name w:val="Style6"/>
    <w:basedOn w:val="prastasis"/>
    <w:rsid w:val="00E61C70"/>
    <w:pPr>
      <w:widowControl w:val="0"/>
      <w:autoSpaceDE w:val="0"/>
      <w:autoSpaceDN w:val="0"/>
      <w:adjustRightInd w:val="0"/>
    </w:pPr>
    <w:rPr>
      <w:szCs w:val="24"/>
      <w:lang w:eastAsia="lt-LT"/>
    </w:rPr>
  </w:style>
  <w:style w:type="paragraph" w:customStyle="1" w:styleId="Ant3">
    <w:name w:val="Ant 3"/>
    <w:basedOn w:val="Antrat3"/>
    <w:link w:val="Ant3Diagrama"/>
    <w:qFormat/>
    <w:rsid w:val="00E61C70"/>
    <w:pPr>
      <w:keepLines w:val="0"/>
      <w:overflowPunct w:val="0"/>
      <w:autoSpaceDE w:val="0"/>
      <w:autoSpaceDN w:val="0"/>
      <w:adjustRightInd w:val="0"/>
      <w:spacing w:before="240"/>
      <w:textAlignment w:val="baseline"/>
    </w:pPr>
    <w:rPr>
      <w:rFonts w:ascii="Arial" w:eastAsia="Times New Roman" w:hAnsi="Arial" w:cs="Times New Roman"/>
      <w:b/>
      <w:bCs/>
      <w:caps/>
      <w:color w:val="auto"/>
    </w:rPr>
  </w:style>
  <w:style w:type="character" w:customStyle="1" w:styleId="Ant3Diagrama">
    <w:name w:val="Ant 3 Diagrama"/>
    <w:link w:val="Ant3"/>
    <w:rsid w:val="00E61C70"/>
    <w:rPr>
      <w:rFonts w:ascii="Arial" w:eastAsia="Times New Roman" w:hAnsi="Arial" w:cs="Times New Roman"/>
      <w:b/>
      <w:bCs/>
      <w:caps/>
      <w:sz w:val="24"/>
      <w:szCs w:val="24"/>
    </w:rPr>
  </w:style>
  <w:style w:type="paragraph" w:styleId="Turinys1">
    <w:name w:val="toc 1"/>
    <w:basedOn w:val="prastasis"/>
    <w:next w:val="prastasis"/>
    <w:autoRedefine/>
    <w:uiPriority w:val="39"/>
    <w:qFormat/>
    <w:rsid w:val="00E61C70"/>
    <w:pPr>
      <w:tabs>
        <w:tab w:val="left" w:pos="0"/>
        <w:tab w:val="right" w:leader="dot" w:pos="9540"/>
      </w:tabs>
      <w:ind w:right="254"/>
      <w:jc w:val="center"/>
    </w:pPr>
    <w:rPr>
      <w:b/>
      <w:caps/>
      <w:noProof/>
      <w:sz w:val="22"/>
      <w:szCs w:val="22"/>
    </w:rPr>
  </w:style>
  <w:style w:type="character" w:customStyle="1" w:styleId="typewriter">
    <w:name w:val="typewriter"/>
    <w:uiPriority w:val="99"/>
    <w:rsid w:val="00E61C70"/>
    <w:rPr>
      <w:rFonts w:cs="Times New Roman"/>
    </w:rPr>
  </w:style>
  <w:style w:type="table" w:customStyle="1" w:styleId="Lentelstinklelis1">
    <w:name w:val="Lentelės tinklelis1"/>
    <w:basedOn w:val="prastojilentel"/>
    <w:next w:val="Lentelstinklelis"/>
    <w:uiPriority w:val="99"/>
    <w:rsid w:val="00E61C70"/>
    <w:rPr>
      <w:rFonts w:ascii="Times New Roman" w:eastAsia="Times New Roman" w:hAnsi="Times New Roman" w:cs="Times New Roman"/>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E61C70"/>
  </w:style>
  <w:style w:type="character" w:customStyle="1" w:styleId="Neapdorotaspaminjimas1">
    <w:name w:val="Neapdorotas paminėjimas1"/>
    <w:basedOn w:val="Numatytasispastraiposriftas"/>
    <w:uiPriority w:val="99"/>
    <w:semiHidden/>
    <w:unhideWhenUsed/>
    <w:rsid w:val="00E61C70"/>
    <w:rPr>
      <w:color w:val="808080"/>
      <w:shd w:val="clear" w:color="auto" w:fill="E6E6E6"/>
    </w:rPr>
  </w:style>
  <w:style w:type="character" w:customStyle="1" w:styleId="Neapdorotaspaminjimas2">
    <w:name w:val="Neapdorotas paminėjimas2"/>
    <w:basedOn w:val="Numatytasispastraiposriftas"/>
    <w:uiPriority w:val="99"/>
    <w:semiHidden/>
    <w:unhideWhenUsed/>
    <w:rsid w:val="00E61C70"/>
    <w:rPr>
      <w:color w:val="808080"/>
      <w:shd w:val="clear" w:color="auto" w:fill="E6E6E6"/>
    </w:rPr>
  </w:style>
  <w:style w:type="character" w:customStyle="1" w:styleId="Heading1Char">
    <w:name w:val="Heading 1 Char"/>
    <w:uiPriority w:val="99"/>
    <w:locked/>
    <w:rsid w:val="00E61C70"/>
    <w:rPr>
      <w:rFonts w:ascii="Arial" w:hAnsi="Arial" w:cs="Times New Roman"/>
      <w:sz w:val="24"/>
      <w:lang w:val="lt-LT" w:eastAsia="en-US"/>
    </w:rPr>
  </w:style>
  <w:style w:type="paragraph" w:customStyle="1" w:styleId="TS11">
    <w:name w:val="TS 1.1."/>
    <w:basedOn w:val="prastasis"/>
    <w:qFormat/>
    <w:rsid w:val="00E61C70"/>
    <w:pPr>
      <w:widowControl w:val="0"/>
      <w:numPr>
        <w:ilvl w:val="2"/>
        <w:numId w:val="21"/>
      </w:numPr>
      <w:tabs>
        <w:tab w:val="left" w:pos="1418"/>
      </w:tabs>
      <w:spacing w:before="120" w:line="276" w:lineRule="auto"/>
      <w:contextualSpacing/>
      <w:outlineLvl w:val="0"/>
    </w:pPr>
    <w:rPr>
      <w:rFonts w:eastAsiaTheme="minorHAnsi" w:cstheme="minorBidi"/>
      <w:szCs w:val="24"/>
    </w:rPr>
  </w:style>
  <w:style w:type="paragraph" w:customStyle="1" w:styleId="TS111">
    <w:name w:val="TS 1.1.1."/>
    <w:basedOn w:val="prastasis"/>
    <w:qFormat/>
    <w:rsid w:val="00E61C70"/>
    <w:pPr>
      <w:widowControl w:val="0"/>
      <w:numPr>
        <w:ilvl w:val="3"/>
        <w:numId w:val="21"/>
      </w:numPr>
      <w:tabs>
        <w:tab w:val="left" w:pos="1701"/>
      </w:tabs>
      <w:spacing w:line="276" w:lineRule="auto"/>
      <w:contextualSpacing/>
      <w:outlineLvl w:val="0"/>
    </w:pPr>
    <w:rPr>
      <w:rFonts w:eastAsiaTheme="minorHAnsi" w:cstheme="minorBidi"/>
      <w:szCs w:val="24"/>
    </w:rPr>
  </w:style>
  <w:style w:type="paragraph" w:customStyle="1" w:styleId="TS1111">
    <w:name w:val="TS 1.1.1.1."/>
    <w:basedOn w:val="prastasis"/>
    <w:qFormat/>
    <w:rsid w:val="00E61C70"/>
    <w:pPr>
      <w:widowControl w:val="0"/>
      <w:numPr>
        <w:ilvl w:val="4"/>
        <w:numId w:val="21"/>
      </w:numPr>
      <w:tabs>
        <w:tab w:val="left" w:pos="567"/>
        <w:tab w:val="left" w:pos="1985"/>
      </w:tabs>
      <w:spacing w:line="276" w:lineRule="auto"/>
      <w:contextualSpacing/>
      <w:outlineLvl w:val="0"/>
    </w:pPr>
    <w:rPr>
      <w:rFonts w:eastAsiaTheme="minorHAnsi" w:cstheme="minorBidi"/>
      <w:szCs w:val="24"/>
    </w:rPr>
  </w:style>
  <w:style w:type="paragraph" w:customStyle="1" w:styleId="TS11111">
    <w:name w:val="TS 1.1.1.1.1."/>
    <w:basedOn w:val="prastasis"/>
    <w:qFormat/>
    <w:rsid w:val="00E61C70"/>
    <w:pPr>
      <w:widowControl w:val="0"/>
      <w:numPr>
        <w:ilvl w:val="5"/>
        <w:numId w:val="21"/>
      </w:numPr>
      <w:tabs>
        <w:tab w:val="left" w:pos="567"/>
        <w:tab w:val="left" w:pos="2268"/>
      </w:tabs>
      <w:spacing w:line="276" w:lineRule="auto"/>
      <w:contextualSpacing/>
      <w:outlineLvl w:val="0"/>
    </w:pPr>
    <w:rPr>
      <w:rFonts w:eastAsiaTheme="minorHAnsi" w:cstheme="minorBidi"/>
      <w:szCs w:val="24"/>
    </w:rPr>
  </w:style>
  <w:style w:type="paragraph" w:customStyle="1" w:styleId="TS111111">
    <w:name w:val="TS 1.1.1.1.1.1."/>
    <w:basedOn w:val="prastasis"/>
    <w:qFormat/>
    <w:rsid w:val="00E61C70"/>
    <w:pPr>
      <w:widowControl w:val="0"/>
      <w:numPr>
        <w:ilvl w:val="6"/>
        <w:numId w:val="21"/>
      </w:numPr>
      <w:tabs>
        <w:tab w:val="left" w:pos="567"/>
        <w:tab w:val="left" w:pos="2268"/>
      </w:tabs>
      <w:spacing w:line="276" w:lineRule="auto"/>
      <w:contextualSpacing/>
      <w:outlineLvl w:val="0"/>
    </w:pPr>
    <w:rPr>
      <w:rFonts w:eastAsiaTheme="minorHAnsi" w:cstheme="minorBidi"/>
      <w:szCs w:val="24"/>
    </w:rPr>
  </w:style>
  <w:style w:type="paragraph" w:customStyle="1" w:styleId="TS1111111">
    <w:name w:val="TS 1.1.1.1.1.1.1."/>
    <w:basedOn w:val="prastasis"/>
    <w:qFormat/>
    <w:rsid w:val="00E61C70"/>
    <w:pPr>
      <w:widowControl w:val="0"/>
      <w:numPr>
        <w:ilvl w:val="7"/>
        <w:numId w:val="21"/>
      </w:numPr>
      <w:tabs>
        <w:tab w:val="left" w:pos="567"/>
        <w:tab w:val="left" w:pos="2410"/>
      </w:tabs>
      <w:spacing w:line="276" w:lineRule="auto"/>
      <w:contextualSpacing/>
      <w:outlineLvl w:val="0"/>
    </w:pPr>
    <w:rPr>
      <w:rFonts w:eastAsiaTheme="minorHAnsi" w:cstheme="minorBidi"/>
      <w:szCs w:val="24"/>
    </w:rPr>
  </w:style>
  <w:style w:type="paragraph" w:customStyle="1" w:styleId="TS11111111">
    <w:name w:val="TS 1.1.1.1.1.1.1.1."/>
    <w:basedOn w:val="prastasis"/>
    <w:qFormat/>
    <w:rsid w:val="00E61C70"/>
    <w:pPr>
      <w:widowControl w:val="0"/>
      <w:numPr>
        <w:ilvl w:val="8"/>
        <w:numId w:val="21"/>
      </w:numPr>
      <w:tabs>
        <w:tab w:val="left" w:pos="567"/>
        <w:tab w:val="left" w:pos="2552"/>
      </w:tabs>
      <w:spacing w:line="276" w:lineRule="auto"/>
      <w:contextualSpacing/>
      <w:outlineLvl w:val="0"/>
    </w:pPr>
    <w:rPr>
      <w:rFonts w:eastAsiaTheme="minorHAnsi" w:cstheme="minorBidi"/>
      <w:szCs w:val="24"/>
    </w:rPr>
  </w:style>
  <w:style w:type="paragraph" w:customStyle="1" w:styleId="TSI">
    <w:name w:val="TS I"/>
    <w:basedOn w:val="prastasis"/>
    <w:qFormat/>
    <w:rsid w:val="00E61C70"/>
    <w:pPr>
      <w:keepNext/>
      <w:pageBreakBefore/>
      <w:numPr>
        <w:numId w:val="21"/>
      </w:numPr>
      <w:tabs>
        <w:tab w:val="left" w:pos="567"/>
      </w:tabs>
      <w:spacing w:before="240" w:after="120" w:line="276" w:lineRule="auto"/>
      <w:contextualSpacing/>
      <w:jc w:val="center"/>
      <w:outlineLvl w:val="0"/>
    </w:pPr>
    <w:rPr>
      <w:rFonts w:eastAsiaTheme="minorHAnsi" w:cstheme="minorBidi"/>
      <w:b/>
      <w:sz w:val="28"/>
      <w:szCs w:val="22"/>
    </w:rPr>
  </w:style>
  <w:style w:type="paragraph" w:customStyle="1" w:styleId="TS12">
    <w:name w:val="TS 1(2)"/>
    <w:basedOn w:val="prastasis"/>
    <w:qFormat/>
    <w:rsid w:val="00E61C70"/>
    <w:pPr>
      <w:keepNext/>
      <w:numPr>
        <w:ilvl w:val="1"/>
        <w:numId w:val="21"/>
      </w:numPr>
      <w:tabs>
        <w:tab w:val="left" w:pos="1276"/>
      </w:tabs>
      <w:spacing w:before="120" w:line="276" w:lineRule="auto"/>
      <w:contextualSpacing/>
      <w:outlineLvl w:val="0"/>
    </w:pPr>
    <w:rPr>
      <w:rFonts w:eastAsiaTheme="minorHAnsi" w:cstheme="minorBidi"/>
      <w:b/>
      <w:szCs w:val="24"/>
    </w:rPr>
  </w:style>
  <w:style w:type="paragraph" w:styleId="Pataisymai">
    <w:name w:val="Revision"/>
    <w:hidden/>
    <w:uiPriority w:val="99"/>
    <w:semiHidden/>
    <w:rsid w:val="00E61C70"/>
    <w:rPr>
      <w:rFonts w:ascii="Times New Roman" w:eastAsia="Times New Roman" w:hAnsi="Times New Roman" w:cs="Times New Roman"/>
      <w:sz w:val="24"/>
      <w:szCs w:val="20"/>
    </w:rPr>
  </w:style>
  <w:style w:type="character" w:customStyle="1" w:styleId="cf01">
    <w:name w:val="cf01"/>
    <w:basedOn w:val="Numatytasispastraiposriftas"/>
    <w:rsid w:val="00E61C70"/>
    <w:rPr>
      <w:rFonts w:ascii="Segoe UI" w:hAnsi="Segoe UI" w:cs="Segoe UI" w:hint="default"/>
      <w:sz w:val="18"/>
      <w:szCs w:val="18"/>
    </w:rPr>
  </w:style>
  <w:style w:type="character" w:customStyle="1" w:styleId="cf11">
    <w:name w:val="cf11"/>
    <w:basedOn w:val="Numatytasispastraiposriftas"/>
    <w:rsid w:val="00E61C70"/>
    <w:rPr>
      <w:rFonts w:ascii="Segoe UI" w:hAnsi="Segoe UI" w:cs="Segoe UI" w:hint="default"/>
      <w:sz w:val="18"/>
      <w:szCs w:val="18"/>
    </w:rPr>
  </w:style>
  <w:style w:type="character" w:customStyle="1" w:styleId="fontstyle01">
    <w:name w:val="fontstyle01"/>
    <w:basedOn w:val="Numatytasispastraiposriftas"/>
    <w:rsid w:val="00AC5340"/>
    <w:rPr>
      <w:rFonts w:ascii="TimesNewRomanPS-BoldMT" w:hAnsi="TimesNewRomanPS-BoldMT" w:hint="default"/>
      <w:b/>
      <w:bCs/>
      <w:i w:val="0"/>
      <w:iCs w:val="0"/>
      <w:color w:val="000000"/>
      <w:sz w:val="24"/>
      <w:szCs w:val="24"/>
    </w:rPr>
  </w:style>
  <w:style w:type="character" w:customStyle="1" w:styleId="fontstyle21">
    <w:name w:val="fontstyle21"/>
    <w:basedOn w:val="Numatytasispastraiposriftas"/>
    <w:rsid w:val="00AC5340"/>
    <w:rPr>
      <w:rFonts w:ascii="TimesNewRomanPSMT" w:hAnsi="TimesNewRomanPSMT" w:hint="default"/>
      <w:b w:val="0"/>
      <w:bCs w:val="0"/>
      <w:i w:val="0"/>
      <w:iCs w:val="0"/>
      <w:color w:val="000000"/>
      <w:sz w:val="24"/>
      <w:szCs w:val="24"/>
    </w:rPr>
  </w:style>
  <w:style w:type="character" w:customStyle="1" w:styleId="ui-provider">
    <w:name w:val="ui-provider"/>
    <w:basedOn w:val="Numatytasispastraiposriftas"/>
    <w:rsid w:val="00907F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alietuva.lt/normatyviniai-dokumenta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alietuva.lt/leidima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11478</Words>
  <Characters>6543</Characters>
  <Application>Microsoft Office Word</Application>
  <DocSecurity>0</DocSecurity>
  <Lines>54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Andrej Goršanov</cp:lastModifiedBy>
  <cp:revision>2</cp:revision>
  <dcterms:created xsi:type="dcterms:W3CDTF">2024-12-09T13:04:00Z</dcterms:created>
  <dcterms:modified xsi:type="dcterms:W3CDTF">2024-12-09T13:04:00Z</dcterms:modified>
</cp:coreProperties>
</file>