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856F" w14:textId="77777777" w:rsidR="00A00636" w:rsidRPr="006F444A" w:rsidRDefault="00A00636" w:rsidP="000B3B90">
      <w:pPr>
        <w:tabs>
          <w:tab w:val="left" w:pos="851"/>
          <w:tab w:val="left" w:pos="1134"/>
          <w:tab w:val="left" w:pos="1418"/>
        </w:tabs>
        <w:ind w:firstLine="567"/>
        <w:rPr>
          <w:rFonts w:ascii="Arial" w:hAnsi="Arial" w:cs="Arial"/>
          <w:sz w:val="22"/>
          <w:szCs w:val="22"/>
        </w:rPr>
      </w:pPr>
    </w:p>
    <w:p w14:paraId="5661ECB5" w14:textId="08ACBBF1" w:rsidR="00A00636" w:rsidRPr="00E36943" w:rsidRDefault="00C43F7F" w:rsidP="000B3B90">
      <w:pPr>
        <w:tabs>
          <w:tab w:val="left" w:pos="851"/>
          <w:tab w:val="left" w:pos="1134"/>
          <w:tab w:val="left" w:pos="1418"/>
          <w:tab w:val="left" w:pos="4111"/>
        </w:tabs>
        <w:ind w:firstLine="567"/>
        <w:jc w:val="center"/>
        <w:rPr>
          <w:rFonts w:ascii="Arial" w:hAnsi="Arial" w:cs="Arial"/>
          <w:b/>
          <w:bCs/>
          <w:caps/>
          <w:strike/>
          <w:sz w:val="22"/>
          <w:szCs w:val="22"/>
        </w:rPr>
      </w:pPr>
      <w:r w:rsidRPr="00E36943">
        <w:rPr>
          <w:rFonts w:ascii="Arial" w:hAnsi="Arial" w:cs="Arial"/>
          <w:b/>
          <w:bCs/>
          <w:caps/>
          <w:sz w:val="22"/>
          <w:szCs w:val="22"/>
        </w:rPr>
        <w:t xml:space="preserve">PRELIMINARIOJI </w:t>
      </w:r>
      <w:r w:rsidR="00A00636" w:rsidRPr="00E36943">
        <w:rPr>
          <w:rFonts w:ascii="Arial" w:hAnsi="Arial" w:cs="Arial"/>
          <w:b/>
          <w:bCs/>
          <w:caps/>
          <w:sz w:val="22"/>
          <w:szCs w:val="22"/>
        </w:rPr>
        <w:t>PIRKIMO SUTARTIS</w:t>
      </w:r>
    </w:p>
    <w:p w14:paraId="05C2BF7D" w14:textId="77777777" w:rsidR="00A00636" w:rsidRPr="00E36943" w:rsidRDefault="00A00636" w:rsidP="000B3B90">
      <w:pPr>
        <w:tabs>
          <w:tab w:val="left" w:pos="851"/>
          <w:tab w:val="left" w:pos="1134"/>
          <w:tab w:val="left" w:pos="1418"/>
          <w:tab w:val="left" w:pos="4111"/>
        </w:tabs>
        <w:ind w:firstLine="567"/>
        <w:rPr>
          <w:rFonts w:ascii="Arial" w:hAnsi="Arial" w:cs="Arial"/>
          <w:bCs/>
          <w:caps/>
          <w:sz w:val="22"/>
          <w:szCs w:val="22"/>
        </w:rPr>
      </w:pPr>
    </w:p>
    <w:p w14:paraId="107AE256" w14:textId="77777777" w:rsidR="00A00636" w:rsidRPr="00E36943" w:rsidRDefault="00A00636" w:rsidP="000B3B90">
      <w:pPr>
        <w:tabs>
          <w:tab w:val="left" w:pos="851"/>
          <w:tab w:val="left" w:pos="1134"/>
          <w:tab w:val="left" w:pos="1418"/>
        </w:tabs>
        <w:ind w:firstLine="567"/>
        <w:rPr>
          <w:rFonts w:ascii="Arial" w:hAnsi="Arial" w:cs="Arial"/>
          <w:bCs/>
          <w:sz w:val="22"/>
          <w:szCs w:val="22"/>
        </w:rPr>
      </w:pPr>
    </w:p>
    <w:p w14:paraId="0EEB7953" w14:textId="1719500F" w:rsidR="00194247" w:rsidRPr="00420389" w:rsidRDefault="00194247" w:rsidP="000B3B90">
      <w:pPr>
        <w:pStyle w:val="Sraopastraipa"/>
        <w:tabs>
          <w:tab w:val="left" w:pos="851"/>
          <w:tab w:val="left" w:pos="1134"/>
          <w:tab w:val="left" w:pos="1418"/>
        </w:tabs>
        <w:suppressAutoHyphens/>
        <w:ind w:left="0" w:firstLine="567"/>
        <w:rPr>
          <w:rFonts w:ascii="Arial" w:hAnsi="Arial" w:cs="Arial"/>
          <w:sz w:val="22"/>
          <w:szCs w:val="22"/>
        </w:rPr>
      </w:pPr>
      <w:r w:rsidRPr="00420389">
        <w:rPr>
          <w:rFonts w:ascii="Arial" w:eastAsiaTheme="minorHAnsi" w:hAnsi="Arial" w:cs="Arial"/>
          <w:sz w:val="22"/>
          <w:szCs w:val="22"/>
        </w:rPr>
        <w:t xml:space="preserve">Akcinė bendrovė </w:t>
      </w:r>
      <w:r w:rsidR="00DC4111" w:rsidRPr="00420389">
        <w:rPr>
          <w:rFonts w:ascii="Arial" w:eastAsiaTheme="minorHAnsi" w:hAnsi="Arial" w:cs="Arial"/>
          <w:sz w:val="22"/>
          <w:szCs w:val="22"/>
        </w:rPr>
        <w:t>„Via</w:t>
      </w:r>
      <w:r w:rsidR="009068A8" w:rsidRPr="00420389">
        <w:rPr>
          <w:rFonts w:ascii="Arial" w:eastAsiaTheme="minorHAnsi" w:hAnsi="Arial" w:cs="Arial"/>
          <w:sz w:val="22"/>
          <w:szCs w:val="22"/>
        </w:rPr>
        <w:t xml:space="preserve"> Lietuva</w:t>
      </w:r>
      <w:r w:rsidR="00DC4111" w:rsidRPr="00420389">
        <w:rPr>
          <w:rFonts w:ascii="Arial" w:eastAsiaTheme="minorHAnsi" w:hAnsi="Arial" w:cs="Arial"/>
          <w:sz w:val="22"/>
          <w:szCs w:val="22"/>
        </w:rPr>
        <w:t>“</w:t>
      </w:r>
      <w:r w:rsidRPr="00420389">
        <w:rPr>
          <w:rFonts w:ascii="Arial" w:eastAsiaTheme="minorHAnsi" w:hAnsi="Arial" w:cs="Arial"/>
          <w:sz w:val="22"/>
          <w:szCs w:val="22"/>
        </w:rPr>
        <w:t xml:space="preserve">, juridinio asmens kodas 188710638, buveinės adresas </w:t>
      </w:r>
      <w:r w:rsidR="009068A8" w:rsidRPr="00420389">
        <w:rPr>
          <w:rFonts w:ascii="Arial" w:eastAsiaTheme="minorHAnsi" w:hAnsi="Arial" w:cs="Arial"/>
          <w:sz w:val="22"/>
          <w:szCs w:val="22"/>
        </w:rPr>
        <w:t>Kauno</w:t>
      </w:r>
      <w:r w:rsidRPr="00420389">
        <w:rPr>
          <w:rFonts w:ascii="Arial" w:eastAsiaTheme="minorHAnsi" w:hAnsi="Arial" w:cs="Arial"/>
          <w:sz w:val="22"/>
          <w:szCs w:val="22"/>
        </w:rPr>
        <w:t xml:space="preserve"> g. </w:t>
      </w:r>
      <w:r w:rsidR="009068A8" w:rsidRPr="00420389">
        <w:rPr>
          <w:rFonts w:ascii="Arial" w:eastAsiaTheme="minorHAnsi" w:hAnsi="Arial" w:cs="Arial"/>
          <w:sz w:val="22"/>
          <w:szCs w:val="22"/>
        </w:rPr>
        <w:t>22-202</w:t>
      </w:r>
      <w:r w:rsidRPr="00420389">
        <w:rPr>
          <w:rFonts w:ascii="Arial" w:eastAsiaTheme="minorHAnsi" w:hAnsi="Arial" w:cs="Arial"/>
          <w:sz w:val="22"/>
          <w:szCs w:val="22"/>
        </w:rPr>
        <w:t xml:space="preserve">, Vilnius, </w:t>
      </w:r>
      <w:r w:rsidRPr="00420389">
        <w:rPr>
          <w:rFonts w:ascii="Arial" w:hAnsi="Arial" w:cs="Arial"/>
          <w:sz w:val="22"/>
          <w:szCs w:val="22"/>
        </w:rPr>
        <w:t xml:space="preserve">duomenys apie bendrovę kaupiami ir saugomi Lietuvos Respublikos juridinių asmenų registre, </w:t>
      </w:r>
      <w:r w:rsidRPr="00420389">
        <w:rPr>
          <w:rFonts w:ascii="Arial" w:eastAsiaTheme="minorHAnsi" w:hAnsi="Arial" w:cs="Arial"/>
          <w:sz w:val="22"/>
          <w:szCs w:val="22"/>
        </w:rPr>
        <w:t xml:space="preserve">atstovaujama </w:t>
      </w:r>
      <w:r w:rsidR="00BC1A06" w:rsidRPr="00420389">
        <w:rPr>
          <w:rFonts w:ascii="Arial" w:hAnsi="Arial" w:cs="Arial"/>
          <w:sz w:val="22"/>
          <w:szCs w:val="22"/>
        </w:rPr>
        <w:t>įgalioto darbuotojo</w:t>
      </w:r>
      <w:r w:rsidRPr="00420389">
        <w:rPr>
          <w:rFonts w:ascii="Arial" w:hAnsi="Arial" w:cs="Arial"/>
          <w:sz w:val="22"/>
          <w:szCs w:val="22"/>
        </w:rPr>
        <w:t>, toliau vadinama Užsakovu,</w:t>
      </w:r>
    </w:p>
    <w:p w14:paraId="7A9A116F" w14:textId="41211A3A" w:rsidR="00194247" w:rsidRPr="00420389" w:rsidRDefault="00BC1A06" w:rsidP="000B3B90">
      <w:pPr>
        <w:pStyle w:val="Pagrindinistekstas3"/>
        <w:tabs>
          <w:tab w:val="left" w:pos="1134"/>
          <w:tab w:val="left" w:pos="1418"/>
        </w:tabs>
        <w:suppressAutoHyphens/>
        <w:spacing w:after="0"/>
        <w:ind w:firstLine="567"/>
        <w:rPr>
          <w:rFonts w:ascii="Arial" w:hAnsi="Arial" w:cs="Arial"/>
          <w:sz w:val="22"/>
          <w:szCs w:val="22"/>
        </w:rPr>
      </w:pPr>
      <w:r w:rsidRPr="00420389">
        <w:rPr>
          <w:rFonts w:ascii="Arial" w:hAnsi="Arial" w:cs="Arial"/>
          <w:sz w:val="22"/>
          <w:szCs w:val="22"/>
        </w:rPr>
        <w:t>i</w:t>
      </w:r>
      <w:r w:rsidR="00194247" w:rsidRPr="00420389">
        <w:rPr>
          <w:rFonts w:ascii="Arial" w:hAnsi="Arial" w:cs="Arial"/>
          <w:sz w:val="22"/>
          <w:szCs w:val="22"/>
        </w:rPr>
        <w:t>r</w:t>
      </w:r>
    </w:p>
    <w:p w14:paraId="7075B654" w14:textId="039BB694" w:rsidR="00A00636" w:rsidRPr="00420389" w:rsidRDefault="00194247" w:rsidP="000B3B90">
      <w:pPr>
        <w:pStyle w:val="Sraopastraipa"/>
        <w:tabs>
          <w:tab w:val="left" w:pos="851"/>
          <w:tab w:val="left" w:pos="1134"/>
          <w:tab w:val="left" w:pos="1418"/>
        </w:tabs>
        <w:suppressAutoHyphens/>
        <w:ind w:left="0" w:firstLine="567"/>
        <w:rPr>
          <w:rFonts w:ascii="Arial" w:hAnsi="Arial" w:cs="Arial"/>
          <w:sz w:val="22"/>
          <w:szCs w:val="22"/>
        </w:rPr>
      </w:pPr>
      <w:r w:rsidRPr="00420389">
        <w:rPr>
          <w:rFonts w:ascii="Arial" w:hAnsi="Arial" w:cs="Arial"/>
          <w:bCs/>
          <w:i/>
          <w:iCs/>
          <w:sz w:val="22"/>
          <w:szCs w:val="22"/>
        </w:rPr>
        <w:t>[įrašyti]</w:t>
      </w:r>
      <w:r w:rsidRPr="00420389">
        <w:rPr>
          <w:rFonts w:ascii="Arial" w:hAnsi="Arial" w:cs="Arial"/>
          <w:sz w:val="22"/>
          <w:szCs w:val="22"/>
        </w:rPr>
        <w:t xml:space="preserve">, įmonės kodas </w:t>
      </w:r>
      <w:bookmarkStart w:id="0" w:name="_Hlk120609677"/>
      <w:r w:rsidRPr="00420389">
        <w:rPr>
          <w:rFonts w:ascii="Arial" w:hAnsi="Arial" w:cs="Arial"/>
          <w:bCs/>
          <w:i/>
          <w:iCs/>
          <w:sz w:val="22"/>
          <w:szCs w:val="22"/>
        </w:rPr>
        <w:t>[įrašyti]</w:t>
      </w:r>
      <w:r w:rsidRPr="00420389">
        <w:rPr>
          <w:rFonts w:ascii="Arial" w:hAnsi="Arial" w:cs="Arial"/>
          <w:sz w:val="22"/>
          <w:szCs w:val="22"/>
        </w:rPr>
        <w:t xml:space="preserve">, </w:t>
      </w:r>
      <w:bookmarkEnd w:id="0"/>
      <w:r w:rsidRPr="00420389">
        <w:rPr>
          <w:rFonts w:ascii="Arial" w:hAnsi="Arial" w:cs="Arial"/>
          <w:sz w:val="22"/>
          <w:szCs w:val="22"/>
        </w:rPr>
        <w:t xml:space="preserve">kurios registruota buveinė yra </w:t>
      </w:r>
      <w:r w:rsidRPr="00420389">
        <w:rPr>
          <w:rFonts w:ascii="Arial" w:hAnsi="Arial" w:cs="Arial"/>
          <w:bCs/>
          <w:i/>
          <w:iCs/>
          <w:sz w:val="22"/>
          <w:szCs w:val="22"/>
        </w:rPr>
        <w:t>[įrašyti]</w:t>
      </w:r>
      <w:r w:rsidRPr="00420389">
        <w:rPr>
          <w:rFonts w:ascii="Arial" w:hAnsi="Arial" w:cs="Arial"/>
          <w:sz w:val="22"/>
          <w:szCs w:val="22"/>
        </w:rPr>
        <w:t xml:space="preserve">, duomenys apie bendrovę kaupiami ir saugomi Lietuvos Respublikos juridinių asmenų registre, atstovaujama </w:t>
      </w:r>
      <w:r w:rsidRPr="00420389">
        <w:rPr>
          <w:rFonts w:ascii="Arial" w:hAnsi="Arial" w:cs="Arial"/>
          <w:bCs/>
          <w:i/>
          <w:iCs/>
          <w:sz w:val="22"/>
          <w:szCs w:val="22"/>
        </w:rPr>
        <w:t>[įrašyti]</w:t>
      </w:r>
      <w:r w:rsidRPr="00420389">
        <w:rPr>
          <w:rFonts w:ascii="Arial" w:hAnsi="Arial" w:cs="Arial"/>
          <w:sz w:val="22"/>
          <w:szCs w:val="22"/>
        </w:rPr>
        <w:t xml:space="preserve">, veikiančio pagal bendrovės įstatus, toliau vadinamas Teikėju, toliau kartu sutartyje vadinamos </w:t>
      </w:r>
      <w:r w:rsidRPr="00420389">
        <w:rPr>
          <w:rFonts w:ascii="Arial" w:hAnsi="Arial" w:cs="Arial"/>
          <w:bCs/>
          <w:sz w:val="22"/>
          <w:szCs w:val="22"/>
        </w:rPr>
        <w:t>šalimis</w:t>
      </w:r>
      <w:r w:rsidRPr="00420389">
        <w:rPr>
          <w:rFonts w:ascii="Arial" w:hAnsi="Arial" w:cs="Arial"/>
          <w:sz w:val="22"/>
          <w:szCs w:val="22"/>
        </w:rPr>
        <w:t>, o kiekviena atskirai – šalimi, sudarė šią sutartį, toliau vadinamą Sutartimi:</w:t>
      </w:r>
    </w:p>
    <w:p w14:paraId="4140186F" w14:textId="77777777" w:rsidR="00194247" w:rsidRPr="00E36943" w:rsidRDefault="00194247" w:rsidP="000B3B90">
      <w:pPr>
        <w:tabs>
          <w:tab w:val="left" w:pos="851"/>
          <w:tab w:val="left" w:pos="1134"/>
          <w:tab w:val="left" w:pos="1418"/>
        </w:tabs>
        <w:ind w:firstLine="567"/>
        <w:jc w:val="center"/>
        <w:rPr>
          <w:rFonts w:ascii="Arial" w:hAnsi="Arial" w:cs="Arial"/>
          <w:bCs/>
          <w:sz w:val="22"/>
          <w:szCs w:val="22"/>
        </w:rPr>
      </w:pPr>
    </w:p>
    <w:p w14:paraId="2611C591" w14:textId="77777777" w:rsidR="00194247" w:rsidRPr="00E36943" w:rsidRDefault="00194247" w:rsidP="000B3B90">
      <w:pPr>
        <w:pStyle w:val="Sraopastraipa"/>
        <w:numPr>
          <w:ilvl w:val="0"/>
          <w:numId w:val="1"/>
        </w:numPr>
        <w:tabs>
          <w:tab w:val="left" w:pos="1134"/>
          <w:tab w:val="left" w:pos="1418"/>
        </w:tabs>
        <w:ind w:left="0" w:firstLine="567"/>
        <w:jc w:val="center"/>
        <w:rPr>
          <w:rFonts w:ascii="Arial" w:hAnsi="Arial" w:cs="Arial"/>
          <w:b/>
          <w:bCs/>
          <w:caps/>
          <w:sz w:val="22"/>
          <w:szCs w:val="22"/>
        </w:rPr>
      </w:pPr>
      <w:r w:rsidRPr="00E36943">
        <w:rPr>
          <w:rFonts w:ascii="Arial" w:hAnsi="Arial" w:cs="Arial"/>
          <w:b/>
          <w:caps/>
          <w:sz w:val="22"/>
          <w:szCs w:val="22"/>
        </w:rPr>
        <w:t>Bendrosios nuostatos</w:t>
      </w:r>
    </w:p>
    <w:p w14:paraId="12D50200" w14:textId="77777777" w:rsidR="00194247" w:rsidRPr="00E36943" w:rsidRDefault="00194247" w:rsidP="000B3B90">
      <w:pPr>
        <w:tabs>
          <w:tab w:val="left" w:pos="1134"/>
          <w:tab w:val="left" w:pos="1418"/>
        </w:tabs>
        <w:ind w:firstLine="567"/>
        <w:rPr>
          <w:rFonts w:ascii="Arial" w:hAnsi="Arial" w:cs="Arial"/>
          <w:b/>
          <w:bCs/>
          <w:caps/>
          <w:sz w:val="22"/>
          <w:szCs w:val="22"/>
        </w:rPr>
      </w:pPr>
    </w:p>
    <w:p w14:paraId="10BA87EE" w14:textId="4F0B5AC7" w:rsidR="00194247" w:rsidRPr="00420389" w:rsidRDefault="00194247" w:rsidP="000B3B90">
      <w:pPr>
        <w:pStyle w:val="Sraopastraipa"/>
        <w:numPr>
          <w:ilvl w:val="1"/>
          <w:numId w:val="1"/>
        </w:numPr>
        <w:tabs>
          <w:tab w:val="left" w:pos="567"/>
          <w:tab w:val="left" w:pos="851"/>
          <w:tab w:val="left" w:pos="993"/>
          <w:tab w:val="left" w:pos="1276"/>
          <w:tab w:val="left" w:pos="1418"/>
        </w:tabs>
        <w:ind w:left="0" w:firstLine="567"/>
        <w:rPr>
          <w:rFonts w:ascii="Arial" w:hAnsi="Arial" w:cs="Arial"/>
          <w:bCs/>
          <w:sz w:val="22"/>
          <w:szCs w:val="22"/>
        </w:rPr>
      </w:pPr>
      <w:r w:rsidRPr="00E36943">
        <w:rPr>
          <w:rFonts w:ascii="Arial" w:hAnsi="Arial" w:cs="Arial"/>
          <w:bCs/>
          <w:sz w:val="22"/>
          <w:szCs w:val="22"/>
        </w:rPr>
        <w:t xml:space="preserve"> </w:t>
      </w:r>
      <w:r w:rsidRPr="00420389">
        <w:rPr>
          <w:rFonts w:ascii="Arial" w:hAnsi="Arial" w:cs="Arial"/>
          <w:bCs/>
          <w:sz w:val="22"/>
          <w:szCs w:val="22"/>
        </w:rPr>
        <w:t>Ši Sutartis susideda iš toliau nurodytų dokumentų, kurie apima „Sutarties“ sąvoką ir kurie ginčo atveju, taikomi tokia prioriteto tvarka:</w:t>
      </w:r>
    </w:p>
    <w:p w14:paraId="5EFD6557" w14:textId="77777777" w:rsidR="00194247" w:rsidRDefault="00194247" w:rsidP="000B3B90">
      <w:pPr>
        <w:pStyle w:val="Sraopastraipa"/>
        <w:numPr>
          <w:ilvl w:val="2"/>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Sutartis;</w:t>
      </w:r>
    </w:p>
    <w:p w14:paraId="325A955B" w14:textId="12F01CF5" w:rsidR="008A4F5D" w:rsidRPr="00420389" w:rsidRDefault="008A4F5D" w:rsidP="000B3B90">
      <w:pPr>
        <w:pStyle w:val="Sraopastraipa"/>
        <w:numPr>
          <w:ilvl w:val="2"/>
          <w:numId w:val="1"/>
        </w:numPr>
        <w:tabs>
          <w:tab w:val="left" w:pos="567"/>
          <w:tab w:val="left" w:pos="1134"/>
          <w:tab w:val="left" w:pos="1418"/>
        </w:tabs>
        <w:ind w:left="0" w:firstLine="567"/>
        <w:rPr>
          <w:rFonts w:ascii="Arial" w:hAnsi="Arial" w:cs="Arial"/>
          <w:bCs/>
          <w:sz w:val="22"/>
          <w:szCs w:val="22"/>
        </w:rPr>
      </w:pPr>
      <w:r>
        <w:rPr>
          <w:rFonts w:ascii="Arial" w:hAnsi="Arial" w:cs="Arial"/>
          <w:bCs/>
          <w:sz w:val="22"/>
          <w:szCs w:val="22"/>
        </w:rPr>
        <w:t>Pagrindinė pirkimo sutartis;</w:t>
      </w:r>
    </w:p>
    <w:p w14:paraId="3A259711" w14:textId="77777777" w:rsidR="00194247" w:rsidRPr="00420389" w:rsidRDefault="00194247" w:rsidP="000B3B90">
      <w:pPr>
        <w:pStyle w:val="Sraopastraipa"/>
        <w:numPr>
          <w:ilvl w:val="2"/>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Pirkimo dokumentai;</w:t>
      </w:r>
    </w:p>
    <w:p w14:paraId="4F21468F" w14:textId="77777777" w:rsidR="00194247" w:rsidRPr="00420389" w:rsidRDefault="00194247" w:rsidP="000B3B90">
      <w:pPr>
        <w:pStyle w:val="Sraopastraipa"/>
        <w:numPr>
          <w:ilvl w:val="2"/>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Sutarties pakeitimai;</w:t>
      </w:r>
    </w:p>
    <w:p w14:paraId="4A9CBE8E" w14:textId="77777777" w:rsidR="00194247" w:rsidRPr="00420389" w:rsidRDefault="00194247" w:rsidP="000B3B90">
      <w:pPr>
        <w:pStyle w:val="Sraopastraipa"/>
        <w:numPr>
          <w:ilvl w:val="2"/>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Pasiūlymas.</w:t>
      </w:r>
    </w:p>
    <w:p w14:paraId="7A4728EC" w14:textId="77777777" w:rsidR="00194247" w:rsidRPr="00420389" w:rsidRDefault="00194247" w:rsidP="000B3B90">
      <w:pPr>
        <w:pStyle w:val="Sraopastraipa"/>
        <w:numPr>
          <w:ilvl w:val="1"/>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6F9CFB0" w14:textId="77777777" w:rsidR="00194247" w:rsidRPr="00420389" w:rsidRDefault="00194247" w:rsidP="000B3B90">
      <w:pPr>
        <w:pStyle w:val="Sraopastraipa"/>
        <w:numPr>
          <w:ilvl w:val="1"/>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8A1406C" w14:textId="77777777" w:rsidR="00194247" w:rsidRPr="00420389" w:rsidRDefault="00194247" w:rsidP="000B3B90">
      <w:pPr>
        <w:pStyle w:val="Sraopastraipa"/>
        <w:numPr>
          <w:ilvl w:val="1"/>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Jeigu Sutartyje nurodyta reikšmė skaičiais ir žodžiais skiriasi, vadovaujamasi žodžiu nurodyta reikšme.</w:t>
      </w:r>
    </w:p>
    <w:p w14:paraId="2D312C87" w14:textId="77777777" w:rsidR="00194247" w:rsidRPr="00420389" w:rsidRDefault="00194247" w:rsidP="000B3B90">
      <w:pPr>
        <w:pStyle w:val="Sraopastraipa"/>
        <w:numPr>
          <w:ilvl w:val="1"/>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Jeigu Sutartyje nenurodyta kitaip, trukmė ir terminai skaičiuojami kalendorinėmis dienomis.</w:t>
      </w:r>
    </w:p>
    <w:p w14:paraId="528600D9" w14:textId="77777777" w:rsidR="00194247" w:rsidRPr="00420389" w:rsidRDefault="00194247" w:rsidP="000B3B90">
      <w:pPr>
        <w:pStyle w:val="Sraopastraipa"/>
        <w:numPr>
          <w:ilvl w:val="1"/>
          <w:numId w:val="1"/>
        </w:numPr>
        <w:tabs>
          <w:tab w:val="left" w:pos="567"/>
          <w:tab w:val="left" w:pos="1134"/>
          <w:tab w:val="left" w:pos="1418"/>
        </w:tabs>
        <w:ind w:left="0" w:firstLine="567"/>
        <w:rPr>
          <w:rFonts w:ascii="Arial" w:hAnsi="Arial" w:cs="Arial"/>
          <w:bCs/>
          <w:sz w:val="22"/>
          <w:szCs w:val="22"/>
        </w:rPr>
      </w:pPr>
      <w:r w:rsidRPr="00420389">
        <w:rPr>
          <w:rFonts w:ascii="Arial" w:hAnsi="Arial" w:cs="Arial"/>
          <w:bCs/>
          <w:sz w:val="22"/>
          <w:szCs w:val="22"/>
        </w:rPr>
        <w:t>Jei pateikiamos nuorodos į teisės aktus, turi būti taikomos aktualios teisės aktų redakcijos, jeigu nenurodyta kitaip.</w:t>
      </w:r>
    </w:p>
    <w:p w14:paraId="006E20D0" w14:textId="77777777" w:rsidR="00194247" w:rsidRPr="00E36943" w:rsidRDefault="00194247" w:rsidP="000B3B90">
      <w:pPr>
        <w:tabs>
          <w:tab w:val="left" w:pos="851"/>
          <w:tab w:val="left" w:pos="1134"/>
          <w:tab w:val="left" w:pos="1418"/>
        </w:tabs>
        <w:ind w:firstLine="567"/>
        <w:rPr>
          <w:rFonts w:ascii="Arial" w:hAnsi="Arial" w:cs="Arial"/>
          <w:bCs/>
          <w:sz w:val="22"/>
          <w:szCs w:val="22"/>
        </w:rPr>
      </w:pPr>
    </w:p>
    <w:p w14:paraId="6EE0AEA5" w14:textId="703E102E" w:rsidR="00A00636" w:rsidRPr="00E36943" w:rsidRDefault="00A00636" w:rsidP="000B3B90">
      <w:pPr>
        <w:tabs>
          <w:tab w:val="left" w:pos="851"/>
          <w:tab w:val="left" w:pos="1134"/>
          <w:tab w:val="left" w:pos="1418"/>
          <w:tab w:val="left" w:pos="4111"/>
        </w:tabs>
        <w:ind w:firstLine="567"/>
        <w:contextualSpacing/>
        <w:jc w:val="center"/>
        <w:rPr>
          <w:rFonts w:ascii="Arial" w:hAnsi="Arial" w:cs="Arial"/>
          <w:b/>
          <w:sz w:val="22"/>
          <w:szCs w:val="22"/>
        </w:rPr>
      </w:pPr>
      <w:r w:rsidRPr="00E36943">
        <w:rPr>
          <w:rFonts w:ascii="Arial" w:hAnsi="Arial" w:cs="Arial"/>
          <w:b/>
          <w:sz w:val="22"/>
          <w:szCs w:val="22"/>
        </w:rPr>
        <w:t>I</w:t>
      </w:r>
      <w:r w:rsidR="00194247" w:rsidRPr="00E36943">
        <w:rPr>
          <w:rFonts w:ascii="Arial" w:hAnsi="Arial" w:cs="Arial"/>
          <w:b/>
          <w:sz w:val="22"/>
          <w:szCs w:val="22"/>
        </w:rPr>
        <w:t>I</w:t>
      </w:r>
      <w:r w:rsidRPr="00E36943">
        <w:rPr>
          <w:rFonts w:ascii="Arial" w:hAnsi="Arial" w:cs="Arial"/>
          <w:b/>
          <w:sz w:val="22"/>
          <w:szCs w:val="22"/>
        </w:rPr>
        <w:t xml:space="preserve">. SUTARTIES </w:t>
      </w:r>
      <w:r w:rsidR="0036416A" w:rsidRPr="00E36943">
        <w:rPr>
          <w:rFonts w:ascii="Arial" w:hAnsi="Arial" w:cs="Arial"/>
          <w:b/>
          <w:sz w:val="22"/>
          <w:szCs w:val="22"/>
        </w:rPr>
        <w:t>DALYKAS</w:t>
      </w:r>
    </w:p>
    <w:p w14:paraId="3C98F324" w14:textId="77777777" w:rsidR="00A00636" w:rsidRPr="00E36943" w:rsidRDefault="00A00636" w:rsidP="000B3B90">
      <w:pPr>
        <w:tabs>
          <w:tab w:val="left" w:pos="851"/>
          <w:tab w:val="left" w:pos="1134"/>
          <w:tab w:val="left" w:pos="1418"/>
          <w:tab w:val="left" w:pos="4111"/>
        </w:tabs>
        <w:ind w:firstLine="567"/>
        <w:contextualSpacing/>
        <w:rPr>
          <w:rFonts w:ascii="Arial" w:hAnsi="Arial" w:cs="Arial"/>
          <w:caps/>
          <w:sz w:val="22"/>
          <w:szCs w:val="22"/>
          <w:lang w:eastAsia="lt-LT"/>
        </w:rPr>
      </w:pPr>
    </w:p>
    <w:p w14:paraId="1FCE29B6" w14:textId="27A74F0C" w:rsidR="009F7788" w:rsidRPr="00EE50C4" w:rsidRDefault="00575745">
      <w:pPr>
        <w:pStyle w:val="Sraopastraipa"/>
        <w:numPr>
          <w:ilvl w:val="1"/>
          <w:numId w:val="10"/>
        </w:numPr>
        <w:tabs>
          <w:tab w:val="left" w:pos="567"/>
          <w:tab w:val="left" w:pos="1134"/>
          <w:tab w:val="left" w:pos="1418"/>
        </w:tabs>
        <w:suppressAutoHyphens/>
        <w:ind w:left="0" w:firstLine="567"/>
        <w:rPr>
          <w:rFonts w:ascii="Arial" w:hAnsi="Arial" w:cs="Arial"/>
          <w:sz w:val="22"/>
          <w:szCs w:val="22"/>
          <w:lang w:eastAsia="lt-LT"/>
        </w:rPr>
      </w:pPr>
      <w:r w:rsidRPr="00420389">
        <w:rPr>
          <w:rFonts w:ascii="Arial" w:hAnsi="Arial" w:cs="Arial"/>
          <w:sz w:val="22"/>
          <w:szCs w:val="22"/>
          <w:lang w:eastAsia="lt-LT"/>
        </w:rPr>
        <w:t>Šia Sutartimi Užsakovas ir T</w:t>
      </w:r>
      <w:r w:rsidR="00EE50C4">
        <w:rPr>
          <w:rFonts w:ascii="Arial" w:hAnsi="Arial" w:cs="Arial"/>
          <w:sz w:val="22"/>
          <w:szCs w:val="22"/>
          <w:lang w:eastAsia="lt-LT"/>
        </w:rPr>
        <w:t>ei</w:t>
      </w:r>
      <w:r w:rsidRPr="00420389">
        <w:rPr>
          <w:rFonts w:ascii="Arial" w:hAnsi="Arial" w:cs="Arial"/>
          <w:sz w:val="22"/>
          <w:szCs w:val="22"/>
          <w:lang w:eastAsia="lt-LT"/>
        </w:rPr>
        <w:t>kėjai susitaria nustatyti sąlygas, taikomas šios</w:t>
      </w:r>
      <w:r w:rsidR="00EE50C4">
        <w:rPr>
          <w:rFonts w:ascii="Arial" w:hAnsi="Arial" w:cs="Arial"/>
          <w:sz w:val="22"/>
          <w:szCs w:val="22"/>
          <w:lang w:eastAsia="lt-LT"/>
        </w:rPr>
        <w:t xml:space="preserve"> </w:t>
      </w:r>
      <w:r w:rsidRPr="00420389">
        <w:rPr>
          <w:rFonts w:ascii="Arial" w:hAnsi="Arial" w:cs="Arial"/>
          <w:sz w:val="22"/>
          <w:szCs w:val="22"/>
          <w:lang w:eastAsia="lt-LT"/>
        </w:rPr>
        <w:t xml:space="preserve">Sutarties </w:t>
      </w:r>
      <w:r w:rsidRPr="00EE50C4">
        <w:rPr>
          <w:rFonts w:ascii="Arial" w:hAnsi="Arial" w:cs="Arial"/>
          <w:sz w:val="22"/>
          <w:szCs w:val="22"/>
          <w:lang w:eastAsia="lt-LT"/>
        </w:rPr>
        <w:t xml:space="preserve">pagrindu ateityje sudaromoms </w:t>
      </w:r>
      <w:r w:rsidR="00B92DB6">
        <w:rPr>
          <w:rFonts w:ascii="Arial" w:hAnsi="Arial" w:cs="Arial"/>
          <w:sz w:val="22"/>
          <w:szCs w:val="22"/>
          <w:lang w:eastAsia="lt-LT"/>
        </w:rPr>
        <w:t>P</w:t>
      </w:r>
      <w:r w:rsidRPr="00EE50C4">
        <w:rPr>
          <w:rFonts w:ascii="Arial" w:hAnsi="Arial" w:cs="Arial"/>
          <w:sz w:val="22"/>
          <w:szCs w:val="22"/>
          <w:lang w:eastAsia="lt-LT"/>
        </w:rPr>
        <w:t>agrindinėms pirkimo sutartims, kurios bus sudarytos tarp Užsakovo ir T</w:t>
      </w:r>
      <w:r w:rsidR="00EE50C4">
        <w:rPr>
          <w:rFonts w:ascii="Arial" w:hAnsi="Arial" w:cs="Arial"/>
          <w:sz w:val="22"/>
          <w:szCs w:val="22"/>
          <w:lang w:eastAsia="lt-LT"/>
        </w:rPr>
        <w:t>ei</w:t>
      </w:r>
      <w:r w:rsidRPr="00EE50C4">
        <w:rPr>
          <w:rFonts w:ascii="Arial" w:hAnsi="Arial" w:cs="Arial"/>
          <w:sz w:val="22"/>
          <w:szCs w:val="22"/>
          <w:lang w:eastAsia="lt-LT"/>
        </w:rPr>
        <w:t>kėjų šios Sutarties galiojimo laikotarpiu.</w:t>
      </w:r>
    </w:p>
    <w:p w14:paraId="3CF6F42B" w14:textId="3D9BC373" w:rsidR="00C5477C" w:rsidRPr="00420389" w:rsidRDefault="009F7788">
      <w:pPr>
        <w:pStyle w:val="Sraopastraipa"/>
        <w:numPr>
          <w:ilvl w:val="1"/>
          <w:numId w:val="10"/>
        </w:numPr>
        <w:tabs>
          <w:tab w:val="left" w:pos="567"/>
          <w:tab w:val="left" w:pos="1134"/>
          <w:tab w:val="left" w:pos="1418"/>
        </w:tabs>
        <w:suppressAutoHyphens/>
        <w:ind w:left="0" w:firstLine="567"/>
        <w:rPr>
          <w:rFonts w:ascii="Arial" w:hAnsi="Arial" w:cs="Arial"/>
          <w:sz w:val="22"/>
          <w:szCs w:val="22"/>
          <w:lang w:eastAsia="lt-LT"/>
        </w:rPr>
      </w:pPr>
      <w:r w:rsidRPr="00420389">
        <w:rPr>
          <w:rFonts w:ascii="Arial" w:hAnsi="Arial" w:cs="Arial"/>
          <w:sz w:val="22"/>
          <w:szCs w:val="22"/>
        </w:rPr>
        <w:t xml:space="preserve">Pagrindinių pirkimo sutarčių objektas: </w:t>
      </w:r>
      <w:r w:rsidR="00EE50C4">
        <w:rPr>
          <w:rFonts w:ascii="Arial" w:hAnsi="Arial" w:cs="Arial"/>
          <w:b/>
          <w:bCs/>
          <w:sz w:val="22"/>
          <w:szCs w:val="22"/>
        </w:rPr>
        <w:t>s</w:t>
      </w:r>
      <w:r w:rsidRPr="00420389">
        <w:rPr>
          <w:rFonts w:ascii="Arial" w:hAnsi="Arial" w:cs="Arial"/>
          <w:b/>
          <w:bCs/>
          <w:sz w:val="22"/>
          <w:szCs w:val="22"/>
        </w:rPr>
        <w:t>u valstybinės reikšmės kelių (bei kitų transporto statinių) tiesimo, rekonstravimo, taisymo ir priežiūros darbais susijusių papildomų ar arbitražinių laboratorinių tyrimų ir bandymų paslaugos</w:t>
      </w:r>
      <w:r w:rsidR="002379B5" w:rsidRPr="00420389">
        <w:rPr>
          <w:rFonts w:ascii="Arial" w:hAnsi="Arial" w:cs="Arial"/>
          <w:b/>
          <w:bCs/>
          <w:sz w:val="22"/>
          <w:szCs w:val="22"/>
        </w:rPr>
        <w:t xml:space="preserve"> (</w:t>
      </w:r>
      <w:r w:rsidR="002379B5" w:rsidRPr="00420389">
        <w:rPr>
          <w:rFonts w:ascii="Arial" w:hAnsi="Arial" w:cs="Arial"/>
          <w:b/>
          <w:bCs/>
          <w:i/>
          <w:iCs/>
          <w:sz w:val="22"/>
          <w:szCs w:val="22"/>
        </w:rPr>
        <w:t>k</w:t>
      </w:r>
      <w:r w:rsidRPr="00420389">
        <w:rPr>
          <w:rFonts w:ascii="Arial" w:hAnsi="Arial" w:cs="Arial"/>
          <w:b/>
          <w:bCs/>
          <w:i/>
          <w:iCs/>
          <w:sz w:val="22"/>
          <w:szCs w:val="22"/>
        </w:rPr>
        <w:t>elių asfaltbetonio dangos įrengimui naudojamų medžiagų ir gaminių laboratorinių tyrimų ir bandymų paslaugos</w:t>
      </w:r>
      <w:r w:rsidR="002379B5" w:rsidRPr="00420389">
        <w:rPr>
          <w:rFonts w:ascii="Arial" w:hAnsi="Arial" w:cs="Arial"/>
          <w:b/>
          <w:bCs/>
          <w:sz w:val="22"/>
          <w:szCs w:val="22"/>
        </w:rPr>
        <w:t>)</w:t>
      </w:r>
      <w:r w:rsidRPr="00420389">
        <w:rPr>
          <w:rFonts w:ascii="Arial" w:hAnsi="Arial" w:cs="Arial"/>
          <w:b/>
          <w:bCs/>
          <w:sz w:val="22"/>
          <w:szCs w:val="22"/>
        </w:rPr>
        <w:t xml:space="preserve"> </w:t>
      </w:r>
      <w:r w:rsidRPr="00420389">
        <w:rPr>
          <w:rFonts w:ascii="Arial" w:hAnsi="Arial" w:cs="Arial"/>
          <w:sz w:val="22"/>
          <w:szCs w:val="22"/>
        </w:rPr>
        <w:t>(toliau – Paslaugos). T</w:t>
      </w:r>
      <w:r w:rsidR="00CF2058">
        <w:rPr>
          <w:rFonts w:ascii="Arial" w:hAnsi="Arial" w:cs="Arial"/>
          <w:sz w:val="22"/>
          <w:szCs w:val="22"/>
        </w:rPr>
        <w:t>ei</w:t>
      </w:r>
      <w:r w:rsidRPr="00420389">
        <w:rPr>
          <w:rFonts w:ascii="Arial" w:hAnsi="Arial" w:cs="Arial"/>
          <w:sz w:val="22"/>
          <w:szCs w:val="22"/>
        </w:rPr>
        <w:t xml:space="preserve">kėjai įsipareigoja suteikti Užsakovui Paslaugas Sutartyje ir Pagrindinėse pirkimo sutartyse </w:t>
      </w:r>
      <w:r w:rsidR="00A62A87">
        <w:rPr>
          <w:rFonts w:ascii="Arial" w:hAnsi="Arial" w:cs="Arial"/>
          <w:sz w:val="22"/>
          <w:szCs w:val="22"/>
        </w:rPr>
        <w:t xml:space="preserve">(toliau kartu – Sutartys) </w:t>
      </w:r>
      <w:r w:rsidRPr="00420389">
        <w:rPr>
          <w:rFonts w:ascii="Arial" w:hAnsi="Arial" w:cs="Arial"/>
          <w:sz w:val="22"/>
          <w:szCs w:val="22"/>
        </w:rPr>
        <w:t>nustatyta tvarka ir terminais, o Užsakovas įsipareigoja priimti tinkamai suteiktų Paslaugų rezultatą ir sumokėti T</w:t>
      </w:r>
      <w:r w:rsidR="00CF2058">
        <w:rPr>
          <w:rFonts w:ascii="Arial" w:hAnsi="Arial" w:cs="Arial"/>
          <w:sz w:val="22"/>
          <w:szCs w:val="22"/>
        </w:rPr>
        <w:t>ei</w:t>
      </w:r>
      <w:r w:rsidRPr="00420389">
        <w:rPr>
          <w:rFonts w:ascii="Arial" w:hAnsi="Arial" w:cs="Arial"/>
          <w:sz w:val="22"/>
          <w:szCs w:val="22"/>
        </w:rPr>
        <w:t>kėjams šioje ir Pagrindinėse pirkimo sutartyse numatytomis sąlygomis ir tvarka.</w:t>
      </w:r>
    </w:p>
    <w:p w14:paraId="7DC00510" w14:textId="6BC2B0EE" w:rsidR="00A351AF" w:rsidRPr="005C6DFC" w:rsidRDefault="00FA5AF1">
      <w:pPr>
        <w:pStyle w:val="Sraopastraipa"/>
        <w:numPr>
          <w:ilvl w:val="1"/>
          <w:numId w:val="10"/>
        </w:numPr>
        <w:tabs>
          <w:tab w:val="left" w:pos="1134"/>
          <w:tab w:val="left" w:pos="1418"/>
        </w:tabs>
        <w:ind w:left="0" w:firstLine="567"/>
        <w:rPr>
          <w:rFonts w:ascii="Arial" w:hAnsi="Arial" w:cs="Arial"/>
          <w:sz w:val="22"/>
          <w:szCs w:val="22"/>
          <w:lang w:eastAsia="lt-LT"/>
        </w:rPr>
      </w:pPr>
      <w:r w:rsidRPr="005C6DFC">
        <w:rPr>
          <w:rFonts w:ascii="Arial" w:hAnsi="Arial" w:cs="Arial"/>
          <w:sz w:val="22"/>
          <w:szCs w:val="22"/>
          <w:lang w:eastAsia="lt-LT"/>
        </w:rPr>
        <w:t>Paslaugų apimtis: atliekamų/atliktų kelių tiesimo, rekonstravimo ir taisymo darbų normatyvinės kokybės kontrolė, darbams naudojamų kelių statybinių medžiagų, jų mišinių bei gaminių ir dirbinių atitikties projektui, privalomiesiems kelių statinių ir teisinių bei kitų normatyvinių dokumentų reikalavimams kontrolė (žr. Techninę specifikaciją).</w:t>
      </w:r>
    </w:p>
    <w:p w14:paraId="505721AF" w14:textId="654406A6" w:rsidR="00BC1A06" w:rsidRPr="00420389" w:rsidRDefault="00BC1A06">
      <w:pPr>
        <w:pStyle w:val="Sraopastraipa"/>
        <w:numPr>
          <w:ilvl w:val="1"/>
          <w:numId w:val="10"/>
        </w:numPr>
        <w:tabs>
          <w:tab w:val="left" w:pos="567"/>
          <w:tab w:val="left" w:pos="1134"/>
          <w:tab w:val="left" w:pos="1418"/>
        </w:tabs>
        <w:suppressAutoHyphens/>
        <w:ind w:left="0" w:firstLine="567"/>
        <w:rPr>
          <w:rFonts w:ascii="Arial" w:hAnsi="Arial" w:cs="Arial"/>
          <w:sz w:val="22"/>
          <w:szCs w:val="22"/>
          <w:lang w:eastAsia="lt-LT"/>
        </w:rPr>
      </w:pPr>
      <w:r w:rsidRPr="00420389">
        <w:rPr>
          <w:rFonts w:ascii="Arial" w:hAnsi="Arial" w:cs="Arial"/>
          <w:sz w:val="22"/>
          <w:szCs w:val="22"/>
        </w:rPr>
        <w:t>Esant poreikiui, Užsakovas turi teisę įsigyti Paslaugų sąraše nenurodytų, tačiau su pirkimo objektu susijusių Paslaugų: šių Paslaugų galima įsigyti neviršijant 10 (dešimties) procentų pradinės Sutarties vertės.</w:t>
      </w:r>
    </w:p>
    <w:p w14:paraId="2A857AAB" w14:textId="16798191" w:rsidR="00BC1A06" w:rsidRPr="00420389" w:rsidRDefault="00BC1A06">
      <w:pPr>
        <w:pStyle w:val="Sraopastraipa"/>
        <w:numPr>
          <w:ilvl w:val="1"/>
          <w:numId w:val="10"/>
        </w:numPr>
        <w:tabs>
          <w:tab w:val="left" w:pos="567"/>
          <w:tab w:val="left" w:pos="1134"/>
          <w:tab w:val="left" w:pos="1418"/>
        </w:tabs>
        <w:suppressAutoHyphens/>
        <w:ind w:left="0" w:firstLine="567"/>
        <w:rPr>
          <w:rFonts w:ascii="Arial" w:hAnsi="Arial" w:cs="Arial"/>
          <w:sz w:val="22"/>
          <w:szCs w:val="22"/>
          <w:lang w:eastAsia="lt-LT"/>
        </w:rPr>
      </w:pPr>
      <w:r w:rsidRPr="00420389">
        <w:rPr>
          <w:rFonts w:ascii="Arial" w:hAnsi="Arial" w:cs="Arial"/>
          <w:sz w:val="22"/>
          <w:szCs w:val="22"/>
          <w:lang w:eastAsia="lt-LT"/>
        </w:rPr>
        <w:lastRenderedPageBreak/>
        <w:t xml:space="preserve"> 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16E9CE5E" w14:textId="7E2E79B8" w:rsidR="009252DC" w:rsidRPr="00420389" w:rsidRDefault="009252DC">
      <w:pPr>
        <w:pStyle w:val="Sraopastraipa"/>
        <w:numPr>
          <w:ilvl w:val="1"/>
          <w:numId w:val="10"/>
        </w:numPr>
        <w:tabs>
          <w:tab w:val="left" w:pos="567"/>
          <w:tab w:val="left" w:pos="1134"/>
          <w:tab w:val="left" w:pos="1418"/>
        </w:tabs>
        <w:suppressAutoHyphens/>
        <w:ind w:left="0" w:firstLine="567"/>
        <w:rPr>
          <w:rFonts w:ascii="Arial" w:hAnsi="Arial" w:cs="Arial"/>
          <w:sz w:val="22"/>
          <w:szCs w:val="22"/>
          <w:lang w:eastAsia="lt-LT"/>
        </w:rPr>
      </w:pPr>
      <w:r w:rsidRPr="00420389">
        <w:rPr>
          <w:rFonts w:ascii="Arial" w:hAnsi="Arial" w:cs="Arial"/>
          <w:sz w:val="22"/>
          <w:szCs w:val="22"/>
          <w:lang w:eastAsia="lt-LT"/>
        </w:rPr>
        <w:t>Paslaugos Užsakovui gali būti teikiamos tik pagal šios Sutarties pagrindu su T</w:t>
      </w:r>
      <w:r w:rsidR="00CF2058">
        <w:rPr>
          <w:rFonts w:ascii="Arial" w:hAnsi="Arial" w:cs="Arial"/>
          <w:sz w:val="22"/>
          <w:szCs w:val="22"/>
          <w:lang w:eastAsia="lt-LT"/>
        </w:rPr>
        <w:t>ei</w:t>
      </w:r>
      <w:r w:rsidRPr="00420389">
        <w:rPr>
          <w:rFonts w:ascii="Arial" w:hAnsi="Arial" w:cs="Arial"/>
          <w:sz w:val="22"/>
          <w:szCs w:val="22"/>
          <w:lang w:eastAsia="lt-LT"/>
        </w:rPr>
        <w:t>kėjais sudarytas Pagrindines pirkimo sutartis. Šalių tarpusavio santykiams galioja tiek ši Sutartis, tiek sudarytos Pagrindinės pirkimo sutartys ir Techninė specifikacija.</w:t>
      </w:r>
    </w:p>
    <w:p w14:paraId="2F5AF191" w14:textId="77777777" w:rsidR="00194247" w:rsidRPr="00E36943" w:rsidRDefault="00194247" w:rsidP="000B3B90">
      <w:pPr>
        <w:tabs>
          <w:tab w:val="left" w:pos="851"/>
          <w:tab w:val="left" w:pos="1134"/>
          <w:tab w:val="left" w:pos="1418"/>
          <w:tab w:val="left" w:pos="4111"/>
        </w:tabs>
        <w:ind w:firstLine="567"/>
        <w:rPr>
          <w:rFonts w:ascii="Arial" w:hAnsi="Arial" w:cs="Arial"/>
          <w:bCs/>
          <w:caps/>
          <w:sz w:val="22"/>
          <w:szCs w:val="22"/>
        </w:rPr>
      </w:pPr>
    </w:p>
    <w:p w14:paraId="36310257" w14:textId="77777777" w:rsidR="00194247" w:rsidRPr="00E36943" w:rsidRDefault="00194247" w:rsidP="000B3B90">
      <w:pPr>
        <w:tabs>
          <w:tab w:val="left" w:pos="851"/>
          <w:tab w:val="left" w:pos="1134"/>
          <w:tab w:val="left" w:pos="1418"/>
          <w:tab w:val="left" w:pos="4111"/>
        </w:tabs>
        <w:ind w:firstLine="567"/>
        <w:rPr>
          <w:rFonts w:ascii="Arial" w:hAnsi="Arial" w:cs="Arial"/>
          <w:bCs/>
          <w:caps/>
          <w:sz w:val="22"/>
          <w:szCs w:val="22"/>
        </w:rPr>
      </w:pPr>
    </w:p>
    <w:p w14:paraId="52017F07" w14:textId="406E3F78" w:rsidR="009252DC" w:rsidRPr="00E36943" w:rsidRDefault="00864673" w:rsidP="000B3B90">
      <w:pPr>
        <w:tabs>
          <w:tab w:val="left" w:pos="851"/>
          <w:tab w:val="left" w:pos="1134"/>
          <w:tab w:val="left" w:pos="1418"/>
        </w:tabs>
        <w:autoSpaceDE w:val="0"/>
        <w:autoSpaceDN w:val="0"/>
        <w:adjustRightInd w:val="0"/>
        <w:ind w:firstLine="567"/>
        <w:jc w:val="center"/>
        <w:rPr>
          <w:rFonts w:ascii="Arial" w:eastAsia="Calibri" w:hAnsi="Arial" w:cs="Arial"/>
          <w:b/>
          <w:bCs/>
          <w:sz w:val="22"/>
          <w:szCs w:val="22"/>
        </w:rPr>
      </w:pPr>
      <w:r w:rsidRPr="00E36943">
        <w:rPr>
          <w:rFonts w:ascii="Arial" w:eastAsia="Calibri" w:hAnsi="Arial" w:cs="Arial"/>
          <w:b/>
          <w:bCs/>
          <w:sz w:val="22"/>
          <w:szCs w:val="22"/>
        </w:rPr>
        <w:t>I</w:t>
      </w:r>
      <w:r w:rsidR="00A00636" w:rsidRPr="00E36943">
        <w:rPr>
          <w:rFonts w:ascii="Arial" w:eastAsia="Calibri" w:hAnsi="Arial" w:cs="Arial"/>
          <w:b/>
          <w:bCs/>
          <w:sz w:val="22"/>
          <w:szCs w:val="22"/>
        </w:rPr>
        <w:t xml:space="preserve">II. </w:t>
      </w:r>
      <w:r w:rsidR="009252DC" w:rsidRPr="00E36943">
        <w:rPr>
          <w:rFonts w:ascii="Arial" w:eastAsia="Calibri" w:hAnsi="Arial" w:cs="Arial"/>
          <w:b/>
          <w:bCs/>
          <w:sz w:val="22"/>
          <w:szCs w:val="22"/>
        </w:rPr>
        <w:t>PAGRINDINIŲ PIRKIMO SUTARČIŲ SUDARYMO TVARKA IR</w:t>
      </w:r>
    </w:p>
    <w:p w14:paraId="034FF64C" w14:textId="6AC78751" w:rsidR="007411EA" w:rsidRPr="00E36943" w:rsidRDefault="009252DC" w:rsidP="000B3B90">
      <w:pPr>
        <w:tabs>
          <w:tab w:val="left" w:pos="851"/>
          <w:tab w:val="left" w:pos="1134"/>
          <w:tab w:val="left" w:pos="1418"/>
        </w:tabs>
        <w:autoSpaceDE w:val="0"/>
        <w:autoSpaceDN w:val="0"/>
        <w:adjustRightInd w:val="0"/>
        <w:ind w:firstLine="567"/>
        <w:jc w:val="center"/>
        <w:rPr>
          <w:rFonts w:ascii="Arial" w:eastAsia="Calibri" w:hAnsi="Arial" w:cs="Arial"/>
          <w:sz w:val="22"/>
          <w:szCs w:val="22"/>
        </w:rPr>
      </w:pPr>
      <w:r w:rsidRPr="00E36943">
        <w:rPr>
          <w:rFonts w:ascii="Arial" w:eastAsia="Calibri" w:hAnsi="Arial" w:cs="Arial"/>
          <w:b/>
          <w:bCs/>
          <w:sz w:val="22"/>
          <w:szCs w:val="22"/>
        </w:rPr>
        <w:t>ATNAUJINTAS TIEKĖJŲ VARŽYMASIS</w:t>
      </w:r>
      <w:r w:rsidRPr="00E36943">
        <w:rPr>
          <w:rFonts w:ascii="Arial" w:eastAsia="Calibri" w:hAnsi="Arial" w:cs="Arial"/>
          <w:b/>
          <w:bCs/>
          <w:sz w:val="22"/>
          <w:szCs w:val="22"/>
        </w:rPr>
        <w:cr/>
      </w:r>
    </w:p>
    <w:p w14:paraId="0C3F51E3" w14:textId="024A6D16" w:rsidR="00DA50AB" w:rsidRPr="00420389" w:rsidRDefault="00105C27">
      <w:pPr>
        <w:pStyle w:val="Sraopastraipa"/>
        <w:numPr>
          <w:ilvl w:val="1"/>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 xml:space="preserve">Atsiradus naujam Paslaugų poreikiui, šios Sutarties pagrindu, atnaujinus </w:t>
      </w:r>
      <w:r w:rsidRPr="007735F6">
        <w:rPr>
          <w:rFonts w:ascii="Arial" w:hAnsi="Arial" w:cs="Arial"/>
          <w:sz w:val="22"/>
          <w:szCs w:val="22"/>
        </w:rPr>
        <w:t>Tiekėjų</w:t>
      </w:r>
      <w:r w:rsidRPr="00420389">
        <w:rPr>
          <w:rFonts w:ascii="Arial" w:hAnsi="Arial" w:cs="Arial"/>
          <w:sz w:val="22"/>
          <w:szCs w:val="22"/>
        </w:rPr>
        <w:t xml:space="preserve"> varžymąsi, bus sudaromos Pagrindinės pirkimo sutartys. Atnaujinto varžymosi skaičius neribojamas, jis priklausys nuo atsiradusio Paslaugų poreikio.</w:t>
      </w:r>
    </w:p>
    <w:p w14:paraId="07A2E8A3" w14:textId="57398682" w:rsidR="00105C27" w:rsidRPr="00420389" w:rsidRDefault="00CD31F9">
      <w:pPr>
        <w:pStyle w:val="Sraopastraipa"/>
        <w:numPr>
          <w:ilvl w:val="1"/>
          <w:numId w:val="11"/>
        </w:numPr>
        <w:tabs>
          <w:tab w:val="left" w:pos="1134"/>
          <w:tab w:val="left" w:pos="1418"/>
        </w:tabs>
        <w:ind w:left="-142" w:firstLine="709"/>
        <w:rPr>
          <w:rFonts w:ascii="Arial" w:hAnsi="Arial" w:cs="Arial"/>
          <w:sz w:val="22"/>
          <w:szCs w:val="22"/>
        </w:rPr>
      </w:pPr>
      <w:r w:rsidRPr="00420389">
        <w:rPr>
          <w:rFonts w:ascii="Arial" w:hAnsi="Arial" w:cs="Arial"/>
          <w:sz w:val="22"/>
          <w:szCs w:val="22"/>
        </w:rPr>
        <w:t>Atnaujindamas Tiekėjų varžymąsi, Užsakovas:</w:t>
      </w:r>
    </w:p>
    <w:p w14:paraId="24081C3B" w14:textId="15213CFA" w:rsidR="00CD31F9" w:rsidRPr="00420389" w:rsidRDefault="004A0AAC">
      <w:pPr>
        <w:pStyle w:val="Sraopastraipa"/>
        <w:numPr>
          <w:ilvl w:val="2"/>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raštu kreipiasi į visus Tiekėjus, su kuriais sudaryta ši Sutartis, nurodydamas konkrečias tyrimų vietas (kelio numerį, kilometrą, piketą), bandymų pobūdį ir kiekį bei konkrečius Paslaugų teikimo terminus, ir prašo iki nustatyto termino pabaigos raštu pateikti pasiūlymus šioms Paslaugoms suteikti;</w:t>
      </w:r>
    </w:p>
    <w:p w14:paraId="6CB90CD8" w14:textId="17D69CA2" w:rsidR="004A0AAC" w:rsidRPr="00420389" w:rsidRDefault="007B7ED0">
      <w:pPr>
        <w:pStyle w:val="Sraopastraipa"/>
        <w:numPr>
          <w:ilvl w:val="2"/>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kiekvienu atveju nustato protingą terminą pasiūlymams pateikti, atsižvelgdamas į pirkimo objekto sudėtingumą, taip pat į kitus svarbius dalykus ir į laiką, kurio reikia pasiūlymams pateikti;</w:t>
      </w:r>
    </w:p>
    <w:p w14:paraId="0101C84A" w14:textId="54B2FEE3" w:rsidR="0075429B" w:rsidRPr="00420389" w:rsidRDefault="00BB3D84">
      <w:pPr>
        <w:pStyle w:val="Sraopastraipa"/>
        <w:numPr>
          <w:ilvl w:val="2"/>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vadovaujantis pirkimo dokumentuose nustatytu pasiūlymų vertinimo kriterijumi nustato pasiūlymų eilę (išskyrus atvejus, kai pasiūlymą pateikia vienas Tiekėjas), laimėjusį pasiūlymą ir priima sprendimą su šį pasiūlymą pateikusiu Tiekėju sudaryti Pagrindinę pirkimo sutartį;</w:t>
      </w:r>
    </w:p>
    <w:p w14:paraId="60DF315B" w14:textId="6DA1A30A" w:rsidR="00BD6EB1" w:rsidRPr="00420389" w:rsidRDefault="0092125E">
      <w:pPr>
        <w:pStyle w:val="Sraopastraipa"/>
        <w:numPr>
          <w:ilvl w:val="2"/>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nedelsdamas (ne vėliau kaip per 3 darbo dienas) raštu praneša kiekvienam pasiūlymą pateikusiam Tiekėjui apie nustatytą pasiūlymų eilę, laimėjusį pasiūlymą, sprendimą sudaryti Pagrindinę pirkimo sutartį;</w:t>
      </w:r>
    </w:p>
    <w:p w14:paraId="14C19E13" w14:textId="24AFC5DE" w:rsidR="0092125E" w:rsidRPr="00420389" w:rsidRDefault="00861A21">
      <w:pPr>
        <w:pStyle w:val="Sraopastraipa"/>
        <w:numPr>
          <w:ilvl w:val="2"/>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 xml:space="preserve">su Tiekėju, kurio pasiūlymas bus pripažintas laimėjusiu, sudarys Pagrindinę pirkimo sutartį, kurioje bus nurodyta fiksuota Paslaugų kaina, apskaičiuota </w:t>
      </w:r>
      <w:r w:rsidR="00B33D72">
        <w:rPr>
          <w:rFonts w:ascii="Arial" w:hAnsi="Arial" w:cs="Arial"/>
          <w:sz w:val="22"/>
          <w:szCs w:val="22"/>
        </w:rPr>
        <w:t>T</w:t>
      </w:r>
      <w:r w:rsidR="00D94D2F">
        <w:rPr>
          <w:rFonts w:ascii="Arial" w:hAnsi="Arial" w:cs="Arial"/>
          <w:sz w:val="22"/>
          <w:szCs w:val="22"/>
        </w:rPr>
        <w:t>ei</w:t>
      </w:r>
      <w:r w:rsidR="00B33D72">
        <w:rPr>
          <w:rFonts w:ascii="Arial" w:hAnsi="Arial" w:cs="Arial"/>
          <w:sz w:val="22"/>
          <w:szCs w:val="22"/>
        </w:rPr>
        <w:t>kėjo pasiūlyme pateiktą</w:t>
      </w:r>
      <w:r w:rsidRPr="00420389">
        <w:rPr>
          <w:rFonts w:ascii="Arial" w:hAnsi="Arial" w:cs="Arial"/>
          <w:sz w:val="22"/>
          <w:szCs w:val="22"/>
        </w:rPr>
        <w:t xml:space="preserve"> įkainį (-ius) padauginant iš </w:t>
      </w:r>
      <w:r w:rsidR="00B35120">
        <w:rPr>
          <w:rFonts w:ascii="Arial" w:hAnsi="Arial" w:cs="Arial"/>
          <w:sz w:val="22"/>
          <w:szCs w:val="22"/>
        </w:rPr>
        <w:t>kvietime dėl atnaujinto Teikėjų varžymosi</w:t>
      </w:r>
      <w:r w:rsidR="00E1546A">
        <w:rPr>
          <w:rFonts w:ascii="Arial" w:hAnsi="Arial" w:cs="Arial"/>
          <w:sz w:val="22"/>
          <w:szCs w:val="22"/>
        </w:rPr>
        <w:t xml:space="preserve"> nurodyto</w:t>
      </w:r>
      <w:r w:rsidRPr="00420389">
        <w:rPr>
          <w:rFonts w:ascii="Arial" w:hAnsi="Arial" w:cs="Arial"/>
          <w:sz w:val="22"/>
          <w:szCs w:val="22"/>
        </w:rPr>
        <w:t xml:space="preserve"> bandymo (-ų) ir/ar tyrimo (-ų) kiekio.</w:t>
      </w:r>
    </w:p>
    <w:p w14:paraId="19641CDB" w14:textId="0C56C2EE" w:rsidR="00D35B9F" w:rsidRDefault="00C4248C">
      <w:pPr>
        <w:pStyle w:val="Sraopastraipa"/>
        <w:numPr>
          <w:ilvl w:val="1"/>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Jeigu nustatytoje pasiūlymų eilėje pirmoje vietoje esantis Tiekėjas atsisako sudaryti Pagrindinę pirkimo sutartį, tai laikoma esminiu Sutarties pažeidimu. Jeigu nustatytoje pasiūlymų eilėje pirmoje vietoje esantis Tiekėjas atsisako sudaryti Pagrindinę pirkimo sutartį, arba paaiškėja, kad jis negalės tinkamai įvykdyti Pagrindinės pirkimo sutarties, Užsakovas įgyja teisę siūlyti sudaryti Pagrindinę pirkimo sutartį Tiekėjui, kurio pasiūlymas pagal pasiūlymų eilę yra pirmas po Tiekėjo, atsisakiusio sudaryti Pagrindinę pirkimo sutartį, arba rengti atnaujintą Tiekėjų varžymąsi iš naujo.</w:t>
      </w:r>
    </w:p>
    <w:p w14:paraId="72413430" w14:textId="261CF601" w:rsidR="005A0ED3" w:rsidRPr="00420389" w:rsidRDefault="005A0ED3">
      <w:pPr>
        <w:pStyle w:val="Sraopastraipa"/>
        <w:numPr>
          <w:ilvl w:val="1"/>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Jeigu nustatytoje pasiūlymų eilėje</w:t>
      </w:r>
      <w:r>
        <w:rPr>
          <w:rFonts w:ascii="Arial" w:hAnsi="Arial" w:cs="Arial"/>
          <w:sz w:val="22"/>
          <w:szCs w:val="22"/>
        </w:rPr>
        <w:t xml:space="preserve"> visi iš eilės einantys Teikėjai atsisakė sudaryti Pagrindinę pirkimo sutartį, Užsakovas gali nuspręsti vykdyti atskirąjį viešąjį pirkimą dėl tų pačių Paslaugų bendra teisės aktų nustatyta tvarka ir/ar kiekvienam Teikėjui, atsisakiusiam sudaryti Pagrindinę pirkimo sutartį</w:t>
      </w:r>
      <w:r w:rsidR="006F26C6">
        <w:rPr>
          <w:rFonts w:ascii="Arial" w:hAnsi="Arial" w:cs="Arial"/>
          <w:sz w:val="22"/>
          <w:szCs w:val="22"/>
        </w:rPr>
        <w:t>,</w:t>
      </w:r>
      <w:r>
        <w:rPr>
          <w:rFonts w:ascii="Arial" w:hAnsi="Arial" w:cs="Arial"/>
          <w:sz w:val="22"/>
          <w:szCs w:val="22"/>
        </w:rPr>
        <w:t xml:space="preserve"> taikyti po 300 (tri</w:t>
      </w:r>
      <w:r w:rsidR="00A87BCB">
        <w:rPr>
          <w:rFonts w:ascii="Arial" w:hAnsi="Arial" w:cs="Arial"/>
          <w:sz w:val="22"/>
          <w:szCs w:val="22"/>
        </w:rPr>
        <w:t>s</w:t>
      </w:r>
      <w:r>
        <w:rPr>
          <w:rFonts w:ascii="Arial" w:hAnsi="Arial" w:cs="Arial"/>
          <w:sz w:val="22"/>
          <w:szCs w:val="22"/>
        </w:rPr>
        <w:t xml:space="preserve"> šimt</w:t>
      </w:r>
      <w:r w:rsidR="00A87BCB">
        <w:rPr>
          <w:rFonts w:ascii="Arial" w:hAnsi="Arial" w:cs="Arial"/>
          <w:sz w:val="22"/>
          <w:szCs w:val="22"/>
        </w:rPr>
        <w:t>us) Eur baudą.</w:t>
      </w:r>
    </w:p>
    <w:p w14:paraId="48090505" w14:textId="07966031" w:rsidR="00C4248C" w:rsidRPr="00420389" w:rsidRDefault="00A82E8F">
      <w:pPr>
        <w:pStyle w:val="Sraopastraipa"/>
        <w:numPr>
          <w:ilvl w:val="1"/>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Po atnaujinto varžymosi Užsakovas su Tiekėju, kuris yra nustatytoje pasiūlymų eilėje pirmoje vietoje, sudaro Pagrindinę pirkimo sutartį šios Sutarties nustatyta tvarka. Pagrindinę pirkimo sutartį sudarant šios Sutarties pagrindu, Šalys negali daryti esminių šios Sutarties sąlygų pakeitimų.</w:t>
      </w:r>
    </w:p>
    <w:p w14:paraId="699E5AE2" w14:textId="4A03D612" w:rsidR="00A82E8F" w:rsidRPr="00420389" w:rsidRDefault="00424A35">
      <w:pPr>
        <w:pStyle w:val="Sraopastraipa"/>
        <w:numPr>
          <w:ilvl w:val="1"/>
          <w:numId w:val="11"/>
        </w:numPr>
        <w:tabs>
          <w:tab w:val="left" w:pos="1134"/>
          <w:tab w:val="left" w:pos="1418"/>
        </w:tabs>
        <w:ind w:left="0" w:firstLine="567"/>
        <w:rPr>
          <w:rFonts w:ascii="Arial" w:hAnsi="Arial" w:cs="Arial"/>
          <w:sz w:val="22"/>
          <w:szCs w:val="22"/>
        </w:rPr>
      </w:pPr>
      <w:r w:rsidRPr="00420389">
        <w:rPr>
          <w:rFonts w:ascii="Arial" w:hAnsi="Arial" w:cs="Arial"/>
          <w:sz w:val="22"/>
          <w:szCs w:val="22"/>
        </w:rPr>
        <w:t>Užsakovas pasilieka sau teisę nesudaryti Pagrindinės pirkimo sutarties, jei Tiekėjo pasiūlyme nurodyta kaina</w:t>
      </w:r>
      <w:r w:rsidR="00D94D2F">
        <w:rPr>
          <w:rFonts w:ascii="Arial" w:hAnsi="Arial" w:cs="Arial"/>
          <w:sz w:val="22"/>
          <w:szCs w:val="22"/>
        </w:rPr>
        <w:t xml:space="preserve"> (įkainis)</w:t>
      </w:r>
      <w:r w:rsidRPr="00420389">
        <w:rPr>
          <w:rFonts w:ascii="Arial" w:hAnsi="Arial" w:cs="Arial"/>
          <w:sz w:val="22"/>
          <w:szCs w:val="22"/>
        </w:rPr>
        <w:t xml:space="preserve"> Užsakovui bus nepriimtina.</w:t>
      </w:r>
    </w:p>
    <w:p w14:paraId="49955E90" w14:textId="77777777" w:rsidR="00187E97" w:rsidRPr="00E36943" w:rsidRDefault="00187E97" w:rsidP="000B3B90">
      <w:pPr>
        <w:tabs>
          <w:tab w:val="left" w:pos="1134"/>
          <w:tab w:val="left" w:pos="1418"/>
        </w:tabs>
        <w:ind w:firstLine="567"/>
        <w:rPr>
          <w:rFonts w:ascii="Arial" w:hAnsi="Arial" w:cs="Arial"/>
          <w:sz w:val="22"/>
          <w:szCs w:val="22"/>
        </w:rPr>
      </w:pPr>
    </w:p>
    <w:p w14:paraId="6A2BF35F" w14:textId="0334D65D" w:rsidR="00187E97" w:rsidRPr="00E36943" w:rsidRDefault="00187E97" w:rsidP="000B3B90">
      <w:pPr>
        <w:tabs>
          <w:tab w:val="left" w:pos="851"/>
          <w:tab w:val="left" w:pos="1134"/>
          <w:tab w:val="left" w:pos="1418"/>
        </w:tabs>
        <w:autoSpaceDE w:val="0"/>
        <w:autoSpaceDN w:val="0"/>
        <w:adjustRightInd w:val="0"/>
        <w:ind w:firstLine="567"/>
        <w:jc w:val="center"/>
        <w:rPr>
          <w:rFonts w:ascii="Arial" w:hAnsi="Arial" w:cs="Arial"/>
          <w:sz w:val="22"/>
          <w:szCs w:val="22"/>
        </w:rPr>
      </w:pPr>
      <w:r w:rsidRPr="00E36943">
        <w:rPr>
          <w:rFonts w:ascii="Arial" w:eastAsia="Calibri" w:hAnsi="Arial" w:cs="Arial"/>
          <w:b/>
          <w:bCs/>
          <w:sz w:val="22"/>
          <w:szCs w:val="22"/>
        </w:rPr>
        <w:t xml:space="preserve">IV. </w:t>
      </w:r>
      <w:r w:rsidR="0062377D" w:rsidRPr="00E36943">
        <w:rPr>
          <w:rFonts w:ascii="Arial" w:eastAsia="Calibri" w:hAnsi="Arial" w:cs="Arial"/>
          <w:b/>
          <w:bCs/>
          <w:sz w:val="22"/>
          <w:szCs w:val="22"/>
        </w:rPr>
        <w:t>SUTARTIES KAINA IR PASLAUGŲ TEIKIMO TERMINAI</w:t>
      </w:r>
    </w:p>
    <w:p w14:paraId="2F9799CF" w14:textId="77777777" w:rsidR="00974272" w:rsidRPr="00E36943" w:rsidRDefault="00974272" w:rsidP="000B3B90">
      <w:pPr>
        <w:pStyle w:val="Sraopastraipa"/>
        <w:tabs>
          <w:tab w:val="left" w:pos="1134"/>
          <w:tab w:val="left" w:pos="1418"/>
        </w:tabs>
        <w:ind w:left="567" w:firstLine="567"/>
        <w:rPr>
          <w:rFonts w:ascii="Arial" w:hAnsi="Arial" w:cs="Arial"/>
          <w:sz w:val="22"/>
          <w:szCs w:val="22"/>
        </w:rPr>
      </w:pPr>
    </w:p>
    <w:p w14:paraId="7C9FC549" w14:textId="154EAD62" w:rsidR="00F83CE2" w:rsidRPr="005C6DFC" w:rsidRDefault="007A7A7C">
      <w:pPr>
        <w:pStyle w:val="Sraopastraipa"/>
        <w:numPr>
          <w:ilvl w:val="1"/>
          <w:numId w:val="12"/>
        </w:numPr>
        <w:tabs>
          <w:tab w:val="left" w:pos="1134"/>
          <w:tab w:val="left" w:pos="1418"/>
        </w:tabs>
        <w:ind w:left="0" w:firstLine="567"/>
        <w:rPr>
          <w:rFonts w:ascii="Arial" w:hAnsi="Arial" w:cs="Arial"/>
          <w:sz w:val="22"/>
          <w:szCs w:val="22"/>
        </w:rPr>
      </w:pPr>
      <w:bookmarkStart w:id="1" w:name="_Ref182313316"/>
      <w:r w:rsidRPr="005C6DFC">
        <w:rPr>
          <w:rFonts w:ascii="Arial" w:hAnsi="Arial" w:cs="Arial"/>
          <w:sz w:val="22"/>
          <w:szCs w:val="22"/>
        </w:rPr>
        <w:t xml:space="preserve">Pirkimo sutartyje yra pasirinkta fiksuoto įkainio kainodara. 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papunktyje) yra </w:t>
      </w:r>
      <w:r w:rsidR="006D5136">
        <w:rPr>
          <w:rFonts w:ascii="Arial" w:hAnsi="Arial" w:cs="Arial"/>
          <w:sz w:val="22"/>
          <w:szCs w:val="22"/>
        </w:rPr>
        <w:t>84 7</w:t>
      </w:r>
      <w:r w:rsidR="005C0244" w:rsidRPr="005C6DFC">
        <w:rPr>
          <w:rFonts w:ascii="Arial" w:hAnsi="Arial" w:cs="Arial"/>
          <w:sz w:val="22"/>
          <w:szCs w:val="22"/>
        </w:rPr>
        <w:t>00</w:t>
      </w:r>
      <w:r w:rsidRPr="005C6DFC">
        <w:rPr>
          <w:rFonts w:ascii="Arial" w:hAnsi="Arial" w:cs="Arial"/>
          <w:sz w:val="22"/>
          <w:szCs w:val="22"/>
        </w:rPr>
        <w:t>,</w:t>
      </w:r>
      <w:r w:rsidR="005C0244" w:rsidRPr="005C6DFC">
        <w:rPr>
          <w:rFonts w:ascii="Arial" w:hAnsi="Arial" w:cs="Arial"/>
          <w:sz w:val="22"/>
          <w:szCs w:val="22"/>
        </w:rPr>
        <w:t>00</w:t>
      </w:r>
      <w:r w:rsidRPr="005C6DFC">
        <w:rPr>
          <w:rFonts w:ascii="Arial" w:hAnsi="Arial" w:cs="Arial"/>
          <w:sz w:val="22"/>
          <w:szCs w:val="22"/>
        </w:rPr>
        <w:t xml:space="preserve"> (</w:t>
      </w:r>
      <w:r w:rsidR="006D5136">
        <w:rPr>
          <w:rFonts w:ascii="Arial" w:hAnsi="Arial" w:cs="Arial"/>
          <w:sz w:val="22"/>
          <w:szCs w:val="22"/>
        </w:rPr>
        <w:t xml:space="preserve">aštuoniasdešimt keturi tūkstančiai septyni šimtai </w:t>
      </w:r>
      <w:r w:rsidRPr="005C6DFC">
        <w:rPr>
          <w:rFonts w:ascii="Arial" w:hAnsi="Arial" w:cs="Arial"/>
          <w:sz w:val="22"/>
          <w:szCs w:val="22"/>
        </w:rPr>
        <w:t>eur</w:t>
      </w:r>
      <w:r w:rsidR="00610ADC">
        <w:rPr>
          <w:rFonts w:ascii="Arial" w:hAnsi="Arial" w:cs="Arial"/>
          <w:sz w:val="22"/>
          <w:szCs w:val="22"/>
        </w:rPr>
        <w:t>ų</w:t>
      </w:r>
      <w:r w:rsidRPr="005C6DFC">
        <w:rPr>
          <w:rFonts w:ascii="Arial" w:hAnsi="Arial" w:cs="Arial"/>
          <w:sz w:val="22"/>
          <w:szCs w:val="22"/>
        </w:rPr>
        <w:t xml:space="preserve">, </w:t>
      </w:r>
      <w:r w:rsidR="00610ADC">
        <w:rPr>
          <w:rFonts w:ascii="Arial" w:hAnsi="Arial" w:cs="Arial"/>
          <w:sz w:val="22"/>
          <w:szCs w:val="22"/>
        </w:rPr>
        <w:t>0</w:t>
      </w:r>
      <w:r w:rsidR="00113645">
        <w:rPr>
          <w:rFonts w:ascii="Arial" w:hAnsi="Arial" w:cs="Arial"/>
          <w:sz w:val="22"/>
          <w:szCs w:val="22"/>
        </w:rPr>
        <w:t>0</w:t>
      </w:r>
      <w:r w:rsidRPr="005C6DFC">
        <w:rPr>
          <w:rFonts w:ascii="Arial" w:hAnsi="Arial" w:cs="Arial"/>
          <w:sz w:val="22"/>
          <w:szCs w:val="22"/>
        </w:rPr>
        <w:t xml:space="preserve"> ct) Eur su PVM. Pradinės Sutarties vertė be PVM yra </w:t>
      </w:r>
      <w:r w:rsidR="006D5136">
        <w:rPr>
          <w:rFonts w:ascii="Arial" w:hAnsi="Arial" w:cs="Arial"/>
          <w:sz w:val="22"/>
          <w:szCs w:val="22"/>
        </w:rPr>
        <w:t>70</w:t>
      </w:r>
      <w:r w:rsidR="00B223BA">
        <w:rPr>
          <w:rFonts w:ascii="Arial" w:hAnsi="Arial" w:cs="Arial"/>
          <w:sz w:val="22"/>
          <w:szCs w:val="22"/>
        </w:rPr>
        <w:t xml:space="preserve"> </w:t>
      </w:r>
      <w:r w:rsidR="005C0244" w:rsidRPr="005C6DFC">
        <w:rPr>
          <w:rFonts w:ascii="Arial" w:hAnsi="Arial" w:cs="Arial"/>
          <w:sz w:val="22"/>
          <w:szCs w:val="22"/>
        </w:rPr>
        <w:t>000</w:t>
      </w:r>
      <w:r w:rsidR="00B223BA">
        <w:rPr>
          <w:rFonts w:ascii="Arial" w:hAnsi="Arial" w:cs="Arial"/>
          <w:sz w:val="22"/>
          <w:szCs w:val="22"/>
        </w:rPr>
        <w:t>,00</w:t>
      </w:r>
      <w:r w:rsidRPr="005C6DFC">
        <w:rPr>
          <w:rFonts w:ascii="Arial" w:hAnsi="Arial" w:cs="Arial"/>
          <w:sz w:val="22"/>
          <w:szCs w:val="22"/>
        </w:rPr>
        <w:t xml:space="preserve"> (</w:t>
      </w:r>
      <w:r w:rsidR="006D5136">
        <w:rPr>
          <w:rFonts w:ascii="Arial" w:hAnsi="Arial" w:cs="Arial"/>
          <w:sz w:val="22"/>
          <w:szCs w:val="22"/>
        </w:rPr>
        <w:t xml:space="preserve">septyniasdešimti tūkstančių </w:t>
      </w:r>
      <w:r w:rsidRPr="005C6DFC">
        <w:rPr>
          <w:rFonts w:ascii="Arial" w:hAnsi="Arial" w:cs="Arial"/>
          <w:sz w:val="22"/>
          <w:szCs w:val="22"/>
        </w:rPr>
        <w:t>eur</w:t>
      </w:r>
      <w:r w:rsidR="006D5136">
        <w:rPr>
          <w:rFonts w:ascii="Arial" w:hAnsi="Arial" w:cs="Arial"/>
          <w:sz w:val="22"/>
          <w:szCs w:val="22"/>
        </w:rPr>
        <w:t>ų</w:t>
      </w:r>
      <w:r w:rsidRPr="005C6DFC">
        <w:rPr>
          <w:rFonts w:ascii="Arial" w:hAnsi="Arial" w:cs="Arial"/>
          <w:sz w:val="22"/>
          <w:szCs w:val="22"/>
        </w:rPr>
        <w:t>, 00 ct) Eur, 21 proc. PVM yra 1</w:t>
      </w:r>
      <w:r w:rsidR="00B223BA">
        <w:rPr>
          <w:rFonts w:ascii="Arial" w:hAnsi="Arial" w:cs="Arial"/>
          <w:sz w:val="22"/>
          <w:szCs w:val="22"/>
        </w:rPr>
        <w:t>4</w:t>
      </w:r>
      <w:r w:rsidRPr="005C6DFC">
        <w:rPr>
          <w:rFonts w:ascii="Arial" w:hAnsi="Arial" w:cs="Arial"/>
          <w:sz w:val="22"/>
          <w:szCs w:val="22"/>
        </w:rPr>
        <w:t xml:space="preserve"> </w:t>
      </w:r>
      <w:r w:rsidR="00B223BA">
        <w:rPr>
          <w:rFonts w:ascii="Arial" w:hAnsi="Arial" w:cs="Arial"/>
          <w:sz w:val="22"/>
          <w:szCs w:val="22"/>
        </w:rPr>
        <w:t>700</w:t>
      </w:r>
      <w:r w:rsidRPr="005C6DFC">
        <w:rPr>
          <w:rFonts w:ascii="Arial" w:hAnsi="Arial" w:cs="Arial"/>
          <w:sz w:val="22"/>
          <w:szCs w:val="22"/>
        </w:rPr>
        <w:t>,</w:t>
      </w:r>
      <w:r w:rsidR="00B223BA">
        <w:rPr>
          <w:rFonts w:ascii="Arial" w:hAnsi="Arial" w:cs="Arial"/>
          <w:sz w:val="22"/>
          <w:szCs w:val="22"/>
        </w:rPr>
        <w:t>0</w:t>
      </w:r>
      <w:r w:rsidRPr="005C6DFC">
        <w:rPr>
          <w:rFonts w:ascii="Arial" w:hAnsi="Arial" w:cs="Arial"/>
          <w:sz w:val="22"/>
          <w:szCs w:val="22"/>
        </w:rPr>
        <w:t xml:space="preserve"> (</w:t>
      </w:r>
      <w:r w:rsidR="00B223BA">
        <w:rPr>
          <w:rFonts w:ascii="Arial" w:hAnsi="Arial" w:cs="Arial"/>
          <w:sz w:val="22"/>
          <w:szCs w:val="22"/>
        </w:rPr>
        <w:t xml:space="preserve">keturiolika </w:t>
      </w:r>
      <w:r w:rsidRPr="005C6DFC">
        <w:rPr>
          <w:rFonts w:ascii="Arial" w:hAnsi="Arial" w:cs="Arial"/>
          <w:sz w:val="22"/>
          <w:szCs w:val="22"/>
        </w:rPr>
        <w:t xml:space="preserve">tūkstančių </w:t>
      </w:r>
      <w:r w:rsidR="00B223BA">
        <w:rPr>
          <w:rFonts w:ascii="Arial" w:hAnsi="Arial" w:cs="Arial"/>
          <w:sz w:val="22"/>
          <w:szCs w:val="22"/>
        </w:rPr>
        <w:t xml:space="preserve">septyni </w:t>
      </w:r>
      <w:r w:rsidRPr="005C6DFC">
        <w:rPr>
          <w:rFonts w:ascii="Arial" w:hAnsi="Arial" w:cs="Arial"/>
          <w:sz w:val="22"/>
          <w:szCs w:val="22"/>
        </w:rPr>
        <w:t xml:space="preserve">šimtai </w:t>
      </w:r>
      <w:r w:rsidR="00B223BA">
        <w:rPr>
          <w:rFonts w:ascii="Arial" w:hAnsi="Arial" w:cs="Arial"/>
          <w:sz w:val="22"/>
          <w:szCs w:val="22"/>
        </w:rPr>
        <w:t>eurų</w:t>
      </w:r>
      <w:r w:rsidRPr="005C6DFC">
        <w:rPr>
          <w:rFonts w:ascii="Arial" w:hAnsi="Arial" w:cs="Arial"/>
          <w:sz w:val="22"/>
          <w:szCs w:val="22"/>
        </w:rPr>
        <w:t xml:space="preserve">, </w:t>
      </w:r>
      <w:r w:rsidR="00B223BA">
        <w:rPr>
          <w:rFonts w:ascii="Arial" w:hAnsi="Arial" w:cs="Arial"/>
          <w:sz w:val="22"/>
          <w:szCs w:val="22"/>
        </w:rPr>
        <w:t>0</w:t>
      </w:r>
      <w:r w:rsidRPr="005C6DFC">
        <w:rPr>
          <w:rFonts w:ascii="Arial" w:hAnsi="Arial" w:cs="Arial"/>
          <w:sz w:val="22"/>
          <w:szCs w:val="22"/>
        </w:rPr>
        <w:t xml:space="preserve"> ct) Eur. Sutarties galiojimo laikotarpiu numatoma </w:t>
      </w:r>
      <w:r w:rsidRPr="005C6DFC">
        <w:rPr>
          <w:rFonts w:ascii="Arial" w:hAnsi="Arial" w:cs="Arial"/>
          <w:sz w:val="22"/>
          <w:szCs w:val="22"/>
        </w:rPr>
        <w:lastRenderedPageBreak/>
        <w:t xml:space="preserve">įsigyti faktiškai suteiktų Paslaugų iki </w:t>
      </w:r>
      <w:r w:rsidR="008E4428">
        <w:rPr>
          <w:rFonts w:ascii="Arial" w:hAnsi="Arial" w:cs="Arial"/>
          <w:sz w:val="22"/>
          <w:szCs w:val="22"/>
        </w:rPr>
        <w:t>84</w:t>
      </w:r>
      <w:r w:rsidRPr="005C6DFC">
        <w:rPr>
          <w:rFonts w:ascii="Arial" w:hAnsi="Arial" w:cs="Arial"/>
          <w:sz w:val="22"/>
          <w:szCs w:val="22"/>
        </w:rPr>
        <w:t xml:space="preserve"> </w:t>
      </w:r>
      <w:r w:rsidR="008E4428">
        <w:rPr>
          <w:rFonts w:ascii="Arial" w:hAnsi="Arial" w:cs="Arial"/>
          <w:sz w:val="22"/>
          <w:szCs w:val="22"/>
        </w:rPr>
        <w:t>700</w:t>
      </w:r>
      <w:r w:rsidRPr="005C6DFC">
        <w:rPr>
          <w:rFonts w:ascii="Arial" w:hAnsi="Arial" w:cs="Arial"/>
          <w:sz w:val="22"/>
          <w:szCs w:val="22"/>
        </w:rPr>
        <w:t>,</w:t>
      </w:r>
      <w:r w:rsidR="008E4428">
        <w:rPr>
          <w:rFonts w:ascii="Arial" w:hAnsi="Arial" w:cs="Arial"/>
          <w:sz w:val="22"/>
          <w:szCs w:val="22"/>
        </w:rPr>
        <w:t>00</w:t>
      </w:r>
      <w:r w:rsidRPr="005C6DFC">
        <w:rPr>
          <w:rFonts w:ascii="Arial" w:hAnsi="Arial" w:cs="Arial"/>
          <w:sz w:val="22"/>
          <w:szCs w:val="22"/>
        </w:rPr>
        <w:t xml:space="preserve"> Eur su PVM</w:t>
      </w:r>
      <w:r w:rsidR="00D94D2F">
        <w:rPr>
          <w:rFonts w:ascii="Arial" w:hAnsi="Arial" w:cs="Arial"/>
          <w:sz w:val="22"/>
          <w:szCs w:val="22"/>
        </w:rPr>
        <w:t>.</w:t>
      </w:r>
      <w:r w:rsidRPr="005C6DFC">
        <w:rPr>
          <w:rFonts w:ascii="Arial" w:hAnsi="Arial" w:cs="Arial"/>
          <w:sz w:val="22"/>
          <w:szCs w:val="22"/>
        </w:rPr>
        <w:t xml:space="preserve"> Tai yra maksimali faktiškai </w:t>
      </w:r>
      <w:r w:rsidR="00B35120">
        <w:rPr>
          <w:rFonts w:ascii="Arial" w:hAnsi="Arial" w:cs="Arial"/>
          <w:sz w:val="22"/>
          <w:szCs w:val="22"/>
        </w:rPr>
        <w:t>galimų įsigyti</w:t>
      </w:r>
      <w:r w:rsidR="00B35120" w:rsidRPr="005C6DFC">
        <w:rPr>
          <w:rFonts w:ascii="Arial" w:hAnsi="Arial" w:cs="Arial"/>
          <w:sz w:val="22"/>
          <w:szCs w:val="22"/>
        </w:rPr>
        <w:t xml:space="preserve"> </w:t>
      </w:r>
      <w:r w:rsidRPr="005C6DFC">
        <w:rPr>
          <w:rFonts w:ascii="Arial" w:hAnsi="Arial" w:cs="Arial"/>
          <w:sz w:val="22"/>
          <w:szCs w:val="22"/>
        </w:rPr>
        <w:t>Paslaugų apimtis preliminariosios pirkimo sutarties galiojimo laikotarpiu. Sutarties kaina priklausys nuo Užsakovo poreikio ir faktiškai suteiktų Paslaugų apimties.</w:t>
      </w:r>
      <w:bookmarkEnd w:id="1"/>
    </w:p>
    <w:p w14:paraId="7517690B" w14:textId="107D8227" w:rsidR="00F83CE2" w:rsidRPr="005C6DFC" w:rsidRDefault="00F83CE2">
      <w:pPr>
        <w:pStyle w:val="Sraopastraipa"/>
        <w:numPr>
          <w:ilvl w:val="1"/>
          <w:numId w:val="12"/>
        </w:numPr>
        <w:tabs>
          <w:tab w:val="left" w:pos="1134"/>
          <w:tab w:val="left" w:pos="1418"/>
        </w:tabs>
        <w:ind w:left="0" w:firstLine="567"/>
        <w:rPr>
          <w:rFonts w:ascii="Arial" w:hAnsi="Arial" w:cs="Arial"/>
          <w:sz w:val="22"/>
          <w:szCs w:val="22"/>
        </w:rPr>
      </w:pPr>
      <w:r w:rsidRPr="005C6DFC">
        <w:rPr>
          <w:rFonts w:ascii="Arial" w:hAnsi="Arial" w:cs="Arial"/>
          <w:sz w:val="22"/>
          <w:szCs w:val="22"/>
        </w:rPr>
        <w:t>Faktinė Pagrindinės pirkimo sutarties kaina, kuri bus sumokama T</w:t>
      </w:r>
      <w:r w:rsidR="006F26C6">
        <w:rPr>
          <w:rFonts w:ascii="Arial" w:hAnsi="Arial" w:cs="Arial"/>
          <w:sz w:val="22"/>
          <w:szCs w:val="22"/>
        </w:rPr>
        <w:t>ei</w:t>
      </w:r>
      <w:r w:rsidRPr="005C6DFC">
        <w:rPr>
          <w:rFonts w:ascii="Arial" w:hAnsi="Arial" w:cs="Arial"/>
          <w:sz w:val="22"/>
          <w:szCs w:val="22"/>
        </w:rPr>
        <w:t>kėj</w:t>
      </w:r>
      <w:r w:rsidR="006F26C6">
        <w:rPr>
          <w:rFonts w:ascii="Arial" w:hAnsi="Arial" w:cs="Arial"/>
          <w:sz w:val="22"/>
          <w:szCs w:val="22"/>
        </w:rPr>
        <w:t>ams</w:t>
      </w:r>
      <w:r w:rsidRPr="005C6DFC">
        <w:rPr>
          <w:rFonts w:ascii="Arial" w:hAnsi="Arial" w:cs="Arial"/>
          <w:sz w:val="22"/>
          <w:szCs w:val="22"/>
        </w:rPr>
        <w:t>, priklausys</w:t>
      </w:r>
      <w:r w:rsidRPr="005C6DFC">
        <w:rPr>
          <w:rFonts w:ascii="Arial" w:hAnsi="Arial" w:cs="Arial"/>
          <w:spacing w:val="1"/>
          <w:sz w:val="22"/>
          <w:szCs w:val="22"/>
        </w:rPr>
        <w:t xml:space="preserve"> </w:t>
      </w:r>
      <w:r w:rsidRPr="005C6DFC">
        <w:rPr>
          <w:rFonts w:ascii="Arial" w:hAnsi="Arial" w:cs="Arial"/>
          <w:sz w:val="22"/>
          <w:szCs w:val="22"/>
        </w:rPr>
        <w:t>nuo perkamų Paslaugų apimčių. Kvietime dėl atnaujinto T</w:t>
      </w:r>
      <w:r w:rsidR="00B35120">
        <w:rPr>
          <w:rFonts w:ascii="Arial" w:hAnsi="Arial" w:cs="Arial"/>
          <w:sz w:val="22"/>
          <w:szCs w:val="22"/>
        </w:rPr>
        <w:t>ei</w:t>
      </w:r>
      <w:r w:rsidRPr="005C6DFC">
        <w:rPr>
          <w:rFonts w:ascii="Arial" w:hAnsi="Arial" w:cs="Arial"/>
          <w:sz w:val="22"/>
          <w:szCs w:val="22"/>
        </w:rPr>
        <w:t>kėjų varžymosi konkrečiam pirkimui</w:t>
      </w:r>
      <w:r w:rsidRPr="005C6DFC">
        <w:rPr>
          <w:rFonts w:ascii="Arial" w:hAnsi="Arial" w:cs="Arial"/>
          <w:spacing w:val="1"/>
          <w:sz w:val="22"/>
          <w:szCs w:val="22"/>
        </w:rPr>
        <w:t xml:space="preserve"> </w:t>
      </w:r>
      <w:r w:rsidRPr="005C6DFC">
        <w:rPr>
          <w:rFonts w:ascii="Arial" w:hAnsi="Arial" w:cs="Arial"/>
          <w:sz w:val="22"/>
          <w:szCs w:val="22"/>
        </w:rPr>
        <w:t>Užsakovas</w:t>
      </w:r>
      <w:r w:rsidRPr="005C6DFC">
        <w:rPr>
          <w:rFonts w:ascii="Arial" w:hAnsi="Arial" w:cs="Arial"/>
          <w:spacing w:val="1"/>
          <w:sz w:val="22"/>
          <w:szCs w:val="22"/>
        </w:rPr>
        <w:t xml:space="preserve"> </w:t>
      </w:r>
      <w:r w:rsidRPr="005C6DFC">
        <w:rPr>
          <w:rFonts w:ascii="Arial" w:hAnsi="Arial" w:cs="Arial"/>
          <w:sz w:val="22"/>
          <w:szCs w:val="22"/>
        </w:rPr>
        <w:t>galės</w:t>
      </w:r>
      <w:r w:rsidRPr="005C6DFC">
        <w:rPr>
          <w:rFonts w:ascii="Arial" w:hAnsi="Arial" w:cs="Arial"/>
          <w:spacing w:val="1"/>
          <w:sz w:val="22"/>
          <w:szCs w:val="22"/>
        </w:rPr>
        <w:t xml:space="preserve"> </w:t>
      </w:r>
      <w:r w:rsidRPr="005C6DFC">
        <w:rPr>
          <w:rFonts w:ascii="Arial" w:hAnsi="Arial" w:cs="Arial"/>
          <w:sz w:val="22"/>
          <w:szCs w:val="22"/>
        </w:rPr>
        <w:t>nustatyti</w:t>
      </w:r>
      <w:r w:rsidRPr="005C6DFC">
        <w:rPr>
          <w:rFonts w:ascii="Arial" w:hAnsi="Arial" w:cs="Arial"/>
          <w:spacing w:val="1"/>
          <w:sz w:val="22"/>
          <w:szCs w:val="22"/>
        </w:rPr>
        <w:t xml:space="preserve"> </w:t>
      </w:r>
      <w:r w:rsidRPr="005C6DFC">
        <w:rPr>
          <w:rFonts w:ascii="Arial" w:hAnsi="Arial" w:cs="Arial"/>
          <w:sz w:val="22"/>
          <w:szCs w:val="22"/>
        </w:rPr>
        <w:t>bendros</w:t>
      </w:r>
      <w:r w:rsidRPr="005C6DFC">
        <w:rPr>
          <w:rFonts w:ascii="Arial" w:hAnsi="Arial" w:cs="Arial"/>
          <w:spacing w:val="1"/>
          <w:sz w:val="22"/>
          <w:szCs w:val="22"/>
        </w:rPr>
        <w:t xml:space="preserve"> </w:t>
      </w:r>
      <w:r w:rsidRPr="005C6DFC">
        <w:rPr>
          <w:rFonts w:ascii="Arial" w:hAnsi="Arial" w:cs="Arial"/>
          <w:sz w:val="22"/>
          <w:szCs w:val="22"/>
        </w:rPr>
        <w:t>sumos</w:t>
      </w:r>
      <w:r w:rsidRPr="005C6DFC">
        <w:rPr>
          <w:rFonts w:ascii="Arial" w:hAnsi="Arial" w:cs="Arial"/>
          <w:spacing w:val="1"/>
          <w:sz w:val="22"/>
          <w:szCs w:val="22"/>
        </w:rPr>
        <w:t xml:space="preserve"> </w:t>
      </w:r>
      <w:r w:rsidRPr="005C6DFC">
        <w:rPr>
          <w:rFonts w:ascii="Arial" w:hAnsi="Arial" w:cs="Arial"/>
          <w:sz w:val="22"/>
          <w:szCs w:val="22"/>
        </w:rPr>
        <w:t>ribą,</w:t>
      </w:r>
      <w:r w:rsidRPr="005C6DFC">
        <w:rPr>
          <w:rFonts w:ascii="Arial" w:hAnsi="Arial" w:cs="Arial"/>
          <w:spacing w:val="1"/>
          <w:sz w:val="22"/>
          <w:szCs w:val="22"/>
        </w:rPr>
        <w:t xml:space="preserve"> </w:t>
      </w:r>
      <w:r w:rsidRPr="005C6DFC">
        <w:rPr>
          <w:rFonts w:ascii="Arial" w:hAnsi="Arial" w:cs="Arial"/>
          <w:sz w:val="22"/>
          <w:szCs w:val="22"/>
        </w:rPr>
        <w:t>kurios</w:t>
      </w:r>
      <w:r w:rsidRPr="005C6DFC">
        <w:rPr>
          <w:rFonts w:ascii="Arial" w:hAnsi="Arial" w:cs="Arial"/>
          <w:spacing w:val="1"/>
          <w:sz w:val="22"/>
          <w:szCs w:val="22"/>
        </w:rPr>
        <w:t xml:space="preserve"> </w:t>
      </w:r>
      <w:r w:rsidRPr="005C6DFC">
        <w:rPr>
          <w:rFonts w:ascii="Arial" w:hAnsi="Arial" w:cs="Arial"/>
          <w:sz w:val="22"/>
          <w:szCs w:val="22"/>
        </w:rPr>
        <w:t>negalės</w:t>
      </w:r>
      <w:r w:rsidRPr="005C6DFC">
        <w:rPr>
          <w:rFonts w:ascii="Arial" w:hAnsi="Arial" w:cs="Arial"/>
          <w:spacing w:val="1"/>
          <w:sz w:val="22"/>
          <w:szCs w:val="22"/>
        </w:rPr>
        <w:t xml:space="preserve"> </w:t>
      </w:r>
      <w:r w:rsidRPr="005C6DFC">
        <w:rPr>
          <w:rFonts w:ascii="Arial" w:hAnsi="Arial" w:cs="Arial"/>
          <w:sz w:val="22"/>
          <w:szCs w:val="22"/>
        </w:rPr>
        <w:t>viršyti</w:t>
      </w:r>
      <w:r w:rsidRPr="005C6DFC">
        <w:rPr>
          <w:rFonts w:ascii="Arial" w:hAnsi="Arial" w:cs="Arial"/>
          <w:spacing w:val="1"/>
          <w:sz w:val="22"/>
          <w:szCs w:val="22"/>
        </w:rPr>
        <w:t xml:space="preserve"> </w:t>
      </w:r>
      <w:r w:rsidRPr="005C6DFC">
        <w:rPr>
          <w:rFonts w:ascii="Arial" w:hAnsi="Arial" w:cs="Arial"/>
          <w:sz w:val="22"/>
          <w:szCs w:val="22"/>
        </w:rPr>
        <w:t>T</w:t>
      </w:r>
      <w:r w:rsidR="00A05964">
        <w:rPr>
          <w:rFonts w:ascii="Arial" w:hAnsi="Arial" w:cs="Arial"/>
          <w:sz w:val="22"/>
          <w:szCs w:val="22"/>
        </w:rPr>
        <w:t>ei</w:t>
      </w:r>
      <w:r w:rsidRPr="005C6DFC">
        <w:rPr>
          <w:rFonts w:ascii="Arial" w:hAnsi="Arial" w:cs="Arial"/>
          <w:sz w:val="22"/>
          <w:szCs w:val="22"/>
        </w:rPr>
        <w:t>kėjo</w:t>
      </w:r>
      <w:r w:rsidRPr="005C6DFC">
        <w:rPr>
          <w:rFonts w:ascii="Arial" w:hAnsi="Arial" w:cs="Arial"/>
          <w:spacing w:val="1"/>
          <w:sz w:val="22"/>
          <w:szCs w:val="22"/>
        </w:rPr>
        <w:t xml:space="preserve"> </w:t>
      </w:r>
      <w:r w:rsidRPr="005C6DFC">
        <w:rPr>
          <w:rFonts w:ascii="Arial" w:hAnsi="Arial" w:cs="Arial"/>
          <w:sz w:val="22"/>
          <w:szCs w:val="22"/>
        </w:rPr>
        <w:t>pasiūlymas.</w:t>
      </w:r>
      <w:r w:rsidRPr="005C6DFC">
        <w:rPr>
          <w:rFonts w:ascii="Arial" w:hAnsi="Arial" w:cs="Arial"/>
          <w:spacing w:val="1"/>
          <w:sz w:val="22"/>
          <w:szCs w:val="22"/>
        </w:rPr>
        <w:t xml:space="preserve"> </w:t>
      </w:r>
      <w:r w:rsidRPr="005C6DFC">
        <w:rPr>
          <w:rFonts w:ascii="Arial" w:hAnsi="Arial" w:cs="Arial"/>
          <w:b/>
          <w:sz w:val="22"/>
          <w:szCs w:val="22"/>
        </w:rPr>
        <w:t>Šį</w:t>
      </w:r>
      <w:r w:rsidRPr="005C6DFC">
        <w:rPr>
          <w:rFonts w:ascii="Arial" w:hAnsi="Arial" w:cs="Arial"/>
          <w:b/>
          <w:spacing w:val="-57"/>
          <w:sz w:val="22"/>
          <w:szCs w:val="22"/>
        </w:rPr>
        <w:t xml:space="preserve"> </w:t>
      </w:r>
      <w:r w:rsidR="006F26C6">
        <w:rPr>
          <w:rFonts w:ascii="Arial" w:hAnsi="Arial" w:cs="Arial"/>
          <w:b/>
          <w:spacing w:val="-57"/>
          <w:sz w:val="22"/>
          <w:szCs w:val="22"/>
        </w:rPr>
        <w:t xml:space="preserve"> </w:t>
      </w:r>
      <w:r w:rsidRPr="005C6DFC">
        <w:rPr>
          <w:rFonts w:ascii="Arial" w:hAnsi="Arial" w:cs="Arial"/>
          <w:b/>
          <w:sz w:val="22"/>
          <w:szCs w:val="22"/>
        </w:rPr>
        <w:t>Paslaugų</w:t>
      </w:r>
      <w:r w:rsidRPr="005C6DFC">
        <w:rPr>
          <w:rFonts w:ascii="Arial" w:hAnsi="Arial" w:cs="Arial"/>
          <w:b/>
          <w:spacing w:val="1"/>
          <w:sz w:val="22"/>
          <w:szCs w:val="22"/>
        </w:rPr>
        <w:t xml:space="preserve"> </w:t>
      </w:r>
      <w:r w:rsidRPr="005C6DFC">
        <w:rPr>
          <w:rFonts w:ascii="Arial" w:hAnsi="Arial" w:cs="Arial"/>
          <w:b/>
          <w:sz w:val="22"/>
          <w:szCs w:val="22"/>
        </w:rPr>
        <w:t>pirkimą</w:t>
      </w:r>
      <w:r w:rsidRPr="005C6DFC">
        <w:rPr>
          <w:rFonts w:ascii="Arial" w:hAnsi="Arial" w:cs="Arial"/>
          <w:b/>
          <w:spacing w:val="1"/>
          <w:sz w:val="22"/>
          <w:szCs w:val="22"/>
        </w:rPr>
        <w:t xml:space="preserve"> </w:t>
      </w:r>
      <w:r w:rsidRPr="005C6DFC">
        <w:rPr>
          <w:rFonts w:ascii="Arial" w:hAnsi="Arial" w:cs="Arial"/>
          <w:b/>
          <w:sz w:val="22"/>
          <w:szCs w:val="22"/>
        </w:rPr>
        <w:t>laimėjusio</w:t>
      </w:r>
      <w:r w:rsidRPr="005C6DFC">
        <w:rPr>
          <w:rFonts w:ascii="Arial" w:hAnsi="Arial" w:cs="Arial"/>
          <w:b/>
          <w:spacing w:val="1"/>
          <w:sz w:val="22"/>
          <w:szCs w:val="22"/>
        </w:rPr>
        <w:t xml:space="preserve"> </w:t>
      </w:r>
      <w:r w:rsidRPr="005C6DFC">
        <w:rPr>
          <w:rFonts w:ascii="Arial" w:hAnsi="Arial" w:cs="Arial"/>
          <w:b/>
          <w:sz w:val="22"/>
          <w:szCs w:val="22"/>
        </w:rPr>
        <w:t>T</w:t>
      </w:r>
      <w:r w:rsidR="00A05964">
        <w:rPr>
          <w:rFonts w:ascii="Arial" w:hAnsi="Arial" w:cs="Arial"/>
          <w:b/>
          <w:sz w:val="22"/>
          <w:szCs w:val="22"/>
        </w:rPr>
        <w:t>ei</w:t>
      </w:r>
      <w:r w:rsidRPr="005C6DFC">
        <w:rPr>
          <w:rFonts w:ascii="Arial" w:hAnsi="Arial" w:cs="Arial"/>
          <w:b/>
          <w:sz w:val="22"/>
          <w:szCs w:val="22"/>
        </w:rPr>
        <w:t>kėjo</w:t>
      </w:r>
      <w:r w:rsidRPr="005C6DFC">
        <w:rPr>
          <w:rFonts w:ascii="Arial" w:hAnsi="Arial" w:cs="Arial"/>
          <w:b/>
          <w:spacing w:val="1"/>
          <w:sz w:val="22"/>
          <w:szCs w:val="22"/>
        </w:rPr>
        <w:t xml:space="preserve"> </w:t>
      </w:r>
      <w:r w:rsidRPr="005C6DFC">
        <w:rPr>
          <w:rFonts w:ascii="Arial" w:hAnsi="Arial" w:cs="Arial"/>
          <w:b/>
          <w:sz w:val="22"/>
          <w:szCs w:val="22"/>
        </w:rPr>
        <w:t>pasiūlyme</w:t>
      </w:r>
      <w:r w:rsidRPr="005C6DFC">
        <w:rPr>
          <w:rFonts w:ascii="Arial" w:hAnsi="Arial" w:cs="Arial"/>
          <w:b/>
          <w:spacing w:val="1"/>
          <w:sz w:val="22"/>
          <w:szCs w:val="22"/>
        </w:rPr>
        <w:t xml:space="preserve"> </w:t>
      </w:r>
      <w:r w:rsidRPr="005C6DFC">
        <w:rPr>
          <w:rFonts w:ascii="Arial" w:hAnsi="Arial" w:cs="Arial"/>
          <w:b/>
          <w:sz w:val="22"/>
          <w:szCs w:val="22"/>
        </w:rPr>
        <w:t>nurodyti</w:t>
      </w:r>
      <w:r w:rsidRPr="005C6DFC">
        <w:rPr>
          <w:rFonts w:ascii="Arial" w:hAnsi="Arial" w:cs="Arial"/>
          <w:b/>
          <w:spacing w:val="1"/>
          <w:sz w:val="22"/>
          <w:szCs w:val="22"/>
        </w:rPr>
        <w:t xml:space="preserve"> </w:t>
      </w:r>
      <w:r w:rsidRPr="005C6DFC">
        <w:rPr>
          <w:rFonts w:ascii="Arial" w:hAnsi="Arial" w:cs="Arial"/>
          <w:b/>
          <w:sz w:val="22"/>
          <w:szCs w:val="22"/>
        </w:rPr>
        <w:t>siūlomų</w:t>
      </w:r>
      <w:r w:rsidRPr="005C6DFC">
        <w:rPr>
          <w:rFonts w:ascii="Arial" w:hAnsi="Arial" w:cs="Arial"/>
          <w:b/>
          <w:spacing w:val="1"/>
          <w:sz w:val="22"/>
          <w:szCs w:val="22"/>
        </w:rPr>
        <w:t xml:space="preserve"> </w:t>
      </w:r>
      <w:r w:rsidRPr="005C6DFC">
        <w:rPr>
          <w:rFonts w:ascii="Arial" w:hAnsi="Arial" w:cs="Arial"/>
          <w:b/>
          <w:sz w:val="22"/>
          <w:szCs w:val="22"/>
        </w:rPr>
        <w:t>Paslaugų</w:t>
      </w:r>
      <w:r w:rsidRPr="005C6DFC">
        <w:rPr>
          <w:rFonts w:ascii="Arial" w:hAnsi="Arial" w:cs="Arial"/>
          <w:b/>
          <w:spacing w:val="1"/>
          <w:sz w:val="22"/>
          <w:szCs w:val="22"/>
        </w:rPr>
        <w:t xml:space="preserve"> </w:t>
      </w:r>
      <w:r w:rsidRPr="005C6DFC">
        <w:rPr>
          <w:rFonts w:ascii="Arial" w:hAnsi="Arial" w:cs="Arial"/>
          <w:b/>
          <w:sz w:val="22"/>
          <w:szCs w:val="22"/>
        </w:rPr>
        <w:t>maksimalūs</w:t>
      </w:r>
      <w:r w:rsidRPr="005C6DFC">
        <w:rPr>
          <w:rFonts w:ascii="Arial" w:hAnsi="Arial" w:cs="Arial"/>
          <w:b/>
          <w:spacing w:val="-57"/>
          <w:sz w:val="22"/>
          <w:szCs w:val="22"/>
        </w:rPr>
        <w:t xml:space="preserve"> </w:t>
      </w:r>
      <w:r w:rsidRPr="005C6DFC">
        <w:rPr>
          <w:rFonts w:ascii="Arial" w:hAnsi="Arial" w:cs="Arial"/>
          <w:b/>
          <w:sz w:val="22"/>
          <w:szCs w:val="22"/>
        </w:rPr>
        <w:t>įkainiai</w:t>
      </w:r>
      <w:r w:rsidRPr="005C6DFC">
        <w:rPr>
          <w:rFonts w:ascii="Arial" w:hAnsi="Arial" w:cs="Arial"/>
          <w:b/>
          <w:spacing w:val="1"/>
          <w:sz w:val="22"/>
          <w:szCs w:val="22"/>
        </w:rPr>
        <w:t xml:space="preserve"> </w:t>
      </w:r>
      <w:r w:rsidRPr="005C6DFC">
        <w:rPr>
          <w:rFonts w:ascii="Arial" w:hAnsi="Arial" w:cs="Arial"/>
          <w:b/>
          <w:sz w:val="22"/>
          <w:szCs w:val="22"/>
        </w:rPr>
        <w:t>taps neatsiejama Sutarties dalimi, Užsakovo bus</w:t>
      </w:r>
      <w:r w:rsidRPr="005C6DFC">
        <w:rPr>
          <w:rFonts w:ascii="Arial" w:hAnsi="Arial" w:cs="Arial"/>
          <w:b/>
          <w:spacing w:val="1"/>
          <w:sz w:val="22"/>
          <w:szCs w:val="22"/>
        </w:rPr>
        <w:t xml:space="preserve"> </w:t>
      </w:r>
      <w:r w:rsidRPr="005C6DFC">
        <w:rPr>
          <w:rFonts w:ascii="Arial" w:hAnsi="Arial" w:cs="Arial"/>
          <w:b/>
          <w:sz w:val="22"/>
          <w:szCs w:val="22"/>
        </w:rPr>
        <w:t>laikomi kaip didžiausi T</w:t>
      </w:r>
      <w:r w:rsidR="00A05964">
        <w:rPr>
          <w:rFonts w:ascii="Arial" w:hAnsi="Arial" w:cs="Arial"/>
          <w:b/>
          <w:sz w:val="22"/>
          <w:szCs w:val="22"/>
        </w:rPr>
        <w:t>ei</w:t>
      </w:r>
      <w:r w:rsidRPr="005C6DFC">
        <w:rPr>
          <w:rFonts w:ascii="Arial" w:hAnsi="Arial" w:cs="Arial"/>
          <w:b/>
          <w:sz w:val="22"/>
          <w:szCs w:val="22"/>
        </w:rPr>
        <w:t>kėjo</w:t>
      </w:r>
      <w:r w:rsidRPr="005C6DFC">
        <w:rPr>
          <w:rFonts w:ascii="Arial" w:hAnsi="Arial" w:cs="Arial"/>
          <w:b/>
          <w:spacing w:val="1"/>
          <w:sz w:val="22"/>
          <w:szCs w:val="22"/>
        </w:rPr>
        <w:t xml:space="preserve"> </w:t>
      </w:r>
      <w:r w:rsidRPr="005C6DFC">
        <w:rPr>
          <w:rFonts w:ascii="Arial" w:hAnsi="Arial" w:cs="Arial"/>
          <w:b/>
          <w:sz w:val="22"/>
          <w:szCs w:val="22"/>
        </w:rPr>
        <w:t>nurodyti visu Sutarties galiojimo laikotarpiu ir negalės būti T</w:t>
      </w:r>
      <w:r w:rsidR="00A05964">
        <w:rPr>
          <w:rFonts w:ascii="Arial" w:hAnsi="Arial" w:cs="Arial"/>
          <w:b/>
          <w:sz w:val="22"/>
          <w:szCs w:val="22"/>
        </w:rPr>
        <w:t>ei</w:t>
      </w:r>
      <w:r w:rsidRPr="005C6DFC">
        <w:rPr>
          <w:rFonts w:ascii="Arial" w:hAnsi="Arial" w:cs="Arial"/>
          <w:b/>
          <w:sz w:val="22"/>
          <w:szCs w:val="22"/>
        </w:rPr>
        <w:t>kėjo nurodomi didesni (tik</w:t>
      </w:r>
      <w:r w:rsidRPr="005C6DFC">
        <w:rPr>
          <w:rFonts w:ascii="Arial" w:hAnsi="Arial" w:cs="Arial"/>
          <w:b/>
          <w:spacing w:val="1"/>
          <w:sz w:val="22"/>
          <w:szCs w:val="22"/>
        </w:rPr>
        <w:t xml:space="preserve"> </w:t>
      </w:r>
      <w:r w:rsidRPr="005C6DFC">
        <w:rPr>
          <w:rFonts w:ascii="Arial" w:hAnsi="Arial" w:cs="Arial"/>
          <w:b/>
          <w:sz w:val="22"/>
          <w:szCs w:val="22"/>
        </w:rPr>
        <w:t>mažesni</w:t>
      </w:r>
      <w:r w:rsidRPr="005C6DFC">
        <w:rPr>
          <w:rFonts w:ascii="Arial" w:hAnsi="Arial" w:cs="Arial"/>
          <w:b/>
          <w:spacing w:val="-1"/>
          <w:sz w:val="22"/>
          <w:szCs w:val="22"/>
        </w:rPr>
        <w:t xml:space="preserve"> </w:t>
      </w:r>
      <w:r w:rsidRPr="005C6DFC">
        <w:rPr>
          <w:rFonts w:ascii="Arial" w:hAnsi="Arial" w:cs="Arial"/>
          <w:b/>
          <w:sz w:val="22"/>
          <w:szCs w:val="22"/>
        </w:rPr>
        <w:t>arba lygūs) bet</w:t>
      </w:r>
      <w:r w:rsidRPr="005C6DFC">
        <w:rPr>
          <w:rFonts w:ascii="Arial" w:hAnsi="Arial" w:cs="Arial"/>
          <w:b/>
          <w:spacing w:val="-4"/>
          <w:sz w:val="22"/>
          <w:szCs w:val="22"/>
        </w:rPr>
        <w:t xml:space="preserve"> </w:t>
      </w:r>
      <w:r w:rsidRPr="005C6DFC">
        <w:rPr>
          <w:rFonts w:ascii="Arial" w:hAnsi="Arial" w:cs="Arial"/>
          <w:b/>
          <w:sz w:val="22"/>
          <w:szCs w:val="22"/>
        </w:rPr>
        <w:t>kuriame</w:t>
      </w:r>
      <w:r w:rsidRPr="005C6DFC">
        <w:rPr>
          <w:rFonts w:ascii="Arial" w:hAnsi="Arial" w:cs="Arial"/>
          <w:b/>
          <w:spacing w:val="-1"/>
          <w:sz w:val="22"/>
          <w:szCs w:val="22"/>
        </w:rPr>
        <w:t xml:space="preserve"> </w:t>
      </w:r>
      <w:r w:rsidRPr="005C6DFC">
        <w:rPr>
          <w:rFonts w:ascii="Arial" w:hAnsi="Arial" w:cs="Arial"/>
          <w:b/>
          <w:sz w:val="22"/>
          <w:szCs w:val="22"/>
        </w:rPr>
        <w:t>atnaujintame</w:t>
      </w:r>
      <w:r w:rsidRPr="005C6DFC">
        <w:rPr>
          <w:rFonts w:ascii="Arial" w:hAnsi="Arial" w:cs="Arial"/>
          <w:b/>
          <w:spacing w:val="-4"/>
          <w:sz w:val="22"/>
          <w:szCs w:val="22"/>
        </w:rPr>
        <w:t xml:space="preserve"> </w:t>
      </w:r>
      <w:r w:rsidRPr="005C6DFC">
        <w:rPr>
          <w:rFonts w:ascii="Arial" w:hAnsi="Arial" w:cs="Arial"/>
          <w:b/>
          <w:sz w:val="22"/>
          <w:szCs w:val="22"/>
        </w:rPr>
        <w:t>varžymesi.</w:t>
      </w:r>
    </w:p>
    <w:p w14:paraId="593A2EA6" w14:textId="39F6CF3C" w:rsidR="00ED0B3D" w:rsidRPr="005C6DFC" w:rsidRDefault="00ED0B3D">
      <w:pPr>
        <w:pStyle w:val="Sraopastraipa"/>
        <w:numPr>
          <w:ilvl w:val="1"/>
          <w:numId w:val="12"/>
        </w:numPr>
        <w:tabs>
          <w:tab w:val="left" w:pos="1134"/>
          <w:tab w:val="left" w:pos="1418"/>
        </w:tabs>
        <w:ind w:left="0" w:firstLine="567"/>
        <w:rPr>
          <w:rFonts w:ascii="Arial" w:hAnsi="Arial" w:cs="Arial"/>
          <w:sz w:val="22"/>
          <w:szCs w:val="22"/>
        </w:rPr>
      </w:pPr>
      <w:r w:rsidRPr="005C6DFC">
        <w:rPr>
          <w:rFonts w:ascii="Arial" w:hAnsi="Arial" w:cs="Arial"/>
          <w:sz w:val="22"/>
          <w:szCs w:val="22"/>
        </w:rPr>
        <w:t>Į Sutarties įkainius ir Pagrindinės pirkimo sutarties kainą įskaičiuoti visi T</w:t>
      </w:r>
      <w:r w:rsidR="00A05964">
        <w:rPr>
          <w:rFonts w:ascii="Arial" w:hAnsi="Arial" w:cs="Arial"/>
          <w:sz w:val="22"/>
          <w:szCs w:val="22"/>
        </w:rPr>
        <w:t>ei</w:t>
      </w:r>
      <w:r w:rsidRPr="005C6DFC">
        <w:rPr>
          <w:rFonts w:ascii="Arial" w:hAnsi="Arial" w:cs="Arial"/>
          <w:sz w:val="22"/>
          <w:szCs w:val="22"/>
        </w:rPr>
        <w:t>kėjo mokami mokesčiai ir išlaidos, susijusios su Sutarties vykdymu.</w:t>
      </w:r>
    </w:p>
    <w:p w14:paraId="779A6DC1" w14:textId="4C790C0F" w:rsidR="00703B50" w:rsidRPr="005C6DFC" w:rsidRDefault="00703B50">
      <w:pPr>
        <w:pStyle w:val="Sraopastraipa"/>
        <w:numPr>
          <w:ilvl w:val="1"/>
          <w:numId w:val="12"/>
        </w:numPr>
        <w:tabs>
          <w:tab w:val="left" w:pos="1134"/>
          <w:tab w:val="left" w:pos="1418"/>
        </w:tabs>
        <w:ind w:left="0" w:firstLine="567"/>
        <w:rPr>
          <w:rFonts w:ascii="Arial" w:hAnsi="Arial" w:cs="Arial"/>
          <w:sz w:val="22"/>
          <w:szCs w:val="22"/>
        </w:rPr>
      </w:pPr>
      <w:r w:rsidRPr="005C6DFC">
        <w:rPr>
          <w:rFonts w:ascii="Arial" w:hAnsi="Arial" w:cs="Arial"/>
          <w:sz w:val="22"/>
          <w:szCs w:val="22"/>
        </w:rPr>
        <w:t>Tuo atveju, jeigu būtų priimtas Lietuvos Respublikos pridėtinės vertės mokesčio įstatymo pakeitimo įstatymas, kuriuo keičiamas pridėtinės vertės mokesčio (toliau – PVM) tarifas, atsiskaitymai su T</w:t>
      </w:r>
      <w:r w:rsidR="00A05964">
        <w:rPr>
          <w:rFonts w:ascii="Arial" w:hAnsi="Arial" w:cs="Arial"/>
          <w:sz w:val="22"/>
          <w:szCs w:val="22"/>
        </w:rPr>
        <w:t>ei</w:t>
      </w:r>
      <w:r w:rsidRPr="005C6DFC">
        <w:rPr>
          <w:rFonts w:ascii="Arial" w:hAnsi="Arial" w:cs="Arial"/>
          <w:sz w:val="22"/>
          <w:szCs w:val="22"/>
        </w:rPr>
        <w:t xml:space="preserve">kėju pagal </w:t>
      </w:r>
      <w:r w:rsidR="009448B3">
        <w:rPr>
          <w:rFonts w:ascii="Arial" w:hAnsi="Arial" w:cs="Arial"/>
          <w:sz w:val="22"/>
          <w:szCs w:val="22"/>
        </w:rPr>
        <w:t>P</w:t>
      </w:r>
      <w:r w:rsidRPr="005C6DFC">
        <w:rPr>
          <w:rFonts w:ascii="Arial" w:hAnsi="Arial" w:cs="Arial"/>
          <w:sz w:val="22"/>
          <w:szCs w:val="22"/>
        </w:rPr>
        <w:t>agrindinę pirkimo sutartį, taikant naują PVM tarifą, bus atliekami nuo Lietuvos Respublikos pridėtinės vertės mokesčio įstatymo pakeitimo įstatymo, kuriuo keičiamas šio mokesčio tarifas, nurodytos tarifo įsigaliojimo dienos.</w:t>
      </w:r>
    </w:p>
    <w:p w14:paraId="7DA8EC52" w14:textId="7D7ADFCE" w:rsidR="00C2398F" w:rsidRPr="005C6DFC" w:rsidRDefault="00C2398F">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Pagrindinės pirkimo sutarties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r w:rsidR="001D6F80" w:rsidRPr="00420389">
        <w:rPr>
          <w:rFonts w:ascii="Arial" w:hAnsi="Arial" w:cs="Arial"/>
          <w:sz w:val="22"/>
          <w:szCs w:val="22"/>
        </w:rPr>
        <w:t>.</w:t>
      </w:r>
    </w:p>
    <w:p w14:paraId="156EB1A2" w14:textId="77777777" w:rsidR="001D6F80" w:rsidRDefault="001D6F80">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Atsiskaitymo už Paslaugas tvarka nustatyta Preliminariojoje sutartyje.</w:t>
      </w:r>
    </w:p>
    <w:p w14:paraId="64506828" w14:textId="77777777" w:rsidR="00901682" w:rsidRPr="00420389" w:rsidRDefault="00901682">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 xml:space="preserve">Suinteresuotos šalies prašymu Sutarties įkainiai pagal </w:t>
      </w:r>
      <w:r w:rsidRPr="00420389">
        <w:rPr>
          <w:rFonts w:ascii="Arial" w:hAnsi="Arial" w:cs="Arial"/>
          <w:bCs/>
          <w:sz w:val="22"/>
          <w:szCs w:val="22"/>
        </w:rPr>
        <w:t>bendrą kainų lygio kitimą</w:t>
      </w:r>
      <w:r w:rsidRPr="00420389">
        <w:rPr>
          <w:rFonts w:ascii="Arial" w:hAnsi="Arial" w:cs="Arial"/>
          <w:sz w:val="22"/>
          <w:szCs w:val="22"/>
        </w:rPr>
        <w:t xml:space="preserve"> perskaičiuojami tokia tvarka:</w:t>
      </w:r>
    </w:p>
    <w:p w14:paraId="7BB8C4DB" w14:textId="77777777"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 xml:space="preserve">Sutarties vykdymo laikotarpiu įkainiai pagal </w:t>
      </w:r>
      <w:r w:rsidRPr="00420389">
        <w:rPr>
          <w:rFonts w:ascii="Arial" w:hAnsi="Arial" w:cs="Arial"/>
          <w:bCs/>
          <w:sz w:val="22"/>
          <w:szCs w:val="22"/>
        </w:rPr>
        <w:t>bendrą kainų lygio kitimą</w:t>
      </w:r>
      <w:r w:rsidRPr="00420389">
        <w:rPr>
          <w:rFonts w:ascii="Arial" w:hAnsi="Arial" w:cs="Arial"/>
          <w:sz w:val="22"/>
          <w:szCs w:val="22"/>
        </w:rPr>
        <w:t xml:space="preserve"> perskaičiuojami (didinami ar mažinami) ne dažniau kaip kas 6 (šešis) mėnesius skaičiuojant nuo Sutarties įsigaliojimo dienos (paskesnių perskaičiavimų atveju - skaičiuojant nuo paskutiniojo atlikto perskaičiavimo dienos), jeigu kainų pokytis, lyginant einamųjų metų mėnesio kainas su Sutarties pasirašymo mėnesio kainomis (paskesnių perskaičiavimų atveju – lyginant su paskutiniojo atlikto perskaičiavimo mėnesio kainomis), yra didesnis kaip </w:t>
      </w:r>
      <w:r w:rsidRPr="00CB0606">
        <w:rPr>
          <w:rFonts w:ascii="Arial" w:hAnsi="Arial" w:cs="Arial"/>
          <w:sz w:val="22"/>
          <w:szCs w:val="22"/>
        </w:rPr>
        <w:t>7</w:t>
      </w:r>
      <w:r w:rsidRPr="00420389">
        <w:rPr>
          <w:rFonts w:ascii="Arial" w:hAnsi="Arial" w:cs="Arial"/>
          <w:sz w:val="22"/>
          <w:szCs w:val="22"/>
        </w:rPr>
        <w:t xml:space="preserve"> (septyni) procentai.</w:t>
      </w:r>
    </w:p>
    <w:p w14:paraId="7A650F33" w14:textId="77777777"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Įkainių perskaičiavimo eiga:</w:t>
      </w:r>
    </w:p>
    <w:p w14:paraId="12050B4B" w14:textId="77777777"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Įkainiai padauginami iš pataisymo daugiklio.</w:t>
      </w:r>
    </w:p>
    <w:p w14:paraId="668F0825" w14:textId="77777777"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Pataisymo daugiklis (P):</w:t>
      </w:r>
    </w:p>
    <w:p w14:paraId="183873B9" w14:textId="77777777"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P = SSKI</w:t>
      </w:r>
      <w:r w:rsidRPr="00420389">
        <w:rPr>
          <w:rFonts w:ascii="Arial" w:hAnsi="Arial" w:cs="Arial"/>
          <w:sz w:val="22"/>
          <w:szCs w:val="22"/>
          <w:vertAlign w:val="subscript"/>
        </w:rPr>
        <w:t>esamas</w:t>
      </w:r>
      <w:r w:rsidRPr="00420389">
        <w:rPr>
          <w:rFonts w:ascii="Arial" w:hAnsi="Arial" w:cs="Arial"/>
          <w:sz w:val="22"/>
          <w:szCs w:val="22"/>
        </w:rPr>
        <w:t>/SSKI</w:t>
      </w:r>
      <w:r w:rsidRPr="00420389">
        <w:rPr>
          <w:rFonts w:ascii="Arial" w:hAnsi="Arial" w:cs="Arial"/>
          <w:sz w:val="22"/>
          <w:szCs w:val="22"/>
          <w:vertAlign w:val="subscript"/>
        </w:rPr>
        <w:t>bazinis</w:t>
      </w:r>
      <w:r w:rsidRPr="00420389">
        <w:rPr>
          <w:rFonts w:ascii="Arial" w:hAnsi="Arial" w:cs="Arial"/>
          <w:sz w:val="22"/>
          <w:szCs w:val="22"/>
        </w:rPr>
        <w:t>;</w:t>
      </w:r>
    </w:p>
    <w:p w14:paraId="48BC327C" w14:textId="5AD07E6E"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SSKI</w:t>
      </w:r>
      <w:r w:rsidRPr="00420389">
        <w:rPr>
          <w:rFonts w:ascii="Arial" w:hAnsi="Arial" w:cs="Arial"/>
          <w:sz w:val="22"/>
          <w:szCs w:val="22"/>
          <w:vertAlign w:val="subscript"/>
        </w:rPr>
        <w:t>esamas</w:t>
      </w:r>
      <w:r w:rsidRPr="00420389">
        <w:rPr>
          <w:rFonts w:ascii="Arial" w:hAnsi="Arial" w:cs="Arial"/>
          <w:sz w:val="22"/>
          <w:szCs w:val="22"/>
        </w:rPr>
        <w:t xml:space="preserve"> – esamos kainos indeksas tą mėnesį, kai lieka </w:t>
      </w:r>
      <w:r w:rsidR="00A34896" w:rsidRPr="00A34896">
        <w:rPr>
          <w:rFonts w:ascii="Arial" w:hAnsi="Arial" w:cs="Arial"/>
          <w:sz w:val="22"/>
          <w:szCs w:val="22"/>
        </w:rPr>
        <w:t>28 (dvidešimt aštuonios)</w:t>
      </w:r>
      <w:r w:rsidRPr="00420389">
        <w:rPr>
          <w:rFonts w:ascii="Arial" w:hAnsi="Arial" w:cs="Arial"/>
          <w:sz w:val="22"/>
          <w:szCs w:val="22"/>
        </w:rPr>
        <w:t xml:space="preserve"> dienos iki paskutinės 6 (šešių) mėnesių laikotarpio dienos;</w:t>
      </w:r>
    </w:p>
    <w:p w14:paraId="76E99450" w14:textId="77777777"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SSKI</w:t>
      </w:r>
      <w:r w:rsidRPr="00420389">
        <w:rPr>
          <w:rFonts w:ascii="Arial" w:hAnsi="Arial" w:cs="Arial"/>
          <w:sz w:val="22"/>
          <w:szCs w:val="22"/>
          <w:vertAlign w:val="subscript"/>
        </w:rPr>
        <w:t>bazinis</w:t>
      </w:r>
      <w:r w:rsidRPr="00420389">
        <w:rPr>
          <w:rFonts w:ascii="Arial" w:hAnsi="Arial" w:cs="Arial"/>
          <w:sz w:val="22"/>
          <w:szCs w:val="22"/>
        </w:rPr>
        <w:t>– bazinės kainos indeksas tą mėnesį, kai lieka 28 (dvidešimt aštuonios) dienos (Pradžios data) iki pasiūlymų ar CVP IS priemonėmis pateiktų elektroninių pasiūlymo atidarymo dienos, o paskesnių perskaičiavimų atveju, iki paskutiniojo atlikto perskaičiavimo mėnesio paskutinės dienos.</w:t>
      </w:r>
    </w:p>
    <w:p w14:paraId="79EBB606" w14:textId="7E5B0019" w:rsidR="00901682" w:rsidRPr="00420389" w:rsidRDefault="00901682">
      <w:pPr>
        <w:pStyle w:val="Sraopastraipa"/>
        <w:numPr>
          <w:ilvl w:val="2"/>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Esamos ir bazinės kainos indeksų šaltinis – Valstybės duomenų agentūros duomenų bazės. Šiuos indeksus galima rasti (žingsniai):</w:t>
      </w:r>
    </w:p>
    <w:p w14:paraId="56B915C3" w14:textId="584DF253" w:rsidR="00234A5A" w:rsidRDefault="00000000">
      <w:pPr>
        <w:pStyle w:val="Sraopastraipa"/>
        <w:numPr>
          <w:ilvl w:val="3"/>
          <w:numId w:val="12"/>
        </w:numPr>
        <w:tabs>
          <w:tab w:val="left" w:pos="1134"/>
          <w:tab w:val="left" w:pos="1418"/>
        </w:tabs>
        <w:ind w:left="1560" w:hanging="993"/>
        <w:rPr>
          <w:rFonts w:ascii="Arial" w:hAnsi="Arial" w:cs="Arial"/>
          <w:sz w:val="22"/>
          <w:szCs w:val="22"/>
        </w:rPr>
      </w:pPr>
      <w:hyperlink r:id="rId8" w:history="1">
        <w:r w:rsidR="00234A5A" w:rsidRPr="00420389">
          <w:rPr>
            <w:rStyle w:val="Hipersaitas"/>
            <w:rFonts w:ascii="Arial" w:hAnsi="Arial" w:cs="Arial"/>
            <w:sz w:val="22"/>
            <w:szCs w:val="22"/>
          </w:rPr>
          <w:t>https://osp.stat.gov.lt</w:t>
        </w:r>
      </w:hyperlink>
      <w:r w:rsidR="00234A5A" w:rsidRPr="00420389">
        <w:rPr>
          <w:rFonts w:ascii="Arial" w:hAnsi="Arial" w:cs="Arial"/>
          <w:sz w:val="22"/>
          <w:szCs w:val="22"/>
          <w:u w:val="single"/>
        </w:rPr>
        <w:t>;</w:t>
      </w:r>
    </w:p>
    <w:p w14:paraId="62B2F2D9" w14:textId="1871899D" w:rsidR="00901682" w:rsidRPr="00420389" w:rsidRDefault="00901682">
      <w:pPr>
        <w:pStyle w:val="Sraopastraipa"/>
        <w:numPr>
          <w:ilvl w:val="3"/>
          <w:numId w:val="12"/>
        </w:numPr>
        <w:tabs>
          <w:tab w:val="left" w:pos="1134"/>
          <w:tab w:val="left" w:pos="1418"/>
        </w:tabs>
        <w:ind w:left="1560" w:hanging="993"/>
        <w:rPr>
          <w:rFonts w:ascii="Arial" w:hAnsi="Arial" w:cs="Arial"/>
          <w:sz w:val="22"/>
          <w:szCs w:val="22"/>
        </w:rPr>
      </w:pPr>
      <w:r w:rsidRPr="00420389">
        <w:rPr>
          <w:rFonts w:ascii="Arial" w:hAnsi="Arial" w:cs="Arial"/>
          <w:sz w:val="22"/>
          <w:szCs w:val="22"/>
        </w:rPr>
        <w:t>Rodiklių duomenų bazė;</w:t>
      </w:r>
    </w:p>
    <w:p w14:paraId="061B539D" w14:textId="77777777" w:rsidR="00901682" w:rsidRPr="00420389" w:rsidRDefault="00901682">
      <w:pPr>
        <w:pStyle w:val="Sraopastraipa"/>
        <w:numPr>
          <w:ilvl w:val="3"/>
          <w:numId w:val="12"/>
        </w:numPr>
        <w:tabs>
          <w:tab w:val="left" w:pos="1134"/>
          <w:tab w:val="left" w:pos="1418"/>
        </w:tabs>
        <w:ind w:left="1560" w:hanging="993"/>
        <w:rPr>
          <w:rFonts w:ascii="Arial" w:hAnsi="Arial" w:cs="Arial"/>
          <w:sz w:val="22"/>
          <w:szCs w:val="22"/>
        </w:rPr>
      </w:pPr>
      <w:r w:rsidRPr="00420389">
        <w:rPr>
          <w:rFonts w:ascii="Arial" w:hAnsi="Arial" w:cs="Arial"/>
          <w:sz w:val="22"/>
          <w:szCs w:val="22"/>
        </w:rPr>
        <w:t>Visa duomenų bazė;</w:t>
      </w:r>
    </w:p>
    <w:p w14:paraId="61636D46" w14:textId="77777777" w:rsidR="00901682" w:rsidRPr="00420389" w:rsidRDefault="00901682">
      <w:pPr>
        <w:pStyle w:val="Sraopastraipa"/>
        <w:numPr>
          <w:ilvl w:val="3"/>
          <w:numId w:val="12"/>
        </w:numPr>
        <w:tabs>
          <w:tab w:val="left" w:pos="1134"/>
          <w:tab w:val="left" w:pos="1418"/>
        </w:tabs>
        <w:ind w:left="1560" w:hanging="993"/>
        <w:rPr>
          <w:rFonts w:ascii="Arial" w:hAnsi="Arial" w:cs="Arial"/>
          <w:sz w:val="22"/>
          <w:szCs w:val="22"/>
        </w:rPr>
      </w:pPr>
      <w:r w:rsidRPr="00420389">
        <w:rPr>
          <w:rFonts w:ascii="Arial" w:hAnsi="Arial" w:cs="Arial"/>
          <w:sz w:val="22"/>
          <w:szCs w:val="22"/>
        </w:rPr>
        <w:t>Pagal temą;</w:t>
      </w:r>
    </w:p>
    <w:p w14:paraId="6D1698B1" w14:textId="77777777" w:rsidR="00234A5A" w:rsidRPr="00234A5A" w:rsidRDefault="00234A5A">
      <w:pPr>
        <w:pStyle w:val="Sraopastraipa"/>
        <w:numPr>
          <w:ilvl w:val="3"/>
          <w:numId w:val="12"/>
        </w:numPr>
        <w:tabs>
          <w:tab w:val="left" w:pos="1134"/>
          <w:tab w:val="left" w:pos="1418"/>
        </w:tabs>
        <w:ind w:hanging="993"/>
        <w:rPr>
          <w:rFonts w:ascii="Arial" w:hAnsi="Arial" w:cs="Arial"/>
          <w:sz w:val="22"/>
          <w:szCs w:val="22"/>
        </w:rPr>
      </w:pPr>
      <w:r w:rsidRPr="00234A5A">
        <w:rPr>
          <w:rFonts w:ascii="Arial" w:hAnsi="Arial" w:cs="Arial"/>
          <w:sz w:val="22"/>
          <w:szCs w:val="22"/>
        </w:rPr>
        <w:t>Ūkis ir finansai (makroekonomika) -&gt; Kainų indeksai, pokyčiai ir kainos;</w:t>
      </w:r>
    </w:p>
    <w:p w14:paraId="16ECB5D0" w14:textId="77777777" w:rsidR="00234A5A" w:rsidRPr="00234A5A" w:rsidRDefault="00234A5A">
      <w:pPr>
        <w:pStyle w:val="Sraopastraipa"/>
        <w:numPr>
          <w:ilvl w:val="3"/>
          <w:numId w:val="12"/>
        </w:numPr>
        <w:tabs>
          <w:tab w:val="left" w:pos="1134"/>
          <w:tab w:val="left" w:pos="1418"/>
        </w:tabs>
        <w:ind w:hanging="993"/>
        <w:rPr>
          <w:rFonts w:ascii="Arial" w:hAnsi="Arial" w:cs="Arial"/>
          <w:sz w:val="22"/>
          <w:szCs w:val="22"/>
        </w:rPr>
      </w:pPr>
      <w:r w:rsidRPr="00234A5A">
        <w:rPr>
          <w:rFonts w:ascii="Arial" w:hAnsi="Arial" w:cs="Arial"/>
          <w:sz w:val="22"/>
          <w:szCs w:val="22"/>
        </w:rPr>
        <w:t>Ūkio subjektams suteiktų paslaugų kainų indeksai (PKI) ir kainų pokyčiai;</w:t>
      </w:r>
    </w:p>
    <w:p w14:paraId="1207BB9D" w14:textId="77777777" w:rsidR="00234A5A" w:rsidRPr="00234A5A" w:rsidRDefault="00234A5A">
      <w:pPr>
        <w:pStyle w:val="Sraopastraipa"/>
        <w:numPr>
          <w:ilvl w:val="3"/>
          <w:numId w:val="12"/>
        </w:numPr>
        <w:tabs>
          <w:tab w:val="left" w:pos="1134"/>
          <w:tab w:val="left" w:pos="1418"/>
        </w:tabs>
        <w:ind w:hanging="993"/>
        <w:rPr>
          <w:rFonts w:ascii="Arial" w:hAnsi="Arial" w:cs="Arial"/>
          <w:sz w:val="22"/>
          <w:szCs w:val="22"/>
        </w:rPr>
      </w:pPr>
      <w:r w:rsidRPr="00234A5A">
        <w:rPr>
          <w:rFonts w:ascii="Arial" w:hAnsi="Arial" w:cs="Arial"/>
          <w:sz w:val="22"/>
          <w:szCs w:val="22"/>
        </w:rPr>
        <w:t>Ūkio subjektams suteiktų paslaugų kainų indeksai</w:t>
      </w:r>
    </w:p>
    <w:p w14:paraId="4DB541B6" w14:textId="77777777" w:rsidR="00234A5A" w:rsidRPr="00234A5A" w:rsidRDefault="00234A5A">
      <w:pPr>
        <w:pStyle w:val="Sraopastraipa"/>
        <w:numPr>
          <w:ilvl w:val="3"/>
          <w:numId w:val="12"/>
        </w:numPr>
        <w:tabs>
          <w:tab w:val="left" w:pos="1134"/>
          <w:tab w:val="left" w:pos="1418"/>
        </w:tabs>
        <w:ind w:hanging="993"/>
        <w:rPr>
          <w:rFonts w:ascii="Arial" w:hAnsi="Arial" w:cs="Arial"/>
          <w:sz w:val="22"/>
          <w:szCs w:val="22"/>
        </w:rPr>
      </w:pPr>
      <w:r w:rsidRPr="00234A5A">
        <w:rPr>
          <w:rFonts w:ascii="Arial" w:hAnsi="Arial" w:cs="Arial"/>
          <w:sz w:val="22"/>
          <w:szCs w:val="22"/>
        </w:rPr>
        <w:t>Ūkio subjektams suteiktų paslaugų kainų indeksai (2021 m. – 100)</w:t>
      </w:r>
    </w:p>
    <w:p w14:paraId="72BA7797" w14:textId="3DA6CE7D" w:rsidR="00901682" w:rsidRPr="00420389" w:rsidRDefault="00234A5A">
      <w:pPr>
        <w:pStyle w:val="Sraopastraipa"/>
        <w:numPr>
          <w:ilvl w:val="3"/>
          <w:numId w:val="12"/>
        </w:numPr>
        <w:tabs>
          <w:tab w:val="left" w:pos="1134"/>
          <w:tab w:val="left" w:pos="1418"/>
        </w:tabs>
        <w:ind w:hanging="993"/>
        <w:rPr>
          <w:rFonts w:ascii="Arial" w:hAnsi="Arial" w:cs="Arial"/>
          <w:sz w:val="22"/>
          <w:szCs w:val="22"/>
        </w:rPr>
      </w:pPr>
      <w:r w:rsidRPr="00234A5A">
        <w:rPr>
          <w:rFonts w:ascii="Arial" w:hAnsi="Arial" w:cs="Arial"/>
          <w:sz w:val="22"/>
          <w:szCs w:val="22"/>
        </w:rPr>
        <w:t>Techninis tikrinimas ir analizė (M7120);</w:t>
      </w:r>
    </w:p>
    <w:p w14:paraId="768AD649" w14:textId="77777777" w:rsidR="00901682" w:rsidRPr="00420389" w:rsidRDefault="00901682">
      <w:pPr>
        <w:pStyle w:val="Sraopastraipa"/>
        <w:numPr>
          <w:ilvl w:val="3"/>
          <w:numId w:val="12"/>
        </w:numPr>
        <w:tabs>
          <w:tab w:val="left" w:pos="1134"/>
          <w:tab w:val="left" w:pos="1418"/>
        </w:tabs>
        <w:ind w:left="1560" w:hanging="993"/>
        <w:rPr>
          <w:rFonts w:ascii="Arial" w:hAnsi="Arial" w:cs="Arial"/>
          <w:sz w:val="22"/>
          <w:szCs w:val="22"/>
        </w:rPr>
      </w:pPr>
      <w:r w:rsidRPr="00420389">
        <w:rPr>
          <w:rFonts w:ascii="Arial" w:hAnsi="Arial" w:cs="Arial"/>
          <w:sz w:val="22"/>
          <w:szCs w:val="22"/>
        </w:rPr>
        <w:t>Rodyti.</w:t>
      </w:r>
    </w:p>
    <w:p w14:paraId="799D4C21" w14:textId="474BA73B" w:rsidR="00901682" w:rsidRPr="00420389" w:rsidRDefault="00901682">
      <w:pPr>
        <w:pStyle w:val="Sraopastraipa"/>
        <w:numPr>
          <w:ilvl w:val="1"/>
          <w:numId w:val="12"/>
        </w:numPr>
        <w:tabs>
          <w:tab w:val="left" w:pos="1134"/>
          <w:tab w:val="left" w:pos="1418"/>
          <w:tab w:val="left" w:pos="1701"/>
        </w:tabs>
        <w:ind w:left="0" w:firstLine="567"/>
        <w:rPr>
          <w:rFonts w:ascii="Arial" w:hAnsi="Arial" w:cs="Arial"/>
          <w:sz w:val="22"/>
          <w:szCs w:val="22"/>
        </w:rPr>
      </w:pPr>
      <w:r w:rsidRPr="00420389">
        <w:rPr>
          <w:rFonts w:ascii="Arial" w:hAnsi="Arial" w:cs="Arial"/>
          <w:sz w:val="22"/>
          <w:szCs w:val="22"/>
        </w:rPr>
        <w:t xml:space="preserve">Įkainių (ir atitinkamai Pradinės Sutarties vertės) pataisymas pagal bendrą kainų lygio kitimą atliekamas iki ateinančio mėnesio 21 (dvidešimt pirmos) dienos. Šis pakeitimas įforminamas papildomu Šalių susitarimu. Pataisyti įkainiai įsigalioja nuo papildomo Šalių susitarimo pasirašymo mėnesio pirmos dienos. Įkainių peržiūra netaikoma, jeigu dėl Teikėjo kaltės vėluojama vykdyti </w:t>
      </w:r>
      <w:r w:rsidRPr="00420389">
        <w:rPr>
          <w:rFonts w:ascii="Arial" w:hAnsi="Arial" w:cs="Arial"/>
          <w:sz w:val="22"/>
          <w:szCs w:val="22"/>
        </w:rPr>
        <w:lastRenderedPageBreak/>
        <w:t>įsipareigojimus pagal Sutartį. Pakartotinis perskaičiavimas už jau perskaičiuotą laikotarpį neatliekamas.</w:t>
      </w:r>
    </w:p>
    <w:p w14:paraId="4A9BBD09" w14:textId="07EF3C8A" w:rsidR="001D6F80" w:rsidRPr="00420389" w:rsidRDefault="001D6F80">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T</w:t>
      </w:r>
      <w:r w:rsidR="00901682">
        <w:rPr>
          <w:rFonts w:ascii="Arial" w:hAnsi="Arial" w:cs="Arial"/>
          <w:sz w:val="22"/>
          <w:szCs w:val="22"/>
        </w:rPr>
        <w:t>ei</w:t>
      </w:r>
      <w:r w:rsidRPr="00420389">
        <w:rPr>
          <w:rFonts w:ascii="Arial" w:hAnsi="Arial" w:cs="Arial"/>
          <w:sz w:val="22"/>
          <w:szCs w:val="22"/>
        </w:rPr>
        <w:t>kėjas Paslaugas pradeda teikti, įsigaliojus Pagrindinei pirkimo sutarčiai. Paslaugų (bandymų ar tyrimų atlikimo), pagal Pagrindinę pirkimo sutartį, teikimo termino pabaiga priklausys nuo konkrečių laboratorinių bandymų atlikimo terminų</w:t>
      </w:r>
      <w:r w:rsidR="00234A5A">
        <w:rPr>
          <w:rFonts w:ascii="Arial" w:hAnsi="Arial" w:cs="Arial"/>
          <w:sz w:val="22"/>
          <w:szCs w:val="22"/>
        </w:rPr>
        <w:t>, vietos</w:t>
      </w:r>
      <w:r w:rsidRPr="00420389">
        <w:rPr>
          <w:rFonts w:ascii="Arial" w:hAnsi="Arial" w:cs="Arial"/>
          <w:sz w:val="22"/>
          <w:szCs w:val="22"/>
        </w:rPr>
        <w:t xml:space="preserve"> bei kiekių, kurie nurodomi atnaujinto varžymosi metu. </w:t>
      </w:r>
    </w:p>
    <w:p w14:paraId="73AC77C1" w14:textId="77777777" w:rsidR="001D6F80" w:rsidRPr="00420389" w:rsidRDefault="001D6F80">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Teikiamų Paslaugų tvarka turi atitikti Preliminariojoje sutartyje nustatytus reikalavimus.</w:t>
      </w:r>
    </w:p>
    <w:p w14:paraId="70D5DEA8" w14:textId="08411116" w:rsidR="00D3107E" w:rsidRPr="00420389" w:rsidRDefault="003C0431">
      <w:pPr>
        <w:pStyle w:val="Sraopastraipa"/>
        <w:numPr>
          <w:ilvl w:val="1"/>
          <w:numId w:val="12"/>
        </w:numPr>
        <w:tabs>
          <w:tab w:val="left" w:pos="1134"/>
          <w:tab w:val="left" w:pos="1418"/>
        </w:tabs>
        <w:ind w:left="0" w:firstLine="567"/>
        <w:rPr>
          <w:rFonts w:ascii="Arial" w:hAnsi="Arial" w:cs="Arial"/>
          <w:sz w:val="22"/>
          <w:szCs w:val="22"/>
        </w:rPr>
      </w:pPr>
      <w:bookmarkStart w:id="2" w:name="_Ref11654522"/>
      <w:bookmarkStart w:id="3" w:name="_Ref182314877"/>
      <w:r>
        <w:rPr>
          <w:rFonts w:ascii="Arial" w:hAnsi="Arial" w:cs="Arial"/>
          <w:sz w:val="22"/>
          <w:szCs w:val="22"/>
        </w:rPr>
        <w:t>Bendras Paslaugų pagal šią Sutartį teikimo terminas yra</w:t>
      </w:r>
      <w:r w:rsidR="001D6F80" w:rsidRPr="00420389">
        <w:rPr>
          <w:rFonts w:ascii="Arial" w:hAnsi="Arial" w:cs="Arial"/>
          <w:sz w:val="22"/>
          <w:szCs w:val="22"/>
        </w:rPr>
        <w:t xml:space="preserve"> </w:t>
      </w:r>
      <w:r w:rsidR="00A4453B" w:rsidRPr="00420389">
        <w:rPr>
          <w:rFonts w:ascii="Arial" w:hAnsi="Arial" w:cs="Arial"/>
          <w:b/>
          <w:sz w:val="22"/>
          <w:szCs w:val="22"/>
        </w:rPr>
        <w:t>24</w:t>
      </w:r>
      <w:r w:rsidR="001D6F80" w:rsidRPr="00420389">
        <w:rPr>
          <w:rFonts w:ascii="Arial" w:hAnsi="Arial" w:cs="Arial"/>
          <w:b/>
          <w:sz w:val="22"/>
          <w:szCs w:val="22"/>
        </w:rPr>
        <w:t xml:space="preserve"> (dvidešimt keturi) mėnesi</w:t>
      </w:r>
      <w:r>
        <w:rPr>
          <w:rFonts w:ascii="Arial" w:hAnsi="Arial" w:cs="Arial"/>
          <w:b/>
          <w:sz w:val="22"/>
          <w:szCs w:val="22"/>
        </w:rPr>
        <w:t>ai</w:t>
      </w:r>
      <w:r w:rsidR="001D6F80" w:rsidRPr="00420389">
        <w:rPr>
          <w:rFonts w:ascii="Arial" w:hAnsi="Arial" w:cs="Arial"/>
          <w:sz w:val="22"/>
          <w:szCs w:val="22"/>
        </w:rPr>
        <w:t xml:space="preserve"> nuo Sutarties įsigaliojimo dienos</w:t>
      </w:r>
      <w:r w:rsidR="00AA5835">
        <w:rPr>
          <w:rFonts w:ascii="Arial" w:hAnsi="Arial" w:cs="Arial"/>
          <w:sz w:val="22"/>
          <w:szCs w:val="22"/>
        </w:rPr>
        <w:t>.</w:t>
      </w:r>
      <w:r w:rsidR="001D6F80" w:rsidRPr="00420389">
        <w:rPr>
          <w:rFonts w:ascii="Arial" w:hAnsi="Arial" w:cs="Arial"/>
          <w:sz w:val="22"/>
          <w:szCs w:val="22"/>
          <w:lang w:eastAsia="lt-LT"/>
        </w:rPr>
        <w:t xml:space="preserve"> </w:t>
      </w:r>
      <w:bookmarkEnd w:id="2"/>
      <w:r w:rsidR="001D6F80" w:rsidRPr="00420389">
        <w:rPr>
          <w:rFonts w:ascii="Arial" w:hAnsi="Arial" w:cs="Arial"/>
          <w:sz w:val="22"/>
          <w:szCs w:val="22"/>
          <w:lang w:eastAsia="lt-LT"/>
        </w:rPr>
        <w:t xml:space="preserve">Paslaugų teikimo metu Paslaugų teikimo terminas tomis pačiomis sąlygomis gali būti dar 1 kartą pratęstas iki 12 mėnesių (maksimali </w:t>
      </w:r>
      <w:r>
        <w:rPr>
          <w:rFonts w:ascii="Arial" w:hAnsi="Arial" w:cs="Arial"/>
          <w:sz w:val="22"/>
          <w:szCs w:val="22"/>
          <w:lang w:eastAsia="lt-LT"/>
        </w:rPr>
        <w:t>S</w:t>
      </w:r>
      <w:r w:rsidR="001D6F80" w:rsidRPr="00420389">
        <w:rPr>
          <w:rFonts w:ascii="Arial" w:hAnsi="Arial" w:cs="Arial"/>
          <w:sz w:val="22"/>
          <w:szCs w:val="22"/>
          <w:lang w:eastAsia="lt-LT"/>
        </w:rPr>
        <w:t xml:space="preserve">utarties trukmė 36 mėn.), nurodant tikslią termino pabaigos datą, nekeičiant pirkimo </w:t>
      </w:r>
      <w:r w:rsidR="00AA5835">
        <w:rPr>
          <w:rFonts w:ascii="Arial" w:hAnsi="Arial" w:cs="Arial"/>
          <w:sz w:val="22"/>
          <w:szCs w:val="22"/>
          <w:lang w:eastAsia="lt-LT"/>
        </w:rPr>
        <w:t>dokumentuose</w:t>
      </w:r>
      <w:r w:rsidR="00AA5835" w:rsidRPr="00420389">
        <w:rPr>
          <w:rFonts w:ascii="Arial" w:hAnsi="Arial" w:cs="Arial"/>
          <w:sz w:val="22"/>
          <w:szCs w:val="22"/>
          <w:lang w:eastAsia="lt-LT"/>
        </w:rPr>
        <w:t xml:space="preserve"> </w:t>
      </w:r>
      <w:r w:rsidR="001D6F80" w:rsidRPr="00420389">
        <w:rPr>
          <w:rFonts w:ascii="Arial" w:hAnsi="Arial" w:cs="Arial"/>
          <w:sz w:val="22"/>
          <w:szCs w:val="22"/>
          <w:lang w:eastAsia="lt-LT"/>
        </w:rPr>
        <w:t>nurodytų fiksuotų įkainių.</w:t>
      </w:r>
      <w:bookmarkEnd w:id="3"/>
    </w:p>
    <w:p w14:paraId="49F993A2" w14:textId="0982C51A" w:rsidR="005C7395" w:rsidRPr="00420389" w:rsidRDefault="00D3107E">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Pagrindinės pirkimo sutarties Paslaugų teikimo terminai priklausys nuo perkamų Paslaugų apimties ir sudėtingumo, atnaujinant T</w:t>
      </w:r>
      <w:r w:rsidR="006F26C6">
        <w:rPr>
          <w:rFonts w:ascii="Arial" w:hAnsi="Arial" w:cs="Arial"/>
          <w:sz w:val="22"/>
          <w:szCs w:val="22"/>
        </w:rPr>
        <w:t>ei</w:t>
      </w:r>
      <w:r w:rsidRPr="00420389">
        <w:rPr>
          <w:rFonts w:ascii="Arial" w:hAnsi="Arial" w:cs="Arial"/>
          <w:sz w:val="22"/>
          <w:szCs w:val="22"/>
        </w:rPr>
        <w:t>kėjų varžymąsi. Atnaujinant T</w:t>
      </w:r>
      <w:r w:rsidR="00A05964">
        <w:rPr>
          <w:rFonts w:ascii="Arial" w:hAnsi="Arial" w:cs="Arial"/>
          <w:sz w:val="22"/>
          <w:szCs w:val="22"/>
        </w:rPr>
        <w:t>ei</w:t>
      </w:r>
      <w:r w:rsidRPr="00420389">
        <w:rPr>
          <w:rFonts w:ascii="Arial" w:hAnsi="Arial" w:cs="Arial"/>
          <w:sz w:val="22"/>
          <w:szCs w:val="22"/>
        </w:rPr>
        <w:t>kėjų varžymąsi, T</w:t>
      </w:r>
      <w:r w:rsidR="00A05964">
        <w:rPr>
          <w:rFonts w:ascii="Arial" w:hAnsi="Arial" w:cs="Arial"/>
          <w:sz w:val="22"/>
          <w:szCs w:val="22"/>
        </w:rPr>
        <w:t>ei</w:t>
      </w:r>
      <w:r w:rsidRPr="00420389">
        <w:rPr>
          <w:rFonts w:ascii="Arial" w:hAnsi="Arial" w:cs="Arial"/>
          <w:sz w:val="22"/>
          <w:szCs w:val="22"/>
        </w:rPr>
        <w:t>kėjams raštu pateikiamame kvietime teikti pasiūlymus bus nurodomi konkretūs tyrimai, tyrimo vietos ir paslaugų teikimo terminai.</w:t>
      </w:r>
    </w:p>
    <w:p w14:paraId="60A75545" w14:textId="1BD38D61" w:rsidR="005C7395" w:rsidRPr="00420389" w:rsidRDefault="00977619">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Pagrindinės pirkimo sutartys gali būti sudaromos ne vėliau, kaip iki šios Sutarties galiojimo termino pabaigos.</w:t>
      </w:r>
    </w:p>
    <w:p w14:paraId="0B4ED599" w14:textId="77777777" w:rsidR="00590607" w:rsidRPr="00420389" w:rsidRDefault="005C7395">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Šios Sutarties nuostatos galioja kiekvienai Pagrindinei pirkimo sutarčiai visu Pagrindinės pirkimo sutarties galiojimo metu.</w:t>
      </w:r>
    </w:p>
    <w:p w14:paraId="53E68336" w14:textId="77777777" w:rsidR="00BF0A7A" w:rsidRPr="00420389" w:rsidRDefault="00590607">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Paslaugų teikimas pagal šią Sutartį ir Pagrindinę pirkimo sutartį vykdomas iki visiško sutartinių įsipareigojimų įvykdymo.</w:t>
      </w:r>
    </w:p>
    <w:p w14:paraId="23F8C1AD" w14:textId="3B20FFC4" w:rsidR="00DA4979" w:rsidRPr="00420389" w:rsidRDefault="00BF0A7A">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rPr>
        <w:t xml:space="preserve">Pasiekus Sutarties </w:t>
      </w:r>
      <w:r w:rsidR="00A34896">
        <w:rPr>
          <w:rFonts w:ascii="Arial" w:hAnsi="Arial" w:cs="Arial"/>
          <w:sz w:val="22"/>
          <w:szCs w:val="22"/>
        </w:rPr>
        <w:fldChar w:fldCharType="begin"/>
      </w:r>
      <w:r w:rsidR="00A34896">
        <w:rPr>
          <w:rFonts w:ascii="Arial" w:hAnsi="Arial" w:cs="Arial"/>
          <w:sz w:val="22"/>
          <w:szCs w:val="22"/>
        </w:rPr>
        <w:instrText xml:space="preserve"> REF _Ref182313316 \r \h </w:instrText>
      </w:r>
      <w:r w:rsidR="00A34896">
        <w:rPr>
          <w:rFonts w:ascii="Arial" w:hAnsi="Arial" w:cs="Arial"/>
          <w:sz w:val="22"/>
          <w:szCs w:val="22"/>
        </w:rPr>
      </w:r>
      <w:r w:rsidR="00A34896">
        <w:rPr>
          <w:rFonts w:ascii="Arial" w:hAnsi="Arial" w:cs="Arial"/>
          <w:sz w:val="22"/>
          <w:szCs w:val="22"/>
        </w:rPr>
        <w:fldChar w:fldCharType="separate"/>
      </w:r>
      <w:r w:rsidR="00280B3E">
        <w:rPr>
          <w:rFonts w:ascii="Arial" w:hAnsi="Arial" w:cs="Arial"/>
          <w:sz w:val="22"/>
          <w:szCs w:val="22"/>
        </w:rPr>
        <w:t>4.1</w:t>
      </w:r>
      <w:r w:rsidR="00A34896">
        <w:rPr>
          <w:rFonts w:ascii="Arial" w:hAnsi="Arial" w:cs="Arial"/>
          <w:sz w:val="22"/>
          <w:szCs w:val="22"/>
        </w:rPr>
        <w:fldChar w:fldCharType="end"/>
      </w:r>
      <w:r w:rsidRPr="00420389">
        <w:rPr>
          <w:rFonts w:ascii="Arial" w:hAnsi="Arial" w:cs="Arial"/>
          <w:sz w:val="22"/>
          <w:szCs w:val="22"/>
        </w:rPr>
        <w:t xml:space="preserve"> punkte numatytą sumą, Paslaugos baigiamos teikti anksčiau </w:t>
      </w:r>
      <w:r w:rsidR="00AA5835">
        <w:rPr>
          <w:rFonts w:ascii="Arial" w:hAnsi="Arial" w:cs="Arial"/>
          <w:sz w:val="22"/>
          <w:szCs w:val="22"/>
        </w:rPr>
        <w:fldChar w:fldCharType="begin"/>
      </w:r>
      <w:r w:rsidR="00AA5835">
        <w:rPr>
          <w:rFonts w:ascii="Arial" w:hAnsi="Arial" w:cs="Arial"/>
          <w:sz w:val="22"/>
          <w:szCs w:val="22"/>
        </w:rPr>
        <w:instrText xml:space="preserve"> REF _Ref182314877 \r \h </w:instrText>
      </w:r>
      <w:r w:rsidR="00AA5835">
        <w:rPr>
          <w:rFonts w:ascii="Arial" w:hAnsi="Arial" w:cs="Arial"/>
          <w:sz w:val="22"/>
          <w:szCs w:val="22"/>
        </w:rPr>
      </w:r>
      <w:r w:rsidR="00AA5835">
        <w:rPr>
          <w:rFonts w:ascii="Arial" w:hAnsi="Arial" w:cs="Arial"/>
          <w:sz w:val="22"/>
          <w:szCs w:val="22"/>
        </w:rPr>
        <w:fldChar w:fldCharType="separate"/>
      </w:r>
      <w:r w:rsidR="00280B3E">
        <w:rPr>
          <w:rFonts w:ascii="Arial" w:hAnsi="Arial" w:cs="Arial"/>
          <w:sz w:val="22"/>
          <w:szCs w:val="22"/>
        </w:rPr>
        <w:t>4.11</w:t>
      </w:r>
      <w:r w:rsidR="00AA5835">
        <w:rPr>
          <w:rFonts w:ascii="Arial" w:hAnsi="Arial" w:cs="Arial"/>
          <w:sz w:val="22"/>
          <w:szCs w:val="22"/>
        </w:rPr>
        <w:fldChar w:fldCharType="end"/>
      </w:r>
      <w:r w:rsidRPr="00420389">
        <w:rPr>
          <w:rFonts w:ascii="Arial" w:hAnsi="Arial" w:cs="Arial"/>
          <w:sz w:val="22"/>
          <w:szCs w:val="22"/>
        </w:rPr>
        <w:t xml:space="preserve"> punkte nustatyto termino.</w:t>
      </w:r>
    </w:p>
    <w:p w14:paraId="1B4AD134" w14:textId="77777777" w:rsidR="001D6F80" w:rsidRPr="00420389" w:rsidRDefault="001D6F80">
      <w:pPr>
        <w:pStyle w:val="Sraopastraipa"/>
        <w:numPr>
          <w:ilvl w:val="1"/>
          <w:numId w:val="12"/>
        </w:numPr>
        <w:tabs>
          <w:tab w:val="left" w:pos="1134"/>
          <w:tab w:val="left" w:pos="1418"/>
        </w:tabs>
        <w:ind w:left="0" w:firstLine="567"/>
        <w:rPr>
          <w:rFonts w:ascii="Arial" w:hAnsi="Arial" w:cs="Arial"/>
          <w:sz w:val="22"/>
          <w:szCs w:val="22"/>
        </w:rPr>
      </w:pPr>
      <w:r w:rsidRPr="00420389">
        <w:rPr>
          <w:rFonts w:ascii="Arial" w:hAnsi="Arial" w:cs="Arial"/>
          <w:sz w:val="22"/>
          <w:szCs w:val="22"/>
          <w:lang w:eastAsia="lt-LT"/>
        </w:rPr>
        <w:t>Užsakovas neįsipareigoja įsigyti Paslaugų už maksimalią Pradinės Sutarties vertę ar jos dalį.</w:t>
      </w:r>
    </w:p>
    <w:p w14:paraId="48901E39" w14:textId="77777777" w:rsidR="00A00636" w:rsidRPr="006F444A" w:rsidRDefault="00A00636" w:rsidP="000B3B90">
      <w:pPr>
        <w:pStyle w:val="Sraopastraipa"/>
        <w:tabs>
          <w:tab w:val="left" w:pos="851"/>
          <w:tab w:val="left" w:pos="1134"/>
          <w:tab w:val="left" w:pos="1418"/>
        </w:tabs>
        <w:ind w:left="0" w:firstLine="567"/>
        <w:rPr>
          <w:rFonts w:ascii="Arial" w:hAnsi="Arial" w:cs="Arial"/>
          <w:bCs/>
          <w:caps/>
          <w:sz w:val="22"/>
          <w:szCs w:val="22"/>
          <w:lang w:eastAsia="lt-LT"/>
        </w:rPr>
      </w:pPr>
    </w:p>
    <w:p w14:paraId="5BE44872" w14:textId="7331E3F7" w:rsidR="00A00636" w:rsidRPr="006F444A" w:rsidRDefault="00ED627E" w:rsidP="000B3B90">
      <w:pPr>
        <w:pStyle w:val="Sraopastraipa"/>
        <w:tabs>
          <w:tab w:val="left" w:pos="851"/>
          <w:tab w:val="left" w:pos="1134"/>
          <w:tab w:val="left" w:pos="1418"/>
        </w:tabs>
        <w:spacing w:before="480" w:after="240"/>
        <w:ind w:left="0" w:firstLine="567"/>
        <w:jc w:val="center"/>
        <w:rPr>
          <w:rFonts w:ascii="Arial" w:hAnsi="Arial" w:cs="Arial"/>
          <w:b/>
          <w:bCs/>
          <w:caps/>
          <w:sz w:val="22"/>
          <w:szCs w:val="22"/>
          <w:lang w:eastAsia="lt-LT"/>
        </w:rPr>
      </w:pPr>
      <w:r w:rsidRPr="006F444A">
        <w:rPr>
          <w:rFonts w:ascii="Arial" w:hAnsi="Arial" w:cs="Arial"/>
          <w:b/>
          <w:bCs/>
          <w:caps/>
          <w:sz w:val="22"/>
          <w:szCs w:val="22"/>
          <w:lang w:eastAsia="lt-LT"/>
        </w:rPr>
        <w:t>V</w:t>
      </w:r>
      <w:r w:rsidR="00A00636" w:rsidRPr="006F444A">
        <w:rPr>
          <w:rFonts w:ascii="Arial" w:hAnsi="Arial" w:cs="Arial"/>
          <w:b/>
          <w:bCs/>
          <w:caps/>
          <w:sz w:val="22"/>
          <w:szCs w:val="22"/>
          <w:lang w:eastAsia="lt-LT"/>
        </w:rPr>
        <w:t xml:space="preserve">. ŠALIŲ </w:t>
      </w:r>
      <w:r w:rsidR="00864673" w:rsidRPr="006F444A">
        <w:rPr>
          <w:rFonts w:ascii="Arial" w:hAnsi="Arial" w:cs="Arial"/>
          <w:b/>
          <w:bCs/>
          <w:caps/>
          <w:sz w:val="22"/>
          <w:szCs w:val="22"/>
          <w:lang w:eastAsia="lt-LT"/>
        </w:rPr>
        <w:t xml:space="preserve">TESĖS IR </w:t>
      </w:r>
      <w:r w:rsidR="00A00636" w:rsidRPr="006F444A">
        <w:rPr>
          <w:rFonts w:ascii="Arial" w:hAnsi="Arial" w:cs="Arial"/>
          <w:b/>
          <w:bCs/>
          <w:caps/>
          <w:sz w:val="22"/>
          <w:szCs w:val="22"/>
          <w:lang w:eastAsia="lt-LT"/>
        </w:rPr>
        <w:t>įsipareigojimai</w:t>
      </w:r>
    </w:p>
    <w:p w14:paraId="522E2E2F" w14:textId="77777777" w:rsidR="007D1BCA" w:rsidRPr="006F444A" w:rsidRDefault="007D1BCA" w:rsidP="000B3B90">
      <w:pPr>
        <w:pStyle w:val="Sraopastraipa"/>
        <w:tabs>
          <w:tab w:val="left" w:pos="851"/>
          <w:tab w:val="left" w:pos="1134"/>
          <w:tab w:val="left" w:pos="1418"/>
        </w:tabs>
        <w:spacing w:before="480" w:after="240"/>
        <w:ind w:left="0" w:firstLine="567"/>
        <w:rPr>
          <w:rFonts w:ascii="Arial" w:hAnsi="Arial" w:cs="Arial"/>
          <w:b/>
          <w:bCs/>
          <w:caps/>
          <w:sz w:val="22"/>
          <w:szCs w:val="22"/>
          <w:lang w:eastAsia="lt-LT"/>
        </w:rPr>
      </w:pPr>
    </w:p>
    <w:p w14:paraId="4A4526CE" w14:textId="21CA6022" w:rsidR="009D1F71" w:rsidRPr="00420389" w:rsidRDefault="00A00636">
      <w:pPr>
        <w:pStyle w:val="Sraopastraipa"/>
        <w:numPr>
          <w:ilvl w:val="1"/>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Užsakovas įsipareigoja:</w:t>
      </w:r>
    </w:p>
    <w:p w14:paraId="20EB4AA9" w14:textId="768B209B" w:rsidR="00A00636" w:rsidRPr="00420389" w:rsidRDefault="00A00636">
      <w:pPr>
        <w:pStyle w:val="Sraopastraipa"/>
        <w:numPr>
          <w:ilvl w:val="2"/>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T</w:t>
      </w:r>
      <w:r w:rsidR="00C5034C" w:rsidRPr="00420389">
        <w:rPr>
          <w:rFonts w:ascii="Arial" w:hAnsi="Arial" w:cs="Arial"/>
          <w:sz w:val="22"/>
          <w:szCs w:val="22"/>
          <w:lang w:eastAsia="lt-LT"/>
        </w:rPr>
        <w:t>ei</w:t>
      </w:r>
      <w:r w:rsidRPr="00420389">
        <w:rPr>
          <w:rFonts w:ascii="Arial" w:hAnsi="Arial" w:cs="Arial"/>
          <w:sz w:val="22"/>
          <w:szCs w:val="22"/>
          <w:lang w:eastAsia="lt-LT"/>
        </w:rPr>
        <w:t>kėjui suteikti visą turimą informaciją ir (arba) dokumentus, kurie gali būti reikalingi Sutar</w:t>
      </w:r>
      <w:r w:rsidR="00A62A87">
        <w:rPr>
          <w:rFonts w:ascii="Arial" w:hAnsi="Arial" w:cs="Arial"/>
          <w:sz w:val="22"/>
          <w:szCs w:val="22"/>
          <w:lang w:eastAsia="lt-LT"/>
        </w:rPr>
        <w:t>tims</w:t>
      </w:r>
      <w:r w:rsidRPr="00420389">
        <w:rPr>
          <w:rFonts w:ascii="Arial" w:hAnsi="Arial" w:cs="Arial"/>
          <w:sz w:val="22"/>
          <w:szCs w:val="22"/>
          <w:lang w:eastAsia="lt-LT"/>
        </w:rPr>
        <w:t xml:space="preserve"> vykdyti. Ši</w:t>
      </w:r>
      <w:r w:rsidR="00A62A87">
        <w:rPr>
          <w:rFonts w:ascii="Arial" w:hAnsi="Arial" w:cs="Arial"/>
          <w:sz w:val="22"/>
          <w:szCs w:val="22"/>
          <w:lang w:eastAsia="lt-LT"/>
        </w:rPr>
        <w:t>ų</w:t>
      </w:r>
      <w:r w:rsidRPr="00420389">
        <w:rPr>
          <w:rFonts w:ascii="Arial" w:hAnsi="Arial" w:cs="Arial"/>
          <w:sz w:val="22"/>
          <w:szCs w:val="22"/>
          <w:lang w:eastAsia="lt-LT"/>
        </w:rPr>
        <w:t xml:space="preserve"> Sutar</w:t>
      </w:r>
      <w:r w:rsidR="00A62A87">
        <w:rPr>
          <w:rFonts w:ascii="Arial" w:hAnsi="Arial" w:cs="Arial"/>
          <w:sz w:val="22"/>
          <w:szCs w:val="22"/>
          <w:lang w:eastAsia="lt-LT"/>
        </w:rPr>
        <w:t>čių</w:t>
      </w:r>
      <w:r w:rsidRPr="00420389">
        <w:rPr>
          <w:rFonts w:ascii="Arial" w:hAnsi="Arial" w:cs="Arial"/>
          <w:sz w:val="22"/>
          <w:szCs w:val="22"/>
          <w:lang w:eastAsia="lt-LT"/>
        </w:rPr>
        <w:t xml:space="preserve"> vykdymo laikotarpio pabaigoje visi dokumentai grąžinami Užsakovui;</w:t>
      </w:r>
    </w:p>
    <w:p w14:paraId="7A8211A0" w14:textId="5166B748" w:rsidR="001F4613" w:rsidRPr="00420389" w:rsidRDefault="001F4613">
      <w:pPr>
        <w:pStyle w:val="Sraopastraipa"/>
        <w:numPr>
          <w:ilvl w:val="2"/>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bendradarbiauti su Teikėju Sutarties</w:t>
      </w:r>
      <w:r w:rsidR="00503028">
        <w:rPr>
          <w:rFonts w:ascii="Arial" w:hAnsi="Arial" w:cs="Arial"/>
          <w:sz w:val="22"/>
          <w:szCs w:val="22"/>
          <w:lang w:eastAsia="lt-LT"/>
        </w:rPr>
        <w:t xml:space="preserve"> ir Pagrindinės sutarties</w:t>
      </w:r>
      <w:r w:rsidRPr="00420389">
        <w:rPr>
          <w:rFonts w:ascii="Arial" w:hAnsi="Arial" w:cs="Arial"/>
          <w:sz w:val="22"/>
          <w:szCs w:val="22"/>
          <w:lang w:eastAsia="lt-LT"/>
        </w:rPr>
        <w:t xml:space="preserve"> vykdymo metu;</w:t>
      </w:r>
    </w:p>
    <w:p w14:paraId="7D9BF0A9" w14:textId="04086C7C" w:rsidR="00A00636" w:rsidRPr="00420389" w:rsidRDefault="00A00636">
      <w:pPr>
        <w:pStyle w:val="Sraopastraipa"/>
        <w:numPr>
          <w:ilvl w:val="2"/>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pašalinti T</w:t>
      </w:r>
      <w:r w:rsidR="00C5034C" w:rsidRPr="00420389">
        <w:rPr>
          <w:rFonts w:ascii="Arial" w:hAnsi="Arial" w:cs="Arial"/>
          <w:sz w:val="22"/>
          <w:szCs w:val="22"/>
          <w:lang w:eastAsia="lt-LT"/>
        </w:rPr>
        <w:t>ei</w:t>
      </w:r>
      <w:r w:rsidRPr="00420389">
        <w:rPr>
          <w:rFonts w:ascii="Arial" w:hAnsi="Arial" w:cs="Arial"/>
          <w:sz w:val="22"/>
          <w:szCs w:val="22"/>
          <w:lang w:eastAsia="lt-LT"/>
        </w:rPr>
        <w:t>kėjo pranešime (įspėjime) nurodytas aplinkybes, kurios trukdo tinkamai ir laiku vykdyti šią Sutartį</w:t>
      </w:r>
      <w:r w:rsidR="00503028">
        <w:rPr>
          <w:rFonts w:ascii="Arial" w:hAnsi="Arial" w:cs="Arial"/>
          <w:sz w:val="22"/>
          <w:szCs w:val="22"/>
          <w:lang w:eastAsia="lt-LT"/>
        </w:rPr>
        <w:t xml:space="preserve"> ir Pagrindinę sutartį</w:t>
      </w:r>
      <w:r w:rsidRPr="00420389">
        <w:rPr>
          <w:rFonts w:ascii="Arial" w:hAnsi="Arial" w:cs="Arial"/>
          <w:sz w:val="22"/>
          <w:szCs w:val="22"/>
          <w:lang w:eastAsia="lt-LT"/>
        </w:rPr>
        <w:t>, jeigu jos priklauso nuo Užsakovo valios;</w:t>
      </w:r>
    </w:p>
    <w:p w14:paraId="626C773B" w14:textId="45E00266" w:rsidR="00A00636" w:rsidRPr="00420389" w:rsidRDefault="00A00636">
      <w:pPr>
        <w:pStyle w:val="Sraopastraipa"/>
        <w:numPr>
          <w:ilvl w:val="2"/>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nutraukęs šią Sutartį</w:t>
      </w:r>
      <w:r w:rsidR="00BD56C7" w:rsidRPr="00420389">
        <w:rPr>
          <w:rFonts w:ascii="Arial" w:hAnsi="Arial" w:cs="Arial"/>
          <w:sz w:val="22"/>
          <w:szCs w:val="22"/>
          <w:lang w:eastAsia="lt-LT"/>
        </w:rPr>
        <w:t xml:space="preserve"> ir (ar) Pagrindinę pirkimo sutartį</w:t>
      </w:r>
      <w:r w:rsidRPr="00420389">
        <w:rPr>
          <w:rFonts w:ascii="Arial" w:hAnsi="Arial" w:cs="Arial"/>
          <w:sz w:val="22"/>
          <w:szCs w:val="22"/>
          <w:lang w:eastAsia="lt-LT"/>
        </w:rPr>
        <w:t xml:space="preserve"> ne dėl T</w:t>
      </w:r>
      <w:r w:rsidR="00C5034C" w:rsidRPr="00420389">
        <w:rPr>
          <w:rFonts w:ascii="Arial" w:hAnsi="Arial" w:cs="Arial"/>
          <w:sz w:val="22"/>
          <w:szCs w:val="22"/>
          <w:lang w:eastAsia="lt-LT"/>
        </w:rPr>
        <w:t>ei</w:t>
      </w:r>
      <w:r w:rsidRPr="00420389">
        <w:rPr>
          <w:rFonts w:ascii="Arial" w:hAnsi="Arial" w:cs="Arial"/>
          <w:sz w:val="22"/>
          <w:szCs w:val="22"/>
          <w:lang w:eastAsia="lt-LT"/>
        </w:rPr>
        <w:t>kėjo kaltės, atlyginti T</w:t>
      </w:r>
      <w:r w:rsidR="00C5034C" w:rsidRPr="00420389">
        <w:rPr>
          <w:rFonts w:ascii="Arial" w:hAnsi="Arial" w:cs="Arial"/>
          <w:sz w:val="22"/>
          <w:szCs w:val="22"/>
          <w:lang w:eastAsia="lt-LT"/>
        </w:rPr>
        <w:t>ei</w:t>
      </w:r>
      <w:r w:rsidRPr="00420389">
        <w:rPr>
          <w:rFonts w:ascii="Arial" w:hAnsi="Arial" w:cs="Arial"/>
          <w:sz w:val="22"/>
          <w:szCs w:val="22"/>
          <w:lang w:eastAsia="lt-LT"/>
        </w:rPr>
        <w:t>kėjui jo turėtas pagrįstas tiesiogines išlaidas, susijusias su Sutarties</w:t>
      </w:r>
      <w:r w:rsidR="00503028">
        <w:rPr>
          <w:rFonts w:ascii="Arial" w:hAnsi="Arial" w:cs="Arial"/>
          <w:sz w:val="22"/>
          <w:szCs w:val="22"/>
          <w:lang w:eastAsia="lt-LT"/>
        </w:rPr>
        <w:t xml:space="preserve"> ir (ar) Pagrindinės sutarties</w:t>
      </w:r>
      <w:r w:rsidRPr="00420389">
        <w:rPr>
          <w:rFonts w:ascii="Arial" w:hAnsi="Arial" w:cs="Arial"/>
          <w:sz w:val="22"/>
          <w:szCs w:val="22"/>
          <w:lang w:eastAsia="lt-LT"/>
        </w:rPr>
        <w:t xml:space="preserve"> nutraukimu;</w:t>
      </w:r>
    </w:p>
    <w:p w14:paraId="76270BBD" w14:textId="5654B9E1" w:rsidR="00A00636" w:rsidRPr="00420389" w:rsidRDefault="00A00636">
      <w:pPr>
        <w:pStyle w:val="Sraopastraipa"/>
        <w:numPr>
          <w:ilvl w:val="2"/>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Sutartyje nustatytomis sąlygomis ir tvarka, pagal pateiktus atsiskaitymo dokumentus, apmokėti už laiku, tinkamai ir kokybiškai suteiktas </w:t>
      </w:r>
      <w:r w:rsidR="00931064" w:rsidRPr="00420389">
        <w:rPr>
          <w:rFonts w:ascii="Arial" w:hAnsi="Arial" w:cs="Arial"/>
          <w:sz w:val="22"/>
          <w:szCs w:val="22"/>
          <w:lang w:eastAsia="lt-LT"/>
        </w:rPr>
        <w:t>P</w:t>
      </w:r>
      <w:r w:rsidRPr="00420389">
        <w:rPr>
          <w:rFonts w:ascii="Arial" w:hAnsi="Arial" w:cs="Arial"/>
          <w:sz w:val="22"/>
          <w:szCs w:val="22"/>
          <w:lang w:eastAsia="lt-LT"/>
        </w:rPr>
        <w:t>aslaugas;</w:t>
      </w:r>
    </w:p>
    <w:p w14:paraId="1531CDDE" w14:textId="72FA4C34" w:rsidR="00D72F40" w:rsidRPr="00420389" w:rsidRDefault="00D72F40">
      <w:pPr>
        <w:pStyle w:val="Sraopastraipa"/>
        <w:numPr>
          <w:ilvl w:val="2"/>
          <w:numId w:val="13"/>
        </w:numPr>
        <w:tabs>
          <w:tab w:val="left" w:pos="1134"/>
          <w:tab w:val="left" w:pos="1276"/>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pateikti Užsakovo interneto svetainėje adresu </w:t>
      </w:r>
      <w:hyperlink r:id="rId9" w:history="1">
        <w:r w:rsidRPr="00420389">
          <w:rPr>
            <w:rStyle w:val="Hipersaitas"/>
            <w:rFonts w:ascii="Arial" w:hAnsi="Arial" w:cs="Arial"/>
            <w:sz w:val="22"/>
            <w:szCs w:val="22"/>
            <w:lang w:eastAsia="lt-LT"/>
          </w:rPr>
          <w:t>https://vialietuva.lt/</w:t>
        </w:r>
      </w:hyperlink>
      <w:r w:rsidRPr="00420389">
        <w:rPr>
          <w:rFonts w:ascii="Arial" w:hAnsi="Arial" w:cs="Arial"/>
          <w:sz w:val="22"/>
          <w:szCs w:val="22"/>
          <w:lang w:eastAsia="lt-LT"/>
        </w:rPr>
        <w:t xml:space="preserve"> (pasirenkant skiltį „Meniu“, toliau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392C5AF3" w14:textId="6D9865E9" w:rsidR="001F4613" w:rsidRPr="00420389" w:rsidRDefault="001F4613">
      <w:pPr>
        <w:pStyle w:val="Sraopastraipa"/>
        <w:numPr>
          <w:ilvl w:val="2"/>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vykdyti kitus šioje Sutartyje </w:t>
      </w:r>
      <w:r w:rsidR="00503028">
        <w:rPr>
          <w:rFonts w:ascii="Arial" w:hAnsi="Arial" w:cs="Arial"/>
          <w:sz w:val="22"/>
          <w:szCs w:val="22"/>
          <w:lang w:eastAsia="lt-LT"/>
        </w:rPr>
        <w:t xml:space="preserve">ir Pagrindinėje sutartyje </w:t>
      </w:r>
      <w:r w:rsidRPr="00420389">
        <w:rPr>
          <w:rFonts w:ascii="Arial" w:hAnsi="Arial" w:cs="Arial"/>
          <w:sz w:val="22"/>
          <w:szCs w:val="22"/>
          <w:lang w:eastAsia="lt-LT"/>
        </w:rPr>
        <w:t>nustatytus įsipareigojimus, taip pat visas pareigas, įstatymuose ar kituose teisės aktuose priskirtas Užsakovui.</w:t>
      </w:r>
    </w:p>
    <w:p w14:paraId="68937810" w14:textId="77777777" w:rsidR="00A00636" w:rsidRPr="00420389" w:rsidRDefault="00A00636">
      <w:pPr>
        <w:pStyle w:val="Sraopastraipa"/>
        <w:numPr>
          <w:ilvl w:val="1"/>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Užsakovas turi teisę:</w:t>
      </w:r>
    </w:p>
    <w:p w14:paraId="7C71DDDE" w14:textId="01590A56"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tikrinti teikiamų </w:t>
      </w:r>
      <w:r w:rsidR="000748E8" w:rsidRPr="00420389">
        <w:rPr>
          <w:rFonts w:ascii="Arial" w:hAnsi="Arial" w:cs="Arial"/>
          <w:sz w:val="22"/>
          <w:szCs w:val="22"/>
          <w:lang w:eastAsia="lt-LT"/>
        </w:rPr>
        <w:t>P</w:t>
      </w:r>
      <w:r w:rsidRPr="00420389">
        <w:rPr>
          <w:rFonts w:ascii="Arial" w:hAnsi="Arial" w:cs="Arial"/>
          <w:sz w:val="22"/>
          <w:szCs w:val="22"/>
          <w:lang w:eastAsia="lt-LT"/>
        </w:rPr>
        <w:t xml:space="preserve">aslaugų eigą ir kokybę, </w:t>
      </w:r>
      <w:r w:rsidR="00992CE2" w:rsidRPr="00420389">
        <w:rPr>
          <w:rFonts w:ascii="Arial" w:hAnsi="Arial" w:cs="Arial"/>
          <w:sz w:val="22"/>
          <w:szCs w:val="22"/>
          <w:lang w:eastAsia="lt-LT"/>
        </w:rPr>
        <w:t xml:space="preserve">nesikišdamas </w:t>
      </w:r>
      <w:r w:rsidRPr="00420389">
        <w:rPr>
          <w:rFonts w:ascii="Arial" w:hAnsi="Arial" w:cs="Arial"/>
          <w:sz w:val="22"/>
          <w:szCs w:val="22"/>
          <w:lang w:eastAsia="lt-LT"/>
        </w:rPr>
        <w:t>į T</w:t>
      </w:r>
      <w:r w:rsidR="00C5034C" w:rsidRPr="00420389">
        <w:rPr>
          <w:rFonts w:ascii="Arial" w:hAnsi="Arial" w:cs="Arial"/>
          <w:sz w:val="22"/>
          <w:szCs w:val="22"/>
          <w:lang w:eastAsia="lt-LT"/>
        </w:rPr>
        <w:t>ei</w:t>
      </w:r>
      <w:r w:rsidRPr="00420389">
        <w:rPr>
          <w:rFonts w:ascii="Arial" w:hAnsi="Arial" w:cs="Arial"/>
          <w:sz w:val="22"/>
          <w:szCs w:val="22"/>
          <w:lang w:eastAsia="lt-LT"/>
        </w:rPr>
        <w:t>kėjo ūkinę komercinę veiklą;</w:t>
      </w:r>
    </w:p>
    <w:p w14:paraId="3759889B" w14:textId="25CBE71F"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duoti nurodymus ir pateikti papildomus dokumentus ar instrukcijas, siekiant užtikrinti greitą ir efektyvų </w:t>
      </w:r>
      <w:r w:rsidR="00774760" w:rsidRPr="00420389">
        <w:rPr>
          <w:rFonts w:ascii="Arial" w:hAnsi="Arial" w:cs="Arial"/>
          <w:sz w:val="22"/>
          <w:szCs w:val="22"/>
          <w:lang w:eastAsia="lt-LT"/>
        </w:rPr>
        <w:t>P</w:t>
      </w:r>
      <w:r w:rsidRPr="00420389">
        <w:rPr>
          <w:rFonts w:ascii="Arial" w:hAnsi="Arial" w:cs="Arial"/>
          <w:sz w:val="22"/>
          <w:szCs w:val="22"/>
          <w:lang w:eastAsia="lt-LT"/>
        </w:rPr>
        <w:t xml:space="preserve">aslaugų teikimą ir jei tai neprieštarauja Sutarties </w:t>
      </w:r>
      <w:r w:rsidR="00503028">
        <w:rPr>
          <w:rFonts w:ascii="Arial" w:hAnsi="Arial" w:cs="Arial"/>
          <w:sz w:val="22"/>
          <w:szCs w:val="22"/>
          <w:lang w:eastAsia="lt-LT"/>
        </w:rPr>
        <w:t xml:space="preserve">ir Pagrindinės sutarties </w:t>
      </w:r>
      <w:r w:rsidRPr="00420389">
        <w:rPr>
          <w:rFonts w:ascii="Arial" w:hAnsi="Arial" w:cs="Arial"/>
          <w:sz w:val="22"/>
          <w:szCs w:val="22"/>
          <w:lang w:eastAsia="lt-LT"/>
        </w:rPr>
        <w:t>nuostatoms bei sąlygoms;</w:t>
      </w:r>
    </w:p>
    <w:p w14:paraId="00DA7F00" w14:textId="576AED32"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nemokėti už nekokybiškai suteiktas </w:t>
      </w:r>
      <w:r w:rsidR="00774760" w:rsidRPr="00420389">
        <w:rPr>
          <w:rFonts w:ascii="Arial" w:hAnsi="Arial" w:cs="Arial"/>
          <w:sz w:val="22"/>
          <w:szCs w:val="22"/>
          <w:lang w:eastAsia="lt-LT"/>
        </w:rPr>
        <w:t>P</w:t>
      </w:r>
      <w:r w:rsidRPr="00420389">
        <w:rPr>
          <w:rFonts w:ascii="Arial" w:hAnsi="Arial" w:cs="Arial"/>
          <w:sz w:val="22"/>
          <w:szCs w:val="22"/>
          <w:lang w:eastAsia="lt-LT"/>
        </w:rPr>
        <w:t>aslaugas arba</w:t>
      </w:r>
      <w:r w:rsidR="001F4613" w:rsidRPr="00420389">
        <w:rPr>
          <w:rFonts w:ascii="Arial" w:hAnsi="Arial" w:cs="Arial"/>
          <w:sz w:val="22"/>
          <w:szCs w:val="22"/>
          <w:lang w:eastAsia="lt-LT"/>
        </w:rPr>
        <w:t>,</w:t>
      </w:r>
      <w:r w:rsidRPr="00420389">
        <w:rPr>
          <w:rFonts w:ascii="Arial" w:hAnsi="Arial" w:cs="Arial"/>
          <w:sz w:val="22"/>
          <w:szCs w:val="22"/>
          <w:lang w:eastAsia="lt-LT"/>
        </w:rPr>
        <w:t xml:space="preserve"> atsiradus trūkumų, </w:t>
      </w:r>
      <w:r w:rsidR="00F96A2E" w:rsidRPr="00420389">
        <w:rPr>
          <w:rFonts w:ascii="Arial" w:hAnsi="Arial" w:cs="Arial"/>
          <w:sz w:val="22"/>
          <w:szCs w:val="22"/>
          <w:lang w:eastAsia="lt-LT"/>
        </w:rPr>
        <w:t>klaidų</w:t>
      </w:r>
      <w:r w:rsidRPr="00420389">
        <w:rPr>
          <w:rFonts w:ascii="Arial" w:hAnsi="Arial" w:cs="Arial"/>
          <w:sz w:val="22"/>
          <w:szCs w:val="22"/>
          <w:lang w:eastAsia="lt-LT"/>
        </w:rPr>
        <w:t xml:space="preserve"> ir (ar) netikslumų, sustabdyti </w:t>
      </w:r>
      <w:r w:rsidR="00774760" w:rsidRPr="00420389">
        <w:rPr>
          <w:rFonts w:ascii="Arial" w:hAnsi="Arial" w:cs="Arial"/>
          <w:sz w:val="22"/>
          <w:szCs w:val="22"/>
          <w:lang w:eastAsia="lt-LT"/>
        </w:rPr>
        <w:t>P</w:t>
      </w:r>
      <w:r w:rsidRPr="00420389">
        <w:rPr>
          <w:rFonts w:ascii="Arial" w:hAnsi="Arial" w:cs="Arial"/>
          <w:sz w:val="22"/>
          <w:szCs w:val="22"/>
          <w:lang w:eastAsia="lt-LT"/>
        </w:rPr>
        <w:t xml:space="preserve">aslaugų teikimą, iki trūkumai, </w:t>
      </w:r>
      <w:r w:rsidR="00F96A2E" w:rsidRPr="00420389">
        <w:rPr>
          <w:rFonts w:ascii="Arial" w:hAnsi="Arial" w:cs="Arial"/>
          <w:sz w:val="22"/>
          <w:szCs w:val="22"/>
          <w:lang w:eastAsia="lt-LT"/>
        </w:rPr>
        <w:t>klaidos</w:t>
      </w:r>
      <w:r w:rsidRPr="00420389">
        <w:rPr>
          <w:rFonts w:ascii="Arial" w:hAnsi="Arial" w:cs="Arial"/>
          <w:sz w:val="22"/>
          <w:szCs w:val="22"/>
          <w:lang w:eastAsia="lt-LT"/>
        </w:rPr>
        <w:t xml:space="preserve"> ir (ar) netikslumai bus pašalinti;</w:t>
      </w:r>
    </w:p>
    <w:p w14:paraId="5946CA90" w14:textId="5E96BD02" w:rsidR="00A00636" w:rsidRPr="00420389" w:rsidRDefault="00503028">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CF2517">
        <w:rPr>
          <w:rFonts w:ascii="Arial" w:hAnsi="Arial" w:cs="Arial"/>
          <w:sz w:val="22"/>
          <w:szCs w:val="22"/>
          <w:lang w:eastAsia="lt-LT"/>
        </w:rPr>
        <w:lastRenderedPageBreak/>
        <w:t>Teikėju</w:t>
      </w:r>
      <w:r w:rsidRPr="00112B99">
        <w:rPr>
          <w:rFonts w:ascii="Arial" w:hAnsi="Arial" w:cs="Arial"/>
          <w:sz w:val="22"/>
          <w:szCs w:val="22"/>
        </w:rPr>
        <w:t>i neištaisius Paslaugų trūkumų per su Užsakovu suderintą laiką,</w:t>
      </w:r>
      <w:r>
        <w:rPr>
          <w:rFonts w:ascii="Arial" w:hAnsi="Arial" w:cs="Arial"/>
          <w:sz w:val="22"/>
          <w:szCs w:val="22"/>
        </w:rPr>
        <w:t xml:space="preserve"> </w:t>
      </w:r>
      <w:r w:rsidR="00A00636" w:rsidRPr="00420389">
        <w:rPr>
          <w:rFonts w:ascii="Arial" w:hAnsi="Arial" w:cs="Arial"/>
          <w:sz w:val="22"/>
          <w:szCs w:val="22"/>
          <w:lang w:eastAsia="lt-LT"/>
        </w:rPr>
        <w:t>be atskiro T</w:t>
      </w:r>
      <w:r w:rsidR="00C5034C" w:rsidRPr="00420389">
        <w:rPr>
          <w:rFonts w:ascii="Arial" w:hAnsi="Arial" w:cs="Arial"/>
          <w:sz w:val="22"/>
          <w:szCs w:val="22"/>
          <w:lang w:eastAsia="lt-LT"/>
        </w:rPr>
        <w:t>ei</w:t>
      </w:r>
      <w:r w:rsidR="00A00636" w:rsidRPr="00420389">
        <w:rPr>
          <w:rFonts w:ascii="Arial" w:hAnsi="Arial" w:cs="Arial"/>
          <w:sz w:val="22"/>
          <w:szCs w:val="22"/>
          <w:lang w:eastAsia="lt-LT"/>
        </w:rPr>
        <w:t xml:space="preserve">kėjo įspėjimo pasitelkti trečiuosius asmenis nustatytiems trūkumams, </w:t>
      </w:r>
      <w:r w:rsidR="00F96A2E" w:rsidRPr="00420389">
        <w:rPr>
          <w:rFonts w:ascii="Arial" w:hAnsi="Arial" w:cs="Arial"/>
          <w:sz w:val="22"/>
          <w:szCs w:val="22"/>
          <w:lang w:eastAsia="lt-LT"/>
        </w:rPr>
        <w:t>klaidoms</w:t>
      </w:r>
      <w:r w:rsidR="00A00636" w:rsidRPr="00420389">
        <w:rPr>
          <w:rFonts w:ascii="Arial" w:hAnsi="Arial" w:cs="Arial"/>
          <w:sz w:val="22"/>
          <w:szCs w:val="22"/>
          <w:lang w:eastAsia="lt-LT"/>
        </w:rPr>
        <w:t xml:space="preserve"> ir (ar) netikslumams pašalinti ir turėtomis išlaidomis sumažinti T</w:t>
      </w:r>
      <w:r w:rsidR="00C5034C" w:rsidRPr="00420389">
        <w:rPr>
          <w:rFonts w:ascii="Arial" w:hAnsi="Arial" w:cs="Arial"/>
          <w:sz w:val="22"/>
          <w:szCs w:val="22"/>
          <w:lang w:eastAsia="lt-LT"/>
        </w:rPr>
        <w:t>ei</w:t>
      </w:r>
      <w:r w:rsidR="00A00636" w:rsidRPr="00420389">
        <w:rPr>
          <w:rFonts w:ascii="Arial" w:hAnsi="Arial" w:cs="Arial"/>
          <w:sz w:val="22"/>
          <w:szCs w:val="22"/>
          <w:lang w:eastAsia="lt-LT"/>
        </w:rPr>
        <w:t>kėjui mokėtinas sumas;</w:t>
      </w:r>
    </w:p>
    <w:p w14:paraId="0BD5CC8F" w14:textId="4773C84C" w:rsidR="00A00636" w:rsidRPr="00420389" w:rsidRDefault="00A00636">
      <w:pPr>
        <w:pStyle w:val="Sraopastraipa"/>
        <w:numPr>
          <w:ilvl w:val="1"/>
          <w:numId w:val="13"/>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T</w:t>
      </w:r>
      <w:r w:rsidR="00C5034C" w:rsidRPr="00420389">
        <w:rPr>
          <w:rFonts w:ascii="Arial" w:hAnsi="Arial" w:cs="Arial"/>
          <w:sz w:val="22"/>
          <w:szCs w:val="22"/>
          <w:lang w:eastAsia="lt-LT"/>
        </w:rPr>
        <w:t>e</w:t>
      </w:r>
      <w:r w:rsidR="00875834" w:rsidRPr="00420389">
        <w:rPr>
          <w:rFonts w:ascii="Arial" w:hAnsi="Arial" w:cs="Arial"/>
          <w:sz w:val="22"/>
          <w:szCs w:val="22"/>
          <w:lang w:eastAsia="lt-LT"/>
        </w:rPr>
        <w:t>i</w:t>
      </w:r>
      <w:r w:rsidRPr="00420389">
        <w:rPr>
          <w:rFonts w:ascii="Arial" w:hAnsi="Arial" w:cs="Arial"/>
          <w:sz w:val="22"/>
          <w:szCs w:val="22"/>
          <w:lang w:eastAsia="lt-LT"/>
        </w:rPr>
        <w:t>kėjas įsipareigoja:</w:t>
      </w:r>
    </w:p>
    <w:p w14:paraId="24154B83" w14:textId="549A882E"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savo rizika bei sąskaita teikti </w:t>
      </w:r>
      <w:r w:rsidR="00B271B7" w:rsidRPr="00420389">
        <w:rPr>
          <w:rFonts w:ascii="Arial" w:hAnsi="Arial" w:cs="Arial"/>
          <w:sz w:val="22"/>
          <w:szCs w:val="22"/>
          <w:lang w:eastAsia="lt-LT"/>
        </w:rPr>
        <w:t>P</w:t>
      </w:r>
      <w:r w:rsidRPr="00420389">
        <w:rPr>
          <w:rFonts w:ascii="Arial" w:hAnsi="Arial" w:cs="Arial"/>
          <w:sz w:val="22"/>
          <w:szCs w:val="22"/>
          <w:lang w:eastAsia="lt-LT"/>
        </w:rPr>
        <w:t>aslaugas pagal šią Sutartį ir</w:t>
      </w:r>
      <w:r w:rsidR="00F207EB" w:rsidRPr="00420389">
        <w:rPr>
          <w:rFonts w:ascii="Arial" w:hAnsi="Arial" w:cs="Arial"/>
          <w:sz w:val="22"/>
          <w:szCs w:val="22"/>
          <w:lang w:eastAsia="lt-LT"/>
        </w:rPr>
        <w:t xml:space="preserve"> Pagrindinę pirkimo</w:t>
      </w:r>
      <w:r w:rsidR="00FC2F24" w:rsidRPr="00420389">
        <w:rPr>
          <w:rFonts w:ascii="Arial" w:hAnsi="Arial" w:cs="Arial"/>
          <w:sz w:val="22"/>
          <w:szCs w:val="22"/>
          <w:lang w:eastAsia="lt-LT"/>
        </w:rPr>
        <w:t xml:space="preserve"> sutartį, ir</w:t>
      </w:r>
      <w:r w:rsidRPr="00420389">
        <w:rPr>
          <w:rFonts w:ascii="Arial" w:hAnsi="Arial" w:cs="Arial"/>
          <w:sz w:val="22"/>
          <w:szCs w:val="22"/>
          <w:lang w:eastAsia="lt-LT"/>
        </w:rPr>
        <w:t xml:space="preserve"> Užsakovo nurodymus bei pateiktus dokumentus;</w:t>
      </w:r>
    </w:p>
    <w:p w14:paraId="5FFEB7F4" w14:textId="7C326187"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savarankiškai apsirūpinti </w:t>
      </w:r>
      <w:r w:rsidR="00B271B7" w:rsidRPr="00420389">
        <w:rPr>
          <w:rFonts w:ascii="Arial" w:hAnsi="Arial" w:cs="Arial"/>
          <w:sz w:val="22"/>
          <w:szCs w:val="22"/>
          <w:lang w:eastAsia="lt-LT"/>
        </w:rPr>
        <w:t>P</w:t>
      </w:r>
      <w:r w:rsidRPr="00420389">
        <w:rPr>
          <w:rFonts w:ascii="Arial" w:hAnsi="Arial" w:cs="Arial"/>
          <w:sz w:val="22"/>
          <w:szCs w:val="22"/>
          <w:lang w:eastAsia="lt-LT"/>
        </w:rPr>
        <w:t xml:space="preserve">aslaugoms teikti reikalingais materialiniais ištekliais, atsakyti už blogą </w:t>
      </w:r>
      <w:r w:rsidR="00B271B7" w:rsidRPr="00420389">
        <w:rPr>
          <w:rFonts w:ascii="Arial" w:hAnsi="Arial" w:cs="Arial"/>
          <w:sz w:val="22"/>
          <w:szCs w:val="22"/>
          <w:lang w:eastAsia="lt-LT"/>
        </w:rPr>
        <w:t>P</w:t>
      </w:r>
      <w:r w:rsidRPr="00420389">
        <w:rPr>
          <w:rFonts w:ascii="Arial" w:hAnsi="Arial" w:cs="Arial"/>
          <w:sz w:val="22"/>
          <w:szCs w:val="22"/>
          <w:lang w:eastAsia="lt-LT"/>
        </w:rPr>
        <w:t>aslaugų kokybę;</w:t>
      </w:r>
    </w:p>
    <w:p w14:paraId="2ACFE4B8" w14:textId="0CF51383" w:rsidR="006F7BE2"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laikytis įstatymų ir kitų teisės aktų nuostatų ir užtikrinti, kad jų laikytųsi jo darbuotojai. T</w:t>
      </w:r>
      <w:r w:rsidR="00C5034C" w:rsidRPr="00420389">
        <w:rPr>
          <w:rFonts w:ascii="Arial" w:hAnsi="Arial" w:cs="Arial"/>
          <w:sz w:val="22"/>
          <w:szCs w:val="22"/>
          <w:lang w:eastAsia="lt-LT"/>
        </w:rPr>
        <w:t>ei</w:t>
      </w:r>
      <w:r w:rsidRPr="00420389">
        <w:rPr>
          <w:rFonts w:ascii="Arial" w:hAnsi="Arial" w:cs="Arial"/>
          <w:sz w:val="22"/>
          <w:szCs w:val="22"/>
          <w:lang w:eastAsia="lt-LT"/>
        </w:rPr>
        <w:t>kėjas garantuoja Užsakovui nuostolių atlyginimą, jei T</w:t>
      </w:r>
      <w:r w:rsidR="00C5034C" w:rsidRPr="00420389">
        <w:rPr>
          <w:rFonts w:ascii="Arial" w:hAnsi="Arial" w:cs="Arial"/>
          <w:sz w:val="22"/>
          <w:szCs w:val="22"/>
          <w:lang w:eastAsia="lt-LT"/>
        </w:rPr>
        <w:t>ei</w:t>
      </w:r>
      <w:r w:rsidRPr="00420389">
        <w:rPr>
          <w:rFonts w:ascii="Arial" w:hAnsi="Arial" w:cs="Arial"/>
          <w:sz w:val="22"/>
          <w:szCs w:val="22"/>
          <w:lang w:eastAsia="lt-LT"/>
        </w:rPr>
        <w:t>kėjas ar jo darbuotojai nesilaikytų įstatymų ir kitų teisės aktų ir dėl to būtų pateikti kokie nors reikalavimai ar pradėti procesiniai veiksmai;</w:t>
      </w:r>
    </w:p>
    <w:p w14:paraId="4B767CD9" w14:textId="580A0792"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vykdyti teisėtus Užsakovo nurodymus, susijusius su šios Sutarties </w:t>
      </w:r>
      <w:r w:rsidR="00C334DF">
        <w:rPr>
          <w:rFonts w:ascii="Arial" w:hAnsi="Arial" w:cs="Arial"/>
          <w:sz w:val="22"/>
          <w:szCs w:val="22"/>
          <w:lang w:eastAsia="lt-LT"/>
        </w:rPr>
        <w:t xml:space="preserve">ir Pagrindinės sutarties </w:t>
      </w:r>
      <w:r w:rsidRPr="00420389">
        <w:rPr>
          <w:rFonts w:ascii="Arial" w:hAnsi="Arial" w:cs="Arial"/>
          <w:sz w:val="22"/>
          <w:szCs w:val="22"/>
          <w:lang w:eastAsia="lt-LT"/>
        </w:rPr>
        <w:t>vykdymu. Jeigu T</w:t>
      </w:r>
      <w:r w:rsidR="00C5034C" w:rsidRPr="00420389">
        <w:rPr>
          <w:rFonts w:ascii="Arial" w:hAnsi="Arial" w:cs="Arial"/>
          <w:sz w:val="22"/>
          <w:szCs w:val="22"/>
          <w:lang w:eastAsia="lt-LT"/>
        </w:rPr>
        <w:t>ei</w:t>
      </w:r>
      <w:r w:rsidRPr="00420389">
        <w:rPr>
          <w:rFonts w:ascii="Arial" w:hAnsi="Arial" w:cs="Arial"/>
          <w:sz w:val="22"/>
          <w:szCs w:val="22"/>
          <w:lang w:eastAsia="lt-LT"/>
        </w:rPr>
        <w:t xml:space="preserve">kėjas mano, kad Užsakovo nurodymai viršija šios Sutarties </w:t>
      </w:r>
      <w:r w:rsidR="00C334DF">
        <w:rPr>
          <w:rFonts w:ascii="Arial" w:hAnsi="Arial" w:cs="Arial"/>
          <w:sz w:val="22"/>
          <w:szCs w:val="22"/>
          <w:lang w:eastAsia="lt-LT"/>
        </w:rPr>
        <w:t xml:space="preserve">ir Pagrindinės sutarties </w:t>
      </w:r>
      <w:r w:rsidRPr="00420389">
        <w:rPr>
          <w:rFonts w:ascii="Arial" w:hAnsi="Arial" w:cs="Arial"/>
          <w:sz w:val="22"/>
          <w:szCs w:val="22"/>
          <w:lang w:eastAsia="lt-LT"/>
        </w:rPr>
        <w:t>reikalavimus, jis apie tai praneša Užsakovui per 5 (penkias) dienas nuo tokio nurodymo gavimo dienos;</w:t>
      </w:r>
    </w:p>
    <w:p w14:paraId="1BA0790F" w14:textId="6AAAC5DD"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užtikrinti, kad visa dokumentacija, susijusi su </w:t>
      </w:r>
      <w:r w:rsidR="007C1241" w:rsidRPr="00420389">
        <w:rPr>
          <w:rFonts w:ascii="Arial" w:hAnsi="Arial" w:cs="Arial"/>
          <w:sz w:val="22"/>
          <w:szCs w:val="22"/>
          <w:lang w:eastAsia="lt-LT"/>
        </w:rPr>
        <w:t>P</w:t>
      </w:r>
      <w:r w:rsidRPr="00420389">
        <w:rPr>
          <w:rFonts w:ascii="Arial" w:hAnsi="Arial" w:cs="Arial"/>
          <w:sz w:val="22"/>
          <w:szCs w:val="22"/>
          <w:lang w:eastAsia="lt-LT"/>
        </w:rPr>
        <w:t>aslaugų teikimu, būtų parengta nešališkai, laikantis įstatymų, naudojantis priimtomis ir visuotinai pripažintomis sistemomis bei gera verslo praktika;</w:t>
      </w:r>
    </w:p>
    <w:p w14:paraId="76510153" w14:textId="43D99B09" w:rsidR="00A00636"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savo sąskaita apsaugoti ir apginti Užsakovą nuo bet kokių ieškinių, reikalavimų, nuostolių ar žalos, kylančios iš bet kokio </w:t>
      </w:r>
      <w:r w:rsidR="00385FD9" w:rsidRPr="00420389">
        <w:rPr>
          <w:rFonts w:ascii="Arial" w:hAnsi="Arial" w:cs="Arial"/>
          <w:sz w:val="22"/>
          <w:szCs w:val="22"/>
          <w:lang w:eastAsia="lt-LT"/>
        </w:rPr>
        <w:t>T</w:t>
      </w:r>
      <w:r w:rsidR="00C5034C" w:rsidRPr="00420389">
        <w:rPr>
          <w:rFonts w:ascii="Arial" w:hAnsi="Arial" w:cs="Arial"/>
          <w:sz w:val="22"/>
          <w:szCs w:val="22"/>
          <w:lang w:eastAsia="lt-LT"/>
        </w:rPr>
        <w:t>ei</w:t>
      </w:r>
      <w:r w:rsidRPr="00420389">
        <w:rPr>
          <w:rFonts w:ascii="Arial" w:hAnsi="Arial" w:cs="Arial"/>
          <w:sz w:val="22"/>
          <w:szCs w:val="22"/>
          <w:lang w:eastAsia="lt-LT"/>
        </w:rPr>
        <w:t xml:space="preserve">kėjo veiksmo ar neveikimo teikiant </w:t>
      </w:r>
      <w:r w:rsidR="00CC66BB" w:rsidRPr="00420389">
        <w:rPr>
          <w:rFonts w:ascii="Arial" w:hAnsi="Arial" w:cs="Arial"/>
          <w:sz w:val="22"/>
          <w:szCs w:val="22"/>
          <w:lang w:eastAsia="lt-LT"/>
        </w:rPr>
        <w:t>P</w:t>
      </w:r>
      <w:r w:rsidRPr="00420389">
        <w:rPr>
          <w:rFonts w:ascii="Arial" w:hAnsi="Arial" w:cs="Arial"/>
          <w:sz w:val="22"/>
          <w:szCs w:val="22"/>
          <w:lang w:eastAsia="lt-LT"/>
        </w:rPr>
        <w:t>aslaugas, įskaitant ir bet kokius bet kokių teisinių nuostatų pažeidimus arba trečios šalies teisių į patentus, prekinius ženklus ir kitas intelektinės bei pramoninės nuosavybės formas;</w:t>
      </w:r>
    </w:p>
    <w:p w14:paraId="63107900" w14:textId="0B86B20F" w:rsidR="001F4613"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nustačius, kad </w:t>
      </w:r>
      <w:r w:rsidR="00CC66BB" w:rsidRPr="00420389">
        <w:rPr>
          <w:rFonts w:ascii="Arial" w:hAnsi="Arial" w:cs="Arial"/>
          <w:sz w:val="22"/>
          <w:szCs w:val="22"/>
          <w:lang w:eastAsia="lt-LT"/>
        </w:rPr>
        <w:t>P</w:t>
      </w:r>
      <w:r w:rsidRPr="00420389">
        <w:rPr>
          <w:rFonts w:ascii="Arial" w:hAnsi="Arial" w:cs="Arial"/>
          <w:sz w:val="22"/>
          <w:szCs w:val="22"/>
          <w:lang w:eastAsia="lt-LT"/>
        </w:rPr>
        <w:t xml:space="preserve">aslaugos suteiktos netinkamai, yra trūkumų, klaidų, netikslumų, neatlygintinai ištaisyti visus netikslumus, klaidas ar trūkumus bei padengti visus dėl netinkamo </w:t>
      </w:r>
      <w:r w:rsidR="00CC66BB" w:rsidRPr="00420389">
        <w:rPr>
          <w:rFonts w:ascii="Arial" w:hAnsi="Arial" w:cs="Arial"/>
          <w:sz w:val="22"/>
          <w:szCs w:val="22"/>
          <w:lang w:eastAsia="lt-LT"/>
        </w:rPr>
        <w:t>P</w:t>
      </w:r>
      <w:r w:rsidRPr="00420389">
        <w:rPr>
          <w:rFonts w:ascii="Arial" w:hAnsi="Arial" w:cs="Arial"/>
          <w:sz w:val="22"/>
          <w:szCs w:val="22"/>
          <w:lang w:eastAsia="lt-LT"/>
        </w:rPr>
        <w:t>aslaugų suteikimo Užsakovo turėtus nuostolius</w:t>
      </w:r>
      <w:r w:rsidR="007862A5" w:rsidRPr="00420389">
        <w:rPr>
          <w:rFonts w:ascii="Arial" w:hAnsi="Arial" w:cs="Arial"/>
          <w:sz w:val="22"/>
          <w:szCs w:val="22"/>
          <w:lang w:eastAsia="lt-LT"/>
        </w:rPr>
        <w:t>. Užsakovui Sutartyje nustatyta tvarka informavus apie atsisakymą pasirašyti suteiktų Paslaugų priėmimo-perdavimo aktą ir nurodžius priežastis, T</w:t>
      </w:r>
      <w:r w:rsidR="00C5034C" w:rsidRPr="00420389">
        <w:rPr>
          <w:rFonts w:ascii="Arial" w:hAnsi="Arial" w:cs="Arial"/>
          <w:sz w:val="22"/>
          <w:szCs w:val="22"/>
          <w:lang w:eastAsia="lt-LT"/>
        </w:rPr>
        <w:t>ei</w:t>
      </w:r>
      <w:r w:rsidR="007862A5" w:rsidRPr="00420389">
        <w:rPr>
          <w:rFonts w:ascii="Arial" w:hAnsi="Arial" w:cs="Arial"/>
          <w:sz w:val="22"/>
          <w:szCs w:val="22"/>
          <w:lang w:eastAsia="lt-LT"/>
        </w:rPr>
        <w:t>kėjas neturi teisės vienašališkai pasirašyti suteiktų Paslaugų priėmimo-perdavimo akto ir privalo ištaisyti Užsakovo nurodytus neatitikimus ir trūkumus per Užsakovo nustatytą terminą</w:t>
      </w:r>
      <w:r w:rsidR="009F53DA" w:rsidRPr="00420389">
        <w:rPr>
          <w:rFonts w:ascii="Arial" w:hAnsi="Arial" w:cs="Arial"/>
          <w:sz w:val="22"/>
          <w:szCs w:val="22"/>
          <w:lang w:eastAsia="lt-LT"/>
        </w:rPr>
        <w:t>;</w:t>
      </w:r>
      <w:bookmarkStart w:id="4" w:name="_Hlk31805997"/>
    </w:p>
    <w:bookmarkEnd w:id="4"/>
    <w:p w14:paraId="723495A7" w14:textId="77777777" w:rsidR="001F4613" w:rsidRPr="00420389" w:rsidRDefault="002D4C77">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nedelsiant</w:t>
      </w:r>
      <w:r w:rsidR="00A00636" w:rsidRPr="00420389">
        <w:rPr>
          <w:rFonts w:ascii="Arial" w:hAnsi="Arial" w:cs="Arial"/>
          <w:sz w:val="22"/>
          <w:szCs w:val="22"/>
          <w:lang w:eastAsia="lt-LT"/>
        </w:rPr>
        <w:t xml:space="preserve"> įspėti Užsakovą dėl aplinkybių, kurios trukdo tinkamai ir laiku teikti </w:t>
      </w:r>
      <w:r w:rsidRPr="00420389">
        <w:rPr>
          <w:rFonts w:ascii="Arial" w:hAnsi="Arial" w:cs="Arial"/>
          <w:sz w:val="22"/>
          <w:szCs w:val="22"/>
          <w:lang w:eastAsia="lt-LT"/>
        </w:rPr>
        <w:t>P</w:t>
      </w:r>
      <w:r w:rsidR="00A00636" w:rsidRPr="00420389">
        <w:rPr>
          <w:rFonts w:ascii="Arial" w:hAnsi="Arial" w:cs="Arial"/>
          <w:sz w:val="22"/>
          <w:szCs w:val="22"/>
          <w:lang w:eastAsia="lt-LT"/>
        </w:rPr>
        <w:t>aslaugas;</w:t>
      </w:r>
    </w:p>
    <w:p w14:paraId="267E9B73" w14:textId="4969A7DD" w:rsidR="001F4613" w:rsidRPr="00420389" w:rsidRDefault="00A00636">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teikti audito ir kitoms patikrinimus vykdančioms įstaigoms visą reikalaujamą informaciją (dokumentus) šios Sutarties </w:t>
      </w:r>
      <w:r w:rsidR="00C334DF">
        <w:rPr>
          <w:rFonts w:ascii="Arial" w:hAnsi="Arial" w:cs="Arial"/>
          <w:sz w:val="22"/>
          <w:szCs w:val="22"/>
          <w:lang w:eastAsia="lt-LT"/>
        </w:rPr>
        <w:t xml:space="preserve">ir Pagrindinės sutarties </w:t>
      </w:r>
      <w:r w:rsidRPr="00420389">
        <w:rPr>
          <w:rFonts w:ascii="Arial" w:hAnsi="Arial" w:cs="Arial"/>
          <w:sz w:val="22"/>
          <w:szCs w:val="22"/>
          <w:lang w:eastAsia="lt-LT"/>
        </w:rPr>
        <w:t xml:space="preserve">įgyvendinimo laikotarpiu bei </w:t>
      </w:r>
      <w:r w:rsidR="00B212FF">
        <w:rPr>
          <w:rFonts w:ascii="Arial" w:hAnsi="Arial" w:cs="Arial"/>
          <w:sz w:val="22"/>
          <w:szCs w:val="22"/>
          <w:lang w:eastAsia="lt-LT"/>
        </w:rPr>
        <w:t>šioms sutartims</w:t>
      </w:r>
      <w:r w:rsidR="00B212FF" w:rsidRPr="00420389">
        <w:rPr>
          <w:rFonts w:ascii="Arial" w:hAnsi="Arial" w:cs="Arial"/>
          <w:sz w:val="22"/>
          <w:szCs w:val="22"/>
          <w:lang w:eastAsia="lt-LT"/>
        </w:rPr>
        <w:t xml:space="preserve"> </w:t>
      </w:r>
      <w:r w:rsidRPr="00420389">
        <w:rPr>
          <w:rFonts w:ascii="Arial" w:hAnsi="Arial" w:cs="Arial"/>
          <w:sz w:val="22"/>
          <w:szCs w:val="22"/>
          <w:lang w:eastAsia="lt-LT"/>
        </w:rPr>
        <w:t>pasibaigus;</w:t>
      </w:r>
    </w:p>
    <w:p w14:paraId="37F986D5" w14:textId="02A2B859" w:rsidR="001F4613" w:rsidRPr="00420389" w:rsidRDefault="000C6C3A">
      <w:pPr>
        <w:pStyle w:val="Sraopastraipa"/>
        <w:numPr>
          <w:ilvl w:val="2"/>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p>
    <w:p w14:paraId="175AA5B2" w14:textId="06593961" w:rsidR="00D72F40" w:rsidRPr="00420389" w:rsidRDefault="00D72F40">
      <w:pPr>
        <w:pStyle w:val="Sraopastraipa"/>
        <w:numPr>
          <w:ilvl w:val="2"/>
          <w:numId w:val="13"/>
        </w:numPr>
        <w:tabs>
          <w:tab w:val="left" w:pos="851"/>
          <w:tab w:val="left" w:pos="1134"/>
          <w:tab w:val="left" w:pos="1418"/>
          <w:tab w:val="left" w:pos="1843"/>
        </w:tabs>
        <w:ind w:left="0" w:firstLine="567"/>
        <w:rPr>
          <w:rFonts w:ascii="Arial" w:hAnsi="Arial" w:cs="Arial"/>
          <w:sz w:val="22"/>
          <w:szCs w:val="22"/>
          <w:lang w:eastAsia="lt-LT"/>
        </w:rPr>
      </w:pPr>
      <w:r w:rsidRPr="00420389">
        <w:rPr>
          <w:rFonts w:ascii="Arial" w:hAnsi="Arial" w:cs="Arial"/>
          <w:sz w:val="22"/>
          <w:szCs w:val="22"/>
          <w:lang w:eastAsia="lt-LT"/>
        </w:rPr>
        <w:t xml:space="preserve">įvesti į IS „Kelių projektai“ arba į Valstybinės ir vietinės reikšmės kelių turto valdymo informacinę sistemą (KTVIS) duomenis apie objektus ir suteiktas Paslaugas, susijusias su </w:t>
      </w:r>
      <w:r w:rsidR="00507067" w:rsidRPr="00420389">
        <w:rPr>
          <w:rFonts w:ascii="Arial" w:hAnsi="Arial" w:cs="Arial"/>
          <w:sz w:val="22"/>
          <w:szCs w:val="22"/>
          <w:lang w:eastAsia="lt-LT"/>
        </w:rPr>
        <w:t xml:space="preserve">Pagrindinėmis </w:t>
      </w:r>
      <w:r w:rsidRPr="00420389">
        <w:rPr>
          <w:rFonts w:ascii="Arial" w:hAnsi="Arial" w:cs="Arial"/>
          <w:sz w:val="22"/>
          <w:szCs w:val="22"/>
          <w:lang w:eastAsia="lt-LT"/>
        </w:rPr>
        <w:t>Sutartimi</w:t>
      </w:r>
      <w:r w:rsidR="00507067" w:rsidRPr="00420389">
        <w:rPr>
          <w:rFonts w:ascii="Arial" w:hAnsi="Arial" w:cs="Arial"/>
          <w:sz w:val="22"/>
          <w:szCs w:val="22"/>
          <w:lang w:eastAsia="lt-LT"/>
        </w:rPr>
        <w:t>s</w:t>
      </w:r>
      <w:r w:rsidRPr="00420389">
        <w:rPr>
          <w:rFonts w:ascii="Arial" w:hAnsi="Arial" w:cs="Arial"/>
          <w:sz w:val="22"/>
          <w:szCs w:val="22"/>
          <w:lang w:eastAsia="lt-LT"/>
        </w:rPr>
        <w:t>;</w:t>
      </w:r>
    </w:p>
    <w:p w14:paraId="477887B3" w14:textId="7B4BE7E2" w:rsidR="00D72F40" w:rsidRPr="00420389" w:rsidRDefault="00D72F40">
      <w:pPr>
        <w:pStyle w:val="Sraopastraipa"/>
        <w:numPr>
          <w:ilvl w:val="2"/>
          <w:numId w:val="13"/>
        </w:numPr>
        <w:tabs>
          <w:tab w:val="left" w:pos="851"/>
          <w:tab w:val="left" w:pos="1134"/>
          <w:tab w:val="left" w:pos="1418"/>
          <w:tab w:val="left" w:pos="1843"/>
        </w:tabs>
        <w:ind w:left="0" w:firstLine="567"/>
        <w:rPr>
          <w:rFonts w:ascii="Arial" w:hAnsi="Arial" w:cs="Arial"/>
          <w:sz w:val="22"/>
          <w:szCs w:val="22"/>
          <w:lang w:eastAsia="lt-LT"/>
        </w:rPr>
      </w:pPr>
      <w:r w:rsidRPr="00420389">
        <w:rPr>
          <w:rFonts w:ascii="Arial" w:hAnsi="Arial" w:cs="Arial"/>
          <w:sz w:val="22"/>
          <w:szCs w:val="22"/>
        </w:rPr>
        <w:t>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5BD2ED9E" w14:textId="0C971FFF" w:rsidR="00E824BA" w:rsidRPr="00420389" w:rsidRDefault="00E824BA">
      <w:pPr>
        <w:pStyle w:val="Sraopastraipa"/>
        <w:numPr>
          <w:ilvl w:val="2"/>
          <w:numId w:val="13"/>
        </w:numPr>
        <w:tabs>
          <w:tab w:val="left" w:pos="851"/>
          <w:tab w:val="left" w:pos="1134"/>
          <w:tab w:val="left" w:pos="1418"/>
          <w:tab w:val="left" w:pos="1843"/>
        </w:tabs>
        <w:ind w:left="0" w:firstLine="567"/>
        <w:rPr>
          <w:rFonts w:ascii="Arial" w:hAnsi="Arial" w:cs="Arial"/>
          <w:sz w:val="22"/>
          <w:szCs w:val="22"/>
          <w:lang w:eastAsia="lt-LT"/>
        </w:rPr>
      </w:pPr>
      <w:r w:rsidRPr="00420389">
        <w:rPr>
          <w:rFonts w:ascii="Arial" w:hAnsi="Arial" w:cs="Arial"/>
          <w:sz w:val="22"/>
          <w:szCs w:val="22"/>
        </w:rPr>
        <w:t>siekti, kad Sutar</w:t>
      </w:r>
      <w:r w:rsidR="00A62A87">
        <w:rPr>
          <w:rFonts w:ascii="Arial" w:hAnsi="Arial" w:cs="Arial"/>
          <w:sz w:val="22"/>
          <w:szCs w:val="22"/>
        </w:rPr>
        <w:t>čių</w:t>
      </w:r>
      <w:r w:rsidRPr="00420389">
        <w:rPr>
          <w:rFonts w:ascii="Arial" w:hAnsi="Arial" w:cs="Arial"/>
          <w:sz w:val="22"/>
          <w:szCs w:val="22"/>
        </w:rPr>
        <w:t xml:space="preserve"> vykdymo metu būtų sunaudojama mažiau gamtos išteklių, kaip tai apibrėžta Lietuvos Respublikos aplinkos ministro 2011 m. birželio 28 d. įsakyme Nr. D1-508 „</w:t>
      </w:r>
      <w:r w:rsidR="00727011" w:rsidRPr="00727011">
        <w:rPr>
          <w:rFonts w:ascii="Arial" w:hAnsi="Arial" w:cs="Arial"/>
          <w:sz w:val="22"/>
          <w:szCs w:val="22"/>
        </w:rPr>
        <w:t>Dėl Aplinkos apsaugos kriterijų taikymo, vykdant žaliuosius pirkimus, tvarkos aprašo patvirtinimo</w:t>
      </w:r>
      <w:r w:rsidRPr="00420389">
        <w:rPr>
          <w:rFonts w:ascii="Arial" w:hAnsi="Arial" w:cs="Arial"/>
          <w:sz w:val="22"/>
          <w:szCs w:val="22"/>
        </w:rPr>
        <w:t>“ (toliau – Aprašas), t. y. mažinti popieriaus sunaudojimą, atsisakyti nebūtino dokumentų kopijavimo ir spausdinimo, parengtus su Sutarties</w:t>
      </w:r>
      <w:r w:rsidR="00727011">
        <w:rPr>
          <w:rFonts w:ascii="Arial" w:hAnsi="Arial" w:cs="Arial"/>
          <w:sz w:val="22"/>
          <w:szCs w:val="22"/>
        </w:rPr>
        <w:t xml:space="preserve"> ir Pagrindinės sutarties</w:t>
      </w:r>
      <w:r w:rsidRPr="00420389">
        <w:rPr>
          <w:rFonts w:ascii="Arial" w:hAnsi="Arial" w:cs="Arial"/>
          <w:sz w:val="22"/>
          <w:szCs w:val="22"/>
        </w:rPr>
        <w:t xml:space="preserve">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1F4613" w:rsidRPr="00420389">
        <w:rPr>
          <w:rFonts w:ascii="Arial" w:hAnsi="Arial" w:cs="Arial"/>
          <w:sz w:val="22"/>
          <w:szCs w:val="22"/>
        </w:rPr>
        <w:t>;</w:t>
      </w:r>
    </w:p>
    <w:p w14:paraId="3CA7B3F9" w14:textId="406C0A3A" w:rsidR="001F4613" w:rsidRPr="00420389" w:rsidRDefault="001F4613">
      <w:pPr>
        <w:pStyle w:val="Sraopastraipa"/>
        <w:numPr>
          <w:ilvl w:val="2"/>
          <w:numId w:val="13"/>
        </w:numPr>
        <w:tabs>
          <w:tab w:val="left" w:pos="851"/>
          <w:tab w:val="left" w:pos="1134"/>
          <w:tab w:val="left" w:pos="1418"/>
          <w:tab w:val="left" w:pos="1843"/>
        </w:tabs>
        <w:ind w:left="0" w:firstLine="567"/>
        <w:rPr>
          <w:rFonts w:ascii="Arial" w:hAnsi="Arial" w:cs="Arial"/>
          <w:sz w:val="22"/>
          <w:szCs w:val="22"/>
          <w:lang w:eastAsia="lt-LT"/>
        </w:rPr>
      </w:pPr>
      <w:r w:rsidRPr="00420389">
        <w:rPr>
          <w:rFonts w:ascii="Arial" w:hAnsi="Arial" w:cs="Arial"/>
          <w:sz w:val="22"/>
          <w:szCs w:val="22"/>
          <w:lang w:eastAsia="lt-LT"/>
        </w:rPr>
        <w:t>vykdyti kitus šioje Sutartyje</w:t>
      </w:r>
      <w:r w:rsidR="00727011">
        <w:rPr>
          <w:rFonts w:ascii="Arial" w:hAnsi="Arial" w:cs="Arial"/>
          <w:sz w:val="22"/>
          <w:szCs w:val="22"/>
          <w:lang w:eastAsia="lt-LT"/>
        </w:rPr>
        <w:t xml:space="preserve"> ir Pagrindinėje sutartyje</w:t>
      </w:r>
      <w:r w:rsidRPr="00420389">
        <w:rPr>
          <w:rFonts w:ascii="Arial" w:hAnsi="Arial" w:cs="Arial"/>
          <w:sz w:val="22"/>
          <w:szCs w:val="22"/>
          <w:lang w:eastAsia="lt-LT"/>
        </w:rPr>
        <w:t xml:space="preserve"> nustatytus įsipareigojimus, taip pat visas pareigas, įstatymuose ar kituose teisės aktuose priskirtas Teikėjui.</w:t>
      </w:r>
    </w:p>
    <w:p w14:paraId="790394DA" w14:textId="1CB331E9" w:rsidR="00A00636" w:rsidRPr="00420389" w:rsidRDefault="00A00636">
      <w:pPr>
        <w:pStyle w:val="Sraopastraipa"/>
        <w:numPr>
          <w:ilvl w:val="1"/>
          <w:numId w:val="13"/>
        </w:numPr>
        <w:tabs>
          <w:tab w:val="left" w:pos="851"/>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lastRenderedPageBreak/>
        <w:t>T</w:t>
      </w:r>
      <w:r w:rsidR="00C5034C" w:rsidRPr="00420389">
        <w:rPr>
          <w:rFonts w:ascii="Arial" w:hAnsi="Arial" w:cs="Arial"/>
          <w:sz w:val="22"/>
          <w:szCs w:val="22"/>
          <w:lang w:eastAsia="lt-LT"/>
        </w:rPr>
        <w:t>ei</w:t>
      </w:r>
      <w:r w:rsidRPr="00420389">
        <w:rPr>
          <w:rFonts w:ascii="Arial" w:hAnsi="Arial" w:cs="Arial"/>
          <w:sz w:val="22"/>
          <w:szCs w:val="22"/>
          <w:lang w:eastAsia="lt-LT"/>
        </w:rPr>
        <w:t>kėjas turi teisę atsisakyti vykdyti Sutartį</w:t>
      </w:r>
      <w:r w:rsidR="00727011">
        <w:rPr>
          <w:rFonts w:ascii="Arial" w:hAnsi="Arial" w:cs="Arial"/>
          <w:sz w:val="22"/>
          <w:szCs w:val="22"/>
          <w:lang w:eastAsia="lt-LT"/>
        </w:rPr>
        <w:t xml:space="preserve"> ir Pagrindinę sutartį</w:t>
      </w:r>
      <w:r w:rsidRPr="00420389">
        <w:rPr>
          <w:rFonts w:ascii="Arial" w:hAnsi="Arial" w:cs="Arial"/>
          <w:sz w:val="22"/>
          <w:szCs w:val="22"/>
          <w:lang w:eastAsia="lt-LT"/>
        </w:rPr>
        <w:t xml:space="preserve">, jei Užsakovas nepašalina </w:t>
      </w:r>
      <w:r w:rsidRPr="00420389">
        <w:rPr>
          <w:rFonts w:ascii="Arial" w:hAnsi="Arial" w:cs="Arial"/>
          <w:bCs/>
          <w:sz w:val="22"/>
          <w:szCs w:val="22"/>
          <w:lang w:eastAsia="lt-LT"/>
        </w:rPr>
        <w:t>T</w:t>
      </w:r>
      <w:r w:rsidR="00C5034C" w:rsidRPr="00420389">
        <w:rPr>
          <w:rFonts w:ascii="Arial" w:hAnsi="Arial" w:cs="Arial"/>
          <w:bCs/>
          <w:sz w:val="22"/>
          <w:szCs w:val="22"/>
          <w:lang w:eastAsia="lt-LT"/>
        </w:rPr>
        <w:t>ei</w:t>
      </w:r>
      <w:r w:rsidRPr="00420389">
        <w:rPr>
          <w:rFonts w:ascii="Arial" w:hAnsi="Arial" w:cs="Arial"/>
          <w:bCs/>
          <w:sz w:val="22"/>
          <w:szCs w:val="22"/>
          <w:lang w:eastAsia="lt-LT"/>
        </w:rPr>
        <w:t>kėj</w:t>
      </w:r>
      <w:r w:rsidRPr="00420389">
        <w:rPr>
          <w:rFonts w:ascii="Arial" w:hAnsi="Arial" w:cs="Arial"/>
          <w:sz w:val="22"/>
          <w:szCs w:val="22"/>
          <w:lang w:eastAsia="lt-LT"/>
        </w:rPr>
        <w:t xml:space="preserve">o įspėjime nurodytų aplinkybių, </w:t>
      </w:r>
      <w:r w:rsidR="00247DFC" w:rsidRPr="00420389">
        <w:rPr>
          <w:rFonts w:ascii="Arial" w:hAnsi="Arial" w:cs="Arial"/>
          <w:sz w:val="22"/>
          <w:szCs w:val="22"/>
          <w:lang w:eastAsia="lt-LT"/>
        </w:rPr>
        <w:t xml:space="preserve">priklausančių nuo Užsakovo valios ir </w:t>
      </w:r>
      <w:r w:rsidRPr="00420389">
        <w:rPr>
          <w:rFonts w:ascii="Arial" w:hAnsi="Arial" w:cs="Arial"/>
          <w:sz w:val="22"/>
          <w:szCs w:val="22"/>
          <w:lang w:eastAsia="lt-LT"/>
        </w:rPr>
        <w:t xml:space="preserve">kliudančių tinkamai atlikti šia </w:t>
      </w:r>
      <w:r w:rsidR="00727011">
        <w:rPr>
          <w:rFonts w:ascii="Arial" w:hAnsi="Arial" w:cs="Arial"/>
          <w:sz w:val="22"/>
          <w:szCs w:val="22"/>
          <w:lang w:eastAsia="lt-LT"/>
        </w:rPr>
        <w:t>ir Pagrindine s</w:t>
      </w:r>
      <w:r w:rsidRPr="00420389">
        <w:rPr>
          <w:rFonts w:ascii="Arial" w:hAnsi="Arial" w:cs="Arial"/>
          <w:sz w:val="22"/>
          <w:szCs w:val="22"/>
          <w:lang w:eastAsia="lt-LT"/>
        </w:rPr>
        <w:t xml:space="preserve">utartimi numatytą užduotį ir reikalauti dalinio apmokėjimo už suteiktas </w:t>
      </w:r>
      <w:r w:rsidR="00247DFC" w:rsidRPr="00420389">
        <w:rPr>
          <w:rFonts w:ascii="Arial" w:hAnsi="Arial" w:cs="Arial"/>
          <w:sz w:val="22"/>
          <w:szCs w:val="22"/>
          <w:lang w:eastAsia="lt-LT"/>
        </w:rPr>
        <w:t>P</w:t>
      </w:r>
      <w:r w:rsidRPr="00420389">
        <w:rPr>
          <w:rFonts w:ascii="Arial" w:hAnsi="Arial" w:cs="Arial"/>
          <w:sz w:val="22"/>
          <w:szCs w:val="22"/>
          <w:lang w:eastAsia="lt-LT"/>
        </w:rPr>
        <w:t>aslaugas.</w:t>
      </w:r>
    </w:p>
    <w:p w14:paraId="2D5F6853" w14:textId="77777777" w:rsidR="00C26100" w:rsidRPr="006F444A" w:rsidRDefault="00C26100" w:rsidP="000B3B90">
      <w:pPr>
        <w:tabs>
          <w:tab w:val="left" w:pos="851"/>
          <w:tab w:val="left" w:pos="1134"/>
          <w:tab w:val="left" w:pos="1418"/>
        </w:tabs>
        <w:suppressAutoHyphens/>
        <w:ind w:firstLine="567"/>
        <w:rPr>
          <w:rFonts w:ascii="Arial" w:hAnsi="Arial" w:cs="Arial"/>
          <w:sz w:val="22"/>
          <w:szCs w:val="22"/>
          <w:lang w:eastAsia="lt-LT"/>
        </w:rPr>
      </w:pPr>
    </w:p>
    <w:p w14:paraId="55061AF0" w14:textId="4CFBE95C" w:rsidR="00A00636" w:rsidRPr="006F444A" w:rsidRDefault="00A00636" w:rsidP="000B3B90">
      <w:pPr>
        <w:pStyle w:val="Sraopastraipa"/>
        <w:tabs>
          <w:tab w:val="left" w:pos="0"/>
          <w:tab w:val="left" w:pos="851"/>
          <w:tab w:val="left" w:pos="1134"/>
          <w:tab w:val="left" w:pos="1418"/>
          <w:tab w:val="left" w:pos="3828"/>
        </w:tabs>
        <w:ind w:left="567" w:firstLine="567"/>
        <w:jc w:val="center"/>
        <w:rPr>
          <w:rFonts w:ascii="Arial" w:hAnsi="Arial" w:cs="Arial"/>
          <w:b/>
          <w:sz w:val="22"/>
          <w:szCs w:val="22"/>
          <w:lang w:eastAsia="lt-LT"/>
        </w:rPr>
      </w:pPr>
      <w:r w:rsidRPr="006F444A">
        <w:rPr>
          <w:rFonts w:ascii="Arial" w:hAnsi="Arial" w:cs="Arial"/>
          <w:b/>
          <w:sz w:val="22"/>
          <w:szCs w:val="22"/>
          <w:lang w:eastAsia="lt-LT"/>
        </w:rPr>
        <w:t>V</w:t>
      </w:r>
      <w:r w:rsidR="009B6D67">
        <w:rPr>
          <w:rFonts w:ascii="Arial" w:hAnsi="Arial" w:cs="Arial"/>
          <w:b/>
          <w:sz w:val="22"/>
          <w:szCs w:val="22"/>
          <w:lang w:eastAsia="lt-LT"/>
        </w:rPr>
        <w:t>I</w:t>
      </w:r>
      <w:r w:rsidRPr="006F444A">
        <w:rPr>
          <w:rFonts w:ascii="Arial" w:hAnsi="Arial" w:cs="Arial"/>
          <w:b/>
          <w:sz w:val="22"/>
          <w:szCs w:val="22"/>
          <w:lang w:eastAsia="lt-LT"/>
        </w:rPr>
        <w:t>. ATSISKAITYMO TVARKA</w:t>
      </w:r>
    </w:p>
    <w:p w14:paraId="04B6CB23" w14:textId="77777777" w:rsidR="008B645F" w:rsidRPr="006F444A" w:rsidRDefault="008B645F" w:rsidP="000B3B90">
      <w:pPr>
        <w:pStyle w:val="Sraopastraipa"/>
        <w:tabs>
          <w:tab w:val="left" w:pos="0"/>
          <w:tab w:val="left" w:pos="851"/>
          <w:tab w:val="left" w:pos="1134"/>
          <w:tab w:val="left" w:pos="1418"/>
          <w:tab w:val="left" w:pos="3828"/>
        </w:tabs>
        <w:ind w:left="567" w:firstLine="567"/>
        <w:rPr>
          <w:rFonts w:ascii="Arial" w:hAnsi="Arial" w:cs="Arial"/>
          <w:b/>
          <w:sz w:val="22"/>
          <w:szCs w:val="22"/>
          <w:lang w:eastAsia="lt-LT"/>
        </w:rPr>
      </w:pPr>
    </w:p>
    <w:p w14:paraId="6738B6D0" w14:textId="6BD8F161" w:rsidR="008B645F" w:rsidRPr="006F444A" w:rsidRDefault="008B645F" w:rsidP="000B3B90">
      <w:pPr>
        <w:pStyle w:val="Sraopastraipa"/>
        <w:tabs>
          <w:tab w:val="left" w:pos="0"/>
          <w:tab w:val="left" w:pos="851"/>
          <w:tab w:val="left" w:pos="1134"/>
          <w:tab w:val="left" w:pos="1418"/>
          <w:tab w:val="left" w:pos="3828"/>
        </w:tabs>
        <w:ind w:left="0" w:firstLine="567"/>
        <w:jc w:val="center"/>
        <w:rPr>
          <w:rFonts w:ascii="Arial" w:hAnsi="Arial" w:cs="Arial"/>
          <w:bCs/>
          <w:i/>
          <w:iCs/>
          <w:sz w:val="22"/>
          <w:szCs w:val="22"/>
          <w:lang w:eastAsia="lt-LT"/>
        </w:rPr>
      </w:pPr>
      <w:r w:rsidRPr="006F444A">
        <w:rPr>
          <w:rFonts w:ascii="Arial" w:hAnsi="Arial" w:cs="Arial"/>
          <w:bCs/>
          <w:i/>
          <w:iCs/>
          <w:sz w:val="22"/>
          <w:szCs w:val="22"/>
          <w:lang w:eastAsia="lt-LT"/>
        </w:rPr>
        <w:t>V</w:t>
      </w:r>
      <w:r w:rsidR="009B6D67">
        <w:rPr>
          <w:rFonts w:ascii="Arial" w:hAnsi="Arial" w:cs="Arial"/>
          <w:bCs/>
          <w:i/>
          <w:iCs/>
          <w:sz w:val="22"/>
          <w:szCs w:val="22"/>
          <w:lang w:eastAsia="lt-LT"/>
        </w:rPr>
        <w:t>I</w:t>
      </w:r>
      <w:r w:rsidRPr="006F444A">
        <w:rPr>
          <w:rFonts w:ascii="Arial" w:hAnsi="Arial" w:cs="Arial"/>
          <w:bCs/>
          <w:i/>
          <w:iCs/>
          <w:sz w:val="22"/>
          <w:szCs w:val="22"/>
          <w:lang w:eastAsia="lt-LT"/>
        </w:rPr>
        <w:t>.A. Bendroji atsiskaitymo tvarka</w:t>
      </w:r>
    </w:p>
    <w:p w14:paraId="66444ABE" w14:textId="77777777" w:rsidR="00A00636" w:rsidRPr="00C0161B" w:rsidRDefault="00A00636" w:rsidP="000B3B90">
      <w:pPr>
        <w:tabs>
          <w:tab w:val="left" w:pos="851"/>
          <w:tab w:val="left" w:pos="1134"/>
          <w:tab w:val="left" w:pos="1418"/>
        </w:tabs>
        <w:ind w:firstLine="567"/>
        <w:contextualSpacing/>
        <w:rPr>
          <w:rFonts w:ascii="Arial" w:hAnsi="Arial" w:cs="Arial"/>
          <w:sz w:val="22"/>
          <w:szCs w:val="22"/>
          <w:lang w:eastAsia="lt-LT"/>
        </w:rPr>
      </w:pPr>
    </w:p>
    <w:p w14:paraId="32913E49" w14:textId="77777777" w:rsidR="009B6D67" w:rsidRPr="00C0161B" w:rsidRDefault="009B6D67">
      <w:pPr>
        <w:pStyle w:val="Sraopastraipa"/>
        <w:numPr>
          <w:ilvl w:val="0"/>
          <w:numId w:val="2"/>
        </w:numPr>
        <w:tabs>
          <w:tab w:val="left" w:pos="993"/>
          <w:tab w:val="left" w:pos="1134"/>
          <w:tab w:val="left" w:pos="1418"/>
        </w:tabs>
        <w:ind w:firstLine="567"/>
        <w:rPr>
          <w:rFonts w:ascii="Arial" w:hAnsi="Arial" w:cs="Arial"/>
          <w:vanish/>
          <w:sz w:val="22"/>
          <w:szCs w:val="22"/>
          <w:lang w:eastAsia="lt-LT"/>
        </w:rPr>
      </w:pPr>
    </w:p>
    <w:p w14:paraId="270E4EC3" w14:textId="77777777" w:rsidR="009B6D67" w:rsidRPr="00C0161B" w:rsidRDefault="009B6D67">
      <w:pPr>
        <w:pStyle w:val="Sraopastraipa"/>
        <w:numPr>
          <w:ilvl w:val="0"/>
          <w:numId w:val="2"/>
        </w:numPr>
        <w:tabs>
          <w:tab w:val="left" w:pos="993"/>
          <w:tab w:val="left" w:pos="1134"/>
          <w:tab w:val="left" w:pos="1418"/>
        </w:tabs>
        <w:ind w:firstLine="567"/>
        <w:rPr>
          <w:rFonts w:ascii="Arial" w:hAnsi="Arial" w:cs="Arial"/>
          <w:vanish/>
          <w:sz w:val="22"/>
          <w:szCs w:val="22"/>
          <w:lang w:eastAsia="lt-LT"/>
        </w:rPr>
      </w:pPr>
    </w:p>
    <w:p w14:paraId="7DA70857" w14:textId="218E7AEF" w:rsidR="00583A21" w:rsidRPr="00420389" w:rsidRDefault="00583A21">
      <w:pPr>
        <w:pStyle w:val="Sraopastraipa"/>
        <w:numPr>
          <w:ilvl w:val="1"/>
          <w:numId w:val="2"/>
        </w:numPr>
        <w:tabs>
          <w:tab w:val="left" w:pos="567"/>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Už suteiktas Paslaugas Užsakovas apmoka T</w:t>
      </w:r>
      <w:r w:rsidR="00727011">
        <w:rPr>
          <w:rFonts w:ascii="Arial" w:hAnsi="Arial" w:cs="Arial"/>
          <w:sz w:val="22"/>
          <w:szCs w:val="22"/>
          <w:lang w:eastAsia="lt-LT"/>
        </w:rPr>
        <w:t>ei</w:t>
      </w:r>
      <w:r w:rsidRPr="00420389">
        <w:rPr>
          <w:rFonts w:ascii="Arial" w:hAnsi="Arial" w:cs="Arial"/>
          <w:sz w:val="22"/>
          <w:szCs w:val="22"/>
          <w:lang w:eastAsia="lt-LT"/>
        </w:rPr>
        <w:t>kėjui per 30 (trisdešimt) kalendorinių dienų nuo dienos, kai Užsakovas gauna tinkamai pateiktus visus atsiskaitymo dokumentus. Vėluojant finansavimui iš biudžeto, apmokėjimo laikotarpis neturi viršyti 60 (šešiasdešimt) kalendorinių dienų.</w:t>
      </w:r>
    </w:p>
    <w:p w14:paraId="3690E29C" w14:textId="13EDBD97" w:rsidR="00780362" w:rsidRPr="00420389" w:rsidRDefault="000B1F8B">
      <w:pPr>
        <w:pStyle w:val="Sraopastraipa"/>
        <w:numPr>
          <w:ilvl w:val="1"/>
          <w:numId w:val="2"/>
        </w:numPr>
        <w:tabs>
          <w:tab w:val="left" w:pos="993"/>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 </w:t>
      </w:r>
      <w:r w:rsidR="00835E38" w:rsidRPr="00420389">
        <w:rPr>
          <w:rFonts w:ascii="Arial" w:hAnsi="Arial" w:cs="Arial"/>
          <w:sz w:val="22"/>
          <w:szCs w:val="22"/>
          <w:lang w:eastAsia="lt-LT"/>
        </w:rPr>
        <w:t>Vėluojant finansavimui iš biudžeto, Užsakovas palūkanų nemoka.</w:t>
      </w:r>
    </w:p>
    <w:p w14:paraId="164575E5" w14:textId="1CEA9A27" w:rsidR="00780362" w:rsidRPr="00420389" w:rsidRDefault="00F65A75">
      <w:pPr>
        <w:pStyle w:val="Sraopastraipa"/>
        <w:numPr>
          <w:ilvl w:val="1"/>
          <w:numId w:val="2"/>
        </w:numPr>
        <w:tabs>
          <w:tab w:val="left" w:pos="993"/>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T</w:t>
      </w:r>
      <w:r w:rsidR="00A05964">
        <w:rPr>
          <w:rFonts w:ascii="Arial" w:hAnsi="Arial" w:cs="Arial"/>
          <w:sz w:val="22"/>
          <w:szCs w:val="22"/>
          <w:lang w:eastAsia="lt-LT"/>
        </w:rPr>
        <w:t>ei</w:t>
      </w:r>
      <w:r w:rsidRPr="00420389">
        <w:rPr>
          <w:rFonts w:ascii="Arial" w:hAnsi="Arial" w:cs="Arial"/>
          <w:sz w:val="22"/>
          <w:szCs w:val="22"/>
          <w:lang w:eastAsia="lt-LT"/>
        </w:rPr>
        <w:t>kėjas PVM sąskaitą faktūrą turi pateikti Užsakovui naudojantis informacinės sistemos „SABIS“ priemonėmis. Elektroninės sąskaitos faktūros, atitinkančios Europos elektroninių sąskaitų faktūrų standartą, teikiamos T</w:t>
      </w:r>
      <w:r w:rsidR="00A05964">
        <w:rPr>
          <w:rFonts w:ascii="Arial" w:hAnsi="Arial" w:cs="Arial"/>
          <w:sz w:val="22"/>
          <w:szCs w:val="22"/>
          <w:lang w:eastAsia="lt-LT"/>
        </w:rPr>
        <w:t>ei</w:t>
      </w:r>
      <w:r w:rsidRPr="00420389">
        <w:rPr>
          <w:rFonts w:ascii="Arial" w:hAnsi="Arial" w:cs="Arial"/>
          <w:sz w:val="22"/>
          <w:szCs w:val="22"/>
          <w:lang w:eastAsia="lt-LT"/>
        </w:rPr>
        <w:t>kėjo pasirinktomis elektroninėmis priemonėmis. T</w:t>
      </w:r>
      <w:r w:rsidR="00A05964">
        <w:rPr>
          <w:rFonts w:ascii="Arial" w:hAnsi="Arial" w:cs="Arial"/>
          <w:sz w:val="22"/>
          <w:szCs w:val="22"/>
          <w:lang w:eastAsia="lt-LT"/>
        </w:rPr>
        <w:t>ei</w:t>
      </w:r>
      <w:r w:rsidRPr="00420389">
        <w:rPr>
          <w:rFonts w:ascii="Arial" w:hAnsi="Arial" w:cs="Arial"/>
          <w:sz w:val="22"/>
          <w:szCs w:val="22"/>
          <w:lang w:eastAsia="lt-LT"/>
        </w:rPr>
        <w:t>kėjui pateikus PVM sąskaitą faktūrą kitais būdais ar priemonėmis, išskyrus Viešųjų pirkimų įstatymo 22 straipsnio 12 dalyje nurodytais atvejais, laikoma, kad PVM sąskaita faktūra Užsakovui nepateikta.</w:t>
      </w:r>
    </w:p>
    <w:p w14:paraId="635076D7" w14:textId="31B60B73" w:rsidR="000527A7" w:rsidRPr="00420389" w:rsidRDefault="000527A7">
      <w:pPr>
        <w:pStyle w:val="Sraopastraipa"/>
        <w:numPr>
          <w:ilvl w:val="1"/>
          <w:numId w:val="2"/>
        </w:numPr>
        <w:tabs>
          <w:tab w:val="left" w:pos="993"/>
          <w:tab w:val="left" w:pos="1134"/>
          <w:tab w:val="left" w:pos="1418"/>
        </w:tabs>
        <w:ind w:left="0" w:firstLine="567"/>
        <w:rPr>
          <w:rFonts w:ascii="Arial" w:hAnsi="Arial" w:cs="Arial"/>
          <w:sz w:val="22"/>
          <w:szCs w:val="22"/>
          <w:lang w:eastAsia="lt-LT"/>
        </w:rPr>
      </w:pPr>
      <w:bookmarkStart w:id="5" w:name="_Ref182317581"/>
      <w:r w:rsidRPr="00420389">
        <w:rPr>
          <w:rFonts w:ascii="Arial" w:hAnsi="Arial" w:cs="Arial"/>
          <w:sz w:val="22"/>
          <w:szCs w:val="22"/>
          <w:lang w:eastAsia="lt-LT"/>
        </w:rPr>
        <w:t>Atsiskaitymo už suteiktas paslaugas dokumentus sudaro:</w:t>
      </w:r>
      <w:bookmarkEnd w:id="5"/>
    </w:p>
    <w:p w14:paraId="10451F20" w14:textId="77777777" w:rsidR="007545BB" w:rsidRPr="00420389" w:rsidRDefault="007545BB">
      <w:pPr>
        <w:pStyle w:val="Sraopastraipa"/>
        <w:numPr>
          <w:ilvl w:val="2"/>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PVM sąskaita faktūra;</w:t>
      </w:r>
    </w:p>
    <w:p w14:paraId="6908515C" w14:textId="77777777" w:rsidR="00753390" w:rsidRPr="00420389" w:rsidRDefault="00753390">
      <w:pPr>
        <w:pStyle w:val="Sraopastraipa"/>
        <w:numPr>
          <w:ilvl w:val="2"/>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Atliktų laboratorinių tyrimų ir bandymų protokolų originalai (įforminti skaitmeniniu formatu ir pasirašyti kvalifikuotu elektroniniu parašu) arba jų kopijos (.pdf arba .jpg formatas).</w:t>
      </w:r>
    </w:p>
    <w:p w14:paraId="47E2FFCB" w14:textId="79A34279" w:rsidR="009B6CBF" w:rsidRPr="00420389" w:rsidRDefault="0072492A">
      <w:pPr>
        <w:pStyle w:val="Sraopastraipa"/>
        <w:numPr>
          <w:ilvl w:val="1"/>
          <w:numId w:val="2"/>
        </w:numPr>
        <w:tabs>
          <w:tab w:val="left" w:pos="993"/>
          <w:tab w:val="left" w:pos="1134"/>
          <w:tab w:val="left" w:pos="1418"/>
        </w:tabs>
        <w:ind w:left="0" w:firstLine="567"/>
        <w:rPr>
          <w:rFonts w:ascii="Arial" w:hAnsi="Arial" w:cs="Arial"/>
          <w:sz w:val="22"/>
          <w:szCs w:val="22"/>
          <w:lang w:eastAsia="lt-LT"/>
        </w:rPr>
      </w:pPr>
      <w:bookmarkStart w:id="6" w:name="_Ref182317587"/>
      <w:r w:rsidRPr="00420389">
        <w:rPr>
          <w:rFonts w:ascii="Arial" w:hAnsi="Arial" w:cs="Arial"/>
          <w:sz w:val="22"/>
          <w:szCs w:val="22"/>
          <w:lang w:eastAsia="lt-LT"/>
        </w:rPr>
        <w:t>Atsiskaitymo už suteiktas Paslaugas dokumentus, kurie turi būti pasirašyti kvalifikuotu el. parašu, sudaro:</w:t>
      </w:r>
      <w:bookmarkEnd w:id="6"/>
    </w:p>
    <w:p w14:paraId="6429A1AD" w14:textId="77777777" w:rsidR="00E10030" w:rsidRPr="00420389" w:rsidRDefault="00E10030">
      <w:pPr>
        <w:pStyle w:val="Sraopastraipa"/>
        <w:numPr>
          <w:ilvl w:val="2"/>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Suteiktų paslaugų perdavimo – priėmimo aktas.</w:t>
      </w:r>
    </w:p>
    <w:p w14:paraId="2469C7AE" w14:textId="70E8D1D9" w:rsidR="008B6494" w:rsidRPr="00420389" w:rsidRDefault="00961673">
      <w:pPr>
        <w:pStyle w:val="Sraopastraipa"/>
        <w:numPr>
          <w:ilvl w:val="2"/>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Atliktų laboratorinių tyrimų ir bandymų pažyma (joje pateikiama kiekvieno laboratorinio tyrimo ir bandymo vieneto kaina, kiekis ir suma, bendra suma).</w:t>
      </w:r>
    </w:p>
    <w:p w14:paraId="1EC790C4" w14:textId="77777777" w:rsidR="007618C5" w:rsidRPr="00420389" w:rsidRDefault="00FE3461">
      <w:pPr>
        <w:pStyle w:val="Sraopastraipa"/>
        <w:numPr>
          <w:ilvl w:val="1"/>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Atsiskaitymo dokumentų formos turi būti iš anksto suderintos su Užsakovu.</w:t>
      </w:r>
    </w:p>
    <w:p w14:paraId="4670DE29" w14:textId="2A0C84E2" w:rsidR="008A0D20" w:rsidRPr="00420389" w:rsidRDefault="007618C5">
      <w:pPr>
        <w:pStyle w:val="Sraopastraipa"/>
        <w:numPr>
          <w:ilvl w:val="1"/>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Sutarty</w:t>
      </w:r>
      <w:r w:rsidR="00A62A87">
        <w:rPr>
          <w:rFonts w:ascii="Arial" w:hAnsi="Arial" w:cs="Arial"/>
          <w:sz w:val="22"/>
          <w:szCs w:val="22"/>
          <w:lang w:eastAsia="lt-LT"/>
        </w:rPr>
        <w:t>se</w:t>
      </w:r>
      <w:r w:rsidR="00411B1C">
        <w:rPr>
          <w:rFonts w:ascii="Arial" w:hAnsi="Arial" w:cs="Arial"/>
          <w:sz w:val="22"/>
          <w:szCs w:val="22"/>
          <w:lang w:eastAsia="lt-LT"/>
        </w:rPr>
        <w:t xml:space="preserve"> </w:t>
      </w:r>
      <w:r w:rsidRPr="00420389">
        <w:rPr>
          <w:rFonts w:ascii="Arial" w:hAnsi="Arial" w:cs="Arial"/>
          <w:sz w:val="22"/>
          <w:szCs w:val="22"/>
          <w:lang w:eastAsia="lt-LT"/>
        </w:rPr>
        <w:t>nustatyta tvarka, laiku ir tinkamai neįvykdžius ir nepridavus Užsakovui Paslaugų bei nepateikus atsiskaitymo už suteiktas Paslaugas dokumentų apmokėjimo terminai yra nukeliami vėlavimo laikotarpiui.</w:t>
      </w:r>
    </w:p>
    <w:p w14:paraId="5374A85F" w14:textId="6DEFAF44" w:rsidR="000C6637" w:rsidRPr="00420389" w:rsidRDefault="008A0D20">
      <w:pPr>
        <w:pStyle w:val="Sraopastraipa"/>
        <w:numPr>
          <w:ilvl w:val="1"/>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Tuo atveju, kai Užsakovas atsisako Sutartyje </w:t>
      </w:r>
      <w:r w:rsidR="00411B1C">
        <w:rPr>
          <w:rFonts w:ascii="Arial" w:hAnsi="Arial" w:cs="Arial"/>
          <w:sz w:val="22"/>
          <w:szCs w:val="22"/>
          <w:lang w:eastAsia="lt-LT"/>
        </w:rPr>
        <w:t xml:space="preserve">ir (ar) Pagrindinėje sutartyje </w:t>
      </w:r>
      <w:r w:rsidRPr="00420389">
        <w:rPr>
          <w:rFonts w:ascii="Arial" w:hAnsi="Arial" w:cs="Arial"/>
          <w:sz w:val="22"/>
          <w:szCs w:val="22"/>
          <w:lang w:eastAsia="lt-LT"/>
        </w:rPr>
        <w:t>numatytų Paslaugų, Užsakovas sumoka T</w:t>
      </w:r>
      <w:r w:rsidR="00A05964">
        <w:rPr>
          <w:rFonts w:ascii="Arial" w:hAnsi="Arial" w:cs="Arial"/>
          <w:sz w:val="22"/>
          <w:szCs w:val="22"/>
          <w:lang w:eastAsia="lt-LT"/>
        </w:rPr>
        <w:t>ei</w:t>
      </w:r>
      <w:r w:rsidRPr="00420389">
        <w:rPr>
          <w:rFonts w:ascii="Arial" w:hAnsi="Arial" w:cs="Arial"/>
          <w:sz w:val="22"/>
          <w:szCs w:val="22"/>
          <w:lang w:eastAsia="lt-LT"/>
        </w:rPr>
        <w:t>kėjui tik už tinkamai ir laiku iki Sutarties</w:t>
      </w:r>
      <w:r w:rsidR="00411B1C">
        <w:rPr>
          <w:rFonts w:ascii="Arial" w:hAnsi="Arial" w:cs="Arial"/>
          <w:sz w:val="22"/>
          <w:szCs w:val="22"/>
          <w:lang w:eastAsia="lt-LT"/>
        </w:rPr>
        <w:t xml:space="preserve"> ir (ar) Pagrindinės sutarties</w:t>
      </w:r>
      <w:r w:rsidRPr="00420389">
        <w:rPr>
          <w:rFonts w:ascii="Arial" w:hAnsi="Arial" w:cs="Arial"/>
          <w:sz w:val="22"/>
          <w:szCs w:val="22"/>
          <w:lang w:eastAsia="lt-LT"/>
        </w:rPr>
        <w:t xml:space="preserve"> nutraukimo dienos suteiktas Paslaugas.</w:t>
      </w:r>
    </w:p>
    <w:p w14:paraId="58881F43" w14:textId="2D72407D" w:rsidR="000C6637" w:rsidRPr="00420389" w:rsidRDefault="000C6637">
      <w:pPr>
        <w:pStyle w:val="Sraopastraipa"/>
        <w:numPr>
          <w:ilvl w:val="1"/>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 xml:space="preserve">Pagal </w:t>
      </w:r>
      <w:r w:rsidR="00411B1C">
        <w:rPr>
          <w:rFonts w:ascii="Arial" w:hAnsi="Arial" w:cs="Arial"/>
          <w:sz w:val="22"/>
          <w:szCs w:val="22"/>
          <w:lang w:eastAsia="lt-LT"/>
        </w:rPr>
        <w:t xml:space="preserve">Pagrindinę sutartį </w:t>
      </w:r>
      <w:r w:rsidRPr="00420389">
        <w:rPr>
          <w:rFonts w:ascii="Arial" w:hAnsi="Arial" w:cs="Arial"/>
          <w:sz w:val="22"/>
          <w:szCs w:val="22"/>
          <w:lang w:eastAsia="lt-LT"/>
        </w:rPr>
        <w:t>priklausančias sumokėti pinigų sumas Užsakovas sumoka T</w:t>
      </w:r>
      <w:r w:rsidR="0085492F">
        <w:rPr>
          <w:rFonts w:ascii="Arial" w:hAnsi="Arial" w:cs="Arial"/>
          <w:sz w:val="22"/>
          <w:szCs w:val="22"/>
          <w:lang w:eastAsia="lt-LT"/>
        </w:rPr>
        <w:t>ei</w:t>
      </w:r>
      <w:r w:rsidRPr="00420389">
        <w:rPr>
          <w:rFonts w:ascii="Arial" w:hAnsi="Arial" w:cs="Arial"/>
          <w:sz w:val="22"/>
          <w:szCs w:val="22"/>
          <w:lang w:eastAsia="lt-LT"/>
        </w:rPr>
        <w:t>kėjui mokėjimo pavedimu. T</w:t>
      </w:r>
      <w:r w:rsidR="0085492F">
        <w:rPr>
          <w:rFonts w:ascii="Arial" w:hAnsi="Arial" w:cs="Arial"/>
          <w:sz w:val="22"/>
          <w:szCs w:val="22"/>
          <w:lang w:eastAsia="lt-LT"/>
        </w:rPr>
        <w:t>ei</w:t>
      </w:r>
      <w:r w:rsidRPr="00420389">
        <w:rPr>
          <w:rFonts w:ascii="Arial" w:hAnsi="Arial" w:cs="Arial"/>
          <w:sz w:val="22"/>
          <w:szCs w:val="22"/>
          <w:lang w:eastAsia="lt-LT"/>
        </w:rPr>
        <w:t>kėjui iš anksto neinformavus Užsakovo apie banko sąskaitos (rekvizitų) pasikeitimus, T</w:t>
      </w:r>
      <w:r w:rsidR="0085492F">
        <w:rPr>
          <w:rFonts w:ascii="Arial" w:hAnsi="Arial" w:cs="Arial"/>
          <w:sz w:val="22"/>
          <w:szCs w:val="22"/>
          <w:lang w:eastAsia="lt-LT"/>
        </w:rPr>
        <w:t>ei</w:t>
      </w:r>
      <w:r w:rsidRPr="00420389">
        <w:rPr>
          <w:rFonts w:ascii="Arial" w:hAnsi="Arial" w:cs="Arial"/>
          <w:sz w:val="22"/>
          <w:szCs w:val="22"/>
          <w:lang w:eastAsia="lt-LT"/>
        </w:rPr>
        <w:t>kėjas prisiima su tokiu nepranešimu susijusią ir iš to kylančią riziką.</w:t>
      </w:r>
    </w:p>
    <w:p w14:paraId="4E81D9C9" w14:textId="036ED7BC" w:rsidR="000C6637" w:rsidRPr="0085492F" w:rsidRDefault="00AA3212">
      <w:pPr>
        <w:pStyle w:val="Sraopastraipa"/>
        <w:numPr>
          <w:ilvl w:val="1"/>
          <w:numId w:val="2"/>
        </w:numPr>
        <w:tabs>
          <w:tab w:val="left" w:pos="1134"/>
          <w:tab w:val="left" w:pos="1418"/>
        </w:tabs>
        <w:ind w:left="0" w:firstLine="567"/>
        <w:rPr>
          <w:rFonts w:ascii="Arial" w:hAnsi="Arial" w:cs="Arial"/>
          <w:sz w:val="22"/>
          <w:szCs w:val="22"/>
          <w:lang w:eastAsia="lt-LT"/>
        </w:rPr>
      </w:pPr>
      <w:r w:rsidRPr="00420389">
        <w:rPr>
          <w:rFonts w:ascii="Arial" w:hAnsi="Arial" w:cs="Arial"/>
          <w:sz w:val="22"/>
          <w:szCs w:val="22"/>
          <w:lang w:eastAsia="lt-LT"/>
        </w:rPr>
        <w:t>Užsakovas turi teisę be atskiro išankstinio T</w:t>
      </w:r>
      <w:r w:rsidR="00A05964">
        <w:rPr>
          <w:rFonts w:ascii="Arial" w:hAnsi="Arial" w:cs="Arial"/>
          <w:sz w:val="22"/>
          <w:szCs w:val="22"/>
          <w:lang w:eastAsia="lt-LT"/>
        </w:rPr>
        <w:t>ei</w:t>
      </w:r>
      <w:r w:rsidRPr="00420389">
        <w:rPr>
          <w:rFonts w:ascii="Arial" w:hAnsi="Arial" w:cs="Arial"/>
          <w:sz w:val="22"/>
          <w:szCs w:val="22"/>
          <w:lang w:eastAsia="lt-LT"/>
        </w:rPr>
        <w:t>kėjo įspėjimo sulaikyti ir (ar) išskaičiuoti iš T</w:t>
      </w:r>
      <w:r w:rsidR="00A05964">
        <w:rPr>
          <w:rFonts w:ascii="Arial" w:hAnsi="Arial" w:cs="Arial"/>
          <w:sz w:val="22"/>
          <w:szCs w:val="22"/>
          <w:lang w:eastAsia="lt-LT"/>
        </w:rPr>
        <w:t>ei</w:t>
      </w:r>
      <w:r w:rsidRPr="00420389">
        <w:rPr>
          <w:rFonts w:ascii="Arial" w:hAnsi="Arial" w:cs="Arial"/>
          <w:sz w:val="22"/>
          <w:szCs w:val="22"/>
          <w:lang w:eastAsia="lt-LT"/>
        </w:rPr>
        <w:t xml:space="preserve">kėjui pagal </w:t>
      </w:r>
      <w:r w:rsidR="0085492F">
        <w:rPr>
          <w:rFonts w:ascii="Arial" w:hAnsi="Arial" w:cs="Arial"/>
          <w:sz w:val="22"/>
          <w:szCs w:val="22"/>
          <w:lang w:eastAsia="lt-LT"/>
        </w:rPr>
        <w:t>P</w:t>
      </w:r>
      <w:r w:rsidRPr="00420389">
        <w:rPr>
          <w:rFonts w:ascii="Arial" w:hAnsi="Arial" w:cs="Arial"/>
          <w:sz w:val="22"/>
          <w:szCs w:val="22"/>
          <w:lang w:eastAsia="lt-LT"/>
        </w:rPr>
        <w:t>agrindinę pirkimo sutartį mokamų sumų visas ir bet kokias nuostolių kompensavimo ir (ar) netesybų (delspinigių, baudų ir pan.) sumas, T</w:t>
      </w:r>
      <w:r w:rsidR="00A05964">
        <w:rPr>
          <w:rFonts w:ascii="Arial" w:hAnsi="Arial" w:cs="Arial"/>
          <w:sz w:val="22"/>
          <w:szCs w:val="22"/>
          <w:lang w:eastAsia="lt-LT"/>
        </w:rPr>
        <w:t>ei</w:t>
      </w:r>
      <w:r w:rsidRPr="00420389">
        <w:rPr>
          <w:rFonts w:ascii="Arial" w:hAnsi="Arial" w:cs="Arial"/>
          <w:sz w:val="22"/>
          <w:szCs w:val="22"/>
          <w:lang w:eastAsia="lt-LT"/>
        </w:rPr>
        <w:t>kėjo mokėtinas Užsakovui,</w:t>
      </w:r>
      <w:r w:rsidR="0085492F">
        <w:rPr>
          <w:rFonts w:ascii="Arial" w:hAnsi="Arial" w:cs="Arial"/>
          <w:sz w:val="22"/>
          <w:szCs w:val="22"/>
          <w:lang w:eastAsia="lt-LT"/>
        </w:rPr>
        <w:t xml:space="preserve"> </w:t>
      </w:r>
      <w:r w:rsidRPr="0085492F">
        <w:rPr>
          <w:rFonts w:ascii="Arial" w:hAnsi="Arial" w:cs="Arial"/>
          <w:sz w:val="22"/>
          <w:szCs w:val="22"/>
          <w:lang w:eastAsia="lt-LT"/>
        </w:rPr>
        <w:t>t. y., Užsakovui vienašališkai įskaitant vienarūšį priešpriešinį reikalavimą dėl atitinkamos sumos. Apie atliktą įskaitymą Užsakovas informuoja T</w:t>
      </w:r>
      <w:r w:rsidR="00A05964">
        <w:rPr>
          <w:rFonts w:ascii="Arial" w:hAnsi="Arial" w:cs="Arial"/>
          <w:sz w:val="22"/>
          <w:szCs w:val="22"/>
          <w:lang w:eastAsia="lt-LT"/>
        </w:rPr>
        <w:t>ei</w:t>
      </w:r>
      <w:r w:rsidRPr="0085492F">
        <w:rPr>
          <w:rFonts w:ascii="Arial" w:hAnsi="Arial" w:cs="Arial"/>
          <w:sz w:val="22"/>
          <w:szCs w:val="22"/>
          <w:lang w:eastAsia="lt-LT"/>
        </w:rPr>
        <w:t>kėją.</w:t>
      </w:r>
    </w:p>
    <w:p w14:paraId="5F9646BB" w14:textId="77777777" w:rsidR="00A00636" w:rsidRPr="00420389" w:rsidRDefault="00A00636" w:rsidP="000B3B90">
      <w:pPr>
        <w:tabs>
          <w:tab w:val="left" w:pos="851"/>
          <w:tab w:val="left" w:pos="1134"/>
          <w:tab w:val="left" w:pos="1418"/>
        </w:tabs>
        <w:ind w:firstLine="567"/>
        <w:contextualSpacing/>
        <w:rPr>
          <w:rFonts w:ascii="Arial" w:hAnsi="Arial" w:cs="Arial"/>
          <w:sz w:val="22"/>
          <w:szCs w:val="22"/>
          <w:lang w:eastAsia="lt-LT"/>
        </w:rPr>
      </w:pPr>
    </w:p>
    <w:p w14:paraId="245215DF" w14:textId="4AC1EF68" w:rsidR="00057D23" w:rsidRPr="00420389" w:rsidRDefault="00057D23" w:rsidP="000B3B90">
      <w:pPr>
        <w:pStyle w:val="Sraopastraipa"/>
        <w:tabs>
          <w:tab w:val="left" w:pos="0"/>
          <w:tab w:val="left" w:pos="851"/>
          <w:tab w:val="left" w:pos="1134"/>
          <w:tab w:val="left" w:pos="1418"/>
          <w:tab w:val="left" w:pos="3828"/>
        </w:tabs>
        <w:ind w:left="0" w:firstLine="567"/>
        <w:jc w:val="center"/>
        <w:rPr>
          <w:rFonts w:ascii="Arial" w:hAnsi="Arial" w:cs="Arial"/>
          <w:bCs/>
          <w:i/>
          <w:iCs/>
          <w:sz w:val="22"/>
          <w:szCs w:val="22"/>
          <w:lang w:eastAsia="lt-LT"/>
        </w:rPr>
      </w:pPr>
      <w:r w:rsidRPr="00420389">
        <w:rPr>
          <w:rFonts w:ascii="Arial" w:hAnsi="Arial" w:cs="Arial"/>
          <w:bCs/>
          <w:i/>
          <w:iCs/>
          <w:sz w:val="22"/>
          <w:szCs w:val="22"/>
          <w:lang w:eastAsia="lt-LT"/>
        </w:rPr>
        <w:t xml:space="preserve">V.B. </w:t>
      </w:r>
      <w:r w:rsidRPr="00420389">
        <w:rPr>
          <w:rFonts w:ascii="Arial" w:eastAsiaTheme="majorEastAsia" w:hAnsi="Arial" w:cs="Arial"/>
          <w:i/>
          <w:iCs/>
          <w:sz w:val="22"/>
          <w:szCs w:val="22"/>
          <w:lang w:eastAsia="lt-LT"/>
        </w:rPr>
        <w:t>Tiesioginio atsiskaitymo su subt</w:t>
      </w:r>
      <w:r w:rsidR="000D2944" w:rsidRPr="00420389">
        <w:rPr>
          <w:rFonts w:ascii="Arial" w:eastAsiaTheme="majorEastAsia" w:hAnsi="Arial" w:cs="Arial"/>
          <w:i/>
          <w:iCs/>
          <w:sz w:val="22"/>
          <w:szCs w:val="22"/>
          <w:lang w:eastAsia="lt-LT"/>
        </w:rPr>
        <w:t>ei</w:t>
      </w:r>
      <w:r w:rsidRPr="00420389">
        <w:rPr>
          <w:rFonts w:ascii="Arial" w:eastAsiaTheme="majorEastAsia" w:hAnsi="Arial" w:cs="Arial"/>
          <w:i/>
          <w:iCs/>
          <w:sz w:val="22"/>
          <w:szCs w:val="22"/>
          <w:lang w:eastAsia="lt-LT"/>
        </w:rPr>
        <w:t>kėjais sąlygos</w:t>
      </w:r>
    </w:p>
    <w:p w14:paraId="7C1DBFC9" w14:textId="77777777" w:rsidR="00057D23" w:rsidRPr="00420389" w:rsidRDefault="00057D23" w:rsidP="000B3B90">
      <w:pPr>
        <w:tabs>
          <w:tab w:val="left" w:pos="851"/>
          <w:tab w:val="left" w:pos="1134"/>
          <w:tab w:val="left" w:pos="1418"/>
        </w:tabs>
        <w:ind w:firstLine="567"/>
        <w:rPr>
          <w:rFonts w:ascii="Arial" w:hAnsi="Arial" w:cs="Arial"/>
          <w:sz w:val="22"/>
          <w:szCs w:val="22"/>
          <w:lang w:eastAsia="lt-LT"/>
        </w:rPr>
      </w:pPr>
    </w:p>
    <w:p w14:paraId="593A0150" w14:textId="77777777" w:rsidR="009B6D67" w:rsidRPr="00420389" w:rsidRDefault="009B6D67">
      <w:pPr>
        <w:pStyle w:val="Sraopastraipa"/>
        <w:numPr>
          <w:ilvl w:val="0"/>
          <w:numId w:val="7"/>
        </w:numPr>
        <w:tabs>
          <w:tab w:val="left" w:pos="993"/>
          <w:tab w:val="left" w:pos="1134"/>
          <w:tab w:val="left" w:pos="1418"/>
        </w:tabs>
        <w:ind w:firstLine="567"/>
        <w:rPr>
          <w:rFonts w:ascii="Arial" w:hAnsi="Arial" w:cs="Arial"/>
          <w:vanish/>
          <w:sz w:val="22"/>
          <w:szCs w:val="22"/>
          <w:lang w:eastAsia="lt-LT"/>
        </w:rPr>
      </w:pPr>
    </w:p>
    <w:p w14:paraId="4235A29E" w14:textId="77777777" w:rsidR="009B6D67" w:rsidRPr="00420389" w:rsidRDefault="009B6D67">
      <w:pPr>
        <w:pStyle w:val="Sraopastraipa"/>
        <w:numPr>
          <w:ilvl w:val="0"/>
          <w:numId w:val="7"/>
        </w:numPr>
        <w:tabs>
          <w:tab w:val="left" w:pos="993"/>
          <w:tab w:val="left" w:pos="1134"/>
          <w:tab w:val="left" w:pos="1418"/>
        </w:tabs>
        <w:ind w:firstLine="567"/>
        <w:rPr>
          <w:rFonts w:ascii="Arial" w:hAnsi="Arial" w:cs="Arial"/>
          <w:vanish/>
          <w:sz w:val="22"/>
          <w:szCs w:val="22"/>
          <w:lang w:eastAsia="lt-LT"/>
        </w:rPr>
      </w:pPr>
    </w:p>
    <w:p w14:paraId="55FB9441" w14:textId="77777777" w:rsidR="009B6D67" w:rsidRPr="00420389" w:rsidRDefault="009B6D67">
      <w:pPr>
        <w:pStyle w:val="Sraopastraipa"/>
        <w:numPr>
          <w:ilvl w:val="1"/>
          <w:numId w:val="7"/>
        </w:numPr>
        <w:tabs>
          <w:tab w:val="left" w:pos="993"/>
          <w:tab w:val="left" w:pos="1134"/>
          <w:tab w:val="left" w:pos="1418"/>
        </w:tabs>
        <w:ind w:firstLine="567"/>
        <w:rPr>
          <w:rFonts w:ascii="Arial" w:hAnsi="Arial" w:cs="Arial"/>
          <w:vanish/>
          <w:sz w:val="22"/>
          <w:szCs w:val="22"/>
          <w:lang w:eastAsia="lt-LT"/>
        </w:rPr>
      </w:pPr>
    </w:p>
    <w:p w14:paraId="1654A439" w14:textId="13BEBAF0" w:rsidR="001272B7" w:rsidRPr="00420389" w:rsidRDefault="00B8214D">
      <w:pPr>
        <w:pStyle w:val="Sraopastraipa"/>
        <w:numPr>
          <w:ilvl w:val="1"/>
          <w:numId w:val="2"/>
        </w:numPr>
        <w:tabs>
          <w:tab w:val="left" w:pos="1134"/>
          <w:tab w:val="left" w:pos="1418"/>
        </w:tabs>
        <w:ind w:left="0" w:firstLine="567"/>
        <w:rPr>
          <w:sz w:val="22"/>
          <w:szCs w:val="22"/>
        </w:rPr>
      </w:pPr>
      <w:r w:rsidRPr="00420389">
        <w:rPr>
          <w:rFonts w:ascii="Arial" w:hAnsi="Arial" w:cs="Arial"/>
          <w:sz w:val="22"/>
          <w:szCs w:val="22"/>
          <w:lang w:eastAsia="lt-LT"/>
        </w:rPr>
        <w:t>Tiesioginis atsiskaitymas su ūkio subjektais, kurių pajėgumais Teikėjas remiasi, išskyrus subteikėjus, nenumatytas.</w:t>
      </w:r>
    </w:p>
    <w:p w14:paraId="5EA8BF41" w14:textId="6717BD36" w:rsidR="00C0161B" w:rsidRPr="00420389" w:rsidRDefault="00B8214D">
      <w:pPr>
        <w:pStyle w:val="Sraopastraipa"/>
        <w:numPr>
          <w:ilvl w:val="1"/>
          <w:numId w:val="2"/>
        </w:numPr>
        <w:tabs>
          <w:tab w:val="left" w:pos="993"/>
          <w:tab w:val="left" w:pos="1134"/>
          <w:tab w:val="left" w:pos="1418"/>
        </w:tabs>
        <w:ind w:left="0" w:firstLine="567"/>
        <w:rPr>
          <w:rFonts w:ascii="Arial" w:hAnsi="Arial" w:cs="Arial"/>
          <w:sz w:val="22"/>
          <w:szCs w:val="22"/>
        </w:rPr>
      </w:pPr>
      <w:r w:rsidRPr="00420389">
        <w:rPr>
          <w:rFonts w:ascii="Arial" w:hAnsi="Arial" w:cs="Arial"/>
          <w:sz w:val="22"/>
          <w:szCs w:val="22"/>
        </w:rPr>
        <w:t>Teikėjui Sutarties</w:t>
      </w:r>
      <w:r w:rsidR="0085492F">
        <w:rPr>
          <w:rFonts w:ascii="Arial" w:hAnsi="Arial" w:cs="Arial"/>
          <w:sz w:val="22"/>
          <w:szCs w:val="22"/>
        </w:rPr>
        <w:t xml:space="preserve"> ir (ar) Pagrindinės sutarties</w:t>
      </w:r>
      <w:r w:rsidRPr="00420389">
        <w:rPr>
          <w:rFonts w:ascii="Arial" w:hAnsi="Arial" w:cs="Arial"/>
          <w:sz w:val="22"/>
          <w:szCs w:val="22"/>
        </w:rPr>
        <w:t xml:space="preserve"> vykdymui pasitelkus subteikėjus, Užsakovas ne vėliau kaip per 3 darbo dienas nuo Sutarties</w:t>
      </w:r>
      <w:r w:rsidR="0085492F">
        <w:rPr>
          <w:rFonts w:ascii="Arial" w:hAnsi="Arial" w:cs="Arial"/>
          <w:sz w:val="22"/>
          <w:szCs w:val="22"/>
        </w:rPr>
        <w:t xml:space="preserve"> ir (ar) Pagrindinės sutarties</w:t>
      </w:r>
      <w:r w:rsidRPr="00420389">
        <w:rPr>
          <w:rFonts w:ascii="Arial" w:hAnsi="Arial" w:cs="Arial"/>
          <w:sz w:val="22"/>
          <w:szCs w:val="22"/>
        </w:rPr>
        <w:t xml:space="preserve"> pasirašymo (jei yra žinomi subteikėjai), arba nuo informacijos apie subt</w:t>
      </w:r>
      <w:r w:rsidR="007F1DF8" w:rsidRPr="00420389">
        <w:rPr>
          <w:rFonts w:ascii="Arial" w:hAnsi="Arial" w:cs="Arial"/>
          <w:sz w:val="22"/>
          <w:szCs w:val="22"/>
        </w:rPr>
        <w:t>ei</w:t>
      </w:r>
      <w:r w:rsidRPr="00420389">
        <w:rPr>
          <w:rFonts w:ascii="Arial" w:hAnsi="Arial" w:cs="Arial"/>
          <w:sz w:val="22"/>
          <w:szCs w:val="22"/>
        </w:rPr>
        <w:t xml:space="preserv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 </w:t>
      </w:r>
    </w:p>
    <w:p w14:paraId="1BB2D6E9" w14:textId="79DF1C7E" w:rsidR="00C0161B" w:rsidRPr="00420389" w:rsidRDefault="00B8214D">
      <w:pPr>
        <w:pStyle w:val="Sraopastraipa"/>
        <w:numPr>
          <w:ilvl w:val="1"/>
          <w:numId w:val="2"/>
        </w:numPr>
        <w:tabs>
          <w:tab w:val="left" w:pos="993"/>
          <w:tab w:val="left" w:pos="1134"/>
          <w:tab w:val="left" w:pos="1418"/>
        </w:tabs>
        <w:ind w:left="0" w:firstLine="567"/>
        <w:rPr>
          <w:rFonts w:ascii="Arial" w:hAnsi="Arial" w:cs="Arial"/>
          <w:sz w:val="22"/>
          <w:szCs w:val="22"/>
        </w:rPr>
      </w:pPr>
      <w:r w:rsidRPr="00420389">
        <w:rPr>
          <w:rFonts w:ascii="Arial" w:hAnsi="Arial" w:cs="Arial"/>
          <w:sz w:val="22"/>
          <w:szCs w:val="22"/>
        </w:rPr>
        <w:t>Subteikėjas, po trišalės sutarties sudarymo, norėdamas pasinaudoti tiesioginio atsiskaitymo galimybe, pateikia Užsakovui atsiskaitymo dokumentus trišalėje sutartyje nustatyta tvarka ir terminais.</w:t>
      </w:r>
    </w:p>
    <w:p w14:paraId="4E9EF2EF" w14:textId="4B5C66A8" w:rsidR="00C0161B" w:rsidRPr="00420389" w:rsidRDefault="00B8214D">
      <w:pPr>
        <w:pStyle w:val="Sraopastraipa"/>
        <w:numPr>
          <w:ilvl w:val="1"/>
          <w:numId w:val="2"/>
        </w:numPr>
        <w:tabs>
          <w:tab w:val="left" w:pos="993"/>
          <w:tab w:val="left" w:pos="1134"/>
          <w:tab w:val="left" w:pos="1418"/>
        </w:tabs>
        <w:ind w:left="0" w:firstLine="567"/>
        <w:rPr>
          <w:rFonts w:ascii="Arial" w:hAnsi="Arial" w:cs="Arial"/>
          <w:sz w:val="22"/>
          <w:szCs w:val="22"/>
        </w:rPr>
      </w:pPr>
      <w:bookmarkStart w:id="7" w:name="_Hlk62722320"/>
      <w:r w:rsidRPr="00420389">
        <w:rPr>
          <w:rFonts w:ascii="Arial" w:hAnsi="Arial" w:cs="Arial"/>
          <w:sz w:val="22"/>
          <w:szCs w:val="22"/>
        </w:rPr>
        <w:lastRenderedPageBreak/>
        <w:t>Tiesioginis atsiskaitymas su sub</w:t>
      </w:r>
      <w:r w:rsidRPr="00420389">
        <w:rPr>
          <w:rFonts w:ascii="Arial" w:hAnsi="Arial" w:cs="Arial"/>
          <w:sz w:val="22"/>
          <w:szCs w:val="22"/>
          <w:lang w:eastAsia="lt-LT"/>
        </w:rPr>
        <w:t>teikėju</w:t>
      </w:r>
      <w:r w:rsidRPr="00420389">
        <w:rPr>
          <w:rFonts w:ascii="Arial" w:hAnsi="Arial" w:cs="Arial"/>
          <w:sz w:val="22"/>
          <w:szCs w:val="22"/>
        </w:rPr>
        <w:t xml:space="preserve"> gali būti atliekamas tik po to, kai sub</w:t>
      </w:r>
      <w:r w:rsidRPr="00420389">
        <w:rPr>
          <w:rFonts w:ascii="Arial" w:hAnsi="Arial" w:cs="Arial"/>
          <w:sz w:val="22"/>
          <w:szCs w:val="22"/>
          <w:lang w:eastAsia="lt-LT"/>
        </w:rPr>
        <w:t>teikėjas</w:t>
      </w:r>
      <w:r w:rsidRPr="00420389">
        <w:rPr>
          <w:rFonts w:ascii="Arial" w:hAnsi="Arial" w:cs="Arial"/>
          <w:sz w:val="22"/>
          <w:szCs w:val="22"/>
        </w:rPr>
        <w:t xml:space="preserve"> pateikia visą jam perduotą Paslaugų dalį ir pateikia Užsakovui atsiskaitymo dokumentus, nurodytus Sutarties V</w:t>
      </w:r>
      <w:r w:rsidR="0085492F">
        <w:rPr>
          <w:rFonts w:ascii="Arial" w:hAnsi="Arial" w:cs="Arial"/>
          <w:sz w:val="22"/>
          <w:szCs w:val="22"/>
        </w:rPr>
        <w:t>I</w:t>
      </w:r>
      <w:r w:rsidRPr="00420389">
        <w:rPr>
          <w:rFonts w:ascii="Arial" w:hAnsi="Arial" w:cs="Arial"/>
          <w:sz w:val="22"/>
          <w:szCs w:val="22"/>
        </w:rPr>
        <w:t xml:space="preserve"> skyriuje „Atsiskaitymo tvarka“, o Užsakovas priima atsiskaitymo dokumentus. </w:t>
      </w:r>
      <w:r w:rsidRPr="00420389">
        <w:rPr>
          <w:rFonts w:ascii="Arial" w:hAnsi="Arial" w:cs="Arial"/>
          <w:sz w:val="22"/>
          <w:szCs w:val="22"/>
          <w:lang w:eastAsia="lt-LT"/>
        </w:rPr>
        <w:t>Subteikėjui</w:t>
      </w:r>
      <w:r w:rsidRPr="00420389">
        <w:rPr>
          <w:rFonts w:ascii="Arial" w:hAnsi="Arial" w:cs="Arial"/>
          <w:sz w:val="22"/>
          <w:szCs w:val="22"/>
        </w:rPr>
        <w:t xml:space="preserve"> negali būti mokamas avansas.</w:t>
      </w:r>
      <w:bookmarkEnd w:id="7"/>
    </w:p>
    <w:p w14:paraId="0B2652FB" w14:textId="423901CE" w:rsidR="00C0161B" w:rsidRPr="00420389" w:rsidRDefault="00B8214D">
      <w:pPr>
        <w:pStyle w:val="Sraopastraipa"/>
        <w:numPr>
          <w:ilvl w:val="1"/>
          <w:numId w:val="2"/>
        </w:numPr>
        <w:tabs>
          <w:tab w:val="left" w:pos="993"/>
          <w:tab w:val="left" w:pos="1134"/>
          <w:tab w:val="left" w:pos="1418"/>
        </w:tabs>
        <w:ind w:left="0" w:firstLine="567"/>
        <w:rPr>
          <w:rFonts w:ascii="Arial" w:hAnsi="Arial" w:cs="Arial"/>
          <w:sz w:val="22"/>
          <w:szCs w:val="22"/>
        </w:rPr>
      </w:pPr>
      <w:r w:rsidRPr="00420389">
        <w:rPr>
          <w:rFonts w:ascii="Arial" w:hAnsi="Arial" w:cs="Arial"/>
          <w:sz w:val="22"/>
          <w:szCs w:val="22"/>
        </w:rPr>
        <w:t>Kilus ginčui tarp Teikėjo ir subteikėjo, jie ginčus sprendžia savarankiškai, Užsakovui nedalyvaujant.</w:t>
      </w:r>
    </w:p>
    <w:p w14:paraId="1FD5FE97" w14:textId="77777777" w:rsidR="00B8214D" w:rsidRPr="00C0161B" w:rsidRDefault="00B8214D">
      <w:pPr>
        <w:pStyle w:val="Sraopastraipa"/>
        <w:numPr>
          <w:ilvl w:val="1"/>
          <w:numId w:val="2"/>
        </w:numPr>
        <w:tabs>
          <w:tab w:val="left" w:pos="993"/>
          <w:tab w:val="left" w:pos="1134"/>
          <w:tab w:val="left" w:pos="1418"/>
        </w:tabs>
        <w:ind w:left="0" w:firstLine="567"/>
        <w:rPr>
          <w:rFonts w:ascii="Arial" w:hAnsi="Arial" w:cs="Arial"/>
          <w:sz w:val="22"/>
          <w:szCs w:val="22"/>
        </w:rPr>
      </w:pPr>
      <w:r w:rsidRPr="00420389">
        <w:rPr>
          <w:rFonts w:ascii="Arial" w:hAnsi="Arial" w:cs="Arial"/>
          <w:sz w:val="22"/>
          <w:szCs w:val="22"/>
        </w:rPr>
        <w:t>Subteikėjui išmokėtų sumų dydžiu mažinamos Teikėjui mokėtinos sumos.</w:t>
      </w:r>
    </w:p>
    <w:p w14:paraId="154BA5F9" w14:textId="77777777" w:rsidR="00057D23" w:rsidRPr="006F444A" w:rsidRDefault="00057D23" w:rsidP="000B3B90">
      <w:pPr>
        <w:pStyle w:val="Sraopastraipa"/>
        <w:tabs>
          <w:tab w:val="left" w:pos="0"/>
          <w:tab w:val="left" w:pos="851"/>
          <w:tab w:val="left" w:pos="993"/>
          <w:tab w:val="left" w:pos="1134"/>
          <w:tab w:val="left" w:pos="1418"/>
        </w:tabs>
        <w:ind w:left="567" w:firstLine="567"/>
        <w:rPr>
          <w:rFonts w:ascii="Arial" w:hAnsi="Arial" w:cs="Arial"/>
          <w:b/>
          <w:sz w:val="22"/>
          <w:szCs w:val="22"/>
          <w:lang w:eastAsia="lt-LT"/>
        </w:rPr>
      </w:pPr>
    </w:p>
    <w:p w14:paraId="1F28DC0B" w14:textId="77777777" w:rsidR="003C7B80" w:rsidRPr="003C7B80"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5AC34E50" w14:textId="77777777" w:rsidR="003C7B80" w:rsidRPr="003C7B80"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482F73DE" w14:textId="77777777" w:rsidR="003C7B80" w:rsidRPr="003C7B80"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54B38722" w14:textId="77777777" w:rsidR="003C7B80" w:rsidRPr="003C7B80"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621070D9" w14:textId="77777777" w:rsidR="003C7B80" w:rsidRPr="003C7B80"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6883EA46" w14:textId="77777777" w:rsidR="003C7B80" w:rsidRPr="003C7B80"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20488357" w14:textId="094F7874" w:rsidR="0032413C" w:rsidRPr="006F444A" w:rsidRDefault="003C7B80">
      <w:pPr>
        <w:pStyle w:val="Sraopastraipa"/>
        <w:numPr>
          <w:ilvl w:val="0"/>
          <w:numId w:val="15"/>
        </w:numPr>
        <w:tabs>
          <w:tab w:val="left" w:pos="0"/>
          <w:tab w:val="left" w:pos="851"/>
          <w:tab w:val="left" w:pos="993"/>
          <w:tab w:val="left" w:pos="1134"/>
          <w:tab w:val="left" w:pos="1418"/>
        </w:tabs>
        <w:ind w:firstLine="567"/>
        <w:jc w:val="center"/>
        <w:rPr>
          <w:rFonts w:ascii="Arial" w:hAnsi="Arial" w:cs="Arial"/>
          <w:b/>
          <w:sz w:val="22"/>
          <w:szCs w:val="22"/>
          <w:lang w:eastAsia="lt-LT"/>
        </w:rPr>
      </w:pPr>
      <w:r>
        <w:rPr>
          <w:rFonts w:ascii="Arial" w:hAnsi="Arial" w:cs="Arial"/>
          <w:b/>
          <w:sz w:val="22"/>
          <w:szCs w:val="22"/>
          <w:lang w:eastAsia="lt-LT"/>
        </w:rPr>
        <w:t xml:space="preserve"> </w:t>
      </w:r>
      <w:r w:rsidR="0098603A" w:rsidRPr="006F444A">
        <w:rPr>
          <w:rFonts w:ascii="Arial" w:hAnsi="Arial" w:cs="Arial"/>
          <w:b/>
          <w:sz w:val="22"/>
          <w:szCs w:val="22"/>
          <w:lang w:eastAsia="lt-LT"/>
        </w:rPr>
        <w:t>PASLAUGŲ TEIKIMAS IR PASLAUGŲ REZULTATO PERDAVIMAS</w:t>
      </w:r>
    </w:p>
    <w:p w14:paraId="59B7B900" w14:textId="77777777" w:rsidR="0032413C" w:rsidRPr="006F444A" w:rsidRDefault="0032413C" w:rsidP="000B3B90">
      <w:pPr>
        <w:pStyle w:val="Sraopastraipa"/>
        <w:tabs>
          <w:tab w:val="left" w:pos="0"/>
          <w:tab w:val="left" w:pos="851"/>
          <w:tab w:val="left" w:pos="993"/>
          <w:tab w:val="left" w:pos="1134"/>
          <w:tab w:val="left" w:pos="1418"/>
        </w:tabs>
        <w:ind w:left="0" w:firstLine="567"/>
        <w:rPr>
          <w:rFonts w:ascii="Arial" w:hAnsi="Arial" w:cs="Arial"/>
          <w:b/>
          <w:sz w:val="22"/>
          <w:szCs w:val="22"/>
          <w:lang w:eastAsia="lt-LT"/>
        </w:rPr>
      </w:pPr>
    </w:p>
    <w:p w14:paraId="5D20D804" w14:textId="7EEFD2B1" w:rsidR="008E75C1" w:rsidRPr="006F444A" w:rsidRDefault="008E75C1" w:rsidP="000B3B90">
      <w:pPr>
        <w:pStyle w:val="Sraopastraipa"/>
        <w:tabs>
          <w:tab w:val="left" w:pos="0"/>
          <w:tab w:val="left" w:pos="851"/>
          <w:tab w:val="left" w:pos="1134"/>
          <w:tab w:val="left" w:pos="1418"/>
          <w:tab w:val="left" w:pos="3828"/>
        </w:tabs>
        <w:ind w:left="0" w:firstLine="567"/>
        <w:jc w:val="center"/>
        <w:rPr>
          <w:rFonts w:ascii="Arial" w:eastAsiaTheme="majorEastAsia" w:hAnsi="Arial" w:cs="Arial"/>
          <w:i/>
          <w:iCs/>
          <w:sz w:val="22"/>
          <w:szCs w:val="22"/>
          <w:lang w:eastAsia="lt-LT"/>
        </w:rPr>
      </w:pPr>
      <w:r w:rsidRPr="00E36943">
        <w:rPr>
          <w:rFonts w:ascii="Arial" w:hAnsi="Arial" w:cs="Arial"/>
          <w:bCs/>
          <w:i/>
          <w:iCs/>
          <w:sz w:val="22"/>
          <w:szCs w:val="22"/>
          <w:lang w:eastAsia="lt-LT"/>
        </w:rPr>
        <w:t>V</w:t>
      </w:r>
      <w:r w:rsidRPr="006F444A">
        <w:rPr>
          <w:rFonts w:ascii="Arial" w:hAnsi="Arial" w:cs="Arial"/>
          <w:bCs/>
          <w:i/>
          <w:iCs/>
          <w:sz w:val="22"/>
          <w:szCs w:val="22"/>
          <w:lang w:eastAsia="lt-LT"/>
        </w:rPr>
        <w:t>I</w:t>
      </w:r>
      <w:r w:rsidR="00C0161B">
        <w:rPr>
          <w:rFonts w:ascii="Arial" w:hAnsi="Arial" w:cs="Arial"/>
          <w:bCs/>
          <w:i/>
          <w:iCs/>
          <w:sz w:val="22"/>
          <w:szCs w:val="22"/>
          <w:lang w:eastAsia="lt-LT"/>
        </w:rPr>
        <w:t>I</w:t>
      </w:r>
      <w:r w:rsidRPr="00E36943">
        <w:rPr>
          <w:rFonts w:ascii="Arial" w:hAnsi="Arial" w:cs="Arial"/>
          <w:bCs/>
          <w:i/>
          <w:iCs/>
          <w:sz w:val="22"/>
          <w:szCs w:val="22"/>
          <w:lang w:eastAsia="lt-LT"/>
        </w:rPr>
        <w:t>.</w:t>
      </w:r>
      <w:r w:rsidRPr="006F444A">
        <w:rPr>
          <w:rFonts w:ascii="Arial" w:hAnsi="Arial" w:cs="Arial"/>
          <w:bCs/>
          <w:i/>
          <w:iCs/>
          <w:sz w:val="22"/>
          <w:szCs w:val="22"/>
          <w:lang w:eastAsia="lt-LT"/>
        </w:rPr>
        <w:t>A</w:t>
      </w:r>
      <w:r w:rsidRPr="00E36943">
        <w:rPr>
          <w:rFonts w:ascii="Arial" w:hAnsi="Arial" w:cs="Arial"/>
          <w:bCs/>
          <w:i/>
          <w:iCs/>
          <w:sz w:val="22"/>
          <w:szCs w:val="22"/>
          <w:lang w:eastAsia="lt-LT"/>
        </w:rPr>
        <w:t xml:space="preserve">. </w:t>
      </w:r>
      <w:r w:rsidRPr="006F444A">
        <w:rPr>
          <w:rFonts w:ascii="Arial" w:eastAsiaTheme="majorEastAsia" w:hAnsi="Arial" w:cs="Arial"/>
          <w:i/>
          <w:iCs/>
          <w:sz w:val="22"/>
          <w:szCs w:val="22"/>
          <w:lang w:eastAsia="lt-LT"/>
        </w:rPr>
        <w:t>Paslaugų teikimas</w:t>
      </w:r>
    </w:p>
    <w:p w14:paraId="12F7885C" w14:textId="77777777" w:rsidR="008E75C1" w:rsidRPr="006F444A" w:rsidRDefault="008E75C1" w:rsidP="000B3B90">
      <w:pPr>
        <w:pStyle w:val="Sraopastraipa"/>
        <w:tabs>
          <w:tab w:val="left" w:pos="0"/>
          <w:tab w:val="left" w:pos="851"/>
          <w:tab w:val="left" w:pos="1134"/>
          <w:tab w:val="left" w:pos="1418"/>
          <w:tab w:val="left" w:pos="3828"/>
        </w:tabs>
        <w:ind w:left="0" w:firstLine="567"/>
        <w:rPr>
          <w:rFonts w:ascii="Arial" w:eastAsiaTheme="majorEastAsia" w:hAnsi="Arial" w:cs="Arial"/>
          <w:i/>
          <w:iCs/>
          <w:sz w:val="22"/>
          <w:szCs w:val="22"/>
          <w:lang w:eastAsia="lt-LT"/>
        </w:rPr>
      </w:pPr>
    </w:p>
    <w:p w14:paraId="3E96BE96" w14:textId="07544A0C" w:rsidR="00DD09A5" w:rsidRDefault="002A3653">
      <w:pPr>
        <w:pStyle w:val="Sraopastraipa"/>
        <w:numPr>
          <w:ilvl w:val="1"/>
          <w:numId w:val="15"/>
        </w:numPr>
        <w:tabs>
          <w:tab w:val="left" w:pos="851"/>
          <w:tab w:val="left" w:pos="1134"/>
          <w:tab w:val="left" w:pos="1418"/>
          <w:tab w:val="left" w:pos="3828"/>
        </w:tabs>
        <w:ind w:left="0" w:firstLine="567"/>
        <w:rPr>
          <w:rFonts w:ascii="Arial" w:eastAsiaTheme="majorEastAsia" w:hAnsi="Arial" w:cs="Arial"/>
          <w:sz w:val="22"/>
          <w:szCs w:val="22"/>
          <w:lang w:eastAsia="lt-LT"/>
        </w:rPr>
      </w:pPr>
      <w:r w:rsidRPr="00420389">
        <w:rPr>
          <w:rFonts w:ascii="Arial" w:eastAsiaTheme="majorEastAsia" w:hAnsi="Arial" w:cs="Arial"/>
          <w:sz w:val="22"/>
          <w:szCs w:val="22"/>
          <w:lang w:eastAsia="lt-LT"/>
        </w:rPr>
        <w:t>T</w:t>
      </w:r>
      <w:r w:rsidR="00A05964">
        <w:rPr>
          <w:rFonts w:ascii="Arial" w:eastAsiaTheme="majorEastAsia" w:hAnsi="Arial" w:cs="Arial"/>
          <w:sz w:val="22"/>
          <w:szCs w:val="22"/>
          <w:lang w:eastAsia="lt-LT"/>
        </w:rPr>
        <w:t>ei</w:t>
      </w:r>
      <w:r w:rsidRPr="00420389">
        <w:rPr>
          <w:rFonts w:ascii="Arial" w:eastAsiaTheme="majorEastAsia" w:hAnsi="Arial" w:cs="Arial"/>
          <w:sz w:val="22"/>
          <w:szCs w:val="22"/>
          <w:lang w:eastAsia="lt-LT"/>
        </w:rPr>
        <w:t>kėjas Paslaugas privalo teikti laikydamasis Pagrindinėje pirkimo sutartyje ir Techninėje specifikacijoje nurodytų Paslaugų teikimo terminų.</w:t>
      </w:r>
    </w:p>
    <w:p w14:paraId="51AE7DAE" w14:textId="0AB35B5B" w:rsidR="00DD09A5" w:rsidRDefault="009263C0">
      <w:pPr>
        <w:pStyle w:val="Sraopastraipa"/>
        <w:numPr>
          <w:ilvl w:val="1"/>
          <w:numId w:val="15"/>
        </w:numPr>
        <w:tabs>
          <w:tab w:val="left" w:pos="851"/>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kėjas įsipareigoja tinkamai ir kokybiškai teikti Paslaugas pagal Užsakovo pateiktą Techninę specifikaciją, laikydamasis Sutar</w:t>
      </w:r>
      <w:r w:rsidR="00A62A87" w:rsidRPr="00DD09A5">
        <w:rPr>
          <w:rFonts w:ascii="Arial" w:eastAsiaTheme="majorEastAsia" w:hAnsi="Arial" w:cs="Arial"/>
          <w:sz w:val="22"/>
          <w:szCs w:val="22"/>
          <w:lang w:eastAsia="lt-LT"/>
        </w:rPr>
        <w:t>čių</w:t>
      </w:r>
      <w:r w:rsidRPr="00DD09A5">
        <w:rPr>
          <w:rFonts w:ascii="Arial" w:eastAsiaTheme="majorEastAsia" w:hAnsi="Arial" w:cs="Arial"/>
          <w:sz w:val="22"/>
          <w:szCs w:val="22"/>
          <w:lang w:eastAsia="lt-LT"/>
        </w:rPr>
        <w:t xml:space="preserve"> nuostatų, Užsakovo nurodymų ir pateiktų dokumentų, taip pat galiojančių teisės aktų.</w:t>
      </w:r>
    </w:p>
    <w:p w14:paraId="3DC65A16" w14:textId="1DC471AD" w:rsidR="00DD09A5" w:rsidRDefault="00957DD6">
      <w:pPr>
        <w:pStyle w:val="Sraopastraipa"/>
        <w:numPr>
          <w:ilvl w:val="1"/>
          <w:numId w:val="15"/>
        </w:numPr>
        <w:tabs>
          <w:tab w:val="left" w:pos="851"/>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Teikdamas Paslaugas, 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kėjas privalo veikti sąžiningai ir protingai, kad tai labiausiai atitiktų Užsakovo interesus, laikydamasis nusistovėjusios praktikos ir atitinkamos profesijos standartų.</w:t>
      </w:r>
    </w:p>
    <w:p w14:paraId="42171DFC" w14:textId="1449B57E" w:rsidR="00DD09A5" w:rsidRDefault="005C772C">
      <w:pPr>
        <w:pStyle w:val="Sraopastraipa"/>
        <w:numPr>
          <w:ilvl w:val="1"/>
          <w:numId w:val="15"/>
        </w:numPr>
        <w:tabs>
          <w:tab w:val="left" w:pos="851"/>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T</w:t>
      </w:r>
      <w:r w:rsidR="005135F2">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kėjas savarankiškai apsirūpina Paslaugoms teikti reikalingomis priemonėmis ir materialiniais ištekliais.</w:t>
      </w:r>
    </w:p>
    <w:p w14:paraId="6CB21DED" w14:textId="6AC46CBA" w:rsidR="00A373A6" w:rsidRPr="00DD09A5" w:rsidRDefault="00A373A6">
      <w:pPr>
        <w:pStyle w:val="Sraopastraipa"/>
        <w:numPr>
          <w:ilvl w:val="1"/>
          <w:numId w:val="15"/>
        </w:numPr>
        <w:tabs>
          <w:tab w:val="left" w:pos="851"/>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Užsakovas turi teisę tikrinti Paslaugų teikimo eigą ir kokybę, nesikišdamas į 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kėjo ūkinę komercinę veiklą.</w:t>
      </w:r>
    </w:p>
    <w:p w14:paraId="47B97586" w14:textId="77777777" w:rsidR="00F66BE1" w:rsidRPr="006F444A" w:rsidRDefault="00F66BE1" w:rsidP="000B3B90">
      <w:pPr>
        <w:pStyle w:val="Sraopastraipa"/>
        <w:tabs>
          <w:tab w:val="left" w:pos="0"/>
          <w:tab w:val="left" w:pos="851"/>
          <w:tab w:val="left" w:pos="1134"/>
          <w:tab w:val="left" w:pos="1418"/>
          <w:tab w:val="left" w:pos="3828"/>
        </w:tabs>
        <w:ind w:left="0" w:firstLine="567"/>
        <w:rPr>
          <w:rFonts w:ascii="Arial" w:eastAsiaTheme="majorEastAsia" w:hAnsi="Arial" w:cs="Arial"/>
          <w:sz w:val="22"/>
          <w:szCs w:val="22"/>
          <w:lang w:eastAsia="lt-LT"/>
        </w:rPr>
      </w:pPr>
    </w:p>
    <w:p w14:paraId="6D480266" w14:textId="0B26799A" w:rsidR="00A33B48" w:rsidRPr="003C7B80" w:rsidRDefault="00A33B48" w:rsidP="000B3B90">
      <w:pPr>
        <w:tabs>
          <w:tab w:val="left" w:pos="0"/>
          <w:tab w:val="left" w:pos="851"/>
          <w:tab w:val="left" w:pos="1134"/>
          <w:tab w:val="left" w:pos="1418"/>
          <w:tab w:val="left" w:pos="3828"/>
        </w:tabs>
        <w:ind w:left="360" w:firstLine="567"/>
        <w:jc w:val="center"/>
        <w:rPr>
          <w:rFonts w:ascii="Arial" w:eastAsiaTheme="majorEastAsia" w:hAnsi="Arial" w:cs="Arial"/>
          <w:i/>
          <w:iCs/>
          <w:sz w:val="22"/>
          <w:szCs w:val="22"/>
          <w:lang w:eastAsia="lt-LT"/>
        </w:rPr>
      </w:pPr>
      <w:r w:rsidRPr="003C7B80">
        <w:rPr>
          <w:rFonts w:ascii="Arial" w:hAnsi="Arial" w:cs="Arial"/>
          <w:bCs/>
          <w:i/>
          <w:iCs/>
          <w:sz w:val="22"/>
          <w:szCs w:val="22"/>
          <w:lang w:eastAsia="lt-LT"/>
        </w:rPr>
        <w:t>VI</w:t>
      </w:r>
      <w:r w:rsidR="003C7B80">
        <w:rPr>
          <w:rFonts w:ascii="Arial" w:hAnsi="Arial" w:cs="Arial"/>
          <w:bCs/>
          <w:i/>
          <w:iCs/>
          <w:sz w:val="22"/>
          <w:szCs w:val="22"/>
          <w:lang w:eastAsia="lt-LT"/>
        </w:rPr>
        <w:t>I</w:t>
      </w:r>
      <w:r w:rsidRPr="003C7B80">
        <w:rPr>
          <w:rFonts w:ascii="Arial" w:hAnsi="Arial" w:cs="Arial"/>
          <w:bCs/>
          <w:i/>
          <w:iCs/>
          <w:sz w:val="22"/>
          <w:szCs w:val="22"/>
          <w:lang w:eastAsia="lt-LT"/>
        </w:rPr>
        <w:t>.</w:t>
      </w:r>
      <w:r w:rsidR="00155C32" w:rsidRPr="003C7B80">
        <w:rPr>
          <w:rFonts w:ascii="Arial" w:hAnsi="Arial" w:cs="Arial"/>
          <w:bCs/>
          <w:i/>
          <w:iCs/>
          <w:sz w:val="22"/>
          <w:szCs w:val="22"/>
          <w:lang w:eastAsia="lt-LT"/>
        </w:rPr>
        <w:t>B</w:t>
      </w:r>
      <w:r w:rsidRPr="003C7B80">
        <w:rPr>
          <w:rFonts w:ascii="Arial" w:hAnsi="Arial" w:cs="Arial"/>
          <w:bCs/>
          <w:i/>
          <w:iCs/>
          <w:sz w:val="22"/>
          <w:szCs w:val="22"/>
          <w:lang w:eastAsia="lt-LT"/>
        </w:rPr>
        <w:t>.</w:t>
      </w:r>
      <w:r w:rsidR="00155C32" w:rsidRPr="003C7B80">
        <w:rPr>
          <w:rFonts w:ascii="Arial" w:hAnsi="Arial" w:cs="Arial"/>
          <w:bCs/>
          <w:i/>
          <w:iCs/>
          <w:sz w:val="22"/>
          <w:szCs w:val="22"/>
          <w:lang w:eastAsia="lt-LT"/>
        </w:rPr>
        <w:t xml:space="preserve"> </w:t>
      </w:r>
      <w:r w:rsidR="00155C32" w:rsidRPr="003C7B80">
        <w:rPr>
          <w:rFonts w:ascii="Arial" w:eastAsiaTheme="majorEastAsia" w:hAnsi="Arial" w:cs="Arial"/>
          <w:i/>
          <w:iCs/>
          <w:sz w:val="22"/>
          <w:szCs w:val="22"/>
          <w:lang w:eastAsia="lt-LT"/>
        </w:rPr>
        <w:t>Paslaugų rezultatų perdavimas</w:t>
      </w:r>
    </w:p>
    <w:p w14:paraId="1E58D9C2" w14:textId="77777777" w:rsidR="00155C32" w:rsidRPr="006F444A" w:rsidRDefault="00155C32" w:rsidP="000B3B90">
      <w:pPr>
        <w:pStyle w:val="Sraopastraipa"/>
        <w:tabs>
          <w:tab w:val="left" w:pos="0"/>
          <w:tab w:val="left" w:pos="851"/>
          <w:tab w:val="left" w:pos="1134"/>
          <w:tab w:val="left" w:pos="1418"/>
          <w:tab w:val="left" w:pos="3828"/>
        </w:tabs>
        <w:ind w:left="0" w:firstLine="567"/>
        <w:rPr>
          <w:rFonts w:ascii="Arial" w:eastAsiaTheme="majorEastAsia" w:hAnsi="Arial" w:cs="Arial"/>
          <w:i/>
          <w:iCs/>
          <w:sz w:val="22"/>
          <w:szCs w:val="22"/>
          <w:lang w:eastAsia="lt-LT"/>
        </w:rPr>
      </w:pPr>
    </w:p>
    <w:p w14:paraId="6FA20C12" w14:textId="0C8C0021" w:rsidR="00155C32" w:rsidRPr="00DD09A5" w:rsidRDefault="0028689A">
      <w:pPr>
        <w:pStyle w:val="Sraopastraipa"/>
        <w:numPr>
          <w:ilvl w:val="1"/>
          <w:numId w:val="15"/>
        </w:numPr>
        <w:tabs>
          <w:tab w:val="left" w:pos="0"/>
          <w:tab w:val="left" w:pos="851"/>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Užsakovas įsipareigoja priimti iš 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kėjo Techninėje specifikacijoje nurodytas kokybinius reikalavimus atitinkančias Paslaugas šioje Sutartyje</w:t>
      </w:r>
      <w:r w:rsidR="006C274E" w:rsidRPr="00DD09A5">
        <w:rPr>
          <w:rFonts w:ascii="Arial" w:eastAsiaTheme="majorEastAsia" w:hAnsi="Arial" w:cs="Arial"/>
          <w:sz w:val="22"/>
          <w:szCs w:val="22"/>
          <w:lang w:eastAsia="lt-LT"/>
        </w:rPr>
        <w:t xml:space="preserve"> ir Pagrindinėje sutartyje</w:t>
      </w:r>
      <w:r w:rsidRPr="00DD09A5">
        <w:rPr>
          <w:rFonts w:ascii="Arial" w:eastAsiaTheme="majorEastAsia" w:hAnsi="Arial" w:cs="Arial"/>
          <w:sz w:val="22"/>
          <w:szCs w:val="22"/>
          <w:lang w:eastAsia="lt-LT"/>
        </w:rPr>
        <w:t xml:space="preserve"> nustatyta tvarka ir terminais.</w:t>
      </w:r>
    </w:p>
    <w:p w14:paraId="515A3B22" w14:textId="52126763" w:rsidR="0028689A" w:rsidRPr="00420389" w:rsidRDefault="00CB3E65">
      <w:pPr>
        <w:pStyle w:val="Sraopastraipa"/>
        <w:numPr>
          <w:ilvl w:val="1"/>
          <w:numId w:val="15"/>
        </w:numPr>
        <w:tabs>
          <w:tab w:val="left" w:pos="0"/>
          <w:tab w:val="left" w:pos="851"/>
          <w:tab w:val="left" w:pos="1134"/>
          <w:tab w:val="left" w:pos="1418"/>
          <w:tab w:val="left" w:pos="3828"/>
        </w:tabs>
        <w:ind w:left="0" w:firstLine="567"/>
        <w:rPr>
          <w:rFonts w:ascii="Arial" w:eastAsiaTheme="majorEastAsia" w:hAnsi="Arial" w:cs="Arial"/>
          <w:sz w:val="22"/>
          <w:szCs w:val="22"/>
          <w:lang w:eastAsia="lt-LT"/>
        </w:rPr>
      </w:pPr>
      <w:r w:rsidRPr="00420389">
        <w:rPr>
          <w:rFonts w:ascii="Arial" w:eastAsiaTheme="majorEastAsia" w:hAnsi="Arial" w:cs="Arial"/>
          <w:sz w:val="22"/>
          <w:szCs w:val="22"/>
          <w:lang w:eastAsia="lt-LT"/>
        </w:rPr>
        <w:t>Prieš priimdamas suteiktų Paslaugų rezultatus, Užsakovas turi teisę juos patikrinti.</w:t>
      </w:r>
    </w:p>
    <w:p w14:paraId="753662DE" w14:textId="4392E7AE" w:rsidR="00DD09A5" w:rsidRDefault="009A722F">
      <w:pPr>
        <w:pStyle w:val="Sraopastraipa"/>
        <w:numPr>
          <w:ilvl w:val="1"/>
          <w:numId w:val="15"/>
        </w:numPr>
        <w:tabs>
          <w:tab w:val="left" w:pos="0"/>
          <w:tab w:val="left" w:pos="851"/>
          <w:tab w:val="left" w:pos="1134"/>
          <w:tab w:val="left" w:pos="1418"/>
          <w:tab w:val="left" w:pos="3828"/>
        </w:tabs>
        <w:ind w:left="0" w:firstLine="567"/>
        <w:rPr>
          <w:rFonts w:ascii="Arial" w:eastAsiaTheme="majorEastAsia" w:hAnsi="Arial" w:cs="Arial"/>
          <w:sz w:val="22"/>
          <w:szCs w:val="22"/>
          <w:lang w:eastAsia="lt-LT"/>
        </w:rPr>
      </w:pPr>
      <w:r w:rsidRPr="00420389">
        <w:rPr>
          <w:rFonts w:ascii="Arial" w:eastAsiaTheme="majorEastAsia" w:hAnsi="Arial" w:cs="Arial"/>
          <w:sz w:val="22"/>
          <w:szCs w:val="22"/>
          <w:lang w:eastAsia="lt-LT"/>
        </w:rPr>
        <w:t>Suteiktų Paslaugų rezultatus T</w:t>
      </w:r>
      <w:r w:rsidR="00A05964">
        <w:rPr>
          <w:rFonts w:ascii="Arial" w:eastAsiaTheme="majorEastAsia" w:hAnsi="Arial" w:cs="Arial"/>
          <w:sz w:val="22"/>
          <w:szCs w:val="22"/>
          <w:lang w:eastAsia="lt-LT"/>
        </w:rPr>
        <w:t>ei</w:t>
      </w:r>
      <w:r w:rsidRPr="00420389">
        <w:rPr>
          <w:rFonts w:ascii="Arial" w:eastAsiaTheme="majorEastAsia" w:hAnsi="Arial" w:cs="Arial"/>
          <w:sz w:val="22"/>
          <w:szCs w:val="22"/>
          <w:lang w:eastAsia="lt-LT"/>
        </w:rPr>
        <w:t>kėjas perduoda Užsakovui, o Užsakovas priima pasirašydami Paslaugų priėmimo-perdavimo aktą, kuriuo Užsakovas patvirtina priėmęs, o T</w:t>
      </w:r>
      <w:r w:rsidR="00A05964">
        <w:rPr>
          <w:rFonts w:ascii="Arial" w:eastAsiaTheme="majorEastAsia" w:hAnsi="Arial" w:cs="Arial"/>
          <w:sz w:val="22"/>
          <w:szCs w:val="22"/>
          <w:lang w:eastAsia="lt-LT"/>
        </w:rPr>
        <w:t>ei</w:t>
      </w:r>
      <w:r w:rsidRPr="00420389">
        <w:rPr>
          <w:rFonts w:ascii="Arial" w:eastAsiaTheme="majorEastAsia" w:hAnsi="Arial" w:cs="Arial"/>
          <w:sz w:val="22"/>
          <w:szCs w:val="22"/>
          <w:lang w:eastAsia="lt-LT"/>
        </w:rPr>
        <w:t>kėjas</w:t>
      </w:r>
      <w:r w:rsidR="007B6B52" w:rsidRPr="00420389">
        <w:rPr>
          <w:rFonts w:ascii="Arial" w:eastAsiaTheme="majorEastAsia" w:hAnsi="Arial" w:cs="Arial"/>
          <w:sz w:val="22"/>
          <w:szCs w:val="22"/>
          <w:lang w:eastAsia="lt-LT"/>
        </w:rPr>
        <w:t xml:space="preserve"> – perdavęs suteiktų Paslaugų rezultatus.</w:t>
      </w:r>
    </w:p>
    <w:p w14:paraId="0CED0133" w14:textId="78C656D2" w:rsidR="00DD09A5" w:rsidRDefault="009F5EB9">
      <w:pPr>
        <w:pStyle w:val="Sraopastraipa"/>
        <w:numPr>
          <w:ilvl w:val="1"/>
          <w:numId w:val="15"/>
        </w:numPr>
        <w:tabs>
          <w:tab w:val="left" w:pos="0"/>
          <w:tab w:val="left" w:pos="851"/>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 xml:space="preserve">Užsakovas, gavęs atsiskaitymo dokumentus (Sutarties </w:t>
      </w:r>
      <w:r w:rsidR="006C274E" w:rsidRPr="00DD09A5">
        <w:rPr>
          <w:rFonts w:ascii="Arial" w:eastAsiaTheme="majorEastAsia" w:hAnsi="Arial" w:cs="Arial"/>
          <w:sz w:val="22"/>
          <w:szCs w:val="22"/>
          <w:lang w:eastAsia="lt-LT"/>
        </w:rPr>
        <w:fldChar w:fldCharType="begin"/>
      </w:r>
      <w:r w:rsidR="006C274E" w:rsidRPr="00DD09A5">
        <w:rPr>
          <w:rFonts w:ascii="Arial" w:eastAsiaTheme="majorEastAsia" w:hAnsi="Arial" w:cs="Arial"/>
          <w:sz w:val="22"/>
          <w:szCs w:val="22"/>
          <w:lang w:eastAsia="lt-LT"/>
        </w:rPr>
        <w:instrText xml:space="preserve"> REF _Ref182317581 \r \h </w:instrText>
      </w:r>
      <w:r w:rsidR="006C274E" w:rsidRPr="00DD09A5">
        <w:rPr>
          <w:rFonts w:ascii="Arial" w:eastAsiaTheme="majorEastAsia" w:hAnsi="Arial" w:cs="Arial"/>
          <w:sz w:val="22"/>
          <w:szCs w:val="22"/>
          <w:lang w:eastAsia="lt-LT"/>
        </w:rPr>
      </w:r>
      <w:r w:rsidR="006C274E" w:rsidRPr="00DD09A5">
        <w:rPr>
          <w:rFonts w:ascii="Arial" w:eastAsiaTheme="majorEastAsia" w:hAnsi="Arial" w:cs="Arial"/>
          <w:sz w:val="22"/>
          <w:szCs w:val="22"/>
          <w:lang w:eastAsia="lt-LT"/>
        </w:rPr>
        <w:fldChar w:fldCharType="separate"/>
      </w:r>
      <w:r w:rsidR="00280B3E">
        <w:rPr>
          <w:rFonts w:ascii="Arial" w:eastAsiaTheme="majorEastAsia" w:hAnsi="Arial" w:cs="Arial"/>
          <w:sz w:val="22"/>
          <w:szCs w:val="22"/>
          <w:lang w:eastAsia="lt-LT"/>
        </w:rPr>
        <w:t>6.4</w:t>
      </w:r>
      <w:r w:rsidR="006C274E" w:rsidRPr="00DD09A5">
        <w:rPr>
          <w:rFonts w:ascii="Arial" w:eastAsiaTheme="majorEastAsia" w:hAnsi="Arial" w:cs="Arial"/>
          <w:sz w:val="22"/>
          <w:szCs w:val="22"/>
          <w:lang w:eastAsia="lt-LT"/>
        </w:rPr>
        <w:fldChar w:fldCharType="end"/>
      </w:r>
      <w:r w:rsidRPr="00DD09A5">
        <w:rPr>
          <w:rFonts w:ascii="Arial" w:eastAsiaTheme="majorEastAsia" w:hAnsi="Arial" w:cs="Arial"/>
          <w:sz w:val="22"/>
          <w:szCs w:val="22"/>
          <w:lang w:eastAsia="lt-LT"/>
        </w:rPr>
        <w:t xml:space="preserve"> ir </w:t>
      </w:r>
      <w:r w:rsidR="006C274E" w:rsidRPr="00DD09A5">
        <w:rPr>
          <w:rFonts w:ascii="Arial" w:eastAsiaTheme="majorEastAsia" w:hAnsi="Arial" w:cs="Arial"/>
          <w:sz w:val="22"/>
          <w:szCs w:val="22"/>
          <w:lang w:eastAsia="lt-LT"/>
        </w:rPr>
        <w:fldChar w:fldCharType="begin"/>
      </w:r>
      <w:r w:rsidR="006C274E" w:rsidRPr="00DD09A5">
        <w:rPr>
          <w:rFonts w:ascii="Arial" w:eastAsiaTheme="majorEastAsia" w:hAnsi="Arial" w:cs="Arial"/>
          <w:sz w:val="22"/>
          <w:szCs w:val="22"/>
          <w:lang w:eastAsia="lt-LT"/>
        </w:rPr>
        <w:instrText xml:space="preserve"> REF _Ref182317587 \r \h </w:instrText>
      </w:r>
      <w:r w:rsidR="006C274E" w:rsidRPr="00DD09A5">
        <w:rPr>
          <w:rFonts w:ascii="Arial" w:eastAsiaTheme="majorEastAsia" w:hAnsi="Arial" w:cs="Arial"/>
          <w:sz w:val="22"/>
          <w:szCs w:val="22"/>
          <w:lang w:eastAsia="lt-LT"/>
        </w:rPr>
      </w:r>
      <w:r w:rsidR="006C274E" w:rsidRPr="00DD09A5">
        <w:rPr>
          <w:rFonts w:ascii="Arial" w:eastAsiaTheme="majorEastAsia" w:hAnsi="Arial" w:cs="Arial"/>
          <w:sz w:val="22"/>
          <w:szCs w:val="22"/>
          <w:lang w:eastAsia="lt-LT"/>
        </w:rPr>
        <w:fldChar w:fldCharType="separate"/>
      </w:r>
      <w:r w:rsidR="00280B3E">
        <w:rPr>
          <w:rFonts w:ascii="Arial" w:eastAsiaTheme="majorEastAsia" w:hAnsi="Arial" w:cs="Arial"/>
          <w:sz w:val="22"/>
          <w:szCs w:val="22"/>
          <w:lang w:eastAsia="lt-LT"/>
        </w:rPr>
        <w:t>6.5</w:t>
      </w:r>
      <w:r w:rsidR="006C274E" w:rsidRPr="00DD09A5">
        <w:rPr>
          <w:rFonts w:ascii="Arial" w:eastAsiaTheme="majorEastAsia" w:hAnsi="Arial" w:cs="Arial"/>
          <w:sz w:val="22"/>
          <w:szCs w:val="22"/>
          <w:lang w:eastAsia="lt-LT"/>
        </w:rPr>
        <w:fldChar w:fldCharType="end"/>
      </w:r>
      <w:r w:rsidR="005323D8" w:rsidRPr="00DD09A5">
        <w:rPr>
          <w:rFonts w:ascii="Arial" w:eastAsiaTheme="majorEastAsia" w:hAnsi="Arial" w:cs="Arial"/>
          <w:sz w:val="22"/>
          <w:szCs w:val="22"/>
          <w:lang w:eastAsia="lt-LT"/>
        </w:rPr>
        <w:t xml:space="preserve"> </w:t>
      </w:r>
      <w:r w:rsidRPr="00DD09A5">
        <w:rPr>
          <w:rFonts w:ascii="Arial" w:eastAsiaTheme="majorEastAsia" w:hAnsi="Arial" w:cs="Arial"/>
          <w:sz w:val="22"/>
          <w:szCs w:val="22"/>
          <w:lang w:eastAsia="lt-LT"/>
        </w:rPr>
        <w:t xml:space="preserve">punktai) apie faktiškai suteiktas Paslaugas, juos per 10 (dešimt) darbo dienų pasirašo arba raštu pateikia atsisakymo pasirašyti priežastis ir nustato protingą terminą neatitikimams ir trūkumams pašalinti, nepratęsiant </w:t>
      </w:r>
      <w:r w:rsidR="006C274E" w:rsidRPr="00DD09A5">
        <w:rPr>
          <w:rFonts w:ascii="Arial" w:eastAsiaTheme="majorEastAsia" w:hAnsi="Arial" w:cs="Arial"/>
          <w:sz w:val="22"/>
          <w:szCs w:val="22"/>
          <w:lang w:eastAsia="lt-LT"/>
        </w:rPr>
        <w:t>Pagrindinėje sutartyje</w:t>
      </w:r>
      <w:r w:rsidRPr="00DD09A5">
        <w:rPr>
          <w:rFonts w:ascii="Arial" w:eastAsiaTheme="majorEastAsia" w:hAnsi="Arial" w:cs="Arial"/>
          <w:sz w:val="22"/>
          <w:szCs w:val="22"/>
          <w:lang w:eastAsia="lt-LT"/>
        </w:rPr>
        <w:t xml:space="preserve"> nustatytų</w:t>
      </w:r>
      <w:r w:rsidR="006C274E" w:rsidRPr="00DD09A5">
        <w:rPr>
          <w:rFonts w:ascii="Arial" w:eastAsiaTheme="majorEastAsia" w:hAnsi="Arial" w:cs="Arial"/>
          <w:sz w:val="22"/>
          <w:szCs w:val="22"/>
          <w:lang w:eastAsia="lt-LT"/>
        </w:rPr>
        <w:t xml:space="preserve"> Paslaugų teikimo</w:t>
      </w:r>
      <w:r w:rsidRPr="00DD09A5">
        <w:rPr>
          <w:rFonts w:ascii="Arial" w:eastAsiaTheme="majorEastAsia" w:hAnsi="Arial" w:cs="Arial"/>
          <w:sz w:val="22"/>
          <w:szCs w:val="22"/>
          <w:lang w:eastAsia="lt-LT"/>
        </w:rPr>
        <w:t xml:space="preserve"> terminų.</w:t>
      </w:r>
    </w:p>
    <w:p w14:paraId="25732DC5" w14:textId="1BCD3630" w:rsidR="00DD09A5" w:rsidRDefault="007E290E">
      <w:pPr>
        <w:pStyle w:val="Sraopastraipa"/>
        <w:numPr>
          <w:ilvl w:val="1"/>
          <w:numId w:val="15"/>
        </w:numPr>
        <w:tabs>
          <w:tab w:val="left" w:pos="0"/>
          <w:tab w:val="left" w:pos="851"/>
          <w:tab w:val="left" w:pos="993"/>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 xml:space="preserve">Užsakovui Sutartyje </w:t>
      </w:r>
      <w:r w:rsidR="002F4859" w:rsidRPr="00DD09A5">
        <w:rPr>
          <w:rFonts w:ascii="Arial" w:eastAsiaTheme="majorEastAsia" w:hAnsi="Arial" w:cs="Arial"/>
          <w:sz w:val="22"/>
          <w:szCs w:val="22"/>
          <w:lang w:eastAsia="lt-LT"/>
        </w:rPr>
        <w:t xml:space="preserve">ir (ar) Pagrindinėje sutartyje </w:t>
      </w:r>
      <w:r w:rsidRPr="00DD09A5">
        <w:rPr>
          <w:rFonts w:ascii="Arial" w:eastAsiaTheme="majorEastAsia" w:hAnsi="Arial" w:cs="Arial"/>
          <w:sz w:val="22"/>
          <w:szCs w:val="22"/>
          <w:lang w:eastAsia="lt-LT"/>
        </w:rPr>
        <w:t>nustatyta tvarka informavus apie atsisakymą pasirašyti ir nurodžius priežastis, 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kėjas neturi teisės vienašališkai pasirašyti atsiskaitymo dokumentų bei privalo ištaisyti Užsakovo nurodytus neatitikimus ir trūkumus per Užsakovo nustatytą terminą. Jei Užsakovo nurodytų trūkumų ištaisyti per Užsakovo nustatytą terminą nėra galimybės, 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kėjas nedelsdamas informuoja Užsakovą.</w:t>
      </w:r>
    </w:p>
    <w:p w14:paraId="5D995113" w14:textId="2AA4A2FC" w:rsidR="007E290E" w:rsidRPr="00DD09A5" w:rsidRDefault="0031157F">
      <w:pPr>
        <w:pStyle w:val="Sraopastraipa"/>
        <w:numPr>
          <w:ilvl w:val="1"/>
          <w:numId w:val="15"/>
        </w:numPr>
        <w:tabs>
          <w:tab w:val="left" w:pos="0"/>
          <w:tab w:val="left" w:pos="851"/>
          <w:tab w:val="left" w:pos="993"/>
          <w:tab w:val="left" w:pos="1134"/>
          <w:tab w:val="left" w:pos="1418"/>
          <w:tab w:val="left" w:pos="3828"/>
        </w:tabs>
        <w:ind w:left="0" w:firstLine="567"/>
        <w:rPr>
          <w:rFonts w:ascii="Arial" w:eastAsiaTheme="majorEastAsia" w:hAnsi="Arial" w:cs="Arial"/>
          <w:sz w:val="22"/>
          <w:szCs w:val="22"/>
          <w:lang w:eastAsia="lt-LT"/>
        </w:rPr>
      </w:pPr>
      <w:r w:rsidRPr="00DD09A5">
        <w:rPr>
          <w:rFonts w:ascii="Arial" w:eastAsiaTheme="majorEastAsia" w:hAnsi="Arial" w:cs="Arial"/>
          <w:sz w:val="22"/>
          <w:szCs w:val="22"/>
          <w:lang w:eastAsia="lt-LT"/>
        </w:rPr>
        <w:t>Ištaisęs trūkumus ir neatitikimus, T</w:t>
      </w:r>
      <w:r w:rsidR="00A05964">
        <w:rPr>
          <w:rFonts w:ascii="Arial" w:eastAsiaTheme="majorEastAsia" w:hAnsi="Arial" w:cs="Arial"/>
          <w:sz w:val="22"/>
          <w:szCs w:val="22"/>
          <w:lang w:eastAsia="lt-LT"/>
        </w:rPr>
        <w:t>ei</w:t>
      </w:r>
      <w:r w:rsidRPr="00DD09A5">
        <w:rPr>
          <w:rFonts w:ascii="Arial" w:eastAsiaTheme="majorEastAsia" w:hAnsi="Arial" w:cs="Arial"/>
          <w:sz w:val="22"/>
          <w:szCs w:val="22"/>
          <w:lang w:eastAsia="lt-LT"/>
        </w:rPr>
        <w:t>kėjas vėl įgyja teisę kreiptis į Užsakovą dėl atsiskaitymo dokumentų pasirašymo.</w:t>
      </w:r>
    </w:p>
    <w:p w14:paraId="6718932B" w14:textId="77777777" w:rsidR="0032413C" w:rsidRDefault="0032413C" w:rsidP="000B3B90">
      <w:pPr>
        <w:pStyle w:val="Sraopastraipa"/>
        <w:tabs>
          <w:tab w:val="left" w:pos="0"/>
          <w:tab w:val="left" w:pos="851"/>
          <w:tab w:val="left" w:pos="993"/>
          <w:tab w:val="left" w:pos="1134"/>
          <w:tab w:val="left" w:pos="1418"/>
        </w:tabs>
        <w:ind w:left="0" w:firstLine="567"/>
        <w:rPr>
          <w:rFonts w:ascii="Arial" w:hAnsi="Arial" w:cs="Arial"/>
          <w:b/>
          <w:sz w:val="22"/>
          <w:szCs w:val="22"/>
          <w:lang w:eastAsia="lt-LT"/>
        </w:rPr>
      </w:pPr>
    </w:p>
    <w:p w14:paraId="1F11A55D" w14:textId="77777777" w:rsidR="000862F3" w:rsidRPr="006F444A" w:rsidRDefault="000862F3" w:rsidP="000B3B90">
      <w:pPr>
        <w:pStyle w:val="Sraopastraipa"/>
        <w:tabs>
          <w:tab w:val="left" w:pos="0"/>
          <w:tab w:val="left" w:pos="851"/>
          <w:tab w:val="left" w:pos="993"/>
          <w:tab w:val="left" w:pos="1134"/>
          <w:tab w:val="left" w:pos="1418"/>
        </w:tabs>
        <w:ind w:left="0" w:firstLine="567"/>
        <w:rPr>
          <w:rFonts w:ascii="Arial" w:hAnsi="Arial" w:cs="Arial"/>
          <w:b/>
          <w:sz w:val="22"/>
          <w:szCs w:val="22"/>
          <w:lang w:eastAsia="lt-LT"/>
        </w:rPr>
      </w:pPr>
    </w:p>
    <w:p w14:paraId="2CE40732"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4596277A"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2CCA3C4C"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48F5739D"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29017106"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07FECE51"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38A65C88" w14:textId="77777777" w:rsidR="00B33354" w:rsidRPr="00B33354" w:rsidRDefault="00B33354">
      <w:pPr>
        <w:pStyle w:val="Sraopastraipa"/>
        <w:numPr>
          <w:ilvl w:val="0"/>
          <w:numId w:val="16"/>
        </w:numPr>
        <w:tabs>
          <w:tab w:val="left" w:pos="0"/>
          <w:tab w:val="left" w:pos="851"/>
          <w:tab w:val="left" w:pos="993"/>
          <w:tab w:val="left" w:pos="1134"/>
          <w:tab w:val="left" w:pos="1418"/>
        </w:tabs>
        <w:ind w:firstLine="567"/>
        <w:jc w:val="center"/>
        <w:rPr>
          <w:rFonts w:ascii="Arial" w:hAnsi="Arial" w:cs="Arial"/>
          <w:b/>
          <w:vanish/>
          <w:sz w:val="22"/>
          <w:szCs w:val="22"/>
          <w:lang w:eastAsia="lt-LT"/>
        </w:rPr>
      </w:pPr>
    </w:p>
    <w:p w14:paraId="483B7C10" w14:textId="553DA316" w:rsidR="00A00636" w:rsidRPr="006F444A" w:rsidRDefault="00A00636">
      <w:pPr>
        <w:pStyle w:val="Sraopastraipa"/>
        <w:numPr>
          <w:ilvl w:val="0"/>
          <w:numId w:val="16"/>
        </w:numPr>
        <w:tabs>
          <w:tab w:val="left" w:pos="0"/>
          <w:tab w:val="left" w:pos="851"/>
          <w:tab w:val="left" w:pos="993"/>
          <w:tab w:val="left" w:pos="1134"/>
          <w:tab w:val="left" w:pos="1418"/>
        </w:tabs>
        <w:ind w:firstLine="567"/>
        <w:jc w:val="center"/>
        <w:rPr>
          <w:rFonts w:ascii="Arial" w:hAnsi="Arial" w:cs="Arial"/>
          <w:b/>
          <w:sz w:val="22"/>
          <w:szCs w:val="22"/>
          <w:lang w:eastAsia="lt-LT"/>
        </w:rPr>
      </w:pPr>
      <w:r w:rsidRPr="006F444A">
        <w:rPr>
          <w:rFonts w:ascii="Arial" w:hAnsi="Arial" w:cs="Arial"/>
          <w:b/>
          <w:sz w:val="22"/>
          <w:szCs w:val="22"/>
          <w:lang w:eastAsia="lt-LT"/>
        </w:rPr>
        <w:t>ŠALIŲ ATSAKOMYBĖ</w:t>
      </w:r>
    </w:p>
    <w:p w14:paraId="2D133D57" w14:textId="77777777" w:rsidR="00A00636" w:rsidRPr="006F444A" w:rsidRDefault="00A00636" w:rsidP="000B3B90">
      <w:pPr>
        <w:tabs>
          <w:tab w:val="left" w:pos="851"/>
          <w:tab w:val="left" w:pos="993"/>
          <w:tab w:val="left" w:pos="1134"/>
          <w:tab w:val="left" w:pos="1418"/>
        </w:tabs>
        <w:ind w:firstLine="567"/>
        <w:contextualSpacing/>
        <w:rPr>
          <w:rFonts w:ascii="Arial" w:hAnsi="Arial" w:cs="Arial"/>
          <w:sz w:val="22"/>
          <w:szCs w:val="22"/>
          <w:lang w:eastAsia="lt-LT"/>
        </w:rPr>
      </w:pPr>
    </w:p>
    <w:p w14:paraId="3E758DDD"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51F6E172"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65A31CEE"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4C6C2760"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74372BCB"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78A43825"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6F0B6B47"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63429863" w14:textId="77777777" w:rsidR="00B33354" w:rsidRPr="00B33354" w:rsidRDefault="00B33354">
      <w:pPr>
        <w:pStyle w:val="Sraopastraipa"/>
        <w:numPr>
          <w:ilvl w:val="0"/>
          <w:numId w:val="17"/>
        </w:numPr>
        <w:tabs>
          <w:tab w:val="left" w:pos="993"/>
          <w:tab w:val="left" w:pos="1134"/>
          <w:tab w:val="left" w:pos="1418"/>
        </w:tabs>
        <w:suppressAutoHyphens/>
        <w:ind w:firstLine="567"/>
        <w:rPr>
          <w:rFonts w:ascii="Arial" w:hAnsi="Arial" w:cs="Arial"/>
          <w:vanish/>
          <w:sz w:val="22"/>
          <w:szCs w:val="22"/>
        </w:rPr>
      </w:pPr>
    </w:p>
    <w:p w14:paraId="0C01F2D6" w14:textId="0A74CECE" w:rsidR="00B33354" w:rsidRDefault="00A00636">
      <w:pPr>
        <w:pStyle w:val="Sraopastraipa"/>
        <w:numPr>
          <w:ilvl w:val="1"/>
          <w:numId w:val="17"/>
        </w:numPr>
        <w:tabs>
          <w:tab w:val="left" w:pos="993"/>
          <w:tab w:val="left" w:pos="1134"/>
          <w:tab w:val="left" w:pos="1418"/>
        </w:tabs>
        <w:suppressAutoHyphens/>
        <w:ind w:left="0" w:firstLine="567"/>
        <w:rPr>
          <w:rFonts w:ascii="Arial" w:hAnsi="Arial" w:cs="Arial"/>
          <w:sz w:val="22"/>
          <w:szCs w:val="22"/>
        </w:rPr>
      </w:pPr>
      <w:r w:rsidRPr="00B33354">
        <w:rPr>
          <w:rFonts w:ascii="Arial" w:hAnsi="Arial" w:cs="Arial"/>
          <w:sz w:val="22"/>
          <w:szCs w:val="22"/>
        </w:rPr>
        <w:t>T</w:t>
      </w:r>
      <w:r w:rsidR="005831F9" w:rsidRPr="00B33354">
        <w:rPr>
          <w:rFonts w:ascii="Arial" w:hAnsi="Arial" w:cs="Arial"/>
          <w:sz w:val="22"/>
          <w:szCs w:val="22"/>
        </w:rPr>
        <w:t>e</w:t>
      </w:r>
      <w:r w:rsidR="00B44BF3" w:rsidRPr="00B33354">
        <w:rPr>
          <w:rFonts w:ascii="Arial" w:hAnsi="Arial" w:cs="Arial"/>
          <w:sz w:val="22"/>
          <w:szCs w:val="22"/>
        </w:rPr>
        <w:t>i</w:t>
      </w:r>
      <w:r w:rsidRPr="00B33354">
        <w:rPr>
          <w:rFonts w:ascii="Arial" w:hAnsi="Arial" w:cs="Arial"/>
          <w:sz w:val="22"/>
          <w:szCs w:val="22"/>
        </w:rPr>
        <w:t>kėjas yra visiškai atsakingas už žalą, padarytą tretiesiems asmenims, jų turtui, teikiant Sutarty</w:t>
      </w:r>
      <w:r w:rsidR="00A62A87" w:rsidRPr="00B33354">
        <w:rPr>
          <w:rFonts w:ascii="Arial" w:hAnsi="Arial" w:cs="Arial"/>
          <w:sz w:val="22"/>
          <w:szCs w:val="22"/>
        </w:rPr>
        <w:t>se</w:t>
      </w:r>
      <w:r w:rsidRPr="00B33354">
        <w:rPr>
          <w:rFonts w:ascii="Arial" w:hAnsi="Arial" w:cs="Arial"/>
          <w:sz w:val="22"/>
          <w:szCs w:val="22"/>
        </w:rPr>
        <w:t xml:space="preserve"> numatytas </w:t>
      </w:r>
      <w:r w:rsidR="00277BD6" w:rsidRPr="00B33354">
        <w:rPr>
          <w:rFonts w:ascii="Arial" w:hAnsi="Arial" w:cs="Arial"/>
          <w:sz w:val="22"/>
          <w:szCs w:val="22"/>
        </w:rPr>
        <w:t>P</w:t>
      </w:r>
      <w:r w:rsidRPr="00B33354">
        <w:rPr>
          <w:rFonts w:ascii="Arial" w:hAnsi="Arial" w:cs="Arial"/>
          <w:sz w:val="22"/>
          <w:szCs w:val="22"/>
        </w:rPr>
        <w:t>aslaugas. T</w:t>
      </w:r>
      <w:r w:rsidR="005831F9" w:rsidRPr="00B33354">
        <w:rPr>
          <w:rFonts w:ascii="Arial" w:hAnsi="Arial" w:cs="Arial"/>
          <w:sz w:val="22"/>
          <w:szCs w:val="22"/>
        </w:rPr>
        <w:t>e</w:t>
      </w:r>
      <w:r w:rsidR="00DC2F9B" w:rsidRPr="00B33354">
        <w:rPr>
          <w:rFonts w:ascii="Arial" w:hAnsi="Arial" w:cs="Arial"/>
          <w:sz w:val="22"/>
          <w:szCs w:val="22"/>
        </w:rPr>
        <w:t>i</w:t>
      </w:r>
      <w:r w:rsidRPr="00B33354">
        <w:rPr>
          <w:rFonts w:ascii="Arial" w:hAnsi="Arial" w:cs="Arial"/>
          <w:sz w:val="22"/>
          <w:szCs w:val="22"/>
        </w:rPr>
        <w:t>kėjas taip pat atsako už subt</w:t>
      </w:r>
      <w:r w:rsidR="000D2944" w:rsidRPr="00B33354">
        <w:rPr>
          <w:rFonts w:ascii="Arial" w:hAnsi="Arial" w:cs="Arial"/>
          <w:sz w:val="22"/>
          <w:szCs w:val="22"/>
        </w:rPr>
        <w:t>e</w:t>
      </w:r>
      <w:r w:rsidRPr="00B33354">
        <w:rPr>
          <w:rFonts w:ascii="Arial" w:hAnsi="Arial" w:cs="Arial"/>
          <w:sz w:val="22"/>
          <w:szCs w:val="22"/>
        </w:rPr>
        <w:t>ikėjų (</w:t>
      </w:r>
      <w:r w:rsidR="00F2566A" w:rsidRPr="00B33354">
        <w:rPr>
          <w:rFonts w:ascii="Arial" w:hAnsi="Arial" w:cs="Arial"/>
          <w:sz w:val="22"/>
          <w:szCs w:val="22"/>
        </w:rPr>
        <w:t>jungtinės veiklos sutarties partneris už kitų už ūkio subjektų grupės partnerių</w:t>
      </w:r>
      <w:r w:rsidRPr="00B33354">
        <w:rPr>
          <w:rFonts w:ascii="Arial" w:hAnsi="Arial" w:cs="Arial"/>
          <w:sz w:val="22"/>
          <w:szCs w:val="22"/>
        </w:rPr>
        <w:t>), jų įgaliotų atstovų ir</w:t>
      </w:r>
      <w:r w:rsidR="0028133C" w:rsidRPr="00B33354">
        <w:rPr>
          <w:rFonts w:ascii="Arial" w:hAnsi="Arial" w:cs="Arial"/>
          <w:sz w:val="22"/>
          <w:szCs w:val="22"/>
        </w:rPr>
        <w:t xml:space="preserve"> (</w:t>
      </w:r>
      <w:r w:rsidRPr="00B33354">
        <w:rPr>
          <w:rFonts w:ascii="Arial" w:hAnsi="Arial" w:cs="Arial"/>
          <w:sz w:val="22"/>
          <w:szCs w:val="22"/>
        </w:rPr>
        <w:t>ar</w:t>
      </w:r>
      <w:r w:rsidR="0028133C" w:rsidRPr="00B33354">
        <w:rPr>
          <w:rFonts w:ascii="Arial" w:hAnsi="Arial" w:cs="Arial"/>
          <w:sz w:val="22"/>
          <w:szCs w:val="22"/>
        </w:rPr>
        <w:t>)</w:t>
      </w:r>
      <w:r w:rsidRPr="00B33354">
        <w:rPr>
          <w:rFonts w:ascii="Arial" w:hAnsi="Arial" w:cs="Arial"/>
          <w:sz w:val="22"/>
          <w:szCs w:val="22"/>
        </w:rPr>
        <w:t xml:space="preserve"> darbuotojų veiksmus arba neveikimą.</w:t>
      </w:r>
    </w:p>
    <w:p w14:paraId="657B9C3E" w14:textId="5B260D0C" w:rsidR="00B33354" w:rsidRDefault="000E1523">
      <w:pPr>
        <w:pStyle w:val="Sraopastraipa"/>
        <w:numPr>
          <w:ilvl w:val="1"/>
          <w:numId w:val="17"/>
        </w:numPr>
        <w:tabs>
          <w:tab w:val="left" w:pos="993"/>
          <w:tab w:val="left" w:pos="1134"/>
          <w:tab w:val="left" w:pos="1418"/>
        </w:tabs>
        <w:suppressAutoHyphens/>
        <w:ind w:left="0" w:firstLine="567"/>
        <w:rPr>
          <w:rFonts w:ascii="Arial" w:hAnsi="Arial" w:cs="Arial"/>
          <w:sz w:val="22"/>
          <w:szCs w:val="22"/>
        </w:rPr>
      </w:pPr>
      <w:r w:rsidRPr="00B33354">
        <w:rPr>
          <w:rFonts w:ascii="Arial" w:hAnsi="Arial" w:cs="Arial"/>
          <w:sz w:val="22"/>
          <w:szCs w:val="22"/>
        </w:rPr>
        <w:t>T</w:t>
      </w:r>
      <w:r w:rsidR="005831F9" w:rsidRPr="00B33354">
        <w:rPr>
          <w:rFonts w:ascii="Arial" w:hAnsi="Arial" w:cs="Arial"/>
          <w:sz w:val="22"/>
          <w:szCs w:val="22"/>
        </w:rPr>
        <w:t>e</w:t>
      </w:r>
      <w:r w:rsidR="00DC2F9B" w:rsidRPr="00B33354">
        <w:rPr>
          <w:rFonts w:ascii="Arial" w:hAnsi="Arial" w:cs="Arial"/>
          <w:sz w:val="22"/>
          <w:szCs w:val="22"/>
        </w:rPr>
        <w:t>i</w:t>
      </w:r>
      <w:r w:rsidRPr="00B33354">
        <w:rPr>
          <w:rFonts w:ascii="Arial" w:hAnsi="Arial" w:cs="Arial"/>
          <w:sz w:val="22"/>
          <w:szCs w:val="22"/>
        </w:rPr>
        <w:t xml:space="preserve">kėjas, nesuteikęs </w:t>
      </w:r>
      <w:r w:rsidR="00277BD6" w:rsidRPr="00B33354">
        <w:rPr>
          <w:rFonts w:ascii="Arial" w:hAnsi="Arial" w:cs="Arial"/>
          <w:sz w:val="22"/>
          <w:szCs w:val="22"/>
        </w:rPr>
        <w:t>P</w:t>
      </w:r>
      <w:r w:rsidRPr="00B33354">
        <w:rPr>
          <w:rFonts w:ascii="Arial" w:hAnsi="Arial" w:cs="Arial"/>
          <w:sz w:val="22"/>
          <w:szCs w:val="22"/>
        </w:rPr>
        <w:t xml:space="preserve">aslaugų </w:t>
      </w:r>
      <w:r w:rsidR="00D557DD" w:rsidRPr="00B33354">
        <w:rPr>
          <w:rFonts w:ascii="Arial" w:hAnsi="Arial" w:cs="Arial"/>
          <w:sz w:val="22"/>
          <w:szCs w:val="22"/>
        </w:rPr>
        <w:t>Pagrindinėje s</w:t>
      </w:r>
      <w:r w:rsidRPr="00B33354">
        <w:rPr>
          <w:rFonts w:ascii="Arial" w:hAnsi="Arial" w:cs="Arial"/>
          <w:sz w:val="22"/>
          <w:szCs w:val="22"/>
        </w:rPr>
        <w:t xml:space="preserve">utartyje numatytu laiku, įsipareigoja mokėti Užsakovui </w:t>
      </w:r>
      <w:r w:rsidR="00891756" w:rsidRPr="00B33354">
        <w:rPr>
          <w:rFonts w:ascii="Arial" w:hAnsi="Arial" w:cs="Arial"/>
          <w:sz w:val="22"/>
          <w:szCs w:val="22"/>
        </w:rPr>
        <w:t>50 (penkiasdešimties) Eur</w:t>
      </w:r>
      <w:r w:rsidRPr="00B33354">
        <w:rPr>
          <w:rFonts w:ascii="Arial" w:hAnsi="Arial" w:cs="Arial"/>
          <w:sz w:val="22"/>
          <w:szCs w:val="22"/>
        </w:rPr>
        <w:t xml:space="preserve"> dydžio delspinigius už kiekvieną pavėluotą dieną ir atlyginti Užsakovui dėl to patirtus nuostolius, kurių nepadengia minėtos netesybos.</w:t>
      </w:r>
      <w:r w:rsidR="00A01CB9" w:rsidRPr="00B33354">
        <w:rPr>
          <w:rFonts w:ascii="Arial" w:hAnsi="Arial" w:cs="Arial"/>
          <w:sz w:val="22"/>
          <w:szCs w:val="22"/>
        </w:rPr>
        <w:t xml:space="preserve"> Delspinigiai </w:t>
      </w:r>
      <w:r w:rsidR="00A01CB9" w:rsidRPr="00B33354">
        <w:rPr>
          <w:rFonts w:ascii="Arial" w:hAnsi="Arial" w:cs="Arial"/>
          <w:sz w:val="22"/>
          <w:szCs w:val="22"/>
        </w:rPr>
        <w:lastRenderedPageBreak/>
        <w:t>išskaičiuojami iš Teikėjui pagal Pagrindinę sutartį mokėtinų sumų (be PVM). Apie atliktą įskaitymą Užsakovas raštu informuoja Teikėją.</w:t>
      </w:r>
    </w:p>
    <w:p w14:paraId="515CB9DD" w14:textId="0DEA3FAE" w:rsidR="00B33354" w:rsidRDefault="00A00636">
      <w:pPr>
        <w:pStyle w:val="Sraopastraipa"/>
        <w:numPr>
          <w:ilvl w:val="1"/>
          <w:numId w:val="17"/>
        </w:numPr>
        <w:tabs>
          <w:tab w:val="left" w:pos="993"/>
          <w:tab w:val="left" w:pos="1134"/>
          <w:tab w:val="left" w:pos="1418"/>
        </w:tabs>
        <w:suppressAutoHyphens/>
        <w:ind w:left="0" w:firstLine="567"/>
        <w:rPr>
          <w:rFonts w:ascii="Arial" w:hAnsi="Arial" w:cs="Arial"/>
          <w:sz w:val="22"/>
          <w:szCs w:val="22"/>
        </w:rPr>
      </w:pPr>
      <w:bookmarkStart w:id="8" w:name="_Ref182338233"/>
      <w:r w:rsidRPr="00B33354">
        <w:rPr>
          <w:rFonts w:ascii="Arial" w:hAnsi="Arial" w:cs="Arial"/>
          <w:sz w:val="22"/>
          <w:szCs w:val="22"/>
        </w:rPr>
        <w:t>T</w:t>
      </w:r>
      <w:r w:rsidR="005831F9" w:rsidRPr="00B33354">
        <w:rPr>
          <w:rFonts w:ascii="Arial" w:hAnsi="Arial" w:cs="Arial"/>
          <w:sz w:val="22"/>
          <w:szCs w:val="22"/>
        </w:rPr>
        <w:t>e</w:t>
      </w:r>
      <w:r w:rsidR="00FB2BD8" w:rsidRPr="00B33354">
        <w:rPr>
          <w:rFonts w:ascii="Arial" w:hAnsi="Arial" w:cs="Arial"/>
          <w:sz w:val="22"/>
          <w:szCs w:val="22"/>
        </w:rPr>
        <w:t>i</w:t>
      </w:r>
      <w:r w:rsidRPr="00B33354">
        <w:rPr>
          <w:rFonts w:ascii="Arial" w:hAnsi="Arial" w:cs="Arial"/>
          <w:sz w:val="22"/>
          <w:szCs w:val="22"/>
        </w:rPr>
        <w:t xml:space="preserve">kėjas, nepašalinęs trūkumų, </w:t>
      </w:r>
      <w:r w:rsidR="00B44BF3" w:rsidRPr="00B33354">
        <w:rPr>
          <w:rFonts w:ascii="Arial" w:hAnsi="Arial" w:cs="Arial"/>
          <w:sz w:val="22"/>
          <w:szCs w:val="22"/>
        </w:rPr>
        <w:t>klaidų</w:t>
      </w:r>
      <w:r w:rsidRPr="00B33354">
        <w:rPr>
          <w:rFonts w:ascii="Arial" w:hAnsi="Arial" w:cs="Arial"/>
          <w:sz w:val="22"/>
          <w:szCs w:val="22"/>
        </w:rPr>
        <w:t xml:space="preserve"> ir (ar) netikslumų per Užsakovo nurodytą laiką, įsipareigoja sumokėti Užsakovui </w:t>
      </w:r>
      <w:r w:rsidR="00A01CB9" w:rsidRPr="00B33354">
        <w:rPr>
          <w:rFonts w:ascii="Arial" w:hAnsi="Arial" w:cs="Arial"/>
          <w:sz w:val="22"/>
          <w:szCs w:val="22"/>
        </w:rPr>
        <w:t>50 (penkiasdešimties) Eur</w:t>
      </w:r>
      <w:r w:rsidR="00AA4781" w:rsidRPr="00B33354">
        <w:rPr>
          <w:rFonts w:ascii="Arial" w:hAnsi="Arial" w:cs="Arial"/>
          <w:sz w:val="22"/>
          <w:szCs w:val="22"/>
        </w:rPr>
        <w:t xml:space="preserve"> </w:t>
      </w:r>
      <w:r w:rsidRPr="00B33354">
        <w:rPr>
          <w:rFonts w:ascii="Arial" w:hAnsi="Arial" w:cs="Arial"/>
          <w:sz w:val="22"/>
          <w:szCs w:val="22"/>
        </w:rPr>
        <w:t>dydžio delspinigius už kiekvieną uždelstą dieną ir atlyginti Užsakovui dėl to patirtus nuostolius, kurių nepadengia minėtos netesybos.</w:t>
      </w:r>
      <w:r w:rsidR="001F4613" w:rsidRPr="00B33354">
        <w:rPr>
          <w:rFonts w:ascii="Arial" w:hAnsi="Arial" w:cs="Arial"/>
          <w:sz w:val="22"/>
          <w:szCs w:val="22"/>
        </w:rPr>
        <w:t xml:space="preserve"> Delspinigiai išskaičiuojami iš Teikėjui pagal </w:t>
      </w:r>
      <w:r w:rsidR="00A01CB9" w:rsidRPr="00B33354">
        <w:rPr>
          <w:rFonts w:ascii="Arial" w:hAnsi="Arial" w:cs="Arial"/>
          <w:sz w:val="22"/>
          <w:szCs w:val="22"/>
        </w:rPr>
        <w:t>Pagrindinę sutartį</w:t>
      </w:r>
      <w:r w:rsidR="001F4613" w:rsidRPr="00B33354">
        <w:rPr>
          <w:rFonts w:ascii="Arial" w:hAnsi="Arial" w:cs="Arial"/>
          <w:sz w:val="22"/>
          <w:szCs w:val="22"/>
        </w:rPr>
        <w:t xml:space="preserve"> mokėtinų sumų (be PVM). Apie atliktą įskaitymą Užsakovas raštu informuoja Teikėją.</w:t>
      </w:r>
      <w:bookmarkEnd w:id="8"/>
    </w:p>
    <w:p w14:paraId="576D50EC" w14:textId="7CAE2FC7" w:rsidR="00D92B73" w:rsidRDefault="003617D5">
      <w:pPr>
        <w:pStyle w:val="Sraopastraipa"/>
        <w:numPr>
          <w:ilvl w:val="1"/>
          <w:numId w:val="17"/>
        </w:numPr>
        <w:tabs>
          <w:tab w:val="left" w:pos="993"/>
          <w:tab w:val="left" w:pos="1134"/>
          <w:tab w:val="left" w:pos="1418"/>
        </w:tabs>
        <w:suppressAutoHyphens/>
        <w:ind w:left="0" w:firstLine="567"/>
        <w:rPr>
          <w:rFonts w:ascii="Arial" w:hAnsi="Arial" w:cs="Arial"/>
          <w:sz w:val="22"/>
          <w:szCs w:val="22"/>
        </w:rPr>
      </w:pPr>
      <w:r w:rsidRPr="00B33354">
        <w:rPr>
          <w:rFonts w:ascii="Arial" w:hAnsi="Arial" w:cs="Arial"/>
          <w:sz w:val="22"/>
          <w:szCs w:val="22"/>
        </w:rPr>
        <w:t>T</w:t>
      </w:r>
      <w:r w:rsidR="005831F9" w:rsidRPr="00B33354">
        <w:rPr>
          <w:rFonts w:ascii="Arial" w:hAnsi="Arial" w:cs="Arial"/>
          <w:sz w:val="22"/>
          <w:szCs w:val="22"/>
        </w:rPr>
        <w:t>ei</w:t>
      </w:r>
      <w:r w:rsidRPr="00B33354">
        <w:rPr>
          <w:rFonts w:ascii="Arial" w:hAnsi="Arial" w:cs="Arial"/>
          <w:sz w:val="22"/>
          <w:szCs w:val="22"/>
        </w:rPr>
        <w:t>kėjui n</w:t>
      </w:r>
      <w:r w:rsidR="00A00636" w:rsidRPr="00B33354">
        <w:rPr>
          <w:rFonts w:ascii="Arial" w:hAnsi="Arial" w:cs="Arial"/>
          <w:sz w:val="22"/>
          <w:szCs w:val="22"/>
        </w:rPr>
        <w:t xml:space="preserve">epašalinus trūkumų, </w:t>
      </w:r>
      <w:r w:rsidR="00021B43" w:rsidRPr="00B33354">
        <w:rPr>
          <w:rFonts w:ascii="Arial" w:hAnsi="Arial" w:cs="Arial"/>
          <w:sz w:val="22"/>
          <w:szCs w:val="22"/>
        </w:rPr>
        <w:t>klaidų</w:t>
      </w:r>
      <w:r w:rsidR="00A00636" w:rsidRPr="00B33354">
        <w:rPr>
          <w:rFonts w:ascii="Arial" w:hAnsi="Arial" w:cs="Arial"/>
          <w:sz w:val="22"/>
          <w:szCs w:val="22"/>
        </w:rPr>
        <w:t xml:space="preserve"> ir (ar) netikslumų per</w:t>
      </w:r>
      <w:r w:rsidRPr="00B33354">
        <w:rPr>
          <w:rFonts w:ascii="Arial" w:hAnsi="Arial" w:cs="Arial"/>
          <w:sz w:val="22"/>
          <w:szCs w:val="22"/>
        </w:rPr>
        <w:t xml:space="preserve"> Užsakovo</w:t>
      </w:r>
      <w:r w:rsidR="00A00636" w:rsidRPr="00B33354">
        <w:rPr>
          <w:rFonts w:ascii="Arial" w:hAnsi="Arial" w:cs="Arial"/>
          <w:sz w:val="22"/>
          <w:szCs w:val="22"/>
        </w:rPr>
        <w:t xml:space="preserve"> nustatytą laiką, Užsakovas turi teisę be atskiro T</w:t>
      </w:r>
      <w:r w:rsidR="005831F9" w:rsidRPr="00B33354">
        <w:rPr>
          <w:rFonts w:ascii="Arial" w:hAnsi="Arial" w:cs="Arial"/>
          <w:sz w:val="22"/>
          <w:szCs w:val="22"/>
        </w:rPr>
        <w:t>e</w:t>
      </w:r>
      <w:r w:rsidR="00F1026E" w:rsidRPr="00B33354">
        <w:rPr>
          <w:rFonts w:ascii="Arial" w:hAnsi="Arial" w:cs="Arial"/>
          <w:sz w:val="22"/>
          <w:szCs w:val="22"/>
        </w:rPr>
        <w:t>i</w:t>
      </w:r>
      <w:r w:rsidR="00A00636" w:rsidRPr="00B33354">
        <w:rPr>
          <w:rFonts w:ascii="Arial" w:hAnsi="Arial" w:cs="Arial"/>
          <w:sz w:val="22"/>
          <w:szCs w:val="22"/>
        </w:rPr>
        <w:t xml:space="preserve">kėjo įspėjimo pasitelkti trečiuosius asmenis nustatytiems trūkumams, </w:t>
      </w:r>
      <w:r w:rsidR="00F1026E" w:rsidRPr="00B33354">
        <w:rPr>
          <w:rFonts w:ascii="Arial" w:hAnsi="Arial" w:cs="Arial"/>
          <w:sz w:val="22"/>
          <w:szCs w:val="22"/>
        </w:rPr>
        <w:t>klaidoms</w:t>
      </w:r>
      <w:r w:rsidR="00A00636" w:rsidRPr="00B33354">
        <w:rPr>
          <w:rFonts w:ascii="Arial" w:hAnsi="Arial" w:cs="Arial"/>
          <w:sz w:val="22"/>
          <w:szCs w:val="22"/>
        </w:rPr>
        <w:t xml:space="preserve"> ir (ar) netikslumams pašalinti ir turėtomis išlaidomis sumažinti T</w:t>
      </w:r>
      <w:r w:rsidR="005831F9" w:rsidRPr="00B33354">
        <w:rPr>
          <w:rFonts w:ascii="Arial" w:hAnsi="Arial" w:cs="Arial"/>
          <w:sz w:val="22"/>
          <w:szCs w:val="22"/>
        </w:rPr>
        <w:t>e</w:t>
      </w:r>
      <w:r w:rsidR="00F1026E" w:rsidRPr="00B33354">
        <w:rPr>
          <w:rFonts w:ascii="Arial" w:hAnsi="Arial" w:cs="Arial"/>
          <w:sz w:val="22"/>
          <w:szCs w:val="22"/>
        </w:rPr>
        <w:t>i</w:t>
      </w:r>
      <w:r w:rsidR="00A00636" w:rsidRPr="00B33354">
        <w:rPr>
          <w:rFonts w:ascii="Arial" w:hAnsi="Arial" w:cs="Arial"/>
          <w:sz w:val="22"/>
          <w:szCs w:val="22"/>
        </w:rPr>
        <w:t xml:space="preserve">kėjui pagal </w:t>
      </w:r>
      <w:r w:rsidR="00A01CB9" w:rsidRPr="00B33354">
        <w:rPr>
          <w:rFonts w:ascii="Arial" w:hAnsi="Arial" w:cs="Arial"/>
          <w:sz w:val="22"/>
          <w:szCs w:val="22"/>
        </w:rPr>
        <w:t xml:space="preserve">Pagrindinę sutartį </w:t>
      </w:r>
      <w:r w:rsidR="00A00636" w:rsidRPr="00B33354">
        <w:rPr>
          <w:rFonts w:ascii="Arial" w:hAnsi="Arial" w:cs="Arial"/>
          <w:sz w:val="22"/>
          <w:szCs w:val="22"/>
        </w:rPr>
        <w:t>mokėtinas sumas. Tokiu atveju T</w:t>
      </w:r>
      <w:r w:rsidR="005831F9" w:rsidRPr="00B33354">
        <w:rPr>
          <w:rFonts w:ascii="Arial" w:hAnsi="Arial" w:cs="Arial"/>
          <w:sz w:val="22"/>
          <w:szCs w:val="22"/>
        </w:rPr>
        <w:t>e</w:t>
      </w:r>
      <w:r w:rsidR="00F1026E" w:rsidRPr="00B33354">
        <w:rPr>
          <w:rFonts w:ascii="Arial" w:hAnsi="Arial" w:cs="Arial"/>
          <w:sz w:val="22"/>
          <w:szCs w:val="22"/>
        </w:rPr>
        <w:t>i</w:t>
      </w:r>
      <w:r w:rsidR="00A00636" w:rsidRPr="00B33354">
        <w:rPr>
          <w:rFonts w:ascii="Arial" w:hAnsi="Arial" w:cs="Arial"/>
          <w:sz w:val="22"/>
          <w:szCs w:val="22"/>
        </w:rPr>
        <w:t xml:space="preserve">kėjas privalės atlyginti visus Užsakovo patirtus su trūkumų, </w:t>
      </w:r>
      <w:r w:rsidR="00F1026E" w:rsidRPr="00B33354">
        <w:rPr>
          <w:rFonts w:ascii="Arial" w:hAnsi="Arial" w:cs="Arial"/>
          <w:sz w:val="22"/>
          <w:szCs w:val="22"/>
        </w:rPr>
        <w:t>klaidų</w:t>
      </w:r>
      <w:r w:rsidR="00A00636" w:rsidRPr="00B33354">
        <w:rPr>
          <w:rFonts w:ascii="Arial" w:hAnsi="Arial" w:cs="Arial"/>
          <w:sz w:val="22"/>
          <w:szCs w:val="22"/>
        </w:rPr>
        <w:t xml:space="preserve"> ir (ar) netikslumų šalinimu susijusius nuostolius.</w:t>
      </w:r>
      <w:r w:rsidR="003C7B80" w:rsidRPr="00B33354">
        <w:rPr>
          <w:rFonts w:ascii="Arial" w:hAnsi="Arial" w:cs="Arial"/>
          <w:sz w:val="22"/>
          <w:szCs w:val="22"/>
        </w:rPr>
        <w:t xml:space="preserve"> Trečiųjų asmenų pasitelkimas trūkumams, klaidoms ir (ar) netikslumams pašalinti neatleidžia Teikėjo nuo Sutarties</w:t>
      </w:r>
      <w:r w:rsidR="00D92B73">
        <w:rPr>
          <w:rFonts w:ascii="Arial" w:hAnsi="Arial" w:cs="Arial"/>
          <w:sz w:val="22"/>
          <w:szCs w:val="22"/>
        </w:rPr>
        <w:t xml:space="preserve"> </w:t>
      </w:r>
      <w:r w:rsidR="00D92B73">
        <w:rPr>
          <w:rFonts w:ascii="Arial" w:hAnsi="Arial" w:cs="Arial"/>
          <w:sz w:val="22"/>
          <w:szCs w:val="22"/>
        </w:rPr>
        <w:fldChar w:fldCharType="begin"/>
      </w:r>
      <w:r w:rsidR="00D92B73">
        <w:rPr>
          <w:rFonts w:ascii="Arial" w:hAnsi="Arial" w:cs="Arial"/>
          <w:sz w:val="22"/>
          <w:szCs w:val="22"/>
        </w:rPr>
        <w:instrText xml:space="preserve"> REF _Ref182338233 \r \h </w:instrText>
      </w:r>
      <w:r w:rsidR="00D92B73">
        <w:rPr>
          <w:rFonts w:ascii="Arial" w:hAnsi="Arial" w:cs="Arial"/>
          <w:sz w:val="22"/>
          <w:szCs w:val="22"/>
        </w:rPr>
      </w:r>
      <w:r w:rsidR="00D92B73">
        <w:rPr>
          <w:rFonts w:ascii="Arial" w:hAnsi="Arial" w:cs="Arial"/>
          <w:sz w:val="22"/>
          <w:szCs w:val="22"/>
        </w:rPr>
        <w:fldChar w:fldCharType="separate"/>
      </w:r>
      <w:r w:rsidR="00280B3E">
        <w:rPr>
          <w:rFonts w:ascii="Arial" w:hAnsi="Arial" w:cs="Arial"/>
          <w:sz w:val="22"/>
          <w:szCs w:val="22"/>
        </w:rPr>
        <w:t>8.3</w:t>
      </w:r>
      <w:r w:rsidR="00D92B73">
        <w:rPr>
          <w:rFonts w:ascii="Arial" w:hAnsi="Arial" w:cs="Arial"/>
          <w:sz w:val="22"/>
          <w:szCs w:val="22"/>
        </w:rPr>
        <w:fldChar w:fldCharType="end"/>
      </w:r>
      <w:r w:rsidR="00D92B73">
        <w:rPr>
          <w:rFonts w:ascii="Arial" w:hAnsi="Arial" w:cs="Arial"/>
          <w:sz w:val="22"/>
          <w:szCs w:val="22"/>
        </w:rPr>
        <w:t xml:space="preserve"> punkte numatytų delspinigių mokėjimo.</w:t>
      </w:r>
    </w:p>
    <w:p w14:paraId="1262C3FD" w14:textId="2ABB055B" w:rsidR="00B33354" w:rsidRPr="00D92B73" w:rsidRDefault="00352CAE">
      <w:pPr>
        <w:pStyle w:val="Sraopastraipa"/>
        <w:numPr>
          <w:ilvl w:val="1"/>
          <w:numId w:val="17"/>
        </w:numPr>
        <w:tabs>
          <w:tab w:val="left" w:pos="993"/>
          <w:tab w:val="left" w:pos="1134"/>
          <w:tab w:val="left" w:pos="1418"/>
        </w:tabs>
        <w:suppressAutoHyphens/>
        <w:ind w:left="0" w:firstLine="567"/>
        <w:rPr>
          <w:rFonts w:ascii="Arial" w:hAnsi="Arial" w:cs="Arial"/>
          <w:sz w:val="22"/>
          <w:szCs w:val="22"/>
        </w:rPr>
      </w:pPr>
      <w:r w:rsidRPr="00D92B73">
        <w:rPr>
          <w:rFonts w:ascii="Arial" w:hAnsi="Arial" w:cs="Arial"/>
          <w:sz w:val="22"/>
          <w:szCs w:val="22"/>
        </w:rPr>
        <w:t>S</w:t>
      </w:r>
      <w:r w:rsidR="00B73381" w:rsidRPr="00D92B73">
        <w:rPr>
          <w:rFonts w:ascii="Arial" w:hAnsi="Arial" w:cs="Arial"/>
          <w:sz w:val="22"/>
          <w:szCs w:val="22"/>
        </w:rPr>
        <w:t>utar</w:t>
      </w:r>
      <w:r w:rsidR="00A62A87" w:rsidRPr="00D92B73">
        <w:rPr>
          <w:rFonts w:ascii="Arial" w:hAnsi="Arial" w:cs="Arial"/>
          <w:sz w:val="22"/>
          <w:szCs w:val="22"/>
        </w:rPr>
        <w:t>čių</w:t>
      </w:r>
      <w:r w:rsidR="00B73381" w:rsidRPr="00D92B73">
        <w:rPr>
          <w:rFonts w:ascii="Arial" w:hAnsi="Arial" w:cs="Arial"/>
          <w:sz w:val="22"/>
          <w:szCs w:val="22"/>
        </w:rPr>
        <w:t xml:space="preserve"> galiojimo metu už netinkamus, neteisingus ar neteisėtus atliktų </w:t>
      </w:r>
      <w:r w:rsidRPr="00D92B73">
        <w:rPr>
          <w:rFonts w:ascii="Arial" w:hAnsi="Arial" w:cs="Arial"/>
          <w:sz w:val="22"/>
          <w:szCs w:val="22"/>
        </w:rPr>
        <w:t>P</w:t>
      </w:r>
      <w:r w:rsidR="00B73381" w:rsidRPr="00D92B73">
        <w:rPr>
          <w:rFonts w:ascii="Arial" w:hAnsi="Arial" w:cs="Arial"/>
          <w:sz w:val="22"/>
          <w:szCs w:val="22"/>
        </w:rPr>
        <w:t>aslaugų rezultatus, gavus Užsakovo pranešimą, T</w:t>
      </w:r>
      <w:r w:rsidR="005831F9" w:rsidRPr="00D92B73">
        <w:rPr>
          <w:rFonts w:ascii="Arial" w:hAnsi="Arial" w:cs="Arial"/>
          <w:sz w:val="22"/>
          <w:szCs w:val="22"/>
        </w:rPr>
        <w:t>e</w:t>
      </w:r>
      <w:r w:rsidR="00AB1BBE" w:rsidRPr="00D92B73">
        <w:rPr>
          <w:rFonts w:ascii="Arial" w:hAnsi="Arial" w:cs="Arial"/>
          <w:sz w:val="22"/>
          <w:szCs w:val="22"/>
        </w:rPr>
        <w:t>i</w:t>
      </w:r>
      <w:r w:rsidR="00B73381" w:rsidRPr="00D92B73">
        <w:rPr>
          <w:rFonts w:ascii="Arial" w:hAnsi="Arial" w:cs="Arial"/>
          <w:sz w:val="22"/>
          <w:szCs w:val="22"/>
        </w:rPr>
        <w:t>kėjas įsipareigoja sumokėti Užsakovui ne didesnę kaip 10 %</w:t>
      </w:r>
      <w:r w:rsidR="00AA4781" w:rsidRPr="00D92B73">
        <w:rPr>
          <w:rFonts w:ascii="Arial" w:hAnsi="Arial" w:cs="Arial"/>
          <w:sz w:val="22"/>
          <w:szCs w:val="22"/>
        </w:rPr>
        <w:t xml:space="preserve"> (dešimties procentų)</w:t>
      </w:r>
      <w:r w:rsidR="00B73381" w:rsidRPr="00D92B73">
        <w:rPr>
          <w:rFonts w:ascii="Arial" w:hAnsi="Arial" w:cs="Arial"/>
          <w:sz w:val="22"/>
          <w:szCs w:val="22"/>
        </w:rPr>
        <w:t xml:space="preserve"> dydžio baudą nuo visos nupirktų </w:t>
      </w:r>
      <w:r w:rsidRPr="00D92B73">
        <w:rPr>
          <w:rFonts w:ascii="Arial" w:hAnsi="Arial" w:cs="Arial"/>
          <w:sz w:val="22"/>
          <w:szCs w:val="22"/>
        </w:rPr>
        <w:t>P</w:t>
      </w:r>
      <w:r w:rsidR="00B73381" w:rsidRPr="00D92B73">
        <w:rPr>
          <w:rFonts w:ascii="Arial" w:hAnsi="Arial" w:cs="Arial"/>
          <w:sz w:val="22"/>
          <w:szCs w:val="22"/>
        </w:rPr>
        <w:t>aslaugų kainos (</w:t>
      </w:r>
      <w:r w:rsidR="003617D5" w:rsidRPr="00D92B73">
        <w:rPr>
          <w:rFonts w:ascii="Arial" w:hAnsi="Arial" w:cs="Arial"/>
          <w:sz w:val="22"/>
          <w:szCs w:val="22"/>
        </w:rPr>
        <w:t xml:space="preserve">be </w:t>
      </w:r>
      <w:r w:rsidR="00B73381" w:rsidRPr="00D92B73">
        <w:rPr>
          <w:rFonts w:ascii="Arial" w:hAnsi="Arial" w:cs="Arial"/>
          <w:sz w:val="22"/>
          <w:szCs w:val="22"/>
        </w:rPr>
        <w:t>PVM), kuri bus laikoma Užsakovo minimaliais nuostoliais ir atlyginti kitus Užsakovo nuostolius, kurių nepadengia nurodytos netesybos.</w:t>
      </w:r>
    </w:p>
    <w:p w14:paraId="769CE56D"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1D81DCF3"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789955C7"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21BA3B02"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5F941603"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32E17D50"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4FDAAEC8"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4E58A6E9" w14:textId="77777777" w:rsidR="00D92B73" w:rsidRPr="00D92B73" w:rsidRDefault="00D92B73">
      <w:pPr>
        <w:pStyle w:val="Sraopastraipa"/>
        <w:numPr>
          <w:ilvl w:val="0"/>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60AEC841" w14:textId="77777777" w:rsidR="00D92B73" w:rsidRPr="00D92B73" w:rsidRDefault="00D92B73">
      <w:pPr>
        <w:pStyle w:val="Sraopastraipa"/>
        <w:numPr>
          <w:ilvl w:val="1"/>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7AB9731E" w14:textId="77777777" w:rsidR="00D92B73" w:rsidRPr="00D92B73" w:rsidRDefault="00D92B73">
      <w:pPr>
        <w:pStyle w:val="Sraopastraipa"/>
        <w:numPr>
          <w:ilvl w:val="1"/>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17FC90E8" w14:textId="77777777" w:rsidR="00D92B73" w:rsidRPr="00D92B73" w:rsidRDefault="00D92B73">
      <w:pPr>
        <w:pStyle w:val="Sraopastraipa"/>
        <w:numPr>
          <w:ilvl w:val="1"/>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456F6F77" w14:textId="77777777" w:rsidR="00D92B73" w:rsidRPr="00D92B73" w:rsidRDefault="00D92B73">
      <w:pPr>
        <w:pStyle w:val="Sraopastraipa"/>
        <w:numPr>
          <w:ilvl w:val="1"/>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1BBA7412" w14:textId="77777777" w:rsidR="00D92B73" w:rsidRPr="00D92B73" w:rsidRDefault="00D92B73">
      <w:pPr>
        <w:pStyle w:val="Sraopastraipa"/>
        <w:numPr>
          <w:ilvl w:val="1"/>
          <w:numId w:val="18"/>
        </w:numPr>
        <w:tabs>
          <w:tab w:val="left" w:pos="284"/>
          <w:tab w:val="left" w:pos="426"/>
          <w:tab w:val="left" w:pos="567"/>
          <w:tab w:val="left" w:pos="851"/>
          <w:tab w:val="left" w:pos="1134"/>
          <w:tab w:val="left" w:pos="1418"/>
        </w:tabs>
        <w:suppressAutoHyphens/>
        <w:ind w:firstLine="567"/>
        <w:rPr>
          <w:rFonts w:ascii="Arial" w:hAnsi="Arial" w:cs="Arial"/>
          <w:vanish/>
          <w:sz w:val="22"/>
          <w:szCs w:val="22"/>
        </w:rPr>
      </w:pPr>
    </w:p>
    <w:p w14:paraId="4EA25C9D" w14:textId="65163673" w:rsidR="00D92B73" w:rsidRDefault="00AA4781">
      <w:pPr>
        <w:pStyle w:val="Sraopastraipa"/>
        <w:numPr>
          <w:ilvl w:val="1"/>
          <w:numId w:val="18"/>
        </w:numPr>
        <w:tabs>
          <w:tab w:val="left" w:pos="284"/>
          <w:tab w:val="left" w:pos="426"/>
          <w:tab w:val="left" w:pos="567"/>
          <w:tab w:val="left" w:pos="851"/>
          <w:tab w:val="left" w:pos="1134"/>
          <w:tab w:val="left" w:pos="1418"/>
        </w:tabs>
        <w:suppressAutoHyphens/>
        <w:ind w:left="0" w:firstLine="567"/>
        <w:rPr>
          <w:rFonts w:ascii="Arial" w:hAnsi="Arial" w:cs="Arial"/>
          <w:sz w:val="22"/>
          <w:szCs w:val="22"/>
        </w:rPr>
      </w:pPr>
      <w:r w:rsidRPr="00D92B73">
        <w:rPr>
          <w:rFonts w:ascii="Arial" w:hAnsi="Arial" w:cs="Arial"/>
          <w:sz w:val="22"/>
          <w:szCs w:val="22"/>
        </w:rPr>
        <w:t>T</w:t>
      </w:r>
      <w:r w:rsidR="005831F9" w:rsidRPr="00D92B73">
        <w:rPr>
          <w:rFonts w:ascii="Arial" w:hAnsi="Arial" w:cs="Arial"/>
          <w:sz w:val="22"/>
          <w:szCs w:val="22"/>
        </w:rPr>
        <w:t>e</w:t>
      </w:r>
      <w:r w:rsidR="00AB1BBE" w:rsidRPr="00D92B73">
        <w:rPr>
          <w:rFonts w:ascii="Arial" w:hAnsi="Arial" w:cs="Arial"/>
          <w:sz w:val="22"/>
          <w:szCs w:val="22"/>
        </w:rPr>
        <w:t>i</w:t>
      </w:r>
      <w:r w:rsidRPr="00D92B73">
        <w:rPr>
          <w:rFonts w:ascii="Arial" w:hAnsi="Arial" w:cs="Arial"/>
          <w:sz w:val="22"/>
          <w:szCs w:val="22"/>
        </w:rPr>
        <w:t>kėjas, pasitelkęs papildomus subt</w:t>
      </w:r>
      <w:r w:rsidR="000D2944" w:rsidRPr="00D92B73">
        <w:rPr>
          <w:rFonts w:ascii="Arial" w:hAnsi="Arial" w:cs="Arial"/>
          <w:sz w:val="22"/>
          <w:szCs w:val="22"/>
        </w:rPr>
        <w:t>e</w:t>
      </w:r>
      <w:r w:rsidR="00AB1BBE" w:rsidRPr="00D92B73">
        <w:rPr>
          <w:rFonts w:ascii="Arial" w:hAnsi="Arial" w:cs="Arial"/>
          <w:sz w:val="22"/>
          <w:szCs w:val="22"/>
        </w:rPr>
        <w:t>i</w:t>
      </w:r>
      <w:r w:rsidRPr="00D92B73">
        <w:rPr>
          <w:rFonts w:ascii="Arial" w:hAnsi="Arial" w:cs="Arial"/>
          <w:sz w:val="22"/>
          <w:szCs w:val="22"/>
        </w:rPr>
        <w:t>kėjus, atsisakęs Sutarty</w:t>
      </w:r>
      <w:r w:rsidR="00A62A87" w:rsidRPr="00D92B73">
        <w:rPr>
          <w:rFonts w:ascii="Arial" w:hAnsi="Arial" w:cs="Arial"/>
          <w:sz w:val="22"/>
          <w:szCs w:val="22"/>
        </w:rPr>
        <w:t>se</w:t>
      </w:r>
      <w:r w:rsidRPr="00D92B73">
        <w:rPr>
          <w:rFonts w:ascii="Arial" w:hAnsi="Arial" w:cs="Arial"/>
          <w:sz w:val="22"/>
          <w:szCs w:val="22"/>
        </w:rPr>
        <w:t xml:space="preserve"> numatytų subt</w:t>
      </w:r>
      <w:r w:rsidR="000D2944" w:rsidRPr="00D92B73">
        <w:rPr>
          <w:rFonts w:ascii="Arial" w:hAnsi="Arial" w:cs="Arial"/>
          <w:sz w:val="22"/>
          <w:szCs w:val="22"/>
        </w:rPr>
        <w:t>e</w:t>
      </w:r>
      <w:r w:rsidR="00AB1BBE" w:rsidRPr="00D92B73">
        <w:rPr>
          <w:rFonts w:ascii="Arial" w:hAnsi="Arial" w:cs="Arial"/>
          <w:sz w:val="22"/>
          <w:szCs w:val="22"/>
        </w:rPr>
        <w:t>i</w:t>
      </w:r>
      <w:r w:rsidRPr="00D92B73">
        <w:rPr>
          <w:rFonts w:ascii="Arial" w:hAnsi="Arial" w:cs="Arial"/>
          <w:sz w:val="22"/>
          <w:szCs w:val="22"/>
        </w:rPr>
        <w:t>kėjų, sukeitęs vietomis Sutarty</w:t>
      </w:r>
      <w:r w:rsidR="00A62A87" w:rsidRPr="00D92B73">
        <w:rPr>
          <w:rFonts w:ascii="Arial" w:hAnsi="Arial" w:cs="Arial"/>
          <w:sz w:val="22"/>
          <w:szCs w:val="22"/>
        </w:rPr>
        <w:t>se</w:t>
      </w:r>
      <w:r w:rsidRPr="00D92B73">
        <w:rPr>
          <w:rFonts w:ascii="Arial" w:hAnsi="Arial" w:cs="Arial"/>
          <w:sz w:val="22"/>
          <w:szCs w:val="22"/>
        </w:rPr>
        <w:t xml:space="preserve"> numatytus subt</w:t>
      </w:r>
      <w:r w:rsidR="000D2944" w:rsidRPr="00D92B73">
        <w:rPr>
          <w:rFonts w:ascii="Arial" w:hAnsi="Arial" w:cs="Arial"/>
          <w:sz w:val="22"/>
          <w:szCs w:val="22"/>
        </w:rPr>
        <w:t>e</w:t>
      </w:r>
      <w:r w:rsidR="00AB1BBE" w:rsidRPr="00D92B73">
        <w:rPr>
          <w:rFonts w:ascii="Arial" w:hAnsi="Arial" w:cs="Arial"/>
          <w:sz w:val="22"/>
          <w:szCs w:val="22"/>
        </w:rPr>
        <w:t>i</w:t>
      </w:r>
      <w:r w:rsidRPr="00D92B73">
        <w:rPr>
          <w:rFonts w:ascii="Arial" w:hAnsi="Arial" w:cs="Arial"/>
          <w:sz w:val="22"/>
          <w:szCs w:val="22"/>
        </w:rPr>
        <w:t xml:space="preserve">kėjus, ir (ar) </w:t>
      </w:r>
      <w:r w:rsidR="00426B07" w:rsidRPr="00D92B73">
        <w:rPr>
          <w:rFonts w:ascii="Arial" w:hAnsi="Arial" w:cs="Arial"/>
          <w:sz w:val="22"/>
          <w:szCs w:val="22"/>
        </w:rPr>
        <w:t>perdavęs didesnę (mažesnę) Paslaugų dalį, negu buvo nurodyta pasiūlyme, kitam Sutarty</w:t>
      </w:r>
      <w:r w:rsidR="004450F2" w:rsidRPr="00D92B73">
        <w:rPr>
          <w:rFonts w:ascii="Arial" w:hAnsi="Arial" w:cs="Arial"/>
          <w:sz w:val="22"/>
          <w:szCs w:val="22"/>
        </w:rPr>
        <w:t>se</w:t>
      </w:r>
      <w:r w:rsidR="00426B07" w:rsidRPr="00D92B73">
        <w:rPr>
          <w:rFonts w:ascii="Arial" w:hAnsi="Arial" w:cs="Arial"/>
          <w:sz w:val="22"/>
          <w:szCs w:val="22"/>
        </w:rPr>
        <w:t xml:space="preserve"> numatytam subt</w:t>
      </w:r>
      <w:r w:rsidR="000D2944" w:rsidRPr="00D92B73">
        <w:rPr>
          <w:rFonts w:ascii="Arial" w:hAnsi="Arial" w:cs="Arial"/>
          <w:sz w:val="22"/>
          <w:szCs w:val="22"/>
        </w:rPr>
        <w:t>e</w:t>
      </w:r>
      <w:r w:rsidR="00AB1BBE" w:rsidRPr="00D92B73">
        <w:rPr>
          <w:rFonts w:ascii="Arial" w:hAnsi="Arial" w:cs="Arial"/>
          <w:sz w:val="22"/>
          <w:szCs w:val="22"/>
        </w:rPr>
        <w:t>i</w:t>
      </w:r>
      <w:r w:rsidR="00426B07" w:rsidRPr="00D92B73">
        <w:rPr>
          <w:rFonts w:ascii="Arial" w:hAnsi="Arial" w:cs="Arial"/>
          <w:sz w:val="22"/>
          <w:szCs w:val="22"/>
        </w:rPr>
        <w:t xml:space="preserve">kėjui, ir </w:t>
      </w:r>
      <w:r w:rsidR="00D72F40" w:rsidRPr="00D92B73">
        <w:rPr>
          <w:rFonts w:ascii="Arial" w:hAnsi="Arial" w:cs="Arial"/>
          <w:sz w:val="22"/>
          <w:szCs w:val="22"/>
        </w:rPr>
        <w:t>tokių veiksmų nesuderinęs su Užsakovu,</w:t>
      </w:r>
      <w:r w:rsidR="00426B07" w:rsidRPr="00D92B73">
        <w:rPr>
          <w:rFonts w:ascii="Arial" w:hAnsi="Arial" w:cs="Arial"/>
          <w:sz w:val="22"/>
          <w:szCs w:val="22"/>
        </w:rPr>
        <w:t xml:space="preserve"> t. y. nesilaikęs Sutarties </w:t>
      </w:r>
      <w:r w:rsidR="004450F2" w:rsidRPr="00D92B73">
        <w:rPr>
          <w:rFonts w:ascii="Arial" w:hAnsi="Arial" w:cs="Arial"/>
          <w:sz w:val="22"/>
          <w:szCs w:val="22"/>
        </w:rPr>
        <w:fldChar w:fldCharType="begin"/>
      </w:r>
      <w:r w:rsidR="004450F2" w:rsidRPr="00D92B73">
        <w:rPr>
          <w:rFonts w:ascii="Arial" w:hAnsi="Arial" w:cs="Arial"/>
          <w:sz w:val="22"/>
          <w:szCs w:val="22"/>
        </w:rPr>
        <w:instrText xml:space="preserve"> REF _Ref182319914 \r \h </w:instrText>
      </w:r>
      <w:r w:rsidR="004450F2" w:rsidRPr="00D92B73">
        <w:rPr>
          <w:rFonts w:ascii="Arial" w:hAnsi="Arial" w:cs="Arial"/>
          <w:sz w:val="22"/>
          <w:szCs w:val="22"/>
        </w:rPr>
      </w:r>
      <w:r w:rsidR="004450F2" w:rsidRPr="00D92B73">
        <w:rPr>
          <w:rFonts w:ascii="Arial" w:hAnsi="Arial" w:cs="Arial"/>
          <w:sz w:val="22"/>
          <w:szCs w:val="22"/>
        </w:rPr>
        <w:fldChar w:fldCharType="separate"/>
      </w:r>
      <w:r w:rsidR="00280B3E">
        <w:rPr>
          <w:rFonts w:ascii="Arial" w:hAnsi="Arial" w:cs="Arial"/>
          <w:sz w:val="22"/>
          <w:szCs w:val="22"/>
        </w:rPr>
        <w:t>11.6</w:t>
      </w:r>
      <w:r w:rsidR="004450F2" w:rsidRPr="00D92B73">
        <w:rPr>
          <w:rFonts w:ascii="Arial" w:hAnsi="Arial" w:cs="Arial"/>
          <w:sz w:val="22"/>
          <w:szCs w:val="22"/>
        </w:rPr>
        <w:fldChar w:fldCharType="end"/>
      </w:r>
      <w:r w:rsidR="00426B07" w:rsidRPr="00D92B73">
        <w:rPr>
          <w:rFonts w:ascii="Arial" w:hAnsi="Arial" w:cs="Arial"/>
          <w:sz w:val="22"/>
          <w:szCs w:val="22"/>
        </w:rPr>
        <w:t xml:space="preserve"> punkte nurodytų reikalavimų, įsipareigoja sumokėti Užsakovui </w:t>
      </w:r>
      <w:r w:rsidR="004450F2" w:rsidRPr="00D92B73">
        <w:rPr>
          <w:rFonts w:ascii="Arial" w:hAnsi="Arial" w:cs="Arial"/>
          <w:sz w:val="22"/>
          <w:szCs w:val="22"/>
        </w:rPr>
        <w:t xml:space="preserve">500 </w:t>
      </w:r>
      <w:r w:rsidR="00426B07" w:rsidRPr="00D92B73">
        <w:rPr>
          <w:rFonts w:ascii="Arial" w:hAnsi="Arial" w:cs="Arial"/>
          <w:sz w:val="22"/>
          <w:szCs w:val="22"/>
        </w:rPr>
        <w:t>Eur (</w:t>
      </w:r>
      <w:r w:rsidR="004450F2" w:rsidRPr="00D92B73">
        <w:rPr>
          <w:rFonts w:ascii="Arial" w:hAnsi="Arial" w:cs="Arial"/>
          <w:sz w:val="22"/>
          <w:szCs w:val="22"/>
        </w:rPr>
        <w:t>penkių šimtų</w:t>
      </w:r>
      <w:r w:rsidR="00426B07" w:rsidRPr="00D92B73">
        <w:rPr>
          <w:rFonts w:ascii="Arial" w:hAnsi="Arial" w:cs="Arial"/>
          <w:sz w:val="22"/>
          <w:szCs w:val="22"/>
        </w:rPr>
        <w:t xml:space="preserve"> eurų) dydžio baudą už kiekvieną tokį pažeidimo atvejį, kuri bus išskaičiuota iš T</w:t>
      </w:r>
      <w:r w:rsidR="005831F9" w:rsidRPr="00D92B73">
        <w:rPr>
          <w:rFonts w:ascii="Arial" w:hAnsi="Arial" w:cs="Arial"/>
          <w:sz w:val="22"/>
          <w:szCs w:val="22"/>
        </w:rPr>
        <w:t>e</w:t>
      </w:r>
      <w:r w:rsidR="0057160E" w:rsidRPr="00D92B73">
        <w:rPr>
          <w:rFonts w:ascii="Arial" w:hAnsi="Arial" w:cs="Arial"/>
          <w:sz w:val="22"/>
          <w:szCs w:val="22"/>
        </w:rPr>
        <w:t>i</w:t>
      </w:r>
      <w:r w:rsidR="00426B07" w:rsidRPr="00D92B73">
        <w:rPr>
          <w:rFonts w:ascii="Arial" w:hAnsi="Arial" w:cs="Arial"/>
          <w:sz w:val="22"/>
          <w:szCs w:val="22"/>
        </w:rPr>
        <w:t xml:space="preserve">kėjui pagal </w:t>
      </w:r>
      <w:r w:rsidR="004450F2" w:rsidRPr="00D92B73">
        <w:rPr>
          <w:rFonts w:ascii="Arial" w:hAnsi="Arial" w:cs="Arial"/>
          <w:sz w:val="22"/>
          <w:szCs w:val="22"/>
        </w:rPr>
        <w:t>Pagrindinę s</w:t>
      </w:r>
      <w:r w:rsidR="00426B07" w:rsidRPr="00D92B73">
        <w:rPr>
          <w:rFonts w:ascii="Arial" w:hAnsi="Arial" w:cs="Arial"/>
          <w:sz w:val="22"/>
          <w:szCs w:val="22"/>
        </w:rPr>
        <w:t>utartį mokėtinų sumų (be PVM). Apie atliktą įskaitymą Užsakovas raštu informuoja T</w:t>
      </w:r>
      <w:r w:rsidR="000D2944" w:rsidRPr="00D92B73">
        <w:rPr>
          <w:rFonts w:ascii="Arial" w:hAnsi="Arial" w:cs="Arial"/>
          <w:sz w:val="22"/>
          <w:szCs w:val="22"/>
        </w:rPr>
        <w:t>e</w:t>
      </w:r>
      <w:r w:rsidR="0057160E" w:rsidRPr="00D92B73">
        <w:rPr>
          <w:rFonts w:ascii="Arial" w:hAnsi="Arial" w:cs="Arial"/>
          <w:sz w:val="22"/>
          <w:szCs w:val="22"/>
        </w:rPr>
        <w:t>i</w:t>
      </w:r>
      <w:r w:rsidR="00426B07" w:rsidRPr="00D92B73">
        <w:rPr>
          <w:rFonts w:ascii="Arial" w:hAnsi="Arial" w:cs="Arial"/>
          <w:sz w:val="22"/>
          <w:szCs w:val="22"/>
        </w:rPr>
        <w:t>kėją.</w:t>
      </w:r>
    </w:p>
    <w:p w14:paraId="4CBFAAFC" w14:textId="7BA0D901" w:rsidR="00D92B73" w:rsidRDefault="001F4613">
      <w:pPr>
        <w:pStyle w:val="Sraopastraipa"/>
        <w:numPr>
          <w:ilvl w:val="1"/>
          <w:numId w:val="18"/>
        </w:numPr>
        <w:tabs>
          <w:tab w:val="left" w:pos="284"/>
          <w:tab w:val="left" w:pos="426"/>
          <w:tab w:val="left" w:pos="567"/>
          <w:tab w:val="left" w:pos="851"/>
          <w:tab w:val="left" w:pos="1134"/>
          <w:tab w:val="left" w:pos="1418"/>
        </w:tabs>
        <w:suppressAutoHyphens/>
        <w:ind w:left="0" w:firstLine="567"/>
        <w:rPr>
          <w:rFonts w:ascii="Arial" w:hAnsi="Arial" w:cs="Arial"/>
          <w:sz w:val="22"/>
          <w:szCs w:val="22"/>
        </w:rPr>
      </w:pPr>
      <w:r w:rsidRPr="00D92B73">
        <w:rPr>
          <w:rFonts w:ascii="Arial" w:hAnsi="Arial" w:cs="Arial"/>
          <w:sz w:val="22"/>
          <w:szCs w:val="22"/>
        </w:rPr>
        <w:t xml:space="preserve">Jei Teikėjas Paslaugų nesuteikia iki Sutarties </w:t>
      </w:r>
      <w:permStart w:id="1074077946" w:edGrp="everyone"/>
      <w:r w:rsidRPr="00D92B73">
        <w:rPr>
          <w:rFonts w:ascii="Arial" w:hAnsi="Arial" w:cs="Arial"/>
          <w:sz w:val="22"/>
          <w:szCs w:val="22"/>
        </w:rPr>
        <w:fldChar w:fldCharType="begin"/>
      </w:r>
      <w:r w:rsidRPr="00D92B73">
        <w:rPr>
          <w:rFonts w:ascii="Arial" w:hAnsi="Arial" w:cs="Arial"/>
          <w:sz w:val="22"/>
          <w:szCs w:val="22"/>
        </w:rPr>
        <w:instrText xml:space="preserve"> REF _Ref161425765 \r \h </w:instrText>
      </w:r>
      <w:r w:rsidR="00107BA1" w:rsidRPr="00D92B73">
        <w:rPr>
          <w:rFonts w:ascii="Arial" w:hAnsi="Arial" w:cs="Arial"/>
          <w:sz w:val="22"/>
          <w:szCs w:val="22"/>
        </w:rPr>
        <w:instrText xml:space="preserve"> \* MERGEFORMAT </w:instrText>
      </w:r>
      <w:r w:rsidRPr="00D92B73">
        <w:rPr>
          <w:rFonts w:ascii="Arial" w:hAnsi="Arial" w:cs="Arial"/>
          <w:sz w:val="22"/>
          <w:szCs w:val="22"/>
        </w:rPr>
      </w:r>
      <w:r w:rsidRPr="00D92B73">
        <w:rPr>
          <w:rFonts w:ascii="Arial" w:hAnsi="Arial" w:cs="Arial"/>
          <w:sz w:val="22"/>
          <w:szCs w:val="22"/>
        </w:rPr>
        <w:fldChar w:fldCharType="separate"/>
      </w:r>
      <w:r w:rsidR="00280B3E">
        <w:rPr>
          <w:rFonts w:ascii="Arial" w:hAnsi="Arial" w:cs="Arial"/>
          <w:sz w:val="22"/>
          <w:szCs w:val="22"/>
        </w:rPr>
        <w:t>12.2.1</w:t>
      </w:r>
      <w:r w:rsidRPr="00D92B73">
        <w:rPr>
          <w:rFonts w:ascii="Arial" w:hAnsi="Arial" w:cs="Arial"/>
          <w:sz w:val="22"/>
          <w:szCs w:val="22"/>
        </w:rPr>
        <w:fldChar w:fldCharType="end"/>
      </w:r>
      <w:r w:rsidR="0061759E">
        <w:rPr>
          <w:rFonts w:ascii="Arial" w:hAnsi="Arial" w:cs="Arial"/>
          <w:sz w:val="22"/>
          <w:szCs w:val="22"/>
        </w:rPr>
        <w:t xml:space="preserve"> </w:t>
      </w:r>
      <w:permEnd w:id="1074077946"/>
      <w:r w:rsidRPr="00D92B73">
        <w:rPr>
          <w:rFonts w:ascii="Arial" w:hAnsi="Arial" w:cs="Arial"/>
          <w:sz w:val="22"/>
          <w:szCs w:val="22"/>
        </w:rPr>
        <w:t>punkte nurodyto delspinigių susidarymo termino, laikoma, kad Teikėjas atsisakė suteikti Užsakovui Paslaugas pagal Sutarties sąlygas.</w:t>
      </w:r>
    </w:p>
    <w:p w14:paraId="5CEAF3FC" w14:textId="406062EB" w:rsidR="00916257" w:rsidRPr="00D92B73" w:rsidRDefault="00A00636">
      <w:pPr>
        <w:pStyle w:val="Sraopastraipa"/>
        <w:numPr>
          <w:ilvl w:val="1"/>
          <w:numId w:val="18"/>
        </w:numPr>
        <w:tabs>
          <w:tab w:val="left" w:pos="284"/>
          <w:tab w:val="left" w:pos="426"/>
          <w:tab w:val="left" w:pos="567"/>
          <w:tab w:val="left" w:pos="851"/>
          <w:tab w:val="left" w:pos="1134"/>
          <w:tab w:val="left" w:pos="1418"/>
        </w:tabs>
        <w:suppressAutoHyphens/>
        <w:ind w:left="0" w:firstLine="567"/>
        <w:rPr>
          <w:rFonts w:ascii="Arial" w:hAnsi="Arial" w:cs="Arial"/>
          <w:sz w:val="22"/>
          <w:szCs w:val="22"/>
        </w:rPr>
      </w:pPr>
      <w:r w:rsidRPr="00D92B73">
        <w:rPr>
          <w:rFonts w:ascii="Arial" w:hAnsi="Arial" w:cs="Arial"/>
          <w:sz w:val="22"/>
          <w:szCs w:val="22"/>
        </w:rPr>
        <w:t xml:space="preserve">Užsakovas, nepagrįstai uždelsęs atsiskaityti už suteiktas </w:t>
      </w:r>
      <w:r w:rsidR="00352CAE" w:rsidRPr="00D92B73">
        <w:rPr>
          <w:rFonts w:ascii="Arial" w:hAnsi="Arial" w:cs="Arial"/>
          <w:sz w:val="22"/>
          <w:szCs w:val="22"/>
        </w:rPr>
        <w:t>P</w:t>
      </w:r>
      <w:r w:rsidRPr="00D92B73">
        <w:rPr>
          <w:rFonts w:ascii="Arial" w:hAnsi="Arial" w:cs="Arial"/>
          <w:sz w:val="22"/>
          <w:szCs w:val="22"/>
        </w:rPr>
        <w:t>aslaugas šioje Sutartyje nustatyta tvarka ir terminais, moka T</w:t>
      </w:r>
      <w:r w:rsidR="000D2944" w:rsidRPr="00D92B73">
        <w:rPr>
          <w:rFonts w:ascii="Arial" w:hAnsi="Arial" w:cs="Arial"/>
          <w:sz w:val="22"/>
          <w:szCs w:val="22"/>
        </w:rPr>
        <w:t>e</w:t>
      </w:r>
      <w:r w:rsidR="0057160E" w:rsidRPr="00D92B73">
        <w:rPr>
          <w:rFonts w:ascii="Arial" w:hAnsi="Arial" w:cs="Arial"/>
          <w:sz w:val="22"/>
          <w:szCs w:val="22"/>
        </w:rPr>
        <w:t>i</w:t>
      </w:r>
      <w:r w:rsidRPr="00D92B73">
        <w:rPr>
          <w:rFonts w:ascii="Arial" w:hAnsi="Arial" w:cs="Arial"/>
          <w:sz w:val="22"/>
          <w:szCs w:val="22"/>
        </w:rPr>
        <w:t>kėjui Lietuvos Respublikos mokėjimų, atliekamų pagal komercines sutartis, vėlavimo prevencijos įstatymo nustatyto dydžio palūkanas nuo neapmokėtos sumos už kiekvieną uždelstą dieną.</w:t>
      </w:r>
    </w:p>
    <w:p w14:paraId="2B8727BD" w14:textId="01DCD9FF" w:rsidR="00A240CA" w:rsidRPr="006F444A" w:rsidRDefault="00A240CA" w:rsidP="000B3B90">
      <w:pPr>
        <w:tabs>
          <w:tab w:val="left" w:pos="851"/>
          <w:tab w:val="left" w:pos="1134"/>
          <w:tab w:val="left" w:pos="1418"/>
        </w:tabs>
        <w:ind w:firstLine="567"/>
        <w:rPr>
          <w:rFonts w:ascii="Arial" w:hAnsi="Arial" w:cs="Arial"/>
          <w:sz w:val="22"/>
          <w:szCs w:val="22"/>
          <w:lang w:eastAsia="lt-LT"/>
        </w:rPr>
      </w:pPr>
    </w:p>
    <w:p w14:paraId="17F64BE4" w14:textId="198A28FF" w:rsidR="00A00636" w:rsidRPr="00E36943" w:rsidRDefault="005C1573" w:rsidP="000B3B90">
      <w:pPr>
        <w:pStyle w:val="Sraopastraipa"/>
        <w:tabs>
          <w:tab w:val="left" w:pos="851"/>
          <w:tab w:val="left" w:pos="1134"/>
          <w:tab w:val="left" w:pos="1418"/>
        </w:tabs>
        <w:suppressAutoHyphens/>
        <w:autoSpaceDE w:val="0"/>
        <w:autoSpaceDN w:val="0"/>
        <w:adjustRightInd w:val="0"/>
        <w:ind w:left="0" w:firstLine="567"/>
        <w:jc w:val="center"/>
        <w:rPr>
          <w:rFonts w:ascii="Arial" w:hAnsi="Arial" w:cs="Arial"/>
          <w:b/>
          <w:bCs/>
          <w:sz w:val="22"/>
          <w:szCs w:val="22"/>
        </w:rPr>
      </w:pPr>
      <w:r>
        <w:rPr>
          <w:rFonts w:ascii="Arial" w:hAnsi="Arial" w:cs="Arial"/>
          <w:b/>
          <w:bCs/>
          <w:sz w:val="22"/>
          <w:szCs w:val="22"/>
        </w:rPr>
        <w:t>IX</w:t>
      </w:r>
      <w:r w:rsidR="00A00636" w:rsidRPr="00E36943">
        <w:rPr>
          <w:rFonts w:ascii="Arial" w:hAnsi="Arial" w:cs="Arial"/>
          <w:b/>
          <w:bCs/>
          <w:sz w:val="22"/>
          <w:szCs w:val="22"/>
        </w:rPr>
        <w:t>. KONFIDENCIALUMAS</w:t>
      </w:r>
    </w:p>
    <w:p w14:paraId="5ECA350E" w14:textId="77777777" w:rsidR="00A00636" w:rsidRPr="00E36943" w:rsidRDefault="00A00636" w:rsidP="000B3B90">
      <w:pPr>
        <w:tabs>
          <w:tab w:val="left" w:pos="851"/>
          <w:tab w:val="left" w:pos="1134"/>
          <w:tab w:val="left" w:pos="1418"/>
        </w:tabs>
        <w:suppressAutoHyphens/>
        <w:autoSpaceDE w:val="0"/>
        <w:autoSpaceDN w:val="0"/>
        <w:adjustRightInd w:val="0"/>
        <w:ind w:firstLine="567"/>
        <w:rPr>
          <w:rFonts w:ascii="Arial" w:hAnsi="Arial" w:cs="Arial"/>
          <w:sz w:val="22"/>
          <w:szCs w:val="22"/>
        </w:rPr>
      </w:pPr>
    </w:p>
    <w:p w14:paraId="40AFC66D" w14:textId="77777777" w:rsidR="005C1573" w:rsidRPr="005C1573" w:rsidRDefault="005C1573">
      <w:pPr>
        <w:pStyle w:val="Sraopastraipa"/>
        <w:numPr>
          <w:ilvl w:val="0"/>
          <w:numId w:val="3"/>
        </w:numPr>
        <w:tabs>
          <w:tab w:val="left" w:pos="993"/>
          <w:tab w:val="left" w:pos="1134"/>
          <w:tab w:val="left" w:pos="1418"/>
        </w:tabs>
        <w:suppressAutoHyphens/>
        <w:autoSpaceDE w:val="0"/>
        <w:autoSpaceDN w:val="0"/>
        <w:adjustRightInd w:val="0"/>
        <w:ind w:firstLine="567"/>
        <w:rPr>
          <w:rFonts w:ascii="Arial" w:hAnsi="Arial" w:cs="Arial"/>
          <w:vanish/>
          <w:sz w:val="22"/>
          <w:szCs w:val="22"/>
        </w:rPr>
      </w:pPr>
    </w:p>
    <w:p w14:paraId="12CE0445" w14:textId="77777777" w:rsidR="005C1573" w:rsidRPr="005C1573" w:rsidRDefault="005C1573">
      <w:pPr>
        <w:pStyle w:val="Sraopastraipa"/>
        <w:numPr>
          <w:ilvl w:val="0"/>
          <w:numId w:val="3"/>
        </w:numPr>
        <w:tabs>
          <w:tab w:val="left" w:pos="993"/>
          <w:tab w:val="left" w:pos="1134"/>
          <w:tab w:val="left" w:pos="1418"/>
        </w:tabs>
        <w:suppressAutoHyphens/>
        <w:autoSpaceDE w:val="0"/>
        <w:autoSpaceDN w:val="0"/>
        <w:adjustRightInd w:val="0"/>
        <w:ind w:firstLine="567"/>
        <w:rPr>
          <w:rFonts w:ascii="Arial" w:hAnsi="Arial" w:cs="Arial"/>
          <w:vanish/>
          <w:sz w:val="22"/>
          <w:szCs w:val="22"/>
        </w:rPr>
      </w:pPr>
    </w:p>
    <w:p w14:paraId="35331D5F" w14:textId="77777777" w:rsidR="005C1573" w:rsidRPr="005C1573" w:rsidRDefault="005C1573">
      <w:pPr>
        <w:pStyle w:val="Sraopastraipa"/>
        <w:numPr>
          <w:ilvl w:val="0"/>
          <w:numId w:val="3"/>
        </w:numPr>
        <w:tabs>
          <w:tab w:val="left" w:pos="993"/>
          <w:tab w:val="left" w:pos="1134"/>
          <w:tab w:val="left" w:pos="1418"/>
        </w:tabs>
        <w:suppressAutoHyphens/>
        <w:autoSpaceDE w:val="0"/>
        <w:autoSpaceDN w:val="0"/>
        <w:adjustRightInd w:val="0"/>
        <w:ind w:firstLine="567"/>
        <w:rPr>
          <w:rFonts w:ascii="Arial" w:hAnsi="Arial" w:cs="Arial"/>
          <w:vanish/>
          <w:sz w:val="22"/>
          <w:szCs w:val="22"/>
        </w:rPr>
      </w:pPr>
    </w:p>
    <w:p w14:paraId="46335EBF" w14:textId="04867495" w:rsidR="00CA252E" w:rsidRPr="00E36943" w:rsidRDefault="00CA252E">
      <w:pPr>
        <w:pStyle w:val="Sraopastraipa"/>
        <w:numPr>
          <w:ilvl w:val="1"/>
          <w:numId w:val="3"/>
        </w:numPr>
        <w:tabs>
          <w:tab w:val="left" w:pos="1134"/>
          <w:tab w:val="left" w:pos="1418"/>
        </w:tabs>
        <w:suppressAutoHyphens/>
        <w:autoSpaceDE w:val="0"/>
        <w:autoSpaceDN w:val="0"/>
        <w:adjustRightInd w:val="0"/>
        <w:ind w:left="0" w:firstLine="567"/>
        <w:rPr>
          <w:rFonts w:ascii="Arial" w:hAnsi="Arial" w:cs="Arial"/>
          <w:sz w:val="22"/>
          <w:szCs w:val="22"/>
        </w:rPr>
      </w:pPr>
      <w:r w:rsidRPr="00E36943">
        <w:rPr>
          <w:rFonts w:ascii="Arial" w:hAnsi="Arial" w:cs="Arial"/>
          <w:sz w:val="22"/>
          <w:szCs w:val="22"/>
        </w:rPr>
        <w:t>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3BC69590" w14:textId="77777777" w:rsidR="00CA252E" w:rsidRPr="00E36943" w:rsidRDefault="00CA252E">
      <w:pPr>
        <w:pStyle w:val="Sraopastraipa"/>
        <w:numPr>
          <w:ilvl w:val="1"/>
          <w:numId w:val="3"/>
        </w:numPr>
        <w:tabs>
          <w:tab w:val="left" w:pos="993"/>
          <w:tab w:val="left" w:pos="1134"/>
          <w:tab w:val="left" w:pos="1418"/>
        </w:tabs>
        <w:suppressAutoHyphens/>
        <w:autoSpaceDE w:val="0"/>
        <w:autoSpaceDN w:val="0"/>
        <w:adjustRightInd w:val="0"/>
        <w:ind w:left="0" w:firstLine="567"/>
        <w:rPr>
          <w:rFonts w:ascii="Arial" w:hAnsi="Arial" w:cs="Arial"/>
          <w:sz w:val="22"/>
          <w:szCs w:val="22"/>
        </w:rPr>
      </w:pPr>
      <w:r w:rsidRPr="00E36943">
        <w:rPr>
          <w:rFonts w:ascii="Arial" w:hAnsi="Arial" w:cs="Arial"/>
          <w:sz w:val="22"/>
          <w:szCs w:val="22"/>
        </w:rPr>
        <w:t xml:space="preserve">Teikėjas privalo užtikrinti, kad fizinių asmenų duomenų tvarkymas būtų suderintas su </w:t>
      </w:r>
      <w:r w:rsidRPr="00E3694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E36943">
        <w:rPr>
          <w:rFonts w:ascii="Arial" w:hAnsi="Arial" w:cs="Arial"/>
          <w:sz w:val="22"/>
          <w:szCs w:val="22"/>
        </w:rPr>
        <w:t xml:space="preserve"> nuostatų reikalavimais.</w:t>
      </w:r>
    </w:p>
    <w:p w14:paraId="4C64766D" w14:textId="77777777" w:rsidR="00CA252E" w:rsidRPr="00E36943" w:rsidRDefault="00CA252E">
      <w:pPr>
        <w:pStyle w:val="Sraopastraipa"/>
        <w:numPr>
          <w:ilvl w:val="1"/>
          <w:numId w:val="3"/>
        </w:numPr>
        <w:tabs>
          <w:tab w:val="left" w:pos="993"/>
          <w:tab w:val="left" w:pos="1134"/>
          <w:tab w:val="left" w:pos="1418"/>
        </w:tabs>
        <w:suppressAutoHyphens/>
        <w:autoSpaceDE w:val="0"/>
        <w:autoSpaceDN w:val="0"/>
        <w:adjustRightInd w:val="0"/>
        <w:ind w:left="0" w:firstLine="567"/>
        <w:rPr>
          <w:rFonts w:ascii="Arial" w:hAnsi="Arial" w:cs="Arial"/>
          <w:sz w:val="22"/>
          <w:szCs w:val="22"/>
        </w:rPr>
      </w:pPr>
      <w:r w:rsidRPr="00E36943">
        <w:rPr>
          <w:rFonts w:ascii="Arial" w:hAnsi="Arial" w:cs="Arial"/>
          <w:sz w:val="22"/>
          <w:szCs w:val="22"/>
        </w:rPr>
        <w:t>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73A53B6" w14:textId="77777777" w:rsidR="00EB5474" w:rsidRPr="00E36943" w:rsidRDefault="00EB5474" w:rsidP="000B3B90">
      <w:pPr>
        <w:tabs>
          <w:tab w:val="left" w:pos="851"/>
          <w:tab w:val="left" w:pos="1134"/>
          <w:tab w:val="left" w:pos="1418"/>
        </w:tabs>
        <w:suppressAutoHyphens/>
        <w:autoSpaceDE w:val="0"/>
        <w:autoSpaceDN w:val="0"/>
        <w:adjustRightInd w:val="0"/>
        <w:ind w:firstLine="567"/>
        <w:rPr>
          <w:rFonts w:ascii="Arial" w:hAnsi="Arial" w:cs="Arial"/>
          <w:bCs/>
          <w:sz w:val="22"/>
          <w:szCs w:val="22"/>
        </w:rPr>
      </w:pPr>
    </w:p>
    <w:p w14:paraId="2B0B4D5A" w14:textId="71A0C4F2" w:rsidR="00A00636" w:rsidRPr="00E36943" w:rsidRDefault="005C1573" w:rsidP="000B3B90">
      <w:pPr>
        <w:pStyle w:val="Sraopastraipa"/>
        <w:tabs>
          <w:tab w:val="left" w:pos="851"/>
          <w:tab w:val="left" w:pos="1134"/>
          <w:tab w:val="left" w:pos="1418"/>
        </w:tabs>
        <w:suppressAutoHyphens/>
        <w:autoSpaceDE w:val="0"/>
        <w:autoSpaceDN w:val="0"/>
        <w:adjustRightInd w:val="0"/>
        <w:ind w:left="0" w:firstLine="567"/>
        <w:jc w:val="center"/>
        <w:rPr>
          <w:rFonts w:ascii="Arial" w:hAnsi="Arial" w:cs="Arial"/>
          <w:b/>
          <w:bCs/>
          <w:sz w:val="22"/>
          <w:szCs w:val="22"/>
        </w:rPr>
      </w:pPr>
      <w:r>
        <w:rPr>
          <w:rFonts w:ascii="Arial" w:hAnsi="Arial" w:cs="Arial"/>
          <w:b/>
          <w:bCs/>
          <w:sz w:val="22"/>
          <w:szCs w:val="22"/>
        </w:rPr>
        <w:t>X</w:t>
      </w:r>
      <w:r w:rsidR="00A00636" w:rsidRPr="00E36943">
        <w:rPr>
          <w:rFonts w:ascii="Arial" w:hAnsi="Arial" w:cs="Arial"/>
          <w:b/>
          <w:bCs/>
          <w:sz w:val="22"/>
          <w:szCs w:val="22"/>
        </w:rPr>
        <w:t>. NENUGALIMA JĖGA (</w:t>
      </w:r>
      <w:r w:rsidR="00A00636" w:rsidRPr="00E36943">
        <w:rPr>
          <w:rFonts w:ascii="Arial" w:hAnsi="Arial" w:cs="Arial"/>
          <w:b/>
          <w:bCs/>
          <w:i/>
          <w:iCs/>
          <w:sz w:val="22"/>
          <w:szCs w:val="22"/>
        </w:rPr>
        <w:t>force majeure</w:t>
      </w:r>
      <w:r w:rsidR="00A00636" w:rsidRPr="00E36943">
        <w:rPr>
          <w:rFonts w:ascii="Arial" w:hAnsi="Arial" w:cs="Arial"/>
          <w:b/>
          <w:bCs/>
          <w:sz w:val="22"/>
          <w:szCs w:val="22"/>
        </w:rPr>
        <w:t>)</w:t>
      </w:r>
    </w:p>
    <w:p w14:paraId="6BA3378E" w14:textId="77777777" w:rsidR="00A00636" w:rsidRPr="00E36943" w:rsidRDefault="00A00636" w:rsidP="000B3B90">
      <w:pPr>
        <w:tabs>
          <w:tab w:val="left" w:pos="851"/>
          <w:tab w:val="left" w:pos="1134"/>
          <w:tab w:val="left" w:pos="1418"/>
        </w:tabs>
        <w:suppressAutoHyphens/>
        <w:autoSpaceDE w:val="0"/>
        <w:autoSpaceDN w:val="0"/>
        <w:adjustRightInd w:val="0"/>
        <w:ind w:firstLine="567"/>
        <w:rPr>
          <w:rFonts w:ascii="Arial" w:hAnsi="Arial" w:cs="Arial"/>
          <w:sz w:val="22"/>
          <w:szCs w:val="22"/>
        </w:rPr>
      </w:pPr>
    </w:p>
    <w:p w14:paraId="38DB8141" w14:textId="77777777" w:rsidR="005C1573" w:rsidRPr="005C1573" w:rsidRDefault="005C1573">
      <w:pPr>
        <w:pStyle w:val="Sraopastraipa"/>
        <w:numPr>
          <w:ilvl w:val="0"/>
          <w:numId w:val="9"/>
        </w:numPr>
        <w:tabs>
          <w:tab w:val="left" w:pos="993"/>
          <w:tab w:val="left" w:pos="1134"/>
          <w:tab w:val="left" w:pos="1418"/>
        </w:tabs>
        <w:ind w:firstLine="567"/>
        <w:rPr>
          <w:rFonts w:ascii="Arial" w:hAnsi="Arial" w:cs="Arial"/>
          <w:vanish/>
          <w:sz w:val="22"/>
          <w:szCs w:val="22"/>
        </w:rPr>
      </w:pPr>
    </w:p>
    <w:p w14:paraId="3EBF92E6" w14:textId="77777777" w:rsidR="005C1573" w:rsidRPr="005C1573" w:rsidRDefault="005C1573">
      <w:pPr>
        <w:pStyle w:val="Sraopastraipa"/>
        <w:numPr>
          <w:ilvl w:val="0"/>
          <w:numId w:val="9"/>
        </w:numPr>
        <w:tabs>
          <w:tab w:val="left" w:pos="993"/>
          <w:tab w:val="left" w:pos="1134"/>
          <w:tab w:val="left" w:pos="1418"/>
        </w:tabs>
        <w:ind w:firstLine="567"/>
        <w:rPr>
          <w:rFonts w:ascii="Arial" w:hAnsi="Arial" w:cs="Arial"/>
          <w:vanish/>
          <w:sz w:val="22"/>
          <w:szCs w:val="22"/>
        </w:rPr>
      </w:pPr>
    </w:p>
    <w:p w14:paraId="21FC0993" w14:textId="77777777" w:rsidR="005C1573" w:rsidRPr="005C1573" w:rsidRDefault="005C1573">
      <w:pPr>
        <w:pStyle w:val="Sraopastraipa"/>
        <w:numPr>
          <w:ilvl w:val="0"/>
          <w:numId w:val="9"/>
        </w:numPr>
        <w:tabs>
          <w:tab w:val="left" w:pos="993"/>
          <w:tab w:val="left" w:pos="1134"/>
          <w:tab w:val="left" w:pos="1418"/>
        </w:tabs>
        <w:ind w:firstLine="567"/>
        <w:rPr>
          <w:rFonts w:ascii="Arial" w:hAnsi="Arial" w:cs="Arial"/>
          <w:vanish/>
          <w:sz w:val="22"/>
          <w:szCs w:val="22"/>
        </w:rPr>
      </w:pPr>
    </w:p>
    <w:p w14:paraId="17C4E2D8" w14:textId="77777777" w:rsidR="005C1573" w:rsidRPr="005C1573" w:rsidRDefault="005C1573">
      <w:pPr>
        <w:pStyle w:val="Sraopastraipa"/>
        <w:numPr>
          <w:ilvl w:val="0"/>
          <w:numId w:val="9"/>
        </w:numPr>
        <w:tabs>
          <w:tab w:val="left" w:pos="993"/>
          <w:tab w:val="left" w:pos="1134"/>
          <w:tab w:val="left" w:pos="1418"/>
        </w:tabs>
        <w:ind w:firstLine="567"/>
        <w:rPr>
          <w:rFonts w:ascii="Arial" w:hAnsi="Arial" w:cs="Arial"/>
          <w:vanish/>
          <w:sz w:val="22"/>
          <w:szCs w:val="22"/>
        </w:rPr>
      </w:pPr>
    </w:p>
    <w:p w14:paraId="693F00D8" w14:textId="5C7C4979" w:rsidR="00E908B0" w:rsidRPr="007A16D7" w:rsidRDefault="00E908B0">
      <w:pPr>
        <w:pStyle w:val="Sraopastraipa"/>
        <w:numPr>
          <w:ilvl w:val="1"/>
          <w:numId w:val="14"/>
        </w:numPr>
        <w:tabs>
          <w:tab w:val="left" w:pos="993"/>
          <w:tab w:val="left" w:pos="1134"/>
          <w:tab w:val="left" w:pos="1418"/>
        </w:tabs>
        <w:ind w:left="0" w:firstLine="567"/>
        <w:rPr>
          <w:rFonts w:ascii="Arial" w:hAnsi="Arial" w:cs="Arial"/>
          <w:sz w:val="22"/>
          <w:szCs w:val="22"/>
        </w:rPr>
      </w:pPr>
      <w:r w:rsidRPr="007A16D7">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9" w:name="_Hlk57296032"/>
    </w:p>
    <w:p w14:paraId="311059E0" w14:textId="1DC2DC9B" w:rsidR="00E908B0" w:rsidRPr="007A16D7" w:rsidRDefault="00E908B0">
      <w:pPr>
        <w:pStyle w:val="Sraopastraipa"/>
        <w:numPr>
          <w:ilvl w:val="1"/>
          <w:numId w:val="14"/>
        </w:numPr>
        <w:tabs>
          <w:tab w:val="left" w:pos="993"/>
          <w:tab w:val="left" w:pos="1134"/>
          <w:tab w:val="left" w:pos="1418"/>
        </w:tabs>
        <w:ind w:left="0" w:firstLine="567"/>
        <w:rPr>
          <w:rFonts w:ascii="Arial" w:hAnsi="Arial" w:cs="Arial"/>
          <w:sz w:val="22"/>
          <w:szCs w:val="22"/>
        </w:rPr>
      </w:pPr>
      <w:r w:rsidRPr="007A16D7">
        <w:rPr>
          <w:rFonts w:ascii="Arial" w:eastAsiaTheme="minorHAnsi" w:hAnsi="Arial" w:cs="Arial"/>
          <w:sz w:val="22"/>
          <w:szCs w:val="22"/>
        </w:rPr>
        <w:t xml:space="preserve">Nenugalimos jėgos aplinkybės turi būti patvirtintos Lietuvos Respublikos civilinio kodekso, Lietuvos Respublikos Vyriausybės 1996 m. liepos 15 d. nutarimo Nr. 840 „Dėl Atleidimo </w:t>
      </w:r>
      <w:r w:rsidRPr="007A16D7">
        <w:rPr>
          <w:rFonts w:ascii="Arial" w:eastAsiaTheme="minorHAnsi" w:hAnsi="Arial" w:cs="Arial"/>
          <w:sz w:val="22"/>
          <w:szCs w:val="22"/>
        </w:rPr>
        <w:lastRenderedPageBreak/>
        <w:t>nuo atsakomybės esant nenugalimos jėgos (</w:t>
      </w:r>
      <w:r w:rsidRPr="007A16D7">
        <w:rPr>
          <w:rFonts w:ascii="Arial" w:eastAsiaTheme="minorHAnsi" w:hAnsi="Arial" w:cs="Arial"/>
          <w:i/>
          <w:iCs/>
          <w:sz w:val="22"/>
          <w:szCs w:val="22"/>
        </w:rPr>
        <w:t>force majeure</w:t>
      </w:r>
      <w:r w:rsidRPr="007A16D7">
        <w:rPr>
          <w:rFonts w:ascii="Arial" w:eastAsiaTheme="minorHAnsi" w:hAnsi="Arial" w:cs="Arial"/>
          <w:sz w:val="22"/>
          <w:szCs w:val="22"/>
        </w:rPr>
        <w:t>) aplinkybėms taisyklių patvirtinimo“</w:t>
      </w:r>
      <w:r w:rsidRPr="00E36943">
        <w:rPr>
          <w:rFonts w:eastAsiaTheme="minorHAnsi"/>
          <w:vertAlign w:val="superscript"/>
        </w:rPr>
        <w:footnoteReference w:id="2"/>
      </w:r>
      <w:r w:rsidRPr="007A16D7">
        <w:rPr>
          <w:rFonts w:ascii="Arial" w:eastAsiaTheme="minorHAnsi" w:hAnsi="Arial" w:cs="Arial"/>
          <w:sz w:val="22"/>
          <w:szCs w:val="22"/>
        </w:rPr>
        <w:t xml:space="preserve"> ir Lietuvos Respublikos Vyriausybės 1997 m. kovo 13 d. nutarimo Nr. 222 „Dėl Nenugalimos jėgos (</w:t>
      </w:r>
      <w:r w:rsidRPr="007A16D7">
        <w:rPr>
          <w:rFonts w:ascii="Arial" w:eastAsiaTheme="minorHAnsi" w:hAnsi="Arial" w:cs="Arial"/>
          <w:i/>
          <w:iCs/>
          <w:sz w:val="22"/>
          <w:szCs w:val="22"/>
        </w:rPr>
        <w:t>force majeure</w:t>
      </w:r>
      <w:r w:rsidRPr="007A16D7">
        <w:rPr>
          <w:rFonts w:ascii="Arial" w:eastAsiaTheme="minorHAnsi" w:hAnsi="Arial" w:cs="Arial"/>
          <w:sz w:val="22"/>
          <w:szCs w:val="22"/>
        </w:rPr>
        <w:t>) aplinkybes liudijančių pažymų išdavimo tvarkos patvirtinimo“</w:t>
      </w:r>
      <w:r w:rsidRPr="00E36943">
        <w:rPr>
          <w:rFonts w:eastAsiaTheme="minorHAnsi"/>
          <w:vertAlign w:val="superscript"/>
        </w:rPr>
        <w:footnoteReference w:id="3"/>
      </w:r>
      <w:r w:rsidRPr="007A16D7">
        <w:rPr>
          <w:rFonts w:ascii="Arial" w:eastAsiaTheme="minorHAnsi" w:hAnsi="Arial" w:cs="Arial"/>
          <w:sz w:val="22"/>
          <w:szCs w:val="22"/>
        </w:rPr>
        <w:t xml:space="preserve"> nustatyta tvarka</w:t>
      </w:r>
      <w:bookmarkEnd w:id="9"/>
      <w:r w:rsidRPr="007A16D7">
        <w:rPr>
          <w:rFonts w:ascii="Arial" w:eastAsiaTheme="minorHAnsi" w:hAnsi="Arial" w:cs="Arial"/>
          <w:sz w:val="22"/>
          <w:szCs w:val="22"/>
        </w:rPr>
        <w:t>.</w:t>
      </w:r>
    </w:p>
    <w:p w14:paraId="5B54C66F" w14:textId="77777777" w:rsidR="00E908B0" w:rsidRPr="00E36943" w:rsidRDefault="00E908B0">
      <w:pPr>
        <w:numPr>
          <w:ilvl w:val="1"/>
          <w:numId w:val="14"/>
        </w:numPr>
        <w:tabs>
          <w:tab w:val="left" w:pos="993"/>
          <w:tab w:val="left" w:pos="1134"/>
          <w:tab w:val="left" w:pos="1418"/>
        </w:tabs>
        <w:ind w:left="0" w:firstLine="567"/>
        <w:contextualSpacing/>
        <w:rPr>
          <w:rFonts w:ascii="Arial" w:hAnsi="Arial" w:cs="Arial"/>
          <w:sz w:val="22"/>
          <w:szCs w:val="22"/>
        </w:rPr>
      </w:pPr>
      <w:r w:rsidRPr="00E36943">
        <w:rPr>
          <w:rFonts w:ascii="Arial" w:eastAsiaTheme="minorHAnsi"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p>
    <w:p w14:paraId="5E4D64EB" w14:textId="77777777" w:rsidR="00E908B0" w:rsidRPr="00E36943" w:rsidRDefault="00E908B0">
      <w:pPr>
        <w:numPr>
          <w:ilvl w:val="1"/>
          <w:numId w:val="14"/>
        </w:numPr>
        <w:tabs>
          <w:tab w:val="left" w:pos="993"/>
          <w:tab w:val="left" w:pos="1134"/>
          <w:tab w:val="left" w:pos="1418"/>
        </w:tabs>
        <w:ind w:left="0" w:firstLine="567"/>
        <w:contextualSpacing/>
        <w:rPr>
          <w:rFonts w:ascii="Arial" w:hAnsi="Arial" w:cs="Arial"/>
          <w:sz w:val="22"/>
          <w:szCs w:val="22"/>
        </w:rPr>
      </w:pPr>
      <w:r w:rsidRPr="00E36943">
        <w:rPr>
          <w:rFonts w:ascii="Arial" w:eastAsiaTheme="minorHAnsi" w:hAnsi="Arial" w:cs="Arial"/>
          <w:sz w:val="22"/>
          <w:szCs w:val="22"/>
        </w:rPr>
        <w:t>Nenugalimos jėgos atveju Šalys dėl atsiradusių nuostolių papildomo atlyginimo ir Paslaugų teikimo terminų pratęsimo susitaria abipusiu susitarimu.</w:t>
      </w:r>
    </w:p>
    <w:p w14:paraId="27F877BC" w14:textId="77777777" w:rsidR="0012439D" w:rsidRPr="006F444A" w:rsidRDefault="0012439D" w:rsidP="000B3B90">
      <w:pPr>
        <w:tabs>
          <w:tab w:val="left" w:pos="851"/>
          <w:tab w:val="left" w:pos="1134"/>
          <w:tab w:val="left" w:pos="1418"/>
        </w:tabs>
        <w:ind w:firstLine="567"/>
        <w:rPr>
          <w:rFonts w:ascii="Arial" w:hAnsi="Arial" w:cs="Arial"/>
          <w:sz w:val="22"/>
          <w:szCs w:val="22"/>
          <w:lang w:eastAsia="lt-LT"/>
        </w:rPr>
      </w:pPr>
    </w:p>
    <w:p w14:paraId="377236B5" w14:textId="565CC581" w:rsidR="0012439D" w:rsidRPr="00E36943" w:rsidRDefault="00CA252E" w:rsidP="000B3B90">
      <w:pPr>
        <w:pStyle w:val="Sraopastraipa"/>
        <w:tabs>
          <w:tab w:val="left" w:pos="0"/>
          <w:tab w:val="left" w:pos="851"/>
          <w:tab w:val="left" w:pos="1134"/>
          <w:tab w:val="left" w:pos="1418"/>
        </w:tabs>
        <w:suppressAutoHyphens/>
        <w:autoSpaceDE w:val="0"/>
        <w:autoSpaceDN w:val="0"/>
        <w:adjustRightInd w:val="0"/>
        <w:ind w:left="567" w:firstLine="567"/>
        <w:jc w:val="center"/>
        <w:rPr>
          <w:rFonts w:ascii="Arial" w:hAnsi="Arial" w:cs="Arial"/>
          <w:b/>
          <w:bCs/>
          <w:sz w:val="22"/>
          <w:szCs w:val="22"/>
        </w:rPr>
      </w:pPr>
      <w:r w:rsidRPr="00E36943">
        <w:rPr>
          <w:rFonts w:ascii="Arial" w:hAnsi="Arial" w:cs="Arial"/>
          <w:b/>
          <w:bCs/>
          <w:sz w:val="22"/>
          <w:szCs w:val="22"/>
        </w:rPr>
        <w:t>X</w:t>
      </w:r>
      <w:r w:rsidR="002F025F">
        <w:rPr>
          <w:rFonts w:ascii="Arial" w:hAnsi="Arial" w:cs="Arial"/>
          <w:b/>
          <w:bCs/>
          <w:sz w:val="22"/>
          <w:szCs w:val="22"/>
        </w:rPr>
        <w:t>I</w:t>
      </w:r>
      <w:r w:rsidR="0012439D" w:rsidRPr="00E36943">
        <w:rPr>
          <w:rFonts w:ascii="Arial" w:hAnsi="Arial" w:cs="Arial"/>
          <w:b/>
          <w:bCs/>
          <w:sz w:val="22"/>
          <w:szCs w:val="22"/>
        </w:rPr>
        <w:t>. </w:t>
      </w:r>
      <w:r w:rsidR="0096693A" w:rsidRPr="00E36943">
        <w:rPr>
          <w:rFonts w:ascii="Arial" w:hAnsi="Arial" w:cs="Arial"/>
          <w:b/>
          <w:bCs/>
          <w:sz w:val="22"/>
          <w:szCs w:val="22"/>
        </w:rPr>
        <w:t>SUBT</w:t>
      </w:r>
      <w:r w:rsidR="000D2944" w:rsidRPr="00E36943">
        <w:rPr>
          <w:rFonts w:ascii="Arial" w:hAnsi="Arial" w:cs="Arial"/>
          <w:b/>
          <w:bCs/>
          <w:sz w:val="22"/>
          <w:szCs w:val="22"/>
        </w:rPr>
        <w:t>EI</w:t>
      </w:r>
      <w:r w:rsidR="0096693A" w:rsidRPr="00E36943">
        <w:rPr>
          <w:rFonts w:ascii="Arial" w:hAnsi="Arial" w:cs="Arial"/>
          <w:b/>
          <w:bCs/>
          <w:sz w:val="22"/>
          <w:szCs w:val="22"/>
        </w:rPr>
        <w:t>KĖJAI, JŲ KEITIMO TVARKA, ŪKIO SUBJEKTŲ GRUPĖS NARIŲ APIMČIŲ KEITIMO TVARKA</w:t>
      </w:r>
    </w:p>
    <w:p w14:paraId="33A99E6A" w14:textId="77777777" w:rsidR="0012439D" w:rsidRPr="00E36943" w:rsidRDefault="0012439D" w:rsidP="000B3B90">
      <w:pPr>
        <w:tabs>
          <w:tab w:val="left" w:pos="851"/>
          <w:tab w:val="left" w:pos="1134"/>
          <w:tab w:val="left" w:pos="1418"/>
        </w:tabs>
        <w:suppressAutoHyphens/>
        <w:autoSpaceDE w:val="0"/>
        <w:autoSpaceDN w:val="0"/>
        <w:adjustRightInd w:val="0"/>
        <w:ind w:firstLine="567"/>
        <w:rPr>
          <w:rFonts w:ascii="Arial" w:hAnsi="Arial" w:cs="Arial"/>
          <w:bCs/>
          <w:sz w:val="22"/>
          <w:szCs w:val="22"/>
        </w:rPr>
      </w:pPr>
    </w:p>
    <w:p w14:paraId="509500BF" w14:textId="77777777" w:rsidR="002F025F" w:rsidRPr="002F025F" w:rsidRDefault="002F025F">
      <w:pPr>
        <w:pStyle w:val="Sraopastraipa"/>
        <w:numPr>
          <w:ilvl w:val="0"/>
          <w:numId w:val="4"/>
        </w:numPr>
        <w:tabs>
          <w:tab w:val="left" w:pos="993"/>
          <w:tab w:val="left" w:pos="1134"/>
          <w:tab w:val="left" w:pos="1418"/>
        </w:tabs>
        <w:suppressAutoHyphens/>
        <w:ind w:firstLine="567"/>
        <w:rPr>
          <w:rFonts w:ascii="Arial" w:hAnsi="Arial" w:cs="Arial"/>
          <w:iCs/>
          <w:vanish/>
          <w:sz w:val="22"/>
          <w:szCs w:val="22"/>
          <w:lang w:eastAsia="lt-LT"/>
        </w:rPr>
      </w:pPr>
    </w:p>
    <w:p w14:paraId="674495CD" w14:textId="77777777" w:rsidR="002F025F" w:rsidRPr="002F025F" w:rsidRDefault="002F025F">
      <w:pPr>
        <w:pStyle w:val="Sraopastraipa"/>
        <w:numPr>
          <w:ilvl w:val="0"/>
          <w:numId w:val="4"/>
        </w:numPr>
        <w:tabs>
          <w:tab w:val="left" w:pos="993"/>
          <w:tab w:val="left" w:pos="1134"/>
          <w:tab w:val="left" w:pos="1418"/>
        </w:tabs>
        <w:suppressAutoHyphens/>
        <w:ind w:firstLine="567"/>
        <w:rPr>
          <w:rFonts w:ascii="Arial" w:hAnsi="Arial" w:cs="Arial"/>
          <w:iCs/>
          <w:vanish/>
          <w:sz w:val="22"/>
          <w:szCs w:val="22"/>
          <w:lang w:eastAsia="lt-LT"/>
        </w:rPr>
      </w:pPr>
    </w:p>
    <w:p w14:paraId="55A07CA5" w14:textId="77777777" w:rsidR="002F025F" w:rsidRPr="002F025F" w:rsidRDefault="002F025F">
      <w:pPr>
        <w:pStyle w:val="Sraopastraipa"/>
        <w:numPr>
          <w:ilvl w:val="0"/>
          <w:numId w:val="4"/>
        </w:numPr>
        <w:tabs>
          <w:tab w:val="left" w:pos="993"/>
          <w:tab w:val="left" w:pos="1134"/>
          <w:tab w:val="left" w:pos="1418"/>
        </w:tabs>
        <w:suppressAutoHyphens/>
        <w:ind w:firstLine="567"/>
        <w:rPr>
          <w:rFonts w:ascii="Arial" w:hAnsi="Arial" w:cs="Arial"/>
          <w:iCs/>
          <w:vanish/>
          <w:sz w:val="22"/>
          <w:szCs w:val="22"/>
          <w:lang w:eastAsia="lt-LT"/>
        </w:rPr>
      </w:pPr>
    </w:p>
    <w:p w14:paraId="71F84043" w14:textId="0803F339" w:rsidR="00E218AF" w:rsidRPr="00E36943" w:rsidRDefault="000D5BB3">
      <w:pPr>
        <w:pStyle w:val="Sraopastraipa"/>
        <w:numPr>
          <w:ilvl w:val="1"/>
          <w:numId w:val="4"/>
        </w:numPr>
        <w:tabs>
          <w:tab w:val="left" w:pos="993"/>
          <w:tab w:val="left" w:pos="1134"/>
          <w:tab w:val="left" w:pos="1418"/>
        </w:tabs>
        <w:suppressAutoHyphens/>
        <w:ind w:left="0" w:firstLine="567"/>
        <w:rPr>
          <w:rFonts w:ascii="Arial" w:hAnsi="Arial" w:cs="Arial"/>
          <w:i/>
          <w:sz w:val="22"/>
          <w:szCs w:val="22"/>
          <w:lang w:eastAsia="lt-LT"/>
        </w:rPr>
      </w:pPr>
      <w:r w:rsidRPr="00E36943">
        <w:rPr>
          <w:rFonts w:ascii="Arial" w:hAnsi="Arial" w:cs="Arial"/>
          <w:iCs/>
          <w:sz w:val="22"/>
          <w:szCs w:val="22"/>
          <w:lang w:eastAsia="lt-LT"/>
        </w:rPr>
        <w:t>T</w:t>
      </w:r>
      <w:r w:rsidR="000D2944" w:rsidRPr="00E36943">
        <w:rPr>
          <w:rFonts w:ascii="Arial" w:hAnsi="Arial" w:cs="Arial"/>
          <w:iCs/>
          <w:sz w:val="22"/>
          <w:szCs w:val="22"/>
          <w:lang w:eastAsia="lt-LT"/>
        </w:rPr>
        <w:t>e</w:t>
      </w:r>
      <w:r w:rsidRPr="00E36943">
        <w:rPr>
          <w:rFonts w:ascii="Arial" w:hAnsi="Arial" w:cs="Arial"/>
          <w:iCs/>
          <w:sz w:val="22"/>
          <w:szCs w:val="22"/>
          <w:lang w:eastAsia="lt-LT"/>
        </w:rPr>
        <w:t xml:space="preserve">ikėjas </w:t>
      </w:r>
      <w:r w:rsidRPr="00E36943">
        <w:rPr>
          <w:rFonts w:ascii="Arial" w:hAnsi="Arial" w:cs="Arial"/>
          <w:iCs/>
          <w:sz w:val="22"/>
          <w:szCs w:val="22"/>
        </w:rPr>
        <w:t>atsako už visus pagal Sutart</w:t>
      </w:r>
      <w:r w:rsidR="00FE5F77">
        <w:rPr>
          <w:rFonts w:ascii="Arial" w:hAnsi="Arial" w:cs="Arial"/>
          <w:iCs/>
          <w:sz w:val="22"/>
          <w:szCs w:val="22"/>
        </w:rPr>
        <w:t>is</w:t>
      </w:r>
      <w:r w:rsidRPr="00E36943">
        <w:rPr>
          <w:rFonts w:ascii="Arial" w:hAnsi="Arial" w:cs="Arial"/>
          <w:iCs/>
          <w:sz w:val="22"/>
          <w:szCs w:val="22"/>
        </w:rPr>
        <w:t xml:space="preserve"> prisiimtus įsipareigojimus, nepriklausomai nuo to, ar jiems vykdyti bus pasitelkiami tretieji asmenys, tarp jų – subt</w:t>
      </w:r>
      <w:r w:rsidR="000D2944" w:rsidRPr="00E36943">
        <w:rPr>
          <w:rFonts w:ascii="Arial" w:hAnsi="Arial" w:cs="Arial"/>
          <w:iCs/>
          <w:sz w:val="22"/>
          <w:szCs w:val="22"/>
        </w:rPr>
        <w:t>e</w:t>
      </w:r>
      <w:r w:rsidRPr="00E36943">
        <w:rPr>
          <w:rFonts w:ascii="Arial" w:hAnsi="Arial" w:cs="Arial"/>
          <w:iCs/>
          <w:sz w:val="22"/>
          <w:szCs w:val="22"/>
        </w:rPr>
        <w:t xml:space="preserve">ikėjai. </w:t>
      </w:r>
    </w:p>
    <w:p w14:paraId="1041BBEC" w14:textId="0889CB16" w:rsidR="00185D0A" w:rsidRPr="00E36943" w:rsidRDefault="00185D0A">
      <w:pPr>
        <w:pStyle w:val="Sraopastraipa"/>
        <w:numPr>
          <w:ilvl w:val="1"/>
          <w:numId w:val="4"/>
        </w:numPr>
        <w:tabs>
          <w:tab w:val="left" w:pos="993"/>
          <w:tab w:val="left" w:pos="1134"/>
          <w:tab w:val="left" w:pos="1418"/>
        </w:tabs>
        <w:suppressAutoHyphens/>
        <w:ind w:left="0" w:firstLine="567"/>
        <w:rPr>
          <w:rFonts w:ascii="Arial" w:hAnsi="Arial" w:cs="Arial"/>
          <w:i/>
          <w:sz w:val="22"/>
          <w:szCs w:val="22"/>
          <w:lang w:eastAsia="lt-LT"/>
        </w:rPr>
      </w:pPr>
      <w:r w:rsidRPr="00E36943">
        <w:rPr>
          <w:rFonts w:ascii="Arial" w:hAnsi="Arial" w:cs="Arial"/>
          <w:iCs/>
          <w:sz w:val="22"/>
          <w:szCs w:val="22"/>
          <w:lang w:eastAsia="lt-LT"/>
        </w:rPr>
        <w:t xml:space="preserve">Pagrindinei pirkimo sutarčiai </w:t>
      </w:r>
      <w:r w:rsidR="00D673D4" w:rsidRPr="00E36943">
        <w:rPr>
          <w:rFonts w:ascii="Arial" w:hAnsi="Arial" w:cs="Arial"/>
          <w:iCs/>
          <w:sz w:val="22"/>
          <w:szCs w:val="22"/>
          <w:lang w:eastAsia="lt-LT"/>
        </w:rPr>
        <w:t>vykdyti pasitelkiami šie subt</w:t>
      </w:r>
      <w:r w:rsidR="005135F2">
        <w:rPr>
          <w:rFonts w:ascii="Arial" w:hAnsi="Arial" w:cs="Arial"/>
          <w:iCs/>
          <w:sz w:val="22"/>
          <w:szCs w:val="22"/>
          <w:lang w:eastAsia="lt-LT"/>
        </w:rPr>
        <w:t>ei</w:t>
      </w:r>
      <w:r w:rsidR="00D673D4" w:rsidRPr="00E36943">
        <w:rPr>
          <w:rFonts w:ascii="Arial" w:hAnsi="Arial" w:cs="Arial"/>
          <w:iCs/>
          <w:sz w:val="22"/>
          <w:szCs w:val="22"/>
          <w:lang w:eastAsia="lt-LT"/>
        </w:rPr>
        <w:t>kėjai:</w:t>
      </w:r>
    </w:p>
    <w:p w14:paraId="37947A6E" w14:textId="1330E69B" w:rsidR="00D673D4" w:rsidRPr="00E36943" w:rsidRDefault="00FC4074">
      <w:pPr>
        <w:pStyle w:val="Sraopastraipa"/>
        <w:numPr>
          <w:ilvl w:val="2"/>
          <w:numId w:val="4"/>
        </w:numPr>
        <w:tabs>
          <w:tab w:val="left" w:pos="993"/>
          <w:tab w:val="left" w:pos="1134"/>
          <w:tab w:val="left" w:pos="1418"/>
        </w:tabs>
        <w:suppressAutoHyphens/>
        <w:ind w:hanging="1004"/>
        <w:rPr>
          <w:rFonts w:ascii="Arial" w:hAnsi="Arial" w:cs="Arial"/>
          <w:i/>
          <w:sz w:val="22"/>
          <w:szCs w:val="22"/>
          <w:lang w:eastAsia="lt-LT"/>
        </w:rPr>
      </w:pPr>
      <w:r w:rsidRPr="00E36943">
        <w:rPr>
          <w:rFonts w:ascii="Arial" w:hAnsi="Arial" w:cs="Arial"/>
          <w:i/>
          <w:sz w:val="22"/>
          <w:szCs w:val="22"/>
          <w:lang w:eastAsia="lt-LT"/>
        </w:rPr>
        <w:t>Teikėjas 1 – nėra;</w:t>
      </w:r>
    </w:p>
    <w:p w14:paraId="15116C4F" w14:textId="1DF2FA16" w:rsidR="00FC4074" w:rsidRPr="00E36943" w:rsidRDefault="00FC4074">
      <w:pPr>
        <w:pStyle w:val="Sraopastraipa"/>
        <w:numPr>
          <w:ilvl w:val="2"/>
          <w:numId w:val="4"/>
        </w:numPr>
        <w:tabs>
          <w:tab w:val="left" w:pos="993"/>
          <w:tab w:val="left" w:pos="1134"/>
          <w:tab w:val="left" w:pos="1418"/>
        </w:tabs>
        <w:suppressAutoHyphens/>
        <w:ind w:hanging="1004"/>
        <w:rPr>
          <w:rFonts w:ascii="Arial" w:hAnsi="Arial" w:cs="Arial"/>
          <w:i/>
          <w:sz w:val="22"/>
          <w:szCs w:val="22"/>
          <w:lang w:eastAsia="lt-LT"/>
        </w:rPr>
      </w:pPr>
      <w:r w:rsidRPr="00E36943">
        <w:rPr>
          <w:rFonts w:ascii="Arial" w:hAnsi="Arial" w:cs="Arial"/>
          <w:i/>
          <w:sz w:val="22"/>
          <w:szCs w:val="22"/>
          <w:lang w:eastAsia="lt-LT"/>
        </w:rPr>
        <w:t>Teikėjas 2 – nėra;</w:t>
      </w:r>
    </w:p>
    <w:p w14:paraId="6A1FB6E6" w14:textId="14FB477C" w:rsidR="00372454" w:rsidRPr="00E36943" w:rsidRDefault="00FC4074">
      <w:pPr>
        <w:pStyle w:val="Sraopastraipa"/>
        <w:numPr>
          <w:ilvl w:val="2"/>
          <w:numId w:val="4"/>
        </w:numPr>
        <w:tabs>
          <w:tab w:val="left" w:pos="993"/>
          <w:tab w:val="left" w:pos="1134"/>
          <w:tab w:val="left" w:pos="1418"/>
        </w:tabs>
        <w:suppressAutoHyphens/>
        <w:ind w:hanging="1004"/>
        <w:rPr>
          <w:rFonts w:ascii="Arial" w:hAnsi="Arial" w:cs="Arial"/>
          <w:i/>
          <w:sz w:val="22"/>
          <w:szCs w:val="22"/>
          <w:lang w:eastAsia="lt-LT"/>
        </w:rPr>
      </w:pPr>
      <w:r w:rsidRPr="00E36943">
        <w:rPr>
          <w:rFonts w:ascii="Arial" w:hAnsi="Arial" w:cs="Arial"/>
          <w:i/>
          <w:sz w:val="22"/>
          <w:szCs w:val="22"/>
          <w:lang w:eastAsia="lt-LT"/>
        </w:rPr>
        <w:t>Teikėjas 3 – nėra.</w:t>
      </w:r>
    </w:p>
    <w:p w14:paraId="5AB62E74" w14:textId="1A9684BD" w:rsidR="000E295C" w:rsidRPr="00E36943" w:rsidRDefault="000D5BB3">
      <w:pPr>
        <w:pStyle w:val="Sraopastraipa"/>
        <w:numPr>
          <w:ilvl w:val="1"/>
          <w:numId w:val="4"/>
        </w:numPr>
        <w:tabs>
          <w:tab w:val="left" w:pos="993"/>
          <w:tab w:val="left" w:pos="1134"/>
          <w:tab w:val="left" w:pos="1418"/>
        </w:tabs>
        <w:suppressAutoHyphens/>
        <w:ind w:left="0" w:firstLine="567"/>
        <w:rPr>
          <w:rFonts w:ascii="Arial" w:hAnsi="Arial" w:cs="Arial"/>
          <w:i/>
          <w:sz w:val="22"/>
          <w:szCs w:val="22"/>
        </w:rPr>
      </w:pPr>
      <w:bookmarkStart w:id="10" w:name="_Ref500754738"/>
      <w:bookmarkStart w:id="11" w:name="_Hlk504404519"/>
      <w:bookmarkStart w:id="12" w:name="_Ref161425691"/>
      <w:r w:rsidRPr="00E36943">
        <w:rPr>
          <w:rFonts w:ascii="Arial" w:hAnsi="Arial" w:cs="Arial"/>
          <w:sz w:val="22"/>
          <w:szCs w:val="22"/>
        </w:rPr>
        <w:t>Sutar</w:t>
      </w:r>
      <w:r w:rsidR="00FE5F77">
        <w:rPr>
          <w:rFonts w:ascii="Arial" w:hAnsi="Arial" w:cs="Arial"/>
          <w:sz w:val="22"/>
          <w:szCs w:val="22"/>
        </w:rPr>
        <w:t>čių</w:t>
      </w:r>
      <w:r w:rsidRPr="00E36943">
        <w:rPr>
          <w:rFonts w:ascii="Arial" w:hAnsi="Arial" w:cs="Arial"/>
          <w:sz w:val="22"/>
          <w:szCs w:val="22"/>
        </w:rPr>
        <w:t xml:space="preserve"> galiojimo metu subt</w:t>
      </w:r>
      <w:r w:rsidR="00054E72" w:rsidRPr="00E36943">
        <w:rPr>
          <w:rFonts w:ascii="Arial" w:hAnsi="Arial" w:cs="Arial"/>
          <w:sz w:val="22"/>
          <w:szCs w:val="22"/>
        </w:rPr>
        <w:t>e</w:t>
      </w:r>
      <w:r w:rsidRPr="00E36943">
        <w:rPr>
          <w:rFonts w:ascii="Arial" w:hAnsi="Arial" w:cs="Arial"/>
          <w:sz w:val="22"/>
          <w:szCs w:val="22"/>
        </w:rPr>
        <w:t>ikėjų keitimas vietomis tarp Sutartyje numatytų subt</w:t>
      </w:r>
      <w:r w:rsidR="00054E72" w:rsidRPr="00E36943">
        <w:rPr>
          <w:rFonts w:ascii="Arial" w:hAnsi="Arial" w:cs="Arial"/>
          <w:sz w:val="22"/>
          <w:szCs w:val="22"/>
        </w:rPr>
        <w:t>e</w:t>
      </w:r>
      <w:r w:rsidRPr="00E36943">
        <w:rPr>
          <w:rFonts w:ascii="Arial" w:hAnsi="Arial" w:cs="Arial"/>
          <w:sz w:val="22"/>
          <w:szCs w:val="22"/>
        </w:rPr>
        <w:t>ikėjų, didesnės (mažesnės) Paslaugų dalies, negu buvo suderinta, perdavimas kitam Sutartyje numatytam subt</w:t>
      </w:r>
      <w:r w:rsidR="00054E72" w:rsidRPr="00E36943">
        <w:rPr>
          <w:rFonts w:ascii="Arial" w:hAnsi="Arial" w:cs="Arial"/>
          <w:sz w:val="22"/>
          <w:szCs w:val="22"/>
        </w:rPr>
        <w:t>e</w:t>
      </w:r>
      <w:r w:rsidRPr="00E36943">
        <w:rPr>
          <w:rFonts w:ascii="Arial" w:hAnsi="Arial" w:cs="Arial"/>
          <w:sz w:val="22"/>
          <w:szCs w:val="22"/>
        </w:rPr>
        <w:t>ikėjui, papildomų subt</w:t>
      </w:r>
      <w:r w:rsidR="00054E72" w:rsidRPr="00E36943">
        <w:rPr>
          <w:rFonts w:ascii="Arial" w:hAnsi="Arial" w:cs="Arial"/>
          <w:sz w:val="22"/>
          <w:szCs w:val="22"/>
        </w:rPr>
        <w:t>e</w:t>
      </w:r>
      <w:r w:rsidRPr="00E36943">
        <w:rPr>
          <w:rFonts w:ascii="Arial" w:hAnsi="Arial" w:cs="Arial"/>
          <w:sz w:val="22"/>
          <w:szCs w:val="22"/>
        </w:rPr>
        <w:t>ikėjų pasitelkimas arba Sutartyje numatytų subt</w:t>
      </w:r>
      <w:r w:rsidR="00054E72" w:rsidRPr="00E36943">
        <w:rPr>
          <w:rFonts w:ascii="Arial" w:hAnsi="Arial" w:cs="Arial"/>
          <w:sz w:val="22"/>
          <w:szCs w:val="22"/>
        </w:rPr>
        <w:t>e</w:t>
      </w:r>
      <w:r w:rsidRPr="00E36943">
        <w:rPr>
          <w:rFonts w:ascii="Arial" w:hAnsi="Arial" w:cs="Arial"/>
          <w:sz w:val="22"/>
          <w:szCs w:val="22"/>
        </w:rPr>
        <w:t>ikėjų atsisakymas galimas tik raštu</w:t>
      </w:r>
      <w:r w:rsidR="000D7A2C" w:rsidRPr="00E36943">
        <w:rPr>
          <w:rFonts w:ascii="Arial" w:hAnsi="Arial" w:cs="Arial"/>
          <w:sz w:val="22"/>
          <w:szCs w:val="22"/>
        </w:rPr>
        <w:t xml:space="preserve"> ne mažiau nei prieš </w:t>
      </w:r>
      <w:r w:rsidR="000D7A2C" w:rsidRPr="00E36943">
        <w:rPr>
          <w:rFonts w:ascii="Arial" w:hAnsi="Arial" w:cs="Arial"/>
          <w:b/>
          <w:bCs/>
          <w:sz w:val="22"/>
          <w:szCs w:val="22"/>
        </w:rPr>
        <w:t>5 (penkias) darbo dienas</w:t>
      </w:r>
      <w:r w:rsidR="000D7A2C" w:rsidRPr="00E36943">
        <w:rPr>
          <w:rFonts w:ascii="Arial" w:hAnsi="Arial" w:cs="Arial"/>
          <w:sz w:val="22"/>
          <w:szCs w:val="22"/>
        </w:rPr>
        <w:t xml:space="preserve"> a</w:t>
      </w:r>
      <w:r w:rsidRPr="00E36943">
        <w:rPr>
          <w:rFonts w:ascii="Arial" w:hAnsi="Arial" w:cs="Arial"/>
          <w:sz w:val="22"/>
          <w:szCs w:val="22"/>
        </w:rPr>
        <w:t>pie tai informavus Užsakovą</w:t>
      </w:r>
      <w:bookmarkEnd w:id="10"/>
      <w:r w:rsidRPr="00E36943">
        <w:rPr>
          <w:rFonts w:ascii="Arial" w:hAnsi="Arial" w:cs="Arial"/>
          <w:sz w:val="22"/>
          <w:szCs w:val="22"/>
        </w:rPr>
        <w:t xml:space="preserve"> ir pateikus subt</w:t>
      </w:r>
      <w:r w:rsidR="00054E72" w:rsidRPr="00E36943">
        <w:rPr>
          <w:rFonts w:ascii="Arial" w:hAnsi="Arial" w:cs="Arial"/>
          <w:sz w:val="22"/>
          <w:szCs w:val="22"/>
        </w:rPr>
        <w:t>e</w:t>
      </w:r>
      <w:r w:rsidRPr="00E36943">
        <w:rPr>
          <w:rFonts w:ascii="Arial" w:hAnsi="Arial" w:cs="Arial"/>
          <w:sz w:val="22"/>
          <w:szCs w:val="22"/>
        </w:rPr>
        <w:t xml:space="preserve">ikėjų patvirtinimus, </w:t>
      </w:r>
      <w:r w:rsidRPr="00E36943">
        <w:rPr>
          <w:rFonts w:ascii="Arial" w:hAnsi="Arial" w:cs="Arial"/>
          <w:sz w:val="22"/>
          <w:szCs w:val="22"/>
          <w:lang w:eastAsia="lt-LT"/>
        </w:rPr>
        <w:t>kad jie yra informuoti apie tiesioginio atsiskaitymo galimybę pagal šią Sutartį</w:t>
      </w:r>
      <w:r w:rsidRPr="00E36943">
        <w:rPr>
          <w:rFonts w:ascii="Arial" w:hAnsi="Arial" w:cs="Arial"/>
          <w:sz w:val="22"/>
          <w:szCs w:val="22"/>
        </w:rPr>
        <w:t>.</w:t>
      </w:r>
      <w:bookmarkEnd w:id="11"/>
      <w:bookmarkEnd w:id="12"/>
    </w:p>
    <w:p w14:paraId="2556BC81" w14:textId="59D95C3A" w:rsidR="008916AE" w:rsidRPr="00E36943" w:rsidRDefault="000E295C">
      <w:pPr>
        <w:pStyle w:val="Sraopastraipa"/>
        <w:numPr>
          <w:ilvl w:val="1"/>
          <w:numId w:val="4"/>
        </w:numPr>
        <w:tabs>
          <w:tab w:val="left" w:pos="993"/>
          <w:tab w:val="left" w:pos="1134"/>
          <w:tab w:val="left" w:pos="1418"/>
        </w:tabs>
        <w:suppressAutoHyphens/>
        <w:ind w:left="0" w:firstLine="567"/>
        <w:rPr>
          <w:rFonts w:ascii="Arial" w:hAnsi="Arial" w:cs="Arial"/>
          <w:iCs/>
          <w:sz w:val="22"/>
          <w:szCs w:val="22"/>
        </w:rPr>
      </w:pPr>
      <w:r w:rsidRPr="00E36943">
        <w:rPr>
          <w:rFonts w:ascii="Arial" w:hAnsi="Arial" w:cs="Arial"/>
          <w:iCs/>
          <w:sz w:val="22"/>
          <w:szCs w:val="22"/>
        </w:rPr>
        <w:t>T</w:t>
      </w:r>
      <w:r w:rsidR="005135F2">
        <w:rPr>
          <w:rFonts w:ascii="Arial" w:hAnsi="Arial" w:cs="Arial"/>
          <w:iCs/>
          <w:sz w:val="22"/>
          <w:szCs w:val="22"/>
        </w:rPr>
        <w:t>ei</w:t>
      </w:r>
      <w:r w:rsidRPr="00E36943">
        <w:rPr>
          <w:rFonts w:ascii="Arial" w:hAnsi="Arial" w:cs="Arial"/>
          <w:iCs/>
          <w:sz w:val="22"/>
          <w:szCs w:val="22"/>
        </w:rPr>
        <w:t>kėjas, teikdamas pasiūlymus atnaujintam varžymuisi kiekvieną kartą gali paskirstyti Paslaugų apimtį (padidinti ar sumažinti Paslaugų dalį) tarp subt</w:t>
      </w:r>
      <w:r w:rsidR="005135F2">
        <w:rPr>
          <w:rFonts w:ascii="Arial" w:hAnsi="Arial" w:cs="Arial"/>
          <w:iCs/>
          <w:sz w:val="22"/>
          <w:szCs w:val="22"/>
        </w:rPr>
        <w:t>ei</w:t>
      </w:r>
      <w:r w:rsidRPr="00E36943">
        <w:rPr>
          <w:rFonts w:ascii="Arial" w:hAnsi="Arial" w:cs="Arial"/>
          <w:iCs/>
          <w:sz w:val="22"/>
          <w:szCs w:val="22"/>
        </w:rPr>
        <w:t>kėjų neatsižvelgdamas į Paslaugų apimties paskirstymą tarp šių subt</w:t>
      </w:r>
      <w:r w:rsidR="005135F2">
        <w:rPr>
          <w:rFonts w:ascii="Arial" w:hAnsi="Arial" w:cs="Arial"/>
          <w:iCs/>
          <w:sz w:val="22"/>
          <w:szCs w:val="22"/>
        </w:rPr>
        <w:t>ei</w:t>
      </w:r>
      <w:r w:rsidRPr="00E36943">
        <w:rPr>
          <w:rFonts w:ascii="Arial" w:hAnsi="Arial" w:cs="Arial"/>
          <w:iCs/>
          <w:sz w:val="22"/>
          <w:szCs w:val="22"/>
        </w:rPr>
        <w:t>kėjų prieš tai teiktuose pasiūlymuose, tačiau tik toms Paslaugoms, kurias T</w:t>
      </w:r>
      <w:r w:rsidR="005135F2">
        <w:rPr>
          <w:rFonts w:ascii="Arial" w:hAnsi="Arial" w:cs="Arial"/>
          <w:iCs/>
          <w:sz w:val="22"/>
          <w:szCs w:val="22"/>
        </w:rPr>
        <w:t>ei</w:t>
      </w:r>
      <w:r w:rsidRPr="00E36943">
        <w:rPr>
          <w:rFonts w:ascii="Arial" w:hAnsi="Arial" w:cs="Arial"/>
          <w:iCs/>
          <w:sz w:val="22"/>
          <w:szCs w:val="22"/>
        </w:rPr>
        <w:t>kėjas pasiūlyme buvo numatęs perduoti šiems subt</w:t>
      </w:r>
      <w:r w:rsidR="005135F2">
        <w:rPr>
          <w:rFonts w:ascii="Arial" w:hAnsi="Arial" w:cs="Arial"/>
          <w:iCs/>
          <w:sz w:val="22"/>
          <w:szCs w:val="22"/>
        </w:rPr>
        <w:t>ei</w:t>
      </w:r>
      <w:r w:rsidRPr="00E36943">
        <w:rPr>
          <w:rFonts w:ascii="Arial" w:hAnsi="Arial" w:cs="Arial"/>
          <w:iCs/>
          <w:sz w:val="22"/>
          <w:szCs w:val="22"/>
        </w:rPr>
        <w:t>kėjams.</w:t>
      </w:r>
    </w:p>
    <w:p w14:paraId="449CAC13" w14:textId="02B40D2B" w:rsidR="00372454" w:rsidRPr="00E36943" w:rsidRDefault="008916AE">
      <w:pPr>
        <w:pStyle w:val="Sraopastraipa"/>
        <w:numPr>
          <w:ilvl w:val="1"/>
          <w:numId w:val="4"/>
        </w:numPr>
        <w:tabs>
          <w:tab w:val="left" w:pos="993"/>
          <w:tab w:val="left" w:pos="1134"/>
          <w:tab w:val="left" w:pos="1418"/>
        </w:tabs>
        <w:suppressAutoHyphens/>
        <w:ind w:left="0" w:firstLine="567"/>
        <w:rPr>
          <w:rFonts w:ascii="Arial" w:hAnsi="Arial" w:cs="Arial"/>
          <w:iCs/>
          <w:sz w:val="22"/>
          <w:szCs w:val="22"/>
        </w:rPr>
      </w:pPr>
      <w:r w:rsidRPr="00E36943">
        <w:rPr>
          <w:rFonts w:ascii="Arial" w:hAnsi="Arial" w:cs="Arial"/>
          <w:iCs/>
          <w:sz w:val="22"/>
          <w:szCs w:val="22"/>
        </w:rPr>
        <w:t>T</w:t>
      </w:r>
      <w:r w:rsidR="005135F2">
        <w:rPr>
          <w:rFonts w:ascii="Arial" w:hAnsi="Arial" w:cs="Arial"/>
          <w:iCs/>
          <w:sz w:val="22"/>
          <w:szCs w:val="22"/>
        </w:rPr>
        <w:t>ei</w:t>
      </w:r>
      <w:r w:rsidRPr="00E36943">
        <w:rPr>
          <w:rFonts w:ascii="Arial" w:hAnsi="Arial" w:cs="Arial"/>
          <w:iCs/>
          <w:sz w:val="22"/>
          <w:szCs w:val="22"/>
        </w:rPr>
        <w:t>kėjas, kurį sudaro ūkio subjektų grupė, teikdamas Pasiūlymus atnaujintam varžymuisi kiekvieną kartą gali paskirstyti Paslaugų apimtį (padidinant ar sumažinant Paslaugų dalį) tarp partnerių neatsižvelgdamas į Paslaugų apimties paskirstymą tarp šių partnerių prieš tai teiktuose pasiūlymuose, tačiau tik toms Paslaugoms, kurios buvo numatytos kiekvienam iš partnerių.</w:t>
      </w:r>
    </w:p>
    <w:p w14:paraId="2060647E" w14:textId="35EED85D" w:rsidR="000D5BB3" w:rsidRPr="00E36943" w:rsidRDefault="000D5BB3">
      <w:pPr>
        <w:pStyle w:val="Sraopastraipa"/>
        <w:numPr>
          <w:ilvl w:val="1"/>
          <w:numId w:val="4"/>
        </w:numPr>
        <w:tabs>
          <w:tab w:val="left" w:pos="993"/>
          <w:tab w:val="left" w:pos="1134"/>
          <w:tab w:val="left" w:pos="1418"/>
        </w:tabs>
        <w:suppressAutoHyphens/>
        <w:ind w:left="0" w:firstLine="567"/>
        <w:rPr>
          <w:rFonts w:ascii="Arial" w:hAnsi="Arial" w:cs="Arial"/>
          <w:b/>
          <w:bCs/>
          <w:caps/>
          <w:sz w:val="22"/>
          <w:szCs w:val="22"/>
        </w:rPr>
      </w:pPr>
      <w:bookmarkStart w:id="13" w:name="_Hlk498499333"/>
      <w:bookmarkStart w:id="14" w:name="_Ref182319914"/>
      <w:r w:rsidRPr="00E36943">
        <w:rPr>
          <w:rFonts w:ascii="Arial" w:hAnsi="Arial" w:cs="Arial"/>
          <w:sz w:val="22"/>
          <w:szCs w:val="22"/>
        </w:rPr>
        <w:t>Sutar</w:t>
      </w:r>
      <w:r w:rsidR="00FE5F77">
        <w:rPr>
          <w:rFonts w:ascii="Arial" w:hAnsi="Arial" w:cs="Arial"/>
          <w:sz w:val="22"/>
          <w:szCs w:val="22"/>
        </w:rPr>
        <w:t>čių</w:t>
      </w:r>
      <w:r w:rsidRPr="00E36943">
        <w:rPr>
          <w:rFonts w:ascii="Arial" w:hAnsi="Arial" w:cs="Arial"/>
          <w:sz w:val="22"/>
          <w:szCs w:val="22"/>
        </w:rPr>
        <w:t xml:space="preserve"> galiojimo metu ketinant keisti Sutartyje numatytus subt</w:t>
      </w:r>
      <w:r w:rsidR="00054E72" w:rsidRPr="00E36943">
        <w:rPr>
          <w:rFonts w:ascii="Arial" w:hAnsi="Arial" w:cs="Arial"/>
          <w:sz w:val="22"/>
          <w:szCs w:val="22"/>
        </w:rPr>
        <w:t>e</w:t>
      </w:r>
      <w:r w:rsidRPr="00E36943">
        <w:rPr>
          <w:rFonts w:ascii="Arial" w:hAnsi="Arial" w:cs="Arial"/>
          <w:sz w:val="22"/>
          <w:szCs w:val="22"/>
        </w:rPr>
        <w:t>ikėjus vietomis, perduoti didesnę (mažesnę) Paslaugų dalį, negu buvo suderinta, kitam Sutartyje numatytam subt</w:t>
      </w:r>
      <w:r w:rsidR="00054E72" w:rsidRPr="00E36943">
        <w:rPr>
          <w:rFonts w:ascii="Arial" w:hAnsi="Arial" w:cs="Arial"/>
          <w:sz w:val="22"/>
          <w:szCs w:val="22"/>
        </w:rPr>
        <w:t>e</w:t>
      </w:r>
      <w:r w:rsidRPr="00E36943">
        <w:rPr>
          <w:rFonts w:ascii="Arial" w:hAnsi="Arial" w:cs="Arial"/>
          <w:sz w:val="22"/>
          <w:szCs w:val="22"/>
        </w:rPr>
        <w:t>ikėjui, pasitelkti papildomus subt</w:t>
      </w:r>
      <w:r w:rsidR="00054E72" w:rsidRPr="00E36943">
        <w:rPr>
          <w:rFonts w:ascii="Arial" w:hAnsi="Arial" w:cs="Arial"/>
          <w:sz w:val="22"/>
          <w:szCs w:val="22"/>
        </w:rPr>
        <w:t>e</w:t>
      </w:r>
      <w:r w:rsidRPr="00E36943">
        <w:rPr>
          <w:rFonts w:ascii="Arial" w:hAnsi="Arial" w:cs="Arial"/>
          <w:sz w:val="22"/>
          <w:szCs w:val="22"/>
        </w:rPr>
        <w:t>ikėjus, atsisakyti Sutartyje numatytų subt</w:t>
      </w:r>
      <w:r w:rsidR="00054E72" w:rsidRPr="00E36943">
        <w:rPr>
          <w:rFonts w:ascii="Arial" w:hAnsi="Arial" w:cs="Arial"/>
          <w:sz w:val="22"/>
          <w:szCs w:val="22"/>
        </w:rPr>
        <w:t>e</w:t>
      </w:r>
      <w:r w:rsidRPr="00E36943">
        <w:rPr>
          <w:rFonts w:ascii="Arial" w:hAnsi="Arial" w:cs="Arial"/>
          <w:sz w:val="22"/>
          <w:szCs w:val="22"/>
        </w:rPr>
        <w:t>ikėjų, T</w:t>
      </w:r>
      <w:r w:rsidR="005135F2">
        <w:rPr>
          <w:rFonts w:ascii="Arial" w:hAnsi="Arial" w:cs="Arial"/>
          <w:sz w:val="22"/>
          <w:szCs w:val="22"/>
        </w:rPr>
        <w:t>ei</w:t>
      </w:r>
      <w:r w:rsidRPr="00E36943">
        <w:rPr>
          <w:rFonts w:ascii="Arial" w:hAnsi="Arial" w:cs="Arial"/>
          <w:sz w:val="22"/>
          <w:szCs w:val="22"/>
        </w:rPr>
        <w:t>kėjo kartu su subt</w:t>
      </w:r>
      <w:r w:rsidR="00054E72" w:rsidRPr="00E36943">
        <w:rPr>
          <w:rFonts w:ascii="Arial" w:hAnsi="Arial" w:cs="Arial"/>
          <w:sz w:val="22"/>
          <w:szCs w:val="22"/>
        </w:rPr>
        <w:t>e</w:t>
      </w:r>
      <w:r w:rsidRPr="00E36943">
        <w:rPr>
          <w:rFonts w:ascii="Arial" w:hAnsi="Arial" w:cs="Arial"/>
          <w:sz w:val="22"/>
          <w:szCs w:val="22"/>
        </w:rPr>
        <w:t>ikėjais kvalifikacija turi būti ne mažesnė nei buvo reikalaujama pirkimo dokumentuose.</w:t>
      </w:r>
      <w:bookmarkEnd w:id="13"/>
      <w:r w:rsidR="004F3EB6" w:rsidRPr="00E36943">
        <w:rPr>
          <w:rFonts w:ascii="Arial" w:hAnsi="Arial" w:cs="Arial"/>
          <w:sz w:val="22"/>
          <w:szCs w:val="22"/>
        </w:rPr>
        <w:t xml:space="preserve"> T</w:t>
      </w:r>
      <w:r w:rsidR="005135F2">
        <w:rPr>
          <w:rFonts w:ascii="Arial" w:hAnsi="Arial" w:cs="Arial"/>
          <w:sz w:val="22"/>
          <w:szCs w:val="22"/>
        </w:rPr>
        <w:t>ei</w:t>
      </w:r>
      <w:r w:rsidR="004F3EB6" w:rsidRPr="00E36943">
        <w:rPr>
          <w:rFonts w:ascii="Arial" w:hAnsi="Arial" w:cs="Arial"/>
          <w:sz w:val="22"/>
          <w:szCs w:val="22"/>
        </w:rPr>
        <w:t>kėjas privalo pateikti naujo subt</w:t>
      </w:r>
      <w:r w:rsidR="00054E72" w:rsidRPr="00E36943">
        <w:rPr>
          <w:rFonts w:ascii="Arial" w:hAnsi="Arial" w:cs="Arial"/>
          <w:sz w:val="22"/>
          <w:szCs w:val="22"/>
        </w:rPr>
        <w:t>e</w:t>
      </w:r>
      <w:r w:rsidR="004F3EB6" w:rsidRPr="00E36943">
        <w:rPr>
          <w:rFonts w:ascii="Arial" w:hAnsi="Arial" w:cs="Arial"/>
          <w:sz w:val="22"/>
          <w:szCs w:val="22"/>
        </w:rPr>
        <w:t>ikėjo kvalifikacijos atitiktį ir pašalinimo pagrindų nebuvimą patvirtinančius dokumentus bei Europos bendrąjį viešųjų pirkimų dokumentą pagal Konkurso sąlygas. Jeigu subt</w:t>
      </w:r>
      <w:r w:rsidR="00054E72" w:rsidRPr="00E36943">
        <w:rPr>
          <w:rFonts w:ascii="Arial" w:hAnsi="Arial" w:cs="Arial"/>
          <w:sz w:val="22"/>
          <w:szCs w:val="22"/>
        </w:rPr>
        <w:t>e</w:t>
      </w:r>
      <w:r w:rsidR="004F3EB6" w:rsidRPr="00E36943">
        <w:rPr>
          <w:rFonts w:ascii="Arial" w:hAnsi="Arial" w:cs="Arial"/>
          <w:sz w:val="22"/>
          <w:szCs w:val="22"/>
        </w:rPr>
        <w:t>ikėjas neatitinka kvalifikacijos reikalavimų ar atitinka bent vieną pirkimo dokumentuose nustatytą pašalinimo pagrindą, T</w:t>
      </w:r>
      <w:r w:rsidR="00054E72" w:rsidRPr="00E36943">
        <w:rPr>
          <w:rFonts w:ascii="Arial" w:hAnsi="Arial" w:cs="Arial"/>
          <w:sz w:val="22"/>
          <w:szCs w:val="22"/>
        </w:rPr>
        <w:t>e</w:t>
      </w:r>
      <w:r w:rsidR="004F3EB6" w:rsidRPr="00E36943">
        <w:rPr>
          <w:rFonts w:ascii="Arial" w:hAnsi="Arial" w:cs="Arial"/>
          <w:sz w:val="22"/>
          <w:szCs w:val="22"/>
        </w:rPr>
        <w:t xml:space="preserve">ikėjas per </w:t>
      </w:r>
      <w:r w:rsidR="004F3EB6" w:rsidRPr="00E36943">
        <w:rPr>
          <w:rFonts w:ascii="Arial" w:hAnsi="Arial" w:cs="Arial"/>
          <w:b/>
          <w:bCs/>
          <w:sz w:val="22"/>
          <w:szCs w:val="22"/>
        </w:rPr>
        <w:t>5 (penkias) darbo dienas</w:t>
      </w:r>
      <w:r w:rsidR="004F3EB6" w:rsidRPr="00E36943">
        <w:rPr>
          <w:rFonts w:ascii="Arial" w:hAnsi="Arial" w:cs="Arial"/>
          <w:sz w:val="22"/>
          <w:szCs w:val="22"/>
        </w:rPr>
        <w:t xml:space="preserve"> privalo pakeisti minėtą subt</w:t>
      </w:r>
      <w:r w:rsidR="00054E72" w:rsidRPr="00E36943">
        <w:rPr>
          <w:rFonts w:ascii="Arial" w:hAnsi="Arial" w:cs="Arial"/>
          <w:sz w:val="22"/>
          <w:szCs w:val="22"/>
        </w:rPr>
        <w:t>e</w:t>
      </w:r>
      <w:r w:rsidR="004F3EB6" w:rsidRPr="00E36943">
        <w:rPr>
          <w:rFonts w:ascii="Arial" w:hAnsi="Arial" w:cs="Arial"/>
          <w:sz w:val="22"/>
          <w:szCs w:val="22"/>
        </w:rPr>
        <w:t>ikėją reikalavimus atitinkančiu subt</w:t>
      </w:r>
      <w:r w:rsidR="00054E72" w:rsidRPr="00E36943">
        <w:rPr>
          <w:rFonts w:ascii="Arial" w:hAnsi="Arial" w:cs="Arial"/>
          <w:sz w:val="22"/>
          <w:szCs w:val="22"/>
        </w:rPr>
        <w:t>e</w:t>
      </w:r>
      <w:r w:rsidR="004F3EB6" w:rsidRPr="00E36943">
        <w:rPr>
          <w:rFonts w:ascii="Arial" w:hAnsi="Arial" w:cs="Arial"/>
          <w:sz w:val="22"/>
          <w:szCs w:val="22"/>
        </w:rPr>
        <w:t>ikėju.</w:t>
      </w:r>
      <w:bookmarkEnd w:id="14"/>
      <w:r w:rsidR="004F3EB6" w:rsidRPr="00E36943">
        <w:rPr>
          <w:rFonts w:ascii="Arial" w:hAnsi="Arial" w:cs="Arial"/>
          <w:sz w:val="22"/>
          <w:szCs w:val="22"/>
        </w:rPr>
        <w:t xml:space="preserve"> </w:t>
      </w:r>
    </w:p>
    <w:p w14:paraId="5EBFD3E3" w14:textId="77777777" w:rsidR="0012439D" w:rsidRPr="006F444A" w:rsidRDefault="0012439D" w:rsidP="000B3B90">
      <w:pPr>
        <w:tabs>
          <w:tab w:val="left" w:pos="851"/>
          <w:tab w:val="left" w:pos="1134"/>
          <w:tab w:val="left" w:pos="1418"/>
        </w:tabs>
        <w:suppressAutoHyphens/>
        <w:autoSpaceDE w:val="0"/>
        <w:autoSpaceDN w:val="0"/>
        <w:adjustRightInd w:val="0"/>
        <w:ind w:firstLine="567"/>
        <w:rPr>
          <w:rFonts w:ascii="Arial" w:hAnsi="Arial" w:cs="Arial"/>
          <w:sz w:val="22"/>
          <w:szCs w:val="22"/>
        </w:rPr>
      </w:pPr>
    </w:p>
    <w:p w14:paraId="142FEA24" w14:textId="181C0347" w:rsidR="00A00636" w:rsidRDefault="00C206EE" w:rsidP="000B3B90">
      <w:pPr>
        <w:pStyle w:val="Sraopastraipa"/>
        <w:tabs>
          <w:tab w:val="left" w:pos="0"/>
          <w:tab w:val="left" w:pos="851"/>
          <w:tab w:val="left" w:pos="1134"/>
          <w:tab w:val="left" w:pos="1418"/>
        </w:tabs>
        <w:suppressAutoHyphens/>
        <w:autoSpaceDE w:val="0"/>
        <w:autoSpaceDN w:val="0"/>
        <w:adjustRightInd w:val="0"/>
        <w:ind w:left="567" w:firstLine="567"/>
        <w:jc w:val="center"/>
        <w:rPr>
          <w:rFonts w:ascii="Arial" w:hAnsi="Arial" w:cs="Arial"/>
          <w:b/>
          <w:bCs/>
          <w:sz w:val="22"/>
          <w:szCs w:val="22"/>
        </w:rPr>
      </w:pPr>
      <w:r w:rsidRPr="00E36943">
        <w:rPr>
          <w:rFonts w:ascii="Arial" w:hAnsi="Arial" w:cs="Arial"/>
          <w:b/>
          <w:bCs/>
          <w:sz w:val="22"/>
          <w:szCs w:val="22"/>
        </w:rPr>
        <w:t>X</w:t>
      </w:r>
      <w:r w:rsidR="002F025F">
        <w:rPr>
          <w:rFonts w:ascii="Arial" w:hAnsi="Arial" w:cs="Arial"/>
          <w:b/>
          <w:bCs/>
          <w:sz w:val="22"/>
          <w:szCs w:val="22"/>
        </w:rPr>
        <w:t>II</w:t>
      </w:r>
      <w:r w:rsidR="00A00636" w:rsidRPr="00E36943">
        <w:rPr>
          <w:rFonts w:ascii="Arial" w:hAnsi="Arial" w:cs="Arial"/>
          <w:b/>
          <w:bCs/>
          <w:sz w:val="22"/>
          <w:szCs w:val="22"/>
        </w:rPr>
        <w:t>. SUTARTIES NUTRAUKIMAS</w:t>
      </w:r>
    </w:p>
    <w:p w14:paraId="374551AD" w14:textId="77777777" w:rsidR="00FE694A" w:rsidRPr="00FE694A" w:rsidRDefault="00FE694A" w:rsidP="000B3B90">
      <w:pPr>
        <w:pStyle w:val="Sraopastraipa"/>
        <w:tabs>
          <w:tab w:val="left" w:pos="0"/>
          <w:tab w:val="left" w:pos="851"/>
          <w:tab w:val="left" w:pos="1134"/>
          <w:tab w:val="left" w:pos="1418"/>
        </w:tabs>
        <w:suppressAutoHyphens/>
        <w:autoSpaceDE w:val="0"/>
        <w:autoSpaceDN w:val="0"/>
        <w:adjustRightInd w:val="0"/>
        <w:ind w:left="567" w:firstLine="567"/>
        <w:jc w:val="center"/>
        <w:rPr>
          <w:rFonts w:ascii="Arial" w:hAnsi="Arial" w:cs="Arial"/>
          <w:b/>
          <w:bCs/>
          <w:sz w:val="22"/>
          <w:szCs w:val="22"/>
        </w:rPr>
      </w:pPr>
    </w:p>
    <w:p w14:paraId="720E76EF" w14:textId="77777777" w:rsidR="002F025F" w:rsidRPr="002F025F" w:rsidRDefault="002F025F">
      <w:pPr>
        <w:pStyle w:val="Sraopastraipa"/>
        <w:numPr>
          <w:ilvl w:val="0"/>
          <w:numId w:val="5"/>
        </w:numPr>
        <w:tabs>
          <w:tab w:val="left" w:pos="851"/>
          <w:tab w:val="left" w:pos="993"/>
          <w:tab w:val="left" w:pos="1134"/>
          <w:tab w:val="left" w:pos="1418"/>
        </w:tabs>
        <w:suppressAutoHyphens/>
        <w:ind w:firstLine="567"/>
        <w:rPr>
          <w:rFonts w:ascii="Arial" w:hAnsi="Arial" w:cs="Arial"/>
          <w:vanish/>
          <w:sz w:val="22"/>
          <w:szCs w:val="22"/>
          <w:lang w:eastAsia="lt-LT"/>
        </w:rPr>
      </w:pPr>
      <w:bookmarkStart w:id="15" w:name="_Ref11653645"/>
    </w:p>
    <w:p w14:paraId="7EA1B8CA" w14:textId="77777777" w:rsidR="002F025F" w:rsidRPr="002F025F" w:rsidRDefault="002F025F">
      <w:pPr>
        <w:pStyle w:val="Sraopastraipa"/>
        <w:numPr>
          <w:ilvl w:val="0"/>
          <w:numId w:val="5"/>
        </w:numPr>
        <w:tabs>
          <w:tab w:val="left" w:pos="851"/>
          <w:tab w:val="left" w:pos="993"/>
          <w:tab w:val="left" w:pos="1134"/>
          <w:tab w:val="left" w:pos="1418"/>
        </w:tabs>
        <w:suppressAutoHyphens/>
        <w:ind w:firstLine="567"/>
        <w:rPr>
          <w:rFonts w:ascii="Arial" w:hAnsi="Arial" w:cs="Arial"/>
          <w:vanish/>
          <w:sz w:val="22"/>
          <w:szCs w:val="22"/>
          <w:lang w:eastAsia="lt-LT"/>
        </w:rPr>
      </w:pPr>
    </w:p>
    <w:p w14:paraId="7C785CDD" w14:textId="77777777" w:rsidR="002F025F" w:rsidRPr="002F025F" w:rsidRDefault="002F025F">
      <w:pPr>
        <w:pStyle w:val="Sraopastraipa"/>
        <w:numPr>
          <w:ilvl w:val="0"/>
          <w:numId w:val="5"/>
        </w:numPr>
        <w:tabs>
          <w:tab w:val="left" w:pos="851"/>
          <w:tab w:val="left" w:pos="993"/>
          <w:tab w:val="left" w:pos="1134"/>
          <w:tab w:val="left" w:pos="1418"/>
        </w:tabs>
        <w:suppressAutoHyphens/>
        <w:ind w:firstLine="567"/>
        <w:rPr>
          <w:rFonts w:ascii="Arial" w:hAnsi="Arial" w:cs="Arial"/>
          <w:vanish/>
          <w:sz w:val="22"/>
          <w:szCs w:val="22"/>
          <w:lang w:eastAsia="lt-LT"/>
        </w:rPr>
      </w:pPr>
    </w:p>
    <w:p w14:paraId="0D363070" w14:textId="2D9ED5D2" w:rsidR="00A00636" w:rsidRPr="00E36943" w:rsidRDefault="00A00636">
      <w:pPr>
        <w:pStyle w:val="Sraopastraipa"/>
        <w:numPr>
          <w:ilvl w:val="1"/>
          <w:numId w:val="5"/>
        </w:numPr>
        <w:tabs>
          <w:tab w:val="left" w:pos="851"/>
          <w:tab w:val="left" w:pos="1134"/>
          <w:tab w:val="left" w:pos="1418"/>
        </w:tabs>
        <w:suppressAutoHyphens/>
        <w:ind w:left="0" w:firstLine="567"/>
        <w:rPr>
          <w:rFonts w:ascii="Arial" w:hAnsi="Arial" w:cs="Arial"/>
          <w:sz w:val="22"/>
          <w:szCs w:val="22"/>
          <w:lang w:eastAsia="lt-LT"/>
        </w:rPr>
      </w:pPr>
      <w:bookmarkStart w:id="16" w:name="_Ref182339721"/>
      <w:r w:rsidRPr="00E36943">
        <w:rPr>
          <w:rFonts w:ascii="Arial" w:hAnsi="Arial" w:cs="Arial"/>
          <w:sz w:val="22"/>
          <w:szCs w:val="22"/>
          <w:lang w:eastAsia="lt-LT"/>
        </w:rPr>
        <w:t xml:space="preserve">Užsakovas, raštu įspėjęs prieš 30 (trisdešimt) kalendorinių dienų, gali </w:t>
      </w:r>
      <w:r w:rsidR="0043567F" w:rsidRPr="00E36943">
        <w:rPr>
          <w:rFonts w:ascii="Arial" w:hAnsi="Arial" w:cs="Arial"/>
          <w:sz w:val="22"/>
          <w:szCs w:val="22"/>
          <w:lang w:eastAsia="lt-LT"/>
        </w:rPr>
        <w:t>vienašališkai</w:t>
      </w:r>
      <w:r w:rsidR="0024151A">
        <w:rPr>
          <w:rFonts w:ascii="Arial" w:hAnsi="Arial" w:cs="Arial"/>
          <w:sz w:val="22"/>
          <w:szCs w:val="22"/>
          <w:lang w:eastAsia="lt-LT"/>
        </w:rPr>
        <w:t>,</w:t>
      </w:r>
      <w:r w:rsidR="0043567F" w:rsidRPr="00E36943">
        <w:rPr>
          <w:rFonts w:ascii="Arial" w:hAnsi="Arial" w:cs="Arial"/>
          <w:sz w:val="22"/>
          <w:szCs w:val="22"/>
          <w:lang w:eastAsia="lt-LT"/>
        </w:rPr>
        <w:t xml:space="preserve"> </w:t>
      </w:r>
      <w:r w:rsidR="001F4613" w:rsidRPr="00E36943">
        <w:rPr>
          <w:rFonts w:ascii="Arial" w:hAnsi="Arial" w:cs="Arial"/>
          <w:sz w:val="22"/>
          <w:szCs w:val="22"/>
          <w:lang w:eastAsia="lt-LT"/>
        </w:rPr>
        <w:t>dėl esminio sutarties pažeidimo</w:t>
      </w:r>
      <w:r w:rsidR="0024151A">
        <w:rPr>
          <w:rFonts w:ascii="Arial" w:hAnsi="Arial" w:cs="Arial"/>
          <w:sz w:val="22"/>
          <w:szCs w:val="22"/>
          <w:lang w:eastAsia="lt-LT"/>
        </w:rPr>
        <w:t>,</w:t>
      </w:r>
      <w:r w:rsidR="001F4613" w:rsidRPr="00E36943">
        <w:rPr>
          <w:rFonts w:ascii="Arial" w:hAnsi="Arial" w:cs="Arial"/>
          <w:sz w:val="22"/>
          <w:szCs w:val="22"/>
          <w:lang w:eastAsia="lt-LT"/>
        </w:rPr>
        <w:t xml:space="preserve"> </w:t>
      </w:r>
      <w:r w:rsidRPr="00E36943">
        <w:rPr>
          <w:rFonts w:ascii="Arial" w:hAnsi="Arial" w:cs="Arial"/>
          <w:sz w:val="22"/>
          <w:szCs w:val="22"/>
          <w:lang w:eastAsia="lt-LT"/>
        </w:rPr>
        <w:t xml:space="preserve">nutraukti Sutartį </w:t>
      </w:r>
      <w:r w:rsidR="00FE694A" w:rsidRPr="00FE694A">
        <w:rPr>
          <w:rFonts w:ascii="Arial" w:hAnsi="Arial" w:cs="Arial"/>
          <w:sz w:val="22"/>
          <w:szCs w:val="22"/>
          <w:lang w:eastAsia="lt-LT"/>
        </w:rPr>
        <w:t xml:space="preserve">ir (ar) Pagrindinę pirkimo sutartį </w:t>
      </w:r>
      <w:r w:rsidRPr="00E36943">
        <w:rPr>
          <w:rFonts w:ascii="Arial" w:hAnsi="Arial" w:cs="Arial"/>
          <w:sz w:val="22"/>
          <w:szCs w:val="22"/>
          <w:lang w:eastAsia="lt-LT"/>
        </w:rPr>
        <w:t>ir reikalauti atlyginti nuostolius, jeigu T</w:t>
      </w:r>
      <w:r w:rsidR="00054E72" w:rsidRPr="00E36943">
        <w:rPr>
          <w:rFonts w:ascii="Arial" w:hAnsi="Arial" w:cs="Arial"/>
          <w:sz w:val="22"/>
          <w:szCs w:val="22"/>
          <w:lang w:eastAsia="lt-LT"/>
        </w:rPr>
        <w:t>e</w:t>
      </w:r>
      <w:r w:rsidR="00071879" w:rsidRPr="00E36943">
        <w:rPr>
          <w:rFonts w:ascii="Arial" w:hAnsi="Arial" w:cs="Arial"/>
          <w:sz w:val="22"/>
          <w:szCs w:val="22"/>
          <w:lang w:eastAsia="lt-LT"/>
        </w:rPr>
        <w:t>i</w:t>
      </w:r>
      <w:r w:rsidRPr="00E36943">
        <w:rPr>
          <w:rFonts w:ascii="Arial" w:hAnsi="Arial" w:cs="Arial"/>
          <w:sz w:val="22"/>
          <w:szCs w:val="22"/>
          <w:lang w:eastAsia="lt-LT"/>
        </w:rPr>
        <w:t>kėjas:</w:t>
      </w:r>
      <w:bookmarkEnd w:id="15"/>
      <w:bookmarkEnd w:id="16"/>
    </w:p>
    <w:p w14:paraId="587F05D4" w14:textId="43538E2A" w:rsidR="0024151A" w:rsidRDefault="0024151A">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Pr>
          <w:rFonts w:ascii="Arial" w:hAnsi="Arial" w:cs="Arial"/>
          <w:sz w:val="22"/>
          <w:szCs w:val="22"/>
          <w:lang w:eastAsia="lt-LT"/>
        </w:rPr>
        <w:t>laimėjęs atnaujintą varžymąsi, atsisako sudaryti Pagrindinę sutartį;</w:t>
      </w:r>
    </w:p>
    <w:p w14:paraId="43C9A5F6" w14:textId="1987BAC9" w:rsidR="0024151A" w:rsidRDefault="00A00636">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 xml:space="preserve">nepradeda laiku vykdyti </w:t>
      </w:r>
      <w:r w:rsidR="0024151A">
        <w:rPr>
          <w:rFonts w:ascii="Arial" w:hAnsi="Arial" w:cs="Arial"/>
          <w:sz w:val="22"/>
          <w:szCs w:val="22"/>
          <w:lang w:eastAsia="lt-LT"/>
        </w:rPr>
        <w:t>Pagrindinės sutarties</w:t>
      </w:r>
      <w:r w:rsidR="001F4613" w:rsidRPr="00E36943">
        <w:rPr>
          <w:rFonts w:ascii="Arial" w:hAnsi="Arial" w:cs="Arial"/>
          <w:sz w:val="22"/>
          <w:szCs w:val="22"/>
          <w:lang w:eastAsia="lt-LT"/>
        </w:rPr>
        <w:t>;</w:t>
      </w:r>
      <w:r w:rsidRPr="00E36943">
        <w:rPr>
          <w:rFonts w:ascii="Arial" w:hAnsi="Arial" w:cs="Arial"/>
          <w:sz w:val="22"/>
          <w:szCs w:val="22"/>
          <w:lang w:eastAsia="lt-LT"/>
        </w:rPr>
        <w:t xml:space="preserve"> </w:t>
      </w:r>
    </w:p>
    <w:p w14:paraId="72ECE57E" w14:textId="59FC9679" w:rsidR="00A00636" w:rsidRPr="00E36943" w:rsidRDefault="00C44DDB">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Pr>
          <w:rFonts w:ascii="Arial" w:hAnsi="Arial" w:cs="Arial"/>
          <w:sz w:val="22"/>
          <w:szCs w:val="22"/>
          <w:lang w:eastAsia="lt-LT"/>
        </w:rPr>
        <w:t xml:space="preserve">dėl nuo Teikėjo priklausančių aplinkybių Paslaugas </w:t>
      </w:r>
      <w:r w:rsidRPr="00C44DDB">
        <w:rPr>
          <w:rFonts w:ascii="Arial" w:hAnsi="Arial" w:cs="Arial"/>
          <w:sz w:val="22"/>
          <w:szCs w:val="22"/>
          <w:lang w:eastAsia="lt-LT"/>
        </w:rPr>
        <w:t xml:space="preserve">vėluoja </w:t>
      </w:r>
      <w:r>
        <w:rPr>
          <w:rFonts w:ascii="Arial" w:hAnsi="Arial" w:cs="Arial"/>
          <w:sz w:val="22"/>
          <w:szCs w:val="22"/>
          <w:lang w:eastAsia="lt-LT"/>
        </w:rPr>
        <w:t>suteikti</w:t>
      </w:r>
      <w:r w:rsidRPr="00C44DDB">
        <w:rPr>
          <w:rFonts w:ascii="Arial" w:hAnsi="Arial" w:cs="Arial"/>
          <w:sz w:val="22"/>
          <w:szCs w:val="22"/>
          <w:lang w:eastAsia="lt-LT"/>
        </w:rPr>
        <w:t xml:space="preserve"> </w:t>
      </w:r>
      <w:r>
        <w:rPr>
          <w:rFonts w:ascii="Arial" w:hAnsi="Arial" w:cs="Arial"/>
          <w:sz w:val="22"/>
          <w:szCs w:val="22"/>
          <w:lang w:eastAsia="lt-LT"/>
        </w:rPr>
        <w:t>ilgiau</w:t>
      </w:r>
      <w:r w:rsidRPr="00C44DDB">
        <w:rPr>
          <w:rFonts w:ascii="Arial" w:hAnsi="Arial" w:cs="Arial"/>
          <w:sz w:val="22"/>
          <w:szCs w:val="22"/>
          <w:lang w:eastAsia="lt-LT"/>
        </w:rPr>
        <w:t xml:space="preserve"> nei </w:t>
      </w:r>
      <w:r>
        <w:rPr>
          <w:rFonts w:ascii="Arial" w:hAnsi="Arial" w:cs="Arial"/>
          <w:sz w:val="22"/>
          <w:szCs w:val="22"/>
          <w:lang w:eastAsia="lt-LT"/>
        </w:rPr>
        <w:t>30</w:t>
      </w:r>
      <w:r w:rsidRPr="00C44DDB">
        <w:rPr>
          <w:rFonts w:ascii="Arial" w:hAnsi="Arial" w:cs="Arial"/>
          <w:sz w:val="22"/>
          <w:szCs w:val="22"/>
          <w:lang w:eastAsia="lt-LT"/>
        </w:rPr>
        <w:t xml:space="preserve"> kalendorinių dienų</w:t>
      </w:r>
      <w:r>
        <w:rPr>
          <w:rFonts w:ascii="Arial" w:hAnsi="Arial" w:cs="Arial"/>
          <w:sz w:val="22"/>
          <w:szCs w:val="22"/>
          <w:lang w:eastAsia="lt-LT"/>
        </w:rPr>
        <w:t>;</w:t>
      </w:r>
    </w:p>
    <w:p w14:paraId="052D0472" w14:textId="6D906F0F" w:rsidR="00A00636" w:rsidRPr="00E36943" w:rsidRDefault="00080D00">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P</w:t>
      </w:r>
      <w:r w:rsidR="00A00636" w:rsidRPr="00E36943">
        <w:rPr>
          <w:rFonts w:ascii="Arial" w:hAnsi="Arial" w:cs="Arial"/>
          <w:sz w:val="22"/>
          <w:szCs w:val="22"/>
          <w:lang w:eastAsia="lt-LT"/>
        </w:rPr>
        <w:t xml:space="preserve">aslaugas teikia nekokybiškai, naudoja ne tą įrangą </w:t>
      </w:r>
      <w:r w:rsidR="00A00636" w:rsidRPr="00E36943">
        <w:rPr>
          <w:rFonts w:ascii="Arial" w:hAnsi="Arial" w:cs="Arial"/>
          <w:iCs/>
          <w:sz w:val="22"/>
          <w:szCs w:val="22"/>
          <w:lang w:eastAsia="lt-LT"/>
        </w:rPr>
        <w:t xml:space="preserve">ir (ar) </w:t>
      </w:r>
      <w:r w:rsidR="00A00636" w:rsidRPr="00E36943">
        <w:rPr>
          <w:rFonts w:ascii="Arial" w:hAnsi="Arial" w:cs="Arial"/>
          <w:sz w:val="22"/>
          <w:szCs w:val="22"/>
          <w:lang w:eastAsia="lt-LT"/>
        </w:rPr>
        <w:t xml:space="preserve">medžiagas, kurios nurodytos standartizuotoje su </w:t>
      </w:r>
      <w:r w:rsidRPr="00E36943">
        <w:rPr>
          <w:rFonts w:ascii="Arial" w:hAnsi="Arial" w:cs="Arial"/>
          <w:sz w:val="22"/>
          <w:szCs w:val="22"/>
          <w:lang w:eastAsia="lt-LT"/>
        </w:rPr>
        <w:t>P</w:t>
      </w:r>
      <w:r w:rsidR="00A00636" w:rsidRPr="00E36943">
        <w:rPr>
          <w:rFonts w:ascii="Arial" w:hAnsi="Arial" w:cs="Arial"/>
          <w:sz w:val="22"/>
          <w:szCs w:val="22"/>
          <w:lang w:eastAsia="lt-LT"/>
        </w:rPr>
        <w:t>aslaugų teikimu susijusioje dokumentacijoje, arba T</w:t>
      </w:r>
      <w:r w:rsidR="00054E72" w:rsidRPr="00E36943">
        <w:rPr>
          <w:rFonts w:ascii="Arial" w:hAnsi="Arial" w:cs="Arial"/>
          <w:sz w:val="22"/>
          <w:szCs w:val="22"/>
          <w:lang w:eastAsia="lt-LT"/>
        </w:rPr>
        <w:t>e</w:t>
      </w:r>
      <w:r w:rsidR="008B2E93" w:rsidRPr="00E36943">
        <w:rPr>
          <w:rFonts w:ascii="Arial" w:hAnsi="Arial" w:cs="Arial"/>
          <w:sz w:val="22"/>
          <w:szCs w:val="22"/>
          <w:lang w:eastAsia="lt-LT"/>
        </w:rPr>
        <w:t>i</w:t>
      </w:r>
      <w:r w:rsidR="00A00636" w:rsidRPr="00E36943">
        <w:rPr>
          <w:rFonts w:ascii="Arial" w:hAnsi="Arial" w:cs="Arial"/>
          <w:sz w:val="22"/>
          <w:szCs w:val="22"/>
          <w:lang w:eastAsia="lt-LT"/>
        </w:rPr>
        <w:t xml:space="preserve">kėjas </w:t>
      </w:r>
      <w:r w:rsidR="00A00636" w:rsidRPr="00E36943">
        <w:rPr>
          <w:rFonts w:ascii="Arial" w:hAnsi="Arial" w:cs="Arial"/>
          <w:sz w:val="22"/>
          <w:szCs w:val="22"/>
          <w:lang w:eastAsia="lt-LT"/>
        </w:rPr>
        <w:lastRenderedPageBreak/>
        <w:t>nepašalina trūkumų per nustatytus terminus, arba trūkumai yra esminiai ir T</w:t>
      </w:r>
      <w:r w:rsidR="00054E72" w:rsidRPr="00E36943">
        <w:rPr>
          <w:rFonts w:ascii="Arial" w:hAnsi="Arial" w:cs="Arial"/>
          <w:sz w:val="22"/>
          <w:szCs w:val="22"/>
          <w:lang w:eastAsia="lt-LT"/>
        </w:rPr>
        <w:t>e</w:t>
      </w:r>
      <w:r w:rsidR="008B2E93" w:rsidRPr="00E36943">
        <w:rPr>
          <w:rFonts w:ascii="Arial" w:hAnsi="Arial" w:cs="Arial"/>
          <w:sz w:val="22"/>
          <w:szCs w:val="22"/>
          <w:lang w:eastAsia="lt-LT"/>
        </w:rPr>
        <w:t>i</w:t>
      </w:r>
      <w:r w:rsidR="00A00636" w:rsidRPr="00E36943">
        <w:rPr>
          <w:rFonts w:ascii="Arial" w:hAnsi="Arial" w:cs="Arial"/>
          <w:sz w:val="22"/>
          <w:szCs w:val="22"/>
          <w:lang w:eastAsia="lt-LT"/>
        </w:rPr>
        <w:t xml:space="preserve">kėjas nepajėgus užbaigti </w:t>
      </w:r>
      <w:r w:rsidR="008478CC" w:rsidRPr="00E36943">
        <w:rPr>
          <w:rFonts w:ascii="Arial" w:hAnsi="Arial" w:cs="Arial"/>
          <w:sz w:val="22"/>
          <w:szCs w:val="22"/>
          <w:lang w:eastAsia="lt-LT"/>
        </w:rPr>
        <w:t>P</w:t>
      </w:r>
      <w:r w:rsidR="00A00636" w:rsidRPr="00E36943">
        <w:rPr>
          <w:rFonts w:ascii="Arial" w:hAnsi="Arial" w:cs="Arial"/>
          <w:sz w:val="22"/>
          <w:szCs w:val="22"/>
          <w:lang w:eastAsia="lt-LT"/>
        </w:rPr>
        <w:t>aslaugų be esminių trūkumų ar didelių nuostolių Užsakovui;</w:t>
      </w:r>
    </w:p>
    <w:p w14:paraId="05D7E040" w14:textId="3C85BFD9" w:rsidR="009835D9" w:rsidRPr="00E36943" w:rsidRDefault="009835D9" w:rsidP="000B3B90">
      <w:pPr>
        <w:pStyle w:val="Sraopastraipa"/>
        <w:tabs>
          <w:tab w:val="left" w:pos="851"/>
          <w:tab w:val="left" w:pos="993"/>
          <w:tab w:val="left" w:pos="1134"/>
          <w:tab w:val="left" w:pos="1418"/>
        </w:tabs>
        <w:suppressAutoHyphens/>
        <w:ind w:left="567" w:firstLine="567"/>
        <w:rPr>
          <w:rFonts w:ascii="Arial" w:hAnsi="Arial" w:cs="Arial"/>
          <w:sz w:val="22"/>
          <w:szCs w:val="22"/>
          <w:lang w:eastAsia="lt-LT"/>
        </w:rPr>
      </w:pPr>
    </w:p>
    <w:p w14:paraId="6E4982F7" w14:textId="77777777" w:rsidR="001F4613" w:rsidRPr="00E36943" w:rsidRDefault="00A00636">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kitais šios Sutarties ir teisės aktų numatytais atvejais</w:t>
      </w:r>
      <w:r w:rsidR="00116AD6" w:rsidRPr="00E36943">
        <w:rPr>
          <w:rFonts w:ascii="Arial" w:hAnsi="Arial" w:cs="Arial"/>
          <w:sz w:val="22"/>
          <w:szCs w:val="22"/>
          <w:lang w:eastAsia="lt-LT"/>
        </w:rPr>
        <w:t>, įskaitant ir Viešųjų pirkimų įstatymo 90 straipsnyje numatytais atvejais</w:t>
      </w:r>
      <w:r w:rsidRPr="00E36943">
        <w:rPr>
          <w:rFonts w:ascii="Arial" w:hAnsi="Arial" w:cs="Arial"/>
          <w:sz w:val="22"/>
          <w:szCs w:val="22"/>
          <w:lang w:eastAsia="lt-LT"/>
        </w:rPr>
        <w:t>.</w:t>
      </w:r>
      <w:bookmarkStart w:id="17" w:name="_Ref11653660"/>
    </w:p>
    <w:p w14:paraId="2A0F07A5" w14:textId="7A1D3AD8" w:rsidR="006F3E0D" w:rsidRPr="00E36943" w:rsidRDefault="00A00636">
      <w:pPr>
        <w:pStyle w:val="Sraopastraipa"/>
        <w:numPr>
          <w:ilvl w:val="1"/>
          <w:numId w:val="5"/>
        </w:numPr>
        <w:tabs>
          <w:tab w:val="left" w:pos="851"/>
          <w:tab w:val="left" w:pos="993"/>
          <w:tab w:val="left" w:pos="1134"/>
          <w:tab w:val="left" w:pos="1418"/>
        </w:tabs>
        <w:suppressAutoHyphens/>
        <w:ind w:left="0" w:firstLine="567"/>
        <w:rPr>
          <w:rFonts w:ascii="Arial" w:hAnsi="Arial" w:cs="Arial"/>
          <w:sz w:val="22"/>
          <w:szCs w:val="22"/>
          <w:lang w:eastAsia="lt-LT"/>
        </w:rPr>
      </w:pPr>
      <w:bookmarkStart w:id="18" w:name="_Ref161426396"/>
      <w:r w:rsidRPr="00E36943">
        <w:rPr>
          <w:rFonts w:ascii="Arial" w:hAnsi="Arial" w:cs="Arial"/>
          <w:sz w:val="22"/>
          <w:szCs w:val="22"/>
          <w:lang w:eastAsia="lt-LT"/>
        </w:rPr>
        <w:t xml:space="preserve">Užsakovas be išankstinio įspėjimo gali nutraukti </w:t>
      </w:r>
      <w:r w:rsidR="00FE694A" w:rsidRPr="00FE694A">
        <w:rPr>
          <w:rFonts w:ascii="Arial" w:hAnsi="Arial" w:cs="Arial"/>
          <w:sz w:val="22"/>
          <w:szCs w:val="22"/>
          <w:lang w:eastAsia="lt-LT"/>
        </w:rPr>
        <w:t>Sutartį ir (ar) Pagrindinę pirkimo sutartį</w:t>
      </w:r>
      <w:r w:rsidRPr="00E36943">
        <w:rPr>
          <w:rFonts w:ascii="Arial" w:hAnsi="Arial" w:cs="Arial"/>
          <w:sz w:val="22"/>
          <w:szCs w:val="22"/>
          <w:lang w:eastAsia="lt-LT"/>
        </w:rPr>
        <w:t xml:space="preserve"> vienašališkai </w:t>
      </w:r>
      <w:r w:rsidR="001F4613" w:rsidRPr="00E36943">
        <w:rPr>
          <w:rFonts w:ascii="Arial" w:hAnsi="Arial" w:cs="Arial"/>
          <w:sz w:val="22"/>
          <w:szCs w:val="22"/>
          <w:lang w:eastAsia="lt-LT"/>
        </w:rPr>
        <w:t xml:space="preserve">dėl esminio sutarties pažeidimo </w:t>
      </w:r>
      <w:r w:rsidRPr="00E36943">
        <w:rPr>
          <w:rFonts w:ascii="Arial" w:hAnsi="Arial" w:cs="Arial"/>
          <w:sz w:val="22"/>
          <w:szCs w:val="22"/>
          <w:lang w:eastAsia="lt-LT"/>
        </w:rPr>
        <w:t>ir reikalauti atlyginti nuostolius, jeigu:</w:t>
      </w:r>
      <w:bookmarkEnd w:id="17"/>
      <w:bookmarkEnd w:id="18"/>
    </w:p>
    <w:p w14:paraId="51CB0E9D" w14:textId="01171624" w:rsidR="006F3E0D" w:rsidRPr="00E36943" w:rsidRDefault="006F3E0D">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bookmarkStart w:id="19" w:name="_Ref161425765"/>
      <w:r w:rsidRPr="00E36943">
        <w:rPr>
          <w:rFonts w:ascii="Arial" w:hAnsi="Arial" w:cs="Arial"/>
          <w:sz w:val="22"/>
          <w:szCs w:val="22"/>
          <w:lang w:eastAsia="lt-LT"/>
        </w:rPr>
        <w:t>bendras netesybų dydis pasiekia 5,4</w:t>
      </w:r>
      <w:r w:rsidR="001F4613" w:rsidRPr="00E36943">
        <w:rPr>
          <w:rFonts w:ascii="Arial" w:hAnsi="Arial" w:cs="Arial"/>
          <w:sz w:val="22"/>
          <w:szCs w:val="22"/>
          <w:lang w:eastAsia="lt-LT"/>
        </w:rPr>
        <w:t xml:space="preserve"> %</w:t>
      </w:r>
      <w:r w:rsidRPr="00E36943">
        <w:rPr>
          <w:rFonts w:ascii="Arial" w:hAnsi="Arial" w:cs="Arial"/>
          <w:sz w:val="22"/>
          <w:szCs w:val="22"/>
          <w:lang w:eastAsia="lt-LT"/>
        </w:rPr>
        <w:t xml:space="preserve"> (penkis ir keturias dešimtąsias procento</w:t>
      </w:r>
      <w:r w:rsidR="001F4613" w:rsidRPr="00E36943">
        <w:rPr>
          <w:rFonts w:ascii="Arial" w:hAnsi="Arial" w:cs="Arial"/>
          <w:sz w:val="22"/>
          <w:szCs w:val="22"/>
          <w:lang w:eastAsia="lt-LT"/>
        </w:rPr>
        <w:t>)</w:t>
      </w:r>
      <w:r w:rsidRPr="00E36943">
        <w:rPr>
          <w:rFonts w:ascii="Arial" w:hAnsi="Arial" w:cs="Arial"/>
          <w:sz w:val="22"/>
          <w:szCs w:val="22"/>
          <w:lang w:eastAsia="lt-LT"/>
        </w:rPr>
        <w:t xml:space="preserve"> Pradinės Sutarties vertės;</w:t>
      </w:r>
      <w:bookmarkEnd w:id="19"/>
    </w:p>
    <w:p w14:paraId="466C7D6B" w14:textId="1CDBDC8C" w:rsidR="00A00636" w:rsidRPr="00E36943" w:rsidRDefault="00203B7C">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rPr>
      </w:pPr>
      <w:bookmarkStart w:id="20" w:name="_Ref161426488"/>
      <w:r w:rsidRPr="00E36943">
        <w:rPr>
          <w:rFonts w:ascii="Arial" w:hAnsi="Arial" w:cs="Arial"/>
          <w:sz w:val="22"/>
          <w:szCs w:val="22"/>
        </w:rPr>
        <w:t>Teikėjas</w:t>
      </w:r>
      <w:r w:rsidRPr="00E36943">
        <w:rPr>
          <w:rStyle w:val="Heading1Char"/>
          <w:rFonts w:ascii="Arial" w:eastAsiaTheme="majorEastAsia" w:hAnsi="Arial" w:cs="Arial"/>
          <w:color w:val="auto"/>
          <w:sz w:val="22"/>
          <w:szCs w:val="22"/>
        </w:rPr>
        <w:t xml:space="preserve"> </w:t>
      </w:r>
      <w:r w:rsidRPr="00E3694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E36943">
        <w:rPr>
          <w:rFonts w:ascii="Arial" w:hAnsi="Arial" w:cs="Arial"/>
          <w:sz w:val="22"/>
          <w:szCs w:val="22"/>
        </w:rPr>
        <w:t>Teikėjo</w:t>
      </w:r>
      <w:r w:rsidRPr="00E36943">
        <w:rPr>
          <w:rFonts w:ascii="Arial" w:eastAsia="Calibri" w:hAnsi="Arial" w:cs="Arial"/>
          <w:sz w:val="22"/>
          <w:szCs w:val="22"/>
        </w:rPr>
        <w:t xml:space="preserve"> ir kreditorių susitarimą tęsti </w:t>
      </w:r>
      <w:r w:rsidRPr="00E36943">
        <w:rPr>
          <w:rFonts w:ascii="Arial" w:hAnsi="Arial" w:cs="Arial"/>
          <w:sz w:val="22"/>
          <w:szCs w:val="22"/>
        </w:rPr>
        <w:t>Teikėj</w:t>
      </w:r>
      <w:r w:rsidRPr="00E36943">
        <w:rPr>
          <w:rFonts w:ascii="Arial" w:eastAsia="Calibri" w:hAnsi="Arial" w:cs="Arial"/>
          <w:sz w:val="22"/>
          <w:szCs w:val="22"/>
        </w:rPr>
        <w:t xml:space="preserve">o veiklą, kai </w:t>
      </w:r>
      <w:r w:rsidRPr="00E36943">
        <w:rPr>
          <w:rFonts w:ascii="Arial" w:hAnsi="Arial" w:cs="Arial"/>
          <w:sz w:val="22"/>
          <w:szCs w:val="22"/>
        </w:rPr>
        <w:t>Teikėj</w:t>
      </w:r>
      <w:r w:rsidRPr="00E3694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E36943">
        <w:rPr>
          <w:rFonts w:ascii="Arial" w:hAnsi="Arial" w:cs="Arial"/>
          <w:sz w:val="22"/>
          <w:szCs w:val="22"/>
        </w:rPr>
        <w:t>Teikėj</w:t>
      </w:r>
      <w:r w:rsidRPr="00E36943">
        <w:rPr>
          <w:rFonts w:ascii="Arial" w:eastAsia="Calibri" w:hAnsi="Arial" w:cs="Arial"/>
          <w:sz w:val="22"/>
          <w:szCs w:val="22"/>
        </w:rPr>
        <w:t xml:space="preserve">o jungtinės veiklos partneris ar Subjektas, kurio pajėgumais remiasi </w:t>
      </w:r>
      <w:r w:rsidRPr="00E36943">
        <w:rPr>
          <w:rFonts w:ascii="Arial" w:hAnsi="Arial" w:cs="Arial"/>
          <w:sz w:val="22"/>
          <w:szCs w:val="22"/>
        </w:rPr>
        <w:t>Teikėj</w:t>
      </w:r>
      <w:r w:rsidRPr="00E36943">
        <w:rPr>
          <w:rFonts w:ascii="Arial" w:eastAsia="Calibri" w:hAnsi="Arial" w:cs="Arial"/>
          <w:sz w:val="22"/>
          <w:szCs w:val="22"/>
        </w:rPr>
        <w:t xml:space="preserve">as, ir Šalys pagal Sutarties sąlygas nesusitaria dėl tokio asmens pakeitimo kitu </w:t>
      </w:r>
      <w:r w:rsidRPr="00E36943">
        <w:rPr>
          <w:rFonts w:ascii="Arial" w:hAnsi="Arial" w:cs="Arial"/>
          <w:sz w:val="22"/>
          <w:szCs w:val="22"/>
        </w:rPr>
        <w:t xml:space="preserve"> ir nėra pateikiama įrodymų, kad Teikėjas sugebės toliau tinkamai įvykdyti įsipareigojimus pagal Sutartį;</w:t>
      </w:r>
      <w:bookmarkEnd w:id="20"/>
    </w:p>
    <w:p w14:paraId="5C672E74" w14:textId="056960D0" w:rsidR="006F1E47" w:rsidRPr="00E36943" w:rsidRDefault="001F4613">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 xml:space="preserve">Teikėjas, </w:t>
      </w:r>
      <w:r w:rsidR="00A00636" w:rsidRPr="00E36943">
        <w:rPr>
          <w:rFonts w:ascii="Arial" w:hAnsi="Arial" w:cs="Arial"/>
          <w:sz w:val="22"/>
          <w:szCs w:val="22"/>
          <w:lang w:eastAsia="lt-LT"/>
        </w:rPr>
        <w:t>siekdamas sudaryti sutartį su Užsakovu, buvo sudaręs susitarimą, neleistinai ribojantį konkurenciją</w:t>
      </w:r>
      <w:r w:rsidR="00080D00" w:rsidRPr="00E36943">
        <w:rPr>
          <w:rFonts w:ascii="Arial" w:hAnsi="Arial" w:cs="Arial"/>
          <w:sz w:val="22"/>
          <w:szCs w:val="22"/>
          <w:lang w:eastAsia="lt-LT"/>
        </w:rPr>
        <w:t>;</w:t>
      </w:r>
    </w:p>
    <w:p w14:paraId="6026FCCD" w14:textId="7108C71A" w:rsidR="006F1E47" w:rsidRPr="00E36943" w:rsidRDefault="006F1E47">
      <w:pPr>
        <w:pStyle w:val="Sraopastraipa"/>
        <w:numPr>
          <w:ilvl w:val="2"/>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rPr>
        <w:t>paaiškėja, kad T</w:t>
      </w:r>
      <w:r w:rsidR="00054E72" w:rsidRPr="00E36943">
        <w:rPr>
          <w:rFonts w:ascii="Arial" w:hAnsi="Arial" w:cs="Arial"/>
          <w:sz w:val="22"/>
          <w:szCs w:val="22"/>
        </w:rPr>
        <w:t>e</w:t>
      </w:r>
      <w:r w:rsidRPr="00E36943">
        <w:rPr>
          <w:rFonts w:ascii="Arial" w:hAnsi="Arial" w:cs="Arial"/>
          <w:sz w:val="22"/>
          <w:szCs w:val="22"/>
        </w:rPr>
        <w:t>ikėjas turėjo būti pašalintas iš konkurso pagal Viešųjų pirkimų įstatymo 46 straipsnio 1 dalį ar dėl kitų Konkurso sąlygose nustatytų pašalinimo pagrindų;</w:t>
      </w:r>
    </w:p>
    <w:p w14:paraId="25F10E97" w14:textId="25B18681" w:rsidR="006F1E47" w:rsidRPr="00E36943" w:rsidRDefault="006F1E47">
      <w:pPr>
        <w:pStyle w:val="Sraopastraipa"/>
        <w:numPr>
          <w:ilvl w:val="2"/>
          <w:numId w:val="5"/>
        </w:numPr>
        <w:tabs>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rPr>
        <w:t>T</w:t>
      </w:r>
      <w:r w:rsidR="00054E72" w:rsidRPr="00E36943">
        <w:rPr>
          <w:rFonts w:ascii="Arial" w:hAnsi="Arial" w:cs="Arial"/>
          <w:sz w:val="22"/>
          <w:szCs w:val="22"/>
        </w:rPr>
        <w:t>e</w:t>
      </w:r>
      <w:r w:rsidRPr="00E36943">
        <w:rPr>
          <w:rFonts w:ascii="Arial" w:hAnsi="Arial" w:cs="Arial"/>
          <w:sz w:val="22"/>
          <w:szCs w:val="22"/>
        </w:rPr>
        <w:t>ikėjas Sutarties vykdymo metu nebeatitinka Konkurso sąlygose</w:t>
      </w:r>
      <w:r w:rsidRPr="00E36943">
        <w:rPr>
          <w:rFonts w:ascii="Arial" w:hAnsi="Arial" w:cs="Arial"/>
          <w:sz w:val="22"/>
          <w:szCs w:val="22"/>
          <w:lang w:eastAsia="lt-LT"/>
        </w:rPr>
        <w:t xml:space="preserve"> nustatytų kvalifikacinių reikalavimų.</w:t>
      </w:r>
    </w:p>
    <w:p w14:paraId="5D9D53BA" w14:textId="35056A88" w:rsidR="00203B7C" w:rsidRPr="00E36943" w:rsidRDefault="00203B7C">
      <w:pPr>
        <w:pStyle w:val="Sraopastraipa"/>
        <w:numPr>
          <w:ilvl w:val="2"/>
          <w:numId w:val="5"/>
        </w:numPr>
        <w:tabs>
          <w:tab w:val="left" w:pos="567"/>
          <w:tab w:val="left" w:pos="851"/>
          <w:tab w:val="left" w:pos="993"/>
          <w:tab w:val="left" w:pos="1134"/>
          <w:tab w:val="left" w:pos="1418"/>
        </w:tabs>
        <w:suppressAutoHyphens/>
        <w:ind w:left="0" w:firstLine="567"/>
        <w:rPr>
          <w:rFonts w:ascii="Arial" w:hAnsi="Arial" w:cs="Arial"/>
          <w:sz w:val="22"/>
          <w:szCs w:val="22"/>
        </w:rPr>
      </w:pPr>
      <w:bookmarkStart w:id="21" w:name="_Hlk147482749"/>
      <w:r w:rsidRPr="00E36943">
        <w:rPr>
          <w:rFonts w:ascii="Arial" w:hAnsi="Arial" w:cs="Arial"/>
          <w:sz w:val="22"/>
          <w:szCs w:val="22"/>
        </w:rPr>
        <w:t>Teikėj</w:t>
      </w:r>
      <w:r w:rsidRPr="00E36943">
        <w:rPr>
          <w:rStyle w:val="ui-provider"/>
          <w:rFonts w:ascii="Arial" w:hAnsi="Arial" w:cs="Arial"/>
          <w:sz w:val="22"/>
          <w:szCs w:val="22"/>
        </w:rPr>
        <w:t>as nustatytais terminais nepateikia Sutartyje numatytų privalomų draudimų, užtikrinimų arba laiku nepratęsia (neatnaujina) jų galiojimo</w:t>
      </w:r>
      <w:bookmarkEnd w:id="21"/>
      <w:r w:rsidRPr="00E36943">
        <w:rPr>
          <w:rStyle w:val="ui-provider"/>
          <w:rFonts w:ascii="Arial" w:hAnsi="Arial" w:cs="Arial"/>
          <w:sz w:val="22"/>
          <w:szCs w:val="22"/>
        </w:rPr>
        <w:t xml:space="preserve"> (jei taikoma)</w:t>
      </w:r>
      <w:r w:rsidRPr="00E36943">
        <w:rPr>
          <w:rFonts w:ascii="Arial" w:hAnsi="Arial" w:cs="Arial"/>
          <w:sz w:val="22"/>
          <w:szCs w:val="22"/>
        </w:rPr>
        <w:t>.</w:t>
      </w:r>
    </w:p>
    <w:p w14:paraId="63396757" w14:textId="4A884F5F" w:rsidR="00A00636" w:rsidRPr="00E36943" w:rsidRDefault="00A00636">
      <w:pPr>
        <w:pStyle w:val="Sraopastraipa"/>
        <w:numPr>
          <w:ilvl w:val="1"/>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 xml:space="preserve">Jeigu Užsakovas nutraukia Sutartį dėl priežasčių, nurodytų šios Sutarties </w:t>
      </w:r>
      <w:r w:rsidR="00280B3E">
        <w:rPr>
          <w:rFonts w:ascii="Arial" w:hAnsi="Arial" w:cs="Arial"/>
          <w:sz w:val="22"/>
          <w:szCs w:val="22"/>
          <w:lang w:eastAsia="lt-LT"/>
        </w:rPr>
        <w:fldChar w:fldCharType="begin"/>
      </w:r>
      <w:r w:rsidR="00280B3E">
        <w:rPr>
          <w:rFonts w:ascii="Arial" w:hAnsi="Arial" w:cs="Arial"/>
          <w:sz w:val="22"/>
          <w:szCs w:val="22"/>
          <w:lang w:eastAsia="lt-LT"/>
        </w:rPr>
        <w:instrText xml:space="preserve"> REF _Ref182339721 \r \h </w:instrText>
      </w:r>
      <w:r w:rsidR="00280B3E">
        <w:rPr>
          <w:rFonts w:ascii="Arial" w:hAnsi="Arial" w:cs="Arial"/>
          <w:sz w:val="22"/>
          <w:szCs w:val="22"/>
          <w:lang w:eastAsia="lt-LT"/>
        </w:rPr>
      </w:r>
      <w:r w:rsidR="00280B3E">
        <w:rPr>
          <w:rFonts w:ascii="Arial" w:hAnsi="Arial" w:cs="Arial"/>
          <w:sz w:val="22"/>
          <w:szCs w:val="22"/>
          <w:lang w:eastAsia="lt-LT"/>
        </w:rPr>
        <w:fldChar w:fldCharType="separate"/>
      </w:r>
      <w:r w:rsidR="00280B3E">
        <w:rPr>
          <w:rFonts w:ascii="Arial" w:hAnsi="Arial" w:cs="Arial"/>
          <w:sz w:val="22"/>
          <w:szCs w:val="22"/>
          <w:lang w:eastAsia="lt-LT"/>
        </w:rPr>
        <w:t>12.1</w:t>
      </w:r>
      <w:r w:rsidR="00280B3E">
        <w:rPr>
          <w:rFonts w:ascii="Arial" w:hAnsi="Arial" w:cs="Arial"/>
          <w:sz w:val="22"/>
          <w:szCs w:val="22"/>
          <w:lang w:eastAsia="lt-LT"/>
        </w:rPr>
        <w:fldChar w:fldCharType="end"/>
      </w:r>
      <w:r w:rsidR="007A7A24" w:rsidRPr="00E36943">
        <w:rPr>
          <w:rFonts w:ascii="Arial" w:hAnsi="Arial" w:cs="Arial"/>
          <w:sz w:val="22"/>
          <w:szCs w:val="22"/>
          <w:lang w:eastAsia="lt-LT"/>
        </w:rPr>
        <w:t xml:space="preserve">- </w:t>
      </w:r>
      <w:r w:rsidR="001F4613" w:rsidRPr="00E36943">
        <w:rPr>
          <w:rFonts w:ascii="Arial" w:hAnsi="Arial" w:cs="Arial"/>
          <w:sz w:val="22"/>
          <w:szCs w:val="22"/>
          <w:lang w:eastAsia="lt-LT"/>
        </w:rPr>
        <w:fldChar w:fldCharType="begin"/>
      </w:r>
      <w:r w:rsidR="001F4613" w:rsidRPr="00E36943">
        <w:rPr>
          <w:rFonts w:ascii="Arial" w:hAnsi="Arial" w:cs="Arial"/>
          <w:sz w:val="22"/>
          <w:szCs w:val="22"/>
          <w:lang w:eastAsia="lt-LT"/>
        </w:rPr>
        <w:instrText xml:space="preserve"> REF _Ref161426396 \r \h </w:instrText>
      </w:r>
      <w:r w:rsidR="00107BA1" w:rsidRPr="00E36943">
        <w:rPr>
          <w:rFonts w:ascii="Arial" w:hAnsi="Arial" w:cs="Arial"/>
          <w:sz w:val="22"/>
          <w:szCs w:val="22"/>
          <w:lang w:eastAsia="lt-LT"/>
        </w:rPr>
        <w:instrText xml:space="preserve"> \* MERGEFORMAT </w:instrText>
      </w:r>
      <w:r w:rsidR="001F4613" w:rsidRPr="00E36943">
        <w:rPr>
          <w:rFonts w:ascii="Arial" w:hAnsi="Arial" w:cs="Arial"/>
          <w:sz w:val="22"/>
          <w:szCs w:val="22"/>
          <w:lang w:eastAsia="lt-LT"/>
        </w:rPr>
      </w:r>
      <w:r w:rsidR="001F4613" w:rsidRPr="00E36943">
        <w:rPr>
          <w:rFonts w:ascii="Arial" w:hAnsi="Arial" w:cs="Arial"/>
          <w:sz w:val="22"/>
          <w:szCs w:val="22"/>
          <w:lang w:eastAsia="lt-LT"/>
        </w:rPr>
        <w:fldChar w:fldCharType="separate"/>
      </w:r>
      <w:r w:rsidR="00280B3E">
        <w:rPr>
          <w:rFonts w:ascii="Arial" w:hAnsi="Arial" w:cs="Arial"/>
          <w:sz w:val="22"/>
          <w:szCs w:val="22"/>
          <w:lang w:eastAsia="lt-LT"/>
        </w:rPr>
        <w:t>12.2</w:t>
      </w:r>
      <w:r w:rsidR="001F4613" w:rsidRPr="00E36943">
        <w:rPr>
          <w:rFonts w:ascii="Arial" w:hAnsi="Arial" w:cs="Arial"/>
          <w:sz w:val="22"/>
          <w:szCs w:val="22"/>
          <w:lang w:eastAsia="lt-LT"/>
        </w:rPr>
        <w:fldChar w:fldCharType="end"/>
      </w:r>
      <w:r w:rsidRPr="00E36943">
        <w:rPr>
          <w:rFonts w:ascii="Arial" w:hAnsi="Arial" w:cs="Arial"/>
          <w:sz w:val="22"/>
          <w:szCs w:val="22"/>
          <w:lang w:eastAsia="lt-LT"/>
        </w:rPr>
        <w:t xml:space="preserve"> </w:t>
      </w:r>
      <w:r w:rsidR="007B2DBD" w:rsidRPr="00E36943">
        <w:rPr>
          <w:rFonts w:ascii="Arial" w:hAnsi="Arial" w:cs="Arial"/>
          <w:sz w:val="22"/>
          <w:szCs w:val="22"/>
          <w:lang w:eastAsia="lt-LT"/>
        </w:rPr>
        <w:t>p</w:t>
      </w:r>
      <w:r w:rsidR="001F4613" w:rsidRPr="00E36943">
        <w:rPr>
          <w:rFonts w:ascii="Arial" w:hAnsi="Arial" w:cs="Arial"/>
          <w:sz w:val="22"/>
          <w:szCs w:val="22"/>
          <w:lang w:eastAsia="lt-LT"/>
        </w:rPr>
        <w:t>unktuose</w:t>
      </w:r>
      <w:r w:rsidRPr="00E36943">
        <w:rPr>
          <w:rFonts w:ascii="Arial" w:hAnsi="Arial" w:cs="Arial"/>
          <w:sz w:val="22"/>
          <w:szCs w:val="22"/>
          <w:lang w:eastAsia="lt-LT"/>
        </w:rPr>
        <w:t xml:space="preserve">, Užsakovas sumoka už iki Sutarties nutraukimo tinkamai suteiktas </w:t>
      </w:r>
      <w:r w:rsidR="000746B7" w:rsidRPr="00E36943">
        <w:rPr>
          <w:rFonts w:ascii="Arial" w:hAnsi="Arial" w:cs="Arial"/>
          <w:sz w:val="22"/>
          <w:szCs w:val="22"/>
          <w:lang w:eastAsia="lt-LT"/>
        </w:rPr>
        <w:t>P</w:t>
      </w:r>
      <w:r w:rsidRPr="00E36943">
        <w:rPr>
          <w:rFonts w:ascii="Arial" w:hAnsi="Arial" w:cs="Arial"/>
          <w:sz w:val="22"/>
          <w:szCs w:val="22"/>
          <w:lang w:eastAsia="lt-LT"/>
        </w:rPr>
        <w:t>aslaugas pagal pateiktus ir tarpusavyje suderintus atsiskaitymo dokumentus</w:t>
      </w:r>
      <w:r w:rsidR="0084172A" w:rsidRPr="00E36943">
        <w:rPr>
          <w:rFonts w:ascii="Arial" w:hAnsi="Arial" w:cs="Arial"/>
          <w:sz w:val="22"/>
          <w:szCs w:val="22"/>
          <w:lang w:eastAsia="lt-LT"/>
        </w:rPr>
        <w:t xml:space="preserve"> </w:t>
      </w:r>
      <w:r w:rsidRPr="00E36943">
        <w:rPr>
          <w:rFonts w:ascii="Arial" w:hAnsi="Arial" w:cs="Arial"/>
          <w:sz w:val="22"/>
          <w:szCs w:val="22"/>
          <w:lang w:eastAsia="lt-LT"/>
        </w:rPr>
        <w:t>šios Sutarties V</w:t>
      </w:r>
      <w:r w:rsidR="00C44DDB">
        <w:rPr>
          <w:rFonts w:ascii="Arial" w:hAnsi="Arial" w:cs="Arial"/>
          <w:sz w:val="22"/>
          <w:szCs w:val="22"/>
          <w:lang w:eastAsia="lt-LT"/>
        </w:rPr>
        <w:t>I</w:t>
      </w:r>
      <w:r w:rsidRPr="00E36943">
        <w:rPr>
          <w:rFonts w:ascii="Arial" w:hAnsi="Arial" w:cs="Arial"/>
          <w:sz w:val="22"/>
          <w:szCs w:val="22"/>
          <w:lang w:eastAsia="lt-LT"/>
        </w:rPr>
        <w:t xml:space="preserve"> skyriuje nustatyta tvarka. Taip pat T</w:t>
      </w:r>
      <w:r w:rsidR="00054E72" w:rsidRPr="00E36943">
        <w:rPr>
          <w:rFonts w:ascii="Arial" w:hAnsi="Arial" w:cs="Arial"/>
          <w:sz w:val="22"/>
          <w:szCs w:val="22"/>
          <w:lang w:eastAsia="lt-LT"/>
        </w:rPr>
        <w:t>e</w:t>
      </w:r>
      <w:r w:rsidR="004B3058" w:rsidRPr="00E36943">
        <w:rPr>
          <w:rFonts w:ascii="Arial" w:hAnsi="Arial" w:cs="Arial"/>
          <w:sz w:val="22"/>
          <w:szCs w:val="22"/>
          <w:lang w:eastAsia="lt-LT"/>
        </w:rPr>
        <w:t>i</w:t>
      </w:r>
      <w:r w:rsidRPr="00E36943">
        <w:rPr>
          <w:rFonts w:ascii="Arial" w:hAnsi="Arial" w:cs="Arial"/>
          <w:sz w:val="22"/>
          <w:szCs w:val="22"/>
          <w:lang w:eastAsia="lt-LT"/>
        </w:rPr>
        <w:t>kėjas privalo atlyginti Užsakovui visas dėl Sutarties nutraukimo susidariusias išlaidas ir kompensuoti dėl Sutarties nutraukimo patirtus nuostolius.</w:t>
      </w:r>
      <w:r w:rsidR="001F4613" w:rsidRPr="00E36943">
        <w:rPr>
          <w:rFonts w:ascii="Arial" w:hAnsi="Arial" w:cs="Arial"/>
          <w:sz w:val="22"/>
          <w:szCs w:val="22"/>
          <w:lang w:eastAsia="lt-LT"/>
        </w:rPr>
        <w:t xml:space="preserve"> </w:t>
      </w:r>
      <w:r w:rsidR="001F4613" w:rsidRPr="00E36943">
        <w:rPr>
          <w:rFonts w:ascii="Arial" w:hAnsi="Arial" w:cs="Arial"/>
          <w:sz w:val="22"/>
          <w:szCs w:val="22"/>
        </w:rPr>
        <w:t xml:space="preserve">Nutraukus Sutartį </w:t>
      </w:r>
      <w:r w:rsidR="00280B3E">
        <w:rPr>
          <w:rFonts w:ascii="Arial" w:hAnsi="Arial" w:cs="Arial"/>
          <w:sz w:val="22"/>
          <w:szCs w:val="22"/>
        </w:rPr>
        <w:fldChar w:fldCharType="begin"/>
      </w:r>
      <w:r w:rsidR="00280B3E">
        <w:rPr>
          <w:rFonts w:ascii="Arial" w:hAnsi="Arial" w:cs="Arial"/>
          <w:sz w:val="22"/>
          <w:szCs w:val="22"/>
        </w:rPr>
        <w:instrText xml:space="preserve"> REF _Ref182339721 \r \h </w:instrText>
      </w:r>
      <w:r w:rsidR="00280B3E">
        <w:rPr>
          <w:rFonts w:ascii="Arial" w:hAnsi="Arial" w:cs="Arial"/>
          <w:sz w:val="22"/>
          <w:szCs w:val="22"/>
        </w:rPr>
      </w:r>
      <w:r w:rsidR="00280B3E">
        <w:rPr>
          <w:rFonts w:ascii="Arial" w:hAnsi="Arial" w:cs="Arial"/>
          <w:sz w:val="22"/>
          <w:szCs w:val="22"/>
        </w:rPr>
        <w:fldChar w:fldCharType="separate"/>
      </w:r>
      <w:r w:rsidR="00280B3E">
        <w:rPr>
          <w:rFonts w:ascii="Arial" w:hAnsi="Arial" w:cs="Arial"/>
          <w:sz w:val="22"/>
          <w:szCs w:val="22"/>
        </w:rPr>
        <w:t>12.1</w:t>
      </w:r>
      <w:r w:rsidR="00280B3E">
        <w:rPr>
          <w:rFonts w:ascii="Arial" w:hAnsi="Arial" w:cs="Arial"/>
          <w:sz w:val="22"/>
          <w:szCs w:val="22"/>
        </w:rPr>
        <w:fldChar w:fldCharType="end"/>
      </w:r>
      <w:r w:rsidR="001F4613" w:rsidRPr="00E36943">
        <w:rPr>
          <w:rFonts w:ascii="Arial" w:hAnsi="Arial" w:cs="Arial"/>
          <w:sz w:val="22"/>
          <w:szCs w:val="22"/>
        </w:rPr>
        <w:t>-</w:t>
      </w:r>
      <w:r w:rsidR="001F4613" w:rsidRPr="00E36943">
        <w:rPr>
          <w:rFonts w:ascii="Arial" w:hAnsi="Arial" w:cs="Arial"/>
          <w:sz w:val="22"/>
          <w:szCs w:val="22"/>
        </w:rPr>
        <w:fldChar w:fldCharType="begin"/>
      </w:r>
      <w:r w:rsidR="001F4613" w:rsidRPr="00E36943">
        <w:rPr>
          <w:rFonts w:ascii="Arial" w:hAnsi="Arial" w:cs="Arial"/>
          <w:sz w:val="22"/>
          <w:szCs w:val="22"/>
        </w:rPr>
        <w:instrText xml:space="preserve"> REF _Ref161426396 \r \h </w:instrText>
      </w:r>
      <w:r w:rsidR="00107BA1" w:rsidRPr="00E36943">
        <w:rPr>
          <w:rFonts w:ascii="Arial" w:hAnsi="Arial" w:cs="Arial"/>
          <w:sz w:val="22"/>
          <w:szCs w:val="22"/>
        </w:rPr>
        <w:instrText xml:space="preserve"> \* MERGEFORMAT </w:instrText>
      </w:r>
      <w:r w:rsidR="001F4613" w:rsidRPr="00E36943">
        <w:rPr>
          <w:rFonts w:ascii="Arial" w:hAnsi="Arial" w:cs="Arial"/>
          <w:sz w:val="22"/>
          <w:szCs w:val="22"/>
        </w:rPr>
      </w:r>
      <w:r w:rsidR="001F4613" w:rsidRPr="00E36943">
        <w:rPr>
          <w:rFonts w:ascii="Arial" w:hAnsi="Arial" w:cs="Arial"/>
          <w:sz w:val="22"/>
          <w:szCs w:val="22"/>
        </w:rPr>
        <w:fldChar w:fldCharType="separate"/>
      </w:r>
      <w:r w:rsidR="00280B3E">
        <w:rPr>
          <w:rFonts w:ascii="Arial" w:hAnsi="Arial" w:cs="Arial"/>
          <w:sz w:val="22"/>
          <w:szCs w:val="22"/>
        </w:rPr>
        <w:t>12.2</w:t>
      </w:r>
      <w:r w:rsidR="001F4613" w:rsidRPr="00E36943">
        <w:rPr>
          <w:rFonts w:ascii="Arial" w:hAnsi="Arial" w:cs="Arial"/>
          <w:sz w:val="22"/>
          <w:szCs w:val="22"/>
        </w:rPr>
        <w:fldChar w:fldCharType="end"/>
      </w:r>
      <w:r w:rsidR="0044416B" w:rsidRPr="00E36943">
        <w:rPr>
          <w:rFonts w:ascii="Arial" w:hAnsi="Arial" w:cs="Arial"/>
          <w:sz w:val="22"/>
          <w:szCs w:val="22"/>
        </w:rPr>
        <w:t xml:space="preserve">. </w:t>
      </w:r>
      <w:r w:rsidR="001F4613" w:rsidRPr="00E36943">
        <w:rPr>
          <w:rFonts w:ascii="Arial" w:hAnsi="Arial" w:cs="Arial"/>
          <w:sz w:val="22"/>
          <w:szCs w:val="22"/>
        </w:rPr>
        <w:t xml:space="preserve">punktuose nustatytais pagrindais (išskyrus </w:t>
      </w:r>
      <w:r w:rsidR="001F4613" w:rsidRPr="00E36943">
        <w:rPr>
          <w:rFonts w:ascii="Arial" w:hAnsi="Arial" w:cs="Arial"/>
          <w:sz w:val="22"/>
          <w:szCs w:val="22"/>
        </w:rPr>
        <w:fldChar w:fldCharType="begin"/>
      </w:r>
      <w:r w:rsidR="001F4613" w:rsidRPr="00E36943">
        <w:rPr>
          <w:rFonts w:ascii="Arial" w:hAnsi="Arial" w:cs="Arial"/>
          <w:sz w:val="22"/>
          <w:szCs w:val="22"/>
        </w:rPr>
        <w:instrText xml:space="preserve"> REF _Ref161426488 \r \h </w:instrText>
      </w:r>
      <w:r w:rsidR="00107BA1" w:rsidRPr="00E36943">
        <w:rPr>
          <w:rFonts w:ascii="Arial" w:hAnsi="Arial" w:cs="Arial"/>
          <w:sz w:val="22"/>
          <w:szCs w:val="22"/>
        </w:rPr>
        <w:instrText xml:space="preserve"> \* MERGEFORMAT </w:instrText>
      </w:r>
      <w:r w:rsidR="001F4613" w:rsidRPr="00E36943">
        <w:rPr>
          <w:rFonts w:ascii="Arial" w:hAnsi="Arial" w:cs="Arial"/>
          <w:sz w:val="22"/>
          <w:szCs w:val="22"/>
        </w:rPr>
      </w:r>
      <w:r w:rsidR="001F4613" w:rsidRPr="00E36943">
        <w:rPr>
          <w:rFonts w:ascii="Arial" w:hAnsi="Arial" w:cs="Arial"/>
          <w:sz w:val="22"/>
          <w:szCs w:val="22"/>
        </w:rPr>
        <w:fldChar w:fldCharType="separate"/>
      </w:r>
      <w:r w:rsidR="00280B3E">
        <w:rPr>
          <w:rFonts w:ascii="Arial" w:hAnsi="Arial" w:cs="Arial"/>
          <w:sz w:val="22"/>
          <w:szCs w:val="22"/>
        </w:rPr>
        <w:t>12.2.2</w:t>
      </w:r>
      <w:r w:rsidR="001F4613" w:rsidRPr="00E36943">
        <w:rPr>
          <w:rFonts w:ascii="Arial" w:hAnsi="Arial" w:cs="Arial"/>
          <w:sz w:val="22"/>
          <w:szCs w:val="22"/>
        </w:rPr>
        <w:fldChar w:fldCharType="end"/>
      </w:r>
      <w:r w:rsidR="001F4613" w:rsidRPr="00E36943">
        <w:rPr>
          <w:rFonts w:ascii="Arial" w:hAnsi="Arial" w:cs="Arial"/>
          <w:sz w:val="22"/>
          <w:szCs w:val="22"/>
        </w:rPr>
        <w:t xml:space="preserve"> punkte numatytą pagrindą), Teikėjas privalo ne vėliau kaip per 5 (penkias) darbo dienas nuo Užsakovo pareikalavimo pateikimo dienos sumokėti 10 (dešimt) procentų nuo </w:t>
      </w:r>
      <w:r w:rsidR="00C8406D">
        <w:rPr>
          <w:rFonts w:ascii="Arial" w:hAnsi="Arial" w:cs="Arial"/>
          <w:sz w:val="22"/>
          <w:szCs w:val="22"/>
        </w:rPr>
        <w:t xml:space="preserve">pagal Pagrindines sutartis suteiktų </w:t>
      </w:r>
      <w:r w:rsidR="00FE694A">
        <w:rPr>
          <w:rFonts w:ascii="Arial" w:hAnsi="Arial" w:cs="Arial"/>
          <w:sz w:val="22"/>
          <w:szCs w:val="22"/>
        </w:rPr>
        <w:t>P</w:t>
      </w:r>
      <w:r w:rsidR="00C8406D">
        <w:rPr>
          <w:rFonts w:ascii="Arial" w:hAnsi="Arial" w:cs="Arial"/>
          <w:sz w:val="22"/>
          <w:szCs w:val="22"/>
        </w:rPr>
        <w:t>aslaugų</w:t>
      </w:r>
      <w:r w:rsidR="001F4613" w:rsidRPr="00E36943">
        <w:rPr>
          <w:rFonts w:ascii="Arial" w:hAnsi="Arial" w:cs="Arial"/>
          <w:sz w:val="22"/>
          <w:szCs w:val="22"/>
        </w:rPr>
        <w:t xml:space="preserve"> kainos be PVM dydžio baudą. Tokia bauda laikoma minimaliais Užsakovo nuostoliais, kurių įrodinėti nereikia. Tuo atveju, jeigu minėta bauda nepadengia visų Užsakovo patirtų nuostolių, Teikėjas įsipareigoja atlyginti visus dėl </w:t>
      </w:r>
      <w:r w:rsidR="00FE694A">
        <w:rPr>
          <w:rFonts w:ascii="Arial" w:hAnsi="Arial" w:cs="Arial"/>
          <w:sz w:val="22"/>
          <w:szCs w:val="22"/>
        </w:rPr>
        <w:t>Sutarčių</w:t>
      </w:r>
      <w:r w:rsidR="001F4613" w:rsidRPr="00E36943">
        <w:rPr>
          <w:rFonts w:ascii="Arial" w:hAnsi="Arial" w:cs="Arial"/>
          <w:sz w:val="22"/>
          <w:szCs w:val="22"/>
        </w:rPr>
        <w:t xml:space="preserve"> nutraukimo patirtus nuostolius,</w:t>
      </w:r>
    </w:p>
    <w:p w14:paraId="2C3E6AC5" w14:textId="31C4B10F" w:rsidR="00A00636" w:rsidRPr="00E36943" w:rsidRDefault="00A00636">
      <w:pPr>
        <w:pStyle w:val="Sraopastraipa"/>
        <w:numPr>
          <w:ilvl w:val="1"/>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T</w:t>
      </w:r>
      <w:r w:rsidR="00054E72" w:rsidRPr="00E36943">
        <w:rPr>
          <w:rFonts w:ascii="Arial" w:hAnsi="Arial" w:cs="Arial"/>
          <w:sz w:val="22"/>
          <w:szCs w:val="22"/>
          <w:lang w:eastAsia="lt-LT"/>
        </w:rPr>
        <w:t>e</w:t>
      </w:r>
      <w:r w:rsidR="002B3089" w:rsidRPr="00E36943">
        <w:rPr>
          <w:rFonts w:ascii="Arial" w:hAnsi="Arial" w:cs="Arial"/>
          <w:sz w:val="22"/>
          <w:szCs w:val="22"/>
          <w:lang w:eastAsia="lt-LT"/>
        </w:rPr>
        <w:t>i</w:t>
      </w:r>
      <w:r w:rsidRPr="00E36943">
        <w:rPr>
          <w:rFonts w:ascii="Arial" w:hAnsi="Arial" w:cs="Arial"/>
          <w:sz w:val="22"/>
          <w:szCs w:val="22"/>
          <w:lang w:eastAsia="lt-LT"/>
        </w:rPr>
        <w:t>kėjas, nutraukęs Sutartį</w:t>
      </w:r>
      <w:r w:rsidR="00FE694A" w:rsidRPr="00FE694A">
        <w:rPr>
          <w:rFonts w:ascii="Arial" w:hAnsi="Arial" w:cs="Arial"/>
          <w:sz w:val="22"/>
          <w:szCs w:val="22"/>
          <w:lang w:eastAsia="lt-LT"/>
        </w:rPr>
        <w:t xml:space="preserve"> ir (ar) Pagrindinę pirkimo sutartį</w:t>
      </w:r>
      <w:r w:rsidRPr="00E36943">
        <w:rPr>
          <w:rFonts w:ascii="Arial" w:hAnsi="Arial" w:cs="Arial"/>
          <w:sz w:val="22"/>
          <w:szCs w:val="22"/>
          <w:lang w:eastAsia="lt-LT"/>
        </w:rPr>
        <w:t xml:space="preserve"> dėl nepateisinamos priežasties, </w:t>
      </w:r>
      <w:r w:rsidR="00E94D75">
        <w:rPr>
          <w:rFonts w:ascii="Arial" w:hAnsi="Arial" w:cs="Arial"/>
          <w:sz w:val="22"/>
          <w:szCs w:val="22"/>
          <w:lang w:eastAsia="lt-LT"/>
        </w:rPr>
        <w:t xml:space="preserve">įsipareigoja </w:t>
      </w:r>
      <w:r w:rsidRPr="00E36943">
        <w:rPr>
          <w:rFonts w:ascii="Arial" w:hAnsi="Arial" w:cs="Arial"/>
          <w:sz w:val="22"/>
          <w:szCs w:val="22"/>
          <w:lang w:eastAsia="lt-LT"/>
        </w:rPr>
        <w:t xml:space="preserve"> atlyginti visus</w:t>
      </w:r>
      <w:r w:rsidR="00E94D75">
        <w:rPr>
          <w:rFonts w:ascii="Arial" w:hAnsi="Arial" w:cs="Arial"/>
          <w:sz w:val="22"/>
          <w:szCs w:val="22"/>
          <w:lang w:eastAsia="lt-LT"/>
        </w:rPr>
        <w:t xml:space="preserve"> dėl nutraukimo atsiradusius</w:t>
      </w:r>
      <w:r w:rsidRPr="00E36943">
        <w:rPr>
          <w:rFonts w:ascii="Arial" w:hAnsi="Arial" w:cs="Arial"/>
          <w:sz w:val="22"/>
          <w:szCs w:val="22"/>
          <w:lang w:eastAsia="lt-LT"/>
        </w:rPr>
        <w:t xml:space="preserve"> Užsakovo nuostolius.</w:t>
      </w:r>
    </w:p>
    <w:p w14:paraId="132F86DD" w14:textId="7A523273" w:rsidR="00C2570B" w:rsidRPr="00E36943" w:rsidRDefault="00C2570B">
      <w:pPr>
        <w:pStyle w:val="Sraopastraipa"/>
        <w:numPr>
          <w:ilvl w:val="1"/>
          <w:numId w:val="5"/>
        </w:numPr>
        <w:tabs>
          <w:tab w:val="left" w:pos="851"/>
          <w:tab w:val="left" w:pos="993"/>
          <w:tab w:val="left" w:pos="1134"/>
          <w:tab w:val="left" w:pos="1418"/>
        </w:tabs>
        <w:suppressAutoHyphens/>
        <w:ind w:left="0" w:firstLine="567"/>
        <w:rPr>
          <w:rFonts w:ascii="Arial" w:hAnsi="Arial" w:cs="Arial"/>
          <w:sz w:val="22"/>
          <w:szCs w:val="22"/>
        </w:rPr>
      </w:pPr>
      <w:r w:rsidRPr="00E36943">
        <w:rPr>
          <w:rFonts w:ascii="Arial" w:hAnsi="Arial" w:cs="Arial"/>
          <w:sz w:val="22"/>
          <w:szCs w:val="22"/>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V skyriuje nustatyta tvarka.</w:t>
      </w:r>
      <w:r w:rsidR="00CF3095" w:rsidRPr="00E36943">
        <w:rPr>
          <w:rFonts w:ascii="Arial" w:hAnsi="Arial" w:cs="Arial"/>
          <w:sz w:val="22"/>
          <w:szCs w:val="22"/>
        </w:rPr>
        <w:t xml:space="preserve"> </w:t>
      </w:r>
    </w:p>
    <w:p w14:paraId="7192CC33" w14:textId="2CC65527" w:rsidR="00A00636" w:rsidRPr="00E36943" w:rsidRDefault="00A00636">
      <w:pPr>
        <w:pStyle w:val="Sraopastraipa"/>
        <w:numPr>
          <w:ilvl w:val="1"/>
          <w:numId w:val="5"/>
        </w:numPr>
        <w:tabs>
          <w:tab w:val="left" w:pos="851"/>
          <w:tab w:val="left" w:pos="993"/>
          <w:tab w:val="left" w:pos="1134"/>
          <w:tab w:val="left" w:pos="1418"/>
        </w:tabs>
        <w:suppressAutoHyphens/>
        <w:ind w:left="0" w:firstLine="567"/>
        <w:rPr>
          <w:rFonts w:ascii="Arial" w:hAnsi="Arial" w:cs="Arial"/>
          <w:sz w:val="22"/>
          <w:szCs w:val="22"/>
          <w:lang w:eastAsia="lt-LT"/>
        </w:rPr>
      </w:pPr>
      <w:r w:rsidRPr="00E36943">
        <w:rPr>
          <w:rFonts w:ascii="Arial" w:hAnsi="Arial" w:cs="Arial"/>
          <w:sz w:val="22"/>
          <w:szCs w:val="22"/>
          <w:lang w:eastAsia="lt-LT"/>
        </w:rPr>
        <w:t xml:space="preserve">Šalių tarpusavio sutarimu </w:t>
      </w:r>
      <w:r w:rsidR="00E94D75" w:rsidRPr="00E36943">
        <w:rPr>
          <w:rFonts w:ascii="Arial" w:hAnsi="Arial" w:cs="Arial"/>
          <w:sz w:val="22"/>
          <w:szCs w:val="22"/>
          <w:lang w:eastAsia="lt-LT"/>
        </w:rPr>
        <w:t>Sutart</w:t>
      </w:r>
      <w:r w:rsidR="00E94D75">
        <w:rPr>
          <w:rFonts w:ascii="Arial" w:hAnsi="Arial" w:cs="Arial"/>
          <w:sz w:val="22"/>
          <w:szCs w:val="22"/>
          <w:lang w:eastAsia="lt-LT"/>
        </w:rPr>
        <w:t>is</w:t>
      </w:r>
      <w:r w:rsidR="00E94D75" w:rsidRPr="00E36943">
        <w:rPr>
          <w:rFonts w:ascii="Arial" w:hAnsi="Arial" w:cs="Arial"/>
          <w:sz w:val="22"/>
          <w:szCs w:val="22"/>
          <w:lang w:eastAsia="lt-LT"/>
        </w:rPr>
        <w:t xml:space="preserve"> </w:t>
      </w:r>
      <w:r w:rsidR="00E94D75" w:rsidRPr="00FE694A">
        <w:rPr>
          <w:rFonts w:ascii="Arial" w:hAnsi="Arial" w:cs="Arial"/>
          <w:sz w:val="22"/>
          <w:szCs w:val="22"/>
          <w:lang w:eastAsia="lt-LT"/>
        </w:rPr>
        <w:t>ir (ar) Pagrindin</w:t>
      </w:r>
      <w:r w:rsidR="00E94D75">
        <w:rPr>
          <w:rFonts w:ascii="Arial" w:hAnsi="Arial" w:cs="Arial"/>
          <w:sz w:val="22"/>
          <w:szCs w:val="22"/>
          <w:lang w:eastAsia="lt-LT"/>
        </w:rPr>
        <w:t>ė</w:t>
      </w:r>
      <w:r w:rsidR="00E94D75" w:rsidRPr="00FE694A">
        <w:rPr>
          <w:rFonts w:ascii="Arial" w:hAnsi="Arial" w:cs="Arial"/>
          <w:sz w:val="22"/>
          <w:szCs w:val="22"/>
          <w:lang w:eastAsia="lt-LT"/>
        </w:rPr>
        <w:t xml:space="preserve"> pirkimo sutart</w:t>
      </w:r>
      <w:r w:rsidR="00E94D75">
        <w:rPr>
          <w:rFonts w:ascii="Arial" w:hAnsi="Arial" w:cs="Arial"/>
          <w:sz w:val="22"/>
          <w:szCs w:val="22"/>
          <w:lang w:eastAsia="lt-LT"/>
        </w:rPr>
        <w:t>is</w:t>
      </w:r>
      <w:r w:rsidRPr="00E36943">
        <w:rPr>
          <w:rFonts w:ascii="Arial" w:hAnsi="Arial" w:cs="Arial"/>
          <w:sz w:val="22"/>
          <w:szCs w:val="22"/>
          <w:lang w:eastAsia="lt-LT"/>
        </w:rPr>
        <w:t xml:space="preserve"> gali būti nutraukta bet kuriuo metu. Tokiu atveju atsiskaitymai tarp Šalių Sutar</w:t>
      </w:r>
      <w:r w:rsidR="00C8406D">
        <w:rPr>
          <w:rFonts w:ascii="Arial" w:hAnsi="Arial" w:cs="Arial"/>
          <w:sz w:val="22"/>
          <w:szCs w:val="22"/>
          <w:lang w:eastAsia="lt-LT"/>
        </w:rPr>
        <w:t>čių</w:t>
      </w:r>
      <w:r w:rsidRPr="00E36943">
        <w:rPr>
          <w:rFonts w:ascii="Arial" w:hAnsi="Arial" w:cs="Arial"/>
          <w:sz w:val="22"/>
          <w:szCs w:val="22"/>
          <w:lang w:eastAsia="lt-LT"/>
        </w:rPr>
        <w:t xml:space="preserve"> nutraukimo dienai atliekami šios Sutarties V</w:t>
      </w:r>
      <w:r w:rsidR="00C8406D">
        <w:rPr>
          <w:rFonts w:ascii="Arial" w:hAnsi="Arial" w:cs="Arial"/>
          <w:sz w:val="22"/>
          <w:szCs w:val="22"/>
          <w:lang w:eastAsia="lt-LT"/>
        </w:rPr>
        <w:t>I</w:t>
      </w:r>
      <w:r w:rsidRPr="00E36943">
        <w:rPr>
          <w:rFonts w:ascii="Arial" w:hAnsi="Arial" w:cs="Arial"/>
          <w:sz w:val="22"/>
          <w:szCs w:val="22"/>
          <w:lang w:eastAsia="lt-LT"/>
        </w:rPr>
        <w:t xml:space="preserve"> skyriuje nustatyta tvarka.</w:t>
      </w:r>
    </w:p>
    <w:p w14:paraId="27B0A90E" w14:textId="77777777" w:rsidR="00A00636" w:rsidRPr="006F444A" w:rsidRDefault="00A00636" w:rsidP="000B3B90">
      <w:pPr>
        <w:tabs>
          <w:tab w:val="left" w:pos="851"/>
          <w:tab w:val="left" w:pos="1134"/>
          <w:tab w:val="left" w:pos="1418"/>
        </w:tabs>
        <w:ind w:firstLine="567"/>
        <w:rPr>
          <w:rFonts w:ascii="Arial" w:hAnsi="Arial" w:cs="Arial"/>
          <w:bCs/>
          <w:sz w:val="22"/>
          <w:szCs w:val="22"/>
        </w:rPr>
      </w:pPr>
    </w:p>
    <w:p w14:paraId="20691B09" w14:textId="38C239CD" w:rsidR="00A00636" w:rsidRPr="006F444A" w:rsidRDefault="00A00636" w:rsidP="000B3B90">
      <w:pPr>
        <w:pStyle w:val="Sraopastraipa"/>
        <w:tabs>
          <w:tab w:val="left" w:pos="0"/>
          <w:tab w:val="left" w:pos="851"/>
          <w:tab w:val="left" w:pos="1134"/>
          <w:tab w:val="left" w:pos="1418"/>
        </w:tabs>
        <w:suppressAutoHyphens/>
        <w:autoSpaceDE w:val="0"/>
        <w:autoSpaceDN w:val="0"/>
        <w:adjustRightInd w:val="0"/>
        <w:ind w:left="0" w:firstLine="567"/>
        <w:jc w:val="center"/>
        <w:rPr>
          <w:rFonts w:ascii="Arial" w:hAnsi="Arial" w:cs="Arial"/>
          <w:b/>
          <w:bCs/>
          <w:sz w:val="22"/>
          <w:szCs w:val="22"/>
        </w:rPr>
      </w:pPr>
      <w:r w:rsidRPr="006F444A">
        <w:rPr>
          <w:rFonts w:ascii="Arial" w:hAnsi="Arial" w:cs="Arial"/>
          <w:b/>
          <w:bCs/>
          <w:sz w:val="22"/>
          <w:szCs w:val="22"/>
        </w:rPr>
        <w:t>X</w:t>
      </w:r>
      <w:r w:rsidR="0053309D" w:rsidRPr="006F444A">
        <w:rPr>
          <w:rFonts w:ascii="Arial" w:hAnsi="Arial" w:cs="Arial"/>
          <w:b/>
          <w:bCs/>
          <w:sz w:val="22"/>
          <w:szCs w:val="22"/>
        </w:rPr>
        <w:t>I</w:t>
      </w:r>
      <w:r w:rsidR="002F025F">
        <w:rPr>
          <w:rFonts w:ascii="Arial" w:hAnsi="Arial" w:cs="Arial"/>
          <w:b/>
          <w:bCs/>
          <w:sz w:val="22"/>
          <w:szCs w:val="22"/>
        </w:rPr>
        <w:t>II</w:t>
      </w:r>
      <w:r w:rsidRPr="006F444A">
        <w:rPr>
          <w:rFonts w:ascii="Arial" w:hAnsi="Arial" w:cs="Arial"/>
          <w:b/>
          <w:bCs/>
          <w:sz w:val="22"/>
          <w:szCs w:val="22"/>
        </w:rPr>
        <w:t>. KITOS SUTARTIES SĄLYGOS</w:t>
      </w:r>
    </w:p>
    <w:p w14:paraId="5056FF22" w14:textId="77777777" w:rsidR="00753F50" w:rsidRPr="006F444A" w:rsidRDefault="00753F50" w:rsidP="000B3B90">
      <w:pPr>
        <w:tabs>
          <w:tab w:val="left" w:pos="851"/>
          <w:tab w:val="left" w:pos="1134"/>
          <w:tab w:val="left" w:pos="1276"/>
          <w:tab w:val="left" w:pos="1418"/>
        </w:tabs>
        <w:suppressAutoHyphens/>
        <w:autoSpaceDE w:val="0"/>
        <w:autoSpaceDN w:val="0"/>
        <w:adjustRightInd w:val="0"/>
        <w:ind w:firstLine="567"/>
        <w:rPr>
          <w:rFonts w:ascii="Arial" w:hAnsi="Arial" w:cs="Arial"/>
          <w:sz w:val="22"/>
          <w:szCs w:val="22"/>
        </w:rPr>
      </w:pPr>
    </w:p>
    <w:p w14:paraId="0BA6745E" w14:textId="77777777" w:rsidR="002F025F" w:rsidRPr="002F025F" w:rsidRDefault="002F025F">
      <w:pPr>
        <w:pStyle w:val="Sraopastraipa"/>
        <w:numPr>
          <w:ilvl w:val="0"/>
          <w:numId w:val="6"/>
        </w:numPr>
        <w:tabs>
          <w:tab w:val="left" w:pos="709"/>
          <w:tab w:val="left" w:pos="851"/>
          <w:tab w:val="left" w:pos="1134"/>
          <w:tab w:val="left" w:pos="1276"/>
          <w:tab w:val="left" w:pos="1418"/>
        </w:tabs>
        <w:ind w:firstLine="567"/>
        <w:rPr>
          <w:rFonts w:ascii="Arial" w:hAnsi="Arial" w:cs="Arial"/>
          <w:vanish/>
          <w:sz w:val="22"/>
          <w:szCs w:val="22"/>
        </w:rPr>
      </w:pPr>
    </w:p>
    <w:p w14:paraId="05160D43" w14:textId="77777777" w:rsidR="002F025F" w:rsidRPr="002F025F" w:rsidRDefault="002F025F">
      <w:pPr>
        <w:pStyle w:val="Sraopastraipa"/>
        <w:numPr>
          <w:ilvl w:val="0"/>
          <w:numId w:val="6"/>
        </w:numPr>
        <w:tabs>
          <w:tab w:val="left" w:pos="709"/>
          <w:tab w:val="left" w:pos="851"/>
          <w:tab w:val="left" w:pos="1134"/>
          <w:tab w:val="left" w:pos="1276"/>
          <w:tab w:val="left" w:pos="1418"/>
        </w:tabs>
        <w:ind w:firstLine="567"/>
        <w:rPr>
          <w:rFonts w:ascii="Arial" w:hAnsi="Arial" w:cs="Arial"/>
          <w:vanish/>
          <w:sz w:val="22"/>
          <w:szCs w:val="22"/>
        </w:rPr>
      </w:pPr>
    </w:p>
    <w:p w14:paraId="4DE9E4A1" w14:textId="77777777" w:rsidR="002F025F" w:rsidRPr="002F025F" w:rsidRDefault="002F025F">
      <w:pPr>
        <w:pStyle w:val="Sraopastraipa"/>
        <w:numPr>
          <w:ilvl w:val="0"/>
          <w:numId w:val="6"/>
        </w:numPr>
        <w:tabs>
          <w:tab w:val="left" w:pos="709"/>
          <w:tab w:val="left" w:pos="851"/>
          <w:tab w:val="left" w:pos="1134"/>
          <w:tab w:val="left" w:pos="1276"/>
          <w:tab w:val="left" w:pos="1418"/>
        </w:tabs>
        <w:ind w:firstLine="567"/>
        <w:rPr>
          <w:rFonts w:ascii="Arial" w:hAnsi="Arial" w:cs="Arial"/>
          <w:vanish/>
          <w:sz w:val="22"/>
          <w:szCs w:val="22"/>
        </w:rPr>
      </w:pPr>
    </w:p>
    <w:p w14:paraId="41E3C97A" w14:textId="73FB3DB6" w:rsidR="00C02492" w:rsidRPr="006F444A" w:rsidRDefault="007C18A2">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lang w:eastAsia="lt-LT"/>
        </w:rPr>
      </w:pPr>
      <w:r w:rsidRPr="006F444A">
        <w:rPr>
          <w:rFonts w:ascii="Arial" w:hAnsi="Arial" w:cs="Arial"/>
          <w:sz w:val="22"/>
          <w:szCs w:val="22"/>
        </w:rPr>
        <w:t>Sutarties Šalys susirašinėja lietuvių kalba. Visi pranešimai, sutikimai ir kita informacija, kuriuos Šalis gali pateikti pagal šią Sutartį</w:t>
      </w:r>
      <w:r w:rsidR="00602B63">
        <w:rPr>
          <w:rFonts w:ascii="Arial" w:hAnsi="Arial" w:cs="Arial"/>
          <w:sz w:val="22"/>
          <w:szCs w:val="22"/>
        </w:rPr>
        <w:t xml:space="preserve"> ir (ar) Pagrindinę sutartį</w:t>
      </w:r>
      <w:r w:rsidRPr="006F444A">
        <w:rPr>
          <w:rFonts w:ascii="Arial" w:hAnsi="Arial" w:cs="Arial"/>
          <w:sz w:val="22"/>
          <w:szCs w:val="22"/>
        </w:rPr>
        <w:t>, bus laikomi galiojančiais ir įteiktais tinkamai, jeigu asmeniškai pateikti kitai Šaliai ir gautas patvirtinimas apie gavimą arba išsiųsti registruotu laišku paštu, elektroniniu paštu (patvirtinant gavimą) nurodytais adresais, kuriuos nurodė Šalis</w:t>
      </w:r>
      <w:r w:rsidR="00C02492" w:rsidRPr="006F444A">
        <w:rPr>
          <w:rFonts w:ascii="Arial" w:hAnsi="Arial" w:cs="Arial"/>
          <w:sz w:val="22"/>
          <w:szCs w:val="22"/>
          <w:lang w:eastAsia="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797"/>
        <w:gridCol w:w="3798"/>
      </w:tblGrid>
      <w:tr w:rsidR="006E2F0C" w:rsidRPr="00E36943" w14:paraId="2069843C" w14:textId="77777777">
        <w:trPr>
          <w:cantSplit/>
          <w:jc w:val="center"/>
        </w:trPr>
        <w:tc>
          <w:tcPr>
            <w:tcW w:w="2033" w:type="dxa"/>
            <w:vAlign w:val="center"/>
          </w:tcPr>
          <w:p w14:paraId="57E7E704" w14:textId="77777777" w:rsidR="007C18A2" w:rsidRPr="006F444A" w:rsidRDefault="007C18A2" w:rsidP="000B3B90">
            <w:pPr>
              <w:tabs>
                <w:tab w:val="left" w:pos="1134"/>
                <w:tab w:val="left" w:pos="1418"/>
              </w:tabs>
              <w:ind w:firstLine="567"/>
              <w:rPr>
                <w:rFonts w:ascii="Arial" w:hAnsi="Arial" w:cs="Arial"/>
                <w:b/>
                <w:sz w:val="22"/>
                <w:szCs w:val="22"/>
              </w:rPr>
            </w:pPr>
          </w:p>
        </w:tc>
        <w:tc>
          <w:tcPr>
            <w:tcW w:w="3797" w:type="dxa"/>
            <w:vAlign w:val="center"/>
          </w:tcPr>
          <w:p w14:paraId="76966C27" w14:textId="77777777" w:rsidR="007C18A2" w:rsidRPr="006F444A" w:rsidRDefault="007C18A2" w:rsidP="000B3B90">
            <w:pPr>
              <w:tabs>
                <w:tab w:val="left" w:pos="1134"/>
                <w:tab w:val="left" w:pos="1418"/>
              </w:tabs>
              <w:ind w:firstLine="567"/>
              <w:rPr>
                <w:rFonts w:ascii="Arial" w:hAnsi="Arial" w:cs="Arial"/>
                <w:b/>
                <w:sz w:val="22"/>
                <w:szCs w:val="22"/>
              </w:rPr>
            </w:pPr>
            <w:r w:rsidRPr="006F444A">
              <w:rPr>
                <w:rFonts w:ascii="Arial" w:hAnsi="Arial" w:cs="Arial"/>
                <w:b/>
                <w:bCs/>
                <w:sz w:val="22"/>
                <w:szCs w:val="22"/>
              </w:rPr>
              <w:t>Užsakov</w:t>
            </w:r>
            <w:r w:rsidRPr="006F444A">
              <w:rPr>
                <w:rFonts w:ascii="Arial" w:hAnsi="Arial" w:cs="Arial"/>
                <w:b/>
                <w:sz w:val="22"/>
                <w:szCs w:val="22"/>
              </w:rPr>
              <w:t>as</w:t>
            </w:r>
          </w:p>
          <w:p w14:paraId="03BFFCFF" w14:textId="77777777" w:rsidR="007C18A2" w:rsidRPr="006F444A" w:rsidRDefault="007C18A2" w:rsidP="000B3B90">
            <w:pPr>
              <w:tabs>
                <w:tab w:val="left" w:pos="1134"/>
                <w:tab w:val="left" w:pos="1418"/>
              </w:tabs>
              <w:ind w:hanging="23"/>
              <w:rPr>
                <w:rFonts w:ascii="Arial" w:hAnsi="Arial" w:cs="Arial"/>
                <w:b/>
                <w:sz w:val="22"/>
                <w:szCs w:val="22"/>
              </w:rPr>
            </w:pPr>
            <w:r w:rsidRPr="006F444A">
              <w:rPr>
                <w:rFonts w:ascii="Arial" w:hAnsi="Arial" w:cs="Arial"/>
                <w:b/>
                <w:sz w:val="22"/>
                <w:szCs w:val="22"/>
              </w:rPr>
              <w:t>(atstovas / atsakingas asmuo)</w:t>
            </w:r>
          </w:p>
        </w:tc>
        <w:tc>
          <w:tcPr>
            <w:tcW w:w="3798" w:type="dxa"/>
            <w:vAlign w:val="center"/>
          </w:tcPr>
          <w:p w14:paraId="77597A9B" w14:textId="77777777" w:rsidR="007C18A2" w:rsidRPr="006F444A" w:rsidRDefault="007C18A2" w:rsidP="000B3B90">
            <w:pPr>
              <w:tabs>
                <w:tab w:val="left" w:pos="1134"/>
                <w:tab w:val="left" w:pos="1418"/>
              </w:tabs>
              <w:ind w:firstLine="567"/>
              <w:rPr>
                <w:rFonts w:ascii="Arial" w:hAnsi="Arial" w:cs="Arial"/>
                <w:b/>
                <w:sz w:val="22"/>
                <w:szCs w:val="22"/>
              </w:rPr>
            </w:pPr>
            <w:r w:rsidRPr="006F444A">
              <w:rPr>
                <w:rFonts w:ascii="Arial" w:hAnsi="Arial" w:cs="Arial"/>
                <w:b/>
                <w:sz w:val="22"/>
                <w:szCs w:val="22"/>
              </w:rPr>
              <w:t>Teikėjas</w:t>
            </w:r>
          </w:p>
          <w:p w14:paraId="3EC18073" w14:textId="77777777" w:rsidR="007C18A2" w:rsidRPr="006F444A" w:rsidRDefault="007C18A2" w:rsidP="000B3B90">
            <w:pPr>
              <w:tabs>
                <w:tab w:val="left" w:pos="1134"/>
                <w:tab w:val="left" w:pos="1418"/>
              </w:tabs>
              <w:ind w:firstLine="14"/>
              <w:rPr>
                <w:rFonts w:ascii="Arial" w:hAnsi="Arial" w:cs="Arial"/>
                <w:b/>
                <w:sz w:val="22"/>
                <w:szCs w:val="22"/>
              </w:rPr>
            </w:pPr>
            <w:r w:rsidRPr="006F444A">
              <w:rPr>
                <w:rFonts w:ascii="Arial" w:hAnsi="Arial" w:cs="Arial"/>
                <w:b/>
                <w:sz w:val="22"/>
                <w:szCs w:val="22"/>
              </w:rPr>
              <w:t>(atstovas / atsakingas asmuo)</w:t>
            </w:r>
          </w:p>
        </w:tc>
      </w:tr>
      <w:tr w:rsidR="006E2F0C" w:rsidRPr="00E36943" w14:paraId="62B6D915" w14:textId="77777777">
        <w:trPr>
          <w:cantSplit/>
          <w:jc w:val="center"/>
        </w:trPr>
        <w:tc>
          <w:tcPr>
            <w:tcW w:w="2033" w:type="dxa"/>
          </w:tcPr>
          <w:p w14:paraId="0B02BE14" w14:textId="77777777" w:rsidR="007C18A2" w:rsidRPr="006F444A" w:rsidRDefault="007C18A2" w:rsidP="000B3B90">
            <w:pPr>
              <w:tabs>
                <w:tab w:val="left" w:pos="1134"/>
                <w:tab w:val="left" w:pos="1418"/>
              </w:tabs>
              <w:rPr>
                <w:rFonts w:ascii="Arial" w:hAnsi="Arial" w:cs="Arial"/>
                <w:sz w:val="22"/>
                <w:szCs w:val="22"/>
              </w:rPr>
            </w:pPr>
            <w:r w:rsidRPr="006F444A">
              <w:rPr>
                <w:rFonts w:ascii="Arial" w:hAnsi="Arial" w:cs="Arial"/>
                <w:sz w:val="22"/>
                <w:szCs w:val="22"/>
              </w:rPr>
              <w:t>Vardas ir pavardė</w:t>
            </w:r>
          </w:p>
        </w:tc>
        <w:tc>
          <w:tcPr>
            <w:tcW w:w="3797" w:type="dxa"/>
            <w:vAlign w:val="center"/>
          </w:tcPr>
          <w:p w14:paraId="0342B54C" w14:textId="2488815C" w:rsidR="007C18A2" w:rsidRPr="006F444A" w:rsidRDefault="00046BB0" w:rsidP="000B3B90">
            <w:pPr>
              <w:tabs>
                <w:tab w:val="left" w:pos="1134"/>
                <w:tab w:val="left" w:pos="1418"/>
              </w:tabs>
              <w:ind w:firstLine="567"/>
              <w:rPr>
                <w:rFonts w:ascii="Arial" w:hAnsi="Arial" w:cs="Arial"/>
                <w:bCs/>
                <w:sz w:val="22"/>
                <w:szCs w:val="22"/>
              </w:rPr>
            </w:pPr>
            <w:r w:rsidRPr="006F444A">
              <w:rPr>
                <w:rFonts w:ascii="Arial" w:hAnsi="Arial" w:cs="Arial"/>
                <w:bCs/>
                <w:sz w:val="22"/>
                <w:szCs w:val="22"/>
              </w:rPr>
              <w:t>Andrej Goršanov</w:t>
            </w:r>
          </w:p>
        </w:tc>
        <w:tc>
          <w:tcPr>
            <w:tcW w:w="3798" w:type="dxa"/>
            <w:vAlign w:val="center"/>
          </w:tcPr>
          <w:p w14:paraId="3131E8A5" w14:textId="77777777" w:rsidR="007C18A2" w:rsidRPr="006F444A" w:rsidRDefault="007C18A2" w:rsidP="000B3B90">
            <w:pPr>
              <w:tabs>
                <w:tab w:val="left" w:pos="1134"/>
                <w:tab w:val="left" w:pos="1418"/>
              </w:tabs>
              <w:ind w:firstLine="567"/>
              <w:rPr>
                <w:rFonts w:ascii="Arial" w:eastAsia="Calibri" w:hAnsi="Arial" w:cs="Arial"/>
                <w:sz w:val="22"/>
                <w:szCs w:val="22"/>
              </w:rPr>
            </w:pPr>
          </w:p>
        </w:tc>
      </w:tr>
      <w:tr w:rsidR="006E2F0C" w:rsidRPr="00E36943" w14:paraId="6CF119F1" w14:textId="77777777">
        <w:trPr>
          <w:cantSplit/>
          <w:jc w:val="center"/>
        </w:trPr>
        <w:tc>
          <w:tcPr>
            <w:tcW w:w="2033" w:type="dxa"/>
          </w:tcPr>
          <w:p w14:paraId="1BB2F4FD" w14:textId="77777777" w:rsidR="0023789A" w:rsidRPr="006F444A" w:rsidRDefault="0023789A" w:rsidP="000B3B90">
            <w:pPr>
              <w:tabs>
                <w:tab w:val="left" w:pos="1134"/>
                <w:tab w:val="left" w:pos="1418"/>
              </w:tabs>
              <w:ind w:firstLine="567"/>
              <w:rPr>
                <w:rFonts w:ascii="Arial" w:hAnsi="Arial" w:cs="Arial"/>
                <w:sz w:val="22"/>
                <w:szCs w:val="22"/>
              </w:rPr>
            </w:pPr>
            <w:r w:rsidRPr="006F444A">
              <w:rPr>
                <w:rFonts w:ascii="Arial" w:hAnsi="Arial" w:cs="Arial"/>
                <w:sz w:val="22"/>
                <w:szCs w:val="22"/>
              </w:rPr>
              <w:t>Adresas</w:t>
            </w:r>
          </w:p>
        </w:tc>
        <w:tc>
          <w:tcPr>
            <w:tcW w:w="3797" w:type="dxa"/>
          </w:tcPr>
          <w:p w14:paraId="3B6D5924" w14:textId="06C518C2" w:rsidR="0023789A" w:rsidRPr="006F444A" w:rsidRDefault="0015537D" w:rsidP="000B3B90">
            <w:pPr>
              <w:tabs>
                <w:tab w:val="left" w:pos="1134"/>
                <w:tab w:val="left" w:pos="1418"/>
              </w:tabs>
              <w:ind w:firstLine="567"/>
              <w:rPr>
                <w:rFonts w:ascii="Arial" w:hAnsi="Arial" w:cs="Arial"/>
                <w:sz w:val="22"/>
                <w:szCs w:val="22"/>
              </w:rPr>
            </w:pPr>
            <w:r w:rsidRPr="006F444A">
              <w:rPr>
                <w:rFonts w:ascii="Arial" w:hAnsi="Arial" w:cs="Arial"/>
                <w:sz w:val="22"/>
                <w:szCs w:val="22"/>
              </w:rPr>
              <w:t>Kauno</w:t>
            </w:r>
            <w:r w:rsidR="0023789A" w:rsidRPr="006F444A">
              <w:rPr>
                <w:rFonts w:ascii="Arial" w:hAnsi="Arial" w:cs="Arial"/>
                <w:sz w:val="22"/>
                <w:szCs w:val="22"/>
              </w:rPr>
              <w:t xml:space="preserve"> g. </w:t>
            </w:r>
            <w:r w:rsidRPr="006F444A">
              <w:rPr>
                <w:rFonts w:ascii="Arial" w:hAnsi="Arial" w:cs="Arial"/>
                <w:sz w:val="22"/>
                <w:szCs w:val="22"/>
              </w:rPr>
              <w:t>22-202</w:t>
            </w:r>
            <w:r w:rsidR="0023789A" w:rsidRPr="006F444A">
              <w:rPr>
                <w:rFonts w:ascii="Arial" w:hAnsi="Arial" w:cs="Arial"/>
                <w:sz w:val="22"/>
                <w:szCs w:val="22"/>
              </w:rPr>
              <w:t>, Vilnius</w:t>
            </w:r>
          </w:p>
        </w:tc>
        <w:tc>
          <w:tcPr>
            <w:tcW w:w="3798" w:type="dxa"/>
          </w:tcPr>
          <w:p w14:paraId="6D017BA3" w14:textId="77777777" w:rsidR="0023789A" w:rsidRPr="006F444A" w:rsidRDefault="0023789A" w:rsidP="000B3B90">
            <w:pPr>
              <w:tabs>
                <w:tab w:val="left" w:pos="1134"/>
                <w:tab w:val="left" w:pos="1418"/>
              </w:tabs>
              <w:ind w:firstLine="567"/>
              <w:rPr>
                <w:rFonts w:ascii="Arial" w:eastAsia="Calibri" w:hAnsi="Arial" w:cs="Arial"/>
                <w:sz w:val="22"/>
                <w:szCs w:val="22"/>
              </w:rPr>
            </w:pPr>
          </w:p>
        </w:tc>
      </w:tr>
      <w:tr w:rsidR="006E2F0C" w:rsidRPr="00E36943" w14:paraId="78A1B61D" w14:textId="77777777">
        <w:trPr>
          <w:cantSplit/>
          <w:jc w:val="center"/>
        </w:trPr>
        <w:tc>
          <w:tcPr>
            <w:tcW w:w="2033" w:type="dxa"/>
          </w:tcPr>
          <w:p w14:paraId="787D2AF5" w14:textId="77777777" w:rsidR="0023789A" w:rsidRPr="006F444A" w:rsidRDefault="0023789A" w:rsidP="000B3B90">
            <w:pPr>
              <w:tabs>
                <w:tab w:val="left" w:pos="1134"/>
                <w:tab w:val="left" w:pos="1418"/>
              </w:tabs>
              <w:ind w:firstLine="567"/>
              <w:rPr>
                <w:rFonts w:ascii="Arial" w:hAnsi="Arial" w:cs="Arial"/>
                <w:sz w:val="22"/>
                <w:szCs w:val="22"/>
              </w:rPr>
            </w:pPr>
            <w:r w:rsidRPr="006F444A">
              <w:rPr>
                <w:rFonts w:ascii="Arial" w:hAnsi="Arial" w:cs="Arial"/>
                <w:sz w:val="22"/>
                <w:szCs w:val="22"/>
              </w:rPr>
              <w:t>Telefonas</w:t>
            </w:r>
          </w:p>
        </w:tc>
        <w:tc>
          <w:tcPr>
            <w:tcW w:w="3797" w:type="dxa"/>
          </w:tcPr>
          <w:p w14:paraId="74E5F54F" w14:textId="25E60D59" w:rsidR="0023789A" w:rsidRPr="006F444A" w:rsidRDefault="0023789A" w:rsidP="000B3B90">
            <w:pPr>
              <w:tabs>
                <w:tab w:val="left" w:pos="1134"/>
                <w:tab w:val="left" w:pos="1418"/>
              </w:tabs>
              <w:ind w:firstLine="567"/>
              <w:rPr>
                <w:rFonts w:ascii="Arial" w:hAnsi="Arial" w:cs="Arial"/>
                <w:sz w:val="22"/>
                <w:szCs w:val="22"/>
                <w:lang w:val="en-US"/>
              </w:rPr>
            </w:pPr>
            <w:r w:rsidRPr="006F444A">
              <w:rPr>
                <w:rFonts w:ascii="Arial" w:hAnsi="Arial" w:cs="Arial"/>
                <w:sz w:val="22"/>
                <w:szCs w:val="22"/>
              </w:rPr>
              <w:t xml:space="preserve">+370 </w:t>
            </w:r>
            <w:r w:rsidR="00F57503" w:rsidRPr="006F444A">
              <w:rPr>
                <w:rFonts w:ascii="Arial" w:hAnsi="Arial" w:cs="Arial"/>
                <w:sz w:val="22"/>
                <w:szCs w:val="22"/>
                <w:lang w:val="en-US"/>
              </w:rPr>
              <w:t>618 85 534</w:t>
            </w:r>
          </w:p>
        </w:tc>
        <w:tc>
          <w:tcPr>
            <w:tcW w:w="3798" w:type="dxa"/>
          </w:tcPr>
          <w:p w14:paraId="3500BEBA" w14:textId="77777777" w:rsidR="0023789A" w:rsidRPr="006F444A" w:rsidRDefault="0023789A" w:rsidP="000B3B90">
            <w:pPr>
              <w:tabs>
                <w:tab w:val="left" w:pos="1134"/>
                <w:tab w:val="left" w:pos="1418"/>
              </w:tabs>
              <w:ind w:firstLine="567"/>
              <w:rPr>
                <w:rFonts w:ascii="Arial" w:eastAsia="Calibri" w:hAnsi="Arial" w:cs="Arial"/>
                <w:sz w:val="22"/>
                <w:szCs w:val="22"/>
              </w:rPr>
            </w:pPr>
          </w:p>
        </w:tc>
      </w:tr>
      <w:tr w:rsidR="0023789A" w:rsidRPr="00E36943" w14:paraId="50AC3451" w14:textId="77777777">
        <w:trPr>
          <w:cantSplit/>
          <w:jc w:val="center"/>
        </w:trPr>
        <w:tc>
          <w:tcPr>
            <w:tcW w:w="2033" w:type="dxa"/>
          </w:tcPr>
          <w:p w14:paraId="6ED480DA" w14:textId="77777777" w:rsidR="0023789A" w:rsidRPr="006F444A" w:rsidRDefault="0023789A" w:rsidP="000B3B90">
            <w:pPr>
              <w:tabs>
                <w:tab w:val="left" w:pos="1134"/>
                <w:tab w:val="left" w:pos="1418"/>
              </w:tabs>
              <w:ind w:firstLine="567"/>
              <w:rPr>
                <w:rFonts w:ascii="Arial" w:hAnsi="Arial" w:cs="Arial"/>
                <w:sz w:val="22"/>
                <w:szCs w:val="22"/>
              </w:rPr>
            </w:pPr>
            <w:r w:rsidRPr="006F444A">
              <w:rPr>
                <w:rFonts w:ascii="Arial" w:hAnsi="Arial" w:cs="Arial"/>
                <w:sz w:val="22"/>
                <w:szCs w:val="22"/>
              </w:rPr>
              <w:t>El. paštas</w:t>
            </w:r>
          </w:p>
        </w:tc>
        <w:tc>
          <w:tcPr>
            <w:tcW w:w="3797" w:type="dxa"/>
          </w:tcPr>
          <w:p w14:paraId="69601105" w14:textId="133FC580" w:rsidR="0023789A" w:rsidRPr="006F444A" w:rsidRDefault="003F2DDA" w:rsidP="000B3B90">
            <w:pPr>
              <w:tabs>
                <w:tab w:val="left" w:pos="1134"/>
                <w:tab w:val="left" w:pos="1418"/>
              </w:tabs>
              <w:ind w:firstLine="567"/>
              <w:rPr>
                <w:rFonts w:ascii="Arial" w:hAnsi="Arial" w:cs="Arial"/>
                <w:sz w:val="22"/>
                <w:szCs w:val="22"/>
              </w:rPr>
            </w:pPr>
            <w:r w:rsidRPr="006F444A">
              <w:rPr>
                <w:rFonts w:ascii="Arial" w:hAnsi="Arial" w:cs="Arial"/>
                <w:sz w:val="22"/>
                <w:szCs w:val="22"/>
              </w:rPr>
              <w:t>andrej.gorsanov@vialietuva.lt</w:t>
            </w:r>
            <w:r w:rsidR="0015537D" w:rsidRPr="006F444A">
              <w:rPr>
                <w:rFonts w:ascii="Arial" w:hAnsi="Arial" w:cs="Arial"/>
                <w:sz w:val="22"/>
                <w:szCs w:val="22"/>
              </w:rPr>
              <w:t xml:space="preserve"> </w:t>
            </w:r>
          </w:p>
        </w:tc>
        <w:tc>
          <w:tcPr>
            <w:tcW w:w="3798" w:type="dxa"/>
          </w:tcPr>
          <w:p w14:paraId="2579E753" w14:textId="77777777" w:rsidR="0023789A" w:rsidRPr="006F444A" w:rsidRDefault="0023789A" w:rsidP="000B3B90">
            <w:pPr>
              <w:tabs>
                <w:tab w:val="left" w:pos="1134"/>
                <w:tab w:val="left" w:pos="1418"/>
              </w:tabs>
              <w:ind w:firstLine="567"/>
              <w:rPr>
                <w:rFonts w:ascii="Arial" w:eastAsia="Calibri" w:hAnsi="Arial" w:cs="Arial"/>
                <w:sz w:val="22"/>
                <w:szCs w:val="22"/>
              </w:rPr>
            </w:pPr>
          </w:p>
        </w:tc>
      </w:tr>
    </w:tbl>
    <w:p w14:paraId="4F9839CC" w14:textId="77777777" w:rsidR="007C18A2" w:rsidRPr="006F444A" w:rsidRDefault="007C18A2" w:rsidP="000B3B90">
      <w:pPr>
        <w:tabs>
          <w:tab w:val="left" w:pos="709"/>
          <w:tab w:val="left" w:pos="851"/>
          <w:tab w:val="left" w:pos="1134"/>
          <w:tab w:val="left" w:pos="1276"/>
          <w:tab w:val="left" w:pos="1418"/>
        </w:tabs>
        <w:ind w:firstLine="567"/>
        <w:rPr>
          <w:rFonts w:ascii="Arial" w:hAnsi="Arial" w:cs="Arial"/>
          <w:sz w:val="22"/>
          <w:szCs w:val="22"/>
          <w:lang w:eastAsia="lt-LT"/>
        </w:rPr>
      </w:pPr>
    </w:p>
    <w:p w14:paraId="756480ED" w14:textId="4A5C337A" w:rsidR="00B842BC" w:rsidRPr="006F444A" w:rsidRDefault="00B842BC">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lang w:eastAsia="lt-LT"/>
        </w:rPr>
      </w:pPr>
      <w:r w:rsidRPr="006F444A">
        <w:rPr>
          <w:rFonts w:ascii="Arial" w:hAnsi="Arial" w:cs="Arial"/>
          <w:sz w:val="22"/>
          <w:szCs w:val="22"/>
          <w:lang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E2FACE8" w14:textId="6B203135" w:rsidR="00E30065" w:rsidRPr="006F444A" w:rsidRDefault="00E30065">
      <w:pPr>
        <w:pStyle w:val="Sraopastraipa"/>
        <w:numPr>
          <w:ilvl w:val="1"/>
          <w:numId w:val="6"/>
        </w:numPr>
        <w:tabs>
          <w:tab w:val="left" w:pos="709"/>
          <w:tab w:val="left" w:pos="851"/>
          <w:tab w:val="left" w:pos="1134"/>
          <w:tab w:val="left" w:pos="1276"/>
          <w:tab w:val="left" w:pos="1418"/>
        </w:tabs>
        <w:ind w:left="0" w:firstLine="567"/>
        <w:rPr>
          <w:rFonts w:ascii="Arial" w:hAnsi="Arial" w:cs="Arial"/>
          <w:caps/>
          <w:sz w:val="22"/>
          <w:szCs w:val="22"/>
        </w:rPr>
      </w:pPr>
      <w:r w:rsidRPr="006F444A">
        <w:rPr>
          <w:rFonts w:ascii="Arial" w:hAnsi="Arial" w:cs="Arial"/>
          <w:sz w:val="22"/>
          <w:szCs w:val="22"/>
          <w:lang w:eastAsia="lt-LT"/>
        </w:rPr>
        <w:t>Jei</w:t>
      </w:r>
      <w:r w:rsidRPr="006F444A">
        <w:rPr>
          <w:rFonts w:ascii="Arial" w:hAnsi="Arial" w:cs="Arial"/>
          <w:sz w:val="22"/>
          <w:szCs w:val="22"/>
        </w:rPr>
        <w:t xml:space="preserve">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94114DD" w14:textId="00CBA6DE"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Vykdydamos šią Sutartį</w:t>
      </w:r>
      <w:r w:rsidR="00D65957">
        <w:rPr>
          <w:rFonts w:ascii="Arial" w:hAnsi="Arial" w:cs="Arial"/>
          <w:sz w:val="22"/>
          <w:szCs w:val="22"/>
        </w:rPr>
        <w:t xml:space="preserve"> ir (ar) Pagrindinę sutartį</w:t>
      </w:r>
      <w:r w:rsidRPr="006F444A">
        <w:rPr>
          <w:rFonts w:ascii="Arial" w:hAnsi="Arial" w:cs="Arial"/>
          <w:sz w:val="22"/>
          <w:szCs w:val="22"/>
        </w:rPr>
        <w:t xml:space="preserve">, Šalys vadovaujasi Lietuvos Respublikos civiliniu kodeksu, Lietuvos Respublikos įstatymais, normatyviniais statybos techniniais dokumentais ir kitais teisės aktais, </w:t>
      </w:r>
      <w:r w:rsidRPr="006F444A">
        <w:rPr>
          <w:rFonts w:ascii="Arial" w:hAnsi="Arial" w:cs="Arial"/>
          <w:bCs/>
          <w:sz w:val="22"/>
          <w:szCs w:val="22"/>
        </w:rPr>
        <w:t xml:space="preserve">Užsakovo parengtais </w:t>
      </w:r>
      <w:r w:rsidRPr="006F444A">
        <w:rPr>
          <w:rFonts w:ascii="Arial" w:hAnsi="Arial" w:cs="Arial"/>
          <w:sz w:val="22"/>
          <w:szCs w:val="22"/>
        </w:rPr>
        <w:t xml:space="preserve">pirkimo dokumentais bei viešojo pirkimo metu pateiktu </w:t>
      </w:r>
      <w:r w:rsidRPr="006F444A">
        <w:rPr>
          <w:rFonts w:ascii="Arial" w:hAnsi="Arial" w:cs="Arial"/>
          <w:bCs/>
          <w:sz w:val="22"/>
          <w:szCs w:val="22"/>
        </w:rPr>
        <w:t>T</w:t>
      </w:r>
      <w:r w:rsidR="00054E72" w:rsidRPr="006F444A">
        <w:rPr>
          <w:rFonts w:ascii="Arial" w:hAnsi="Arial" w:cs="Arial"/>
          <w:bCs/>
          <w:sz w:val="22"/>
          <w:szCs w:val="22"/>
        </w:rPr>
        <w:t>e</w:t>
      </w:r>
      <w:r w:rsidR="00B1050D" w:rsidRPr="006F444A">
        <w:rPr>
          <w:rFonts w:ascii="Arial" w:hAnsi="Arial" w:cs="Arial"/>
          <w:bCs/>
          <w:sz w:val="22"/>
          <w:szCs w:val="22"/>
        </w:rPr>
        <w:t>i</w:t>
      </w:r>
      <w:r w:rsidRPr="006F444A">
        <w:rPr>
          <w:rFonts w:ascii="Arial" w:hAnsi="Arial" w:cs="Arial"/>
          <w:bCs/>
          <w:sz w:val="22"/>
          <w:szCs w:val="22"/>
        </w:rPr>
        <w:t xml:space="preserve">kėjo </w:t>
      </w:r>
      <w:r w:rsidRPr="006F444A">
        <w:rPr>
          <w:rFonts w:ascii="Arial" w:hAnsi="Arial" w:cs="Arial"/>
          <w:sz w:val="22"/>
          <w:szCs w:val="22"/>
        </w:rPr>
        <w:t>pasiūlymu.</w:t>
      </w:r>
    </w:p>
    <w:p w14:paraId="10CA4053" w14:textId="2EA508C9"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 xml:space="preserve">Sutarties sąlygos Sutarties galiojimo laikotarpiu gali būti keičiamos </w:t>
      </w:r>
      <w:r w:rsidR="00312B58" w:rsidRPr="006F444A">
        <w:rPr>
          <w:rFonts w:ascii="Arial" w:hAnsi="Arial" w:cs="Arial"/>
          <w:sz w:val="22"/>
          <w:szCs w:val="22"/>
        </w:rPr>
        <w:t>tik</w:t>
      </w:r>
      <w:r w:rsidRPr="006F444A">
        <w:rPr>
          <w:rFonts w:ascii="Arial" w:hAnsi="Arial" w:cs="Arial"/>
          <w:sz w:val="22"/>
          <w:szCs w:val="22"/>
        </w:rPr>
        <w:t xml:space="preserve"> Lietuvos Respublikos viešųjų pirkimų įstatymo </w:t>
      </w:r>
      <w:r w:rsidR="00312B58" w:rsidRPr="006F444A">
        <w:rPr>
          <w:rFonts w:ascii="Arial" w:hAnsi="Arial" w:cs="Arial"/>
          <w:sz w:val="22"/>
          <w:szCs w:val="22"/>
        </w:rPr>
        <w:t>numatyta tvarka ir atvejais</w:t>
      </w:r>
      <w:r w:rsidRPr="006F444A">
        <w:rPr>
          <w:rFonts w:ascii="Arial" w:hAnsi="Arial" w:cs="Arial"/>
          <w:sz w:val="22"/>
          <w:szCs w:val="22"/>
        </w:rPr>
        <w:t>.</w:t>
      </w:r>
    </w:p>
    <w:p w14:paraId="3A12620E" w14:textId="3746E43E"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 xml:space="preserve">Užsakovas, vadovaudamasis Viešųjų pirkimų įstatymo 87 straipsnio </w:t>
      </w:r>
      <w:r w:rsidR="001F4613" w:rsidRPr="006F444A">
        <w:rPr>
          <w:rFonts w:ascii="Arial" w:hAnsi="Arial" w:cs="Arial"/>
          <w:sz w:val="22"/>
          <w:szCs w:val="22"/>
        </w:rPr>
        <w:t>2</w:t>
      </w:r>
      <w:r w:rsidRPr="006F444A">
        <w:rPr>
          <w:rFonts w:ascii="Arial" w:hAnsi="Arial" w:cs="Arial"/>
          <w:sz w:val="22"/>
          <w:szCs w:val="22"/>
        </w:rPr>
        <w:t xml:space="preserve"> dalies 12 punktu, sudarant pirkimo sutartį skiria atsakingą asmenį/is už pirkimo sutarties vykdymą </w:t>
      </w:r>
      <w:r w:rsidR="00682887" w:rsidRPr="006F444A">
        <w:rPr>
          <w:rFonts w:ascii="Arial" w:hAnsi="Arial" w:cs="Arial"/>
          <w:sz w:val="22"/>
          <w:szCs w:val="22"/>
        </w:rPr>
        <w:t>–</w:t>
      </w:r>
      <w:r w:rsidRPr="006F444A">
        <w:rPr>
          <w:rFonts w:ascii="Arial" w:hAnsi="Arial" w:cs="Arial"/>
          <w:sz w:val="22"/>
          <w:szCs w:val="22"/>
        </w:rPr>
        <w:t xml:space="preserve"> </w:t>
      </w:r>
      <w:r w:rsidR="00D72F40" w:rsidRPr="006F444A">
        <w:rPr>
          <w:rFonts w:ascii="Arial" w:hAnsi="Arial" w:cs="Arial"/>
          <w:i/>
          <w:sz w:val="22"/>
          <w:szCs w:val="22"/>
        </w:rPr>
        <w:t>Andrejų Goršanovą</w:t>
      </w:r>
      <w:r w:rsidRPr="006F444A">
        <w:rPr>
          <w:rFonts w:ascii="Arial" w:hAnsi="Arial" w:cs="Arial"/>
          <w:sz w:val="22"/>
          <w:szCs w:val="22"/>
        </w:rPr>
        <w:t xml:space="preserve">, sutarties ir pakeitimų paskelbimą - </w:t>
      </w:r>
      <w:r w:rsidRPr="006F444A">
        <w:rPr>
          <w:rFonts w:ascii="Arial" w:hAnsi="Arial" w:cs="Arial"/>
          <w:i/>
          <w:sz w:val="22"/>
          <w:szCs w:val="22"/>
        </w:rPr>
        <w:t>[įrašyti atsakingą asmenį/is ].</w:t>
      </w:r>
    </w:p>
    <w:p w14:paraId="6E488BE0" w14:textId="77777777"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702AF394" w14:textId="1CCCF6EA"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Sutartis</w:t>
      </w:r>
      <w:r w:rsidRPr="006F444A">
        <w:rPr>
          <w:rFonts w:ascii="Arial" w:hAnsi="Arial" w:cs="Arial"/>
          <w:sz w:val="22"/>
          <w:szCs w:val="22"/>
          <w:lang w:eastAsia="lt-LT"/>
        </w:rPr>
        <w:t xml:space="preserve"> įsigalioja Šalims pasirašius ją </w:t>
      </w:r>
      <w:r w:rsidR="009814AF" w:rsidRPr="006F444A">
        <w:rPr>
          <w:rFonts w:ascii="Arial" w:hAnsi="Arial" w:cs="Arial"/>
          <w:sz w:val="22"/>
          <w:szCs w:val="22"/>
          <w:lang w:eastAsia="lt-LT"/>
        </w:rPr>
        <w:t>ir galioja iki sutartinių įsipareigojimų įvykdymo arba Sutarties nutraukimo</w:t>
      </w:r>
      <w:r w:rsidRPr="006F444A">
        <w:rPr>
          <w:rFonts w:ascii="Arial" w:hAnsi="Arial" w:cs="Arial"/>
          <w:sz w:val="22"/>
          <w:szCs w:val="22"/>
          <w:lang w:eastAsia="lt-LT"/>
        </w:rPr>
        <w:t>.</w:t>
      </w:r>
    </w:p>
    <w:p w14:paraId="54C01891" w14:textId="77777777" w:rsidR="00FB3D55"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b/>
          <w:bCs/>
          <w:caps/>
          <w:sz w:val="22"/>
          <w:szCs w:val="22"/>
        </w:rPr>
      </w:pPr>
      <w:r w:rsidRPr="006F444A">
        <w:rPr>
          <w:rFonts w:ascii="Arial" w:hAnsi="Arial" w:cs="Arial"/>
          <w:sz w:val="22"/>
          <w:szCs w:val="22"/>
        </w:rPr>
        <w:t>Šalys neturi teisės perduoti trečiajam asmeniui reikalavimo teisės pagal šią Sutartį be raštiško kitos šalies sutikimo.</w:t>
      </w:r>
      <w:r w:rsidR="000A124D" w:rsidRPr="006F444A">
        <w:rPr>
          <w:rFonts w:ascii="Arial" w:hAnsi="Arial" w:cs="Arial"/>
          <w:sz w:val="22"/>
          <w:szCs w:val="22"/>
        </w:rPr>
        <w:t xml:space="preserve"> Jeigu T</w:t>
      </w:r>
      <w:r w:rsidR="00054E72" w:rsidRPr="006F444A">
        <w:rPr>
          <w:rFonts w:ascii="Arial" w:hAnsi="Arial" w:cs="Arial"/>
          <w:sz w:val="22"/>
          <w:szCs w:val="22"/>
        </w:rPr>
        <w:t>e</w:t>
      </w:r>
      <w:r w:rsidR="000A124D" w:rsidRPr="006F444A">
        <w:rPr>
          <w:rFonts w:ascii="Arial" w:hAnsi="Arial" w:cs="Arial"/>
          <w:sz w:val="22"/>
          <w:szCs w:val="22"/>
        </w:rPr>
        <w:t>ikėjas, Užsakovui sutikus, sudaro faktoringo sutartį su finansuotoju, T</w:t>
      </w:r>
      <w:r w:rsidR="00054E72" w:rsidRPr="006F444A">
        <w:rPr>
          <w:rFonts w:ascii="Arial" w:hAnsi="Arial" w:cs="Arial"/>
          <w:sz w:val="22"/>
          <w:szCs w:val="22"/>
        </w:rPr>
        <w:t>e</w:t>
      </w:r>
      <w:r w:rsidR="000A124D" w:rsidRPr="006F444A">
        <w:rPr>
          <w:rFonts w:ascii="Arial" w:hAnsi="Arial" w:cs="Arial"/>
          <w:sz w:val="22"/>
          <w:szCs w:val="22"/>
        </w:rPr>
        <w:t>ikėjas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054E72" w:rsidRPr="006F444A">
        <w:rPr>
          <w:rFonts w:ascii="Arial" w:hAnsi="Arial" w:cs="Arial"/>
          <w:sz w:val="22"/>
          <w:szCs w:val="22"/>
        </w:rPr>
        <w:t>e</w:t>
      </w:r>
      <w:r w:rsidR="000A124D" w:rsidRPr="006F444A">
        <w:rPr>
          <w:rFonts w:ascii="Arial" w:hAnsi="Arial" w:cs="Arial"/>
          <w:sz w:val="22"/>
          <w:szCs w:val="22"/>
        </w:rPr>
        <w:t>ikėjui mokėtinos sumos.</w:t>
      </w:r>
    </w:p>
    <w:p w14:paraId="40DBC177" w14:textId="261A2E60"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b/>
          <w:bCs/>
          <w:caps/>
          <w:sz w:val="22"/>
          <w:szCs w:val="22"/>
        </w:rPr>
      </w:pPr>
      <w:r w:rsidRPr="006F444A">
        <w:rPr>
          <w:rFonts w:ascii="Arial" w:hAnsi="Arial" w:cs="Arial"/>
          <w:sz w:val="22"/>
          <w:szCs w:val="22"/>
        </w:rPr>
        <w:t>Ši</w:t>
      </w:r>
      <w:r w:rsidR="00FB3D55" w:rsidRPr="006F444A">
        <w:rPr>
          <w:rFonts w:ascii="Arial" w:hAnsi="Arial" w:cs="Arial"/>
          <w:sz w:val="22"/>
          <w:szCs w:val="22"/>
        </w:rPr>
        <w:t xml:space="preserve"> Sutartis laikoma sudaryta, kai kvalifikuotu elektroniniu parašu ją pasirašo paskutinioji Šalis.</w:t>
      </w:r>
    </w:p>
    <w:p w14:paraId="62B1BF51" w14:textId="6B3E2AE3" w:rsidR="00E37797" w:rsidRPr="006F444A" w:rsidRDefault="007828AF">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4999CFE4" w14:textId="4E7011FA" w:rsidR="00A00636" w:rsidRPr="006F444A" w:rsidRDefault="00A00636">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Dėl visko, kas tiesiogiai nereglamentuota šioje Sutartyje, šalys privalo vadovautis Lietuvos Respublikos įstatymais ir kitais teisės aktais.</w:t>
      </w:r>
    </w:p>
    <w:p w14:paraId="069A43F1" w14:textId="054A8B82" w:rsidR="009712F3" w:rsidRPr="006F444A" w:rsidRDefault="003C79C8">
      <w:pPr>
        <w:pStyle w:val="Sraopastraipa"/>
        <w:numPr>
          <w:ilvl w:val="1"/>
          <w:numId w:val="6"/>
        </w:numPr>
        <w:tabs>
          <w:tab w:val="left" w:pos="709"/>
          <w:tab w:val="left" w:pos="851"/>
          <w:tab w:val="left" w:pos="1134"/>
          <w:tab w:val="left" w:pos="1276"/>
          <w:tab w:val="left" w:pos="1418"/>
        </w:tabs>
        <w:ind w:left="0" w:firstLine="567"/>
        <w:rPr>
          <w:rFonts w:ascii="Arial" w:hAnsi="Arial" w:cs="Arial"/>
          <w:sz w:val="22"/>
          <w:szCs w:val="22"/>
        </w:rPr>
      </w:pPr>
      <w:r w:rsidRPr="006F444A">
        <w:rPr>
          <w:rFonts w:ascii="Arial" w:hAnsi="Arial" w:cs="Arial"/>
          <w:sz w:val="22"/>
          <w:szCs w:val="22"/>
        </w:rPr>
        <w:t>Pirkimo dokumentai, viešojo pirkimo metu pateiktas T</w:t>
      </w:r>
      <w:r w:rsidR="00054E72" w:rsidRPr="006F444A">
        <w:rPr>
          <w:rFonts w:ascii="Arial" w:hAnsi="Arial" w:cs="Arial"/>
          <w:sz w:val="22"/>
          <w:szCs w:val="22"/>
        </w:rPr>
        <w:t>e</w:t>
      </w:r>
      <w:r w:rsidR="00753F50" w:rsidRPr="006F444A">
        <w:rPr>
          <w:rFonts w:ascii="Arial" w:hAnsi="Arial" w:cs="Arial"/>
          <w:sz w:val="22"/>
          <w:szCs w:val="22"/>
        </w:rPr>
        <w:t>i</w:t>
      </w:r>
      <w:r w:rsidRPr="006F444A">
        <w:rPr>
          <w:rFonts w:ascii="Arial" w:hAnsi="Arial" w:cs="Arial"/>
          <w:sz w:val="22"/>
          <w:szCs w:val="22"/>
        </w:rPr>
        <w:t>kėjo pasiūlymas yra neatsiejama šios Sutarties dalis.</w:t>
      </w:r>
    </w:p>
    <w:tbl>
      <w:tblPr>
        <w:tblW w:w="9402" w:type="dxa"/>
        <w:tblInd w:w="-142" w:type="dxa"/>
        <w:tblLook w:val="01E0" w:firstRow="1" w:lastRow="1" w:firstColumn="1" w:lastColumn="1" w:noHBand="0" w:noVBand="0"/>
      </w:tblPr>
      <w:tblGrid>
        <w:gridCol w:w="4820"/>
        <w:gridCol w:w="4582"/>
      </w:tblGrid>
      <w:tr w:rsidR="00A00636" w:rsidRPr="00E36943" w14:paraId="1951B650" w14:textId="77777777" w:rsidTr="00300301">
        <w:tc>
          <w:tcPr>
            <w:tcW w:w="4820" w:type="dxa"/>
          </w:tcPr>
          <w:p w14:paraId="5E2B80A9" w14:textId="77777777" w:rsidR="005B20B5" w:rsidRPr="006F444A" w:rsidRDefault="005B20B5" w:rsidP="000B3B90">
            <w:pPr>
              <w:tabs>
                <w:tab w:val="left" w:pos="459"/>
                <w:tab w:val="num" w:pos="567"/>
                <w:tab w:val="left" w:pos="1134"/>
                <w:tab w:val="left" w:pos="1418"/>
              </w:tabs>
              <w:suppressAutoHyphens/>
              <w:ind w:left="-284" w:firstLine="567"/>
              <w:rPr>
                <w:rFonts w:ascii="Arial" w:hAnsi="Arial" w:cs="Arial"/>
                <w:sz w:val="22"/>
                <w:szCs w:val="22"/>
              </w:rPr>
            </w:pPr>
            <w:r w:rsidRPr="006F444A">
              <w:rPr>
                <w:rFonts w:ascii="Arial" w:hAnsi="Arial" w:cs="Arial"/>
                <w:b/>
                <w:sz w:val="22"/>
                <w:szCs w:val="22"/>
              </w:rPr>
              <w:lastRenderedPageBreak/>
              <w:t>Užsakovas:</w:t>
            </w:r>
          </w:p>
          <w:p w14:paraId="45F3B03B" w14:textId="77777777"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Akcinė bendrovė</w:t>
            </w:r>
          </w:p>
          <w:p w14:paraId="30BCA34C" w14:textId="77777777"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 xml:space="preserve">Via Lietuva </w:t>
            </w:r>
          </w:p>
          <w:p w14:paraId="4FD1689C" w14:textId="77777777"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Kauno g. 22-202</w:t>
            </w:r>
          </w:p>
          <w:p w14:paraId="2FA705E2" w14:textId="77777777"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LT–</w:t>
            </w:r>
            <w:r w:rsidRPr="006F444A">
              <w:rPr>
                <w:rFonts w:ascii="Arial" w:hAnsi="Arial" w:cs="Arial"/>
                <w:sz w:val="22"/>
                <w:szCs w:val="22"/>
                <w:shd w:val="clear" w:color="auto" w:fill="FFFFFF"/>
              </w:rPr>
              <w:t xml:space="preserve"> </w:t>
            </w:r>
            <w:r w:rsidRPr="006F444A">
              <w:rPr>
                <w:rFonts w:ascii="Arial" w:hAnsi="Arial" w:cs="Arial"/>
                <w:sz w:val="22"/>
                <w:szCs w:val="22"/>
              </w:rPr>
              <w:t>03212 Vilnius</w:t>
            </w:r>
          </w:p>
          <w:p w14:paraId="35998771" w14:textId="77777777" w:rsidR="005B20B5"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Įmonės kodas 188710638</w:t>
            </w:r>
          </w:p>
          <w:p w14:paraId="7636F6B1" w14:textId="6F6B4FB4" w:rsidR="00AB6919" w:rsidRPr="006F444A" w:rsidRDefault="00AB6919" w:rsidP="000B3B90">
            <w:pPr>
              <w:tabs>
                <w:tab w:val="left" w:pos="0"/>
                <w:tab w:val="left" w:pos="1134"/>
                <w:tab w:val="left" w:pos="1418"/>
              </w:tabs>
              <w:suppressAutoHyphens/>
              <w:ind w:left="-284" w:firstLine="567"/>
              <w:rPr>
                <w:rFonts w:ascii="Arial" w:hAnsi="Arial" w:cs="Arial"/>
                <w:sz w:val="22"/>
                <w:szCs w:val="22"/>
              </w:rPr>
            </w:pPr>
            <w:r w:rsidRPr="00AB6919">
              <w:rPr>
                <w:rFonts w:ascii="Arial" w:hAnsi="Arial" w:cs="Arial"/>
                <w:bCs/>
                <w:sz w:val="22"/>
                <w:szCs w:val="22"/>
              </w:rPr>
              <w:t>PVM mokėtojo kodas LT100009270611</w:t>
            </w:r>
          </w:p>
          <w:p w14:paraId="5DEDD9CF" w14:textId="77777777"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 xml:space="preserve">Telefonas  (8 5)  232 9600 </w:t>
            </w:r>
          </w:p>
          <w:p w14:paraId="08C9B949" w14:textId="69FEE73F"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 xml:space="preserve">El. paštas </w:t>
            </w:r>
            <w:r w:rsidR="001F4613" w:rsidRPr="006F444A">
              <w:rPr>
                <w:rFonts w:ascii="Arial" w:hAnsi="Arial" w:cs="Arial"/>
                <w:sz w:val="22"/>
                <w:szCs w:val="22"/>
              </w:rPr>
              <w:t xml:space="preserve"> </w:t>
            </w:r>
            <w:hyperlink r:id="rId10" w:history="1">
              <w:r w:rsidR="001F4613" w:rsidRPr="006F444A">
                <w:rPr>
                  <w:rStyle w:val="Hipersaitas"/>
                  <w:rFonts w:ascii="Arial" w:hAnsi="Arial" w:cs="Arial"/>
                  <w:color w:val="auto"/>
                  <w:sz w:val="22"/>
                  <w:szCs w:val="22"/>
                </w:rPr>
                <w:t>info@vialietuva.lt</w:t>
              </w:r>
            </w:hyperlink>
            <w:r w:rsidR="001F4613" w:rsidRPr="006F444A">
              <w:rPr>
                <w:rFonts w:ascii="Arial" w:hAnsi="Arial" w:cs="Arial"/>
                <w:sz w:val="22"/>
                <w:szCs w:val="22"/>
              </w:rPr>
              <w:t xml:space="preserve"> </w:t>
            </w:r>
          </w:p>
          <w:p w14:paraId="3DD5EC41" w14:textId="77777777" w:rsidR="005B20B5" w:rsidRPr="006F444A" w:rsidRDefault="005B20B5" w:rsidP="000B3B90">
            <w:pPr>
              <w:tabs>
                <w:tab w:val="left" w:pos="0"/>
                <w:tab w:val="left" w:pos="1134"/>
                <w:tab w:val="left" w:pos="1418"/>
              </w:tabs>
              <w:suppressAutoHyphens/>
              <w:ind w:left="-284" w:firstLine="567"/>
              <w:rPr>
                <w:rFonts w:ascii="Arial" w:hAnsi="Arial" w:cs="Arial"/>
                <w:sz w:val="22"/>
                <w:szCs w:val="22"/>
              </w:rPr>
            </w:pPr>
            <w:r w:rsidRPr="006F444A">
              <w:rPr>
                <w:rFonts w:ascii="Arial" w:hAnsi="Arial" w:cs="Arial"/>
                <w:sz w:val="22"/>
                <w:szCs w:val="22"/>
              </w:rPr>
              <w:t>A.s. LT37 7300 0100 0245 6303</w:t>
            </w:r>
          </w:p>
          <w:p w14:paraId="52D53F12" w14:textId="77777777" w:rsidR="005B20B5" w:rsidRPr="006F444A" w:rsidRDefault="005B20B5" w:rsidP="000B3B90">
            <w:pPr>
              <w:tabs>
                <w:tab w:val="left" w:pos="1134"/>
                <w:tab w:val="left" w:pos="1418"/>
              </w:tabs>
              <w:ind w:left="-284" w:firstLine="567"/>
              <w:rPr>
                <w:rFonts w:ascii="Arial" w:hAnsi="Arial" w:cs="Arial"/>
                <w:sz w:val="22"/>
                <w:szCs w:val="22"/>
              </w:rPr>
            </w:pPr>
            <w:r w:rsidRPr="006F444A">
              <w:rPr>
                <w:rFonts w:ascii="Arial" w:hAnsi="Arial" w:cs="Arial"/>
                <w:sz w:val="22"/>
                <w:szCs w:val="22"/>
              </w:rPr>
              <w:t>AB „Swedbank“</w:t>
            </w:r>
          </w:p>
          <w:p w14:paraId="59E17DFD" w14:textId="77777777" w:rsidR="005B20B5" w:rsidRPr="006F444A" w:rsidRDefault="005B20B5" w:rsidP="000B3B90">
            <w:pPr>
              <w:tabs>
                <w:tab w:val="num" w:pos="175"/>
                <w:tab w:val="left" w:pos="1134"/>
                <w:tab w:val="left" w:pos="1418"/>
              </w:tabs>
              <w:suppressAutoHyphens/>
              <w:ind w:left="-284" w:firstLine="567"/>
              <w:rPr>
                <w:rFonts w:ascii="Arial" w:hAnsi="Arial" w:cs="Arial"/>
                <w:sz w:val="22"/>
                <w:szCs w:val="22"/>
              </w:rPr>
            </w:pPr>
          </w:p>
          <w:p w14:paraId="3AAB34B1" w14:textId="77777777" w:rsidR="005B20B5" w:rsidRPr="006F444A" w:rsidRDefault="005B20B5" w:rsidP="000B3B90">
            <w:pPr>
              <w:tabs>
                <w:tab w:val="num" w:pos="175"/>
                <w:tab w:val="left" w:pos="1134"/>
                <w:tab w:val="left" w:pos="1418"/>
              </w:tabs>
              <w:suppressAutoHyphens/>
              <w:ind w:left="-284" w:firstLine="567"/>
              <w:rPr>
                <w:rFonts w:ascii="Arial" w:hAnsi="Arial" w:cs="Arial"/>
                <w:sz w:val="22"/>
                <w:szCs w:val="22"/>
              </w:rPr>
            </w:pPr>
            <w:r w:rsidRPr="006F444A">
              <w:rPr>
                <w:rFonts w:ascii="Arial" w:hAnsi="Arial" w:cs="Arial"/>
                <w:sz w:val="22"/>
                <w:szCs w:val="22"/>
              </w:rPr>
              <w:t>Atstovaujama įgalioto darbuotojo</w:t>
            </w:r>
          </w:p>
          <w:p w14:paraId="78D53DD2" w14:textId="134E4781"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b/>
                <w:sz w:val="22"/>
                <w:szCs w:val="22"/>
              </w:rPr>
            </w:pPr>
          </w:p>
        </w:tc>
        <w:tc>
          <w:tcPr>
            <w:tcW w:w="4582" w:type="dxa"/>
          </w:tcPr>
          <w:p w14:paraId="27B1A6DA" w14:textId="3B89E3C9"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r w:rsidRPr="006F444A">
              <w:rPr>
                <w:rFonts w:ascii="Arial" w:hAnsi="Arial" w:cs="Arial"/>
                <w:b/>
                <w:sz w:val="22"/>
                <w:szCs w:val="22"/>
              </w:rPr>
              <w:t>T</w:t>
            </w:r>
            <w:r w:rsidR="00054E72" w:rsidRPr="006F444A">
              <w:rPr>
                <w:rFonts w:ascii="Arial" w:hAnsi="Arial" w:cs="Arial"/>
                <w:b/>
                <w:sz w:val="22"/>
                <w:szCs w:val="22"/>
              </w:rPr>
              <w:t>e</w:t>
            </w:r>
            <w:r w:rsidR="00AF1CD7" w:rsidRPr="006F444A">
              <w:rPr>
                <w:rFonts w:ascii="Arial" w:hAnsi="Arial" w:cs="Arial"/>
                <w:b/>
                <w:sz w:val="22"/>
                <w:szCs w:val="22"/>
              </w:rPr>
              <w:t>i</w:t>
            </w:r>
            <w:r w:rsidRPr="006F444A">
              <w:rPr>
                <w:rFonts w:ascii="Arial" w:hAnsi="Arial" w:cs="Arial"/>
                <w:b/>
                <w:sz w:val="22"/>
                <w:szCs w:val="22"/>
              </w:rPr>
              <w:t>kėjas:</w:t>
            </w:r>
          </w:p>
          <w:p w14:paraId="655AB74F"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643741CA"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36E3D865"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5DF177C0"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362F1902" w14:textId="77777777" w:rsidR="00303EB6" w:rsidRPr="006F444A" w:rsidRDefault="00303EB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58DAA869" w14:textId="77777777" w:rsidR="00303EB6" w:rsidRPr="006F444A" w:rsidRDefault="00303EB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3B7A08F4" w14:textId="77777777" w:rsidR="00303EB6" w:rsidRPr="006F444A" w:rsidRDefault="00303EB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13FA30B2" w14:textId="77777777" w:rsidR="00303EB6" w:rsidRPr="006F444A" w:rsidRDefault="00303EB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7ABD3CF3"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2BF24C0A" w14:textId="77777777" w:rsidR="00D76DB1" w:rsidRPr="006F444A" w:rsidRDefault="00D76DB1" w:rsidP="000B3B90">
            <w:pPr>
              <w:tabs>
                <w:tab w:val="left" w:pos="459"/>
                <w:tab w:val="num" w:pos="567"/>
                <w:tab w:val="left" w:pos="851"/>
                <w:tab w:val="left" w:pos="1134"/>
                <w:tab w:val="left" w:pos="1418"/>
              </w:tabs>
              <w:suppressAutoHyphens/>
              <w:ind w:firstLine="567"/>
              <w:rPr>
                <w:rFonts w:ascii="Arial" w:hAnsi="Arial" w:cs="Arial"/>
                <w:sz w:val="22"/>
                <w:szCs w:val="22"/>
              </w:rPr>
            </w:pPr>
          </w:p>
          <w:p w14:paraId="48D83AFA"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2A5B56AC" w14:textId="77777777"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sz w:val="22"/>
                <w:szCs w:val="22"/>
              </w:rPr>
            </w:pPr>
          </w:p>
          <w:p w14:paraId="5E05A32C" w14:textId="3D19CCF8" w:rsidR="00A00636" w:rsidRPr="006F444A" w:rsidRDefault="00A00636" w:rsidP="000B3B90">
            <w:pPr>
              <w:tabs>
                <w:tab w:val="left" w:pos="459"/>
                <w:tab w:val="num" w:pos="567"/>
                <w:tab w:val="left" w:pos="851"/>
                <w:tab w:val="left" w:pos="1134"/>
                <w:tab w:val="left" w:pos="1418"/>
              </w:tabs>
              <w:suppressAutoHyphens/>
              <w:ind w:firstLine="567"/>
              <w:rPr>
                <w:rFonts w:ascii="Arial" w:hAnsi="Arial" w:cs="Arial"/>
                <w:b/>
                <w:sz w:val="22"/>
                <w:szCs w:val="22"/>
              </w:rPr>
            </w:pPr>
          </w:p>
        </w:tc>
      </w:tr>
    </w:tbl>
    <w:p w14:paraId="28FFCD05" w14:textId="77777777" w:rsidR="00686EEE" w:rsidRPr="006F444A" w:rsidRDefault="00686EEE" w:rsidP="000B3B90">
      <w:pPr>
        <w:tabs>
          <w:tab w:val="left" w:pos="851"/>
          <w:tab w:val="left" w:pos="1134"/>
          <w:tab w:val="left" w:pos="1418"/>
        </w:tabs>
        <w:ind w:firstLine="567"/>
        <w:rPr>
          <w:rFonts w:ascii="Arial" w:hAnsi="Arial" w:cs="Arial"/>
          <w:sz w:val="22"/>
          <w:szCs w:val="22"/>
        </w:rPr>
      </w:pPr>
    </w:p>
    <w:sectPr w:rsidR="00686EEE" w:rsidRPr="006F444A" w:rsidSect="00F43115">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3126" w14:textId="77777777" w:rsidR="0029656C" w:rsidRDefault="0029656C" w:rsidP="00853789">
      <w:r>
        <w:separator/>
      </w:r>
    </w:p>
  </w:endnote>
  <w:endnote w:type="continuationSeparator" w:id="0">
    <w:p w14:paraId="20A2B249" w14:textId="77777777" w:rsidR="0029656C" w:rsidRDefault="0029656C" w:rsidP="00853789">
      <w:r>
        <w:continuationSeparator/>
      </w:r>
    </w:p>
  </w:endnote>
  <w:endnote w:type="continuationNotice" w:id="1">
    <w:p w14:paraId="038CD9FF" w14:textId="77777777" w:rsidR="0029656C" w:rsidRDefault="00296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Klee One"/>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DAE3689" w14:paraId="758E1171" w14:textId="77777777" w:rsidTr="000F01A7">
      <w:trPr>
        <w:trHeight w:val="300"/>
      </w:trPr>
      <w:tc>
        <w:tcPr>
          <w:tcW w:w="3210" w:type="dxa"/>
        </w:tcPr>
        <w:p w14:paraId="6D9819D8" w14:textId="5746B29E" w:rsidR="7DAE3689" w:rsidRDefault="7DAE3689" w:rsidP="000F01A7">
          <w:pPr>
            <w:pStyle w:val="Antrats"/>
            <w:ind w:left="-115"/>
            <w:jc w:val="left"/>
          </w:pPr>
        </w:p>
      </w:tc>
      <w:tc>
        <w:tcPr>
          <w:tcW w:w="3210" w:type="dxa"/>
        </w:tcPr>
        <w:p w14:paraId="3CE422E7" w14:textId="230D710E" w:rsidR="7DAE3689" w:rsidRDefault="7DAE3689" w:rsidP="000F01A7">
          <w:pPr>
            <w:pStyle w:val="Antrats"/>
            <w:jc w:val="center"/>
          </w:pPr>
        </w:p>
      </w:tc>
      <w:tc>
        <w:tcPr>
          <w:tcW w:w="3210" w:type="dxa"/>
        </w:tcPr>
        <w:p w14:paraId="617F4EF8" w14:textId="7C2A8846" w:rsidR="7DAE3689" w:rsidRDefault="7DAE3689" w:rsidP="000F01A7">
          <w:pPr>
            <w:pStyle w:val="Antrats"/>
            <w:ind w:right="-115"/>
            <w:jc w:val="right"/>
          </w:pPr>
        </w:p>
      </w:tc>
    </w:tr>
  </w:tbl>
  <w:p w14:paraId="59E48CFD" w14:textId="475D908A" w:rsidR="7DAE3689" w:rsidRDefault="7DAE3689" w:rsidP="000F01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9FCC" w14:textId="77777777" w:rsidR="0029656C" w:rsidRDefault="0029656C" w:rsidP="00853789">
      <w:r>
        <w:separator/>
      </w:r>
    </w:p>
  </w:footnote>
  <w:footnote w:type="continuationSeparator" w:id="0">
    <w:p w14:paraId="1E1A312D" w14:textId="77777777" w:rsidR="0029656C" w:rsidRDefault="0029656C" w:rsidP="00853789">
      <w:r>
        <w:continuationSeparator/>
      </w:r>
    </w:p>
  </w:footnote>
  <w:footnote w:type="continuationNotice" w:id="1">
    <w:p w14:paraId="5DB9DF90" w14:textId="77777777" w:rsidR="0029656C" w:rsidRDefault="0029656C"/>
  </w:footnote>
  <w:footnote w:id="2">
    <w:p w14:paraId="5A2567FB" w14:textId="77777777" w:rsidR="00E908B0" w:rsidRDefault="00E908B0" w:rsidP="00E908B0">
      <w:pPr>
        <w:pStyle w:val="Puslapioinaostekstas"/>
      </w:pPr>
      <w:r>
        <w:rPr>
          <w:rStyle w:val="Puslapioinaosnuoroda"/>
        </w:rPr>
        <w:footnoteRef/>
      </w:r>
      <w:r>
        <w:t xml:space="preserve"> </w:t>
      </w:r>
      <w:hyperlink r:id="rId1" w:history="1">
        <w:r w:rsidRPr="00396024">
          <w:rPr>
            <w:rStyle w:val="Hipersaitas"/>
          </w:rPr>
          <w:t>https://www.e-tar.lt/portal/lt/legalAct/TAR.6E3127CAC371</w:t>
        </w:r>
      </w:hyperlink>
    </w:p>
  </w:footnote>
  <w:footnote w:id="3">
    <w:p w14:paraId="6812F580" w14:textId="77777777" w:rsidR="00E908B0" w:rsidRDefault="00E908B0" w:rsidP="00E908B0">
      <w:pPr>
        <w:pStyle w:val="Puslapioinaostekstas"/>
      </w:pPr>
      <w:r>
        <w:rPr>
          <w:rStyle w:val="Puslapioinaosnuoroda"/>
        </w:rPr>
        <w:footnoteRef/>
      </w:r>
      <w:r>
        <w:t xml:space="preserve"> </w:t>
      </w:r>
      <w:hyperlink r:id="rId2" w:history="1">
        <w:r w:rsidRPr="00396024">
          <w:rPr>
            <w:rStyle w:val="Hipersaitas"/>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DAE3689" w14:paraId="66A691AC" w14:textId="77777777" w:rsidTr="000F01A7">
      <w:trPr>
        <w:trHeight w:val="300"/>
      </w:trPr>
      <w:tc>
        <w:tcPr>
          <w:tcW w:w="3210" w:type="dxa"/>
        </w:tcPr>
        <w:p w14:paraId="3EE37CF2" w14:textId="70DE1C51" w:rsidR="7DAE3689" w:rsidRDefault="7DAE3689" w:rsidP="000F01A7">
          <w:pPr>
            <w:pStyle w:val="Antrats"/>
            <w:ind w:left="-115"/>
            <w:jc w:val="left"/>
          </w:pPr>
        </w:p>
      </w:tc>
      <w:tc>
        <w:tcPr>
          <w:tcW w:w="3210" w:type="dxa"/>
        </w:tcPr>
        <w:p w14:paraId="504E377E" w14:textId="4817930F" w:rsidR="7DAE3689" w:rsidRDefault="7DAE3689" w:rsidP="000F01A7">
          <w:pPr>
            <w:pStyle w:val="Antrats"/>
            <w:jc w:val="center"/>
          </w:pPr>
        </w:p>
      </w:tc>
      <w:tc>
        <w:tcPr>
          <w:tcW w:w="3210" w:type="dxa"/>
        </w:tcPr>
        <w:p w14:paraId="6361659D" w14:textId="34799165" w:rsidR="7DAE3689" w:rsidRDefault="7DAE3689" w:rsidP="000F01A7">
          <w:pPr>
            <w:pStyle w:val="Antrats"/>
            <w:ind w:right="-115"/>
            <w:jc w:val="right"/>
          </w:pPr>
        </w:p>
      </w:tc>
    </w:tr>
  </w:tbl>
  <w:p w14:paraId="75D7AFC3" w14:textId="3EA264D6" w:rsidR="7DAE3689" w:rsidRDefault="7DAE3689" w:rsidP="000F01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3A4"/>
    <w:multiLevelType w:val="multilevel"/>
    <w:tmpl w:val="69567C6E"/>
    <w:lvl w:ilvl="0">
      <w:start w:val="5"/>
      <w:numFmt w:val="decimal"/>
      <w:lvlText w:val="%1."/>
      <w:lvlJc w:val="left"/>
      <w:pPr>
        <w:ind w:left="360" w:hanging="360"/>
      </w:pPr>
      <w:rPr>
        <w:rFonts w:hint="default"/>
      </w:rPr>
    </w:lvl>
    <w:lvl w:ilvl="1">
      <w:start w:val="5"/>
      <w:numFmt w:val="decimal"/>
      <w:lvlText w:val="%2.13."/>
      <w:lvlJc w:val="left"/>
      <w:pPr>
        <w:ind w:left="4755" w:hanging="360"/>
      </w:pPr>
      <w:rPr>
        <w:rFonts w:hint="default"/>
      </w:rPr>
    </w:lvl>
    <w:lvl w:ilvl="2">
      <w:start w:val="1"/>
      <w:numFmt w:val="decimal"/>
      <w:lvlText w:val="%1.13.%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2" w15:restartNumberingAfterBreak="0">
    <w:nsid w:val="0AB56F57"/>
    <w:multiLevelType w:val="multilevel"/>
    <w:tmpl w:val="73F26FB4"/>
    <w:lvl w:ilvl="0">
      <w:start w:val="1"/>
      <w:numFmt w:val="upperRoman"/>
      <w:lvlText w:val="%1."/>
      <w:lvlJc w:val="left"/>
      <w:pPr>
        <w:ind w:left="720" w:hanging="360"/>
      </w:pPr>
      <w:rPr>
        <w:rFonts w:hint="default"/>
        <w:b/>
        <w:bCs/>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DEE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6640F8"/>
    <w:multiLevelType w:val="multilevel"/>
    <w:tmpl w:val="747C234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8A1B59"/>
    <w:multiLevelType w:val="multilevel"/>
    <w:tmpl w:val="D3749268"/>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36905EE"/>
    <w:multiLevelType w:val="multilevel"/>
    <w:tmpl w:val="6D0CDE80"/>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0F6169"/>
    <w:multiLevelType w:val="multilevel"/>
    <w:tmpl w:val="67D0F9F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4BA0087"/>
    <w:multiLevelType w:val="multilevel"/>
    <w:tmpl w:val="543CEB1C"/>
    <w:styleLink w:val="Stilius1"/>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F5F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1A3903"/>
    <w:multiLevelType w:val="multilevel"/>
    <w:tmpl w:val="322AF58A"/>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bCs w:val="0"/>
        <w:i w:val="0"/>
        <w:iCs w:val="0"/>
        <w:color w:val="auto"/>
        <w:sz w:val="22"/>
        <w:szCs w:val="22"/>
      </w:rPr>
    </w:lvl>
    <w:lvl w:ilvl="2">
      <w:start w:val="1"/>
      <w:numFmt w:val="decimal"/>
      <w:isLgl/>
      <w:lvlText w:val="%1.%2.%3."/>
      <w:lvlJc w:val="left"/>
      <w:pPr>
        <w:ind w:left="1778" w:hanging="720"/>
      </w:pPr>
      <w:rPr>
        <w:rFonts w:hint="default"/>
        <w:b w:val="0"/>
        <w:bCs w:val="0"/>
        <w:i w:val="0"/>
        <w:iCs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4A197514"/>
    <w:multiLevelType w:val="multilevel"/>
    <w:tmpl w:val="83222C3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8A0515"/>
    <w:multiLevelType w:val="multilevel"/>
    <w:tmpl w:val="82E02EE2"/>
    <w:lvl w:ilvl="0">
      <w:start w:val="9"/>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1571"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55FB46AA"/>
    <w:multiLevelType w:val="multilevel"/>
    <w:tmpl w:val="C6FE7DD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5DB405B2"/>
    <w:multiLevelType w:val="multilevel"/>
    <w:tmpl w:val="6736EA4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15141C"/>
    <w:multiLevelType w:val="multilevel"/>
    <w:tmpl w:val="6C4E81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1924F0"/>
    <w:multiLevelType w:val="multilevel"/>
    <w:tmpl w:val="9F002D9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F7C0EC6"/>
    <w:multiLevelType w:val="multilevel"/>
    <w:tmpl w:val="3B801ADE"/>
    <w:lvl w:ilvl="0">
      <w:start w:val="5"/>
      <w:numFmt w:val="decimal"/>
      <w:lvlText w:val="%1."/>
      <w:lvlJc w:val="left"/>
      <w:pPr>
        <w:ind w:left="786"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8747962">
    <w:abstractNumId w:val="10"/>
  </w:num>
  <w:num w:numId="2" w16cid:durableId="114103722">
    <w:abstractNumId w:val="17"/>
  </w:num>
  <w:num w:numId="3" w16cid:durableId="237256598">
    <w:abstractNumId w:val="16"/>
  </w:num>
  <w:num w:numId="4" w16cid:durableId="2145923165">
    <w:abstractNumId w:val="12"/>
  </w:num>
  <w:num w:numId="5" w16cid:durableId="466239630">
    <w:abstractNumId w:val="15"/>
  </w:num>
  <w:num w:numId="6" w16cid:durableId="1136602460">
    <w:abstractNumId w:val="13"/>
  </w:num>
  <w:num w:numId="7" w16cid:durableId="1480461011">
    <w:abstractNumId w:val="0"/>
  </w:num>
  <w:num w:numId="8" w16cid:durableId="1709334373">
    <w:abstractNumId w:val="8"/>
  </w:num>
  <w:num w:numId="9" w16cid:durableId="437219202">
    <w:abstractNumId w:val="1"/>
    <w:lvlOverride w:ilvl="0">
      <w:lvl w:ilvl="0">
        <w:start w:val="7"/>
        <w:numFmt w:val="decimal"/>
        <w:lvlText w:val="%1."/>
        <w:lvlJc w:val="left"/>
        <w:pPr>
          <w:ind w:left="360" w:hanging="360"/>
        </w:pPr>
        <w:rPr>
          <w:rFonts w:eastAsia="Times New Roman" w:hint="default"/>
          <w:color w:val="FFFFFF" w:themeColor="background1"/>
        </w:rPr>
      </w:lvl>
    </w:lvlOverride>
    <w:lvlOverride w:ilvl="1">
      <w:lvl w:ilvl="1">
        <w:start w:val="1"/>
        <w:numFmt w:val="decimal"/>
        <w:lvlText w:val="8.%2."/>
        <w:lvlJc w:val="left"/>
        <w:pPr>
          <w:ind w:left="927" w:hanging="360"/>
        </w:pPr>
        <w:rPr>
          <w:rFonts w:eastAsia="Times New Roman" w:hint="default"/>
          <w:color w:val="000000" w:themeColor="text1"/>
        </w:rPr>
      </w:lvl>
    </w:lvlOverride>
    <w:lvlOverride w:ilvl="2">
      <w:lvl w:ilvl="2">
        <w:start w:val="1"/>
        <w:numFmt w:val="decimal"/>
        <w:lvlText w:val="%1.%2.%3."/>
        <w:lvlJc w:val="left"/>
        <w:pPr>
          <w:ind w:left="1854" w:hanging="720"/>
        </w:pPr>
        <w:rPr>
          <w:rFonts w:eastAsia="Times New Roman" w:hint="default"/>
          <w:b w:val="0"/>
          <w:bCs/>
          <w:color w:val="000000" w:themeColor="text1"/>
        </w:rPr>
      </w:lvl>
    </w:lvlOverride>
    <w:lvlOverride w:ilvl="3">
      <w:lvl w:ilvl="3">
        <w:start w:val="1"/>
        <w:numFmt w:val="decimal"/>
        <w:lvlText w:val="%1.%2.%3.%4."/>
        <w:lvlJc w:val="left"/>
        <w:pPr>
          <w:ind w:left="2421" w:hanging="720"/>
        </w:pPr>
        <w:rPr>
          <w:rFonts w:eastAsia="Times New Roman" w:hint="default"/>
          <w:color w:val="000000" w:themeColor="text1"/>
        </w:rPr>
      </w:lvl>
    </w:lvlOverride>
    <w:lvlOverride w:ilvl="4">
      <w:lvl w:ilvl="4">
        <w:start w:val="1"/>
        <w:numFmt w:val="decimal"/>
        <w:lvlText w:val="%1.%2.%3.%4.%5."/>
        <w:lvlJc w:val="left"/>
        <w:pPr>
          <w:ind w:left="3348" w:hanging="1080"/>
        </w:pPr>
        <w:rPr>
          <w:rFonts w:eastAsia="Times New Roman" w:hint="default"/>
          <w:color w:val="000000" w:themeColor="text1"/>
        </w:rPr>
      </w:lvl>
    </w:lvlOverride>
    <w:lvlOverride w:ilvl="5">
      <w:lvl w:ilvl="5">
        <w:start w:val="1"/>
        <w:numFmt w:val="decimal"/>
        <w:lvlText w:val="%1.%2.%3.%4.%5.%6."/>
        <w:lvlJc w:val="left"/>
        <w:pPr>
          <w:ind w:left="3915" w:hanging="1080"/>
        </w:pPr>
        <w:rPr>
          <w:rFonts w:eastAsia="Times New Roman" w:hint="default"/>
          <w:color w:val="000000" w:themeColor="text1"/>
        </w:rPr>
      </w:lvl>
    </w:lvlOverride>
    <w:lvlOverride w:ilvl="6">
      <w:lvl w:ilvl="6">
        <w:start w:val="1"/>
        <w:numFmt w:val="decimal"/>
        <w:lvlText w:val="%1.%2.%3.%4.%5.%6.%7."/>
        <w:lvlJc w:val="left"/>
        <w:pPr>
          <w:ind w:left="4842" w:hanging="1440"/>
        </w:pPr>
        <w:rPr>
          <w:rFonts w:eastAsia="Times New Roman" w:hint="default"/>
          <w:color w:val="000000" w:themeColor="text1"/>
        </w:rPr>
      </w:lvl>
    </w:lvlOverride>
    <w:lvlOverride w:ilvl="7">
      <w:lvl w:ilvl="7">
        <w:start w:val="1"/>
        <w:numFmt w:val="decimal"/>
        <w:lvlText w:val="%1.%2.%3.%4.%5.%6.%7.%8."/>
        <w:lvlJc w:val="left"/>
        <w:pPr>
          <w:ind w:left="5409" w:hanging="1440"/>
        </w:pPr>
        <w:rPr>
          <w:rFonts w:eastAsia="Times New Roman" w:hint="default"/>
          <w:color w:val="000000" w:themeColor="text1"/>
        </w:rPr>
      </w:lvl>
    </w:lvlOverride>
    <w:lvlOverride w:ilvl="8">
      <w:lvl w:ilvl="8">
        <w:start w:val="1"/>
        <w:numFmt w:val="decimal"/>
        <w:lvlText w:val="%1.%2.%3.%4.%5.%6.%7.%8.%9."/>
        <w:lvlJc w:val="left"/>
        <w:pPr>
          <w:ind w:left="6336" w:hanging="1800"/>
        </w:pPr>
        <w:rPr>
          <w:rFonts w:eastAsia="Times New Roman" w:hint="default"/>
          <w:color w:val="000000" w:themeColor="text1"/>
        </w:rPr>
      </w:lvl>
    </w:lvlOverride>
  </w:num>
  <w:num w:numId="10" w16cid:durableId="526796299">
    <w:abstractNumId w:val="7"/>
  </w:num>
  <w:num w:numId="11" w16cid:durableId="246816462">
    <w:abstractNumId w:val="5"/>
  </w:num>
  <w:num w:numId="12" w16cid:durableId="1262377710">
    <w:abstractNumId w:val="4"/>
  </w:num>
  <w:num w:numId="13" w16cid:durableId="1366370318">
    <w:abstractNumId w:val="11"/>
  </w:num>
  <w:num w:numId="14" w16cid:durableId="1625230110">
    <w:abstractNumId w:val="14"/>
  </w:num>
  <w:num w:numId="15" w16cid:durableId="1231039617">
    <w:abstractNumId w:val="2"/>
  </w:num>
  <w:num w:numId="16" w16cid:durableId="1294602398">
    <w:abstractNumId w:val="6"/>
  </w:num>
  <w:num w:numId="17" w16cid:durableId="1986424269">
    <w:abstractNumId w:val="3"/>
  </w:num>
  <w:num w:numId="18" w16cid:durableId="143428315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EE"/>
    <w:rsid w:val="000016E9"/>
    <w:rsid w:val="00001849"/>
    <w:rsid w:val="000020F9"/>
    <w:rsid w:val="00002634"/>
    <w:rsid w:val="00003FD0"/>
    <w:rsid w:val="00010664"/>
    <w:rsid w:val="00011C55"/>
    <w:rsid w:val="00016AD2"/>
    <w:rsid w:val="0001744E"/>
    <w:rsid w:val="00020D91"/>
    <w:rsid w:val="00021B43"/>
    <w:rsid w:val="00021B8A"/>
    <w:rsid w:val="00026072"/>
    <w:rsid w:val="00026BFB"/>
    <w:rsid w:val="000278C7"/>
    <w:rsid w:val="0003099D"/>
    <w:rsid w:val="000321E9"/>
    <w:rsid w:val="0003470C"/>
    <w:rsid w:val="000352B9"/>
    <w:rsid w:val="0003747F"/>
    <w:rsid w:val="0004055A"/>
    <w:rsid w:val="00046BB0"/>
    <w:rsid w:val="000512B3"/>
    <w:rsid w:val="000516FE"/>
    <w:rsid w:val="000527A7"/>
    <w:rsid w:val="00054E72"/>
    <w:rsid w:val="000551F8"/>
    <w:rsid w:val="00055546"/>
    <w:rsid w:val="00057D23"/>
    <w:rsid w:val="00060955"/>
    <w:rsid w:val="00060AF0"/>
    <w:rsid w:val="00060CF9"/>
    <w:rsid w:val="00066A25"/>
    <w:rsid w:val="000701F6"/>
    <w:rsid w:val="00071879"/>
    <w:rsid w:val="00073B9E"/>
    <w:rsid w:val="000746B7"/>
    <w:rsid w:val="000748E8"/>
    <w:rsid w:val="00080481"/>
    <w:rsid w:val="00080D00"/>
    <w:rsid w:val="00082BDE"/>
    <w:rsid w:val="00083966"/>
    <w:rsid w:val="0008457C"/>
    <w:rsid w:val="000862F3"/>
    <w:rsid w:val="0009361F"/>
    <w:rsid w:val="00095112"/>
    <w:rsid w:val="000A124D"/>
    <w:rsid w:val="000A424B"/>
    <w:rsid w:val="000A5F6E"/>
    <w:rsid w:val="000A7753"/>
    <w:rsid w:val="000B1F8B"/>
    <w:rsid w:val="000B3B90"/>
    <w:rsid w:val="000B68DF"/>
    <w:rsid w:val="000C0F1E"/>
    <w:rsid w:val="000C11E6"/>
    <w:rsid w:val="000C6637"/>
    <w:rsid w:val="000C6C3A"/>
    <w:rsid w:val="000D1A21"/>
    <w:rsid w:val="000D1D58"/>
    <w:rsid w:val="000D25C2"/>
    <w:rsid w:val="000D2944"/>
    <w:rsid w:val="000D39B6"/>
    <w:rsid w:val="000D3E0C"/>
    <w:rsid w:val="000D5BB3"/>
    <w:rsid w:val="000D60DC"/>
    <w:rsid w:val="000D7A2C"/>
    <w:rsid w:val="000E1523"/>
    <w:rsid w:val="000E295C"/>
    <w:rsid w:val="000E4165"/>
    <w:rsid w:val="000E637E"/>
    <w:rsid w:val="000F01A7"/>
    <w:rsid w:val="000F0E25"/>
    <w:rsid w:val="000F1781"/>
    <w:rsid w:val="0010348D"/>
    <w:rsid w:val="00104314"/>
    <w:rsid w:val="00104980"/>
    <w:rsid w:val="00105C27"/>
    <w:rsid w:val="00106739"/>
    <w:rsid w:val="00107BA1"/>
    <w:rsid w:val="00107FD3"/>
    <w:rsid w:val="00113645"/>
    <w:rsid w:val="001161A1"/>
    <w:rsid w:val="00116AD6"/>
    <w:rsid w:val="001240A3"/>
    <w:rsid w:val="0012439D"/>
    <w:rsid w:val="00124978"/>
    <w:rsid w:val="00125554"/>
    <w:rsid w:val="001272B7"/>
    <w:rsid w:val="0013073B"/>
    <w:rsid w:val="0014366B"/>
    <w:rsid w:val="001436DC"/>
    <w:rsid w:val="001471CA"/>
    <w:rsid w:val="001503E9"/>
    <w:rsid w:val="0015537D"/>
    <w:rsid w:val="00155C32"/>
    <w:rsid w:val="00165AA7"/>
    <w:rsid w:val="00165FE8"/>
    <w:rsid w:val="0017042C"/>
    <w:rsid w:val="00175552"/>
    <w:rsid w:val="001759D1"/>
    <w:rsid w:val="00175AF5"/>
    <w:rsid w:val="00175CEB"/>
    <w:rsid w:val="00177795"/>
    <w:rsid w:val="00180E2D"/>
    <w:rsid w:val="001825A3"/>
    <w:rsid w:val="00182E47"/>
    <w:rsid w:val="0018359C"/>
    <w:rsid w:val="00184391"/>
    <w:rsid w:val="00185D0A"/>
    <w:rsid w:val="0018661C"/>
    <w:rsid w:val="0018696A"/>
    <w:rsid w:val="00187E97"/>
    <w:rsid w:val="00192300"/>
    <w:rsid w:val="00193F13"/>
    <w:rsid w:val="00194247"/>
    <w:rsid w:val="001975D2"/>
    <w:rsid w:val="001A0407"/>
    <w:rsid w:val="001A69B0"/>
    <w:rsid w:val="001A69F3"/>
    <w:rsid w:val="001A706B"/>
    <w:rsid w:val="001B72A8"/>
    <w:rsid w:val="001C229F"/>
    <w:rsid w:val="001C26D1"/>
    <w:rsid w:val="001C4E09"/>
    <w:rsid w:val="001C5F0C"/>
    <w:rsid w:val="001D2359"/>
    <w:rsid w:val="001D2EAA"/>
    <w:rsid w:val="001D6F80"/>
    <w:rsid w:val="001E0385"/>
    <w:rsid w:val="001E109C"/>
    <w:rsid w:val="001E57BB"/>
    <w:rsid w:val="001E702D"/>
    <w:rsid w:val="001F1F31"/>
    <w:rsid w:val="001F2B98"/>
    <w:rsid w:val="001F2FC3"/>
    <w:rsid w:val="001F4613"/>
    <w:rsid w:val="001F5C71"/>
    <w:rsid w:val="001F6211"/>
    <w:rsid w:val="001F7463"/>
    <w:rsid w:val="00200D3A"/>
    <w:rsid w:val="002016DF"/>
    <w:rsid w:val="00203A7E"/>
    <w:rsid w:val="00203B7C"/>
    <w:rsid w:val="00203E1A"/>
    <w:rsid w:val="00210C7D"/>
    <w:rsid w:val="00210CE7"/>
    <w:rsid w:val="00211EAA"/>
    <w:rsid w:val="00220739"/>
    <w:rsid w:val="002223C0"/>
    <w:rsid w:val="002233E6"/>
    <w:rsid w:val="00224836"/>
    <w:rsid w:val="002257A4"/>
    <w:rsid w:val="002266CC"/>
    <w:rsid w:val="00226C01"/>
    <w:rsid w:val="00232461"/>
    <w:rsid w:val="00232554"/>
    <w:rsid w:val="00234A5A"/>
    <w:rsid w:val="00234F10"/>
    <w:rsid w:val="00236B72"/>
    <w:rsid w:val="0023789A"/>
    <w:rsid w:val="002379B5"/>
    <w:rsid w:val="0024130E"/>
    <w:rsid w:val="0024151A"/>
    <w:rsid w:val="00241F21"/>
    <w:rsid w:val="00244A11"/>
    <w:rsid w:val="00245B44"/>
    <w:rsid w:val="002463AB"/>
    <w:rsid w:val="00247DFC"/>
    <w:rsid w:val="002531B9"/>
    <w:rsid w:val="00255935"/>
    <w:rsid w:val="00260ED1"/>
    <w:rsid w:val="002623A9"/>
    <w:rsid w:val="0026436D"/>
    <w:rsid w:val="00265CC6"/>
    <w:rsid w:val="00266BFE"/>
    <w:rsid w:val="00274BC8"/>
    <w:rsid w:val="00274C0A"/>
    <w:rsid w:val="00275092"/>
    <w:rsid w:val="002773AC"/>
    <w:rsid w:val="00277BD6"/>
    <w:rsid w:val="00280B3E"/>
    <w:rsid w:val="0028133C"/>
    <w:rsid w:val="0028689A"/>
    <w:rsid w:val="0028723F"/>
    <w:rsid w:val="00290AAA"/>
    <w:rsid w:val="00291DD9"/>
    <w:rsid w:val="00291F72"/>
    <w:rsid w:val="0029656C"/>
    <w:rsid w:val="002A00C4"/>
    <w:rsid w:val="002A1C63"/>
    <w:rsid w:val="002A27CD"/>
    <w:rsid w:val="002A3653"/>
    <w:rsid w:val="002A612B"/>
    <w:rsid w:val="002A62EB"/>
    <w:rsid w:val="002A753D"/>
    <w:rsid w:val="002A7D8B"/>
    <w:rsid w:val="002B0B39"/>
    <w:rsid w:val="002B3089"/>
    <w:rsid w:val="002B6048"/>
    <w:rsid w:val="002B74E9"/>
    <w:rsid w:val="002C0D09"/>
    <w:rsid w:val="002C15A6"/>
    <w:rsid w:val="002C60FB"/>
    <w:rsid w:val="002C79A8"/>
    <w:rsid w:val="002D4C77"/>
    <w:rsid w:val="002D6F6A"/>
    <w:rsid w:val="002E10C1"/>
    <w:rsid w:val="002E1D56"/>
    <w:rsid w:val="002E5D31"/>
    <w:rsid w:val="002E69DC"/>
    <w:rsid w:val="002E7390"/>
    <w:rsid w:val="002F0200"/>
    <w:rsid w:val="002F025F"/>
    <w:rsid w:val="002F0B80"/>
    <w:rsid w:val="002F15D7"/>
    <w:rsid w:val="002F1F44"/>
    <w:rsid w:val="002F3860"/>
    <w:rsid w:val="002F4702"/>
    <w:rsid w:val="002F4859"/>
    <w:rsid w:val="002F5989"/>
    <w:rsid w:val="002F6DAB"/>
    <w:rsid w:val="00300301"/>
    <w:rsid w:val="003004F2"/>
    <w:rsid w:val="00303BCB"/>
    <w:rsid w:val="00303EB6"/>
    <w:rsid w:val="00307EAD"/>
    <w:rsid w:val="0031092C"/>
    <w:rsid w:val="0031157F"/>
    <w:rsid w:val="00312B58"/>
    <w:rsid w:val="00316423"/>
    <w:rsid w:val="0031650D"/>
    <w:rsid w:val="00317132"/>
    <w:rsid w:val="00323597"/>
    <w:rsid w:val="003235E0"/>
    <w:rsid w:val="0032413C"/>
    <w:rsid w:val="00324B65"/>
    <w:rsid w:val="003251A2"/>
    <w:rsid w:val="00325242"/>
    <w:rsid w:val="00326381"/>
    <w:rsid w:val="0033031A"/>
    <w:rsid w:val="00330EBD"/>
    <w:rsid w:val="00333491"/>
    <w:rsid w:val="00334260"/>
    <w:rsid w:val="00344019"/>
    <w:rsid w:val="00346C54"/>
    <w:rsid w:val="00351AF7"/>
    <w:rsid w:val="00352CAE"/>
    <w:rsid w:val="00353335"/>
    <w:rsid w:val="00360D6F"/>
    <w:rsid w:val="003617D5"/>
    <w:rsid w:val="003624B6"/>
    <w:rsid w:val="0036368A"/>
    <w:rsid w:val="0036416A"/>
    <w:rsid w:val="0036446D"/>
    <w:rsid w:val="00364632"/>
    <w:rsid w:val="00367352"/>
    <w:rsid w:val="003679BA"/>
    <w:rsid w:val="00372454"/>
    <w:rsid w:val="00374D0F"/>
    <w:rsid w:val="00376B59"/>
    <w:rsid w:val="003779E0"/>
    <w:rsid w:val="003849BD"/>
    <w:rsid w:val="00385FD9"/>
    <w:rsid w:val="00386741"/>
    <w:rsid w:val="00390510"/>
    <w:rsid w:val="003906F0"/>
    <w:rsid w:val="00394E42"/>
    <w:rsid w:val="0039622D"/>
    <w:rsid w:val="00396C24"/>
    <w:rsid w:val="003A0A35"/>
    <w:rsid w:val="003A36D7"/>
    <w:rsid w:val="003B506F"/>
    <w:rsid w:val="003B6EBD"/>
    <w:rsid w:val="003C0431"/>
    <w:rsid w:val="003C1501"/>
    <w:rsid w:val="003C447D"/>
    <w:rsid w:val="003C79C8"/>
    <w:rsid w:val="003C7B80"/>
    <w:rsid w:val="003D43F0"/>
    <w:rsid w:val="003D60C4"/>
    <w:rsid w:val="003D6953"/>
    <w:rsid w:val="003D7282"/>
    <w:rsid w:val="003E2153"/>
    <w:rsid w:val="003E45FC"/>
    <w:rsid w:val="003E7F53"/>
    <w:rsid w:val="003F2BD3"/>
    <w:rsid w:val="003F2DDA"/>
    <w:rsid w:val="003F33BB"/>
    <w:rsid w:val="003F3DBB"/>
    <w:rsid w:val="003F4171"/>
    <w:rsid w:val="003F57A2"/>
    <w:rsid w:val="0040052A"/>
    <w:rsid w:val="00400784"/>
    <w:rsid w:val="00402472"/>
    <w:rsid w:val="0040538A"/>
    <w:rsid w:val="004072CE"/>
    <w:rsid w:val="004102C9"/>
    <w:rsid w:val="00411B1C"/>
    <w:rsid w:val="00416C9B"/>
    <w:rsid w:val="00417CCF"/>
    <w:rsid w:val="00420389"/>
    <w:rsid w:val="00420AE0"/>
    <w:rsid w:val="0042146B"/>
    <w:rsid w:val="00421998"/>
    <w:rsid w:val="00424143"/>
    <w:rsid w:val="00424A35"/>
    <w:rsid w:val="00426B07"/>
    <w:rsid w:val="00426C96"/>
    <w:rsid w:val="00426D79"/>
    <w:rsid w:val="00427CBE"/>
    <w:rsid w:val="00434F7D"/>
    <w:rsid w:val="0043567F"/>
    <w:rsid w:val="0043689B"/>
    <w:rsid w:val="004408E4"/>
    <w:rsid w:val="004410FA"/>
    <w:rsid w:val="0044416B"/>
    <w:rsid w:val="004450F2"/>
    <w:rsid w:val="00447BFA"/>
    <w:rsid w:val="00460637"/>
    <w:rsid w:val="00461DC0"/>
    <w:rsid w:val="00464D2E"/>
    <w:rsid w:val="00471AB2"/>
    <w:rsid w:val="004733C8"/>
    <w:rsid w:val="004741CE"/>
    <w:rsid w:val="0047666D"/>
    <w:rsid w:val="00476C75"/>
    <w:rsid w:val="004772BB"/>
    <w:rsid w:val="004777C7"/>
    <w:rsid w:val="004806CD"/>
    <w:rsid w:val="00480E6F"/>
    <w:rsid w:val="0048736E"/>
    <w:rsid w:val="00490573"/>
    <w:rsid w:val="00492528"/>
    <w:rsid w:val="004941FF"/>
    <w:rsid w:val="004A0AAC"/>
    <w:rsid w:val="004A3DAD"/>
    <w:rsid w:val="004A4D84"/>
    <w:rsid w:val="004A5BCB"/>
    <w:rsid w:val="004A6797"/>
    <w:rsid w:val="004B085B"/>
    <w:rsid w:val="004B3058"/>
    <w:rsid w:val="004B457D"/>
    <w:rsid w:val="004B51D3"/>
    <w:rsid w:val="004B528D"/>
    <w:rsid w:val="004B6A11"/>
    <w:rsid w:val="004C0217"/>
    <w:rsid w:val="004C0746"/>
    <w:rsid w:val="004C1208"/>
    <w:rsid w:val="004C25ED"/>
    <w:rsid w:val="004C4121"/>
    <w:rsid w:val="004C6F76"/>
    <w:rsid w:val="004E200A"/>
    <w:rsid w:val="004E58D2"/>
    <w:rsid w:val="004E673C"/>
    <w:rsid w:val="004F0715"/>
    <w:rsid w:val="004F0EE8"/>
    <w:rsid w:val="004F2F3E"/>
    <w:rsid w:val="004F3EB6"/>
    <w:rsid w:val="004F4E12"/>
    <w:rsid w:val="004F6A02"/>
    <w:rsid w:val="004F741B"/>
    <w:rsid w:val="00502933"/>
    <w:rsid w:val="00503028"/>
    <w:rsid w:val="00503AB9"/>
    <w:rsid w:val="00505CE2"/>
    <w:rsid w:val="00507067"/>
    <w:rsid w:val="0050773C"/>
    <w:rsid w:val="005135F2"/>
    <w:rsid w:val="00523C19"/>
    <w:rsid w:val="0052403C"/>
    <w:rsid w:val="00531FD8"/>
    <w:rsid w:val="005323D8"/>
    <w:rsid w:val="00532B38"/>
    <w:rsid w:val="0053309D"/>
    <w:rsid w:val="00535F21"/>
    <w:rsid w:val="00537096"/>
    <w:rsid w:val="0054212D"/>
    <w:rsid w:val="00550FB9"/>
    <w:rsid w:val="005510EF"/>
    <w:rsid w:val="005517F2"/>
    <w:rsid w:val="00555EAA"/>
    <w:rsid w:val="005623F5"/>
    <w:rsid w:val="00565EA3"/>
    <w:rsid w:val="005666C8"/>
    <w:rsid w:val="00567775"/>
    <w:rsid w:val="00567E2E"/>
    <w:rsid w:val="00570D2A"/>
    <w:rsid w:val="0057160E"/>
    <w:rsid w:val="00571B6C"/>
    <w:rsid w:val="00573CFB"/>
    <w:rsid w:val="005740AA"/>
    <w:rsid w:val="005753AB"/>
    <w:rsid w:val="00575745"/>
    <w:rsid w:val="00575DE5"/>
    <w:rsid w:val="00575E88"/>
    <w:rsid w:val="005767B4"/>
    <w:rsid w:val="00576B67"/>
    <w:rsid w:val="00577F0F"/>
    <w:rsid w:val="005831F9"/>
    <w:rsid w:val="00583A21"/>
    <w:rsid w:val="00587050"/>
    <w:rsid w:val="00587AB9"/>
    <w:rsid w:val="00587AFF"/>
    <w:rsid w:val="00590607"/>
    <w:rsid w:val="00591094"/>
    <w:rsid w:val="00591FB3"/>
    <w:rsid w:val="00594919"/>
    <w:rsid w:val="00596F49"/>
    <w:rsid w:val="00597134"/>
    <w:rsid w:val="005A0ED3"/>
    <w:rsid w:val="005A2525"/>
    <w:rsid w:val="005A2B59"/>
    <w:rsid w:val="005A3A39"/>
    <w:rsid w:val="005A3D16"/>
    <w:rsid w:val="005A45C3"/>
    <w:rsid w:val="005A521E"/>
    <w:rsid w:val="005A581D"/>
    <w:rsid w:val="005B20AB"/>
    <w:rsid w:val="005B20B5"/>
    <w:rsid w:val="005B2FA4"/>
    <w:rsid w:val="005C0244"/>
    <w:rsid w:val="005C0922"/>
    <w:rsid w:val="005C0AD9"/>
    <w:rsid w:val="005C1573"/>
    <w:rsid w:val="005C5DA8"/>
    <w:rsid w:val="005C6567"/>
    <w:rsid w:val="005C6DFC"/>
    <w:rsid w:val="005C7395"/>
    <w:rsid w:val="005C772C"/>
    <w:rsid w:val="005D4669"/>
    <w:rsid w:val="005D476B"/>
    <w:rsid w:val="005D4EDA"/>
    <w:rsid w:val="005D54AA"/>
    <w:rsid w:val="005D55D2"/>
    <w:rsid w:val="005D5DCE"/>
    <w:rsid w:val="005D6840"/>
    <w:rsid w:val="005E2ECA"/>
    <w:rsid w:val="005E5123"/>
    <w:rsid w:val="005E5F3D"/>
    <w:rsid w:val="005E76F8"/>
    <w:rsid w:val="005E770F"/>
    <w:rsid w:val="005F0F7F"/>
    <w:rsid w:val="005F1BE8"/>
    <w:rsid w:val="005F52E6"/>
    <w:rsid w:val="005F5EDC"/>
    <w:rsid w:val="005F6A59"/>
    <w:rsid w:val="005F752C"/>
    <w:rsid w:val="005F7979"/>
    <w:rsid w:val="00601FD0"/>
    <w:rsid w:val="00602B63"/>
    <w:rsid w:val="006034BB"/>
    <w:rsid w:val="006045AD"/>
    <w:rsid w:val="00605247"/>
    <w:rsid w:val="00605B9E"/>
    <w:rsid w:val="006069F9"/>
    <w:rsid w:val="00607CA5"/>
    <w:rsid w:val="00610ADC"/>
    <w:rsid w:val="00610E61"/>
    <w:rsid w:val="006110B5"/>
    <w:rsid w:val="006121CF"/>
    <w:rsid w:val="006142DC"/>
    <w:rsid w:val="006144F8"/>
    <w:rsid w:val="0061759E"/>
    <w:rsid w:val="0062353C"/>
    <w:rsid w:val="0062377D"/>
    <w:rsid w:val="006251C6"/>
    <w:rsid w:val="00625237"/>
    <w:rsid w:val="00626C60"/>
    <w:rsid w:val="006271BC"/>
    <w:rsid w:val="00633E7A"/>
    <w:rsid w:val="0063493B"/>
    <w:rsid w:val="0064106E"/>
    <w:rsid w:val="00641405"/>
    <w:rsid w:val="00641E3E"/>
    <w:rsid w:val="00651269"/>
    <w:rsid w:val="00651900"/>
    <w:rsid w:val="006521C1"/>
    <w:rsid w:val="0065513F"/>
    <w:rsid w:val="00655A7F"/>
    <w:rsid w:val="00655D77"/>
    <w:rsid w:val="00656D24"/>
    <w:rsid w:val="00657736"/>
    <w:rsid w:val="006600A5"/>
    <w:rsid w:val="00660FB0"/>
    <w:rsid w:val="006629C3"/>
    <w:rsid w:val="00663384"/>
    <w:rsid w:val="006641AD"/>
    <w:rsid w:val="00666A44"/>
    <w:rsid w:val="00670F3C"/>
    <w:rsid w:val="00672767"/>
    <w:rsid w:val="006733AF"/>
    <w:rsid w:val="00674DE4"/>
    <w:rsid w:val="006765C3"/>
    <w:rsid w:val="00680180"/>
    <w:rsid w:val="0068212A"/>
    <w:rsid w:val="00682306"/>
    <w:rsid w:val="00682887"/>
    <w:rsid w:val="00683824"/>
    <w:rsid w:val="00685C75"/>
    <w:rsid w:val="00686EEE"/>
    <w:rsid w:val="00687565"/>
    <w:rsid w:val="00687BC6"/>
    <w:rsid w:val="00690BEC"/>
    <w:rsid w:val="006936C0"/>
    <w:rsid w:val="006947EC"/>
    <w:rsid w:val="0069621C"/>
    <w:rsid w:val="00696E6A"/>
    <w:rsid w:val="0069720E"/>
    <w:rsid w:val="006A115B"/>
    <w:rsid w:val="006A23D3"/>
    <w:rsid w:val="006A5E2B"/>
    <w:rsid w:val="006B2195"/>
    <w:rsid w:val="006B61E0"/>
    <w:rsid w:val="006B773D"/>
    <w:rsid w:val="006C0D6D"/>
    <w:rsid w:val="006C274E"/>
    <w:rsid w:val="006C3958"/>
    <w:rsid w:val="006D4221"/>
    <w:rsid w:val="006D5136"/>
    <w:rsid w:val="006D74C2"/>
    <w:rsid w:val="006E095D"/>
    <w:rsid w:val="006E25BC"/>
    <w:rsid w:val="006E2F0C"/>
    <w:rsid w:val="006E52A3"/>
    <w:rsid w:val="006E5A9E"/>
    <w:rsid w:val="006E6398"/>
    <w:rsid w:val="006E639C"/>
    <w:rsid w:val="006F0621"/>
    <w:rsid w:val="006F0B69"/>
    <w:rsid w:val="006F1E47"/>
    <w:rsid w:val="006F26C6"/>
    <w:rsid w:val="006F2BBE"/>
    <w:rsid w:val="006F3E0D"/>
    <w:rsid w:val="006F444A"/>
    <w:rsid w:val="006F4CF9"/>
    <w:rsid w:val="006F7BE2"/>
    <w:rsid w:val="00703B50"/>
    <w:rsid w:val="00704906"/>
    <w:rsid w:val="00705E7F"/>
    <w:rsid w:val="007079CF"/>
    <w:rsid w:val="00707CE0"/>
    <w:rsid w:val="00711C2E"/>
    <w:rsid w:val="007131C7"/>
    <w:rsid w:val="007148E6"/>
    <w:rsid w:val="0071526F"/>
    <w:rsid w:val="0071732C"/>
    <w:rsid w:val="00722360"/>
    <w:rsid w:val="00723471"/>
    <w:rsid w:val="007238A1"/>
    <w:rsid w:val="0072492A"/>
    <w:rsid w:val="00724CB6"/>
    <w:rsid w:val="00724F3F"/>
    <w:rsid w:val="007269D1"/>
    <w:rsid w:val="00727011"/>
    <w:rsid w:val="0073515F"/>
    <w:rsid w:val="00736CA5"/>
    <w:rsid w:val="00737957"/>
    <w:rsid w:val="007411EA"/>
    <w:rsid w:val="007418E7"/>
    <w:rsid w:val="007443B2"/>
    <w:rsid w:val="00744F29"/>
    <w:rsid w:val="00746A80"/>
    <w:rsid w:val="00747AA0"/>
    <w:rsid w:val="0075122F"/>
    <w:rsid w:val="00751248"/>
    <w:rsid w:val="00753390"/>
    <w:rsid w:val="007534EF"/>
    <w:rsid w:val="00753DF2"/>
    <w:rsid w:val="00753F50"/>
    <w:rsid w:val="0075429B"/>
    <w:rsid w:val="007545BB"/>
    <w:rsid w:val="00755E8D"/>
    <w:rsid w:val="00756BFC"/>
    <w:rsid w:val="00757343"/>
    <w:rsid w:val="007618C5"/>
    <w:rsid w:val="00761CAE"/>
    <w:rsid w:val="00761D68"/>
    <w:rsid w:val="00762676"/>
    <w:rsid w:val="00763E6B"/>
    <w:rsid w:val="00764205"/>
    <w:rsid w:val="00767312"/>
    <w:rsid w:val="00772E4E"/>
    <w:rsid w:val="007735F6"/>
    <w:rsid w:val="00774760"/>
    <w:rsid w:val="007771C6"/>
    <w:rsid w:val="00780362"/>
    <w:rsid w:val="0078085A"/>
    <w:rsid w:val="00782128"/>
    <w:rsid w:val="0078221F"/>
    <w:rsid w:val="007828AF"/>
    <w:rsid w:val="007832D1"/>
    <w:rsid w:val="007862A5"/>
    <w:rsid w:val="0079046E"/>
    <w:rsid w:val="00790E09"/>
    <w:rsid w:val="00792462"/>
    <w:rsid w:val="00793840"/>
    <w:rsid w:val="00794427"/>
    <w:rsid w:val="0079716B"/>
    <w:rsid w:val="007A098E"/>
    <w:rsid w:val="007A16D7"/>
    <w:rsid w:val="007A291F"/>
    <w:rsid w:val="007A2FED"/>
    <w:rsid w:val="007A607A"/>
    <w:rsid w:val="007A7A24"/>
    <w:rsid w:val="007A7A7C"/>
    <w:rsid w:val="007A7ADD"/>
    <w:rsid w:val="007B2DBD"/>
    <w:rsid w:val="007B6B52"/>
    <w:rsid w:val="007B6C9E"/>
    <w:rsid w:val="007B7ED0"/>
    <w:rsid w:val="007C1241"/>
    <w:rsid w:val="007C18A2"/>
    <w:rsid w:val="007C18DD"/>
    <w:rsid w:val="007C2F3F"/>
    <w:rsid w:val="007C3622"/>
    <w:rsid w:val="007C4436"/>
    <w:rsid w:val="007C47CF"/>
    <w:rsid w:val="007C51E6"/>
    <w:rsid w:val="007C5C95"/>
    <w:rsid w:val="007C7CB2"/>
    <w:rsid w:val="007D07A7"/>
    <w:rsid w:val="007D1BCA"/>
    <w:rsid w:val="007D3BA3"/>
    <w:rsid w:val="007D6C34"/>
    <w:rsid w:val="007E03F1"/>
    <w:rsid w:val="007E044A"/>
    <w:rsid w:val="007E152E"/>
    <w:rsid w:val="007E290E"/>
    <w:rsid w:val="007E3944"/>
    <w:rsid w:val="007E5E64"/>
    <w:rsid w:val="007E5EE8"/>
    <w:rsid w:val="007E685B"/>
    <w:rsid w:val="007E7FCD"/>
    <w:rsid w:val="007F1DF8"/>
    <w:rsid w:val="007F298B"/>
    <w:rsid w:val="007F3544"/>
    <w:rsid w:val="007F7E7A"/>
    <w:rsid w:val="007F7F0B"/>
    <w:rsid w:val="0080013E"/>
    <w:rsid w:val="00802096"/>
    <w:rsid w:val="00805B12"/>
    <w:rsid w:val="00806F6B"/>
    <w:rsid w:val="008072B9"/>
    <w:rsid w:val="008116B2"/>
    <w:rsid w:val="00812507"/>
    <w:rsid w:val="0081455C"/>
    <w:rsid w:val="008146EE"/>
    <w:rsid w:val="00816BD7"/>
    <w:rsid w:val="0082590D"/>
    <w:rsid w:val="0082758E"/>
    <w:rsid w:val="008307FC"/>
    <w:rsid w:val="00831E31"/>
    <w:rsid w:val="00832CB5"/>
    <w:rsid w:val="00835E38"/>
    <w:rsid w:val="00837D09"/>
    <w:rsid w:val="0084172A"/>
    <w:rsid w:val="00841B15"/>
    <w:rsid w:val="008428C8"/>
    <w:rsid w:val="00842C6B"/>
    <w:rsid w:val="008464BD"/>
    <w:rsid w:val="00846696"/>
    <w:rsid w:val="00847714"/>
    <w:rsid w:val="008478CC"/>
    <w:rsid w:val="00847DBC"/>
    <w:rsid w:val="00851F8F"/>
    <w:rsid w:val="00853789"/>
    <w:rsid w:val="008538EC"/>
    <w:rsid w:val="0085492F"/>
    <w:rsid w:val="008559EC"/>
    <w:rsid w:val="00856FC6"/>
    <w:rsid w:val="008606D4"/>
    <w:rsid w:val="00861A21"/>
    <w:rsid w:val="00862626"/>
    <w:rsid w:val="00864455"/>
    <w:rsid w:val="00864673"/>
    <w:rsid w:val="00870369"/>
    <w:rsid w:val="00870D91"/>
    <w:rsid w:val="00871C5F"/>
    <w:rsid w:val="00873648"/>
    <w:rsid w:val="0087462C"/>
    <w:rsid w:val="00875834"/>
    <w:rsid w:val="00875EEB"/>
    <w:rsid w:val="00876EA6"/>
    <w:rsid w:val="008776BC"/>
    <w:rsid w:val="00880361"/>
    <w:rsid w:val="0088096A"/>
    <w:rsid w:val="008828CF"/>
    <w:rsid w:val="00885830"/>
    <w:rsid w:val="00887D48"/>
    <w:rsid w:val="008916AE"/>
    <w:rsid w:val="00891756"/>
    <w:rsid w:val="008927C7"/>
    <w:rsid w:val="00895AB2"/>
    <w:rsid w:val="00897F58"/>
    <w:rsid w:val="008A0D20"/>
    <w:rsid w:val="008A1E50"/>
    <w:rsid w:val="008A4F5D"/>
    <w:rsid w:val="008A5D74"/>
    <w:rsid w:val="008B2E93"/>
    <w:rsid w:val="008B2F6A"/>
    <w:rsid w:val="008B5A1E"/>
    <w:rsid w:val="008B645F"/>
    <w:rsid w:val="008B6494"/>
    <w:rsid w:val="008C0075"/>
    <w:rsid w:val="008C013D"/>
    <w:rsid w:val="008C43CA"/>
    <w:rsid w:val="008C4D86"/>
    <w:rsid w:val="008C58DC"/>
    <w:rsid w:val="008C7FDA"/>
    <w:rsid w:val="008D0C8D"/>
    <w:rsid w:val="008D1FE2"/>
    <w:rsid w:val="008D203A"/>
    <w:rsid w:val="008D4D6C"/>
    <w:rsid w:val="008D6319"/>
    <w:rsid w:val="008D719B"/>
    <w:rsid w:val="008E4428"/>
    <w:rsid w:val="008E5286"/>
    <w:rsid w:val="008E75C1"/>
    <w:rsid w:val="008E7D96"/>
    <w:rsid w:val="008F0DF7"/>
    <w:rsid w:val="008F21A1"/>
    <w:rsid w:val="008F2484"/>
    <w:rsid w:val="008F2ED7"/>
    <w:rsid w:val="008F46C5"/>
    <w:rsid w:val="00900D0F"/>
    <w:rsid w:val="00901682"/>
    <w:rsid w:val="00902BC5"/>
    <w:rsid w:val="009035FE"/>
    <w:rsid w:val="009044D6"/>
    <w:rsid w:val="00904736"/>
    <w:rsid w:val="009068A8"/>
    <w:rsid w:val="009117AD"/>
    <w:rsid w:val="0091403E"/>
    <w:rsid w:val="00914A4C"/>
    <w:rsid w:val="00914EC7"/>
    <w:rsid w:val="0091511D"/>
    <w:rsid w:val="0091563D"/>
    <w:rsid w:val="009161A0"/>
    <w:rsid w:val="00916257"/>
    <w:rsid w:val="00916C96"/>
    <w:rsid w:val="00917CE6"/>
    <w:rsid w:val="0092125E"/>
    <w:rsid w:val="00921C79"/>
    <w:rsid w:val="009237E7"/>
    <w:rsid w:val="009252DC"/>
    <w:rsid w:val="009263C0"/>
    <w:rsid w:val="00927241"/>
    <w:rsid w:val="00927E89"/>
    <w:rsid w:val="00930117"/>
    <w:rsid w:val="009307E1"/>
    <w:rsid w:val="00931064"/>
    <w:rsid w:val="0093137F"/>
    <w:rsid w:val="009318D2"/>
    <w:rsid w:val="00935C9D"/>
    <w:rsid w:val="00937F4E"/>
    <w:rsid w:val="009417E2"/>
    <w:rsid w:val="009422B2"/>
    <w:rsid w:val="00943C82"/>
    <w:rsid w:val="009448B3"/>
    <w:rsid w:val="009457E3"/>
    <w:rsid w:val="00945EC4"/>
    <w:rsid w:val="00946C5B"/>
    <w:rsid w:val="00950ADD"/>
    <w:rsid w:val="00952C74"/>
    <w:rsid w:val="00953FD2"/>
    <w:rsid w:val="0095529D"/>
    <w:rsid w:val="0095706F"/>
    <w:rsid w:val="00957DD6"/>
    <w:rsid w:val="00960E25"/>
    <w:rsid w:val="00961673"/>
    <w:rsid w:val="009619F4"/>
    <w:rsid w:val="00961CF0"/>
    <w:rsid w:val="00963094"/>
    <w:rsid w:val="00964663"/>
    <w:rsid w:val="00964972"/>
    <w:rsid w:val="0096693A"/>
    <w:rsid w:val="009712F3"/>
    <w:rsid w:val="00971607"/>
    <w:rsid w:val="009717F8"/>
    <w:rsid w:val="00974272"/>
    <w:rsid w:val="00977619"/>
    <w:rsid w:val="00977873"/>
    <w:rsid w:val="00977D38"/>
    <w:rsid w:val="009802FA"/>
    <w:rsid w:val="009814AF"/>
    <w:rsid w:val="009834FA"/>
    <w:rsid w:val="009835D9"/>
    <w:rsid w:val="0098603A"/>
    <w:rsid w:val="00986B33"/>
    <w:rsid w:val="00987445"/>
    <w:rsid w:val="00992CE2"/>
    <w:rsid w:val="00995C36"/>
    <w:rsid w:val="00996624"/>
    <w:rsid w:val="009A2FE7"/>
    <w:rsid w:val="009A30CE"/>
    <w:rsid w:val="009A345C"/>
    <w:rsid w:val="009A4E26"/>
    <w:rsid w:val="009A5442"/>
    <w:rsid w:val="009A722F"/>
    <w:rsid w:val="009A75DD"/>
    <w:rsid w:val="009A7FA3"/>
    <w:rsid w:val="009B1CF9"/>
    <w:rsid w:val="009B4624"/>
    <w:rsid w:val="009B6141"/>
    <w:rsid w:val="009B6397"/>
    <w:rsid w:val="009B6CBF"/>
    <w:rsid w:val="009B6D67"/>
    <w:rsid w:val="009B77A6"/>
    <w:rsid w:val="009C02EF"/>
    <w:rsid w:val="009C0BA8"/>
    <w:rsid w:val="009C1277"/>
    <w:rsid w:val="009C19D6"/>
    <w:rsid w:val="009C264C"/>
    <w:rsid w:val="009C2B80"/>
    <w:rsid w:val="009C36E7"/>
    <w:rsid w:val="009C52B9"/>
    <w:rsid w:val="009C6311"/>
    <w:rsid w:val="009C7F38"/>
    <w:rsid w:val="009D139E"/>
    <w:rsid w:val="009D1F71"/>
    <w:rsid w:val="009D4765"/>
    <w:rsid w:val="009E03BB"/>
    <w:rsid w:val="009E13E6"/>
    <w:rsid w:val="009E32E8"/>
    <w:rsid w:val="009F100A"/>
    <w:rsid w:val="009F53DA"/>
    <w:rsid w:val="009F5EB9"/>
    <w:rsid w:val="009F6DF7"/>
    <w:rsid w:val="009F7788"/>
    <w:rsid w:val="00A00636"/>
    <w:rsid w:val="00A01CB9"/>
    <w:rsid w:val="00A05964"/>
    <w:rsid w:val="00A06E10"/>
    <w:rsid w:val="00A077B2"/>
    <w:rsid w:val="00A1336F"/>
    <w:rsid w:val="00A16E70"/>
    <w:rsid w:val="00A1728C"/>
    <w:rsid w:val="00A175C3"/>
    <w:rsid w:val="00A240CA"/>
    <w:rsid w:val="00A2724A"/>
    <w:rsid w:val="00A31CF7"/>
    <w:rsid w:val="00A33B48"/>
    <w:rsid w:val="00A341BF"/>
    <w:rsid w:val="00A34896"/>
    <w:rsid w:val="00A3510B"/>
    <w:rsid w:val="00A351AF"/>
    <w:rsid w:val="00A36699"/>
    <w:rsid w:val="00A369F1"/>
    <w:rsid w:val="00A373A6"/>
    <w:rsid w:val="00A40A77"/>
    <w:rsid w:val="00A41F52"/>
    <w:rsid w:val="00A4453B"/>
    <w:rsid w:val="00A4540F"/>
    <w:rsid w:val="00A45C01"/>
    <w:rsid w:val="00A46D1D"/>
    <w:rsid w:val="00A5437F"/>
    <w:rsid w:val="00A55245"/>
    <w:rsid w:val="00A55325"/>
    <w:rsid w:val="00A566D7"/>
    <w:rsid w:val="00A62A87"/>
    <w:rsid w:val="00A62F91"/>
    <w:rsid w:val="00A657FA"/>
    <w:rsid w:val="00A66E8C"/>
    <w:rsid w:val="00A702CF"/>
    <w:rsid w:val="00A76BA5"/>
    <w:rsid w:val="00A82938"/>
    <w:rsid w:val="00A82E8F"/>
    <w:rsid w:val="00A865EA"/>
    <w:rsid w:val="00A8796A"/>
    <w:rsid w:val="00A87BCB"/>
    <w:rsid w:val="00A909A5"/>
    <w:rsid w:val="00AA1AC1"/>
    <w:rsid w:val="00AA3212"/>
    <w:rsid w:val="00AA4781"/>
    <w:rsid w:val="00AA53FA"/>
    <w:rsid w:val="00AA5835"/>
    <w:rsid w:val="00AA7E91"/>
    <w:rsid w:val="00AB1BBE"/>
    <w:rsid w:val="00AB6919"/>
    <w:rsid w:val="00AC495A"/>
    <w:rsid w:val="00AC5BD4"/>
    <w:rsid w:val="00AC5C47"/>
    <w:rsid w:val="00AC641E"/>
    <w:rsid w:val="00AD030E"/>
    <w:rsid w:val="00AD0ED8"/>
    <w:rsid w:val="00AD3403"/>
    <w:rsid w:val="00AD64C3"/>
    <w:rsid w:val="00AD7519"/>
    <w:rsid w:val="00AD7597"/>
    <w:rsid w:val="00AD7D3C"/>
    <w:rsid w:val="00AE1372"/>
    <w:rsid w:val="00AE1AE9"/>
    <w:rsid w:val="00AE7A1A"/>
    <w:rsid w:val="00AF099C"/>
    <w:rsid w:val="00AF1CD7"/>
    <w:rsid w:val="00AF6D1E"/>
    <w:rsid w:val="00B03E3E"/>
    <w:rsid w:val="00B05B7D"/>
    <w:rsid w:val="00B1050D"/>
    <w:rsid w:val="00B11E40"/>
    <w:rsid w:val="00B12C68"/>
    <w:rsid w:val="00B156F6"/>
    <w:rsid w:val="00B1617B"/>
    <w:rsid w:val="00B212FF"/>
    <w:rsid w:val="00B21ECE"/>
    <w:rsid w:val="00B223BA"/>
    <w:rsid w:val="00B22414"/>
    <w:rsid w:val="00B22C7D"/>
    <w:rsid w:val="00B271B7"/>
    <w:rsid w:val="00B30E65"/>
    <w:rsid w:val="00B331D0"/>
    <w:rsid w:val="00B33354"/>
    <w:rsid w:val="00B33D72"/>
    <w:rsid w:val="00B35120"/>
    <w:rsid w:val="00B3558D"/>
    <w:rsid w:val="00B36D1D"/>
    <w:rsid w:val="00B36D80"/>
    <w:rsid w:val="00B37ABF"/>
    <w:rsid w:val="00B42BA2"/>
    <w:rsid w:val="00B44BF3"/>
    <w:rsid w:val="00B46DA8"/>
    <w:rsid w:val="00B47E6E"/>
    <w:rsid w:val="00B47FCC"/>
    <w:rsid w:val="00B555EF"/>
    <w:rsid w:val="00B5562D"/>
    <w:rsid w:val="00B5797A"/>
    <w:rsid w:val="00B67473"/>
    <w:rsid w:val="00B71603"/>
    <w:rsid w:val="00B71BDE"/>
    <w:rsid w:val="00B73381"/>
    <w:rsid w:val="00B73ABC"/>
    <w:rsid w:val="00B73D16"/>
    <w:rsid w:val="00B74345"/>
    <w:rsid w:val="00B74CDB"/>
    <w:rsid w:val="00B7670A"/>
    <w:rsid w:val="00B76950"/>
    <w:rsid w:val="00B8214D"/>
    <w:rsid w:val="00B8344D"/>
    <w:rsid w:val="00B83F61"/>
    <w:rsid w:val="00B842BC"/>
    <w:rsid w:val="00B85763"/>
    <w:rsid w:val="00B92DB6"/>
    <w:rsid w:val="00B962E1"/>
    <w:rsid w:val="00B97518"/>
    <w:rsid w:val="00B97A1D"/>
    <w:rsid w:val="00B97AC4"/>
    <w:rsid w:val="00BA22C9"/>
    <w:rsid w:val="00BA30EB"/>
    <w:rsid w:val="00BA7143"/>
    <w:rsid w:val="00BB2177"/>
    <w:rsid w:val="00BB3976"/>
    <w:rsid w:val="00BB3D84"/>
    <w:rsid w:val="00BB431C"/>
    <w:rsid w:val="00BB4323"/>
    <w:rsid w:val="00BB5E8F"/>
    <w:rsid w:val="00BC072B"/>
    <w:rsid w:val="00BC1A06"/>
    <w:rsid w:val="00BC3AB1"/>
    <w:rsid w:val="00BC5FCA"/>
    <w:rsid w:val="00BC6816"/>
    <w:rsid w:val="00BC6B1B"/>
    <w:rsid w:val="00BC725A"/>
    <w:rsid w:val="00BC7477"/>
    <w:rsid w:val="00BD0583"/>
    <w:rsid w:val="00BD1F82"/>
    <w:rsid w:val="00BD27B1"/>
    <w:rsid w:val="00BD2DF9"/>
    <w:rsid w:val="00BD4A83"/>
    <w:rsid w:val="00BD56C7"/>
    <w:rsid w:val="00BD5950"/>
    <w:rsid w:val="00BD6EB1"/>
    <w:rsid w:val="00BD72A5"/>
    <w:rsid w:val="00BE0882"/>
    <w:rsid w:val="00BE15A0"/>
    <w:rsid w:val="00BE6D1F"/>
    <w:rsid w:val="00BE78D1"/>
    <w:rsid w:val="00BF0292"/>
    <w:rsid w:val="00BF0A7A"/>
    <w:rsid w:val="00BF0D7F"/>
    <w:rsid w:val="00BF26C4"/>
    <w:rsid w:val="00BF2DBB"/>
    <w:rsid w:val="00BF3EDE"/>
    <w:rsid w:val="00BF469B"/>
    <w:rsid w:val="00C0161B"/>
    <w:rsid w:val="00C02492"/>
    <w:rsid w:val="00C029CB"/>
    <w:rsid w:val="00C03572"/>
    <w:rsid w:val="00C035B0"/>
    <w:rsid w:val="00C04016"/>
    <w:rsid w:val="00C05657"/>
    <w:rsid w:val="00C11CD9"/>
    <w:rsid w:val="00C156AD"/>
    <w:rsid w:val="00C159C9"/>
    <w:rsid w:val="00C15BFD"/>
    <w:rsid w:val="00C15ED0"/>
    <w:rsid w:val="00C206EE"/>
    <w:rsid w:val="00C22C0D"/>
    <w:rsid w:val="00C2398F"/>
    <w:rsid w:val="00C23B42"/>
    <w:rsid w:val="00C2570B"/>
    <w:rsid w:val="00C26100"/>
    <w:rsid w:val="00C2689E"/>
    <w:rsid w:val="00C31371"/>
    <w:rsid w:val="00C334DF"/>
    <w:rsid w:val="00C341BC"/>
    <w:rsid w:val="00C3677F"/>
    <w:rsid w:val="00C36B86"/>
    <w:rsid w:val="00C376C9"/>
    <w:rsid w:val="00C4248C"/>
    <w:rsid w:val="00C42506"/>
    <w:rsid w:val="00C435BC"/>
    <w:rsid w:val="00C43F7F"/>
    <w:rsid w:val="00C44DDB"/>
    <w:rsid w:val="00C45E1E"/>
    <w:rsid w:val="00C5034C"/>
    <w:rsid w:val="00C51F08"/>
    <w:rsid w:val="00C53D1C"/>
    <w:rsid w:val="00C5477C"/>
    <w:rsid w:val="00C61B32"/>
    <w:rsid w:val="00C61CAA"/>
    <w:rsid w:val="00C66D17"/>
    <w:rsid w:val="00C744A7"/>
    <w:rsid w:val="00C74A2A"/>
    <w:rsid w:val="00C81504"/>
    <w:rsid w:val="00C83058"/>
    <w:rsid w:val="00C8406D"/>
    <w:rsid w:val="00C87038"/>
    <w:rsid w:val="00C96F8E"/>
    <w:rsid w:val="00CA1E16"/>
    <w:rsid w:val="00CA252E"/>
    <w:rsid w:val="00CA2A29"/>
    <w:rsid w:val="00CB0606"/>
    <w:rsid w:val="00CB2FF2"/>
    <w:rsid w:val="00CB3E65"/>
    <w:rsid w:val="00CB4C2F"/>
    <w:rsid w:val="00CC087D"/>
    <w:rsid w:val="00CC1498"/>
    <w:rsid w:val="00CC1A2E"/>
    <w:rsid w:val="00CC37A3"/>
    <w:rsid w:val="00CC661B"/>
    <w:rsid w:val="00CC66BB"/>
    <w:rsid w:val="00CC7EA2"/>
    <w:rsid w:val="00CD107B"/>
    <w:rsid w:val="00CD121D"/>
    <w:rsid w:val="00CD2A87"/>
    <w:rsid w:val="00CD2D66"/>
    <w:rsid w:val="00CD31DF"/>
    <w:rsid w:val="00CD31F9"/>
    <w:rsid w:val="00CD6533"/>
    <w:rsid w:val="00CD67A3"/>
    <w:rsid w:val="00CE4E63"/>
    <w:rsid w:val="00CE5257"/>
    <w:rsid w:val="00CE67E3"/>
    <w:rsid w:val="00CF0259"/>
    <w:rsid w:val="00CF1096"/>
    <w:rsid w:val="00CF2058"/>
    <w:rsid w:val="00CF3095"/>
    <w:rsid w:val="00CF365D"/>
    <w:rsid w:val="00CF3916"/>
    <w:rsid w:val="00CF76EF"/>
    <w:rsid w:val="00D12F47"/>
    <w:rsid w:val="00D135F4"/>
    <w:rsid w:val="00D251EF"/>
    <w:rsid w:val="00D3107E"/>
    <w:rsid w:val="00D31855"/>
    <w:rsid w:val="00D31A18"/>
    <w:rsid w:val="00D34A25"/>
    <w:rsid w:val="00D35B9F"/>
    <w:rsid w:val="00D35CD2"/>
    <w:rsid w:val="00D418AA"/>
    <w:rsid w:val="00D42C7D"/>
    <w:rsid w:val="00D45964"/>
    <w:rsid w:val="00D500E2"/>
    <w:rsid w:val="00D53485"/>
    <w:rsid w:val="00D54400"/>
    <w:rsid w:val="00D55091"/>
    <w:rsid w:val="00D557DD"/>
    <w:rsid w:val="00D55C35"/>
    <w:rsid w:val="00D60E60"/>
    <w:rsid w:val="00D63B20"/>
    <w:rsid w:val="00D64DE4"/>
    <w:rsid w:val="00D65957"/>
    <w:rsid w:val="00D673D4"/>
    <w:rsid w:val="00D71A5A"/>
    <w:rsid w:val="00D72F40"/>
    <w:rsid w:val="00D73C4D"/>
    <w:rsid w:val="00D76DB1"/>
    <w:rsid w:val="00D85CB3"/>
    <w:rsid w:val="00D86543"/>
    <w:rsid w:val="00D86C5E"/>
    <w:rsid w:val="00D870B8"/>
    <w:rsid w:val="00D90372"/>
    <w:rsid w:val="00D91ACF"/>
    <w:rsid w:val="00D92B73"/>
    <w:rsid w:val="00D94D2F"/>
    <w:rsid w:val="00D96143"/>
    <w:rsid w:val="00D971A3"/>
    <w:rsid w:val="00D9791E"/>
    <w:rsid w:val="00DA4979"/>
    <w:rsid w:val="00DA50AB"/>
    <w:rsid w:val="00DA5167"/>
    <w:rsid w:val="00DA7575"/>
    <w:rsid w:val="00DA7A12"/>
    <w:rsid w:val="00DB3A16"/>
    <w:rsid w:val="00DB6E70"/>
    <w:rsid w:val="00DC0A79"/>
    <w:rsid w:val="00DC2F9B"/>
    <w:rsid w:val="00DC3F9F"/>
    <w:rsid w:val="00DC4111"/>
    <w:rsid w:val="00DC4EB6"/>
    <w:rsid w:val="00DC700D"/>
    <w:rsid w:val="00DD09A5"/>
    <w:rsid w:val="00DD5F3F"/>
    <w:rsid w:val="00DD757B"/>
    <w:rsid w:val="00DE01E0"/>
    <w:rsid w:val="00DE6A15"/>
    <w:rsid w:val="00DF0A03"/>
    <w:rsid w:val="00DF1E87"/>
    <w:rsid w:val="00DF47C1"/>
    <w:rsid w:val="00E009F3"/>
    <w:rsid w:val="00E01757"/>
    <w:rsid w:val="00E01A22"/>
    <w:rsid w:val="00E02EF9"/>
    <w:rsid w:val="00E0683A"/>
    <w:rsid w:val="00E10030"/>
    <w:rsid w:val="00E10B4D"/>
    <w:rsid w:val="00E10B6D"/>
    <w:rsid w:val="00E1546A"/>
    <w:rsid w:val="00E16E36"/>
    <w:rsid w:val="00E20552"/>
    <w:rsid w:val="00E209EF"/>
    <w:rsid w:val="00E218AF"/>
    <w:rsid w:val="00E245B3"/>
    <w:rsid w:val="00E27AB0"/>
    <w:rsid w:val="00E30065"/>
    <w:rsid w:val="00E314E6"/>
    <w:rsid w:val="00E32C41"/>
    <w:rsid w:val="00E347F1"/>
    <w:rsid w:val="00E36943"/>
    <w:rsid w:val="00E37797"/>
    <w:rsid w:val="00E4198E"/>
    <w:rsid w:val="00E45D41"/>
    <w:rsid w:val="00E46322"/>
    <w:rsid w:val="00E5185D"/>
    <w:rsid w:val="00E55138"/>
    <w:rsid w:val="00E553A8"/>
    <w:rsid w:val="00E606FB"/>
    <w:rsid w:val="00E60DFE"/>
    <w:rsid w:val="00E62832"/>
    <w:rsid w:val="00E64172"/>
    <w:rsid w:val="00E6786B"/>
    <w:rsid w:val="00E73AF7"/>
    <w:rsid w:val="00E76702"/>
    <w:rsid w:val="00E76851"/>
    <w:rsid w:val="00E76AC1"/>
    <w:rsid w:val="00E76ADF"/>
    <w:rsid w:val="00E76CEF"/>
    <w:rsid w:val="00E775D3"/>
    <w:rsid w:val="00E824BA"/>
    <w:rsid w:val="00E867AE"/>
    <w:rsid w:val="00E869AE"/>
    <w:rsid w:val="00E86B00"/>
    <w:rsid w:val="00E908B0"/>
    <w:rsid w:val="00E92FCB"/>
    <w:rsid w:val="00E94061"/>
    <w:rsid w:val="00E94D75"/>
    <w:rsid w:val="00E95BEC"/>
    <w:rsid w:val="00EA5A82"/>
    <w:rsid w:val="00EA6061"/>
    <w:rsid w:val="00EA64D9"/>
    <w:rsid w:val="00EB5255"/>
    <w:rsid w:val="00EB5474"/>
    <w:rsid w:val="00EB6C36"/>
    <w:rsid w:val="00EC0249"/>
    <w:rsid w:val="00EC09AF"/>
    <w:rsid w:val="00EC4453"/>
    <w:rsid w:val="00EC493F"/>
    <w:rsid w:val="00EC5354"/>
    <w:rsid w:val="00EC727D"/>
    <w:rsid w:val="00ED0B3D"/>
    <w:rsid w:val="00ED1083"/>
    <w:rsid w:val="00ED18CA"/>
    <w:rsid w:val="00ED1DB8"/>
    <w:rsid w:val="00ED3F9F"/>
    <w:rsid w:val="00ED627E"/>
    <w:rsid w:val="00ED7B44"/>
    <w:rsid w:val="00EE081F"/>
    <w:rsid w:val="00EE1653"/>
    <w:rsid w:val="00EE2583"/>
    <w:rsid w:val="00EE50C4"/>
    <w:rsid w:val="00EE59AB"/>
    <w:rsid w:val="00EE5A66"/>
    <w:rsid w:val="00EE5F4F"/>
    <w:rsid w:val="00EF2784"/>
    <w:rsid w:val="00EF31F9"/>
    <w:rsid w:val="00EF38DF"/>
    <w:rsid w:val="00EF58D5"/>
    <w:rsid w:val="00F02045"/>
    <w:rsid w:val="00F041A6"/>
    <w:rsid w:val="00F04BDA"/>
    <w:rsid w:val="00F04EFF"/>
    <w:rsid w:val="00F075B2"/>
    <w:rsid w:val="00F1026E"/>
    <w:rsid w:val="00F11533"/>
    <w:rsid w:val="00F15274"/>
    <w:rsid w:val="00F16FEC"/>
    <w:rsid w:val="00F175EC"/>
    <w:rsid w:val="00F17F93"/>
    <w:rsid w:val="00F207EB"/>
    <w:rsid w:val="00F23DCA"/>
    <w:rsid w:val="00F241F0"/>
    <w:rsid w:val="00F24F25"/>
    <w:rsid w:val="00F2566A"/>
    <w:rsid w:val="00F25A96"/>
    <w:rsid w:val="00F318EF"/>
    <w:rsid w:val="00F323AB"/>
    <w:rsid w:val="00F36746"/>
    <w:rsid w:val="00F408FB"/>
    <w:rsid w:val="00F43115"/>
    <w:rsid w:val="00F45BBF"/>
    <w:rsid w:val="00F46B0E"/>
    <w:rsid w:val="00F51B94"/>
    <w:rsid w:val="00F5593B"/>
    <w:rsid w:val="00F55EAD"/>
    <w:rsid w:val="00F57503"/>
    <w:rsid w:val="00F622E5"/>
    <w:rsid w:val="00F648B7"/>
    <w:rsid w:val="00F6529B"/>
    <w:rsid w:val="00F65831"/>
    <w:rsid w:val="00F65A75"/>
    <w:rsid w:val="00F66A92"/>
    <w:rsid w:val="00F66BE1"/>
    <w:rsid w:val="00F732FE"/>
    <w:rsid w:val="00F76541"/>
    <w:rsid w:val="00F800B6"/>
    <w:rsid w:val="00F83CE2"/>
    <w:rsid w:val="00F853A4"/>
    <w:rsid w:val="00F92D6D"/>
    <w:rsid w:val="00F9312C"/>
    <w:rsid w:val="00F933D1"/>
    <w:rsid w:val="00F93DE1"/>
    <w:rsid w:val="00F96673"/>
    <w:rsid w:val="00F96A2E"/>
    <w:rsid w:val="00FA2C4D"/>
    <w:rsid w:val="00FA3A0E"/>
    <w:rsid w:val="00FA5AF1"/>
    <w:rsid w:val="00FA5CE5"/>
    <w:rsid w:val="00FA6712"/>
    <w:rsid w:val="00FA6F42"/>
    <w:rsid w:val="00FA73F2"/>
    <w:rsid w:val="00FA7842"/>
    <w:rsid w:val="00FB09EE"/>
    <w:rsid w:val="00FB0AF6"/>
    <w:rsid w:val="00FB2BD8"/>
    <w:rsid w:val="00FB3D55"/>
    <w:rsid w:val="00FB4A6D"/>
    <w:rsid w:val="00FB6E7B"/>
    <w:rsid w:val="00FB6F7D"/>
    <w:rsid w:val="00FB70F6"/>
    <w:rsid w:val="00FB74A5"/>
    <w:rsid w:val="00FC2BE2"/>
    <w:rsid w:val="00FC2F24"/>
    <w:rsid w:val="00FC31A9"/>
    <w:rsid w:val="00FC4074"/>
    <w:rsid w:val="00FC40DC"/>
    <w:rsid w:val="00FC4104"/>
    <w:rsid w:val="00FC7634"/>
    <w:rsid w:val="00FC7859"/>
    <w:rsid w:val="00FD0BE9"/>
    <w:rsid w:val="00FD15D0"/>
    <w:rsid w:val="00FD18A0"/>
    <w:rsid w:val="00FD2C53"/>
    <w:rsid w:val="00FD6A53"/>
    <w:rsid w:val="00FD7B52"/>
    <w:rsid w:val="00FD7C2D"/>
    <w:rsid w:val="00FE03F1"/>
    <w:rsid w:val="00FE0C33"/>
    <w:rsid w:val="00FE3461"/>
    <w:rsid w:val="00FE46E8"/>
    <w:rsid w:val="00FE4C9B"/>
    <w:rsid w:val="00FE5F77"/>
    <w:rsid w:val="00FE683F"/>
    <w:rsid w:val="00FE6912"/>
    <w:rsid w:val="00FE694A"/>
    <w:rsid w:val="00FF092A"/>
    <w:rsid w:val="00FF1EA1"/>
    <w:rsid w:val="00FF22A6"/>
    <w:rsid w:val="00FF3987"/>
    <w:rsid w:val="00FF6F30"/>
    <w:rsid w:val="00FF71BF"/>
    <w:rsid w:val="1C4A9872"/>
    <w:rsid w:val="56C30890"/>
    <w:rsid w:val="798D1D73"/>
    <w:rsid w:val="7DAE36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3C38"/>
  <w15:chartTrackingRefBased/>
  <w15:docId w15:val="{16314E94-6347-4C30-9939-FC219186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0636"/>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1"/>
    <w:qFormat/>
    <w:rsid w:val="00A0063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A0063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517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17F2"/>
    <w:rPr>
      <w:rFonts w:ascii="Segoe UI" w:eastAsia="Times New Roman" w:hAnsi="Segoe UI" w:cs="Segoe UI"/>
      <w:sz w:val="18"/>
      <w:szCs w:val="18"/>
    </w:rPr>
  </w:style>
  <w:style w:type="paragraph" w:styleId="Antrats">
    <w:name w:val="header"/>
    <w:basedOn w:val="prastasis"/>
    <w:link w:val="AntratsDiagrama"/>
    <w:uiPriority w:val="99"/>
    <w:unhideWhenUsed/>
    <w:rsid w:val="00853789"/>
    <w:pPr>
      <w:tabs>
        <w:tab w:val="center" w:pos="4819"/>
        <w:tab w:val="right" w:pos="9638"/>
      </w:tabs>
    </w:pPr>
  </w:style>
  <w:style w:type="character" w:customStyle="1" w:styleId="AntratsDiagrama">
    <w:name w:val="Antraštės Diagrama"/>
    <w:basedOn w:val="Numatytasispastraiposriftas"/>
    <w:link w:val="Antrats"/>
    <w:uiPriority w:val="99"/>
    <w:rsid w:val="0085378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3789"/>
    <w:pPr>
      <w:tabs>
        <w:tab w:val="center" w:pos="4819"/>
        <w:tab w:val="right" w:pos="9638"/>
      </w:tabs>
    </w:pPr>
  </w:style>
  <w:style w:type="character" w:customStyle="1" w:styleId="PoratDiagrama">
    <w:name w:val="Poraštė Diagrama"/>
    <w:basedOn w:val="Numatytasispastraiposriftas"/>
    <w:link w:val="Porat"/>
    <w:uiPriority w:val="99"/>
    <w:rsid w:val="00853789"/>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D0BE9"/>
    <w:rPr>
      <w:color w:val="0563C1" w:themeColor="hyperlink"/>
      <w:u w:val="single"/>
    </w:rPr>
  </w:style>
  <w:style w:type="character" w:styleId="Neapdorotaspaminjimas">
    <w:name w:val="Unresolved Mention"/>
    <w:basedOn w:val="Numatytasispastraiposriftas"/>
    <w:uiPriority w:val="99"/>
    <w:semiHidden/>
    <w:unhideWhenUsed/>
    <w:rsid w:val="00FD0BE9"/>
    <w:rPr>
      <w:color w:val="605E5C"/>
      <w:shd w:val="clear" w:color="auto" w:fill="E1DFDD"/>
    </w:rPr>
  </w:style>
  <w:style w:type="character" w:styleId="Komentaronuoroda">
    <w:name w:val="annotation reference"/>
    <w:basedOn w:val="Numatytasispastraiposriftas"/>
    <w:uiPriority w:val="99"/>
    <w:semiHidden/>
    <w:unhideWhenUsed/>
    <w:rsid w:val="00594919"/>
    <w:rPr>
      <w:sz w:val="16"/>
      <w:szCs w:val="16"/>
    </w:rPr>
  </w:style>
  <w:style w:type="paragraph" w:styleId="Komentarotekstas">
    <w:name w:val="annotation text"/>
    <w:basedOn w:val="prastasis"/>
    <w:link w:val="KomentarotekstasDiagrama"/>
    <w:uiPriority w:val="99"/>
    <w:unhideWhenUsed/>
    <w:rsid w:val="00594919"/>
    <w:rPr>
      <w:sz w:val="20"/>
    </w:rPr>
  </w:style>
  <w:style w:type="character" w:customStyle="1" w:styleId="KomentarotekstasDiagrama">
    <w:name w:val="Komentaro tekstas Diagrama"/>
    <w:basedOn w:val="Numatytasispastraiposriftas"/>
    <w:link w:val="Komentarotekstas"/>
    <w:uiPriority w:val="99"/>
    <w:rsid w:val="005949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94919"/>
    <w:rPr>
      <w:b/>
      <w:bCs/>
    </w:rPr>
  </w:style>
  <w:style w:type="character" w:customStyle="1" w:styleId="KomentarotemaDiagrama">
    <w:name w:val="Komentaro tema Diagrama"/>
    <w:basedOn w:val="KomentarotekstasDiagrama"/>
    <w:link w:val="Komentarotema"/>
    <w:uiPriority w:val="99"/>
    <w:semiHidden/>
    <w:rsid w:val="00594919"/>
    <w:rPr>
      <w:rFonts w:ascii="Times New Roman" w:eastAsia="Times New Roman" w:hAnsi="Times New Roman" w:cs="Times New Roman"/>
      <w:b/>
      <w:bCs/>
      <w:sz w:val="20"/>
      <w:szCs w:val="20"/>
    </w:rPr>
  </w:style>
  <w:style w:type="paragraph" w:styleId="Pataisymai">
    <w:name w:val="Revision"/>
    <w:hidden/>
    <w:uiPriority w:val="99"/>
    <w:semiHidden/>
    <w:rsid w:val="00E76ADF"/>
    <w:pPr>
      <w:spacing w:after="0" w:line="240" w:lineRule="auto"/>
    </w:pPr>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FA7842"/>
    <w:rPr>
      <w:color w:val="954F72" w:themeColor="followedHyperlink"/>
      <w:u w:val="single"/>
    </w:rPr>
  </w:style>
  <w:style w:type="character" w:customStyle="1" w:styleId="fontstyle01">
    <w:name w:val="fontstyle01"/>
    <w:basedOn w:val="Numatytasispastraiposriftas"/>
    <w:rsid w:val="001471CA"/>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1471CA"/>
    <w:rPr>
      <w:rFonts w:ascii="TimesNewRomanPSMT" w:hAnsi="TimesNewRomanPSMT" w:hint="default"/>
      <w:b w:val="0"/>
      <w:bCs w:val="0"/>
      <w:i w:val="0"/>
      <w:iCs w:val="0"/>
      <w:color w:val="000000"/>
      <w:sz w:val="24"/>
      <w:szCs w:val="24"/>
    </w:rPr>
  </w:style>
  <w:style w:type="paragraph" w:styleId="Pagrindinistekstas3">
    <w:name w:val="Body Text 3"/>
    <w:basedOn w:val="prastasis"/>
    <w:link w:val="Pagrindinistekstas3Diagrama"/>
    <w:rsid w:val="00194247"/>
    <w:pPr>
      <w:spacing w:after="120"/>
    </w:pPr>
    <w:rPr>
      <w:rFonts w:ascii="Calibri" w:eastAsia="Calibri" w:hAnsi="Calibri"/>
      <w:sz w:val="16"/>
      <w:szCs w:val="16"/>
    </w:rPr>
  </w:style>
  <w:style w:type="character" w:customStyle="1" w:styleId="Pagrindinistekstas3Diagrama">
    <w:name w:val="Pagrindinis tekstas 3 Diagrama"/>
    <w:basedOn w:val="Numatytasispastraiposriftas"/>
    <w:link w:val="Pagrindinistekstas3"/>
    <w:rsid w:val="00194247"/>
    <w:rPr>
      <w:rFonts w:ascii="Calibri" w:eastAsia="Calibri" w:hAnsi="Calibri" w:cs="Times New Roman"/>
      <w:sz w:val="16"/>
      <w:szCs w:val="16"/>
    </w:rPr>
  </w:style>
  <w:style w:type="paragraph" w:styleId="Pagrindiniotekstotrauka3">
    <w:name w:val="Body Text Indent 3"/>
    <w:basedOn w:val="prastasis"/>
    <w:link w:val="Pagrindiniotekstotrauka3Diagrama"/>
    <w:uiPriority w:val="99"/>
    <w:unhideWhenUsed/>
    <w:rsid w:val="00CA25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A252E"/>
    <w:rPr>
      <w:rFonts w:ascii="Times New Roman" w:eastAsia="Times New Roman" w:hAnsi="Times New Roman" w:cs="Times New Roman"/>
      <w:sz w:val="16"/>
      <w:szCs w:val="16"/>
    </w:rPr>
  </w:style>
  <w:style w:type="character" w:customStyle="1" w:styleId="Heading1Char">
    <w:name w:val="Heading 1 Char"/>
    <w:basedOn w:val="Numatytasispastraiposriftas"/>
    <w:rsid w:val="00203B7C"/>
    <w:rPr>
      <w:rFonts w:ascii="Calibri Light" w:eastAsia="Times New Roman" w:hAnsi="Calibri Light" w:cs="Times New Roman"/>
      <w:color w:val="2F5496"/>
      <w:kern w:val="0"/>
      <w:sz w:val="32"/>
      <w:szCs w:val="32"/>
    </w:rPr>
  </w:style>
  <w:style w:type="character" w:customStyle="1" w:styleId="ui-provider">
    <w:name w:val="ui-provider"/>
    <w:basedOn w:val="Numatytasispastraiposriftas"/>
    <w:rsid w:val="00203B7C"/>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D31A18"/>
  </w:style>
  <w:style w:type="numbering" w:customStyle="1" w:styleId="Stilius1">
    <w:name w:val="Stilius1"/>
    <w:uiPriority w:val="99"/>
    <w:rsid w:val="006F0621"/>
    <w:pPr>
      <w:numPr>
        <w:numId w:val="8"/>
      </w:numPr>
    </w:pPr>
  </w:style>
  <w:style w:type="character" w:styleId="Puslapioinaosnuoroda">
    <w:name w:val="footnote reference"/>
    <w:uiPriority w:val="99"/>
    <w:rsid w:val="00E908B0"/>
    <w:rPr>
      <w:rFonts w:cs="Times New Roman"/>
      <w:vertAlign w:val="superscript"/>
    </w:rPr>
  </w:style>
  <w:style w:type="paragraph" w:styleId="Puslapioinaostekstas">
    <w:name w:val="footnote text"/>
    <w:basedOn w:val="prastasis"/>
    <w:link w:val="PuslapioinaostekstasDiagrama"/>
    <w:uiPriority w:val="99"/>
    <w:semiHidden/>
    <w:unhideWhenUsed/>
    <w:rsid w:val="00E908B0"/>
    <w:rPr>
      <w:sz w:val="20"/>
    </w:rPr>
  </w:style>
  <w:style w:type="character" w:customStyle="1" w:styleId="PuslapioinaostekstasDiagrama">
    <w:name w:val="Puslapio išnašos tekstas Diagrama"/>
    <w:basedOn w:val="Numatytasispastraiposriftas"/>
    <w:link w:val="Puslapioinaostekstas"/>
    <w:uiPriority w:val="99"/>
    <w:semiHidden/>
    <w:rsid w:val="00E908B0"/>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2A3653"/>
    <w:pPr>
      <w:spacing w:after="120"/>
    </w:pPr>
  </w:style>
  <w:style w:type="character" w:customStyle="1" w:styleId="PagrindinistekstasDiagrama">
    <w:name w:val="Pagrindinis tekstas Diagrama"/>
    <w:basedOn w:val="Numatytasispastraiposriftas"/>
    <w:link w:val="Pagrindinistekstas"/>
    <w:uiPriority w:val="99"/>
    <w:semiHidden/>
    <w:rsid w:val="002A36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36497">
      <w:bodyDiv w:val="1"/>
      <w:marLeft w:val="0"/>
      <w:marRight w:val="0"/>
      <w:marTop w:val="0"/>
      <w:marBottom w:val="0"/>
      <w:divBdr>
        <w:top w:val="none" w:sz="0" w:space="0" w:color="auto"/>
        <w:left w:val="none" w:sz="0" w:space="0" w:color="auto"/>
        <w:bottom w:val="none" w:sz="0" w:space="0" w:color="auto"/>
        <w:right w:val="none" w:sz="0" w:space="0" w:color="auto"/>
      </w:divBdr>
    </w:div>
    <w:div w:id="294874109">
      <w:bodyDiv w:val="1"/>
      <w:marLeft w:val="0"/>
      <w:marRight w:val="0"/>
      <w:marTop w:val="0"/>
      <w:marBottom w:val="0"/>
      <w:divBdr>
        <w:top w:val="none" w:sz="0" w:space="0" w:color="auto"/>
        <w:left w:val="none" w:sz="0" w:space="0" w:color="auto"/>
        <w:bottom w:val="none" w:sz="0" w:space="0" w:color="auto"/>
        <w:right w:val="none" w:sz="0" w:space="0" w:color="auto"/>
      </w:divBdr>
    </w:div>
    <w:div w:id="710570556">
      <w:bodyDiv w:val="1"/>
      <w:marLeft w:val="0"/>
      <w:marRight w:val="0"/>
      <w:marTop w:val="0"/>
      <w:marBottom w:val="0"/>
      <w:divBdr>
        <w:top w:val="none" w:sz="0" w:space="0" w:color="auto"/>
        <w:left w:val="none" w:sz="0" w:space="0" w:color="auto"/>
        <w:bottom w:val="none" w:sz="0" w:space="0" w:color="auto"/>
        <w:right w:val="none" w:sz="0" w:space="0" w:color="auto"/>
      </w:divBdr>
    </w:div>
    <w:div w:id="772437646">
      <w:bodyDiv w:val="1"/>
      <w:marLeft w:val="0"/>
      <w:marRight w:val="0"/>
      <w:marTop w:val="0"/>
      <w:marBottom w:val="0"/>
      <w:divBdr>
        <w:top w:val="none" w:sz="0" w:space="0" w:color="auto"/>
        <w:left w:val="none" w:sz="0" w:space="0" w:color="auto"/>
        <w:bottom w:val="none" w:sz="0" w:space="0" w:color="auto"/>
        <w:right w:val="none" w:sz="0" w:space="0" w:color="auto"/>
      </w:divBdr>
    </w:div>
    <w:div w:id="1017385102">
      <w:bodyDiv w:val="1"/>
      <w:marLeft w:val="0"/>
      <w:marRight w:val="0"/>
      <w:marTop w:val="0"/>
      <w:marBottom w:val="0"/>
      <w:divBdr>
        <w:top w:val="none" w:sz="0" w:space="0" w:color="auto"/>
        <w:left w:val="none" w:sz="0" w:space="0" w:color="auto"/>
        <w:bottom w:val="none" w:sz="0" w:space="0" w:color="auto"/>
        <w:right w:val="none" w:sz="0" w:space="0" w:color="auto"/>
      </w:divBdr>
    </w:div>
    <w:div w:id="1087577329">
      <w:bodyDiv w:val="1"/>
      <w:marLeft w:val="0"/>
      <w:marRight w:val="0"/>
      <w:marTop w:val="0"/>
      <w:marBottom w:val="0"/>
      <w:divBdr>
        <w:top w:val="none" w:sz="0" w:space="0" w:color="auto"/>
        <w:left w:val="none" w:sz="0" w:space="0" w:color="auto"/>
        <w:bottom w:val="none" w:sz="0" w:space="0" w:color="auto"/>
        <w:right w:val="none" w:sz="0" w:space="0" w:color="auto"/>
      </w:divBdr>
    </w:div>
    <w:div w:id="1169828243">
      <w:bodyDiv w:val="1"/>
      <w:marLeft w:val="0"/>
      <w:marRight w:val="0"/>
      <w:marTop w:val="0"/>
      <w:marBottom w:val="0"/>
      <w:divBdr>
        <w:top w:val="none" w:sz="0" w:space="0" w:color="auto"/>
        <w:left w:val="none" w:sz="0" w:space="0" w:color="auto"/>
        <w:bottom w:val="none" w:sz="0" w:space="0" w:color="auto"/>
        <w:right w:val="none" w:sz="0" w:space="0" w:color="auto"/>
      </w:divBdr>
    </w:div>
    <w:div w:id="1172380828">
      <w:bodyDiv w:val="1"/>
      <w:marLeft w:val="0"/>
      <w:marRight w:val="0"/>
      <w:marTop w:val="0"/>
      <w:marBottom w:val="0"/>
      <w:divBdr>
        <w:top w:val="none" w:sz="0" w:space="0" w:color="auto"/>
        <w:left w:val="none" w:sz="0" w:space="0" w:color="auto"/>
        <w:bottom w:val="none" w:sz="0" w:space="0" w:color="auto"/>
        <w:right w:val="none" w:sz="0" w:space="0" w:color="auto"/>
      </w:divBdr>
    </w:div>
    <w:div w:id="1216158566">
      <w:bodyDiv w:val="1"/>
      <w:marLeft w:val="0"/>
      <w:marRight w:val="0"/>
      <w:marTop w:val="0"/>
      <w:marBottom w:val="0"/>
      <w:divBdr>
        <w:top w:val="none" w:sz="0" w:space="0" w:color="auto"/>
        <w:left w:val="none" w:sz="0" w:space="0" w:color="auto"/>
        <w:bottom w:val="none" w:sz="0" w:space="0" w:color="auto"/>
        <w:right w:val="none" w:sz="0" w:space="0" w:color="auto"/>
      </w:divBdr>
    </w:div>
    <w:div w:id="1233464792">
      <w:bodyDiv w:val="1"/>
      <w:marLeft w:val="0"/>
      <w:marRight w:val="0"/>
      <w:marTop w:val="0"/>
      <w:marBottom w:val="0"/>
      <w:divBdr>
        <w:top w:val="none" w:sz="0" w:space="0" w:color="auto"/>
        <w:left w:val="none" w:sz="0" w:space="0" w:color="auto"/>
        <w:bottom w:val="none" w:sz="0" w:space="0" w:color="auto"/>
        <w:right w:val="none" w:sz="0" w:space="0" w:color="auto"/>
      </w:divBdr>
    </w:div>
    <w:div w:id="1321346955">
      <w:bodyDiv w:val="1"/>
      <w:marLeft w:val="0"/>
      <w:marRight w:val="0"/>
      <w:marTop w:val="0"/>
      <w:marBottom w:val="0"/>
      <w:divBdr>
        <w:top w:val="none" w:sz="0" w:space="0" w:color="auto"/>
        <w:left w:val="none" w:sz="0" w:space="0" w:color="auto"/>
        <w:bottom w:val="none" w:sz="0" w:space="0" w:color="auto"/>
        <w:right w:val="none" w:sz="0" w:space="0" w:color="auto"/>
      </w:divBdr>
    </w:div>
    <w:div w:id="1413814332">
      <w:bodyDiv w:val="1"/>
      <w:marLeft w:val="0"/>
      <w:marRight w:val="0"/>
      <w:marTop w:val="0"/>
      <w:marBottom w:val="0"/>
      <w:divBdr>
        <w:top w:val="none" w:sz="0" w:space="0" w:color="auto"/>
        <w:left w:val="none" w:sz="0" w:space="0" w:color="auto"/>
        <w:bottom w:val="none" w:sz="0" w:space="0" w:color="auto"/>
        <w:right w:val="none" w:sz="0" w:space="0" w:color="auto"/>
      </w:divBdr>
    </w:div>
    <w:div w:id="1743521560">
      <w:bodyDiv w:val="1"/>
      <w:marLeft w:val="0"/>
      <w:marRight w:val="0"/>
      <w:marTop w:val="0"/>
      <w:marBottom w:val="0"/>
      <w:divBdr>
        <w:top w:val="none" w:sz="0" w:space="0" w:color="auto"/>
        <w:left w:val="none" w:sz="0" w:space="0" w:color="auto"/>
        <w:bottom w:val="none" w:sz="0" w:space="0" w:color="auto"/>
        <w:right w:val="none" w:sz="0" w:space="0" w:color="auto"/>
      </w:divBdr>
    </w:div>
    <w:div w:id="1863398501">
      <w:bodyDiv w:val="1"/>
      <w:marLeft w:val="0"/>
      <w:marRight w:val="0"/>
      <w:marTop w:val="0"/>
      <w:marBottom w:val="0"/>
      <w:divBdr>
        <w:top w:val="none" w:sz="0" w:space="0" w:color="auto"/>
        <w:left w:val="none" w:sz="0" w:space="0" w:color="auto"/>
        <w:bottom w:val="none" w:sz="0" w:space="0" w:color="auto"/>
        <w:right w:val="none" w:sz="0" w:space="0" w:color="auto"/>
      </w:divBdr>
    </w:div>
    <w:div w:id="20172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ialietuva.lt" TargetMode="External"/><Relationship Id="rId4" Type="http://schemas.openxmlformats.org/officeDocument/2006/relationships/settings" Target="settings.xml"/><Relationship Id="rId9" Type="http://schemas.openxmlformats.org/officeDocument/2006/relationships/hyperlink" Target="https://vialietuv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A29EA0FE3562/asr" TargetMode="External"/><Relationship Id="rId1"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891C-82F1-465B-B508-AE52AB4B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28480</Words>
  <Characters>16235</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Dzekevič</dc:creator>
  <cp:keywords/>
  <dc:description/>
  <cp:lastModifiedBy>Irena Kudzinskienė</cp:lastModifiedBy>
  <cp:revision>3</cp:revision>
  <dcterms:created xsi:type="dcterms:W3CDTF">2024-12-16T11:53:00Z</dcterms:created>
  <dcterms:modified xsi:type="dcterms:W3CDTF">2024-12-17T07:12:00Z</dcterms:modified>
</cp:coreProperties>
</file>