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2693" w14:textId="77777777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>TECHNINĖ UŽDUOTIS</w:t>
      </w:r>
    </w:p>
    <w:p w14:paraId="1986A08F" w14:textId="77777777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>Investicijų planų ir energinio naudingumo sertifikatų parengimo paslaugos pirkimui</w:t>
      </w:r>
    </w:p>
    <w:p w14:paraId="5CCA488B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</w:p>
    <w:p w14:paraId="574DD7FC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1. Įvadinė informacija</w:t>
      </w:r>
    </w:p>
    <w:p w14:paraId="6063B011" w14:textId="2AA84719" w:rsidR="002A6D21" w:rsidRDefault="000917D7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UAB „Utenos butų ūkis“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(</w:t>
      </w:r>
      <w:r w:rsidR="0086075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toliau - 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>Užsakovas) numato vykdyti Investicijų planų ir energinio naudingumo sertifikatų parengimo paslaugos</w:t>
      </w:r>
      <w:bookmarkStart w:id="0" w:name="_Hlk193444405"/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,</w:t>
      </w:r>
      <w:r w:rsidRPr="000917D7">
        <w:rPr>
          <w:rFonts w:ascii="Times New Roman" w:hAnsi="Times New Roman" w:cs="Times New Roman"/>
          <w:sz w:val="24"/>
          <w:szCs w:val="24"/>
        </w:rPr>
        <w:t xml:space="preserve"> </w:t>
      </w:r>
      <w:r w:rsidRPr="00F6142B">
        <w:rPr>
          <w:rFonts w:ascii="Times New Roman" w:hAnsi="Times New Roman" w:cs="Times New Roman"/>
          <w:sz w:val="24"/>
          <w:szCs w:val="24"/>
        </w:rPr>
        <w:t>įskaitant koregavimą pagal Užsakovo pateiktas pastabas</w:t>
      </w:r>
      <w:bookmarkEnd w:id="0"/>
      <w:r w:rsidR="002A6D21">
        <w:rPr>
          <w:rFonts w:ascii="Times New Roman" w:eastAsia="Times New Roman" w:hAnsi="Times New Roman" w:cs="Times New Roman"/>
          <w:sz w:val="24"/>
          <w:szCs w:val="24"/>
        </w:rPr>
        <w:t>, kurie gali būti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finansuojama </w:t>
      </w:r>
      <w:r w:rsidR="002A6D21">
        <w:rPr>
          <w:rFonts w:ascii="Times New Roman" w:eastAsia="Calibri" w:hAnsi="Times New Roman" w:cs="Times New Roman"/>
          <w:sz w:val="24"/>
          <w:szCs w:val="24"/>
        </w:rPr>
        <w:t xml:space="preserve">valstybės biudžeto lėšomis, pirkimą. Pirkimas vykdomas </w:t>
      </w:r>
      <w:r w:rsidR="002A6D21">
        <w:rPr>
          <w:rFonts w:ascii="Times New Roman" w:eastAsia="Times New Roman" w:hAnsi="Times New Roman" w:cs="Times New Roman"/>
          <w:sz w:val="24"/>
          <w:szCs w:val="24"/>
        </w:rPr>
        <w:t>ruošiantis įgyvendinti daugiabučių namų atnaujinimo (modernizavimo) programą.</w:t>
      </w:r>
    </w:p>
    <w:p w14:paraId="3BDC7751" w14:textId="77777777" w:rsidR="001212DC" w:rsidRPr="000917D7" w:rsidRDefault="001212DC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666DFD" w14:textId="77777777" w:rsidR="002A6D21" w:rsidRPr="006660DD" w:rsidRDefault="002A6D21" w:rsidP="002A6D21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 w:rsidRPr="006660DD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2. Pirkimo objektas</w:t>
      </w:r>
    </w:p>
    <w:p w14:paraId="53967FBD" w14:textId="4C765A52" w:rsidR="002A6D21" w:rsidRPr="006660DD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highlight w:val="yellow"/>
          <w:lang w:eastAsia="lt-LT"/>
        </w:rPr>
      </w:pP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2.1. Daugiabučių namų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esančių adresais: Aušros g. 28, Utena 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(unikalus Nr.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8296-1002-3014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61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),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A. Baranausko g. 40, Utena 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8296-6002-5018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66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)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J. Basanavičiaus g. 67, Utena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8296-0000-4014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60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),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J. Basanavičiaus g. 98,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8296-1000-3010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1961), Kauno g. 27,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8296-0001-3013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1960), Smėlio g. 16,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8298-8000-4014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1988), Taikos g. 30,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8297-7003-1014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1977), Taikos g. 42,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8297-9001-0011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1979), Taikos g. 86,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8298-2002-3015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1982) 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investicijų planų ir energinio naudingumo sertifikatų parengimo paslauga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</w:t>
      </w:r>
      <w:r w:rsidR="006660DD" w:rsidRPr="00F6142B">
        <w:rPr>
          <w:rFonts w:ascii="Times New Roman" w:hAnsi="Times New Roman" w:cs="Times New Roman"/>
          <w:sz w:val="24"/>
          <w:szCs w:val="24"/>
        </w:rPr>
        <w:t>įskaitant koregavimą pagal Užsakovo pateiktas pastabas</w:t>
      </w:r>
      <w:r w:rsidR="006660DD">
        <w:rPr>
          <w:rFonts w:ascii="Times New Roman" w:hAnsi="Times New Roman" w:cs="Times New Roman"/>
          <w:sz w:val="24"/>
          <w:szCs w:val="24"/>
        </w:rPr>
        <w:t>.</w:t>
      </w:r>
    </w:p>
    <w:p w14:paraId="4FAF672D" w14:textId="77777777" w:rsidR="002A6D21" w:rsidRDefault="002A6D21" w:rsidP="002A6D21">
      <w:pPr>
        <w:pStyle w:val="Sraopastraipa"/>
        <w:spacing w:after="0"/>
        <w:jc w:val="both"/>
        <w:rPr>
          <w:rFonts w:ascii="Times New Roman" w:eastAsia="Calibri" w:hAnsi="Times New Roman" w:cs="Times New Roman"/>
          <w:color w:val="FF0000"/>
          <w:sz w:val="24"/>
          <w:lang w:eastAsia="lt-LT"/>
        </w:rPr>
      </w:pPr>
    </w:p>
    <w:p w14:paraId="17160A4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3. Reikalavimai paslaugų teikimui</w:t>
      </w:r>
    </w:p>
    <w:p w14:paraId="43962DD3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3.1. Bendrieji paslaugų teikimo reikalavimai:</w:t>
      </w:r>
    </w:p>
    <w:p w14:paraId="7368C92C" w14:textId="77777777" w:rsidR="002A6D21" w:rsidRDefault="002A6D21" w:rsidP="002A6D21">
      <w:pPr>
        <w:numPr>
          <w:ilvl w:val="0"/>
          <w:numId w:val="3"/>
        </w:numPr>
        <w:tabs>
          <w:tab w:val="clear" w:pos="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energinio naudingumo sertifikatas rengiamas vadovaujantis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ijų plano rengimo tvarkos aprašu, patvirtintu Lietuvos Respublikos aplinkos ministro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2024 m. spalio 28 d.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įsakymu Nr.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Nr. D1-363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„Dėl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Daugiabučio namo atnaujinimo (modernizavimo) investicijų plano rengimo tvarkos apraš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o patvirtinimo“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(toliau − Aprašas), III skyriaus nuostatomis ir S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tatybos technin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io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reglament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o, patvirtinto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Lietuvos Respublikos aplinkos ministro 2016 m. lapkričio 11 d. įsakymu Nr. D1-754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„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Dėl statybos techninio reglamento STR 2.01.02:2016 „pastatų energinio naudingumo projektavimas ir sertifikavimas“ patvirtinimo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“ aktualia redakcija.</w:t>
      </w:r>
    </w:p>
    <w:p w14:paraId="15FA8ECE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atnaujinimo (modernizavimo) investicijų planas rengiamas vadovaujantis galiojančiu </w:t>
      </w:r>
    </w:p>
    <w:p w14:paraId="48452504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investicijų plano rengimo tvarkos aprašu, patvirtint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Lietuvos Respublikos aplinkos ministro 2024 m. spalio 28 d. įsakymu Nr. Nr. D1-363 „Dėl  Daugiabučio namo atnaujinimo (modernizavimo) investicijų plano rengimo tvarkos aprašo patvirtinimo“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.</w:t>
      </w:r>
    </w:p>
    <w:p w14:paraId="1FA9DC6D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Tiekėjas turi parengti optimalų namo atnaujinimo (modernizavimo) investicijų planą ir pagal</w:t>
      </w:r>
    </w:p>
    <w:p w14:paraId="527A107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Užsakovo pageidavimus, po susipažinimo su parengtu optimaliu namo atnaujinimo planu, parengti galutinį investicijų planą. Susipažinimo procedūra su parengtu optimaliu namo atnaujinimo planu turi būti vykdoma vadovaujantis Aprašo suvestine redakcija.</w:t>
      </w:r>
    </w:p>
    <w:p w14:paraId="2FD7BC3E" w14:textId="77777777" w:rsidR="002A6D21" w:rsidRPr="00A30178" w:rsidRDefault="002A6D21" w:rsidP="002A6D21">
      <w:pPr>
        <w:numPr>
          <w:ilvl w:val="0"/>
          <w:numId w:val="3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Optimaliu investicijų planu laikomas investicijų planas, kuriame numatytas kompleksinis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energiją taupančių, dalinai valstybės kompensuojamų priemonių paketas, leidžiantis pasiekti pastatui energinį naudingumą su optimaliomis investicijomis. </w:t>
      </w:r>
    </w:p>
    <w:p w14:paraId="025D63C7" w14:textId="77777777" w:rsidR="002A6D21" w:rsidRPr="00A30178" w:rsidRDefault="002A6D21" w:rsidP="002A6D21">
      <w:pPr>
        <w:numPr>
          <w:ilvl w:val="0"/>
          <w:numId w:val="2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lastRenderedPageBreak/>
        <w:t>Po susipažinimo su parengtu optimaliu namo atnaujinimo planu, parengiamas galutinis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investicijų planas.</w:t>
      </w:r>
    </w:p>
    <w:p w14:paraId="53C9872F" w14:textId="0767B8FD" w:rsidR="002A6D21" w:rsidRDefault="002A6D21" w:rsidP="002A6D21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Optimalų namo atnaujinimo (modernizavimo) investicijų  planą parengti per </w:t>
      </w:r>
      <w:r w:rsidR="001212DC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6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0 d. nuo sutarties pasirašymo. Po investicinio projekto pateikimo gyventojų svarstymui, atsižvelgus į gyventojų siūlymus, pateikti galutinį </w:t>
      </w:r>
      <w:r w:rsidRPr="00DE5260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namo atnaujinimo (modernizavimo) investicijų  planą 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ne vėliau kaip per 5 d. d.  Galutinis investicijų planą parengti ir įkelti į Aplinkos projektų valdymo informacinę sistemą  (APVIS) per šešias savaites nuo sutarties pasirašymo. </w:t>
      </w:r>
    </w:p>
    <w:p w14:paraId="198EF1C2" w14:textId="27B15E87" w:rsidR="005A48B6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__________________________________</w:t>
      </w:r>
    </w:p>
    <w:sectPr w:rsidR="005A48B6" w:rsidSect="002A6D21">
      <w:headerReference w:type="default" r:id="rId8"/>
      <w:pgSz w:w="11906" w:h="16838"/>
      <w:pgMar w:top="1134" w:right="567" w:bottom="1134" w:left="1701" w:header="68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AA11" w14:textId="77777777" w:rsidR="000E1123" w:rsidRDefault="000E1123" w:rsidP="002A6D21">
      <w:pPr>
        <w:spacing w:after="0" w:line="240" w:lineRule="auto"/>
      </w:pPr>
      <w:r>
        <w:separator/>
      </w:r>
    </w:p>
  </w:endnote>
  <w:endnote w:type="continuationSeparator" w:id="0">
    <w:p w14:paraId="39C77491" w14:textId="77777777" w:rsidR="000E1123" w:rsidRDefault="000E1123" w:rsidP="002A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A697" w14:textId="77777777" w:rsidR="000E1123" w:rsidRDefault="000E1123" w:rsidP="002A6D21">
      <w:pPr>
        <w:spacing w:after="0" w:line="240" w:lineRule="auto"/>
      </w:pPr>
      <w:r>
        <w:separator/>
      </w:r>
    </w:p>
  </w:footnote>
  <w:footnote w:type="continuationSeparator" w:id="0">
    <w:p w14:paraId="1DD3030C" w14:textId="77777777" w:rsidR="000E1123" w:rsidRDefault="000E1123" w:rsidP="002A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60ED" w14:textId="08A93320" w:rsidR="002A6D21" w:rsidRPr="002A6D21" w:rsidRDefault="002A6D21">
    <w:pPr>
      <w:pStyle w:val="Antrats"/>
      <w:rPr>
        <w:rFonts w:ascii="Times New Roman" w:hAnsi="Times New Roman" w:cs="Times New Roman"/>
        <w:sz w:val="24"/>
        <w:szCs w:val="24"/>
      </w:rPr>
    </w:pPr>
    <w:r w:rsidRPr="002A6D2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2 priedas               </w:t>
    </w:r>
    <w:r>
      <w:rPr>
        <w:rFonts w:ascii="Times New Roman" w:hAnsi="Times New Roman" w:cs="Times New Roman"/>
        <w:sz w:val="24"/>
        <w:szCs w:val="24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5845"/>
    <w:multiLevelType w:val="multilevel"/>
    <w:tmpl w:val="32C08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AE2A4C"/>
    <w:multiLevelType w:val="multilevel"/>
    <w:tmpl w:val="AD80AE5E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2" w15:restartNumberingAfterBreak="0">
    <w:nsid w:val="60AD103F"/>
    <w:multiLevelType w:val="multilevel"/>
    <w:tmpl w:val="FF78607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num w:numId="1" w16cid:durableId="1704863522">
    <w:abstractNumId w:val="0"/>
  </w:num>
  <w:num w:numId="2" w16cid:durableId="1296061275">
    <w:abstractNumId w:val="1"/>
  </w:num>
  <w:num w:numId="3" w16cid:durableId="61205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6"/>
    <w:rsid w:val="000917D7"/>
    <w:rsid w:val="000E1123"/>
    <w:rsid w:val="001212DC"/>
    <w:rsid w:val="00123AA6"/>
    <w:rsid w:val="00247853"/>
    <w:rsid w:val="002A13D1"/>
    <w:rsid w:val="002A6D21"/>
    <w:rsid w:val="002D706A"/>
    <w:rsid w:val="0042313D"/>
    <w:rsid w:val="004F0FAE"/>
    <w:rsid w:val="0052574E"/>
    <w:rsid w:val="005A48B6"/>
    <w:rsid w:val="006660DD"/>
    <w:rsid w:val="00860758"/>
    <w:rsid w:val="008E0BF7"/>
    <w:rsid w:val="009527BC"/>
    <w:rsid w:val="00A30178"/>
    <w:rsid w:val="00BB4BCC"/>
    <w:rsid w:val="00BB70A0"/>
    <w:rsid w:val="00C14C13"/>
    <w:rsid w:val="00DE5260"/>
    <w:rsid w:val="00DF5B07"/>
    <w:rsid w:val="00E1629C"/>
    <w:rsid w:val="00E91E69"/>
    <w:rsid w:val="00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F1B0"/>
  <w15:docId w15:val="{FF3BE25A-AA6D-4941-87E7-CA4FBD3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C52D0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C52D0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Carlito" w:eastAsia="Linux Libertine G" w:hAnsi="Carlito" w:cs="Linux Libertine G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50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824A-39AF-4C20-8096-56CA2F9F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Oksana Gilė</cp:lastModifiedBy>
  <cp:revision>8</cp:revision>
  <cp:lastPrinted>2016-02-05T07:34:00Z</cp:lastPrinted>
  <dcterms:created xsi:type="dcterms:W3CDTF">2025-08-21T08:52:00Z</dcterms:created>
  <dcterms:modified xsi:type="dcterms:W3CDTF">2025-11-11T09:00:00Z</dcterms:modified>
  <dc:language>lt-LT</dc:language>
</cp:coreProperties>
</file>