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C147A" w14:textId="77777777" w:rsidR="003F5D95" w:rsidRDefault="00D0760A">
      <w:pPr>
        <w:spacing w:line="276" w:lineRule="auto"/>
        <w:ind w:left="4253" w:firstLine="1276"/>
        <w:rPr>
          <w:bCs/>
          <w:caps/>
        </w:rPr>
      </w:pPr>
      <w:r>
        <w:rPr>
          <w:bCs/>
          <w:caps/>
        </w:rPr>
        <w:t xml:space="preserve">  </w:t>
      </w:r>
      <w:r w:rsidR="004B1ABD">
        <w:rPr>
          <w:bCs/>
          <w:caps/>
        </w:rPr>
        <w:t>PATVIRTINTA</w:t>
      </w:r>
    </w:p>
    <w:p w14:paraId="23AA6736" w14:textId="77777777" w:rsidR="003F5D95" w:rsidRDefault="004B1ABD">
      <w:pPr>
        <w:spacing w:line="276" w:lineRule="auto"/>
        <w:ind w:left="5245" w:hanging="284"/>
        <w:jc w:val="center"/>
        <w:rPr>
          <w:bCs/>
          <w:caps/>
        </w:rPr>
      </w:pPr>
      <w:r>
        <w:rPr>
          <w:bCs/>
        </w:rPr>
        <w:t xml:space="preserve">Viešųjų pirkimų tarnybos direktoriaus </w:t>
      </w:r>
    </w:p>
    <w:p w14:paraId="5B4642C1" w14:textId="77777777" w:rsidR="003F5D95" w:rsidRDefault="004B1ABD">
      <w:pPr>
        <w:spacing w:line="276" w:lineRule="auto"/>
        <w:ind w:left="5387" w:firstLine="142"/>
        <w:jc w:val="center"/>
        <w:rPr>
          <w:bCs/>
          <w:caps/>
        </w:rPr>
      </w:pPr>
      <w:r>
        <w:rPr>
          <w:bCs/>
        </w:rPr>
        <w:t>2024 m. gruodžio 30 d. įsakymu Nr. 1S-209</w:t>
      </w:r>
    </w:p>
    <w:p w14:paraId="317BD289" w14:textId="77777777" w:rsidR="003F5D95" w:rsidRDefault="003F5D95">
      <w:pPr>
        <w:tabs>
          <w:tab w:val="left" w:pos="5400"/>
        </w:tabs>
        <w:ind w:firstLine="62"/>
        <w:textAlignment w:val="center"/>
      </w:pPr>
    </w:p>
    <w:p w14:paraId="7648A53D" w14:textId="77777777" w:rsidR="003F5D95" w:rsidRDefault="003F5D95">
      <w:pPr>
        <w:tabs>
          <w:tab w:val="left" w:pos="5400"/>
        </w:tabs>
        <w:textAlignment w:val="center"/>
        <w:rPr>
          <w:szCs w:val="24"/>
        </w:rPr>
      </w:pPr>
    </w:p>
    <w:p w14:paraId="5BF7FC56" w14:textId="77777777" w:rsidR="003F5D95" w:rsidRDefault="004B1AB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3984DBA" w14:textId="77777777" w:rsidR="003F5D95" w:rsidRDefault="003F5D95">
      <w:pPr>
        <w:widowControl w:val="0"/>
        <w:pBdr>
          <w:top w:val="nil"/>
          <w:left w:val="nil"/>
          <w:bottom w:val="nil"/>
          <w:right w:val="nil"/>
          <w:between w:val="nil"/>
        </w:pBdr>
        <w:tabs>
          <w:tab w:val="left" w:pos="567"/>
          <w:tab w:val="left" w:pos="851"/>
        </w:tabs>
        <w:jc w:val="center"/>
        <w:rPr>
          <w:b/>
          <w:bCs/>
          <w:caps/>
          <w:szCs w:val="24"/>
        </w:rPr>
      </w:pPr>
    </w:p>
    <w:p w14:paraId="14EAB449" w14:textId="77777777" w:rsidR="003F5D95" w:rsidRDefault="003F5D95" w:rsidP="0094083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F5D95" w14:paraId="652394B8" w14:textId="77777777">
        <w:tc>
          <w:tcPr>
            <w:tcW w:w="2448" w:type="dxa"/>
          </w:tcPr>
          <w:p w14:paraId="0B131496" w14:textId="77777777" w:rsidR="003F5D95" w:rsidRDefault="004B1ABD">
            <w:pPr>
              <w:jc w:val="both"/>
              <w:rPr>
                <w:b/>
                <w:kern w:val="2"/>
                <w:szCs w:val="24"/>
              </w:rPr>
            </w:pPr>
            <w:r>
              <w:rPr>
                <w:b/>
                <w:kern w:val="2"/>
                <w:szCs w:val="24"/>
              </w:rPr>
              <w:t>Sutarties pavadinimas</w:t>
            </w:r>
          </w:p>
        </w:tc>
        <w:tc>
          <w:tcPr>
            <w:tcW w:w="7110" w:type="dxa"/>
            <w:gridSpan w:val="3"/>
          </w:tcPr>
          <w:p w14:paraId="76097D94" w14:textId="6E9A978E" w:rsidR="003F5D95" w:rsidRDefault="00C437E7">
            <w:pPr>
              <w:jc w:val="both"/>
              <w:rPr>
                <w:kern w:val="2"/>
                <w:szCs w:val="24"/>
              </w:rPr>
            </w:pPr>
            <w:r w:rsidRPr="00C437E7">
              <w:rPr>
                <w:kern w:val="2"/>
                <w:szCs w:val="24"/>
              </w:rPr>
              <w:t>Konfidencialių dokumentų surinkim</w:t>
            </w:r>
            <w:r>
              <w:rPr>
                <w:kern w:val="2"/>
                <w:szCs w:val="24"/>
              </w:rPr>
              <w:t>o</w:t>
            </w:r>
            <w:r w:rsidRPr="00C437E7">
              <w:rPr>
                <w:kern w:val="2"/>
                <w:szCs w:val="24"/>
              </w:rPr>
              <w:t xml:space="preserve"> ir sunaikinim</w:t>
            </w:r>
            <w:r>
              <w:rPr>
                <w:kern w:val="2"/>
                <w:szCs w:val="24"/>
              </w:rPr>
              <w:t xml:space="preserve">o </w:t>
            </w:r>
            <w:r w:rsidR="00940832" w:rsidRPr="00940832">
              <w:rPr>
                <w:kern w:val="2"/>
                <w:szCs w:val="24"/>
              </w:rPr>
              <w:t>viešojo pirkimo-pardavimo sutartis</w:t>
            </w:r>
          </w:p>
        </w:tc>
      </w:tr>
      <w:tr w:rsidR="003F5D95" w14:paraId="4161D8C6" w14:textId="77777777">
        <w:tc>
          <w:tcPr>
            <w:tcW w:w="2448" w:type="dxa"/>
          </w:tcPr>
          <w:p w14:paraId="210D3DB9" w14:textId="77777777" w:rsidR="003F5D95" w:rsidRDefault="004B1ABD">
            <w:pPr>
              <w:jc w:val="both"/>
              <w:rPr>
                <w:b/>
                <w:kern w:val="2"/>
                <w:szCs w:val="24"/>
              </w:rPr>
            </w:pPr>
            <w:r>
              <w:rPr>
                <w:b/>
                <w:kern w:val="2"/>
                <w:szCs w:val="24"/>
              </w:rPr>
              <w:t>Sutarties data</w:t>
            </w:r>
          </w:p>
        </w:tc>
        <w:tc>
          <w:tcPr>
            <w:tcW w:w="2177" w:type="dxa"/>
          </w:tcPr>
          <w:p w14:paraId="1405A4BF" w14:textId="77777777" w:rsidR="003F5D95" w:rsidRDefault="003F5D95">
            <w:pPr>
              <w:jc w:val="both"/>
              <w:rPr>
                <w:kern w:val="2"/>
                <w:szCs w:val="24"/>
              </w:rPr>
            </w:pPr>
          </w:p>
        </w:tc>
        <w:tc>
          <w:tcPr>
            <w:tcW w:w="2362" w:type="dxa"/>
          </w:tcPr>
          <w:p w14:paraId="378DF241" w14:textId="77777777" w:rsidR="003F5D95" w:rsidRDefault="004B1ABD">
            <w:pPr>
              <w:jc w:val="both"/>
              <w:rPr>
                <w:b/>
                <w:kern w:val="2"/>
                <w:szCs w:val="24"/>
              </w:rPr>
            </w:pPr>
            <w:r>
              <w:rPr>
                <w:b/>
                <w:kern w:val="2"/>
                <w:szCs w:val="24"/>
              </w:rPr>
              <w:t>Sutarties numeris</w:t>
            </w:r>
          </w:p>
        </w:tc>
        <w:tc>
          <w:tcPr>
            <w:tcW w:w="2571" w:type="dxa"/>
          </w:tcPr>
          <w:p w14:paraId="5B936A4C" w14:textId="77777777" w:rsidR="003F5D95" w:rsidRDefault="003F5D95">
            <w:pPr>
              <w:jc w:val="both"/>
              <w:rPr>
                <w:kern w:val="2"/>
                <w:szCs w:val="24"/>
              </w:rPr>
            </w:pPr>
          </w:p>
        </w:tc>
      </w:tr>
    </w:tbl>
    <w:p w14:paraId="61C604BC" w14:textId="77777777" w:rsidR="003F5D95" w:rsidRDefault="003F5D9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3F5D95" w14:paraId="0532B563" w14:textId="77777777">
        <w:tc>
          <w:tcPr>
            <w:tcW w:w="9558" w:type="dxa"/>
            <w:gridSpan w:val="3"/>
          </w:tcPr>
          <w:p w14:paraId="04B09437" w14:textId="77777777" w:rsidR="003F5D95" w:rsidRDefault="004B1ABD">
            <w:pPr>
              <w:jc w:val="center"/>
              <w:rPr>
                <w:b/>
                <w:kern w:val="2"/>
                <w:szCs w:val="24"/>
              </w:rPr>
            </w:pPr>
            <w:r>
              <w:rPr>
                <w:b/>
                <w:kern w:val="2"/>
                <w:szCs w:val="24"/>
              </w:rPr>
              <w:t>1. SUTARTIES ŠALYS</w:t>
            </w:r>
          </w:p>
        </w:tc>
      </w:tr>
      <w:tr w:rsidR="000C1208" w14:paraId="2459B536" w14:textId="77777777" w:rsidTr="000C1208">
        <w:tc>
          <w:tcPr>
            <w:tcW w:w="2689" w:type="dxa"/>
            <w:vMerge w:val="restart"/>
          </w:tcPr>
          <w:p w14:paraId="05653B4F" w14:textId="77777777" w:rsidR="000C1208" w:rsidRDefault="000C1208" w:rsidP="000C1208">
            <w:pPr>
              <w:jc w:val="center"/>
              <w:rPr>
                <w:b/>
                <w:kern w:val="2"/>
                <w:szCs w:val="24"/>
              </w:rPr>
            </w:pPr>
          </w:p>
          <w:p w14:paraId="17A0FCD9" w14:textId="77777777" w:rsidR="000C1208" w:rsidRDefault="000C1208" w:rsidP="000C1208">
            <w:pPr>
              <w:jc w:val="center"/>
              <w:rPr>
                <w:b/>
                <w:kern w:val="2"/>
                <w:szCs w:val="24"/>
              </w:rPr>
            </w:pPr>
          </w:p>
          <w:p w14:paraId="1610DEAF" w14:textId="77777777" w:rsidR="000C1208" w:rsidRDefault="000C1208" w:rsidP="000C1208">
            <w:pPr>
              <w:jc w:val="center"/>
              <w:rPr>
                <w:b/>
                <w:kern w:val="2"/>
                <w:szCs w:val="24"/>
              </w:rPr>
            </w:pPr>
          </w:p>
          <w:p w14:paraId="203BAEDA" w14:textId="77777777" w:rsidR="000C1208" w:rsidRDefault="000C1208" w:rsidP="000C1208">
            <w:pPr>
              <w:rPr>
                <w:b/>
                <w:kern w:val="2"/>
                <w:szCs w:val="24"/>
              </w:rPr>
            </w:pPr>
          </w:p>
          <w:p w14:paraId="2CAF9B6B" w14:textId="77777777" w:rsidR="000C1208" w:rsidRDefault="000C1208" w:rsidP="000C1208">
            <w:pPr>
              <w:rPr>
                <w:b/>
                <w:kern w:val="2"/>
                <w:szCs w:val="24"/>
              </w:rPr>
            </w:pPr>
            <w:r>
              <w:rPr>
                <w:b/>
                <w:kern w:val="2"/>
                <w:szCs w:val="24"/>
              </w:rPr>
              <w:t>1.1. Pirkėjas</w:t>
            </w:r>
          </w:p>
        </w:tc>
        <w:tc>
          <w:tcPr>
            <w:tcW w:w="3260" w:type="dxa"/>
          </w:tcPr>
          <w:p w14:paraId="67EA1084" w14:textId="77777777" w:rsidR="000C1208" w:rsidRDefault="000C1208" w:rsidP="000C1208">
            <w:pPr>
              <w:rPr>
                <w:kern w:val="2"/>
                <w:szCs w:val="24"/>
              </w:rPr>
            </w:pPr>
            <w:r>
              <w:rPr>
                <w:kern w:val="2"/>
                <w:szCs w:val="24"/>
              </w:rPr>
              <w:t>1.1.1. Pavadinimas</w:t>
            </w:r>
          </w:p>
        </w:tc>
        <w:tc>
          <w:tcPr>
            <w:tcW w:w="3609" w:type="dxa"/>
          </w:tcPr>
          <w:p w14:paraId="19887E15" w14:textId="77777777" w:rsidR="000C1208" w:rsidRPr="004403A6" w:rsidRDefault="000C1208" w:rsidP="000C1208">
            <w:pPr>
              <w:rPr>
                <w:b/>
                <w:bCs/>
                <w:kern w:val="2"/>
                <w:szCs w:val="24"/>
              </w:rPr>
            </w:pPr>
            <w:r w:rsidRPr="004403A6">
              <w:rPr>
                <w:b/>
                <w:bCs/>
                <w:kern w:val="2"/>
                <w:szCs w:val="24"/>
              </w:rPr>
              <w:t>Viešoji įstaiga Lietuvos sveikatos mokslų universiteto Kauno ligoninė</w:t>
            </w:r>
          </w:p>
        </w:tc>
      </w:tr>
      <w:tr w:rsidR="000C1208" w14:paraId="78BB3E97" w14:textId="77777777" w:rsidTr="000C1208">
        <w:tc>
          <w:tcPr>
            <w:tcW w:w="2689" w:type="dxa"/>
            <w:vMerge/>
          </w:tcPr>
          <w:p w14:paraId="20899A55" w14:textId="77777777" w:rsidR="000C1208" w:rsidRDefault="000C1208" w:rsidP="000C1208">
            <w:pPr>
              <w:rPr>
                <w:kern w:val="2"/>
                <w:szCs w:val="24"/>
              </w:rPr>
            </w:pPr>
          </w:p>
        </w:tc>
        <w:tc>
          <w:tcPr>
            <w:tcW w:w="3260" w:type="dxa"/>
          </w:tcPr>
          <w:p w14:paraId="59F26DD1" w14:textId="77777777" w:rsidR="000C1208" w:rsidRDefault="000C1208" w:rsidP="000C1208">
            <w:pPr>
              <w:rPr>
                <w:kern w:val="2"/>
                <w:szCs w:val="24"/>
              </w:rPr>
            </w:pPr>
            <w:r>
              <w:rPr>
                <w:kern w:val="2"/>
                <w:szCs w:val="24"/>
              </w:rPr>
              <w:t>1.1.2. Juridinio asmens kodas</w:t>
            </w:r>
          </w:p>
        </w:tc>
        <w:tc>
          <w:tcPr>
            <w:tcW w:w="3609" w:type="dxa"/>
          </w:tcPr>
          <w:p w14:paraId="446BDAF2" w14:textId="77777777" w:rsidR="000C1208" w:rsidRDefault="000C1208" w:rsidP="000C1208">
            <w:pPr>
              <w:rPr>
                <w:kern w:val="2"/>
                <w:szCs w:val="24"/>
              </w:rPr>
            </w:pPr>
            <w:r>
              <w:rPr>
                <w:kern w:val="2"/>
                <w:szCs w:val="24"/>
              </w:rPr>
              <w:t>302583800</w:t>
            </w:r>
          </w:p>
        </w:tc>
      </w:tr>
      <w:tr w:rsidR="000C1208" w14:paraId="7F5CD4A7" w14:textId="77777777" w:rsidTr="000C1208">
        <w:tc>
          <w:tcPr>
            <w:tcW w:w="2689" w:type="dxa"/>
            <w:vMerge/>
          </w:tcPr>
          <w:p w14:paraId="425D2E67" w14:textId="77777777" w:rsidR="000C1208" w:rsidRDefault="000C1208" w:rsidP="000C1208">
            <w:pPr>
              <w:rPr>
                <w:kern w:val="2"/>
                <w:szCs w:val="24"/>
              </w:rPr>
            </w:pPr>
          </w:p>
        </w:tc>
        <w:tc>
          <w:tcPr>
            <w:tcW w:w="3260" w:type="dxa"/>
          </w:tcPr>
          <w:p w14:paraId="0BC9EF87" w14:textId="77777777" w:rsidR="000C1208" w:rsidRDefault="000C1208" w:rsidP="000C1208">
            <w:pPr>
              <w:rPr>
                <w:kern w:val="2"/>
                <w:szCs w:val="24"/>
              </w:rPr>
            </w:pPr>
            <w:r>
              <w:rPr>
                <w:kern w:val="2"/>
                <w:szCs w:val="24"/>
              </w:rPr>
              <w:t>1.1.3. Adresas</w:t>
            </w:r>
          </w:p>
        </w:tc>
        <w:tc>
          <w:tcPr>
            <w:tcW w:w="3609" w:type="dxa"/>
          </w:tcPr>
          <w:p w14:paraId="5CF6B3CE" w14:textId="77777777" w:rsidR="000C1208" w:rsidRDefault="000C1208" w:rsidP="000C1208">
            <w:pPr>
              <w:rPr>
                <w:kern w:val="2"/>
                <w:szCs w:val="24"/>
              </w:rPr>
            </w:pPr>
            <w:r>
              <w:rPr>
                <w:kern w:val="2"/>
                <w:szCs w:val="24"/>
              </w:rPr>
              <w:t>Josvainių g. 2, Kaunas, LT-47144</w:t>
            </w:r>
          </w:p>
        </w:tc>
      </w:tr>
      <w:tr w:rsidR="000C1208" w14:paraId="0CC3C90A" w14:textId="77777777" w:rsidTr="000C1208">
        <w:tc>
          <w:tcPr>
            <w:tcW w:w="2689" w:type="dxa"/>
            <w:vMerge/>
          </w:tcPr>
          <w:p w14:paraId="2756FD4F" w14:textId="77777777" w:rsidR="000C1208" w:rsidRDefault="000C1208" w:rsidP="000C1208">
            <w:pPr>
              <w:rPr>
                <w:kern w:val="2"/>
                <w:szCs w:val="24"/>
              </w:rPr>
            </w:pPr>
          </w:p>
        </w:tc>
        <w:tc>
          <w:tcPr>
            <w:tcW w:w="3260" w:type="dxa"/>
          </w:tcPr>
          <w:p w14:paraId="4F40963E" w14:textId="77777777" w:rsidR="000C1208" w:rsidRDefault="000C1208" w:rsidP="000C1208">
            <w:pPr>
              <w:rPr>
                <w:kern w:val="2"/>
                <w:szCs w:val="24"/>
              </w:rPr>
            </w:pPr>
            <w:r>
              <w:rPr>
                <w:kern w:val="2"/>
                <w:szCs w:val="24"/>
              </w:rPr>
              <w:t>1.1.4. PVM mokėtojo kodas</w:t>
            </w:r>
          </w:p>
        </w:tc>
        <w:tc>
          <w:tcPr>
            <w:tcW w:w="3609" w:type="dxa"/>
          </w:tcPr>
          <w:p w14:paraId="7BD09A7E" w14:textId="77777777" w:rsidR="000C1208" w:rsidRDefault="000C1208" w:rsidP="000C1208">
            <w:pPr>
              <w:rPr>
                <w:kern w:val="2"/>
                <w:szCs w:val="24"/>
              </w:rPr>
            </w:pPr>
            <w:r>
              <w:rPr>
                <w:kern w:val="2"/>
                <w:szCs w:val="24"/>
              </w:rPr>
              <w:t>LT100005939715</w:t>
            </w:r>
          </w:p>
        </w:tc>
      </w:tr>
      <w:tr w:rsidR="000C1208" w14:paraId="7E4F7020" w14:textId="77777777" w:rsidTr="000C1208">
        <w:tc>
          <w:tcPr>
            <w:tcW w:w="2689" w:type="dxa"/>
            <w:vMerge/>
          </w:tcPr>
          <w:p w14:paraId="4E044273" w14:textId="77777777" w:rsidR="000C1208" w:rsidRDefault="000C1208" w:rsidP="000C1208">
            <w:pPr>
              <w:rPr>
                <w:kern w:val="2"/>
                <w:szCs w:val="24"/>
              </w:rPr>
            </w:pPr>
          </w:p>
        </w:tc>
        <w:tc>
          <w:tcPr>
            <w:tcW w:w="3260" w:type="dxa"/>
          </w:tcPr>
          <w:p w14:paraId="14760A00" w14:textId="77777777" w:rsidR="000C1208" w:rsidRDefault="000C1208" w:rsidP="000C1208">
            <w:pPr>
              <w:rPr>
                <w:kern w:val="2"/>
                <w:szCs w:val="24"/>
              </w:rPr>
            </w:pPr>
            <w:r>
              <w:rPr>
                <w:kern w:val="2"/>
                <w:szCs w:val="24"/>
              </w:rPr>
              <w:t>1.1.5. Atsiskaitomoji sąskaita</w:t>
            </w:r>
          </w:p>
        </w:tc>
        <w:tc>
          <w:tcPr>
            <w:tcW w:w="3609" w:type="dxa"/>
          </w:tcPr>
          <w:p w14:paraId="0F6A5BC6" w14:textId="77777777" w:rsidR="000C1208" w:rsidRDefault="000C1208" w:rsidP="000C1208">
            <w:pPr>
              <w:rPr>
                <w:kern w:val="2"/>
                <w:szCs w:val="24"/>
              </w:rPr>
            </w:pPr>
            <w:r>
              <w:rPr>
                <w:kern w:val="2"/>
                <w:szCs w:val="24"/>
              </w:rPr>
              <w:t>LT284010042502573979</w:t>
            </w:r>
          </w:p>
        </w:tc>
      </w:tr>
      <w:tr w:rsidR="000C1208" w14:paraId="7C530CFA" w14:textId="77777777" w:rsidTr="000C1208">
        <w:tc>
          <w:tcPr>
            <w:tcW w:w="2689" w:type="dxa"/>
            <w:vMerge/>
          </w:tcPr>
          <w:p w14:paraId="488D7A7A" w14:textId="77777777" w:rsidR="000C1208" w:rsidRDefault="000C1208" w:rsidP="000C1208">
            <w:pPr>
              <w:rPr>
                <w:kern w:val="2"/>
                <w:szCs w:val="24"/>
              </w:rPr>
            </w:pPr>
          </w:p>
        </w:tc>
        <w:tc>
          <w:tcPr>
            <w:tcW w:w="3260" w:type="dxa"/>
          </w:tcPr>
          <w:p w14:paraId="76A08816" w14:textId="77777777" w:rsidR="000C1208" w:rsidRDefault="000C1208" w:rsidP="000C1208">
            <w:pPr>
              <w:rPr>
                <w:kern w:val="2"/>
                <w:szCs w:val="24"/>
              </w:rPr>
            </w:pPr>
            <w:r>
              <w:rPr>
                <w:kern w:val="2"/>
                <w:szCs w:val="24"/>
              </w:rPr>
              <w:t>1.1.6. Bankas, banko kodas</w:t>
            </w:r>
          </w:p>
        </w:tc>
        <w:tc>
          <w:tcPr>
            <w:tcW w:w="3609" w:type="dxa"/>
          </w:tcPr>
          <w:p w14:paraId="0791B82B" w14:textId="77777777" w:rsidR="000C1208" w:rsidRDefault="000C1208" w:rsidP="000C1208">
            <w:pPr>
              <w:rPr>
                <w:kern w:val="2"/>
                <w:szCs w:val="24"/>
              </w:rPr>
            </w:pPr>
            <w:proofErr w:type="spellStart"/>
            <w:r>
              <w:rPr>
                <w:kern w:val="2"/>
                <w:szCs w:val="24"/>
              </w:rPr>
              <w:t>Luminor</w:t>
            </w:r>
            <w:proofErr w:type="spellEnd"/>
            <w:r>
              <w:rPr>
                <w:kern w:val="2"/>
                <w:szCs w:val="24"/>
              </w:rPr>
              <w:t xml:space="preserve"> Bank AS, 40100</w:t>
            </w:r>
          </w:p>
        </w:tc>
      </w:tr>
      <w:tr w:rsidR="000C1208" w14:paraId="65492D1D" w14:textId="77777777" w:rsidTr="000C1208">
        <w:tc>
          <w:tcPr>
            <w:tcW w:w="2689" w:type="dxa"/>
            <w:vMerge/>
          </w:tcPr>
          <w:p w14:paraId="1925DE57" w14:textId="77777777" w:rsidR="000C1208" w:rsidRDefault="000C1208" w:rsidP="000C1208">
            <w:pPr>
              <w:rPr>
                <w:kern w:val="2"/>
                <w:szCs w:val="24"/>
              </w:rPr>
            </w:pPr>
          </w:p>
        </w:tc>
        <w:tc>
          <w:tcPr>
            <w:tcW w:w="3260" w:type="dxa"/>
          </w:tcPr>
          <w:p w14:paraId="5CCF6B79" w14:textId="77777777" w:rsidR="000C1208" w:rsidRDefault="000C1208" w:rsidP="000C1208">
            <w:pPr>
              <w:rPr>
                <w:kern w:val="2"/>
                <w:szCs w:val="24"/>
              </w:rPr>
            </w:pPr>
            <w:r>
              <w:rPr>
                <w:kern w:val="2"/>
                <w:szCs w:val="24"/>
              </w:rPr>
              <w:t>1.1.7. Telefonas</w:t>
            </w:r>
          </w:p>
        </w:tc>
        <w:tc>
          <w:tcPr>
            <w:tcW w:w="3609" w:type="dxa"/>
          </w:tcPr>
          <w:p w14:paraId="1C5ADFD2" w14:textId="77777777" w:rsidR="000C1208" w:rsidRDefault="000C1208" w:rsidP="000C1208">
            <w:pPr>
              <w:rPr>
                <w:kern w:val="2"/>
                <w:szCs w:val="24"/>
              </w:rPr>
            </w:pPr>
            <w:r>
              <w:rPr>
                <w:kern w:val="2"/>
                <w:szCs w:val="24"/>
              </w:rPr>
              <w:t>+370 37 306 000</w:t>
            </w:r>
          </w:p>
        </w:tc>
      </w:tr>
      <w:tr w:rsidR="000C1208" w14:paraId="4B91D698" w14:textId="77777777" w:rsidTr="000C1208">
        <w:tc>
          <w:tcPr>
            <w:tcW w:w="2689" w:type="dxa"/>
            <w:vMerge/>
          </w:tcPr>
          <w:p w14:paraId="4354A9B8" w14:textId="77777777" w:rsidR="000C1208" w:rsidRDefault="000C1208" w:rsidP="000C1208">
            <w:pPr>
              <w:rPr>
                <w:kern w:val="2"/>
                <w:szCs w:val="24"/>
              </w:rPr>
            </w:pPr>
          </w:p>
        </w:tc>
        <w:tc>
          <w:tcPr>
            <w:tcW w:w="3260" w:type="dxa"/>
          </w:tcPr>
          <w:p w14:paraId="21FFDF2C" w14:textId="77777777" w:rsidR="000C1208" w:rsidRDefault="000C1208" w:rsidP="000C1208">
            <w:pPr>
              <w:rPr>
                <w:kern w:val="2"/>
                <w:szCs w:val="24"/>
              </w:rPr>
            </w:pPr>
            <w:r>
              <w:rPr>
                <w:kern w:val="2"/>
                <w:szCs w:val="24"/>
              </w:rPr>
              <w:t>1.1.8. El. paštas</w:t>
            </w:r>
          </w:p>
        </w:tc>
        <w:tc>
          <w:tcPr>
            <w:tcW w:w="3609" w:type="dxa"/>
          </w:tcPr>
          <w:p w14:paraId="702160F7" w14:textId="77777777" w:rsidR="000C1208" w:rsidRPr="00BC6C82" w:rsidRDefault="000C1208" w:rsidP="000C1208">
            <w:pPr>
              <w:rPr>
                <w:kern w:val="2"/>
                <w:szCs w:val="24"/>
                <w:lang w:val="en-US"/>
              </w:rPr>
            </w:pPr>
            <w:proofErr w:type="spellStart"/>
            <w:r w:rsidRPr="00B33260">
              <w:rPr>
                <w:kern w:val="2"/>
                <w:szCs w:val="24"/>
              </w:rPr>
              <w:t>info</w:t>
            </w:r>
            <w:proofErr w:type="spellEnd"/>
            <w:r w:rsidRPr="00B33260">
              <w:rPr>
                <w:kern w:val="2"/>
                <w:szCs w:val="24"/>
                <w:lang w:val="en-US"/>
              </w:rPr>
              <w:t>@</w:t>
            </w:r>
            <w:proofErr w:type="spellStart"/>
            <w:r w:rsidRPr="00B33260">
              <w:rPr>
                <w:kern w:val="2"/>
                <w:szCs w:val="24"/>
                <w:lang w:val="en-US"/>
              </w:rPr>
              <w:t>kaunoligonine.lt</w:t>
            </w:r>
            <w:proofErr w:type="spellEnd"/>
            <w:r>
              <w:rPr>
                <w:kern w:val="2"/>
                <w:szCs w:val="24"/>
                <w:lang w:val="en-US"/>
              </w:rPr>
              <w:t xml:space="preserve"> </w:t>
            </w:r>
          </w:p>
        </w:tc>
      </w:tr>
      <w:tr w:rsidR="000C1208" w14:paraId="49FB1E6A" w14:textId="77777777" w:rsidTr="000C1208">
        <w:tc>
          <w:tcPr>
            <w:tcW w:w="2689" w:type="dxa"/>
            <w:vMerge/>
          </w:tcPr>
          <w:p w14:paraId="34E27098" w14:textId="77777777" w:rsidR="000C1208" w:rsidRDefault="000C1208" w:rsidP="000C1208">
            <w:pPr>
              <w:rPr>
                <w:kern w:val="2"/>
                <w:szCs w:val="24"/>
              </w:rPr>
            </w:pPr>
          </w:p>
        </w:tc>
        <w:tc>
          <w:tcPr>
            <w:tcW w:w="3260" w:type="dxa"/>
          </w:tcPr>
          <w:p w14:paraId="6E0635DB" w14:textId="77777777" w:rsidR="000C1208" w:rsidRDefault="000C1208" w:rsidP="000C1208">
            <w:pPr>
              <w:rPr>
                <w:kern w:val="2"/>
                <w:szCs w:val="24"/>
              </w:rPr>
            </w:pPr>
            <w:r>
              <w:rPr>
                <w:kern w:val="2"/>
                <w:szCs w:val="24"/>
              </w:rPr>
              <w:t>1.1.9. Šalies atstovas</w:t>
            </w:r>
          </w:p>
        </w:tc>
        <w:tc>
          <w:tcPr>
            <w:tcW w:w="3609" w:type="dxa"/>
          </w:tcPr>
          <w:p w14:paraId="7F4D0D10" w14:textId="77777777" w:rsidR="000C1208" w:rsidRDefault="000C1208" w:rsidP="000C1208">
            <w:pPr>
              <w:rPr>
                <w:kern w:val="2"/>
                <w:szCs w:val="24"/>
              </w:rPr>
            </w:pPr>
          </w:p>
        </w:tc>
      </w:tr>
      <w:tr w:rsidR="000C1208" w14:paraId="2098D237" w14:textId="77777777" w:rsidTr="000C1208">
        <w:tc>
          <w:tcPr>
            <w:tcW w:w="2689" w:type="dxa"/>
            <w:vMerge/>
          </w:tcPr>
          <w:p w14:paraId="41CAAF3C" w14:textId="77777777" w:rsidR="000C1208" w:rsidRDefault="000C1208" w:rsidP="000C1208">
            <w:pPr>
              <w:rPr>
                <w:kern w:val="2"/>
                <w:szCs w:val="24"/>
              </w:rPr>
            </w:pPr>
          </w:p>
        </w:tc>
        <w:tc>
          <w:tcPr>
            <w:tcW w:w="3260" w:type="dxa"/>
          </w:tcPr>
          <w:p w14:paraId="17B16BC3" w14:textId="77777777" w:rsidR="000C1208" w:rsidRDefault="000C1208" w:rsidP="000C1208">
            <w:pPr>
              <w:rPr>
                <w:kern w:val="2"/>
                <w:szCs w:val="24"/>
              </w:rPr>
            </w:pPr>
            <w:r>
              <w:rPr>
                <w:kern w:val="2"/>
                <w:szCs w:val="24"/>
              </w:rPr>
              <w:t>1.1.10. Atstovavimo pagrindas</w:t>
            </w:r>
          </w:p>
        </w:tc>
        <w:tc>
          <w:tcPr>
            <w:tcW w:w="3609" w:type="dxa"/>
          </w:tcPr>
          <w:p w14:paraId="0C7FDEF3" w14:textId="77777777" w:rsidR="000C1208" w:rsidRDefault="000C1208" w:rsidP="000C1208">
            <w:pPr>
              <w:rPr>
                <w:kern w:val="2"/>
                <w:szCs w:val="24"/>
              </w:rPr>
            </w:pPr>
            <w:r>
              <w:rPr>
                <w:kern w:val="2"/>
                <w:szCs w:val="24"/>
              </w:rPr>
              <w:t>Pagal įstaigos įstatus</w:t>
            </w:r>
          </w:p>
        </w:tc>
      </w:tr>
      <w:tr w:rsidR="003F5D95" w14:paraId="7C69E22E" w14:textId="77777777" w:rsidTr="000C1208">
        <w:tc>
          <w:tcPr>
            <w:tcW w:w="2689" w:type="dxa"/>
            <w:vMerge w:val="restart"/>
          </w:tcPr>
          <w:p w14:paraId="21C55BD4" w14:textId="77777777" w:rsidR="003F5D95" w:rsidRDefault="003F5D95">
            <w:pPr>
              <w:rPr>
                <w:b/>
                <w:kern w:val="2"/>
                <w:szCs w:val="24"/>
              </w:rPr>
            </w:pPr>
          </w:p>
          <w:p w14:paraId="2B60914F" w14:textId="77777777" w:rsidR="003F5D95" w:rsidRDefault="003F5D95">
            <w:pPr>
              <w:rPr>
                <w:b/>
                <w:kern w:val="2"/>
                <w:szCs w:val="24"/>
              </w:rPr>
            </w:pPr>
          </w:p>
          <w:p w14:paraId="32B34D81" w14:textId="77777777" w:rsidR="003F5D95" w:rsidRDefault="003F5D95">
            <w:pPr>
              <w:rPr>
                <w:b/>
                <w:kern w:val="2"/>
                <w:szCs w:val="24"/>
              </w:rPr>
            </w:pPr>
          </w:p>
          <w:p w14:paraId="23B1247C" w14:textId="77777777" w:rsidR="003F5D95" w:rsidRDefault="004B1ABD">
            <w:pPr>
              <w:rPr>
                <w:b/>
                <w:kern w:val="2"/>
                <w:szCs w:val="24"/>
              </w:rPr>
            </w:pPr>
            <w:r>
              <w:rPr>
                <w:b/>
                <w:kern w:val="2"/>
                <w:szCs w:val="24"/>
              </w:rPr>
              <w:t>1.2. Tiekėjas</w:t>
            </w:r>
          </w:p>
          <w:p w14:paraId="5DD15B9F" w14:textId="77777777" w:rsidR="003F5D95" w:rsidRDefault="004B1ABD">
            <w:pPr>
              <w:rPr>
                <w:color w:val="4472C4"/>
                <w:kern w:val="2"/>
                <w:szCs w:val="24"/>
              </w:rPr>
            </w:pPr>
            <w:r>
              <w:rPr>
                <w:color w:val="4472C4"/>
                <w:kern w:val="2"/>
                <w:szCs w:val="24"/>
              </w:rPr>
              <w:t>(jei Tiekėjas yra fizinis asmuo, skiltys atitinkamai pakoreguojamos.</w:t>
            </w:r>
          </w:p>
          <w:p w14:paraId="43B4D3E7" w14:textId="77777777" w:rsidR="003F5D95" w:rsidRDefault="004B1ABD">
            <w:pPr>
              <w:rPr>
                <w:color w:val="4472C4"/>
                <w:kern w:val="2"/>
                <w:szCs w:val="24"/>
              </w:rPr>
            </w:pPr>
            <w:r>
              <w:rPr>
                <w:color w:val="4472C4"/>
                <w:kern w:val="2"/>
                <w:szCs w:val="24"/>
              </w:rPr>
              <w:t>Jei Tiekėjas yra tiekėjų grupė, skiltys pildomos įterpiant kiekvieno grupės nario informaciją)</w:t>
            </w:r>
          </w:p>
          <w:p w14:paraId="0B322966" w14:textId="77777777" w:rsidR="003F5D95" w:rsidRDefault="003F5D95">
            <w:pPr>
              <w:rPr>
                <w:b/>
                <w:kern w:val="2"/>
                <w:szCs w:val="24"/>
              </w:rPr>
            </w:pPr>
          </w:p>
        </w:tc>
        <w:tc>
          <w:tcPr>
            <w:tcW w:w="3260" w:type="dxa"/>
          </w:tcPr>
          <w:p w14:paraId="1E6AF7C9" w14:textId="77777777" w:rsidR="003F5D95" w:rsidRDefault="004B1ABD">
            <w:pPr>
              <w:rPr>
                <w:kern w:val="2"/>
                <w:szCs w:val="24"/>
              </w:rPr>
            </w:pPr>
            <w:r>
              <w:rPr>
                <w:kern w:val="2"/>
                <w:szCs w:val="24"/>
              </w:rPr>
              <w:t>1.2.1. Pavadinimas</w:t>
            </w:r>
          </w:p>
        </w:tc>
        <w:tc>
          <w:tcPr>
            <w:tcW w:w="3609" w:type="dxa"/>
          </w:tcPr>
          <w:p w14:paraId="08B0A9AC" w14:textId="77777777" w:rsidR="003F5D95" w:rsidRDefault="003F5D95">
            <w:pPr>
              <w:jc w:val="center"/>
              <w:rPr>
                <w:kern w:val="2"/>
                <w:szCs w:val="24"/>
              </w:rPr>
            </w:pPr>
          </w:p>
        </w:tc>
      </w:tr>
      <w:tr w:rsidR="003F5D95" w14:paraId="4082E64B" w14:textId="77777777" w:rsidTr="000C1208">
        <w:tc>
          <w:tcPr>
            <w:tcW w:w="2689" w:type="dxa"/>
            <w:vMerge/>
          </w:tcPr>
          <w:p w14:paraId="0516EF7B" w14:textId="77777777" w:rsidR="003F5D95" w:rsidRDefault="003F5D95">
            <w:pPr>
              <w:rPr>
                <w:b/>
                <w:kern w:val="2"/>
                <w:szCs w:val="24"/>
              </w:rPr>
            </w:pPr>
          </w:p>
        </w:tc>
        <w:tc>
          <w:tcPr>
            <w:tcW w:w="3260" w:type="dxa"/>
          </w:tcPr>
          <w:p w14:paraId="5BEE0365" w14:textId="77777777" w:rsidR="003F5D95" w:rsidRDefault="004B1ABD">
            <w:pPr>
              <w:rPr>
                <w:kern w:val="2"/>
                <w:szCs w:val="24"/>
              </w:rPr>
            </w:pPr>
            <w:r>
              <w:rPr>
                <w:kern w:val="2"/>
                <w:szCs w:val="24"/>
              </w:rPr>
              <w:t>1.2.2. Juridinio asmens kodas</w:t>
            </w:r>
          </w:p>
        </w:tc>
        <w:tc>
          <w:tcPr>
            <w:tcW w:w="3609" w:type="dxa"/>
          </w:tcPr>
          <w:p w14:paraId="55051EFE" w14:textId="77777777" w:rsidR="003F5D95" w:rsidRDefault="003F5D95">
            <w:pPr>
              <w:jc w:val="center"/>
              <w:rPr>
                <w:kern w:val="2"/>
                <w:szCs w:val="24"/>
              </w:rPr>
            </w:pPr>
          </w:p>
        </w:tc>
      </w:tr>
      <w:tr w:rsidR="003F5D95" w14:paraId="60F7C677" w14:textId="77777777" w:rsidTr="000C1208">
        <w:tc>
          <w:tcPr>
            <w:tcW w:w="2689" w:type="dxa"/>
            <w:vMerge/>
          </w:tcPr>
          <w:p w14:paraId="78C993EC" w14:textId="77777777" w:rsidR="003F5D95" w:rsidRDefault="003F5D95">
            <w:pPr>
              <w:rPr>
                <w:b/>
                <w:kern w:val="2"/>
                <w:szCs w:val="24"/>
              </w:rPr>
            </w:pPr>
          </w:p>
        </w:tc>
        <w:tc>
          <w:tcPr>
            <w:tcW w:w="3260" w:type="dxa"/>
          </w:tcPr>
          <w:p w14:paraId="683CCC47" w14:textId="77777777" w:rsidR="003F5D95" w:rsidRDefault="004B1ABD">
            <w:pPr>
              <w:rPr>
                <w:kern w:val="2"/>
                <w:szCs w:val="24"/>
              </w:rPr>
            </w:pPr>
            <w:r>
              <w:rPr>
                <w:kern w:val="2"/>
                <w:szCs w:val="24"/>
              </w:rPr>
              <w:t>1.2.3. Adresas</w:t>
            </w:r>
          </w:p>
        </w:tc>
        <w:tc>
          <w:tcPr>
            <w:tcW w:w="3609" w:type="dxa"/>
          </w:tcPr>
          <w:p w14:paraId="7F75B042" w14:textId="77777777" w:rsidR="003F5D95" w:rsidRDefault="003F5D95">
            <w:pPr>
              <w:jc w:val="center"/>
              <w:rPr>
                <w:kern w:val="2"/>
                <w:szCs w:val="24"/>
              </w:rPr>
            </w:pPr>
          </w:p>
        </w:tc>
      </w:tr>
      <w:tr w:rsidR="003F5D95" w14:paraId="30CD15BA" w14:textId="77777777" w:rsidTr="000C1208">
        <w:tc>
          <w:tcPr>
            <w:tcW w:w="2689" w:type="dxa"/>
            <w:vMerge/>
          </w:tcPr>
          <w:p w14:paraId="1C85B20D" w14:textId="77777777" w:rsidR="003F5D95" w:rsidRDefault="003F5D95">
            <w:pPr>
              <w:rPr>
                <w:b/>
                <w:kern w:val="2"/>
                <w:szCs w:val="24"/>
              </w:rPr>
            </w:pPr>
          </w:p>
        </w:tc>
        <w:tc>
          <w:tcPr>
            <w:tcW w:w="3260" w:type="dxa"/>
          </w:tcPr>
          <w:p w14:paraId="500C6900" w14:textId="77777777" w:rsidR="003F5D95" w:rsidRDefault="004B1ABD">
            <w:pPr>
              <w:rPr>
                <w:kern w:val="2"/>
                <w:szCs w:val="24"/>
              </w:rPr>
            </w:pPr>
            <w:r>
              <w:rPr>
                <w:kern w:val="2"/>
                <w:szCs w:val="24"/>
              </w:rPr>
              <w:t>1.2.4. PVM mokėtojo kodas</w:t>
            </w:r>
          </w:p>
        </w:tc>
        <w:tc>
          <w:tcPr>
            <w:tcW w:w="3609" w:type="dxa"/>
          </w:tcPr>
          <w:p w14:paraId="0724FB65" w14:textId="77777777" w:rsidR="003F5D95" w:rsidRDefault="003F5D95">
            <w:pPr>
              <w:jc w:val="center"/>
              <w:rPr>
                <w:kern w:val="2"/>
                <w:szCs w:val="24"/>
              </w:rPr>
            </w:pPr>
          </w:p>
        </w:tc>
      </w:tr>
      <w:tr w:rsidR="003F5D95" w14:paraId="7083C059" w14:textId="77777777" w:rsidTr="000C1208">
        <w:tc>
          <w:tcPr>
            <w:tcW w:w="2689" w:type="dxa"/>
            <w:vMerge/>
          </w:tcPr>
          <w:p w14:paraId="46C757B6" w14:textId="77777777" w:rsidR="003F5D95" w:rsidRDefault="003F5D95">
            <w:pPr>
              <w:rPr>
                <w:b/>
                <w:kern w:val="2"/>
                <w:szCs w:val="24"/>
              </w:rPr>
            </w:pPr>
          </w:p>
        </w:tc>
        <w:tc>
          <w:tcPr>
            <w:tcW w:w="3260" w:type="dxa"/>
          </w:tcPr>
          <w:p w14:paraId="687CC478" w14:textId="77777777" w:rsidR="003F5D95" w:rsidRDefault="004B1ABD">
            <w:pPr>
              <w:rPr>
                <w:kern w:val="2"/>
                <w:szCs w:val="24"/>
              </w:rPr>
            </w:pPr>
            <w:r>
              <w:rPr>
                <w:kern w:val="2"/>
                <w:szCs w:val="24"/>
              </w:rPr>
              <w:t>1.2.5. Atsiskaitomoji sąskaita</w:t>
            </w:r>
          </w:p>
        </w:tc>
        <w:tc>
          <w:tcPr>
            <w:tcW w:w="3609" w:type="dxa"/>
          </w:tcPr>
          <w:p w14:paraId="158A2A41" w14:textId="77777777" w:rsidR="003F5D95" w:rsidRDefault="003F5D95">
            <w:pPr>
              <w:jc w:val="center"/>
              <w:rPr>
                <w:kern w:val="2"/>
                <w:szCs w:val="24"/>
              </w:rPr>
            </w:pPr>
          </w:p>
        </w:tc>
      </w:tr>
      <w:tr w:rsidR="003F5D95" w14:paraId="12C317AE" w14:textId="77777777" w:rsidTr="000C1208">
        <w:tc>
          <w:tcPr>
            <w:tcW w:w="2689" w:type="dxa"/>
            <w:vMerge/>
          </w:tcPr>
          <w:p w14:paraId="09771424" w14:textId="77777777" w:rsidR="003F5D95" w:rsidRDefault="003F5D95">
            <w:pPr>
              <w:rPr>
                <w:b/>
                <w:kern w:val="2"/>
                <w:szCs w:val="24"/>
              </w:rPr>
            </w:pPr>
          </w:p>
        </w:tc>
        <w:tc>
          <w:tcPr>
            <w:tcW w:w="3260" w:type="dxa"/>
          </w:tcPr>
          <w:p w14:paraId="384C5BA8" w14:textId="77777777" w:rsidR="003F5D95" w:rsidRDefault="004B1ABD">
            <w:pPr>
              <w:rPr>
                <w:kern w:val="2"/>
                <w:szCs w:val="24"/>
              </w:rPr>
            </w:pPr>
            <w:r>
              <w:rPr>
                <w:kern w:val="2"/>
                <w:szCs w:val="24"/>
              </w:rPr>
              <w:t>1.2.6. Bankas, banko kodas</w:t>
            </w:r>
          </w:p>
        </w:tc>
        <w:tc>
          <w:tcPr>
            <w:tcW w:w="3609" w:type="dxa"/>
          </w:tcPr>
          <w:p w14:paraId="646506CF" w14:textId="77777777" w:rsidR="003F5D95" w:rsidRDefault="003F5D95">
            <w:pPr>
              <w:jc w:val="center"/>
              <w:rPr>
                <w:kern w:val="2"/>
                <w:szCs w:val="24"/>
              </w:rPr>
            </w:pPr>
          </w:p>
        </w:tc>
      </w:tr>
      <w:tr w:rsidR="003F5D95" w14:paraId="2F487043" w14:textId="77777777" w:rsidTr="000C1208">
        <w:tc>
          <w:tcPr>
            <w:tcW w:w="2689" w:type="dxa"/>
            <w:vMerge/>
          </w:tcPr>
          <w:p w14:paraId="617037F0" w14:textId="77777777" w:rsidR="003F5D95" w:rsidRDefault="003F5D95">
            <w:pPr>
              <w:rPr>
                <w:b/>
                <w:kern w:val="2"/>
                <w:szCs w:val="24"/>
              </w:rPr>
            </w:pPr>
          </w:p>
        </w:tc>
        <w:tc>
          <w:tcPr>
            <w:tcW w:w="3260" w:type="dxa"/>
          </w:tcPr>
          <w:p w14:paraId="291EE834" w14:textId="77777777" w:rsidR="003F5D95" w:rsidRDefault="004B1ABD">
            <w:pPr>
              <w:rPr>
                <w:kern w:val="2"/>
                <w:szCs w:val="24"/>
              </w:rPr>
            </w:pPr>
            <w:r>
              <w:rPr>
                <w:kern w:val="2"/>
                <w:szCs w:val="24"/>
              </w:rPr>
              <w:t>1.2.7. Telefonas</w:t>
            </w:r>
          </w:p>
        </w:tc>
        <w:tc>
          <w:tcPr>
            <w:tcW w:w="3609" w:type="dxa"/>
          </w:tcPr>
          <w:p w14:paraId="21BEC997" w14:textId="77777777" w:rsidR="003F5D95" w:rsidRDefault="003F5D95">
            <w:pPr>
              <w:jc w:val="center"/>
              <w:rPr>
                <w:kern w:val="2"/>
                <w:szCs w:val="24"/>
              </w:rPr>
            </w:pPr>
          </w:p>
        </w:tc>
      </w:tr>
      <w:tr w:rsidR="003F5D95" w14:paraId="0FB7DF28" w14:textId="77777777" w:rsidTr="000C1208">
        <w:tc>
          <w:tcPr>
            <w:tcW w:w="2689" w:type="dxa"/>
            <w:vMerge/>
          </w:tcPr>
          <w:p w14:paraId="09077BFB" w14:textId="77777777" w:rsidR="003F5D95" w:rsidRDefault="003F5D95">
            <w:pPr>
              <w:rPr>
                <w:b/>
                <w:kern w:val="2"/>
                <w:szCs w:val="24"/>
              </w:rPr>
            </w:pPr>
          </w:p>
        </w:tc>
        <w:tc>
          <w:tcPr>
            <w:tcW w:w="3260" w:type="dxa"/>
          </w:tcPr>
          <w:p w14:paraId="7F2C0427" w14:textId="77777777" w:rsidR="003F5D95" w:rsidRDefault="004B1ABD">
            <w:pPr>
              <w:rPr>
                <w:kern w:val="2"/>
                <w:szCs w:val="24"/>
              </w:rPr>
            </w:pPr>
            <w:r>
              <w:rPr>
                <w:kern w:val="2"/>
                <w:szCs w:val="24"/>
              </w:rPr>
              <w:t>1.2.8. El. paštas</w:t>
            </w:r>
          </w:p>
        </w:tc>
        <w:tc>
          <w:tcPr>
            <w:tcW w:w="3609" w:type="dxa"/>
          </w:tcPr>
          <w:p w14:paraId="56A8404E" w14:textId="77777777" w:rsidR="003F5D95" w:rsidRDefault="003F5D95">
            <w:pPr>
              <w:jc w:val="center"/>
              <w:rPr>
                <w:kern w:val="2"/>
                <w:szCs w:val="24"/>
              </w:rPr>
            </w:pPr>
          </w:p>
        </w:tc>
      </w:tr>
      <w:tr w:rsidR="003F5D95" w14:paraId="3BC407C1" w14:textId="77777777" w:rsidTr="000C1208">
        <w:tc>
          <w:tcPr>
            <w:tcW w:w="2689" w:type="dxa"/>
            <w:vMerge/>
          </w:tcPr>
          <w:p w14:paraId="1BF8CDD0" w14:textId="77777777" w:rsidR="003F5D95" w:rsidRDefault="003F5D95">
            <w:pPr>
              <w:rPr>
                <w:b/>
                <w:kern w:val="2"/>
                <w:szCs w:val="24"/>
              </w:rPr>
            </w:pPr>
          </w:p>
        </w:tc>
        <w:tc>
          <w:tcPr>
            <w:tcW w:w="3260" w:type="dxa"/>
          </w:tcPr>
          <w:p w14:paraId="32FC5498" w14:textId="77777777" w:rsidR="003F5D95" w:rsidRDefault="004B1ABD">
            <w:pPr>
              <w:rPr>
                <w:kern w:val="2"/>
                <w:szCs w:val="24"/>
              </w:rPr>
            </w:pPr>
            <w:r>
              <w:rPr>
                <w:kern w:val="2"/>
                <w:szCs w:val="24"/>
              </w:rPr>
              <w:t>1.2.9. Šalies atstovas</w:t>
            </w:r>
          </w:p>
        </w:tc>
        <w:tc>
          <w:tcPr>
            <w:tcW w:w="3609" w:type="dxa"/>
          </w:tcPr>
          <w:p w14:paraId="15460F42" w14:textId="77777777" w:rsidR="003F5D95" w:rsidRDefault="003F5D95">
            <w:pPr>
              <w:jc w:val="center"/>
              <w:rPr>
                <w:kern w:val="2"/>
                <w:szCs w:val="24"/>
              </w:rPr>
            </w:pPr>
          </w:p>
        </w:tc>
      </w:tr>
      <w:tr w:rsidR="003F5D95" w14:paraId="45773A1E" w14:textId="77777777" w:rsidTr="000C1208">
        <w:tc>
          <w:tcPr>
            <w:tcW w:w="2689" w:type="dxa"/>
            <w:vMerge/>
          </w:tcPr>
          <w:p w14:paraId="6A6A5A77" w14:textId="77777777" w:rsidR="003F5D95" w:rsidRDefault="003F5D95">
            <w:pPr>
              <w:rPr>
                <w:b/>
                <w:kern w:val="2"/>
                <w:szCs w:val="24"/>
              </w:rPr>
            </w:pPr>
          </w:p>
        </w:tc>
        <w:tc>
          <w:tcPr>
            <w:tcW w:w="3260" w:type="dxa"/>
          </w:tcPr>
          <w:p w14:paraId="0D1D81E4" w14:textId="77777777" w:rsidR="003F5D95" w:rsidRDefault="004B1ABD">
            <w:pPr>
              <w:rPr>
                <w:kern w:val="2"/>
                <w:szCs w:val="24"/>
              </w:rPr>
            </w:pPr>
            <w:r>
              <w:rPr>
                <w:kern w:val="2"/>
                <w:szCs w:val="24"/>
              </w:rPr>
              <w:t>1.2.10. Atstovavimo pagrindas</w:t>
            </w:r>
          </w:p>
        </w:tc>
        <w:tc>
          <w:tcPr>
            <w:tcW w:w="3609" w:type="dxa"/>
          </w:tcPr>
          <w:p w14:paraId="400CC891" w14:textId="77777777" w:rsidR="003F5D95" w:rsidRDefault="003F5D95">
            <w:pPr>
              <w:jc w:val="center"/>
              <w:rPr>
                <w:kern w:val="2"/>
                <w:szCs w:val="24"/>
              </w:rPr>
            </w:pPr>
          </w:p>
        </w:tc>
      </w:tr>
    </w:tbl>
    <w:p w14:paraId="09FD69C4" w14:textId="77777777" w:rsidR="003F5D95" w:rsidRDefault="003F5D9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F5D95" w14:paraId="000A83B2" w14:textId="77777777">
        <w:trPr>
          <w:trHeight w:val="300"/>
        </w:trPr>
        <w:tc>
          <w:tcPr>
            <w:tcW w:w="9535" w:type="dxa"/>
            <w:gridSpan w:val="4"/>
          </w:tcPr>
          <w:p w14:paraId="59CF4803" w14:textId="77777777" w:rsidR="003F5D95" w:rsidRDefault="004B1ABD">
            <w:pPr>
              <w:jc w:val="center"/>
              <w:rPr>
                <w:b/>
                <w:kern w:val="2"/>
                <w:szCs w:val="24"/>
              </w:rPr>
            </w:pPr>
            <w:r>
              <w:rPr>
                <w:b/>
                <w:kern w:val="2"/>
                <w:szCs w:val="24"/>
              </w:rPr>
              <w:t>2. ATSAKINGI ASMENYS</w:t>
            </w:r>
          </w:p>
        </w:tc>
      </w:tr>
      <w:tr w:rsidR="003F5D95" w14:paraId="139F39D5" w14:textId="77777777">
        <w:trPr>
          <w:trHeight w:val="300"/>
        </w:trPr>
        <w:tc>
          <w:tcPr>
            <w:tcW w:w="3094" w:type="dxa"/>
            <w:gridSpan w:val="2"/>
          </w:tcPr>
          <w:p w14:paraId="2E6AE6A8" w14:textId="77777777" w:rsidR="003F5D95" w:rsidRDefault="004B1ABD">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61F8E34" w14:textId="77777777" w:rsidR="003F5D95" w:rsidRDefault="004B1ABD">
            <w:pPr>
              <w:rPr>
                <w:color w:val="4472C4"/>
                <w:kern w:val="2"/>
                <w:szCs w:val="24"/>
              </w:rPr>
            </w:pPr>
            <w:r>
              <w:rPr>
                <w:color w:val="4472C4"/>
                <w:kern w:val="2"/>
                <w:szCs w:val="24"/>
              </w:rPr>
              <w:t>(nurodyti padalinį / skyrių, pareigas, vardą, pavardę, tel., el. paštą)</w:t>
            </w:r>
          </w:p>
        </w:tc>
      </w:tr>
      <w:tr w:rsidR="003F5D95" w14:paraId="22B8B6D2" w14:textId="77777777">
        <w:trPr>
          <w:trHeight w:val="300"/>
        </w:trPr>
        <w:tc>
          <w:tcPr>
            <w:tcW w:w="3094" w:type="dxa"/>
            <w:gridSpan w:val="2"/>
          </w:tcPr>
          <w:p w14:paraId="5E7A6B28" w14:textId="77777777" w:rsidR="003F5D95" w:rsidRDefault="004B1ABD">
            <w:pPr>
              <w:rPr>
                <w:b/>
                <w:kern w:val="2"/>
                <w:szCs w:val="24"/>
              </w:rPr>
            </w:pPr>
            <w:r>
              <w:rPr>
                <w:b/>
                <w:kern w:val="2"/>
                <w:szCs w:val="24"/>
              </w:rPr>
              <w:lastRenderedPageBreak/>
              <w:t>2.2. Tiekėjo kontaktiniai asmenys, atsakingi už Sutarties vykdymą</w:t>
            </w:r>
          </w:p>
        </w:tc>
        <w:tc>
          <w:tcPr>
            <w:tcW w:w="6441" w:type="dxa"/>
            <w:gridSpan w:val="2"/>
          </w:tcPr>
          <w:p w14:paraId="196DC203" w14:textId="77777777" w:rsidR="003F5D95" w:rsidRDefault="004B1ABD">
            <w:pPr>
              <w:rPr>
                <w:color w:val="4472C4"/>
                <w:kern w:val="2"/>
                <w:szCs w:val="24"/>
              </w:rPr>
            </w:pPr>
            <w:r>
              <w:rPr>
                <w:color w:val="4472C4"/>
                <w:kern w:val="2"/>
                <w:szCs w:val="24"/>
              </w:rPr>
              <w:t>(nurodyti padalinį / skyrių, pareigas, vardą, pavardę, tel., el. paštą)</w:t>
            </w:r>
          </w:p>
        </w:tc>
      </w:tr>
      <w:tr w:rsidR="003F5D95" w14:paraId="7835853F" w14:textId="77777777">
        <w:trPr>
          <w:trHeight w:val="300"/>
        </w:trPr>
        <w:tc>
          <w:tcPr>
            <w:tcW w:w="9535" w:type="dxa"/>
            <w:gridSpan w:val="4"/>
          </w:tcPr>
          <w:p w14:paraId="234A65F1" w14:textId="77777777" w:rsidR="003F5D95" w:rsidRDefault="004B1ABD">
            <w:pPr>
              <w:jc w:val="center"/>
              <w:rPr>
                <w:b/>
                <w:kern w:val="2"/>
                <w:szCs w:val="24"/>
              </w:rPr>
            </w:pPr>
            <w:r>
              <w:rPr>
                <w:b/>
                <w:kern w:val="2"/>
                <w:szCs w:val="24"/>
              </w:rPr>
              <w:t>3. SUTARTIES DALYKAS</w:t>
            </w:r>
          </w:p>
        </w:tc>
      </w:tr>
      <w:tr w:rsidR="003F5D95" w14:paraId="42FEDE2C" w14:textId="77777777">
        <w:trPr>
          <w:trHeight w:val="300"/>
        </w:trPr>
        <w:tc>
          <w:tcPr>
            <w:tcW w:w="3094" w:type="dxa"/>
            <w:gridSpan w:val="2"/>
          </w:tcPr>
          <w:p w14:paraId="3845B2A8" w14:textId="77777777" w:rsidR="003F5D95" w:rsidRDefault="004B1ABD">
            <w:pPr>
              <w:rPr>
                <w:b/>
                <w:kern w:val="2"/>
                <w:szCs w:val="24"/>
              </w:rPr>
            </w:pPr>
            <w:r>
              <w:rPr>
                <w:b/>
                <w:kern w:val="2"/>
                <w:szCs w:val="24"/>
              </w:rPr>
              <w:t>3.1. Sutarties dalykas</w:t>
            </w:r>
          </w:p>
        </w:tc>
        <w:tc>
          <w:tcPr>
            <w:tcW w:w="6441" w:type="dxa"/>
            <w:gridSpan w:val="2"/>
          </w:tcPr>
          <w:p w14:paraId="64E398BE" w14:textId="39AC483E" w:rsidR="003F5D95" w:rsidRDefault="004B1ABD">
            <w:pPr>
              <w:rPr>
                <w:color w:val="000000"/>
                <w:kern w:val="2"/>
                <w:szCs w:val="24"/>
              </w:rPr>
            </w:pPr>
            <w:r>
              <w:rPr>
                <w:kern w:val="2"/>
                <w:szCs w:val="24"/>
              </w:rPr>
              <w:t xml:space="preserve">Tiekėjas įsipareigoja Sutartyje numatytomis sąlygomis suteikti Pirkėjui </w:t>
            </w:r>
            <w:r w:rsidR="00EA372F">
              <w:rPr>
                <w:kern w:val="2"/>
                <w:szCs w:val="24"/>
              </w:rPr>
              <w:t>k</w:t>
            </w:r>
            <w:r w:rsidR="00BC35AE" w:rsidRPr="00BC35AE">
              <w:rPr>
                <w:kern w:val="2"/>
                <w:szCs w:val="24"/>
              </w:rPr>
              <w:t>onfidencialių dokumentų surinkim</w:t>
            </w:r>
            <w:r w:rsidR="00BC35AE">
              <w:rPr>
                <w:kern w:val="2"/>
                <w:szCs w:val="24"/>
              </w:rPr>
              <w:t>ą</w:t>
            </w:r>
            <w:r w:rsidR="00BC35AE" w:rsidRPr="00BC35AE">
              <w:rPr>
                <w:kern w:val="2"/>
                <w:szCs w:val="24"/>
              </w:rPr>
              <w:t xml:space="preserve"> ir sunaikinim</w:t>
            </w:r>
            <w:r w:rsidR="00BC35AE">
              <w:rPr>
                <w:kern w:val="2"/>
                <w:szCs w:val="24"/>
              </w:rPr>
              <w:t>ą</w:t>
            </w:r>
            <w:r w:rsidR="00BC35AE" w:rsidRPr="00BC35AE">
              <w:rPr>
                <w:kern w:val="2"/>
                <w:szCs w:val="24"/>
              </w:rPr>
              <w:t xml:space="preserve"> </w:t>
            </w:r>
            <w:r>
              <w:rPr>
                <w:color w:val="000000"/>
                <w:kern w:val="2"/>
                <w:szCs w:val="24"/>
              </w:rPr>
              <w:t>(toliau – Paslaugos).</w:t>
            </w:r>
          </w:p>
          <w:p w14:paraId="0A679655" w14:textId="3E23949F" w:rsidR="003F5D95" w:rsidRDefault="006D0919">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w:t>
            </w:r>
            <w:r w:rsidRPr="00516F8E">
              <w:rPr>
                <w:color w:val="000000"/>
                <w:kern w:val="2"/>
                <w:szCs w:val="24"/>
              </w:rPr>
              <w:t>es priede Nr.</w:t>
            </w:r>
            <w:r w:rsidR="00516F8E" w:rsidRPr="00516F8E">
              <w:rPr>
                <w:color w:val="000000"/>
                <w:kern w:val="2"/>
                <w:szCs w:val="24"/>
              </w:rPr>
              <w:t xml:space="preserve"> </w:t>
            </w:r>
            <w:r w:rsidRPr="00516F8E">
              <w:rPr>
                <w:color w:val="000000"/>
                <w:kern w:val="2"/>
                <w:szCs w:val="24"/>
              </w:rPr>
              <w:t>1 „</w:t>
            </w:r>
            <w:r w:rsidR="00516F8E" w:rsidRPr="00516F8E">
              <w:rPr>
                <w:color w:val="000000"/>
                <w:kern w:val="2"/>
                <w:szCs w:val="24"/>
              </w:rPr>
              <w:t>Pasiūlymas</w:t>
            </w:r>
            <w:r w:rsidRPr="00516F8E">
              <w:rPr>
                <w:color w:val="000000"/>
                <w:kern w:val="2"/>
                <w:szCs w:val="24"/>
              </w:rPr>
              <w:t>“ (toliau – Techninė specifikacija)</w:t>
            </w:r>
            <w:r w:rsidR="00516F8E" w:rsidRPr="00516F8E">
              <w:rPr>
                <w:color w:val="000000"/>
                <w:kern w:val="2"/>
                <w:szCs w:val="24"/>
              </w:rPr>
              <w:t>.</w:t>
            </w:r>
          </w:p>
        </w:tc>
      </w:tr>
      <w:tr w:rsidR="003F5D95" w14:paraId="3FFC4F95" w14:textId="77777777">
        <w:trPr>
          <w:trHeight w:val="300"/>
        </w:trPr>
        <w:tc>
          <w:tcPr>
            <w:tcW w:w="3094" w:type="dxa"/>
            <w:gridSpan w:val="2"/>
          </w:tcPr>
          <w:p w14:paraId="469E06AA" w14:textId="77777777" w:rsidR="003F5D95" w:rsidRPr="00727469" w:rsidRDefault="004B1ABD">
            <w:pPr>
              <w:rPr>
                <w:b/>
                <w:bCs/>
                <w:kern w:val="2"/>
                <w:szCs w:val="24"/>
              </w:rPr>
            </w:pPr>
            <w:r w:rsidRPr="00727469">
              <w:rPr>
                <w:b/>
                <w:bCs/>
                <w:color w:val="2F5496" w:themeColor="accent1" w:themeShade="BF"/>
                <w:kern w:val="2"/>
                <w:szCs w:val="24"/>
              </w:rPr>
              <w:t>3.2. Pirkimo pavadinimas ir numeris</w:t>
            </w:r>
          </w:p>
        </w:tc>
        <w:tc>
          <w:tcPr>
            <w:tcW w:w="6441" w:type="dxa"/>
            <w:gridSpan w:val="2"/>
          </w:tcPr>
          <w:p w14:paraId="377288F1" w14:textId="77777777" w:rsidR="003F5D95" w:rsidRDefault="003F5D95">
            <w:pPr>
              <w:rPr>
                <w:kern w:val="2"/>
                <w:szCs w:val="24"/>
              </w:rPr>
            </w:pPr>
          </w:p>
        </w:tc>
      </w:tr>
      <w:tr w:rsidR="003F5D95" w14:paraId="6FADE87A" w14:textId="77777777">
        <w:trPr>
          <w:trHeight w:val="300"/>
        </w:trPr>
        <w:tc>
          <w:tcPr>
            <w:tcW w:w="3094" w:type="dxa"/>
            <w:gridSpan w:val="2"/>
          </w:tcPr>
          <w:p w14:paraId="4D85CC4A" w14:textId="77777777" w:rsidR="003F5D95" w:rsidRDefault="004B1ABD">
            <w:pPr>
              <w:rPr>
                <w:b/>
                <w:kern w:val="2"/>
                <w:szCs w:val="24"/>
              </w:rPr>
            </w:pPr>
            <w:r>
              <w:rPr>
                <w:b/>
                <w:kern w:val="2"/>
                <w:szCs w:val="24"/>
              </w:rPr>
              <w:t>3.3. Informacija apie Europos Sąjungos lėšomis finansuojamą projektą arba kitą projektą</w:t>
            </w:r>
          </w:p>
        </w:tc>
        <w:tc>
          <w:tcPr>
            <w:tcW w:w="6441" w:type="dxa"/>
            <w:gridSpan w:val="2"/>
          </w:tcPr>
          <w:p w14:paraId="20FAFF76" w14:textId="77777777" w:rsidR="003F5D95" w:rsidRDefault="004B1ABD">
            <w:pPr>
              <w:rPr>
                <w:kern w:val="2"/>
                <w:szCs w:val="24"/>
              </w:rPr>
            </w:pPr>
            <w:r>
              <w:rPr>
                <w:kern w:val="2"/>
                <w:szCs w:val="24"/>
              </w:rPr>
              <w:t>Netaikoma</w:t>
            </w:r>
          </w:p>
          <w:p w14:paraId="58271DC5" w14:textId="77777777" w:rsidR="003F5D95" w:rsidRDefault="003F5D95">
            <w:pPr>
              <w:rPr>
                <w:kern w:val="2"/>
                <w:szCs w:val="24"/>
              </w:rPr>
            </w:pPr>
          </w:p>
        </w:tc>
      </w:tr>
      <w:tr w:rsidR="003F5D95" w14:paraId="45D3387F" w14:textId="77777777">
        <w:trPr>
          <w:trHeight w:val="300"/>
        </w:trPr>
        <w:tc>
          <w:tcPr>
            <w:tcW w:w="9535" w:type="dxa"/>
            <w:gridSpan w:val="4"/>
          </w:tcPr>
          <w:p w14:paraId="7DBC8F52" w14:textId="77777777" w:rsidR="003F5D95" w:rsidRDefault="004B1AB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F5D95" w14:paraId="491E219C" w14:textId="77777777">
        <w:trPr>
          <w:trHeight w:val="300"/>
        </w:trPr>
        <w:tc>
          <w:tcPr>
            <w:tcW w:w="3094" w:type="dxa"/>
            <w:gridSpan w:val="2"/>
          </w:tcPr>
          <w:p w14:paraId="645887DE" w14:textId="24082828" w:rsidR="003F5D95" w:rsidRPr="00116886" w:rsidRDefault="004B1ABD" w:rsidP="00116886">
            <w:pPr>
              <w:rPr>
                <w:b/>
                <w:kern w:val="2"/>
                <w:szCs w:val="24"/>
              </w:rPr>
            </w:pPr>
            <w:r w:rsidRPr="009E6D57">
              <w:rPr>
                <w:b/>
                <w:kern w:val="2"/>
                <w:szCs w:val="24"/>
              </w:rPr>
              <w:t xml:space="preserve">4.1. </w:t>
            </w:r>
            <w:r w:rsidRPr="009E6D57">
              <w:rPr>
                <w:b/>
                <w:szCs w:val="24"/>
              </w:rPr>
              <w:t>Paslaugų</w:t>
            </w:r>
            <w:r w:rsidRPr="009E6D57">
              <w:rPr>
                <w:b/>
                <w:kern w:val="2"/>
                <w:szCs w:val="24"/>
              </w:rPr>
              <w:t xml:space="preserve"> </w:t>
            </w:r>
            <w:r w:rsidRPr="009E6D57">
              <w:rPr>
                <w:b/>
                <w:szCs w:val="24"/>
              </w:rPr>
              <w:t>suteikimo</w:t>
            </w:r>
            <w:r w:rsidRPr="009E6D57">
              <w:rPr>
                <w:b/>
                <w:kern w:val="2"/>
                <w:szCs w:val="24"/>
              </w:rPr>
              <w:t xml:space="preserve"> terminas, kai </w:t>
            </w:r>
            <w:r w:rsidRPr="009E6D57">
              <w:rPr>
                <w:b/>
                <w:szCs w:val="24"/>
              </w:rPr>
              <w:t>Paslaugos yra vienkartinio pobūdžio, teikiamos periodiškai arba pagal Pirkėjo Užsakymą</w:t>
            </w:r>
          </w:p>
        </w:tc>
        <w:tc>
          <w:tcPr>
            <w:tcW w:w="6441" w:type="dxa"/>
            <w:gridSpan w:val="2"/>
          </w:tcPr>
          <w:p w14:paraId="5C52AB2B" w14:textId="23FEA76D" w:rsidR="009E6D57" w:rsidRPr="00A02E48" w:rsidRDefault="006455F7" w:rsidP="009E6D57">
            <w:pPr>
              <w:rPr>
                <w:szCs w:val="24"/>
              </w:rPr>
            </w:pPr>
            <w:r w:rsidRPr="006455F7">
              <w:rPr>
                <w:szCs w:val="24"/>
              </w:rPr>
              <w:t xml:space="preserve">Tiekėjas </w:t>
            </w:r>
            <w:r>
              <w:rPr>
                <w:szCs w:val="24"/>
              </w:rPr>
              <w:t>k</w:t>
            </w:r>
            <w:r w:rsidR="009E6D57" w:rsidRPr="00A02E48">
              <w:rPr>
                <w:szCs w:val="24"/>
              </w:rPr>
              <w:t xml:space="preserve">onteinerius nuomai </w:t>
            </w:r>
            <w:r>
              <w:rPr>
                <w:szCs w:val="24"/>
              </w:rPr>
              <w:t xml:space="preserve">įsipareigoja </w:t>
            </w:r>
            <w:r w:rsidR="009E6D57" w:rsidRPr="00A02E48">
              <w:rPr>
                <w:szCs w:val="24"/>
              </w:rPr>
              <w:t xml:space="preserve">pristatyti ne vėliau kaip per 10 </w:t>
            </w:r>
            <w:r w:rsidR="009E6D57">
              <w:rPr>
                <w:szCs w:val="24"/>
              </w:rPr>
              <w:t xml:space="preserve">(dešimt) </w:t>
            </w:r>
            <w:r w:rsidR="009E6D57" w:rsidRPr="00A02E48">
              <w:rPr>
                <w:szCs w:val="24"/>
              </w:rPr>
              <w:t>darbo dienų nuo Sutarties įsigaliojimo dienos</w:t>
            </w:r>
            <w:r w:rsidR="009E6D57">
              <w:rPr>
                <w:szCs w:val="24"/>
              </w:rPr>
              <w:t>.</w:t>
            </w:r>
            <w:r w:rsidR="009E6D57" w:rsidRPr="00A02E48">
              <w:rPr>
                <w:szCs w:val="24"/>
              </w:rPr>
              <w:t xml:space="preserve"> </w:t>
            </w:r>
          </w:p>
          <w:p w14:paraId="19FD9AEE" w14:textId="77777777" w:rsidR="003F5D95" w:rsidRDefault="009E6D57" w:rsidP="0005156D">
            <w:pPr>
              <w:rPr>
                <w:szCs w:val="24"/>
              </w:rPr>
            </w:pPr>
            <w:r>
              <w:rPr>
                <w:szCs w:val="24"/>
              </w:rPr>
              <w:t xml:space="preserve">Tiekėjas </w:t>
            </w:r>
            <w:r w:rsidRPr="009E6D57">
              <w:rPr>
                <w:szCs w:val="24"/>
              </w:rPr>
              <w:t>konfidencialių dokumentų surinkim</w:t>
            </w:r>
            <w:r>
              <w:rPr>
                <w:szCs w:val="24"/>
              </w:rPr>
              <w:t>o</w:t>
            </w:r>
            <w:r w:rsidRPr="009E6D57">
              <w:rPr>
                <w:szCs w:val="24"/>
              </w:rPr>
              <w:t xml:space="preserve"> ir sunaikinim</w:t>
            </w:r>
            <w:r>
              <w:rPr>
                <w:szCs w:val="24"/>
              </w:rPr>
              <w:t>o</w:t>
            </w:r>
            <w:r w:rsidRPr="009E6D57">
              <w:rPr>
                <w:szCs w:val="24"/>
              </w:rPr>
              <w:t xml:space="preserve"> </w:t>
            </w:r>
            <w:r>
              <w:rPr>
                <w:szCs w:val="24"/>
              </w:rPr>
              <w:t xml:space="preserve">paslaugas įsipareigoja suteikti </w:t>
            </w:r>
            <w:r w:rsidRPr="009E6D57">
              <w:rPr>
                <w:szCs w:val="24"/>
              </w:rPr>
              <w:t xml:space="preserve">ne vėliau kaip per 10 </w:t>
            </w:r>
            <w:r>
              <w:rPr>
                <w:szCs w:val="24"/>
              </w:rPr>
              <w:t xml:space="preserve">(dešimt) </w:t>
            </w:r>
            <w:r w:rsidRPr="009E6D57">
              <w:rPr>
                <w:szCs w:val="24"/>
              </w:rPr>
              <w:t>d</w:t>
            </w:r>
            <w:r>
              <w:rPr>
                <w:szCs w:val="24"/>
              </w:rPr>
              <w:t xml:space="preserve">arbo </w:t>
            </w:r>
            <w:r w:rsidRPr="009E6D57">
              <w:rPr>
                <w:szCs w:val="24"/>
              </w:rPr>
              <w:t>d</w:t>
            </w:r>
            <w:r>
              <w:rPr>
                <w:szCs w:val="24"/>
              </w:rPr>
              <w:t>ienų</w:t>
            </w:r>
            <w:r w:rsidRPr="009E6D57">
              <w:rPr>
                <w:szCs w:val="24"/>
              </w:rPr>
              <w:t xml:space="preserve"> nuo Užsakymo pateikimo dienos.</w:t>
            </w:r>
          </w:p>
          <w:p w14:paraId="3C3B46F6" w14:textId="4E49DFD7" w:rsidR="00532423" w:rsidRPr="009E6D57" w:rsidRDefault="00532423" w:rsidP="0005156D">
            <w:pPr>
              <w:rPr>
                <w:szCs w:val="24"/>
              </w:rPr>
            </w:pPr>
            <w:r w:rsidRPr="00532423">
              <w:rPr>
                <w:szCs w:val="24"/>
              </w:rPr>
              <w:t xml:space="preserve">Tiekėjo įsipareigojimų įvykdymo vieta yra: Hipodromo g. 13, Kaunas, A. </w:t>
            </w:r>
            <w:proofErr w:type="spellStart"/>
            <w:r w:rsidRPr="00532423">
              <w:rPr>
                <w:szCs w:val="24"/>
              </w:rPr>
              <w:t>Kriščiūnio</w:t>
            </w:r>
            <w:proofErr w:type="spellEnd"/>
            <w:r w:rsidRPr="00532423">
              <w:rPr>
                <w:szCs w:val="24"/>
              </w:rPr>
              <w:t xml:space="preserve"> g. 2, Žiegždriai, Kauno raj., Miško g. 27, Kaunas, Josvainių g. 2, Kaunas, S. Dariaus ir S. Girėno g. 48, Kaunas, Vytauto g. 61, Garliava, Kauno raj.</w:t>
            </w:r>
          </w:p>
        </w:tc>
      </w:tr>
      <w:tr w:rsidR="003F5D95" w14:paraId="0F611999" w14:textId="77777777">
        <w:trPr>
          <w:trHeight w:val="300"/>
        </w:trPr>
        <w:tc>
          <w:tcPr>
            <w:tcW w:w="3094" w:type="dxa"/>
            <w:gridSpan w:val="2"/>
          </w:tcPr>
          <w:p w14:paraId="7EF3A03D" w14:textId="77777777" w:rsidR="003F5D95" w:rsidRDefault="004B1ABD">
            <w:pPr>
              <w:rPr>
                <w:b/>
                <w:kern w:val="2"/>
                <w:szCs w:val="24"/>
              </w:rPr>
            </w:pPr>
            <w:r>
              <w:rPr>
                <w:b/>
                <w:kern w:val="2"/>
                <w:szCs w:val="24"/>
              </w:rPr>
              <w:t>4.2. Paslaugų / jų dalies / etapo / periodo suteikimo termino pratęsimas</w:t>
            </w:r>
          </w:p>
        </w:tc>
        <w:tc>
          <w:tcPr>
            <w:tcW w:w="6441" w:type="dxa"/>
            <w:gridSpan w:val="2"/>
          </w:tcPr>
          <w:p w14:paraId="63574124" w14:textId="77777777" w:rsidR="003F5D95" w:rsidRDefault="004B1ABD">
            <w:pPr>
              <w:jc w:val="both"/>
              <w:rPr>
                <w:kern w:val="2"/>
                <w:szCs w:val="24"/>
              </w:rPr>
            </w:pPr>
            <w:r>
              <w:rPr>
                <w:kern w:val="2"/>
                <w:szCs w:val="24"/>
              </w:rPr>
              <w:t>Netaikoma</w:t>
            </w:r>
          </w:p>
          <w:p w14:paraId="256ADB05" w14:textId="77777777" w:rsidR="003F5D95" w:rsidRDefault="003F5D95">
            <w:pPr>
              <w:rPr>
                <w:szCs w:val="24"/>
              </w:rPr>
            </w:pPr>
          </w:p>
        </w:tc>
      </w:tr>
      <w:tr w:rsidR="003F5D95" w14:paraId="56634E20" w14:textId="77777777">
        <w:trPr>
          <w:trHeight w:val="300"/>
        </w:trPr>
        <w:tc>
          <w:tcPr>
            <w:tcW w:w="3094" w:type="dxa"/>
            <w:gridSpan w:val="2"/>
          </w:tcPr>
          <w:p w14:paraId="1B1FC0B3" w14:textId="77777777" w:rsidR="003F5D95" w:rsidRDefault="004B1ABD">
            <w:pPr>
              <w:rPr>
                <w:b/>
                <w:kern w:val="2"/>
                <w:szCs w:val="24"/>
              </w:rPr>
            </w:pPr>
            <w:r w:rsidRPr="007D5D71">
              <w:rPr>
                <w:b/>
                <w:kern w:val="2"/>
                <w:szCs w:val="24"/>
              </w:rPr>
              <w:t>4.3. Užsakymų teikimo tvarka</w:t>
            </w:r>
          </w:p>
        </w:tc>
        <w:tc>
          <w:tcPr>
            <w:tcW w:w="6441" w:type="dxa"/>
            <w:gridSpan w:val="2"/>
          </w:tcPr>
          <w:p w14:paraId="2C305CC2" w14:textId="44721D32" w:rsidR="003F5D95" w:rsidRDefault="007D5D71">
            <w:pPr>
              <w:rPr>
                <w:szCs w:val="24"/>
              </w:rPr>
            </w:pPr>
            <w:r w:rsidRPr="00FA0A30">
              <w:rPr>
                <w:kern w:val="2"/>
                <w:szCs w:val="24"/>
              </w:rPr>
              <w:t>Užsakymai teikiami Tiekėjo nurodytu elektroniniu paštu ir laikomi gautais</w:t>
            </w:r>
            <w:r>
              <w:rPr>
                <w:kern w:val="2"/>
                <w:szCs w:val="24"/>
              </w:rPr>
              <w:t xml:space="preserve"> </w:t>
            </w:r>
            <w:r w:rsidRPr="00FA0A30">
              <w:rPr>
                <w:kern w:val="2"/>
                <w:szCs w:val="24"/>
              </w:rPr>
              <w:t>po 24 (dvidešimt keturių) valandų nuo užsakymo pateikimo</w:t>
            </w:r>
            <w:r>
              <w:rPr>
                <w:kern w:val="2"/>
                <w:szCs w:val="24"/>
              </w:rPr>
              <w:t>.</w:t>
            </w:r>
          </w:p>
        </w:tc>
      </w:tr>
      <w:tr w:rsidR="003F5D95" w14:paraId="652595A4" w14:textId="77777777" w:rsidTr="00D52D7B">
        <w:trPr>
          <w:trHeight w:val="935"/>
        </w:trPr>
        <w:tc>
          <w:tcPr>
            <w:tcW w:w="3094" w:type="dxa"/>
            <w:gridSpan w:val="2"/>
            <w:tcBorders>
              <w:top w:val="single" w:sz="4" w:space="0" w:color="auto"/>
              <w:left w:val="single" w:sz="4" w:space="0" w:color="auto"/>
              <w:bottom w:val="single" w:sz="4" w:space="0" w:color="auto"/>
              <w:right w:val="single" w:sz="4" w:space="0" w:color="auto"/>
            </w:tcBorders>
          </w:tcPr>
          <w:p w14:paraId="3AB8FEB0" w14:textId="77777777" w:rsidR="003F5D95" w:rsidRDefault="004B1ABD">
            <w:pPr>
              <w:rPr>
                <w:b/>
                <w:kern w:val="2"/>
                <w:szCs w:val="24"/>
              </w:rPr>
            </w:pPr>
            <w:r w:rsidRPr="00D52D7B">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60F7057" w14:textId="77777777" w:rsidR="003F5D95" w:rsidRDefault="004B1ABD">
            <w:pPr>
              <w:rPr>
                <w:kern w:val="2"/>
                <w:szCs w:val="24"/>
              </w:rPr>
            </w:pPr>
            <w:r>
              <w:rPr>
                <w:kern w:val="2"/>
                <w:szCs w:val="24"/>
              </w:rPr>
              <w:t>Netaikoma</w:t>
            </w:r>
          </w:p>
          <w:p w14:paraId="7955A19A" w14:textId="77777777" w:rsidR="003F5D95" w:rsidRDefault="003F5D95">
            <w:pPr>
              <w:rPr>
                <w:szCs w:val="24"/>
              </w:rPr>
            </w:pPr>
          </w:p>
        </w:tc>
      </w:tr>
      <w:tr w:rsidR="003F5D95" w14:paraId="47C9F78C" w14:textId="77777777">
        <w:trPr>
          <w:trHeight w:val="300"/>
        </w:trPr>
        <w:tc>
          <w:tcPr>
            <w:tcW w:w="3094" w:type="dxa"/>
            <w:gridSpan w:val="2"/>
          </w:tcPr>
          <w:p w14:paraId="6DEAA8CA" w14:textId="77777777" w:rsidR="003F5D95" w:rsidRDefault="004B1ABD">
            <w:pPr>
              <w:rPr>
                <w:b/>
                <w:kern w:val="2"/>
                <w:szCs w:val="24"/>
              </w:rPr>
            </w:pPr>
            <w:r w:rsidRPr="00B17BA5">
              <w:rPr>
                <w:b/>
                <w:kern w:val="2"/>
                <w:szCs w:val="24"/>
              </w:rPr>
              <w:t>4.5. Pateikiami dokumentai</w:t>
            </w:r>
          </w:p>
        </w:tc>
        <w:tc>
          <w:tcPr>
            <w:tcW w:w="6441" w:type="dxa"/>
            <w:gridSpan w:val="2"/>
          </w:tcPr>
          <w:p w14:paraId="5E5A4305" w14:textId="2E05419D" w:rsidR="003F5D95" w:rsidRDefault="00B17BA5">
            <w:pPr>
              <w:rPr>
                <w:szCs w:val="24"/>
              </w:rPr>
            </w:pPr>
            <w:r>
              <w:rPr>
                <w:kern w:val="2"/>
                <w:szCs w:val="24"/>
              </w:rPr>
              <w:t>Turi būti pateikiami šie dokumentai</w:t>
            </w:r>
            <w:r w:rsidRPr="00B17BA5">
              <w:rPr>
                <w:kern w:val="2"/>
                <w:szCs w:val="24"/>
              </w:rPr>
              <w:t>: Sąskaita</w:t>
            </w:r>
            <w:r>
              <w:rPr>
                <w:kern w:val="2"/>
                <w:szCs w:val="24"/>
              </w:rPr>
              <w:t>-faktūra</w:t>
            </w:r>
            <w:r w:rsidRPr="00B17BA5">
              <w:rPr>
                <w:szCs w:val="24"/>
              </w:rPr>
              <w:t>.</w:t>
            </w:r>
            <w:r>
              <w:rPr>
                <w:szCs w:val="24"/>
              </w:rPr>
              <w:t xml:space="preserve"> </w:t>
            </w:r>
            <w:r w:rsidRPr="00B17BA5">
              <w:rPr>
                <w:kern w:val="2"/>
                <w:szCs w:val="24"/>
              </w:rPr>
              <w:t xml:space="preserve">Tiekėjui </w:t>
            </w:r>
            <w:r>
              <w:rPr>
                <w:kern w:val="2"/>
                <w:szCs w:val="24"/>
              </w:rPr>
              <w:t>nepateikus nurodytų dokumentų, laikoma, kad Paslaugos neatitinka Sutartyje nustatytų reikalavimų.</w:t>
            </w:r>
          </w:p>
        </w:tc>
      </w:tr>
      <w:tr w:rsidR="003F5D95" w14:paraId="40B496B9" w14:textId="77777777">
        <w:trPr>
          <w:trHeight w:val="300"/>
        </w:trPr>
        <w:tc>
          <w:tcPr>
            <w:tcW w:w="9535" w:type="dxa"/>
            <w:gridSpan w:val="4"/>
          </w:tcPr>
          <w:p w14:paraId="2A2AA2CF" w14:textId="77777777" w:rsidR="003F5D95" w:rsidRDefault="004B1ABD">
            <w:pPr>
              <w:jc w:val="center"/>
              <w:rPr>
                <w:b/>
                <w:kern w:val="2"/>
                <w:szCs w:val="24"/>
              </w:rPr>
            </w:pPr>
            <w:r>
              <w:rPr>
                <w:b/>
                <w:kern w:val="2"/>
                <w:szCs w:val="24"/>
              </w:rPr>
              <w:t>5. SUTARTIES KAINA IR ATSISKAITYMO TVARKA</w:t>
            </w:r>
          </w:p>
        </w:tc>
      </w:tr>
      <w:tr w:rsidR="003F5D95" w14:paraId="64D3F6BB" w14:textId="77777777">
        <w:trPr>
          <w:trHeight w:val="300"/>
        </w:trPr>
        <w:tc>
          <w:tcPr>
            <w:tcW w:w="3094" w:type="dxa"/>
            <w:gridSpan w:val="2"/>
          </w:tcPr>
          <w:p w14:paraId="6B070189" w14:textId="77777777" w:rsidR="003F5D95" w:rsidRDefault="004B1ABD">
            <w:pPr>
              <w:rPr>
                <w:b/>
                <w:kern w:val="2"/>
                <w:szCs w:val="24"/>
              </w:rPr>
            </w:pPr>
            <w:r>
              <w:rPr>
                <w:b/>
                <w:kern w:val="2"/>
                <w:szCs w:val="24"/>
              </w:rPr>
              <w:t>5.1. Sutarčiai taikomas kainos apskaičiavimo būdas</w:t>
            </w:r>
          </w:p>
        </w:tc>
        <w:tc>
          <w:tcPr>
            <w:tcW w:w="6441" w:type="dxa"/>
            <w:gridSpan w:val="2"/>
          </w:tcPr>
          <w:p w14:paraId="06D2C5CE" w14:textId="77777777" w:rsidR="003F5D95" w:rsidRDefault="004B1ABD">
            <w:pPr>
              <w:rPr>
                <w:kern w:val="2"/>
                <w:szCs w:val="24"/>
              </w:rPr>
            </w:pPr>
            <w:r>
              <w:rPr>
                <w:kern w:val="2"/>
                <w:szCs w:val="24"/>
              </w:rPr>
              <w:t>Fiksuoto įkainio kainodara</w:t>
            </w:r>
          </w:p>
          <w:p w14:paraId="5EFB2C00" w14:textId="77777777" w:rsidR="003F5D95" w:rsidRDefault="003F5D95">
            <w:pPr>
              <w:rPr>
                <w:color w:val="4472C4"/>
                <w:kern w:val="2"/>
                <w:szCs w:val="24"/>
              </w:rPr>
            </w:pPr>
          </w:p>
        </w:tc>
      </w:tr>
      <w:tr w:rsidR="003F5D95" w14:paraId="3CE1C5E3" w14:textId="77777777">
        <w:trPr>
          <w:trHeight w:val="300"/>
        </w:trPr>
        <w:tc>
          <w:tcPr>
            <w:tcW w:w="3094" w:type="dxa"/>
            <w:gridSpan w:val="2"/>
          </w:tcPr>
          <w:p w14:paraId="32AD5201" w14:textId="77777777" w:rsidR="003F5D95" w:rsidRDefault="004B1ABD">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E2FC3AF" w14:textId="77777777" w:rsidR="003F5D95" w:rsidRDefault="003F5D95">
            <w:pPr>
              <w:rPr>
                <w:b/>
                <w:kern w:val="2"/>
                <w:szCs w:val="24"/>
              </w:rPr>
            </w:pPr>
          </w:p>
          <w:p w14:paraId="4972E9D0" w14:textId="77777777" w:rsidR="003F5D95" w:rsidRDefault="003F5D95">
            <w:pPr>
              <w:rPr>
                <w:b/>
                <w:kern w:val="2"/>
                <w:szCs w:val="24"/>
              </w:rPr>
            </w:pPr>
          </w:p>
          <w:p w14:paraId="5880B737" w14:textId="77777777" w:rsidR="003F5D95" w:rsidRDefault="003F5D95">
            <w:pPr>
              <w:rPr>
                <w:b/>
                <w:kern w:val="2"/>
                <w:szCs w:val="24"/>
              </w:rPr>
            </w:pPr>
          </w:p>
          <w:p w14:paraId="5D018CF9" w14:textId="77777777" w:rsidR="003F5D95" w:rsidRDefault="003F5D95">
            <w:pPr>
              <w:rPr>
                <w:b/>
                <w:kern w:val="2"/>
                <w:szCs w:val="24"/>
              </w:rPr>
            </w:pPr>
          </w:p>
          <w:p w14:paraId="1F8A1E0D" w14:textId="77777777" w:rsidR="003F5D95" w:rsidRDefault="003F5D95">
            <w:pPr>
              <w:rPr>
                <w:b/>
                <w:kern w:val="2"/>
                <w:szCs w:val="24"/>
              </w:rPr>
            </w:pPr>
          </w:p>
          <w:p w14:paraId="10AF9A4A" w14:textId="77777777" w:rsidR="003F5D95" w:rsidRDefault="003F5D95">
            <w:pPr>
              <w:rPr>
                <w:b/>
                <w:kern w:val="2"/>
                <w:szCs w:val="24"/>
              </w:rPr>
            </w:pPr>
          </w:p>
          <w:p w14:paraId="3BBEB9E3" w14:textId="77777777" w:rsidR="003F5D95" w:rsidRDefault="003F5D95">
            <w:pPr>
              <w:rPr>
                <w:b/>
                <w:kern w:val="2"/>
                <w:szCs w:val="24"/>
              </w:rPr>
            </w:pPr>
          </w:p>
          <w:p w14:paraId="1EEE0B5D" w14:textId="77777777" w:rsidR="003F5D95" w:rsidRDefault="003F5D95">
            <w:pPr>
              <w:rPr>
                <w:b/>
                <w:kern w:val="2"/>
                <w:szCs w:val="24"/>
              </w:rPr>
            </w:pPr>
          </w:p>
          <w:p w14:paraId="2D36B6B8" w14:textId="77777777" w:rsidR="003F5D95" w:rsidRDefault="003F5D95">
            <w:pPr>
              <w:rPr>
                <w:b/>
                <w:kern w:val="2"/>
                <w:szCs w:val="24"/>
              </w:rPr>
            </w:pPr>
          </w:p>
          <w:p w14:paraId="270C72B5" w14:textId="77777777" w:rsidR="003F5D95" w:rsidRDefault="003F5D95">
            <w:pPr>
              <w:rPr>
                <w:b/>
                <w:kern w:val="2"/>
                <w:szCs w:val="24"/>
              </w:rPr>
            </w:pPr>
          </w:p>
          <w:p w14:paraId="239956A2" w14:textId="77777777" w:rsidR="003F5D95" w:rsidRDefault="003F5D95">
            <w:pPr>
              <w:rPr>
                <w:b/>
                <w:kern w:val="2"/>
                <w:szCs w:val="24"/>
              </w:rPr>
            </w:pPr>
          </w:p>
          <w:p w14:paraId="4C9D4643" w14:textId="77777777" w:rsidR="003F5D95" w:rsidRDefault="003F5D95" w:rsidP="001202FC">
            <w:pPr>
              <w:jc w:val="both"/>
              <w:rPr>
                <w:b/>
                <w:kern w:val="2"/>
                <w:szCs w:val="24"/>
              </w:rPr>
            </w:pPr>
          </w:p>
        </w:tc>
        <w:tc>
          <w:tcPr>
            <w:tcW w:w="6441" w:type="dxa"/>
            <w:gridSpan w:val="2"/>
          </w:tcPr>
          <w:p w14:paraId="3604FB96" w14:textId="6AEFD3E1" w:rsidR="00E94C47" w:rsidRDefault="00E94C47" w:rsidP="00E94C47">
            <w:pPr>
              <w:rPr>
                <w:kern w:val="2"/>
                <w:szCs w:val="24"/>
              </w:rPr>
            </w:pPr>
            <w:r>
              <w:rPr>
                <w:kern w:val="2"/>
                <w:szCs w:val="24"/>
              </w:rPr>
              <w:lastRenderedPageBreak/>
              <w:t xml:space="preserve">Pradinės Sutarties vertė yra </w:t>
            </w:r>
            <w:r w:rsidRPr="00E94C47">
              <w:rPr>
                <w:kern w:val="2"/>
                <w:szCs w:val="24"/>
              </w:rPr>
              <w:t>7</w:t>
            </w:r>
            <w:r>
              <w:rPr>
                <w:kern w:val="2"/>
                <w:szCs w:val="24"/>
              </w:rPr>
              <w:t>.</w:t>
            </w:r>
            <w:r w:rsidRPr="00E94C47">
              <w:rPr>
                <w:kern w:val="2"/>
                <w:szCs w:val="24"/>
              </w:rPr>
              <w:t>000</w:t>
            </w:r>
            <w:r>
              <w:rPr>
                <w:kern w:val="2"/>
                <w:szCs w:val="24"/>
              </w:rPr>
              <w:t>,00 Eur, (septyni tūkstančiai</w:t>
            </w:r>
            <w:r w:rsidR="000A67F5">
              <w:rPr>
                <w:kern w:val="2"/>
                <w:szCs w:val="24"/>
              </w:rPr>
              <w:t xml:space="preserve"> eurų</w:t>
            </w:r>
            <w:r>
              <w:rPr>
                <w:kern w:val="2"/>
                <w:szCs w:val="24"/>
              </w:rPr>
              <w:t xml:space="preserve">, 00 ct) be PVM. </w:t>
            </w:r>
          </w:p>
          <w:p w14:paraId="7834843A" w14:textId="0D5A2F19" w:rsidR="00E94C47" w:rsidRDefault="00E94C47" w:rsidP="00E94C47">
            <w:pPr>
              <w:rPr>
                <w:kern w:val="2"/>
                <w:szCs w:val="24"/>
              </w:rPr>
            </w:pPr>
            <w:r>
              <w:rPr>
                <w:kern w:val="2"/>
                <w:szCs w:val="24"/>
              </w:rPr>
              <w:t>PVM sudaro 1.470,00  Eur, (vienas tūkstantis keturi šimtai septyniasdešimt eurų, 00 ct).</w:t>
            </w:r>
          </w:p>
          <w:p w14:paraId="11C1A401" w14:textId="116599A3" w:rsidR="00E94C47" w:rsidRDefault="00E94C47" w:rsidP="00E94C47">
            <w:pPr>
              <w:rPr>
                <w:b/>
                <w:bCs/>
                <w:kern w:val="2"/>
                <w:szCs w:val="24"/>
              </w:rPr>
            </w:pPr>
            <w:r>
              <w:rPr>
                <w:b/>
                <w:bCs/>
                <w:kern w:val="2"/>
                <w:szCs w:val="24"/>
              </w:rPr>
              <w:lastRenderedPageBreak/>
              <w:t xml:space="preserve">Sutarties kaina yra </w:t>
            </w:r>
            <w:r w:rsidRPr="00E94C47">
              <w:rPr>
                <w:b/>
                <w:bCs/>
                <w:kern w:val="2"/>
                <w:szCs w:val="24"/>
              </w:rPr>
              <w:t>8</w:t>
            </w:r>
            <w:r>
              <w:rPr>
                <w:b/>
                <w:bCs/>
                <w:kern w:val="2"/>
                <w:szCs w:val="24"/>
              </w:rPr>
              <w:t>.</w:t>
            </w:r>
            <w:r w:rsidRPr="00E94C47">
              <w:rPr>
                <w:b/>
                <w:bCs/>
                <w:kern w:val="2"/>
                <w:szCs w:val="24"/>
              </w:rPr>
              <w:t>470</w:t>
            </w:r>
            <w:r>
              <w:rPr>
                <w:b/>
                <w:bCs/>
                <w:kern w:val="2"/>
                <w:szCs w:val="24"/>
              </w:rPr>
              <w:t>,00 Eur, (aštuoni tūkstančiai keturi šimtai septyniasdešimt eurų, 00 ct) Eur su PVM.</w:t>
            </w:r>
          </w:p>
          <w:p w14:paraId="4CBD6273" w14:textId="77777777" w:rsidR="00E94C47" w:rsidRDefault="00E94C47" w:rsidP="00E94C47">
            <w:pPr>
              <w:rPr>
                <w:kern w:val="2"/>
                <w:szCs w:val="24"/>
              </w:rPr>
            </w:pPr>
          </w:p>
          <w:p w14:paraId="1876B670" w14:textId="4A1FDEB7" w:rsidR="00E94C47" w:rsidRDefault="00E94C47" w:rsidP="00E94C47">
            <w:pPr>
              <w:rPr>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 xml:space="preserve">Pirkėjas perka Prekes pagal poreikį Sutartyje </w:t>
            </w:r>
            <w:r w:rsidRPr="000A67F5">
              <w:rPr>
                <w:color w:val="000000"/>
                <w:kern w:val="2"/>
                <w:szCs w:val="24"/>
              </w:rPr>
              <w:t xml:space="preserve">arba jos priede Nr. </w:t>
            </w:r>
            <w:r w:rsidR="000A67F5" w:rsidRPr="000A67F5">
              <w:rPr>
                <w:color w:val="000000"/>
                <w:kern w:val="2"/>
                <w:szCs w:val="24"/>
              </w:rPr>
              <w:t>1</w:t>
            </w:r>
            <w:r w:rsidRPr="000A67F5">
              <w:rPr>
                <w:kern w:val="2"/>
                <w:szCs w:val="24"/>
              </w:rPr>
              <w:t xml:space="preserve"> </w:t>
            </w:r>
            <w:r w:rsidRPr="000A67F5">
              <w:rPr>
                <w:color w:val="000000"/>
                <w:kern w:val="2"/>
                <w:szCs w:val="24"/>
              </w:rPr>
              <w:t xml:space="preserve">nurodytais įkainiais, neviršijant bendros Sutarties kainos. Sutartyje arba jos priede Nr. </w:t>
            </w:r>
            <w:r w:rsidR="000A67F5" w:rsidRPr="000A67F5">
              <w:rPr>
                <w:color w:val="000000"/>
                <w:kern w:val="2"/>
                <w:szCs w:val="24"/>
              </w:rPr>
              <w:t>1</w:t>
            </w:r>
            <w:r w:rsidRPr="000A67F5">
              <w:rPr>
                <w:color w:val="000000"/>
                <w:kern w:val="2"/>
                <w:szCs w:val="24"/>
              </w:rPr>
              <w:t xml:space="preserve"> atskirose eilutėse</w:t>
            </w:r>
            <w:r>
              <w:rPr>
                <w:color w:val="000000"/>
                <w:kern w:val="2"/>
                <w:szCs w:val="24"/>
              </w:rPr>
              <w:t xml:space="preserve"> nurodytas Prekių </w:t>
            </w:r>
            <w:r>
              <w:rPr>
                <w:kern w:val="2"/>
                <w:szCs w:val="24"/>
              </w:rPr>
              <w:t>kiekis gali būti keičiamas (didėti ar mažėti).</w:t>
            </w:r>
          </w:p>
          <w:p w14:paraId="05AC450D" w14:textId="1D41A64E" w:rsidR="003F5D95" w:rsidRPr="001202FC" w:rsidRDefault="00E94C47" w:rsidP="00E94C47">
            <w:pPr>
              <w:rPr>
                <w:kern w:val="2"/>
                <w:szCs w:val="24"/>
              </w:rPr>
            </w:pPr>
            <w:r>
              <w:rPr>
                <w:kern w:val="2"/>
                <w:szCs w:val="24"/>
              </w:rPr>
              <w:t>Pirkėjas neįsipareigoja išpirkti preliminaraus Prekių kiekio ar bet kokios jo dalies.</w:t>
            </w:r>
          </w:p>
        </w:tc>
      </w:tr>
      <w:tr w:rsidR="003F5D95" w14:paraId="62D13CE1" w14:textId="77777777">
        <w:trPr>
          <w:trHeight w:val="300"/>
        </w:trPr>
        <w:tc>
          <w:tcPr>
            <w:tcW w:w="3094" w:type="dxa"/>
            <w:gridSpan w:val="2"/>
          </w:tcPr>
          <w:p w14:paraId="3C7157DA" w14:textId="77777777" w:rsidR="003F5D95" w:rsidRPr="00E460CB" w:rsidRDefault="004B1ABD">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3441D7C" w14:textId="410C6EA4" w:rsidR="00E460CB" w:rsidRPr="00481E40" w:rsidRDefault="00E460CB" w:rsidP="00E460CB">
            <w:pPr>
              <w:rPr>
                <w:kern w:val="2"/>
                <w:szCs w:val="24"/>
              </w:rPr>
            </w:pPr>
            <w:r w:rsidRPr="00481E40">
              <w:rPr>
                <w:kern w:val="2"/>
                <w:szCs w:val="24"/>
              </w:rPr>
              <w:t xml:space="preserve">Sutarties </w:t>
            </w:r>
            <w:r w:rsidR="003D50B5">
              <w:rPr>
                <w:kern w:val="2"/>
                <w:szCs w:val="24"/>
              </w:rPr>
              <w:t>kaina/</w:t>
            </w:r>
            <w:r w:rsidRPr="00481E40">
              <w:rPr>
                <w:kern w:val="2"/>
                <w:szCs w:val="24"/>
              </w:rPr>
              <w:t>įkainiai bus perskaičiuojami:</w:t>
            </w:r>
          </w:p>
          <w:p w14:paraId="472C0F57" w14:textId="77777777" w:rsidR="00E460CB" w:rsidRPr="00481E40" w:rsidRDefault="00E460CB" w:rsidP="00E460CB">
            <w:pPr>
              <w:rPr>
                <w:kern w:val="2"/>
                <w:szCs w:val="24"/>
              </w:rPr>
            </w:pPr>
            <w:r w:rsidRPr="00481E40">
              <w:rPr>
                <w:kern w:val="2"/>
                <w:szCs w:val="24"/>
              </w:rPr>
              <w:t>5.3.1. dėl PVM tarifo pasikeitimo;</w:t>
            </w:r>
          </w:p>
          <w:p w14:paraId="005548A9" w14:textId="77777777" w:rsidR="003F5D95" w:rsidRDefault="00E460CB" w:rsidP="00E460CB">
            <w:pPr>
              <w:rPr>
                <w:color w:val="FF0000"/>
                <w:kern w:val="2"/>
                <w:szCs w:val="24"/>
              </w:rPr>
            </w:pPr>
            <w:r w:rsidRPr="00481E40">
              <w:rPr>
                <w:kern w:val="2"/>
                <w:szCs w:val="24"/>
              </w:rPr>
              <w:t>5.3.2. dėl kainų lygio pokyčio</w:t>
            </w:r>
            <w:r>
              <w:rPr>
                <w:kern w:val="2"/>
                <w:szCs w:val="24"/>
              </w:rPr>
              <w:t>.</w:t>
            </w:r>
          </w:p>
        </w:tc>
      </w:tr>
      <w:tr w:rsidR="003F5D95" w14:paraId="713BADB3" w14:textId="77777777" w:rsidTr="00AA131D">
        <w:trPr>
          <w:trHeight w:val="300"/>
        </w:trPr>
        <w:tc>
          <w:tcPr>
            <w:tcW w:w="3094" w:type="dxa"/>
            <w:gridSpan w:val="2"/>
          </w:tcPr>
          <w:p w14:paraId="10197A81" w14:textId="77777777" w:rsidR="003F5D95" w:rsidRDefault="004B1ABD">
            <w:pPr>
              <w:rPr>
                <w:b/>
                <w:kern w:val="2"/>
                <w:szCs w:val="24"/>
              </w:rPr>
            </w:pPr>
            <w:r>
              <w:rPr>
                <w:b/>
                <w:kern w:val="2"/>
                <w:szCs w:val="24"/>
              </w:rPr>
              <w:t>5.3.1. Sutarties kainos / įkainių peržiūra dėl PVM tarifo pasikeitimo</w:t>
            </w:r>
          </w:p>
        </w:tc>
        <w:tc>
          <w:tcPr>
            <w:tcW w:w="6441" w:type="dxa"/>
            <w:gridSpan w:val="2"/>
          </w:tcPr>
          <w:p w14:paraId="3C7D64E8" w14:textId="46422352" w:rsidR="003F5D95" w:rsidRDefault="004B1ABD">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3D50B5">
              <w:rPr>
                <w:kern w:val="2"/>
                <w:szCs w:val="24"/>
              </w:rPr>
              <w:t>ai kainai/</w:t>
            </w:r>
            <w:r>
              <w:rPr>
                <w:kern w:val="2"/>
                <w:szCs w:val="24"/>
              </w:rPr>
              <w:t xml:space="preserve"> įkainiams, Sutarties</w:t>
            </w:r>
            <w:r w:rsidR="003D50B5">
              <w:rPr>
                <w:kern w:val="2"/>
                <w:szCs w:val="24"/>
              </w:rPr>
              <w:t xml:space="preserve"> kaina/</w:t>
            </w:r>
            <w:r>
              <w:rPr>
                <w:kern w:val="2"/>
                <w:szCs w:val="24"/>
              </w:rPr>
              <w:t xml:space="preserve"> įkainiai perskaičiuojami nekeičiant P</w:t>
            </w:r>
            <w:r>
              <w:rPr>
                <w:szCs w:val="24"/>
              </w:rPr>
              <w:t>aslaugų</w:t>
            </w:r>
            <w:r w:rsidR="003D50B5">
              <w:rPr>
                <w:szCs w:val="24"/>
              </w:rPr>
              <w:t xml:space="preserve"> kainos/</w:t>
            </w:r>
            <w:r>
              <w:rPr>
                <w:kern w:val="2"/>
                <w:szCs w:val="24"/>
              </w:rPr>
              <w:t>įkainio be PVM.</w:t>
            </w:r>
          </w:p>
          <w:p w14:paraId="4A35555B" w14:textId="77777777" w:rsidR="003F5D95" w:rsidRDefault="003F5D95">
            <w:pPr>
              <w:rPr>
                <w:kern w:val="2"/>
                <w:szCs w:val="24"/>
              </w:rPr>
            </w:pPr>
          </w:p>
          <w:p w14:paraId="7B186084" w14:textId="77777777" w:rsidR="003F5D95" w:rsidRDefault="004B1ABD">
            <w:pPr>
              <w:rPr>
                <w:szCs w:val="24"/>
              </w:rPr>
            </w:pPr>
            <w:r>
              <w:rPr>
                <w:kern w:val="2"/>
                <w:szCs w:val="24"/>
              </w:rPr>
              <w:t>Perskaičiuota (-i) Sutarties kaina / įkainiai įforminama (-i) Susitarimu ir turi būti taikoma (-i) nuo naujo PVM įvedimo datos (nepriklausomai nuo to, kada pasirašytas Susitarimas).</w:t>
            </w:r>
          </w:p>
        </w:tc>
      </w:tr>
      <w:tr w:rsidR="003F5D95" w14:paraId="03073D27" w14:textId="77777777">
        <w:trPr>
          <w:trHeight w:val="300"/>
        </w:trPr>
        <w:tc>
          <w:tcPr>
            <w:tcW w:w="3094" w:type="dxa"/>
            <w:gridSpan w:val="2"/>
          </w:tcPr>
          <w:p w14:paraId="19838EB6" w14:textId="2F3C9C70" w:rsidR="003F5D95" w:rsidRDefault="004B1ABD">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Paslaugų </w:t>
            </w:r>
            <w:r w:rsidR="00853B49">
              <w:rPr>
                <w:b/>
                <w:bCs/>
                <w:kern w:val="2"/>
                <w:szCs w:val="24"/>
              </w:rPr>
              <w:t>kainos/</w:t>
            </w:r>
            <w:r>
              <w:rPr>
                <w:b/>
                <w:bCs/>
                <w:kern w:val="2"/>
                <w:szCs w:val="24"/>
              </w:rPr>
              <w:t>įkainių pokytį, pasikeitimo</w:t>
            </w:r>
          </w:p>
        </w:tc>
        <w:tc>
          <w:tcPr>
            <w:tcW w:w="6441" w:type="dxa"/>
            <w:gridSpan w:val="2"/>
          </w:tcPr>
          <w:p w14:paraId="67069822" w14:textId="77777777" w:rsidR="003F5D95" w:rsidRPr="00EE6D66" w:rsidRDefault="004B1ABD">
            <w:pPr>
              <w:rPr>
                <w:kern w:val="2"/>
                <w:szCs w:val="24"/>
              </w:rPr>
            </w:pPr>
            <w:r>
              <w:rPr>
                <w:kern w:val="2"/>
                <w:szCs w:val="24"/>
              </w:rPr>
              <w:t>Netaikoma</w:t>
            </w:r>
          </w:p>
        </w:tc>
      </w:tr>
      <w:tr w:rsidR="003F5D95" w14:paraId="79B29D05" w14:textId="77777777">
        <w:trPr>
          <w:trHeight w:val="300"/>
        </w:trPr>
        <w:tc>
          <w:tcPr>
            <w:tcW w:w="3094" w:type="dxa"/>
            <w:gridSpan w:val="2"/>
          </w:tcPr>
          <w:p w14:paraId="47C1AAC1" w14:textId="40F8C11D" w:rsidR="003F5D95" w:rsidRDefault="004B1ABD">
            <w:pPr>
              <w:rPr>
                <w:bCs/>
                <w:kern w:val="2"/>
                <w:szCs w:val="24"/>
              </w:rPr>
            </w:pPr>
            <w:r>
              <w:rPr>
                <w:b/>
                <w:kern w:val="2"/>
                <w:szCs w:val="24"/>
              </w:rPr>
              <w:t xml:space="preserve">5.3.3. Sutarties </w:t>
            </w:r>
            <w:r w:rsidR="00F103CB">
              <w:rPr>
                <w:b/>
                <w:kern w:val="2"/>
                <w:szCs w:val="24"/>
              </w:rPr>
              <w:t>kainos/</w:t>
            </w:r>
            <w:r>
              <w:rPr>
                <w:b/>
                <w:kern w:val="2"/>
                <w:szCs w:val="24"/>
              </w:rPr>
              <w:t>įkainių peržiūra dėl kainų lygio pokyčio</w:t>
            </w:r>
          </w:p>
          <w:p w14:paraId="5315B0DC" w14:textId="15B8B26F" w:rsidR="003F5D95" w:rsidRDefault="003F5D95">
            <w:pPr>
              <w:rPr>
                <w:b/>
                <w:kern w:val="2"/>
                <w:szCs w:val="24"/>
              </w:rPr>
            </w:pPr>
          </w:p>
        </w:tc>
        <w:tc>
          <w:tcPr>
            <w:tcW w:w="6441" w:type="dxa"/>
            <w:gridSpan w:val="2"/>
          </w:tcPr>
          <w:p w14:paraId="651274AA" w14:textId="724736EF" w:rsidR="003F5D95" w:rsidRDefault="004B1ABD">
            <w:pPr>
              <w:rPr>
                <w:szCs w:val="24"/>
              </w:rPr>
            </w:pPr>
            <w:r>
              <w:rPr>
                <w:color w:val="000000"/>
                <w:szCs w:val="24"/>
              </w:rPr>
              <w:t>5.3.3.1. Bet</w:t>
            </w:r>
            <w:r>
              <w:rPr>
                <w:szCs w:val="24"/>
              </w:rPr>
              <w:t xml:space="preserve"> kuri Sutarties Šalis Sutarties galiojimo metu turi teisę inicijuoti </w:t>
            </w:r>
            <w:r w:rsidRPr="00EE6D66">
              <w:rPr>
                <w:szCs w:val="24"/>
              </w:rPr>
              <w:t xml:space="preserve">Sutarties įkainių </w:t>
            </w:r>
            <w:r>
              <w:rPr>
                <w:szCs w:val="24"/>
              </w:rPr>
              <w:t xml:space="preserve">peržiūrą (keitimą) ne anksčiau kaip po </w:t>
            </w:r>
            <w:r w:rsidR="00EE6D66" w:rsidRPr="00EE6D66">
              <w:rPr>
                <w:szCs w:val="24"/>
              </w:rPr>
              <w:t xml:space="preserve">6 (šešių) </w:t>
            </w:r>
            <w:r w:rsidR="00EE6D66">
              <w:rPr>
                <w:szCs w:val="24"/>
              </w:rPr>
              <w:t xml:space="preserve">mėnesių </w:t>
            </w:r>
            <w:r w:rsidRPr="00EE6D66">
              <w:rPr>
                <w:szCs w:val="24"/>
              </w:rPr>
              <w:t xml:space="preserve">nuo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1A3673">
              <w:rPr>
                <w:szCs w:val="24"/>
              </w:rPr>
              <w:t>viršija 5 procentus</w:t>
            </w:r>
            <w:r>
              <w:rPr>
                <w:szCs w:val="24"/>
              </w:rPr>
              <w:t xml:space="preserve">. </w:t>
            </w:r>
            <w:r w:rsidRPr="00262CB6">
              <w:rPr>
                <w:szCs w:val="24"/>
              </w:rPr>
              <w:t xml:space="preserve">Sutarties įkainių peržiūra </w:t>
            </w:r>
            <w:r>
              <w:rPr>
                <w:szCs w:val="24"/>
              </w:rPr>
              <w:t xml:space="preserve">atliekama ne rečiau kaip </w:t>
            </w:r>
            <w:r w:rsidRPr="00022EA2">
              <w:rPr>
                <w:szCs w:val="24"/>
              </w:rPr>
              <w:t xml:space="preserve">kas </w:t>
            </w:r>
            <w:r w:rsidR="00022EA2" w:rsidRPr="00022EA2">
              <w:rPr>
                <w:szCs w:val="24"/>
              </w:rPr>
              <w:t>6 (šešis)</w:t>
            </w:r>
            <w:r w:rsidRPr="00022EA2">
              <w:rPr>
                <w:szCs w:val="24"/>
              </w:rPr>
              <w:t xml:space="preserve"> </w:t>
            </w:r>
            <w:r>
              <w:rPr>
                <w:szCs w:val="24"/>
              </w:rPr>
              <w:t>mėnesi</w:t>
            </w:r>
            <w:r w:rsidR="0085622D">
              <w:rPr>
                <w:szCs w:val="24"/>
              </w:rPr>
              <w:t>us</w:t>
            </w:r>
            <w:r>
              <w:rPr>
                <w:szCs w:val="24"/>
              </w:rPr>
              <w:t>.</w:t>
            </w:r>
          </w:p>
          <w:p w14:paraId="101286BC" w14:textId="77777777" w:rsidR="003F5D95" w:rsidRDefault="004B1ABD">
            <w:pPr>
              <w:rPr>
                <w:color w:val="000000"/>
                <w:kern w:val="2"/>
                <w:szCs w:val="24"/>
                <w:shd w:val="clear" w:color="auto" w:fill="FFFFFF"/>
              </w:rPr>
            </w:pPr>
            <w:r>
              <w:rPr>
                <w:kern w:val="2"/>
                <w:szCs w:val="24"/>
              </w:rPr>
              <w:t xml:space="preserve">5.3.3.2. Sutarties </w:t>
            </w:r>
            <w:r w:rsidRPr="00262CB6">
              <w:rPr>
                <w:kern w:val="2"/>
                <w:szCs w:val="24"/>
                <w:shd w:val="clear" w:color="auto" w:fill="FFFFFF"/>
              </w:rPr>
              <w:t>įkainiai</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ir apmokėtos. Vėlesnė </w:t>
            </w:r>
            <w:r w:rsidRPr="00262CB6">
              <w:rPr>
                <w:kern w:val="2"/>
                <w:szCs w:val="24"/>
                <w:shd w:val="clear" w:color="auto" w:fill="FFFFFF"/>
              </w:rPr>
              <w:t xml:space="preserve">Sutarties įkainių </w:t>
            </w:r>
            <w:r>
              <w:rPr>
                <w:color w:val="000000"/>
                <w:kern w:val="2"/>
                <w:szCs w:val="24"/>
                <w:shd w:val="clear" w:color="auto" w:fill="FFFFFF"/>
              </w:rPr>
              <w:t>peržiūra negali apimti laikotarpio, už kurį jau buvo atlikta peržiūra.</w:t>
            </w:r>
          </w:p>
          <w:p w14:paraId="31C7A022" w14:textId="77777777" w:rsidR="003F5D95" w:rsidRDefault="004B1ABD">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262CB6">
              <w:rPr>
                <w:kern w:val="2"/>
                <w:szCs w:val="24"/>
                <w:shd w:val="clear" w:color="auto" w:fill="FFFFFF"/>
              </w:rPr>
              <w:t>P</w:t>
            </w:r>
            <w:r w:rsidRPr="00262CB6">
              <w:rPr>
                <w:szCs w:val="24"/>
              </w:rPr>
              <w:t>aslaugų</w:t>
            </w:r>
            <w:r w:rsidRPr="00262CB6">
              <w:rPr>
                <w:kern w:val="2"/>
                <w:szCs w:val="24"/>
                <w:shd w:val="clear" w:color="auto" w:fill="FFFFFF"/>
              </w:rPr>
              <w:t xml:space="preserve"> įkainiai </w:t>
            </w:r>
            <w:r>
              <w:rPr>
                <w:color w:val="000000"/>
                <w:kern w:val="2"/>
                <w:szCs w:val="24"/>
                <w:shd w:val="clear" w:color="auto" w:fill="FFFFFF"/>
              </w:rPr>
              <w:t>nėra perskaičiuojami dėl kainų lygio kilimo (gali būti mažinami, tačiau negali būti didinami).</w:t>
            </w:r>
          </w:p>
          <w:p w14:paraId="5256F6EA" w14:textId="77777777" w:rsidR="003F5D95" w:rsidRDefault="004B1ABD">
            <w:pPr>
              <w:rPr>
                <w:color w:val="000000"/>
                <w:kern w:val="2"/>
                <w:szCs w:val="24"/>
                <w:shd w:val="clear" w:color="auto" w:fill="FFFFFF"/>
              </w:rPr>
            </w:pPr>
            <w:r>
              <w:rPr>
                <w:color w:val="000000"/>
                <w:kern w:val="2"/>
                <w:szCs w:val="24"/>
              </w:rPr>
              <w:lastRenderedPageBreak/>
              <w:t xml:space="preserve">5.3.3.4. Atlikdamos </w:t>
            </w:r>
            <w:r w:rsidRPr="008B5FB8">
              <w:rPr>
                <w:kern w:val="2"/>
                <w:szCs w:val="24"/>
              </w:rPr>
              <w:t xml:space="preserve">Sutarties įkainių peržiūrą </w:t>
            </w:r>
            <w:r>
              <w:rPr>
                <w:color w:val="000000"/>
                <w:kern w:val="2"/>
                <w:szCs w:val="24"/>
                <w:shd w:val="clear" w:color="auto" w:fill="FFFFFF"/>
              </w:rPr>
              <w:t xml:space="preserve">Šalys vadovaujasi </w:t>
            </w:r>
            <w:r w:rsidRPr="00400403">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Iš kitos Šalies</w:t>
            </w:r>
            <w:r w:rsidR="00D7534A">
              <w:rPr>
                <w:color w:val="000000"/>
                <w:kern w:val="2"/>
                <w:szCs w:val="24"/>
                <w:shd w:val="clear" w:color="auto" w:fill="FFFFFF"/>
              </w:rPr>
              <w:t xml:space="preserve"> </w:t>
            </w:r>
            <w:r w:rsidRPr="00D7534A">
              <w:rPr>
                <w:kern w:val="2"/>
                <w:szCs w:val="24"/>
                <w:shd w:val="clear" w:color="auto" w:fill="FFFFFF"/>
              </w:rPr>
              <w:t>nereikalaujama p</w:t>
            </w:r>
            <w:r>
              <w:rPr>
                <w:color w:val="000000"/>
                <w:kern w:val="2"/>
                <w:szCs w:val="24"/>
                <w:shd w:val="clear" w:color="auto" w:fill="FFFFFF"/>
              </w:rPr>
              <w:t>ateikti oficialaus Valstybės duomenų agentūros ar kitos institucijos išduoto dokumento ar patvirtinimo.</w:t>
            </w:r>
          </w:p>
          <w:p w14:paraId="6D4B628B" w14:textId="77777777" w:rsidR="003F5D95" w:rsidRDefault="004B1ABD">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F92E55">
              <w:rPr>
                <w:kern w:val="2"/>
                <w:szCs w:val="24"/>
                <w:shd w:val="clear" w:color="auto" w:fill="FFFFFF"/>
              </w:rPr>
              <w:t xml:space="preserve">įkainius, </w:t>
            </w:r>
            <w:r>
              <w:rPr>
                <w:color w:val="000000"/>
                <w:kern w:val="2"/>
                <w:szCs w:val="24"/>
                <w:shd w:val="clear" w:color="auto" w:fill="FFFFFF"/>
              </w:rPr>
              <w:t>perskaičiuotą Pradinės Sutarties vertę.</w:t>
            </w:r>
          </w:p>
          <w:p w14:paraId="00107226" w14:textId="77777777" w:rsidR="003F5D95" w:rsidRDefault="004B1ABD">
            <w:pPr>
              <w:rPr>
                <w:color w:val="000000"/>
                <w:szCs w:val="24"/>
              </w:rPr>
            </w:pPr>
            <w:r>
              <w:rPr>
                <w:color w:val="000000"/>
                <w:kern w:val="2"/>
                <w:szCs w:val="24"/>
                <w:shd w:val="clear" w:color="auto" w:fill="FFFFFF"/>
              </w:rPr>
              <w:t>5.3.3.6. Nauj</w:t>
            </w:r>
            <w:r w:rsidR="00F92E55">
              <w:rPr>
                <w:color w:val="000000"/>
                <w:kern w:val="2"/>
                <w:szCs w:val="24"/>
                <w:shd w:val="clear" w:color="auto" w:fill="FFFFFF"/>
              </w:rPr>
              <w:t>i</w:t>
            </w:r>
            <w:r>
              <w:rPr>
                <w:color w:val="000000"/>
                <w:kern w:val="2"/>
                <w:szCs w:val="24"/>
                <w:shd w:val="clear" w:color="auto" w:fill="FFFFFF"/>
              </w:rPr>
              <w:t xml:space="preserve"> </w:t>
            </w:r>
            <w:r w:rsidRPr="00F92E55">
              <w:rPr>
                <w:kern w:val="2"/>
                <w:szCs w:val="24"/>
                <w:shd w:val="clear" w:color="auto" w:fill="FFFFFF"/>
              </w:rPr>
              <w:t xml:space="preserve">Sutarties įkainiai apskaičiuojami </w:t>
            </w:r>
            <w:r>
              <w:rPr>
                <w:color w:val="000000"/>
                <w:kern w:val="2"/>
                <w:szCs w:val="24"/>
                <w:shd w:val="clear" w:color="auto" w:fill="FFFFFF"/>
              </w:rPr>
              <w:t>pagal žemiau pateiktą formulę:</w:t>
            </w:r>
          </w:p>
          <w:p w14:paraId="11F7D4D4" w14:textId="77777777" w:rsidR="003F5D95" w:rsidRDefault="003F5D95">
            <w:pPr>
              <w:rPr>
                <w:color w:val="000000"/>
                <w:szCs w:val="24"/>
              </w:rPr>
            </w:pPr>
          </w:p>
          <w:p w14:paraId="6BAC8542" w14:textId="77777777" w:rsidR="003F5D95" w:rsidRDefault="0014531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B1ABD">
              <w:rPr>
                <w:kern w:val="2"/>
                <w:szCs w:val="24"/>
              </w:rPr>
              <w:t xml:space="preserve">, kur a </w:t>
            </w:r>
            <w:r w:rsidR="004B1ABD" w:rsidRPr="00F92E55">
              <w:rPr>
                <w:kern w:val="2"/>
                <w:szCs w:val="24"/>
              </w:rPr>
              <w:t xml:space="preserve">–įkainis </w:t>
            </w:r>
            <w:r w:rsidR="004B1ABD">
              <w:rPr>
                <w:kern w:val="2"/>
                <w:szCs w:val="24"/>
              </w:rPr>
              <w:t>(Eur be PVM) (jei peržiūra jau buvo atlikta, tai po paskutinio perskaičiavimo)</w:t>
            </w:r>
          </w:p>
          <w:p w14:paraId="54811DF8" w14:textId="77777777" w:rsidR="003F5D95" w:rsidRDefault="004B1ABD">
            <w:pPr>
              <w:jc w:val="both"/>
              <w:textAlignment w:val="baseline"/>
              <w:rPr>
                <w:szCs w:val="24"/>
              </w:rPr>
            </w:pPr>
            <w:r>
              <w:rPr>
                <w:kern w:val="2"/>
                <w:szCs w:val="24"/>
              </w:rPr>
              <w:t>a</w:t>
            </w:r>
            <w:r>
              <w:rPr>
                <w:kern w:val="2"/>
                <w:szCs w:val="24"/>
                <w:vertAlign w:val="subscript"/>
              </w:rPr>
              <w:t>1</w:t>
            </w:r>
            <w:r>
              <w:rPr>
                <w:kern w:val="2"/>
                <w:szCs w:val="24"/>
              </w:rPr>
              <w:t xml:space="preserve"> – perskaičiuota (pakeista</w:t>
            </w:r>
            <w:r w:rsidRPr="00901CBB">
              <w:rPr>
                <w:kern w:val="2"/>
                <w:szCs w:val="24"/>
              </w:rPr>
              <w:t xml:space="preserve">) įkainis (Eur </w:t>
            </w:r>
            <w:r>
              <w:rPr>
                <w:kern w:val="2"/>
                <w:szCs w:val="24"/>
              </w:rPr>
              <w:t>be PVM)</w:t>
            </w:r>
          </w:p>
          <w:p w14:paraId="78679792" w14:textId="04B31FCA" w:rsidR="003F5D95" w:rsidRDefault="004B1ABD">
            <w:pPr>
              <w:jc w:val="both"/>
              <w:textAlignment w:val="baseline"/>
              <w:rPr>
                <w:szCs w:val="24"/>
              </w:rPr>
            </w:pPr>
            <w:r>
              <w:rPr>
                <w:kern w:val="2"/>
                <w:szCs w:val="24"/>
              </w:rPr>
              <w:t xml:space="preserve">k – pagal </w:t>
            </w:r>
            <w:r w:rsidRPr="00C06A3D">
              <w:rPr>
                <w:kern w:val="2"/>
                <w:szCs w:val="24"/>
              </w:rPr>
              <w:t>vartotojų kainų indeksą („Vartojimo prek</w:t>
            </w:r>
            <w:r w:rsidR="00E94C47">
              <w:rPr>
                <w:kern w:val="2"/>
                <w:szCs w:val="24"/>
              </w:rPr>
              <w:t>ės</w:t>
            </w:r>
            <w:r w:rsidRPr="00C06A3D">
              <w:rPr>
                <w:kern w:val="2"/>
                <w:szCs w:val="24"/>
              </w:rPr>
              <w:t xml:space="preserve"> ir paslaug</w:t>
            </w:r>
            <w:r w:rsidR="00E94C47">
              <w:rPr>
                <w:kern w:val="2"/>
                <w:szCs w:val="24"/>
              </w:rPr>
              <w:t>os</w:t>
            </w:r>
            <w:r w:rsidRPr="00C06A3D">
              <w:rPr>
                <w:kern w:val="2"/>
                <w:szCs w:val="24"/>
              </w:rPr>
              <w:t>“) apskaičiuot</w:t>
            </w:r>
            <w:r>
              <w:rPr>
                <w:kern w:val="2"/>
                <w:szCs w:val="24"/>
              </w:rPr>
              <w:t>as Vartojimo prekių ir paslaugų kainų pokytis (padidėjimas arba sumažėjimas) (%). „k“ reikšmė skaičiuojama pagal formulę:</w:t>
            </w:r>
          </w:p>
          <w:p w14:paraId="392EAC22" w14:textId="77777777" w:rsidR="003F5D95" w:rsidRDefault="004B1ABD">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4E8E6400" w14:textId="55F0E664" w:rsidR="003F5D95" w:rsidRPr="00C06A3D" w:rsidRDefault="004B1ABD">
            <w:pPr>
              <w:jc w:val="both"/>
              <w:textAlignment w:val="baseline"/>
            </w:pPr>
            <w:proofErr w:type="spellStart"/>
            <w:r>
              <w:rPr>
                <w:kern w:val="2"/>
              </w:rPr>
              <w:t>Ind</w:t>
            </w:r>
            <w:r>
              <w:rPr>
                <w:kern w:val="2"/>
                <w:vertAlign w:val="subscript"/>
              </w:rPr>
              <w:t>naujausias</w:t>
            </w:r>
            <w:proofErr w:type="spellEnd"/>
            <w:r>
              <w:rPr>
                <w:kern w:val="2"/>
              </w:rPr>
              <w:t xml:space="preserve"> – kreipimosi </w:t>
            </w:r>
            <w:r w:rsidRPr="00901CBB">
              <w:rPr>
                <w:kern w:val="2"/>
              </w:rPr>
              <w:t xml:space="preserve">dėl įkainių </w:t>
            </w:r>
            <w:r>
              <w:rPr>
                <w:kern w:val="2"/>
              </w:rPr>
              <w:t xml:space="preserve">peržiūros išsiuntimo kitai Šaliai dieną paskelbtas naujausias vartojimo prekių ir paslaugų </w:t>
            </w:r>
            <w:r w:rsidRPr="00C06A3D">
              <w:rPr>
                <w:kern w:val="2"/>
              </w:rPr>
              <w:t>indeksas („Vartojimo prekių ir paslaugų“).</w:t>
            </w:r>
          </w:p>
          <w:p w14:paraId="479F3110" w14:textId="76D49D05" w:rsidR="003F5D95" w:rsidRDefault="004B1ABD">
            <w:proofErr w:type="spellStart"/>
            <w:r>
              <w:rPr>
                <w:kern w:val="2"/>
              </w:rPr>
              <w:t>Ind</w:t>
            </w:r>
            <w:r>
              <w:rPr>
                <w:kern w:val="2"/>
                <w:vertAlign w:val="subscript"/>
              </w:rPr>
              <w:t>pradžia</w:t>
            </w:r>
            <w:proofErr w:type="spellEnd"/>
            <w:r>
              <w:rPr>
                <w:kern w:val="2"/>
              </w:rPr>
              <w:t xml:space="preserve"> – laikotarpio pradžios datos (mėnesio) vartojimo prekių ir paslaugų </w:t>
            </w:r>
            <w:r w:rsidRPr="00C06A3D">
              <w:rPr>
                <w:kern w:val="2"/>
              </w:rPr>
              <w:t>indeksas („Vartojimo prek</w:t>
            </w:r>
            <w:r w:rsidR="00E94C47">
              <w:rPr>
                <w:kern w:val="2"/>
              </w:rPr>
              <w:t>ės</w:t>
            </w:r>
            <w:r w:rsidRPr="00C06A3D">
              <w:rPr>
                <w:kern w:val="2"/>
              </w:rPr>
              <w:t xml:space="preserve"> ir paslaug</w:t>
            </w:r>
            <w:r w:rsidR="00E94C47">
              <w:rPr>
                <w:kern w:val="2"/>
              </w:rPr>
              <w:t>os</w:t>
            </w:r>
            <w:r w:rsidRPr="00C06A3D">
              <w:rPr>
                <w:kern w:val="2"/>
              </w:rPr>
              <w:t xml:space="preserve">“). Pirmojo </w:t>
            </w:r>
            <w:r>
              <w:rPr>
                <w:kern w:val="2"/>
              </w:rPr>
              <w:t xml:space="preserve">perskaičiavimo atveju laikotarpio pradžia (mėnuo) </w:t>
            </w:r>
            <w:r w:rsidRPr="001F1679">
              <w:rPr>
                <w:kern w:val="2"/>
              </w:rPr>
              <w:t>yra</w:t>
            </w:r>
            <w:r w:rsidRPr="001F1679">
              <w:t xml:space="preserve"> Sutarties įsigaliojimo dienos mėnuo</w:t>
            </w:r>
            <w:r w:rsidRPr="001F1679">
              <w:rPr>
                <w:kern w:val="2"/>
                <w:szCs w:val="24"/>
                <w:shd w:val="clear" w:color="auto" w:fill="FFFFFF"/>
              </w:rPr>
              <w:t>.</w:t>
            </w:r>
            <w:r w:rsidRPr="001F1679">
              <w:rPr>
                <w:kern w:val="2"/>
              </w:rPr>
              <w:t xml:space="preserve"> Antrojo </w:t>
            </w:r>
            <w:r>
              <w:rPr>
                <w:kern w:val="2"/>
              </w:rPr>
              <w:t>ir vėlesnių perskaičiavimų atveju laikotarpio pradžia (mėnuo) yra paskutinio perskaičiavimo metu naudotos paskelbto atitinkamo indekso reikšmės mėnuo.</w:t>
            </w:r>
          </w:p>
          <w:p w14:paraId="4129FD37" w14:textId="77777777" w:rsidR="003F5D95" w:rsidRDefault="004B1ABD">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1F1679">
              <w:rPr>
                <w:kern w:val="2"/>
                <w:szCs w:val="24"/>
                <w:shd w:val="clear" w:color="auto" w:fill="FFFFFF"/>
              </w:rPr>
              <w:t xml:space="preserve">imamos </w:t>
            </w:r>
            <w:r w:rsidRPr="001F1679">
              <w:rPr>
                <w:b/>
                <w:kern w:val="2"/>
                <w:szCs w:val="24"/>
                <w:shd w:val="clear" w:color="auto" w:fill="FFFFFF"/>
              </w:rPr>
              <w:t>keturių</w:t>
            </w:r>
            <w:r w:rsidRPr="001F1679">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w:t>
            </w:r>
            <w:r w:rsidRPr="001F1679">
              <w:rPr>
                <w:kern w:val="2"/>
                <w:szCs w:val="24"/>
                <w:shd w:val="clear" w:color="auto" w:fill="FFFFFF"/>
              </w:rPr>
              <w:t xml:space="preserve">iki </w:t>
            </w:r>
            <w:r w:rsidRPr="001F1679">
              <w:rPr>
                <w:b/>
                <w:kern w:val="2"/>
                <w:szCs w:val="24"/>
                <w:shd w:val="clear" w:color="auto" w:fill="FFFFFF"/>
              </w:rPr>
              <w:t>vieno</w:t>
            </w:r>
            <w:r w:rsidRPr="001F1679">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1F1679">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02E40EFC" w14:textId="77777777" w:rsidR="003F5D95" w:rsidRDefault="004B1ABD">
            <w:pPr>
              <w:rPr>
                <w:color w:val="000000"/>
                <w:kern w:val="2"/>
                <w:szCs w:val="24"/>
                <w:shd w:val="clear" w:color="auto" w:fill="FFFFFF"/>
              </w:rPr>
            </w:pPr>
            <w:r>
              <w:rPr>
                <w:color w:val="000000"/>
                <w:kern w:val="2"/>
                <w:szCs w:val="24"/>
                <w:shd w:val="clear" w:color="auto" w:fill="FFFFFF"/>
              </w:rPr>
              <w:t xml:space="preserve">5.3.3.8. Šalis, siekianti </w:t>
            </w:r>
            <w:r w:rsidRPr="001F1679">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21F9186" w14:textId="77777777" w:rsidR="003F5D95" w:rsidRDefault="004B1ABD">
            <w:pPr>
              <w:rPr>
                <w:color w:val="000000"/>
                <w:kern w:val="2"/>
                <w:szCs w:val="24"/>
                <w:shd w:val="clear" w:color="auto" w:fill="FFFFFF"/>
              </w:rPr>
            </w:pPr>
            <w:r>
              <w:rPr>
                <w:color w:val="000000"/>
                <w:kern w:val="2"/>
                <w:szCs w:val="24"/>
                <w:shd w:val="clear" w:color="auto" w:fill="FFFFFF"/>
              </w:rPr>
              <w:lastRenderedPageBreak/>
              <w:t>5</w:t>
            </w:r>
            <w:r>
              <w:rPr>
                <w:kern w:val="2"/>
                <w:szCs w:val="24"/>
              </w:rPr>
              <w:t xml:space="preserve">.3.3.9. </w:t>
            </w:r>
            <w:r>
              <w:rPr>
                <w:color w:val="000000"/>
                <w:kern w:val="2"/>
                <w:szCs w:val="24"/>
                <w:shd w:val="clear" w:color="auto" w:fill="FFFFFF"/>
              </w:rPr>
              <w:t xml:space="preserve">Susitarimas turi būti sudarytas </w:t>
            </w:r>
            <w:r w:rsidRPr="00165430">
              <w:rPr>
                <w:kern w:val="2"/>
                <w:szCs w:val="24"/>
                <w:shd w:val="clear" w:color="auto" w:fill="FFFFFF"/>
              </w:rPr>
              <w:t xml:space="preserve">per </w:t>
            </w:r>
            <w:r w:rsidR="00165430" w:rsidRPr="00165430">
              <w:rPr>
                <w:kern w:val="2"/>
                <w:szCs w:val="24"/>
                <w:shd w:val="clear" w:color="auto" w:fill="FFFFFF"/>
              </w:rPr>
              <w:t xml:space="preserve">20 (dvidešimt) kalendorinių dienų </w:t>
            </w:r>
            <w:r w:rsidRPr="00165430">
              <w:rPr>
                <w:kern w:val="2"/>
                <w:szCs w:val="24"/>
                <w:shd w:val="clear" w:color="auto" w:fill="FFFFFF"/>
              </w:rPr>
              <w:t>nuo Šalies pateikto tin</w:t>
            </w:r>
            <w:r>
              <w:rPr>
                <w:color w:val="000000"/>
                <w:kern w:val="2"/>
                <w:szCs w:val="24"/>
                <w:shd w:val="clear" w:color="auto" w:fill="FFFFFF"/>
              </w:rPr>
              <w:t xml:space="preserve">kamo prašymo perskaičiuoti </w:t>
            </w:r>
            <w:r w:rsidRPr="00165430">
              <w:rPr>
                <w:kern w:val="2"/>
                <w:szCs w:val="24"/>
                <w:shd w:val="clear" w:color="auto" w:fill="FFFFFF"/>
              </w:rPr>
              <w:t>S</w:t>
            </w:r>
            <w:r w:rsidRPr="00165430">
              <w:rPr>
                <w:kern w:val="2"/>
                <w:szCs w:val="24"/>
              </w:rPr>
              <w:t xml:space="preserve">utarties </w:t>
            </w:r>
            <w:r w:rsidRPr="00165430">
              <w:rPr>
                <w:kern w:val="2"/>
                <w:szCs w:val="24"/>
                <w:shd w:val="clear" w:color="auto" w:fill="FFFFFF"/>
              </w:rPr>
              <w:t xml:space="preserve">įkainius </w:t>
            </w:r>
            <w:r>
              <w:rPr>
                <w:color w:val="000000"/>
                <w:kern w:val="2"/>
                <w:szCs w:val="24"/>
                <w:shd w:val="clear" w:color="auto" w:fill="FFFFFF"/>
              </w:rPr>
              <w:t>gavimo dienos.</w:t>
            </w:r>
          </w:p>
          <w:p w14:paraId="101E6919" w14:textId="77777777" w:rsidR="003F5D95" w:rsidRPr="00165430" w:rsidRDefault="004B1ABD">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3F5D95" w14:paraId="541FEE3E" w14:textId="77777777">
        <w:trPr>
          <w:trHeight w:val="300"/>
        </w:trPr>
        <w:tc>
          <w:tcPr>
            <w:tcW w:w="3094" w:type="dxa"/>
            <w:gridSpan w:val="2"/>
          </w:tcPr>
          <w:p w14:paraId="543EC331" w14:textId="77777777" w:rsidR="003F5D95" w:rsidRDefault="004B1ABD">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6D318AE" w14:textId="77777777" w:rsidR="003F5D95" w:rsidRDefault="004B1ABD">
            <w:pPr>
              <w:rPr>
                <w:kern w:val="2"/>
                <w:szCs w:val="24"/>
              </w:rPr>
            </w:pPr>
            <w:r>
              <w:rPr>
                <w:kern w:val="2"/>
                <w:szCs w:val="24"/>
              </w:rPr>
              <w:t>Netaikoma</w:t>
            </w:r>
          </w:p>
          <w:p w14:paraId="6B667192" w14:textId="77777777" w:rsidR="003F5D95" w:rsidRDefault="003F5D95">
            <w:pPr>
              <w:rPr>
                <w:szCs w:val="24"/>
              </w:rPr>
            </w:pPr>
          </w:p>
        </w:tc>
      </w:tr>
      <w:tr w:rsidR="003F5D95" w14:paraId="614D1197" w14:textId="77777777">
        <w:trPr>
          <w:trHeight w:val="300"/>
        </w:trPr>
        <w:tc>
          <w:tcPr>
            <w:tcW w:w="3094" w:type="dxa"/>
            <w:gridSpan w:val="2"/>
          </w:tcPr>
          <w:p w14:paraId="68039245" w14:textId="77777777" w:rsidR="003F5D95" w:rsidRDefault="004B1AB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C0F416C" w14:textId="77777777" w:rsidR="003F5D95" w:rsidRDefault="004B1ABD">
            <w:pPr>
              <w:rPr>
                <w:kern w:val="2"/>
                <w:szCs w:val="24"/>
              </w:rPr>
            </w:pPr>
            <w:r>
              <w:rPr>
                <w:kern w:val="2"/>
                <w:szCs w:val="24"/>
              </w:rPr>
              <w:t>Netaikoma</w:t>
            </w:r>
          </w:p>
          <w:p w14:paraId="204DBCB4" w14:textId="77777777" w:rsidR="003F5D95" w:rsidRDefault="003F5D95">
            <w:pPr>
              <w:rPr>
                <w:szCs w:val="24"/>
              </w:rPr>
            </w:pPr>
          </w:p>
        </w:tc>
      </w:tr>
      <w:tr w:rsidR="003F5D95" w14:paraId="5117A1A7" w14:textId="77777777">
        <w:trPr>
          <w:trHeight w:val="300"/>
        </w:trPr>
        <w:tc>
          <w:tcPr>
            <w:tcW w:w="3094" w:type="dxa"/>
            <w:gridSpan w:val="2"/>
          </w:tcPr>
          <w:p w14:paraId="64A8C3A4" w14:textId="77777777" w:rsidR="003F5D95" w:rsidRDefault="004B1ABD">
            <w:pPr>
              <w:rPr>
                <w:b/>
                <w:kern w:val="2"/>
                <w:szCs w:val="24"/>
              </w:rPr>
            </w:pPr>
            <w:r>
              <w:rPr>
                <w:b/>
                <w:kern w:val="2"/>
                <w:szCs w:val="24"/>
              </w:rPr>
              <w:t>5.5. Atsiskaitymo su Tiekėju terminas ir tvarka</w:t>
            </w:r>
          </w:p>
        </w:tc>
        <w:tc>
          <w:tcPr>
            <w:tcW w:w="6441" w:type="dxa"/>
            <w:gridSpan w:val="2"/>
          </w:tcPr>
          <w:p w14:paraId="39665919" w14:textId="77777777" w:rsidR="002F2528" w:rsidRDefault="002F2528" w:rsidP="002F2528">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2674EADA" w14:textId="77777777" w:rsidR="002F2528" w:rsidRDefault="002F2528" w:rsidP="002F2528">
            <w:pPr>
              <w:rPr>
                <w:kern w:val="2"/>
                <w:szCs w:val="24"/>
              </w:rPr>
            </w:pPr>
          </w:p>
          <w:p w14:paraId="6E626DB5" w14:textId="77777777" w:rsidR="003F5D95" w:rsidRDefault="002F2528" w:rsidP="002F2528">
            <w:pPr>
              <w:rPr>
                <w:color w:val="4472C4"/>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r>
              <w:rPr>
                <w:kern w:val="2"/>
                <w:szCs w:val="24"/>
                <w:shd w:val="clear" w:color="auto" w:fill="FFFFFF"/>
              </w:rPr>
              <w:t>.</w:t>
            </w:r>
          </w:p>
        </w:tc>
      </w:tr>
      <w:tr w:rsidR="003F5D95" w14:paraId="605CD153" w14:textId="77777777">
        <w:trPr>
          <w:trHeight w:val="300"/>
        </w:trPr>
        <w:tc>
          <w:tcPr>
            <w:tcW w:w="3094" w:type="dxa"/>
            <w:gridSpan w:val="2"/>
          </w:tcPr>
          <w:p w14:paraId="12A168E6" w14:textId="77777777" w:rsidR="003F5D95" w:rsidRDefault="004B1ABD">
            <w:pPr>
              <w:rPr>
                <w:b/>
                <w:kern w:val="2"/>
                <w:szCs w:val="24"/>
              </w:rPr>
            </w:pPr>
            <w:r>
              <w:rPr>
                <w:b/>
                <w:kern w:val="2"/>
                <w:szCs w:val="24"/>
              </w:rPr>
              <w:t>5.6. Avansas</w:t>
            </w:r>
          </w:p>
        </w:tc>
        <w:tc>
          <w:tcPr>
            <w:tcW w:w="6441" w:type="dxa"/>
            <w:gridSpan w:val="2"/>
          </w:tcPr>
          <w:p w14:paraId="5542023D" w14:textId="77777777" w:rsidR="003F5D95" w:rsidRPr="0073348F" w:rsidRDefault="004B1ABD" w:rsidP="0073348F">
            <w:pPr>
              <w:rPr>
                <w:kern w:val="2"/>
                <w:szCs w:val="24"/>
              </w:rPr>
            </w:pPr>
            <w:r>
              <w:rPr>
                <w:kern w:val="2"/>
                <w:szCs w:val="24"/>
              </w:rPr>
              <w:t>Netaikoma</w:t>
            </w:r>
          </w:p>
        </w:tc>
      </w:tr>
      <w:tr w:rsidR="003F5D95" w14:paraId="2A7EB823" w14:textId="77777777">
        <w:trPr>
          <w:trHeight w:val="300"/>
        </w:trPr>
        <w:tc>
          <w:tcPr>
            <w:tcW w:w="3094" w:type="dxa"/>
            <w:gridSpan w:val="2"/>
          </w:tcPr>
          <w:p w14:paraId="63D73DF5" w14:textId="77777777" w:rsidR="003F5D95" w:rsidRDefault="004B1ABD">
            <w:pPr>
              <w:rPr>
                <w:b/>
                <w:kern w:val="2"/>
                <w:szCs w:val="24"/>
              </w:rPr>
            </w:pPr>
            <w:r>
              <w:rPr>
                <w:b/>
                <w:kern w:val="2"/>
                <w:szCs w:val="24"/>
              </w:rPr>
              <w:t>5.7. Avanso užtikrinimas</w:t>
            </w:r>
          </w:p>
        </w:tc>
        <w:tc>
          <w:tcPr>
            <w:tcW w:w="6441" w:type="dxa"/>
            <w:gridSpan w:val="2"/>
          </w:tcPr>
          <w:p w14:paraId="5370D3EB" w14:textId="77777777" w:rsidR="003F5D95" w:rsidRDefault="004B1ABD">
            <w:pPr>
              <w:rPr>
                <w:kern w:val="2"/>
                <w:szCs w:val="24"/>
              </w:rPr>
            </w:pPr>
            <w:r>
              <w:rPr>
                <w:kern w:val="2"/>
                <w:szCs w:val="24"/>
              </w:rPr>
              <w:t>Netaikoma</w:t>
            </w:r>
          </w:p>
        </w:tc>
      </w:tr>
      <w:tr w:rsidR="003F5D95" w14:paraId="5156A362" w14:textId="77777777">
        <w:trPr>
          <w:trHeight w:val="300"/>
        </w:trPr>
        <w:tc>
          <w:tcPr>
            <w:tcW w:w="9535" w:type="dxa"/>
            <w:gridSpan w:val="4"/>
          </w:tcPr>
          <w:p w14:paraId="5A6AE16B" w14:textId="77777777" w:rsidR="003F5D95" w:rsidRDefault="004B1ABD">
            <w:pPr>
              <w:jc w:val="center"/>
              <w:rPr>
                <w:bCs/>
                <w:kern w:val="2"/>
                <w:szCs w:val="24"/>
              </w:rPr>
            </w:pPr>
            <w:r>
              <w:rPr>
                <w:b/>
                <w:kern w:val="2"/>
                <w:szCs w:val="24"/>
              </w:rPr>
              <w:t>6. PASLAUGŲ KOKYBĖ IR GARANTINIAI ĮSIPAREIGOJIMAI</w:t>
            </w:r>
          </w:p>
        </w:tc>
      </w:tr>
      <w:tr w:rsidR="003F5D95" w14:paraId="6641E417" w14:textId="77777777">
        <w:trPr>
          <w:trHeight w:val="300"/>
        </w:trPr>
        <w:tc>
          <w:tcPr>
            <w:tcW w:w="3094" w:type="dxa"/>
            <w:gridSpan w:val="2"/>
          </w:tcPr>
          <w:p w14:paraId="03C6B475" w14:textId="77777777" w:rsidR="003F5D95" w:rsidRDefault="004B1ABD">
            <w:pPr>
              <w:rPr>
                <w:b/>
                <w:kern w:val="2"/>
                <w:szCs w:val="24"/>
              </w:rPr>
            </w:pPr>
            <w:r w:rsidRPr="00C235EC">
              <w:rPr>
                <w:b/>
                <w:kern w:val="2"/>
                <w:szCs w:val="24"/>
              </w:rPr>
              <w:t>6.1. Garantinis terminas</w:t>
            </w:r>
          </w:p>
        </w:tc>
        <w:tc>
          <w:tcPr>
            <w:tcW w:w="6441" w:type="dxa"/>
            <w:gridSpan w:val="2"/>
          </w:tcPr>
          <w:p w14:paraId="79059569" w14:textId="58D5D9BC" w:rsidR="003F5D95" w:rsidRPr="002F7926" w:rsidRDefault="00E0592A" w:rsidP="00E0592A">
            <w:pPr>
              <w:rPr>
                <w:kern w:val="2"/>
                <w:szCs w:val="24"/>
              </w:rPr>
            </w:pPr>
            <w:r>
              <w:rPr>
                <w:kern w:val="2"/>
                <w:szCs w:val="24"/>
              </w:rPr>
              <w:t>Netaikoma</w:t>
            </w:r>
          </w:p>
        </w:tc>
      </w:tr>
      <w:tr w:rsidR="003F5D95" w14:paraId="3B005AB1" w14:textId="77777777">
        <w:trPr>
          <w:trHeight w:val="300"/>
        </w:trPr>
        <w:tc>
          <w:tcPr>
            <w:tcW w:w="3094" w:type="dxa"/>
            <w:gridSpan w:val="2"/>
          </w:tcPr>
          <w:p w14:paraId="08D82571" w14:textId="77777777" w:rsidR="003F5D95" w:rsidRDefault="004B1ABD">
            <w:pPr>
              <w:rPr>
                <w:b/>
                <w:kern w:val="2"/>
                <w:szCs w:val="24"/>
              </w:rPr>
            </w:pPr>
            <w:r w:rsidRPr="00C235EC">
              <w:rPr>
                <w:b/>
                <w:szCs w:val="24"/>
              </w:rPr>
              <w:t>6.2. Terminas Paslaugų trūkumams pašalinti</w:t>
            </w:r>
          </w:p>
        </w:tc>
        <w:tc>
          <w:tcPr>
            <w:tcW w:w="6441" w:type="dxa"/>
            <w:gridSpan w:val="2"/>
          </w:tcPr>
          <w:p w14:paraId="35495A31" w14:textId="77777777" w:rsidR="00E0592A" w:rsidRDefault="00E0592A" w:rsidP="00E0592A">
            <w:pPr>
              <w:rPr>
                <w:kern w:val="2"/>
                <w:szCs w:val="24"/>
              </w:rPr>
            </w:pPr>
            <w:r>
              <w:rPr>
                <w:kern w:val="2"/>
                <w:szCs w:val="24"/>
              </w:rPr>
              <w:t>Netaikoma</w:t>
            </w:r>
          </w:p>
          <w:p w14:paraId="61E8CCA9" w14:textId="1F0EEB8C" w:rsidR="003F5D95" w:rsidRDefault="003F5D95" w:rsidP="00E0592A">
            <w:pPr>
              <w:rPr>
                <w:bCs/>
                <w:kern w:val="2"/>
                <w:szCs w:val="24"/>
              </w:rPr>
            </w:pPr>
          </w:p>
        </w:tc>
      </w:tr>
      <w:tr w:rsidR="003F5D95" w14:paraId="56EB41A8" w14:textId="77777777">
        <w:trPr>
          <w:trHeight w:val="300"/>
        </w:trPr>
        <w:tc>
          <w:tcPr>
            <w:tcW w:w="3094" w:type="dxa"/>
            <w:gridSpan w:val="2"/>
          </w:tcPr>
          <w:p w14:paraId="17A41657" w14:textId="77777777" w:rsidR="003F5D95" w:rsidRDefault="004B1ABD">
            <w:pPr>
              <w:rPr>
                <w:b/>
                <w:kern w:val="2"/>
                <w:szCs w:val="24"/>
              </w:rPr>
            </w:pPr>
            <w:r>
              <w:rPr>
                <w:b/>
                <w:szCs w:val="24"/>
              </w:rPr>
              <w:t>6.3. Kokybinių kriterijų įgyvendinimo ir tikrinimo tvarka</w:t>
            </w:r>
          </w:p>
        </w:tc>
        <w:tc>
          <w:tcPr>
            <w:tcW w:w="6441" w:type="dxa"/>
            <w:gridSpan w:val="2"/>
          </w:tcPr>
          <w:p w14:paraId="0CF9B983" w14:textId="77777777" w:rsidR="00D5028E" w:rsidRDefault="004B1ABD" w:rsidP="00D5028E">
            <w:pPr>
              <w:rPr>
                <w:bCs/>
                <w:kern w:val="2"/>
                <w:szCs w:val="24"/>
              </w:rPr>
            </w:pPr>
            <w:r>
              <w:rPr>
                <w:kern w:val="2"/>
                <w:szCs w:val="24"/>
              </w:rPr>
              <w:t xml:space="preserve">Netaikoma </w:t>
            </w:r>
          </w:p>
          <w:p w14:paraId="634E8904" w14:textId="77777777" w:rsidR="003F5D95" w:rsidRDefault="003F5D95">
            <w:pPr>
              <w:rPr>
                <w:bCs/>
                <w:kern w:val="2"/>
                <w:szCs w:val="24"/>
              </w:rPr>
            </w:pPr>
          </w:p>
        </w:tc>
      </w:tr>
      <w:tr w:rsidR="003F5D95" w14:paraId="0C69D319" w14:textId="77777777">
        <w:trPr>
          <w:trHeight w:val="300"/>
        </w:trPr>
        <w:tc>
          <w:tcPr>
            <w:tcW w:w="9535" w:type="dxa"/>
            <w:gridSpan w:val="4"/>
          </w:tcPr>
          <w:p w14:paraId="1A42B6C1" w14:textId="77777777" w:rsidR="003F5D95" w:rsidRDefault="004B1ABD">
            <w:pPr>
              <w:jc w:val="center"/>
              <w:rPr>
                <w:b/>
                <w:kern w:val="2"/>
                <w:szCs w:val="24"/>
              </w:rPr>
            </w:pPr>
            <w:r>
              <w:rPr>
                <w:b/>
                <w:kern w:val="2"/>
                <w:szCs w:val="24"/>
              </w:rPr>
              <w:t>7. SUTARTIES VYKDYMUI PASITELKIAMI SUBTIEKĖJAI IR (AR) SPECIALISTAI</w:t>
            </w:r>
          </w:p>
        </w:tc>
      </w:tr>
      <w:tr w:rsidR="003F5D95" w14:paraId="213130BA" w14:textId="77777777">
        <w:trPr>
          <w:trHeight w:val="300"/>
        </w:trPr>
        <w:tc>
          <w:tcPr>
            <w:tcW w:w="3094" w:type="dxa"/>
            <w:gridSpan w:val="2"/>
          </w:tcPr>
          <w:p w14:paraId="52D41669" w14:textId="77777777" w:rsidR="003F5D95" w:rsidRDefault="004B1ABD">
            <w:pPr>
              <w:rPr>
                <w:b/>
                <w:bCs/>
                <w:kern w:val="2"/>
                <w:szCs w:val="24"/>
              </w:rPr>
            </w:pPr>
            <w:r>
              <w:rPr>
                <w:b/>
                <w:bCs/>
                <w:kern w:val="2"/>
                <w:szCs w:val="24"/>
              </w:rPr>
              <w:t>7.1. Sutarties vykdymui pasitelkiami subtiekėjai ir (ar) specialistai</w:t>
            </w:r>
          </w:p>
        </w:tc>
        <w:tc>
          <w:tcPr>
            <w:tcW w:w="6441" w:type="dxa"/>
            <w:gridSpan w:val="2"/>
          </w:tcPr>
          <w:p w14:paraId="2D6C9A0E" w14:textId="77777777" w:rsidR="003F5D95" w:rsidRDefault="004B1ABD">
            <w:pPr>
              <w:rPr>
                <w:kern w:val="2"/>
                <w:szCs w:val="24"/>
              </w:rPr>
            </w:pPr>
            <w:r>
              <w:rPr>
                <w:kern w:val="2"/>
                <w:szCs w:val="24"/>
              </w:rPr>
              <w:t>Sutarties vykdymui subtiekėjai ir (ar) specialistai nepasitelkiami.</w:t>
            </w:r>
          </w:p>
          <w:p w14:paraId="3A5ED1BE" w14:textId="77777777" w:rsidR="003F5D95" w:rsidRDefault="003F5D95">
            <w:pPr>
              <w:rPr>
                <w:kern w:val="2"/>
                <w:szCs w:val="24"/>
              </w:rPr>
            </w:pPr>
          </w:p>
          <w:p w14:paraId="62A14AE0" w14:textId="77777777" w:rsidR="003F5D95" w:rsidRDefault="004B1ABD">
            <w:pPr>
              <w:rPr>
                <w:color w:val="FF0000"/>
                <w:kern w:val="2"/>
                <w:szCs w:val="24"/>
              </w:rPr>
            </w:pPr>
            <w:r>
              <w:rPr>
                <w:color w:val="FF0000"/>
                <w:kern w:val="2"/>
                <w:szCs w:val="24"/>
              </w:rPr>
              <w:t>arba</w:t>
            </w:r>
          </w:p>
          <w:p w14:paraId="60C25FF2" w14:textId="77777777" w:rsidR="003F5D95" w:rsidRDefault="003F5D95">
            <w:pPr>
              <w:rPr>
                <w:kern w:val="2"/>
                <w:szCs w:val="24"/>
              </w:rPr>
            </w:pPr>
          </w:p>
          <w:p w14:paraId="1BE7A853" w14:textId="77777777" w:rsidR="003F5D95" w:rsidRDefault="004B1ABD">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F5D95" w14:paraId="2F78CBDA" w14:textId="77777777">
        <w:trPr>
          <w:trHeight w:val="300"/>
        </w:trPr>
        <w:tc>
          <w:tcPr>
            <w:tcW w:w="9535" w:type="dxa"/>
            <w:gridSpan w:val="4"/>
          </w:tcPr>
          <w:p w14:paraId="7727085D" w14:textId="77777777" w:rsidR="003F5D95" w:rsidRDefault="004B1ABD">
            <w:pPr>
              <w:jc w:val="center"/>
              <w:rPr>
                <w:b/>
                <w:kern w:val="2"/>
                <w:szCs w:val="24"/>
              </w:rPr>
            </w:pPr>
            <w:r>
              <w:rPr>
                <w:b/>
                <w:kern w:val="2"/>
                <w:szCs w:val="24"/>
              </w:rPr>
              <w:t>8. PRIEVOLIŲ PAGAL SUTARTĮ ĮVYKDYMO UŽTIKRINIMAS</w:t>
            </w:r>
          </w:p>
        </w:tc>
      </w:tr>
      <w:tr w:rsidR="003F5D95" w14:paraId="4FBA36C1" w14:textId="77777777">
        <w:trPr>
          <w:trHeight w:val="300"/>
        </w:trPr>
        <w:tc>
          <w:tcPr>
            <w:tcW w:w="3094" w:type="dxa"/>
            <w:gridSpan w:val="2"/>
          </w:tcPr>
          <w:p w14:paraId="48312B9C" w14:textId="77777777" w:rsidR="003F5D95" w:rsidRDefault="004B1ABD">
            <w:pPr>
              <w:rPr>
                <w:b/>
                <w:kern w:val="2"/>
                <w:szCs w:val="24"/>
              </w:rPr>
            </w:pPr>
            <w:r>
              <w:rPr>
                <w:b/>
                <w:kern w:val="2"/>
                <w:szCs w:val="24"/>
              </w:rPr>
              <w:t>8.1. Prievolių pagal Sutartį įvykdymo užtikrinimas</w:t>
            </w:r>
          </w:p>
        </w:tc>
        <w:tc>
          <w:tcPr>
            <w:tcW w:w="6441" w:type="dxa"/>
            <w:gridSpan w:val="2"/>
          </w:tcPr>
          <w:p w14:paraId="2162C91B" w14:textId="77777777" w:rsidR="00A75FB9" w:rsidRDefault="00A75FB9" w:rsidP="00A75FB9">
            <w:pPr>
              <w:rPr>
                <w:kern w:val="2"/>
                <w:szCs w:val="24"/>
              </w:rPr>
            </w:pPr>
            <w:r>
              <w:rPr>
                <w:kern w:val="2"/>
                <w:szCs w:val="24"/>
              </w:rPr>
              <w:t xml:space="preserve">Prievolių pagal Sutartį įvykdymas užtikrinamas </w:t>
            </w:r>
          </w:p>
          <w:p w14:paraId="65C9C495" w14:textId="77777777" w:rsidR="00A75FB9" w:rsidRDefault="00A75FB9" w:rsidP="00A75FB9">
            <w:pPr>
              <w:rPr>
                <w:kern w:val="2"/>
                <w:szCs w:val="24"/>
              </w:rPr>
            </w:pPr>
            <w:r>
              <w:rPr>
                <w:kern w:val="2"/>
                <w:szCs w:val="24"/>
              </w:rPr>
              <w:t>Netesybomis (delspinigiais, bauda);</w:t>
            </w:r>
          </w:p>
          <w:p w14:paraId="088775AE" w14:textId="77777777" w:rsidR="003F5D95" w:rsidRDefault="00A75FB9">
            <w:pPr>
              <w:rPr>
                <w:kern w:val="2"/>
                <w:szCs w:val="24"/>
              </w:rPr>
            </w:pPr>
            <w:r w:rsidRPr="00737D20">
              <w:rPr>
                <w:kern w:val="2"/>
                <w:szCs w:val="24"/>
              </w:rPr>
              <w:t>Kitais Lietuvos Respublikos civiliniame kodekse ir (ar) Sutartyje</w:t>
            </w:r>
            <w:r>
              <w:rPr>
                <w:kern w:val="2"/>
                <w:szCs w:val="24"/>
              </w:rPr>
              <w:t xml:space="preserve"> </w:t>
            </w:r>
            <w:r w:rsidRPr="00737D20">
              <w:rPr>
                <w:kern w:val="2"/>
                <w:szCs w:val="24"/>
              </w:rPr>
              <w:t>nurodytais prievolių įvykdymo užtikrinimo būdais</w:t>
            </w:r>
            <w:r>
              <w:rPr>
                <w:kern w:val="2"/>
                <w:szCs w:val="24"/>
              </w:rPr>
              <w:t>.</w:t>
            </w:r>
          </w:p>
        </w:tc>
      </w:tr>
      <w:tr w:rsidR="003F5D95" w14:paraId="1E4283FF" w14:textId="77777777">
        <w:trPr>
          <w:trHeight w:val="300"/>
        </w:trPr>
        <w:tc>
          <w:tcPr>
            <w:tcW w:w="3094" w:type="dxa"/>
            <w:gridSpan w:val="2"/>
          </w:tcPr>
          <w:p w14:paraId="35D359D7" w14:textId="77777777" w:rsidR="003F5D95" w:rsidRDefault="004B1ABD">
            <w:pPr>
              <w:rPr>
                <w:b/>
                <w:kern w:val="2"/>
                <w:szCs w:val="24"/>
              </w:rPr>
            </w:pPr>
            <w:r>
              <w:rPr>
                <w:b/>
                <w:kern w:val="2"/>
                <w:szCs w:val="24"/>
              </w:rPr>
              <w:t>8.2 Sutarties įvykdymo užtikrinimo galiojimo terminas</w:t>
            </w:r>
          </w:p>
        </w:tc>
        <w:tc>
          <w:tcPr>
            <w:tcW w:w="6441" w:type="dxa"/>
            <w:gridSpan w:val="2"/>
          </w:tcPr>
          <w:p w14:paraId="082A4AC6" w14:textId="77777777" w:rsidR="003F5D95" w:rsidRDefault="004B1ABD">
            <w:pPr>
              <w:rPr>
                <w:kern w:val="2"/>
                <w:szCs w:val="24"/>
              </w:rPr>
            </w:pPr>
            <w:r>
              <w:rPr>
                <w:kern w:val="2"/>
                <w:szCs w:val="24"/>
              </w:rPr>
              <w:t>Netaikoma</w:t>
            </w:r>
          </w:p>
          <w:p w14:paraId="59835436" w14:textId="77777777" w:rsidR="003F5D95" w:rsidRPr="00DD69A2" w:rsidRDefault="003F5D95">
            <w:pPr>
              <w:rPr>
                <w:color w:val="FF0000"/>
                <w:kern w:val="2"/>
                <w:szCs w:val="24"/>
              </w:rPr>
            </w:pPr>
          </w:p>
        </w:tc>
      </w:tr>
      <w:tr w:rsidR="003F5D95" w14:paraId="78DE5BAC" w14:textId="77777777">
        <w:trPr>
          <w:trHeight w:val="300"/>
        </w:trPr>
        <w:tc>
          <w:tcPr>
            <w:tcW w:w="3094" w:type="dxa"/>
            <w:gridSpan w:val="2"/>
          </w:tcPr>
          <w:p w14:paraId="78CE8215" w14:textId="77777777" w:rsidR="003F5D95" w:rsidRDefault="004B1ABD">
            <w:pPr>
              <w:rPr>
                <w:b/>
                <w:kern w:val="2"/>
                <w:szCs w:val="24"/>
              </w:rPr>
            </w:pPr>
            <w:r>
              <w:rPr>
                <w:b/>
                <w:kern w:val="2"/>
                <w:szCs w:val="24"/>
              </w:rPr>
              <w:t>8.3. Sutarties įvykdymo užtikrinimo pateikimas</w:t>
            </w:r>
          </w:p>
        </w:tc>
        <w:tc>
          <w:tcPr>
            <w:tcW w:w="6441" w:type="dxa"/>
            <w:gridSpan w:val="2"/>
          </w:tcPr>
          <w:p w14:paraId="25616587" w14:textId="77777777" w:rsidR="003F5D95" w:rsidRDefault="004B1ABD">
            <w:pPr>
              <w:rPr>
                <w:kern w:val="2"/>
                <w:szCs w:val="24"/>
              </w:rPr>
            </w:pPr>
            <w:r>
              <w:rPr>
                <w:kern w:val="2"/>
                <w:szCs w:val="24"/>
              </w:rPr>
              <w:t>Netaikoma</w:t>
            </w:r>
          </w:p>
          <w:p w14:paraId="2480B64D" w14:textId="77777777" w:rsidR="003F5D95" w:rsidRDefault="003F5D95">
            <w:pPr>
              <w:rPr>
                <w:szCs w:val="24"/>
              </w:rPr>
            </w:pPr>
          </w:p>
        </w:tc>
      </w:tr>
      <w:tr w:rsidR="003F5D95" w14:paraId="2A8E7EEA" w14:textId="77777777">
        <w:trPr>
          <w:trHeight w:val="300"/>
        </w:trPr>
        <w:tc>
          <w:tcPr>
            <w:tcW w:w="9535" w:type="dxa"/>
            <w:gridSpan w:val="4"/>
          </w:tcPr>
          <w:p w14:paraId="056FBC11" w14:textId="77777777" w:rsidR="003F5D95" w:rsidRDefault="004B1ABD">
            <w:pPr>
              <w:jc w:val="center"/>
              <w:rPr>
                <w:bCs/>
                <w:kern w:val="2"/>
                <w:szCs w:val="24"/>
              </w:rPr>
            </w:pPr>
            <w:r>
              <w:rPr>
                <w:b/>
                <w:kern w:val="2"/>
                <w:szCs w:val="24"/>
              </w:rPr>
              <w:lastRenderedPageBreak/>
              <w:t>9. ŠALIŲ ATSAKOMYBĖ</w:t>
            </w:r>
          </w:p>
        </w:tc>
      </w:tr>
      <w:tr w:rsidR="003F5D95" w14:paraId="46082B64" w14:textId="77777777">
        <w:trPr>
          <w:trHeight w:val="300"/>
        </w:trPr>
        <w:tc>
          <w:tcPr>
            <w:tcW w:w="3094" w:type="dxa"/>
            <w:gridSpan w:val="2"/>
          </w:tcPr>
          <w:p w14:paraId="37A7AD53" w14:textId="77777777" w:rsidR="003F5D95" w:rsidRDefault="004B1ABD">
            <w:pPr>
              <w:rPr>
                <w:b/>
                <w:kern w:val="2"/>
                <w:szCs w:val="24"/>
              </w:rPr>
            </w:pPr>
            <w:r>
              <w:rPr>
                <w:b/>
                <w:kern w:val="2"/>
                <w:szCs w:val="24"/>
              </w:rPr>
              <w:t>9.1. Pirkėjui taikomos netesybos už mokėjimų pagal Sutartį vėlavimą</w:t>
            </w:r>
          </w:p>
        </w:tc>
        <w:tc>
          <w:tcPr>
            <w:tcW w:w="6441" w:type="dxa"/>
            <w:gridSpan w:val="2"/>
          </w:tcPr>
          <w:p w14:paraId="36B12C95" w14:textId="77777777" w:rsidR="003F5D95" w:rsidRPr="00B65F55" w:rsidRDefault="004B1ABD" w:rsidP="00B65F55">
            <w:pPr>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w:t>
            </w:r>
            <w:r w:rsidRPr="00B65F55">
              <w:rPr>
                <w:bCs/>
                <w:kern w:val="2"/>
                <w:szCs w:val="24"/>
              </w:rPr>
              <w:t xml:space="preserve">Tiekėjas nuo kitos nei nustatytas terminas dienos skaičiuoja Pirkėjui </w:t>
            </w:r>
            <w:r w:rsidR="00B65F55" w:rsidRPr="00B65F55">
              <w:rPr>
                <w:bCs/>
                <w:kern w:val="2"/>
                <w:szCs w:val="24"/>
              </w:rPr>
              <w:t>0,05 (penkios šimtosios)</w:t>
            </w:r>
            <w:r w:rsidRPr="00B65F55">
              <w:rPr>
                <w:bCs/>
                <w:kern w:val="2"/>
                <w:szCs w:val="24"/>
              </w:rPr>
              <w:t xml:space="preserve"> procento dydžio delspinigius nuo </w:t>
            </w:r>
            <w:r>
              <w:rPr>
                <w:bCs/>
                <w:color w:val="000000"/>
                <w:kern w:val="2"/>
                <w:szCs w:val="24"/>
              </w:rPr>
              <w:t xml:space="preserve">neapmokėtos sumos be PVM už kiekvieną </w:t>
            </w:r>
            <w:r w:rsidRPr="00B65F55">
              <w:rPr>
                <w:bCs/>
                <w:kern w:val="2"/>
                <w:szCs w:val="24"/>
              </w:rPr>
              <w:t>vėlavimo dieną</w:t>
            </w:r>
            <w:r w:rsidR="00B65F55" w:rsidRPr="00B65F55">
              <w:rPr>
                <w:bCs/>
                <w:kern w:val="2"/>
                <w:szCs w:val="24"/>
              </w:rPr>
              <w:t>.</w:t>
            </w:r>
          </w:p>
        </w:tc>
      </w:tr>
      <w:tr w:rsidR="003F5D95" w14:paraId="0FE3E6D3" w14:textId="77777777" w:rsidTr="00F63B9C">
        <w:trPr>
          <w:trHeight w:val="300"/>
        </w:trPr>
        <w:tc>
          <w:tcPr>
            <w:tcW w:w="3094" w:type="dxa"/>
            <w:gridSpan w:val="2"/>
          </w:tcPr>
          <w:p w14:paraId="42757E4F" w14:textId="77777777" w:rsidR="003F5D95" w:rsidRDefault="004B1ABD">
            <w:pPr>
              <w:rPr>
                <w:b/>
                <w:kern w:val="2"/>
                <w:szCs w:val="24"/>
              </w:rPr>
            </w:pPr>
            <w:r>
              <w:rPr>
                <w:b/>
                <w:szCs w:val="24"/>
              </w:rPr>
              <w:t>9.2. Tiekėjui taikomos netesybos</w:t>
            </w:r>
          </w:p>
        </w:tc>
        <w:tc>
          <w:tcPr>
            <w:tcW w:w="6441" w:type="dxa"/>
            <w:gridSpan w:val="2"/>
          </w:tcPr>
          <w:p w14:paraId="307B7484" w14:textId="77777777" w:rsidR="003F5D95" w:rsidRDefault="004B1ABD">
            <w:pPr>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00926F85" w:rsidRPr="00497964">
              <w:rPr>
                <w:kern w:val="2"/>
                <w:szCs w:val="24"/>
              </w:rPr>
              <w:t xml:space="preserve">0,05 (penkios šimtosios) </w:t>
            </w:r>
            <w:r>
              <w:rPr>
                <w:color w:val="000000"/>
                <w:szCs w:val="24"/>
                <w:lang w:val="lt"/>
              </w:rPr>
              <w:t xml:space="preserve">dydžio delspinigius už kiekvieną </w:t>
            </w:r>
            <w:r w:rsidRPr="00926F85">
              <w:rPr>
                <w:szCs w:val="24"/>
                <w:lang w:val="lt"/>
              </w:rPr>
              <w:t xml:space="preserve">uždelstą dieną nuo </w:t>
            </w:r>
            <w:r>
              <w:rPr>
                <w:color w:val="000000"/>
                <w:szCs w:val="24"/>
                <w:lang w:val="lt"/>
              </w:rPr>
              <w:t>laiku nesuteiktų Paslaugų ar kitų sutartinių įsipareigojimų nevykdymo kainos be PVM.</w:t>
            </w:r>
          </w:p>
          <w:p w14:paraId="0B31C14D" w14:textId="0426E120" w:rsidR="003F5D95" w:rsidRDefault="004B1ABD">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EA1379">
              <w:rPr>
                <w:szCs w:val="24"/>
                <w:lang w:val="lt"/>
              </w:rPr>
              <w:t>skaičiuoja 0,0</w:t>
            </w:r>
            <w:r w:rsidR="00EA1379" w:rsidRPr="00EA1379">
              <w:rPr>
                <w:szCs w:val="24"/>
                <w:lang w:val="lt"/>
              </w:rPr>
              <w:t>5</w:t>
            </w:r>
            <w:r w:rsidRPr="00EA1379">
              <w:rPr>
                <w:szCs w:val="24"/>
                <w:lang w:val="lt"/>
              </w:rPr>
              <w:t xml:space="preserve"> (</w:t>
            </w:r>
            <w:r w:rsidR="00EA1379" w:rsidRPr="00EA1379">
              <w:rPr>
                <w:szCs w:val="24"/>
                <w:lang w:val="lt"/>
              </w:rPr>
              <w:t>penkios</w:t>
            </w:r>
            <w:r w:rsidRPr="00EA1379">
              <w:rPr>
                <w:szCs w:val="24"/>
                <w:lang w:val="lt"/>
              </w:rPr>
              <w:t xml:space="preserve"> šimtosios) procento </w:t>
            </w:r>
            <w:r>
              <w:rPr>
                <w:color w:val="000000"/>
                <w:szCs w:val="24"/>
                <w:lang w:val="lt"/>
              </w:rPr>
              <w:t xml:space="preserve">dydžio delspinigius už kiekvieną </w:t>
            </w:r>
            <w:r w:rsidRPr="00EA0781">
              <w:rPr>
                <w:szCs w:val="24"/>
                <w:lang w:val="lt"/>
              </w:rPr>
              <w:t xml:space="preserve">uždelstą dieną nuo </w:t>
            </w:r>
            <w:r>
              <w:rPr>
                <w:color w:val="000000"/>
                <w:szCs w:val="24"/>
                <w:lang w:val="lt"/>
              </w:rPr>
              <w:t>laiku negrąžintos permokos kainos be PVM.</w:t>
            </w:r>
          </w:p>
          <w:p w14:paraId="0ED1562E" w14:textId="503B791D" w:rsidR="003F5D95" w:rsidRDefault="004B1ABD">
            <w:r>
              <w:rPr>
                <w:color w:val="000000"/>
                <w:kern w:val="2"/>
              </w:rPr>
              <w:t xml:space="preserve">9.2.3. Tiekėjas privalo sumokėti Pirkėjui netesybas per </w:t>
            </w:r>
            <w:r w:rsidR="00F63B9C" w:rsidRPr="00F63B9C">
              <w:rPr>
                <w:kern w:val="2"/>
              </w:rPr>
              <w:t xml:space="preserve">30 (trisdešimt) </w:t>
            </w:r>
            <w:r w:rsidRPr="00F63B9C">
              <w:rPr>
                <w:kern w:val="2"/>
              </w:rPr>
              <w:t xml:space="preserve">dienų </w:t>
            </w:r>
            <w:r>
              <w:rPr>
                <w:color w:val="000000"/>
                <w:kern w:val="2"/>
              </w:rPr>
              <w:t xml:space="preserve">nuo Pirkėjo pareikalavimo, jeigu netesybų suma nėra </w:t>
            </w:r>
            <w:r>
              <w:t>išskaitoma iš Tiekėjui mokėtinos sumos.</w:t>
            </w:r>
          </w:p>
        </w:tc>
      </w:tr>
      <w:tr w:rsidR="003F5D95" w14:paraId="71E284AB" w14:textId="77777777">
        <w:trPr>
          <w:trHeight w:val="300"/>
        </w:trPr>
        <w:tc>
          <w:tcPr>
            <w:tcW w:w="3094" w:type="dxa"/>
            <w:gridSpan w:val="2"/>
          </w:tcPr>
          <w:p w14:paraId="351AE466" w14:textId="77777777" w:rsidR="003F5D95" w:rsidRDefault="004B1ABD">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3B8FC49" w14:textId="77777777" w:rsidR="00E10348" w:rsidRDefault="004B1ABD" w:rsidP="00E10348">
            <w:pPr>
              <w:rPr>
                <w:kern w:val="2"/>
                <w:szCs w:val="24"/>
              </w:rPr>
            </w:pPr>
            <w:r>
              <w:rPr>
                <w:bCs/>
                <w:kern w:val="2"/>
                <w:szCs w:val="24"/>
              </w:rPr>
              <w:t xml:space="preserve">9.3.1. </w:t>
            </w:r>
            <w:r w:rsidR="00E10348">
              <w:rPr>
                <w:kern w:val="2"/>
                <w:szCs w:val="24"/>
              </w:rPr>
              <w:t xml:space="preserve">Nutraukus Sutartį dėl esminio Sutarties pažeidimo, nustatyto Sutarties Specialiosiose sąlygose, </w:t>
            </w:r>
            <w:r w:rsidR="00E10348" w:rsidRPr="00497964">
              <w:rPr>
                <w:kern w:val="2"/>
                <w:szCs w:val="24"/>
              </w:rPr>
              <w:t>mokama 10 (dešimt</w:t>
            </w:r>
            <w:r w:rsidR="00E10348">
              <w:rPr>
                <w:kern w:val="2"/>
                <w:szCs w:val="24"/>
              </w:rPr>
              <w:t xml:space="preserve">) procentų dydžio bauda nuo Pradinės Sutarties vertės be PVM, nurodytos Specialiųjų sąlygų 5.2 punkte. </w:t>
            </w:r>
          </w:p>
          <w:p w14:paraId="4AB3778D" w14:textId="77777777" w:rsidR="003F5D95" w:rsidRDefault="003F5D95">
            <w:pPr>
              <w:rPr>
                <w:bCs/>
                <w:kern w:val="2"/>
                <w:szCs w:val="24"/>
              </w:rPr>
            </w:pPr>
          </w:p>
          <w:p w14:paraId="61FE3FCD" w14:textId="77777777" w:rsidR="003F5D95" w:rsidRDefault="003F5D95">
            <w:pPr>
              <w:rPr>
                <w:bCs/>
                <w:kern w:val="2"/>
                <w:szCs w:val="24"/>
              </w:rPr>
            </w:pPr>
          </w:p>
        </w:tc>
      </w:tr>
      <w:tr w:rsidR="003F5D95" w14:paraId="467C258C" w14:textId="77777777">
        <w:trPr>
          <w:trHeight w:val="300"/>
        </w:trPr>
        <w:tc>
          <w:tcPr>
            <w:tcW w:w="3094" w:type="dxa"/>
            <w:gridSpan w:val="2"/>
          </w:tcPr>
          <w:p w14:paraId="1A08953A" w14:textId="77777777" w:rsidR="003F5D95" w:rsidRDefault="004B1ABD">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6518459" w14:textId="77777777" w:rsidR="003F5D95" w:rsidRDefault="004B1ABD">
            <w:pPr>
              <w:rPr>
                <w:bCs/>
                <w:color w:val="000000"/>
                <w:kern w:val="2"/>
                <w:szCs w:val="24"/>
              </w:rPr>
            </w:pPr>
            <w:r>
              <w:rPr>
                <w:bCs/>
                <w:color w:val="000000"/>
                <w:kern w:val="2"/>
                <w:szCs w:val="24"/>
              </w:rPr>
              <w:t>Netaikoma</w:t>
            </w:r>
          </w:p>
          <w:p w14:paraId="104F1F9B" w14:textId="77777777" w:rsidR="003F5D95" w:rsidRDefault="003F5D95">
            <w:pPr>
              <w:rPr>
                <w:bCs/>
                <w:kern w:val="2"/>
                <w:szCs w:val="24"/>
              </w:rPr>
            </w:pPr>
          </w:p>
        </w:tc>
      </w:tr>
      <w:tr w:rsidR="003F5D95" w14:paraId="6FAB391C" w14:textId="77777777">
        <w:trPr>
          <w:trHeight w:val="300"/>
        </w:trPr>
        <w:tc>
          <w:tcPr>
            <w:tcW w:w="3094" w:type="dxa"/>
            <w:gridSpan w:val="2"/>
          </w:tcPr>
          <w:p w14:paraId="23B93418" w14:textId="77777777" w:rsidR="003F5D95" w:rsidRDefault="004B1ABD">
            <w:pPr>
              <w:rPr>
                <w:b/>
                <w:kern w:val="2"/>
                <w:szCs w:val="24"/>
              </w:rPr>
            </w:pPr>
            <w:r>
              <w:rPr>
                <w:b/>
                <w:kern w:val="2"/>
                <w:szCs w:val="24"/>
              </w:rPr>
              <w:t>9.5. Tiekėjui taikomos baudos dėl aplinkosauginių ir (arba) socialinių kriterijų nesilaikymo</w:t>
            </w:r>
          </w:p>
        </w:tc>
        <w:tc>
          <w:tcPr>
            <w:tcW w:w="6441" w:type="dxa"/>
            <w:gridSpan w:val="2"/>
          </w:tcPr>
          <w:p w14:paraId="13103418" w14:textId="77777777" w:rsidR="003F5D95" w:rsidRPr="00201721" w:rsidRDefault="004B1ABD">
            <w:pPr>
              <w:rPr>
                <w:bCs/>
                <w:color w:val="000000"/>
                <w:kern w:val="2"/>
                <w:szCs w:val="24"/>
              </w:rPr>
            </w:pPr>
            <w:r>
              <w:rPr>
                <w:bCs/>
                <w:color w:val="000000"/>
                <w:kern w:val="2"/>
                <w:szCs w:val="24"/>
              </w:rPr>
              <w:t>Netaikoma</w:t>
            </w:r>
          </w:p>
        </w:tc>
      </w:tr>
      <w:tr w:rsidR="003F5D95" w14:paraId="7DC54C51" w14:textId="77777777">
        <w:trPr>
          <w:trHeight w:val="300"/>
        </w:trPr>
        <w:tc>
          <w:tcPr>
            <w:tcW w:w="3094" w:type="dxa"/>
            <w:gridSpan w:val="2"/>
          </w:tcPr>
          <w:p w14:paraId="16BAD073" w14:textId="77777777" w:rsidR="003F5D95" w:rsidRDefault="004B1ABD">
            <w:pPr>
              <w:rPr>
                <w:b/>
                <w:kern w:val="2"/>
                <w:szCs w:val="24"/>
              </w:rPr>
            </w:pPr>
            <w:r>
              <w:rPr>
                <w:b/>
                <w:kern w:val="2"/>
                <w:szCs w:val="24"/>
              </w:rPr>
              <w:t>9.6. Tiekėjui / Pirkėjui taikoma bauda dėl konfidencialumo reikalavimų nesilaikymo</w:t>
            </w:r>
          </w:p>
        </w:tc>
        <w:tc>
          <w:tcPr>
            <w:tcW w:w="6441" w:type="dxa"/>
            <w:gridSpan w:val="2"/>
          </w:tcPr>
          <w:p w14:paraId="17DB8733" w14:textId="77777777" w:rsidR="003F5D95" w:rsidRDefault="004B1ABD">
            <w:pPr>
              <w:rPr>
                <w:bCs/>
                <w:kern w:val="2"/>
                <w:szCs w:val="24"/>
              </w:rPr>
            </w:pPr>
            <w:r>
              <w:rPr>
                <w:bCs/>
                <w:kern w:val="2"/>
                <w:szCs w:val="24"/>
              </w:rPr>
              <w:t>Netaikoma</w:t>
            </w:r>
          </w:p>
          <w:p w14:paraId="5BDE6493" w14:textId="77777777" w:rsidR="003F5D95" w:rsidRPr="00461149" w:rsidRDefault="003F5D95">
            <w:pPr>
              <w:rPr>
                <w:bCs/>
                <w:color w:val="FF0000"/>
                <w:kern w:val="2"/>
                <w:szCs w:val="24"/>
              </w:rPr>
            </w:pPr>
          </w:p>
        </w:tc>
      </w:tr>
      <w:tr w:rsidR="003F5D95" w14:paraId="1390A9C0" w14:textId="77777777">
        <w:trPr>
          <w:trHeight w:val="300"/>
        </w:trPr>
        <w:tc>
          <w:tcPr>
            <w:tcW w:w="3094" w:type="dxa"/>
            <w:gridSpan w:val="2"/>
          </w:tcPr>
          <w:p w14:paraId="150DB55E" w14:textId="77777777" w:rsidR="003F5D95" w:rsidRDefault="004B1ABD">
            <w:pPr>
              <w:rPr>
                <w:b/>
                <w:kern w:val="2"/>
              </w:rPr>
            </w:pPr>
            <w:r>
              <w:rPr>
                <w:b/>
              </w:rPr>
              <w:t xml:space="preserve">9.7. Tiekėjui taikomos netesybos dėl pirkimo dokumentuose nustatytų </w:t>
            </w:r>
            <w:r>
              <w:rPr>
                <w:b/>
              </w:rPr>
              <w:lastRenderedPageBreak/>
              <w:t xml:space="preserve">Kokybinių kriterijų </w:t>
            </w:r>
            <w:proofErr w:type="spellStart"/>
            <w:r>
              <w:rPr>
                <w:b/>
              </w:rPr>
              <w:t>nepasiekimo</w:t>
            </w:r>
            <w:proofErr w:type="spellEnd"/>
            <w:r>
              <w:rPr>
                <w:b/>
              </w:rPr>
              <w:t xml:space="preserve"> Sutarties vykdymo metu</w:t>
            </w:r>
          </w:p>
        </w:tc>
        <w:tc>
          <w:tcPr>
            <w:tcW w:w="6441" w:type="dxa"/>
            <w:gridSpan w:val="2"/>
          </w:tcPr>
          <w:p w14:paraId="49F38707" w14:textId="77777777" w:rsidR="00461149" w:rsidRDefault="004B1ABD" w:rsidP="00461149">
            <w:pPr>
              <w:rPr>
                <w:bCs/>
                <w:color w:val="4472C4"/>
                <w:kern w:val="2"/>
                <w:szCs w:val="24"/>
              </w:rPr>
            </w:pPr>
            <w:r>
              <w:rPr>
                <w:bCs/>
                <w:szCs w:val="24"/>
              </w:rPr>
              <w:lastRenderedPageBreak/>
              <w:t>Netaikoma</w:t>
            </w:r>
          </w:p>
          <w:p w14:paraId="1E8FF402" w14:textId="77777777" w:rsidR="003F5D95" w:rsidRDefault="003F5D95">
            <w:pPr>
              <w:rPr>
                <w:bCs/>
                <w:color w:val="4472C4"/>
                <w:kern w:val="2"/>
                <w:szCs w:val="24"/>
              </w:rPr>
            </w:pPr>
          </w:p>
        </w:tc>
      </w:tr>
      <w:tr w:rsidR="003F5D95" w14:paraId="36798A75" w14:textId="77777777" w:rsidTr="00461149">
        <w:trPr>
          <w:trHeight w:val="1301"/>
        </w:trPr>
        <w:tc>
          <w:tcPr>
            <w:tcW w:w="3094" w:type="dxa"/>
            <w:gridSpan w:val="2"/>
            <w:tcBorders>
              <w:top w:val="single" w:sz="4" w:space="0" w:color="auto"/>
              <w:left w:val="single" w:sz="4" w:space="0" w:color="auto"/>
              <w:bottom w:val="single" w:sz="4" w:space="0" w:color="auto"/>
              <w:right w:val="single" w:sz="4" w:space="0" w:color="auto"/>
            </w:tcBorders>
          </w:tcPr>
          <w:p w14:paraId="2FCCE6FE" w14:textId="77777777" w:rsidR="003F5D95" w:rsidRDefault="004B1ABD">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2C6799C" w14:textId="77777777" w:rsidR="003F5D95" w:rsidRDefault="004B1ABD">
            <w:pPr>
              <w:rPr>
                <w:bCs/>
                <w:kern w:val="2"/>
                <w:szCs w:val="24"/>
              </w:rPr>
            </w:pPr>
            <w:r>
              <w:rPr>
                <w:bCs/>
                <w:kern w:val="2"/>
                <w:szCs w:val="24"/>
              </w:rPr>
              <w:t>Netaikoma</w:t>
            </w:r>
          </w:p>
          <w:p w14:paraId="73343F9E" w14:textId="77777777" w:rsidR="003F5D95" w:rsidRDefault="003F5D95">
            <w:pPr>
              <w:rPr>
                <w:bCs/>
                <w:color w:val="4472C4"/>
                <w:kern w:val="2"/>
                <w:szCs w:val="24"/>
              </w:rPr>
            </w:pPr>
          </w:p>
        </w:tc>
      </w:tr>
      <w:tr w:rsidR="003F5D95" w14:paraId="4DCF0997" w14:textId="77777777" w:rsidTr="00512AC3">
        <w:trPr>
          <w:trHeight w:val="300"/>
        </w:trPr>
        <w:tc>
          <w:tcPr>
            <w:tcW w:w="3094" w:type="dxa"/>
            <w:gridSpan w:val="2"/>
          </w:tcPr>
          <w:p w14:paraId="6FC1804B" w14:textId="77777777" w:rsidR="003F5D95" w:rsidRDefault="004B1ABD">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FE43CB4" w14:textId="4BA34423" w:rsidR="003F5D95" w:rsidRDefault="00512AC3">
            <w:pPr>
              <w:rPr>
                <w:bCs/>
                <w:szCs w:val="24"/>
              </w:rPr>
            </w:pPr>
            <w:r>
              <w:rPr>
                <w:bCs/>
                <w:kern w:val="2"/>
                <w:szCs w:val="24"/>
              </w:rPr>
              <w:t xml:space="preserve">9.9.1. </w:t>
            </w:r>
            <w:r w:rsidR="003A6A02">
              <w:rPr>
                <w:bCs/>
                <w:kern w:val="2"/>
                <w:szCs w:val="24"/>
              </w:rPr>
              <w:t xml:space="preserve">Taikoma </w:t>
            </w:r>
            <w:r w:rsidRPr="00512AC3">
              <w:rPr>
                <w:bCs/>
                <w:kern w:val="2"/>
                <w:szCs w:val="24"/>
              </w:rPr>
              <w:t xml:space="preserve">10 </w:t>
            </w:r>
            <w:r>
              <w:rPr>
                <w:bCs/>
                <w:kern w:val="2"/>
                <w:szCs w:val="24"/>
              </w:rPr>
              <w:t xml:space="preserve">(dešimt) </w:t>
            </w:r>
            <w:r w:rsidRPr="00512AC3">
              <w:rPr>
                <w:bCs/>
                <w:kern w:val="2"/>
                <w:szCs w:val="24"/>
              </w:rPr>
              <w:t>proc</w:t>
            </w:r>
            <w:r>
              <w:rPr>
                <w:bCs/>
                <w:kern w:val="2"/>
                <w:szCs w:val="24"/>
              </w:rPr>
              <w:t>entų dydžio bauda</w:t>
            </w:r>
            <w:r w:rsidRPr="00512AC3">
              <w:rPr>
                <w:bCs/>
                <w:kern w:val="2"/>
                <w:szCs w:val="24"/>
              </w:rPr>
              <w:t xml:space="preserve"> nuo Pradinės Sutarties vertės be PVM</w:t>
            </w:r>
            <w:r>
              <w:rPr>
                <w:bCs/>
                <w:kern w:val="2"/>
                <w:szCs w:val="24"/>
              </w:rPr>
              <w:t>.</w:t>
            </w:r>
          </w:p>
          <w:p w14:paraId="31F98E26" w14:textId="77777777" w:rsidR="003F5D95" w:rsidRDefault="003F5D95">
            <w:pPr>
              <w:rPr>
                <w:bCs/>
                <w:color w:val="4472C4"/>
                <w:kern w:val="2"/>
                <w:szCs w:val="24"/>
              </w:rPr>
            </w:pPr>
          </w:p>
        </w:tc>
      </w:tr>
      <w:tr w:rsidR="003F5D95" w14:paraId="01D03ABD" w14:textId="77777777">
        <w:trPr>
          <w:trHeight w:val="300"/>
        </w:trPr>
        <w:tc>
          <w:tcPr>
            <w:tcW w:w="3094" w:type="dxa"/>
            <w:gridSpan w:val="2"/>
          </w:tcPr>
          <w:p w14:paraId="1AAFD221" w14:textId="77777777" w:rsidR="003F5D95" w:rsidRDefault="004B1ABD">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61D0185" w14:textId="77777777" w:rsidR="003F5D95" w:rsidRDefault="00886EB7">
            <w:pPr>
              <w:rPr>
                <w:bCs/>
                <w:color w:val="4472C4"/>
                <w:kern w:val="2"/>
                <w:szCs w:val="24"/>
              </w:rPr>
            </w:pPr>
            <w:r w:rsidRPr="00886EB7">
              <w:rPr>
                <w:bCs/>
                <w:kern w:val="2"/>
                <w:szCs w:val="24"/>
              </w:rPr>
              <w:t>Netaikoma</w:t>
            </w:r>
          </w:p>
        </w:tc>
      </w:tr>
      <w:tr w:rsidR="003F5D95" w14:paraId="7DBF61CA" w14:textId="77777777">
        <w:trPr>
          <w:trHeight w:val="300"/>
        </w:trPr>
        <w:tc>
          <w:tcPr>
            <w:tcW w:w="9535" w:type="dxa"/>
            <w:gridSpan w:val="4"/>
          </w:tcPr>
          <w:p w14:paraId="2C6A1BF5" w14:textId="77777777" w:rsidR="003F5D95" w:rsidRDefault="004B1ABD">
            <w:pPr>
              <w:jc w:val="center"/>
              <w:rPr>
                <w:color w:val="4472C4"/>
                <w:kern w:val="2"/>
                <w:szCs w:val="24"/>
              </w:rPr>
            </w:pPr>
            <w:r>
              <w:rPr>
                <w:b/>
                <w:kern w:val="2"/>
                <w:szCs w:val="24"/>
              </w:rPr>
              <w:t>10. ESMINĖS SUTARTIES SĄLYGOS</w:t>
            </w:r>
          </w:p>
        </w:tc>
      </w:tr>
      <w:tr w:rsidR="003F5D95" w14:paraId="40D1A089" w14:textId="77777777" w:rsidTr="0047307D">
        <w:trPr>
          <w:trHeight w:val="300"/>
        </w:trPr>
        <w:tc>
          <w:tcPr>
            <w:tcW w:w="3094" w:type="dxa"/>
            <w:gridSpan w:val="2"/>
            <w:shd w:val="clear" w:color="auto" w:fill="auto"/>
          </w:tcPr>
          <w:p w14:paraId="321786C8" w14:textId="77777777" w:rsidR="003F5D95" w:rsidRDefault="004B1ABD">
            <w:pPr>
              <w:rPr>
                <w:b/>
                <w:kern w:val="2"/>
                <w:szCs w:val="24"/>
                <w:lang w:val="en-US"/>
              </w:rPr>
            </w:pPr>
            <w:r w:rsidRPr="0047307D">
              <w:rPr>
                <w:b/>
                <w:kern w:val="2"/>
                <w:szCs w:val="24"/>
                <w:lang w:val="en-US"/>
              </w:rPr>
              <w:t>10.1</w:t>
            </w:r>
            <w:r w:rsidRPr="0047307D">
              <w:rPr>
                <w:b/>
                <w:kern w:val="2"/>
                <w:szCs w:val="24"/>
              </w:rPr>
              <w:t xml:space="preserve"> Esminės Sutarties sąlygos</w:t>
            </w:r>
          </w:p>
        </w:tc>
        <w:tc>
          <w:tcPr>
            <w:tcW w:w="6441" w:type="dxa"/>
            <w:gridSpan w:val="2"/>
          </w:tcPr>
          <w:p w14:paraId="35F9878B" w14:textId="0EAB2BE4" w:rsidR="003F5D95" w:rsidRPr="0039438A" w:rsidRDefault="0047307D" w:rsidP="00442E5E">
            <w:pPr>
              <w:rPr>
                <w:color w:val="FF0000"/>
                <w:kern w:val="2"/>
                <w:szCs w:val="24"/>
              </w:rPr>
            </w:pPr>
            <w:r>
              <w:rPr>
                <w:szCs w:val="24"/>
              </w:rPr>
              <w:t>Esmine Sutarties sąlyga laikomas Paslaugų suteikimo terminas, numatytas 4.1. punkte.</w:t>
            </w:r>
          </w:p>
        </w:tc>
      </w:tr>
      <w:tr w:rsidR="003F5D95" w14:paraId="38A41002" w14:textId="77777777" w:rsidTr="0047307D">
        <w:trPr>
          <w:trHeight w:val="300"/>
        </w:trPr>
        <w:tc>
          <w:tcPr>
            <w:tcW w:w="3094" w:type="dxa"/>
            <w:gridSpan w:val="2"/>
            <w:shd w:val="clear" w:color="auto" w:fill="auto"/>
          </w:tcPr>
          <w:p w14:paraId="450874B9" w14:textId="77777777" w:rsidR="003F5D95" w:rsidRDefault="004B1ABD">
            <w:pPr>
              <w:rPr>
                <w:b/>
                <w:kern w:val="2"/>
                <w:szCs w:val="24"/>
                <w:lang w:val="en-US"/>
              </w:rPr>
            </w:pPr>
            <w:r w:rsidRPr="0047307D">
              <w:rPr>
                <w:b/>
                <w:bCs/>
                <w:kern w:val="2"/>
                <w:szCs w:val="24"/>
              </w:rPr>
              <w:t>10.2. Dideli arba nuolatiniai esminės Sutarties sąlygos vykdymo trūkumai</w:t>
            </w:r>
          </w:p>
        </w:tc>
        <w:tc>
          <w:tcPr>
            <w:tcW w:w="6441" w:type="dxa"/>
            <w:gridSpan w:val="2"/>
          </w:tcPr>
          <w:p w14:paraId="0306D849" w14:textId="284A734F" w:rsidR="003F5D95" w:rsidRPr="0039438A" w:rsidRDefault="0047307D" w:rsidP="00442E5E">
            <w:pPr>
              <w:tabs>
                <w:tab w:val="left" w:pos="567"/>
              </w:tabs>
              <w:jc w:val="both"/>
              <w:textAlignment w:val="baseline"/>
              <w:rPr>
                <w:rFonts w:eastAsia="Arial"/>
                <w:color w:val="FF0000"/>
              </w:rPr>
            </w:pPr>
            <w:r w:rsidRPr="00E1042A">
              <w:rPr>
                <w:lang w:val="lt"/>
              </w:rPr>
              <w:t>Dideliu ar nuolatiniu esminės Sutarties sąlygos vykdymo</w:t>
            </w:r>
            <w:r>
              <w:rPr>
                <w:lang w:val="lt"/>
              </w:rPr>
              <w:t xml:space="preserve"> </w:t>
            </w:r>
            <w:r w:rsidRPr="00E1042A">
              <w:rPr>
                <w:lang w:val="lt"/>
              </w:rPr>
              <w:t xml:space="preserve">trūkumu </w:t>
            </w:r>
            <w:proofErr w:type="spellStart"/>
            <w:r w:rsidRPr="00E1042A">
              <w:rPr>
                <w:lang w:val="lt"/>
              </w:rPr>
              <w:t>laik</w:t>
            </w:r>
            <w:proofErr w:type="spellEnd"/>
            <w:r w:rsidRPr="00E1042A">
              <w:t xml:space="preserve">omas Tiekėjo uždelsimas, trunkantis daugiau nei </w:t>
            </w:r>
            <w:r w:rsidRPr="00E1042A">
              <w:rPr>
                <w:lang w:val="lt"/>
              </w:rPr>
              <w:t>5</w:t>
            </w:r>
            <w:r>
              <w:rPr>
                <w:lang w:val="lt"/>
              </w:rPr>
              <w:t xml:space="preserve"> (penkias)</w:t>
            </w:r>
            <w:r>
              <w:rPr>
                <w:lang w:val="lt"/>
              </w:rPr>
              <w:t xml:space="preserve"> </w:t>
            </w:r>
            <w:r w:rsidRPr="00E1042A">
              <w:t xml:space="preserve">darbo dienas, suteikti paslaugas Sutarties </w:t>
            </w:r>
            <w:r w:rsidRPr="00E1042A">
              <w:rPr>
                <w:lang w:val="en-US"/>
              </w:rPr>
              <w:t>4.1. p.</w:t>
            </w:r>
            <w:r w:rsidRPr="00E1042A">
              <w:t xml:space="preserve"> nustatytu</w:t>
            </w:r>
            <w:r>
              <w:t xml:space="preserve"> terminu.</w:t>
            </w:r>
            <w:r>
              <w:rPr>
                <w:lang w:val="lt"/>
              </w:rPr>
              <w:t xml:space="preserve"> </w:t>
            </w:r>
            <w:r w:rsidRPr="00E1042A">
              <w:t xml:space="preserve"> </w:t>
            </w:r>
          </w:p>
        </w:tc>
      </w:tr>
      <w:tr w:rsidR="003F5D95" w14:paraId="6998B395" w14:textId="77777777">
        <w:trPr>
          <w:trHeight w:val="300"/>
        </w:trPr>
        <w:tc>
          <w:tcPr>
            <w:tcW w:w="9535" w:type="dxa"/>
            <w:gridSpan w:val="4"/>
          </w:tcPr>
          <w:p w14:paraId="0906EC02" w14:textId="77777777" w:rsidR="003F5D95" w:rsidRDefault="004B1ABD">
            <w:pPr>
              <w:jc w:val="center"/>
              <w:rPr>
                <w:b/>
                <w:kern w:val="2"/>
                <w:szCs w:val="24"/>
              </w:rPr>
            </w:pPr>
            <w:r>
              <w:rPr>
                <w:b/>
                <w:kern w:val="2"/>
                <w:szCs w:val="24"/>
              </w:rPr>
              <w:t>11. SUTARTIES GALIOJIMAS IR KEITIMAS</w:t>
            </w:r>
          </w:p>
        </w:tc>
      </w:tr>
      <w:tr w:rsidR="003F5D95" w14:paraId="4FFE21B7" w14:textId="77777777">
        <w:trPr>
          <w:trHeight w:val="300"/>
        </w:trPr>
        <w:tc>
          <w:tcPr>
            <w:tcW w:w="3094" w:type="dxa"/>
            <w:gridSpan w:val="2"/>
          </w:tcPr>
          <w:p w14:paraId="222E5770" w14:textId="77777777" w:rsidR="003F5D95" w:rsidRDefault="004B1ABD">
            <w:pPr>
              <w:rPr>
                <w:b/>
                <w:kern w:val="2"/>
                <w:szCs w:val="24"/>
              </w:rPr>
            </w:pPr>
            <w:r>
              <w:rPr>
                <w:b/>
                <w:szCs w:val="24"/>
              </w:rPr>
              <w:t>11.1. Sutarties sudarymas ir įsigaliojimas</w:t>
            </w:r>
          </w:p>
        </w:tc>
        <w:tc>
          <w:tcPr>
            <w:tcW w:w="6441" w:type="dxa"/>
            <w:gridSpan w:val="2"/>
          </w:tcPr>
          <w:p w14:paraId="66DD2446" w14:textId="77777777" w:rsidR="004077A0" w:rsidRDefault="004077A0" w:rsidP="004077A0">
            <w:pPr>
              <w:rPr>
                <w:kern w:val="2"/>
                <w:szCs w:val="24"/>
              </w:rPr>
            </w:pPr>
            <w:r>
              <w:rPr>
                <w:kern w:val="2"/>
                <w:szCs w:val="24"/>
              </w:rPr>
              <w:t>Ši Sutartis laikoma sudaryta ir įsigalioja nuo Sutarties pasirašymo dienos (antrosios Šalies pasirašymo dieną).</w:t>
            </w:r>
          </w:p>
          <w:p w14:paraId="4CC5814C" w14:textId="77777777" w:rsidR="003F5D95" w:rsidRDefault="004077A0" w:rsidP="004077A0">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226AC4">
              <w:rPr>
                <w:kern w:val="2"/>
                <w:szCs w:val="24"/>
              </w:rPr>
              <w:t>12</w:t>
            </w:r>
            <w:r w:rsidRPr="002F5D2C">
              <w:rPr>
                <w:kern w:val="2"/>
                <w:szCs w:val="24"/>
              </w:rPr>
              <w:t xml:space="preserve"> (d</w:t>
            </w:r>
            <w:r w:rsidR="00226AC4">
              <w:rPr>
                <w:kern w:val="2"/>
                <w:szCs w:val="24"/>
              </w:rPr>
              <w:t>vylika</w:t>
            </w:r>
            <w:r w:rsidRPr="002F5D2C">
              <w:rPr>
                <w:kern w:val="2"/>
                <w:szCs w:val="24"/>
              </w:rPr>
              <w:t>) mėnesi</w:t>
            </w:r>
            <w:r w:rsidR="00226AC4">
              <w:rPr>
                <w:kern w:val="2"/>
                <w:szCs w:val="24"/>
              </w:rPr>
              <w:t>ų</w:t>
            </w:r>
            <w:r w:rsidRPr="002F5D2C">
              <w:rPr>
                <w:kern w:val="2"/>
                <w:szCs w:val="24"/>
              </w:rPr>
              <w:t>.</w:t>
            </w:r>
          </w:p>
        </w:tc>
      </w:tr>
      <w:tr w:rsidR="003F5D95" w14:paraId="7E3DC660" w14:textId="77777777">
        <w:trPr>
          <w:trHeight w:val="300"/>
        </w:trPr>
        <w:tc>
          <w:tcPr>
            <w:tcW w:w="3094" w:type="dxa"/>
            <w:gridSpan w:val="2"/>
          </w:tcPr>
          <w:p w14:paraId="636052E7" w14:textId="77777777" w:rsidR="003F5D95" w:rsidRDefault="004B1ABD">
            <w:pPr>
              <w:rPr>
                <w:b/>
                <w:kern w:val="2"/>
                <w:szCs w:val="24"/>
              </w:rPr>
            </w:pPr>
            <w:r>
              <w:rPr>
                <w:b/>
                <w:kern w:val="2"/>
                <w:szCs w:val="24"/>
              </w:rPr>
              <w:t>11.2. Sutarties galiojimo termino pratęsimas</w:t>
            </w:r>
          </w:p>
        </w:tc>
        <w:tc>
          <w:tcPr>
            <w:tcW w:w="6441" w:type="dxa"/>
            <w:gridSpan w:val="2"/>
          </w:tcPr>
          <w:p w14:paraId="01595791" w14:textId="77777777" w:rsidR="003F5D95" w:rsidRDefault="004B1ABD">
            <w:pPr>
              <w:rPr>
                <w:kern w:val="2"/>
                <w:szCs w:val="24"/>
              </w:rPr>
            </w:pPr>
            <w:r>
              <w:rPr>
                <w:kern w:val="2"/>
                <w:szCs w:val="24"/>
              </w:rPr>
              <w:t>Netaikoma</w:t>
            </w:r>
          </w:p>
          <w:p w14:paraId="5B80FB83" w14:textId="77777777" w:rsidR="003F5D95" w:rsidRDefault="003F5D95">
            <w:pPr>
              <w:rPr>
                <w:kern w:val="2"/>
                <w:szCs w:val="24"/>
              </w:rPr>
            </w:pPr>
          </w:p>
        </w:tc>
      </w:tr>
      <w:tr w:rsidR="003F5D95" w14:paraId="7774A8AB" w14:textId="77777777">
        <w:trPr>
          <w:trHeight w:val="300"/>
        </w:trPr>
        <w:tc>
          <w:tcPr>
            <w:tcW w:w="9535" w:type="dxa"/>
            <w:gridSpan w:val="4"/>
          </w:tcPr>
          <w:p w14:paraId="22F04ADC" w14:textId="77777777" w:rsidR="003F5D95" w:rsidRDefault="004B1ABD">
            <w:pPr>
              <w:jc w:val="center"/>
              <w:rPr>
                <w:b/>
                <w:kern w:val="2"/>
                <w:szCs w:val="24"/>
              </w:rPr>
            </w:pPr>
            <w:r>
              <w:rPr>
                <w:b/>
                <w:kern w:val="2"/>
                <w:szCs w:val="24"/>
              </w:rPr>
              <w:t>12. SUTARTIES NUTRAUKIMAS</w:t>
            </w:r>
          </w:p>
        </w:tc>
      </w:tr>
      <w:tr w:rsidR="003F5D95" w14:paraId="445ED73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177A4A7" w14:textId="77777777" w:rsidR="003F5D95" w:rsidRDefault="004B1ABD">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5F4704F" w14:textId="77777777" w:rsidR="00324F58" w:rsidRPr="00A95404" w:rsidRDefault="00324F58" w:rsidP="00324F58">
            <w:pPr>
              <w:rPr>
                <w:kern w:val="2"/>
                <w:szCs w:val="24"/>
              </w:rPr>
            </w:pPr>
            <w:r w:rsidRPr="00A95404">
              <w:rPr>
                <w:kern w:val="2"/>
                <w:szCs w:val="24"/>
              </w:rPr>
              <w:t>Sutartis gali būti nutraukiama rašytiniu Šalių susitarimu arba</w:t>
            </w:r>
          </w:p>
          <w:p w14:paraId="3D857824" w14:textId="77777777" w:rsidR="003F5D95" w:rsidRPr="00324F58" w:rsidRDefault="00324F58" w:rsidP="00324F58">
            <w:pPr>
              <w:rPr>
                <w:kern w:val="2"/>
                <w:szCs w:val="24"/>
              </w:rPr>
            </w:pPr>
            <w:r w:rsidRPr="00A95404">
              <w:rPr>
                <w:kern w:val="2"/>
                <w:szCs w:val="24"/>
              </w:rPr>
              <w:t>vienašališkai, Bendrosiose sąlygose ir šiais Specialiosiose sąlygose</w:t>
            </w:r>
            <w:r>
              <w:rPr>
                <w:kern w:val="2"/>
                <w:szCs w:val="24"/>
              </w:rPr>
              <w:t xml:space="preserve"> </w:t>
            </w:r>
            <w:r w:rsidRPr="00A95404">
              <w:rPr>
                <w:kern w:val="2"/>
                <w:szCs w:val="24"/>
              </w:rPr>
              <w:t>nurodytais atvejais ir nustatyta tvarka.</w:t>
            </w:r>
          </w:p>
        </w:tc>
      </w:tr>
      <w:tr w:rsidR="003F5D95" w14:paraId="4021D5A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5734688" w14:textId="77777777" w:rsidR="003F5D95" w:rsidRPr="00F04AE5" w:rsidRDefault="004B1ABD">
            <w:pPr>
              <w:rPr>
                <w:b/>
                <w:kern w:val="2"/>
                <w:szCs w:val="24"/>
              </w:rPr>
            </w:pPr>
            <w:bookmarkStart w:id="0" w:name="_GoBack"/>
            <w:bookmarkEnd w:id="0"/>
            <w:r w:rsidRPr="007F39A5">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26571F3" w14:textId="77777777" w:rsidR="003F5D95" w:rsidRPr="00F04AE5" w:rsidRDefault="004B1ABD">
            <w:pPr>
              <w:rPr>
                <w:kern w:val="2"/>
                <w:szCs w:val="24"/>
              </w:rPr>
            </w:pPr>
            <w:r w:rsidRPr="00F04AE5">
              <w:rPr>
                <w:kern w:val="2"/>
                <w:szCs w:val="24"/>
              </w:rPr>
              <w:t>12.2.1. jeigu Tiekėjas nevykdo prisiimtų įsipareigojimų už Sutartyje nustatytą Sutarties kainą / įkainius;</w:t>
            </w:r>
          </w:p>
          <w:p w14:paraId="05183914" w14:textId="77777777" w:rsidR="007F39A5" w:rsidRPr="00E1042A" w:rsidRDefault="004B1ABD" w:rsidP="007F39A5">
            <w:pPr>
              <w:spacing w:line="257" w:lineRule="auto"/>
              <w:jc w:val="both"/>
              <w:rPr>
                <w:rFonts w:eastAsia="Arial"/>
                <w:kern w:val="2"/>
                <w:szCs w:val="24"/>
                <w:lang w:val="lt"/>
              </w:rPr>
            </w:pPr>
            <w:r w:rsidRPr="00F04AE5">
              <w:rPr>
                <w:rFonts w:eastAsia="Arial"/>
                <w:kern w:val="2"/>
                <w:szCs w:val="24"/>
                <w:lang w:val="lt"/>
              </w:rPr>
              <w:t>12</w:t>
            </w:r>
            <w:r w:rsidRPr="007F39A5">
              <w:rPr>
                <w:rFonts w:eastAsia="Arial"/>
                <w:kern w:val="2"/>
                <w:szCs w:val="24"/>
                <w:lang w:val="lt"/>
              </w:rPr>
              <w:t>.2.</w:t>
            </w:r>
            <w:r w:rsidR="001C2B55" w:rsidRPr="007F39A5">
              <w:rPr>
                <w:rFonts w:eastAsia="Arial"/>
                <w:kern w:val="2"/>
                <w:szCs w:val="24"/>
                <w:lang w:val="lt"/>
              </w:rPr>
              <w:t>2</w:t>
            </w:r>
            <w:r w:rsidRPr="007F39A5">
              <w:rPr>
                <w:rFonts w:eastAsia="Arial"/>
                <w:kern w:val="2"/>
                <w:szCs w:val="24"/>
                <w:lang w:val="lt"/>
              </w:rPr>
              <w:t xml:space="preserve">. </w:t>
            </w:r>
            <w:r w:rsidR="007F39A5" w:rsidRPr="00E1042A">
              <w:rPr>
                <w:rFonts w:eastAsia="Arial"/>
                <w:kern w:val="2"/>
                <w:szCs w:val="24"/>
                <w:lang w:val="lt"/>
              </w:rPr>
              <w:t>jeigu Tiekėjas nesilaiko Sutartyje nustatytų Paslaugų teikimo terminų 2 (du) kartus iš eilės arba vėluoja suteikti Paslaugas daugiau nei 30 kalendorinių dienų nuo Sutartyje nustatyto Paslaugų suteikimo termino;</w:t>
            </w:r>
          </w:p>
          <w:p w14:paraId="0F9DAF08" w14:textId="42EFD056" w:rsidR="003F5D95" w:rsidRPr="00F04AE5" w:rsidRDefault="004B1ABD">
            <w:pPr>
              <w:tabs>
                <w:tab w:val="left" w:pos="567"/>
                <w:tab w:val="left" w:pos="851"/>
                <w:tab w:val="left" w:pos="992"/>
                <w:tab w:val="left" w:pos="1134"/>
              </w:tabs>
              <w:spacing w:line="257" w:lineRule="auto"/>
              <w:jc w:val="both"/>
              <w:rPr>
                <w:rFonts w:eastAsia="Arial"/>
                <w:kern w:val="2"/>
                <w:szCs w:val="24"/>
                <w:lang w:val="lt"/>
              </w:rPr>
            </w:pPr>
            <w:r w:rsidRPr="00F04AE5">
              <w:rPr>
                <w:rFonts w:eastAsia="Arial"/>
                <w:kern w:val="2"/>
                <w:szCs w:val="24"/>
                <w:lang w:val="lt"/>
              </w:rPr>
              <w:t>12.2.</w:t>
            </w:r>
            <w:r w:rsidR="001C2B55" w:rsidRPr="00F04AE5">
              <w:rPr>
                <w:rFonts w:eastAsia="Arial"/>
                <w:kern w:val="2"/>
                <w:szCs w:val="24"/>
                <w:lang w:val="lt"/>
              </w:rPr>
              <w:t>3</w:t>
            </w:r>
            <w:r w:rsidRPr="00F04AE5">
              <w:rPr>
                <w:rFonts w:eastAsia="Arial"/>
                <w:kern w:val="2"/>
                <w:szCs w:val="24"/>
                <w:lang w:val="lt"/>
              </w:rPr>
              <w:t>. Tiekėjas pažeidžia Paslaugų suteikimo terminus ir dėl Paslaugų suteikimo vėlavimo Paslaugos tampa nebereikalingos;</w:t>
            </w:r>
          </w:p>
          <w:p w14:paraId="2F508C44" w14:textId="70A35584" w:rsidR="003F5D95" w:rsidRPr="00F04AE5" w:rsidRDefault="004B1ABD" w:rsidP="00077685">
            <w:pPr>
              <w:tabs>
                <w:tab w:val="left" w:pos="567"/>
                <w:tab w:val="left" w:pos="851"/>
                <w:tab w:val="left" w:pos="992"/>
                <w:tab w:val="left" w:pos="1134"/>
              </w:tabs>
              <w:spacing w:line="257" w:lineRule="auto"/>
              <w:jc w:val="both"/>
              <w:rPr>
                <w:rFonts w:eastAsia="Arial"/>
                <w:kern w:val="2"/>
                <w:szCs w:val="24"/>
                <w:lang w:val="lt"/>
              </w:rPr>
            </w:pPr>
            <w:r w:rsidRPr="00F04AE5">
              <w:rPr>
                <w:rFonts w:eastAsia="Arial"/>
                <w:kern w:val="2"/>
                <w:szCs w:val="24"/>
                <w:lang w:val="lt"/>
              </w:rPr>
              <w:t>12.2.</w:t>
            </w:r>
            <w:r w:rsidR="001C2B55" w:rsidRPr="00F04AE5">
              <w:rPr>
                <w:rFonts w:eastAsia="Arial"/>
                <w:kern w:val="2"/>
                <w:szCs w:val="24"/>
                <w:lang w:val="lt"/>
              </w:rPr>
              <w:t>4</w:t>
            </w:r>
            <w:r w:rsidRPr="00F04AE5">
              <w:rPr>
                <w:rFonts w:eastAsia="Arial"/>
                <w:kern w:val="2"/>
                <w:szCs w:val="24"/>
                <w:lang w:val="lt"/>
              </w:rPr>
              <w:t xml:space="preserve">. Tiekėjo kvalifikacija tapo nebeatitinkančia pirkimo dokumentuose nustatytų Sutarties tinkamam vykdymui būtinų </w:t>
            </w:r>
            <w:r w:rsidRPr="00F04AE5">
              <w:rPr>
                <w:rFonts w:eastAsia="Arial"/>
                <w:kern w:val="2"/>
                <w:szCs w:val="24"/>
                <w:lang w:val="lt"/>
              </w:rPr>
              <w:lastRenderedPageBreak/>
              <w:t>reikalavimų ir šie neatitikimai nebuvo ištaisyti per 14 (keturiolika) kalendorinių dienų nuo kvalifikacijos tapimo neatitinkančia dienos</w:t>
            </w:r>
            <w:r w:rsidR="00077685" w:rsidRPr="00F04AE5">
              <w:rPr>
                <w:rFonts w:eastAsia="Arial"/>
                <w:kern w:val="2"/>
                <w:szCs w:val="24"/>
                <w:lang w:val="lt"/>
              </w:rPr>
              <w:t>.</w:t>
            </w:r>
          </w:p>
        </w:tc>
      </w:tr>
      <w:tr w:rsidR="003F5D95" w14:paraId="04791D9E" w14:textId="77777777">
        <w:trPr>
          <w:trHeight w:val="300"/>
        </w:trPr>
        <w:tc>
          <w:tcPr>
            <w:tcW w:w="9535" w:type="dxa"/>
            <w:gridSpan w:val="4"/>
          </w:tcPr>
          <w:p w14:paraId="6D0F7144" w14:textId="77777777" w:rsidR="003F5D95" w:rsidRDefault="004B1ABD">
            <w:pPr>
              <w:jc w:val="center"/>
              <w:rPr>
                <w:kern w:val="2"/>
                <w:szCs w:val="24"/>
              </w:rPr>
            </w:pPr>
            <w:r>
              <w:rPr>
                <w:b/>
                <w:kern w:val="2"/>
                <w:szCs w:val="24"/>
              </w:rPr>
              <w:lastRenderedPageBreak/>
              <w:t xml:space="preserve">13. APLINKOS APSAUGOS IR SOCIALINIAI KRITERIJAI </w:t>
            </w:r>
            <w:r w:rsidRPr="003A3C29">
              <w:rPr>
                <w:kern w:val="2"/>
                <w:szCs w:val="24"/>
              </w:rPr>
              <w:t>(taikoma, jeigu aplinkosauginiai ir (arba) socialiniai kriterijai nustatomi kaip Sutarties vykdymo sąlygos)</w:t>
            </w:r>
          </w:p>
        </w:tc>
      </w:tr>
      <w:tr w:rsidR="003F5D95" w14:paraId="2298E00F" w14:textId="77777777">
        <w:trPr>
          <w:trHeight w:val="300"/>
        </w:trPr>
        <w:tc>
          <w:tcPr>
            <w:tcW w:w="3058" w:type="dxa"/>
          </w:tcPr>
          <w:p w14:paraId="3571D6B2" w14:textId="77777777" w:rsidR="003F5D95" w:rsidRDefault="004B1ABD">
            <w:pPr>
              <w:rPr>
                <w:b/>
                <w:kern w:val="2"/>
                <w:szCs w:val="24"/>
              </w:rPr>
            </w:pPr>
            <w:r w:rsidRPr="00A7336B">
              <w:rPr>
                <w:b/>
                <w:kern w:val="2"/>
                <w:szCs w:val="24"/>
              </w:rPr>
              <w:t xml:space="preserve">13.1. Su perkamomis paslaugomis susiję  aplinkos apsaugos kriterijai </w:t>
            </w:r>
          </w:p>
        </w:tc>
        <w:tc>
          <w:tcPr>
            <w:tcW w:w="6477" w:type="dxa"/>
            <w:gridSpan w:val="3"/>
          </w:tcPr>
          <w:p w14:paraId="6B462927" w14:textId="79A8CDC8" w:rsidR="00BE2C7A" w:rsidRPr="005B6E12" w:rsidRDefault="00BE2C7A">
            <w:pPr>
              <w:rPr>
                <w:kern w:val="2"/>
                <w:szCs w:val="24"/>
              </w:rPr>
            </w:pPr>
            <w:r w:rsidRPr="005B6E12">
              <w:rPr>
                <w:kern w:val="2"/>
                <w:szCs w:val="24"/>
                <w:shd w:val="clear" w:color="auto" w:fill="FFFFFF"/>
              </w:rPr>
              <w:t>Aplinkosauginiai kriterijai P</w:t>
            </w:r>
            <w:r w:rsidR="00BE06DB">
              <w:rPr>
                <w:kern w:val="2"/>
                <w:szCs w:val="24"/>
                <w:shd w:val="clear" w:color="auto" w:fill="FFFFFF"/>
              </w:rPr>
              <w:t>aslaugoms</w:t>
            </w:r>
            <w:r w:rsidRPr="005B6E12">
              <w:rPr>
                <w:kern w:val="2"/>
                <w:szCs w:val="24"/>
                <w:shd w:val="clear" w:color="auto" w:fill="FFFFFF"/>
              </w:rPr>
              <w:t xml:space="preserve"> nustatomi vadovaujantis </w:t>
            </w:r>
            <w:r w:rsidRPr="005B6E12">
              <w:rPr>
                <w:kern w:val="2"/>
                <w:szCs w:val="24"/>
              </w:rPr>
              <w:t xml:space="preserve">Aplinkos apsaugos kriterijų taikymo, vykdant žaliuosius pirkimus, tvarkos aprašo, patvirtinto 2011 m. birželio 28 d. įsakymu </w:t>
            </w:r>
            <w:r w:rsidRPr="005B6E12">
              <w:rPr>
                <w:kern w:val="2"/>
                <w:szCs w:val="24"/>
                <w:lang w:val="en-US"/>
              </w:rPr>
              <w:t>D1-508</w:t>
            </w:r>
            <w:r w:rsidRPr="005B6E12">
              <w:rPr>
                <w:kern w:val="2"/>
                <w:szCs w:val="24"/>
                <w:shd w:val="clear" w:color="auto" w:fill="FFFFFF"/>
              </w:rPr>
              <w:t xml:space="preserve"> „Dėl Aplinkos apsaugos kriterijų taikymo, vykdant žaliuosius pirkimus, tvarkos aprašo patvirtinimo“ (toliau – Tvarkos aprašas) </w:t>
            </w:r>
            <w:r w:rsidR="00BB00EA">
              <w:rPr>
                <w:kern w:val="2"/>
                <w:szCs w:val="24"/>
                <w:shd w:val="clear" w:color="auto" w:fill="FFFFFF"/>
              </w:rPr>
              <w:t xml:space="preserve">4.4.1. ir </w:t>
            </w:r>
            <w:r w:rsidRPr="005B6E12">
              <w:rPr>
                <w:kern w:val="2"/>
                <w:szCs w:val="24"/>
                <w:shd w:val="clear" w:color="auto" w:fill="FFFFFF"/>
              </w:rPr>
              <w:t>4.4.4 papunkči</w:t>
            </w:r>
            <w:r w:rsidR="00BB00EA">
              <w:rPr>
                <w:kern w:val="2"/>
                <w:szCs w:val="24"/>
                <w:shd w:val="clear" w:color="auto" w:fill="FFFFFF"/>
              </w:rPr>
              <w:t>ais</w:t>
            </w:r>
            <w:r w:rsidRPr="005B6E12">
              <w:rPr>
                <w:kern w:val="2"/>
                <w:szCs w:val="24"/>
                <w:shd w:val="clear" w:color="auto" w:fill="FFFFFF"/>
              </w:rPr>
              <w:t>.</w:t>
            </w:r>
            <w:r w:rsidRPr="005B6E12">
              <w:rPr>
                <w:kern w:val="2"/>
                <w:szCs w:val="24"/>
              </w:rPr>
              <w:t> </w:t>
            </w:r>
          </w:p>
          <w:p w14:paraId="0572D48C" w14:textId="2CAE8F52" w:rsidR="00BC75B0" w:rsidRDefault="005B6E12">
            <w:pPr>
              <w:rPr>
                <w:szCs w:val="24"/>
              </w:rPr>
            </w:pPr>
            <w:r w:rsidRPr="00861C61">
              <w:rPr>
                <w:szCs w:val="24"/>
              </w:rPr>
              <w:t xml:space="preserve">13.1.1. </w:t>
            </w:r>
            <w:r w:rsidR="00BC75B0" w:rsidRPr="00BC75B0">
              <w:rPr>
                <w:szCs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54BDC8CA" w14:textId="0C6F08BB" w:rsidR="00BC75B0" w:rsidRDefault="00BC75B0">
            <w:pPr>
              <w:rPr>
                <w:szCs w:val="24"/>
              </w:rPr>
            </w:pPr>
            <w:r>
              <w:rPr>
                <w:szCs w:val="24"/>
              </w:rPr>
              <w:t xml:space="preserve">13.1.2. </w:t>
            </w:r>
            <w:r w:rsidRPr="00BC75B0">
              <w:rPr>
                <w:szCs w:val="24"/>
              </w:rPr>
              <w:t>Savarankiškai nustatomi aplinkos apsaugos kriterijai:</w:t>
            </w:r>
          </w:p>
          <w:p w14:paraId="7DA5A9BC" w14:textId="3FBD1AE6" w:rsidR="00BE2C7A" w:rsidRDefault="00BE2C7A">
            <w:pPr>
              <w:rPr>
                <w:szCs w:val="24"/>
                <w:shd w:val="clear" w:color="auto" w:fill="FFFFFF"/>
              </w:rPr>
            </w:pPr>
            <w:r w:rsidRPr="00861C61">
              <w:rPr>
                <w:szCs w:val="24"/>
              </w:rPr>
              <w:t xml:space="preserve">Vykdydami </w:t>
            </w:r>
            <w:r w:rsidRPr="00C4555A">
              <w:rPr>
                <w:szCs w:val="24"/>
              </w:rPr>
              <w:t xml:space="preserve">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C4555A">
              <w:rPr>
                <w:szCs w:val="24"/>
                <w:bdr w:val="none" w:sz="0" w:space="0" w:color="auto" w:frame="1"/>
              </w:rPr>
              <w:t xml:space="preserve">reikalavimus: a) </w:t>
            </w:r>
            <w:r w:rsidRPr="00C4555A">
              <w:rPr>
                <w:rFonts w:eastAsia="Cumberland"/>
                <w:szCs w:val="24"/>
                <w:lang w:eastAsia="lt-LT"/>
              </w:rPr>
              <w:t xml:space="preserve">turi būti pagamintas iš 100 proc. perdirbto popieriaus (naudoto popieriaus ir (ar) gamybos atliekų) plaušų arba </w:t>
            </w:r>
            <w:r w:rsidRPr="00C4555A">
              <w:rPr>
                <w:szCs w:val="24"/>
                <w:lang w:eastAsia="lt-LT"/>
              </w:rPr>
              <w:t xml:space="preserve">ne mažiau kaip 30 proc. pirminės medienos plaušų, gautų iš miškų, sertifikuotų naudojant </w:t>
            </w:r>
            <w:proofErr w:type="spellStart"/>
            <w:r w:rsidRPr="00C4555A">
              <w:rPr>
                <w:szCs w:val="24"/>
                <w:lang w:eastAsia="lt-LT"/>
              </w:rPr>
              <w:t>Forest</w:t>
            </w:r>
            <w:proofErr w:type="spellEnd"/>
            <w:r w:rsidRPr="00C4555A">
              <w:rPr>
                <w:szCs w:val="24"/>
                <w:lang w:eastAsia="lt-LT"/>
              </w:rPr>
              <w:t xml:space="preserve"> </w:t>
            </w:r>
            <w:proofErr w:type="spellStart"/>
            <w:r w:rsidRPr="00C4555A">
              <w:rPr>
                <w:szCs w:val="24"/>
                <w:lang w:eastAsia="lt-LT"/>
              </w:rPr>
              <w:t>Stewardship</w:t>
            </w:r>
            <w:proofErr w:type="spellEnd"/>
            <w:r w:rsidRPr="00C4555A">
              <w:rPr>
                <w:szCs w:val="24"/>
                <w:lang w:eastAsia="lt-LT"/>
              </w:rPr>
              <w:t xml:space="preserve"> </w:t>
            </w:r>
            <w:proofErr w:type="spellStart"/>
            <w:r w:rsidRPr="00C4555A">
              <w:rPr>
                <w:szCs w:val="24"/>
                <w:lang w:eastAsia="lt-LT"/>
              </w:rPr>
              <w:t>Council</w:t>
            </w:r>
            <w:proofErr w:type="spellEnd"/>
            <w:r w:rsidRPr="00C4555A">
              <w:rPr>
                <w:szCs w:val="24"/>
                <w:lang w:eastAsia="lt-LT"/>
              </w:rPr>
              <w:t xml:space="preserve"> (toliau – FSC) ar Miškų sertifikavimo sistemų pripažinimo programą (angl. </w:t>
            </w:r>
            <w:proofErr w:type="spellStart"/>
            <w:r w:rsidRPr="00C4555A">
              <w:rPr>
                <w:szCs w:val="24"/>
                <w:lang w:eastAsia="lt-LT"/>
              </w:rPr>
              <w:t>Programme</w:t>
            </w:r>
            <w:proofErr w:type="spellEnd"/>
            <w:r w:rsidRPr="00C4555A">
              <w:rPr>
                <w:szCs w:val="24"/>
                <w:lang w:eastAsia="lt-LT"/>
              </w:rPr>
              <w:t xml:space="preserve"> </w:t>
            </w:r>
            <w:proofErr w:type="spellStart"/>
            <w:r w:rsidRPr="00C4555A">
              <w:rPr>
                <w:szCs w:val="24"/>
                <w:lang w:eastAsia="lt-LT"/>
              </w:rPr>
              <w:t>for</w:t>
            </w:r>
            <w:proofErr w:type="spellEnd"/>
            <w:r w:rsidRPr="00C4555A">
              <w:rPr>
                <w:szCs w:val="24"/>
                <w:lang w:eastAsia="lt-LT"/>
              </w:rPr>
              <w:t xml:space="preserve"> </w:t>
            </w:r>
            <w:proofErr w:type="spellStart"/>
            <w:r w:rsidRPr="00C4555A">
              <w:rPr>
                <w:szCs w:val="24"/>
                <w:lang w:eastAsia="lt-LT"/>
              </w:rPr>
              <w:t>the</w:t>
            </w:r>
            <w:proofErr w:type="spellEnd"/>
            <w:r w:rsidRPr="00C4555A">
              <w:rPr>
                <w:szCs w:val="24"/>
                <w:lang w:eastAsia="lt-LT"/>
              </w:rPr>
              <w:t xml:space="preserve"> </w:t>
            </w:r>
            <w:proofErr w:type="spellStart"/>
            <w:r w:rsidRPr="00C4555A">
              <w:rPr>
                <w:szCs w:val="24"/>
                <w:lang w:eastAsia="lt-LT"/>
              </w:rPr>
              <w:t>Endorsement</w:t>
            </w:r>
            <w:proofErr w:type="spellEnd"/>
            <w:r w:rsidRPr="00C4555A">
              <w:rPr>
                <w:szCs w:val="24"/>
                <w:lang w:eastAsia="lt-LT"/>
              </w:rPr>
              <w:t xml:space="preserve"> </w:t>
            </w:r>
            <w:proofErr w:type="spellStart"/>
            <w:r w:rsidRPr="00C4555A">
              <w:rPr>
                <w:szCs w:val="24"/>
                <w:lang w:eastAsia="lt-LT"/>
              </w:rPr>
              <w:t>of</w:t>
            </w:r>
            <w:proofErr w:type="spellEnd"/>
            <w:r w:rsidRPr="00C4555A">
              <w:rPr>
                <w:szCs w:val="24"/>
                <w:lang w:eastAsia="lt-LT"/>
              </w:rPr>
              <w:t xml:space="preserve"> </w:t>
            </w:r>
            <w:proofErr w:type="spellStart"/>
            <w:r w:rsidRPr="00C4555A">
              <w:rPr>
                <w:szCs w:val="24"/>
                <w:lang w:eastAsia="lt-LT"/>
              </w:rPr>
              <w:t>Forest</w:t>
            </w:r>
            <w:proofErr w:type="spellEnd"/>
            <w:r w:rsidRPr="00C4555A">
              <w:rPr>
                <w:szCs w:val="24"/>
                <w:lang w:eastAsia="lt-LT"/>
              </w:rPr>
              <w:t xml:space="preserve"> </w:t>
            </w:r>
            <w:proofErr w:type="spellStart"/>
            <w:r w:rsidRPr="00C4555A">
              <w:rPr>
                <w:szCs w:val="24"/>
                <w:lang w:eastAsia="lt-LT"/>
              </w:rPr>
              <w:t>Certification</w:t>
            </w:r>
            <w:proofErr w:type="spellEnd"/>
            <w:r w:rsidRPr="00C4555A">
              <w:rPr>
                <w:szCs w:val="24"/>
                <w:lang w:eastAsia="lt-LT"/>
              </w:rPr>
              <w:t xml:space="preserve"> </w:t>
            </w:r>
            <w:proofErr w:type="spellStart"/>
            <w:r w:rsidRPr="00C4555A">
              <w:rPr>
                <w:szCs w:val="24"/>
                <w:lang w:eastAsia="lt-LT"/>
              </w:rPr>
              <w:t>schemes</w:t>
            </w:r>
            <w:proofErr w:type="spellEnd"/>
            <w:r w:rsidRPr="00C4555A">
              <w:rPr>
                <w:szCs w:val="24"/>
                <w:lang w:eastAsia="lt-LT"/>
              </w:rPr>
              <w:t xml:space="preserve"> (toliau – PEFC) arba lygiavertes miškų sertifikavimo sistemas, kita dalis – iš perdirbto popieriaus plaušų</w:t>
            </w:r>
            <w:r w:rsidRPr="00C4555A">
              <w:rPr>
                <w:rFonts w:eastAsia="Cumberland"/>
                <w:szCs w:val="24"/>
                <w:lang w:eastAsia="lt-LT"/>
              </w:rPr>
              <w:t>; b)</w:t>
            </w:r>
            <w:r w:rsidRPr="00C4555A">
              <w:rPr>
                <w:szCs w:val="24"/>
                <w:shd w:val="clear" w:color="auto" w:fill="FFFFFF"/>
                <w:lang w:eastAsia="lt-LT"/>
              </w:rPr>
              <w:t xml:space="preserve"> turi būti nebalintas arba balintas nenaudojant chloro dujų.</w:t>
            </w:r>
          </w:p>
          <w:p w14:paraId="576D9924" w14:textId="77777777" w:rsidR="003F5D95" w:rsidRPr="002764AE" w:rsidRDefault="004B1ABD">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3F5D95" w14:paraId="09052856" w14:textId="77777777">
        <w:trPr>
          <w:trHeight w:val="300"/>
        </w:trPr>
        <w:tc>
          <w:tcPr>
            <w:tcW w:w="3058" w:type="dxa"/>
          </w:tcPr>
          <w:p w14:paraId="5DD85B17" w14:textId="77777777" w:rsidR="003F5D95" w:rsidRDefault="004B1ABD">
            <w:pPr>
              <w:rPr>
                <w:b/>
                <w:kern w:val="2"/>
                <w:szCs w:val="24"/>
              </w:rPr>
            </w:pPr>
            <w:r>
              <w:rPr>
                <w:b/>
                <w:kern w:val="2"/>
                <w:szCs w:val="24"/>
              </w:rPr>
              <w:t>13.2. Su perkamomis Paslaugomis susiję socialiniai kriterijai</w:t>
            </w:r>
          </w:p>
        </w:tc>
        <w:tc>
          <w:tcPr>
            <w:tcW w:w="6477" w:type="dxa"/>
            <w:gridSpan w:val="3"/>
          </w:tcPr>
          <w:p w14:paraId="502B71AC" w14:textId="77777777" w:rsidR="003F5D95" w:rsidRDefault="004B1ABD">
            <w:pPr>
              <w:rPr>
                <w:color w:val="000000"/>
                <w:kern w:val="2"/>
                <w:szCs w:val="24"/>
                <w:shd w:val="clear" w:color="auto" w:fill="FFFFFF"/>
              </w:rPr>
            </w:pPr>
            <w:r>
              <w:rPr>
                <w:color w:val="000000"/>
                <w:kern w:val="2"/>
                <w:szCs w:val="24"/>
                <w:shd w:val="clear" w:color="auto" w:fill="FFFFFF"/>
              </w:rPr>
              <w:t>Netaikoma</w:t>
            </w:r>
          </w:p>
          <w:p w14:paraId="2DB4B80A" w14:textId="77777777" w:rsidR="003F5D95" w:rsidRDefault="003F5D95">
            <w:pPr>
              <w:rPr>
                <w:color w:val="0070C0"/>
                <w:kern w:val="2"/>
                <w:szCs w:val="24"/>
              </w:rPr>
            </w:pPr>
          </w:p>
        </w:tc>
      </w:tr>
      <w:tr w:rsidR="003F5D95" w14:paraId="724A8239" w14:textId="77777777">
        <w:trPr>
          <w:trHeight w:val="300"/>
        </w:trPr>
        <w:tc>
          <w:tcPr>
            <w:tcW w:w="9535" w:type="dxa"/>
            <w:gridSpan w:val="4"/>
          </w:tcPr>
          <w:p w14:paraId="25E91069" w14:textId="77777777" w:rsidR="003F5D95" w:rsidRDefault="004B1ABD">
            <w:pPr>
              <w:jc w:val="center"/>
              <w:rPr>
                <w:b/>
                <w:kern w:val="2"/>
                <w:szCs w:val="24"/>
              </w:rPr>
            </w:pPr>
            <w:r>
              <w:rPr>
                <w:b/>
                <w:kern w:val="2"/>
                <w:szCs w:val="24"/>
              </w:rPr>
              <w:t xml:space="preserve">14. BENDRŲJŲ SĄLYGŲ PAKEITIMAI IR PAPILDYMAI </w:t>
            </w:r>
          </w:p>
          <w:p w14:paraId="79274337" w14:textId="77777777" w:rsidR="003F5D95" w:rsidRDefault="004B1ABD">
            <w:pPr>
              <w:jc w:val="center"/>
              <w:rPr>
                <w:kern w:val="2"/>
                <w:szCs w:val="24"/>
              </w:rPr>
            </w:pPr>
            <w:r>
              <w:rPr>
                <w:color w:val="4472C4"/>
                <w:kern w:val="2"/>
                <w:szCs w:val="24"/>
              </w:rPr>
              <w:t xml:space="preserve">(jeigu būtina dėl konkretaus Sutarties dalyko specifikos) </w:t>
            </w:r>
          </w:p>
        </w:tc>
      </w:tr>
      <w:tr w:rsidR="003F5D95" w14:paraId="1A104DDF" w14:textId="77777777">
        <w:trPr>
          <w:trHeight w:val="300"/>
        </w:trPr>
        <w:tc>
          <w:tcPr>
            <w:tcW w:w="3058" w:type="dxa"/>
          </w:tcPr>
          <w:p w14:paraId="2F72BE9E" w14:textId="77777777" w:rsidR="003F5D95" w:rsidRDefault="004B1ABD">
            <w:pPr>
              <w:rPr>
                <w:b/>
                <w:kern w:val="2"/>
                <w:szCs w:val="24"/>
              </w:rPr>
            </w:pPr>
            <w:r>
              <w:rPr>
                <w:b/>
                <w:kern w:val="2"/>
                <w:szCs w:val="24"/>
              </w:rPr>
              <w:lastRenderedPageBreak/>
              <w:t xml:space="preserve">14.1. </w:t>
            </w:r>
          </w:p>
        </w:tc>
        <w:tc>
          <w:tcPr>
            <w:tcW w:w="6477" w:type="dxa"/>
            <w:gridSpan w:val="3"/>
          </w:tcPr>
          <w:p w14:paraId="60077B41" w14:textId="77777777" w:rsidR="003F5D95" w:rsidRDefault="004B1ABD">
            <w:pPr>
              <w:rPr>
                <w:kern w:val="2"/>
                <w:szCs w:val="24"/>
              </w:rPr>
            </w:pPr>
            <w:r>
              <w:rPr>
                <w:kern w:val="2"/>
                <w:szCs w:val="24"/>
              </w:rPr>
              <w:t>Šalys susitaria pakeisti nurodytą Sutarties Bendrųjų sąlygų punktą ir išdėstyti jį nauja redakcija:</w:t>
            </w:r>
            <w:r w:rsidR="00436648">
              <w:rPr>
                <w:kern w:val="2"/>
                <w:szCs w:val="24"/>
              </w:rPr>
              <w:t xml:space="preserve"> netaikoma</w:t>
            </w:r>
            <w:r>
              <w:rPr>
                <w:kern w:val="2"/>
                <w:szCs w:val="24"/>
              </w:rPr>
              <w:t>.</w:t>
            </w:r>
          </w:p>
        </w:tc>
      </w:tr>
      <w:tr w:rsidR="003F5D95" w14:paraId="57A83FF0" w14:textId="77777777">
        <w:trPr>
          <w:trHeight w:val="300"/>
        </w:trPr>
        <w:tc>
          <w:tcPr>
            <w:tcW w:w="3058" w:type="dxa"/>
          </w:tcPr>
          <w:p w14:paraId="7E883501" w14:textId="77777777" w:rsidR="003F5D95" w:rsidRDefault="004B1ABD">
            <w:pPr>
              <w:rPr>
                <w:b/>
                <w:kern w:val="2"/>
                <w:szCs w:val="24"/>
              </w:rPr>
            </w:pPr>
            <w:r>
              <w:rPr>
                <w:b/>
                <w:kern w:val="2"/>
                <w:szCs w:val="24"/>
              </w:rPr>
              <w:t>14.2.</w:t>
            </w:r>
          </w:p>
        </w:tc>
        <w:tc>
          <w:tcPr>
            <w:tcW w:w="6477" w:type="dxa"/>
            <w:gridSpan w:val="3"/>
          </w:tcPr>
          <w:p w14:paraId="4A667521" w14:textId="77777777" w:rsidR="003F5D95" w:rsidRDefault="004B1ABD">
            <w:pPr>
              <w:rPr>
                <w:kern w:val="2"/>
                <w:szCs w:val="24"/>
              </w:rPr>
            </w:pPr>
            <w:r>
              <w:rPr>
                <w:kern w:val="2"/>
                <w:szCs w:val="24"/>
              </w:rPr>
              <w:t xml:space="preserve">Šalys susitaria papildyti Sutarties Bendrąsias sąlygas nurodytu punktu, tačiau kitų punktų numeracijos nekeisti: </w:t>
            </w:r>
            <w:r w:rsidR="00436648" w:rsidRPr="00436648">
              <w:rPr>
                <w:kern w:val="2"/>
                <w:szCs w:val="24"/>
              </w:rPr>
              <w:t>netaikoma</w:t>
            </w:r>
            <w:r>
              <w:rPr>
                <w:kern w:val="2"/>
                <w:szCs w:val="24"/>
              </w:rPr>
              <w:t>.</w:t>
            </w:r>
          </w:p>
        </w:tc>
      </w:tr>
      <w:tr w:rsidR="003F5D95" w14:paraId="13F278F1" w14:textId="77777777">
        <w:trPr>
          <w:trHeight w:val="300"/>
        </w:trPr>
        <w:tc>
          <w:tcPr>
            <w:tcW w:w="3058" w:type="dxa"/>
          </w:tcPr>
          <w:p w14:paraId="6CA9C8EE" w14:textId="77777777" w:rsidR="003F5D95" w:rsidRDefault="004B1ABD">
            <w:pPr>
              <w:rPr>
                <w:b/>
                <w:kern w:val="2"/>
                <w:szCs w:val="24"/>
              </w:rPr>
            </w:pPr>
            <w:r>
              <w:rPr>
                <w:b/>
                <w:kern w:val="2"/>
                <w:szCs w:val="24"/>
              </w:rPr>
              <w:t>14.3.</w:t>
            </w:r>
          </w:p>
        </w:tc>
        <w:tc>
          <w:tcPr>
            <w:tcW w:w="6477" w:type="dxa"/>
            <w:gridSpan w:val="3"/>
          </w:tcPr>
          <w:p w14:paraId="488E3E22" w14:textId="77777777" w:rsidR="003F5D95" w:rsidRDefault="004B1ABD">
            <w:pPr>
              <w:rPr>
                <w:kern w:val="2"/>
                <w:szCs w:val="24"/>
              </w:rPr>
            </w:pPr>
            <w:r>
              <w:rPr>
                <w:kern w:val="2"/>
                <w:szCs w:val="24"/>
              </w:rPr>
              <w:t xml:space="preserve">Šalys susitaria išbraukti nurodytą Sutarties Bendrųjų sąlygų punktą, tačiau kitų punktų numeracijos nekeisti: </w:t>
            </w:r>
            <w:r w:rsidR="00436648" w:rsidRPr="00436648">
              <w:rPr>
                <w:kern w:val="2"/>
                <w:szCs w:val="24"/>
              </w:rPr>
              <w:t>netaikoma.</w:t>
            </w:r>
          </w:p>
        </w:tc>
      </w:tr>
      <w:tr w:rsidR="003F5D95" w14:paraId="708C8F8A" w14:textId="77777777">
        <w:trPr>
          <w:trHeight w:val="300"/>
        </w:trPr>
        <w:tc>
          <w:tcPr>
            <w:tcW w:w="3058" w:type="dxa"/>
          </w:tcPr>
          <w:p w14:paraId="5816802E" w14:textId="77777777" w:rsidR="003F5D95" w:rsidRDefault="004B1ABD">
            <w:pPr>
              <w:rPr>
                <w:b/>
                <w:kern w:val="2"/>
                <w:szCs w:val="24"/>
              </w:rPr>
            </w:pPr>
            <w:r>
              <w:rPr>
                <w:b/>
                <w:kern w:val="2"/>
                <w:szCs w:val="24"/>
              </w:rPr>
              <w:t>14.4.</w:t>
            </w:r>
          </w:p>
        </w:tc>
        <w:tc>
          <w:tcPr>
            <w:tcW w:w="6477" w:type="dxa"/>
            <w:gridSpan w:val="3"/>
          </w:tcPr>
          <w:p w14:paraId="72403B40" w14:textId="77777777" w:rsidR="00436648" w:rsidRPr="0094636B" w:rsidRDefault="00436648" w:rsidP="00436648">
            <w:pPr>
              <w:rPr>
                <w:color w:val="000000" w:themeColor="text1"/>
                <w:kern w:val="2"/>
                <w:szCs w:val="24"/>
              </w:rPr>
            </w:pPr>
            <w:r>
              <w:rPr>
                <w:color w:val="000000" w:themeColor="text1"/>
                <w:kern w:val="2"/>
                <w:szCs w:val="24"/>
              </w:rPr>
              <w:t>N</w:t>
            </w:r>
            <w:r w:rsidRPr="0094636B">
              <w:rPr>
                <w:color w:val="000000" w:themeColor="text1"/>
                <w:kern w:val="2"/>
                <w:szCs w:val="24"/>
              </w:rPr>
              <w:t>ustatomos kitokios nei Sutarties Bendrosiose sąlygose</w:t>
            </w:r>
          </w:p>
          <w:p w14:paraId="252DFE96" w14:textId="77777777" w:rsidR="003F5D95" w:rsidRDefault="00436648" w:rsidP="00436648">
            <w:pPr>
              <w:rPr>
                <w:color w:val="0070C0"/>
                <w:kern w:val="2"/>
                <w:szCs w:val="24"/>
              </w:rPr>
            </w:pPr>
            <w:r w:rsidRPr="0094636B">
              <w:rPr>
                <w:color w:val="000000" w:themeColor="text1"/>
                <w:kern w:val="2"/>
                <w:szCs w:val="24"/>
              </w:rPr>
              <w:t>nustatytos nuostatos dėl P</w:t>
            </w:r>
            <w:r>
              <w:rPr>
                <w:color w:val="000000" w:themeColor="text1"/>
                <w:kern w:val="2"/>
                <w:szCs w:val="24"/>
              </w:rPr>
              <w:t>aslaugų</w:t>
            </w:r>
            <w:r w:rsidRPr="0094636B">
              <w:rPr>
                <w:color w:val="000000" w:themeColor="text1"/>
                <w:kern w:val="2"/>
                <w:szCs w:val="24"/>
              </w:rPr>
              <w:t xml:space="preserve"> intelektinės nuosavybės</w:t>
            </w:r>
            <w:r>
              <w:rPr>
                <w:color w:val="000000" w:themeColor="text1"/>
                <w:kern w:val="2"/>
                <w:szCs w:val="24"/>
              </w:rPr>
              <w:t>: n</w:t>
            </w:r>
            <w:r w:rsidRPr="00871144">
              <w:rPr>
                <w:color w:val="000000" w:themeColor="text1"/>
                <w:kern w:val="2"/>
                <w:szCs w:val="24"/>
              </w:rPr>
              <w:t>etaikoma.</w:t>
            </w:r>
          </w:p>
        </w:tc>
      </w:tr>
      <w:tr w:rsidR="003F5D95" w14:paraId="36A649CE" w14:textId="77777777">
        <w:trPr>
          <w:trHeight w:val="300"/>
        </w:trPr>
        <w:tc>
          <w:tcPr>
            <w:tcW w:w="3058" w:type="dxa"/>
          </w:tcPr>
          <w:p w14:paraId="5B6B932C" w14:textId="77777777" w:rsidR="003F5D95" w:rsidRDefault="004B1ABD">
            <w:pPr>
              <w:rPr>
                <w:b/>
                <w:kern w:val="2"/>
                <w:szCs w:val="24"/>
              </w:rPr>
            </w:pPr>
            <w:r>
              <w:rPr>
                <w:b/>
                <w:kern w:val="2"/>
                <w:szCs w:val="24"/>
              </w:rPr>
              <w:t>14.5.</w:t>
            </w:r>
          </w:p>
        </w:tc>
        <w:tc>
          <w:tcPr>
            <w:tcW w:w="6477" w:type="dxa"/>
            <w:gridSpan w:val="3"/>
          </w:tcPr>
          <w:p w14:paraId="48F9EA82" w14:textId="77777777" w:rsidR="003F5D95" w:rsidRDefault="004B1ABD">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F5D95" w14:paraId="18B63F94" w14:textId="77777777">
        <w:trPr>
          <w:trHeight w:val="300"/>
        </w:trPr>
        <w:tc>
          <w:tcPr>
            <w:tcW w:w="9535" w:type="dxa"/>
            <w:gridSpan w:val="4"/>
          </w:tcPr>
          <w:p w14:paraId="246A2FBE" w14:textId="77777777" w:rsidR="003F5D95" w:rsidRDefault="004B1ABD">
            <w:pPr>
              <w:jc w:val="center"/>
              <w:rPr>
                <w:b/>
                <w:kern w:val="2"/>
                <w:szCs w:val="24"/>
              </w:rPr>
            </w:pPr>
            <w:r>
              <w:rPr>
                <w:b/>
                <w:kern w:val="2"/>
                <w:szCs w:val="24"/>
              </w:rPr>
              <w:t>15. SUTARTIES PRIEDAI</w:t>
            </w:r>
          </w:p>
        </w:tc>
      </w:tr>
      <w:tr w:rsidR="003F5D95" w14:paraId="0D24C94E" w14:textId="77777777">
        <w:trPr>
          <w:trHeight w:val="300"/>
        </w:trPr>
        <w:tc>
          <w:tcPr>
            <w:tcW w:w="3058" w:type="dxa"/>
          </w:tcPr>
          <w:p w14:paraId="22B1C30B" w14:textId="77777777" w:rsidR="003F5D95" w:rsidRDefault="004B1ABD">
            <w:pPr>
              <w:jc w:val="center"/>
              <w:rPr>
                <w:b/>
                <w:kern w:val="2"/>
                <w:szCs w:val="24"/>
              </w:rPr>
            </w:pPr>
            <w:r>
              <w:rPr>
                <w:b/>
                <w:kern w:val="2"/>
                <w:szCs w:val="24"/>
              </w:rPr>
              <w:t>15.1. Priedas Nr. 1</w:t>
            </w:r>
          </w:p>
        </w:tc>
        <w:tc>
          <w:tcPr>
            <w:tcW w:w="6477" w:type="dxa"/>
            <w:gridSpan w:val="3"/>
          </w:tcPr>
          <w:p w14:paraId="18945244" w14:textId="76165AD3" w:rsidR="003F5D95" w:rsidRPr="006D0919" w:rsidRDefault="000A2442">
            <w:pPr>
              <w:jc w:val="center"/>
              <w:rPr>
                <w:bCs/>
                <w:kern w:val="2"/>
                <w:szCs w:val="24"/>
              </w:rPr>
            </w:pPr>
            <w:r w:rsidRPr="006D0919">
              <w:rPr>
                <w:bCs/>
                <w:kern w:val="2"/>
                <w:szCs w:val="24"/>
              </w:rPr>
              <w:t>Pasiūlymas</w:t>
            </w:r>
          </w:p>
        </w:tc>
      </w:tr>
      <w:tr w:rsidR="003F5D95" w14:paraId="457A430A" w14:textId="77777777">
        <w:tc>
          <w:tcPr>
            <w:tcW w:w="9535" w:type="dxa"/>
            <w:gridSpan w:val="4"/>
          </w:tcPr>
          <w:p w14:paraId="728077A1" w14:textId="77777777" w:rsidR="003F5D95" w:rsidRDefault="004B1ABD">
            <w:pPr>
              <w:jc w:val="center"/>
              <w:rPr>
                <w:b/>
                <w:kern w:val="2"/>
                <w:szCs w:val="24"/>
              </w:rPr>
            </w:pPr>
            <w:r>
              <w:rPr>
                <w:b/>
                <w:kern w:val="2"/>
                <w:szCs w:val="24"/>
              </w:rPr>
              <w:t>16. ŠALIŲ ATSTOVŲ PARAŠAI</w:t>
            </w:r>
          </w:p>
        </w:tc>
      </w:tr>
      <w:tr w:rsidR="003F5D95" w14:paraId="47900F47" w14:textId="77777777">
        <w:tc>
          <w:tcPr>
            <w:tcW w:w="5224" w:type="dxa"/>
            <w:gridSpan w:val="3"/>
          </w:tcPr>
          <w:p w14:paraId="7E6AB1AB" w14:textId="77777777" w:rsidR="003F5D95" w:rsidRDefault="004B1ABD">
            <w:pPr>
              <w:jc w:val="center"/>
              <w:rPr>
                <w:b/>
                <w:kern w:val="2"/>
                <w:szCs w:val="24"/>
              </w:rPr>
            </w:pPr>
            <w:r>
              <w:rPr>
                <w:b/>
                <w:kern w:val="2"/>
                <w:szCs w:val="24"/>
              </w:rPr>
              <w:t>PIRKĖJAS</w:t>
            </w:r>
          </w:p>
        </w:tc>
        <w:tc>
          <w:tcPr>
            <w:tcW w:w="4311" w:type="dxa"/>
          </w:tcPr>
          <w:p w14:paraId="5E2EE18F" w14:textId="77777777" w:rsidR="003F5D95" w:rsidRDefault="004B1ABD">
            <w:pPr>
              <w:jc w:val="center"/>
              <w:rPr>
                <w:b/>
                <w:kern w:val="2"/>
                <w:szCs w:val="24"/>
              </w:rPr>
            </w:pPr>
            <w:r>
              <w:rPr>
                <w:b/>
                <w:kern w:val="2"/>
                <w:szCs w:val="24"/>
              </w:rPr>
              <w:t>TIEKĖJAS</w:t>
            </w:r>
          </w:p>
        </w:tc>
      </w:tr>
      <w:tr w:rsidR="003F5D95" w14:paraId="77F50001" w14:textId="77777777">
        <w:tc>
          <w:tcPr>
            <w:tcW w:w="5224" w:type="dxa"/>
            <w:gridSpan w:val="3"/>
          </w:tcPr>
          <w:p w14:paraId="7CA6F8F2" w14:textId="77777777" w:rsidR="003F5D95" w:rsidRDefault="004B1ABD">
            <w:pPr>
              <w:jc w:val="center"/>
              <w:rPr>
                <w:color w:val="4472C4"/>
                <w:kern w:val="2"/>
                <w:szCs w:val="24"/>
              </w:rPr>
            </w:pPr>
            <w:r>
              <w:rPr>
                <w:color w:val="4472C4"/>
                <w:kern w:val="2"/>
                <w:szCs w:val="24"/>
              </w:rPr>
              <w:t>(nurodomos atstovo pareigos, vardas, pavardė)</w:t>
            </w:r>
          </w:p>
        </w:tc>
        <w:tc>
          <w:tcPr>
            <w:tcW w:w="4311" w:type="dxa"/>
          </w:tcPr>
          <w:p w14:paraId="2CA95A2B" w14:textId="77777777" w:rsidR="003F5D95" w:rsidRDefault="004B1ABD">
            <w:pPr>
              <w:jc w:val="center"/>
              <w:rPr>
                <w:b/>
                <w:kern w:val="2"/>
                <w:szCs w:val="24"/>
              </w:rPr>
            </w:pPr>
            <w:r>
              <w:rPr>
                <w:color w:val="4472C4"/>
                <w:kern w:val="2"/>
                <w:szCs w:val="24"/>
              </w:rPr>
              <w:t>(nurodomos atstovo pareigos, vardas, pavardė)</w:t>
            </w:r>
          </w:p>
        </w:tc>
      </w:tr>
      <w:tr w:rsidR="003F5D95" w14:paraId="593743A3" w14:textId="77777777">
        <w:tc>
          <w:tcPr>
            <w:tcW w:w="5224" w:type="dxa"/>
            <w:gridSpan w:val="3"/>
          </w:tcPr>
          <w:p w14:paraId="0D0E2525" w14:textId="77777777" w:rsidR="003F5D95" w:rsidRDefault="003F5D95">
            <w:pPr>
              <w:jc w:val="center"/>
              <w:rPr>
                <w:b/>
                <w:color w:val="4472C4"/>
                <w:kern w:val="2"/>
                <w:szCs w:val="24"/>
              </w:rPr>
            </w:pPr>
          </w:p>
          <w:p w14:paraId="745F05CC" w14:textId="77777777" w:rsidR="003F5D95" w:rsidRDefault="003F5D95">
            <w:pPr>
              <w:jc w:val="center"/>
              <w:rPr>
                <w:b/>
                <w:color w:val="4472C4"/>
                <w:kern w:val="2"/>
                <w:szCs w:val="24"/>
              </w:rPr>
            </w:pPr>
          </w:p>
          <w:p w14:paraId="7C6E50BA" w14:textId="77777777" w:rsidR="003F5D95" w:rsidRDefault="003F5D95">
            <w:pPr>
              <w:jc w:val="center"/>
              <w:rPr>
                <w:b/>
                <w:color w:val="4472C4"/>
                <w:kern w:val="2"/>
                <w:szCs w:val="24"/>
              </w:rPr>
            </w:pPr>
          </w:p>
        </w:tc>
        <w:tc>
          <w:tcPr>
            <w:tcW w:w="4311" w:type="dxa"/>
          </w:tcPr>
          <w:p w14:paraId="2F1BE5E2" w14:textId="77777777" w:rsidR="003F5D95" w:rsidRDefault="003F5D95">
            <w:pPr>
              <w:jc w:val="center"/>
              <w:rPr>
                <w:b/>
                <w:color w:val="4472C4"/>
                <w:kern w:val="2"/>
                <w:szCs w:val="24"/>
              </w:rPr>
            </w:pPr>
          </w:p>
          <w:p w14:paraId="5C4EE1BF" w14:textId="52A73727" w:rsidR="003F5D95" w:rsidRDefault="003F5D95">
            <w:pPr>
              <w:jc w:val="center"/>
              <w:rPr>
                <w:b/>
                <w:color w:val="4472C4"/>
                <w:kern w:val="2"/>
                <w:szCs w:val="24"/>
              </w:rPr>
            </w:pPr>
          </w:p>
        </w:tc>
      </w:tr>
    </w:tbl>
    <w:p w14:paraId="382AA998" w14:textId="77777777" w:rsidR="003F5D95" w:rsidRDefault="003F5D95">
      <w:pPr>
        <w:rPr>
          <w:szCs w:val="24"/>
        </w:rPr>
      </w:pPr>
    </w:p>
    <w:p w14:paraId="57B8FCD7" w14:textId="77777777" w:rsidR="003F5D95" w:rsidRDefault="003F5D95">
      <w:pPr>
        <w:rPr>
          <w:szCs w:val="24"/>
        </w:rPr>
      </w:pPr>
    </w:p>
    <w:p w14:paraId="6EC8AF07" w14:textId="77777777" w:rsidR="003F5D95" w:rsidRDefault="003F5D95">
      <w:pPr>
        <w:widowControl w:val="0"/>
        <w:rPr>
          <w:snapToGrid w:val="0"/>
        </w:rPr>
      </w:pPr>
    </w:p>
    <w:sectPr w:rsidR="003F5D95">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3339C" w14:textId="77777777" w:rsidR="00145317" w:rsidRDefault="00145317">
      <w:pPr>
        <w:rPr>
          <w:sz w:val="20"/>
        </w:rPr>
      </w:pPr>
      <w:r>
        <w:rPr>
          <w:sz w:val="20"/>
        </w:rPr>
        <w:separator/>
      </w:r>
    </w:p>
  </w:endnote>
  <w:endnote w:type="continuationSeparator" w:id="0">
    <w:p w14:paraId="052711C3" w14:textId="77777777" w:rsidR="00145317" w:rsidRDefault="00145317">
      <w:pPr>
        <w:rPr>
          <w:sz w:val="20"/>
        </w:rPr>
      </w:pPr>
      <w:r>
        <w:rPr>
          <w:sz w:val="20"/>
        </w:rPr>
        <w:continuationSeparator/>
      </w:r>
    </w:p>
  </w:endnote>
  <w:endnote w:type="continuationNotice" w:id="1">
    <w:p w14:paraId="437E36A4" w14:textId="77777777" w:rsidR="00145317" w:rsidRDefault="00145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B2A09" w14:textId="77777777" w:rsidR="00BD34FD" w:rsidRDefault="00BD34F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EA0A8" w14:textId="77777777" w:rsidR="00145317" w:rsidRDefault="00145317">
      <w:pPr>
        <w:rPr>
          <w:sz w:val="20"/>
        </w:rPr>
      </w:pPr>
      <w:r>
        <w:rPr>
          <w:sz w:val="20"/>
        </w:rPr>
        <w:separator/>
      </w:r>
    </w:p>
  </w:footnote>
  <w:footnote w:type="continuationSeparator" w:id="0">
    <w:p w14:paraId="7F292CFE" w14:textId="77777777" w:rsidR="00145317" w:rsidRDefault="00145317">
      <w:pPr>
        <w:rPr>
          <w:sz w:val="20"/>
        </w:rPr>
      </w:pPr>
      <w:r>
        <w:rPr>
          <w:sz w:val="20"/>
        </w:rPr>
        <w:continuationSeparator/>
      </w:r>
    </w:p>
  </w:footnote>
  <w:footnote w:type="continuationNotice" w:id="1">
    <w:p w14:paraId="2068A6D4" w14:textId="77777777" w:rsidR="00145317" w:rsidRDefault="001453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D8173" w14:textId="77777777" w:rsidR="00BD34FD" w:rsidRDefault="00BD34F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2DCBD672" w14:textId="77777777" w:rsidR="00BD34FD" w:rsidRDefault="00BD34F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7084"/>
    <w:rsid w:val="00022EA2"/>
    <w:rsid w:val="00051187"/>
    <w:rsid w:val="0005156D"/>
    <w:rsid w:val="0005536D"/>
    <w:rsid w:val="000662E8"/>
    <w:rsid w:val="000700D2"/>
    <w:rsid w:val="00077685"/>
    <w:rsid w:val="00080B9A"/>
    <w:rsid w:val="000A2442"/>
    <w:rsid w:val="000A67F5"/>
    <w:rsid w:val="000A772F"/>
    <w:rsid w:val="000B7C9B"/>
    <w:rsid w:val="000C1208"/>
    <w:rsid w:val="000E4C90"/>
    <w:rsid w:val="00116886"/>
    <w:rsid w:val="001202FC"/>
    <w:rsid w:val="00145317"/>
    <w:rsid w:val="00165430"/>
    <w:rsid w:val="001A3673"/>
    <w:rsid w:val="001B5207"/>
    <w:rsid w:val="001B5E37"/>
    <w:rsid w:val="001C269E"/>
    <w:rsid w:val="001C2B55"/>
    <w:rsid w:val="001C7910"/>
    <w:rsid w:val="001F1679"/>
    <w:rsid w:val="002004A0"/>
    <w:rsid w:val="00201721"/>
    <w:rsid w:val="00206E5A"/>
    <w:rsid w:val="00226AC4"/>
    <w:rsid w:val="00262C9E"/>
    <w:rsid w:val="00262CB6"/>
    <w:rsid w:val="002764AE"/>
    <w:rsid w:val="002E20DD"/>
    <w:rsid w:val="002F2528"/>
    <w:rsid w:val="002F7926"/>
    <w:rsid w:val="003025F3"/>
    <w:rsid w:val="00302743"/>
    <w:rsid w:val="00324F58"/>
    <w:rsid w:val="003900F3"/>
    <w:rsid w:val="0039438A"/>
    <w:rsid w:val="003A3C29"/>
    <w:rsid w:val="003A6A02"/>
    <w:rsid w:val="003B227C"/>
    <w:rsid w:val="003C3244"/>
    <w:rsid w:val="003D50B5"/>
    <w:rsid w:val="003F5D95"/>
    <w:rsid w:val="003F5E47"/>
    <w:rsid w:val="00400403"/>
    <w:rsid w:val="004077A0"/>
    <w:rsid w:val="00436648"/>
    <w:rsid w:val="00442E5E"/>
    <w:rsid w:val="00461149"/>
    <w:rsid w:val="00467E89"/>
    <w:rsid w:val="0047307D"/>
    <w:rsid w:val="004A591F"/>
    <w:rsid w:val="004B1ABD"/>
    <w:rsid w:val="004F4E41"/>
    <w:rsid w:val="00512AC3"/>
    <w:rsid w:val="00516F8E"/>
    <w:rsid w:val="00532423"/>
    <w:rsid w:val="00570B25"/>
    <w:rsid w:val="00587FD9"/>
    <w:rsid w:val="005B6E12"/>
    <w:rsid w:val="005D2C02"/>
    <w:rsid w:val="005D6331"/>
    <w:rsid w:val="005E69F7"/>
    <w:rsid w:val="006455F7"/>
    <w:rsid w:val="006775E7"/>
    <w:rsid w:val="006A0800"/>
    <w:rsid w:val="006A46BC"/>
    <w:rsid w:val="006C668E"/>
    <w:rsid w:val="006D0919"/>
    <w:rsid w:val="006E4431"/>
    <w:rsid w:val="00727469"/>
    <w:rsid w:val="0073348F"/>
    <w:rsid w:val="00735D70"/>
    <w:rsid w:val="00794522"/>
    <w:rsid w:val="007D36F7"/>
    <w:rsid w:val="007D5D71"/>
    <w:rsid w:val="007F39A5"/>
    <w:rsid w:val="00804E4A"/>
    <w:rsid w:val="00853B49"/>
    <w:rsid w:val="0085622D"/>
    <w:rsid w:val="00861C61"/>
    <w:rsid w:val="00873461"/>
    <w:rsid w:val="00882A3A"/>
    <w:rsid w:val="00886EB7"/>
    <w:rsid w:val="00897192"/>
    <w:rsid w:val="008B5FB8"/>
    <w:rsid w:val="00901CBB"/>
    <w:rsid w:val="00903796"/>
    <w:rsid w:val="00926F85"/>
    <w:rsid w:val="00940832"/>
    <w:rsid w:val="009411D1"/>
    <w:rsid w:val="009758E5"/>
    <w:rsid w:val="009859E4"/>
    <w:rsid w:val="00985AAC"/>
    <w:rsid w:val="009E6D57"/>
    <w:rsid w:val="00A7336B"/>
    <w:rsid w:val="00A75FB9"/>
    <w:rsid w:val="00AA131D"/>
    <w:rsid w:val="00AB2243"/>
    <w:rsid w:val="00AB6DC2"/>
    <w:rsid w:val="00AC04C3"/>
    <w:rsid w:val="00AD3EB3"/>
    <w:rsid w:val="00B03E70"/>
    <w:rsid w:val="00B17BA5"/>
    <w:rsid w:val="00B27099"/>
    <w:rsid w:val="00B5626F"/>
    <w:rsid w:val="00B65F55"/>
    <w:rsid w:val="00BA0FE3"/>
    <w:rsid w:val="00BB00EA"/>
    <w:rsid w:val="00BC35AE"/>
    <w:rsid w:val="00BC75B0"/>
    <w:rsid w:val="00BD34FD"/>
    <w:rsid w:val="00BE06DB"/>
    <w:rsid w:val="00BE2C7A"/>
    <w:rsid w:val="00C06A3D"/>
    <w:rsid w:val="00C10D85"/>
    <w:rsid w:val="00C235EC"/>
    <w:rsid w:val="00C3471E"/>
    <w:rsid w:val="00C36B5D"/>
    <w:rsid w:val="00C437E7"/>
    <w:rsid w:val="00C56259"/>
    <w:rsid w:val="00CC48F1"/>
    <w:rsid w:val="00D0760A"/>
    <w:rsid w:val="00D44813"/>
    <w:rsid w:val="00D5028E"/>
    <w:rsid w:val="00D52D7B"/>
    <w:rsid w:val="00D7534A"/>
    <w:rsid w:val="00DA4E0C"/>
    <w:rsid w:val="00DD69A2"/>
    <w:rsid w:val="00DF3A2A"/>
    <w:rsid w:val="00DF5C96"/>
    <w:rsid w:val="00E0592A"/>
    <w:rsid w:val="00E10348"/>
    <w:rsid w:val="00E460CB"/>
    <w:rsid w:val="00E94C47"/>
    <w:rsid w:val="00E96035"/>
    <w:rsid w:val="00EA0781"/>
    <w:rsid w:val="00EA1379"/>
    <w:rsid w:val="00EA372F"/>
    <w:rsid w:val="00EE6D66"/>
    <w:rsid w:val="00F04AE5"/>
    <w:rsid w:val="00F103CB"/>
    <w:rsid w:val="00F37A27"/>
    <w:rsid w:val="00F4764F"/>
    <w:rsid w:val="00F63B9C"/>
    <w:rsid w:val="00F73EBA"/>
    <w:rsid w:val="00F76FAF"/>
    <w:rsid w:val="00F92E55"/>
    <w:rsid w:val="00FA0DC3"/>
    <w:rsid w:val="00FD27E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C99B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804E4A"/>
    <w:rPr>
      <w:sz w:val="16"/>
      <w:szCs w:val="16"/>
    </w:rPr>
  </w:style>
  <w:style w:type="paragraph" w:styleId="Komentarotekstas">
    <w:name w:val="annotation text"/>
    <w:basedOn w:val="prastasis"/>
    <w:link w:val="KomentarotekstasDiagrama"/>
    <w:semiHidden/>
    <w:unhideWhenUsed/>
    <w:rsid w:val="00804E4A"/>
    <w:rPr>
      <w:sz w:val="20"/>
    </w:rPr>
  </w:style>
  <w:style w:type="character" w:customStyle="1" w:styleId="KomentarotekstasDiagrama">
    <w:name w:val="Komentaro tekstas Diagrama"/>
    <w:basedOn w:val="Numatytasispastraiposriftas"/>
    <w:link w:val="Komentarotekstas"/>
    <w:semiHidden/>
    <w:rsid w:val="00804E4A"/>
    <w:rPr>
      <w:sz w:val="20"/>
    </w:rPr>
  </w:style>
  <w:style w:type="paragraph" w:styleId="Komentarotema">
    <w:name w:val="annotation subject"/>
    <w:basedOn w:val="Komentarotekstas"/>
    <w:next w:val="Komentarotekstas"/>
    <w:link w:val="KomentarotemaDiagrama"/>
    <w:semiHidden/>
    <w:unhideWhenUsed/>
    <w:rsid w:val="00804E4A"/>
    <w:rPr>
      <w:b/>
      <w:bCs/>
    </w:rPr>
  </w:style>
  <w:style w:type="character" w:customStyle="1" w:styleId="KomentarotemaDiagrama">
    <w:name w:val="Komentaro tema Diagrama"/>
    <w:basedOn w:val="KomentarotekstasDiagrama"/>
    <w:link w:val="Komentarotema"/>
    <w:semiHidden/>
    <w:rsid w:val="00804E4A"/>
    <w:rPr>
      <w:b/>
      <w:bCs/>
      <w:sz w:val="20"/>
    </w:rPr>
  </w:style>
  <w:style w:type="paragraph" w:styleId="Debesliotekstas">
    <w:name w:val="Balloon Text"/>
    <w:basedOn w:val="prastasis"/>
    <w:link w:val="DebesliotekstasDiagrama"/>
    <w:semiHidden/>
    <w:unhideWhenUsed/>
    <w:rsid w:val="00804E4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04E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11F5FF68-F10F-4B72-998B-DDD10FF08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9</Pages>
  <Words>2781</Words>
  <Characters>15857</Characters>
  <Application>Microsoft Office Word</Application>
  <DocSecurity>0</DocSecurity>
  <Lines>132</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Ruginytė</cp:lastModifiedBy>
  <cp:revision>125</cp:revision>
  <cp:lastPrinted>2017-06-29T23:42:00Z</cp:lastPrinted>
  <dcterms:created xsi:type="dcterms:W3CDTF">2025-10-07T05:36:00Z</dcterms:created>
  <dcterms:modified xsi:type="dcterms:W3CDTF">2025-11-11T11:21:00Z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