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AD02C" w14:textId="77777777" w:rsidR="00255814" w:rsidRDefault="00255814" w:rsidP="00255814">
      <w:pPr>
        <w:suppressAutoHyphens/>
        <w:jc w:val="right"/>
        <w:rPr>
          <w:szCs w:val="24"/>
        </w:rPr>
      </w:pPr>
      <w:r>
        <w:rPr>
          <w:szCs w:val="24"/>
        </w:rPr>
        <w:t>Pirkimo sąlygų 3.2</w:t>
      </w:r>
      <w:r w:rsidRPr="0068331C">
        <w:rPr>
          <w:szCs w:val="24"/>
        </w:rPr>
        <w:t xml:space="preserve"> priedas</w:t>
      </w:r>
    </w:p>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136D2E83" w:rsidR="005A5832" w:rsidRDefault="00DC2AE8" w:rsidP="007E6664">
            <w:pPr>
              <w:jc w:val="center"/>
              <w:rPr>
                <w:kern w:val="2"/>
                <w:szCs w:val="24"/>
              </w:rPr>
            </w:pPr>
            <w:r>
              <w:rPr>
                <w:kern w:val="2"/>
                <w:szCs w:val="24"/>
              </w:rPr>
              <w:t>C</w:t>
            </w:r>
            <w:r w:rsidRPr="00DC2AE8">
              <w:rPr>
                <w:kern w:val="2"/>
                <w:szCs w:val="24"/>
              </w:rPr>
              <w:t>hirurgini</w:t>
            </w:r>
            <w:r>
              <w:rPr>
                <w:kern w:val="2"/>
                <w:szCs w:val="24"/>
              </w:rPr>
              <w:t>ų</w:t>
            </w:r>
            <w:r w:rsidRPr="00DC2AE8">
              <w:rPr>
                <w:kern w:val="2"/>
                <w:szCs w:val="24"/>
              </w:rPr>
              <w:t xml:space="preserve"> siuvimo reikmen</w:t>
            </w:r>
            <w:r>
              <w:rPr>
                <w:kern w:val="2"/>
                <w:szCs w:val="24"/>
              </w:rPr>
              <w:t>ų</w:t>
            </w:r>
            <w:r w:rsidRPr="00DC2AE8">
              <w:rPr>
                <w:kern w:val="2"/>
                <w:szCs w:val="24"/>
              </w:rPr>
              <w:t>, tvarsliav</w:t>
            </w:r>
            <w:r>
              <w:rPr>
                <w:kern w:val="2"/>
                <w:szCs w:val="24"/>
              </w:rPr>
              <w:t>os</w:t>
            </w:r>
            <w:r w:rsidRPr="00DC2AE8">
              <w:rPr>
                <w:kern w:val="2"/>
                <w:szCs w:val="24"/>
              </w:rPr>
              <w:t xml:space="preserve"> ir kit</w:t>
            </w:r>
            <w:r>
              <w:rPr>
                <w:kern w:val="2"/>
                <w:szCs w:val="24"/>
              </w:rPr>
              <w:t>ų</w:t>
            </w:r>
            <w:r w:rsidRPr="00DC2AE8">
              <w:rPr>
                <w:kern w:val="2"/>
                <w:szCs w:val="24"/>
              </w:rPr>
              <w:t xml:space="preserve"> medicinin</w:t>
            </w:r>
            <w:r>
              <w:rPr>
                <w:kern w:val="2"/>
                <w:szCs w:val="24"/>
              </w:rPr>
              <w:t>ių</w:t>
            </w:r>
            <w:r w:rsidRPr="00DC2AE8">
              <w:rPr>
                <w:kern w:val="2"/>
                <w:szCs w:val="24"/>
              </w:rPr>
              <w:t xml:space="preserve"> priemon</w:t>
            </w:r>
            <w:r>
              <w:rPr>
                <w:kern w:val="2"/>
                <w:szCs w:val="24"/>
              </w:rPr>
              <w:t>ių</w:t>
            </w:r>
            <w:r w:rsidRPr="00DC2AE8">
              <w:rPr>
                <w:kern w:val="2"/>
                <w:szCs w:val="24"/>
              </w:rPr>
              <w:t xml:space="preserve"> </w:t>
            </w:r>
            <w:r w:rsidR="00360077">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1407D4D0" w:rsidR="005A5832" w:rsidRDefault="00BA360C">
            <w:pPr>
              <w:jc w:val="both"/>
              <w:rPr>
                <w:kern w:val="2"/>
                <w:szCs w:val="24"/>
              </w:rPr>
            </w:pPr>
            <w:r>
              <w:rPr>
                <w:kern w:val="2"/>
                <w:szCs w:val="24"/>
              </w:rPr>
              <w:t>202</w:t>
            </w:r>
            <w:r w:rsidR="001361EB">
              <w:rPr>
                <w:kern w:val="2"/>
                <w:szCs w:val="24"/>
              </w:rPr>
              <w:t xml:space="preserve">  </w:t>
            </w:r>
            <w:r>
              <w:rPr>
                <w:kern w:val="2"/>
                <w:szCs w:val="24"/>
              </w:rPr>
              <w:t xml:space="preserve"> m. </w:t>
            </w:r>
            <w:r w:rsidR="00360077">
              <w:rPr>
                <w:kern w:val="2"/>
                <w:szCs w:val="24"/>
              </w:rPr>
              <w:t xml:space="preserve">         </w:t>
            </w:r>
            <w:r>
              <w:rPr>
                <w:kern w:val="2"/>
                <w:szCs w:val="24"/>
              </w:rPr>
              <w:t xml:space="preserve">  </w:t>
            </w:r>
            <w:r w:rsidR="001434B6">
              <w:rPr>
                <w:kern w:val="2"/>
                <w:szCs w:val="24"/>
              </w:rPr>
              <w:t xml:space="preserve">    </w:t>
            </w:r>
            <w:r>
              <w:rPr>
                <w:kern w:val="2"/>
                <w:szCs w:val="24"/>
              </w:rPr>
              <w:t xml:space="preserve">  d.</w:t>
            </w:r>
          </w:p>
        </w:tc>
        <w:tc>
          <w:tcPr>
            <w:tcW w:w="2362" w:type="dxa"/>
          </w:tcPr>
          <w:p w14:paraId="7B6CBC3D" w14:textId="77777777" w:rsidR="005A5832" w:rsidRPr="00DC2AE8" w:rsidRDefault="00A10867">
            <w:pPr>
              <w:jc w:val="both"/>
              <w:rPr>
                <w:b/>
                <w:bCs/>
                <w:kern w:val="2"/>
                <w:szCs w:val="24"/>
              </w:rPr>
            </w:pPr>
            <w:r w:rsidRPr="00DC2AE8">
              <w:rPr>
                <w:b/>
                <w:bCs/>
                <w:kern w:val="2"/>
                <w:szCs w:val="24"/>
              </w:rPr>
              <w:t>Sutarties numeris</w:t>
            </w:r>
          </w:p>
        </w:tc>
        <w:tc>
          <w:tcPr>
            <w:tcW w:w="2571" w:type="dxa"/>
          </w:tcPr>
          <w:p w14:paraId="157E6FC4" w14:textId="32A0D0A7" w:rsidR="005A5832" w:rsidRDefault="005A5832">
            <w:pPr>
              <w:jc w:val="both"/>
              <w:rPr>
                <w:kern w:val="2"/>
                <w:szCs w:val="24"/>
              </w:rPr>
            </w:pP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r>
              <w:rPr>
                <w:kern w:val="2"/>
                <w:szCs w:val="24"/>
              </w:rPr>
              <w:t>info</w:t>
            </w:r>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3BDC573F" w:rsidR="005A5832" w:rsidRDefault="005A5832">
            <w:pPr>
              <w:jc w:val="center"/>
              <w:rPr>
                <w:kern w:val="2"/>
                <w:szCs w:val="24"/>
              </w:rPr>
            </w:pP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0F0BE641" w:rsidR="005A5832" w:rsidRDefault="005A5832">
            <w:pPr>
              <w:jc w:val="center"/>
              <w:rPr>
                <w:kern w:val="2"/>
                <w:szCs w:val="24"/>
              </w:rPr>
            </w:pPr>
          </w:p>
        </w:tc>
      </w:tr>
      <w:tr w:rsidR="005A5832" w14:paraId="09234E14" w14:textId="77777777">
        <w:tc>
          <w:tcPr>
            <w:tcW w:w="2808" w:type="dxa"/>
            <w:vMerge w:val="restart"/>
          </w:tcPr>
          <w:p w14:paraId="6B7411DA" w14:textId="77777777" w:rsidR="005A5832" w:rsidRDefault="005A5832">
            <w:pPr>
              <w:rPr>
                <w:b/>
                <w:bCs/>
                <w:kern w:val="2"/>
                <w:szCs w:val="24"/>
              </w:rPr>
            </w:pPr>
          </w:p>
          <w:p w14:paraId="5EDDC8A9" w14:textId="77777777" w:rsidR="005A5832" w:rsidRDefault="005A5832">
            <w:pPr>
              <w:rPr>
                <w:b/>
                <w:bCs/>
                <w:kern w:val="2"/>
                <w:szCs w:val="24"/>
              </w:rPr>
            </w:pPr>
          </w:p>
          <w:p w14:paraId="7D67EDF5" w14:textId="77777777" w:rsidR="005A5832" w:rsidRDefault="005A5832">
            <w:pPr>
              <w:rPr>
                <w:b/>
                <w:bCs/>
                <w:kern w:val="2"/>
                <w:szCs w:val="24"/>
              </w:rPr>
            </w:pPr>
          </w:p>
          <w:p w14:paraId="1720C5CB" w14:textId="77777777" w:rsidR="005A5832" w:rsidRDefault="00A10867">
            <w:pPr>
              <w:rPr>
                <w:b/>
                <w:bCs/>
                <w:kern w:val="2"/>
                <w:szCs w:val="24"/>
              </w:rPr>
            </w:pPr>
            <w:r>
              <w:rPr>
                <w:b/>
                <w:bCs/>
                <w:kern w:val="2"/>
                <w:szCs w:val="24"/>
              </w:rPr>
              <w:t>1.2. Tiekėjas</w:t>
            </w:r>
          </w:p>
          <w:p w14:paraId="389EA8B0" w14:textId="77777777" w:rsidR="005A5832" w:rsidRDefault="005A5832" w:rsidP="00F95C19">
            <w:pPr>
              <w:rPr>
                <w:b/>
                <w:bCs/>
                <w:kern w:val="2"/>
                <w:szCs w:val="24"/>
              </w:rPr>
            </w:pPr>
          </w:p>
        </w:tc>
        <w:tc>
          <w:tcPr>
            <w:tcW w:w="3240" w:type="dxa"/>
          </w:tcPr>
          <w:p w14:paraId="39BA2874" w14:textId="77777777" w:rsidR="005A5832" w:rsidRDefault="00A10867">
            <w:pPr>
              <w:rPr>
                <w:kern w:val="2"/>
                <w:szCs w:val="24"/>
              </w:rPr>
            </w:pPr>
            <w:r>
              <w:rPr>
                <w:kern w:val="2"/>
                <w:szCs w:val="24"/>
              </w:rPr>
              <w:t>1.2.1. Pavadinimas</w:t>
            </w:r>
          </w:p>
        </w:tc>
        <w:tc>
          <w:tcPr>
            <w:tcW w:w="3510" w:type="dxa"/>
          </w:tcPr>
          <w:p w14:paraId="35AEACAE" w14:textId="77777777" w:rsidR="005A5832" w:rsidRDefault="005A5832">
            <w:pPr>
              <w:jc w:val="center"/>
              <w:rPr>
                <w:kern w:val="2"/>
                <w:szCs w:val="24"/>
              </w:rPr>
            </w:pPr>
          </w:p>
        </w:tc>
      </w:tr>
      <w:tr w:rsidR="005A5832" w14:paraId="63727079" w14:textId="77777777">
        <w:tc>
          <w:tcPr>
            <w:tcW w:w="2808" w:type="dxa"/>
            <w:vMerge/>
          </w:tcPr>
          <w:p w14:paraId="2A7717F4" w14:textId="77777777" w:rsidR="005A5832" w:rsidRDefault="005A5832">
            <w:pPr>
              <w:rPr>
                <w:b/>
                <w:bCs/>
                <w:kern w:val="2"/>
                <w:szCs w:val="24"/>
              </w:rPr>
            </w:pPr>
          </w:p>
        </w:tc>
        <w:tc>
          <w:tcPr>
            <w:tcW w:w="3240" w:type="dxa"/>
          </w:tcPr>
          <w:p w14:paraId="35DEB871" w14:textId="77777777" w:rsidR="005A5832" w:rsidRDefault="00A10867">
            <w:pPr>
              <w:rPr>
                <w:kern w:val="2"/>
                <w:szCs w:val="24"/>
              </w:rPr>
            </w:pPr>
            <w:r>
              <w:rPr>
                <w:kern w:val="2"/>
                <w:szCs w:val="24"/>
              </w:rPr>
              <w:t>1.2.2. Juridinio asmens kodas</w:t>
            </w:r>
          </w:p>
        </w:tc>
        <w:tc>
          <w:tcPr>
            <w:tcW w:w="3510" w:type="dxa"/>
          </w:tcPr>
          <w:p w14:paraId="3C56A7DC" w14:textId="77777777" w:rsidR="005A5832" w:rsidRDefault="005A5832">
            <w:pPr>
              <w:jc w:val="center"/>
              <w:rPr>
                <w:kern w:val="2"/>
                <w:szCs w:val="24"/>
              </w:rPr>
            </w:pPr>
          </w:p>
        </w:tc>
      </w:tr>
      <w:tr w:rsidR="005A5832" w14:paraId="63D4A661" w14:textId="77777777">
        <w:tc>
          <w:tcPr>
            <w:tcW w:w="2808" w:type="dxa"/>
            <w:vMerge/>
          </w:tcPr>
          <w:p w14:paraId="3851ABB9" w14:textId="77777777" w:rsidR="005A5832" w:rsidRDefault="005A5832">
            <w:pPr>
              <w:rPr>
                <w:b/>
                <w:bCs/>
                <w:kern w:val="2"/>
                <w:szCs w:val="24"/>
              </w:rPr>
            </w:pPr>
          </w:p>
        </w:tc>
        <w:tc>
          <w:tcPr>
            <w:tcW w:w="3240" w:type="dxa"/>
          </w:tcPr>
          <w:p w14:paraId="3035A2E9" w14:textId="77777777" w:rsidR="005A5832" w:rsidRDefault="00A10867">
            <w:pPr>
              <w:rPr>
                <w:kern w:val="2"/>
                <w:szCs w:val="24"/>
              </w:rPr>
            </w:pPr>
            <w:r>
              <w:rPr>
                <w:kern w:val="2"/>
                <w:szCs w:val="24"/>
              </w:rPr>
              <w:t>1.2.3. Adresas</w:t>
            </w:r>
          </w:p>
        </w:tc>
        <w:tc>
          <w:tcPr>
            <w:tcW w:w="3510" w:type="dxa"/>
          </w:tcPr>
          <w:p w14:paraId="14B7A228" w14:textId="77777777" w:rsidR="005A5832" w:rsidRDefault="005A5832">
            <w:pPr>
              <w:jc w:val="center"/>
              <w:rPr>
                <w:kern w:val="2"/>
                <w:szCs w:val="24"/>
              </w:rPr>
            </w:pPr>
          </w:p>
        </w:tc>
      </w:tr>
      <w:tr w:rsidR="005A5832" w14:paraId="739A6C16" w14:textId="77777777">
        <w:tc>
          <w:tcPr>
            <w:tcW w:w="2808" w:type="dxa"/>
            <w:vMerge/>
          </w:tcPr>
          <w:p w14:paraId="6FFFCCE0" w14:textId="77777777" w:rsidR="005A5832" w:rsidRDefault="005A5832">
            <w:pPr>
              <w:rPr>
                <w:b/>
                <w:bCs/>
                <w:kern w:val="2"/>
                <w:szCs w:val="24"/>
              </w:rPr>
            </w:pPr>
          </w:p>
        </w:tc>
        <w:tc>
          <w:tcPr>
            <w:tcW w:w="3240" w:type="dxa"/>
          </w:tcPr>
          <w:p w14:paraId="43638DF5" w14:textId="77777777" w:rsidR="005A5832" w:rsidRDefault="00A10867">
            <w:pPr>
              <w:rPr>
                <w:kern w:val="2"/>
                <w:szCs w:val="24"/>
              </w:rPr>
            </w:pPr>
            <w:r>
              <w:rPr>
                <w:kern w:val="2"/>
                <w:szCs w:val="24"/>
              </w:rPr>
              <w:t>1.2.4. PVM mokėtojo kodas</w:t>
            </w:r>
          </w:p>
        </w:tc>
        <w:tc>
          <w:tcPr>
            <w:tcW w:w="3510" w:type="dxa"/>
          </w:tcPr>
          <w:p w14:paraId="5D49CF16" w14:textId="77777777" w:rsidR="005A5832" w:rsidRDefault="005A5832">
            <w:pPr>
              <w:jc w:val="center"/>
              <w:rPr>
                <w:kern w:val="2"/>
                <w:szCs w:val="24"/>
              </w:rPr>
            </w:pPr>
          </w:p>
        </w:tc>
      </w:tr>
      <w:tr w:rsidR="005A5832" w14:paraId="2DF32751" w14:textId="77777777">
        <w:tc>
          <w:tcPr>
            <w:tcW w:w="2808" w:type="dxa"/>
            <w:vMerge/>
          </w:tcPr>
          <w:p w14:paraId="063173D1" w14:textId="77777777" w:rsidR="005A5832" w:rsidRDefault="005A5832">
            <w:pPr>
              <w:rPr>
                <w:b/>
                <w:bCs/>
                <w:kern w:val="2"/>
                <w:szCs w:val="24"/>
              </w:rPr>
            </w:pPr>
          </w:p>
        </w:tc>
        <w:tc>
          <w:tcPr>
            <w:tcW w:w="3240" w:type="dxa"/>
          </w:tcPr>
          <w:p w14:paraId="3234DB17" w14:textId="77777777" w:rsidR="005A5832" w:rsidRDefault="00A10867">
            <w:pPr>
              <w:rPr>
                <w:kern w:val="2"/>
                <w:szCs w:val="24"/>
              </w:rPr>
            </w:pPr>
            <w:r>
              <w:rPr>
                <w:kern w:val="2"/>
                <w:szCs w:val="24"/>
              </w:rPr>
              <w:t>1.2.5. Atsiskaitomoji sąskaita</w:t>
            </w:r>
          </w:p>
        </w:tc>
        <w:tc>
          <w:tcPr>
            <w:tcW w:w="3510" w:type="dxa"/>
          </w:tcPr>
          <w:p w14:paraId="30C5C3BE" w14:textId="77777777" w:rsidR="005A5832" w:rsidRDefault="005A5832">
            <w:pPr>
              <w:jc w:val="center"/>
              <w:rPr>
                <w:kern w:val="2"/>
                <w:szCs w:val="24"/>
              </w:rPr>
            </w:pPr>
          </w:p>
        </w:tc>
      </w:tr>
      <w:tr w:rsidR="005A5832" w14:paraId="7A74CC93" w14:textId="77777777">
        <w:tc>
          <w:tcPr>
            <w:tcW w:w="2808" w:type="dxa"/>
            <w:vMerge/>
          </w:tcPr>
          <w:p w14:paraId="6438195A" w14:textId="77777777" w:rsidR="005A5832" w:rsidRDefault="005A5832">
            <w:pPr>
              <w:rPr>
                <w:b/>
                <w:bCs/>
                <w:kern w:val="2"/>
                <w:szCs w:val="24"/>
              </w:rPr>
            </w:pPr>
          </w:p>
        </w:tc>
        <w:tc>
          <w:tcPr>
            <w:tcW w:w="3240" w:type="dxa"/>
          </w:tcPr>
          <w:p w14:paraId="5731841C" w14:textId="77777777" w:rsidR="005A5832" w:rsidRDefault="00A10867">
            <w:pPr>
              <w:rPr>
                <w:kern w:val="2"/>
                <w:szCs w:val="24"/>
              </w:rPr>
            </w:pPr>
            <w:r>
              <w:rPr>
                <w:kern w:val="2"/>
                <w:szCs w:val="24"/>
              </w:rPr>
              <w:t>1.2.6. Bankas, banko kodas</w:t>
            </w:r>
          </w:p>
        </w:tc>
        <w:tc>
          <w:tcPr>
            <w:tcW w:w="3510" w:type="dxa"/>
          </w:tcPr>
          <w:p w14:paraId="21A60E06" w14:textId="77777777" w:rsidR="005A5832" w:rsidRDefault="005A5832">
            <w:pPr>
              <w:jc w:val="center"/>
              <w:rPr>
                <w:kern w:val="2"/>
                <w:szCs w:val="24"/>
              </w:rPr>
            </w:pPr>
          </w:p>
        </w:tc>
      </w:tr>
      <w:tr w:rsidR="005A5832" w14:paraId="13CBEB29" w14:textId="77777777">
        <w:tc>
          <w:tcPr>
            <w:tcW w:w="2808" w:type="dxa"/>
            <w:vMerge/>
          </w:tcPr>
          <w:p w14:paraId="6DD91FC8" w14:textId="77777777" w:rsidR="005A5832" w:rsidRDefault="005A5832">
            <w:pPr>
              <w:rPr>
                <w:b/>
                <w:bCs/>
                <w:kern w:val="2"/>
                <w:szCs w:val="24"/>
              </w:rPr>
            </w:pPr>
          </w:p>
        </w:tc>
        <w:tc>
          <w:tcPr>
            <w:tcW w:w="3240" w:type="dxa"/>
          </w:tcPr>
          <w:p w14:paraId="3DA52994" w14:textId="77777777" w:rsidR="005A5832" w:rsidRDefault="00A10867">
            <w:pPr>
              <w:rPr>
                <w:kern w:val="2"/>
                <w:szCs w:val="24"/>
              </w:rPr>
            </w:pPr>
            <w:r>
              <w:rPr>
                <w:kern w:val="2"/>
                <w:szCs w:val="24"/>
              </w:rPr>
              <w:t>1.2.7. Telefonas</w:t>
            </w:r>
          </w:p>
        </w:tc>
        <w:tc>
          <w:tcPr>
            <w:tcW w:w="3510" w:type="dxa"/>
          </w:tcPr>
          <w:p w14:paraId="0438D83A" w14:textId="77777777" w:rsidR="005A5832" w:rsidRDefault="005A5832">
            <w:pPr>
              <w:jc w:val="center"/>
              <w:rPr>
                <w:kern w:val="2"/>
                <w:szCs w:val="24"/>
              </w:rPr>
            </w:pPr>
          </w:p>
        </w:tc>
      </w:tr>
      <w:tr w:rsidR="005A5832" w14:paraId="5383BDF3" w14:textId="77777777">
        <w:tc>
          <w:tcPr>
            <w:tcW w:w="2808" w:type="dxa"/>
            <w:vMerge/>
          </w:tcPr>
          <w:p w14:paraId="11093F51" w14:textId="77777777" w:rsidR="005A5832" w:rsidRDefault="005A5832">
            <w:pPr>
              <w:rPr>
                <w:b/>
                <w:bCs/>
                <w:kern w:val="2"/>
                <w:szCs w:val="24"/>
              </w:rPr>
            </w:pPr>
          </w:p>
        </w:tc>
        <w:tc>
          <w:tcPr>
            <w:tcW w:w="3240" w:type="dxa"/>
          </w:tcPr>
          <w:p w14:paraId="2ACEBB7A" w14:textId="77777777" w:rsidR="005A5832" w:rsidRDefault="00A10867">
            <w:pPr>
              <w:rPr>
                <w:kern w:val="2"/>
                <w:szCs w:val="24"/>
              </w:rPr>
            </w:pPr>
            <w:r>
              <w:rPr>
                <w:kern w:val="2"/>
                <w:szCs w:val="24"/>
              </w:rPr>
              <w:t>1.2.8. El. paštas</w:t>
            </w:r>
          </w:p>
        </w:tc>
        <w:tc>
          <w:tcPr>
            <w:tcW w:w="3510" w:type="dxa"/>
          </w:tcPr>
          <w:p w14:paraId="57FB01DF" w14:textId="77777777" w:rsidR="005A5832" w:rsidRDefault="005A5832">
            <w:pPr>
              <w:jc w:val="center"/>
              <w:rPr>
                <w:kern w:val="2"/>
                <w:szCs w:val="24"/>
              </w:rPr>
            </w:pPr>
          </w:p>
        </w:tc>
      </w:tr>
      <w:tr w:rsidR="005A5832" w14:paraId="12C5B170" w14:textId="77777777">
        <w:tc>
          <w:tcPr>
            <w:tcW w:w="2808" w:type="dxa"/>
            <w:vMerge/>
          </w:tcPr>
          <w:p w14:paraId="001AE960" w14:textId="77777777" w:rsidR="005A5832" w:rsidRDefault="005A5832">
            <w:pPr>
              <w:rPr>
                <w:b/>
                <w:bCs/>
                <w:kern w:val="2"/>
                <w:szCs w:val="24"/>
              </w:rPr>
            </w:pPr>
          </w:p>
        </w:tc>
        <w:tc>
          <w:tcPr>
            <w:tcW w:w="3240" w:type="dxa"/>
          </w:tcPr>
          <w:p w14:paraId="2377B00A" w14:textId="77777777" w:rsidR="005A5832" w:rsidRDefault="00A10867">
            <w:pPr>
              <w:rPr>
                <w:kern w:val="2"/>
                <w:szCs w:val="24"/>
              </w:rPr>
            </w:pPr>
            <w:r>
              <w:rPr>
                <w:kern w:val="2"/>
                <w:szCs w:val="24"/>
              </w:rPr>
              <w:t>1.2.9. Šalies atstovas</w:t>
            </w:r>
          </w:p>
        </w:tc>
        <w:tc>
          <w:tcPr>
            <w:tcW w:w="3510" w:type="dxa"/>
          </w:tcPr>
          <w:p w14:paraId="41A930E6" w14:textId="77777777" w:rsidR="005A5832" w:rsidRDefault="005A5832">
            <w:pPr>
              <w:jc w:val="center"/>
              <w:rPr>
                <w:kern w:val="2"/>
                <w:szCs w:val="24"/>
              </w:rPr>
            </w:pPr>
          </w:p>
        </w:tc>
      </w:tr>
      <w:tr w:rsidR="005A5832" w14:paraId="57E3A38F" w14:textId="77777777">
        <w:tc>
          <w:tcPr>
            <w:tcW w:w="2808" w:type="dxa"/>
            <w:vMerge/>
          </w:tcPr>
          <w:p w14:paraId="4534CCE9" w14:textId="77777777" w:rsidR="005A5832" w:rsidRDefault="005A5832">
            <w:pPr>
              <w:rPr>
                <w:b/>
                <w:bCs/>
                <w:kern w:val="2"/>
                <w:szCs w:val="24"/>
              </w:rPr>
            </w:pPr>
          </w:p>
        </w:tc>
        <w:tc>
          <w:tcPr>
            <w:tcW w:w="3240" w:type="dxa"/>
          </w:tcPr>
          <w:p w14:paraId="15A5DB77" w14:textId="77777777" w:rsidR="005A5832" w:rsidRDefault="00A10867">
            <w:pPr>
              <w:rPr>
                <w:kern w:val="2"/>
                <w:szCs w:val="24"/>
              </w:rPr>
            </w:pPr>
            <w:r>
              <w:rPr>
                <w:kern w:val="2"/>
                <w:szCs w:val="24"/>
              </w:rPr>
              <w:t>1.2.10. Atstovavimo pagrindas</w:t>
            </w:r>
          </w:p>
        </w:tc>
        <w:tc>
          <w:tcPr>
            <w:tcW w:w="3510" w:type="dxa"/>
          </w:tcPr>
          <w:p w14:paraId="16E12F63" w14:textId="77777777" w:rsidR="005A5832" w:rsidRDefault="005A5832">
            <w:pPr>
              <w:jc w:val="center"/>
              <w:rPr>
                <w:kern w:val="2"/>
                <w:szCs w:val="24"/>
              </w:rPr>
            </w:pPr>
          </w:p>
        </w:tc>
      </w:tr>
    </w:tbl>
    <w:p w14:paraId="53068070" w14:textId="77777777" w:rsidR="005A5832" w:rsidRDefault="005A5832">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
        <w:gridCol w:w="2084"/>
        <w:gridCol w:w="4747"/>
      </w:tblGrid>
      <w:tr w:rsidR="005A5832" w14:paraId="564C5512" w14:textId="77777777" w:rsidTr="73CB6030">
        <w:trPr>
          <w:trHeight w:val="300"/>
        </w:trPr>
        <w:tc>
          <w:tcPr>
            <w:tcW w:w="9534"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3CB6030">
        <w:trPr>
          <w:trHeight w:val="300"/>
        </w:trPr>
        <w:tc>
          <w:tcPr>
            <w:tcW w:w="2703"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125907F7" w14:textId="07F46551" w:rsidR="007A610A" w:rsidRPr="00D326BF" w:rsidRDefault="007A610A" w:rsidP="007A610A">
            <w:pPr>
              <w:rPr>
                <w:kern w:val="2"/>
                <w:szCs w:val="24"/>
                <w:lang w:val="fr-FR"/>
              </w:rPr>
            </w:pPr>
            <w:r w:rsidRPr="00D326BF">
              <w:rPr>
                <w:kern w:val="2"/>
                <w:szCs w:val="24"/>
              </w:rPr>
              <w:t>Vaistin</w:t>
            </w:r>
            <w:r w:rsidR="00BF1741">
              <w:rPr>
                <w:kern w:val="2"/>
                <w:szCs w:val="24"/>
              </w:rPr>
              <w:t>inkė</w:t>
            </w:r>
            <w:r w:rsidRPr="00D326BF">
              <w:rPr>
                <w:kern w:val="2"/>
                <w:szCs w:val="24"/>
              </w:rPr>
              <w:t xml:space="preserve"> </w:t>
            </w:r>
            <w:r w:rsidR="00BF1741">
              <w:rPr>
                <w:kern w:val="2"/>
                <w:szCs w:val="24"/>
              </w:rPr>
              <w:t>Tatjana Liaskanova</w:t>
            </w:r>
            <w:r w:rsidRPr="00D326BF">
              <w:rPr>
                <w:kern w:val="2"/>
                <w:szCs w:val="24"/>
              </w:rPr>
              <w:t xml:space="preserve">, tel. </w:t>
            </w:r>
            <w:r w:rsidRPr="00D326BF">
              <w:rPr>
                <w:kern w:val="2"/>
                <w:szCs w:val="24"/>
                <w:lang w:val="fr-FR"/>
              </w:rPr>
              <w:t>+370 5 234 4479,</w:t>
            </w:r>
          </w:p>
          <w:p w14:paraId="7C935768" w14:textId="56094A75" w:rsidR="007A610A" w:rsidRDefault="007A610A" w:rsidP="007A610A">
            <w:pPr>
              <w:rPr>
                <w:kern w:val="2"/>
                <w:szCs w:val="24"/>
              </w:rPr>
            </w:pPr>
            <w:r w:rsidRPr="00D326BF">
              <w:rPr>
                <w:kern w:val="2"/>
                <w:szCs w:val="24"/>
                <w:lang w:val="fr-FR"/>
              </w:rPr>
              <w:t xml:space="preserve">el. p. </w:t>
            </w:r>
            <w:r w:rsidR="002777C1">
              <w:rPr>
                <w:kern w:val="2"/>
                <w:szCs w:val="24"/>
                <w:lang w:val="fr-FR"/>
              </w:rPr>
              <w:t>t.liaskanova</w:t>
            </w:r>
            <w:r w:rsidR="002777C1" w:rsidRPr="002777C1">
              <w:rPr>
                <w:kern w:val="2"/>
                <w:szCs w:val="24"/>
                <w:lang w:val="fr-FR"/>
              </w:rPr>
              <w:t>@vmkl.lt</w:t>
            </w:r>
          </w:p>
          <w:p w14:paraId="45B799BB" w14:textId="481599F6" w:rsidR="005A5832" w:rsidRDefault="005A5832">
            <w:pPr>
              <w:rPr>
                <w:color w:val="4472C4"/>
                <w:kern w:val="2"/>
                <w:szCs w:val="24"/>
              </w:rPr>
            </w:pPr>
          </w:p>
        </w:tc>
      </w:tr>
      <w:tr w:rsidR="005A5832" w14:paraId="4250B12A" w14:textId="77777777" w:rsidTr="73CB6030">
        <w:trPr>
          <w:trHeight w:val="300"/>
        </w:trPr>
        <w:tc>
          <w:tcPr>
            <w:tcW w:w="2703" w:type="dxa"/>
            <w:gridSpan w:val="2"/>
          </w:tcPr>
          <w:p w14:paraId="79340D5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CF1C648" w14:textId="2AF22B6D" w:rsidR="005A5832" w:rsidRDefault="005A5832">
            <w:pPr>
              <w:rPr>
                <w:color w:val="4472C4"/>
                <w:kern w:val="2"/>
                <w:szCs w:val="24"/>
              </w:rPr>
            </w:pPr>
          </w:p>
        </w:tc>
      </w:tr>
      <w:tr w:rsidR="005A5832" w14:paraId="7D8D839A" w14:textId="77777777" w:rsidTr="73CB6030">
        <w:trPr>
          <w:trHeight w:val="300"/>
        </w:trPr>
        <w:tc>
          <w:tcPr>
            <w:tcW w:w="9534"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3CB6030">
        <w:trPr>
          <w:trHeight w:val="300"/>
        </w:trPr>
        <w:tc>
          <w:tcPr>
            <w:tcW w:w="2703"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5985D65" w14:textId="77777777" w:rsidR="00C92418" w:rsidRDefault="00A10867" w:rsidP="008515FF">
            <w:pPr>
              <w:jc w:val="both"/>
              <w:rPr>
                <w:color w:val="000000"/>
                <w:kern w:val="2"/>
              </w:rPr>
            </w:pPr>
            <w:r w:rsidRPr="4012A845">
              <w:rPr>
                <w:kern w:val="2"/>
              </w:rPr>
              <w:t xml:space="preserve">Tiekėjas įsipareigoja Sutartyje numatytomis sąlygomis perduoti Pirkėjui </w:t>
            </w:r>
            <w:r w:rsidR="00BF1741" w:rsidRPr="4012A845">
              <w:rPr>
                <w:b/>
                <w:bCs/>
                <w:kern w:val="2"/>
              </w:rPr>
              <w:t xml:space="preserve">chirurginius siuvimo reikmenis, tvarsliavą ir kitas medicininės priemones </w:t>
            </w:r>
            <w:r w:rsidRPr="4012A845">
              <w:rPr>
                <w:color w:val="000000"/>
                <w:kern w:val="2"/>
              </w:rPr>
              <w:t>(toliau – Prekės)</w:t>
            </w:r>
          </w:p>
          <w:p w14:paraId="5B8DA779" w14:textId="30DFDC84" w:rsidR="008515FF" w:rsidRPr="002B480D" w:rsidRDefault="00C92418" w:rsidP="008515FF">
            <w:pPr>
              <w:jc w:val="both"/>
            </w:pPr>
            <w:r w:rsidRPr="002B480D">
              <w:rPr>
                <w:b/>
                <w:bCs/>
                <w:i/>
                <w:iCs/>
              </w:rPr>
              <w:t xml:space="preserve">(jei siūloma </w:t>
            </w:r>
            <w:r>
              <w:rPr>
                <w:b/>
                <w:bCs/>
                <w:i/>
                <w:iCs/>
              </w:rPr>
              <w:t>13</w:t>
            </w:r>
            <w:r w:rsidRPr="002B480D">
              <w:rPr>
                <w:b/>
                <w:bCs/>
                <w:i/>
                <w:iCs/>
              </w:rPr>
              <w:t xml:space="preserve"> pirkimo objekto dalis.)</w:t>
            </w:r>
            <w:r w:rsidR="008515FF" w:rsidRPr="4012A845">
              <w:rPr>
                <w:b/>
                <w:bCs/>
                <w:i/>
                <w:iCs/>
              </w:rPr>
              <w:t xml:space="preserve"> </w:t>
            </w:r>
            <w:r w:rsidR="008515FF" w:rsidRPr="002B480D">
              <w:rPr>
                <w:b/>
                <w:bCs/>
                <w:i/>
                <w:iCs/>
              </w:rPr>
              <w:t xml:space="preserve">bei </w:t>
            </w:r>
            <w:r w:rsidR="002B480D">
              <w:rPr>
                <w:b/>
                <w:bCs/>
                <w:i/>
                <w:iCs/>
              </w:rPr>
              <w:t>e</w:t>
            </w:r>
            <w:r w:rsidR="002B480D" w:rsidRPr="002B480D">
              <w:rPr>
                <w:b/>
                <w:bCs/>
                <w:i/>
                <w:iCs/>
              </w:rPr>
              <w:t>lektrochirurgin</w:t>
            </w:r>
            <w:r>
              <w:rPr>
                <w:b/>
                <w:bCs/>
                <w:i/>
                <w:iCs/>
              </w:rPr>
              <w:t>į</w:t>
            </w:r>
            <w:r w:rsidR="002B480D" w:rsidRPr="002B480D">
              <w:rPr>
                <w:b/>
                <w:bCs/>
                <w:i/>
                <w:iCs/>
              </w:rPr>
              <w:t xml:space="preserve"> generatori</w:t>
            </w:r>
            <w:r>
              <w:rPr>
                <w:b/>
                <w:bCs/>
                <w:i/>
                <w:iCs/>
              </w:rPr>
              <w:t>ų</w:t>
            </w:r>
            <w:r w:rsidR="002B480D" w:rsidRPr="002B480D">
              <w:rPr>
                <w:b/>
                <w:bCs/>
                <w:i/>
                <w:iCs/>
              </w:rPr>
              <w:t xml:space="preserve"> (nuoma</w:t>
            </w:r>
            <w:r>
              <w:rPr>
                <w:b/>
                <w:bCs/>
                <w:i/>
                <w:iCs/>
              </w:rPr>
              <w:t>i</w:t>
            </w:r>
            <w:r w:rsidR="002B480D" w:rsidRPr="002B480D">
              <w:rPr>
                <w:b/>
                <w:bCs/>
                <w:i/>
                <w:iCs/>
              </w:rPr>
              <w:t>/panauda</w:t>
            </w:r>
            <w:r>
              <w:rPr>
                <w:b/>
                <w:bCs/>
                <w:i/>
                <w:iCs/>
              </w:rPr>
              <w:t>i</w:t>
            </w:r>
            <w:r w:rsidR="002B480D" w:rsidRPr="002B480D">
              <w:rPr>
                <w:b/>
                <w:bCs/>
                <w:i/>
                <w:iCs/>
              </w:rPr>
              <w:t>)</w:t>
            </w:r>
            <w:r w:rsidR="002B480D" w:rsidRPr="002B480D" w:rsidDel="002B480D">
              <w:rPr>
                <w:b/>
                <w:bCs/>
                <w:i/>
                <w:iCs/>
              </w:rPr>
              <w:t xml:space="preserve"> </w:t>
            </w:r>
            <w:r w:rsidR="008515FF" w:rsidRPr="00C92418">
              <w:rPr>
                <w:i/>
                <w:iCs/>
                <w:color w:val="FF0000"/>
                <w:kern w:val="2"/>
              </w:rPr>
              <w:t>(įrašomas modelis, gamintojas)</w:t>
            </w:r>
            <w:r w:rsidR="008515FF" w:rsidRPr="002B480D">
              <w:rPr>
                <w:b/>
                <w:bCs/>
                <w:i/>
                <w:iCs/>
              </w:rPr>
              <w:t xml:space="preserve"> </w:t>
            </w:r>
            <w:r w:rsidR="008515FF" w:rsidRPr="002B480D">
              <w:rPr>
                <w:i/>
                <w:iCs/>
              </w:rPr>
              <w:t>(toliau – Įranga)</w:t>
            </w:r>
            <w:r w:rsidR="008515FF" w:rsidRPr="002B480D">
              <w:t>.</w:t>
            </w:r>
            <w:r w:rsidR="008515FF" w:rsidRPr="002B480D">
              <w:rPr>
                <w:szCs w:val="24"/>
              </w:rPr>
              <w:t xml:space="preserve"> </w:t>
            </w:r>
          </w:p>
          <w:p w14:paraId="11F4AD66" w14:textId="77777777" w:rsidR="008515FF" w:rsidRPr="002B480D" w:rsidRDefault="008515FF" w:rsidP="008515FF">
            <w:pPr>
              <w:jc w:val="both"/>
              <w:rPr>
                <w:color w:val="000000"/>
                <w:kern w:val="2"/>
                <w:szCs w:val="24"/>
              </w:rPr>
            </w:pPr>
          </w:p>
          <w:p w14:paraId="093310F1" w14:textId="2D8E9A8B" w:rsidR="00EC5AA8" w:rsidRPr="00C92418" w:rsidRDefault="00EC5AA8" w:rsidP="73CB6030">
            <w:pPr>
              <w:jc w:val="both"/>
              <w:rPr>
                <w:i/>
                <w:iCs/>
              </w:rPr>
            </w:pPr>
            <w:r w:rsidRPr="00C92418">
              <w:rPr>
                <w:i/>
                <w:iCs/>
                <w:kern w:val="2"/>
              </w:rPr>
              <w:t xml:space="preserve">Taikoma tik </w:t>
            </w:r>
            <w:r w:rsidR="00710DBB" w:rsidRPr="00C92418">
              <w:rPr>
                <w:i/>
                <w:iCs/>
                <w:kern w:val="2"/>
              </w:rPr>
              <w:t>13</w:t>
            </w:r>
            <w:r w:rsidRPr="00C92418">
              <w:rPr>
                <w:i/>
                <w:iCs/>
                <w:kern w:val="2"/>
              </w:rPr>
              <w:t xml:space="preserve"> p.o.d.:</w:t>
            </w:r>
          </w:p>
          <w:p w14:paraId="72ACDE5F" w14:textId="7C1A2ED9" w:rsidR="008515FF" w:rsidRPr="00C92418" w:rsidRDefault="008515FF" w:rsidP="73CB6030">
            <w:pPr>
              <w:jc w:val="both"/>
              <w:rPr>
                <w:color w:val="000000"/>
                <w:kern w:val="2"/>
              </w:rPr>
            </w:pPr>
            <w:r w:rsidRPr="00C92418">
              <w:rPr>
                <w:color w:val="000000"/>
                <w:kern w:val="2"/>
              </w:rPr>
              <w:t>Su Įranga teiktinų paslaugų pobūdis: transportavimas, iškrovimas, išpakavimas, tikrinimas, panaudai perduotos ir pristatytos  Įrangos surinkimas, sumontavimas, įdiegimas, Įrangos paruošimas darbui ir suderinimas, išbandymas, medicinos prietaiso paso užpildymas, Pirkėjo personalo apmokymas dirbti su Įranga, konsultacijų, susijusių su Įrangos naudojimu, teikimas</w:t>
            </w:r>
            <w:r w:rsidR="00821FD1" w:rsidRPr="00C92418">
              <w:rPr>
                <w:color w:val="000000"/>
                <w:kern w:val="2"/>
              </w:rPr>
              <w:t xml:space="preserve">, Įrangos </w:t>
            </w:r>
            <w:r w:rsidR="001941F7" w:rsidRPr="00C92418">
              <w:rPr>
                <w:color w:val="000000"/>
                <w:kern w:val="2"/>
              </w:rPr>
              <w:t xml:space="preserve">techninė </w:t>
            </w:r>
            <w:r w:rsidR="00A945ED" w:rsidRPr="00C92418">
              <w:rPr>
                <w:color w:val="000000"/>
                <w:kern w:val="2"/>
              </w:rPr>
              <w:t>priežiūra</w:t>
            </w:r>
            <w:r w:rsidR="00821FD1" w:rsidRPr="00C92418">
              <w:rPr>
                <w:color w:val="000000"/>
                <w:kern w:val="2"/>
              </w:rPr>
              <w:t xml:space="preserve"> visą Sutarties galiojimo laikotarpį.</w:t>
            </w:r>
          </w:p>
          <w:p w14:paraId="6CDBC4D1" w14:textId="77777777" w:rsidR="008515FF" w:rsidRPr="008515FF" w:rsidRDefault="008515FF" w:rsidP="008515FF">
            <w:pPr>
              <w:jc w:val="both"/>
              <w:rPr>
                <w:color w:val="000000"/>
                <w:kern w:val="2"/>
                <w:szCs w:val="24"/>
              </w:rPr>
            </w:pPr>
          </w:p>
          <w:p w14:paraId="3DBF46A9" w14:textId="433C8D93"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00072888">
              <w:rPr>
                <w:color w:val="000000"/>
                <w:kern w:val="2"/>
              </w:rPr>
              <w:t>1</w:t>
            </w:r>
            <w:r w:rsidR="00072888" w:rsidRPr="0069498D">
              <w:rPr>
                <w:color w:val="000000"/>
                <w:kern w:val="2"/>
              </w:rPr>
              <w:t xml:space="preserve"> </w:t>
            </w:r>
            <w:r w:rsidRPr="0069498D">
              <w:rPr>
                <w:color w:val="000000"/>
                <w:kern w:val="2"/>
              </w:rPr>
              <w:t>„</w:t>
            </w:r>
            <w:r w:rsidRPr="18310BDF">
              <w:rPr>
                <w:color w:val="000000"/>
                <w:kern w:val="2"/>
              </w:rPr>
              <w:t>Techninė specifikacija“ (toliau – Techninė specifikacija).</w:t>
            </w:r>
          </w:p>
          <w:p w14:paraId="0DA91B29" w14:textId="385B5AC9" w:rsidR="005A5832" w:rsidRDefault="006D2DA4" w:rsidP="7861C102">
            <w:pPr>
              <w:jc w:val="both"/>
              <w:rPr>
                <w:color w:val="000000"/>
                <w:kern w:val="2"/>
              </w:rPr>
            </w:pPr>
            <w:r w:rsidRPr="7861C102">
              <w:rPr>
                <w:color w:val="000000" w:themeColor="text1"/>
              </w:rPr>
              <w:t xml:space="preserve">Perkamų Prekių kiekis: </w:t>
            </w:r>
            <w:r w:rsidR="00DC2AE8" w:rsidRPr="7861C102">
              <w:rPr>
                <w:color w:val="000000" w:themeColor="text1"/>
              </w:rPr>
              <w:t>Pirkėjas prekes perka pagal poreikį Techninėje specifikacijoje nurodytais įkainiais, neviršijant</w:t>
            </w:r>
            <w:r w:rsidR="001941F7">
              <w:t xml:space="preserve"> </w:t>
            </w:r>
            <w:r w:rsidR="001941F7" w:rsidRPr="7861C102">
              <w:rPr>
                <w:color w:val="000000" w:themeColor="text1"/>
              </w:rPr>
              <w:t>maksimalaus Prekių kiekio.</w:t>
            </w:r>
            <w:r w:rsidR="00DC2AE8" w:rsidRPr="7861C102">
              <w:rPr>
                <w:color w:val="000000" w:themeColor="text1"/>
              </w:rPr>
              <w:t xml:space="preserve"> Pirkėjas neįsipareigoja išpirkti Prekių kiekio ar bet kokios jo dalies.</w:t>
            </w:r>
          </w:p>
        </w:tc>
      </w:tr>
      <w:tr w:rsidR="005A5832" w14:paraId="37864C09" w14:textId="77777777" w:rsidTr="73CB6030">
        <w:trPr>
          <w:trHeight w:val="300"/>
        </w:trPr>
        <w:tc>
          <w:tcPr>
            <w:tcW w:w="2703"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77777777" w:rsidR="005A5832" w:rsidRDefault="005A5832">
            <w:pPr>
              <w:rPr>
                <w:kern w:val="2"/>
                <w:szCs w:val="24"/>
              </w:rPr>
            </w:pPr>
          </w:p>
        </w:tc>
      </w:tr>
      <w:tr w:rsidR="005A5832" w14:paraId="7426FC8D" w14:textId="77777777" w:rsidTr="73CB6030">
        <w:trPr>
          <w:trHeight w:val="300"/>
        </w:trPr>
        <w:tc>
          <w:tcPr>
            <w:tcW w:w="2703"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3CB6030">
        <w:trPr>
          <w:trHeight w:val="300"/>
        </w:trPr>
        <w:tc>
          <w:tcPr>
            <w:tcW w:w="9534"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3CB6030">
        <w:trPr>
          <w:trHeight w:val="300"/>
        </w:trPr>
        <w:tc>
          <w:tcPr>
            <w:tcW w:w="2703"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82ACA7B" w:rsidR="009760EE" w:rsidRDefault="00066F38" w:rsidP="009760EE">
            <w:pPr>
              <w:jc w:val="both"/>
              <w:rPr>
                <w:kern w:val="2"/>
                <w:szCs w:val="24"/>
              </w:rPr>
            </w:pPr>
            <w:r>
              <w:rPr>
                <w:kern w:val="2"/>
                <w:szCs w:val="24"/>
              </w:rPr>
              <w:t xml:space="preserve">4.1.1. </w:t>
            </w:r>
            <w:r w:rsidR="006D2DA4" w:rsidRPr="009760EE">
              <w:rPr>
                <w:kern w:val="2"/>
                <w:szCs w:val="24"/>
              </w:rPr>
              <w:t xml:space="preserve">Prekių tiekimo </w:t>
            </w:r>
            <w:r w:rsidR="0064388F" w:rsidRPr="0064388F">
              <w:rPr>
                <w:kern w:val="2"/>
                <w:szCs w:val="24"/>
              </w:rPr>
              <w:t xml:space="preserve">ir </w:t>
            </w:r>
            <w:r w:rsidR="00A0137A" w:rsidRPr="00A0137A">
              <w:rPr>
                <w:i/>
                <w:iCs/>
                <w:kern w:val="2"/>
                <w:szCs w:val="24"/>
              </w:rPr>
              <w:t>(taikoma tik 13 p.o.d.)</w:t>
            </w:r>
            <w:r w:rsidR="00A0137A">
              <w:rPr>
                <w:kern w:val="2"/>
                <w:szCs w:val="24"/>
              </w:rPr>
              <w:t xml:space="preserve"> </w:t>
            </w:r>
            <w:r w:rsidR="0064388F" w:rsidRPr="0064388F">
              <w:rPr>
                <w:kern w:val="2"/>
                <w:szCs w:val="24"/>
              </w:rPr>
              <w:t xml:space="preserve">Įrangos panaudos </w:t>
            </w:r>
            <w:r w:rsidR="006D2DA4" w:rsidRPr="009760EE">
              <w:rPr>
                <w:kern w:val="2"/>
                <w:szCs w:val="24"/>
              </w:rPr>
              <w:t xml:space="preserve">terminas - nuo Sutarties </w:t>
            </w:r>
            <w:r w:rsidR="009760EE" w:rsidRPr="009760EE">
              <w:rPr>
                <w:kern w:val="2"/>
                <w:szCs w:val="24"/>
              </w:rPr>
              <w:t xml:space="preserve">įsigaliojimo </w:t>
            </w:r>
            <w:r w:rsidR="006D2DA4" w:rsidRPr="009760EE">
              <w:rPr>
                <w:kern w:val="2"/>
                <w:szCs w:val="24"/>
              </w:rPr>
              <w:t>dienos 2</w:t>
            </w:r>
            <w:r w:rsidR="007A610A" w:rsidRPr="009760EE">
              <w:rPr>
                <w:kern w:val="2"/>
                <w:szCs w:val="24"/>
              </w:rPr>
              <w:t>4</w:t>
            </w:r>
            <w:r w:rsidR="006D2DA4" w:rsidRPr="009760EE">
              <w:rPr>
                <w:kern w:val="2"/>
                <w:szCs w:val="24"/>
              </w:rPr>
              <w:t xml:space="preserve"> (</w:t>
            </w:r>
            <w:r w:rsidR="007A610A" w:rsidRPr="009760EE">
              <w:rPr>
                <w:kern w:val="2"/>
                <w:szCs w:val="24"/>
              </w:rPr>
              <w:t>dvidešimt keturi</w:t>
            </w:r>
            <w:r w:rsidR="006D2DA4"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33707989" w14:textId="6D280CAB" w:rsidR="005A5832" w:rsidRDefault="00066F38" w:rsidP="009760EE">
            <w:pPr>
              <w:jc w:val="both"/>
              <w:rPr>
                <w:kern w:val="2"/>
                <w:szCs w:val="24"/>
              </w:rPr>
            </w:pPr>
            <w:r>
              <w:rPr>
                <w:kern w:val="2"/>
                <w:szCs w:val="24"/>
              </w:rPr>
              <w:t xml:space="preserve">4.1.2. </w:t>
            </w:r>
            <w:r w:rsidR="00A10867" w:rsidRPr="009760EE">
              <w:rPr>
                <w:kern w:val="2"/>
                <w:szCs w:val="24"/>
              </w:rPr>
              <w:t xml:space="preserve">Tiekėjas </w:t>
            </w:r>
            <w:r w:rsidR="004C6AD0" w:rsidRPr="009760EE">
              <w:rPr>
                <w:kern w:val="2"/>
                <w:szCs w:val="24"/>
              </w:rPr>
              <w:t xml:space="preserve">pagal atskirą užsakymą įsipareigoja pristatyti Prekes </w:t>
            </w:r>
            <w:r w:rsidR="00A10867" w:rsidRPr="009760EE">
              <w:rPr>
                <w:b/>
                <w:bCs/>
                <w:kern w:val="2"/>
                <w:szCs w:val="24"/>
              </w:rPr>
              <w:t>ne vėliau</w:t>
            </w:r>
            <w:r w:rsidR="00A10867"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p w14:paraId="12AC1484" w14:textId="0D83C256" w:rsidR="00A0137A" w:rsidRDefault="00A0137A" w:rsidP="00A0137A">
            <w:pPr>
              <w:jc w:val="both"/>
              <w:rPr>
                <w:kern w:val="2"/>
                <w:szCs w:val="24"/>
              </w:rPr>
            </w:pPr>
            <w:r>
              <w:t xml:space="preserve">4.1.3. Tiekėjui pristačius nekokybiškas Prekes ir (ar) Įrangą ar nustačius Prekių ir (ar) Įrangos defektus po perdavimo Pirkėjui, </w:t>
            </w:r>
            <w:r>
              <w:lastRenderedPageBreak/>
              <w:t xml:space="preserve">Tiekėjas savo sąskaita jas turi pakeisti kokybiškomis per </w:t>
            </w:r>
            <w:r w:rsidRPr="00DC5A47">
              <w:t>2 (dvi) darbo dienas</w:t>
            </w:r>
            <w:r>
              <w:t xml:space="preserve"> nuo pranešimo gavimo dienos.</w:t>
            </w:r>
          </w:p>
          <w:p w14:paraId="19B52925" w14:textId="77777777" w:rsidR="00A0137A" w:rsidRDefault="00A0137A" w:rsidP="009760EE">
            <w:pPr>
              <w:jc w:val="both"/>
              <w:rPr>
                <w:kern w:val="2"/>
                <w:szCs w:val="24"/>
              </w:rPr>
            </w:pPr>
          </w:p>
          <w:p w14:paraId="46F26FC0" w14:textId="633C89F9" w:rsidR="00EF4A81" w:rsidRPr="00A0137A" w:rsidRDefault="00EF4A81" w:rsidP="00066F38">
            <w:pPr>
              <w:jc w:val="both"/>
              <w:rPr>
                <w:i/>
                <w:iCs/>
              </w:rPr>
            </w:pPr>
            <w:r w:rsidRPr="00A0137A">
              <w:rPr>
                <w:i/>
                <w:iCs/>
                <w:kern w:val="2"/>
              </w:rPr>
              <w:t>Taikoma tik 1</w:t>
            </w:r>
            <w:r w:rsidR="009C4187" w:rsidRPr="00A0137A">
              <w:rPr>
                <w:i/>
                <w:iCs/>
                <w:kern w:val="2"/>
              </w:rPr>
              <w:t>3</w:t>
            </w:r>
            <w:r w:rsidRPr="00A0137A">
              <w:rPr>
                <w:i/>
                <w:iCs/>
                <w:kern w:val="2"/>
              </w:rPr>
              <w:t xml:space="preserve"> p.o.d</w:t>
            </w:r>
            <w:r w:rsidRPr="00A0137A">
              <w:rPr>
                <w:i/>
                <w:iCs/>
                <w:kern w:val="2"/>
                <w:szCs w:val="24"/>
              </w:rPr>
              <w:t>.:</w:t>
            </w:r>
          </w:p>
          <w:p w14:paraId="427E1F53" w14:textId="29362640" w:rsidR="001C2A84" w:rsidRDefault="00066F38" w:rsidP="00066F38">
            <w:pPr>
              <w:jc w:val="both"/>
              <w:rPr>
                <w:kern w:val="2"/>
                <w:szCs w:val="24"/>
              </w:rPr>
            </w:pPr>
            <w:r w:rsidRPr="7861C102">
              <w:rPr>
                <w:kern w:val="2"/>
              </w:rPr>
              <w:t>4.1.</w:t>
            </w:r>
            <w:r w:rsidR="00A0137A">
              <w:rPr>
                <w:kern w:val="2"/>
              </w:rPr>
              <w:t>4</w:t>
            </w:r>
            <w:r w:rsidRPr="7861C102">
              <w:rPr>
                <w:kern w:val="2"/>
              </w:rPr>
              <w:t xml:space="preserve">. Tiekėjas įsipareigoja šios </w:t>
            </w:r>
            <w:r w:rsidR="001C2A84">
              <w:rPr>
                <w:kern w:val="2"/>
              </w:rPr>
              <w:t>S</w:t>
            </w:r>
            <w:r w:rsidRPr="7861C102">
              <w:rPr>
                <w:kern w:val="2"/>
              </w:rPr>
              <w:t>utarties galiojimo laikotarpiu Pirkėjui neatlygintinai perduoti valdyti ir naudotis Tiekėjui nuosavybės teise priklausančia Įranga. Įranga</w:t>
            </w:r>
            <w:r w:rsidR="00AF4A4A">
              <w:t xml:space="preserve"> </w:t>
            </w:r>
            <w:r w:rsidRPr="7861C102">
              <w:rPr>
                <w:kern w:val="2"/>
              </w:rPr>
              <w:t>turi būti pristatyta ir su Įranga teiktinos paslaugos (išskyrus Pirkėjo personalo apmokymą</w:t>
            </w:r>
            <w:r w:rsidR="00A0137A">
              <w:rPr>
                <w:kern w:val="2"/>
              </w:rPr>
              <w:t>,</w:t>
            </w:r>
            <w:r w:rsidR="00A0137A" w:rsidRPr="00C92418">
              <w:rPr>
                <w:color w:val="000000"/>
                <w:kern w:val="2"/>
              </w:rPr>
              <w:t xml:space="preserve"> konsultacijų, susijusių su Įrangos naudojimu, teikim</w:t>
            </w:r>
            <w:r w:rsidR="00A0137A">
              <w:rPr>
                <w:color w:val="000000"/>
                <w:kern w:val="2"/>
              </w:rPr>
              <w:t>ą</w:t>
            </w:r>
            <w:r w:rsidR="00A0137A" w:rsidRPr="00C92418">
              <w:rPr>
                <w:color w:val="000000"/>
                <w:kern w:val="2"/>
              </w:rPr>
              <w:t>, Įrangos technin</w:t>
            </w:r>
            <w:r w:rsidR="00A0137A">
              <w:rPr>
                <w:color w:val="000000"/>
                <w:kern w:val="2"/>
              </w:rPr>
              <w:t>ę</w:t>
            </w:r>
            <w:r w:rsidR="00A0137A" w:rsidRPr="00C92418">
              <w:rPr>
                <w:color w:val="000000"/>
                <w:kern w:val="2"/>
              </w:rPr>
              <w:t xml:space="preserve"> priežiūr</w:t>
            </w:r>
            <w:r w:rsidR="00A0137A">
              <w:rPr>
                <w:color w:val="000000"/>
                <w:kern w:val="2"/>
              </w:rPr>
              <w:t>ą</w:t>
            </w:r>
            <w:r w:rsidRPr="7861C102">
              <w:rPr>
                <w:kern w:val="2"/>
              </w:rPr>
              <w:t xml:space="preserve">) atliktos </w:t>
            </w:r>
            <w:r w:rsidRPr="7861C102">
              <w:rPr>
                <w:b/>
                <w:bCs/>
                <w:kern w:val="2"/>
              </w:rPr>
              <w:t xml:space="preserve">ne vėliau kaip per </w:t>
            </w:r>
            <w:r w:rsidR="001941F7" w:rsidRPr="7861C102">
              <w:rPr>
                <w:b/>
                <w:bCs/>
                <w:kern w:val="2"/>
              </w:rPr>
              <w:t>5</w:t>
            </w:r>
            <w:r w:rsidRPr="7861C102">
              <w:rPr>
                <w:b/>
                <w:bCs/>
                <w:kern w:val="2"/>
              </w:rPr>
              <w:t xml:space="preserve"> (</w:t>
            </w:r>
            <w:r w:rsidR="001941F7" w:rsidRPr="7861C102">
              <w:rPr>
                <w:b/>
                <w:bCs/>
                <w:kern w:val="2"/>
              </w:rPr>
              <w:t>penkias</w:t>
            </w:r>
            <w:r w:rsidRPr="7861C102">
              <w:rPr>
                <w:b/>
                <w:bCs/>
                <w:kern w:val="2"/>
              </w:rPr>
              <w:t>) darbo dienas</w:t>
            </w:r>
            <w:r w:rsidR="00AF4A4A" w:rsidRPr="7861C102">
              <w:rPr>
                <w:b/>
                <w:bCs/>
                <w:kern w:val="2"/>
              </w:rPr>
              <w:t xml:space="preserve"> nuo</w:t>
            </w:r>
            <w:r w:rsidR="00437AD0" w:rsidRPr="7861C102">
              <w:rPr>
                <w:b/>
                <w:bCs/>
              </w:rPr>
              <w:t xml:space="preserve"> </w:t>
            </w:r>
            <w:r w:rsidRPr="7861C102">
              <w:rPr>
                <w:kern w:val="2"/>
              </w:rPr>
              <w:t>Sutarties įsigaliojimo dienos</w:t>
            </w:r>
            <w:r w:rsidR="00AF4A4A">
              <w:t xml:space="preserve"> </w:t>
            </w:r>
            <w:r w:rsidRPr="7861C102">
              <w:rPr>
                <w:kern w:val="2"/>
              </w:rPr>
              <w:t>adresu</w:t>
            </w:r>
            <w:r w:rsidRPr="0064388F">
              <w:rPr>
                <w:kern w:val="2"/>
                <w:szCs w:val="24"/>
              </w:rPr>
              <w:t xml:space="preserve">: </w:t>
            </w:r>
            <w:r w:rsidRPr="7861C102">
              <w:rPr>
                <w:kern w:val="2"/>
              </w:rPr>
              <w:t>Antakalnio g. 57, Vilnius</w:t>
            </w:r>
            <w:r>
              <w:rPr>
                <w:kern w:val="2"/>
                <w:szCs w:val="24"/>
              </w:rPr>
              <w:t>.</w:t>
            </w:r>
          </w:p>
          <w:p w14:paraId="11F741B7" w14:textId="26404868" w:rsidR="00066F38" w:rsidRPr="00066F38" w:rsidRDefault="00066F38" w:rsidP="00066F38">
            <w:pPr>
              <w:jc w:val="both"/>
              <w:rPr>
                <w:kern w:val="2"/>
                <w:szCs w:val="24"/>
              </w:rPr>
            </w:pPr>
            <w:r>
              <w:rPr>
                <w:kern w:val="2"/>
                <w:szCs w:val="24"/>
              </w:rPr>
              <w:t>4.1.</w:t>
            </w:r>
            <w:r w:rsidR="00A0137A">
              <w:rPr>
                <w:kern w:val="2"/>
                <w:szCs w:val="24"/>
              </w:rPr>
              <w:t>5</w:t>
            </w:r>
            <w:r>
              <w:rPr>
                <w:kern w:val="2"/>
                <w:szCs w:val="24"/>
              </w:rPr>
              <w:t xml:space="preserve">. </w:t>
            </w:r>
            <w:r w:rsidRPr="0064388F">
              <w:rPr>
                <w:kern w:val="2"/>
                <w:szCs w:val="24"/>
              </w:rPr>
              <w:t xml:space="preserve">Tiekėjas privalo ne vėliau kaip prieš </w:t>
            </w:r>
            <w:r>
              <w:rPr>
                <w:kern w:val="2"/>
                <w:szCs w:val="24"/>
              </w:rPr>
              <w:t>2</w:t>
            </w:r>
            <w:r w:rsidRPr="0064388F">
              <w:rPr>
                <w:kern w:val="2"/>
                <w:szCs w:val="24"/>
              </w:rPr>
              <w:t xml:space="preserve"> (</w:t>
            </w:r>
            <w:r>
              <w:rPr>
                <w:kern w:val="2"/>
                <w:szCs w:val="24"/>
              </w:rPr>
              <w:t>dvi</w:t>
            </w:r>
            <w:r w:rsidRPr="0064388F">
              <w:rPr>
                <w:kern w:val="2"/>
                <w:szCs w:val="24"/>
              </w:rPr>
              <w:t xml:space="preserve">) darbo dienas įspėti Pirkėją raštu el. p. </w:t>
            </w:r>
            <w:hyperlink r:id="rId11" w:history="1">
              <w:r w:rsidRPr="004D47BC">
                <w:rPr>
                  <w:rStyle w:val="Hipersaitas"/>
                  <w:kern w:val="2"/>
                  <w:szCs w:val="24"/>
                </w:rPr>
                <w:t>t.liaskanova@vmkl.lt</w:t>
              </w:r>
            </w:hyperlink>
            <w:r>
              <w:rPr>
                <w:kern w:val="2"/>
                <w:szCs w:val="24"/>
              </w:rPr>
              <w:t xml:space="preserve"> ir (ar) </w:t>
            </w:r>
            <w:r w:rsidRPr="00066F38">
              <w:rPr>
                <w:kern w:val="2"/>
                <w:szCs w:val="24"/>
              </w:rPr>
              <w:t>tel. +370 5 234 4479</w:t>
            </w:r>
          </w:p>
          <w:p w14:paraId="55A0C067" w14:textId="499C8CE5" w:rsidR="00066F38" w:rsidRPr="0064388F" w:rsidRDefault="00066F38" w:rsidP="00066F38">
            <w:pPr>
              <w:jc w:val="both"/>
              <w:rPr>
                <w:kern w:val="2"/>
                <w:szCs w:val="24"/>
              </w:rPr>
            </w:pPr>
            <w:r w:rsidRPr="0064388F">
              <w:rPr>
                <w:kern w:val="2"/>
                <w:szCs w:val="24"/>
              </w:rPr>
              <w:t>apie ketinimą pristatyti Įrangą.</w:t>
            </w:r>
          </w:p>
          <w:p w14:paraId="52D60CB1" w14:textId="46C2C32A" w:rsidR="005803D2" w:rsidRPr="00A0137A" w:rsidRDefault="00066F38" w:rsidP="7861C102">
            <w:pPr>
              <w:jc w:val="both"/>
              <w:rPr>
                <w:kern w:val="2"/>
                <w:szCs w:val="24"/>
              </w:rPr>
            </w:pPr>
            <w:r w:rsidRPr="0064388F">
              <w:rPr>
                <w:kern w:val="2"/>
                <w:szCs w:val="24"/>
              </w:rPr>
              <w:t>4.1.</w:t>
            </w:r>
            <w:r w:rsidR="00A0137A">
              <w:rPr>
                <w:kern w:val="2"/>
                <w:szCs w:val="24"/>
              </w:rPr>
              <w:t>6</w:t>
            </w:r>
            <w:r w:rsidRPr="0064388F">
              <w:rPr>
                <w:kern w:val="2"/>
                <w:szCs w:val="24"/>
              </w:rPr>
              <w:t xml:space="preserve">. Tiekėjas įsipareigoja apmokyti Pirkėjo personalą dirbti su Įranga </w:t>
            </w:r>
            <w:r w:rsidRPr="00066F38">
              <w:rPr>
                <w:b/>
                <w:bCs/>
                <w:kern w:val="2"/>
                <w:szCs w:val="24"/>
              </w:rPr>
              <w:t>ne vėliau kaip per 3 (tris) darbo dienas</w:t>
            </w:r>
            <w:r w:rsidRPr="0064388F">
              <w:rPr>
                <w:kern w:val="2"/>
                <w:szCs w:val="24"/>
              </w:rPr>
              <w:t xml:space="preserve"> nuo Įrangos pristatymo dienos.</w:t>
            </w:r>
          </w:p>
        </w:tc>
      </w:tr>
      <w:tr w:rsidR="005A5832" w14:paraId="4D7E19CB" w14:textId="77777777" w:rsidTr="73CB6030">
        <w:trPr>
          <w:trHeight w:val="300"/>
        </w:trPr>
        <w:tc>
          <w:tcPr>
            <w:tcW w:w="2703" w:type="dxa"/>
            <w:gridSpan w:val="2"/>
          </w:tcPr>
          <w:p w14:paraId="5693F6DA"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4070E06" w14:textId="679B37AA" w:rsidR="006D2DA4" w:rsidRDefault="00E157F0" w:rsidP="006D2DA4">
            <w:pPr>
              <w:jc w:val="both"/>
              <w:rPr>
                <w:kern w:val="2"/>
                <w:szCs w:val="24"/>
              </w:rPr>
            </w:pPr>
            <w:r w:rsidRPr="00D7424A">
              <w:rPr>
                <w:kern w:val="2"/>
                <w:szCs w:val="24"/>
              </w:rPr>
              <w:t xml:space="preserve">Neišpirkus </w:t>
            </w:r>
            <w:r w:rsidR="003F2863">
              <w:rPr>
                <w:kern w:val="2"/>
                <w:szCs w:val="24"/>
              </w:rPr>
              <w:t xml:space="preserve">maksimalaus </w:t>
            </w:r>
            <w:r w:rsidR="001C2A84">
              <w:rPr>
                <w:kern w:val="2"/>
                <w:szCs w:val="24"/>
              </w:rPr>
              <w:t>P</w:t>
            </w:r>
            <w:r w:rsidR="003F2863">
              <w:rPr>
                <w:kern w:val="2"/>
                <w:szCs w:val="24"/>
              </w:rPr>
              <w:t xml:space="preserve">rekių kiekio </w:t>
            </w:r>
            <w:r w:rsidR="006D2DA4" w:rsidRPr="00E157F0">
              <w:t>konkrečiai p.</w:t>
            </w:r>
            <w:r w:rsidR="00121D69" w:rsidRPr="00E157F0">
              <w:t xml:space="preserve"> </w:t>
            </w:r>
            <w:r w:rsidR="006D2DA4" w:rsidRPr="00E157F0">
              <w:t>o.</w:t>
            </w:r>
            <w:r w:rsidR="00121D69" w:rsidRPr="00E157F0">
              <w:t xml:space="preserve"> </w:t>
            </w:r>
            <w:r w:rsidR="006D2DA4" w:rsidRPr="00E157F0">
              <w:t>d.</w:t>
            </w:r>
            <w:r w:rsidR="0061781C">
              <w:t>,</w:t>
            </w:r>
            <w:r w:rsidR="006D2DA4" w:rsidRPr="00B73D87">
              <w:t xml:space="preserve"> P</w:t>
            </w:r>
            <w:r w:rsidR="006D2DA4">
              <w:t xml:space="preserve">rekių tiekimo terminas rašytiniu Šaliu sutarimu gali būti </w:t>
            </w:r>
            <w:r w:rsidR="006D2DA4" w:rsidRPr="009F6B9C">
              <w:t xml:space="preserve">pratęstas </w:t>
            </w:r>
            <w:r w:rsidR="001D5871">
              <w:t>vieną</w:t>
            </w:r>
            <w:r w:rsidR="001D5871" w:rsidRPr="009F6B9C">
              <w:t xml:space="preserve"> </w:t>
            </w:r>
            <w:r w:rsidR="006D2DA4" w:rsidRPr="009F6B9C">
              <w:t>kartą</w:t>
            </w:r>
            <w:r w:rsidR="003F2863">
              <w:t xml:space="preserve"> 12 </w:t>
            </w:r>
            <w:r w:rsidR="001D5871">
              <w:t xml:space="preserve">(dvylikai) </w:t>
            </w:r>
            <w:r w:rsidR="003F2863">
              <w:t>mėnesių</w:t>
            </w:r>
            <w:r w:rsidR="006D2DA4">
              <w:t>. Bendras Prekių teikimo terminas pagal sudarytą Sutartį negali būti ilgesnis nei 36 mėn. nuo Sutarties įsigaliojimo dienos.</w:t>
            </w:r>
          </w:p>
          <w:p w14:paraId="0034D017" w14:textId="77777777" w:rsidR="0064388F" w:rsidRDefault="0064388F" w:rsidP="0064388F">
            <w:pPr>
              <w:jc w:val="both"/>
              <w:rPr>
                <w:kern w:val="2"/>
                <w:szCs w:val="24"/>
              </w:rPr>
            </w:pPr>
          </w:p>
          <w:p w14:paraId="51D402D9" w14:textId="772767B2" w:rsidR="00525C6A" w:rsidRDefault="006D2DA4"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pratęsti </w:t>
            </w:r>
            <w:r w:rsidRPr="00525C6A">
              <w:rPr>
                <w:kern w:val="2"/>
                <w:szCs w:val="24"/>
              </w:rPr>
              <w:t xml:space="preserve">Prekių </w:t>
            </w:r>
            <w:r w:rsidR="00EF7E09">
              <w:rPr>
                <w:kern w:val="2"/>
                <w:szCs w:val="24"/>
              </w:rPr>
              <w:t xml:space="preserve">ir Įrangos </w:t>
            </w:r>
            <w:r w:rsidRPr="00525C6A">
              <w:rPr>
                <w:kern w:val="2"/>
                <w:szCs w:val="24"/>
              </w:rPr>
              <w:t>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EF7E09">
              <w:rPr>
                <w:kern w:val="2"/>
                <w:szCs w:val="24"/>
              </w:rPr>
              <w:t xml:space="preserve">ir Įrangos </w:t>
            </w:r>
            <w:r w:rsidRPr="00525C6A">
              <w:rPr>
                <w:kern w:val="2"/>
                <w:szCs w:val="24"/>
              </w:rPr>
              <w:t xml:space="preserve">tiekimo terminą, jokiu būdu negali priklausyti nuo Tiekėjo. Kiekvienu tokiu atveju, Tiekėjas raštu nedelsdamas, bet ne vėliau kaip per 2 </w:t>
            </w:r>
            <w:r w:rsidR="00B83B57">
              <w:rPr>
                <w:kern w:val="2"/>
                <w:szCs w:val="24"/>
              </w:rPr>
              <w:t xml:space="preserve">(dvi) </w:t>
            </w:r>
            <w:r w:rsidRPr="00525C6A">
              <w:rPr>
                <w:kern w:val="2"/>
                <w:szCs w:val="24"/>
              </w:rPr>
              <w:t xml:space="preserve">darbo dienas, apie tai praneša Pirkėjui, pateikdamas minėtų aplinkybių egzistavimo įrodymus. Nurodytas aplinkybes vertina Pirkėjas. Pirkėjui sutikus, Prekių </w:t>
            </w:r>
            <w:r w:rsidR="00EF7E09">
              <w:rPr>
                <w:kern w:val="2"/>
                <w:szCs w:val="24"/>
              </w:rPr>
              <w:t xml:space="preserve">ir Įrangos </w:t>
            </w:r>
            <w:r w:rsidRPr="00525C6A">
              <w:rPr>
                <w:kern w:val="2"/>
                <w:szCs w:val="24"/>
              </w:rPr>
              <w:t xml:space="preserve">pristatymo terminas gali būti pratęsiamas tik minėtų aplinkybių egzistavimo laikotarpiui, </w:t>
            </w:r>
            <w:r w:rsidRPr="00BF3451">
              <w:rPr>
                <w:kern w:val="2"/>
                <w:szCs w:val="24"/>
              </w:rPr>
              <w:t xml:space="preserve">bet ne ilgiau nei 10 </w:t>
            </w:r>
            <w:r w:rsidR="00B83B57">
              <w:rPr>
                <w:kern w:val="2"/>
                <w:szCs w:val="24"/>
              </w:rPr>
              <w:t xml:space="preserve">(dešimties) </w:t>
            </w:r>
            <w:r w:rsidRPr="00BF3451">
              <w:rPr>
                <w:kern w:val="2"/>
                <w:szCs w:val="24"/>
              </w:rPr>
              <w:t>darbo dienų  laikotarpiui.</w:t>
            </w:r>
          </w:p>
        </w:tc>
      </w:tr>
      <w:tr w:rsidR="005A5832" w14:paraId="7426CA00" w14:textId="77777777" w:rsidTr="73CB6030">
        <w:trPr>
          <w:trHeight w:val="300"/>
        </w:trPr>
        <w:tc>
          <w:tcPr>
            <w:tcW w:w="2703" w:type="dxa"/>
            <w:gridSpan w:val="2"/>
          </w:tcPr>
          <w:p w14:paraId="79B06E37" w14:textId="77777777" w:rsidR="005A5832" w:rsidRDefault="00A10867">
            <w:pPr>
              <w:rPr>
                <w:b/>
                <w:bCs/>
                <w:kern w:val="2"/>
                <w:szCs w:val="24"/>
              </w:rPr>
            </w:pPr>
            <w:r>
              <w:rPr>
                <w:b/>
                <w:bCs/>
                <w:kern w:val="2"/>
                <w:szCs w:val="24"/>
              </w:rPr>
              <w:t>4.3. Užsakymų teikimo tvarka</w:t>
            </w:r>
          </w:p>
        </w:tc>
        <w:tc>
          <w:tcPr>
            <w:tcW w:w="6831" w:type="dxa"/>
            <w:gridSpan w:val="2"/>
          </w:tcPr>
          <w:p w14:paraId="568A8DD5" w14:textId="06B4D66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00811C49" w14:textId="170F29EE" w:rsidR="00F95C19" w:rsidRDefault="00F95C19" w:rsidP="00494B7F">
            <w:pPr>
              <w:jc w:val="both"/>
              <w:rPr>
                <w:kern w:val="2"/>
                <w:szCs w:val="24"/>
              </w:rPr>
            </w:pPr>
          </w:p>
        </w:tc>
      </w:tr>
      <w:tr w:rsidR="005A5832" w14:paraId="03D0780B" w14:textId="77777777" w:rsidTr="73CB6030">
        <w:trPr>
          <w:trHeight w:val="300"/>
        </w:trPr>
        <w:tc>
          <w:tcPr>
            <w:tcW w:w="2703"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3C13CE" w14:textId="753FD5A7" w:rsidR="00525C6A" w:rsidDel="000400F6" w:rsidRDefault="00B83B57" w:rsidP="7861C102">
            <w:pPr>
              <w:rPr>
                <w:kern w:val="2"/>
              </w:rPr>
            </w:pPr>
            <w:r>
              <w:rPr>
                <w:kern w:val="2"/>
              </w:rPr>
              <w:t>Netaikoma</w:t>
            </w:r>
          </w:p>
        </w:tc>
      </w:tr>
      <w:tr w:rsidR="005A5832" w14:paraId="7EC1654B" w14:textId="77777777" w:rsidTr="73CB6030">
        <w:trPr>
          <w:trHeight w:val="300"/>
        </w:trPr>
        <w:tc>
          <w:tcPr>
            <w:tcW w:w="2703"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833C0E2" w14:textId="77777777" w:rsidR="00EF7E09" w:rsidRDefault="006D2DA4" w:rsidP="00EF7E09">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75118634" w14:textId="1DCF1E1D" w:rsidR="00EF7E09" w:rsidRDefault="006D2DA4" w:rsidP="00EF7E09">
            <w:pPr>
              <w:pStyle w:val="Sraopastraipa"/>
              <w:numPr>
                <w:ilvl w:val="0"/>
                <w:numId w:val="2"/>
              </w:numPr>
              <w:ind w:left="0" w:firstLine="15"/>
              <w:jc w:val="both"/>
            </w:pPr>
            <w:r w:rsidRPr="00EF7E09">
              <w:rPr>
                <w:kern w:val="2"/>
              </w:rPr>
              <w:lastRenderedPageBreak/>
              <w:t xml:space="preserve">Prekių </w:t>
            </w:r>
            <w:r w:rsidR="00EF7E09">
              <w:rPr>
                <w:kern w:val="2"/>
              </w:rPr>
              <w:t xml:space="preserve">ir Įrangos </w:t>
            </w:r>
            <w:r w:rsidRPr="00EF7E09">
              <w:rPr>
                <w:kern w:val="2"/>
              </w:rPr>
              <w:t>perdavimo-priėmimo</w:t>
            </w:r>
            <w:r w:rsidRPr="00EF7E09">
              <w:rPr>
                <w:kern w:val="2"/>
                <w:szCs w:val="24"/>
              </w:rPr>
              <w:t xml:space="preserve"> </w:t>
            </w:r>
            <w:r w:rsidRPr="00EF7E09">
              <w:rPr>
                <w:kern w:val="2"/>
              </w:rPr>
              <w:t>faktą patvirtinantis</w:t>
            </w:r>
            <w:r w:rsidRPr="00EF7E09">
              <w:rPr>
                <w:kern w:val="2"/>
                <w:szCs w:val="24"/>
              </w:rPr>
              <w:t xml:space="preserve"> </w:t>
            </w:r>
            <w:r w:rsidRPr="00EF7E09">
              <w:rPr>
                <w:kern w:val="2"/>
              </w:rPr>
              <w:t xml:space="preserve">dokumentas </w:t>
            </w:r>
            <w:r w:rsidRPr="00EF7E09">
              <w:rPr>
                <w:kern w:val="2"/>
                <w:szCs w:val="24"/>
              </w:rPr>
              <w:t>(</w:t>
            </w:r>
            <w:r w:rsidRPr="00EF7E09">
              <w:rPr>
                <w:kern w:val="2"/>
              </w:rPr>
              <w:t xml:space="preserve">Prekių </w:t>
            </w:r>
            <w:r w:rsidR="00EF7E09">
              <w:rPr>
                <w:kern w:val="2"/>
              </w:rPr>
              <w:t xml:space="preserve">ir Įrangos </w:t>
            </w:r>
            <w:r w:rsidRPr="00EF7E09">
              <w:rPr>
                <w:kern w:val="2"/>
              </w:rPr>
              <w:t>perdavimo-priėmimo aktas</w:t>
            </w:r>
            <w:r w:rsidRPr="00EF7E09">
              <w:rPr>
                <w:kern w:val="2"/>
                <w:szCs w:val="24"/>
              </w:rPr>
              <w:t xml:space="preserve">, </w:t>
            </w:r>
            <w:r w:rsidRPr="00EF7E09">
              <w:rPr>
                <w:kern w:val="2"/>
              </w:rPr>
              <w:t>sąskaita</w:t>
            </w:r>
            <w:r w:rsidRPr="00EF7E09">
              <w:rPr>
                <w:kern w:val="2"/>
                <w:szCs w:val="24"/>
              </w:rPr>
              <w:t xml:space="preserve"> </w:t>
            </w:r>
            <w:r w:rsidRPr="00EF7E09">
              <w:rPr>
                <w:kern w:val="2"/>
              </w:rPr>
              <w:t>faktūra arba krovinio</w:t>
            </w:r>
            <w:r w:rsidRPr="00EF7E09">
              <w:rPr>
                <w:kern w:val="2"/>
                <w:szCs w:val="24"/>
              </w:rPr>
              <w:t xml:space="preserve"> </w:t>
            </w:r>
            <w:r w:rsidRPr="00EF7E09">
              <w:rPr>
                <w:kern w:val="2"/>
              </w:rPr>
              <w:t>važtaraštis</w:t>
            </w:r>
            <w:r w:rsidRPr="00EF7E09">
              <w:rPr>
                <w:kern w:val="2"/>
                <w:szCs w:val="24"/>
              </w:rPr>
              <w:t>)</w:t>
            </w:r>
            <w:r w:rsidR="140162EE" w:rsidRPr="00EF7E09">
              <w:rPr>
                <w:kern w:val="2"/>
                <w:szCs w:val="24"/>
              </w:rPr>
              <w:t>,</w:t>
            </w:r>
          </w:p>
          <w:p w14:paraId="2058B195" w14:textId="16A938EE" w:rsidR="00EF7E09" w:rsidRDefault="00EF7E09" w:rsidP="7861C102">
            <w:pPr>
              <w:pStyle w:val="Sraopastraipa"/>
              <w:numPr>
                <w:ilvl w:val="0"/>
                <w:numId w:val="2"/>
              </w:numPr>
              <w:ind w:left="0" w:firstLine="15"/>
              <w:jc w:val="both"/>
              <w:rPr>
                <w:kern w:val="2"/>
              </w:rPr>
            </w:pPr>
            <w:r w:rsidRPr="7861C102">
              <w:rPr>
                <w:kern w:val="2"/>
              </w:rPr>
              <w:t>Įrangos ir Prekių naudojimo instrukcijos lietuvių ir anglų kalbomis</w:t>
            </w:r>
            <w:r w:rsidR="000400F6" w:rsidRPr="7861C102">
              <w:rPr>
                <w:kern w:val="2"/>
              </w:rPr>
              <w:t xml:space="preserve"> (pristat</w:t>
            </w:r>
            <w:r w:rsidR="008909E9" w:rsidRPr="7861C102">
              <w:rPr>
                <w:kern w:val="2"/>
              </w:rPr>
              <w:t>a</w:t>
            </w:r>
            <w:r w:rsidR="000400F6" w:rsidRPr="7861C102">
              <w:rPr>
                <w:kern w:val="2"/>
              </w:rPr>
              <w:t>nt pirmą kartą)</w:t>
            </w:r>
            <w:r w:rsidRPr="00EF7E09">
              <w:rPr>
                <w:kern w:val="2"/>
                <w:szCs w:val="24"/>
              </w:rPr>
              <w:t xml:space="preserve">, </w:t>
            </w:r>
          </w:p>
          <w:p w14:paraId="4D0C3BA2" w14:textId="16A938EE" w:rsidR="00EF7E09" w:rsidRDefault="00EF7E09" w:rsidP="7861C102">
            <w:pPr>
              <w:pStyle w:val="Sraopastraipa"/>
              <w:numPr>
                <w:ilvl w:val="0"/>
                <w:numId w:val="2"/>
              </w:numPr>
              <w:ind w:left="0" w:firstLine="15"/>
              <w:jc w:val="both"/>
              <w:rPr>
                <w:kern w:val="2"/>
              </w:rPr>
            </w:pPr>
            <w:r w:rsidRPr="7861C102">
              <w:rPr>
                <w:kern w:val="2"/>
              </w:rPr>
              <w:t>Prekių saugos duomenų lapai</w:t>
            </w:r>
            <w:r w:rsidR="00A02284" w:rsidRPr="7861C102">
              <w:rPr>
                <w:kern w:val="2"/>
              </w:rPr>
              <w:t xml:space="preserve"> (jei taikoma pagal prekės pobūdį)</w:t>
            </w:r>
            <w:r w:rsidRPr="00EF7E09">
              <w:rPr>
                <w:kern w:val="2"/>
                <w:szCs w:val="24"/>
              </w:rPr>
              <w:t>,</w:t>
            </w:r>
          </w:p>
          <w:p w14:paraId="76358878" w14:textId="16A938EE" w:rsidR="00EF7E09" w:rsidRDefault="00EF7E09" w:rsidP="7861C102">
            <w:pPr>
              <w:pStyle w:val="Sraopastraipa"/>
              <w:numPr>
                <w:ilvl w:val="0"/>
                <w:numId w:val="2"/>
              </w:numPr>
              <w:ind w:left="0" w:firstLine="15"/>
              <w:jc w:val="both"/>
              <w:rPr>
                <w:kern w:val="2"/>
              </w:rPr>
            </w:pPr>
            <w:r w:rsidRPr="7861C102">
              <w:rPr>
                <w:kern w:val="2"/>
              </w:rPr>
              <w:t>Įrangos techninis pasas.</w:t>
            </w:r>
          </w:p>
        </w:tc>
      </w:tr>
      <w:tr w:rsidR="005A5832" w14:paraId="3110A9CE" w14:textId="77777777" w:rsidTr="73CB6030">
        <w:trPr>
          <w:trHeight w:val="300"/>
        </w:trPr>
        <w:tc>
          <w:tcPr>
            <w:tcW w:w="9534" w:type="dxa"/>
            <w:gridSpan w:val="4"/>
          </w:tcPr>
          <w:p w14:paraId="5C57D845"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0E16110" w14:textId="77777777" w:rsidTr="73CB6030">
        <w:trPr>
          <w:trHeight w:val="300"/>
        </w:trPr>
        <w:tc>
          <w:tcPr>
            <w:tcW w:w="2703"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3CB6030">
        <w:trPr>
          <w:trHeight w:val="300"/>
        </w:trPr>
        <w:tc>
          <w:tcPr>
            <w:tcW w:w="2703"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294A0F6" w14:textId="3E32D7FF" w:rsidR="00D97A48" w:rsidRPr="00D97A48" w:rsidRDefault="00D97A48" w:rsidP="00B17577">
            <w:pPr>
              <w:jc w:val="both"/>
              <w:rPr>
                <w:i/>
                <w:iCs/>
              </w:rPr>
            </w:pPr>
            <w:r w:rsidRPr="00D97A48">
              <w:rPr>
                <w:i/>
                <w:iCs/>
              </w:rPr>
              <w:t>Nurodoma kiekvienai p.o.d.:</w:t>
            </w:r>
          </w:p>
          <w:p w14:paraId="42D0900E" w14:textId="50B10834" w:rsidR="00B17577" w:rsidRDefault="00B17577" w:rsidP="00B17577">
            <w:pPr>
              <w:jc w:val="both"/>
            </w:pPr>
            <w:r>
              <w:t>Pradinės Sutarties vertė yra (</w:t>
            </w:r>
            <w:r w:rsidRPr="00B17577">
              <w:rPr>
                <w:i/>
                <w:iCs/>
              </w:rPr>
              <w:t>nurodyti sumą skaičiais</w:t>
            </w:r>
            <w:r>
              <w:t>) Eur, (</w:t>
            </w:r>
            <w:r w:rsidRPr="00B17577">
              <w:rPr>
                <w:i/>
                <w:iCs/>
              </w:rPr>
              <w:t>nurodyti sumą žodžiais</w:t>
            </w:r>
            <w:r>
              <w:t>) be PVM.</w:t>
            </w:r>
          </w:p>
          <w:p w14:paraId="56334852" w14:textId="17D807D9" w:rsidR="00B17577" w:rsidRDefault="00B17577" w:rsidP="00B17577">
            <w:pPr>
              <w:jc w:val="both"/>
            </w:pPr>
            <w:r>
              <w:t>Sutarties kaina: (</w:t>
            </w:r>
            <w:r w:rsidRPr="00B17577">
              <w:rPr>
                <w:i/>
                <w:iCs/>
              </w:rPr>
              <w:t>nurodyti sumą skaičiais</w:t>
            </w:r>
            <w:r>
              <w:t>) Eur, (</w:t>
            </w:r>
            <w:r w:rsidRPr="00B17577">
              <w:rPr>
                <w:i/>
                <w:iCs/>
              </w:rPr>
              <w:t>nurodyti sumą žodžiais</w:t>
            </w:r>
            <w:r>
              <w:t>) Eur su PVM.</w:t>
            </w:r>
          </w:p>
          <w:p w14:paraId="1E1A9BFD" w14:textId="086A4676" w:rsidR="006D2DA4" w:rsidRDefault="00B17577" w:rsidP="00B17577">
            <w:pPr>
              <w:jc w:val="both"/>
            </w:pPr>
            <w:r>
              <w:t>PVM sudaro: (</w:t>
            </w:r>
            <w:r w:rsidRPr="00B17577">
              <w:rPr>
                <w:i/>
                <w:iCs/>
              </w:rPr>
              <w:t>nurodyti sumą skaičiais</w:t>
            </w:r>
            <w:r>
              <w:t>) Eur, (</w:t>
            </w:r>
            <w:r w:rsidRPr="00B17577">
              <w:rPr>
                <w:i/>
                <w:iCs/>
              </w:rPr>
              <w:t>nurodyti sumą žodžiais</w:t>
            </w:r>
            <w:r>
              <w:t>).</w:t>
            </w:r>
          </w:p>
          <w:p w14:paraId="39628B99" w14:textId="77777777" w:rsidR="00D97A48" w:rsidRDefault="00D97A48" w:rsidP="00B17577">
            <w:pPr>
              <w:jc w:val="both"/>
            </w:pPr>
          </w:p>
          <w:p w14:paraId="17AEA66D" w14:textId="05E67F53" w:rsidR="00D97A48" w:rsidRPr="00D97A48" w:rsidRDefault="00D97A48" w:rsidP="00B17577">
            <w:pPr>
              <w:jc w:val="both"/>
              <w:rPr>
                <w:i/>
                <w:iCs/>
              </w:rPr>
            </w:pPr>
            <w:r w:rsidRPr="00D97A48">
              <w:rPr>
                <w:i/>
                <w:iCs/>
              </w:rPr>
              <w:t>Jei sutartis bus sudaroma dėl daugiau nei 5 p.o.d.:</w:t>
            </w:r>
          </w:p>
          <w:p w14:paraId="7E8DD404" w14:textId="77777777" w:rsidR="00D97A48" w:rsidRDefault="00D97A48" w:rsidP="00D97A48">
            <w:pPr>
              <w:rPr>
                <w:kern w:val="2"/>
                <w:szCs w:val="24"/>
              </w:rPr>
            </w:pPr>
            <w:r>
              <w:rPr>
                <w:kern w:val="2"/>
                <w:szCs w:val="24"/>
              </w:rPr>
              <w:t>Pradinė Sutarties vertė kiekvienai konkrečiai pirkimo objekto daliai nustatyta Techninėje specifikacijoje.</w:t>
            </w:r>
          </w:p>
          <w:p w14:paraId="4BBB8A5C" w14:textId="77777777" w:rsidR="00D97A48" w:rsidRPr="006D540C" w:rsidDel="00E95033" w:rsidRDefault="00D97A48" w:rsidP="00B17577">
            <w:pPr>
              <w:jc w:val="both"/>
            </w:pPr>
          </w:p>
          <w:p w14:paraId="4C419A9F" w14:textId="48044DC5" w:rsidR="0069489A" w:rsidRPr="00D97A48" w:rsidRDefault="0069489A" w:rsidP="00D97A48">
            <w:pPr>
              <w:jc w:val="both"/>
              <w:rPr>
                <w:kern w:val="2"/>
                <w:szCs w:val="24"/>
              </w:rPr>
            </w:pPr>
            <w:r w:rsidRPr="00D97A48">
              <w:rPr>
                <w:kern w:val="2"/>
                <w:szCs w:val="24"/>
              </w:rPr>
              <w:t xml:space="preserve">Šioje Sutartyje Pradinės Sutarties vertė yra lygi Tiekėjo pasiūlymo kainai be PVM, apskaičiuotai sudauginus </w:t>
            </w:r>
            <w:r w:rsidRPr="00D97A48">
              <w:rPr>
                <w:b/>
                <w:bCs/>
                <w:kern w:val="2"/>
                <w:szCs w:val="24"/>
              </w:rPr>
              <w:t>maksimalų Prekių kiekį</w:t>
            </w:r>
            <w:r w:rsidRPr="00D97A48">
              <w:rPr>
                <w:kern w:val="2"/>
                <w:szCs w:val="24"/>
              </w:rPr>
              <w:t xml:space="preserve"> iš Tiekėjo pasiūlyto įkainio be PVM. Pirkėjas perka Prekes pagal poreikį </w:t>
            </w:r>
            <w:r w:rsidR="00D97A48" w:rsidRPr="00D97A48">
              <w:rPr>
                <w:kern w:val="2"/>
                <w:szCs w:val="24"/>
              </w:rPr>
              <w:t>Techninėje specifikacijoje</w:t>
            </w:r>
            <w:r w:rsidRPr="00D97A48">
              <w:rPr>
                <w:kern w:val="2"/>
                <w:szCs w:val="24"/>
              </w:rPr>
              <w:t xml:space="preserve"> nurodytais įkainiais, neviršijant j</w:t>
            </w:r>
            <w:r w:rsidR="00D97A48" w:rsidRPr="00D97A48">
              <w:rPr>
                <w:kern w:val="2"/>
                <w:szCs w:val="24"/>
              </w:rPr>
              <w:t>oje</w:t>
            </w:r>
            <w:r w:rsidRPr="00D97A48">
              <w:rPr>
                <w:kern w:val="2"/>
                <w:szCs w:val="24"/>
              </w:rPr>
              <w:t xml:space="preserve"> nurodyto Prekių maksimalaus kiekio. </w:t>
            </w:r>
          </w:p>
          <w:p w14:paraId="1D65E55C" w14:textId="07AC9BE1" w:rsidR="00B83B57" w:rsidRPr="00B83B57" w:rsidRDefault="0069489A" w:rsidP="006D2DA4">
            <w:pPr>
              <w:jc w:val="both"/>
              <w:rPr>
                <w:kern w:val="2"/>
                <w:szCs w:val="24"/>
              </w:rPr>
            </w:pPr>
            <w:r w:rsidRPr="00D97A48">
              <w:rPr>
                <w:kern w:val="2"/>
                <w:szCs w:val="24"/>
              </w:rPr>
              <w:t>Pirkėjas neįsipareigoja išpirkti maksimalaus Prekių kiekio ar bet kokios jo dalies</w:t>
            </w:r>
            <w:r w:rsidR="00D97A48" w:rsidRPr="00D97A48">
              <w:rPr>
                <w:kern w:val="2"/>
                <w:szCs w:val="24"/>
              </w:rPr>
              <w:t>.</w:t>
            </w:r>
          </w:p>
        </w:tc>
      </w:tr>
      <w:tr w:rsidR="005E635D" w14:paraId="28159B61" w14:textId="77777777" w:rsidTr="73CB6030">
        <w:trPr>
          <w:trHeight w:val="300"/>
        </w:trPr>
        <w:tc>
          <w:tcPr>
            <w:tcW w:w="2703"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3CB6030">
        <w:trPr>
          <w:trHeight w:val="300"/>
        </w:trPr>
        <w:tc>
          <w:tcPr>
            <w:tcW w:w="2703"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lastRenderedPageBreak/>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3CB6030">
        <w:trPr>
          <w:trHeight w:val="300"/>
        </w:trPr>
        <w:tc>
          <w:tcPr>
            <w:tcW w:w="2703"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3CB6030">
        <w:trPr>
          <w:trHeight w:val="300"/>
        </w:trPr>
        <w:tc>
          <w:tcPr>
            <w:tcW w:w="2703"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77777777" w:rsidR="006B43C2" w:rsidRPr="00D96057" w:rsidRDefault="006B43C2" w:rsidP="006B43C2">
            <w:pPr>
              <w:jc w:val="both"/>
              <w:textAlignment w:val="baseline"/>
              <w:rPr>
                <w:kern w:val="2"/>
                <w:szCs w:val="24"/>
              </w:rPr>
            </w:pPr>
            <w:r w:rsidRPr="00D96057">
              <w:rPr>
                <w:kern w:val="2"/>
                <w:szCs w:val="24"/>
              </w:rPr>
              <w:t>k – pagal vartotojų kainų indeksą (pasirenkamas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r w:rsidRPr="00D96057">
              <w:rPr>
                <w:kern w:val="2"/>
                <w:szCs w:val="24"/>
              </w:rPr>
              <w:lastRenderedPageBreak/>
              <w:t>Ind</w:t>
            </w:r>
            <w:r w:rsidRPr="00D96057">
              <w:rPr>
                <w:kern w:val="2"/>
                <w:szCs w:val="24"/>
                <w:vertAlign w:val="subscript"/>
              </w:rPr>
              <w:t>naujausias</w:t>
            </w:r>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r w:rsidRPr="00D96057">
              <w:rPr>
                <w:kern w:val="2"/>
                <w:szCs w:val="24"/>
              </w:rPr>
              <w:t>Ind</w:t>
            </w:r>
            <w:r w:rsidRPr="00D96057">
              <w:rPr>
                <w:kern w:val="2"/>
                <w:szCs w:val="24"/>
                <w:vertAlign w:val="subscript"/>
              </w:rPr>
              <w:t>pradžia</w:t>
            </w:r>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3CB6030">
        <w:trPr>
          <w:trHeight w:val="300"/>
        </w:trPr>
        <w:tc>
          <w:tcPr>
            <w:tcW w:w="2703"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3CB6030">
        <w:trPr>
          <w:trHeight w:val="300"/>
        </w:trPr>
        <w:tc>
          <w:tcPr>
            <w:tcW w:w="2703"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w:t>
            </w:r>
            <w:r w:rsidRPr="18310BDF">
              <w:rPr>
                <w:kern w:val="2"/>
              </w:rPr>
              <w:lastRenderedPageBreak/>
              <w:t xml:space="preserve">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3CB6030">
        <w:trPr>
          <w:trHeight w:val="300"/>
        </w:trPr>
        <w:tc>
          <w:tcPr>
            <w:tcW w:w="2703"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3CB6030">
        <w:trPr>
          <w:trHeight w:val="300"/>
        </w:trPr>
        <w:tc>
          <w:tcPr>
            <w:tcW w:w="2703"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3CB6030">
        <w:trPr>
          <w:trHeight w:val="300"/>
        </w:trPr>
        <w:tc>
          <w:tcPr>
            <w:tcW w:w="2703"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3CB6030">
        <w:trPr>
          <w:trHeight w:val="300"/>
        </w:trPr>
        <w:tc>
          <w:tcPr>
            <w:tcW w:w="9534"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3CB6030">
        <w:trPr>
          <w:trHeight w:val="300"/>
        </w:trPr>
        <w:tc>
          <w:tcPr>
            <w:tcW w:w="2703"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3CB6030">
        <w:trPr>
          <w:trHeight w:val="300"/>
        </w:trPr>
        <w:tc>
          <w:tcPr>
            <w:tcW w:w="2703"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4BCF036F" w14:textId="576D277A" w:rsidR="00EC5AA8" w:rsidRDefault="00EC5AA8" w:rsidP="00A945ED">
            <w:pPr>
              <w:jc w:val="both"/>
              <w:rPr>
                <w:kern w:val="2"/>
                <w:szCs w:val="24"/>
              </w:rPr>
            </w:pPr>
            <w:r>
              <w:rPr>
                <w:kern w:val="2"/>
                <w:szCs w:val="24"/>
              </w:rPr>
              <w:t xml:space="preserve">Taikoma tik </w:t>
            </w:r>
            <w:r w:rsidR="00583F96">
              <w:rPr>
                <w:kern w:val="2"/>
                <w:szCs w:val="24"/>
              </w:rPr>
              <w:t>13</w:t>
            </w:r>
            <w:r>
              <w:rPr>
                <w:kern w:val="2"/>
                <w:szCs w:val="24"/>
              </w:rPr>
              <w:t xml:space="preserve"> p.o.d.:</w:t>
            </w:r>
          </w:p>
          <w:p w14:paraId="74410ED5" w14:textId="0B2A3BDF" w:rsidR="00A945ED" w:rsidRPr="00A945ED" w:rsidRDefault="00A945ED" w:rsidP="00A945ED">
            <w:pPr>
              <w:jc w:val="both"/>
              <w:rPr>
                <w:kern w:val="2"/>
                <w:szCs w:val="24"/>
              </w:rPr>
            </w:pPr>
            <w:r w:rsidRPr="00A945ED">
              <w:rPr>
                <w:kern w:val="2"/>
                <w:szCs w:val="24"/>
              </w:rPr>
              <w:t>6.2.1. Tiekėjas įsipareigoja savo sąskaita užtikrinti panaudai</w:t>
            </w:r>
            <w:r w:rsidR="00C11A42">
              <w:rPr>
                <w:kern w:val="2"/>
                <w:szCs w:val="24"/>
              </w:rPr>
              <w:t>/nuomai</w:t>
            </w:r>
            <w:r w:rsidRPr="00A945ED">
              <w:rPr>
                <w:kern w:val="2"/>
                <w:szCs w:val="24"/>
              </w:rPr>
              <w:t xml:space="preserve">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w:t>
            </w:r>
          </w:p>
          <w:p w14:paraId="66B1F803" w14:textId="3EA343FE" w:rsidR="00A945ED" w:rsidRPr="00A945ED" w:rsidRDefault="00A945ED" w:rsidP="00A945ED">
            <w:pPr>
              <w:jc w:val="both"/>
              <w:rPr>
                <w:kern w:val="2"/>
                <w:szCs w:val="24"/>
              </w:rPr>
            </w:pPr>
            <w:r w:rsidRPr="00A945ED">
              <w:rPr>
                <w:kern w:val="2"/>
                <w:szCs w:val="24"/>
              </w:rPr>
              <w:t>6.2.2. Pirkėjo pranešimai apie gedimus registruojami Tiekėjo nurodytu telefonu</w:t>
            </w:r>
            <w:r w:rsidR="00E04E3B">
              <w:rPr>
                <w:kern w:val="2"/>
                <w:szCs w:val="24"/>
              </w:rPr>
              <w:t xml:space="preserve"> ir/ar elektroniniu paštu</w:t>
            </w:r>
            <w:r w:rsidRPr="00A945ED">
              <w:rPr>
                <w:kern w:val="2"/>
                <w:szCs w:val="24"/>
              </w:rPr>
              <w:t xml:space="preserve"> (</w:t>
            </w:r>
            <w:r w:rsidRPr="00A945ED">
              <w:rPr>
                <w:i/>
                <w:iCs/>
                <w:color w:val="FF0000"/>
                <w:kern w:val="2"/>
                <w:szCs w:val="24"/>
              </w:rPr>
              <w:t>įrašomas telefono numeris</w:t>
            </w:r>
            <w:r w:rsidR="00E04E3B">
              <w:rPr>
                <w:i/>
                <w:iCs/>
                <w:color w:val="FF0000"/>
                <w:kern w:val="2"/>
                <w:szCs w:val="24"/>
              </w:rPr>
              <w:t xml:space="preserve"> ir elektroninis paštas</w:t>
            </w:r>
            <w:r w:rsidRPr="00A945ED">
              <w:rPr>
                <w:kern w:val="2"/>
                <w:szCs w:val="24"/>
              </w:rPr>
              <w:t>)</w:t>
            </w:r>
            <w:r w:rsidR="00E04E3B">
              <w:rPr>
                <w:kern w:val="2"/>
                <w:szCs w:val="24"/>
              </w:rPr>
              <w:t xml:space="preserve"> </w:t>
            </w:r>
            <w:r w:rsidR="00B04005">
              <w:rPr>
                <w:kern w:val="2"/>
                <w:szCs w:val="24"/>
              </w:rPr>
              <w:t>visą parą</w:t>
            </w:r>
            <w:r w:rsidRPr="00A945ED">
              <w:rPr>
                <w:kern w:val="2"/>
                <w:szCs w:val="24"/>
              </w:rPr>
              <w:t>.</w:t>
            </w:r>
          </w:p>
          <w:p w14:paraId="54846A9F" w14:textId="4009AD29" w:rsidR="00A945ED" w:rsidRDefault="00E04E3B" w:rsidP="00A945ED">
            <w:pPr>
              <w:jc w:val="both"/>
              <w:rPr>
                <w:kern w:val="2"/>
                <w:szCs w:val="24"/>
              </w:rPr>
            </w:pPr>
            <w:r>
              <w:rPr>
                <w:kern w:val="2"/>
                <w:szCs w:val="24"/>
              </w:rPr>
              <w:lastRenderedPageBreak/>
              <w:t xml:space="preserve">6.2.3. </w:t>
            </w:r>
            <w:r w:rsidR="00A945ED" w:rsidRPr="00A945ED">
              <w:rPr>
                <w:kern w:val="2"/>
                <w:szCs w:val="24"/>
              </w:rPr>
              <w:t xml:space="preserve">Sutarties galiojimo laikotarpiu Tiekėjas, gavęs pranešimą apie Įrangos defektus ir/ar gedimus, turi atvykti </w:t>
            </w:r>
            <w:r>
              <w:rPr>
                <w:kern w:val="2"/>
                <w:szCs w:val="24"/>
              </w:rPr>
              <w:t xml:space="preserve">ir pašalinti gedimus </w:t>
            </w:r>
            <w:r w:rsidR="00A945ED" w:rsidRPr="00A945ED">
              <w:rPr>
                <w:kern w:val="2"/>
                <w:szCs w:val="24"/>
              </w:rPr>
              <w:t xml:space="preserve">ne vėliau kaip per </w:t>
            </w:r>
            <w:r w:rsidR="00B04005">
              <w:rPr>
                <w:kern w:val="2"/>
                <w:szCs w:val="24"/>
              </w:rPr>
              <w:t>24</w:t>
            </w:r>
            <w:r w:rsidR="00B04005" w:rsidRPr="00A945ED">
              <w:rPr>
                <w:kern w:val="2"/>
                <w:szCs w:val="24"/>
              </w:rPr>
              <w:t xml:space="preserve"> </w:t>
            </w:r>
            <w:r w:rsidR="00A945ED" w:rsidRPr="00A945ED">
              <w:rPr>
                <w:kern w:val="2"/>
                <w:szCs w:val="24"/>
              </w:rPr>
              <w:t>(</w:t>
            </w:r>
            <w:r w:rsidR="00B04005">
              <w:rPr>
                <w:kern w:val="2"/>
                <w:szCs w:val="24"/>
              </w:rPr>
              <w:t>dvidešimt keturias</w:t>
            </w:r>
            <w:r w:rsidR="00A945ED" w:rsidRPr="00A945ED">
              <w:rPr>
                <w:kern w:val="2"/>
                <w:szCs w:val="24"/>
              </w:rPr>
              <w:t xml:space="preserve">) </w:t>
            </w:r>
            <w:r w:rsidR="001529E2">
              <w:rPr>
                <w:kern w:val="2"/>
                <w:szCs w:val="24"/>
              </w:rPr>
              <w:t>valandas</w:t>
            </w:r>
            <w:r w:rsidR="00A945ED" w:rsidRPr="00A945ED">
              <w:rPr>
                <w:kern w:val="2"/>
                <w:szCs w:val="24"/>
              </w:rPr>
              <w:t xml:space="preserve"> nuo pranešimo apie Įrangos trūkumus Tiekėjui gavimo.</w:t>
            </w:r>
          </w:p>
          <w:p w14:paraId="7D65B167" w14:textId="36B2DA32" w:rsidR="001529E2" w:rsidRPr="00A945ED" w:rsidRDefault="001529E2" w:rsidP="00A945ED">
            <w:pPr>
              <w:jc w:val="both"/>
              <w:rPr>
                <w:kern w:val="2"/>
                <w:szCs w:val="24"/>
              </w:rPr>
            </w:pPr>
            <w:bookmarkStart w:id="0" w:name="_Hlk169714879"/>
            <w:r>
              <w:rPr>
                <w:kern w:val="2"/>
                <w:szCs w:val="24"/>
              </w:rPr>
              <w:t>6.2.</w:t>
            </w:r>
            <w:r w:rsidR="00E04E3B">
              <w:rPr>
                <w:kern w:val="2"/>
                <w:szCs w:val="24"/>
              </w:rPr>
              <w:t>4</w:t>
            </w:r>
            <w:r>
              <w:rPr>
                <w:kern w:val="2"/>
                <w:szCs w:val="24"/>
              </w:rPr>
              <w:t xml:space="preserve">. </w:t>
            </w:r>
            <w:r w:rsidRPr="001529E2">
              <w:rPr>
                <w:kern w:val="2"/>
                <w:szCs w:val="24"/>
              </w:rPr>
              <w:t xml:space="preserve">Jei Tiekėjas nepašalina gedimo per </w:t>
            </w:r>
            <w:r w:rsidR="00B04005">
              <w:rPr>
                <w:kern w:val="2"/>
                <w:szCs w:val="24"/>
              </w:rPr>
              <w:t>24</w:t>
            </w:r>
            <w:r w:rsidRPr="001529E2">
              <w:rPr>
                <w:kern w:val="2"/>
                <w:szCs w:val="24"/>
              </w:rPr>
              <w:t xml:space="preserve"> val., jis privalo sugedus</w:t>
            </w:r>
            <w:r>
              <w:rPr>
                <w:kern w:val="2"/>
                <w:szCs w:val="24"/>
              </w:rPr>
              <w:t>ią</w:t>
            </w:r>
            <w:r w:rsidRPr="001529E2">
              <w:rPr>
                <w:kern w:val="2"/>
                <w:szCs w:val="24"/>
              </w:rPr>
              <w:t xml:space="preserve"> (netinkamai veikian</w:t>
            </w:r>
            <w:r>
              <w:rPr>
                <w:kern w:val="2"/>
                <w:szCs w:val="24"/>
              </w:rPr>
              <w:t>čią</w:t>
            </w:r>
            <w:r w:rsidRPr="001529E2">
              <w:rPr>
                <w:kern w:val="2"/>
                <w:szCs w:val="24"/>
              </w:rPr>
              <w:t>) Įr</w:t>
            </w:r>
            <w:r>
              <w:rPr>
                <w:kern w:val="2"/>
                <w:szCs w:val="24"/>
              </w:rPr>
              <w:t>a</w:t>
            </w:r>
            <w:r w:rsidRPr="001529E2">
              <w:rPr>
                <w:kern w:val="2"/>
                <w:szCs w:val="24"/>
              </w:rPr>
              <w:t>ng</w:t>
            </w:r>
            <w:r>
              <w:rPr>
                <w:kern w:val="2"/>
                <w:szCs w:val="24"/>
              </w:rPr>
              <w:t>ą</w:t>
            </w:r>
            <w:r w:rsidRPr="001529E2">
              <w:rPr>
                <w:kern w:val="2"/>
                <w:szCs w:val="24"/>
              </w:rPr>
              <w:t xml:space="preserve"> laikinai pakeisti lygiave</w:t>
            </w:r>
            <w:r>
              <w:rPr>
                <w:kern w:val="2"/>
                <w:szCs w:val="24"/>
              </w:rPr>
              <w:t>rte</w:t>
            </w:r>
            <w:r w:rsidRPr="001529E2">
              <w:rPr>
                <w:kern w:val="2"/>
                <w:szCs w:val="24"/>
              </w:rPr>
              <w:t xml:space="preserve"> (tuos pačius techninius reikalavimus atitinkanči</w:t>
            </w:r>
            <w:r>
              <w:rPr>
                <w:kern w:val="2"/>
                <w:szCs w:val="24"/>
              </w:rPr>
              <w:t>a</w:t>
            </w:r>
            <w:r w:rsidRPr="001529E2">
              <w:rPr>
                <w:kern w:val="2"/>
                <w:szCs w:val="24"/>
              </w:rPr>
              <w:t xml:space="preserve"> </w:t>
            </w:r>
            <w:r w:rsidR="00127358" w:rsidRPr="001529E2">
              <w:rPr>
                <w:kern w:val="2"/>
                <w:szCs w:val="24"/>
              </w:rPr>
              <w:t>Įrang</w:t>
            </w:r>
            <w:r w:rsidR="00127358">
              <w:rPr>
                <w:kern w:val="2"/>
                <w:szCs w:val="24"/>
              </w:rPr>
              <w:t>a</w:t>
            </w:r>
            <w:r w:rsidRPr="001529E2">
              <w:rPr>
                <w:kern w:val="2"/>
                <w:szCs w:val="24"/>
              </w:rPr>
              <w:t>)</w:t>
            </w:r>
            <w:r>
              <w:rPr>
                <w:kern w:val="2"/>
                <w:szCs w:val="24"/>
              </w:rPr>
              <w:t>.</w:t>
            </w:r>
          </w:p>
          <w:bookmarkEnd w:id="0"/>
          <w:p w14:paraId="77AEAA70" w14:textId="15AD5600" w:rsidR="00A945ED" w:rsidRDefault="00A945ED" w:rsidP="00127358">
            <w:pPr>
              <w:jc w:val="both"/>
              <w:rPr>
                <w:kern w:val="2"/>
                <w:szCs w:val="24"/>
              </w:rPr>
            </w:pPr>
            <w:r w:rsidRPr="00A945ED">
              <w:rPr>
                <w:kern w:val="2"/>
                <w:szCs w:val="24"/>
              </w:rPr>
              <w:t>6.2.</w:t>
            </w:r>
            <w:r w:rsidR="00E04E3B">
              <w:rPr>
                <w:kern w:val="2"/>
                <w:szCs w:val="24"/>
              </w:rPr>
              <w:t>5</w:t>
            </w:r>
            <w:r w:rsidRPr="00A945ED">
              <w:rPr>
                <w:kern w:val="2"/>
                <w:szCs w:val="24"/>
              </w:rPr>
              <w:t>. Prekių trūkumų nustatymo bei šalinimo tvarka nustatyta Bendrųjų sąlygų 7 skyriuje.</w:t>
            </w:r>
          </w:p>
        </w:tc>
      </w:tr>
      <w:tr w:rsidR="006B43C2" w14:paraId="0480F94E" w14:textId="77777777" w:rsidTr="73CB6030">
        <w:trPr>
          <w:trHeight w:val="300"/>
        </w:trPr>
        <w:tc>
          <w:tcPr>
            <w:tcW w:w="9534" w:type="dxa"/>
            <w:gridSpan w:val="4"/>
          </w:tcPr>
          <w:p w14:paraId="20EECED1" w14:textId="77777777" w:rsidR="006B43C2" w:rsidRDefault="006B43C2" w:rsidP="006B43C2">
            <w:pPr>
              <w:jc w:val="center"/>
              <w:rPr>
                <w:b/>
                <w:bCs/>
                <w:kern w:val="2"/>
                <w:szCs w:val="24"/>
              </w:rPr>
            </w:pPr>
            <w:r>
              <w:rPr>
                <w:b/>
                <w:bCs/>
                <w:kern w:val="2"/>
                <w:szCs w:val="24"/>
              </w:rPr>
              <w:lastRenderedPageBreak/>
              <w:t>7. SUTARTIES VYKDYMUI PASITELKIAMI SUBTIEKĖJAI</w:t>
            </w:r>
          </w:p>
        </w:tc>
      </w:tr>
      <w:tr w:rsidR="006B43C2" w14:paraId="4607E997" w14:textId="77777777" w:rsidTr="73CB6030">
        <w:trPr>
          <w:trHeight w:val="300"/>
        </w:trPr>
        <w:tc>
          <w:tcPr>
            <w:tcW w:w="2703"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3CB6030">
        <w:trPr>
          <w:trHeight w:val="300"/>
        </w:trPr>
        <w:tc>
          <w:tcPr>
            <w:tcW w:w="9534"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73CB6030">
        <w:trPr>
          <w:trHeight w:val="300"/>
        </w:trPr>
        <w:tc>
          <w:tcPr>
            <w:tcW w:w="2703"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649B3DDA" w:rsidR="00E42732" w:rsidRDefault="00E42732" w:rsidP="00E42732">
            <w:pPr>
              <w:jc w:val="both"/>
              <w:rPr>
                <w:kern w:val="2"/>
                <w:szCs w:val="24"/>
              </w:rPr>
            </w:pPr>
            <w:r>
              <w:rPr>
                <w:kern w:val="2"/>
                <w:szCs w:val="24"/>
              </w:rPr>
              <w:t>Prievolių pagal Sutartį įvykdymas užtikrinamas: netesybomis (delspinigiais, bauda)</w:t>
            </w:r>
            <w:r w:rsidR="002777C1">
              <w:rPr>
                <w:kern w:val="2"/>
                <w:szCs w:val="24"/>
              </w:rPr>
              <w:t>.</w:t>
            </w:r>
          </w:p>
          <w:p w14:paraId="0C84F892" w14:textId="4535EEBE" w:rsidR="006B43C2" w:rsidRDefault="006B43C2" w:rsidP="006B43C2">
            <w:pPr>
              <w:rPr>
                <w:kern w:val="2"/>
                <w:szCs w:val="24"/>
              </w:rPr>
            </w:pPr>
          </w:p>
        </w:tc>
      </w:tr>
      <w:tr w:rsidR="006B43C2" w14:paraId="11756165" w14:textId="77777777" w:rsidTr="73CB6030">
        <w:trPr>
          <w:trHeight w:val="300"/>
        </w:trPr>
        <w:tc>
          <w:tcPr>
            <w:tcW w:w="2703"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3CB6030">
        <w:trPr>
          <w:trHeight w:val="300"/>
        </w:trPr>
        <w:tc>
          <w:tcPr>
            <w:tcW w:w="9534"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3CB6030">
        <w:trPr>
          <w:trHeight w:val="300"/>
        </w:trPr>
        <w:tc>
          <w:tcPr>
            <w:tcW w:w="2703"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3E9B007B"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w:t>
            </w:r>
            <w:r w:rsidR="00E04E3B">
              <w:rPr>
                <w:color w:val="000000"/>
                <w:kern w:val="2"/>
                <w:szCs w:val="24"/>
              </w:rPr>
              <w:t xml:space="preserve">ir/ar Įrangą </w:t>
            </w:r>
            <w:r>
              <w:rPr>
                <w:color w:val="000000"/>
                <w:kern w:val="2"/>
                <w:szCs w:val="24"/>
              </w:rPr>
              <w:t xml:space="preserve">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3CB6030">
        <w:trPr>
          <w:trHeight w:val="300"/>
        </w:trPr>
        <w:tc>
          <w:tcPr>
            <w:tcW w:w="2703"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04DB80F"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w:t>
            </w:r>
            <w:r w:rsidR="001111F5">
              <w:rPr>
                <w:color w:val="000000"/>
                <w:kern w:val="2"/>
                <w:szCs w:val="24"/>
              </w:rPr>
              <w:t>pristatyti</w:t>
            </w:r>
            <w:r>
              <w:rPr>
                <w:color w:val="000000"/>
                <w:kern w:val="2"/>
                <w:szCs w:val="24"/>
              </w:rPr>
              <w:t xml:space="preserve">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w:t>
            </w:r>
            <w:r w:rsidR="005979CA">
              <w:rPr>
                <w:color w:val="000000"/>
                <w:kern w:val="2"/>
                <w:szCs w:val="24"/>
              </w:rPr>
              <w:t xml:space="preserve">darbo </w:t>
            </w:r>
            <w:r>
              <w:rPr>
                <w:color w:val="000000"/>
                <w:kern w:val="2"/>
                <w:szCs w:val="24"/>
              </w:rPr>
              <w:t xml:space="preserve">dienos Tiekėjui </w:t>
            </w:r>
            <w:r w:rsidRPr="00D5258F">
              <w:rPr>
                <w:kern w:val="2"/>
                <w:szCs w:val="24"/>
              </w:rPr>
              <w:t xml:space="preserve">skaičiuoja 0,02 (dvi šimtosios) procento  dydžio delspinigius už kiekvieną uždelstą </w:t>
            </w:r>
            <w:r w:rsidR="005979CA">
              <w:rPr>
                <w:kern w:val="2"/>
                <w:szCs w:val="24"/>
              </w:rPr>
              <w:t xml:space="preserve">darbo </w:t>
            </w:r>
            <w:r w:rsidRPr="00D5258F">
              <w:rPr>
                <w:kern w:val="2"/>
                <w:szCs w:val="24"/>
              </w:rPr>
              <w:t>dieną nuo laiku neperduotų Prekių</w:t>
            </w:r>
            <w:r w:rsidR="00811EAC">
              <w:rPr>
                <w:kern w:val="2"/>
                <w:szCs w:val="24"/>
              </w:rPr>
              <w:t xml:space="preserve"> </w:t>
            </w:r>
            <w:r w:rsidRPr="00D5258F">
              <w:rPr>
                <w:kern w:val="2"/>
                <w:szCs w:val="24"/>
              </w:rPr>
              <w:t>ar Prekių, turinčių trūkumų, kainos be PVM</w:t>
            </w:r>
            <w:r>
              <w:rPr>
                <w:color w:val="000000"/>
                <w:kern w:val="2"/>
                <w:szCs w:val="24"/>
              </w:rPr>
              <w:t>. </w:t>
            </w:r>
          </w:p>
          <w:p w14:paraId="7A366539" w14:textId="037ECAC6" w:rsidR="00C25C3E" w:rsidRDefault="00C25C3E" w:rsidP="00C25C3E">
            <w:pPr>
              <w:jc w:val="both"/>
              <w:rPr>
                <w:rStyle w:val="ui-provider"/>
              </w:rPr>
            </w:pPr>
            <w:r>
              <w:rPr>
                <w:color w:val="000000"/>
                <w:kern w:val="2"/>
                <w:szCs w:val="24"/>
              </w:rPr>
              <w:t>9</w:t>
            </w:r>
            <w:r>
              <w:rPr>
                <w:rStyle w:val="ui-provider"/>
              </w:rPr>
              <w:t xml:space="preserve">.2.2. Jeigu Tiekėjas vėluoja vykdyti užsakymą, </w:t>
            </w:r>
            <w:r w:rsidR="001111F5">
              <w:rPr>
                <w:rStyle w:val="ui-provider"/>
              </w:rPr>
              <w:t>pristatyti</w:t>
            </w:r>
            <w:r>
              <w:rPr>
                <w:rStyle w:val="ui-provider"/>
              </w:rPr>
              <w:t xml:space="preserve"> Prekes</w:t>
            </w:r>
            <w:r w:rsidR="00811EAC">
              <w:rPr>
                <w:rStyle w:val="ui-provider"/>
              </w:rPr>
              <w:t xml:space="preserve"> </w:t>
            </w:r>
            <w:r>
              <w:rPr>
                <w:rStyle w:val="ui-provider"/>
              </w:rPr>
              <w:t xml:space="preserve">ar ištaisyti jų trūkumus arba nevykdo kitų sutartinių įsipareigojimų ilgiau nei 3 (tris) darbo dienas, Pirkėjas pradeda Tiekėjui skaičiuoti 5 (penkių) procentų </w:t>
            </w:r>
            <w:r w:rsidRPr="008413A0">
              <w:t xml:space="preserve">nuo užsakymo vertės </w:t>
            </w:r>
            <w:r>
              <w:rPr>
                <w:rStyle w:val="ui-provider"/>
              </w:rPr>
              <w:t>dydžio baudą už kiekvieną sekančią uždelstą darbo dieną už kiekvieną atskirą užsakymą.</w:t>
            </w:r>
          </w:p>
          <w:p w14:paraId="2DA7B56D" w14:textId="77777777" w:rsidR="00177155" w:rsidRDefault="00177155" w:rsidP="00C25C3E">
            <w:pPr>
              <w:jc w:val="both"/>
              <w:rPr>
                <w:kern w:val="2"/>
                <w:szCs w:val="24"/>
              </w:rPr>
            </w:pPr>
          </w:p>
          <w:p w14:paraId="6FD558AC" w14:textId="3235C1EE" w:rsidR="00177155" w:rsidRPr="001111F5" w:rsidRDefault="00177155" w:rsidP="00C25C3E">
            <w:pPr>
              <w:jc w:val="both"/>
              <w:rPr>
                <w:rStyle w:val="ui-provider"/>
                <w:i/>
                <w:iCs/>
                <w:kern w:val="2"/>
                <w:szCs w:val="24"/>
              </w:rPr>
            </w:pPr>
            <w:r w:rsidRPr="001111F5">
              <w:rPr>
                <w:i/>
                <w:iCs/>
                <w:kern w:val="2"/>
                <w:szCs w:val="24"/>
              </w:rPr>
              <w:t xml:space="preserve">Taikoma tik </w:t>
            </w:r>
            <w:r w:rsidR="00604C56" w:rsidRPr="001111F5">
              <w:rPr>
                <w:i/>
                <w:iCs/>
                <w:kern w:val="2"/>
                <w:szCs w:val="24"/>
              </w:rPr>
              <w:t>13</w:t>
            </w:r>
            <w:r w:rsidRPr="001111F5">
              <w:rPr>
                <w:i/>
                <w:iCs/>
                <w:kern w:val="2"/>
                <w:szCs w:val="24"/>
              </w:rPr>
              <w:t xml:space="preserve"> p.o.d.:</w:t>
            </w:r>
          </w:p>
          <w:p w14:paraId="1DB0FBBC" w14:textId="51B02A54" w:rsidR="001111F5" w:rsidRDefault="007B301A" w:rsidP="007B301A">
            <w:pPr>
              <w:jc w:val="both"/>
              <w:rPr>
                <w:rStyle w:val="ui-provider"/>
              </w:rPr>
            </w:pPr>
            <w:r>
              <w:rPr>
                <w:rStyle w:val="ui-provider"/>
              </w:rPr>
              <w:lastRenderedPageBreak/>
              <w:t>9.2.3.</w:t>
            </w:r>
            <w:r>
              <w:t xml:space="preserve"> </w:t>
            </w:r>
            <w:r w:rsidRPr="007B301A">
              <w:rPr>
                <w:rStyle w:val="ui-provider"/>
              </w:rPr>
              <w:t xml:space="preserve">Jeigu Tiekėjas vėluoja </w:t>
            </w:r>
            <w:r w:rsidR="005803D2">
              <w:rPr>
                <w:rStyle w:val="ui-provider"/>
              </w:rPr>
              <w:t>pristatyti</w:t>
            </w:r>
            <w:r w:rsidR="005803D2" w:rsidRPr="007B301A">
              <w:rPr>
                <w:rStyle w:val="ui-provider"/>
              </w:rPr>
              <w:t xml:space="preserve"> </w:t>
            </w:r>
            <w:r w:rsidRPr="007B301A">
              <w:rPr>
                <w:rStyle w:val="ui-provider"/>
              </w:rPr>
              <w:t>Įrangą ar ištaisyti j</w:t>
            </w:r>
            <w:r w:rsidR="001111F5">
              <w:rPr>
                <w:rStyle w:val="ui-provider"/>
              </w:rPr>
              <w:t>os</w:t>
            </w:r>
            <w:r w:rsidRPr="007B301A">
              <w:rPr>
                <w:rStyle w:val="ui-provider"/>
              </w:rPr>
              <w:t xml:space="preserve"> trūkumus, Pirkėjas nuo kitos nei nustatytas terminas </w:t>
            </w:r>
            <w:r w:rsidR="005979CA">
              <w:rPr>
                <w:rStyle w:val="ui-provider"/>
              </w:rPr>
              <w:t xml:space="preserve">darbo </w:t>
            </w:r>
            <w:r w:rsidRPr="007B301A">
              <w:rPr>
                <w:rStyle w:val="ui-provider"/>
              </w:rPr>
              <w:t>dienos Tiekėjui pradeda skaičiuoti</w:t>
            </w:r>
            <w:r w:rsidR="0056567F">
              <w:rPr>
                <w:rStyle w:val="ui-provider"/>
              </w:rPr>
              <w:t xml:space="preserve"> 20 </w:t>
            </w:r>
            <w:r w:rsidRPr="007B301A">
              <w:rPr>
                <w:rStyle w:val="ui-provider"/>
              </w:rPr>
              <w:t>(</w:t>
            </w:r>
            <w:r w:rsidR="0056567F">
              <w:rPr>
                <w:rStyle w:val="ui-provider"/>
              </w:rPr>
              <w:t>dvidešimt</w:t>
            </w:r>
            <w:r w:rsidR="00EC100A">
              <w:rPr>
                <w:rStyle w:val="ui-provider"/>
              </w:rPr>
              <w:t>)</w:t>
            </w:r>
            <w:r w:rsidRPr="007B301A">
              <w:rPr>
                <w:rStyle w:val="ui-provider"/>
              </w:rPr>
              <w:t xml:space="preserve"> Eur dydžio baudą už kiekvieną uždelstą </w:t>
            </w:r>
            <w:r w:rsidR="005979CA">
              <w:rPr>
                <w:rStyle w:val="ui-provider"/>
              </w:rPr>
              <w:t xml:space="preserve">darbo </w:t>
            </w:r>
            <w:r w:rsidRPr="007B301A">
              <w:rPr>
                <w:rStyle w:val="ui-provider"/>
              </w:rPr>
              <w:t>dieną.</w:t>
            </w:r>
          </w:p>
          <w:p w14:paraId="15DE7D39" w14:textId="77777777" w:rsidR="00374716" w:rsidRDefault="00374716" w:rsidP="007B301A">
            <w:pPr>
              <w:jc w:val="both"/>
              <w:rPr>
                <w:rStyle w:val="ui-provider"/>
              </w:rPr>
            </w:pPr>
          </w:p>
          <w:p w14:paraId="49B55004" w14:textId="0C856670" w:rsidR="006B43C2" w:rsidRDefault="00C25C3E" w:rsidP="00C25C3E">
            <w:pPr>
              <w:jc w:val="both"/>
              <w:rPr>
                <w:b/>
                <w:bCs/>
                <w:kern w:val="2"/>
                <w:szCs w:val="24"/>
              </w:rPr>
            </w:pPr>
            <w:r w:rsidRPr="005851A8">
              <w:rPr>
                <w:color w:val="000000"/>
                <w:kern w:val="2"/>
                <w:szCs w:val="24"/>
              </w:rPr>
              <w:t>9.2.</w:t>
            </w:r>
            <w:r w:rsidR="00103DE7">
              <w:rPr>
                <w:color w:val="000000"/>
                <w:kern w:val="2"/>
                <w:szCs w:val="24"/>
              </w:rPr>
              <w:t>4</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3CB6030">
        <w:trPr>
          <w:trHeight w:val="300"/>
        </w:trPr>
        <w:tc>
          <w:tcPr>
            <w:tcW w:w="2703" w:type="dxa"/>
            <w:gridSpan w:val="2"/>
          </w:tcPr>
          <w:p w14:paraId="58C0AE32" w14:textId="77777777" w:rsidR="006B43C2" w:rsidRDefault="006B43C2" w:rsidP="006B43C2">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3CB6030">
        <w:trPr>
          <w:trHeight w:val="300"/>
        </w:trPr>
        <w:tc>
          <w:tcPr>
            <w:tcW w:w="2703"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3CB6030">
        <w:trPr>
          <w:trHeight w:val="300"/>
        </w:trPr>
        <w:tc>
          <w:tcPr>
            <w:tcW w:w="2703"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7CA1C1F8" w:rsidR="006B43C2" w:rsidRDefault="002777C1" w:rsidP="006B43C2">
            <w:pPr>
              <w:rPr>
                <w:kern w:val="2"/>
                <w:szCs w:val="24"/>
              </w:rPr>
            </w:pPr>
            <w:r>
              <w:rPr>
                <w:color w:val="000000"/>
                <w:kern w:val="2"/>
                <w:szCs w:val="24"/>
              </w:rPr>
              <w:t>Tiekėjui nesilaikant</w:t>
            </w:r>
            <w:r w:rsidRPr="002777C1">
              <w:rPr>
                <w:color w:val="000000"/>
                <w:kern w:val="2"/>
                <w:szCs w:val="24"/>
              </w:rPr>
              <w:t xml:space="preserve"> aplinkosauginių kriterijų, nurodytų Specialiųjų sąlygų 12</w:t>
            </w:r>
            <w:r>
              <w:rPr>
                <w:color w:val="000000"/>
                <w:kern w:val="2"/>
                <w:szCs w:val="24"/>
              </w:rPr>
              <w:t>.2. ir 12.3.</w:t>
            </w:r>
            <w:r w:rsidRPr="002777C1">
              <w:rPr>
                <w:color w:val="000000"/>
                <w:kern w:val="2"/>
                <w:szCs w:val="24"/>
              </w:rPr>
              <w:t xml:space="preserve"> </w:t>
            </w:r>
            <w:r>
              <w:rPr>
                <w:color w:val="000000"/>
                <w:kern w:val="2"/>
                <w:szCs w:val="24"/>
              </w:rPr>
              <w:t>punktuose</w:t>
            </w:r>
            <w:r w:rsidRPr="002777C1">
              <w:rPr>
                <w:color w:val="000000"/>
                <w:kern w:val="2"/>
                <w:szCs w:val="24"/>
              </w:rPr>
              <w:t>, bus taikom</w:t>
            </w:r>
            <w:r>
              <w:rPr>
                <w:color w:val="000000"/>
                <w:kern w:val="2"/>
                <w:szCs w:val="24"/>
              </w:rPr>
              <w:t>a</w:t>
            </w:r>
            <w:r w:rsidRPr="002777C1">
              <w:rPr>
                <w:color w:val="000000"/>
                <w:kern w:val="2"/>
                <w:szCs w:val="24"/>
              </w:rPr>
              <w:t xml:space="preserve"> 50 (penkiasdešimt) Eur dydžio bauda už kiekvieną pažeidimo atvejį</w:t>
            </w:r>
            <w:r>
              <w:rPr>
                <w:color w:val="000000"/>
                <w:kern w:val="2"/>
                <w:szCs w:val="24"/>
              </w:rPr>
              <w:t>.</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3CB6030">
        <w:trPr>
          <w:trHeight w:val="300"/>
        </w:trPr>
        <w:tc>
          <w:tcPr>
            <w:tcW w:w="2703"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3CB6030">
        <w:trPr>
          <w:trHeight w:val="300"/>
        </w:trPr>
        <w:tc>
          <w:tcPr>
            <w:tcW w:w="2703" w:type="dxa"/>
            <w:gridSpan w:val="2"/>
          </w:tcPr>
          <w:p w14:paraId="5097B929" w14:textId="77777777" w:rsidR="006B43C2" w:rsidRDefault="006B43C2" w:rsidP="006B43C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3CB6030">
        <w:trPr>
          <w:trHeight w:val="300"/>
        </w:trPr>
        <w:tc>
          <w:tcPr>
            <w:tcW w:w="2703"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3CB6030">
        <w:trPr>
          <w:trHeight w:val="300"/>
        </w:trPr>
        <w:tc>
          <w:tcPr>
            <w:tcW w:w="2703"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3CB6030">
        <w:trPr>
          <w:trHeight w:val="300"/>
        </w:trPr>
        <w:tc>
          <w:tcPr>
            <w:tcW w:w="9534" w:type="dxa"/>
            <w:gridSpan w:val="4"/>
          </w:tcPr>
          <w:p w14:paraId="4E7F853B" w14:textId="77777777" w:rsidR="006B43C2" w:rsidRDefault="006B43C2" w:rsidP="006B43C2">
            <w:pPr>
              <w:jc w:val="center"/>
              <w:rPr>
                <w:b/>
                <w:bCs/>
                <w:kern w:val="2"/>
                <w:szCs w:val="24"/>
              </w:rPr>
            </w:pPr>
            <w:r>
              <w:rPr>
                <w:b/>
                <w:bCs/>
                <w:kern w:val="2"/>
                <w:szCs w:val="24"/>
              </w:rPr>
              <w:lastRenderedPageBreak/>
              <w:t>10. SUTARTIES GALIOJIMAS IR KEITIMAS</w:t>
            </w:r>
          </w:p>
        </w:tc>
      </w:tr>
      <w:tr w:rsidR="006B43C2" w14:paraId="72C8060C" w14:textId="77777777" w:rsidTr="73CB6030">
        <w:trPr>
          <w:trHeight w:val="300"/>
        </w:trPr>
        <w:tc>
          <w:tcPr>
            <w:tcW w:w="2703"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2C590F3A" w14:textId="3E01F7C8" w:rsidR="00604C56" w:rsidRPr="0081370C" w:rsidRDefault="006D2DA4" w:rsidP="00604C56">
            <w:pPr>
              <w:jc w:val="both"/>
            </w:pPr>
            <w:r w:rsidRPr="0081370C">
              <w:rPr>
                <w:kern w:val="2"/>
              </w:rPr>
              <w:t>Ši Sutartis laikoma sudaryta ir įsigalioja nuo Sutarties pasirašymo dienos (antrosios Šalies pasirašymo dien</w:t>
            </w:r>
            <w:r w:rsidR="00FB57F0">
              <w:rPr>
                <w:kern w:val="2"/>
              </w:rPr>
              <w:t>os</w:t>
            </w:r>
            <w:r w:rsidRPr="0081370C">
              <w:rPr>
                <w:kern w:val="2"/>
              </w:rPr>
              <w:t>)</w:t>
            </w:r>
            <w:r w:rsidR="00604C56">
              <w:rPr>
                <w:kern w:val="2"/>
              </w:rPr>
              <w:t>.</w:t>
            </w:r>
          </w:p>
          <w:p w14:paraId="1D5220FB" w14:textId="57158A08" w:rsidR="006B43C2" w:rsidRDefault="006D2DA4" w:rsidP="00604C56">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3CB6030">
        <w:trPr>
          <w:trHeight w:val="300"/>
        </w:trPr>
        <w:tc>
          <w:tcPr>
            <w:tcW w:w="2703"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4F642F6D" w:rsidR="006B43C2" w:rsidRPr="00AA1D31" w:rsidRDefault="006D2DA4" w:rsidP="006B43C2">
            <w:pPr>
              <w:jc w:val="both"/>
              <w:rPr>
                <w:kern w:val="2"/>
                <w:szCs w:val="24"/>
              </w:rPr>
            </w:pPr>
            <w:r>
              <w:rPr>
                <w:kern w:val="2"/>
                <w:szCs w:val="24"/>
              </w:rPr>
              <w:t>Netaikoma</w:t>
            </w:r>
          </w:p>
        </w:tc>
      </w:tr>
      <w:tr w:rsidR="006B43C2" w14:paraId="1AAD71C5" w14:textId="77777777" w:rsidTr="73CB6030">
        <w:trPr>
          <w:trHeight w:val="300"/>
        </w:trPr>
        <w:tc>
          <w:tcPr>
            <w:tcW w:w="9534"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00374716">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5"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00374716">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5"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1374395A" w:rsidR="00B946ED" w:rsidRPr="00D96057" w:rsidRDefault="00B946ED" w:rsidP="009A05C9">
            <w:pPr>
              <w:spacing w:line="257" w:lineRule="auto"/>
              <w:jc w:val="both"/>
              <w:rPr>
                <w:rFonts w:eastAsia="Arial"/>
                <w:kern w:val="2"/>
                <w:szCs w:val="24"/>
                <w:lang w:val="lt"/>
              </w:rPr>
            </w:pPr>
            <w:r w:rsidRPr="00D96057">
              <w:rPr>
                <w:rFonts w:eastAsia="Arial"/>
                <w:kern w:val="2"/>
                <w:szCs w:val="24"/>
                <w:lang w:val="lt"/>
              </w:rPr>
              <w:t>11.2.2. jeigu Tiekėjas nesilaiko Sutartyje nustatytų Prekių</w:t>
            </w:r>
            <w:r w:rsidR="00811EAC">
              <w:rPr>
                <w:rFonts w:eastAsia="Arial"/>
                <w:kern w:val="2"/>
                <w:szCs w:val="24"/>
                <w:lang w:val="lt"/>
              </w:rPr>
              <w:t xml:space="preserve"> </w:t>
            </w:r>
            <w:r w:rsidRPr="00D96057">
              <w:rPr>
                <w:rFonts w:eastAsia="Arial"/>
                <w:kern w:val="2"/>
                <w:szCs w:val="24"/>
                <w:lang w:val="lt"/>
              </w:rPr>
              <w:t>tiekimo terminų 2 (du) kartus iš eilės arba vėluoja pristatyti Prekes</w:t>
            </w:r>
            <w:r w:rsidR="00811EAC">
              <w:rPr>
                <w:rFonts w:eastAsia="Arial"/>
                <w:kern w:val="2"/>
                <w:szCs w:val="24"/>
                <w:lang w:val="lt"/>
              </w:rPr>
              <w:t xml:space="preserve"> </w:t>
            </w:r>
            <w:r w:rsidRPr="00D96057">
              <w:rPr>
                <w:rFonts w:eastAsia="Arial"/>
                <w:kern w:val="2"/>
                <w:szCs w:val="24"/>
                <w:lang w:val="lt"/>
              </w:rPr>
              <w:t xml:space="preserve">daugiau nei </w:t>
            </w:r>
            <w:r>
              <w:rPr>
                <w:rFonts w:eastAsia="Arial"/>
                <w:kern w:val="2"/>
                <w:szCs w:val="24"/>
                <w:lang w:val="lt"/>
              </w:rPr>
              <w:t>1</w:t>
            </w:r>
            <w:r w:rsidRPr="00D96057">
              <w:rPr>
                <w:rFonts w:eastAsia="Arial"/>
                <w:kern w:val="2"/>
                <w:szCs w:val="24"/>
                <w:lang w:val="lt"/>
              </w:rPr>
              <w:t>5 (penk</w:t>
            </w:r>
            <w:r>
              <w:rPr>
                <w:rFonts w:eastAsia="Arial"/>
                <w:kern w:val="2"/>
                <w:szCs w:val="24"/>
                <w:lang w:val="lt"/>
              </w:rPr>
              <w:t>iolika</w:t>
            </w:r>
            <w:r w:rsidRPr="00D96057">
              <w:rPr>
                <w:rFonts w:eastAsia="Arial"/>
                <w:kern w:val="2"/>
                <w:szCs w:val="24"/>
                <w:lang w:val="lt"/>
              </w:rPr>
              <w:t>) darbo dien</w:t>
            </w:r>
            <w:r>
              <w:rPr>
                <w:rFonts w:eastAsia="Arial"/>
                <w:kern w:val="2"/>
                <w:szCs w:val="24"/>
                <w:lang w:val="lt"/>
              </w:rPr>
              <w:t>ų</w:t>
            </w:r>
            <w:r w:rsidRPr="00D96057">
              <w:rPr>
                <w:rFonts w:eastAsia="Arial"/>
                <w:kern w:val="2"/>
                <w:szCs w:val="24"/>
                <w:lang w:val="lt"/>
              </w:rPr>
              <w:t>;</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435175D" w:rsidR="00B946ED"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r w:rsidR="00A7635E">
              <w:rPr>
                <w:rFonts w:eastAsia="Arial"/>
                <w:kern w:val="2"/>
                <w:szCs w:val="24"/>
                <w:lang w:val="lt"/>
              </w:rPr>
              <w:t xml:space="preserve"> ir neištaiso trūkumų per </w:t>
            </w:r>
            <w:r w:rsidR="00212C5B">
              <w:rPr>
                <w:rFonts w:eastAsia="Arial"/>
                <w:kern w:val="2"/>
                <w:szCs w:val="24"/>
                <w:lang w:val="lt"/>
              </w:rPr>
              <w:t>4.1 punkte nurodytą terminą</w:t>
            </w:r>
            <w:r w:rsidRPr="00D96057">
              <w:rPr>
                <w:rFonts w:eastAsia="Arial"/>
                <w:kern w:val="2"/>
                <w:szCs w:val="24"/>
                <w:lang w:val="lt"/>
              </w:rPr>
              <w:t>;</w:t>
            </w:r>
          </w:p>
          <w:p w14:paraId="122A9F5E" w14:textId="47806A9F"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6EF552BD"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0F140C0C" w14:textId="53F9FFF1" w:rsidR="006B43C2" w:rsidRDefault="00B946ED" w:rsidP="009A05C9">
            <w:pPr>
              <w:spacing w:line="257" w:lineRule="auto"/>
              <w:jc w:val="both"/>
              <w:rPr>
                <w:rFonts w:eastAsia="Arial"/>
                <w:kern w:val="2"/>
                <w:szCs w:val="24"/>
                <w:lang w:val="lt"/>
              </w:rPr>
            </w:pPr>
            <w:r w:rsidRPr="00D96057">
              <w:rPr>
                <w:rFonts w:eastAsia="Arial"/>
                <w:kern w:val="2"/>
                <w:szCs w:val="24"/>
                <w:lang w:val="lt"/>
              </w:rPr>
              <w:t>11.2.</w:t>
            </w:r>
            <w:r w:rsidR="00AA1FCB">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r w:rsidR="00AA1FCB">
              <w:rPr>
                <w:rFonts w:eastAsia="Arial"/>
                <w:kern w:val="2"/>
                <w:szCs w:val="24"/>
                <w:lang w:val="lt"/>
              </w:rPr>
              <w:t>;</w:t>
            </w:r>
          </w:p>
          <w:p w14:paraId="012A4ADE" w14:textId="3A3685A6" w:rsidR="00AA1FCB" w:rsidRPr="00AA1FCB" w:rsidRDefault="00AA1FCB" w:rsidP="009A05C9">
            <w:pPr>
              <w:spacing w:line="257" w:lineRule="auto"/>
              <w:jc w:val="both"/>
              <w:rPr>
                <w:rFonts w:eastAsia="Arial"/>
                <w:i/>
                <w:iCs/>
                <w:kern w:val="2"/>
                <w:szCs w:val="24"/>
                <w:lang w:val="lt"/>
              </w:rPr>
            </w:pPr>
            <w:r w:rsidRPr="00AA1FCB">
              <w:rPr>
                <w:rFonts w:eastAsia="Arial"/>
                <w:i/>
                <w:iCs/>
                <w:kern w:val="2"/>
                <w:szCs w:val="24"/>
                <w:lang w:val="lt"/>
              </w:rPr>
              <w:t>Taikoma tik 13 p.o.d.:</w:t>
            </w:r>
          </w:p>
          <w:p w14:paraId="608BC392" w14:textId="48CF97AF" w:rsidR="00103DE7" w:rsidRPr="00AA1FCB" w:rsidRDefault="00AA1FCB" w:rsidP="00AA1FCB">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lt"/>
              </w:rPr>
              <w:t>11.2.</w:t>
            </w:r>
            <w:r>
              <w:rPr>
                <w:rFonts w:eastAsia="Arial"/>
                <w:kern w:val="2"/>
                <w:szCs w:val="24"/>
                <w:lang w:val="lt"/>
              </w:rPr>
              <w:t>8</w:t>
            </w:r>
            <w:r>
              <w:rPr>
                <w:rFonts w:eastAsia="Arial"/>
                <w:kern w:val="2"/>
                <w:szCs w:val="24"/>
                <w:lang w:val="lt"/>
              </w:rPr>
              <w:t>.</w:t>
            </w:r>
            <w:r>
              <w:t xml:space="preserve"> </w:t>
            </w:r>
            <w:r w:rsidRPr="00103DE7">
              <w:rPr>
                <w:rFonts w:eastAsia="Arial"/>
                <w:kern w:val="2"/>
                <w:szCs w:val="24"/>
                <w:lang w:val="lt"/>
              </w:rPr>
              <w:t>Jeigu Tiekėjas vėluoja tiekti Įrangą</w:t>
            </w:r>
            <w:r>
              <w:rPr>
                <w:rFonts w:eastAsia="Arial"/>
                <w:kern w:val="2"/>
                <w:szCs w:val="24"/>
                <w:lang w:val="lt"/>
              </w:rPr>
              <w:t xml:space="preserve">, </w:t>
            </w:r>
            <w:r w:rsidRPr="00103DE7">
              <w:rPr>
                <w:rFonts w:eastAsia="Arial"/>
                <w:kern w:val="2"/>
                <w:szCs w:val="24"/>
                <w:lang w:val="lt"/>
              </w:rPr>
              <w:t>ištaisyti j</w:t>
            </w:r>
            <w:r>
              <w:rPr>
                <w:rFonts w:eastAsia="Arial"/>
                <w:kern w:val="2"/>
                <w:szCs w:val="24"/>
                <w:lang w:val="lt"/>
              </w:rPr>
              <w:t>os</w:t>
            </w:r>
            <w:r w:rsidRPr="00103DE7">
              <w:rPr>
                <w:rFonts w:eastAsia="Arial"/>
                <w:kern w:val="2"/>
                <w:szCs w:val="24"/>
                <w:lang w:val="lt"/>
              </w:rPr>
              <w:t xml:space="preserve"> trūkumus</w:t>
            </w:r>
            <w:r>
              <w:rPr>
                <w:rFonts w:eastAsia="Arial"/>
                <w:kern w:val="2"/>
                <w:szCs w:val="24"/>
                <w:lang w:val="lt"/>
              </w:rPr>
              <w:t xml:space="preserve"> ar atlikti kitus su Įranga susijusius įsipareigojimus,</w:t>
            </w:r>
            <w:r w:rsidRPr="00103DE7">
              <w:rPr>
                <w:rFonts w:eastAsia="Arial"/>
                <w:kern w:val="2"/>
                <w:szCs w:val="24"/>
                <w:lang w:val="lt"/>
              </w:rPr>
              <w:t xml:space="preserve"> ilgiau nei 5 (penkias) darbo dienas</w:t>
            </w:r>
            <w:r>
              <w:rPr>
                <w:rFonts w:eastAsia="Arial"/>
                <w:kern w:val="2"/>
                <w:szCs w:val="24"/>
                <w:lang w:val="lt"/>
              </w:rPr>
              <w:t>;</w:t>
            </w:r>
          </w:p>
        </w:tc>
      </w:tr>
      <w:tr w:rsidR="006B43C2" w14:paraId="6E8EC931" w14:textId="77777777" w:rsidTr="73CB6030">
        <w:trPr>
          <w:trHeight w:val="300"/>
        </w:trPr>
        <w:tc>
          <w:tcPr>
            <w:tcW w:w="9534" w:type="dxa"/>
            <w:gridSpan w:val="4"/>
          </w:tcPr>
          <w:p w14:paraId="1896DC51" w14:textId="77777777" w:rsidR="006B43C2" w:rsidRDefault="006B43C2" w:rsidP="006B43C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00374716">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5" w:type="dxa"/>
            <w:gridSpan w:val="3"/>
          </w:tcPr>
          <w:p w14:paraId="2643DE36" w14:textId="638D5DBE"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w:t>
            </w:r>
            <w:r w:rsidR="002777C1">
              <w:rPr>
                <w:color w:val="000000"/>
                <w:kern w:val="2"/>
                <w:szCs w:val="24"/>
                <w:shd w:val="clear" w:color="auto" w:fill="FFFFFF"/>
              </w:rPr>
              <w:t>u</w:t>
            </w:r>
            <w:r>
              <w:rPr>
                <w:color w:val="000000"/>
                <w:kern w:val="2"/>
                <w:szCs w:val="24"/>
                <w:shd w:val="clear" w:color="auto" w:fill="FFFFFF"/>
              </w:rPr>
              <w:t>.</w:t>
            </w:r>
            <w:r>
              <w:rPr>
                <w:color w:val="000000"/>
                <w:kern w:val="2"/>
                <w:szCs w:val="24"/>
              </w:rPr>
              <w:t> </w:t>
            </w:r>
          </w:p>
        </w:tc>
      </w:tr>
      <w:tr w:rsidR="006B43C2" w14:paraId="23D885F7" w14:textId="77777777" w:rsidTr="00374716">
        <w:trPr>
          <w:trHeight w:val="300"/>
        </w:trPr>
        <w:tc>
          <w:tcPr>
            <w:tcW w:w="2689" w:type="dxa"/>
          </w:tcPr>
          <w:p w14:paraId="5502BCEF" w14:textId="77777777" w:rsidR="006B43C2" w:rsidRDefault="006B43C2" w:rsidP="006B43C2">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5" w:type="dxa"/>
            <w:gridSpan w:val="3"/>
          </w:tcPr>
          <w:p w14:paraId="6815B548" w14:textId="0A7F3718" w:rsidR="006B43C2" w:rsidRDefault="00E42732" w:rsidP="006B43C2">
            <w:pPr>
              <w:jc w:val="both"/>
              <w:rPr>
                <w:color w:val="008080"/>
                <w:szCs w:val="24"/>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r w:rsidR="00BA1DEA" w:rsidRPr="00BA1DEA">
              <w:rPr>
                <w:kern w:val="2"/>
                <w:shd w:val="clear" w:color="auto" w:fill="FFFFFF"/>
              </w:rPr>
              <w:t>Nustačius, kad Tiekėjas šiame punkte nustatyto reikalavimo nesilaiko, Tiekėjui taikoma Specialiųjų sąlygų 9.5 punkte nurodyto dydžio bauda.</w:t>
            </w:r>
          </w:p>
        </w:tc>
      </w:tr>
      <w:tr w:rsidR="006B43C2" w14:paraId="59F994E4" w14:textId="77777777" w:rsidTr="00374716">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5" w:type="dxa"/>
            <w:gridSpan w:val="3"/>
          </w:tcPr>
          <w:p w14:paraId="46FC5945" w14:textId="16B3CCA0" w:rsidR="00E157F0" w:rsidRDefault="00E157F0" w:rsidP="002777C1">
            <w:pPr>
              <w:jc w:val="both"/>
              <w:rPr>
                <w:szCs w:val="24"/>
              </w:rPr>
            </w:pPr>
            <w:r w:rsidRPr="002777C1">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w:t>
            </w:r>
            <w:r>
              <w:rPr>
                <w:kern w:val="2"/>
                <w:szCs w:val="24"/>
                <w:shd w:val="clear" w:color="auto" w:fill="FFFFFF"/>
              </w:rPr>
              <w:t xml:space="preserve">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6B43C2" w14:paraId="3ECB785C" w14:textId="77777777" w:rsidTr="00374716">
        <w:trPr>
          <w:trHeight w:val="300"/>
        </w:trPr>
        <w:tc>
          <w:tcPr>
            <w:tcW w:w="2689" w:type="dxa"/>
          </w:tcPr>
          <w:p w14:paraId="56D1CD16" w14:textId="77777777" w:rsidR="006B43C2" w:rsidRDefault="006B43C2" w:rsidP="006B43C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5" w:type="dxa"/>
            <w:gridSpan w:val="3"/>
          </w:tcPr>
          <w:p w14:paraId="0EE02593" w14:textId="77777777" w:rsidR="001E3D83" w:rsidRDefault="001E3D83" w:rsidP="001E3D83">
            <w:pPr>
              <w:rPr>
                <w:color w:val="000000"/>
                <w:kern w:val="2"/>
                <w:szCs w:val="24"/>
                <w:shd w:val="clear" w:color="auto" w:fill="FFFFFF"/>
              </w:rPr>
            </w:pPr>
            <w:r>
              <w:rPr>
                <w:color w:val="000000"/>
                <w:kern w:val="2"/>
                <w:szCs w:val="24"/>
                <w:shd w:val="clear" w:color="auto" w:fill="FFFFFF"/>
              </w:rPr>
              <w:t>Netaikoma</w:t>
            </w:r>
          </w:p>
          <w:p w14:paraId="5374B187" w14:textId="437353EF" w:rsidR="006B43C2" w:rsidRDefault="006B43C2" w:rsidP="006B43C2">
            <w:pPr>
              <w:rPr>
                <w:kern w:val="2"/>
                <w:szCs w:val="24"/>
              </w:rPr>
            </w:pPr>
          </w:p>
        </w:tc>
      </w:tr>
      <w:tr w:rsidR="006B43C2" w14:paraId="0F54EEA7" w14:textId="77777777" w:rsidTr="00374716">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5"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3CB6030">
        <w:trPr>
          <w:trHeight w:val="300"/>
        </w:trPr>
        <w:tc>
          <w:tcPr>
            <w:tcW w:w="9534"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00374716">
        <w:trPr>
          <w:trHeight w:val="300"/>
        </w:trPr>
        <w:tc>
          <w:tcPr>
            <w:tcW w:w="2689" w:type="dxa"/>
          </w:tcPr>
          <w:p w14:paraId="71034B79" w14:textId="77777777" w:rsidR="00486F8D" w:rsidRDefault="00486F8D" w:rsidP="00486F8D">
            <w:pPr>
              <w:rPr>
                <w:b/>
                <w:bCs/>
                <w:kern w:val="2"/>
                <w:szCs w:val="24"/>
              </w:rPr>
            </w:pPr>
            <w:r>
              <w:rPr>
                <w:b/>
                <w:bCs/>
                <w:kern w:val="2"/>
                <w:szCs w:val="24"/>
              </w:rPr>
              <w:lastRenderedPageBreak/>
              <w:t xml:space="preserve">13.1. </w:t>
            </w:r>
          </w:p>
        </w:tc>
        <w:tc>
          <w:tcPr>
            <w:tcW w:w="6845" w:type="dxa"/>
            <w:gridSpan w:val="3"/>
          </w:tcPr>
          <w:p w14:paraId="43772E10" w14:textId="13D5972C" w:rsidR="3CF25D42" w:rsidRDefault="3CF25D42" w:rsidP="001E3D83">
            <w:pPr>
              <w:jc w:val="both"/>
              <w:rPr>
                <w:color w:val="000000" w:themeColor="text1"/>
                <w:szCs w:val="24"/>
              </w:rPr>
            </w:pPr>
            <w:r w:rsidRPr="1F18ED63">
              <w:rPr>
                <w:color w:val="000000" w:themeColor="text1"/>
                <w:szCs w:val="24"/>
              </w:rPr>
              <w:t>Šalys susitaria pakeisti nurodytus Sutarties Bendrųjų sąlygų punktus ir išdėstyti juos nauja redakcija:</w:t>
            </w:r>
          </w:p>
          <w:p w14:paraId="49AFCAB8" w14:textId="57816917" w:rsidR="4F1FD21B" w:rsidRDefault="4F1FD21B" w:rsidP="001E3D83">
            <w:pPr>
              <w:jc w:val="both"/>
              <w:rPr>
                <w:color w:val="000000" w:themeColor="text1"/>
                <w:szCs w:val="24"/>
              </w:rPr>
            </w:pPr>
            <w:r w:rsidRPr="1F18ED63">
              <w:rPr>
                <w:color w:val="000000" w:themeColor="text1"/>
                <w:szCs w:val="24"/>
              </w:rPr>
              <w:t xml:space="preserve">1. Bendrųjų sąlygų 1.1.1.10 punktą išdėstyti nauja redakcija: </w:t>
            </w:r>
          </w:p>
          <w:p w14:paraId="39D1496E" w14:textId="2CC29C7B" w:rsidR="4F1FD21B" w:rsidRDefault="4F1FD21B" w:rsidP="001E3D83">
            <w:pPr>
              <w:jc w:val="both"/>
              <w:rPr>
                <w:color w:val="000000" w:themeColor="text1"/>
              </w:rPr>
            </w:pPr>
            <w:r w:rsidRPr="09F6919E">
              <w:rPr>
                <w:color w:val="000000" w:themeColor="text1"/>
              </w:rPr>
              <w:t xml:space="preserve">„1.1.1.10. Sutarties kaina – galima pagal Sutartį Tiekėjui mokėtina maksimali suma, įskaitant vertes, galinčias atsirasti dėl Sutarties </w:t>
            </w:r>
            <w:r w:rsidR="1A22D6BC" w:rsidRPr="09F6919E">
              <w:rPr>
                <w:color w:val="000000" w:themeColor="text1"/>
              </w:rPr>
              <w:t>pasirinkimo</w:t>
            </w:r>
            <w:r w:rsidRPr="09F6919E">
              <w:rPr>
                <w:color w:val="000000" w:themeColor="text1"/>
              </w:rPr>
              <w:t xml:space="preserve"> galimybių, taip pat visus privalomus mokesčius ir išlaidas;“.</w:t>
            </w:r>
          </w:p>
          <w:p w14:paraId="19114A60" w14:textId="428BD98E" w:rsidR="4F1FD21B" w:rsidRDefault="4F1FD21B" w:rsidP="001E3D83">
            <w:pPr>
              <w:jc w:val="both"/>
              <w:rPr>
                <w:szCs w:val="24"/>
              </w:rPr>
            </w:pPr>
            <w:r w:rsidRPr="1F18ED63">
              <w:rPr>
                <w:szCs w:val="24"/>
              </w:rPr>
              <w:t>2. Bendrųjų sąlygų 1.3.1 punkte vietoj žodžio „eilės“ rašyti žodį „viršenybės“ ir šį 1.3.1 punktą iki dvitaškio išdėstyti taip:</w:t>
            </w:r>
          </w:p>
          <w:p w14:paraId="11E808E0" w14:textId="18CFD9A3" w:rsidR="4F1FD21B" w:rsidRDefault="4F1FD21B" w:rsidP="001E3D83">
            <w:pPr>
              <w:jc w:val="both"/>
              <w:rPr>
                <w:szCs w:val="24"/>
              </w:rPr>
            </w:pPr>
            <w:r w:rsidRPr="1F18ED63">
              <w:rPr>
                <w:szCs w:val="24"/>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4E908CB0" w14:textId="36875CC2" w:rsidR="4F1FD21B" w:rsidRDefault="4F1FD21B" w:rsidP="001E3D83">
            <w:pPr>
              <w:jc w:val="both"/>
              <w:rPr>
                <w:color w:val="000000" w:themeColor="text1"/>
                <w:szCs w:val="24"/>
              </w:rPr>
            </w:pPr>
            <w:r w:rsidRPr="1F18ED63">
              <w:rPr>
                <w:color w:val="000000" w:themeColor="text1"/>
                <w:szCs w:val="24"/>
              </w:rPr>
              <w:t xml:space="preserve">3. Bendrųjų sąlygų 3.1.1.2 punktą išdėstyti nauja redakcija: </w:t>
            </w:r>
          </w:p>
          <w:p w14:paraId="16EA9F53" w14:textId="4351696E" w:rsidR="4F1FD21B" w:rsidRDefault="4F1FD21B" w:rsidP="001E3D83">
            <w:pPr>
              <w:jc w:val="both"/>
              <w:rPr>
                <w:color w:val="000000" w:themeColor="text1"/>
                <w:szCs w:val="24"/>
              </w:rPr>
            </w:pPr>
            <w:r w:rsidRPr="1F18ED63">
              <w:rPr>
                <w:color w:val="000000" w:themeColor="text1"/>
                <w:szCs w:val="24"/>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4DC1DB53" w14:textId="60158C28" w:rsidR="4F1FD21B" w:rsidRDefault="4F1FD21B" w:rsidP="001E3D83">
            <w:pPr>
              <w:jc w:val="both"/>
              <w:rPr>
                <w:szCs w:val="24"/>
              </w:rPr>
            </w:pPr>
            <w:r w:rsidRPr="1F18ED63">
              <w:rPr>
                <w:szCs w:val="24"/>
              </w:rPr>
              <w:t xml:space="preserve">4. Bendrųjų sąlygų 12.2.1 punktą su papunkčiais išdėstyti nauja redakcija:  </w:t>
            </w:r>
          </w:p>
          <w:p w14:paraId="2E2A8DBB" w14:textId="6EAAB34A" w:rsidR="4F1FD21B" w:rsidRDefault="4F1FD21B" w:rsidP="001E3D83">
            <w:pPr>
              <w:jc w:val="both"/>
              <w:rPr>
                <w:szCs w:val="24"/>
              </w:rPr>
            </w:pPr>
            <w:r w:rsidRPr="1F18ED63">
              <w:rPr>
                <w:szCs w:val="24"/>
              </w:rPr>
              <w:t xml:space="preserve">„12.2.1. Tiekėjas išrašo Sąskaitą tik Šalims pasirašius Prekių perdavimo–priėmimo aktą, jeigu kitaip nenumatyta Specialiosiose sąlygose: </w:t>
            </w:r>
          </w:p>
          <w:p w14:paraId="762C57E4" w14:textId="52677A2A" w:rsidR="4F1FD21B" w:rsidRDefault="4F1FD21B" w:rsidP="001E3D83">
            <w:pPr>
              <w:jc w:val="both"/>
              <w:rPr>
                <w:szCs w:val="24"/>
              </w:rPr>
            </w:pPr>
            <w:r w:rsidRPr="1F18ED63">
              <w:rPr>
                <w:szCs w:val="24"/>
              </w:rPr>
              <w:t xml:space="preserve">Sąskaitos priimamos ir apdorojamos vadovaujantis Lietuvos Respublikos finansinės apskaitos įstatymo 6 straipsnio 4 dalimi, išskyrus Viešųjų pirkimų įstatymo 22 straipsnio 12 dalyje nustatytus atvejus Sąskaitoje nurodyta mokėtina suma turi būti suapvalinama paliekant du skaitmenis po kablelio“. </w:t>
            </w:r>
          </w:p>
          <w:p w14:paraId="756CD938" w14:textId="3A1BA24D" w:rsidR="4F1FD21B" w:rsidRDefault="4F1FD21B" w:rsidP="1F18ED63">
            <w:pPr>
              <w:rPr>
                <w:szCs w:val="24"/>
              </w:rPr>
            </w:pPr>
            <w:r w:rsidRPr="1F18ED63">
              <w:rPr>
                <w:szCs w:val="24"/>
              </w:rPr>
              <w:t>5. Bendrųjų sąlygų 12.3.2 punktą išdėstyti nauja redakcija:</w:t>
            </w:r>
          </w:p>
          <w:p w14:paraId="5343E73D" w14:textId="16C07BC6" w:rsidR="4F1FD21B" w:rsidRDefault="4F1FD21B" w:rsidP="001E3D83">
            <w:pPr>
              <w:jc w:val="both"/>
              <w:rPr>
                <w:szCs w:val="24"/>
              </w:rPr>
            </w:pPr>
            <w:r w:rsidRPr="1F18ED63">
              <w:rPr>
                <w:szCs w:val="24"/>
              </w:rPr>
              <w:t>„12.3.2. Pirkėjas turi teisę Tiekėj</w:t>
            </w:r>
            <w:r w:rsidR="001E3D83">
              <w:rPr>
                <w:szCs w:val="24"/>
              </w:rPr>
              <w:t>o</w:t>
            </w:r>
            <w:r w:rsidRPr="1F18ED63">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26C6DA" w14:textId="21DFCD24" w:rsidR="4F1FD21B" w:rsidRDefault="4F1FD21B" w:rsidP="001E3D83">
            <w:pPr>
              <w:jc w:val="both"/>
              <w:rPr>
                <w:szCs w:val="24"/>
              </w:rPr>
            </w:pPr>
            <w:r w:rsidRPr="1F18ED63">
              <w:rPr>
                <w:szCs w:val="24"/>
              </w:rPr>
              <w:t xml:space="preserve">6. Bendrųjų sąlygų 15.3 punktą išdėstyti nauja redakcija: </w:t>
            </w:r>
          </w:p>
          <w:p w14:paraId="644D0819" w14:textId="3999A850" w:rsidR="4F1FD21B" w:rsidRDefault="4F1FD21B" w:rsidP="001E3D83">
            <w:pPr>
              <w:jc w:val="both"/>
              <w:rPr>
                <w:szCs w:val="24"/>
              </w:rPr>
            </w:pPr>
            <w:r w:rsidRPr="1F18ED6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00374716">
        <w:trPr>
          <w:trHeight w:val="300"/>
        </w:trPr>
        <w:tc>
          <w:tcPr>
            <w:tcW w:w="2689" w:type="dxa"/>
          </w:tcPr>
          <w:p w14:paraId="7221B06A" w14:textId="77777777" w:rsidR="006B43C2" w:rsidRDefault="006B43C2" w:rsidP="006B43C2">
            <w:pPr>
              <w:rPr>
                <w:b/>
                <w:bCs/>
                <w:kern w:val="2"/>
                <w:szCs w:val="24"/>
              </w:rPr>
            </w:pPr>
            <w:r>
              <w:rPr>
                <w:b/>
                <w:bCs/>
                <w:kern w:val="2"/>
                <w:szCs w:val="24"/>
              </w:rPr>
              <w:t>13.2.</w:t>
            </w:r>
          </w:p>
        </w:tc>
        <w:tc>
          <w:tcPr>
            <w:tcW w:w="6845"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lastRenderedPageBreak/>
              <w:t>„2.4. Pirkimo dokumentai ir Tiekėjo pasiūlymas yra neatskiriama Sutarties dalis“.</w:t>
            </w:r>
          </w:p>
        </w:tc>
      </w:tr>
      <w:tr w:rsidR="006D2DA4" w14:paraId="73E40F12" w14:textId="77777777" w:rsidTr="00374716">
        <w:trPr>
          <w:trHeight w:val="300"/>
        </w:trPr>
        <w:tc>
          <w:tcPr>
            <w:tcW w:w="2689" w:type="dxa"/>
          </w:tcPr>
          <w:p w14:paraId="4E6F5E26" w14:textId="77777777" w:rsidR="006D2DA4" w:rsidRDefault="006D2DA4" w:rsidP="006D2DA4">
            <w:pPr>
              <w:rPr>
                <w:b/>
                <w:bCs/>
                <w:kern w:val="2"/>
                <w:szCs w:val="24"/>
              </w:rPr>
            </w:pPr>
            <w:r>
              <w:rPr>
                <w:b/>
                <w:bCs/>
                <w:kern w:val="2"/>
                <w:szCs w:val="24"/>
              </w:rPr>
              <w:lastRenderedPageBreak/>
              <w:t>13.3.</w:t>
            </w:r>
          </w:p>
        </w:tc>
        <w:tc>
          <w:tcPr>
            <w:tcW w:w="6845"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00374716">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5"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00374716">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5"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3CB6030">
        <w:trPr>
          <w:trHeight w:val="300"/>
        </w:trPr>
        <w:tc>
          <w:tcPr>
            <w:tcW w:w="9534"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00374716">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5"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3A4195C6" w14:textId="77777777" w:rsidTr="00374716">
        <w:trPr>
          <w:trHeight w:val="300"/>
        </w:trPr>
        <w:tc>
          <w:tcPr>
            <w:tcW w:w="2689" w:type="dxa"/>
          </w:tcPr>
          <w:p w14:paraId="1C18C189" w14:textId="77777777" w:rsidR="006D2DA4" w:rsidRDefault="006D2DA4" w:rsidP="006D2DA4">
            <w:pPr>
              <w:jc w:val="center"/>
              <w:rPr>
                <w:b/>
                <w:bCs/>
                <w:kern w:val="2"/>
                <w:szCs w:val="24"/>
              </w:rPr>
            </w:pPr>
            <w:r>
              <w:rPr>
                <w:b/>
                <w:bCs/>
                <w:kern w:val="2"/>
                <w:szCs w:val="24"/>
              </w:rPr>
              <w:t>14.2. Priedas Nr. 2</w:t>
            </w:r>
          </w:p>
        </w:tc>
        <w:tc>
          <w:tcPr>
            <w:tcW w:w="6845" w:type="dxa"/>
            <w:gridSpan w:val="3"/>
          </w:tcPr>
          <w:p w14:paraId="7CC55B04" w14:textId="77777777" w:rsidR="006D2DA4" w:rsidRDefault="006D2DA4" w:rsidP="006D2DA4">
            <w:pPr>
              <w:jc w:val="center"/>
              <w:rPr>
                <w:b/>
                <w:bCs/>
                <w:kern w:val="2"/>
                <w:szCs w:val="24"/>
              </w:rPr>
            </w:pPr>
          </w:p>
        </w:tc>
      </w:tr>
      <w:tr w:rsidR="006D2DA4" w14:paraId="56D83DAD" w14:textId="77777777" w:rsidTr="00374716">
        <w:trPr>
          <w:trHeight w:val="300"/>
        </w:trPr>
        <w:tc>
          <w:tcPr>
            <w:tcW w:w="2689" w:type="dxa"/>
          </w:tcPr>
          <w:p w14:paraId="011BA75F" w14:textId="77777777" w:rsidR="006D2DA4" w:rsidRDefault="006D2DA4" w:rsidP="006D2DA4">
            <w:pPr>
              <w:jc w:val="center"/>
              <w:rPr>
                <w:b/>
                <w:bCs/>
                <w:kern w:val="2"/>
                <w:szCs w:val="24"/>
              </w:rPr>
            </w:pPr>
            <w:r>
              <w:rPr>
                <w:b/>
                <w:bCs/>
                <w:kern w:val="2"/>
                <w:szCs w:val="24"/>
              </w:rPr>
              <w:t>14.3. Priedas Nr. 3</w:t>
            </w:r>
          </w:p>
        </w:tc>
        <w:tc>
          <w:tcPr>
            <w:tcW w:w="6845" w:type="dxa"/>
            <w:gridSpan w:val="3"/>
          </w:tcPr>
          <w:p w14:paraId="1CF0A435" w14:textId="77777777" w:rsidR="006D2DA4" w:rsidRDefault="006D2DA4" w:rsidP="006D2DA4">
            <w:pPr>
              <w:jc w:val="center"/>
              <w:rPr>
                <w:b/>
                <w:bCs/>
                <w:kern w:val="2"/>
                <w:szCs w:val="24"/>
              </w:rPr>
            </w:pPr>
          </w:p>
        </w:tc>
      </w:tr>
      <w:tr w:rsidR="006D2DA4" w14:paraId="73BD2AEA" w14:textId="77777777" w:rsidTr="00374716">
        <w:trPr>
          <w:trHeight w:val="300"/>
        </w:trPr>
        <w:tc>
          <w:tcPr>
            <w:tcW w:w="2689" w:type="dxa"/>
          </w:tcPr>
          <w:p w14:paraId="40C2F292" w14:textId="77777777" w:rsidR="006D2DA4" w:rsidRDefault="006D2DA4" w:rsidP="006D2DA4">
            <w:pPr>
              <w:jc w:val="center"/>
              <w:rPr>
                <w:b/>
                <w:bCs/>
                <w:kern w:val="2"/>
                <w:szCs w:val="24"/>
              </w:rPr>
            </w:pPr>
            <w:r>
              <w:rPr>
                <w:b/>
                <w:bCs/>
                <w:kern w:val="2"/>
                <w:szCs w:val="24"/>
              </w:rPr>
              <w:t>14.4. Priedas Nr. 4</w:t>
            </w:r>
          </w:p>
        </w:tc>
        <w:tc>
          <w:tcPr>
            <w:tcW w:w="6845" w:type="dxa"/>
            <w:gridSpan w:val="3"/>
          </w:tcPr>
          <w:p w14:paraId="11E0AF99" w14:textId="77777777" w:rsidR="006D2DA4" w:rsidRDefault="006D2DA4" w:rsidP="006D2DA4">
            <w:pPr>
              <w:jc w:val="center"/>
              <w:rPr>
                <w:b/>
                <w:bCs/>
                <w:kern w:val="2"/>
                <w:szCs w:val="24"/>
              </w:rPr>
            </w:pPr>
          </w:p>
        </w:tc>
      </w:tr>
      <w:tr w:rsidR="006D2DA4" w14:paraId="7389BF27" w14:textId="77777777" w:rsidTr="00374716">
        <w:trPr>
          <w:trHeight w:val="300"/>
        </w:trPr>
        <w:tc>
          <w:tcPr>
            <w:tcW w:w="2689" w:type="dxa"/>
          </w:tcPr>
          <w:p w14:paraId="3B2444E6" w14:textId="77777777" w:rsidR="006D2DA4" w:rsidRDefault="006D2DA4" w:rsidP="006D2DA4">
            <w:pPr>
              <w:jc w:val="center"/>
              <w:rPr>
                <w:b/>
                <w:bCs/>
                <w:kern w:val="2"/>
                <w:szCs w:val="24"/>
              </w:rPr>
            </w:pPr>
            <w:r>
              <w:rPr>
                <w:b/>
                <w:bCs/>
                <w:kern w:val="2"/>
                <w:szCs w:val="24"/>
              </w:rPr>
              <w:t>14.5. Priedas Nr. 5</w:t>
            </w:r>
          </w:p>
        </w:tc>
        <w:tc>
          <w:tcPr>
            <w:tcW w:w="6845" w:type="dxa"/>
            <w:gridSpan w:val="3"/>
          </w:tcPr>
          <w:p w14:paraId="797408FD" w14:textId="77777777" w:rsidR="006D2DA4" w:rsidRDefault="006D2DA4" w:rsidP="006D2DA4">
            <w:pPr>
              <w:jc w:val="center"/>
              <w:rPr>
                <w:b/>
                <w:bCs/>
                <w:kern w:val="2"/>
                <w:szCs w:val="24"/>
              </w:rPr>
            </w:pPr>
          </w:p>
        </w:tc>
      </w:tr>
      <w:tr w:rsidR="006D2DA4" w14:paraId="263C0820" w14:textId="77777777" w:rsidTr="73CB6030">
        <w:tc>
          <w:tcPr>
            <w:tcW w:w="9534"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3CB6030">
        <w:tc>
          <w:tcPr>
            <w:tcW w:w="4787"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6D2DA4" w14:paraId="6D7A5FCF" w14:textId="77777777" w:rsidTr="73CB6030">
        <w:tc>
          <w:tcPr>
            <w:tcW w:w="4787" w:type="dxa"/>
            <w:gridSpan w:val="3"/>
          </w:tcPr>
          <w:p w14:paraId="27FC932F" w14:textId="66F58F2D" w:rsidR="006D2DA4" w:rsidRDefault="006D2DA4" w:rsidP="006D2DA4">
            <w:pPr>
              <w:jc w:val="center"/>
              <w:rPr>
                <w:color w:val="4472C4"/>
                <w:kern w:val="2"/>
                <w:szCs w:val="24"/>
              </w:rPr>
            </w:pPr>
          </w:p>
        </w:tc>
        <w:tc>
          <w:tcPr>
            <w:tcW w:w="4747" w:type="dxa"/>
          </w:tcPr>
          <w:p w14:paraId="1FA73A75" w14:textId="7D7BF613" w:rsidR="006D2DA4" w:rsidRDefault="006D2DA4" w:rsidP="006D2DA4">
            <w:pPr>
              <w:jc w:val="center"/>
              <w:rPr>
                <w:b/>
                <w:bCs/>
                <w:kern w:val="2"/>
                <w:szCs w:val="24"/>
              </w:rPr>
            </w:pPr>
          </w:p>
        </w:tc>
      </w:tr>
      <w:tr w:rsidR="006D2DA4" w14:paraId="0C1BCBB3" w14:textId="77777777" w:rsidTr="73CB6030">
        <w:tc>
          <w:tcPr>
            <w:tcW w:w="4787" w:type="dxa"/>
            <w:gridSpan w:val="3"/>
          </w:tcPr>
          <w:p w14:paraId="0ABA8914" w14:textId="77777777" w:rsidR="006D2DA4" w:rsidRDefault="006D2DA4" w:rsidP="006D2DA4">
            <w:pPr>
              <w:jc w:val="center"/>
              <w:rPr>
                <w:b/>
                <w:bCs/>
                <w:color w:val="4472C4"/>
                <w:kern w:val="2"/>
                <w:szCs w:val="24"/>
              </w:rPr>
            </w:pPr>
          </w:p>
          <w:p w14:paraId="312987ED" w14:textId="77777777" w:rsidR="006D2DA4" w:rsidRDefault="006D2DA4" w:rsidP="006D2DA4">
            <w:pPr>
              <w:jc w:val="center"/>
              <w:rPr>
                <w:b/>
                <w:bCs/>
                <w:color w:val="4472C4"/>
                <w:kern w:val="2"/>
                <w:szCs w:val="24"/>
              </w:rPr>
            </w:pPr>
            <w:r>
              <w:rPr>
                <w:b/>
                <w:bCs/>
                <w:color w:val="4472C4"/>
                <w:kern w:val="2"/>
                <w:szCs w:val="24"/>
              </w:rPr>
              <w:t>(parašas)</w:t>
            </w:r>
          </w:p>
          <w:p w14:paraId="215069C3" w14:textId="77777777" w:rsidR="006D2DA4" w:rsidRDefault="006D2DA4" w:rsidP="006D2DA4">
            <w:pPr>
              <w:jc w:val="center"/>
              <w:rPr>
                <w:b/>
                <w:bCs/>
                <w:color w:val="4472C4"/>
                <w:kern w:val="2"/>
                <w:szCs w:val="24"/>
              </w:rPr>
            </w:pPr>
          </w:p>
          <w:p w14:paraId="24F62F70" w14:textId="77777777" w:rsidR="006D2DA4" w:rsidRDefault="006D2DA4" w:rsidP="006D2DA4">
            <w:pPr>
              <w:jc w:val="center"/>
              <w:rPr>
                <w:b/>
                <w:bCs/>
                <w:color w:val="4472C4"/>
                <w:kern w:val="2"/>
                <w:szCs w:val="24"/>
              </w:rPr>
            </w:pPr>
          </w:p>
        </w:tc>
        <w:tc>
          <w:tcPr>
            <w:tcW w:w="4747" w:type="dxa"/>
          </w:tcPr>
          <w:p w14:paraId="1386AE1D" w14:textId="77777777" w:rsidR="006D2DA4" w:rsidRDefault="006D2DA4" w:rsidP="006D2DA4">
            <w:pPr>
              <w:jc w:val="center"/>
              <w:rPr>
                <w:b/>
                <w:bCs/>
                <w:color w:val="4472C4"/>
                <w:kern w:val="2"/>
                <w:szCs w:val="24"/>
              </w:rPr>
            </w:pPr>
          </w:p>
          <w:p w14:paraId="30D23A85" w14:textId="77777777" w:rsidR="006D2DA4" w:rsidRDefault="006D2DA4" w:rsidP="006D2DA4">
            <w:pPr>
              <w:jc w:val="center"/>
              <w:rPr>
                <w:b/>
                <w:bCs/>
                <w:color w:val="4472C4"/>
                <w:kern w:val="2"/>
                <w:szCs w:val="24"/>
              </w:rPr>
            </w:pPr>
            <w:r>
              <w:rPr>
                <w:b/>
                <w:bCs/>
                <w:color w:val="4472C4"/>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3E915" w14:textId="77777777" w:rsidR="00BA5DFC" w:rsidRDefault="00BA5DFC">
      <w:pPr>
        <w:rPr>
          <w:kern w:val="2"/>
          <w:sz w:val="22"/>
          <w:szCs w:val="22"/>
          <w:lang w:val="en-US"/>
        </w:rPr>
      </w:pPr>
      <w:r>
        <w:rPr>
          <w:kern w:val="2"/>
          <w:sz w:val="22"/>
          <w:szCs w:val="22"/>
          <w:lang w:val="en-US"/>
        </w:rPr>
        <w:separator/>
      </w:r>
    </w:p>
  </w:endnote>
  <w:endnote w:type="continuationSeparator" w:id="0">
    <w:p w14:paraId="0A00B733" w14:textId="77777777" w:rsidR="00BA5DFC" w:rsidRDefault="00BA5DFC">
      <w:pPr>
        <w:rPr>
          <w:kern w:val="2"/>
          <w:sz w:val="22"/>
          <w:szCs w:val="22"/>
          <w:lang w:val="en-US"/>
        </w:rPr>
      </w:pPr>
      <w:r>
        <w:rPr>
          <w:kern w:val="2"/>
          <w:sz w:val="22"/>
          <w:szCs w:val="22"/>
          <w:lang w:val="en-US"/>
        </w:rPr>
        <w:continuationSeparator/>
      </w:r>
    </w:p>
  </w:endnote>
  <w:endnote w:type="continuationNotice" w:id="1">
    <w:p w14:paraId="5FEF6D42" w14:textId="77777777" w:rsidR="00BA5DFC" w:rsidRDefault="00BA5D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A178E" w14:textId="77777777" w:rsidR="00BA5DFC" w:rsidRDefault="00BA5DFC">
      <w:pPr>
        <w:rPr>
          <w:kern w:val="2"/>
          <w:sz w:val="22"/>
          <w:szCs w:val="22"/>
          <w:lang w:val="en-US"/>
        </w:rPr>
      </w:pPr>
      <w:r>
        <w:rPr>
          <w:kern w:val="2"/>
          <w:sz w:val="22"/>
          <w:szCs w:val="22"/>
          <w:lang w:val="en-US"/>
        </w:rPr>
        <w:separator/>
      </w:r>
    </w:p>
  </w:footnote>
  <w:footnote w:type="continuationSeparator" w:id="0">
    <w:p w14:paraId="47760DF8" w14:textId="77777777" w:rsidR="00BA5DFC" w:rsidRDefault="00BA5DFC">
      <w:pPr>
        <w:rPr>
          <w:kern w:val="2"/>
          <w:sz w:val="22"/>
          <w:szCs w:val="22"/>
          <w:lang w:val="en-US"/>
        </w:rPr>
      </w:pPr>
      <w:r>
        <w:rPr>
          <w:kern w:val="2"/>
          <w:sz w:val="22"/>
          <w:szCs w:val="22"/>
          <w:lang w:val="en-US"/>
        </w:rPr>
        <w:continuationSeparator/>
      </w:r>
    </w:p>
  </w:footnote>
  <w:footnote w:type="continuationNotice" w:id="1">
    <w:p w14:paraId="5CB2AA0B" w14:textId="77777777" w:rsidR="00BA5DFC" w:rsidRDefault="00BA5D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C00A5"/>
    <w:multiLevelType w:val="hybridMultilevel"/>
    <w:tmpl w:val="FD1A8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970CA4"/>
    <w:multiLevelType w:val="hybridMultilevel"/>
    <w:tmpl w:val="DB887D4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5763648">
    <w:abstractNumId w:val="1"/>
  </w:num>
  <w:num w:numId="2" w16cid:durableId="205530771">
    <w:abstractNumId w:val="2"/>
  </w:num>
  <w:num w:numId="3" w16cid:durableId="203210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7A"/>
    <w:rsid w:val="0000561F"/>
    <w:rsid w:val="0003581A"/>
    <w:rsid w:val="00036263"/>
    <w:rsid w:val="000400F6"/>
    <w:rsid w:val="00040CC1"/>
    <w:rsid w:val="00050C70"/>
    <w:rsid w:val="0006291F"/>
    <w:rsid w:val="00066F38"/>
    <w:rsid w:val="00072888"/>
    <w:rsid w:val="0008003C"/>
    <w:rsid w:val="00081B40"/>
    <w:rsid w:val="000C23A5"/>
    <w:rsid w:val="000C33D2"/>
    <w:rsid w:val="000E1BD2"/>
    <w:rsid w:val="000E5DD5"/>
    <w:rsid w:val="00103DE7"/>
    <w:rsid w:val="001111F5"/>
    <w:rsid w:val="001118C8"/>
    <w:rsid w:val="00116B2D"/>
    <w:rsid w:val="00121D69"/>
    <w:rsid w:val="00124452"/>
    <w:rsid w:val="00127358"/>
    <w:rsid w:val="001361EB"/>
    <w:rsid w:val="001434B6"/>
    <w:rsid w:val="001455FF"/>
    <w:rsid w:val="00147076"/>
    <w:rsid w:val="001529E2"/>
    <w:rsid w:val="00153005"/>
    <w:rsid w:val="0016085F"/>
    <w:rsid w:val="001620EE"/>
    <w:rsid w:val="00165524"/>
    <w:rsid w:val="001702A0"/>
    <w:rsid w:val="0017552F"/>
    <w:rsid w:val="00176C5A"/>
    <w:rsid w:val="00177155"/>
    <w:rsid w:val="001941F7"/>
    <w:rsid w:val="001A4234"/>
    <w:rsid w:val="001A460A"/>
    <w:rsid w:val="001C2A84"/>
    <w:rsid w:val="001C5766"/>
    <w:rsid w:val="001D023D"/>
    <w:rsid w:val="001D1736"/>
    <w:rsid w:val="001D5871"/>
    <w:rsid w:val="001E3D83"/>
    <w:rsid w:val="001F68C4"/>
    <w:rsid w:val="00204A7A"/>
    <w:rsid w:val="00207B96"/>
    <w:rsid w:val="00212C5B"/>
    <w:rsid w:val="002148CE"/>
    <w:rsid w:val="00214D83"/>
    <w:rsid w:val="00227EF3"/>
    <w:rsid w:val="00245A18"/>
    <w:rsid w:val="00245C52"/>
    <w:rsid w:val="002531E7"/>
    <w:rsid w:val="00255814"/>
    <w:rsid w:val="00255AC1"/>
    <w:rsid w:val="00270E47"/>
    <w:rsid w:val="002777C1"/>
    <w:rsid w:val="002846F1"/>
    <w:rsid w:val="002A4292"/>
    <w:rsid w:val="002B480D"/>
    <w:rsid w:val="00324C6F"/>
    <w:rsid w:val="003261CB"/>
    <w:rsid w:val="00330BC9"/>
    <w:rsid w:val="00332161"/>
    <w:rsid w:val="00352A4D"/>
    <w:rsid w:val="00360077"/>
    <w:rsid w:val="00363C8D"/>
    <w:rsid w:val="0037072B"/>
    <w:rsid w:val="00374716"/>
    <w:rsid w:val="003977B3"/>
    <w:rsid w:val="003C1F4E"/>
    <w:rsid w:val="003C37E0"/>
    <w:rsid w:val="003C3D09"/>
    <w:rsid w:val="003D2614"/>
    <w:rsid w:val="003F17FC"/>
    <w:rsid w:val="003F2863"/>
    <w:rsid w:val="003F4329"/>
    <w:rsid w:val="00437AD0"/>
    <w:rsid w:val="00442BF4"/>
    <w:rsid w:val="004460AA"/>
    <w:rsid w:val="0045039F"/>
    <w:rsid w:val="00477108"/>
    <w:rsid w:val="0048499A"/>
    <w:rsid w:val="00486F8D"/>
    <w:rsid w:val="004916FE"/>
    <w:rsid w:val="00494B7F"/>
    <w:rsid w:val="004A2CDD"/>
    <w:rsid w:val="004A4A2B"/>
    <w:rsid w:val="004C6AD0"/>
    <w:rsid w:val="004E5396"/>
    <w:rsid w:val="004F7BA7"/>
    <w:rsid w:val="00505807"/>
    <w:rsid w:val="00512056"/>
    <w:rsid w:val="00524173"/>
    <w:rsid w:val="00524857"/>
    <w:rsid w:val="00525AB7"/>
    <w:rsid w:val="00525C6A"/>
    <w:rsid w:val="00526179"/>
    <w:rsid w:val="00533C76"/>
    <w:rsid w:val="00534E90"/>
    <w:rsid w:val="00535398"/>
    <w:rsid w:val="0055442A"/>
    <w:rsid w:val="0056567F"/>
    <w:rsid w:val="005669E7"/>
    <w:rsid w:val="00570AC8"/>
    <w:rsid w:val="005803D2"/>
    <w:rsid w:val="00580A87"/>
    <w:rsid w:val="00583F96"/>
    <w:rsid w:val="005903BE"/>
    <w:rsid w:val="005979CA"/>
    <w:rsid w:val="005A5832"/>
    <w:rsid w:val="005B2EF3"/>
    <w:rsid w:val="005B2F63"/>
    <w:rsid w:val="005B5906"/>
    <w:rsid w:val="005B665D"/>
    <w:rsid w:val="005C1852"/>
    <w:rsid w:val="005C20E7"/>
    <w:rsid w:val="005D042C"/>
    <w:rsid w:val="005E5553"/>
    <w:rsid w:val="005E635D"/>
    <w:rsid w:val="005F549C"/>
    <w:rsid w:val="005F5B23"/>
    <w:rsid w:val="00604C56"/>
    <w:rsid w:val="00605EAB"/>
    <w:rsid w:val="00607505"/>
    <w:rsid w:val="00614339"/>
    <w:rsid w:val="00616C1C"/>
    <w:rsid w:val="0061781C"/>
    <w:rsid w:val="0064388F"/>
    <w:rsid w:val="0065080D"/>
    <w:rsid w:val="0065471A"/>
    <w:rsid w:val="00682F16"/>
    <w:rsid w:val="006836B6"/>
    <w:rsid w:val="00693700"/>
    <w:rsid w:val="0069489A"/>
    <w:rsid w:val="006A500F"/>
    <w:rsid w:val="006A787C"/>
    <w:rsid w:val="006B43C2"/>
    <w:rsid w:val="006B5683"/>
    <w:rsid w:val="006C13C4"/>
    <w:rsid w:val="006C5EA2"/>
    <w:rsid w:val="006C7E76"/>
    <w:rsid w:val="006D2DA4"/>
    <w:rsid w:val="006D33E0"/>
    <w:rsid w:val="006D3FB4"/>
    <w:rsid w:val="006D4F18"/>
    <w:rsid w:val="006D540C"/>
    <w:rsid w:val="006F0DD5"/>
    <w:rsid w:val="006F1C2E"/>
    <w:rsid w:val="00710DBB"/>
    <w:rsid w:val="00717198"/>
    <w:rsid w:val="00722B7A"/>
    <w:rsid w:val="007230E5"/>
    <w:rsid w:val="00733999"/>
    <w:rsid w:val="00757060"/>
    <w:rsid w:val="00760FFE"/>
    <w:rsid w:val="00763104"/>
    <w:rsid w:val="00787A52"/>
    <w:rsid w:val="007A222D"/>
    <w:rsid w:val="007A3A09"/>
    <w:rsid w:val="007A610A"/>
    <w:rsid w:val="007A6934"/>
    <w:rsid w:val="007B301A"/>
    <w:rsid w:val="007B4B2D"/>
    <w:rsid w:val="007B66A2"/>
    <w:rsid w:val="007D259E"/>
    <w:rsid w:val="007E6664"/>
    <w:rsid w:val="008003DA"/>
    <w:rsid w:val="00811EAC"/>
    <w:rsid w:val="008163B8"/>
    <w:rsid w:val="00821FD1"/>
    <w:rsid w:val="00822E0B"/>
    <w:rsid w:val="00822E3C"/>
    <w:rsid w:val="008240F5"/>
    <w:rsid w:val="008262DB"/>
    <w:rsid w:val="008515FF"/>
    <w:rsid w:val="00853392"/>
    <w:rsid w:val="00863F56"/>
    <w:rsid w:val="008662B2"/>
    <w:rsid w:val="00887520"/>
    <w:rsid w:val="008909E9"/>
    <w:rsid w:val="00892807"/>
    <w:rsid w:val="008A3FE6"/>
    <w:rsid w:val="008C22E1"/>
    <w:rsid w:val="008C3600"/>
    <w:rsid w:val="008C680C"/>
    <w:rsid w:val="008D1549"/>
    <w:rsid w:val="008E73B5"/>
    <w:rsid w:val="008F2C38"/>
    <w:rsid w:val="008F4E36"/>
    <w:rsid w:val="00902E7B"/>
    <w:rsid w:val="00905C11"/>
    <w:rsid w:val="00907845"/>
    <w:rsid w:val="00911369"/>
    <w:rsid w:val="0091652B"/>
    <w:rsid w:val="0092683B"/>
    <w:rsid w:val="009475D6"/>
    <w:rsid w:val="009523E9"/>
    <w:rsid w:val="0095689B"/>
    <w:rsid w:val="009760EE"/>
    <w:rsid w:val="009817AD"/>
    <w:rsid w:val="009979E6"/>
    <w:rsid w:val="009A05C9"/>
    <w:rsid w:val="009A1557"/>
    <w:rsid w:val="009C4187"/>
    <w:rsid w:val="009D4D47"/>
    <w:rsid w:val="009E577A"/>
    <w:rsid w:val="009F19F6"/>
    <w:rsid w:val="009F59B2"/>
    <w:rsid w:val="009F6B9C"/>
    <w:rsid w:val="00A0137A"/>
    <w:rsid w:val="00A02284"/>
    <w:rsid w:val="00A0431F"/>
    <w:rsid w:val="00A10867"/>
    <w:rsid w:val="00A14BEF"/>
    <w:rsid w:val="00A14CBD"/>
    <w:rsid w:val="00A300FE"/>
    <w:rsid w:val="00A37FF7"/>
    <w:rsid w:val="00A41E45"/>
    <w:rsid w:val="00A434AA"/>
    <w:rsid w:val="00A448B3"/>
    <w:rsid w:val="00A526DF"/>
    <w:rsid w:val="00A574E0"/>
    <w:rsid w:val="00A63031"/>
    <w:rsid w:val="00A72D7C"/>
    <w:rsid w:val="00A72E63"/>
    <w:rsid w:val="00A756E7"/>
    <w:rsid w:val="00A7635E"/>
    <w:rsid w:val="00A85078"/>
    <w:rsid w:val="00A945ED"/>
    <w:rsid w:val="00A95E9D"/>
    <w:rsid w:val="00A963FA"/>
    <w:rsid w:val="00AA1D31"/>
    <w:rsid w:val="00AA1FCB"/>
    <w:rsid w:val="00AA5822"/>
    <w:rsid w:val="00AC426B"/>
    <w:rsid w:val="00AF1FEB"/>
    <w:rsid w:val="00AF2401"/>
    <w:rsid w:val="00AF252F"/>
    <w:rsid w:val="00AF4A4A"/>
    <w:rsid w:val="00AF531A"/>
    <w:rsid w:val="00AF754D"/>
    <w:rsid w:val="00B04005"/>
    <w:rsid w:val="00B17577"/>
    <w:rsid w:val="00B457F1"/>
    <w:rsid w:val="00B506C1"/>
    <w:rsid w:val="00B528C1"/>
    <w:rsid w:val="00B579CE"/>
    <w:rsid w:val="00B604AF"/>
    <w:rsid w:val="00B75C83"/>
    <w:rsid w:val="00B7768E"/>
    <w:rsid w:val="00B83B57"/>
    <w:rsid w:val="00B946ED"/>
    <w:rsid w:val="00BA1DEA"/>
    <w:rsid w:val="00BA360C"/>
    <w:rsid w:val="00BA5DFC"/>
    <w:rsid w:val="00BB0F17"/>
    <w:rsid w:val="00BB45BD"/>
    <w:rsid w:val="00BD3BFD"/>
    <w:rsid w:val="00BD5A56"/>
    <w:rsid w:val="00BD6499"/>
    <w:rsid w:val="00BD7806"/>
    <w:rsid w:val="00BE6A1C"/>
    <w:rsid w:val="00BF1741"/>
    <w:rsid w:val="00BF2A8F"/>
    <w:rsid w:val="00BF3451"/>
    <w:rsid w:val="00BF511A"/>
    <w:rsid w:val="00C11A42"/>
    <w:rsid w:val="00C12630"/>
    <w:rsid w:val="00C25C3E"/>
    <w:rsid w:val="00C41245"/>
    <w:rsid w:val="00C44A45"/>
    <w:rsid w:val="00C44B7B"/>
    <w:rsid w:val="00C55439"/>
    <w:rsid w:val="00C92418"/>
    <w:rsid w:val="00C96125"/>
    <w:rsid w:val="00CA05FA"/>
    <w:rsid w:val="00CB1C28"/>
    <w:rsid w:val="00CB4154"/>
    <w:rsid w:val="00CB4537"/>
    <w:rsid w:val="00CC0A62"/>
    <w:rsid w:val="00CD1FF8"/>
    <w:rsid w:val="00CF009F"/>
    <w:rsid w:val="00D279BA"/>
    <w:rsid w:val="00D326BF"/>
    <w:rsid w:val="00D37186"/>
    <w:rsid w:val="00D64AB9"/>
    <w:rsid w:val="00D97A48"/>
    <w:rsid w:val="00DA0C72"/>
    <w:rsid w:val="00DA2293"/>
    <w:rsid w:val="00DA275A"/>
    <w:rsid w:val="00DA5476"/>
    <w:rsid w:val="00DB0C28"/>
    <w:rsid w:val="00DB29A5"/>
    <w:rsid w:val="00DC2AE8"/>
    <w:rsid w:val="00DC5A47"/>
    <w:rsid w:val="00DD173D"/>
    <w:rsid w:val="00DD7B1E"/>
    <w:rsid w:val="00DE0646"/>
    <w:rsid w:val="00DE3116"/>
    <w:rsid w:val="00E04E3B"/>
    <w:rsid w:val="00E06171"/>
    <w:rsid w:val="00E07A46"/>
    <w:rsid w:val="00E157F0"/>
    <w:rsid w:val="00E1702B"/>
    <w:rsid w:val="00E21791"/>
    <w:rsid w:val="00E30703"/>
    <w:rsid w:val="00E34279"/>
    <w:rsid w:val="00E37C9F"/>
    <w:rsid w:val="00E42732"/>
    <w:rsid w:val="00E43BF9"/>
    <w:rsid w:val="00E4509B"/>
    <w:rsid w:val="00E4764A"/>
    <w:rsid w:val="00E519A1"/>
    <w:rsid w:val="00E55F4A"/>
    <w:rsid w:val="00E61D42"/>
    <w:rsid w:val="00E66A49"/>
    <w:rsid w:val="00E75494"/>
    <w:rsid w:val="00EA281E"/>
    <w:rsid w:val="00EA2AFE"/>
    <w:rsid w:val="00EC100A"/>
    <w:rsid w:val="00EC5AA8"/>
    <w:rsid w:val="00EC7363"/>
    <w:rsid w:val="00EF2B2D"/>
    <w:rsid w:val="00EF4A81"/>
    <w:rsid w:val="00EF797D"/>
    <w:rsid w:val="00EF7E09"/>
    <w:rsid w:val="00F07CC8"/>
    <w:rsid w:val="00F1058B"/>
    <w:rsid w:val="00F1312A"/>
    <w:rsid w:val="00F53090"/>
    <w:rsid w:val="00F73048"/>
    <w:rsid w:val="00F813BC"/>
    <w:rsid w:val="00F85845"/>
    <w:rsid w:val="00F95C19"/>
    <w:rsid w:val="00FA2219"/>
    <w:rsid w:val="00FB1933"/>
    <w:rsid w:val="00FB57F0"/>
    <w:rsid w:val="00FD5718"/>
    <w:rsid w:val="016A1E7A"/>
    <w:rsid w:val="057B2799"/>
    <w:rsid w:val="09F6919E"/>
    <w:rsid w:val="0E9DD099"/>
    <w:rsid w:val="11AC8421"/>
    <w:rsid w:val="140162EE"/>
    <w:rsid w:val="1A22D6BC"/>
    <w:rsid w:val="1A78D185"/>
    <w:rsid w:val="1F18ED63"/>
    <w:rsid w:val="212B301D"/>
    <w:rsid w:val="242D79E9"/>
    <w:rsid w:val="2DD7586B"/>
    <w:rsid w:val="39A51F72"/>
    <w:rsid w:val="3C6611F6"/>
    <w:rsid w:val="3CD5432B"/>
    <w:rsid w:val="3CF25D42"/>
    <w:rsid w:val="4012A845"/>
    <w:rsid w:val="413C162C"/>
    <w:rsid w:val="45B28225"/>
    <w:rsid w:val="4B52D0C0"/>
    <w:rsid w:val="4F1FD21B"/>
    <w:rsid w:val="5C23F744"/>
    <w:rsid w:val="5E150694"/>
    <w:rsid w:val="701A6799"/>
    <w:rsid w:val="703B9C2D"/>
    <w:rsid w:val="72EAE20D"/>
    <w:rsid w:val="7345F3EE"/>
    <w:rsid w:val="73CB6030"/>
    <w:rsid w:val="781E42E9"/>
    <w:rsid w:val="7861C102"/>
    <w:rsid w:val="7B5EC352"/>
    <w:rsid w:val="7EC9E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character" w:styleId="Komentaronuoroda">
    <w:name w:val="annotation reference"/>
    <w:basedOn w:val="Numatytasispastraiposriftas"/>
    <w:semiHidden/>
    <w:unhideWhenUsed/>
    <w:rsid w:val="00E157F0"/>
    <w:rPr>
      <w:sz w:val="16"/>
      <w:szCs w:val="16"/>
    </w:rPr>
  </w:style>
  <w:style w:type="paragraph" w:styleId="Komentarotema">
    <w:name w:val="annotation subject"/>
    <w:basedOn w:val="Komentarotekstas"/>
    <w:next w:val="Komentarotekstas"/>
    <w:link w:val="KomentarotemaDiagrama"/>
    <w:semiHidden/>
    <w:unhideWhenUsed/>
    <w:rsid w:val="00DB0C28"/>
    <w:rPr>
      <w:b/>
      <w:bCs/>
    </w:rPr>
  </w:style>
  <w:style w:type="character" w:customStyle="1" w:styleId="KomentarotemaDiagrama">
    <w:name w:val="Komentaro tema Diagrama"/>
    <w:basedOn w:val="KomentarotekstasDiagrama"/>
    <w:link w:val="Komentarotema"/>
    <w:semiHidden/>
    <w:rsid w:val="00DB0C28"/>
    <w:rPr>
      <w:b/>
      <w:bCs/>
      <w:sz w:val="20"/>
    </w:rPr>
  </w:style>
  <w:style w:type="paragraph" w:styleId="Pataisymai">
    <w:name w:val="Revision"/>
    <w:hidden/>
    <w:semiHidden/>
    <w:rsid w:val="00072888"/>
  </w:style>
  <w:style w:type="paragraph" w:customStyle="1" w:styleId="paragraph">
    <w:name w:val="paragraph"/>
    <w:basedOn w:val="prastasis"/>
    <w:rsid w:val="002148CE"/>
    <w:pPr>
      <w:spacing w:before="100" w:beforeAutospacing="1" w:after="100" w:afterAutospacing="1"/>
    </w:pPr>
    <w:rPr>
      <w:szCs w:val="24"/>
      <w:lang w:eastAsia="lt-LT"/>
    </w:rPr>
  </w:style>
  <w:style w:type="character" w:customStyle="1" w:styleId="normaltextrun">
    <w:name w:val="normaltextrun"/>
    <w:basedOn w:val="Numatytasispastraiposriftas"/>
    <w:rsid w:val="002148CE"/>
  </w:style>
  <w:style w:type="character" w:customStyle="1" w:styleId="eop">
    <w:name w:val="eop"/>
    <w:basedOn w:val="Numatytasispastraiposriftas"/>
    <w:rsid w:val="0021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6965">
      <w:bodyDiv w:val="1"/>
      <w:marLeft w:val="0"/>
      <w:marRight w:val="0"/>
      <w:marTop w:val="0"/>
      <w:marBottom w:val="0"/>
      <w:divBdr>
        <w:top w:val="none" w:sz="0" w:space="0" w:color="auto"/>
        <w:left w:val="none" w:sz="0" w:space="0" w:color="auto"/>
        <w:bottom w:val="none" w:sz="0" w:space="0" w:color="auto"/>
        <w:right w:val="none" w:sz="0" w:space="0" w:color="auto"/>
      </w:divBdr>
      <w:divsChild>
        <w:div w:id="419718068">
          <w:marLeft w:val="0"/>
          <w:marRight w:val="0"/>
          <w:marTop w:val="0"/>
          <w:marBottom w:val="0"/>
          <w:divBdr>
            <w:top w:val="none" w:sz="0" w:space="0" w:color="auto"/>
            <w:left w:val="none" w:sz="0" w:space="0" w:color="auto"/>
            <w:bottom w:val="none" w:sz="0" w:space="0" w:color="auto"/>
            <w:right w:val="none" w:sz="0" w:space="0" w:color="auto"/>
          </w:divBdr>
        </w:div>
        <w:div w:id="241138842">
          <w:marLeft w:val="0"/>
          <w:marRight w:val="0"/>
          <w:marTop w:val="0"/>
          <w:marBottom w:val="0"/>
          <w:divBdr>
            <w:top w:val="none" w:sz="0" w:space="0" w:color="auto"/>
            <w:left w:val="none" w:sz="0" w:space="0" w:color="auto"/>
            <w:bottom w:val="none" w:sz="0" w:space="0" w:color="auto"/>
            <w:right w:val="none" w:sz="0" w:space="0" w:color="auto"/>
          </w:divBdr>
        </w:div>
        <w:div w:id="1031420217">
          <w:marLeft w:val="0"/>
          <w:marRight w:val="0"/>
          <w:marTop w:val="0"/>
          <w:marBottom w:val="0"/>
          <w:divBdr>
            <w:top w:val="none" w:sz="0" w:space="0" w:color="auto"/>
            <w:left w:val="none" w:sz="0" w:space="0" w:color="auto"/>
            <w:bottom w:val="none" w:sz="0" w:space="0" w:color="auto"/>
            <w:right w:val="none" w:sz="0" w:space="0" w:color="auto"/>
          </w:divBdr>
        </w:div>
        <w:div w:id="1498767039">
          <w:marLeft w:val="0"/>
          <w:marRight w:val="0"/>
          <w:marTop w:val="0"/>
          <w:marBottom w:val="0"/>
          <w:divBdr>
            <w:top w:val="none" w:sz="0" w:space="0" w:color="auto"/>
            <w:left w:val="none" w:sz="0" w:space="0" w:color="auto"/>
            <w:bottom w:val="none" w:sz="0" w:space="0" w:color="auto"/>
            <w:right w:val="none" w:sz="0" w:space="0" w:color="auto"/>
          </w:divBdr>
        </w:div>
        <w:div w:id="1929923319">
          <w:marLeft w:val="0"/>
          <w:marRight w:val="0"/>
          <w:marTop w:val="0"/>
          <w:marBottom w:val="0"/>
          <w:divBdr>
            <w:top w:val="none" w:sz="0" w:space="0" w:color="auto"/>
            <w:left w:val="none" w:sz="0" w:space="0" w:color="auto"/>
            <w:bottom w:val="none" w:sz="0" w:space="0" w:color="auto"/>
            <w:right w:val="none" w:sz="0" w:space="0" w:color="auto"/>
          </w:divBdr>
        </w:div>
      </w:divsChild>
    </w:div>
    <w:div w:id="362021384">
      <w:bodyDiv w:val="1"/>
      <w:marLeft w:val="0"/>
      <w:marRight w:val="0"/>
      <w:marTop w:val="0"/>
      <w:marBottom w:val="0"/>
      <w:divBdr>
        <w:top w:val="none" w:sz="0" w:space="0" w:color="auto"/>
        <w:left w:val="none" w:sz="0" w:space="0" w:color="auto"/>
        <w:bottom w:val="none" w:sz="0" w:space="0" w:color="auto"/>
        <w:right w:val="none" w:sz="0" w:space="0" w:color="auto"/>
      </w:divBdr>
      <w:divsChild>
        <w:div w:id="67924249">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0129512">
      <w:bodyDiv w:val="1"/>
      <w:marLeft w:val="0"/>
      <w:marRight w:val="0"/>
      <w:marTop w:val="0"/>
      <w:marBottom w:val="0"/>
      <w:divBdr>
        <w:top w:val="none" w:sz="0" w:space="0" w:color="auto"/>
        <w:left w:val="none" w:sz="0" w:space="0" w:color="auto"/>
        <w:bottom w:val="none" w:sz="0" w:space="0" w:color="auto"/>
        <w:right w:val="none" w:sz="0" w:space="0" w:color="auto"/>
      </w:divBdr>
      <w:divsChild>
        <w:div w:id="1387411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liaskanova@vmk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283DE7C-1685-4747-A742-B83F283F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8A646-2D9C-4467-B4A6-B3905D038F0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17008</Words>
  <Characters>9695</Characters>
  <Application>Microsoft Office Word</Application>
  <DocSecurity>0</DocSecurity>
  <Lines>80</Lines>
  <Paragraphs>53</Paragraphs>
  <ScaleCrop>false</ScaleCrop>
  <Company>VPT</Company>
  <LinksUpToDate>false</LinksUpToDate>
  <CharactersWithSpaces>26650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Nika Armonė</cp:lastModifiedBy>
  <cp:revision>26</cp:revision>
  <cp:lastPrinted>2024-06-14T11:39:00Z</cp:lastPrinted>
  <dcterms:created xsi:type="dcterms:W3CDTF">2024-07-19T14:20:00Z</dcterms:created>
  <dcterms:modified xsi:type="dcterms:W3CDTF">2024-12-03T14:14:00Z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07e13ba7-1f18-4f92-9741-ff0f83a83043</vt:lpwstr>
  </property>
</Properties>
</file>