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BCF" w14:textId="77777777" w:rsidR="00790E3B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GYNYBOS RESURSŲ AGENTŪR</w:t>
      </w:r>
      <w:r w:rsidR="00566075">
        <w:rPr>
          <w:rFonts w:ascii="Times New Roman" w:hAnsi="Times New Roman" w:cs="Times New Roman"/>
          <w:b/>
          <w:bCs/>
        </w:rPr>
        <w:t>A</w:t>
      </w:r>
      <w:r w:rsidRPr="00180AFD">
        <w:rPr>
          <w:rFonts w:ascii="Times New Roman" w:hAnsi="Times New Roman" w:cs="Times New Roman"/>
          <w:b/>
          <w:bCs/>
        </w:rPr>
        <w:t xml:space="preserve"> PRIE KRAŠTO APSAUGOS MINISTERIJOS</w:t>
      </w:r>
    </w:p>
    <w:p w14:paraId="4858390F" w14:textId="77777777" w:rsidR="009C01D4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VIEŠOJO PIRKIMO ,,AVALYNĖS PIRKIMAS“ KOMISIJA</w:t>
      </w:r>
    </w:p>
    <w:p w14:paraId="7B91CB83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23396358" w14:textId="0469DA6C" w:rsidR="009C01D4" w:rsidRPr="009C01D4" w:rsidRDefault="009C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D2D31">
        <w:rPr>
          <w:rFonts w:ascii="Times New Roman" w:hAnsi="Times New Roman" w:cs="Times New Roman"/>
          <w:b/>
          <w:bCs/>
        </w:rPr>
        <w:tab/>
      </w:r>
      <w:r w:rsidRPr="0053737C">
        <w:rPr>
          <w:rFonts w:ascii="Times New Roman" w:hAnsi="Times New Roman" w:cs="Times New Roman"/>
        </w:rPr>
        <w:t>2025-11-</w:t>
      </w:r>
      <w:r w:rsidR="003D2D31" w:rsidRPr="0053737C">
        <w:rPr>
          <w:rFonts w:ascii="Times New Roman" w:hAnsi="Times New Roman" w:cs="Times New Roman"/>
        </w:rPr>
        <w:t>1</w:t>
      </w:r>
      <w:r w:rsidR="0053737C">
        <w:rPr>
          <w:rFonts w:ascii="Times New Roman" w:hAnsi="Times New Roman" w:cs="Times New Roman"/>
        </w:rPr>
        <w:t>1</w:t>
      </w:r>
    </w:p>
    <w:p w14:paraId="6BA4D918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2E295B6A" w14:textId="77777777" w:rsidR="009C01D4" w:rsidRDefault="00566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DĖL </w:t>
      </w:r>
      <w:r w:rsidR="003068B3">
        <w:rPr>
          <w:rFonts w:ascii="Times New Roman" w:hAnsi="Times New Roman" w:cs="Times New Roman"/>
          <w:b/>
          <w:bCs/>
        </w:rPr>
        <w:t xml:space="preserve">PIRKIMO DALYVIŲ </w:t>
      </w:r>
      <w:r>
        <w:rPr>
          <w:rFonts w:ascii="Times New Roman" w:hAnsi="Times New Roman" w:cs="Times New Roman"/>
          <w:b/>
          <w:bCs/>
        </w:rPr>
        <w:t xml:space="preserve"> PAKLAUSIM</w:t>
      </w:r>
      <w:r w:rsidR="000A4971">
        <w:rPr>
          <w:rFonts w:ascii="Times New Roman" w:hAnsi="Times New Roman" w:cs="Times New Roman"/>
          <w:b/>
          <w:bCs/>
        </w:rPr>
        <w:t>Ų</w:t>
      </w:r>
      <w:r>
        <w:rPr>
          <w:rFonts w:ascii="Times New Roman" w:hAnsi="Times New Roman" w:cs="Times New Roman"/>
          <w:b/>
          <w:bCs/>
        </w:rPr>
        <w:t xml:space="preserve"> IR PARENGTO ATSAKYMO</w:t>
      </w:r>
    </w:p>
    <w:p w14:paraId="03A4C85B" w14:textId="77777777" w:rsidR="00163106" w:rsidRPr="00163106" w:rsidRDefault="00163106" w:rsidP="00163106">
      <w:pPr>
        <w:rPr>
          <w:rFonts w:ascii="Times New Roman" w:hAnsi="Times New Roman" w:cs="Times New Roman"/>
        </w:rPr>
      </w:pPr>
    </w:p>
    <w:p w14:paraId="63A6EC2D" w14:textId="77777777" w:rsidR="003B64FF" w:rsidRDefault="003068B3" w:rsidP="003068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068B3">
        <w:rPr>
          <w:rFonts w:ascii="Times New Roman" w:hAnsi="Times New Roman" w:cs="Times New Roman"/>
        </w:rPr>
        <w:t>Perkančioji organizacija 2025 m. spalio 21 d. Centrinėje viešųjų pirkimų informacinėje sistemoje (toliau – CVP IS) (pirkimo Nr. 5031290) paskelbė „Marškinaičių ir sportinių komplektų“ viešojo pirkimo atvirą konkursą (toliau – pirkimas), kuris vykdomas CVP IS priemonėmis, pasiekiamomis adresu https://pirkimai.viesiejipirkimai.lt/. Pirkimas skaidomas į 4 pirkimo dalis</w:t>
      </w:r>
      <w:r>
        <w:rPr>
          <w:rFonts w:ascii="Times New Roman" w:hAnsi="Times New Roman" w:cs="Times New Roman"/>
        </w:rPr>
        <w:t>:</w:t>
      </w:r>
    </w:p>
    <w:p w14:paraId="15BF5F21" w14:textId="77777777" w:rsidR="003068B3" w:rsidRPr="003068B3" w:rsidRDefault="003068B3" w:rsidP="003068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068B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</w:t>
      </w:r>
      <w:r w:rsidRPr="003068B3">
        <w:rPr>
          <w:rFonts w:ascii="Times New Roman" w:hAnsi="Times New Roman" w:cs="Times New Roman"/>
        </w:rPr>
        <w:t xml:space="preserve"> pirkimo dalis – marškinaičiai balti (trumpomis rankovėmis);</w:t>
      </w:r>
    </w:p>
    <w:p w14:paraId="69B1343A" w14:textId="77777777" w:rsidR="003068B3" w:rsidRPr="003068B3" w:rsidRDefault="003068B3" w:rsidP="003068B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2-a </w:t>
      </w:r>
      <w:r w:rsidRPr="003068B3">
        <w:rPr>
          <w:rFonts w:ascii="Times New Roman" w:hAnsi="Times New Roman" w:cs="Times New Roman"/>
        </w:rPr>
        <w:t>pirkimo dalis – marškinaičiai balti (ilgomis rankovėmis);</w:t>
      </w:r>
    </w:p>
    <w:p w14:paraId="4E2D7A99" w14:textId="77777777" w:rsidR="003068B3" w:rsidRPr="003068B3" w:rsidRDefault="003068B3" w:rsidP="003068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068B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</w:t>
      </w:r>
      <w:r w:rsidRPr="003068B3">
        <w:rPr>
          <w:rFonts w:ascii="Times New Roman" w:hAnsi="Times New Roman" w:cs="Times New Roman"/>
        </w:rPr>
        <w:t xml:space="preserve"> pirkimo dalis – marškinaičiai ypač šaltam orui (lauko uniformos);</w:t>
      </w:r>
    </w:p>
    <w:p w14:paraId="41C51E24" w14:textId="77777777" w:rsidR="003068B3" w:rsidRDefault="003068B3" w:rsidP="003068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068B3">
        <w:rPr>
          <w:rFonts w:ascii="Times New Roman" w:hAnsi="Times New Roman" w:cs="Times New Roman"/>
        </w:rPr>
        <w:t>4-a pirkimo dalis – marškinėliai ir šortai (sportinio komplekto).</w:t>
      </w:r>
    </w:p>
    <w:p w14:paraId="42222DC2" w14:textId="77777777" w:rsidR="003068B3" w:rsidRDefault="003068B3" w:rsidP="003068B3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34424DC9" w14:textId="77777777" w:rsidR="003B64FF" w:rsidRDefault="00163106" w:rsidP="00C61E85">
      <w:pPr>
        <w:spacing w:after="0"/>
        <w:ind w:firstLine="567"/>
        <w:rPr>
          <w:rFonts w:ascii="Times New Roman" w:hAnsi="Times New Roman" w:cs="Times New Roman"/>
          <w:bCs/>
        </w:rPr>
      </w:pPr>
      <w:r w:rsidRPr="00163106">
        <w:rPr>
          <w:rFonts w:ascii="Times New Roman" w:hAnsi="Times New Roman" w:cs="Times New Roman"/>
          <w:bCs/>
        </w:rPr>
        <w:t>Perkančioji organizacija</w:t>
      </w:r>
      <w:r>
        <w:rPr>
          <w:rFonts w:ascii="Times New Roman" w:hAnsi="Times New Roman" w:cs="Times New Roman"/>
          <w:bCs/>
        </w:rPr>
        <w:t xml:space="preserve"> gavo pirkimo dalyvi</w:t>
      </w:r>
      <w:r w:rsidR="00C877B1">
        <w:rPr>
          <w:rFonts w:ascii="Times New Roman" w:hAnsi="Times New Roman" w:cs="Times New Roman"/>
          <w:bCs/>
        </w:rPr>
        <w:t>ų</w:t>
      </w:r>
      <w:r w:rsidR="003B64FF">
        <w:rPr>
          <w:rFonts w:ascii="Times New Roman" w:hAnsi="Times New Roman" w:cs="Times New Roman"/>
          <w:bCs/>
        </w:rPr>
        <w:t xml:space="preserve"> paklausimus:</w:t>
      </w:r>
    </w:p>
    <w:p w14:paraId="6EAED77B" w14:textId="77777777" w:rsidR="00163106" w:rsidRPr="00163106" w:rsidRDefault="00163106" w:rsidP="00C61E85">
      <w:pPr>
        <w:spacing w:after="0"/>
        <w:ind w:firstLine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C61E85">
        <w:rPr>
          <w:rFonts w:ascii="Times New Roman" w:hAnsi="Times New Roman" w:cs="Times New Roman"/>
          <w:b/>
        </w:rPr>
        <w:t>paklausim</w:t>
      </w:r>
      <w:r w:rsidR="003B64FF">
        <w:rPr>
          <w:rFonts w:ascii="Times New Roman" w:hAnsi="Times New Roman" w:cs="Times New Roman"/>
          <w:b/>
        </w:rPr>
        <w:t>as</w:t>
      </w:r>
      <w:r>
        <w:rPr>
          <w:rFonts w:ascii="Times New Roman" w:hAnsi="Times New Roman" w:cs="Times New Roman"/>
          <w:bCs/>
        </w:rPr>
        <w:t xml:space="preserve"> </w:t>
      </w:r>
      <w:r w:rsidR="000D58F1" w:rsidRPr="000D58F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Cs/>
        </w:rPr>
        <w:t>:</w:t>
      </w:r>
    </w:p>
    <w:p w14:paraId="448D841E" w14:textId="77777777" w:rsidR="002C73E5" w:rsidRDefault="00C877B1" w:rsidP="00C61E85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C877B1">
        <w:t xml:space="preserve"> </w:t>
      </w:r>
      <w:r w:rsidRPr="00C877B1">
        <w:rPr>
          <w:rFonts w:ascii="Times New Roman" w:hAnsi="Times New Roman" w:cs="Times New Roman"/>
          <w:b/>
          <w:i/>
          <w:iCs/>
        </w:rPr>
        <w:t>,,ar galima gauti nuotraukas šio pirkimo produktų: marškinaičių baltų (trumpomis rankovėmis), marškinaičių ypač šaltam orui (lauko uniformos)“.</w:t>
      </w:r>
    </w:p>
    <w:p w14:paraId="04124540" w14:textId="77777777" w:rsidR="00C877B1" w:rsidRPr="00C61E85" w:rsidRDefault="00C877B1" w:rsidP="00C61E85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</w:p>
    <w:p w14:paraId="4BF74D44" w14:textId="77777777" w:rsidR="00C61E85" w:rsidRPr="008F5F6B" w:rsidRDefault="00C61E85" w:rsidP="00C61E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bookmarkStart w:id="0" w:name="_Hlk213312548"/>
      <w:r w:rsidRPr="008F5F6B">
        <w:rPr>
          <w:rFonts w:ascii="Times New Roman" w:hAnsi="Times New Roman" w:cs="Times New Roman"/>
          <w:b/>
        </w:rPr>
        <w:t xml:space="preserve">Perkančiosios organizacijos </w:t>
      </w:r>
      <w:r w:rsidR="002C73E5" w:rsidRPr="008F5F6B">
        <w:rPr>
          <w:rFonts w:ascii="Times New Roman" w:hAnsi="Times New Roman" w:cs="Times New Roman"/>
          <w:b/>
        </w:rPr>
        <w:t>ATSAKYMAS</w:t>
      </w:r>
      <w:r w:rsidR="000D58F1">
        <w:rPr>
          <w:rFonts w:ascii="Times New Roman" w:hAnsi="Times New Roman" w:cs="Times New Roman"/>
          <w:b/>
        </w:rPr>
        <w:t xml:space="preserve"> 1</w:t>
      </w:r>
      <w:r w:rsidRPr="008F5F6B">
        <w:rPr>
          <w:rFonts w:ascii="Times New Roman" w:hAnsi="Times New Roman" w:cs="Times New Roman"/>
          <w:b/>
        </w:rPr>
        <w:t>:</w:t>
      </w:r>
    </w:p>
    <w:bookmarkEnd w:id="0"/>
    <w:p w14:paraId="695BF933" w14:textId="77777777" w:rsidR="00C877B1" w:rsidRDefault="00C877B1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A501C4">
        <w:rPr>
          <w:rFonts w:ascii="Times New Roman" w:hAnsi="Times New Roman" w:cs="Times New Roman"/>
          <w:bCs/>
        </w:rPr>
        <w:t xml:space="preserve">Perkančioji organizacija neteikia </w:t>
      </w:r>
      <w:r w:rsidR="00A501C4">
        <w:rPr>
          <w:rFonts w:ascii="Times New Roman" w:hAnsi="Times New Roman" w:cs="Times New Roman"/>
          <w:bCs/>
        </w:rPr>
        <w:t>marškinaičių ir sportinių komplektų nuotraukų</w:t>
      </w:r>
      <w:r w:rsidRPr="00A501C4">
        <w:rPr>
          <w:rFonts w:ascii="Times New Roman" w:hAnsi="Times New Roman" w:cs="Times New Roman"/>
          <w:bCs/>
        </w:rPr>
        <w:t xml:space="preserve">, nes Pirkimo sąlygų Techninėje specifikacijoje </w:t>
      </w:r>
      <w:r w:rsidR="00A501C4">
        <w:rPr>
          <w:rFonts w:ascii="Times New Roman" w:hAnsi="Times New Roman" w:cs="Times New Roman"/>
          <w:bCs/>
        </w:rPr>
        <w:t>(1-ai</w:t>
      </w:r>
      <w:r w:rsidR="00BE10C7">
        <w:rPr>
          <w:rFonts w:ascii="Times New Roman" w:hAnsi="Times New Roman" w:cs="Times New Roman"/>
          <w:bCs/>
        </w:rPr>
        <w:t>, 2-ai, 3-iai ir</w:t>
      </w:r>
      <w:r w:rsidR="00A501C4">
        <w:rPr>
          <w:rFonts w:ascii="Times New Roman" w:hAnsi="Times New Roman" w:cs="Times New Roman"/>
          <w:bCs/>
        </w:rPr>
        <w:t xml:space="preserve"> 4-ai pirkimo dalims) </w:t>
      </w:r>
      <w:r w:rsidRPr="00A501C4">
        <w:rPr>
          <w:rFonts w:ascii="Times New Roman" w:hAnsi="Times New Roman" w:cs="Times New Roman"/>
          <w:bCs/>
        </w:rPr>
        <w:t>nurodytas išsamus prekių aprašymas, kurį turi atitikti pirkimo dalyvių siūlomos prekės</w:t>
      </w:r>
      <w:r w:rsidR="00A501C4">
        <w:rPr>
          <w:rFonts w:ascii="Times New Roman" w:hAnsi="Times New Roman" w:cs="Times New Roman"/>
          <w:bCs/>
        </w:rPr>
        <w:t xml:space="preserve">, o Techninėje specifikacijoje 3-iai ir 4-ai pirkimo dalims papildomai pateikti ir </w:t>
      </w:r>
      <w:r w:rsidR="00BE10C7">
        <w:rPr>
          <w:rFonts w:ascii="Times New Roman" w:hAnsi="Times New Roman" w:cs="Times New Roman"/>
          <w:bCs/>
        </w:rPr>
        <w:t xml:space="preserve">gaminių </w:t>
      </w:r>
      <w:r w:rsidR="00A501C4">
        <w:rPr>
          <w:rFonts w:ascii="Times New Roman" w:hAnsi="Times New Roman" w:cs="Times New Roman"/>
          <w:bCs/>
        </w:rPr>
        <w:t>eskizai.</w:t>
      </w:r>
    </w:p>
    <w:p w14:paraId="08740F05" w14:textId="77777777" w:rsidR="00C877B1" w:rsidRDefault="00C877B1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</w:p>
    <w:p w14:paraId="6770DF19" w14:textId="77777777" w:rsidR="003B64FF" w:rsidRPr="00A4120E" w:rsidRDefault="003B64FF" w:rsidP="000A4971">
      <w:pPr>
        <w:spacing w:after="0"/>
        <w:ind w:firstLine="567"/>
        <w:rPr>
          <w:rFonts w:ascii="Times New Roman" w:hAnsi="Times New Roman" w:cs="Times New Roman"/>
          <w:bCs/>
          <w:color w:val="000000" w:themeColor="text1"/>
        </w:rPr>
      </w:pPr>
      <w:r w:rsidRPr="00A4120E">
        <w:rPr>
          <w:rFonts w:ascii="Times New Roman" w:hAnsi="Times New Roman" w:cs="Times New Roman"/>
          <w:b/>
          <w:color w:val="000000" w:themeColor="text1"/>
        </w:rPr>
        <w:t>paklausimas</w:t>
      </w:r>
      <w:r w:rsidRPr="00A4120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4120E">
        <w:rPr>
          <w:rFonts w:ascii="Times New Roman" w:hAnsi="Times New Roman" w:cs="Times New Roman"/>
          <w:b/>
          <w:color w:val="000000" w:themeColor="text1"/>
        </w:rPr>
        <w:t>2</w:t>
      </w:r>
      <w:r w:rsidRPr="00A4120E">
        <w:rPr>
          <w:rFonts w:ascii="Times New Roman" w:hAnsi="Times New Roman" w:cs="Times New Roman"/>
          <w:bCs/>
          <w:color w:val="000000" w:themeColor="text1"/>
        </w:rPr>
        <w:t>:</w:t>
      </w:r>
    </w:p>
    <w:p w14:paraId="702BA955" w14:textId="77777777" w:rsidR="00C877B1" w:rsidRPr="00C877B1" w:rsidRDefault="00C877B1" w:rsidP="00C877B1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D14ACE">
        <w:rPr>
          <w:bCs/>
          <w:i/>
          <w:iCs/>
        </w:rPr>
        <w:t xml:space="preserve"> </w:t>
      </w:r>
      <w:r w:rsidRPr="00D14ACE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,,1. Ar perkančioji organizacija vykdė rinkos konsultaciją dėl viešojo pirkimo 5031290</w:t>
      </w:r>
      <w:r w:rsidRPr="00C877B1">
        <w:rPr>
          <w:rFonts w:ascii="Times New Roman" w:hAnsi="Times New Roman" w:cs="Times New Roman"/>
          <w:b/>
          <w:i/>
          <w:iCs/>
          <w:color w:val="000000" w:themeColor="text1"/>
          <w:kern w:val="0"/>
          <w14:ligatures w14:val="none"/>
        </w:rPr>
        <w:t xml:space="preserve"> (</w:t>
      </w: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aspektu dėl ekonominio naudingumo ar kitų sąlygų, išskyrus pačią specifikaciją)? Jeigu taip, prašome pasidalinti tokios rinkos konsultacijos duomenimis, kuriuos galėtumėme įvertinti;</w:t>
      </w:r>
    </w:p>
    <w:p w14:paraId="560C0742" w14:textId="77777777" w:rsidR="00C877B1" w:rsidRPr="00C877B1" w:rsidRDefault="00C877B1" w:rsidP="00F6455A">
      <w:p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2.</w:t>
      </w: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ab/>
        <w:t>Kodėl perkančioji organizacija nusprendė viešajame pirkime atsisakyti ekonomiškai naudingiausio pasiūlymo vertinimo pagal kainos ir kokybės kriterijus? Ar Lietuvos kariuomenei nebėra aktuali tekstilės gaminių kokybė? Ar pirkimo sąlygos parengtos, atsižvelgiant į visų tekstilės gaminių naudotojų poreikius bei pastabas?</w:t>
      </w:r>
    </w:p>
    <w:p w14:paraId="267F3FAD" w14:textId="77777777" w:rsidR="00C877B1" w:rsidRPr="00C877B1" w:rsidRDefault="00C877B1" w:rsidP="00C877B1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Mūsų nuomone, perkančioji organizacija šiame viešajame pirkime turėtų sugrįžti prie pasiūlymo vertinimo pagal kainos ir kokybės kriterijus.</w:t>
      </w:r>
    </w:p>
    <w:p w14:paraId="7ABA9B5F" w14:textId="77777777" w:rsidR="00C877B1" w:rsidRPr="00C877B1" w:rsidRDefault="00C877B1" w:rsidP="00C877B1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Laidumas orui – užtikrina prakaito garavimą ir odos kvėpavimą, kad karys nesušlaptų nuo prakaito fizinio krūvio metu.</w:t>
      </w:r>
    </w:p>
    <w:p w14:paraId="63E78F4F" w14:textId="77777777" w:rsidR="00C877B1" w:rsidRPr="00C877B1" w:rsidRDefault="00C877B1" w:rsidP="00C877B1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Šiluminis atsparumas – kariuomenės veiklos sąlygos (laukas, ilgalaikis buvimas nešildomose vietose) reikalauja geros šiluminės izoliacijos net ir ramybės būsenoje (o perkama ypač šaltam orui).</w:t>
      </w:r>
    </w:p>
    <w:p w14:paraId="4571B705" w14:textId="77777777" w:rsidR="00C877B1" w:rsidRPr="00C877B1" w:rsidRDefault="00C877B1" w:rsidP="00C877B1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 xml:space="preserve">Atsparumas dilinimui – kario apranga nuolat kontaktuoja su aplinka ir tuo pačiu kario turimomis priemonėmis, todėl dėvėjimo metu patiriama daug trinties. Didelis atsparumas dilinimui </w:t>
      </w: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lastRenderedPageBreak/>
        <w:t>užtikrina ilgaamžiškumą ir ekonomiškumą, mažina aprangos susidėvėjimą bei poreikį dažnai keisti drabužius.</w:t>
      </w:r>
    </w:p>
    <w:p w14:paraId="3687152E" w14:textId="77777777" w:rsidR="00C877B1" w:rsidRPr="00C877B1" w:rsidRDefault="00C877B1" w:rsidP="00C877B1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Užsidegimo greitis – karys gali atsidurti arti atviros liepsnos, sprogimų ar karščio šaltinių. Svarbu, kad medžiaga būtų nedegi arba lėtai deganti, jog sumažėtų nudegimų rizika.</w:t>
      </w:r>
    </w:p>
    <w:p w14:paraId="774461CB" w14:textId="77777777" w:rsidR="00C877B1" w:rsidRPr="00C877B1" w:rsidRDefault="00C877B1" w:rsidP="00C877B1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Duobiamasis stipris – aukštas duobiamasis stipris apsaugo nuo plyšimų ir pažeidimų, taip išlaikant funkcionalumą ir šilumos izoliaciją.</w:t>
      </w:r>
    </w:p>
    <w:p w14:paraId="1568B205" w14:textId="77777777" w:rsidR="00C877B1" w:rsidRPr="00C877B1" w:rsidRDefault="00C877B1" w:rsidP="00C877B1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Ar tikrai šie kriterijai nėra reikšmingi Lietuvos kariuomenei? Kodėl aktuali tik kaina?</w:t>
      </w:r>
    </w:p>
    <w:p w14:paraId="6C82144C" w14:textId="77777777" w:rsidR="00C877B1" w:rsidRPr="00C877B1" w:rsidRDefault="00C877B1" w:rsidP="003712D0">
      <w:p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3.</w:t>
      </w: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ab/>
        <w:t>Kodėl atsisakėte pavyzdžio reikalavimo? Ankstesniame pirkime buvo prašoma pateikti 2 ilginio metro tirto trikotažo pavyzdį. Tai, mūsų nuomone, leidžia pirkėjui įsitikinti tuo kas perkama, o, kilus ginčams, pavesti laboratorijai atlikti pakartotinę pavyzdžių patikrą.</w:t>
      </w:r>
    </w:p>
    <w:p w14:paraId="5551A770" w14:textId="77777777" w:rsidR="000D58F1" w:rsidRPr="00C877B1" w:rsidRDefault="00C877B1" w:rsidP="003712D0">
      <w:p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4.</w:t>
      </w:r>
      <w:r w:rsidRPr="00C877B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ab/>
        <w:t>Viskas kas objektyvu ir logiška – atsisakyta, tačiau priežastys nėra aiškios. Prašome praneškite, ar pirkimas nėra skirtas konkrečiam tiekėjui, neturinčiam nei konkretaus pavyzdžio, nei kokybinių rodiklių, bet siūlančiam mažiausią kainą?“</w:t>
      </w:r>
    </w:p>
    <w:p w14:paraId="38914908" w14:textId="77777777" w:rsidR="003B64FF" w:rsidRPr="00C877B1" w:rsidRDefault="003B64FF" w:rsidP="000A4971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</w:p>
    <w:p w14:paraId="38AB8D7A" w14:textId="77777777" w:rsidR="003B64FF" w:rsidRPr="00A4120E" w:rsidRDefault="003B64FF" w:rsidP="000A4971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A4120E">
        <w:rPr>
          <w:rFonts w:ascii="Times New Roman" w:hAnsi="Times New Roman" w:cs="Times New Roman"/>
          <w:b/>
          <w:color w:val="000000" w:themeColor="text1"/>
        </w:rPr>
        <w:t>Perkančiosios organizacijos ATSAKYMAS 2:</w:t>
      </w:r>
    </w:p>
    <w:p w14:paraId="285F456F" w14:textId="77777777" w:rsidR="000A38C8" w:rsidRDefault="000A38C8" w:rsidP="000A38C8">
      <w:pPr>
        <w:tabs>
          <w:tab w:val="left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9F76B12" w14:textId="77777777" w:rsidR="000A38C8" w:rsidRPr="00F339A9" w:rsidRDefault="00B35665" w:rsidP="00F339A9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F339A9">
        <w:rPr>
          <w:rFonts w:ascii="Times New Roman" w:hAnsi="Times New Roman" w:cs="Times New Roman"/>
          <w:bCs/>
          <w:color w:val="000000" w:themeColor="text1"/>
        </w:rPr>
        <w:t>Perkančioji organizacija, prieš paskelbdama pirkimą</w:t>
      </w:r>
      <w:r w:rsidR="00F339A9" w:rsidRPr="00F339A9">
        <w:t xml:space="preserve"> </w:t>
      </w:r>
      <w:r w:rsidR="00F339A9" w:rsidRPr="00F339A9">
        <w:rPr>
          <w:rFonts w:ascii="Times New Roman" w:hAnsi="Times New Roman" w:cs="Times New Roman"/>
          <w:bCs/>
          <w:color w:val="000000" w:themeColor="text1"/>
        </w:rPr>
        <w:t>Lietuvos Respublikos viešųjų pirkimų įstatymo (toliau – VPĮ) nustatyta tvarka CVP IS paskelbė techninės specifikacijos projektą. R</w:t>
      </w:r>
      <w:r w:rsidR="00F6455A" w:rsidRPr="00F339A9">
        <w:rPr>
          <w:rFonts w:ascii="Times New Roman" w:hAnsi="Times New Roman" w:cs="Times New Roman"/>
          <w:bCs/>
          <w:color w:val="000000" w:themeColor="text1"/>
        </w:rPr>
        <w:t>inkos dalyvių konsultacij</w:t>
      </w:r>
      <w:r w:rsidR="00F339A9" w:rsidRPr="00F339A9">
        <w:rPr>
          <w:rFonts w:ascii="Times New Roman" w:hAnsi="Times New Roman" w:cs="Times New Roman"/>
          <w:bCs/>
          <w:color w:val="000000" w:themeColor="text1"/>
        </w:rPr>
        <w:t>a nebuvo vykdoma</w:t>
      </w:r>
      <w:r w:rsidR="00F6455A" w:rsidRPr="00F339A9">
        <w:rPr>
          <w:rFonts w:ascii="Times New Roman" w:hAnsi="Times New Roman" w:cs="Times New Roman"/>
          <w:bCs/>
          <w:color w:val="000000" w:themeColor="text1"/>
        </w:rPr>
        <w:t xml:space="preserve">, nes nebuvo privalomų sąlygų, nurodytų </w:t>
      </w:r>
      <w:bookmarkStart w:id="1" w:name="_Hlk213677510"/>
      <w:r w:rsidR="007F3A4D" w:rsidRPr="00F339A9">
        <w:rPr>
          <w:rFonts w:ascii="Times New Roman" w:hAnsi="Times New Roman" w:cs="Times New Roman"/>
          <w:bCs/>
          <w:color w:val="000000" w:themeColor="text1"/>
        </w:rPr>
        <w:t>VPĮ</w:t>
      </w:r>
      <w:r w:rsidRPr="00F339A9">
        <w:rPr>
          <w:rFonts w:ascii="Times New Roman" w:hAnsi="Times New Roman" w:cs="Times New Roman"/>
          <w:bCs/>
          <w:color w:val="000000" w:themeColor="text1"/>
        </w:rPr>
        <w:t xml:space="preserve">  </w:t>
      </w:r>
      <w:bookmarkEnd w:id="1"/>
      <w:r w:rsidRPr="00F339A9">
        <w:rPr>
          <w:rFonts w:ascii="Times New Roman" w:hAnsi="Times New Roman" w:cs="Times New Roman"/>
          <w:bCs/>
          <w:color w:val="000000" w:themeColor="text1"/>
        </w:rPr>
        <w:t>27 str. 1 d.</w:t>
      </w:r>
      <w:r w:rsidR="00EE2F03">
        <w:rPr>
          <w:rFonts w:ascii="Times New Roman" w:hAnsi="Times New Roman" w:cs="Times New Roman"/>
          <w:bCs/>
          <w:color w:val="000000" w:themeColor="text1"/>
        </w:rPr>
        <w:t>,</w:t>
      </w:r>
      <w:r w:rsidRPr="00F339A9">
        <w:rPr>
          <w:rFonts w:ascii="Times New Roman" w:hAnsi="Times New Roman" w:cs="Times New Roman"/>
          <w:bCs/>
          <w:color w:val="000000" w:themeColor="text1"/>
        </w:rPr>
        <w:t xml:space="preserve"> perkančiosioms organizacijoms </w:t>
      </w:r>
      <w:r w:rsidR="00EE2F03">
        <w:rPr>
          <w:rFonts w:ascii="Times New Roman" w:hAnsi="Times New Roman" w:cs="Times New Roman"/>
          <w:bCs/>
          <w:color w:val="000000" w:themeColor="text1"/>
        </w:rPr>
        <w:t xml:space="preserve">privalomai </w:t>
      </w:r>
      <w:r w:rsidRPr="00F339A9">
        <w:rPr>
          <w:rFonts w:ascii="Times New Roman" w:hAnsi="Times New Roman" w:cs="Times New Roman"/>
          <w:bCs/>
          <w:color w:val="000000" w:themeColor="text1"/>
        </w:rPr>
        <w:t>vykdyti rinkos dalyvių konsultacijas dėl pirkimo</w:t>
      </w:r>
      <w:r w:rsidR="00F6455A" w:rsidRPr="00F339A9">
        <w:rPr>
          <w:rFonts w:ascii="Times New Roman" w:hAnsi="Times New Roman" w:cs="Times New Roman"/>
          <w:bCs/>
          <w:color w:val="000000" w:themeColor="text1"/>
        </w:rPr>
        <w:t>.</w:t>
      </w:r>
    </w:p>
    <w:p w14:paraId="53D370C6" w14:textId="77777777" w:rsidR="000A38C8" w:rsidRPr="00EE2F03" w:rsidRDefault="00ED0E8A" w:rsidP="00217482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EE2F03">
        <w:rPr>
          <w:rFonts w:ascii="Times New Roman" w:hAnsi="Times New Roman" w:cs="Times New Roman"/>
          <w:bCs/>
          <w:color w:val="000000" w:themeColor="text1"/>
        </w:rPr>
        <w:t xml:space="preserve">VPĮ perkančiajai organizacijai nustato diskrecijos teisę pasirinkti pasiūlymų vertinimo būdą. </w:t>
      </w:r>
      <w:r w:rsidR="00986688" w:rsidRPr="00EE2F03">
        <w:rPr>
          <w:rFonts w:ascii="Times New Roman" w:hAnsi="Times New Roman" w:cs="Times New Roman"/>
          <w:bCs/>
          <w:color w:val="000000" w:themeColor="text1"/>
        </w:rPr>
        <w:t xml:space="preserve">Perkančiosios organizacijos sprendimas </w:t>
      </w:r>
      <w:r w:rsidR="007F3A4D" w:rsidRPr="00EE2F03">
        <w:rPr>
          <w:rFonts w:ascii="Times New Roman" w:hAnsi="Times New Roman" w:cs="Times New Roman"/>
          <w:bCs/>
          <w:color w:val="000000" w:themeColor="text1"/>
        </w:rPr>
        <w:t xml:space="preserve">ekonomiškai naudingiausią pasiūlymą išrinkti vadovaujantis VPĮ </w:t>
      </w:r>
      <w:r w:rsidR="00986688" w:rsidRPr="00EE2F0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F3A4D" w:rsidRPr="00EE2F03">
        <w:rPr>
          <w:rFonts w:ascii="Times New Roman" w:hAnsi="Times New Roman" w:cs="Times New Roman"/>
          <w:bCs/>
          <w:color w:val="000000" w:themeColor="text1"/>
        </w:rPr>
        <w:t xml:space="preserve">55 str. 1 d. 3 p. </w:t>
      </w:r>
      <w:r w:rsidR="00986688" w:rsidRPr="00EE2F03">
        <w:rPr>
          <w:rFonts w:ascii="Times New Roman" w:hAnsi="Times New Roman" w:cs="Times New Roman"/>
          <w:bCs/>
          <w:color w:val="000000" w:themeColor="text1"/>
        </w:rPr>
        <w:t>taikant kainos</w:t>
      </w:r>
      <w:r w:rsidR="007F3A4D" w:rsidRPr="00EE2F03">
        <w:rPr>
          <w:rFonts w:ascii="Times New Roman" w:hAnsi="Times New Roman" w:cs="Times New Roman"/>
          <w:bCs/>
          <w:color w:val="000000" w:themeColor="text1"/>
        </w:rPr>
        <w:t xml:space="preserve"> kriterijų, </w:t>
      </w:r>
      <w:r w:rsidR="0053444F" w:rsidRPr="00EE2F03">
        <w:rPr>
          <w:rFonts w:ascii="Times New Roman" w:hAnsi="Times New Roman" w:cs="Times New Roman"/>
          <w:bCs/>
          <w:color w:val="000000" w:themeColor="text1"/>
        </w:rPr>
        <w:t xml:space="preserve">pagrįstas pirkimo sąlygose nustatytais </w:t>
      </w:r>
      <w:r w:rsidRPr="00EE2F03">
        <w:rPr>
          <w:rFonts w:ascii="Times New Roman" w:hAnsi="Times New Roman" w:cs="Times New Roman"/>
          <w:bCs/>
          <w:color w:val="000000" w:themeColor="text1"/>
        </w:rPr>
        <w:t xml:space="preserve">pakankamai aukštais </w:t>
      </w:r>
      <w:r w:rsidR="0053444F" w:rsidRPr="00EE2F03">
        <w:rPr>
          <w:rFonts w:ascii="Times New Roman" w:hAnsi="Times New Roman" w:cs="Times New Roman"/>
          <w:bCs/>
          <w:color w:val="000000" w:themeColor="text1"/>
        </w:rPr>
        <w:t>techniniais reikalavimais pirkimo objektui</w:t>
      </w:r>
      <w:r w:rsidRPr="00EE2F03">
        <w:rPr>
          <w:rFonts w:ascii="Times New Roman" w:hAnsi="Times New Roman" w:cs="Times New Roman"/>
          <w:bCs/>
          <w:color w:val="000000" w:themeColor="text1"/>
        </w:rPr>
        <w:t>, užtikrinančias</w:t>
      </w:r>
      <w:r w:rsidR="00EE2F03" w:rsidRPr="00EE2F03">
        <w:rPr>
          <w:rFonts w:ascii="Times New Roman" w:hAnsi="Times New Roman" w:cs="Times New Roman"/>
          <w:bCs/>
          <w:color w:val="000000" w:themeColor="text1"/>
        </w:rPr>
        <w:t xml:space="preserve"> norimo rezultato pasiekimą – </w:t>
      </w:r>
      <w:r w:rsidRPr="00EE2F03">
        <w:rPr>
          <w:rFonts w:ascii="Times New Roman" w:hAnsi="Times New Roman" w:cs="Times New Roman"/>
          <w:bCs/>
          <w:color w:val="000000" w:themeColor="text1"/>
        </w:rPr>
        <w:t xml:space="preserve"> kokybiškų gaminių įsigijimo galim</w:t>
      </w:r>
      <w:r w:rsidR="00EE2F03" w:rsidRPr="00EE2F03">
        <w:rPr>
          <w:rFonts w:ascii="Times New Roman" w:hAnsi="Times New Roman" w:cs="Times New Roman"/>
          <w:bCs/>
          <w:color w:val="000000" w:themeColor="text1"/>
        </w:rPr>
        <w:t>y</w:t>
      </w:r>
      <w:r w:rsidRPr="00EE2F03">
        <w:rPr>
          <w:rFonts w:ascii="Times New Roman" w:hAnsi="Times New Roman" w:cs="Times New Roman"/>
          <w:bCs/>
          <w:color w:val="000000" w:themeColor="text1"/>
        </w:rPr>
        <w:t>bę</w:t>
      </w:r>
      <w:r w:rsidR="0053444F" w:rsidRPr="00EE2F03">
        <w:rPr>
          <w:rFonts w:ascii="Times New Roman" w:hAnsi="Times New Roman" w:cs="Times New Roman"/>
          <w:bCs/>
          <w:color w:val="000000" w:themeColor="text1"/>
        </w:rPr>
        <w:t>. Pirkimo sąlygose nustatyti reikalavimai</w:t>
      </w:r>
      <w:r w:rsidR="006A5AF4" w:rsidRPr="00EE2F03">
        <w:rPr>
          <w:rFonts w:ascii="Times New Roman" w:hAnsi="Times New Roman" w:cs="Times New Roman"/>
          <w:bCs/>
          <w:color w:val="000000" w:themeColor="text1"/>
        </w:rPr>
        <w:t xml:space="preserve"> (kokybės reikalavimai)</w:t>
      </w:r>
      <w:r w:rsidR="0053444F" w:rsidRPr="00EE2F03">
        <w:rPr>
          <w:rFonts w:ascii="Times New Roman" w:hAnsi="Times New Roman" w:cs="Times New Roman"/>
          <w:bCs/>
          <w:color w:val="000000" w:themeColor="text1"/>
        </w:rPr>
        <w:t xml:space="preserve"> leis perkančiajai organizacijai  įsigyti poreikius atitinkančias prekes, kurioms, be kita ko, taikomi ir reikalavimai, susiję su laidumu orui</w:t>
      </w:r>
      <w:r w:rsidR="003712D0" w:rsidRPr="00EE2F03">
        <w:rPr>
          <w:rFonts w:ascii="Times New Roman" w:hAnsi="Times New Roman" w:cs="Times New Roman"/>
          <w:bCs/>
          <w:color w:val="000000" w:themeColor="text1"/>
        </w:rPr>
        <w:t xml:space="preserve"> (Techninės specifikacijos 3-iai daliai  3 lentelės (toliau – 3 lentelė) 7 p.)</w:t>
      </w:r>
      <w:r w:rsidR="0053444F" w:rsidRPr="00EE2F03">
        <w:rPr>
          <w:rFonts w:ascii="Times New Roman" w:hAnsi="Times New Roman" w:cs="Times New Roman"/>
          <w:bCs/>
          <w:color w:val="000000" w:themeColor="text1"/>
        </w:rPr>
        <w:t>, šiluminiu atsparumu</w:t>
      </w:r>
      <w:r w:rsidR="003712D0" w:rsidRPr="00EE2F03">
        <w:rPr>
          <w:rFonts w:ascii="Times New Roman" w:hAnsi="Times New Roman" w:cs="Times New Roman"/>
          <w:bCs/>
          <w:color w:val="000000" w:themeColor="text1"/>
        </w:rPr>
        <w:t xml:space="preserve"> (3 lentelės 8 p.)</w:t>
      </w:r>
      <w:r w:rsidR="0053444F" w:rsidRPr="00EE2F03">
        <w:rPr>
          <w:rFonts w:ascii="Times New Roman" w:hAnsi="Times New Roman" w:cs="Times New Roman"/>
          <w:bCs/>
          <w:color w:val="000000" w:themeColor="text1"/>
        </w:rPr>
        <w:t>, atsparumu dilinimui</w:t>
      </w:r>
      <w:r w:rsidR="003712D0" w:rsidRPr="00EE2F03">
        <w:rPr>
          <w:rFonts w:ascii="Times New Roman" w:hAnsi="Times New Roman" w:cs="Times New Roman"/>
          <w:bCs/>
          <w:color w:val="000000" w:themeColor="text1"/>
        </w:rPr>
        <w:t xml:space="preserve"> (3 lentelės 10 p.)</w:t>
      </w:r>
      <w:r w:rsidR="0053444F" w:rsidRPr="00EE2F03">
        <w:rPr>
          <w:rFonts w:ascii="Times New Roman" w:hAnsi="Times New Roman" w:cs="Times New Roman"/>
          <w:bCs/>
          <w:color w:val="000000" w:themeColor="text1"/>
        </w:rPr>
        <w:t>, užsidegimo greičiu</w:t>
      </w:r>
      <w:r w:rsidR="003712D0" w:rsidRPr="00EE2F03">
        <w:rPr>
          <w:rFonts w:ascii="Times New Roman" w:hAnsi="Times New Roman" w:cs="Times New Roman"/>
          <w:bCs/>
          <w:color w:val="000000" w:themeColor="text1"/>
        </w:rPr>
        <w:t xml:space="preserve"> (3 lentelės 15 p.)</w:t>
      </w:r>
      <w:r w:rsidR="0053444F" w:rsidRPr="00EE2F03">
        <w:rPr>
          <w:rFonts w:ascii="Times New Roman" w:hAnsi="Times New Roman" w:cs="Times New Roman"/>
          <w:bCs/>
          <w:color w:val="000000" w:themeColor="text1"/>
        </w:rPr>
        <w:t>. Atitikčiai nustatytiems reikalavimams įvertinti reikalaujami pateikti akredituotos pagal tarptautinius standartus laboratorijos, veikiančios pagal Europos Parlamento ir Tarybos reglamento (EB) Nr. 765/2008 reikalavimus, bandymų protokolai (pirkimo sąlygų 5.</w:t>
      </w:r>
      <w:r w:rsidR="001A320D" w:rsidRPr="00EE2F03">
        <w:rPr>
          <w:rFonts w:ascii="Times New Roman" w:hAnsi="Times New Roman" w:cs="Times New Roman"/>
          <w:bCs/>
          <w:color w:val="000000" w:themeColor="text1"/>
        </w:rPr>
        <w:t>11.5 p.)</w:t>
      </w:r>
    </w:p>
    <w:p w14:paraId="719A3099" w14:textId="77777777" w:rsidR="001A320D" w:rsidRDefault="003F6FDC" w:rsidP="00F711D0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Pavyzdys pirkime nereikalaujamas</w:t>
      </w:r>
      <w:r w:rsidR="00C51FE0">
        <w:rPr>
          <w:rFonts w:ascii="Times New Roman" w:hAnsi="Times New Roman" w:cs="Times New Roman"/>
          <w:bCs/>
          <w:color w:val="000000" w:themeColor="text1"/>
        </w:rPr>
        <w:t>, kadangi pirkimo dokumentuose nustatyti išsamūs reikalavimai pirkimo objektui (1-ai – 4-ai dalims)</w:t>
      </w:r>
      <w:r w:rsidR="00EE2F03">
        <w:rPr>
          <w:rFonts w:ascii="Times New Roman" w:hAnsi="Times New Roman" w:cs="Times New Roman"/>
          <w:bCs/>
          <w:color w:val="000000" w:themeColor="text1"/>
        </w:rPr>
        <w:t>, o</w:t>
      </w:r>
      <w:r w:rsidR="00C51FE0">
        <w:rPr>
          <w:rFonts w:ascii="Times New Roman" w:hAnsi="Times New Roman" w:cs="Times New Roman"/>
          <w:bCs/>
          <w:color w:val="000000" w:themeColor="text1"/>
        </w:rPr>
        <w:t xml:space="preserve"> su pasiūlymu reikalaujami juos patvirtinantys dokumentai. Po sutarties sudarymo</w:t>
      </w:r>
      <w:r w:rsidR="006A5AF4">
        <w:rPr>
          <w:rFonts w:ascii="Times New Roman" w:hAnsi="Times New Roman" w:cs="Times New Roman"/>
          <w:bCs/>
          <w:color w:val="000000" w:themeColor="text1"/>
        </w:rPr>
        <w:t xml:space="preserve"> numatytas darbinių pavyzdžių tvirtinimas (Techninės specifikacijos 1-ai daliai</w:t>
      </w:r>
      <w:r w:rsidR="00C51FE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A5AF4">
        <w:rPr>
          <w:rFonts w:ascii="Times New Roman" w:hAnsi="Times New Roman" w:cs="Times New Roman"/>
          <w:bCs/>
          <w:color w:val="000000" w:themeColor="text1"/>
        </w:rPr>
        <w:t xml:space="preserve">19-22 p., Techninės specifikacijos 2-ai daliai 26-29 p., Techninės specifikacijos 3-iai daliai 28-31 p., Techninės specifikacijos 4-ai daliai 40-44 p.). Šie nustatyti reikalavimai leis perkančiajai organizacijai įsigyti pirkimo dokumentuose nustatytus </w:t>
      </w:r>
      <w:r w:rsidR="00D87D7A">
        <w:rPr>
          <w:rFonts w:ascii="Times New Roman" w:hAnsi="Times New Roman" w:cs="Times New Roman"/>
          <w:bCs/>
          <w:color w:val="000000" w:themeColor="text1"/>
        </w:rPr>
        <w:t xml:space="preserve">kokybės </w:t>
      </w:r>
      <w:r w:rsidR="006A5AF4">
        <w:rPr>
          <w:rFonts w:ascii="Times New Roman" w:hAnsi="Times New Roman" w:cs="Times New Roman"/>
          <w:bCs/>
          <w:color w:val="000000" w:themeColor="text1"/>
        </w:rPr>
        <w:t>reikalavimus atitinkančias prekes.</w:t>
      </w:r>
    </w:p>
    <w:p w14:paraId="43474129" w14:textId="49ED1AD2" w:rsidR="000A38C8" w:rsidRPr="00176181" w:rsidRDefault="006A5AF4" w:rsidP="00B1072A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76181">
        <w:rPr>
          <w:rFonts w:ascii="Times New Roman" w:hAnsi="Times New Roman" w:cs="Times New Roman"/>
          <w:bCs/>
          <w:color w:val="000000" w:themeColor="text1"/>
        </w:rPr>
        <w:t xml:space="preserve">Priešingai, nei teigiama pirkimo dalyvio paklausime, </w:t>
      </w:r>
      <w:r w:rsidR="00997665">
        <w:rPr>
          <w:rFonts w:ascii="Times New Roman" w:hAnsi="Times New Roman" w:cs="Times New Roman"/>
          <w:bCs/>
          <w:color w:val="000000" w:themeColor="text1"/>
        </w:rPr>
        <w:t xml:space="preserve">perkančiosios organizacijos sprendimas pirkimo metu nereikalauti, kad kartu su pasiūlymais būtų teikiami ir įsigyjamų objektų pavyzdžiai,  </w:t>
      </w:r>
      <w:r w:rsidR="00EE2F03">
        <w:rPr>
          <w:rFonts w:ascii="Times New Roman" w:hAnsi="Times New Roman" w:cs="Times New Roman"/>
          <w:bCs/>
          <w:color w:val="000000" w:themeColor="text1"/>
        </w:rPr>
        <w:t xml:space="preserve">neriboja </w:t>
      </w:r>
      <w:r w:rsidR="00997665">
        <w:rPr>
          <w:rFonts w:ascii="Times New Roman" w:hAnsi="Times New Roman" w:cs="Times New Roman"/>
          <w:bCs/>
          <w:color w:val="000000" w:themeColor="text1"/>
        </w:rPr>
        <w:t xml:space="preserve">dalyvių </w:t>
      </w:r>
      <w:r w:rsidR="00EE2F03">
        <w:rPr>
          <w:rFonts w:ascii="Times New Roman" w:hAnsi="Times New Roman" w:cs="Times New Roman"/>
          <w:bCs/>
          <w:color w:val="000000" w:themeColor="text1"/>
        </w:rPr>
        <w:t>konkurencijos,</w:t>
      </w:r>
      <w:r w:rsidR="00997665">
        <w:rPr>
          <w:rFonts w:ascii="Times New Roman" w:hAnsi="Times New Roman" w:cs="Times New Roman"/>
          <w:bCs/>
          <w:color w:val="000000" w:themeColor="text1"/>
        </w:rPr>
        <w:t xml:space="preserve"> o priešingai -</w:t>
      </w:r>
      <w:r w:rsidR="00F30E17" w:rsidRPr="00176181">
        <w:rPr>
          <w:rFonts w:ascii="Times New Roman" w:hAnsi="Times New Roman" w:cs="Times New Roman"/>
          <w:bCs/>
          <w:color w:val="000000" w:themeColor="text1"/>
        </w:rPr>
        <w:t xml:space="preserve"> lengvina </w:t>
      </w:r>
      <w:r w:rsidR="00176181" w:rsidRPr="00176181">
        <w:rPr>
          <w:rFonts w:ascii="Times New Roman" w:hAnsi="Times New Roman" w:cs="Times New Roman"/>
          <w:bCs/>
          <w:color w:val="000000" w:themeColor="text1"/>
        </w:rPr>
        <w:t xml:space="preserve">pirkimo </w:t>
      </w:r>
      <w:r w:rsidR="00F30E17" w:rsidRPr="00176181">
        <w:rPr>
          <w:rFonts w:ascii="Times New Roman" w:hAnsi="Times New Roman" w:cs="Times New Roman"/>
          <w:bCs/>
          <w:color w:val="000000" w:themeColor="text1"/>
        </w:rPr>
        <w:t>sąlyg</w:t>
      </w:r>
      <w:r w:rsidR="00EE2F03">
        <w:rPr>
          <w:rFonts w:ascii="Times New Roman" w:hAnsi="Times New Roman" w:cs="Times New Roman"/>
          <w:bCs/>
          <w:color w:val="000000" w:themeColor="text1"/>
        </w:rPr>
        <w:t>ų įvykdymą ir</w:t>
      </w:r>
      <w:r w:rsidR="00176181" w:rsidRPr="0017618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97665">
        <w:rPr>
          <w:rFonts w:ascii="Times New Roman" w:hAnsi="Times New Roman" w:cs="Times New Roman"/>
          <w:bCs/>
          <w:color w:val="000000" w:themeColor="text1"/>
        </w:rPr>
        <w:t>užtikrina</w:t>
      </w:r>
      <w:r w:rsidR="00176181" w:rsidRPr="00176181">
        <w:rPr>
          <w:rFonts w:ascii="Times New Roman" w:hAnsi="Times New Roman" w:cs="Times New Roman"/>
          <w:bCs/>
          <w:color w:val="000000" w:themeColor="text1"/>
        </w:rPr>
        <w:t xml:space="preserve"> didesnį </w:t>
      </w:r>
      <w:r w:rsidR="00997665">
        <w:rPr>
          <w:rFonts w:ascii="Times New Roman" w:hAnsi="Times New Roman" w:cs="Times New Roman"/>
          <w:bCs/>
          <w:color w:val="000000" w:themeColor="text1"/>
        </w:rPr>
        <w:t xml:space="preserve">pirkime dalyvaujančių </w:t>
      </w:r>
      <w:r w:rsidR="00176181" w:rsidRPr="00176181">
        <w:rPr>
          <w:rFonts w:ascii="Times New Roman" w:hAnsi="Times New Roman" w:cs="Times New Roman"/>
          <w:bCs/>
          <w:color w:val="000000" w:themeColor="text1"/>
        </w:rPr>
        <w:t xml:space="preserve"> skaičių</w:t>
      </w:r>
      <w:r w:rsidR="00EE2F03">
        <w:rPr>
          <w:rFonts w:ascii="Times New Roman" w:hAnsi="Times New Roman" w:cs="Times New Roman"/>
          <w:bCs/>
          <w:color w:val="000000" w:themeColor="text1"/>
        </w:rPr>
        <w:t>.</w:t>
      </w:r>
    </w:p>
    <w:p w14:paraId="1F9BAB2C" w14:textId="77777777" w:rsidR="00476B4D" w:rsidRDefault="00476B4D" w:rsidP="00D529D1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</w:p>
    <w:p w14:paraId="32027254" w14:textId="77777777" w:rsidR="00D529D1" w:rsidRPr="00A476DA" w:rsidRDefault="00D529D1" w:rsidP="00D529D1">
      <w:pPr>
        <w:tabs>
          <w:tab w:val="left" w:pos="0"/>
          <w:tab w:val="left" w:pos="426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ab/>
      </w:r>
      <w:r w:rsidRPr="00A476DA"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  <w:t xml:space="preserve">  paklausimas 3:</w:t>
      </w:r>
    </w:p>
    <w:p w14:paraId="22E8D4F6" w14:textId="77777777" w:rsidR="00D529D1" w:rsidRPr="00D529D1" w:rsidRDefault="00D529D1" w:rsidP="00D529D1">
      <w:pPr>
        <w:tabs>
          <w:tab w:val="left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D529D1"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,,Dėl užsakymo 1, 2, 3 ir 4 dalių – „1_Pirkimo sąlygos“ 5.11.6 ir 5.11.7 punktų – ar saugos bandymai turėtų būti įtraukti į pasiūlymą? Ar pakanka pačios deklaracijos (6 ir 7 priedai)?“</w:t>
      </w:r>
    </w:p>
    <w:p w14:paraId="593EB00A" w14:textId="77777777" w:rsidR="00D529D1" w:rsidRDefault="00D529D1" w:rsidP="00D529D1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</w:p>
    <w:p w14:paraId="54F46532" w14:textId="77777777" w:rsidR="00D529D1" w:rsidRPr="00D529D1" w:rsidRDefault="00D529D1" w:rsidP="00D529D1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ab/>
      </w:r>
      <w:r w:rsidRPr="00D529D1"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  <w:t>Perkančiosios organizacijos ATSAKYMAS 3:</w:t>
      </w:r>
    </w:p>
    <w:p w14:paraId="3EDB08C7" w14:textId="77777777" w:rsidR="00D529D1" w:rsidRPr="00D529D1" w:rsidRDefault="00D529D1" w:rsidP="00D529D1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D529D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ab/>
      </w:r>
      <w:r w:rsidRPr="00D529D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Nacionalinio saugumo reikalavimų atitikties deklaracija, nurodyta pirkimo sąlygų 5.11.6. punkte, turi būti pateikta kartu su pasiūlymu. </w:t>
      </w:r>
    </w:p>
    <w:p w14:paraId="73EC9D6C" w14:textId="77777777" w:rsidR="00476B4D" w:rsidRPr="00D529D1" w:rsidRDefault="00D529D1" w:rsidP="00D529D1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D529D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lastRenderedPageBreak/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ab/>
      </w:r>
      <w:r w:rsidRPr="00D529D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Deklaracija dėl gaminio ir jo pakuotės atitikimo aplinkos apsaugos reikalavimams, nurodyta pirkimo sąlygų 5.11.7 punkte, turi būti pateikta su pasiūlymu, o dokumentai, patvirtinantys prekių atitikimą minimaliems aplinkos apsaugos kriterijams, nustatytiems 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(toliau – Tvarkos aprašas), 2 priedo IX skyriuje „Tekstilės gaminiai“ ir dokumentus, patvirtinančius, kad prekių pakuotės (individualios/bendrosios) atitinka minimalius aplinkos apsaugos kriterijus, nustatytus Tvarkos aprašo 2 priedo II skyriuje „Pakuotės“, vadovaujantis pirkimo sąlygų 3 priedo ,,Sutarties projektas“ 6.3.1 ir 6.3.2 punktais, turi būti pateikti su kiekviena prekių partija.</w:t>
      </w:r>
    </w:p>
    <w:p w14:paraId="57601DFC" w14:textId="77777777" w:rsidR="00C61E85" w:rsidRDefault="00C61E85" w:rsidP="00C61E8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1D6B402A" w14:textId="77777777" w:rsidR="00D529D1" w:rsidRDefault="00D529D1" w:rsidP="009C25E7">
      <w:pPr>
        <w:spacing w:after="0"/>
        <w:jc w:val="both"/>
        <w:rPr>
          <w:rFonts w:ascii="Times New Roman" w:hAnsi="Times New Roman" w:cs="Times New Roman"/>
        </w:rPr>
      </w:pPr>
    </w:p>
    <w:p w14:paraId="36894926" w14:textId="77777777" w:rsidR="008F5F6B" w:rsidRPr="008F5F6B" w:rsidRDefault="008F5F6B" w:rsidP="009C2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8F5F6B" w:rsidRPr="008F5F6B" w:rsidSect="000D58F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010E" w14:textId="77777777" w:rsidR="00C04F0D" w:rsidRDefault="00C04F0D" w:rsidP="000D58F1">
      <w:pPr>
        <w:spacing w:after="0" w:line="240" w:lineRule="auto"/>
      </w:pPr>
      <w:r>
        <w:separator/>
      </w:r>
    </w:p>
  </w:endnote>
  <w:endnote w:type="continuationSeparator" w:id="0">
    <w:p w14:paraId="4FF2FA79" w14:textId="77777777" w:rsidR="00C04F0D" w:rsidRDefault="00C04F0D" w:rsidP="000D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8E5A" w14:textId="77777777" w:rsidR="00C04F0D" w:rsidRDefault="00C04F0D" w:rsidP="000D58F1">
      <w:pPr>
        <w:spacing w:after="0" w:line="240" w:lineRule="auto"/>
      </w:pPr>
      <w:r>
        <w:separator/>
      </w:r>
    </w:p>
  </w:footnote>
  <w:footnote w:type="continuationSeparator" w:id="0">
    <w:p w14:paraId="348CD638" w14:textId="77777777" w:rsidR="00C04F0D" w:rsidRDefault="00C04F0D" w:rsidP="000D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964048"/>
      <w:docPartObj>
        <w:docPartGallery w:val="Page Numbers (Top of Page)"/>
        <w:docPartUnique/>
      </w:docPartObj>
    </w:sdtPr>
    <w:sdtContent>
      <w:p w14:paraId="0BCC89E3" w14:textId="77777777" w:rsidR="000D58F1" w:rsidRDefault="000D5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65">
          <w:rPr>
            <w:noProof/>
          </w:rPr>
          <w:t>3</w:t>
        </w:r>
        <w:r>
          <w:fldChar w:fldCharType="end"/>
        </w:r>
      </w:p>
    </w:sdtContent>
  </w:sdt>
  <w:p w14:paraId="40D2760D" w14:textId="77777777" w:rsidR="000D58F1" w:rsidRDefault="000D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E52"/>
    <w:multiLevelType w:val="multilevel"/>
    <w:tmpl w:val="3AE2591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49114DFA"/>
    <w:multiLevelType w:val="hybridMultilevel"/>
    <w:tmpl w:val="670CB422"/>
    <w:lvl w:ilvl="0" w:tplc="9D741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1102360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4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37"/>
    <w:rsid w:val="000A38C8"/>
    <w:rsid w:val="000A4971"/>
    <w:rsid w:val="000D58F1"/>
    <w:rsid w:val="001503CA"/>
    <w:rsid w:val="00163106"/>
    <w:rsid w:val="00173950"/>
    <w:rsid w:val="00176181"/>
    <w:rsid w:val="00180AFD"/>
    <w:rsid w:val="001A320D"/>
    <w:rsid w:val="001E78DE"/>
    <w:rsid w:val="002C73E5"/>
    <w:rsid w:val="003068B3"/>
    <w:rsid w:val="0030719D"/>
    <w:rsid w:val="00343BF3"/>
    <w:rsid w:val="003712D0"/>
    <w:rsid w:val="0038110A"/>
    <w:rsid w:val="00394889"/>
    <w:rsid w:val="003A3234"/>
    <w:rsid w:val="003B64FF"/>
    <w:rsid w:val="003D2D31"/>
    <w:rsid w:val="003E00F7"/>
    <w:rsid w:val="003F6FDC"/>
    <w:rsid w:val="00476B4D"/>
    <w:rsid w:val="004B48E8"/>
    <w:rsid w:val="00502BD7"/>
    <w:rsid w:val="0050663C"/>
    <w:rsid w:val="0053444F"/>
    <w:rsid w:val="0053737C"/>
    <w:rsid w:val="00566075"/>
    <w:rsid w:val="005803DE"/>
    <w:rsid w:val="00581D1D"/>
    <w:rsid w:val="006132D5"/>
    <w:rsid w:val="00672937"/>
    <w:rsid w:val="006A5AF4"/>
    <w:rsid w:val="006C4615"/>
    <w:rsid w:val="00790E3B"/>
    <w:rsid w:val="007F3A4D"/>
    <w:rsid w:val="00812678"/>
    <w:rsid w:val="008F5F6B"/>
    <w:rsid w:val="009420E1"/>
    <w:rsid w:val="00986688"/>
    <w:rsid w:val="00994130"/>
    <w:rsid w:val="00997665"/>
    <w:rsid w:val="009A76FE"/>
    <w:rsid w:val="009C01D4"/>
    <w:rsid w:val="009C25E7"/>
    <w:rsid w:val="009C6F7B"/>
    <w:rsid w:val="00A4120E"/>
    <w:rsid w:val="00A476DA"/>
    <w:rsid w:val="00A501C4"/>
    <w:rsid w:val="00B11D74"/>
    <w:rsid w:val="00B35665"/>
    <w:rsid w:val="00BC2730"/>
    <w:rsid w:val="00BE10C7"/>
    <w:rsid w:val="00C04F0D"/>
    <w:rsid w:val="00C227F8"/>
    <w:rsid w:val="00C51FE0"/>
    <w:rsid w:val="00C61E85"/>
    <w:rsid w:val="00C877B1"/>
    <w:rsid w:val="00CF0F7C"/>
    <w:rsid w:val="00CF3D96"/>
    <w:rsid w:val="00D14ACE"/>
    <w:rsid w:val="00D529D1"/>
    <w:rsid w:val="00D87D7A"/>
    <w:rsid w:val="00DC56F3"/>
    <w:rsid w:val="00DD6921"/>
    <w:rsid w:val="00DE1124"/>
    <w:rsid w:val="00E90ED8"/>
    <w:rsid w:val="00ED0E8A"/>
    <w:rsid w:val="00EE2F03"/>
    <w:rsid w:val="00F30E17"/>
    <w:rsid w:val="00F339A9"/>
    <w:rsid w:val="00F6455A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FDE2"/>
  <w15:chartTrackingRefBased/>
  <w15:docId w15:val="{A6F3DCF3-02F1-4DF9-937F-A270E6F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93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67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3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5F6B"/>
  </w:style>
  <w:style w:type="paragraph" w:styleId="Revision">
    <w:name w:val="Revision"/>
    <w:hidden/>
    <w:uiPriority w:val="99"/>
    <w:semiHidden/>
    <w:rsid w:val="009A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F1"/>
  </w:style>
  <w:style w:type="paragraph" w:styleId="Footer">
    <w:name w:val="footer"/>
    <w:basedOn w:val="Normal"/>
    <w:link w:val="Foot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F1"/>
  </w:style>
  <w:style w:type="character" w:styleId="Emphasis">
    <w:name w:val="Emphasis"/>
    <w:basedOn w:val="DefaultParagraphFont"/>
    <w:uiPriority w:val="20"/>
    <w:qFormat/>
    <w:rsid w:val="00F339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4761</Words>
  <Characters>2714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42</cp:revision>
  <dcterms:created xsi:type="dcterms:W3CDTF">2025-11-05T13:20:00Z</dcterms:created>
  <dcterms:modified xsi:type="dcterms:W3CDTF">2025-11-11T06:30:00Z</dcterms:modified>
</cp:coreProperties>
</file>