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7A188C28" w:rsidR="004D4508" w:rsidRPr="00715A0B" w:rsidRDefault="004352DB" w:rsidP="006430FE">
            <w:pPr>
              <w:jc w:val="left"/>
              <w:rPr>
                <w:rFonts w:ascii="Arial Narrow" w:hAnsi="Arial Narrow"/>
                <w:b/>
                <w:caps/>
                <w:sz w:val="22"/>
                <w:szCs w:val="22"/>
              </w:rPr>
            </w:pPr>
            <w:r w:rsidRPr="004352DB">
              <w:rPr>
                <w:rFonts w:ascii="Arial Narrow" w:hAnsi="Arial Narrow"/>
                <w:b/>
                <w:caps/>
                <w:sz w:val="22"/>
                <w:szCs w:val="22"/>
              </w:rPr>
              <w:t>Bandomųjų kelių ruožų su padangų gumos asfalto mišiniais tyrimai įrengimo metu ir eksploatacijos stebėsena</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69EBA0D9" w:rsidR="004D4508" w:rsidRPr="00396FAE" w:rsidRDefault="00715A0B" w:rsidP="006430FE">
            <w:pPr>
              <w:jc w:val="left"/>
              <w:rPr>
                <w:rFonts w:ascii="Arial Narrow" w:hAnsi="Arial Narrow"/>
                <w:bCs/>
                <w:caps/>
                <w:sz w:val="22"/>
                <w:szCs w:val="22"/>
              </w:rPr>
            </w:pPr>
            <w:r>
              <w:rPr>
                <w:rFonts w:ascii="Arial Narrow" w:hAnsi="Arial Narrow"/>
                <w:bCs/>
                <w:caps/>
                <w:sz w:val="22"/>
                <w:szCs w:val="22"/>
              </w:rPr>
              <w:t>2025-</w:t>
            </w:r>
            <w:r w:rsidR="00E25026">
              <w:rPr>
                <w:rFonts w:ascii="Arial Narrow" w:hAnsi="Arial Narrow"/>
                <w:bCs/>
                <w:caps/>
                <w:sz w:val="22"/>
                <w:szCs w:val="22"/>
              </w:rPr>
              <w:t>11</w:t>
            </w:r>
            <w:r>
              <w:rPr>
                <w:rFonts w:ascii="Arial Narrow" w:hAnsi="Arial Narrow"/>
                <w:bCs/>
                <w:caps/>
                <w:sz w:val="22"/>
                <w:szCs w:val="22"/>
              </w:rPr>
              <w:t>-</w:t>
            </w:r>
            <w:r w:rsidR="00E25026">
              <w:rPr>
                <w:rFonts w:ascii="Arial Narrow" w:hAnsi="Arial Narrow"/>
                <w:bCs/>
                <w:caps/>
                <w:sz w:val="22"/>
                <w:szCs w:val="22"/>
              </w:rPr>
              <w:t>06</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TableGrid"/>
        <w:tblW w:w="0" w:type="auto"/>
        <w:tblLook w:val="04A0" w:firstRow="1" w:lastRow="0" w:firstColumn="1" w:lastColumn="0" w:noHBand="0" w:noVBand="1"/>
      </w:tblPr>
      <w:tblGrid>
        <w:gridCol w:w="547"/>
        <w:gridCol w:w="4382"/>
        <w:gridCol w:w="4699"/>
      </w:tblGrid>
      <w:tr w:rsidR="00BB208D" w:rsidRPr="00396FAE" w14:paraId="5F5A4E33" w14:textId="77777777" w:rsidTr="00257F74">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257F74">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23CCA86B" w14:textId="569508EF" w:rsidR="00BB208D" w:rsidRPr="00396FAE" w:rsidRDefault="00257F74" w:rsidP="00BB208D">
            <w:pPr>
              <w:jc w:val="left"/>
              <w:rPr>
                <w:rFonts w:ascii="Arial Narrow" w:hAnsi="Arial Narrow"/>
                <w:bCs/>
                <w:caps/>
                <w:sz w:val="22"/>
                <w:szCs w:val="22"/>
              </w:rPr>
            </w:pPr>
            <w:r>
              <w:rPr>
                <w:rFonts w:ascii="Arial Narrow" w:hAnsi="Arial Narrow"/>
                <w:bCs/>
                <w:caps/>
                <w:sz w:val="22"/>
                <w:szCs w:val="22"/>
              </w:rPr>
              <w:t>N</w:t>
            </w:r>
            <w:r w:rsidR="00D9143D">
              <w:rPr>
                <w:rFonts w:ascii="Arial Narrow" w:hAnsi="Arial Narrow"/>
                <w:bCs/>
                <w:caps/>
                <w:sz w:val="22"/>
                <w:szCs w:val="22"/>
              </w:rPr>
              <w:t>ėra</w:t>
            </w:r>
          </w:p>
        </w:tc>
        <w:tc>
          <w:tcPr>
            <w:tcW w:w="4699"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257F74">
        <w:trPr>
          <w:trHeight w:val="850"/>
        </w:trPr>
        <w:tc>
          <w:tcPr>
            <w:tcW w:w="54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45A65AD1" w:rsidR="00BB208D" w:rsidRPr="00396FAE" w:rsidRDefault="00CC7CDD" w:rsidP="00BB208D">
            <w:pPr>
              <w:jc w:val="left"/>
              <w:rPr>
                <w:rFonts w:ascii="Arial Narrow" w:hAnsi="Arial Narrow"/>
                <w:bCs/>
                <w:caps/>
                <w:sz w:val="22"/>
                <w:szCs w:val="22"/>
              </w:rPr>
            </w:pPr>
            <w:r w:rsidRPr="00CC7CDD">
              <w:rPr>
                <w:rFonts w:ascii="Arial Narrow" w:hAnsi="Arial Narrow"/>
                <w:bCs/>
                <w:caps/>
                <w:sz w:val="22"/>
                <w:szCs w:val="22"/>
              </w:rPr>
              <w:t xml:space="preserve">Tiekėjas per paskutinius 5 (penkis) metus iki pasiūlymų pateikimo termino pabaigos arba per laiką nuo tiekėjo įregistravimo dienos (jeigu tiekėjas vykdė veiklą mažiau nei 5 (penkis) metus), pagal 1 (vieną) ar daugiau (tačiau ne daugiau kaip 2 (dvi)) sutartis yra atlikęs </w:t>
            </w:r>
            <w:r w:rsidR="005E2C9A">
              <w:rPr>
                <w:rFonts w:ascii="Arial Narrow" w:hAnsi="Arial Narrow"/>
                <w:bCs/>
                <w:caps/>
                <w:sz w:val="22"/>
                <w:szCs w:val="22"/>
              </w:rPr>
              <w:t xml:space="preserve">Kelio dangos </w:t>
            </w:r>
            <w:r w:rsidR="00DE44CE">
              <w:rPr>
                <w:rFonts w:ascii="Arial Narrow" w:hAnsi="Arial Narrow"/>
                <w:bCs/>
                <w:caps/>
                <w:sz w:val="22"/>
                <w:szCs w:val="22"/>
              </w:rPr>
              <w:t>savybių tyrimus</w:t>
            </w:r>
            <w:r w:rsidR="00055530">
              <w:rPr>
                <w:rFonts w:ascii="Arial Narrow" w:hAnsi="Arial Narrow"/>
                <w:bCs/>
                <w:caps/>
                <w:sz w:val="22"/>
                <w:szCs w:val="22"/>
              </w:rPr>
              <w:t xml:space="preserve"> arba</w:t>
            </w:r>
            <w:r w:rsidR="00DE44CE">
              <w:rPr>
                <w:rFonts w:ascii="Arial Narrow" w:hAnsi="Arial Narrow"/>
                <w:bCs/>
                <w:caps/>
                <w:sz w:val="22"/>
                <w:szCs w:val="22"/>
              </w:rPr>
              <w:t xml:space="preserve"> </w:t>
            </w:r>
            <w:r w:rsidRPr="00CC7CDD">
              <w:rPr>
                <w:rFonts w:ascii="Arial Narrow" w:hAnsi="Arial Narrow"/>
                <w:bCs/>
                <w:caps/>
                <w:sz w:val="22"/>
                <w:szCs w:val="22"/>
              </w:rPr>
              <w:t xml:space="preserve">normatyvinių ar techninių dokumentų projektų parengimo </w:t>
            </w:r>
            <w:r w:rsidR="001707FA">
              <w:rPr>
                <w:rFonts w:ascii="Arial Narrow" w:hAnsi="Arial Narrow"/>
                <w:bCs/>
                <w:caps/>
                <w:sz w:val="22"/>
                <w:szCs w:val="22"/>
              </w:rPr>
              <w:t>paslaugas</w:t>
            </w:r>
            <w:r w:rsidRPr="00CC7CDD">
              <w:rPr>
                <w:rFonts w:ascii="Arial Narrow" w:hAnsi="Arial Narrow"/>
                <w:bCs/>
                <w:caps/>
                <w:sz w:val="22"/>
                <w:szCs w:val="22"/>
              </w:rPr>
              <w:t xml:space="preserve">, susijusius su kelio dangos konstrukcijos, atskirų jos sluoksnių, asfalto mišinių, kitų kelių tiesybos medžiagų savybių, jų tyrimo ir įrengimo technologijų reglamentavimu, kurių vertė (bendra suminė vertė) ne mažesnė kaip </w:t>
            </w:r>
            <w:r w:rsidR="00622825">
              <w:rPr>
                <w:rFonts w:ascii="Arial Narrow" w:hAnsi="Arial Narrow"/>
                <w:bCs/>
                <w:caps/>
                <w:sz w:val="22"/>
                <w:szCs w:val="22"/>
              </w:rPr>
              <w:t>15</w:t>
            </w:r>
            <w:r w:rsidRPr="00CC7CDD">
              <w:rPr>
                <w:rFonts w:ascii="Arial Narrow" w:hAnsi="Arial Narrow"/>
                <w:bCs/>
                <w:caps/>
                <w:sz w:val="22"/>
                <w:szCs w:val="22"/>
              </w:rPr>
              <w:t xml:space="preserve"> 000,00 EUR be PVM.</w:t>
            </w:r>
          </w:p>
        </w:tc>
        <w:tc>
          <w:tcPr>
            <w:tcW w:w="4699" w:type="dxa"/>
            <w:vAlign w:val="center"/>
          </w:tcPr>
          <w:p w14:paraId="5BE618DB" w14:textId="6F6F3E1F" w:rsidR="00BB208D" w:rsidRDefault="00775EBE" w:rsidP="00BB208D">
            <w:pPr>
              <w:jc w:val="left"/>
              <w:rPr>
                <w:rFonts w:ascii="Arial Narrow" w:hAnsi="Arial Narrow"/>
                <w:bCs/>
                <w:caps/>
                <w:sz w:val="22"/>
                <w:szCs w:val="22"/>
              </w:rPr>
            </w:pPr>
            <w:r>
              <w:rPr>
                <w:rFonts w:ascii="Arial Narrow" w:hAnsi="Arial Narrow"/>
                <w:bCs/>
                <w:caps/>
                <w:sz w:val="22"/>
                <w:szCs w:val="22"/>
              </w:rPr>
              <w:t xml:space="preserve">1. </w:t>
            </w:r>
            <w:r w:rsidR="00FE7FEA" w:rsidRPr="00FE7FEA">
              <w:rPr>
                <w:rFonts w:ascii="Arial Narrow" w:hAnsi="Arial Narrow"/>
                <w:bCs/>
                <w:caps/>
                <w:sz w:val="22"/>
                <w:szCs w:val="22"/>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atliktų </w:t>
            </w:r>
            <w:r w:rsidR="00C70200">
              <w:rPr>
                <w:rFonts w:ascii="Arial Narrow" w:hAnsi="Arial Narrow"/>
                <w:bCs/>
                <w:caps/>
                <w:sz w:val="22"/>
                <w:szCs w:val="22"/>
              </w:rPr>
              <w:t>Paslaugų</w:t>
            </w:r>
            <w:r w:rsidR="00FE7FEA" w:rsidRPr="00FE7FEA">
              <w:rPr>
                <w:rFonts w:ascii="Arial Narrow" w:hAnsi="Arial Narrow"/>
                <w:bCs/>
                <w:caps/>
                <w:sz w:val="22"/>
                <w:szCs w:val="22"/>
              </w:rPr>
              <w:t xml:space="preserve"> sąrašas</w:t>
            </w:r>
          </w:p>
          <w:p w14:paraId="79084E2F" w14:textId="0A5671D6" w:rsidR="001F00E2" w:rsidRPr="001F00E2" w:rsidRDefault="001F00E2" w:rsidP="001F00E2">
            <w:pPr>
              <w:jc w:val="left"/>
              <w:rPr>
                <w:rFonts w:ascii="Arial Narrow" w:hAnsi="Arial Narrow"/>
                <w:bCs/>
                <w:caps/>
                <w:sz w:val="22"/>
                <w:szCs w:val="22"/>
              </w:rPr>
            </w:pPr>
            <w:r w:rsidRPr="001F00E2">
              <w:rPr>
                <w:rFonts w:ascii="Arial Narrow" w:hAnsi="Arial Narrow"/>
                <w:bCs/>
                <w:caps/>
                <w:sz w:val="22"/>
                <w:szCs w:val="22"/>
              </w:rPr>
              <w:t xml:space="preserve">2. Užsakovų (tiek viešųjų, tiek privačiųjų) pažymos apie tai, kad </w:t>
            </w:r>
            <w:r w:rsidR="00800F9A">
              <w:rPr>
                <w:rFonts w:ascii="Arial Narrow" w:hAnsi="Arial Narrow"/>
                <w:bCs/>
                <w:caps/>
                <w:sz w:val="22"/>
                <w:szCs w:val="22"/>
              </w:rPr>
              <w:t>Paslaugų</w:t>
            </w:r>
            <w:r w:rsidRPr="001F00E2">
              <w:rPr>
                <w:rFonts w:ascii="Arial Narrow" w:hAnsi="Arial Narrow"/>
                <w:bCs/>
                <w:caps/>
                <w:sz w:val="22"/>
                <w:szCs w:val="22"/>
              </w:rPr>
              <w:t xml:space="preserve"> atlikimas ir galutiniai rezultatai buvo tinkami. Pažymose turi būti nurodyta:</w:t>
            </w:r>
          </w:p>
          <w:p w14:paraId="4EAC4DB8" w14:textId="03E7262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atlikimo vieta,</w:t>
            </w:r>
          </w:p>
          <w:p w14:paraId="432E745E" w14:textId="69C270FF"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atliktų darbų vertė (be PVM),</w:t>
            </w:r>
          </w:p>
          <w:p w14:paraId="683322E5" w14:textId="4C50B76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vykdymo pradžios ir pabaigos datos,</w:t>
            </w:r>
          </w:p>
          <w:p w14:paraId="2BAD14FC" w14:textId="792D7E8F" w:rsidR="00F52E46" w:rsidRDefault="00BC48F6" w:rsidP="001B7BB8">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 xml:space="preserve">informacija apie tai, kad </w:t>
            </w:r>
            <w:r w:rsidR="00C70200">
              <w:rPr>
                <w:rFonts w:ascii="Arial Narrow" w:hAnsi="Arial Narrow"/>
                <w:bCs/>
                <w:caps/>
                <w:sz w:val="22"/>
                <w:szCs w:val="22"/>
              </w:rPr>
              <w:t>Paslaugos</w:t>
            </w:r>
            <w:r w:rsidR="001F00E2" w:rsidRPr="001F00E2">
              <w:rPr>
                <w:rFonts w:ascii="Arial Narrow" w:hAnsi="Arial Narrow"/>
                <w:bCs/>
                <w:caps/>
                <w:sz w:val="22"/>
                <w:szCs w:val="22"/>
              </w:rPr>
              <w:t xml:space="preserve"> buvo </w:t>
            </w:r>
            <w:r w:rsidR="00C70200">
              <w:rPr>
                <w:rFonts w:ascii="Arial Narrow" w:hAnsi="Arial Narrow"/>
                <w:bCs/>
                <w:caps/>
                <w:sz w:val="22"/>
                <w:szCs w:val="22"/>
              </w:rPr>
              <w:t>Suteiktos</w:t>
            </w:r>
            <w:r w:rsidR="001F00E2" w:rsidRPr="001F00E2">
              <w:rPr>
                <w:rFonts w:ascii="Arial Narrow" w:hAnsi="Arial Narrow"/>
                <w:bCs/>
                <w:caps/>
                <w:sz w:val="22"/>
                <w:szCs w:val="22"/>
              </w:rPr>
              <w:t xml:space="preserve"> tinkamai</w:t>
            </w:r>
            <w:r w:rsidR="00775EBE">
              <w:rPr>
                <w:rFonts w:ascii="Arial Narrow" w:hAnsi="Arial Narrow"/>
                <w:bCs/>
                <w:caps/>
                <w:sz w:val="22"/>
                <w:szCs w:val="22"/>
              </w:rPr>
              <w:t>.</w:t>
            </w:r>
            <w:r w:rsidR="001B7BB8">
              <w:rPr>
                <w:rFonts w:ascii="Arial Narrow" w:hAnsi="Arial Narrow"/>
                <w:bCs/>
                <w:caps/>
                <w:sz w:val="22"/>
                <w:szCs w:val="22"/>
              </w:rPr>
              <w:t xml:space="preserve"> </w:t>
            </w:r>
          </w:p>
          <w:p w14:paraId="6C0756D5" w14:textId="0053A39D" w:rsidR="001F00E2" w:rsidRPr="00396FAE" w:rsidRDefault="00800F9A" w:rsidP="00A7139B">
            <w:pPr>
              <w:jc w:val="left"/>
              <w:rPr>
                <w:rFonts w:ascii="Arial Narrow" w:hAnsi="Arial Narrow"/>
                <w:bCs/>
                <w:caps/>
                <w:sz w:val="22"/>
                <w:szCs w:val="22"/>
              </w:rPr>
            </w:pPr>
            <w:r>
              <w:rPr>
                <w:rFonts w:ascii="Arial Narrow" w:hAnsi="Arial Narrow"/>
                <w:bCs/>
                <w:caps/>
                <w:sz w:val="22"/>
                <w:szCs w:val="22"/>
              </w:rPr>
              <w:t>(</w:t>
            </w:r>
            <w:r w:rsidR="00F52E46">
              <w:rPr>
                <w:rFonts w:ascii="Arial Narrow" w:hAnsi="Arial Narrow"/>
                <w:bCs/>
                <w:caps/>
                <w:sz w:val="22"/>
                <w:szCs w:val="22"/>
              </w:rPr>
              <w:t>Pažym</w:t>
            </w:r>
            <w:r w:rsidR="002E6112">
              <w:rPr>
                <w:rFonts w:ascii="Arial Narrow" w:hAnsi="Arial Narrow"/>
                <w:bCs/>
                <w:caps/>
                <w:sz w:val="22"/>
                <w:szCs w:val="22"/>
              </w:rPr>
              <w:t>ų</w:t>
            </w:r>
            <w:r w:rsidR="00F52E46">
              <w:rPr>
                <w:rFonts w:ascii="Arial Narrow" w:hAnsi="Arial Narrow"/>
                <w:bCs/>
                <w:caps/>
                <w:sz w:val="22"/>
                <w:szCs w:val="22"/>
              </w:rPr>
              <w:t xml:space="preserve"> nereikalaujama, </w:t>
            </w:r>
            <w:r w:rsidR="00DC5CDB">
              <w:rPr>
                <w:rFonts w:ascii="Arial Narrow" w:hAnsi="Arial Narrow"/>
                <w:bCs/>
                <w:caps/>
                <w:sz w:val="22"/>
                <w:szCs w:val="22"/>
              </w:rPr>
              <w:t xml:space="preserve">jei paslaugos </w:t>
            </w:r>
            <w:r w:rsidR="00E367E1">
              <w:rPr>
                <w:rFonts w:ascii="Arial Narrow" w:hAnsi="Arial Narrow"/>
                <w:bCs/>
                <w:caps/>
                <w:sz w:val="22"/>
                <w:szCs w:val="22"/>
              </w:rPr>
              <w:t xml:space="preserve">buvo </w:t>
            </w:r>
            <w:r w:rsidR="00F52E46">
              <w:rPr>
                <w:rFonts w:ascii="Arial Narrow" w:hAnsi="Arial Narrow"/>
                <w:bCs/>
                <w:caps/>
                <w:sz w:val="22"/>
                <w:szCs w:val="22"/>
              </w:rPr>
              <w:t>tei</w:t>
            </w:r>
            <w:r w:rsidR="00DC5CDB">
              <w:rPr>
                <w:rFonts w:ascii="Arial Narrow" w:hAnsi="Arial Narrow"/>
                <w:bCs/>
                <w:caps/>
                <w:sz w:val="22"/>
                <w:szCs w:val="22"/>
              </w:rPr>
              <w:t xml:space="preserve">ktos </w:t>
            </w:r>
            <w:r w:rsidR="002F57A1">
              <w:rPr>
                <w:rFonts w:ascii="Arial Narrow" w:hAnsi="Arial Narrow"/>
                <w:bCs/>
                <w:caps/>
                <w:sz w:val="22"/>
                <w:szCs w:val="22"/>
              </w:rPr>
              <w:t xml:space="preserve">šio </w:t>
            </w:r>
            <w:r w:rsidR="00C934B4">
              <w:rPr>
                <w:rFonts w:ascii="Arial Narrow" w:hAnsi="Arial Narrow"/>
                <w:bCs/>
                <w:caps/>
                <w:sz w:val="22"/>
                <w:szCs w:val="22"/>
              </w:rPr>
              <w:t xml:space="preserve">pirkimo </w:t>
            </w:r>
            <w:r w:rsidR="00DC5CDB">
              <w:rPr>
                <w:rFonts w:ascii="Arial Narrow" w:hAnsi="Arial Narrow"/>
                <w:bCs/>
                <w:caps/>
                <w:sz w:val="22"/>
                <w:szCs w:val="22"/>
              </w:rPr>
              <w:t>užsakovui</w:t>
            </w:r>
            <w:r w:rsidR="00C934B4">
              <w:rPr>
                <w:rFonts w:ascii="Arial Narrow" w:hAnsi="Arial Narrow"/>
                <w:bCs/>
                <w:caps/>
                <w:sz w:val="22"/>
                <w:szCs w:val="22"/>
              </w:rPr>
              <w:t>)</w:t>
            </w:r>
            <w:r w:rsidR="001F00E2" w:rsidRPr="001F00E2">
              <w:rPr>
                <w:rFonts w:ascii="Arial Narrow" w:hAnsi="Arial Narrow"/>
                <w:bCs/>
                <w:caps/>
                <w:sz w:val="22"/>
                <w:szCs w:val="22"/>
              </w:rPr>
              <w:t>.</w:t>
            </w: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8731E8" w:rsidRPr="00396FAE" w14:paraId="18AA3063" w14:textId="77777777" w:rsidTr="00257F74">
        <w:trPr>
          <w:trHeight w:val="850"/>
        </w:trPr>
        <w:tc>
          <w:tcPr>
            <w:tcW w:w="547" w:type="dxa"/>
            <w:vAlign w:val="center"/>
          </w:tcPr>
          <w:p w14:paraId="4B6D2559" w14:textId="78733A68" w:rsidR="008731E8" w:rsidRPr="00396FAE" w:rsidRDefault="008731E8" w:rsidP="008731E8">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1F24667" w14:textId="77777777" w:rsidR="008731E8" w:rsidRDefault="008731E8" w:rsidP="008731E8">
            <w:pPr>
              <w:jc w:val="left"/>
              <w:rPr>
                <w:rFonts w:ascii="Arial Narrow" w:hAnsi="Arial Narrow"/>
                <w:bCs/>
                <w:caps/>
                <w:sz w:val="22"/>
                <w:szCs w:val="22"/>
              </w:rPr>
            </w:pPr>
            <w:r w:rsidRPr="00AF462B">
              <w:rPr>
                <w:rFonts w:ascii="Arial Narrow" w:hAnsi="Arial Narrow"/>
                <w:bCs/>
                <w:caps/>
                <w:sz w:val="22"/>
                <w:szCs w:val="22"/>
              </w:rPr>
              <w:t xml:space="preserve">Tiekėjas pirkimo sutarties vykdymui turi paskirti bent 1 (vieną) atestuotą specialistą, kuris turi ne mažiau kaip prieš 1 (vienerius) metus išduotą </w:t>
            </w:r>
            <w:r>
              <w:rPr>
                <w:rFonts w:ascii="Arial Narrow" w:hAnsi="Arial Narrow"/>
                <w:bCs/>
                <w:caps/>
                <w:sz w:val="22"/>
                <w:szCs w:val="22"/>
              </w:rPr>
              <w:t>kvalifikacijos atestatą (teisės pripažinimo dokumentą)</w:t>
            </w:r>
            <w:r w:rsidRPr="00AF462B">
              <w:rPr>
                <w:rFonts w:ascii="Arial Narrow" w:hAnsi="Arial Narrow"/>
                <w:bCs/>
                <w:caps/>
                <w:sz w:val="22"/>
                <w:szCs w:val="22"/>
              </w:rPr>
              <w:t xml:space="preserve"> būti ypatingo statinio ekspertizės vadovu arba ypatingo statinio dalies ekspertizės vadovu, statinių grupės „Susisiekimo komunikacijos“ pogrupyje „Keliai“</w:t>
            </w:r>
            <w:r>
              <w:rPr>
                <w:rFonts w:ascii="Arial Narrow" w:hAnsi="Arial Narrow"/>
                <w:bCs/>
                <w:caps/>
                <w:sz w:val="22"/>
                <w:szCs w:val="22"/>
              </w:rPr>
              <w:t>. Teikiamas tiekėjo atestuotas specialistas</w:t>
            </w:r>
            <w:r w:rsidRPr="00AF462B">
              <w:rPr>
                <w:rFonts w:ascii="Arial Narrow" w:hAnsi="Arial Narrow"/>
                <w:bCs/>
                <w:caps/>
                <w:sz w:val="22"/>
                <w:szCs w:val="22"/>
              </w:rPr>
              <w:t xml:space="preserve"> per paskutinius 2 (D</w:t>
            </w:r>
            <w:r>
              <w:rPr>
                <w:rFonts w:ascii="Arial Narrow" w:hAnsi="Arial Narrow"/>
                <w:bCs/>
                <w:caps/>
                <w:sz w:val="22"/>
                <w:szCs w:val="22"/>
              </w:rPr>
              <w:t>vejus</w:t>
            </w:r>
            <w:r w:rsidRPr="00AF462B">
              <w:rPr>
                <w:rFonts w:ascii="Arial Narrow" w:hAnsi="Arial Narrow"/>
                <w:bCs/>
                <w:caps/>
                <w:sz w:val="22"/>
                <w:szCs w:val="22"/>
              </w:rPr>
              <w:t>) metus iki pasiūlymų pateikimo termino pabaigos arba per laiką nuo atestato išdavimo dienos (jeigu galioja mažiau nei 2 (D</w:t>
            </w:r>
            <w:r>
              <w:rPr>
                <w:rFonts w:ascii="Arial Narrow" w:hAnsi="Arial Narrow"/>
                <w:bCs/>
                <w:caps/>
                <w:sz w:val="22"/>
                <w:szCs w:val="22"/>
              </w:rPr>
              <w:t>vejus</w:t>
            </w:r>
            <w:r w:rsidRPr="00AF462B">
              <w:rPr>
                <w:rFonts w:ascii="Arial Narrow" w:hAnsi="Arial Narrow"/>
                <w:bCs/>
                <w:caps/>
                <w:sz w:val="22"/>
                <w:szCs w:val="22"/>
              </w:rPr>
              <w:t>) met</w:t>
            </w:r>
            <w:r>
              <w:rPr>
                <w:rFonts w:ascii="Arial Narrow" w:hAnsi="Arial Narrow"/>
                <w:bCs/>
                <w:caps/>
                <w:sz w:val="22"/>
                <w:szCs w:val="22"/>
              </w:rPr>
              <w:t>us</w:t>
            </w:r>
            <w:r w:rsidRPr="00AF462B">
              <w:rPr>
                <w:rFonts w:ascii="Arial Narrow" w:hAnsi="Arial Narrow"/>
                <w:bCs/>
                <w:caps/>
                <w:sz w:val="22"/>
                <w:szCs w:val="22"/>
              </w:rPr>
              <w:t xml:space="preserve">), atliko ne mažiau kaip 2 (dvi) </w:t>
            </w:r>
            <w:r>
              <w:rPr>
                <w:rFonts w:ascii="Arial Narrow" w:hAnsi="Arial Narrow"/>
                <w:bCs/>
                <w:caps/>
                <w:sz w:val="22"/>
                <w:szCs w:val="22"/>
              </w:rPr>
              <w:t xml:space="preserve">ypatingo </w:t>
            </w:r>
            <w:r w:rsidRPr="00AF462B">
              <w:rPr>
                <w:rFonts w:ascii="Arial Narrow" w:hAnsi="Arial Narrow"/>
                <w:bCs/>
                <w:caps/>
                <w:sz w:val="22"/>
                <w:szCs w:val="22"/>
              </w:rPr>
              <w:t>statinio ar</w:t>
            </w:r>
            <w:r>
              <w:rPr>
                <w:rFonts w:ascii="Arial Narrow" w:hAnsi="Arial Narrow"/>
                <w:bCs/>
                <w:caps/>
                <w:sz w:val="22"/>
                <w:szCs w:val="22"/>
              </w:rPr>
              <w:t>ba</w:t>
            </w:r>
            <w:r w:rsidRPr="00AF462B">
              <w:rPr>
                <w:rFonts w:ascii="Arial Narrow" w:hAnsi="Arial Narrow"/>
                <w:bCs/>
                <w:caps/>
                <w:sz w:val="22"/>
                <w:szCs w:val="22"/>
              </w:rPr>
              <w:t xml:space="preserve"> </w:t>
            </w:r>
            <w:r>
              <w:rPr>
                <w:rFonts w:ascii="Arial Narrow" w:hAnsi="Arial Narrow"/>
                <w:bCs/>
                <w:caps/>
                <w:sz w:val="22"/>
                <w:szCs w:val="22"/>
              </w:rPr>
              <w:t xml:space="preserve">ypatingo </w:t>
            </w:r>
            <w:r w:rsidRPr="00AF462B">
              <w:rPr>
                <w:rFonts w:ascii="Arial Narrow" w:hAnsi="Arial Narrow"/>
                <w:bCs/>
                <w:caps/>
                <w:sz w:val="22"/>
                <w:szCs w:val="22"/>
              </w:rPr>
              <w:t>statinio dalies ekspertizes.</w:t>
            </w:r>
          </w:p>
          <w:p w14:paraId="353E963C" w14:textId="4C29FD96" w:rsidR="008731E8" w:rsidRPr="00396FAE" w:rsidRDefault="008731E8" w:rsidP="008731E8">
            <w:pPr>
              <w:jc w:val="left"/>
              <w:rPr>
                <w:rFonts w:ascii="Arial Narrow" w:hAnsi="Arial Narrow"/>
                <w:bCs/>
                <w:caps/>
                <w:sz w:val="22"/>
                <w:szCs w:val="22"/>
              </w:rPr>
            </w:pPr>
          </w:p>
        </w:tc>
        <w:tc>
          <w:tcPr>
            <w:tcW w:w="4699" w:type="dxa"/>
            <w:vAlign w:val="center"/>
          </w:tcPr>
          <w:p w14:paraId="2814594A" w14:textId="77777777" w:rsidR="008731E8" w:rsidRDefault="008731E8" w:rsidP="008731E8">
            <w:pPr>
              <w:jc w:val="left"/>
              <w:rPr>
                <w:rFonts w:ascii="Arial Narrow" w:hAnsi="Arial Narrow"/>
                <w:bCs/>
                <w:caps/>
                <w:sz w:val="22"/>
                <w:szCs w:val="22"/>
              </w:rPr>
            </w:pPr>
            <w:r>
              <w:rPr>
                <w:rFonts w:ascii="Arial Narrow" w:hAnsi="Arial Narrow"/>
                <w:bCs/>
                <w:caps/>
                <w:sz w:val="22"/>
                <w:szCs w:val="22"/>
              </w:rPr>
              <w:lastRenderedPageBreak/>
              <w:t xml:space="preserve">1. </w:t>
            </w:r>
            <w:r w:rsidRPr="003F568E">
              <w:rPr>
                <w:rFonts w:ascii="Arial Narrow" w:hAnsi="Arial Narrow"/>
                <w:bCs/>
                <w:caps/>
                <w:sz w:val="22"/>
                <w:szCs w:val="22"/>
              </w:rPr>
              <w:t xml:space="preserve">Perkančioji organizacija naudodamasi viešosios įstaigos Statybos sektoriaus vystymo agentūros (https://www.ssva.lt) (toliau – SSVA) duomenų registrais, patikrins </w:t>
            </w:r>
            <w:r>
              <w:rPr>
                <w:rFonts w:ascii="Arial Narrow" w:hAnsi="Arial Narrow"/>
                <w:bCs/>
                <w:caps/>
                <w:sz w:val="22"/>
                <w:szCs w:val="22"/>
              </w:rPr>
              <w:t xml:space="preserve">profesinės kvalifikacijos </w:t>
            </w:r>
            <w:r w:rsidRPr="003F568E">
              <w:rPr>
                <w:rFonts w:ascii="Arial Narrow" w:hAnsi="Arial Narrow"/>
                <w:bCs/>
                <w:caps/>
                <w:sz w:val="22"/>
                <w:szCs w:val="22"/>
              </w:rPr>
              <w:t>atitiktį nustatytam reikalavimui.</w:t>
            </w:r>
            <w:r>
              <w:rPr>
                <w:rFonts w:ascii="Arial Narrow" w:hAnsi="Arial Narrow"/>
                <w:bCs/>
                <w:caps/>
                <w:sz w:val="22"/>
                <w:szCs w:val="22"/>
              </w:rPr>
              <w:t xml:space="preserve"> </w:t>
            </w:r>
            <w:r w:rsidRPr="003F568E">
              <w:rPr>
                <w:rFonts w:ascii="Arial Narrow" w:hAnsi="Arial Narrow"/>
                <w:bCs/>
                <w:caps/>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w:t>
            </w:r>
            <w:r w:rsidRPr="003F568E">
              <w:rPr>
                <w:rFonts w:ascii="Arial Narrow" w:hAnsi="Arial Narrow"/>
                <w:bCs/>
                <w:caps/>
                <w:sz w:val="22"/>
                <w:szCs w:val="22"/>
              </w:rPr>
              <w:lastRenderedPageBreak/>
              <w:t xml:space="preserve">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w:t>
            </w:r>
            <w:r>
              <w:rPr>
                <w:rFonts w:ascii="Arial Narrow" w:hAnsi="Arial Narrow"/>
                <w:bCs/>
                <w:caps/>
                <w:sz w:val="22"/>
                <w:szCs w:val="22"/>
              </w:rPr>
              <w:t>s</w:t>
            </w:r>
            <w:r w:rsidRPr="003F568E">
              <w:rPr>
                <w:rFonts w:ascii="Arial Narrow" w:hAnsi="Arial Narrow"/>
                <w:bCs/>
                <w:caps/>
                <w:sz w:val="22"/>
                <w:szCs w:val="22"/>
              </w:rPr>
              <w:t xml:space="preserve">utarties pasirašymo. To nepadarius, bus laikoma, kad tiekėjas atsisakė sudaryti sutartį. </w:t>
            </w:r>
          </w:p>
          <w:p w14:paraId="2FB233AA" w14:textId="77777777" w:rsidR="008731E8" w:rsidRPr="00B42D50" w:rsidRDefault="008731E8" w:rsidP="008731E8">
            <w:pPr>
              <w:jc w:val="left"/>
              <w:rPr>
                <w:rFonts w:ascii="Arial Narrow" w:hAnsi="Arial Narrow"/>
                <w:bCs/>
                <w:caps/>
                <w:sz w:val="22"/>
                <w:szCs w:val="22"/>
                <w:lang w:val="en-US"/>
              </w:rPr>
            </w:pPr>
            <w:r>
              <w:rPr>
                <w:rFonts w:ascii="Arial Narrow" w:hAnsi="Arial Narrow"/>
                <w:bCs/>
                <w:caps/>
                <w:sz w:val="22"/>
                <w:szCs w:val="22"/>
              </w:rPr>
              <w:t>2</w:t>
            </w:r>
            <w:r w:rsidRPr="00D47F7C">
              <w:rPr>
                <w:rFonts w:ascii="Arial Narrow" w:hAnsi="Arial Narrow"/>
                <w:bCs/>
                <w:caps/>
                <w:sz w:val="22"/>
                <w:szCs w:val="22"/>
              </w:rPr>
              <w:t xml:space="preserve">. PER PASKUTINIUS </w:t>
            </w:r>
            <w:r>
              <w:rPr>
                <w:rFonts w:ascii="Arial Narrow" w:hAnsi="Arial Narrow"/>
                <w:bCs/>
                <w:caps/>
                <w:sz w:val="22"/>
                <w:szCs w:val="22"/>
              </w:rPr>
              <w:t>2</w:t>
            </w:r>
            <w:r w:rsidRPr="00D47F7C">
              <w:rPr>
                <w:rFonts w:ascii="Arial Narrow" w:hAnsi="Arial Narrow"/>
                <w:bCs/>
                <w:caps/>
                <w:sz w:val="22"/>
                <w:szCs w:val="22"/>
              </w:rPr>
              <w:t xml:space="preserve"> METUS IKI PASIŪLYMŲ PATEIKIMO TERMINO PABAIGOS ARBA PER LAIKĄ NUO </w:t>
            </w:r>
            <w:r>
              <w:rPr>
                <w:rFonts w:ascii="Arial Narrow" w:hAnsi="Arial Narrow"/>
                <w:bCs/>
                <w:caps/>
                <w:sz w:val="22"/>
                <w:szCs w:val="22"/>
              </w:rPr>
              <w:t xml:space="preserve">atestato išdavimo </w:t>
            </w:r>
            <w:r w:rsidRPr="00D47F7C">
              <w:rPr>
                <w:rFonts w:ascii="Arial Narrow" w:hAnsi="Arial Narrow"/>
                <w:bCs/>
                <w:caps/>
                <w:sz w:val="22"/>
                <w:szCs w:val="22"/>
              </w:rPr>
              <w:t xml:space="preserve">DIENOS (JEIGU VEIKLA VYKDYTA MAŽIAU NEI </w:t>
            </w:r>
            <w:r>
              <w:rPr>
                <w:rFonts w:ascii="Arial Narrow" w:hAnsi="Arial Narrow"/>
                <w:bCs/>
                <w:caps/>
                <w:sz w:val="22"/>
                <w:szCs w:val="22"/>
              </w:rPr>
              <w:t>2</w:t>
            </w:r>
            <w:r w:rsidRPr="00D47F7C">
              <w:rPr>
                <w:rFonts w:ascii="Arial Narrow" w:hAnsi="Arial Narrow"/>
                <w:bCs/>
                <w:caps/>
                <w:sz w:val="22"/>
                <w:szCs w:val="22"/>
              </w:rPr>
              <w:t xml:space="preserve"> METUS IKI PASIŪLYMŲ PATEIKIMO TERMINO PABAIGOS) YPATINGŲ STATINIŲ GRUPEI PRISKIRIAMUOSE STATINIUOSE (UŽSIENIO LYGIAVERČIUOSE STATINIUOSE) TINKAMAI ATLIKTŲ </w:t>
            </w:r>
            <w:r>
              <w:rPr>
                <w:rFonts w:ascii="Arial Narrow" w:hAnsi="Arial Narrow"/>
                <w:bCs/>
                <w:caps/>
                <w:sz w:val="22"/>
                <w:szCs w:val="22"/>
              </w:rPr>
              <w:t xml:space="preserve">statinio (jo dalies) ekspertizių </w:t>
            </w:r>
            <w:r w:rsidRPr="00D47F7C">
              <w:rPr>
                <w:rFonts w:ascii="Arial Narrow" w:hAnsi="Arial Narrow"/>
                <w:bCs/>
                <w:caps/>
                <w:sz w:val="22"/>
                <w:szCs w:val="22"/>
              </w:rPr>
              <w:t>SĄRAŠAS</w:t>
            </w:r>
            <w:r>
              <w:rPr>
                <w:rFonts w:ascii="Arial Narrow" w:hAnsi="Arial Narrow"/>
                <w:bCs/>
                <w:caps/>
                <w:sz w:val="22"/>
                <w:szCs w:val="22"/>
              </w:rPr>
              <w:t>.</w:t>
            </w:r>
          </w:p>
          <w:p w14:paraId="6274DB0B" w14:textId="77777777" w:rsidR="008731E8" w:rsidRPr="00D47F7C" w:rsidRDefault="008731E8" w:rsidP="008731E8">
            <w:pPr>
              <w:jc w:val="left"/>
              <w:rPr>
                <w:rFonts w:ascii="Arial Narrow" w:hAnsi="Arial Narrow"/>
                <w:bCs/>
                <w:caps/>
                <w:sz w:val="22"/>
                <w:szCs w:val="22"/>
              </w:rPr>
            </w:pPr>
            <w:r>
              <w:rPr>
                <w:rFonts w:ascii="Arial Narrow" w:hAnsi="Arial Narrow"/>
                <w:bCs/>
                <w:caps/>
                <w:sz w:val="22"/>
                <w:szCs w:val="22"/>
              </w:rPr>
              <w:t>3</w:t>
            </w:r>
            <w:r w:rsidRPr="00D47F7C">
              <w:rPr>
                <w:rFonts w:ascii="Arial Narrow" w:hAnsi="Arial Narrow"/>
                <w:bCs/>
                <w:caps/>
                <w:sz w:val="22"/>
                <w:szCs w:val="22"/>
              </w:rPr>
              <w:t>. UŽSAKOVŲ (TIEK VIEŠŲJŲ, TIEK PRIVAČIŲJŲ) PAŽYMOS APIE TAI, KAD PASLAUGŲ ATLIKIMAS IR GALUTINIAI REZULTATAI BUVO TINKAMI. PAŽYMOSE TURI BŪTI NURODYTA:</w:t>
            </w:r>
          </w:p>
          <w:p w14:paraId="3804307B" w14:textId="77777777" w:rsidR="008731E8" w:rsidRPr="00D47F7C" w:rsidRDefault="008731E8" w:rsidP="008731E8">
            <w:pPr>
              <w:jc w:val="left"/>
              <w:rPr>
                <w:rFonts w:ascii="Arial Narrow" w:hAnsi="Arial Narrow"/>
                <w:bCs/>
                <w:caps/>
                <w:sz w:val="22"/>
                <w:szCs w:val="22"/>
              </w:rPr>
            </w:pPr>
            <w:r w:rsidRPr="00D47F7C">
              <w:rPr>
                <w:rFonts w:ascii="Arial Narrow" w:hAnsi="Arial Narrow"/>
                <w:bCs/>
                <w:caps/>
                <w:sz w:val="22"/>
                <w:szCs w:val="22"/>
              </w:rPr>
              <w:t>- DARBŲ ATLIKIMO VIETA,</w:t>
            </w:r>
          </w:p>
          <w:p w14:paraId="13C49F5A" w14:textId="77777777" w:rsidR="008731E8" w:rsidRPr="00D47F7C" w:rsidRDefault="008731E8" w:rsidP="008731E8">
            <w:pPr>
              <w:jc w:val="left"/>
              <w:rPr>
                <w:rFonts w:ascii="Arial Narrow" w:hAnsi="Arial Narrow"/>
                <w:bCs/>
                <w:caps/>
                <w:sz w:val="22"/>
                <w:szCs w:val="22"/>
              </w:rPr>
            </w:pPr>
            <w:r w:rsidRPr="00D47F7C">
              <w:rPr>
                <w:rFonts w:ascii="Arial Narrow" w:hAnsi="Arial Narrow"/>
                <w:bCs/>
                <w:caps/>
                <w:sz w:val="22"/>
                <w:szCs w:val="22"/>
              </w:rPr>
              <w:t>- ATLIKTŲ DARBŲ VERTĖ (BE PVM),</w:t>
            </w:r>
          </w:p>
          <w:p w14:paraId="7921E9CD" w14:textId="77777777" w:rsidR="008731E8" w:rsidRPr="00D47F7C" w:rsidRDefault="008731E8" w:rsidP="008731E8">
            <w:pPr>
              <w:jc w:val="left"/>
              <w:rPr>
                <w:rFonts w:ascii="Arial Narrow" w:hAnsi="Arial Narrow"/>
                <w:bCs/>
                <w:caps/>
                <w:sz w:val="22"/>
                <w:szCs w:val="22"/>
              </w:rPr>
            </w:pPr>
            <w:r w:rsidRPr="00D47F7C">
              <w:rPr>
                <w:rFonts w:ascii="Arial Narrow" w:hAnsi="Arial Narrow"/>
                <w:bCs/>
                <w:caps/>
                <w:sz w:val="22"/>
                <w:szCs w:val="22"/>
              </w:rPr>
              <w:t>- DARBŲ VYKDYMO PRADŽIOS IR PABAIGOS DATOS,</w:t>
            </w:r>
          </w:p>
          <w:p w14:paraId="251360D3" w14:textId="0B5FD434" w:rsidR="008731E8" w:rsidRPr="00D47F7C" w:rsidRDefault="008731E8" w:rsidP="008731E8">
            <w:pPr>
              <w:jc w:val="left"/>
              <w:rPr>
                <w:rFonts w:ascii="Arial Narrow" w:hAnsi="Arial Narrow"/>
                <w:bCs/>
                <w:caps/>
                <w:sz w:val="22"/>
                <w:szCs w:val="22"/>
              </w:rPr>
            </w:pPr>
            <w:r w:rsidRPr="00D47F7C">
              <w:rPr>
                <w:rFonts w:ascii="Arial Narrow" w:hAnsi="Arial Narrow"/>
                <w:bCs/>
                <w:caps/>
                <w:sz w:val="22"/>
                <w:szCs w:val="22"/>
              </w:rPr>
              <w:t xml:space="preserve">- INFORMACIJA APIE TAI, KAD </w:t>
            </w:r>
            <w:r w:rsidR="00086CDD">
              <w:rPr>
                <w:rFonts w:ascii="Arial Narrow" w:hAnsi="Arial Narrow"/>
                <w:bCs/>
                <w:caps/>
                <w:sz w:val="22"/>
                <w:szCs w:val="22"/>
              </w:rPr>
              <w:t xml:space="preserve">Paslaugos </w:t>
            </w:r>
            <w:r w:rsidRPr="00D47F7C">
              <w:rPr>
                <w:rFonts w:ascii="Arial Narrow" w:hAnsi="Arial Narrow"/>
                <w:bCs/>
                <w:caps/>
                <w:sz w:val="22"/>
                <w:szCs w:val="22"/>
              </w:rPr>
              <w:t xml:space="preserve">BUVO </w:t>
            </w:r>
            <w:r w:rsidR="00086CDD">
              <w:rPr>
                <w:rFonts w:ascii="Arial Narrow" w:hAnsi="Arial Narrow"/>
                <w:bCs/>
                <w:caps/>
                <w:sz w:val="22"/>
                <w:szCs w:val="22"/>
              </w:rPr>
              <w:t>suteiktos</w:t>
            </w:r>
            <w:r w:rsidRPr="00D47F7C">
              <w:rPr>
                <w:rFonts w:ascii="Arial Narrow" w:hAnsi="Arial Narrow"/>
                <w:bCs/>
                <w:caps/>
                <w:sz w:val="22"/>
                <w:szCs w:val="22"/>
              </w:rPr>
              <w:t xml:space="preserve"> TINKAMAI. </w:t>
            </w:r>
          </w:p>
          <w:p w14:paraId="3D16398A" w14:textId="73764229" w:rsidR="008731E8" w:rsidRPr="00396FAE" w:rsidRDefault="008731E8" w:rsidP="008731E8">
            <w:pPr>
              <w:jc w:val="left"/>
              <w:rPr>
                <w:rFonts w:ascii="Arial Narrow" w:hAnsi="Arial Narrow"/>
                <w:bCs/>
                <w:caps/>
                <w:sz w:val="22"/>
                <w:szCs w:val="22"/>
              </w:rPr>
            </w:pPr>
            <w:r w:rsidRPr="00D47F7C">
              <w:rPr>
                <w:rFonts w:ascii="Arial Narrow" w:hAnsi="Arial Narrow"/>
                <w:bCs/>
                <w:caps/>
                <w:sz w:val="22"/>
                <w:szCs w:val="22"/>
              </w:rPr>
              <w:t>(PAŽYMŲ NEREIKALAUJAMA, JEI PASLAUGOS BUVO TEIKTOS ŠIO PIRKIMO UŽSAKOVUI).</w:t>
            </w:r>
            <w:r w:rsidRPr="003F568E">
              <w:rPr>
                <w:rFonts w:ascii="Arial Narrow" w:hAnsi="Arial Narrow"/>
                <w:bCs/>
                <w:caps/>
                <w:sz w:val="22"/>
                <w:szCs w:val="22"/>
              </w:rPr>
              <w:t xml:space="preserve"> </w:t>
            </w:r>
          </w:p>
        </w:tc>
      </w:tr>
    </w:tbl>
    <w:p w14:paraId="1218C929" w14:textId="5F65A254" w:rsidR="0087086E" w:rsidRPr="00396FAE" w:rsidRDefault="0087086E" w:rsidP="0087086E">
      <w:pPr>
        <w:jc w:val="left"/>
        <w:rPr>
          <w:rFonts w:ascii="Arial Narrow" w:hAnsi="Arial Narrow"/>
          <w:b/>
          <w:caps/>
          <w:sz w:val="22"/>
          <w:szCs w:val="22"/>
        </w:rPr>
      </w:pPr>
    </w:p>
    <w:sectPr w:rsidR="0087086E"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8F1E" w14:textId="77777777" w:rsidR="00284283" w:rsidRDefault="00284283" w:rsidP="00EC4D0B">
      <w:r>
        <w:separator/>
      </w:r>
    </w:p>
  </w:endnote>
  <w:endnote w:type="continuationSeparator" w:id="0">
    <w:p w14:paraId="1361C090" w14:textId="77777777" w:rsidR="00284283" w:rsidRDefault="0028428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6B7A" w14:textId="77777777" w:rsidR="00284283" w:rsidRDefault="00284283" w:rsidP="00EC4D0B">
      <w:r>
        <w:separator/>
      </w:r>
    </w:p>
  </w:footnote>
  <w:footnote w:type="continuationSeparator" w:id="0">
    <w:p w14:paraId="054FFB84" w14:textId="77777777" w:rsidR="00284283" w:rsidRDefault="0028428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Header"/>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vAlign w:val="center"/>
        </w:tcPr>
        <w:p w14:paraId="21868285" w14:textId="002D2AEE" w:rsidR="00F20C9B" w:rsidRPr="00EE4D34" w:rsidRDefault="006D6B07" w:rsidP="00066341">
          <w:pPr>
            <w:pStyle w:val="Header"/>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Header"/>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Header"/>
          </w:pPr>
        </w:p>
      </w:tc>
      <w:tc>
        <w:tcPr>
          <w:tcW w:w="4962" w:type="dxa"/>
          <w:vMerge/>
        </w:tcPr>
        <w:p w14:paraId="608FED4B" w14:textId="77777777" w:rsidR="00F20C9B" w:rsidRDefault="00F20C9B" w:rsidP="005F5463">
          <w:pPr>
            <w:pStyle w:val="Header"/>
          </w:pPr>
        </w:p>
      </w:tc>
      <w:tc>
        <w:tcPr>
          <w:tcW w:w="1836" w:type="dxa"/>
        </w:tcPr>
        <w:p w14:paraId="0C8F4897" w14:textId="77777777" w:rsidR="00F20C9B" w:rsidRDefault="00F20C9B" w:rsidP="005F5463">
          <w:pPr>
            <w:pStyle w:val="Heade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Header"/>
          </w:pPr>
        </w:p>
      </w:tc>
      <w:tc>
        <w:tcPr>
          <w:tcW w:w="4962" w:type="dxa"/>
          <w:vMerge/>
        </w:tcPr>
        <w:p w14:paraId="5326CE55" w14:textId="77777777" w:rsidR="00F20C9B" w:rsidRDefault="00F20C9B" w:rsidP="005F5463">
          <w:pPr>
            <w:pStyle w:val="Header"/>
          </w:pPr>
        </w:p>
      </w:tc>
      <w:tc>
        <w:tcPr>
          <w:tcW w:w="1836" w:type="dxa"/>
          <w:vAlign w:val="center"/>
        </w:tcPr>
        <w:p w14:paraId="12C68453" w14:textId="478B146F" w:rsidR="00F20C9B" w:rsidRDefault="00B841A7" w:rsidP="005F5463">
          <w:pPr>
            <w:pStyle w:val="Header"/>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44AFA"/>
    <w:rsid w:val="00055530"/>
    <w:rsid w:val="00066341"/>
    <w:rsid w:val="000730A4"/>
    <w:rsid w:val="00074AE3"/>
    <w:rsid w:val="0008011D"/>
    <w:rsid w:val="00082FF5"/>
    <w:rsid w:val="00083194"/>
    <w:rsid w:val="00085B18"/>
    <w:rsid w:val="00086CDD"/>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53604"/>
    <w:rsid w:val="0016409E"/>
    <w:rsid w:val="0016744B"/>
    <w:rsid w:val="001707FA"/>
    <w:rsid w:val="001725FF"/>
    <w:rsid w:val="00193C31"/>
    <w:rsid w:val="001940D3"/>
    <w:rsid w:val="00194D5E"/>
    <w:rsid w:val="001A3260"/>
    <w:rsid w:val="001A7BF0"/>
    <w:rsid w:val="001B18E5"/>
    <w:rsid w:val="001B2B60"/>
    <w:rsid w:val="001B4624"/>
    <w:rsid w:val="001B7BB8"/>
    <w:rsid w:val="001C3CD7"/>
    <w:rsid w:val="001D65EE"/>
    <w:rsid w:val="001D7D4A"/>
    <w:rsid w:val="001E05FB"/>
    <w:rsid w:val="001E2B8D"/>
    <w:rsid w:val="001E5BFD"/>
    <w:rsid w:val="001F00E2"/>
    <w:rsid w:val="001F1E64"/>
    <w:rsid w:val="00200A98"/>
    <w:rsid w:val="00202C04"/>
    <w:rsid w:val="00204DB7"/>
    <w:rsid w:val="00205822"/>
    <w:rsid w:val="00214BC1"/>
    <w:rsid w:val="00227A77"/>
    <w:rsid w:val="00232369"/>
    <w:rsid w:val="00235691"/>
    <w:rsid w:val="002369C6"/>
    <w:rsid w:val="0025076B"/>
    <w:rsid w:val="002566B7"/>
    <w:rsid w:val="00257F74"/>
    <w:rsid w:val="0026400F"/>
    <w:rsid w:val="00265EC4"/>
    <w:rsid w:val="002722F2"/>
    <w:rsid w:val="00273AB4"/>
    <w:rsid w:val="002836FE"/>
    <w:rsid w:val="00284283"/>
    <w:rsid w:val="00291AAC"/>
    <w:rsid w:val="00293A51"/>
    <w:rsid w:val="002A0C50"/>
    <w:rsid w:val="002A60BD"/>
    <w:rsid w:val="002A676B"/>
    <w:rsid w:val="002C1672"/>
    <w:rsid w:val="002C72B9"/>
    <w:rsid w:val="002D04DD"/>
    <w:rsid w:val="002D2E11"/>
    <w:rsid w:val="002D4C57"/>
    <w:rsid w:val="002E0940"/>
    <w:rsid w:val="002E6112"/>
    <w:rsid w:val="002F04F9"/>
    <w:rsid w:val="002F4D7E"/>
    <w:rsid w:val="002F57A1"/>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68E"/>
    <w:rsid w:val="003F5DA8"/>
    <w:rsid w:val="003F61A6"/>
    <w:rsid w:val="003F7F4F"/>
    <w:rsid w:val="0041241B"/>
    <w:rsid w:val="0041442A"/>
    <w:rsid w:val="004213A7"/>
    <w:rsid w:val="004251CB"/>
    <w:rsid w:val="004352D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2770"/>
    <w:rsid w:val="0054552B"/>
    <w:rsid w:val="00562052"/>
    <w:rsid w:val="005649D3"/>
    <w:rsid w:val="0056744B"/>
    <w:rsid w:val="00570CC3"/>
    <w:rsid w:val="0057565E"/>
    <w:rsid w:val="00584B80"/>
    <w:rsid w:val="005A0F32"/>
    <w:rsid w:val="005A23E4"/>
    <w:rsid w:val="005A7973"/>
    <w:rsid w:val="005C6C58"/>
    <w:rsid w:val="005D4E25"/>
    <w:rsid w:val="005D631A"/>
    <w:rsid w:val="005D6F1F"/>
    <w:rsid w:val="005E2C9A"/>
    <w:rsid w:val="005E59A1"/>
    <w:rsid w:val="005F194E"/>
    <w:rsid w:val="005F5463"/>
    <w:rsid w:val="005F5795"/>
    <w:rsid w:val="005F6FF3"/>
    <w:rsid w:val="006040C3"/>
    <w:rsid w:val="00615887"/>
    <w:rsid w:val="0061791A"/>
    <w:rsid w:val="00622825"/>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5A0B"/>
    <w:rsid w:val="00716421"/>
    <w:rsid w:val="0072566E"/>
    <w:rsid w:val="00726151"/>
    <w:rsid w:val="00756EB2"/>
    <w:rsid w:val="00765DA1"/>
    <w:rsid w:val="00766F6B"/>
    <w:rsid w:val="00770625"/>
    <w:rsid w:val="00775EBE"/>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0F9A"/>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31E8"/>
    <w:rsid w:val="00876CE1"/>
    <w:rsid w:val="00893D82"/>
    <w:rsid w:val="008A1EC5"/>
    <w:rsid w:val="008A30EA"/>
    <w:rsid w:val="008A3157"/>
    <w:rsid w:val="008C3DF6"/>
    <w:rsid w:val="008C653D"/>
    <w:rsid w:val="008E397B"/>
    <w:rsid w:val="008E4684"/>
    <w:rsid w:val="008F5908"/>
    <w:rsid w:val="00901113"/>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139B"/>
    <w:rsid w:val="00A725FC"/>
    <w:rsid w:val="00A7507A"/>
    <w:rsid w:val="00A81A00"/>
    <w:rsid w:val="00A84B07"/>
    <w:rsid w:val="00A87DCE"/>
    <w:rsid w:val="00A93D3D"/>
    <w:rsid w:val="00A97EA5"/>
    <w:rsid w:val="00AA13A8"/>
    <w:rsid w:val="00AA2CD9"/>
    <w:rsid w:val="00AA4911"/>
    <w:rsid w:val="00AA5011"/>
    <w:rsid w:val="00AA5ADC"/>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C48F6"/>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200"/>
    <w:rsid w:val="00C703E8"/>
    <w:rsid w:val="00C70481"/>
    <w:rsid w:val="00C73A5C"/>
    <w:rsid w:val="00C76E63"/>
    <w:rsid w:val="00C8227F"/>
    <w:rsid w:val="00C85A52"/>
    <w:rsid w:val="00C8765E"/>
    <w:rsid w:val="00C910FE"/>
    <w:rsid w:val="00C91FC6"/>
    <w:rsid w:val="00C934B4"/>
    <w:rsid w:val="00C975D2"/>
    <w:rsid w:val="00C97992"/>
    <w:rsid w:val="00CB3A26"/>
    <w:rsid w:val="00CB4D31"/>
    <w:rsid w:val="00CC36A1"/>
    <w:rsid w:val="00CC7CDD"/>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143D"/>
    <w:rsid w:val="00D94BDE"/>
    <w:rsid w:val="00DB4FE8"/>
    <w:rsid w:val="00DC2BDE"/>
    <w:rsid w:val="00DC336E"/>
    <w:rsid w:val="00DC5CDB"/>
    <w:rsid w:val="00DD2F72"/>
    <w:rsid w:val="00DD550A"/>
    <w:rsid w:val="00DE208B"/>
    <w:rsid w:val="00DE44CE"/>
    <w:rsid w:val="00DF1D10"/>
    <w:rsid w:val="00E12DAC"/>
    <w:rsid w:val="00E161E6"/>
    <w:rsid w:val="00E202D3"/>
    <w:rsid w:val="00E203E4"/>
    <w:rsid w:val="00E215F0"/>
    <w:rsid w:val="00E25026"/>
    <w:rsid w:val="00E36449"/>
    <w:rsid w:val="00E367E1"/>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2E46"/>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7FE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Revision">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2728</Words>
  <Characters>1556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Arūnas Rutka</cp:lastModifiedBy>
  <cp:revision>10</cp:revision>
  <dcterms:created xsi:type="dcterms:W3CDTF">2025-11-06T09:50:00Z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