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EE66CA8"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538CA11C"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1B31E1">
            <w:rPr>
              <w:rFonts w:ascii="Times New Roman" w:eastAsia="Times New Roman" w:hAnsi="Times New Roman" w:cs="Times New Roman"/>
              <w:noProof/>
              <w:sz w:val="24"/>
              <w:szCs w:val="24"/>
            </w:rPr>
            <w:t>5-</w:t>
          </w:r>
          <w:r w:rsidR="007D28CF">
            <w:rPr>
              <w:rFonts w:ascii="Times New Roman" w:eastAsia="Times New Roman" w:hAnsi="Times New Roman" w:cs="Times New Roman"/>
              <w:noProof/>
              <w:sz w:val="24"/>
              <w:szCs w:val="24"/>
            </w:rPr>
            <w:t>11</w:t>
          </w:r>
          <w:r w:rsidR="001B31E1">
            <w:rPr>
              <w:rFonts w:ascii="Times New Roman" w:eastAsia="Times New Roman" w:hAnsi="Times New Roman" w:cs="Times New Roman"/>
              <w:noProof/>
              <w:sz w:val="24"/>
              <w:szCs w:val="24"/>
            </w:rPr>
            <w:t>-</w:t>
          </w:r>
          <w:r w:rsidR="006935B4" w:rsidRPr="00D51822">
            <w:rPr>
              <w:rFonts w:ascii="Times New Roman" w:eastAsia="Times New Roman" w:hAnsi="Times New Roman" w:cs="Times New Roman"/>
              <w:noProof/>
              <w:sz w:val="24"/>
              <w:szCs w:val="24"/>
            </w:rPr>
            <w:t xml:space="preserve"> </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2DBC9C77" w:rsidR="00D526C8" w:rsidRPr="00B46750" w:rsidRDefault="008D4B2F" w:rsidP="00EA5DF5">
          <w:pPr>
            <w:spacing w:line="259" w:lineRule="auto"/>
            <w:jc w:val="center"/>
            <w:rPr>
              <w:rFonts w:ascii="Times New Roman" w:hAnsi="Times New Roman" w:cs="Times New Roman"/>
              <w:b/>
              <w:bCs/>
              <w:sz w:val="28"/>
              <w:szCs w:val="28"/>
            </w:rPr>
          </w:pPr>
          <w:r w:rsidRPr="00B46750">
            <w:rPr>
              <w:rFonts w:ascii="Times New Roman" w:hAnsi="Times New Roman" w:cs="Times New Roman"/>
              <w:b/>
              <w:bCs/>
              <w:sz w:val="28"/>
              <w:szCs w:val="28"/>
            </w:rPr>
            <w:t>SUP</w:t>
          </w:r>
          <w:r w:rsidR="00FB199C" w:rsidRPr="00B46750">
            <w:rPr>
              <w:rFonts w:ascii="Times New Roman" w:hAnsi="Times New Roman" w:cs="Times New Roman"/>
              <w:b/>
              <w:bCs/>
              <w:sz w:val="28"/>
              <w:szCs w:val="28"/>
            </w:rPr>
            <w:t>A</w:t>
          </w:r>
          <w:r w:rsidRPr="00B46750">
            <w:rPr>
              <w:rFonts w:ascii="Times New Roman" w:hAnsi="Times New Roman" w:cs="Times New Roman"/>
              <w:b/>
              <w:bCs/>
              <w:sz w:val="28"/>
              <w:szCs w:val="28"/>
            </w:rPr>
            <w:t>PRASTINTO</w:t>
          </w:r>
          <w:r w:rsidR="007A130B" w:rsidRPr="00B46750">
            <w:rPr>
              <w:rFonts w:ascii="Times New Roman" w:hAnsi="Times New Roman" w:cs="Times New Roman"/>
              <w:b/>
              <w:bCs/>
              <w:sz w:val="28"/>
              <w:szCs w:val="28"/>
            </w:rPr>
            <w:t xml:space="preserve"> </w:t>
          </w:r>
          <w:r w:rsidR="00D526C8" w:rsidRPr="00B46750">
            <w:rPr>
              <w:rFonts w:ascii="Times New Roman" w:hAnsi="Times New Roman" w:cs="Times New Roman"/>
              <w:b/>
              <w:bCs/>
              <w:sz w:val="28"/>
              <w:szCs w:val="28"/>
            </w:rPr>
            <w:t>VIEŠOJO PIRKIMO „</w:t>
          </w:r>
          <w:r w:rsidR="007D28CF">
            <w:rPr>
              <w:rFonts w:ascii="Times New Roman" w:hAnsi="Times New Roman" w:cs="Times New Roman"/>
              <w:b/>
              <w:bCs/>
              <w:sz w:val="28"/>
              <w:szCs w:val="28"/>
            </w:rPr>
            <w:t>PACIENTO KŪNO TEMPERATŪROS KONTROLĖS PRIETAISAI</w:t>
          </w:r>
          <w:r w:rsidR="00D526C8" w:rsidRPr="00B46750">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w:t>
                </w:r>
                <w:r w:rsidR="00123B18" w:rsidRPr="00123B18">
                  <w:rPr>
                    <w:rStyle w:val="Hipersaitas"/>
                    <w:rFonts w:ascii="Times New Roman" w:eastAsia="Calibri" w:hAnsi="Times New Roman" w:cs="Times New Roman"/>
                    <w:b/>
                    <w:bCs/>
                    <w:noProof/>
                  </w:rPr>
                  <w:t>Pasiūlymo forma, techninė specifikacija</w:t>
                </w:r>
                <w:r w:rsidRPr="00BE251C">
                  <w:rPr>
                    <w:rStyle w:val="Hipersaitas"/>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 xml:space="preserve">Pirkimo sąlygų </w:t>
                </w:r>
                <w:r w:rsidR="001F7CA5">
                  <w:rPr>
                    <w:rStyle w:val="Hipersaitas"/>
                    <w:rFonts w:ascii="Times New Roman" w:eastAsia="Calibri" w:hAnsi="Times New Roman" w:cs="Times New Roman"/>
                    <w:b/>
                    <w:bCs/>
                    <w:noProof/>
                  </w:rPr>
                  <w:t>6</w:t>
                </w:r>
                <w:r w:rsidRPr="00BE251C">
                  <w:rPr>
                    <w:rStyle w:val="Hipersaitas"/>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511FDCED" w14:textId="665A3BBA"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5C1072">
                  <w:rPr>
                    <w:rStyle w:val="Hipersaitas"/>
                    <w:rFonts w:ascii="Times New Roman" w:hAnsi="Times New Roman" w:cs="Times New Roman"/>
                    <w:b/>
                    <w:bCs/>
                    <w:noProof/>
                  </w:rPr>
                  <w:t>7</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7D28CF"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w:t>
      </w:r>
      <w:r w:rsidRPr="007D28CF">
        <w:rPr>
          <w:rFonts w:cs="Times New Roman"/>
          <w:sz w:val="24"/>
          <w:szCs w:val="24"/>
          <w:bdr w:val="nil"/>
          <w:lang w:val="lt-LT"/>
        </w:rPr>
        <w:t>liau – PVM) mokėtoja, tačiau sveikatos priežiūros paslaugos PVM neapmokestinamos.</w:t>
      </w:r>
    </w:p>
    <w:p w14:paraId="4D31B71B" w14:textId="702B73C8" w:rsidR="00F60F22" w:rsidRPr="007D28CF"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7D28CF">
        <w:rPr>
          <w:rFonts w:ascii="Times New Roman" w:hAnsi="Times New Roman" w:cs="Times New Roman"/>
          <w:color w:val="000000" w:themeColor="text1"/>
          <w:sz w:val="24"/>
          <w:szCs w:val="24"/>
        </w:rPr>
        <w:t>Pirkimas</w:t>
      </w:r>
      <w:r w:rsidR="00B37854" w:rsidRPr="007D28CF">
        <w:rPr>
          <w:rFonts w:ascii="Times New Roman" w:hAnsi="Times New Roman" w:cs="Times New Roman"/>
          <w:color w:val="000000" w:themeColor="text1"/>
          <w:sz w:val="24"/>
          <w:szCs w:val="24"/>
        </w:rPr>
        <w:t xml:space="preserve"> neatlieka</w:t>
      </w:r>
      <w:r w:rsidRPr="007D28CF">
        <w:rPr>
          <w:rFonts w:ascii="Times New Roman" w:hAnsi="Times New Roman" w:cs="Times New Roman"/>
          <w:color w:val="000000" w:themeColor="text1"/>
          <w:sz w:val="24"/>
          <w:szCs w:val="24"/>
        </w:rPr>
        <w:t>mas</w:t>
      </w:r>
      <w:r w:rsidR="00B37854" w:rsidRPr="007D28CF">
        <w:rPr>
          <w:rFonts w:ascii="Times New Roman" w:hAnsi="Times New Roman" w:cs="Times New Roman"/>
          <w:color w:val="000000" w:themeColor="text1"/>
          <w:sz w:val="24"/>
          <w:szCs w:val="24"/>
        </w:rPr>
        <w:t xml:space="preserve"> </w:t>
      </w:r>
      <w:r w:rsidR="002F5F8E" w:rsidRPr="007D28CF">
        <w:rPr>
          <w:rFonts w:ascii="Times New Roman" w:hAnsi="Times New Roman" w:cs="Times New Roman"/>
          <w:color w:val="000000" w:themeColor="text1"/>
          <w:sz w:val="24"/>
          <w:szCs w:val="24"/>
        </w:rPr>
        <w:t>naudojantis centralizuotų pirkimų katalogu</w:t>
      </w:r>
      <w:r w:rsidRPr="007D28CF">
        <w:rPr>
          <w:rFonts w:ascii="Times New Roman" w:hAnsi="Times New Roman" w:cs="Times New Roman"/>
          <w:color w:val="000000" w:themeColor="text1"/>
          <w:sz w:val="24"/>
          <w:szCs w:val="24"/>
        </w:rPr>
        <w:t xml:space="preserve">, </w:t>
      </w:r>
      <w:r w:rsidR="00356AFD" w:rsidRPr="007D28CF">
        <w:rPr>
          <w:rFonts w:ascii="Times New Roman" w:hAnsi="Times New Roman" w:cs="Times New Roman"/>
          <w:sz w:val="24"/>
          <w:szCs w:val="24"/>
        </w:rPr>
        <w:t xml:space="preserve">nes perkamų prekių </w:t>
      </w:r>
      <w:r w:rsidR="007D28CF" w:rsidRPr="007D28CF">
        <w:rPr>
          <w:rFonts w:ascii="Times New Roman" w:hAnsi="Times New Roman" w:cs="Times New Roman"/>
          <w:sz w:val="24"/>
          <w:szCs w:val="24"/>
        </w:rPr>
        <w:t xml:space="preserve">jame </w:t>
      </w:r>
      <w:r w:rsidR="00356AFD" w:rsidRPr="007D28CF">
        <w:rPr>
          <w:rFonts w:ascii="Times New Roman" w:hAnsi="Times New Roman" w:cs="Times New Roman"/>
          <w:sz w:val="24"/>
          <w:szCs w:val="24"/>
        </w:rPr>
        <w:t>nėra</w:t>
      </w:r>
      <w:r w:rsidR="008C5F5E" w:rsidRPr="007D28CF">
        <w:rPr>
          <w:rFonts w:ascii="Times New Roman" w:hAnsi="Times New Roman" w:cs="Times New Roman"/>
          <w:color w:val="000000" w:themeColor="text1"/>
          <w:sz w:val="24"/>
          <w:szCs w:val="24"/>
        </w:rPr>
        <w:t xml:space="preserve">. </w:t>
      </w:r>
      <w:r w:rsidR="002F5F8E" w:rsidRPr="007D28CF">
        <w:rPr>
          <w:rFonts w:ascii="Times New Roman" w:hAnsi="Times New Roman" w:cs="Times New Roman"/>
          <w:color w:val="000000" w:themeColor="text1"/>
          <w:sz w:val="24"/>
          <w:szCs w:val="24"/>
        </w:rPr>
        <w:t xml:space="preserve"> </w:t>
      </w:r>
    </w:p>
    <w:p w14:paraId="39603E6D" w14:textId="2838873D" w:rsidR="005E62F0" w:rsidRPr="000C296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7D28CF">
        <w:rPr>
          <w:rFonts w:ascii="Times New Roman" w:hAnsi="Times New Roman" w:cs="Times New Roman"/>
          <w:sz w:val="24"/>
          <w:szCs w:val="24"/>
        </w:rPr>
        <w:t xml:space="preserve">Atliekamas žaliasis pirkimas. Pirkimas vykdomas vadovaujantis </w:t>
      </w:r>
      <w:hyperlink r:id="rId13" w:history="1">
        <w:r w:rsidRPr="007D28CF">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BE47D1">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proofErr w:type="spellStart"/>
      <w:r w:rsidR="00E32C8E" w:rsidRPr="000C296D">
        <w:rPr>
          <w:rFonts w:ascii="Times New Roman" w:hAnsi="Times New Roman" w:cs="Times New Roman"/>
          <w:i/>
          <w:iCs/>
          <w:sz w:val="24"/>
          <w:szCs w:val="24"/>
          <w:lang w:eastAsia="en-US"/>
        </w:rPr>
        <w:t>ex</w:t>
      </w:r>
      <w:proofErr w:type="spellEnd"/>
      <w:r w:rsidR="00E32C8E" w:rsidRPr="000C296D">
        <w:rPr>
          <w:rFonts w:ascii="Times New Roman" w:hAnsi="Times New Roman" w:cs="Times New Roman"/>
          <w:i/>
          <w:iCs/>
          <w:sz w:val="24"/>
          <w:szCs w:val="24"/>
          <w:lang w:eastAsia="en-US"/>
        </w:rPr>
        <w:t xml:space="preserve">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076CDA58" w:rsidR="00B41C66" w:rsidRPr="000C296D" w:rsidRDefault="00B76FBB" w:rsidP="002079CE">
      <w:pPr>
        <w:spacing w:line="259" w:lineRule="auto"/>
        <w:ind w:firstLine="567"/>
        <w:jc w:val="both"/>
        <w:rPr>
          <w:rFonts w:ascii="Times New Roman" w:hAnsi="Times New Roman" w:cs="Times New Roman"/>
          <w:color w:val="FF0000"/>
          <w:sz w:val="24"/>
          <w:szCs w:val="24"/>
        </w:rPr>
      </w:pPr>
      <w:r w:rsidRPr="000A3732">
        <w:rPr>
          <w:rFonts w:ascii="Times New Roman" w:eastAsia="Calibri" w:hAnsi="Times New Roman" w:cs="Times New Roman"/>
          <w:color w:val="000000" w:themeColor="text1"/>
          <w:sz w:val="24"/>
          <w:szCs w:val="24"/>
        </w:rPr>
        <w:t>2.1.</w:t>
      </w:r>
      <w:r w:rsidR="00842406" w:rsidRPr="000A3732">
        <w:rPr>
          <w:rFonts w:ascii="Times New Roman" w:eastAsia="Calibri" w:hAnsi="Times New Roman" w:cs="Times New Roman"/>
          <w:color w:val="000000" w:themeColor="text1"/>
          <w:sz w:val="24"/>
          <w:szCs w:val="24"/>
        </w:rPr>
        <w:t xml:space="preserve"> </w:t>
      </w:r>
      <w:r w:rsidR="00B41C66" w:rsidRPr="000A3732">
        <w:rPr>
          <w:rFonts w:ascii="Times New Roman" w:eastAsia="Calibri" w:hAnsi="Times New Roman" w:cs="Times New Roman"/>
          <w:color w:val="000000" w:themeColor="text1"/>
          <w:sz w:val="24"/>
          <w:szCs w:val="24"/>
        </w:rPr>
        <w:t xml:space="preserve">Perkančioji organizacija numato </w:t>
      </w:r>
      <w:r w:rsidR="008847DB">
        <w:rPr>
          <w:rFonts w:ascii="Times New Roman" w:eastAsia="Calibri" w:hAnsi="Times New Roman" w:cs="Times New Roman"/>
          <w:color w:val="000000" w:themeColor="text1"/>
          <w:sz w:val="24"/>
          <w:szCs w:val="24"/>
        </w:rPr>
        <w:t xml:space="preserve">įsigyti </w:t>
      </w:r>
      <w:r w:rsidR="007D28CF">
        <w:rPr>
          <w:rFonts w:ascii="Times New Roman" w:eastAsia="Calibri" w:hAnsi="Times New Roman" w:cs="Times New Roman"/>
          <w:color w:val="000000" w:themeColor="text1"/>
          <w:sz w:val="24"/>
          <w:szCs w:val="24"/>
        </w:rPr>
        <w:t>paciento kūno temperatūros kontrolės prietaisus</w:t>
      </w:r>
      <w:r w:rsidR="000A3732">
        <w:rPr>
          <w:rFonts w:ascii="Times New Roman" w:hAnsi="Times New Roman" w:cs="Times New Roman"/>
          <w:sz w:val="24"/>
          <w:szCs w:val="24"/>
        </w:rPr>
        <w:t xml:space="preserve">. </w:t>
      </w:r>
      <w:r w:rsidR="00B41C66" w:rsidRPr="000C296D">
        <w:rPr>
          <w:rFonts w:ascii="Times New Roman" w:hAnsi="Times New Roman" w:cs="Times New Roman"/>
          <w:sz w:val="24"/>
          <w:szCs w:val="24"/>
        </w:rPr>
        <w:t xml:space="preserve">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DFB4469" w14:textId="77777777" w:rsidR="007D28CF" w:rsidRDefault="00507DC9" w:rsidP="00842406">
      <w:pPr>
        <w:pStyle w:val="Betarp"/>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w:t>
      </w:r>
      <w:r w:rsidR="007D28CF">
        <w:rPr>
          <w:rFonts w:ascii="Times New Roman" w:hAnsi="Times New Roman" w:cs="Times New Roman"/>
          <w:sz w:val="24"/>
          <w:szCs w:val="24"/>
        </w:rPr>
        <w:t>skaidomas į 2 dalis:</w:t>
      </w:r>
    </w:p>
    <w:p w14:paraId="06DF423C" w14:textId="73D4A1C2" w:rsidR="007D28CF" w:rsidRDefault="007D28CF" w:rsidP="00842406">
      <w:pPr>
        <w:pStyle w:val="Betarp"/>
        <w:spacing w:after="120"/>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1 pirkimo dalis. Paciento šildytuvas-šaldytuvas (1 </w:t>
      </w:r>
      <w:proofErr w:type="spellStart"/>
      <w:r>
        <w:rPr>
          <w:rFonts w:ascii="Times New Roman" w:hAnsi="Times New Roman" w:cs="Times New Roman"/>
          <w:sz w:val="24"/>
          <w:szCs w:val="24"/>
        </w:rPr>
        <w:t>vnt</w:t>
      </w:r>
      <w:proofErr w:type="spellEnd"/>
      <w:r>
        <w:rPr>
          <w:rFonts w:ascii="Times New Roman" w:hAnsi="Times New Roman" w:cs="Times New Roman"/>
          <w:sz w:val="24"/>
          <w:szCs w:val="24"/>
        </w:rPr>
        <w:t>);</w:t>
      </w:r>
    </w:p>
    <w:p w14:paraId="405BA107" w14:textId="6C685EAB" w:rsidR="007D28CF" w:rsidRDefault="007D28CF" w:rsidP="00842406">
      <w:pPr>
        <w:pStyle w:val="Betarp"/>
        <w:spacing w:after="120"/>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 pirkimo dalis. Paciento šildytuvas-šaldytuvas (1 </w:t>
      </w:r>
      <w:proofErr w:type="spellStart"/>
      <w:r>
        <w:rPr>
          <w:rFonts w:ascii="Times New Roman" w:hAnsi="Times New Roman" w:cs="Times New Roman"/>
          <w:sz w:val="24"/>
          <w:szCs w:val="24"/>
        </w:rPr>
        <w:t>vnt</w:t>
      </w:r>
      <w:proofErr w:type="spellEnd"/>
      <w:r>
        <w:rPr>
          <w:rFonts w:ascii="Times New Roman" w:hAnsi="Times New Roman" w:cs="Times New Roman"/>
          <w:sz w:val="24"/>
          <w:szCs w:val="24"/>
        </w:rPr>
        <w:t>).</w:t>
      </w:r>
    </w:p>
    <w:p w14:paraId="49B1DD57" w14:textId="43A0B226" w:rsidR="00E93F89" w:rsidRPr="000C296D" w:rsidRDefault="001B31E1" w:rsidP="00842406">
      <w:pPr>
        <w:pStyle w:val="Betarp"/>
        <w:spacing w:after="120"/>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Prekių</w:t>
      </w:r>
      <w:r w:rsidR="00863B23" w:rsidRPr="000C296D">
        <w:rPr>
          <w:rFonts w:ascii="Times New Roman" w:hAnsi="Times New Roman" w:cs="Times New Roman"/>
          <w:sz w:val="24"/>
          <w:szCs w:val="24"/>
        </w:rPr>
        <w:t xml:space="preserve"> apimtys</w:t>
      </w:r>
      <w:r>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lastRenderedPageBreak/>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p w14:paraId="380E8EF0" w14:textId="77777777" w:rsidR="0008247F" w:rsidRPr="0008247F" w:rsidRDefault="0008247F" w:rsidP="002079CE">
      <w:pPr>
        <w:pStyle w:val="Sraopastraipa"/>
        <w:spacing w:after="0" w:line="240" w:lineRule="auto"/>
        <w:ind w:left="0" w:firstLine="567"/>
        <w:jc w:val="both"/>
        <w:rPr>
          <w:rFonts w:ascii="Times New Roman" w:eastAsia="Times New Roman" w:hAnsi="Times New Roman" w:cs="Times New Roman"/>
          <w:sz w:val="24"/>
          <w:szCs w:val="24"/>
          <w:lang w:eastAsia="en-US"/>
        </w:rPr>
      </w:pPr>
      <w:bookmarkStart w:id="19" w:name="_Toc166755520"/>
      <w:bookmarkStart w:id="20" w:name="_Ref39666794"/>
      <w:bookmarkStart w:id="21" w:name="_Ref39666796"/>
      <w:bookmarkEnd w:id="18"/>
      <w:r w:rsidRPr="0008247F">
        <w:rPr>
          <w:rFonts w:ascii="Times New Roman" w:eastAsia="Times New Roman" w:hAnsi="Times New Roman" w:cs="Times New Roman"/>
          <w:sz w:val="24"/>
          <w:szCs w:val="24"/>
          <w:lang w:eastAsia="en-US"/>
        </w:rPr>
        <w:t>5.1. Pirkimui netaikomos Europos Sąjungos Tarybos </w:t>
      </w:r>
      <w:hyperlink r:id="rId14" w:history="1">
        <w:r w:rsidRPr="0008247F">
          <w:rPr>
            <w:rStyle w:val="Hipersaitas"/>
            <w:rFonts w:ascii="Times New Roman" w:eastAsia="Times New Roman" w:hAnsi="Times New Roman" w:cs="Times New Roman"/>
            <w:sz w:val="24"/>
            <w:szCs w:val="24"/>
            <w:lang w:eastAsia="en-US"/>
          </w:rPr>
          <w:t>2022 m. balandžio 8 d. Reglamento (ES) 2022/576</w:t>
        </w:r>
      </w:hyperlink>
      <w:r w:rsidRPr="0008247F">
        <w:rPr>
          <w:rFonts w:ascii="Times New Roman" w:eastAsia="Times New Roman" w:hAnsi="Times New Roman" w:cs="Times New Roman"/>
          <w:sz w:val="24"/>
          <w:szCs w:val="24"/>
          <w:lang w:eastAsia="en-US"/>
        </w:rPr>
        <w:t xml:space="preserve">, kuriuo iš dalies pakeistas Reglamentas (ES) Nr. 833/2014 dėl ribojamųjų priemonių atsižvelgiant į Rusijos veiksmus, kuriais destabilizuojama padėtis Ukrainoje, nuostatos. </w:t>
      </w:r>
      <w:r w:rsidRPr="0008247F">
        <w:rPr>
          <w:rFonts w:ascii="Times New Roman" w:hAnsi="Times New Roman" w:cs="Times New Roman"/>
          <w:sz w:val="24"/>
          <w:szCs w:val="24"/>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3EBF9731"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BE47D1">
        <w:rPr>
          <w:rFonts w:ascii="Times New Roman" w:hAnsi="Times New Roman" w:cs="Times New Roman"/>
          <w:sz w:val="24"/>
          <w:szCs w:val="24"/>
          <w:shd w:val="clear" w:color="auto" w:fill="FFFFFF"/>
        </w:rPr>
        <w:t>2</w:t>
      </w:r>
      <w:r w:rsidR="00500D46" w:rsidRPr="000C296D">
        <w:rPr>
          <w:rFonts w:ascii="Times New Roman" w:hAnsi="Times New Roman" w:cs="Times New Roman"/>
          <w:sz w:val="24"/>
          <w:szCs w:val="24"/>
          <w:shd w:val="clear" w:color="auto" w:fill="FFFFFF"/>
        </w:rPr>
        <w:t xml:space="preserve">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EA5DF5">
        <w:rPr>
          <w:rFonts w:ascii="Times New Roman" w:hAnsi="Times New Roman" w:cs="Times New Roman"/>
          <w:sz w:val="24"/>
          <w:szCs w:val="24"/>
        </w:rPr>
        <w:t xml:space="preserve"> </w:t>
      </w:r>
      <w:r w:rsidR="00EA5DF5" w:rsidRPr="00CC57B0">
        <w:rPr>
          <w:rFonts w:ascii="Times New Roman" w:hAnsi="Times New Roman" w:cs="Times New Roman"/>
          <w:color w:val="FF0000"/>
          <w:sz w:val="24"/>
          <w:szCs w:val="24"/>
        </w:rPr>
        <w:t>pateikiama EXEL formatu</w:t>
      </w:r>
      <w:r w:rsidR="00EA5DF5" w:rsidRPr="00CC57B0">
        <w:rPr>
          <w:rFonts w:ascii="Times New Roman" w:hAnsi="Times New Roman" w:cs="Times New Roman"/>
          <w:sz w:val="24"/>
          <w:szCs w:val="24"/>
        </w:rPr>
        <w:t>.</w:t>
      </w:r>
    </w:p>
    <w:p w14:paraId="6315E5FF" w14:textId="77777777" w:rsidR="002079CE" w:rsidRPr="002079CE" w:rsidRDefault="009C1155" w:rsidP="004856C3">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2079CE">
        <w:rPr>
          <w:rFonts w:ascii="Times New Roman" w:hAnsi="Times New Roman" w:cs="Times New Roman"/>
          <w:sz w:val="24"/>
          <w:szCs w:val="24"/>
        </w:rPr>
        <w:t xml:space="preserve">užpildytas EBVPD (specialiųjų pirkimo sąlygų </w:t>
      </w:r>
      <w:r w:rsidR="00500D46" w:rsidRPr="002079CE">
        <w:rPr>
          <w:rFonts w:ascii="Times New Roman" w:hAnsi="Times New Roman" w:cs="Times New Roman"/>
          <w:sz w:val="24"/>
          <w:szCs w:val="24"/>
        </w:rPr>
        <w:t>5</w:t>
      </w:r>
      <w:r w:rsidRPr="002079CE">
        <w:rPr>
          <w:rFonts w:ascii="Times New Roman" w:hAnsi="Times New Roman" w:cs="Times New Roman"/>
          <w:color w:val="00B050"/>
          <w:sz w:val="24"/>
          <w:szCs w:val="24"/>
        </w:rPr>
        <w:t xml:space="preserve"> </w:t>
      </w:r>
      <w:r w:rsidRPr="002079CE">
        <w:rPr>
          <w:rFonts w:ascii="Times New Roman" w:hAnsi="Times New Roman" w:cs="Times New Roman"/>
          <w:sz w:val="24"/>
          <w:szCs w:val="24"/>
        </w:rPr>
        <w:t>priedas)</w:t>
      </w:r>
      <w:r w:rsidR="002079CE">
        <w:rPr>
          <w:rFonts w:ascii="Times New Roman" w:hAnsi="Times New Roman" w:cs="Times New Roman"/>
          <w:sz w:val="24"/>
          <w:szCs w:val="24"/>
        </w:rPr>
        <w:t>;</w:t>
      </w:r>
    </w:p>
    <w:p w14:paraId="021CA68F" w14:textId="3A9E4BB9" w:rsidR="007C1C57" w:rsidRPr="002079CE" w:rsidRDefault="000C55D6" w:rsidP="004856C3">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2079CE">
        <w:rPr>
          <w:rFonts w:ascii="Times New Roman" w:hAnsi="Times New Roman" w:cs="Times New Roman"/>
          <w:sz w:val="24"/>
          <w:szCs w:val="24"/>
        </w:rPr>
        <w:t xml:space="preserve">jungtinės veiklos </w:t>
      </w:r>
      <w:r w:rsidR="002079CE">
        <w:rPr>
          <w:rFonts w:ascii="Times New Roman" w:hAnsi="Times New Roman" w:cs="Times New Roman"/>
          <w:sz w:val="24"/>
          <w:szCs w:val="24"/>
        </w:rPr>
        <w:t xml:space="preserve">partnerių pasirašyta jungtinės veiklos </w:t>
      </w:r>
      <w:r w:rsidRPr="002079CE">
        <w:rPr>
          <w:rFonts w:ascii="Times New Roman" w:hAnsi="Times New Roman" w:cs="Times New Roman"/>
          <w:sz w:val="24"/>
          <w:szCs w:val="24"/>
        </w:rPr>
        <w:t xml:space="preserve">sutarties kopija (jeigu </w:t>
      </w:r>
      <w:r w:rsidR="00C35C26" w:rsidRPr="002079CE">
        <w:rPr>
          <w:rFonts w:ascii="Times New Roman" w:hAnsi="Times New Roman" w:cs="Times New Roman"/>
          <w:sz w:val="24"/>
          <w:szCs w:val="24"/>
        </w:rPr>
        <w:t>p</w:t>
      </w:r>
      <w:r w:rsidRPr="002079CE">
        <w:rPr>
          <w:rFonts w:ascii="Times New Roman" w:hAnsi="Times New Roman" w:cs="Times New Roman"/>
          <w:sz w:val="24"/>
          <w:szCs w:val="24"/>
        </w:rPr>
        <w:t>irkime dalyvauja ūkio subjektų grupė jungtinės veiklos sutarties pagrindu)</w:t>
      </w:r>
      <w:r w:rsidR="007C1C57" w:rsidRPr="002079CE">
        <w:rPr>
          <w:rFonts w:ascii="Times New Roman" w:hAnsi="Times New Roman" w:cs="Times New Roman"/>
          <w:sz w:val="24"/>
          <w:szCs w:val="24"/>
        </w:rPr>
        <w:t>;</w:t>
      </w:r>
    </w:p>
    <w:p w14:paraId="50A0B33A" w14:textId="4E52B228"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dokumentas, patvirtinantis, kad asmuo</w:t>
      </w:r>
      <w:r w:rsidR="002079CE">
        <w:rPr>
          <w:rFonts w:ascii="Times New Roman" w:hAnsi="Times New Roman" w:cs="Times New Roman"/>
          <w:sz w:val="24"/>
          <w:szCs w:val="24"/>
        </w:rPr>
        <w:t xml:space="preserve"> turėjo teisę pateikti pasiūlymą (jei pasiūlymą teikia ne vadovas);</w:t>
      </w:r>
      <w:r w:rsidR="006D0EC0" w:rsidRPr="000C296D">
        <w:rPr>
          <w:rFonts w:ascii="Times New Roman" w:hAnsi="Times New Roman" w:cs="Times New Roman"/>
          <w:sz w:val="24"/>
          <w:szCs w:val="24"/>
        </w:rPr>
        <w:t xml:space="preserve"> </w:t>
      </w:r>
    </w:p>
    <w:p w14:paraId="0997451A" w14:textId="0E77D9BA" w:rsidR="006D0EC0" w:rsidRPr="000C296D"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C296D">
        <w:rPr>
          <w:rFonts w:ascii="Times New Roman" w:hAnsi="Times New Roman" w:cs="Times New Roman"/>
          <w:i/>
          <w:iCs/>
          <w:sz w:val="24"/>
          <w:szCs w:val="24"/>
        </w:rPr>
        <w:t xml:space="preserve"> </w:t>
      </w:r>
    </w:p>
    <w:p w14:paraId="22893D17" w14:textId="77777777" w:rsidR="00EA5DF5" w:rsidRPr="00E22C80" w:rsidRDefault="00EA5DF5" w:rsidP="00EA5DF5">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E22C80">
        <w:rPr>
          <w:rFonts w:ascii="Times New Roman" w:hAnsi="Times New Roman" w:cs="Times New Roman"/>
          <w:sz w:val="24"/>
          <w:szCs w:val="24"/>
        </w:rPr>
        <w:t xml:space="preserve">techninė specifikacija, užpildyta pagal specialiųjų pirkimo sąlygų priedą </w:t>
      </w:r>
      <w:r>
        <w:rPr>
          <w:rFonts w:ascii="Times New Roman" w:hAnsi="Times New Roman" w:cs="Times New Roman"/>
          <w:sz w:val="24"/>
          <w:szCs w:val="24"/>
        </w:rPr>
        <w:t xml:space="preserve">„Pasiūlymo forma ir techninė specifikacija“ </w:t>
      </w:r>
      <w:r w:rsidRPr="00E22C80">
        <w:rPr>
          <w:rFonts w:ascii="Times New Roman" w:hAnsi="Times New Roman" w:cs="Times New Roman"/>
          <w:color w:val="FF0000"/>
          <w:sz w:val="24"/>
          <w:szCs w:val="24"/>
        </w:rPr>
        <w:t>(pateikti Excel formatu)</w:t>
      </w:r>
      <w:r w:rsidRPr="00E22C80">
        <w:rPr>
          <w:rFonts w:ascii="Times New Roman" w:hAnsi="Times New Roman" w:cs="Times New Roman"/>
          <w:i/>
          <w:iCs/>
          <w:sz w:val="24"/>
          <w:szCs w:val="24"/>
        </w:rPr>
        <w:t>;</w:t>
      </w:r>
    </w:p>
    <w:p w14:paraId="77684BB1" w14:textId="6D381F62" w:rsidR="00673212" w:rsidRPr="009A4D88" w:rsidRDefault="00673212" w:rsidP="00587246">
      <w:pPr>
        <w:pStyle w:val="Sraopastraipa"/>
        <w:numPr>
          <w:ilvl w:val="2"/>
          <w:numId w:val="12"/>
        </w:numPr>
        <w:tabs>
          <w:tab w:val="left" w:pos="1276"/>
        </w:tabs>
        <w:spacing w:after="0" w:line="240" w:lineRule="auto"/>
        <w:ind w:left="0" w:firstLine="567"/>
        <w:jc w:val="both"/>
        <w:rPr>
          <w:rFonts w:ascii="Times New Roman" w:hAnsi="Times New Roman" w:cs="Times New Roman"/>
          <w:b/>
          <w:bCs/>
          <w:sz w:val="24"/>
          <w:szCs w:val="24"/>
          <w:u w:val="single"/>
        </w:rPr>
      </w:pPr>
      <w:r w:rsidRPr="000C296D">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0C296D">
        <w:rPr>
          <w:rFonts w:ascii="Times New Roman" w:hAnsi="Times New Roman" w:cs="Times New Roman"/>
          <w:sz w:val="24"/>
          <w:szCs w:val="24"/>
        </w:rPr>
        <w:t>(</w:t>
      </w:r>
      <w:r w:rsidRPr="003D6FFB">
        <w:rPr>
          <w:rFonts w:ascii="Times New Roman" w:hAnsi="Times New Roman" w:cs="Times New Roman"/>
          <w:sz w:val="24"/>
          <w:szCs w:val="24"/>
        </w:rPr>
        <w:t xml:space="preserve">specialiųjų pirkimo sąlygų 2 priedą). </w:t>
      </w:r>
      <w:r w:rsidR="003D6FFB" w:rsidRPr="003D6FFB">
        <w:rPr>
          <w:rFonts w:ascii="Times New Roman" w:hAnsi="Times New Roman" w:cs="Times New Roman"/>
          <w:sz w:val="24"/>
          <w:szCs w:val="24"/>
        </w:rPr>
        <w:t xml:space="preserve">Prekės atitiktį pagrindžiantys dokumentai gali būti teikiami originalo kalba, kartu pateikiant jų vertimą į lietuvių kalbą. 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w:t>
      </w:r>
      <w:r w:rsidRPr="003D6FFB">
        <w:rPr>
          <w:rFonts w:ascii="Times New Roman" w:hAnsi="Times New Roman" w:cs="Times New Roman"/>
          <w:sz w:val="24"/>
          <w:szCs w:val="24"/>
        </w:rPr>
        <w:t xml:space="preserve">Šie dokumentai turi įrodyti prekės atitikimą techniniams reikalavimams. Originaliame firmos gamintojos dokumente </w:t>
      </w:r>
      <w:r w:rsidRPr="000C296D">
        <w:rPr>
          <w:rFonts w:ascii="Times New Roman" w:hAnsi="Times New Roman" w:cs="Times New Roman"/>
          <w:sz w:val="24"/>
          <w:szCs w:val="24"/>
        </w:rPr>
        <w:t xml:space="preserve">privalo būti atžyma, kurį Techninės specifikacijos lentelės parametrą patvirtina nurodytas parametras, o šių pirkimo dokumentų 2 priedo Techninė specifikacija lentelėje nurodomas </w:t>
      </w:r>
      <w:r w:rsidRPr="009A4D88">
        <w:rPr>
          <w:rFonts w:ascii="Times New Roman" w:hAnsi="Times New Roman" w:cs="Times New Roman"/>
          <w:sz w:val="24"/>
          <w:szCs w:val="24"/>
        </w:rPr>
        <w:t>katalogo ar aprašo puslapis</w:t>
      </w:r>
      <w:r w:rsidR="00BE01C3" w:rsidRPr="009A4D88">
        <w:rPr>
          <w:rFonts w:ascii="Times New Roman" w:hAnsi="Times New Roman" w:cs="Times New Roman"/>
          <w:sz w:val="24"/>
          <w:szCs w:val="24"/>
        </w:rPr>
        <w:t>.</w:t>
      </w:r>
      <w:r w:rsidR="00EA5DF5" w:rsidRPr="009A4D88">
        <w:rPr>
          <w:rFonts w:ascii="Times New Roman" w:hAnsi="Times New Roman" w:cs="Times New Roman"/>
          <w:sz w:val="24"/>
          <w:szCs w:val="24"/>
        </w:rPr>
        <w:t xml:space="preserve"> </w:t>
      </w:r>
    </w:p>
    <w:p w14:paraId="647F78F2" w14:textId="226FC730" w:rsidR="0034674D" w:rsidRPr="009A4D88" w:rsidRDefault="0034674D" w:rsidP="00587246">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4"/>
          <w:szCs w:val="24"/>
        </w:rPr>
      </w:pPr>
      <w:r w:rsidRPr="009A4D88">
        <w:rPr>
          <w:rFonts w:ascii="Times New Roman" w:hAnsi="Times New Roman" w:cs="Times New Roman"/>
          <w:sz w:val="24"/>
          <w:szCs w:val="24"/>
        </w:rPr>
        <w:t>Prekių kokybė turi atitikti Europos Sąjungos ar tarptautinius standartus. Pateikiami: CE sertifikatai arba lygiaverčiai dokumentai. Pateikiama skaitmeninė dokumento kopija.</w:t>
      </w:r>
    </w:p>
    <w:p w14:paraId="23830027" w14:textId="5E7F3D42" w:rsidR="00166F02" w:rsidRPr="009A4D88" w:rsidRDefault="00166F02" w:rsidP="00587246">
      <w:pPr>
        <w:tabs>
          <w:tab w:val="left" w:pos="1276"/>
          <w:tab w:val="left" w:pos="2492"/>
        </w:tabs>
        <w:spacing w:after="0" w:line="240" w:lineRule="auto"/>
        <w:ind w:firstLine="567"/>
        <w:jc w:val="both"/>
        <w:rPr>
          <w:rFonts w:ascii="Times New Roman" w:hAnsi="Times New Roman" w:cs="Times New Roman"/>
          <w:sz w:val="24"/>
          <w:szCs w:val="24"/>
        </w:rPr>
      </w:pPr>
      <w:r w:rsidRPr="009A4D88">
        <w:rPr>
          <w:rFonts w:ascii="Times New Roman" w:hAnsi="Times New Roman" w:cs="Times New Roman"/>
          <w:sz w:val="24"/>
          <w:szCs w:val="24"/>
        </w:rPr>
        <w:t>6.1.1</w:t>
      </w:r>
      <w:r w:rsidR="0008247F" w:rsidRPr="009A4D88">
        <w:rPr>
          <w:rFonts w:ascii="Times New Roman" w:hAnsi="Times New Roman" w:cs="Times New Roman"/>
          <w:sz w:val="24"/>
          <w:szCs w:val="24"/>
        </w:rPr>
        <w:t>2</w:t>
      </w:r>
      <w:r w:rsidRPr="009A4D88">
        <w:rPr>
          <w:rFonts w:ascii="Times New Roman" w:hAnsi="Times New Roman" w:cs="Times New Roman"/>
          <w:sz w:val="24"/>
          <w:szCs w:val="24"/>
        </w:rPr>
        <w:t>. kiti reikiami dokumentai.</w:t>
      </w:r>
    </w:p>
    <w:p w14:paraId="75686DC0" w14:textId="2738D45C" w:rsidR="002D27BC" w:rsidRPr="000C296D" w:rsidRDefault="004C63E0" w:rsidP="00587246">
      <w:pPr>
        <w:tabs>
          <w:tab w:val="left" w:pos="567"/>
          <w:tab w:val="left" w:pos="709"/>
        </w:tabs>
        <w:spacing w:after="0" w:line="240" w:lineRule="auto"/>
        <w:ind w:firstLine="567"/>
        <w:jc w:val="both"/>
        <w:rPr>
          <w:rFonts w:ascii="Times New Roman" w:eastAsia="Calibri" w:hAnsi="Times New Roman" w:cs="Times New Roman"/>
          <w:b/>
          <w:sz w:val="24"/>
          <w:szCs w:val="24"/>
          <w:lang w:eastAsia="en-US"/>
        </w:rPr>
      </w:pPr>
      <w:r w:rsidRPr="009A4D88">
        <w:rPr>
          <w:rFonts w:ascii="Times New Roman" w:hAnsi="Times New Roman" w:cs="Times New Roman"/>
          <w:sz w:val="24"/>
          <w:szCs w:val="24"/>
        </w:rPr>
        <w:lastRenderedPageBreak/>
        <w:t>6.2.</w:t>
      </w:r>
      <w:r w:rsidR="002D27BC" w:rsidRPr="009A4D88">
        <w:rPr>
          <w:rFonts w:ascii="Times New Roman" w:hAnsi="Times New Roman" w:cs="Times New Roman"/>
          <w:sz w:val="24"/>
          <w:szCs w:val="24"/>
        </w:rPr>
        <w:t xml:space="preserve"> </w:t>
      </w:r>
      <w:r w:rsidR="002D27BC" w:rsidRPr="009A4D88">
        <w:rPr>
          <w:rFonts w:ascii="Times New Roman" w:eastAsia="Arial Unicode MS" w:hAnsi="Times New Roman" w:cs="Times New Roman"/>
          <w:sz w:val="24"/>
          <w:szCs w:val="24"/>
          <w:bdr w:val="nil"/>
        </w:rPr>
        <w:t xml:space="preserve">Pasiūlymas </w:t>
      </w:r>
      <w:r w:rsidR="00235A3D" w:rsidRPr="009A4D88">
        <w:rPr>
          <w:rFonts w:ascii="Times New Roman" w:eastAsia="Arial Unicode MS" w:hAnsi="Times New Roman" w:cs="Times New Roman"/>
          <w:sz w:val="24"/>
          <w:szCs w:val="24"/>
          <w:bdr w:val="nil"/>
        </w:rPr>
        <w:t>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w:t>
      </w:r>
      <w:r w:rsidR="00235A3D">
        <w:rPr>
          <w:rFonts w:ascii="Times New Roman" w:eastAsia="Arial Unicode MS" w:hAnsi="Times New Roman" w:cs="Times New Roman"/>
          <w:sz w:val="24"/>
          <w:szCs w:val="24"/>
          <w:bdr w:val="nil"/>
        </w:rPr>
        <w:t xml:space="preserve"> CVP IS pateikė (įkėlė) ne tiekėjo vadovas, darbuotojas turi turėti </w:t>
      </w:r>
      <w:r w:rsidR="009A4D88">
        <w:rPr>
          <w:rFonts w:ascii="Times New Roman" w:eastAsia="Arial Unicode MS" w:hAnsi="Times New Roman" w:cs="Times New Roman"/>
          <w:sz w:val="24"/>
          <w:szCs w:val="24"/>
          <w:bdr w:val="nil"/>
        </w:rPr>
        <w:t>tokias teises (pateikiamas įgaliojimas). Perkančiajai organizacijai kilus abejonių dėl dokumentų teisių pateikti pasiūlymą turėjimo, ji turi teisę prašyti pateikti papildomus dokumentus.</w:t>
      </w:r>
    </w:p>
    <w:p w14:paraId="450566A9" w14:textId="68BF7A10" w:rsidR="004C63E0" w:rsidRPr="000C296D" w:rsidRDefault="002D27BC" w:rsidP="002D27BC">
      <w:pPr>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6.3. </w:t>
      </w:r>
      <w:r w:rsidR="004C63E0" w:rsidRPr="000C296D">
        <w:rPr>
          <w:rFonts w:ascii="Times New Roman" w:hAnsi="Times New Roman" w:cs="Times New Roman"/>
          <w:sz w:val="24"/>
          <w:szCs w:val="24"/>
        </w:rPr>
        <w:t>Pasiūlymas turi būti parengtas lietuvių kalba</w:t>
      </w:r>
      <w:r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 xml:space="preserve"> Jei kurie nors su </w:t>
      </w:r>
      <w:r w:rsidR="004C63E0" w:rsidRPr="009A4D88">
        <w:rPr>
          <w:rFonts w:ascii="Times New Roman" w:eastAsia="Arial" w:hAnsi="Times New Roman" w:cs="Times New Roman"/>
          <w:sz w:val="24"/>
          <w:szCs w:val="24"/>
        </w:rPr>
        <w:t xml:space="preserve">pasiūlymu teikiami dokumentai parengti ne </w:t>
      </w:r>
      <w:r w:rsidR="006A7147" w:rsidRPr="009A4D88">
        <w:rPr>
          <w:rFonts w:ascii="Times New Roman" w:eastAsia="Arial" w:hAnsi="Times New Roman" w:cs="Times New Roman"/>
          <w:sz w:val="24"/>
          <w:szCs w:val="24"/>
        </w:rPr>
        <w:t>lietuvių</w:t>
      </w:r>
      <w:r w:rsidR="004C63E0" w:rsidRPr="009A4D88">
        <w:rPr>
          <w:rFonts w:ascii="Times New Roman" w:eastAsia="Arial" w:hAnsi="Times New Roman" w:cs="Times New Roman"/>
          <w:sz w:val="24"/>
          <w:szCs w:val="24"/>
        </w:rPr>
        <w:t xml:space="preserve"> kalba, </w:t>
      </w:r>
      <w:r w:rsidR="009A4D88" w:rsidRPr="009A4D88">
        <w:rPr>
          <w:rFonts w:ascii="Times New Roman" w:eastAsia="Arial" w:hAnsi="Times New Roman" w:cs="Times New Roman"/>
          <w:sz w:val="24"/>
          <w:szCs w:val="24"/>
        </w:rPr>
        <w:t xml:space="preserve">perkančioji organizacija turi teisę prašyti pateikti </w:t>
      </w:r>
      <w:r w:rsidR="004C63E0" w:rsidRPr="009A4D88">
        <w:rPr>
          <w:rFonts w:ascii="Times New Roman" w:eastAsia="Arial" w:hAnsi="Times New Roman" w:cs="Times New Roman"/>
          <w:sz w:val="24"/>
          <w:szCs w:val="24"/>
        </w:rPr>
        <w:t>tiksl</w:t>
      </w:r>
      <w:r w:rsidR="009A4D88" w:rsidRPr="009A4D88">
        <w:rPr>
          <w:rFonts w:ascii="Times New Roman" w:eastAsia="Arial" w:hAnsi="Times New Roman" w:cs="Times New Roman"/>
          <w:sz w:val="24"/>
          <w:szCs w:val="24"/>
        </w:rPr>
        <w:t>ų</w:t>
      </w:r>
      <w:r w:rsidR="004C63E0" w:rsidRPr="009A4D88">
        <w:rPr>
          <w:rFonts w:ascii="Times New Roman" w:eastAsia="Arial" w:hAnsi="Times New Roman" w:cs="Times New Roman"/>
          <w:sz w:val="24"/>
          <w:szCs w:val="24"/>
        </w:rPr>
        <w:t xml:space="preserve"> vertim</w:t>
      </w:r>
      <w:r w:rsidR="009A4D88" w:rsidRPr="009A4D88">
        <w:rPr>
          <w:rFonts w:ascii="Times New Roman" w:eastAsia="Arial" w:hAnsi="Times New Roman" w:cs="Times New Roman"/>
          <w:sz w:val="24"/>
          <w:szCs w:val="24"/>
        </w:rPr>
        <w:t xml:space="preserve">ą </w:t>
      </w:r>
      <w:r w:rsidR="004C63E0" w:rsidRPr="009A4D88">
        <w:rPr>
          <w:rFonts w:ascii="Times New Roman" w:eastAsia="Arial" w:hAnsi="Times New Roman" w:cs="Times New Roman"/>
          <w:sz w:val="24"/>
          <w:szCs w:val="24"/>
        </w:rPr>
        <w:t xml:space="preserve">į </w:t>
      </w:r>
      <w:r w:rsidR="006A7147" w:rsidRPr="009A4D88">
        <w:rPr>
          <w:rFonts w:ascii="Times New Roman" w:eastAsia="Arial" w:hAnsi="Times New Roman" w:cs="Times New Roman"/>
          <w:sz w:val="24"/>
          <w:szCs w:val="24"/>
        </w:rPr>
        <w:t>lietuvių</w:t>
      </w:r>
      <w:r w:rsidR="004C63E0" w:rsidRPr="009A4D88">
        <w:rPr>
          <w:rFonts w:ascii="Times New Roman" w:eastAsia="Arial" w:hAnsi="Times New Roman" w:cs="Times New Roman"/>
          <w:sz w:val="24"/>
          <w:szCs w:val="24"/>
        </w:rPr>
        <w:t xml:space="preserve"> kalbą. </w:t>
      </w:r>
      <w:r w:rsidR="004C63E0" w:rsidRPr="000C296D">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w:t>
      </w:r>
      <w:r w:rsidR="00C877E5" w:rsidRPr="000C296D">
        <w:rPr>
          <w:rFonts w:ascii="Times New Roman" w:hAnsi="Times New Roman" w:cs="Times New Roman"/>
          <w:sz w:val="24"/>
          <w:szCs w:val="24"/>
        </w:rPr>
        <w:t>s</w:t>
      </w:r>
      <w:r w:rsidR="004C63E0" w:rsidRPr="000C296D">
        <w:rPr>
          <w:rFonts w:ascii="Times New Roman" w:hAnsi="Times New Roman" w:cs="Times New Roman"/>
          <w:sz w:val="24"/>
          <w:szCs w:val="24"/>
        </w:rPr>
        <w:t xml:space="preserve"> pateikti vertimą atlikusio asmens parašu ir vertimų biuro antspaudu (jei turi) patvirtintą šio dokumento vertimą</w:t>
      </w:r>
      <w:r w:rsidR="00F74A7E" w:rsidRPr="000C296D">
        <w:rPr>
          <w:rFonts w:ascii="Times New Roman" w:hAnsi="Times New Roman" w:cs="Times New Roman"/>
          <w:sz w:val="24"/>
          <w:szCs w:val="24"/>
        </w:rPr>
        <w:t>.</w:t>
      </w:r>
      <w:r w:rsidR="004C63E0" w:rsidRPr="000C296D">
        <w:rPr>
          <w:rFonts w:ascii="Times New Roman" w:hAnsi="Times New Roman" w:cs="Times New Roman"/>
          <w:sz w:val="24"/>
          <w:szCs w:val="24"/>
        </w:rPr>
        <w:t xml:space="preserve"> </w:t>
      </w:r>
    </w:p>
    <w:p w14:paraId="7B4034A3" w14:textId="15EB4C86" w:rsidR="004C63E0" w:rsidRPr="000C296D" w:rsidRDefault="002D27BC" w:rsidP="00587246">
      <w:pPr>
        <w:spacing w:line="240" w:lineRule="auto"/>
        <w:ind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6.4. </w:t>
      </w:r>
      <w:r w:rsidR="004C63E0" w:rsidRPr="000C296D">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 Atsižvelg</w:t>
      </w:r>
      <w:r w:rsidR="009A4D88">
        <w:rPr>
          <w:rFonts w:ascii="Times New Roman" w:eastAsia="Arial" w:hAnsi="Times New Roman" w:cs="Times New Roman"/>
          <w:sz w:val="24"/>
          <w:szCs w:val="24"/>
        </w:rPr>
        <w:t>iant</w:t>
      </w:r>
      <w:r w:rsidR="004C63E0" w:rsidRPr="000C296D">
        <w:rPr>
          <w:rFonts w:ascii="Times New Roman" w:eastAsia="Arial" w:hAnsi="Times New Roman" w:cs="Times New Roman"/>
          <w:sz w:val="24"/>
          <w:szCs w:val="24"/>
        </w:rPr>
        <w:t xml:space="preserve"> į pirkimo objekto ypatumus </w:t>
      </w:r>
      <w:r w:rsidR="004C63E0" w:rsidRPr="000C296D">
        <w:rPr>
          <w:rFonts w:ascii="Times New Roman" w:hAnsi="Times New Roman" w:cs="Times New Roman"/>
          <w:sz w:val="24"/>
          <w:szCs w:val="24"/>
        </w:rPr>
        <w:t xml:space="preserve"> </w:t>
      </w:r>
      <w:r w:rsidR="004C63E0" w:rsidRPr="000C296D">
        <w:rPr>
          <w:rFonts w:ascii="Times New Roman" w:eastAsia="Arial" w:hAnsi="Times New Roman" w:cs="Times New Roman"/>
          <w:sz w:val="24"/>
          <w:szCs w:val="24"/>
        </w:rPr>
        <w:t xml:space="preserve">gali </w:t>
      </w:r>
      <w:r w:rsidR="00C877E5" w:rsidRPr="000C296D">
        <w:rPr>
          <w:rFonts w:ascii="Times New Roman" w:eastAsia="Arial" w:hAnsi="Times New Roman" w:cs="Times New Roman"/>
          <w:sz w:val="24"/>
          <w:szCs w:val="24"/>
        </w:rPr>
        <w:t xml:space="preserve">būti </w:t>
      </w:r>
      <w:r w:rsidR="004C63E0" w:rsidRPr="000C296D">
        <w:rPr>
          <w:rFonts w:ascii="Times New Roman" w:eastAsia="Arial" w:hAnsi="Times New Roman" w:cs="Times New Roman"/>
          <w:sz w:val="24"/>
          <w:szCs w:val="24"/>
        </w:rPr>
        <w:t>nustatyt</w:t>
      </w:r>
      <w:r w:rsidR="00C877E5" w:rsidRPr="000C296D">
        <w:rPr>
          <w:rFonts w:ascii="Times New Roman" w:eastAsia="Arial" w:hAnsi="Times New Roman" w:cs="Times New Roman"/>
          <w:sz w:val="24"/>
          <w:szCs w:val="24"/>
        </w:rPr>
        <w:t>os</w:t>
      </w:r>
      <w:r w:rsidR="00027BAD"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ir kitoki</w:t>
      </w:r>
      <w:r w:rsidR="00C877E5" w:rsidRPr="000C296D">
        <w:rPr>
          <w:rFonts w:ascii="Times New Roman" w:eastAsia="Arial" w:hAnsi="Times New Roman" w:cs="Times New Roman"/>
          <w:sz w:val="24"/>
          <w:szCs w:val="24"/>
        </w:rPr>
        <w:t>o</w:t>
      </w:r>
      <w:r w:rsidR="004C63E0" w:rsidRPr="000C296D">
        <w:rPr>
          <w:rFonts w:ascii="Times New Roman" w:eastAsia="Arial" w:hAnsi="Times New Roman" w:cs="Times New Roman"/>
          <w:sz w:val="24"/>
          <w:szCs w:val="24"/>
        </w:rPr>
        <w:t>s taisykl</w:t>
      </w:r>
      <w:r w:rsidR="009A4D88">
        <w:rPr>
          <w:rFonts w:ascii="Times New Roman" w:eastAsia="Arial" w:hAnsi="Times New Roman" w:cs="Times New Roman"/>
          <w:sz w:val="24"/>
          <w:szCs w:val="24"/>
        </w:rPr>
        <w:t>ė</w:t>
      </w:r>
      <w:r w:rsidR="004C63E0" w:rsidRPr="000C296D">
        <w:rPr>
          <w:rFonts w:ascii="Times New Roman" w:eastAsia="Arial" w:hAnsi="Times New Roman" w:cs="Times New Roman"/>
          <w:sz w:val="24"/>
          <w:szCs w:val="24"/>
        </w:rPr>
        <w:t>s dėl atskirų įkainių tikslumo ir apvalinimo.</w:t>
      </w:r>
    </w:p>
    <w:p w14:paraId="693049D9" w14:textId="07167828" w:rsidR="004C63E0" w:rsidRPr="000C296D" w:rsidRDefault="004C63E0" w:rsidP="00587246">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Tiekėjų pasiūlymuose nurodytos kainos bus vertinamos </w:t>
      </w:r>
      <w:r w:rsidRPr="000C296D">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4D5127CA"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BE47D1">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lastRenderedPageBreak/>
        <w:t>Kitos sąlygos</w:t>
      </w:r>
      <w:bookmarkEnd w:id="44"/>
      <w:bookmarkEnd w:id="45"/>
      <w:bookmarkEnd w:id="46"/>
    </w:p>
    <w:p w14:paraId="683A7702" w14:textId="0837A985" w:rsidR="00876F6E" w:rsidRPr="00B46750" w:rsidRDefault="00B46750" w:rsidP="00876F6E">
      <w:pPr>
        <w:shd w:val="clear" w:color="auto" w:fill="FFFFFF"/>
        <w:spacing w:after="0" w:line="240" w:lineRule="auto"/>
        <w:jc w:val="center"/>
        <w:rPr>
          <w:rFonts w:ascii="Times New Roman" w:eastAsia="Calibri" w:hAnsi="Times New Roman" w:cs="Times New Roman"/>
          <w:sz w:val="24"/>
          <w:szCs w:val="24"/>
        </w:rPr>
        <w:sectPr w:rsidR="00876F6E" w:rsidRPr="00B46750" w:rsidSect="00876F6E">
          <w:pgSz w:w="12240" w:h="15840"/>
          <w:pgMar w:top="851" w:right="567" w:bottom="1134" w:left="1560" w:header="720" w:footer="720" w:gutter="0"/>
          <w:pgNumType w:start="0"/>
          <w:cols w:space="720"/>
          <w:titlePg/>
          <w:docGrid w:linePitch="360"/>
        </w:sectPr>
      </w:pPr>
      <w:r w:rsidRPr="00B46750">
        <w:rPr>
          <w:rFonts w:ascii="Times New Roman" w:eastAsia="Calibri" w:hAnsi="Times New Roman" w:cs="Times New Roman"/>
          <w:sz w:val="24"/>
          <w:szCs w:val="24"/>
        </w:rPr>
        <w:t>----------------------------</w:t>
      </w:r>
    </w:p>
    <w:p w14:paraId="1DF37652" w14:textId="415DDEE2" w:rsidR="00774AA5" w:rsidRPr="00D51822" w:rsidRDefault="00915DFC" w:rsidP="005C1E12">
      <w:pPr>
        <w:pStyle w:val="Antrat1"/>
        <w:jc w:val="right"/>
        <w:rPr>
          <w:rFonts w:ascii="Times New Roman" w:hAnsi="Times New Roman" w:cs="Times New Roman"/>
          <w:b/>
          <w:bCs/>
          <w:color w:val="auto"/>
          <w:sz w:val="24"/>
          <w:szCs w:val="24"/>
        </w:rPr>
      </w:pPr>
      <w:bookmarkStart w:id="47" w:name="_Toc166755526"/>
      <w:bookmarkEnd w:id="3"/>
      <w:r>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9A4D88" w:rsidRPr="00D51822" w14:paraId="595801DB" w14:textId="7A4FE76F" w:rsidTr="00AA727A">
        <w:trPr>
          <w:trHeight w:val="20"/>
        </w:trPr>
        <w:tc>
          <w:tcPr>
            <w:tcW w:w="747" w:type="dxa"/>
            <w:tcMar>
              <w:top w:w="0" w:type="dxa"/>
              <w:left w:w="108" w:type="dxa"/>
              <w:bottom w:w="0" w:type="dxa"/>
              <w:right w:w="108" w:type="dxa"/>
            </w:tcMar>
          </w:tcPr>
          <w:p w14:paraId="7834A329" w14:textId="7F92BE74"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5E5F56A4" w:rsidR="009A4D88" w:rsidRPr="00D51822" w:rsidRDefault="009A4D88" w:rsidP="009A4D88">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9A4D88" w:rsidRPr="00D51822" w:rsidRDefault="009A4D88" w:rsidP="009A4D88">
            <w:pPr>
              <w:pStyle w:val="Body2"/>
              <w:spacing w:after="0"/>
              <w:rPr>
                <w:rFonts w:cs="Times New Roman"/>
                <w:i/>
                <w:iCs/>
                <w:color w:val="auto"/>
                <w:sz w:val="22"/>
                <w:szCs w:val="22"/>
                <w:lang w:val="lt-LT"/>
              </w:rPr>
            </w:pPr>
          </w:p>
        </w:tc>
      </w:tr>
      <w:tr w:rsidR="009A4D88" w:rsidRPr="00D51822" w14:paraId="42F529A5" w14:textId="3D144A4E" w:rsidTr="00AA727A">
        <w:trPr>
          <w:trHeight w:val="20"/>
        </w:trPr>
        <w:tc>
          <w:tcPr>
            <w:tcW w:w="747" w:type="dxa"/>
            <w:tcMar>
              <w:top w:w="0" w:type="dxa"/>
              <w:left w:w="108" w:type="dxa"/>
              <w:bottom w:w="0" w:type="dxa"/>
              <w:right w:w="108" w:type="dxa"/>
            </w:tcMar>
          </w:tcPr>
          <w:p w14:paraId="33D668DE" w14:textId="57097279"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9A4D88" w:rsidRPr="00D51822" w:rsidRDefault="009A4D88" w:rsidP="009A4D88">
            <w:pPr>
              <w:spacing w:after="0" w:line="240" w:lineRule="auto"/>
              <w:rPr>
                <w:rFonts w:ascii="Times New Roman" w:hAnsi="Times New Roman" w:cs="Times New Roman"/>
                <w:bCs/>
                <w:color w:val="ED0000"/>
                <w:sz w:val="22"/>
                <w:szCs w:val="22"/>
              </w:rPr>
            </w:pPr>
          </w:p>
        </w:tc>
      </w:tr>
      <w:tr w:rsidR="009A4D88" w:rsidRPr="00D51822" w14:paraId="2C9EDE3F" w14:textId="77777777" w:rsidTr="00AA727A">
        <w:trPr>
          <w:trHeight w:val="20"/>
        </w:trPr>
        <w:tc>
          <w:tcPr>
            <w:tcW w:w="747" w:type="dxa"/>
            <w:tcMar>
              <w:top w:w="0" w:type="dxa"/>
              <w:left w:w="108" w:type="dxa"/>
              <w:bottom w:w="0" w:type="dxa"/>
              <w:right w:w="108" w:type="dxa"/>
            </w:tcMar>
          </w:tcPr>
          <w:p w14:paraId="50411AC5" w14:textId="2751ADC9"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9A4D88" w:rsidRPr="00D51822" w:rsidRDefault="009A4D88" w:rsidP="009A4D88">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9A4D88" w:rsidRPr="00D51822" w:rsidRDefault="009A4D88" w:rsidP="009A4D88">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9A4D88" w:rsidRPr="00D51822" w:rsidRDefault="009A4D88" w:rsidP="009A4D88">
            <w:pPr>
              <w:spacing w:after="0" w:line="240" w:lineRule="auto"/>
              <w:rPr>
                <w:rFonts w:ascii="Times New Roman" w:hAnsi="Times New Roman" w:cs="Times New Roman"/>
                <w:bCs/>
                <w:color w:val="ED0000"/>
                <w:sz w:val="22"/>
                <w:szCs w:val="22"/>
              </w:rPr>
            </w:pPr>
          </w:p>
        </w:tc>
      </w:tr>
      <w:tr w:rsidR="009A4D88" w:rsidRPr="00D51822" w14:paraId="1AFDB0A1" w14:textId="77777777" w:rsidTr="00AA727A">
        <w:trPr>
          <w:trHeight w:val="20"/>
        </w:trPr>
        <w:tc>
          <w:tcPr>
            <w:tcW w:w="747" w:type="dxa"/>
            <w:tcMar>
              <w:top w:w="0" w:type="dxa"/>
              <w:left w:w="108" w:type="dxa"/>
              <w:bottom w:w="0" w:type="dxa"/>
              <w:right w:w="108" w:type="dxa"/>
            </w:tcMar>
          </w:tcPr>
          <w:p w14:paraId="586798BE" w14:textId="17AD5BA9"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9A4D88" w:rsidRPr="00042360" w:rsidRDefault="009A4D88" w:rsidP="009A4D88">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9A4D88" w:rsidRPr="00D51822" w:rsidRDefault="009A4D88" w:rsidP="009A4D88">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9A4D88" w:rsidRPr="00D51822" w:rsidRDefault="009A4D88" w:rsidP="009A4D88">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9A4D88" w:rsidRPr="00D51822" w:rsidRDefault="009A4D88" w:rsidP="009A4D88">
            <w:pPr>
              <w:spacing w:after="0" w:line="240" w:lineRule="auto"/>
              <w:rPr>
                <w:rFonts w:ascii="Times New Roman" w:hAnsi="Times New Roman" w:cs="Times New Roman"/>
                <w:bCs/>
                <w:color w:val="ED0000"/>
                <w:sz w:val="22"/>
                <w:szCs w:val="22"/>
              </w:rPr>
            </w:pPr>
          </w:p>
        </w:tc>
      </w:tr>
      <w:tr w:rsidR="009A4D88" w:rsidRPr="00D51822" w14:paraId="6D55395E" w14:textId="3B353A69" w:rsidTr="00AA727A">
        <w:trPr>
          <w:trHeight w:val="20"/>
        </w:trPr>
        <w:tc>
          <w:tcPr>
            <w:tcW w:w="747" w:type="dxa"/>
            <w:tcMar>
              <w:top w:w="0" w:type="dxa"/>
              <w:left w:w="108" w:type="dxa"/>
              <w:bottom w:w="0" w:type="dxa"/>
              <w:right w:w="108" w:type="dxa"/>
            </w:tcMar>
          </w:tcPr>
          <w:p w14:paraId="5B414F03" w14:textId="3523C793"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9A4D88" w:rsidRPr="00D51822" w:rsidRDefault="009A4D88" w:rsidP="009A4D88">
            <w:pPr>
              <w:spacing w:after="0" w:line="240" w:lineRule="auto"/>
              <w:rPr>
                <w:rFonts w:ascii="Times New Roman" w:hAnsi="Times New Roman" w:cs="Times New Roman"/>
                <w:bCs/>
                <w:sz w:val="22"/>
                <w:szCs w:val="22"/>
              </w:rPr>
            </w:pPr>
          </w:p>
        </w:tc>
      </w:tr>
      <w:tr w:rsidR="009A4D88" w:rsidRPr="00D51822" w14:paraId="59E99749" w14:textId="3FAE72F9" w:rsidTr="00AA727A">
        <w:trPr>
          <w:trHeight w:val="20"/>
        </w:trPr>
        <w:tc>
          <w:tcPr>
            <w:tcW w:w="747" w:type="dxa"/>
            <w:tcMar>
              <w:top w:w="0" w:type="dxa"/>
              <w:left w:w="108" w:type="dxa"/>
              <w:bottom w:w="0" w:type="dxa"/>
              <w:right w:w="108" w:type="dxa"/>
            </w:tcMar>
          </w:tcPr>
          <w:p w14:paraId="7986B22C" w14:textId="038B9BA6"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9A4D88" w:rsidRPr="00D51822" w:rsidRDefault="009A4D88" w:rsidP="009A4D88">
            <w:pPr>
              <w:spacing w:after="0" w:line="240" w:lineRule="auto"/>
              <w:rPr>
                <w:rFonts w:ascii="Times New Roman" w:hAnsi="Times New Roman" w:cs="Times New Roman"/>
                <w:bCs/>
                <w:sz w:val="22"/>
                <w:szCs w:val="22"/>
              </w:rPr>
            </w:pPr>
          </w:p>
        </w:tc>
      </w:tr>
      <w:tr w:rsidR="009A4D88"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9A4D88" w:rsidRPr="00D51822" w:rsidRDefault="009A4D88" w:rsidP="009A4D88">
            <w:pPr>
              <w:spacing w:after="0" w:line="240" w:lineRule="auto"/>
              <w:rPr>
                <w:rFonts w:ascii="Times New Roman" w:hAnsi="Times New Roman" w:cs="Times New Roman"/>
                <w:bCs/>
                <w:sz w:val="22"/>
                <w:szCs w:val="22"/>
              </w:rPr>
            </w:pPr>
          </w:p>
        </w:tc>
      </w:tr>
      <w:tr w:rsidR="009A4D88" w:rsidRPr="00D51822" w14:paraId="3739CF2C" w14:textId="09A6A3DF" w:rsidTr="00AA727A">
        <w:trPr>
          <w:trHeight w:val="20"/>
        </w:trPr>
        <w:tc>
          <w:tcPr>
            <w:tcW w:w="747" w:type="dxa"/>
            <w:tcMar>
              <w:top w:w="0" w:type="dxa"/>
              <w:left w:w="108" w:type="dxa"/>
              <w:bottom w:w="0" w:type="dxa"/>
              <w:right w:w="108" w:type="dxa"/>
            </w:tcMar>
          </w:tcPr>
          <w:p w14:paraId="50E0821F" w14:textId="445DC9D7" w:rsidR="009A4D88" w:rsidRPr="00D51822"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9A4D88" w:rsidRPr="00855BAA" w:rsidRDefault="009A4D88" w:rsidP="009A4D88">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9A4D88" w:rsidRPr="00855BAA" w:rsidRDefault="009A4D88" w:rsidP="009A4D88">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9A4D88" w:rsidRPr="00855BAA" w:rsidRDefault="009A4D88" w:rsidP="009A4D88">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9A4D88" w:rsidRPr="00D51822" w:rsidRDefault="009A4D88" w:rsidP="009A4D88">
            <w:pPr>
              <w:spacing w:after="0" w:line="240" w:lineRule="auto"/>
              <w:rPr>
                <w:rFonts w:ascii="Times New Roman" w:hAnsi="Times New Roman" w:cs="Times New Roman"/>
                <w:sz w:val="22"/>
                <w:szCs w:val="22"/>
              </w:rPr>
            </w:pPr>
          </w:p>
        </w:tc>
      </w:tr>
      <w:tr w:rsidR="009A4D88" w:rsidRPr="00D51822" w14:paraId="1A8FC6DE" w14:textId="0B19C73B" w:rsidTr="00AA727A">
        <w:trPr>
          <w:trHeight w:val="20"/>
        </w:trPr>
        <w:tc>
          <w:tcPr>
            <w:tcW w:w="747" w:type="dxa"/>
            <w:tcMar>
              <w:top w:w="0" w:type="dxa"/>
              <w:left w:w="108" w:type="dxa"/>
              <w:bottom w:w="0" w:type="dxa"/>
              <w:right w:w="108" w:type="dxa"/>
            </w:tcMar>
          </w:tcPr>
          <w:p w14:paraId="3FCD8BCC" w14:textId="07F4D633" w:rsidR="009A4D88" w:rsidRPr="00D51822" w:rsidRDefault="009A4D88" w:rsidP="009A4D88">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9A4D88" w:rsidRPr="00D51822" w:rsidRDefault="009A4D88" w:rsidP="009A4D88">
            <w:pPr>
              <w:spacing w:after="0" w:line="240" w:lineRule="auto"/>
              <w:rPr>
                <w:rFonts w:ascii="Times New Roman" w:hAnsi="Times New Roman" w:cs="Times New Roman"/>
                <w:sz w:val="22"/>
                <w:szCs w:val="22"/>
              </w:rPr>
            </w:pPr>
          </w:p>
        </w:tc>
      </w:tr>
      <w:tr w:rsidR="009A4D88" w:rsidRPr="00D51822" w14:paraId="65BDD6BA" w14:textId="5E5929C9" w:rsidTr="00AA727A">
        <w:trPr>
          <w:trHeight w:val="20"/>
        </w:trPr>
        <w:tc>
          <w:tcPr>
            <w:tcW w:w="747" w:type="dxa"/>
            <w:tcMar>
              <w:top w:w="0" w:type="dxa"/>
              <w:left w:w="108" w:type="dxa"/>
              <w:bottom w:w="0" w:type="dxa"/>
              <w:right w:w="108" w:type="dxa"/>
            </w:tcMar>
          </w:tcPr>
          <w:p w14:paraId="18CCF556" w14:textId="7417E093" w:rsidR="009A4D88" w:rsidRPr="000A3833" w:rsidRDefault="009A4D88" w:rsidP="009A4D88">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9A4D88" w:rsidRPr="00D51822" w:rsidRDefault="009A4D88" w:rsidP="009A4D88">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9A4D88" w:rsidRPr="00D51822" w:rsidRDefault="009A4D88" w:rsidP="009A4D88">
            <w:pPr>
              <w:spacing w:after="0" w:line="240" w:lineRule="auto"/>
              <w:rPr>
                <w:rFonts w:ascii="Times New Roman" w:hAnsi="Times New Roman" w:cs="Times New Roman"/>
                <w:sz w:val="22"/>
                <w:szCs w:val="22"/>
              </w:rPr>
            </w:pPr>
          </w:p>
        </w:tc>
      </w:tr>
      <w:tr w:rsidR="009A4D88" w:rsidRPr="00D51822" w14:paraId="1EEDC62F" w14:textId="5D4C9FA3" w:rsidTr="00AA727A">
        <w:trPr>
          <w:trHeight w:val="20"/>
        </w:trPr>
        <w:tc>
          <w:tcPr>
            <w:tcW w:w="747" w:type="dxa"/>
            <w:tcMar>
              <w:top w:w="0" w:type="dxa"/>
              <w:left w:w="108" w:type="dxa"/>
              <w:bottom w:w="0" w:type="dxa"/>
              <w:right w:w="108" w:type="dxa"/>
            </w:tcMar>
          </w:tcPr>
          <w:p w14:paraId="3EE38EA3" w14:textId="6A40A7FD" w:rsidR="009A4D88" w:rsidRPr="00D51822" w:rsidRDefault="009A4D88" w:rsidP="009A4D88">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9A4D88" w:rsidRPr="00D51822" w:rsidRDefault="009A4D88" w:rsidP="009A4D88">
            <w:pPr>
              <w:spacing w:after="0" w:line="240" w:lineRule="auto"/>
              <w:rPr>
                <w:rFonts w:ascii="Times New Roman" w:eastAsia="Calibri" w:hAnsi="Times New Roman" w:cs="Times New Roman"/>
                <w:bCs/>
                <w:sz w:val="22"/>
                <w:szCs w:val="22"/>
              </w:rPr>
            </w:pPr>
          </w:p>
        </w:tc>
      </w:tr>
      <w:tr w:rsidR="009A4D88" w:rsidRPr="00D51822" w14:paraId="74B4ACF3" w14:textId="7780E0C9" w:rsidTr="00AA727A">
        <w:trPr>
          <w:trHeight w:val="20"/>
        </w:trPr>
        <w:tc>
          <w:tcPr>
            <w:tcW w:w="747" w:type="dxa"/>
            <w:tcMar>
              <w:top w:w="0" w:type="dxa"/>
              <w:left w:w="108" w:type="dxa"/>
              <w:bottom w:w="0" w:type="dxa"/>
              <w:right w:w="108" w:type="dxa"/>
            </w:tcMar>
          </w:tcPr>
          <w:p w14:paraId="5A1CA8A8" w14:textId="1A06820F" w:rsidR="009A4D88" w:rsidRPr="00D51822" w:rsidRDefault="009A4D88" w:rsidP="009A4D88">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9A4D88" w:rsidRPr="00D51822" w:rsidRDefault="009A4D88" w:rsidP="009A4D88">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9A4D88" w:rsidRPr="00A15810" w:rsidRDefault="009A4D88" w:rsidP="009A4D88">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9A4D88" w:rsidRPr="00D51822" w:rsidRDefault="009A4D88" w:rsidP="009A4D88">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0360BF7E" w14:textId="77777777" w:rsidR="008847DB"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p>
    <w:p w14:paraId="78505EFC" w14:textId="46F014F4" w:rsidR="00CA52D5"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00738FA0" w14:textId="77777777" w:rsidR="007164B4" w:rsidRDefault="007164B4" w:rsidP="007164B4">
      <w:pPr>
        <w:pStyle w:val="Paantrat"/>
        <w:rPr>
          <w:rFonts w:ascii="Times New Roman" w:hAnsi="Times New Roman" w:cs="Times New Roman"/>
          <w:b/>
          <w:bCs/>
          <w:smallCaps/>
          <w:sz w:val="22"/>
          <w:szCs w:val="22"/>
        </w:rPr>
      </w:pPr>
    </w:p>
    <w:p w14:paraId="65F09996" w14:textId="537EA3A0" w:rsidR="00F045A1" w:rsidRPr="007164B4" w:rsidRDefault="00A4599F" w:rsidP="007164B4">
      <w:pPr>
        <w:pStyle w:val="Paantrat"/>
        <w:rPr>
          <w:rFonts w:ascii="Times New Roman" w:hAnsi="Times New Roman" w:cs="Times New Roman"/>
          <w:b/>
          <w:bCs/>
          <w:smallCaps/>
          <w:sz w:val="22"/>
          <w:szCs w:val="22"/>
        </w:rPr>
        <w:sectPr w:rsidR="00F045A1" w:rsidRPr="007164B4" w:rsidSect="00A70601">
          <w:pgSz w:w="12240" w:h="15840"/>
          <w:pgMar w:top="709" w:right="567" w:bottom="1134" w:left="709" w:header="720" w:footer="720" w:gutter="0"/>
          <w:cols w:space="720"/>
          <w:titlePg/>
          <w:docGrid w:linePitch="360"/>
        </w:sectPr>
      </w:pPr>
      <w:r w:rsidRPr="00D51822">
        <w:rPr>
          <w:rFonts w:ascii="Times New Roman" w:hAnsi="Times New Roman" w:cs="Times New Roman"/>
          <w:b/>
          <w:bCs/>
          <w:smallCaps/>
          <w:sz w:val="22"/>
          <w:szCs w:val="22"/>
        </w:rPr>
        <w:br w:type="page"/>
      </w:r>
      <w:bookmarkStart w:id="53" w:name="_Ref38285444"/>
      <w:bookmarkStart w:id="54"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Betarp"/>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Antrat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3C2B9019" w14:textId="77777777" w:rsidR="00725928" w:rsidRPr="00725928" w:rsidRDefault="00725928" w:rsidP="00725928">
      <w:bookmarkStart w:id="70" w:name="_Toc126333948"/>
      <w:bookmarkStart w:id="71" w:name="_Toc166755536"/>
      <w:bookmarkEnd w:id="67"/>
      <w:bookmarkEnd w:id="68"/>
      <w:bookmarkEnd w:id="69"/>
    </w:p>
    <w:p w14:paraId="1492F50A" w14:textId="0717EF8A"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sidR="005C1072">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auto"/>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159445A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5E6"/>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47F"/>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5AFD"/>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732"/>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9CE"/>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5A3D"/>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014"/>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6FFB"/>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079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8"/>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4B6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8D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86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072"/>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5C9"/>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CC8"/>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4B4"/>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E7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28CF"/>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6F6E"/>
    <w:rsid w:val="00877A5D"/>
    <w:rsid w:val="00877C28"/>
    <w:rsid w:val="008802B8"/>
    <w:rsid w:val="00881064"/>
    <w:rsid w:val="00881B1D"/>
    <w:rsid w:val="0088228F"/>
    <w:rsid w:val="00882826"/>
    <w:rsid w:val="00882956"/>
    <w:rsid w:val="008829EB"/>
    <w:rsid w:val="008834C6"/>
    <w:rsid w:val="00883AEB"/>
    <w:rsid w:val="008847DB"/>
    <w:rsid w:val="00884B13"/>
    <w:rsid w:val="00884D1B"/>
    <w:rsid w:val="0088536D"/>
    <w:rsid w:val="00885403"/>
    <w:rsid w:val="008877C1"/>
    <w:rsid w:val="00887B5D"/>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5DFC"/>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75D"/>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4D88"/>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395"/>
    <w:rsid w:val="00A33684"/>
    <w:rsid w:val="00A343F4"/>
    <w:rsid w:val="00A3512C"/>
    <w:rsid w:val="00A351CC"/>
    <w:rsid w:val="00A3675E"/>
    <w:rsid w:val="00A3699B"/>
    <w:rsid w:val="00A36D58"/>
    <w:rsid w:val="00A37503"/>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750"/>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B50"/>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47D1"/>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186"/>
    <w:rsid w:val="00EA4193"/>
    <w:rsid w:val="00EA4970"/>
    <w:rsid w:val="00EA4E23"/>
    <w:rsid w:val="00EA5514"/>
    <w:rsid w:val="00EA56A6"/>
    <w:rsid w:val="00EA5DF5"/>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762"/>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3A"/>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B"/>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22</Pages>
  <Words>25815</Words>
  <Characters>14716</Characters>
  <Application>Microsoft Office Word</Application>
  <DocSecurity>0</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Karina Ruzgaitė</cp:lastModifiedBy>
  <cp:revision>41</cp:revision>
  <cp:lastPrinted>2024-05-31T08:19:00Z</cp:lastPrinted>
  <dcterms:created xsi:type="dcterms:W3CDTF">2024-05-30T07:50:00Z</dcterms:created>
  <dcterms:modified xsi:type="dcterms:W3CDTF">2025-11-11T13:51:00Z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