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406E" w14:textId="710BDEE5" w:rsidR="00902D93" w:rsidRPr="009D076E" w:rsidRDefault="00512489" w:rsidP="00902D93">
      <w:pPr>
        <w:spacing w:after="0" w:line="240" w:lineRule="auto"/>
        <w:jc w:val="center"/>
        <w:rPr>
          <w:rFonts w:ascii="Times New Roman" w:eastAsia="Times New Roman" w:hAnsi="Times New Roman" w:cs="Times New Roman"/>
          <w:b/>
          <w:color w:val="000000"/>
          <w:sz w:val="24"/>
          <w:szCs w:val="24"/>
        </w:rPr>
      </w:pPr>
      <w:r w:rsidRPr="00512489">
        <w:rPr>
          <w:rFonts w:ascii="Times New Roman" w:eastAsia="Times New Roman" w:hAnsi="Times New Roman" w:cs="Times New Roman"/>
          <w:b/>
          <w:color w:val="000000"/>
          <w:sz w:val="24"/>
          <w:szCs w:val="24"/>
          <w:lang w:eastAsia="lt-LT"/>
        </w:rPr>
        <w:t>DAUGIASENSORIN</w:t>
      </w:r>
      <w:r w:rsidR="00A73894">
        <w:rPr>
          <w:rFonts w:ascii="Times New Roman" w:eastAsia="Times New Roman" w:hAnsi="Times New Roman" w:cs="Times New Roman"/>
          <w:b/>
          <w:color w:val="000000"/>
          <w:sz w:val="24"/>
          <w:szCs w:val="24"/>
          <w:lang w:eastAsia="lt-LT"/>
        </w:rPr>
        <w:t>ĖS</w:t>
      </w:r>
      <w:r w:rsidRPr="00512489">
        <w:rPr>
          <w:rFonts w:ascii="Times New Roman" w:eastAsia="Times New Roman" w:hAnsi="Times New Roman" w:cs="Times New Roman"/>
          <w:b/>
          <w:color w:val="000000"/>
          <w:sz w:val="24"/>
          <w:szCs w:val="24"/>
          <w:lang w:eastAsia="lt-LT"/>
        </w:rPr>
        <w:t xml:space="preserve"> DRONŲ (BEPILOČIŲ ORLAIVIŲ) APTIKIMO, SEKIMO IR NEUTRALIZAVIMO </w:t>
      </w:r>
      <w:r w:rsidR="00D11C76">
        <w:rPr>
          <w:rFonts w:ascii="Times New Roman" w:eastAsia="Times New Roman" w:hAnsi="Times New Roman" w:cs="Times New Roman"/>
          <w:b/>
          <w:color w:val="000000"/>
          <w:sz w:val="24"/>
          <w:szCs w:val="24"/>
          <w:lang w:eastAsia="lt-LT"/>
        </w:rPr>
        <w:t>SISTEMOS</w:t>
      </w:r>
      <w:r w:rsidRPr="00512489">
        <w:rPr>
          <w:rFonts w:ascii="Times New Roman" w:eastAsia="Times New Roman" w:hAnsi="Times New Roman" w:cs="Times New Roman"/>
          <w:b/>
          <w:color w:val="000000"/>
          <w:sz w:val="24"/>
          <w:szCs w:val="24"/>
          <w:lang w:eastAsia="lt-LT"/>
        </w:rPr>
        <w:t xml:space="preserve">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67215B" w:rsidRDefault="00902D93" w:rsidP="00902D93">
      <w:pPr>
        <w:spacing w:after="0" w:line="240" w:lineRule="auto"/>
        <w:jc w:val="center"/>
        <w:rPr>
          <w:rFonts w:ascii="Times New Roman" w:eastAsia="Times New Roman" w:hAnsi="Times New Roman" w:cs="Times New Roman"/>
          <w:color w:val="000000"/>
          <w:sz w:val="16"/>
          <w:szCs w:val="16"/>
          <w:lang w:eastAsia="lt-LT"/>
        </w:rPr>
      </w:pPr>
    </w:p>
    <w:p w14:paraId="330D550C" w14:textId="15FF243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w:t>
      </w:r>
      <w:r w:rsidR="008363F0">
        <w:rPr>
          <w:rFonts w:ascii="Times New Roman" w:eastAsia="Times New Roman" w:hAnsi="Times New Roman" w:cs="Times New Roman"/>
          <w:color w:val="000000"/>
          <w:sz w:val="24"/>
          <w:szCs w:val="24"/>
          <w:lang w:eastAsia="lt-LT"/>
        </w:rPr>
        <w:t>2</w:t>
      </w:r>
      <w:r w:rsidR="002B53B0">
        <w:rPr>
          <w:rFonts w:ascii="Times New Roman" w:eastAsia="Times New Roman" w:hAnsi="Times New Roman" w:cs="Times New Roman"/>
          <w:color w:val="000000"/>
          <w:sz w:val="24"/>
          <w:szCs w:val="24"/>
          <w:lang w:eastAsia="lt-LT"/>
        </w:rPr>
        <w:t>5</w:t>
      </w:r>
      <w:r w:rsidRPr="009D076E">
        <w:rPr>
          <w:rFonts w:ascii="Times New Roman" w:eastAsia="Times New Roman" w:hAnsi="Times New Roman" w:cs="Times New Roman"/>
          <w:color w:val="000000"/>
          <w:sz w:val="24"/>
          <w:szCs w:val="24"/>
          <w:lang w:eastAsia="lt-LT"/>
        </w:rPr>
        <w:t xml:space="preserve"> m. </w:t>
      </w:r>
      <w:r w:rsidR="00804768">
        <w:rPr>
          <w:rFonts w:ascii="Times New Roman" w:eastAsia="Times New Roman" w:hAnsi="Times New Roman" w:cs="Times New Roman"/>
          <w:color w:val="000000"/>
          <w:sz w:val="24"/>
          <w:szCs w:val="24"/>
          <w:lang w:eastAsia="lt-LT"/>
        </w:rPr>
        <w:t xml:space="preserve">                 </w:t>
      </w:r>
      <w:r w:rsidRPr="009D076E">
        <w:rPr>
          <w:rFonts w:ascii="Times New Roman" w:eastAsia="Times New Roman" w:hAnsi="Times New Roman" w:cs="Times New Roman"/>
          <w:color w:val="000000"/>
          <w:sz w:val="24"/>
          <w:szCs w:val="24"/>
          <w:lang w:eastAsia="lt-LT"/>
        </w:rPr>
        <w:t xml:space="preserve">  __ d.</w:t>
      </w:r>
    </w:p>
    <w:p w14:paraId="39ED9184" w14:textId="77777777" w:rsidR="008363F0" w:rsidRPr="0067215B" w:rsidRDefault="008363F0" w:rsidP="00902D93">
      <w:pPr>
        <w:spacing w:after="0" w:line="240" w:lineRule="auto"/>
        <w:jc w:val="center"/>
        <w:rPr>
          <w:rFonts w:ascii="Times New Roman" w:eastAsia="Times New Roman" w:hAnsi="Times New Roman" w:cs="Times New Roman"/>
          <w:color w:val="000000"/>
          <w:sz w:val="16"/>
          <w:szCs w:val="16"/>
          <w:lang w:eastAsia="lt-LT"/>
        </w:rPr>
      </w:pPr>
    </w:p>
    <w:p w14:paraId="7312CEE8" w14:textId="4E0F3EEB" w:rsidR="00902D93" w:rsidRPr="009D076E" w:rsidRDefault="008363F0" w:rsidP="00902D9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Vilnius</w:t>
      </w:r>
    </w:p>
    <w:p w14:paraId="5C65B495" w14:textId="77777777" w:rsidR="008363F0" w:rsidRPr="0067215B" w:rsidRDefault="008363F0" w:rsidP="0067215B">
      <w:pPr>
        <w:spacing w:after="0" w:line="240" w:lineRule="auto"/>
        <w:rPr>
          <w:rFonts w:ascii="Times New Roman" w:eastAsia="Times New Roman" w:hAnsi="Times New Roman" w:cs="Times New Roman"/>
          <w:color w:val="000000"/>
          <w:sz w:val="16"/>
          <w:szCs w:val="16"/>
          <w:vertAlign w:val="superscript"/>
          <w:lang w:eastAsia="lt-LT"/>
        </w:rPr>
      </w:pPr>
    </w:p>
    <w:p w14:paraId="3469BAEF" w14:textId="5A6FF6AF" w:rsidR="00D11C76" w:rsidRPr="00E62305" w:rsidRDefault="00D11C76" w:rsidP="00D11C76">
      <w:pPr>
        <w:spacing w:line="240" w:lineRule="auto"/>
        <w:rPr>
          <w:rFonts w:ascii="Times New Roman" w:hAnsi="Times New Roman" w:cs="Times New Roman"/>
          <w:sz w:val="24"/>
          <w:szCs w:val="24"/>
          <w:lang w:eastAsia="ru-RU"/>
        </w:rPr>
      </w:pPr>
      <w:r>
        <w:rPr>
          <w:rFonts w:ascii="Times New Roman" w:eastAsia="Calibri" w:hAnsi="Times New Roman" w:cs="Times New Roman"/>
          <w:b/>
          <w:sz w:val="24"/>
          <w:szCs w:val="24"/>
        </w:rPr>
        <w:t>______________</w:t>
      </w:r>
      <w:r w:rsidR="00F403D1" w:rsidRPr="00A94B6C">
        <w:rPr>
          <w:rFonts w:ascii="Times New Roman" w:eastAsia="Times New Roman" w:hAnsi="Times New Roman" w:cs="Times New Roman"/>
          <w:sz w:val="24"/>
          <w:szCs w:val="24"/>
          <w:lang w:eastAsia="ru-RU"/>
        </w:rPr>
        <w:t xml:space="preserve">, įstaigos kodas </w:t>
      </w:r>
      <w:r>
        <w:rPr>
          <w:rFonts w:ascii="Times New Roman" w:eastAsia="Times New Roman" w:hAnsi="Times New Roman" w:cs="Times New Roman"/>
          <w:sz w:val="24"/>
          <w:szCs w:val="20"/>
        </w:rPr>
        <w:t>__________</w:t>
      </w:r>
      <w:r w:rsidR="00F403D1" w:rsidRPr="00A94B6C">
        <w:rPr>
          <w:rFonts w:ascii="Times New Roman" w:eastAsia="Times New Roman" w:hAnsi="Times New Roman" w:cs="Times New Roman"/>
          <w:sz w:val="24"/>
          <w:szCs w:val="24"/>
          <w:lang w:eastAsia="ru-RU"/>
        </w:rPr>
        <w:t xml:space="preserve">, </w:t>
      </w:r>
      <w:r w:rsidRPr="00E62305">
        <w:rPr>
          <w:rFonts w:ascii="Times New Roman" w:hAnsi="Times New Roman" w:cs="Times New Roman"/>
          <w:sz w:val="24"/>
          <w:szCs w:val="24"/>
          <w:lang w:eastAsia="ru-RU"/>
        </w:rPr>
        <w:t>atstovaujama (-</w:t>
      </w:r>
      <w:proofErr w:type="spellStart"/>
      <w:r w:rsidRPr="00E62305">
        <w:rPr>
          <w:rFonts w:ascii="Times New Roman" w:hAnsi="Times New Roman" w:cs="Times New Roman"/>
          <w:sz w:val="24"/>
          <w:szCs w:val="24"/>
          <w:lang w:eastAsia="ru-RU"/>
        </w:rPr>
        <w:t>as</w:t>
      </w:r>
      <w:proofErr w:type="spellEnd"/>
      <w:r w:rsidRPr="00E62305">
        <w:rPr>
          <w:rFonts w:ascii="Times New Roman" w:hAnsi="Times New Roman" w:cs="Times New Roman"/>
          <w:sz w:val="24"/>
          <w:szCs w:val="24"/>
          <w:lang w:eastAsia="ru-RU"/>
        </w:rPr>
        <w:t>) _____________, veikiančio (-</w:t>
      </w:r>
      <w:proofErr w:type="spellStart"/>
      <w:r w:rsidRPr="00E62305">
        <w:rPr>
          <w:rFonts w:ascii="Times New Roman" w:hAnsi="Times New Roman" w:cs="Times New Roman"/>
          <w:sz w:val="24"/>
          <w:szCs w:val="24"/>
          <w:lang w:eastAsia="ru-RU"/>
        </w:rPr>
        <w:t>ios</w:t>
      </w:r>
      <w:proofErr w:type="spellEnd"/>
      <w:r w:rsidRPr="00E62305">
        <w:rPr>
          <w:rFonts w:ascii="Times New Roman" w:hAnsi="Times New Roman" w:cs="Times New Roman"/>
          <w:sz w:val="24"/>
          <w:szCs w:val="24"/>
          <w:lang w:eastAsia="ru-RU"/>
        </w:rPr>
        <w:t xml:space="preserve">) pagal ____________________________ , toliau vadinamas </w:t>
      </w:r>
      <w:r w:rsidRPr="00E62305">
        <w:rPr>
          <w:rFonts w:ascii="Times New Roman" w:hAnsi="Times New Roman" w:cs="Times New Roman"/>
          <w:b/>
          <w:sz w:val="24"/>
          <w:szCs w:val="24"/>
          <w:lang w:eastAsia="ru-RU"/>
        </w:rPr>
        <w:t xml:space="preserve">Pirkėjas </w:t>
      </w:r>
      <w:r w:rsidRPr="00E62305">
        <w:rPr>
          <w:rFonts w:ascii="Times New Roman" w:hAnsi="Times New Roman" w:cs="Times New Roman"/>
          <w:sz w:val="24"/>
          <w:szCs w:val="24"/>
          <w:lang w:eastAsia="ru-RU"/>
        </w:rPr>
        <w:t xml:space="preserve">ir </w:t>
      </w:r>
    </w:p>
    <w:p w14:paraId="57354248" w14:textId="0055C471" w:rsidR="00D11C76" w:rsidRPr="00E62305" w:rsidRDefault="00D11C76" w:rsidP="00D11C76">
      <w:pPr>
        <w:spacing w:line="240" w:lineRule="auto"/>
        <w:rPr>
          <w:rFonts w:ascii="Times New Roman" w:hAnsi="Times New Roman" w:cs="Times New Roman"/>
          <w:sz w:val="24"/>
          <w:szCs w:val="24"/>
          <w:lang w:eastAsia="ru-RU"/>
        </w:rPr>
      </w:pPr>
      <w:r w:rsidRPr="00E62305">
        <w:rPr>
          <w:rFonts w:ascii="Times New Roman" w:hAnsi="Times New Roman" w:cs="Times New Roman"/>
          <w:sz w:val="24"/>
          <w:szCs w:val="24"/>
          <w:lang w:eastAsia="ru-RU"/>
        </w:rPr>
        <w:t>__________</w:t>
      </w:r>
      <w:r w:rsidR="00AC1CAF">
        <w:rPr>
          <w:rFonts w:ascii="Times New Roman" w:hAnsi="Times New Roman" w:cs="Times New Roman"/>
          <w:sz w:val="24"/>
          <w:szCs w:val="24"/>
          <w:lang w:eastAsia="ru-RU"/>
        </w:rPr>
        <w:t>__</w:t>
      </w:r>
      <w:r w:rsidRPr="00E62305">
        <w:rPr>
          <w:rFonts w:ascii="Times New Roman" w:hAnsi="Times New Roman" w:cs="Times New Roman"/>
          <w:sz w:val="24"/>
          <w:szCs w:val="24"/>
          <w:lang w:eastAsia="ru-RU"/>
        </w:rPr>
        <w:t>, įmonės kodas ______________, atstovaujama (-</w:t>
      </w:r>
      <w:proofErr w:type="spellStart"/>
      <w:r w:rsidRPr="00E62305">
        <w:rPr>
          <w:rFonts w:ascii="Times New Roman" w:hAnsi="Times New Roman" w:cs="Times New Roman"/>
          <w:sz w:val="24"/>
          <w:szCs w:val="24"/>
          <w:lang w:eastAsia="ru-RU"/>
        </w:rPr>
        <w:t>as</w:t>
      </w:r>
      <w:proofErr w:type="spellEnd"/>
      <w:r w:rsidRPr="00E62305">
        <w:rPr>
          <w:rFonts w:ascii="Times New Roman" w:hAnsi="Times New Roman" w:cs="Times New Roman"/>
          <w:sz w:val="24"/>
          <w:szCs w:val="24"/>
          <w:lang w:eastAsia="ru-RU"/>
        </w:rPr>
        <w:t>) ___________, veikiančio (-</w:t>
      </w:r>
      <w:proofErr w:type="spellStart"/>
      <w:r w:rsidRPr="00E62305">
        <w:rPr>
          <w:rFonts w:ascii="Times New Roman" w:hAnsi="Times New Roman" w:cs="Times New Roman"/>
          <w:sz w:val="24"/>
          <w:szCs w:val="24"/>
          <w:lang w:eastAsia="ru-RU"/>
        </w:rPr>
        <w:t>ios</w:t>
      </w:r>
      <w:proofErr w:type="spellEnd"/>
      <w:r w:rsidRPr="00E62305">
        <w:rPr>
          <w:rFonts w:ascii="Times New Roman" w:hAnsi="Times New Roman" w:cs="Times New Roman"/>
          <w:sz w:val="24"/>
          <w:szCs w:val="24"/>
          <w:lang w:eastAsia="ru-RU"/>
        </w:rPr>
        <w:t>) pagal _______________________________, toliau vadinama</w:t>
      </w:r>
      <w:r w:rsidRPr="00E62305">
        <w:rPr>
          <w:rFonts w:ascii="Times New Roman" w:hAnsi="Times New Roman" w:cs="Times New Roman"/>
          <w:sz w:val="24"/>
          <w:szCs w:val="24"/>
          <w:lang w:eastAsia="lt-LT"/>
        </w:rPr>
        <w:t xml:space="preserve"> </w:t>
      </w:r>
      <w:r w:rsidRPr="00E62305">
        <w:rPr>
          <w:rFonts w:ascii="Times New Roman" w:hAnsi="Times New Roman" w:cs="Times New Roman"/>
          <w:b/>
          <w:sz w:val="24"/>
          <w:szCs w:val="24"/>
          <w:lang w:eastAsia="ru-RU"/>
        </w:rPr>
        <w:t>Tiekėjas,</w:t>
      </w:r>
      <w:r w:rsidRPr="00E62305">
        <w:rPr>
          <w:rFonts w:ascii="Times New Roman" w:hAnsi="Times New Roman" w:cs="Times New Roman"/>
          <w:sz w:val="24"/>
          <w:szCs w:val="24"/>
          <w:lang w:eastAsia="ru-RU"/>
        </w:rPr>
        <w:t xml:space="preserve"> </w:t>
      </w:r>
    </w:p>
    <w:p w14:paraId="313CADBB" w14:textId="77777777" w:rsidR="00D11C76" w:rsidRPr="00E62305" w:rsidRDefault="00D11C76" w:rsidP="00D11C76">
      <w:pPr>
        <w:spacing w:line="240" w:lineRule="auto"/>
        <w:rPr>
          <w:rFonts w:ascii="Times New Roman" w:hAnsi="Times New Roman" w:cs="Times New Roman"/>
          <w:i/>
          <w:sz w:val="24"/>
          <w:szCs w:val="24"/>
        </w:rPr>
      </w:pPr>
      <w:r w:rsidRPr="00E62305">
        <w:rPr>
          <w:rFonts w:ascii="Times New Roman" w:hAnsi="Times New Roman" w:cs="Times New Roman"/>
          <w:i/>
          <w:sz w:val="24"/>
          <w:szCs w:val="24"/>
        </w:rPr>
        <w:t>(jei tai tiekėjų grupė – atitinkami duomenys apie kiekvieną partnerį)</w:t>
      </w:r>
    </w:p>
    <w:p w14:paraId="3AB9903E" w14:textId="77190392" w:rsidR="00902D93" w:rsidRPr="009D076E" w:rsidRDefault="00902D93" w:rsidP="00D11C76">
      <w:pPr>
        <w:spacing w:after="0" w:line="240" w:lineRule="auto"/>
        <w:ind w:firstLine="1134"/>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proofErr w:type="spellStart"/>
      <w:r w:rsidR="00512489">
        <w:rPr>
          <w:rFonts w:ascii="Times New Roman" w:eastAsia="Times New Roman" w:hAnsi="Times New Roman" w:cs="Times New Roman"/>
          <w:sz w:val="24"/>
          <w:szCs w:val="24"/>
          <w:lang w:eastAsia="ru-RU"/>
        </w:rPr>
        <w:t>d</w:t>
      </w:r>
      <w:r w:rsidR="00512489" w:rsidRPr="00512489">
        <w:rPr>
          <w:rFonts w:ascii="Times New Roman" w:eastAsia="Times New Roman" w:hAnsi="Times New Roman" w:cs="Times New Roman"/>
          <w:sz w:val="24"/>
          <w:szCs w:val="24"/>
          <w:lang w:eastAsia="ru-RU"/>
        </w:rPr>
        <w:t>augiasensorin</w:t>
      </w:r>
      <w:r w:rsidR="002C7860">
        <w:rPr>
          <w:rFonts w:ascii="Times New Roman" w:eastAsia="Times New Roman" w:hAnsi="Times New Roman" w:cs="Times New Roman"/>
          <w:sz w:val="24"/>
          <w:szCs w:val="24"/>
          <w:lang w:eastAsia="ru-RU"/>
        </w:rPr>
        <w:t>ės</w:t>
      </w:r>
      <w:proofErr w:type="spellEnd"/>
      <w:r w:rsidR="00512489" w:rsidRPr="00512489">
        <w:rPr>
          <w:rFonts w:ascii="Times New Roman" w:eastAsia="Times New Roman" w:hAnsi="Times New Roman" w:cs="Times New Roman"/>
          <w:sz w:val="24"/>
          <w:szCs w:val="24"/>
          <w:lang w:eastAsia="ru-RU"/>
        </w:rPr>
        <w:t xml:space="preserve"> dronų (bepiločių orlaivių) aptikimo, sekimo ir neutralizavimo </w:t>
      </w:r>
      <w:r w:rsidR="00D11C76">
        <w:rPr>
          <w:rFonts w:ascii="Times New Roman" w:eastAsia="Times New Roman" w:hAnsi="Times New Roman" w:cs="Times New Roman"/>
          <w:sz w:val="24"/>
          <w:szCs w:val="24"/>
          <w:lang w:eastAsia="ru-RU"/>
        </w:rPr>
        <w:t>sistemos</w:t>
      </w:r>
      <w:r w:rsidR="00512489" w:rsidRPr="00512489">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67215B"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16"/>
          <w:szCs w:val="16"/>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67215B"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16"/>
          <w:szCs w:val="16"/>
        </w:rPr>
      </w:pPr>
    </w:p>
    <w:p w14:paraId="784FFFCA" w14:textId="15AAE044"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Tiekėjas įsipareigoja pa</w:t>
      </w:r>
      <w:r w:rsidR="002C7860">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duoti ir pristatyti </w:t>
      </w:r>
      <w:r w:rsidRPr="009D076E">
        <w:rPr>
          <w:rFonts w:ascii="Times New Roman" w:eastAsia="Times New Roman" w:hAnsi="Times New Roman" w:cs="Times New Roman"/>
          <w:color w:val="000000"/>
          <w:sz w:val="24"/>
          <w:szCs w:val="24"/>
        </w:rPr>
        <w:t>Pirkėjui</w:t>
      </w:r>
      <w:r>
        <w:rPr>
          <w:rFonts w:ascii="Times New Roman" w:eastAsia="Times New Roman" w:hAnsi="Times New Roman" w:cs="Times New Roman"/>
          <w:color w:val="000000"/>
          <w:sz w:val="24"/>
          <w:szCs w:val="24"/>
        </w:rPr>
        <w:t xml:space="preserve"> –</w:t>
      </w:r>
      <w:r>
        <w:rPr>
          <w:rFonts w:ascii="Times New Roman" w:hAnsi="Times New Roman" w:cs="Times New Roman"/>
          <w:bCs/>
          <w:spacing w:val="3"/>
          <w:sz w:val="24"/>
          <w:szCs w:val="24"/>
        </w:rPr>
        <w:t xml:space="preserve"> </w:t>
      </w:r>
      <w:proofErr w:type="spellStart"/>
      <w:r w:rsidR="00512489">
        <w:rPr>
          <w:rFonts w:ascii="Times New Roman" w:hAnsi="Times New Roman" w:cs="Times New Roman"/>
          <w:bCs/>
          <w:spacing w:val="3"/>
          <w:sz w:val="24"/>
          <w:szCs w:val="24"/>
        </w:rPr>
        <w:t>d</w:t>
      </w:r>
      <w:r w:rsidR="00512489" w:rsidRPr="00512489">
        <w:rPr>
          <w:rFonts w:ascii="Times New Roman" w:hAnsi="Times New Roman" w:cs="Times New Roman"/>
          <w:bCs/>
          <w:spacing w:val="3"/>
          <w:sz w:val="24"/>
          <w:szCs w:val="24"/>
        </w:rPr>
        <w:t>augiasensorin</w:t>
      </w:r>
      <w:r w:rsidR="00D11C76">
        <w:rPr>
          <w:rFonts w:ascii="Times New Roman" w:hAnsi="Times New Roman" w:cs="Times New Roman"/>
          <w:bCs/>
          <w:spacing w:val="3"/>
          <w:sz w:val="24"/>
          <w:szCs w:val="24"/>
        </w:rPr>
        <w:t>ę</w:t>
      </w:r>
      <w:proofErr w:type="spellEnd"/>
      <w:r w:rsidR="00512489" w:rsidRPr="00512489">
        <w:rPr>
          <w:rFonts w:ascii="Times New Roman" w:hAnsi="Times New Roman" w:cs="Times New Roman"/>
          <w:bCs/>
          <w:spacing w:val="3"/>
          <w:sz w:val="24"/>
          <w:szCs w:val="24"/>
        </w:rPr>
        <w:t xml:space="preserve"> dronų (bepiločių orlaivių) aptikimo, sekimo ir neutralizavimo </w:t>
      </w:r>
      <w:r w:rsidR="00D11C76">
        <w:rPr>
          <w:rFonts w:ascii="Times New Roman" w:hAnsi="Times New Roman" w:cs="Times New Roman"/>
          <w:bCs/>
          <w:spacing w:val="3"/>
          <w:sz w:val="24"/>
          <w:szCs w:val="24"/>
        </w:rPr>
        <w:t>sistemą</w:t>
      </w:r>
      <w:r w:rsidR="00512489" w:rsidRPr="00512489">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(toliau – Prekė), kuri</w:t>
      </w:r>
      <w:r w:rsidR="00512489">
        <w:rPr>
          <w:rFonts w:ascii="Times New Roman" w:eastAsia="Times New Roman" w:hAnsi="Times New Roman" w:cs="Times New Roman"/>
          <w:color w:val="000000"/>
          <w:sz w:val="24"/>
          <w:szCs w:val="24"/>
        </w:rPr>
        <w:t>os</w:t>
      </w:r>
      <w:r w:rsidRPr="009D076E">
        <w:rPr>
          <w:rFonts w:ascii="Times New Roman" w:eastAsia="Times New Roman" w:hAnsi="Times New Roman" w:cs="Times New Roman"/>
          <w:color w:val="000000"/>
          <w:sz w:val="24"/>
          <w:szCs w:val="24"/>
        </w:rPr>
        <w:t xml:space="preserve"> kokybė ir techninės charakteristikos yra nurodytos </w:t>
      </w:r>
      <w:proofErr w:type="spellStart"/>
      <w:r w:rsidR="009C19EA">
        <w:rPr>
          <w:rFonts w:ascii="Times New Roman" w:eastAsia="Times New Roman" w:hAnsi="Times New Roman" w:cs="Times New Roman"/>
          <w:color w:val="000000"/>
          <w:sz w:val="24"/>
          <w:szCs w:val="24"/>
        </w:rPr>
        <w:t>d</w:t>
      </w:r>
      <w:r w:rsidR="00512489" w:rsidRPr="00512489">
        <w:rPr>
          <w:rFonts w:ascii="Times New Roman" w:eastAsia="Times New Roman" w:hAnsi="Times New Roman" w:cs="Times New Roman"/>
          <w:color w:val="000000"/>
          <w:sz w:val="24"/>
          <w:szCs w:val="24"/>
        </w:rPr>
        <w:t>augiasensorin</w:t>
      </w:r>
      <w:r w:rsidR="00D11C76">
        <w:rPr>
          <w:rFonts w:ascii="Times New Roman" w:eastAsia="Times New Roman" w:hAnsi="Times New Roman" w:cs="Times New Roman"/>
          <w:color w:val="000000"/>
          <w:sz w:val="24"/>
          <w:szCs w:val="24"/>
        </w:rPr>
        <w:t>ės</w:t>
      </w:r>
      <w:proofErr w:type="spellEnd"/>
      <w:r w:rsidR="00512489" w:rsidRPr="00512489">
        <w:rPr>
          <w:rFonts w:ascii="Times New Roman" w:eastAsia="Times New Roman" w:hAnsi="Times New Roman" w:cs="Times New Roman"/>
          <w:color w:val="000000"/>
          <w:sz w:val="24"/>
          <w:szCs w:val="24"/>
        </w:rPr>
        <w:t xml:space="preserve"> dronų (bepiločių orlaivių) aptikimo, sekimo ir neutralizavimo </w:t>
      </w:r>
      <w:r w:rsidR="00D11C76">
        <w:rPr>
          <w:rFonts w:ascii="Times New Roman" w:eastAsia="Times New Roman" w:hAnsi="Times New Roman" w:cs="Times New Roman"/>
          <w:color w:val="000000"/>
          <w:sz w:val="24"/>
          <w:szCs w:val="24"/>
        </w:rPr>
        <w:t>sistemos</w:t>
      </w:r>
      <w:r w:rsidR="00512489" w:rsidRPr="005124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w:t>
      </w:r>
      <w:r w:rsidR="003F723A">
        <w:rPr>
          <w:rFonts w:ascii="Times New Roman" w:eastAsia="Times New Roman" w:hAnsi="Times New Roman" w:cs="Times New Roman"/>
          <w:color w:val="000000"/>
          <w:sz w:val="24"/>
          <w:szCs w:val="24"/>
        </w:rPr>
        <w:t>ą</w:t>
      </w:r>
      <w:r w:rsidRPr="009D076E">
        <w:rPr>
          <w:rFonts w:ascii="Times New Roman" w:eastAsia="Times New Roman" w:hAnsi="Times New Roman" w:cs="Times New Roman"/>
          <w:color w:val="000000"/>
          <w:sz w:val="24"/>
          <w:szCs w:val="24"/>
        </w:rPr>
        <w:t xml:space="preserve"> Prek</w:t>
      </w:r>
      <w:r w:rsidR="003F723A">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ir sumokėti už j</w:t>
      </w:r>
      <w:r w:rsidR="003F723A">
        <w:rPr>
          <w:rFonts w:ascii="Times New Roman" w:eastAsia="Times New Roman" w:hAnsi="Times New Roman" w:cs="Times New Roman"/>
          <w:color w:val="000000"/>
          <w:sz w:val="24"/>
          <w:szCs w:val="24"/>
        </w:rPr>
        <w:t>ą</w:t>
      </w:r>
      <w:r w:rsidRPr="009D076E">
        <w:rPr>
          <w:rFonts w:ascii="Times New Roman" w:eastAsia="Times New Roman" w:hAnsi="Times New Roman" w:cs="Times New Roman"/>
          <w:color w:val="000000"/>
          <w:sz w:val="24"/>
          <w:szCs w:val="24"/>
        </w:rPr>
        <w:t xml:space="preserve"> sutartą kainą Sutartyje nurodyta tvarka.</w:t>
      </w:r>
    </w:p>
    <w:p w14:paraId="3014EE22" w14:textId="60971CBC"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w:t>
      </w:r>
      <w:r w:rsidR="00532EBC">
        <w:rPr>
          <w:rFonts w:ascii="Times New Roman" w:eastAsia="Times New Roman" w:hAnsi="Times New Roman" w:cs="Times New Roman"/>
          <w:sz w:val="24"/>
          <w:szCs w:val="24"/>
        </w:rPr>
        <w:t>ę</w:t>
      </w:r>
      <w:r w:rsidRPr="009D076E">
        <w:rPr>
          <w:rFonts w:ascii="Times New Roman" w:eastAsia="Times New Roman" w:hAnsi="Times New Roman" w:cs="Times New Roman"/>
          <w:sz w:val="24"/>
          <w:szCs w:val="24"/>
        </w:rPr>
        <w:t xml:space="preserve"> Pirkėjui pereina nuo Prekių perdavimo–priėmimo akto (Sutarties 2 priedas) pasirašymo dienos. Pirkėjas pasirašo Prekių perdavimo–priėmimo aktą, jei Prekė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67215B" w:rsidRDefault="00902D93" w:rsidP="00902D93">
      <w:pPr>
        <w:spacing w:after="0" w:line="240" w:lineRule="auto"/>
        <w:outlineLvl w:val="1"/>
        <w:rPr>
          <w:rFonts w:ascii="Times New Roman" w:eastAsia="Times New Roman" w:hAnsi="Times New Roman" w:cs="Times New Roman"/>
          <w:color w:val="000000"/>
          <w:sz w:val="16"/>
          <w:szCs w:val="16"/>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67215B" w:rsidRDefault="00902D93" w:rsidP="00902D93">
      <w:pPr>
        <w:spacing w:after="0" w:line="240" w:lineRule="auto"/>
        <w:rPr>
          <w:rFonts w:ascii="Times New Roman" w:eastAsia="Times New Roman" w:hAnsi="Times New Roman" w:cs="Times New Roman"/>
          <w:color w:val="000000"/>
          <w:sz w:val="16"/>
          <w:szCs w:val="16"/>
        </w:rPr>
      </w:pPr>
    </w:p>
    <w:p w14:paraId="5BA99E5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 xml:space="preserve">2.1. Sutarčiai taikoma fiksuotos kainos kainodara. </w:t>
      </w:r>
    </w:p>
    <w:p w14:paraId="5D44F6E5" w14:textId="3F6CEA33"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lang w:eastAsia="lt-LT"/>
        </w:rPr>
        <w:t>2.2. Pradinės Sutarties vertė</w:t>
      </w:r>
      <w:r w:rsidRPr="009D076E">
        <w:rPr>
          <w:rFonts w:ascii="Times New Roman" w:eastAsia="Calibri" w:hAnsi="Times New Roman" w:cs="Times New Roman"/>
          <w:sz w:val="24"/>
          <w:szCs w:val="24"/>
        </w:rPr>
        <w:t xml:space="preserve"> yra</w:t>
      </w:r>
      <w:r>
        <w:rPr>
          <w:rFonts w:ascii="Times New Roman" w:eastAsia="Calibri" w:hAnsi="Times New Roman" w:cs="Times New Roman"/>
          <w:sz w:val="24"/>
          <w:szCs w:val="24"/>
        </w:rPr>
        <w:t xml:space="preserve"> </w:t>
      </w:r>
      <w:r w:rsidR="0086031C">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_________</w:t>
      </w:r>
      <w:r w:rsidR="00632430" w:rsidRPr="00632430">
        <w:rPr>
          <w:rFonts w:ascii="Times New Roman" w:eastAsia="Calibri" w:hAnsi="Times New Roman" w:cs="Times New Roman"/>
          <w:sz w:val="24"/>
          <w:szCs w:val="24"/>
        </w:rPr>
        <w:t xml:space="preserve"> Eur be PVM,</w:t>
      </w:r>
      <w:r w:rsidR="00632430">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w:t>
      </w:r>
      <w:r w:rsidR="00D11C76">
        <w:rPr>
          <w:rFonts w:ascii="Times New Roman" w:eastAsia="Calibri" w:hAnsi="Times New Roman" w:cs="Times New Roman"/>
          <w:sz w:val="24"/>
          <w:szCs w:val="24"/>
        </w:rPr>
        <w:t>_________</w:t>
      </w:r>
      <w:r w:rsidR="00F403D1">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Eur</w:t>
      </w:r>
      <w:r w:rsidR="00F403D1">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be pridėtinės vertės mokesčio (toliau – PVM). Sutarties kaina įskaitant PVM ir visas su Prek</w:t>
      </w:r>
      <w:r w:rsidR="00614B2C">
        <w:rPr>
          <w:rFonts w:ascii="Times New Roman" w:eastAsia="Calibri" w:hAnsi="Times New Roman" w:cs="Times New Roman"/>
          <w:sz w:val="24"/>
          <w:szCs w:val="24"/>
        </w:rPr>
        <w:t>ės</w:t>
      </w:r>
      <w:r w:rsidRPr="009D076E">
        <w:rPr>
          <w:rFonts w:ascii="Times New Roman" w:eastAsia="Calibri" w:hAnsi="Times New Roman" w:cs="Times New Roman"/>
          <w:sz w:val="24"/>
          <w:szCs w:val="24"/>
        </w:rPr>
        <w:t xml:space="preserve">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susijusias išlaidas yra</w:t>
      </w:r>
      <w:r w:rsidR="00F22F22">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_________</w:t>
      </w:r>
      <w:r w:rsidR="002B679F">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Eur  (</w:t>
      </w:r>
      <w:r w:rsidR="00D11C76">
        <w:rPr>
          <w:rFonts w:ascii="Times New Roman" w:eastAsia="Calibri" w:hAnsi="Times New Roman" w:cs="Times New Roman"/>
          <w:sz w:val="24"/>
          <w:szCs w:val="24"/>
        </w:rPr>
        <w:t>___________</w:t>
      </w:r>
      <w:r w:rsidR="004507A7">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Eur</w:t>
      </w:r>
      <w:r w:rsidRPr="009D076E">
        <w:rPr>
          <w:rFonts w:ascii="Times New Roman" w:eastAsia="Calibri" w:hAnsi="Times New Roman" w:cs="Times New Roman"/>
          <w:sz w:val="24"/>
          <w:szCs w:val="24"/>
        </w:rPr>
        <w:t>).</w:t>
      </w:r>
      <w:r w:rsidRPr="009D076E">
        <w:rPr>
          <w:rFonts w:ascii="Times New Roman" w:eastAsia="Times New Roman" w:hAnsi="Times New Roman" w:cs="Times New Roman"/>
          <w:color w:val="000000"/>
          <w:sz w:val="24"/>
          <w:szCs w:val="24"/>
        </w:rPr>
        <w:t xml:space="preserve"> </w:t>
      </w:r>
    </w:p>
    <w:p w14:paraId="2CC58D84" w14:textId="5705CB10" w:rsidR="00902D93" w:rsidRPr="003869E4" w:rsidRDefault="00902D93" w:rsidP="00E670BA">
      <w:pPr>
        <w:tabs>
          <w:tab w:val="left" w:pos="720"/>
          <w:tab w:val="left" w:pos="864"/>
        </w:tabs>
        <w:spacing w:after="0"/>
        <w:jc w:val="both"/>
        <w:rPr>
          <w:rFonts w:ascii="Times New Roman" w:eastAsia="Times New Roman" w:hAnsi="Times New Roman" w:cs="Times New Roman"/>
          <w:color w:val="000000"/>
          <w:sz w:val="24"/>
          <w:szCs w:val="24"/>
          <w:vertAlign w:val="superscript"/>
        </w:rPr>
      </w:pPr>
      <w:r w:rsidRPr="009D076E">
        <w:rPr>
          <w:rFonts w:ascii="Times New Roman" w:eastAsia="Times New Roman" w:hAnsi="Times New Roman" w:cs="Times New Roman"/>
          <w:color w:val="000000"/>
          <w:sz w:val="24"/>
          <w:szCs w:val="24"/>
        </w:rPr>
        <w:t>Sutarties kainą sudaro:</w:t>
      </w:r>
      <w:r w:rsidR="00640D52" w:rsidRPr="00640D5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11"/>
        <w:gridCol w:w="1357"/>
        <w:gridCol w:w="1533"/>
        <w:gridCol w:w="1449"/>
        <w:gridCol w:w="1269"/>
      </w:tblGrid>
      <w:tr w:rsidR="00A73894" w:rsidRPr="002A28BF" w14:paraId="092650C0" w14:textId="6E062C1B" w:rsidTr="00A73894">
        <w:trPr>
          <w:trHeight w:val="1018"/>
        </w:trPr>
        <w:tc>
          <w:tcPr>
            <w:tcW w:w="609" w:type="dxa"/>
            <w:vAlign w:val="center"/>
          </w:tcPr>
          <w:p w14:paraId="31D2CE6E" w14:textId="77777777" w:rsidR="00A73894" w:rsidRPr="003E4126" w:rsidRDefault="00A73894"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3411" w:type="dxa"/>
            <w:vAlign w:val="center"/>
          </w:tcPr>
          <w:p w14:paraId="7F4624C1" w14:textId="4F4C9CD5" w:rsidR="00A73894" w:rsidRPr="003E4126" w:rsidRDefault="00A73894" w:rsidP="00D92B2D">
            <w:pPr>
              <w:pStyle w:val="Betarp"/>
              <w:jc w:val="center"/>
              <w:rPr>
                <w:rFonts w:ascii="Times New Roman" w:hAnsi="Times New Roman" w:cs="Times New Roman"/>
                <w:lang w:eastAsia="lt-LT"/>
              </w:rPr>
            </w:pPr>
            <w:r w:rsidRPr="003E4126">
              <w:rPr>
                <w:rFonts w:ascii="Times New Roman" w:hAnsi="Times New Roman" w:cs="Times New Roman"/>
                <w:lang w:eastAsia="lt-LT"/>
              </w:rPr>
              <w:t>Prek</w:t>
            </w:r>
            <w:r>
              <w:rPr>
                <w:rFonts w:ascii="Times New Roman" w:hAnsi="Times New Roman" w:cs="Times New Roman"/>
                <w:lang w:eastAsia="lt-LT"/>
              </w:rPr>
              <w:t>ės</w:t>
            </w:r>
            <w:r w:rsidRPr="003E4126">
              <w:rPr>
                <w:rFonts w:ascii="Times New Roman" w:hAnsi="Times New Roman" w:cs="Times New Roman"/>
                <w:lang w:eastAsia="lt-LT"/>
              </w:rPr>
              <w:t xml:space="preserve"> pavadinimas</w:t>
            </w:r>
          </w:p>
          <w:p w14:paraId="40FCF54D" w14:textId="64688A44" w:rsidR="00A73894" w:rsidRPr="003E4126" w:rsidRDefault="00A73894" w:rsidP="00D92B2D">
            <w:pPr>
              <w:pStyle w:val="Betarp"/>
              <w:jc w:val="center"/>
              <w:rPr>
                <w:rFonts w:ascii="Times New Roman" w:hAnsi="Times New Roman" w:cs="Times New Roman"/>
                <w:lang w:eastAsia="lt-LT"/>
              </w:rPr>
            </w:pPr>
          </w:p>
        </w:tc>
        <w:tc>
          <w:tcPr>
            <w:tcW w:w="1357" w:type="dxa"/>
            <w:vAlign w:val="center"/>
          </w:tcPr>
          <w:p w14:paraId="435B681C" w14:textId="68C263F4" w:rsidR="00A73894" w:rsidRPr="003E4126" w:rsidRDefault="00A73894"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Pr>
                <w:rFonts w:ascii="Times New Roman" w:eastAsia="Times New Roman" w:hAnsi="Times New Roman" w:cs="Times New Roman"/>
                <w:color w:val="000000"/>
                <w:lang w:eastAsia="lt-LT"/>
              </w:rPr>
              <w:t>ės</w:t>
            </w:r>
            <w:r w:rsidRPr="003E4126">
              <w:rPr>
                <w:rFonts w:ascii="Times New Roman" w:eastAsia="Times New Roman" w:hAnsi="Times New Roman" w:cs="Times New Roman"/>
                <w:color w:val="000000"/>
                <w:lang w:eastAsia="lt-LT"/>
              </w:rPr>
              <w:t xml:space="preserve"> matavimo vienetas</w:t>
            </w:r>
          </w:p>
        </w:tc>
        <w:tc>
          <w:tcPr>
            <w:tcW w:w="1533" w:type="dxa"/>
            <w:vAlign w:val="center"/>
          </w:tcPr>
          <w:p w14:paraId="24B5CB8C" w14:textId="74921041" w:rsidR="00A73894" w:rsidRPr="003E4126" w:rsidRDefault="00A73894"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Pr>
                <w:rFonts w:ascii="Times New Roman" w:eastAsia="Times New Roman" w:hAnsi="Times New Roman" w:cs="Times New Roman"/>
                <w:color w:val="000000"/>
                <w:lang w:eastAsia="lt-LT"/>
              </w:rPr>
              <w:t>ių</w:t>
            </w:r>
            <w:r w:rsidRPr="003E4126">
              <w:rPr>
                <w:rFonts w:ascii="Times New Roman" w:eastAsia="Times New Roman" w:hAnsi="Times New Roman" w:cs="Times New Roman"/>
                <w:color w:val="000000"/>
                <w:lang w:eastAsia="lt-LT"/>
              </w:rPr>
              <w:t xml:space="preserve"> kiekis</w:t>
            </w:r>
          </w:p>
        </w:tc>
        <w:tc>
          <w:tcPr>
            <w:tcW w:w="1449" w:type="dxa"/>
            <w:vAlign w:val="center"/>
          </w:tcPr>
          <w:p w14:paraId="7BB669C6" w14:textId="77777777" w:rsidR="00A73894" w:rsidRDefault="00A73894" w:rsidP="00D92B2D">
            <w:pPr>
              <w:jc w:val="center"/>
              <w:rPr>
                <w:rFonts w:ascii="Times New Roman" w:eastAsia="Times New Roman" w:hAnsi="Times New Roman" w:cs="Times New Roman"/>
                <w:color w:val="000000"/>
                <w:lang w:eastAsia="lt-LT"/>
              </w:rPr>
            </w:pPr>
          </w:p>
          <w:p w14:paraId="17D2A315" w14:textId="77777777" w:rsidR="00A73894" w:rsidRDefault="00A73894" w:rsidP="00A73894">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Pr>
                <w:rFonts w:ascii="Times New Roman" w:eastAsia="Times New Roman" w:hAnsi="Times New Roman" w:cs="Times New Roman"/>
                <w:color w:val="000000"/>
                <w:lang w:eastAsia="lt-LT"/>
              </w:rPr>
              <w:t>ės matavimo vieneto</w:t>
            </w:r>
            <w:r w:rsidRPr="003E4126">
              <w:rPr>
                <w:rFonts w:ascii="Times New Roman" w:eastAsia="Times New Roman" w:hAnsi="Times New Roman" w:cs="Times New Roman"/>
                <w:color w:val="000000"/>
                <w:lang w:eastAsia="lt-LT"/>
              </w:rPr>
              <w:t xml:space="preserve"> kaina</w:t>
            </w:r>
            <w:r>
              <w:rPr>
                <w:rFonts w:ascii="Times New Roman" w:eastAsia="Times New Roman" w:hAnsi="Times New Roman" w:cs="Times New Roman"/>
                <w:color w:val="000000"/>
                <w:lang w:eastAsia="lt-LT"/>
              </w:rPr>
              <w:t xml:space="preserve"> </w:t>
            </w:r>
            <w:r w:rsidRPr="003E4126">
              <w:rPr>
                <w:rFonts w:ascii="Times New Roman" w:eastAsia="Times New Roman" w:hAnsi="Times New Roman" w:cs="Times New Roman"/>
                <w:color w:val="000000"/>
                <w:lang w:eastAsia="lt-LT"/>
              </w:rPr>
              <w:t>Eur be PVM</w:t>
            </w:r>
          </w:p>
          <w:p w14:paraId="4248D4F4" w14:textId="4CFC8C20" w:rsidR="00A73894" w:rsidRDefault="00A73894" w:rsidP="00D92B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p>
          <w:p w14:paraId="76467C95" w14:textId="7F5828F9" w:rsidR="00A73894" w:rsidRPr="003E4126" w:rsidRDefault="00A73894" w:rsidP="00D92B2D">
            <w:pPr>
              <w:jc w:val="center"/>
              <w:rPr>
                <w:rFonts w:ascii="Times New Roman" w:eastAsia="Times New Roman" w:hAnsi="Times New Roman" w:cs="Times New Roman"/>
                <w:color w:val="000000"/>
                <w:lang w:eastAsia="lt-LT"/>
              </w:rPr>
            </w:pPr>
          </w:p>
        </w:tc>
        <w:tc>
          <w:tcPr>
            <w:tcW w:w="1269" w:type="dxa"/>
            <w:vAlign w:val="center"/>
          </w:tcPr>
          <w:p w14:paraId="2004D34F" w14:textId="4324AC19" w:rsidR="00A73894" w:rsidRDefault="00A73894" w:rsidP="00A73894">
            <w:pPr>
              <w:jc w:val="center"/>
              <w:rPr>
                <w:rFonts w:ascii="Times New Roman" w:eastAsia="Times New Roman" w:hAnsi="Times New Roman" w:cs="Times New Roman"/>
                <w:color w:val="000000"/>
                <w:lang w:eastAsia="lt-LT"/>
              </w:rPr>
            </w:pPr>
            <w:r w:rsidRPr="00A73894">
              <w:rPr>
                <w:rFonts w:ascii="Times New Roman" w:eastAsia="Times New Roman" w:hAnsi="Times New Roman" w:cs="Times New Roman"/>
                <w:color w:val="000000"/>
                <w:lang w:eastAsia="lt-LT"/>
              </w:rPr>
              <w:t>Viso kiekio Prekių kaina Eur be PVM</w:t>
            </w:r>
          </w:p>
          <w:p w14:paraId="7DD6F4D3" w14:textId="77777777" w:rsidR="00A73894" w:rsidRPr="003E4126" w:rsidRDefault="00A73894" w:rsidP="00D92B2D">
            <w:pPr>
              <w:jc w:val="center"/>
              <w:rPr>
                <w:rFonts w:ascii="Times New Roman" w:eastAsia="Times New Roman" w:hAnsi="Times New Roman" w:cs="Times New Roman"/>
                <w:color w:val="000000"/>
                <w:lang w:eastAsia="lt-LT"/>
              </w:rPr>
            </w:pPr>
          </w:p>
        </w:tc>
      </w:tr>
      <w:tr w:rsidR="00A73894" w:rsidRPr="003B3374" w14:paraId="5C80FBCA" w14:textId="5D640543" w:rsidTr="00A73894">
        <w:trPr>
          <w:trHeight w:val="322"/>
        </w:trPr>
        <w:tc>
          <w:tcPr>
            <w:tcW w:w="609" w:type="dxa"/>
            <w:vAlign w:val="center"/>
          </w:tcPr>
          <w:p w14:paraId="5E3B3485" w14:textId="62D2D9C9" w:rsidR="00A73894" w:rsidRPr="00F15A0A" w:rsidRDefault="00A73894"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1</w:t>
            </w:r>
          </w:p>
        </w:tc>
        <w:tc>
          <w:tcPr>
            <w:tcW w:w="3411" w:type="dxa"/>
            <w:vAlign w:val="center"/>
          </w:tcPr>
          <w:p w14:paraId="205AADF5" w14:textId="50B30033" w:rsidR="00A73894" w:rsidRPr="00F15A0A" w:rsidRDefault="00A73894" w:rsidP="003B3374">
            <w:pPr>
              <w:pStyle w:val="Betarp"/>
              <w:jc w:val="center"/>
              <w:rPr>
                <w:rFonts w:ascii="Times New Roman" w:hAnsi="Times New Roman" w:cs="Times New Roman"/>
                <w:i/>
                <w:iCs/>
                <w:lang w:eastAsia="lt-LT"/>
              </w:rPr>
            </w:pPr>
            <w:r w:rsidRPr="00F15A0A">
              <w:rPr>
                <w:rFonts w:ascii="Times New Roman" w:hAnsi="Times New Roman" w:cs="Times New Roman"/>
                <w:i/>
                <w:iCs/>
                <w:lang w:eastAsia="lt-LT"/>
              </w:rPr>
              <w:t>2</w:t>
            </w:r>
          </w:p>
        </w:tc>
        <w:tc>
          <w:tcPr>
            <w:tcW w:w="1357" w:type="dxa"/>
            <w:vAlign w:val="center"/>
          </w:tcPr>
          <w:p w14:paraId="51D04919" w14:textId="64BBC718" w:rsidR="00A73894" w:rsidRPr="00F15A0A" w:rsidRDefault="00A73894"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3</w:t>
            </w:r>
          </w:p>
        </w:tc>
        <w:tc>
          <w:tcPr>
            <w:tcW w:w="1533" w:type="dxa"/>
            <w:vAlign w:val="center"/>
          </w:tcPr>
          <w:p w14:paraId="3E912DA8" w14:textId="09B088E7" w:rsidR="00A73894" w:rsidRPr="00F15A0A" w:rsidRDefault="00A73894"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4</w:t>
            </w:r>
          </w:p>
        </w:tc>
        <w:tc>
          <w:tcPr>
            <w:tcW w:w="1449" w:type="dxa"/>
            <w:vAlign w:val="center"/>
          </w:tcPr>
          <w:p w14:paraId="7DB32435" w14:textId="7A860B09" w:rsidR="00A73894" w:rsidRPr="00F15A0A" w:rsidRDefault="00A73894" w:rsidP="00A73894">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5</w:t>
            </w:r>
          </w:p>
        </w:tc>
        <w:tc>
          <w:tcPr>
            <w:tcW w:w="1269" w:type="dxa"/>
            <w:vAlign w:val="center"/>
          </w:tcPr>
          <w:p w14:paraId="612ACB0F" w14:textId="59126E7B" w:rsidR="00A73894" w:rsidRPr="00F15A0A" w:rsidRDefault="00A73894" w:rsidP="003B3374">
            <w:pPr>
              <w:jc w:val="center"/>
              <w:rPr>
                <w:rFonts w:ascii="Times New Roman" w:eastAsia="Times New Roman" w:hAnsi="Times New Roman" w:cs="Times New Roman"/>
                <w:i/>
                <w:iCs/>
                <w:color w:val="000000"/>
                <w:lang w:eastAsia="lt-LT"/>
              </w:rPr>
            </w:pPr>
            <w:r w:rsidRPr="00A73894">
              <w:rPr>
                <w:rFonts w:ascii="Times New Roman" w:eastAsia="Times New Roman" w:hAnsi="Times New Roman" w:cs="Times New Roman"/>
                <w:i/>
                <w:iCs/>
                <w:color w:val="000000"/>
                <w:lang w:eastAsia="lt-LT"/>
              </w:rPr>
              <w:t>6 (4*5)</w:t>
            </w:r>
          </w:p>
        </w:tc>
      </w:tr>
      <w:tr w:rsidR="00A73894" w:rsidRPr="002A28BF" w14:paraId="37A88F87" w14:textId="770F7AA3" w:rsidTr="00A73894">
        <w:trPr>
          <w:trHeight w:val="393"/>
        </w:trPr>
        <w:tc>
          <w:tcPr>
            <w:tcW w:w="609" w:type="dxa"/>
            <w:vAlign w:val="center"/>
          </w:tcPr>
          <w:p w14:paraId="1DF48987" w14:textId="77777777" w:rsidR="00A73894" w:rsidRPr="003E4126" w:rsidRDefault="00A73894" w:rsidP="00512489">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3411" w:type="dxa"/>
            <w:tcBorders>
              <w:top w:val="single" w:sz="4" w:space="0" w:color="000000"/>
              <w:left w:val="single" w:sz="4" w:space="0" w:color="000000"/>
              <w:bottom w:val="single" w:sz="4" w:space="0" w:color="000000"/>
              <w:right w:val="single" w:sz="4" w:space="0" w:color="000000"/>
            </w:tcBorders>
          </w:tcPr>
          <w:p w14:paraId="494CC739" w14:textId="7635CA22" w:rsidR="00A73894" w:rsidRPr="002A28BF" w:rsidRDefault="00A73894" w:rsidP="00512489">
            <w:pPr>
              <w:spacing w:after="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sz w:val="24"/>
                <w:szCs w:val="24"/>
                <w:lang w:eastAsia="x-none"/>
              </w:rPr>
              <w:t>Daugiasensorinė</w:t>
            </w:r>
            <w:proofErr w:type="spellEnd"/>
            <w:r>
              <w:rPr>
                <w:rFonts w:ascii="Times New Roman" w:eastAsia="Times New Roman" w:hAnsi="Times New Roman" w:cs="Times New Roman"/>
                <w:color w:val="000000"/>
                <w:sz w:val="24"/>
                <w:szCs w:val="24"/>
                <w:lang w:eastAsia="x-none"/>
              </w:rPr>
              <w:t xml:space="preserve"> dronų (bepiločių orlaivių) aptikimo, sekimo ir neutralizavimo sistema</w:t>
            </w:r>
          </w:p>
        </w:tc>
        <w:tc>
          <w:tcPr>
            <w:tcW w:w="1357" w:type="dxa"/>
            <w:vAlign w:val="center"/>
          </w:tcPr>
          <w:p w14:paraId="2183C4FA" w14:textId="77777777" w:rsidR="00A73894" w:rsidRPr="002A28BF" w:rsidRDefault="00A73894" w:rsidP="00512489">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2A28BF">
              <w:rPr>
                <w:rFonts w:ascii="Times New Roman" w:eastAsia="Times New Roman" w:hAnsi="Times New Roman" w:cs="Times New Roman"/>
                <w:color w:val="000000"/>
                <w:lang w:eastAsia="lt-LT"/>
              </w:rPr>
              <w:t>vnt.</w:t>
            </w:r>
          </w:p>
        </w:tc>
        <w:tc>
          <w:tcPr>
            <w:tcW w:w="1533" w:type="dxa"/>
            <w:vAlign w:val="center"/>
          </w:tcPr>
          <w:p w14:paraId="57287A8B" w14:textId="576A5DA7" w:rsidR="00A73894" w:rsidRPr="002A28BF" w:rsidRDefault="002C7860" w:rsidP="00FC724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1449" w:type="dxa"/>
            <w:vAlign w:val="center"/>
          </w:tcPr>
          <w:p w14:paraId="4E8AA353" w14:textId="149D58F8" w:rsidR="00A73894" w:rsidRPr="002A28BF" w:rsidRDefault="00A73894" w:rsidP="00512489">
            <w:pPr>
              <w:jc w:val="both"/>
              <w:rPr>
                <w:rFonts w:ascii="Times New Roman" w:eastAsia="Times New Roman" w:hAnsi="Times New Roman" w:cs="Times New Roman"/>
                <w:color w:val="000000"/>
                <w:lang w:eastAsia="lt-LT"/>
              </w:rPr>
            </w:pPr>
          </w:p>
        </w:tc>
        <w:tc>
          <w:tcPr>
            <w:tcW w:w="1269" w:type="dxa"/>
            <w:vAlign w:val="center"/>
          </w:tcPr>
          <w:p w14:paraId="27E0A62B" w14:textId="77777777" w:rsidR="00A73894" w:rsidRPr="002A28BF" w:rsidRDefault="00A73894" w:rsidP="00512489">
            <w:pPr>
              <w:jc w:val="both"/>
              <w:rPr>
                <w:rFonts w:ascii="Times New Roman" w:eastAsia="Times New Roman" w:hAnsi="Times New Roman" w:cs="Times New Roman"/>
                <w:color w:val="000000"/>
                <w:lang w:eastAsia="lt-LT"/>
              </w:rPr>
            </w:pPr>
          </w:p>
        </w:tc>
      </w:tr>
      <w:tr w:rsidR="006E0880" w:rsidRPr="002A28BF" w14:paraId="4F4A63D7" w14:textId="4BA8435D" w:rsidTr="000E5BD5">
        <w:trPr>
          <w:trHeight w:val="390"/>
        </w:trPr>
        <w:tc>
          <w:tcPr>
            <w:tcW w:w="8359" w:type="dxa"/>
            <w:gridSpan w:val="5"/>
            <w:vAlign w:val="center"/>
          </w:tcPr>
          <w:p w14:paraId="5C5F4E44" w14:textId="78C7AD91" w:rsidR="006E0880" w:rsidRPr="002A28BF" w:rsidRDefault="006E0880" w:rsidP="006E0880">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 xml:space="preserve">PVM </w:t>
            </w:r>
            <w:r w:rsidRPr="002A28BF">
              <w:rPr>
                <w:rFonts w:ascii="Times New Roman" w:eastAsia="Times New Roman" w:hAnsi="Times New Roman" w:cs="Times New Roman"/>
                <w:i/>
                <w:iCs/>
                <w:color w:val="000000"/>
                <w:lang w:eastAsia="lt-LT"/>
              </w:rPr>
              <w:t>(tarifas</w:t>
            </w:r>
            <w:r w:rsidRPr="002A28BF">
              <w:rPr>
                <w:rFonts w:ascii="Times New Roman" w:eastAsia="Times New Roman" w:hAnsi="Times New Roman" w:cs="Times New Roman"/>
                <w:color w:val="000000"/>
                <w:lang w:eastAsia="lt-LT"/>
              </w:rPr>
              <w:t>) suma</w:t>
            </w:r>
          </w:p>
        </w:tc>
        <w:tc>
          <w:tcPr>
            <w:tcW w:w="1269" w:type="dxa"/>
            <w:vAlign w:val="center"/>
          </w:tcPr>
          <w:p w14:paraId="112D24D3" w14:textId="77777777" w:rsidR="006E0880" w:rsidRPr="002A28BF" w:rsidRDefault="006E0880" w:rsidP="00512489">
            <w:pPr>
              <w:jc w:val="both"/>
              <w:rPr>
                <w:rFonts w:ascii="Times New Roman" w:eastAsia="Times New Roman" w:hAnsi="Times New Roman" w:cs="Times New Roman"/>
                <w:color w:val="000000"/>
                <w:lang w:eastAsia="lt-LT"/>
              </w:rPr>
            </w:pPr>
          </w:p>
        </w:tc>
      </w:tr>
      <w:tr w:rsidR="006E0880" w:rsidRPr="002A28BF" w14:paraId="25BC7F50" w14:textId="421A343E" w:rsidTr="00573591">
        <w:trPr>
          <w:trHeight w:val="210"/>
        </w:trPr>
        <w:tc>
          <w:tcPr>
            <w:tcW w:w="8359" w:type="dxa"/>
            <w:gridSpan w:val="5"/>
            <w:vAlign w:val="center"/>
          </w:tcPr>
          <w:p w14:paraId="33502C33" w14:textId="00665E58" w:rsidR="006E0880" w:rsidRPr="002A28BF" w:rsidRDefault="006E0880" w:rsidP="006E0880">
            <w:pPr>
              <w:jc w:val="right"/>
              <w:rPr>
                <w:rFonts w:ascii="Times New Roman" w:eastAsia="Times New Roman" w:hAnsi="Times New Roman" w:cs="Times New Roman"/>
                <w:color w:val="000000"/>
                <w:lang w:eastAsia="lt-LT"/>
              </w:rPr>
            </w:pPr>
            <w:r w:rsidRPr="003E4126">
              <w:rPr>
                <w:rFonts w:ascii="Times New Roman" w:hAnsi="Times New Roman" w:cs="Times New Roman"/>
              </w:rPr>
              <w:t>Sutarties kaina, Eur su PVM</w:t>
            </w:r>
          </w:p>
        </w:tc>
        <w:tc>
          <w:tcPr>
            <w:tcW w:w="1269" w:type="dxa"/>
            <w:vAlign w:val="center"/>
          </w:tcPr>
          <w:p w14:paraId="02530D76" w14:textId="77777777" w:rsidR="006E0880" w:rsidRPr="002A28BF" w:rsidRDefault="006E0880" w:rsidP="00512489">
            <w:pPr>
              <w:jc w:val="both"/>
              <w:rPr>
                <w:rFonts w:ascii="Times New Roman" w:eastAsia="Times New Roman" w:hAnsi="Times New Roman" w:cs="Times New Roman"/>
                <w:color w:val="000000"/>
                <w:lang w:eastAsia="lt-LT"/>
              </w:rPr>
            </w:pPr>
          </w:p>
        </w:tc>
      </w:tr>
    </w:tbl>
    <w:p w14:paraId="44A78DCB" w14:textId="77777777" w:rsidR="00902D93" w:rsidRPr="009D076E" w:rsidRDefault="00902D93"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AF785ED" w14:textId="5FF2CC1A" w:rsidR="00902D93" w:rsidRPr="00090F73" w:rsidRDefault="00902D93" w:rsidP="00BE6069">
      <w:pPr>
        <w:pStyle w:val="pf0"/>
        <w:spacing w:before="0" w:beforeAutospacing="0" w:after="0" w:afterAutospacing="0"/>
        <w:jc w:val="both"/>
        <w:rPr>
          <w:rFonts w:ascii="Arial" w:hAnsi="Arial" w:cs="Arial"/>
          <w:sz w:val="20"/>
          <w:szCs w:val="2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w:t>
      </w:r>
      <w:r w:rsidR="00A5033E">
        <w:rPr>
          <w:color w:val="000000"/>
        </w:rPr>
        <w:t>ės</w:t>
      </w:r>
      <w:r w:rsidRPr="009D076E">
        <w:rPr>
          <w:color w:val="000000"/>
        </w:rPr>
        <w:t xml:space="preserve">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Pr>
          <w:color w:val="000000"/>
        </w:rPr>
        <w:t xml:space="preserve"> </w:t>
      </w:r>
      <w:r w:rsidRPr="009D076E">
        <w:rPr>
          <w:color w:val="000000"/>
        </w:rPr>
        <w:t>ir visas kitas išlaidas bei mokesčius, susijusius su Prek</w:t>
      </w:r>
      <w:r w:rsidR="004C2679">
        <w:rPr>
          <w:color w:val="000000"/>
        </w:rPr>
        <w:t>ės</w:t>
      </w:r>
      <w:r w:rsidRPr="009D076E">
        <w:rPr>
          <w:color w:val="000000"/>
        </w:rPr>
        <w:t xml:space="preserve"> </w:t>
      </w:r>
      <w:r w:rsidRPr="00AD6461">
        <w:rPr>
          <w:color w:val="000000"/>
        </w:rPr>
        <w:t>tiekimu</w:t>
      </w:r>
      <w:r w:rsidR="00D85078">
        <w:rPr>
          <w:color w:val="000000"/>
        </w:rPr>
        <w:t xml:space="preserve"> ir garantijos suteikimu</w:t>
      </w:r>
      <w:r w:rsidRPr="00AD6461">
        <w:rPr>
          <w:color w:val="000000"/>
        </w:rPr>
        <w:t>.</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Prek</w:t>
      </w:r>
      <w:r w:rsidR="00E41CC1">
        <w:rPr>
          <w:color w:val="000000"/>
        </w:rPr>
        <w:t>ės</w:t>
      </w:r>
      <w:r w:rsidRPr="009D076E">
        <w:rPr>
          <w:color w:val="000000"/>
        </w:rPr>
        <w:t xml:space="preserve"> atsitiktinio žuvimo ar sug</w:t>
      </w:r>
      <w:r w:rsidR="0029003B">
        <w:rPr>
          <w:color w:val="000000"/>
        </w:rPr>
        <w:t>adinimo</w:t>
      </w:r>
      <w:r w:rsidRPr="009D076E">
        <w:rPr>
          <w:color w:val="000000"/>
        </w:rPr>
        <w:t xml:space="preserve"> rizika jų transportavimo metu iki kol Prekė perduodam</w:t>
      </w:r>
      <w:r w:rsidR="00E41CC1">
        <w:rPr>
          <w:color w:val="000000"/>
        </w:rPr>
        <w:t>a</w:t>
      </w:r>
      <w:r w:rsidRPr="009D076E">
        <w:rPr>
          <w:color w:val="000000"/>
        </w:rPr>
        <w:t xml:space="preserve"> Pirkėjui, pasirašant Prekių perdavimo–priėmimo aktą, atitenka Tiekėjui.</w:t>
      </w:r>
    </w:p>
    <w:p w14:paraId="34D9C57E" w14:textId="0B86410B" w:rsidR="00902D93" w:rsidRDefault="00902D93" w:rsidP="00902D93">
      <w:pPr>
        <w:shd w:val="clear" w:color="auto" w:fill="FFFFFF"/>
        <w:tabs>
          <w:tab w:val="left" w:pos="0"/>
          <w:tab w:val="left" w:pos="778"/>
        </w:tabs>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hAnsi="Times New Roman" w:cs="Times New Roman"/>
          <w:color w:val="000000"/>
          <w:sz w:val="24"/>
          <w:szCs w:val="24"/>
        </w:rPr>
        <w:t xml:space="preserve"> Išankstinė įmoka (avansas) už Prek</w:t>
      </w:r>
      <w:r w:rsidR="00E41CC1">
        <w:rPr>
          <w:rFonts w:ascii="Times New Roman" w:hAnsi="Times New Roman" w:cs="Times New Roman"/>
          <w:color w:val="000000"/>
          <w:sz w:val="24"/>
          <w:szCs w:val="24"/>
        </w:rPr>
        <w:t>ę</w:t>
      </w:r>
      <w:r>
        <w:rPr>
          <w:rFonts w:ascii="Times New Roman" w:hAnsi="Times New Roman" w:cs="Times New Roman"/>
          <w:color w:val="000000"/>
          <w:sz w:val="24"/>
          <w:szCs w:val="24"/>
        </w:rPr>
        <w:t xml:space="preserve"> Tiekėjui nemokama. </w:t>
      </w:r>
    </w:p>
    <w:p w14:paraId="217A37EF" w14:textId="77777777" w:rsidR="00902D93" w:rsidRPr="001B32B0" w:rsidRDefault="00902D93" w:rsidP="00902D93">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Pr="001B32B0">
        <w:rPr>
          <w:rFonts w:ascii="Times New Roman" w:eastAsia="Times New Roman" w:hAnsi="Times New Roman" w:cs="Times New Roman"/>
          <w:color w:val="000000"/>
          <w:sz w:val="24"/>
          <w:szCs w:val="24"/>
        </w:rPr>
        <w:t>Sutarties kaina nebus perskaičiuojama pagal bendrą kainų lygio kitimą, prekių grupių kainų pokyčius bei dėl mokesčių pasikeitimų.</w:t>
      </w:r>
    </w:p>
    <w:p w14:paraId="68C09866" w14:textId="692E0B53" w:rsidR="00902D93" w:rsidRPr="001B32B0" w:rsidRDefault="00902D93" w:rsidP="00902D93">
      <w:pPr>
        <w:pStyle w:val="Pagrindiniotekstotrauka"/>
        <w:spacing w:after="0"/>
        <w:ind w:left="0"/>
        <w:jc w:val="both"/>
        <w:rPr>
          <w:color w:val="000000"/>
          <w:sz w:val="24"/>
          <w:szCs w:val="24"/>
        </w:rPr>
      </w:pPr>
      <w:r w:rsidRPr="00BF0DDC">
        <w:rPr>
          <w:color w:val="000000"/>
          <w:sz w:val="24"/>
          <w:szCs w:val="24"/>
        </w:rPr>
        <w:t>2.</w:t>
      </w:r>
      <w:r>
        <w:rPr>
          <w:color w:val="000000"/>
          <w:sz w:val="24"/>
          <w:szCs w:val="24"/>
        </w:rPr>
        <w:t>6</w:t>
      </w:r>
      <w:r w:rsidRPr="00BF0DDC">
        <w:rPr>
          <w:color w:val="000000"/>
          <w:sz w:val="24"/>
          <w:szCs w:val="24"/>
        </w:rPr>
        <w:t>.</w:t>
      </w:r>
      <w:r w:rsidRPr="001B32B0">
        <w:rPr>
          <w:color w:val="000000"/>
          <w:sz w:val="24"/>
          <w:szCs w:val="24"/>
        </w:rPr>
        <w:t xml:space="preserve"> </w:t>
      </w:r>
      <w:r w:rsidRPr="00BF0DDC">
        <w:rPr>
          <w:color w:val="000000"/>
          <w:sz w:val="24"/>
          <w:szCs w:val="24"/>
        </w:rPr>
        <w:t>Pirkėjas už laiku pristatyt</w:t>
      </w:r>
      <w:r w:rsidR="0040266A">
        <w:rPr>
          <w:color w:val="000000"/>
          <w:sz w:val="24"/>
          <w:szCs w:val="24"/>
        </w:rPr>
        <w:t>ą</w:t>
      </w:r>
      <w:r w:rsidRPr="00BF0DDC">
        <w:rPr>
          <w:color w:val="000000"/>
          <w:sz w:val="24"/>
          <w:szCs w:val="24"/>
        </w:rPr>
        <w:t xml:space="preserve"> kokybišk</w:t>
      </w:r>
      <w:r w:rsidR="0040266A">
        <w:rPr>
          <w:color w:val="000000"/>
          <w:sz w:val="24"/>
          <w:szCs w:val="24"/>
        </w:rPr>
        <w:t>ą</w:t>
      </w:r>
      <w:r w:rsidRPr="00BF0DDC">
        <w:rPr>
          <w:color w:val="000000"/>
          <w:sz w:val="24"/>
          <w:szCs w:val="24"/>
        </w:rPr>
        <w:t xml:space="preserve"> Prek</w:t>
      </w:r>
      <w:r w:rsidR="0040266A">
        <w:rPr>
          <w:color w:val="000000"/>
          <w:sz w:val="24"/>
          <w:szCs w:val="24"/>
        </w:rPr>
        <w:t>ę</w:t>
      </w:r>
      <w:r w:rsidRPr="00BF0DDC">
        <w:rPr>
          <w:color w:val="000000"/>
          <w:sz w:val="24"/>
          <w:szCs w:val="24"/>
        </w:rPr>
        <w:t xml:space="preserve"> sumoka Tiekėjui per </w:t>
      </w:r>
      <w:r w:rsidR="00BE6069">
        <w:rPr>
          <w:color w:val="000000"/>
          <w:sz w:val="24"/>
          <w:szCs w:val="24"/>
        </w:rPr>
        <w:t>30</w:t>
      </w:r>
      <w:r>
        <w:rPr>
          <w:color w:val="000000"/>
          <w:sz w:val="24"/>
          <w:szCs w:val="24"/>
        </w:rPr>
        <w:t xml:space="preserve"> (</w:t>
      </w:r>
      <w:r w:rsidR="00BE6069">
        <w:rPr>
          <w:color w:val="000000"/>
          <w:sz w:val="24"/>
          <w:szCs w:val="24"/>
        </w:rPr>
        <w:t>tri</w:t>
      </w:r>
      <w:r>
        <w:rPr>
          <w:color w:val="000000"/>
          <w:sz w:val="24"/>
          <w:szCs w:val="24"/>
        </w:rPr>
        <w:t>sdešimt</w:t>
      </w:r>
      <w:r w:rsidRPr="00BF0DDC">
        <w:rPr>
          <w:color w:val="000000"/>
          <w:sz w:val="24"/>
          <w:szCs w:val="24"/>
        </w:rPr>
        <w:t xml:space="preserve">) </w:t>
      </w:r>
      <w:r w:rsidRPr="001B32B0">
        <w:rPr>
          <w:color w:val="000000"/>
          <w:sz w:val="24"/>
          <w:szCs w:val="24"/>
        </w:rPr>
        <w:t xml:space="preserve">kalendorinių </w:t>
      </w:r>
      <w:r w:rsidRPr="00BF0DDC">
        <w:rPr>
          <w:color w:val="000000"/>
          <w:sz w:val="24"/>
          <w:szCs w:val="24"/>
        </w:rPr>
        <w:t>dienų nuo PVM sąskaitos-faktūros gavimo dienos, prieš tai pasirašius Prekių perdavimo – priėmimo aktą</w:t>
      </w:r>
      <w:r w:rsidRPr="001B32B0">
        <w:rPr>
          <w:color w:val="000000"/>
          <w:sz w:val="24"/>
          <w:szCs w:val="24"/>
        </w:rPr>
        <w:t xml:space="preserve"> </w:t>
      </w:r>
      <w:r w:rsidRPr="00BF0DDC">
        <w:rPr>
          <w:color w:val="000000"/>
          <w:sz w:val="24"/>
          <w:szCs w:val="24"/>
        </w:rPr>
        <w:t>ir nenurodžius jokių Prek</w:t>
      </w:r>
      <w:r w:rsidR="00AC6E4A">
        <w:rPr>
          <w:color w:val="000000"/>
          <w:sz w:val="24"/>
          <w:szCs w:val="24"/>
        </w:rPr>
        <w:t>ės</w:t>
      </w:r>
      <w:r w:rsidRPr="00BF0DDC">
        <w:rPr>
          <w:color w:val="000000"/>
          <w:sz w:val="24"/>
          <w:szCs w:val="24"/>
        </w:rPr>
        <w:t xml:space="preserve"> defektų. </w:t>
      </w:r>
    </w:p>
    <w:p w14:paraId="5129DBB4" w14:textId="77777777" w:rsidR="00BE6069" w:rsidRPr="0067215B" w:rsidRDefault="00BE6069" w:rsidP="00902D93">
      <w:pPr>
        <w:spacing w:after="0" w:line="240" w:lineRule="auto"/>
        <w:jc w:val="center"/>
        <w:rPr>
          <w:rFonts w:ascii="Times New Roman" w:eastAsia="Times New Roman" w:hAnsi="Times New Roman" w:cs="Times New Roman"/>
          <w:b/>
          <w:sz w:val="16"/>
          <w:szCs w:val="16"/>
        </w:rPr>
      </w:pPr>
    </w:p>
    <w:p w14:paraId="7C8BEAB3" w14:textId="1A448187" w:rsidR="00902D93" w:rsidRPr="00BA5C75" w:rsidRDefault="00902D93" w:rsidP="00902D93">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EB7D408" w14:textId="77777777" w:rsidR="00902D93" w:rsidRPr="0067215B" w:rsidRDefault="00902D93" w:rsidP="00902D93">
      <w:pPr>
        <w:spacing w:after="0" w:line="240" w:lineRule="auto"/>
        <w:jc w:val="center"/>
        <w:rPr>
          <w:rFonts w:ascii="Times New Roman" w:eastAsia="Times New Roman" w:hAnsi="Times New Roman" w:cs="Times New Roman"/>
          <w:b/>
          <w:sz w:val="16"/>
          <w:szCs w:val="16"/>
        </w:rPr>
      </w:pPr>
    </w:p>
    <w:p w14:paraId="0D4E0C41" w14:textId="77777777" w:rsidR="00902D93" w:rsidRPr="0004243B"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 xml:space="preserve">Tiekėjo </w:t>
      </w:r>
      <w:r w:rsidRPr="0004243B">
        <w:rPr>
          <w:rFonts w:ascii="Times New Roman" w:eastAsia="Calibri" w:hAnsi="Times New Roman" w:cs="Times New Roman"/>
          <w:b/>
          <w:sz w:val="24"/>
          <w:szCs w:val="24"/>
        </w:rPr>
        <w:t>įsipareigojimai ir teisės</w:t>
      </w:r>
      <w:r w:rsidRPr="0004243B">
        <w:rPr>
          <w:rFonts w:ascii="Times New Roman" w:eastAsia="Calibri" w:hAnsi="Times New Roman" w:cs="Times New Roman"/>
          <w:sz w:val="24"/>
          <w:szCs w:val="24"/>
        </w:rPr>
        <w:t>:</w:t>
      </w:r>
    </w:p>
    <w:p w14:paraId="0638C8D2" w14:textId="22C8636E" w:rsidR="00902D93" w:rsidRPr="009D076E" w:rsidRDefault="00902D93" w:rsidP="00902D93">
      <w:pPr>
        <w:spacing w:after="0" w:line="240" w:lineRule="auto"/>
        <w:jc w:val="both"/>
        <w:rPr>
          <w:rFonts w:ascii="Times New Roman" w:eastAsia="Calibri" w:hAnsi="Times New Roman" w:cs="Times New Roman"/>
          <w:sz w:val="24"/>
          <w:szCs w:val="24"/>
        </w:rPr>
      </w:pPr>
      <w:r w:rsidRPr="0004243B">
        <w:rPr>
          <w:rFonts w:ascii="Times New Roman" w:eastAsia="Calibri" w:hAnsi="Times New Roman" w:cs="Times New Roman"/>
          <w:sz w:val="24"/>
          <w:szCs w:val="24"/>
        </w:rPr>
        <w:t>3.1.1. Pristatyti Prek</w:t>
      </w:r>
      <w:r w:rsidR="006F7347" w:rsidRPr="0004243B">
        <w:rPr>
          <w:rFonts w:ascii="Times New Roman" w:eastAsia="Calibri" w:hAnsi="Times New Roman" w:cs="Times New Roman"/>
          <w:sz w:val="24"/>
          <w:szCs w:val="24"/>
        </w:rPr>
        <w:t>ę</w:t>
      </w:r>
      <w:r w:rsidRPr="0004243B">
        <w:rPr>
          <w:rFonts w:ascii="Times New Roman" w:eastAsia="Calibri" w:hAnsi="Times New Roman" w:cs="Times New Roman"/>
          <w:sz w:val="24"/>
          <w:szCs w:val="24"/>
        </w:rPr>
        <w:t xml:space="preserve"> per 1 (vieną)</w:t>
      </w:r>
      <w:r>
        <w:rPr>
          <w:rFonts w:ascii="Times New Roman" w:eastAsia="Calibri" w:hAnsi="Times New Roman" w:cs="Times New Roman"/>
          <w:sz w:val="24"/>
          <w:szCs w:val="24"/>
        </w:rPr>
        <w:t xml:space="preserve"> mėnesį</w:t>
      </w:r>
      <w:r w:rsidRPr="002071AD">
        <w:rPr>
          <w:rFonts w:ascii="Times New Roman" w:eastAsia="Calibri" w:hAnsi="Times New Roman" w:cs="Times New Roman"/>
          <w:sz w:val="24"/>
          <w:szCs w:val="24"/>
        </w:rPr>
        <w:t xml:space="preserve"> nuo </w:t>
      </w:r>
      <w:r>
        <w:rPr>
          <w:rFonts w:ascii="Times New Roman" w:eastAsia="Calibri" w:hAnsi="Times New Roman" w:cs="Times New Roman"/>
          <w:sz w:val="24"/>
          <w:szCs w:val="24"/>
        </w:rPr>
        <w:t>S</w:t>
      </w:r>
      <w:r w:rsidRPr="002071AD">
        <w:rPr>
          <w:rFonts w:ascii="Times New Roman" w:eastAsia="Calibri" w:hAnsi="Times New Roman" w:cs="Times New Roman"/>
          <w:sz w:val="24"/>
          <w:szCs w:val="24"/>
        </w:rPr>
        <w:t xml:space="preserve">utarties įsigaliojimo dienos, adresu: </w:t>
      </w:r>
      <w:r w:rsidR="0086031C">
        <w:rPr>
          <w:rFonts w:ascii="Times New Roman" w:eastAsia="Calibri" w:hAnsi="Times New Roman" w:cs="Times New Roman"/>
          <w:sz w:val="24"/>
          <w:szCs w:val="24"/>
        </w:rPr>
        <w:t>L. Sapiegos g. 1, Vilnius</w:t>
      </w:r>
      <w:r w:rsidR="006807F3">
        <w:rPr>
          <w:rFonts w:ascii="Times New Roman" w:eastAsia="Calibri" w:hAnsi="Times New Roman" w:cs="Times New Roman"/>
          <w:sz w:val="24"/>
          <w:szCs w:val="24"/>
        </w:rPr>
        <w:t>;</w:t>
      </w:r>
    </w:p>
    <w:p w14:paraId="4B7CE466" w14:textId="40964571"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w:t>
      </w:r>
      <w:r w:rsidR="00FB6E5A">
        <w:rPr>
          <w:rFonts w:ascii="Times New Roman" w:eastAsia="Calibri" w:hAnsi="Times New Roman" w:cs="Times New Roman"/>
          <w:sz w:val="24"/>
          <w:szCs w:val="24"/>
        </w:rPr>
        <w:t>L</w:t>
      </w:r>
      <w:r w:rsidRPr="009D076E">
        <w:rPr>
          <w:rFonts w:ascii="Times New Roman" w:eastAsia="Calibri" w:hAnsi="Times New Roman" w:cs="Times New Roman"/>
          <w:sz w:val="24"/>
          <w:szCs w:val="24"/>
        </w:rPr>
        <w:t xml:space="preserve">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pristatyti ir perduoti Pirkėjo nurodyt</w:t>
      </w:r>
      <w:r w:rsidR="00250E3A">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atsaking</w:t>
      </w:r>
      <w:r w:rsidR="00250E3A">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asmeni</w:t>
      </w:r>
      <w:r w:rsidR="00250E3A">
        <w:rPr>
          <w:rFonts w:ascii="Times New Roman" w:eastAsia="Calibri" w:hAnsi="Times New Roman" w:cs="Times New Roman"/>
          <w:sz w:val="24"/>
          <w:szCs w:val="24"/>
        </w:rPr>
        <w:t>ui</w:t>
      </w:r>
      <w:r w:rsidRPr="009D076E">
        <w:rPr>
          <w:rFonts w:ascii="Times New Roman" w:eastAsia="Calibri" w:hAnsi="Times New Roman" w:cs="Times New Roman"/>
          <w:sz w:val="24"/>
          <w:szCs w:val="24"/>
        </w:rPr>
        <w:t xml:space="preserve"> Sutarties 1 priede numatyt</w:t>
      </w:r>
      <w:r w:rsidR="00F7387E">
        <w:rPr>
          <w:rFonts w:ascii="Times New Roman" w:eastAsia="Calibri" w:hAnsi="Times New Roman" w:cs="Times New Roman"/>
          <w:sz w:val="24"/>
          <w:szCs w:val="24"/>
        </w:rPr>
        <w:t>ą</w:t>
      </w:r>
      <w:r w:rsidRPr="009D076E">
        <w:rPr>
          <w:rFonts w:ascii="Times New Roman" w:eastAsia="Calibri" w:hAnsi="Times New Roman" w:cs="Times New Roman"/>
          <w:sz w:val="24"/>
          <w:szCs w:val="24"/>
        </w:rPr>
        <w:t xml:space="preserve"> kokybišk</w:t>
      </w:r>
      <w:r w:rsidR="00F7387E">
        <w:rPr>
          <w:rFonts w:ascii="Times New Roman" w:eastAsia="Calibri" w:hAnsi="Times New Roman" w:cs="Times New Roman"/>
          <w:sz w:val="24"/>
          <w:szCs w:val="24"/>
        </w:rPr>
        <w:t>ą</w:t>
      </w:r>
      <w:r w:rsidRPr="009D076E">
        <w:rPr>
          <w:rFonts w:ascii="Times New Roman" w:eastAsia="Calibri" w:hAnsi="Times New Roman" w:cs="Times New Roman"/>
          <w:sz w:val="24"/>
          <w:szCs w:val="24"/>
        </w:rPr>
        <w:t xml:space="preserve"> Prek</w:t>
      </w:r>
      <w:r w:rsidR="00F7387E">
        <w:rPr>
          <w:rFonts w:ascii="Times New Roman" w:eastAsia="Calibri" w:hAnsi="Times New Roman" w:cs="Times New Roman"/>
          <w:sz w:val="24"/>
          <w:szCs w:val="24"/>
        </w:rPr>
        <w:t>ę</w:t>
      </w:r>
      <w:r w:rsidRPr="009D076E">
        <w:rPr>
          <w:rFonts w:ascii="Times New Roman" w:eastAsia="Calibri" w:hAnsi="Times New Roman" w:cs="Times New Roman"/>
          <w:sz w:val="24"/>
          <w:szCs w:val="24"/>
        </w:rPr>
        <w:t>, atitinkančias Sutarties 1</w:t>
      </w:r>
      <w:r>
        <w:rPr>
          <w:rFonts w:ascii="Times New Roman" w:eastAsia="Calibri" w:hAnsi="Times New Roman" w:cs="Times New Roman"/>
          <w:sz w:val="24"/>
          <w:szCs w:val="24"/>
        </w:rPr>
        <w:t> </w:t>
      </w:r>
      <w:r w:rsidRPr="009D076E">
        <w:rPr>
          <w:rFonts w:ascii="Times New Roman" w:eastAsia="Calibri" w:hAnsi="Times New Roman" w:cs="Times New Roman"/>
          <w:sz w:val="24"/>
          <w:szCs w:val="24"/>
        </w:rPr>
        <w:t xml:space="preserve">priede </w:t>
      </w:r>
      <w:r w:rsidR="00F63F21">
        <w:rPr>
          <w:rFonts w:ascii="Times New Roman" w:eastAsia="Calibri" w:hAnsi="Times New Roman" w:cs="Times New Roman"/>
          <w:sz w:val="24"/>
          <w:szCs w:val="24"/>
        </w:rPr>
        <w:t>esančią techninę specifikaciją</w:t>
      </w:r>
      <w:r w:rsidR="00F63F21" w:rsidRPr="009D076E">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bei tokios rūšies ir tokio naudojimo laiko </w:t>
      </w:r>
      <w:r w:rsidR="006768BA" w:rsidRPr="009D076E">
        <w:rPr>
          <w:rFonts w:ascii="Times New Roman" w:eastAsia="Calibri" w:hAnsi="Times New Roman" w:cs="Times New Roman"/>
          <w:sz w:val="24"/>
          <w:szCs w:val="24"/>
        </w:rPr>
        <w:t>Prek</w:t>
      </w:r>
      <w:r w:rsidR="006768BA">
        <w:rPr>
          <w:rFonts w:ascii="Times New Roman" w:eastAsia="Calibri" w:hAnsi="Times New Roman" w:cs="Times New Roman"/>
          <w:sz w:val="24"/>
          <w:szCs w:val="24"/>
        </w:rPr>
        <w:t>ei</w:t>
      </w:r>
      <w:r w:rsidRPr="009D076E">
        <w:rPr>
          <w:rFonts w:ascii="Times New Roman" w:eastAsia="Calibri" w:hAnsi="Times New Roman" w:cs="Times New Roman"/>
          <w:sz w:val="24"/>
          <w:szCs w:val="24"/>
        </w:rPr>
        <w:t xml:space="preserve"> įprastai keliamus reikalavimus, bei visą būtiną dokumentaciją, susijusią su Prek</w:t>
      </w:r>
      <w:r w:rsidR="001C3D71">
        <w:rPr>
          <w:rFonts w:ascii="Times New Roman" w:eastAsia="Calibri" w:hAnsi="Times New Roman" w:cs="Times New Roman"/>
          <w:sz w:val="24"/>
          <w:szCs w:val="24"/>
        </w:rPr>
        <w:t>ės</w:t>
      </w:r>
      <w:r w:rsidRPr="009D076E">
        <w:rPr>
          <w:rFonts w:ascii="Times New Roman" w:eastAsia="Calibri" w:hAnsi="Times New Roman" w:cs="Times New Roman"/>
          <w:sz w:val="24"/>
          <w:szCs w:val="24"/>
        </w:rPr>
        <w:t xml:space="preserve"> naudojimu ir priežiūra</w:t>
      </w:r>
      <w:r>
        <w:rPr>
          <w:rFonts w:ascii="Times New Roman" w:eastAsia="Calibri" w:hAnsi="Times New Roman" w:cs="Times New Roman"/>
          <w:sz w:val="24"/>
          <w:szCs w:val="24"/>
        </w:rPr>
        <w:t xml:space="preserve"> </w:t>
      </w:r>
      <w:r w:rsidRPr="00E665ED">
        <w:rPr>
          <w:rFonts w:ascii="Times New Roman" w:hAnsi="Times New Roman" w:cs="Times New Roman"/>
          <w:color w:val="000000"/>
          <w:sz w:val="24"/>
          <w:szCs w:val="24"/>
        </w:rPr>
        <w:t>(j</w:t>
      </w:r>
      <w:r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w:t>
      </w:r>
      <w:r w:rsidR="00B350F9">
        <w:rPr>
          <w:rFonts w:ascii="Times New Roman" w:eastAsia="Calibri" w:hAnsi="Times New Roman" w:cs="Times New Roman"/>
          <w:sz w:val="24"/>
          <w:szCs w:val="24"/>
        </w:rPr>
        <w:t>ės</w:t>
      </w:r>
      <w:r w:rsidRPr="009D076E">
        <w:rPr>
          <w:rFonts w:ascii="Times New Roman" w:eastAsia="Calibri" w:hAnsi="Times New Roman" w:cs="Times New Roman"/>
          <w:sz w:val="24"/>
          <w:szCs w:val="24"/>
        </w:rPr>
        <w:t xml:space="preserve"> perdavimo–priėmimo aktą. Kol nepateikiama Pirkėjui visa būtina dokumentacija, susijusi su Prek</w:t>
      </w:r>
      <w:r w:rsidR="001C3D71">
        <w:rPr>
          <w:rFonts w:ascii="Times New Roman" w:eastAsia="Calibri" w:hAnsi="Times New Roman" w:cs="Times New Roman"/>
          <w:sz w:val="24"/>
          <w:szCs w:val="24"/>
        </w:rPr>
        <w:t>ės</w:t>
      </w:r>
      <w:r w:rsidRPr="009D076E">
        <w:rPr>
          <w:rFonts w:ascii="Times New Roman" w:eastAsia="Calibri" w:hAnsi="Times New Roman" w:cs="Times New Roman"/>
          <w:sz w:val="24"/>
          <w:szCs w:val="24"/>
        </w:rPr>
        <w:t xml:space="preserve"> naudojimu ir priežiūra, laikoma, kad pateikt</w:t>
      </w:r>
      <w:r w:rsidR="00353D0E">
        <w:rPr>
          <w:rFonts w:ascii="Times New Roman" w:eastAsia="Calibri" w:hAnsi="Times New Roman" w:cs="Times New Roman"/>
          <w:sz w:val="24"/>
          <w:szCs w:val="24"/>
        </w:rPr>
        <w:t>a</w:t>
      </w:r>
      <w:r w:rsidRPr="009D076E">
        <w:rPr>
          <w:rFonts w:ascii="Times New Roman" w:eastAsia="Calibri" w:hAnsi="Times New Roman" w:cs="Times New Roman"/>
          <w:sz w:val="24"/>
          <w:szCs w:val="24"/>
        </w:rPr>
        <w:t xml:space="preserve"> ne vis</w:t>
      </w:r>
      <w:r w:rsidR="00353D0E">
        <w:rPr>
          <w:rFonts w:ascii="Times New Roman" w:eastAsia="Calibri" w:hAnsi="Times New Roman" w:cs="Times New Roman"/>
          <w:sz w:val="24"/>
          <w:szCs w:val="24"/>
        </w:rPr>
        <w:t>a</w:t>
      </w:r>
      <w:r w:rsidRPr="009D076E">
        <w:rPr>
          <w:rFonts w:ascii="Times New Roman" w:eastAsia="Calibri" w:hAnsi="Times New Roman" w:cs="Times New Roman"/>
          <w:sz w:val="24"/>
          <w:szCs w:val="24"/>
        </w:rPr>
        <w:t xml:space="preserve"> Prekė;</w:t>
      </w:r>
    </w:p>
    <w:p w14:paraId="1152FB2B" w14:textId="6FEE2128" w:rsidR="00902D93" w:rsidRPr="009D076E" w:rsidRDefault="00902D93" w:rsidP="00CD29D7">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3.1.3.</w:t>
      </w:r>
      <w:r w:rsidR="00CD29D7" w:rsidRPr="00CD29D7">
        <w:t xml:space="preserve"> </w:t>
      </w:r>
      <w:r w:rsidR="00CD29D7" w:rsidRPr="00CD29D7">
        <w:rPr>
          <w:rFonts w:ascii="Times New Roman" w:eastAsia="Times New Roman" w:hAnsi="Times New Roman" w:cs="Times New Roman"/>
          <w:color w:val="000000"/>
          <w:sz w:val="24"/>
          <w:szCs w:val="24"/>
        </w:rPr>
        <w:t>Elektroniniu formatu</w:t>
      </w:r>
      <w:r w:rsidR="00A73894">
        <w:rPr>
          <w:rFonts w:ascii="Times New Roman" w:eastAsia="Times New Roman" w:hAnsi="Times New Roman" w:cs="Times New Roman"/>
          <w:color w:val="000000"/>
          <w:sz w:val="24"/>
          <w:szCs w:val="24"/>
        </w:rPr>
        <w:t>,</w:t>
      </w:r>
      <w:r w:rsidR="00CD29D7" w:rsidRPr="00CD29D7">
        <w:rPr>
          <w:rFonts w:ascii="Times New Roman" w:eastAsia="Times New Roman" w:hAnsi="Times New Roman" w:cs="Times New Roman"/>
          <w:color w:val="000000"/>
          <w:sz w:val="24"/>
          <w:szCs w:val="24"/>
        </w:rPr>
        <w:t xml:space="preserve"> </w:t>
      </w:r>
      <w:r w:rsidR="00A73894" w:rsidRPr="00A73894">
        <w:rPr>
          <w:rFonts w:ascii="Times New Roman" w:eastAsia="Times New Roman" w:hAnsi="Times New Roman" w:cs="Times New Roman"/>
          <w:color w:val="000000"/>
          <w:sz w:val="24"/>
          <w:szCs w:val="24"/>
        </w:rPr>
        <w:t xml:space="preserve">naudojantis informacinės sistemos „SABIS“ priemonėmis, </w:t>
      </w:r>
      <w:r w:rsidR="00CD29D7" w:rsidRPr="00CD29D7">
        <w:rPr>
          <w:rFonts w:ascii="Times New Roman" w:eastAsia="Times New Roman" w:hAnsi="Times New Roman" w:cs="Times New Roman"/>
          <w:color w:val="000000"/>
          <w:sz w:val="24"/>
          <w:szCs w:val="24"/>
        </w:rPr>
        <w:t>pateikti PVM sąskaitą-faktūrą, kaip numatyta LR Viešųjų pirkimų įstatymo 22 str. 3 d.</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lang w:eastAsia="lt-LT"/>
        </w:rPr>
        <w:t xml:space="preserve"> Tiekėjui nepateikus sąskaitos faktūros </w:t>
      </w:r>
      <w:r w:rsidR="00077C5F">
        <w:rPr>
          <w:rFonts w:ascii="Times New Roman" w:eastAsia="Times New Roman" w:hAnsi="Times New Roman" w:cs="Times New Roman"/>
          <w:color w:val="000000"/>
          <w:sz w:val="24"/>
          <w:szCs w:val="24"/>
          <w:lang w:eastAsia="lt-LT"/>
        </w:rPr>
        <w:t>elektroninių formatu</w:t>
      </w:r>
      <w:r w:rsidRPr="009D076E">
        <w:rPr>
          <w:rFonts w:ascii="Times New Roman" w:eastAsia="Times New Roman" w:hAnsi="Times New Roman" w:cs="Times New Roman"/>
          <w:color w:val="000000"/>
          <w:sz w:val="24"/>
          <w:szCs w:val="24"/>
          <w:lang w:eastAsia="lt-LT"/>
        </w:rPr>
        <w:t xml:space="preserve">, Pirkėjas turi teisę nevykdyti mokėjimo. </w:t>
      </w:r>
      <w:r w:rsidRPr="009D076E">
        <w:rPr>
          <w:rFonts w:ascii="Times New Roman" w:eastAsia="Times New Roman" w:hAnsi="Times New Roman" w:cs="Times New Roman"/>
          <w:color w:val="000000"/>
          <w:sz w:val="24"/>
          <w:szCs w:val="24"/>
        </w:rPr>
        <w:t>PVM sąskaitoje-faktūroje turi būti nurodyt</w:t>
      </w:r>
      <w:r w:rsidR="00173CFF">
        <w:rPr>
          <w:rFonts w:ascii="Times New Roman" w:eastAsia="Times New Roman" w:hAnsi="Times New Roman" w:cs="Times New Roman"/>
          <w:color w:val="000000"/>
          <w:sz w:val="24"/>
          <w:szCs w:val="24"/>
        </w:rPr>
        <w:t>a</w:t>
      </w:r>
      <w:r w:rsidRPr="009D076E">
        <w:rPr>
          <w:rFonts w:ascii="Times New Roman" w:eastAsia="Times New Roman" w:hAnsi="Times New Roman" w:cs="Times New Roman"/>
          <w:color w:val="000000"/>
          <w:sz w:val="24"/>
          <w:szCs w:val="24"/>
        </w:rPr>
        <w:t xml:space="preserve"> pristatyt</w:t>
      </w:r>
      <w:r w:rsidR="00173CFF">
        <w:rPr>
          <w:rFonts w:ascii="Times New Roman" w:eastAsia="Times New Roman" w:hAnsi="Times New Roman" w:cs="Times New Roman"/>
          <w:color w:val="000000"/>
          <w:sz w:val="24"/>
          <w:szCs w:val="24"/>
        </w:rPr>
        <w:t>os</w:t>
      </w:r>
      <w:r w:rsidRPr="009D076E">
        <w:rPr>
          <w:rFonts w:ascii="Times New Roman" w:eastAsia="Times New Roman" w:hAnsi="Times New Roman" w:cs="Times New Roman"/>
          <w:color w:val="000000"/>
          <w:sz w:val="24"/>
          <w:szCs w:val="24"/>
        </w:rPr>
        <w:t xml:space="preserve"> Prek</w:t>
      </w:r>
      <w:r w:rsidR="00173CFF">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pavadinima</w:t>
      </w:r>
      <w:r w:rsidR="00173CFF">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 kieki</w:t>
      </w:r>
      <w:r w:rsidR="00173CFF">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 kain</w:t>
      </w:r>
      <w:r w:rsidR="00173CFF">
        <w:rPr>
          <w:rFonts w:ascii="Times New Roman" w:eastAsia="Times New Roman" w:hAnsi="Times New Roman" w:cs="Times New Roman"/>
          <w:color w:val="000000"/>
          <w:sz w:val="24"/>
          <w:szCs w:val="24"/>
        </w:rPr>
        <w:t>a</w:t>
      </w:r>
      <w:r w:rsidRPr="009D076E">
        <w:rPr>
          <w:rFonts w:ascii="Times New Roman" w:eastAsia="Times New Roman" w:hAnsi="Times New Roman" w:cs="Times New Roman"/>
          <w:color w:val="000000"/>
          <w:sz w:val="24"/>
          <w:szCs w:val="24"/>
        </w:rPr>
        <w:t xml:space="preserve">, Sutarties data ir numeris; </w:t>
      </w:r>
    </w:p>
    <w:p w14:paraId="377A597E" w14:textId="47842579"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w:t>
      </w:r>
      <w:r w:rsidR="00537EA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procento dydžio delspinigius nuo laiku nepristatyt</w:t>
      </w:r>
      <w:r w:rsidR="00C5440D">
        <w:rPr>
          <w:rFonts w:ascii="Times New Roman" w:eastAsia="Times New Roman" w:hAnsi="Times New Roman" w:cs="Times New Roman"/>
          <w:color w:val="000000"/>
          <w:sz w:val="24"/>
          <w:szCs w:val="24"/>
        </w:rPr>
        <w:t>os</w:t>
      </w:r>
      <w:r w:rsidRPr="009D076E">
        <w:rPr>
          <w:rFonts w:ascii="Times New Roman" w:eastAsia="Times New Roman" w:hAnsi="Times New Roman" w:cs="Times New Roman"/>
          <w:color w:val="000000"/>
          <w:sz w:val="24"/>
          <w:szCs w:val="24"/>
        </w:rPr>
        <w:t xml:space="preserve"> Prek</w:t>
      </w:r>
      <w:r w:rsidR="00C5440D">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kainos be PVM, už kiekvieną uždelstą kalendorinę dieną, kai vėluojama Sutarties 3.1.1 papunktyje nustatytais terminais pristatyti Prek</w:t>
      </w:r>
      <w:r w:rsidR="00C5440D">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BC80B71" w14:textId="547862BE"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3.1.5. Gavus Pirkėjo surašytą Prek</w:t>
      </w:r>
      <w:r w:rsidR="00C5440D">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defektinį aktą, per </w:t>
      </w:r>
      <w:r>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Pr>
          <w:rFonts w:ascii="Times New Roman" w:eastAsia="Times New Roman" w:hAnsi="Times New Roman" w:cs="Times New Roman"/>
          <w:color w:val="000000"/>
          <w:sz w:val="24"/>
          <w:szCs w:val="24"/>
        </w:rPr>
        <w:t xml:space="preserve">as </w:t>
      </w:r>
      <w:proofErr w:type="spellStart"/>
      <w:r w:rsidRPr="009D076E">
        <w:rPr>
          <w:rFonts w:ascii="Times New Roman" w:eastAsia="Times New Roman" w:hAnsi="Times New Roman" w:cs="Times New Roman"/>
          <w:color w:val="000000"/>
          <w:sz w:val="24"/>
          <w:szCs w:val="24"/>
        </w:rPr>
        <w:t>defektuot</w:t>
      </w:r>
      <w:r w:rsidR="006705AF">
        <w:rPr>
          <w:rFonts w:ascii="Times New Roman" w:eastAsia="Times New Roman" w:hAnsi="Times New Roman" w:cs="Times New Roman"/>
          <w:color w:val="000000"/>
          <w:sz w:val="24"/>
          <w:szCs w:val="24"/>
        </w:rPr>
        <w:t>ą</w:t>
      </w:r>
      <w:proofErr w:type="spellEnd"/>
      <w:r w:rsidRPr="009D076E">
        <w:rPr>
          <w:rFonts w:ascii="Times New Roman" w:eastAsia="Times New Roman" w:hAnsi="Times New Roman" w:cs="Times New Roman"/>
          <w:color w:val="000000"/>
          <w:sz w:val="24"/>
          <w:szCs w:val="24"/>
        </w:rPr>
        <w:t xml:space="preserve"> ar su trūkumais Prek</w:t>
      </w:r>
      <w:r w:rsidR="00CB4405">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pakeisti kokybišk</w:t>
      </w:r>
      <w:r w:rsidR="006705AF">
        <w:rPr>
          <w:rFonts w:ascii="Times New Roman" w:eastAsia="Times New Roman" w:hAnsi="Times New Roman" w:cs="Times New Roman"/>
          <w:color w:val="000000"/>
          <w:sz w:val="24"/>
          <w:szCs w:val="24"/>
        </w:rPr>
        <w:t>a</w:t>
      </w:r>
      <w:r w:rsidRPr="009D076E">
        <w:rPr>
          <w:rFonts w:ascii="Times New Roman" w:eastAsia="Times New Roman" w:hAnsi="Times New Roman" w:cs="Times New Roman"/>
          <w:color w:val="000000"/>
          <w:sz w:val="24"/>
          <w:szCs w:val="24"/>
        </w:rPr>
        <w:t xml:space="preserve"> tos pačios rūšies Prek</w:t>
      </w:r>
      <w:r w:rsidR="006705AF">
        <w:rPr>
          <w:rFonts w:ascii="Times New Roman" w:eastAsia="Times New Roman" w:hAnsi="Times New Roman" w:cs="Times New Roman"/>
          <w:color w:val="000000"/>
          <w:sz w:val="24"/>
          <w:szCs w:val="24"/>
        </w:rPr>
        <w:t>e</w:t>
      </w:r>
      <w:r w:rsidRPr="009D076E">
        <w:rPr>
          <w:rFonts w:ascii="Times New Roman" w:eastAsia="Times New Roman" w:hAnsi="Times New Roman" w:cs="Times New Roman"/>
          <w:color w:val="000000"/>
          <w:sz w:val="24"/>
          <w:szCs w:val="24"/>
        </w:rPr>
        <w:t xml:space="preserve"> ir savo lėšomis pristatyti Pirkėjui, o jei tokių Tiekėjo sandėlyje nėra – priimti grąžinam</w:t>
      </w:r>
      <w:r w:rsidR="0096407F">
        <w:rPr>
          <w:rFonts w:ascii="Times New Roman" w:eastAsia="Times New Roman" w:hAnsi="Times New Roman" w:cs="Times New Roman"/>
          <w:color w:val="000000"/>
          <w:sz w:val="24"/>
          <w:szCs w:val="24"/>
        </w:rPr>
        <w:t>ą</w:t>
      </w:r>
      <w:r w:rsidRPr="009D076E">
        <w:rPr>
          <w:rFonts w:ascii="Times New Roman" w:eastAsia="Times New Roman" w:hAnsi="Times New Roman" w:cs="Times New Roman"/>
          <w:color w:val="000000"/>
          <w:sz w:val="24"/>
          <w:szCs w:val="24"/>
        </w:rPr>
        <w:t xml:space="preserve"> </w:t>
      </w:r>
      <w:proofErr w:type="spellStart"/>
      <w:r w:rsidRPr="009D076E">
        <w:rPr>
          <w:rFonts w:ascii="Times New Roman" w:eastAsia="Times New Roman" w:hAnsi="Times New Roman" w:cs="Times New Roman"/>
          <w:color w:val="000000"/>
          <w:sz w:val="24"/>
          <w:szCs w:val="24"/>
        </w:rPr>
        <w:t>defektuot</w:t>
      </w:r>
      <w:r w:rsidR="0096407F">
        <w:rPr>
          <w:rFonts w:ascii="Times New Roman" w:eastAsia="Times New Roman" w:hAnsi="Times New Roman" w:cs="Times New Roman"/>
          <w:color w:val="000000"/>
          <w:sz w:val="24"/>
          <w:szCs w:val="24"/>
        </w:rPr>
        <w:t>ą</w:t>
      </w:r>
      <w:proofErr w:type="spellEnd"/>
      <w:r w:rsidRPr="009D076E">
        <w:rPr>
          <w:rFonts w:ascii="Times New Roman" w:eastAsia="Times New Roman" w:hAnsi="Times New Roman" w:cs="Times New Roman"/>
          <w:color w:val="000000"/>
          <w:sz w:val="24"/>
          <w:szCs w:val="24"/>
        </w:rPr>
        <w:t xml:space="preserve"> Prek</w:t>
      </w:r>
      <w:r w:rsidR="0096407F">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rek</w:t>
      </w:r>
      <w:r w:rsidR="0096407F">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sumokėtą kainą </w:t>
      </w:r>
      <w:bookmarkEnd w:id="1"/>
      <w:r w:rsidRPr="009D076E">
        <w:rPr>
          <w:rFonts w:ascii="Times New Roman" w:eastAsia="Times New Roman" w:hAnsi="Times New Roman" w:cs="Times New Roman"/>
          <w:color w:val="000000"/>
          <w:sz w:val="24"/>
          <w:szCs w:val="24"/>
        </w:rPr>
        <w:t>arba sutaisyti atsiradusius gedimus;</w:t>
      </w:r>
    </w:p>
    <w:p w14:paraId="746BD1A1" w14:textId="7F84DE6E"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3.1.6. </w:t>
      </w:r>
      <w:r w:rsidR="00667E9D" w:rsidRPr="009D076E">
        <w:rPr>
          <w:rFonts w:ascii="Times New Roman" w:eastAsia="Times New Roman" w:hAnsi="Times New Roman" w:cs="Times New Roman"/>
          <w:color w:val="000000"/>
          <w:sz w:val="24"/>
          <w:szCs w:val="24"/>
        </w:rPr>
        <w:t xml:space="preserve">Atlyginti Pirkėjo patirtus </w:t>
      </w:r>
      <w:r w:rsidR="00667E9D" w:rsidRPr="009D076E">
        <w:rPr>
          <w:rFonts w:ascii="Times New Roman" w:eastAsia="Times New Roman" w:hAnsi="Times New Roman" w:cs="Times New Roman"/>
          <w:sz w:val="24"/>
          <w:szCs w:val="24"/>
        </w:rPr>
        <w:t xml:space="preserve">nuostolius </w:t>
      </w:r>
      <w:r w:rsidR="00667E9D" w:rsidRPr="009D076E">
        <w:rPr>
          <w:rFonts w:ascii="Times New Roman" w:eastAsia="Times New Roman" w:hAnsi="Times New Roman" w:cs="Times New Roman"/>
          <w:color w:val="000000"/>
          <w:sz w:val="24"/>
          <w:szCs w:val="24"/>
        </w:rPr>
        <w:t>per 10 (dešimt) kalendorinių dienų</w:t>
      </w:r>
      <w:r w:rsidR="00667E9D"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55F6C3" w14:textId="3FE69ABE"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3.1.7. </w:t>
      </w:r>
      <w:r w:rsidR="00667E9D" w:rsidRPr="009D076E">
        <w:rPr>
          <w:rFonts w:ascii="Times New Roman" w:eastAsia="Times New Roman" w:hAnsi="Times New Roman" w:cs="Times New Roman"/>
          <w:sz w:val="24"/>
          <w:szCs w:val="24"/>
        </w:rPr>
        <w:t xml:space="preserve">Jeigu Tiekėjo kvalifikacija dėl teisės verstis atitinkama veikla nebuvo tikrinama arba tikrinama ne visa apimtimi, </w:t>
      </w:r>
      <w:bookmarkStart w:id="2" w:name="_Hlk70604755"/>
      <w:r w:rsidR="00667E9D"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00667E9D" w:rsidRPr="009D076E">
        <w:rPr>
          <w:rFonts w:ascii="Times New Roman" w:eastAsia="Times New Roman" w:hAnsi="Times New Roman" w:cs="Times New Roman"/>
          <w:sz w:val="24"/>
          <w:szCs w:val="24"/>
        </w:rPr>
        <w:t>Tiekėjas įsipareigoja užtikrinti, kad Sutartį vykdys tik tokią teisę turintys asmenys;</w:t>
      </w:r>
    </w:p>
    <w:p w14:paraId="4AA7E953" w14:textId="7AEB7482" w:rsidR="00A73894" w:rsidRDefault="00A73894" w:rsidP="00902D93">
      <w:pPr>
        <w:spacing w:after="0" w:line="240" w:lineRule="auto"/>
        <w:jc w:val="both"/>
        <w:rPr>
          <w:rFonts w:ascii="Times New Roman" w:eastAsia="Times New Roman" w:hAnsi="Times New Roman" w:cs="Times New Roman"/>
          <w:color w:val="000000"/>
          <w:sz w:val="24"/>
          <w:szCs w:val="24"/>
        </w:rPr>
      </w:pPr>
      <w:r w:rsidRPr="00A73894">
        <w:rPr>
          <w:rFonts w:ascii="Times New Roman" w:eastAsia="Times New Roman" w:hAnsi="Times New Roman" w:cs="Times New Roman"/>
          <w:color w:val="000000"/>
          <w:sz w:val="24"/>
          <w:szCs w:val="24"/>
        </w:rPr>
        <w:t>3.1.8. Tiekėjas įsipareigoja laikytis perkančiosios organizacijos savarankiškai nustatyt</w:t>
      </w:r>
      <w:r w:rsidR="00C86C51">
        <w:rPr>
          <w:rFonts w:ascii="Times New Roman" w:eastAsia="Times New Roman" w:hAnsi="Times New Roman" w:cs="Times New Roman"/>
          <w:color w:val="000000"/>
          <w:sz w:val="24"/>
          <w:szCs w:val="24"/>
        </w:rPr>
        <w:t>o</w:t>
      </w:r>
      <w:r w:rsidRPr="00A73894">
        <w:rPr>
          <w:rFonts w:ascii="Times New Roman" w:eastAsia="Times New Roman" w:hAnsi="Times New Roman" w:cs="Times New Roman"/>
          <w:color w:val="000000"/>
          <w:sz w:val="24"/>
          <w:szCs w:val="24"/>
        </w:rPr>
        <w:t xml:space="preserve"> aplinkos apsaugos kriterij</w:t>
      </w:r>
      <w:r w:rsidR="00C86C51">
        <w:rPr>
          <w:rFonts w:ascii="Times New Roman" w:eastAsia="Times New Roman" w:hAnsi="Times New Roman" w:cs="Times New Roman"/>
          <w:color w:val="000000"/>
          <w:sz w:val="24"/>
          <w:szCs w:val="24"/>
        </w:rPr>
        <w:t>aus</w:t>
      </w:r>
      <w:r w:rsidR="00582825">
        <w:rPr>
          <w:rFonts w:ascii="Times New Roman" w:eastAsia="Times New Roman" w:hAnsi="Times New Roman" w:cs="Times New Roman"/>
          <w:color w:val="000000"/>
          <w:sz w:val="24"/>
          <w:szCs w:val="24"/>
        </w:rPr>
        <w:t>*</w:t>
      </w:r>
      <w:r w:rsidRPr="00A73894">
        <w:rPr>
          <w:rFonts w:ascii="Times New Roman" w:eastAsia="Times New Roman" w:hAnsi="Times New Roman" w:cs="Times New Roman"/>
          <w:color w:val="000000"/>
          <w:sz w:val="24"/>
          <w:szCs w:val="24"/>
        </w:rPr>
        <w:t xml:space="preserve">: jei prekės bus tiekiamos antrinėje pakuotėje, tai jų antrinės pakuotės turi būti laikytinos perdirbamosiomis pakuotėmis pagal Lietuvos Respublikos mokesčio už aplinkos teršimą įstatymo nuostatas ir (ar) turi būti vienalytės (homogeniškos) pakuotė, pagamintos iš vienos rūšies </w:t>
      </w:r>
      <w:r w:rsidRPr="00A73894">
        <w:rPr>
          <w:rFonts w:ascii="Times New Roman" w:eastAsia="Times New Roman" w:hAnsi="Times New Roman" w:cs="Times New Roman"/>
          <w:color w:val="000000"/>
          <w:sz w:val="24"/>
          <w:szCs w:val="24"/>
        </w:rPr>
        <w:lastRenderedPageBreak/>
        <w:t>medžiagos. Tiekėjas kartu su preke turi pateikti dokumentus, įrodančius, kad pakuotės yra laikytinos perdirbamosiomis ir (ar) yra vienalytės (homogeniškos) ir (ar) atitinkamai paženklintos.</w:t>
      </w:r>
    </w:p>
    <w:p w14:paraId="4E882C60" w14:textId="5F0129A8" w:rsidR="005C6451" w:rsidRPr="00512489" w:rsidRDefault="005C6451" w:rsidP="00902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951D7D">
        <w:rPr>
          <w:rFonts w:ascii="Times New Roman" w:hAnsi="Times New Roman" w:cs="Times New Roman"/>
          <w:sz w:val="24"/>
          <w:szCs w:val="24"/>
        </w:rPr>
        <w:t>9</w:t>
      </w:r>
      <w:r>
        <w:rPr>
          <w:rFonts w:ascii="Times New Roman" w:hAnsi="Times New Roman" w:cs="Times New Roman"/>
          <w:sz w:val="24"/>
          <w:szCs w:val="24"/>
        </w:rPr>
        <w:t xml:space="preserve"> </w:t>
      </w:r>
      <w:r w:rsidR="005C4869" w:rsidRPr="00F646B8">
        <w:rPr>
          <w:rFonts w:ascii="Times New Roman" w:eastAsia="Times New Roman" w:hAnsi="Times New Roman" w:cs="Times New Roman"/>
          <w:sz w:val="24"/>
          <w:szCs w:val="24"/>
        </w:rPr>
        <w:t>Tiekėjas turi teisę prieštarauti nepagristiems mokėjimams subtiekėjams, jei Pirkėjas naudojasi Sutarties 3.</w:t>
      </w:r>
      <w:r w:rsidR="005C4869">
        <w:rPr>
          <w:rFonts w:ascii="Times New Roman" w:eastAsia="Times New Roman" w:hAnsi="Times New Roman" w:cs="Times New Roman"/>
          <w:sz w:val="24"/>
          <w:szCs w:val="24"/>
        </w:rPr>
        <w:t>2</w:t>
      </w:r>
      <w:r w:rsidR="005C4869" w:rsidRPr="00F646B8">
        <w:rPr>
          <w:rFonts w:ascii="Times New Roman" w:eastAsia="Times New Roman" w:hAnsi="Times New Roman" w:cs="Times New Roman"/>
          <w:sz w:val="24"/>
          <w:szCs w:val="24"/>
        </w:rPr>
        <w:t>.7 papunktyje įtvirtinta tiesioginio atsisk</w:t>
      </w:r>
      <w:r w:rsidR="005C4869">
        <w:rPr>
          <w:rFonts w:ascii="Times New Roman" w:eastAsia="Times New Roman" w:hAnsi="Times New Roman" w:cs="Times New Roman"/>
          <w:sz w:val="24"/>
          <w:szCs w:val="24"/>
        </w:rPr>
        <w:t>aitymo su subtiekėjais galimybe.</w:t>
      </w:r>
    </w:p>
    <w:p w14:paraId="75C77BDD" w14:textId="22064193" w:rsidR="00902D93" w:rsidRDefault="00902D93" w:rsidP="00902D93">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3.</w:t>
      </w:r>
      <w:r w:rsidR="00D12654">
        <w:rPr>
          <w:rFonts w:ascii="Times New Roman" w:eastAsia="Times New Roman" w:hAnsi="Times New Roman" w:cs="Times New Roman"/>
          <w:b/>
          <w:color w:val="000000"/>
          <w:sz w:val="24"/>
          <w:szCs w:val="24"/>
        </w:rPr>
        <w:t>2</w:t>
      </w:r>
      <w:r w:rsidR="00582825">
        <w:rPr>
          <w:rFonts w:ascii="Times New Roman" w:eastAsia="Times New Roman" w:hAnsi="Times New Roman" w:cs="Times New Roman"/>
          <w:b/>
          <w:color w:val="000000"/>
          <w:sz w:val="24"/>
          <w:szCs w:val="24"/>
        </w:rPr>
        <w:t>.</w:t>
      </w:r>
      <w:r w:rsidR="006807F3">
        <w:rPr>
          <w:rFonts w:ascii="Times New Roman" w:eastAsia="Times New Roman" w:hAnsi="Times New Roman" w:cs="Times New Roman"/>
          <w:b/>
          <w:color w:val="000000"/>
          <w:sz w:val="24"/>
          <w:szCs w:val="24"/>
        </w:rPr>
        <w:t xml:space="preserve"> </w:t>
      </w:r>
      <w:r w:rsidRPr="009D076E">
        <w:rPr>
          <w:rFonts w:ascii="Times New Roman" w:eastAsia="Times New Roman" w:hAnsi="Times New Roman" w:cs="Times New Roman"/>
          <w:b/>
          <w:color w:val="000000"/>
          <w:sz w:val="24"/>
          <w:szCs w:val="24"/>
        </w:rPr>
        <w:t>Pirkėjo įsipareigojimai ir teisės:</w:t>
      </w:r>
    </w:p>
    <w:p w14:paraId="00E7C22D" w14:textId="2A53C284" w:rsidR="00902D93" w:rsidRPr="00F646B8"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Priimti Prek</w:t>
      </w:r>
      <w:r w:rsidR="00123908">
        <w:rPr>
          <w:rFonts w:ascii="Times New Roman" w:eastAsia="Times New Roman" w:hAnsi="Times New Roman" w:cs="Times New Roman"/>
          <w:color w:val="000000"/>
          <w:sz w:val="24"/>
          <w:szCs w:val="24"/>
        </w:rPr>
        <w:t>ę</w:t>
      </w:r>
      <w:r w:rsidRPr="00F646B8">
        <w:rPr>
          <w:rFonts w:ascii="Times New Roman" w:eastAsia="Times New Roman" w:hAnsi="Times New Roman" w:cs="Times New Roman"/>
          <w:color w:val="000000"/>
          <w:sz w:val="24"/>
          <w:szCs w:val="24"/>
        </w:rPr>
        <w:t>, prieš pasirašant Prekių perdavimo–priėmimo aktą j</w:t>
      </w:r>
      <w:r w:rsidR="00123908">
        <w:rPr>
          <w:rFonts w:ascii="Times New Roman" w:eastAsia="Times New Roman" w:hAnsi="Times New Roman" w:cs="Times New Roman"/>
          <w:color w:val="000000"/>
          <w:sz w:val="24"/>
          <w:szCs w:val="24"/>
        </w:rPr>
        <w:t>ą</w:t>
      </w:r>
      <w:r w:rsidRPr="00F646B8">
        <w:rPr>
          <w:rFonts w:ascii="Times New Roman" w:eastAsia="Times New Roman" w:hAnsi="Times New Roman" w:cs="Times New Roman"/>
          <w:color w:val="000000"/>
          <w:sz w:val="24"/>
          <w:szCs w:val="24"/>
        </w:rPr>
        <w:t xml:space="preserve"> patikrinti, bei per Sutarties 2.6 papunktyje nustatytą terminą apmokėti Tiekėjui už pristatyt</w:t>
      </w:r>
      <w:r w:rsidR="00F03BC0">
        <w:rPr>
          <w:rFonts w:ascii="Times New Roman" w:eastAsia="Times New Roman" w:hAnsi="Times New Roman" w:cs="Times New Roman"/>
          <w:color w:val="000000"/>
          <w:sz w:val="24"/>
          <w:szCs w:val="24"/>
        </w:rPr>
        <w:t>ą</w:t>
      </w:r>
      <w:r w:rsidRPr="00F646B8">
        <w:rPr>
          <w:rFonts w:ascii="Times New Roman" w:eastAsia="Times New Roman" w:hAnsi="Times New Roman" w:cs="Times New Roman"/>
          <w:color w:val="000000"/>
          <w:sz w:val="24"/>
          <w:szCs w:val="24"/>
        </w:rPr>
        <w:t xml:space="preserve"> kokybišk</w:t>
      </w:r>
      <w:r w:rsidR="00F03BC0">
        <w:rPr>
          <w:rFonts w:ascii="Times New Roman" w:eastAsia="Times New Roman" w:hAnsi="Times New Roman" w:cs="Times New Roman"/>
          <w:color w:val="000000"/>
          <w:sz w:val="24"/>
          <w:szCs w:val="24"/>
        </w:rPr>
        <w:t>ą</w:t>
      </w:r>
      <w:r w:rsidRPr="00F646B8">
        <w:rPr>
          <w:rFonts w:ascii="Times New Roman" w:eastAsia="Times New Roman" w:hAnsi="Times New Roman" w:cs="Times New Roman"/>
          <w:color w:val="000000"/>
          <w:sz w:val="24"/>
          <w:szCs w:val="24"/>
        </w:rPr>
        <w:t xml:space="preserve"> Prek</w:t>
      </w:r>
      <w:r w:rsidR="00F03BC0">
        <w:rPr>
          <w:rFonts w:ascii="Times New Roman" w:eastAsia="Times New Roman" w:hAnsi="Times New Roman" w:cs="Times New Roman"/>
          <w:color w:val="000000"/>
          <w:sz w:val="24"/>
          <w:szCs w:val="24"/>
        </w:rPr>
        <w:t>ę</w:t>
      </w:r>
      <w:r w:rsidRPr="00F646B8">
        <w:rPr>
          <w:rFonts w:ascii="Times New Roman" w:eastAsia="Times New Roman" w:hAnsi="Times New Roman" w:cs="Times New Roman"/>
          <w:color w:val="000000"/>
          <w:sz w:val="24"/>
          <w:szCs w:val="24"/>
        </w:rPr>
        <w:t>, atitinkanči</w:t>
      </w:r>
      <w:r w:rsidR="00F03BC0">
        <w:rPr>
          <w:rFonts w:ascii="Times New Roman" w:eastAsia="Times New Roman" w:hAnsi="Times New Roman" w:cs="Times New Roman"/>
          <w:color w:val="000000"/>
          <w:sz w:val="24"/>
          <w:szCs w:val="24"/>
        </w:rPr>
        <w:t>ą</w:t>
      </w:r>
      <w:r w:rsidRPr="00F646B8">
        <w:rPr>
          <w:rFonts w:ascii="Times New Roman" w:eastAsia="Times New Roman" w:hAnsi="Times New Roman" w:cs="Times New Roman"/>
          <w:color w:val="000000"/>
          <w:sz w:val="24"/>
          <w:szCs w:val="24"/>
        </w:rPr>
        <w:t xml:space="preserve"> Sutarties 1 priede </w:t>
      </w:r>
      <w:r w:rsidR="00AC09C8">
        <w:rPr>
          <w:rFonts w:ascii="Times New Roman" w:eastAsia="Times New Roman" w:hAnsi="Times New Roman" w:cs="Times New Roman"/>
          <w:color w:val="000000"/>
          <w:sz w:val="24"/>
          <w:szCs w:val="24"/>
        </w:rPr>
        <w:t>esančią techninę specifikaciją</w:t>
      </w:r>
      <w:r w:rsidR="00AC09C8" w:rsidRPr="00F646B8">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 xml:space="preserve">bei </w:t>
      </w:r>
      <w:r w:rsidRPr="00F646B8">
        <w:rPr>
          <w:rFonts w:ascii="Times New Roman" w:eastAsia="Times New Roman" w:hAnsi="Times New Roman" w:cs="Times New Roman"/>
          <w:sz w:val="24"/>
          <w:szCs w:val="24"/>
        </w:rPr>
        <w:t>tokios rūšies ir tokio naudojimo laiko Prek</w:t>
      </w:r>
      <w:r w:rsidR="00F03BC0">
        <w:rPr>
          <w:rFonts w:ascii="Times New Roman" w:eastAsia="Times New Roman" w:hAnsi="Times New Roman" w:cs="Times New Roman"/>
          <w:sz w:val="24"/>
          <w:szCs w:val="24"/>
        </w:rPr>
        <w:t>ei</w:t>
      </w:r>
      <w:r w:rsidRPr="00F646B8">
        <w:rPr>
          <w:rFonts w:ascii="Times New Roman" w:eastAsia="Times New Roman" w:hAnsi="Times New Roman" w:cs="Times New Roman"/>
          <w:sz w:val="24"/>
          <w:szCs w:val="24"/>
        </w:rPr>
        <w:t xml:space="preserve"> įprastai keliamus reikalavimus,</w:t>
      </w:r>
      <w:r w:rsidRPr="00F646B8">
        <w:rPr>
          <w:rFonts w:ascii="Times New Roman" w:eastAsia="Times New Roman" w:hAnsi="Times New Roman" w:cs="Times New Roman"/>
          <w:color w:val="000000"/>
          <w:sz w:val="24"/>
          <w:szCs w:val="24"/>
        </w:rPr>
        <w:t xml:space="preserve"> Sutarties 2.2 papunktyje nurodytą Sutarties kainą pagal pateiktą PVM sąskaitą-faktūrą, pervedant pinigus į Tiekėjo Šalių </w:t>
      </w:r>
      <w:r w:rsidRPr="006823E7">
        <w:rPr>
          <w:rFonts w:ascii="Times New Roman" w:eastAsia="Times New Roman" w:hAnsi="Times New Roman" w:cs="Times New Roman"/>
          <w:color w:val="000000"/>
          <w:sz w:val="24"/>
          <w:szCs w:val="24"/>
        </w:rPr>
        <w:t>rekvizituose (Sutarties 1</w:t>
      </w:r>
      <w:r>
        <w:rPr>
          <w:rFonts w:ascii="Times New Roman" w:eastAsia="Times New Roman" w:hAnsi="Times New Roman" w:cs="Times New Roman"/>
          <w:color w:val="000000"/>
          <w:sz w:val="24"/>
          <w:szCs w:val="24"/>
        </w:rPr>
        <w:t>2</w:t>
      </w:r>
      <w:r w:rsidRPr="006823E7">
        <w:rPr>
          <w:rFonts w:ascii="Times New Roman" w:eastAsia="Times New Roman" w:hAnsi="Times New Roman" w:cs="Times New Roman"/>
          <w:color w:val="000000"/>
          <w:sz w:val="24"/>
          <w:szCs w:val="24"/>
        </w:rPr>
        <w:t xml:space="preserve"> dalis) nurodytą</w:t>
      </w:r>
      <w:r w:rsidRPr="00F646B8">
        <w:rPr>
          <w:rFonts w:ascii="Times New Roman" w:eastAsia="Times New Roman" w:hAnsi="Times New Roman" w:cs="Times New Roman"/>
          <w:color w:val="000000"/>
          <w:sz w:val="24"/>
          <w:szCs w:val="24"/>
        </w:rPr>
        <w:t xml:space="preserve"> sąskaitą;</w:t>
      </w:r>
      <w:r w:rsidRPr="00F646B8">
        <w:rPr>
          <w:rFonts w:ascii="Times New Roman" w:eastAsia="Times New Roman" w:hAnsi="Times New Roman" w:cs="Times New Roman"/>
          <w:i/>
          <w:color w:val="000000"/>
          <w:sz w:val="24"/>
          <w:szCs w:val="24"/>
        </w:rPr>
        <w:t xml:space="preserve"> </w:t>
      </w:r>
    </w:p>
    <w:p w14:paraId="5610F99C" w14:textId="5D01DEEB"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A03D36">
        <w:rPr>
          <w:rFonts w:ascii="Times New Roman" w:eastAsia="Times New Roman" w:hAnsi="Times New Roman" w:cs="Times New Roman"/>
          <w:sz w:val="24"/>
          <w:szCs w:val="24"/>
        </w:rPr>
        <w:t xml:space="preserve">3 (tris) </w:t>
      </w:r>
      <w:r w:rsidRPr="009D076E">
        <w:rPr>
          <w:rFonts w:ascii="Times New Roman" w:eastAsia="Times New Roman" w:hAnsi="Times New Roman" w:cs="Times New Roman"/>
          <w:sz w:val="24"/>
          <w:szCs w:val="24"/>
        </w:rPr>
        <w:t>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444B787" w14:textId="552CCCAC"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.3. Jei gavus Prek</w:t>
      </w:r>
      <w:r w:rsidR="00414B5D">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paaiškėja, kad gaut</w:t>
      </w:r>
      <w:r w:rsidR="00414B5D">
        <w:rPr>
          <w:rFonts w:ascii="Times New Roman" w:eastAsia="Times New Roman" w:hAnsi="Times New Roman" w:cs="Times New Roman"/>
          <w:color w:val="000000"/>
          <w:sz w:val="24"/>
          <w:szCs w:val="24"/>
        </w:rPr>
        <w:t>a</w:t>
      </w:r>
      <w:r w:rsidRPr="009D076E">
        <w:rPr>
          <w:rFonts w:ascii="Times New Roman" w:eastAsia="Times New Roman" w:hAnsi="Times New Roman" w:cs="Times New Roman"/>
          <w:color w:val="000000"/>
          <w:sz w:val="24"/>
          <w:szCs w:val="24"/>
        </w:rPr>
        <w:t xml:space="preserve"> Prekė neatitinka Prek</w:t>
      </w:r>
      <w:r w:rsidR="00414B5D">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gamintojo kokybės standartų, nustatomi kitokie defektai, trūkumai ar gedimai arba Prekė neatitinka Sutarties 1 priede pateiktai techninei specifikacijai,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nuo trūkumų nustatymo dienos surašyti Prek</w:t>
      </w:r>
      <w:r w:rsidR="00F7148F">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defektinį aktą ir išsiųsti jį pasirašyti Tiekėjui. Negavus Tiekėjo pasirašyto Prek</w:t>
      </w:r>
      <w:r w:rsidR="00F7148F">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defektinio akto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arba Tiekėjui atsisakius jį pasirašyti, laikoma, kad Tiekėjas nevykdo savo sutartinių įsipareigojimų</w:t>
      </w:r>
      <w:r>
        <w:rPr>
          <w:rFonts w:ascii="Times New Roman" w:eastAsia="Times New Roman" w:hAnsi="Times New Roman" w:cs="Times New Roman"/>
          <w:color w:val="000000"/>
          <w:sz w:val="24"/>
          <w:szCs w:val="24"/>
        </w:rPr>
        <w:t>;</w:t>
      </w:r>
    </w:p>
    <w:p w14:paraId="3B41A3E3" w14:textId="0E81BF78"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.4. Tiekėjui pareikalavus, sumokėti 0,0</w:t>
      </w:r>
      <w:r w:rsidR="00350CBD">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 procento dydžio delspinigius nuo neapmokėt</w:t>
      </w:r>
      <w:r w:rsidR="003E12C3">
        <w:rPr>
          <w:rFonts w:ascii="Times New Roman" w:eastAsia="Times New Roman" w:hAnsi="Times New Roman" w:cs="Times New Roman"/>
          <w:color w:val="000000"/>
          <w:sz w:val="24"/>
          <w:szCs w:val="24"/>
        </w:rPr>
        <w:t>os</w:t>
      </w:r>
      <w:r w:rsidRPr="009D076E">
        <w:rPr>
          <w:rFonts w:ascii="Times New Roman" w:eastAsia="Times New Roman" w:hAnsi="Times New Roman" w:cs="Times New Roman"/>
          <w:color w:val="000000"/>
          <w:sz w:val="24"/>
          <w:szCs w:val="24"/>
        </w:rPr>
        <w:t xml:space="preserve"> Prek</w:t>
      </w:r>
      <w:r w:rsidR="003E12C3">
        <w:rPr>
          <w:rFonts w:ascii="Times New Roman" w:eastAsia="Times New Roman" w:hAnsi="Times New Roman" w:cs="Times New Roman"/>
          <w:color w:val="000000"/>
          <w:sz w:val="24"/>
          <w:szCs w:val="24"/>
        </w:rPr>
        <w:t>ės</w:t>
      </w:r>
      <w:r w:rsidRPr="009D076E">
        <w:rPr>
          <w:rFonts w:ascii="Times New Roman" w:eastAsia="Times New Roman" w:hAnsi="Times New Roman" w:cs="Times New Roman"/>
          <w:color w:val="000000"/>
          <w:sz w:val="24"/>
          <w:szCs w:val="24"/>
        </w:rPr>
        <w:t xml:space="preserve"> kainos be PVM už kiekvieną uždelstą kalendorinę dieną, kai už gaut</w:t>
      </w:r>
      <w:r w:rsidR="00724C82">
        <w:rPr>
          <w:rFonts w:ascii="Times New Roman" w:eastAsia="Times New Roman" w:hAnsi="Times New Roman" w:cs="Times New Roman"/>
          <w:color w:val="000000"/>
          <w:sz w:val="24"/>
          <w:szCs w:val="24"/>
        </w:rPr>
        <w:t>ą</w:t>
      </w:r>
      <w:r w:rsidRPr="009D076E">
        <w:rPr>
          <w:rFonts w:ascii="Times New Roman" w:eastAsia="Times New Roman" w:hAnsi="Times New Roman" w:cs="Times New Roman"/>
          <w:color w:val="000000"/>
          <w:sz w:val="24"/>
          <w:szCs w:val="24"/>
        </w:rPr>
        <w:t xml:space="preserve"> Prek</w:t>
      </w:r>
      <w:r w:rsidR="00724C82">
        <w:rPr>
          <w:rFonts w:ascii="Times New Roman" w:eastAsia="Times New Roman" w:hAnsi="Times New Roman" w:cs="Times New Roman"/>
          <w:color w:val="000000"/>
          <w:sz w:val="24"/>
          <w:szCs w:val="24"/>
        </w:rPr>
        <w:t>ę</w:t>
      </w:r>
      <w:r w:rsidRPr="009D076E">
        <w:rPr>
          <w:rFonts w:ascii="Times New Roman" w:eastAsia="Times New Roman" w:hAnsi="Times New Roman" w:cs="Times New Roman"/>
          <w:color w:val="000000"/>
          <w:sz w:val="24"/>
          <w:szCs w:val="24"/>
        </w:rPr>
        <w:t xml:space="preserve"> nesumokama Sutarties 2.6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039203E" w14:textId="7B9C8C51"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p>
    <w:p w14:paraId="0A96D021" w14:textId="6241790B" w:rsidR="00902D93" w:rsidRPr="00F646B8" w:rsidRDefault="00902D93" w:rsidP="00902D93">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įsigaliojimo ir (ar) </w:t>
      </w:r>
      <w:r w:rsidRPr="00D21CB0">
        <w:rPr>
          <w:rFonts w:ascii="Times New Roman" w:eastAsia="Times New Roman" w:hAnsi="Times New Roman" w:cs="Times New Roman"/>
          <w:noProof/>
          <w:sz w:val="24"/>
          <w:szCs w:val="24"/>
        </w:rPr>
        <w:t xml:space="preserve">Sutarties </w:t>
      </w:r>
      <w:r w:rsidRPr="00036591">
        <w:rPr>
          <w:rFonts w:ascii="Times New Roman" w:eastAsia="Times New Roman" w:hAnsi="Times New Roman" w:cs="Times New Roman"/>
          <w:noProof/>
          <w:sz w:val="24"/>
          <w:szCs w:val="24"/>
        </w:rPr>
        <w:t>7.1.1 papunktyje</w:t>
      </w:r>
      <w:r w:rsidRPr="00D21CB0">
        <w:rPr>
          <w:rFonts w:ascii="Times New Roman" w:eastAsia="Times New Roman" w:hAnsi="Times New Roman" w:cs="Times New Roman"/>
          <w:noProof/>
          <w:sz w:val="24"/>
          <w:szCs w:val="24"/>
        </w:rPr>
        <w:t xml:space="preserve"> nurodytos informacijos gavimo raštu, informuoti subtiekėjus apie tiesioginio atsiskai</w:t>
      </w:r>
      <w:r w:rsidRPr="00F646B8">
        <w:rPr>
          <w:rFonts w:ascii="Times New Roman" w:eastAsia="Times New Roman" w:hAnsi="Times New Roman" w:cs="Times New Roman"/>
          <w:noProof/>
          <w:sz w:val="24"/>
          <w:szCs w:val="24"/>
        </w:rPr>
        <w:t>tymo galimybę, prašant subtiekėjų, norinčių pasinaudoti tokia galimybe, raštu pateikti prašymą Pirkėjui per 3 (tris) darbo dienas;</w:t>
      </w:r>
    </w:p>
    <w:p w14:paraId="20E2C696" w14:textId="34BBFCD3" w:rsidR="00512489" w:rsidRPr="0067215B" w:rsidRDefault="00902D93" w:rsidP="0067215B">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3E7A4057" w14:textId="77777777" w:rsidR="00512489" w:rsidRPr="0067215B" w:rsidRDefault="00512489" w:rsidP="00902D93">
      <w:pPr>
        <w:spacing w:after="0" w:line="240" w:lineRule="auto"/>
        <w:rPr>
          <w:rFonts w:ascii="Times New Roman" w:eastAsia="Times New Roman" w:hAnsi="Times New Roman" w:cs="Times New Roman"/>
          <w:b/>
          <w:sz w:val="16"/>
          <w:szCs w:val="16"/>
        </w:rPr>
      </w:pPr>
    </w:p>
    <w:p w14:paraId="0EFBE941"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67215B" w:rsidRDefault="00902D93" w:rsidP="00902D93">
      <w:pPr>
        <w:spacing w:after="0" w:line="240" w:lineRule="auto"/>
        <w:ind w:left="360"/>
        <w:jc w:val="center"/>
        <w:rPr>
          <w:rFonts w:ascii="Times New Roman" w:eastAsia="Times New Roman" w:hAnsi="Times New Roman" w:cs="Times New Roman"/>
          <w:b/>
          <w:sz w:val="16"/>
          <w:szCs w:val="16"/>
        </w:rPr>
      </w:pPr>
    </w:p>
    <w:p w14:paraId="5E111369"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1"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28D241CA" w14:textId="77777777" w:rsidR="00AC1CAF" w:rsidRPr="00E84FB5" w:rsidRDefault="00AC1CAF" w:rsidP="00AC1CAF">
      <w:pPr>
        <w:spacing w:after="0" w:line="240" w:lineRule="auto"/>
        <w:ind w:left="360"/>
        <w:rPr>
          <w:rFonts w:ascii="Times New Roman" w:eastAsia="Times New Roman" w:hAnsi="Times New Roman" w:cs="Times New Roman"/>
          <w:b/>
          <w:sz w:val="16"/>
          <w:szCs w:val="16"/>
        </w:rPr>
      </w:pPr>
      <w:r w:rsidRPr="00AC1CAF">
        <w:rPr>
          <w:rFonts w:ascii="Times New Roman" w:eastAsia="Times New Roman" w:hAnsi="Times New Roman" w:cs="Times New Roman"/>
          <w:b/>
          <w:sz w:val="24"/>
          <w:szCs w:val="24"/>
        </w:rPr>
        <w:t>_____________________</w:t>
      </w:r>
    </w:p>
    <w:p w14:paraId="2532B40E" w14:textId="77777777" w:rsidR="00AC1CAF" w:rsidRPr="00AC1CAF" w:rsidRDefault="00AC1CAF" w:rsidP="00AC1CAF">
      <w:pPr>
        <w:suppressAutoHyphens/>
        <w:spacing w:after="0" w:line="240" w:lineRule="auto"/>
        <w:jc w:val="both"/>
        <w:rPr>
          <w:rFonts w:ascii="Times New Roman" w:eastAsia="Times New Roman" w:hAnsi="Times New Roman" w:cs="Times New Roman"/>
          <w:bdr w:val="none" w:sz="0" w:space="0" w:color="auto" w:frame="1"/>
          <w:lang w:eastAsia="lt-LT"/>
        </w:rPr>
      </w:pPr>
      <w:r w:rsidRPr="00AC1CAF">
        <w:rPr>
          <w:rFonts w:ascii="Times New Roman" w:eastAsia="Times New Roman" w:hAnsi="Times New Roman" w:cs="Times New Roman"/>
          <w:bdr w:val="none" w:sz="0" w:space="0" w:color="auto" w:frame="1"/>
          <w:lang w:eastAsia="lt-LT"/>
        </w:rPr>
        <w:t>*</w:t>
      </w:r>
      <w:r w:rsidRPr="00AC1CAF">
        <w:rPr>
          <w:rStyle w:val="PagrindinistekstasDiagrama"/>
          <w:rFonts w:ascii="Times New Roman" w:hAnsi="Times New Roman" w:cs="Times New Roman"/>
        </w:rPr>
        <w:t xml:space="preserve"> </w:t>
      </w:r>
      <w:r w:rsidRPr="00AC1CAF">
        <w:rPr>
          <w:rStyle w:val="cf01"/>
          <w:rFonts w:ascii="Times New Roman" w:hAnsi="Times New Roman" w:cs="Times New Roman"/>
          <w:sz w:val="22"/>
          <w:szCs w:val="22"/>
        </w:rPr>
        <w:t>Aplinkos apsaugos kriterijų taikymo, vykdant žaliuosius pirkimus, tvarkos aprašo, patvirtinto Lietuvos Respublikos aplinkos ministro 2011 m. birželio 28 d. įsakymo Nr. D1-508 „Dėl Aplinkos apsaugos kriterijų taikymo, vykdant žaliuosius pirkimus tvarkos aprašo patvirtinimo“ 4.4.4 p.</w:t>
      </w:r>
    </w:p>
    <w:p w14:paraId="4B9923B3" w14:textId="77777777" w:rsidR="00AC1CAF" w:rsidRPr="00AC1CAF" w:rsidRDefault="00AC1CAF" w:rsidP="00902D93">
      <w:pPr>
        <w:suppressAutoHyphens/>
        <w:spacing w:after="0" w:line="240" w:lineRule="auto"/>
        <w:jc w:val="both"/>
        <w:rPr>
          <w:rFonts w:ascii="Times New Roman" w:eastAsia="Times New Roman" w:hAnsi="Times New Roman" w:cs="Times New Roman"/>
          <w:sz w:val="24"/>
          <w:szCs w:val="24"/>
          <w:bdr w:val="none" w:sz="0" w:space="0" w:color="auto" w:frame="1"/>
          <w:shd w:val="clear" w:color="auto" w:fill="FFFFFF"/>
          <w:lang w:eastAsia="lt-LT"/>
        </w:rPr>
      </w:pPr>
    </w:p>
    <w:p w14:paraId="38D64707" w14:textId="583D090F" w:rsidR="00AC1CAF" w:rsidRPr="009D076E"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4.1.3. jei po Sutarties pasirašymo atsiranda naujų aplinkybių, kurios nebuvo žinomos (apribojimas verslui, judėjimui tarp savivaldybių, prek</w:t>
      </w:r>
      <w:r w:rsidR="00DB0287">
        <w:rPr>
          <w:rFonts w:ascii="Times New Roman" w:eastAsia="Times New Roman" w:hAnsi="Times New Roman" w:cs="Times New Roman"/>
          <w:sz w:val="24"/>
          <w:szCs w:val="24"/>
          <w:shd w:val="clear" w:color="auto" w:fill="FFFFFF"/>
        </w:rPr>
        <w:t>ės</w:t>
      </w:r>
      <w:r w:rsidRPr="009D076E">
        <w:rPr>
          <w:rFonts w:ascii="Times New Roman" w:eastAsia="Times New Roman" w:hAnsi="Times New Roman" w:cs="Times New Roman"/>
          <w:sz w:val="24"/>
          <w:szCs w:val="24"/>
          <w:shd w:val="clear" w:color="auto" w:fill="FFFFFF"/>
        </w:rPr>
        <w:t xml:space="preserve"> pristatymo vėlavimas sugriežtinto karantino laikotarpiu ir pan.), jei tai turi įtakos Prek</w:t>
      </w:r>
      <w:r w:rsidR="00DB0287">
        <w:rPr>
          <w:rFonts w:ascii="Times New Roman" w:eastAsia="Times New Roman" w:hAnsi="Times New Roman" w:cs="Times New Roman"/>
          <w:sz w:val="24"/>
          <w:szCs w:val="24"/>
          <w:shd w:val="clear" w:color="auto" w:fill="FFFFFF"/>
        </w:rPr>
        <w:t>ės</w:t>
      </w:r>
      <w:r w:rsidRPr="009D076E">
        <w:rPr>
          <w:rFonts w:ascii="Times New Roman" w:eastAsia="Times New Roman" w:hAnsi="Times New Roman" w:cs="Times New Roman"/>
          <w:sz w:val="24"/>
          <w:szCs w:val="24"/>
          <w:shd w:val="clear" w:color="auto" w:fill="FFFFFF"/>
        </w:rPr>
        <w:t xml:space="preserve"> tiekimui ir Tiekėjas gali tai pagrįsti konkrečiais dokumentais ar įrodymais, ir tai nepriklauso nuo Tiekėjo valios, veikimo ar neveikimo. </w:t>
      </w:r>
    </w:p>
    <w:bookmarkEnd w:id="4"/>
    <w:p w14:paraId="4A2B24EE"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4348950"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67215B" w:rsidRDefault="00902D93" w:rsidP="00902D93">
      <w:pPr>
        <w:spacing w:after="0" w:line="240" w:lineRule="auto"/>
        <w:ind w:firstLine="720"/>
        <w:jc w:val="both"/>
        <w:rPr>
          <w:rFonts w:ascii="Times New Roman" w:eastAsia="Times New Roman" w:hAnsi="Times New Roman" w:cs="Times New Roman"/>
          <w:color w:val="000000"/>
          <w:sz w:val="16"/>
          <w:szCs w:val="16"/>
        </w:rPr>
      </w:pPr>
    </w:p>
    <w:p w14:paraId="6301405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420E744B" w14:textId="77777777" w:rsidR="00902D93" w:rsidRPr="0067215B" w:rsidRDefault="00902D93" w:rsidP="00902D93">
      <w:pPr>
        <w:suppressAutoHyphens/>
        <w:spacing w:after="0" w:line="240" w:lineRule="auto"/>
        <w:ind w:firstLine="720"/>
        <w:jc w:val="center"/>
        <w:rPr>
          <w:rFonts w:ascii="Times New Roman" w:eastAsia="Times New Roman" w:hAnsi="Times New Roman" w:cs="Times New Roman"/>
          <w:b/>
          <w:color w:val="000000"/>
          <w:sz w:val="16"/>
          <w:szCs w:val="16"/>
          <w:lang w:eastAsia="lt-LT"/>
        </w:rPr>
      </w:pPr>
    </w:p>
    <w:p w14:paraId="3F90328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21C1079D" w14:textId="77777777" w:rsidR="00902D93" w:rsidRPr="0067215B" w:rsidRDefault="00902D93" w:rsidP="00902D93">
      <w:pPr>
        <w:spacing w:after="0" w:line="240" w:lineRule="auto"/>
        <w:jc w:val="both"/>
        <w:rPr>
          <w:rFonts w:ascii="Times New Roman" w:eastAsia="Times New Roman" w:hAnsi="Times New Roman" w:cs="Times New Roman"/>
          <w:b/>
          <w:color w:val="000000"/>
          <w:sz w:val="16"/>
          <w:szCs w:val="16"/>
          <w:lang w:eastAsia="ar-SA"/>
        </w:rPr>
      </w:pPr>
    </w:p>
    <w:p w14:paraId="054DDBEB" w14:textId="77777777" w:rsidR="00902D93" w:rsidRPr="009D076E"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67215B"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16"/>
          <w:szCs w:val="16"/>
          <w:lang w:eastAsia="ar-SA"/>
        </w:rPr>
      </w:pPr>
    </w:p>
    <w:p w14:paraId="22B1050A" w14:textId="22C9AB5A" w:rsidR="00902D93" w:rsidRPr="009D076E"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t>6.1. Pagal šią Sutartį parduot</w:t>
      </w:r>
      <w:r w:rsidR="00AC1CAF">
        <w:rPr>
          <w:rFonts w:ascii="Times New Roman" w:eastAsia="Times New Roman" w:hAnsi="Times New Roman" w:cs="Times New Roman"/>
          <w:color w:val="000000"/>
          <w:sz w:val="24"/>
          <w:szCs w:val="24"/>
          <w:lang w:eastAsia="ar-SA"/>
        </w:rPr>
        <w:t>os</w:t>
      </w:r>
      <w:r w:rsidRPr="009D076E">
        <w:rPr>
          <w:rFonts w:ascii="Times New Roman" w:eastAsia="Times New Roman" w:hAnsi="Times New Roman" w:cs="Times New Roman"/>
          <w:color w:val="000000"/>
          <w:sz w:val="24"/>
          <w:szCs w:val="24"/>
          <w:lang w:eastAsia="ar-SA"/>
        </w:rPr>
        <w:t xml:space="preserve"> Prek</w:t>
      </w:r>
      <w:r w:rsidR="005F5165">
        <w:rPr>
          <w:rFonts w:ascii="Times New Roman" w:eastAsia="Times New Roman" w:hAnsi="Times New Roman" w:cs="Times New Roman"/>
          <w:color w:val="000000"/>
          <w:sz w:val="24"/>
          <w:szCs w:val="24"/>
          <w:lang w:eastAsia="ar-SA"/>
        </w:rPr>
        <w:t>ės</w:t>
      </w:r>
      <w:r w:rsidRPr="009D076E">
        <w:rPr>
          <w:rFonts w:ascii="Times New Roman" w:eastAsia="Times New Roman" w:hAnsi="Times New Roman" w:cs="Times New Roman"/>
          <w:color w:val="000000"/>
          <w:sz w:val="24"/>
          <w:szCs w:val="24"/>
          <w:lang w:eastAsia="ar-SA"/>
        </w:rPr>
        <w:t xml:space="preserve"> kokybė </w:t>
      </w:r>
      <w:r w:rsidRPr="009D076E">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D076E">
        <w:rPr>
          <w:rFonts w:ascii="Times New Roman" w:eastAsia="Times New Roman" w:hAnsi="Times New Roman" w:cs="Times New Roman"/>
          <w:sz w:val="24"/>
          <w:szCs w:val="24"/>
        </w:rPr>
        <w:t>įprastai keliami tokios rūšies ir tokio naudojimo laiko Prek</w:t>
      </w:r>
      <w:r w:rsidR="005F5165">
        <w:rPr>
          <w:rFonts w:ascii="Times New Roman" w:eastAsia="Times New Roman" w:hAnsi="Times New Roman" w:cs="Times New Roman"/>
          <w:sz w:val="24"/>
          <w:szCs w:val="24"/>
        </w:rPr>
        <w:t>ei</w:t>
      </w:r>
      <w:r w:rsidRPr="009D076E">
        <w:rPr>
          <w:rFonts w:ascii="Times New Roman" w:eastAsia="Calibri" w:hAnsi="Times New Roman" w:cs="Times New Roman"/>
          <w:color w:val="000000"/>
          <w:sz w:val="24"/>
          <w:szCs w:val="24"/>
        </w:rPr>
        <w:t>.</w:t>
      </w:r>
    </w:p>
    <w:p w14:paraId="7C1B1BC8" w14:textId="39FC28A6"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6.2. Perkam</w:t>
      </w:r>
      <w:r w:rsidR="005F5165">
        <w:rPr>
          <w:rFonts w:ascii="Times New Roman" w:eastAsia="Times New Roman" w:hAnsi="Times New Roman" w:cs="Times New Roman"/>
          <w:color w:val="000000"/>
          <w:sz w:val="24"/>
          <w:szCs w:val="24"/>
          <w:lang w:eastAsia="ar-SA"/>
        </w:rPr>
        <w:t>a</w:t>
      </w:r>
      <w:r w:rsidRPr="009D076E">
        <w:rPr>
          <w:rFonts w:ascii="Times New Roman" w:eastAsia="Times New Roman" w:hAnsi="Times New Roman" w:cs="Times New Roman"/>
          <w:color w:val="000000"/>
          <w:sz w:val="24"/>
          <w:szCs w:val="24"/>
          <w:lang w:eastAsia="ar-SA"/>
        </w:rPr>
        <w:t xml:space="preserve"> Prekė turi atitikti Lietuvos Respublikos teisės aktų, reglamentuojančių pirkimo objekto sritį, reikalavimus.</w:t>
      </w:r>
    </w:p>
    <w:p w14:paraId="3705CEFA" w14:textId="4F91A3B7"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w:t>
      </w:r>
      <w:r w:rsidR="00EB629B">
        <w:rPr>
          <w:rFonts w:ascii="Times New Roman" w:eastAsia="Times New Roman" w:hAnsi="Times New Roman" w:cs="Times New Roman"/>
          <w:color w:val="000000"/>
          <w:sz w:val="24"/>
          <w:szCs w:val="24"/>
          <w:lang w:eastAsia="ar-SA"/>
        </w:rPr>
        <w:t>os</w:t>
      </w:r>
      <w:r w:rsidRPr="009D076E">
        <w:rPr>
          <w:rFonts w:ascii="Times New Roman" w:eastAsia="Times New Roman" w:hAnsi="Times New Roman" w:cs="Times New Roman"/>
          <w:color w:val="000000"/>
          <w:sz w:val="24"/>
          <w:szCs w:val="24"/>
          <w:lang w:eastAsia="ar-SA"/>
        </w:rPr>
        <w:t xml:space="preserve"> Prek</w:t>
      </w:r>
      <w:r w:rsidR="00EB629B">
        <w:rPr>
          <w:rFonts w:ascii="Times New Roman" w:eastAsia="Times New Roman" w:hAnsi="Times New Roman" w:cs="Times New Roman"/>
          <w:color w:val="000000"/>
          <w:sz w:val="24"/>
          <w:szCs w:val="24"/>
          <w:lang w:eastAsia="ar-SA"/>
        </w:rPr>
        <w:t>ės</w:t>
      </w:r>
      <w:r w:rsidRPr="009D076E">
        <w:rPr>
          <w:rFonts w:ascii="Times New Roman" w:eastAsia="Times New Roman" w:hAnsi="Times New Roman" w:cs="Times New Roman"/>
          <w:color w:val="000000"/>
          <w:sz w:val="24"/>
          <w:szCs w:val="24"/>
          <w:lang w:eastAsia="ar-SA"/>
        </w:rPr>
        <w:t xml:space="preserve">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74E22874" w14:textId="066E6A28"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ar-SA"/>
        </w:rPr>
        <w:t xml:space="preserve">6.4. </w:t>
      </w:r>
      <w:r w:rsidR="00D12654" w:rsidRPr="003741E3">
        <w:rPr>
          <w:rFonts w:ascii="Times New Roman" w:eastAsia="Times New Roman" w:hAnsi="Times New Roman" w:cs="Times New Roman"/>
          <w:sz w:val="24"/>
          <w:szCs w:val="24"/>
          <w:lang w:eastAsia="ar-SA"/>
        </w:rPr>
        <w:t>Prek</w:t>
      </w:r>
      <w:r w:rsidR="00EB629B">
        <w:rPr>
          <w:rFonts w:ascii="Times New Roman" w:eastAsia="Times New Roman" w:hAnsi="Times New Roman" w:cs="Times New Roman"/>
          <w:sz w:val="24"/>
          <w:szCs w:val="24"/>
          <w:lang w:eastAsia="ar-SA"/>
        </w:rPr>
        <w:t>ės</w:t>
      </w:r>
      <w:r w:rsidR="00D12654" w:rsidRPr="003741E3">
        <w:rPr>
          <w:rFonts w:ascii="Times New Roman" w:eastAsia="Times New Roman" w:hAnsi="Times New Roman" w:cs="Times New Roman"/>
          <w:sz w:val="24"/>
          <w:szCs w:val="24"/>
          <w:lang w:eastAsia="ar-SA"/>
        </w:rPr>
        <w:t xml:space="preserve"> garantinis terminas </w:t>
      </w:r>
      <w:r w:rsidR="00E22903">
        <w:rPr>
          <w:rFonts w:ascii="Times New Roman" w:eastAsia="Times New Roman" w:hAnsi="Times New Roman" w:cs="Times New Roman"/>
          <w:sz w:val="24"/>
          <w:szCs w:val="24"/>
          <w:lang w:eastAsia="ar-SA"/>
        </w:rPr>
        <w:t>__</w:t>
      </w:r>
      <w:r w:rsidR="00B055BD">
        <w:rPr>
          <w:rFonts w:ascii="Times New Roman" w:eastAsia="Times New Roman" w:hAnsi="Times New Roman" w:cs="Times New Roman"/>
          <w:sz w:val="24"/>
          <w:szCs w:val="24"/>
          <w:lang w:eastAsia="ar-SA"/>
        </w:rPr>
        <w:t>_</w:t>
      </w:r>
      <w:r w:rsidR="00D12654" w:rsidRPr="003741E3">
        <w:rPr>
          <w:rFonts w:ascii="Times New Roman" w:eastAsia="Times New Roman" w:hAnsi="Times New Roman" w:cs="Times New Roman"/>
          <w:sz w:val="24"/>
          <w:szCs w:val="24"/>
          <w:lang w:eastAsia="ar-SA"/>
        </w:rPr>
        <w:t xml:space="preserve">mėnesiai. </w:t>
      </w:r>
      <w:r w:rsidR="00D12654" w:rsidRPr="003741E3">
        <w:rPr>
          <w:rFonts w:ascii="Times New Roman" w:eastAsia="Arial Unicode MS" w:hAnsi="Times New Roman" w:cs="Times New Roman"/>
          <w:sz w:val="24"/>
          <w:szCs w:val="24"/>
        </w:rPr>
        <w:t>Garantinis terminas pradedamas skaičiuoti nuo Prekių perdavimo</w:t>
      </w:r>
      <w:r w:rsidR="00D12654" w:rsidRPr="003741E3">
        <w:rPr>
          <w:rFonts w:ascii="Times New Roman" w:eastAsia="Times New Roman" w:hAnsi="Times New Roman" w:cs="Times New Roman"/>
          <w:sz w:val="24"/>
          <w:szCs w:val="24"/>
        </w:rPr>
        <w:t>–</w:t>
      </w:r>
      <w:r w:rsidR="00D12654" w:rsidRPr="003741E3">
        <w:rPr>
          <w:rFonts w:ascii="Times New Roman" w:eastAsia="Arial Unicode MS" w:hAnsi="Times New Roman" w:cs="Times New Roman"/>
          <w:sz w:val="24"/>
          <w:szCs w:val="24"/>
        </w:rPr>
        <w:t xml:space="preserve">priėmimo akto pasirašymo dienos. </w:t>
      </w:r>
      <w:r w:rsidR="00D12654" w:rsidRPr="003741E3">
        <w:rPr>
          <w:rFonts w:ascii="Times New Roman" w:eastAsia="Times New Roman" w:hAnsi="Times New Roman" w:cs="Times New Roman"/>
          <w:sz w:val="24"/>
          <w:szCs w:val="24"/>
        </w:rPr>
        <w:t>Jei per šiame papunktyje nurodytą garantinį terminą po Prek</w:t>
      </w:r>
      <w:r w:rsidR="001E3215">
        <w:rPr>
          <w:rFonts w:ascii="Times New Roman" w:eastAsia="Times New Roman" w:hAnsi="Times New Roman" w:cs="Times New Roman"/>
          <w:sz w:val="24"/>
          <w:szCs w:val="24"/>
        </w:rPr>
        <w:t>ės</w:t>
      </w:r>
      <w:r w:rsidR="00D12654" w:rsidRPr="003741E3">
        <w:rPr>
          <w:rFonts w:ascii="Times New Roman" w:eastAsia="Times New Roman" w:hAnsi="Times New Roman" w:cs="Times New Roman"/>
          <w:i/>
          <w:iCs/>
          <w:sz w:val="24"/>
          <w:szCs w:val="24"/>
        </w:rPr>
        <w:t xml:space="preserve"> </w:t>
      </w:r>
      <w:r w:rsidR="00D12654" w:rsidRPr="003741E3">
        <w:rPr>
          <w:rFonts w:ascii="Times New Roman" w:eastAsia="Times New Roman" w:hAnsi="Times New Roman" w:cs="Times New Roman"/>
          <w:sz w:val="24"/>
          <w:szCs w:val="24"/>
        </w:rPr>
        <w:t>perdavimo Pirkėjui dienos išryškėja paslėptų Prek</w:t>
      </w:r>
      <w:r w:rsidR="001E3215">
        <w:rPr>
          <w:rFonts w:ascii="Times New Roman" w:eastAsia="Times New Roman" w:hAnsi="Times New Roman" w:cs="Times New Roman"/>
          <w:sz w:val="24"/>
          <w:szCs w:val="24"/>
        </w:rPr>
        <w:t>ės</w:t>
      </w:r>
      <w:r w:rsidR="00D12654" w:rsidRPr="003741E3">
        <w:rPr>
          <w:rFonts w:ascii="Times New Roman" w:eastAsia="Times New Roman" w:hAnsi="Times New Roman" w:cs="Times New Roman"/>
          <w:sz w:val="24"/>
          <w:szCs w:val="24"/>
        </w:rPr>
        <w:t xml:space="preserve"> trūkumų, kurie atsirado ne dėl to, kad Pirkėjas pažeidė Prek</w:t>
      </w:r>
      <w:r w:rsidR="001E3215">
        <w:rPr>
          <w:rFonts w:ascii="Times New Roman" w:eastAsia="Times New Roman" w:hAnsi="Times New Roman" w:cs="Times New Roman"/>
          <w:sz w:val="24"/>
          <w:szCs w:val="24"/>
        </w:rPr>
        <w:t>ės</w:t>
      </w:r>
      <w:r w:rsidR="00D12654" w:rsidRPr="003741E3">
        <w:rPr>
          <w:rFonts w:ascii="Times New Roman" w:eastAsia="Times New Roman" w:hAnsi="Times New Roman" w:cs="Times New Roman"/>
          <w:sz w:val="24"/>
          <w:szCs w:val="24"/>
        </w:rPr>
        <w:t xml:space="preserve"> naudojimo ir (ar) daiktų saugojimo taisykles, taikoma Sutarties 3.1.5 ir 3.2.3 papunkčiuose nustatyta tvarka. </w:t>
      </w:r>
      <w:r w:rsidRPr="009D076E">
        <w:rPr>
          <w:rFonts w:ascii="Times New Roman" w:eastAsia="Times New Roman" w:hAnsi="Times New Roman" w:cs="Times New Roman"/>
          <w:sz w:val="24"/>
          <w:szCs w:val="24"/>
        </w:rPr>
        <w:t>Jeigu per Pirkėjo nurodytą terminą Tiekėjas nepašalina defektų, trūkumų ar gedimo, Tiekėjas turi atlyginti Pirkėjo turėtas išlaidas dėl trūkumų šalinimo.</w:t>
      </w:r>
    </w:p>
    <w:p w14:paraId="2336EFF7" w14:textId="77777777" w:rsidR="00902D93" w:rsidRPr="0067215B" w:rsidRDefault="00902D93" w:rsidP="00902D93">
      <w:pPr>
        <w:spacing w:after="0" w:line="240" w:lineRule="auto"/>
        <w:jc w:val="both"/>
        <w:rPr>
          <w:rFonts w:ascii="Times New Roman" w:eastAsia="Times New Roman" w:hAnsi="Times New Roman" w:cs="Times New Roman"/>
          <w:color w:val="000000"/>
          <w:sz w:val="16"/>
          <w:szCs w:val="16"/>
        </w:rPr>
      </w:pPr>
    </w:p>
    <w:p w14:paraId="0DA09A18" w14:textId="77777777" w:rsidR="00902D93" w:rsidRPr="009D076E"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65444982" w14:textId="77777777" w:rsidR="00902D93" w:rsidRPr="0067215B" w:rsidRDefault="00902D93" w:rsidP="00902D93">
      <w:pPr>
        <w:spacing w:after="0" w:line="240" w:lineRule="auto"/>
        <w:jc w:val="center"/>
        <w:rPr>
          <w:rFonts w:ascii="Times New Roman" w:eastAsia="Times New Roman" w:hAnsi="Times New Roman" w:cs="Times New Roman"/>
          <w:noProof/>
          <w:sz w:val="16"/>
          <w:szCs w:val="16"/>
        </w:rPr>
      </w:pPr>
    </w:p>
    <w:p w14:paraId="07C4E250" w14:textId="77777777" w:rsidR="00902D93"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7.1. Tiekėjas Sutarties vykdymui pasitelkia</w:t>
      </w:r>
      <w:r>
        <w:rPr>
          <w:rFonts w:ascii="Times New Roman" w:eastAsia="Times New Roman" w:hAnsi="Times New Roman" w:cs="Times New Roman"/>
          <w:noProof/>
          <w:sz w:val="24"/>
          <w:szCs w:val="24"/>
        </w:rPr>
        <w:t>:</w:t>
      </w:r>
    </w:p>
    <w:p w14:paraId="5826AA7F" w14:textId="77777777" w:rsidR="004507A7"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7.1.1. </w:t>
      </w:r>
      <w:r w:rsidRPr="009D076E">
        <w:rPr>
          <w:rFonts w:ascii="Times New Roman" w:eastAsia="Times New Roman" w:hAnsi="Times New Roman" w:cs="Times New Roman"/>
          <w:noProof/>
          <w:sz w:val="24"/>
          <w:szCs w:val="24"/>
        </w:rPr>
        <w:t>subtiekėjus</w:t>
      </w:r>
      <w:r>
        <w:rPr>
          <w:rFonts w:ascii="Times New Roman" w:eastAsia="Times New Roman" w:hAnsi="Times New Roman" w:cs="Times New Roman"/>
          <w:noProof/>
          <w:sz w:val="24"/>
          <w:szCs w:val="24"/>
        </w:rPr>
        <w:t>,</w:t>
      </w:r>
      <w:r w:rsidRPr="009D076E">
        <w:rPr>
          <w:rFonts w:ascii="Times New Roman" w:eastAsia="Times New Roman" w:hAnsi="Times New Roman" w:cs="Times New Roman"/>
          <w:noProof/>
          <w:sz w:val="24"/>
          <w:szCs w:val="24"/>
        </w:rPr>
        <w:t xml:space="preserve"> jeigu pasiūlymo pateikimo metu jie buvo žinomi:</w:t>
      </w:r>
      <w:r w:rsidRPr="009D076E">
        <w:rPr>
          <w:rFonts w:ascii="Times New Roman" w:eastAsia="Times New Roman" w:hAnsi="Times New Roman" w:cs="Times New Roman"/>
          <w:i/>
          <w:iCs/>
          <w:color w:val="000000"/>
          <w:sz w:val="24"/>
          <w:szCs w:val="24"/>
        </w:rPr>
        <w:t xml:space="preserve"> </w:t>
      </w:r>
      <w:r w:rsidR="004507A7">
        <w:rPr>
          <w:rFonts w:ascii="Times New Roman" w:eastAsia="Times New Roman" w:hAnsi="Times New Roman" w:cs="Times New Roman"/>
          <w:i/>
          <w:iCs/>
          <w:color w:val="000000"/>
          <w:sz w:val="24"/>
          <w:szCs w:val="24"/>
        </w:rPr>
        <w:t>-</w:t>
      </w:r>
      <w:r w:rsidRPr="009D076E">
        <w:rPr>
          <w:rFonts w:ascii="Times New Roman" w:eastAsia="Times New Roman" w:hAnsi="Times New Roman" w:cs="Times New Roman"/>
          <w:i/>
          <w:iCs/>
          <w:color w:val="000000"/>
          <w:sz w:val="24"/>
          <w:szCs w:val="24"/>
        </w:rPr>
        <w:t>____________</w:t>
      </w:r>
      <w:r w:rsidRPr="009D076E">
        <w:rPr>
          <w:rFonts w:ascii="Times New Roman" w:eastAsia="Times New Roman" w:hAnsi="Times New Roman" w:cs="Times New Roman"/>
          <w:i/>
          <w:iCs/>
          <w:noProof/>
          <w:sz w:val="24"/>
          <w:szCs w:val="24"/>
        </w:rPr>
        <w:t>.</w:t>
      </w:r>
      <w:r w:rsidRPr="009D076E">
        <w:rPr>
          <w:rFonts w:ascii="Times New Roman" w:eastAsia="Times New Roman" w:hAnsi="Times New Roman" w:cs="Times New Roman"/>
          <w:noProof/>
          <w:sz w:val="24"/>
          <w:szCs w:val="24"/>
        </w:rPr>
        <w:t xml:space="preserve"> </w:t>
      </w:r>
    </w:p>
    <w:p w14:paraId="272AC1A0" w14:textId="4A1CD3FE" w:rsidR="00902D93"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D634C4">
        <w:rPr>
          <w:rFonts w:ascii="Times New Roman" w:eastAsia="Times New Roman" w:hAnsi="Times New Roman" w:cs="Times New Roman"/>
          <w:noProof/>
          <w:sz w:val="24"/>
          <w:szCs w:val="24"/>
        </w:rPr>
        <w:t>.</w:t>
      </w:r>
    </w:p>
    <w:p w14:paraId="2E52D132" w14:textId="77777777" w:rsidR="00902D93" w:rsidRPr="009D076E"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9D076E">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 Tiekėjas gali pakeisti subtiekėjus, jeigu Sutarties vykdymo metu jie:</w:t>
      </w:r>
    </w:p>
    <w:p w14:paraId="6783B82A"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3D1274"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noProof/>
          <w:sz w:val="24"/>
          <w:szCs w:val="24"/>
        </w:rPr>
        <w:t xml:space="preserve">7.3.2. </w:t>
      </w:r>
      <w:r w:rsidRPr="009D076E">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8F9B4E6" w14:textId="760006C6" w:rsidR="00902D93" w:rsidRDefault="00902D93" w:rsidP="00902D93">
      <w:pPr>
        <w:pStyle w:val="Betarp"/>
        <w:jc w:val="both"/>
        <w:rPr>
          <w:rFonts w:ascii="Times New Roman" w:eastAsia="Times New Roman" w:hAnsi="Times New Roman" w:cs="Times New Roman"/>
          <w:sz w:val="24"/>
          <w:szCs w:val="24"/>
        </w:rPr>
      </w:pPr>
      <w:r w:rsidRPr="003D03D7">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3D03D7">
        <w:rPr>
          <w:rFonts w:ascii="Times New Roman" w:hAnsi="Times New Roman" w:cs="Times New Roman"/>
          <w:sz w:val="24"/>
          <w:szCs w:val="24"/>
          <w:lang w:eastAsia="lt-LT"/>
        </w:rPr>
        <w:t xml:space="preserve"> </w:t>
      </w:r>
      <w:bookmarkEnd w:id="5"/>
    </w:p>
    <w:p w14:paraId="3E9D9D58" w14:textId="77777777" w:rsidR="00902D93" w:rsidRPr="0067215B" w:rsidRDefault="00902D93" w:rsidP="00902D93">
      <w:pPr>
        <w:spacing w:after="0" w:line="240" w:lineRule="auto"/>
        <w:jc w:val="both"/>
        <w:rPr>
          <w:rFonts w:ascii="Times New Roman" w:eastAsia="Times New Roman" w:hAnsi="Times New Roman" w:cs="Times New Roman"/>
          <w:b/>
          <w:color w:val="000000"/>
          <w:sz w:val="16"/>
          <w:szCs w:val="16"/>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SUTARTIES VYKDYMO STABDYMAS</w:t>
      </w:r>
    </w:p>
    <w:p w14:paraId="77A3C345" w14:textId="77777777" w:rsidR="00902D93" w:rsidRPr="0067215B" w:rsidRDefault="00902D93" w:rsidP="00902D93">
      <w:pPr>
        <w:spacing w:after="0" w:line="240" w:lineRule="auto"/>
        <w:jc w:val="center"/>
        <w:rPr>
          <w:rFonts w:ascii="Times New Roman" w:eastAsia="Times New Roman" w:hAnsi="Times New Roman" w:cs="Times New Roman"/>
          <w:b/>
          <w:color w:val="000000"/>
          <w:sz w:val="16"/>
          <w:szCs w:val="16"/>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7492C17D"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w:t>
      </w:r>
      <w:r w:rsidR="00B95D13">
        <w:rPr>
          <w:rFonts w:eastAsia="Arial Unicode MS"/>
          <w:sz w:val="24"/>
          <w:szCs w:val="24"/>
        </w:rPr>
        <w:t>ės</w:t>
      </w:r>
      <w:r>
        <w:rPr>
          <w:rFonts w:eastAsia="Arial Unicode MS"/>
          <w:sz w:val="24"/>
          <w:szCs w:val="24"/>
        </w:rPr>
        <w:t xml:space="preserve">. </w:t>
      </w:r>
      <w:r w:rsidRPr="00BB032A">
        <w:rPr>
          <w:rFonts w:eastAsia="Arial Unicode MS"/>
          <w:sz w:val="24"/>
          <w:szCs w:val="24"/>
        </w:rPr>
        <w:t>Pirkėjas turi teisę reikalauti sustabdyti Prek</w:t>
      </w:r>
      <w:r w:rsidR="00934923">
        <w:rPr>
          <w:rFonts w:eastAsia="Arial Unicode MS"/>
          <w:sz w:val="24"/>
          <w:szCs w:val="24"/>
        </w:rPr>
        <w:t>ę</w:t>
      </w:r>
      <w:r w:rsidRPr="00BB032A">
        <w:rPr>
          <w:rFonts w:eastAsia="Arial Unicode MS"/>
          <w:sz w:val="24"/>
          <w:szCs w:val="24"/>
        </w:rPr>
        <w:t xml:space="preserve"> 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1EC24174"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EF5610">
        <w:rPr>
          <w:rFonts w:ascii="Times New Roman" w:hAnsi="Times New Roman"/>
          <w:sz w:val="24"/>
          <w:szCs w:val="24"/>
          <w:lang w:val="lt-LT"/>
        </w:rPr>
        <w:t>prek</w:t>
      </w:r>
      <w:r w:rsidR="00934923">
        <w:rPr>
          <w:rFonts w:ascii="Times New Roman" w:hAnsi="Times New Roman"/>
          <w:sz w:val="24"/>
          <w:szCs w:val="24"/>
          <w:lang w:val="lt-LT"/>
        </w:rPr>
        <w:t>ės</w:t>
      </w:r>
      <w:r w:rsidR="00EF5610">
        <w:rPr>
          <w:rFonts w:ascii="Times New Roman" w:hAnsi="Times New Roman"/>
          <w:sz w:val="24"/>
          <w:szCs w:val="24"/>
          <w:lang w:val="lt-LT"/>
        </w:rPr>
        <w:t xml:space="preserve"> 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5BE85BF6"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kiam</w:t>
      </w:r>
      <w:r w:rsidR="006F1844">
        <w:rPr>
          <w:rFonts w:ascii="Times New Roman" w:hAnsi="Times New Roman"/>
          <w:sz w:val="24"/>
          <w:szCs w:val="24"/>
          <w:lang w:val="lt-LT"/>
        </w:rPr>
        <w:t>os</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6F1844">
        <w:rPr>
          <w:rFonts w:ascii="Times New Roman" w:hAnsi="Times New Roman"/>
          <w:sz w:val="24"/>
          <w:szCs w:val="24"/>
          <w:lang w:val="lt-LT"/>
        </w:rPr>
        <w:t>ės</w:t>
      </w:r>
      <w:r>
        <w:rPr>
          <w:rFonts w:ascii="Times New Roman" w:hAnsi="Times New Roman"/>
          <w:sz w:val="24"/>
          <w:szCs w:val="24"/>
          <w:lang w:val="lt-LT"/>
        </w:rPr>
        <w:t xml:space="preserve"> </w:t>
      </w:r>
      <w:r w:rsidRPr="00CE4256">
        <w:rPr>
          <w:rFonts w:ascii="Times New Roman" w:hAnsi="Times New Roman"/>
          <w:sz w:val="24"/>
          <w:szCs w:val="24"/>
          <w:lang w:val="lt-LT"/>
        </w:rPr>
        <w:t>kokybės ir reikia laiko patikrinti bei įsitikinti tiekiam</w:t>
      </w:r>
      <w:r w:rsidR="006F1844">
        <w:rPr>
          <w:rFonts w:ascii="Times New Roman" w:hAnsi="Times New Roman"/>
          <w:sz w:val="24"/>
          <w:szCs w:val="24"/>
          <w:lang w:val="lt-LT"/>
        </w:rPr>
        <w:t>os</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6F1844">
        <w:rPr>
          <w:rFonts w:ascii="Times New Roman" w:hAnsi="Times New Roman"/>
          <w:sz w:val="24"/>
          <w:szCs w:val="24"/>
          <w:lang w:val="lt-LT"/>
        </w:rPr>
        <w:t>ės</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5314478E"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Tiekėjas saugo Prek</w:t>
      </w:r>
      <w:r w:rsidR="009F3901">
        <w:rPr>
          <w:rFonts w:ascii="Times New Roman" w:eastAsia="Arial Unicode MS" w:hAnsi="Times New Roman"/>
          <w:sz w:val="24"/>
          <w:szCs w:val="24"/>
          <w:lang w:val="lt-LT"/>
        </w:rPr>
        <w:t>ę</w:t>
      </w:r>
      <w:r w:rsidRPr="006C292C">
        <w:rPr>
          <w:rFonts w:ascii="Times New Roman" w:eastAsia="Arial Unicode MS" w:hAnsi="Times New Roman"/>
          <w:sz w:val="24"/>
          <w:szCs w:val="24"/>
          <w:lang w:val="lt-LT"/>
        </w:rPr>
        <w:t xml:space="preserve">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67215B" w:rsidRDefault="00902D93" w:rsidP="00902D93">
      <w:pPr>
        <w:spacing w:after="0" w:line="240" w:lineRule="auto"/>
        <w:jc w:val="center"/>
        <w:rPr>
          <w:rFonts w:ascii="Times New Roman" w:eastAsia="Times New Roman" w:hAnsi="Times New Roman" w:cs="Times New Roman"/>
          <w:b/>
          <w:color w:val="000000"/>
          <w:sz w:val="16"/>
          <w:szCs w:val="16"/>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6CC9789F" w14:textId="70C36B14"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.1.1. tiekiam</w:t>
      </w:r>
      <w:r w:rsidR="000142C9">
        <w:rPr>
          <w:rFonts w:ascii="Times New Roman" w:eastAsia="Times New Roman" w:hAnsi="Times New Roman" w:cs="Times New Roman"/>
          <w:noProof/>
          <w:sz w:val="24"/>
          <w:szCs w:val="24"/>
        </w:rPr>
        <w:t>os</w:t>
      </w:r>
      <w:r w:rsidRPr="008B68A8">
        <w:rPr>
          <w:rFonts w:ascii="Times New Roman" w:eastAsia="Times New Roman" w:hAnsi="Times New Roman" w:cs="Times New Roman"/>
          <w:noProof/>
          <w:sz w:val="24"/>
          <w:szCs w:val="24"/>
        </w:rPr>
        <w:t xml:space="preserve"> Prek</w:t>
      </w:r>
      <w:r w:rsidR="000142C9">
        <w:rPr>
          <w:rFonts w:ascii="Times New Roman" w:eastAsia="Times New Roman" w:hAnsi="Times New Roman" w:cs="Times New Roman"/>
          <w:noProof/>
          <w:sz w:val="24"/>
          <w:szCs w:val="24"/>
        </w:rPr>
        <w:t>ės</w:t>
      </w:r>
      <w:r w:rsidRPr="008B68A8">
        <w:rPr>
          <w:rFonts w:ascii="Times New Roman" w:eastAsia="Times New Roman" w:hAnsi="Times New Roman" w:cs="Times New Roman"/>
          <w:noProof/>
          <w:sz w:val="24"/>
          <w:szCs w:val="24"/>
        </w:rPr>
        <w:t xml:space="preserve">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0A110743"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w:t>
      </w:r>
      <w:r w:rsidR="000142C9">
        <w:rPr>
          <w:rFonts w:ascii="Times New Roman" w:eastAsia="Times New Roman" w:hAnsi="Times New Roman" w:cs="Times New Roman"/>
          <w:noProof/>
          <w:sz w:val="24"/>
          <w:szCs w:val="24"/>
        </w:rPr>
        <w:t>ės</w:t>
      </w:r>
      <w:r w:rsidRPr="008B68A8">
        <w:rPr>
          <w:rFonts w:ascii="Times New Roman" w:eastAsia="Times New Roman" w:hAnsi="Times New Roman" w:cs="Times New Roman"/>
          <w:noProof/>
          <w:sz w:val="24"/>
          <w:szCs w:val="24"/>
        </w:rPr>
        <w:t xml:space="preserve"> pristatymo termin</w:t>
      </w:r>
      <w:r w:rsidR="000F05DE">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Prek</w:t>
      </w:r>
      <w:r w:rsidR="000142C9">
        <w:rPr>
          <w:rFonts w:ascii="Times New Roman" w:eastAsia="Times New Roman" w:hAnsi="Times New Roman" w:cs="Times New Roman"/>
          <w:noProof/>
          <w:sz w:val="24"/>
          <w:szCs w:val="24"/>
        </w:rPr>
        <w:t>ės</w:t>
      </w:r>
      <w:r w:rsidRPr="008B68A8">
        <w:rPr>
          <w:rFonts w:ascii="Times New Roman" w:eastAsia="Times New Roman" w:hAnsi="Times New Roman" w:cs="Times New Roman"/>
          <w:noProof/>
          <w:sz w:val="24"/>
          <w:szCs w:val="24"/>
        </w:rPr>
        <w:t xml:space="preserve">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1B03FE59"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2CE4B45B" w14:textId="2110685B" w:rsidR="00D12654" w:rsidRPr="003741E3" w:rsidRDefault="00D12654" w:rsidP="00D12654">
      <w:pPr>
        <w:pStyle w:val="pf0"/>
        <w:spacing w:before="0" w:beforeAutospacing="0" w:after="0" w:afterAutospacing="0"/>
        <w:jc w:val="both"/>
      </w:pPr>
      <w:r w:rsidRPr="003741E3">
        <w:t xml:space="preserve">Bus laikoma, kad Tiekėjas vykdė Sutartį su </w:t>
      </w:r>
      <w:r w:rsidRPr="003741E3">
        <w:rPr>
          <w:b/>
          <w:bCs/>
        </w:rPr>
        <w:t>dideliais</w:t>
      </w:r>
      <w:r w:rsidRPr="003741E3">
        <w:t xml:space="preserve"> </w:t>
      </w:r>
      <w:r w:rsidRPr="003741E3">
        <w:rPr>
          <w:b/>
          <w:bCs/>
        </w:rPr>
        <w:t>trūkumais,</w:t>
      </w:r>
      <w:r w:rsidRPr="003741E3">
        <w:t xml:space="preserve"> jeigu Tiekėjas ar jo darbuotojai nesilaikytų įstatymų, teisės aktų reikalavimų ir dėl to Pirkėjui būtų pateikti kokie nors reikalavimai ar pradėti procesiniai veiksmai prieš Pirkėją, o Tiekėjas nekompensuotų dėl to Pirkėjo patirtų išlaidų; Tiekėjas nepristato </w:t>
      </w:r>
      <w:r w:rsidR="00AC1CAF">
        <w:t>P</w:t>
      </w:r>
      <w:r w:rsidRPr="003741E3">
        <w:t>rek</w:t>
      </w:r>
      <w:r w:rsidR="000142C9">
        <w:t>ės</w:t>
      </w:r>
      <w:r w:rsidRPr="003741E3">
        <w:t xml:space="preserve"> per nurodytą terminą ir papildomą nustatytą laiką, per kurį buvo pritaikyta sutartyje numatyta sankcija už vėlavimą</w:t>
      </w:r>
      <w:r w:rsidRPr="003741E3">
        <w:rPr>
          <w:rStyle w:val="cf01"/>
        </w:rPr>
        <w:t>.</w:t>
      </w:r>
    </w:p>
    <w:p w14:paraId="12B231B8" w14:textId="3450B912"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 Prek</w:t>
      </w:r>
      <w:r w:rsidR="000142C9">
        <w:rPr>
          <w:rFonts w:ascii="Times New Roman" w:eastAsia="Times New Roman" w:hAnsi="Times New Roman" w:cs="Times New Roman"/>
          <w:sz w:val="24"/>
          <w:szCs w:val="24"/>
        </w:rPr>
        <w:t>ę</w:t>
      </w:r>
      <w:r w:rsidRPr="003741E3">
        <w:rPr>
          <w:rFonts w:ascii="Times New Roman" w:eastAsia="Times New Roman" w:hAnsi="Times New Roman" w:cs="Times New Roman"/>
          <w:sz w:val="24"/>
          <w:szCs w:val="24"/>
        </w:rPr>
        <w:t xml:space="preserve">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244F82AC"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w:t>
      </w:r>
      <w:r w:rsidR="00076AAD">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xml:space="preserve"> Prek</w:t>
      </w:r>
      <w:r w:rsidR="00076AAD">
        <w:rPr>
          <w:rFonts w:ascii="Times New Roman" w:eastAsia="Times New Roman" w:hAnsi="Times New Roman" w:cs="Times New Roman"/>
          <w:noProof/>
          <w:sz w:val="24"/>
          <w:szCs w:val="24"/>
        </w:rPr>
        <w:t>ę</w:t>
      </w:r>
      <w:r w:rsidRPr="008B68A8">
        <w:rPr>
          <w:rFonts w:ascii="Times New Roman" w:eastAsia="Times New Roman" w:hAnsi="Times New Roman" w:cs="Times New Roman"/>
          <w:noProof/>
          <w:sz w:val="24"/>
          <w:szCs w:val="24"/>
        </w:rPr>
        <w:t xml:space="preserve"> ir parengia j</w:t>
      </w:r>
      <w:r w:rsidR="00076AAD">
        <w:rPr>
          <w:rFonts w:ascii="Times New Roman" w:eastAsia="Times New Roman" w:hAnsi="Times New Roman" w:cs="Times New Roman"/>
          <w:noProof/>
          <w:sz w:val="24"/>
          <w:szCs w:val="24"/>
        </w:rPr>
        <w:t>os</w:t>
      </w:r>
      <w:r w:rsidRPr="008B68A8">
        <w:rPr>
          <w:rFonts w:ascii="Times New Roman" w:eastAsia="Times New Roman" w:hAnsi="Times New Roman" w:cs="Times New Roman"/>
          <w:noProof/>
          <w:sz w:val="24"/>
          <w:szCs w:val="24"/>
        </w:rPr>
        <w:t xml:space="preserve">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2BAD9369"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w:t>
      </w:r>
      <w:r w:rsidR="004904E5">
        <w:rPr>
          <w:rFonts w:ascii="Times New Roman" w:eastAsia="Times New Roman" w:hAnsi="Times New Roman" w:cs="Times New Roman"/>
          <w:noProof/>
          <w:sz w:val="24"/>
          <w:szCs w:val="24"/>
        </w:rPr>
        <w:t>ą</w:t>
      </w:r>
      <w:r w:rsidR="00902D93" w:rsidRPr="008B68A8">
        <w:rPr>
          <w:rFonts w:ascii="Times New Roman" w:eastAsia="Times New Roman" w:hAnsi="Times New Roman" w:cs="Times New Roman"/>
          <w:noProof/>
          <w:sz w:val="24"/>
          <w:szCs w:val="24"/>
        </w:rPr>
        <w:t xml:space="preserve"> Prek</w:t>
      </w:r>
      <w:r w:rsidR="004904E5">
        <w:rPr>
          <w:rFonts w:ascii="Times New Roman" w:eastAsia="Times New Roman" w:hAnsi="Times New Roman" w:cs="Times New Roman"/>
          <w:noProof/>
          <w:sz w:val="24"/>
          <w:szCs w:val="24"/>
        </w:rPr>
        <w:t>ę</w:t>
      </w:r>
      <w:r w:rsidR="00902D93" w:rsidRPr="008B68A8">
        <w:rPr>
          <w:rFonts w:ascii="Times New Roman" w:eastAsia="Times New Roman" w:hAnsi="Times New Roman" w:cs="Times New Roman"/>
          <w:noProof/>
          <w:sz w:val="24"/>
          <w:szCs w:val="24"/>
        </w:rPr>
        <w:t>, Tiekėjas neturi teisės į kokių nors patirtų nuostolių ar žalos kompensaciją.</w:t>
      </w:r>
    </w:p>
    <w:p w14:paraId="11F1AAA4" w14:textId="77777777" w:rsidR="00902D93" w:rsidRPr="0067215B" w:rsidRDefault="00902D93" w:rsidP="00902D93">
      <w:pPr>
        <w:spacing w:after="0" w:line="240" w:lineRule="auto"/>
        <w:jc w:val="both"/>
        <w:rPr>
          <w:rFonts w:ascii="Times New Roman" w:eastAsia="Calibri" w:hAnsi="Times New Roman" w:cs="Times New Roman"/>
          <w:color w:val="000000"/>
          <w:sz w:val="16"/>
          <w:szCs w:val="16"/>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67215B" w:rsidRDefault="00902D93" w:rsidP="00902D93">
      <w:pPr>
        <w:suppressAutoHyphens/>
        <w:spacing w:after="0" w:line="240" w:lineRule="auto"/>
        <w:ind w:firstLine="720"/>
        <w:jc w:val="center"/>
        <w:rPr>
          <w:rFonts w:ascii="Times New Roman" w:eastAsia="Times New Roman" w:hAnsi="Times New Roman" w:cs="Times New Roman"/>
          <w:b/>
          <w:color w:val="000000"/>
          <w:sz w:val="16"/>
          <w:szCs w:val="16"/>
          <w:lang w:eastAsia="lt-LT"/>
        </w:rPr>
      </w:pPr>
    </w:p>
    <w:p w14:paraId="4AE53DA8" w14:textId="6361C42F" w:rsidR="00902D93" w:rsidRDefault="00902D93" w:rsidP="00902D93">
      <w:pPr>
        <w:pStyle w:val="Komentarotekstas"/>
        <w:spacing w:after="0"/>
        <w:jc w:val="both"/>
        <w:rPr>
          <w:rFonts w:ascii="Times New Roman" w:eastAsia="Calibri" w:hAnsi="Times New Roman" w:cs="Times New Roman"/>
          <w:sz w:val="24"/>
          <w:szCs w:val="24"/>
        </w:rPr>
      </w:pPr>
      <w:r>
        <w:rPr>
          <w:rFonts w:ascii="Times New Roman" w:eastAsia="Times New Roman" w:hAnsi="Times New Roman" w:cs="Times New Roman"/>
          <w:iCs/>
          <w:color w:val="000000"/>
          <w:sz w:val="24"/>
          <w:szCs w:val="24"/>
        </w:rPr>
        <w:t>10</w:t>
      </w:r>
      <w:r w:rsidRPr="009D076E">
        <w:rPr>
          <w:rFonts w:ascii="Times New Roman" w:eastAsia="Times New Roman" w:hAnsi="Times New Roman" w:cs="Times New Roman"/>
          <w:iCs/>
          <w:color w:val="000000"/>
          <w:sz w:val="24"/>
          <w:szCs w:val="24"/>
        </w:rPr>
        <w:t>.1. Sutartis įsigalioja</w:t>
      </w:r>
      <w:r>
        <w:rPr>
          <w:rFonts w:ascii="Times New Roman" w:eastAsia="Times New Roman" w:hAnsi="Times New Roman" w:cs="Times New Roman"/>
          <w:iCs/>
          <w:color w:val="000000"/>
          <w:sz w:val="24"/>
          <w:szCs w:val="24"/>
        </w:rPr>
        <w:t xml:space="preserve"> nuo jos pasirašymo dienos </w:t>
      </w:r>
      <w:r w:rsidRPr="009D076E">
        <w:rPr>
          <w:rFonts w:ascii="Times New Roman" w:eastAsia="Times New Roman" w:hAnsi="Times New Roman" w:cs="Times New Roman"/>
          <w:iCs/>
          <w:color w:val="000000"/>
          <w:sz w:val="24"/>
          <w:szCs w:val="24"/>
        </w:rPr>
        <w:t>ir galioja</w:t>
      </w:r>
      <w:r w:rsidR="000B5896" w:rsidRPr="000B5896">
        <w:rPr>
          <w:sz w:val="22"/>
          <w:szCs w:val="22"/>
        </w:rPr>
        <w:t xml:space="preserve"> </w:t>
      </w:r>
      <w:r w:rsidR="000B5896" w:rsidRPr="000B5896">
        <w:rPr>
          <w:rFonts w:ascii="Times New Roman" w:eastAsia="Times New Roman" w:hAnsi="Times New Roman" w:cs="Times New Roman"/>
          <w:iCs/>
          <w:color w:val="000000"/>
          <w:sz w:val="24"/>
          <w:szCs w:val="24"/>
        </w:rPr>
        <w:t>iki sutartinių įsipareigojimo įvykdymo</w:t>
      </w:r>
      <w:r w:rsidR="000B5896">
        <w:rPr>
          <w:rFonts w:ascii="Times New Roman" w:eastAsia="Times New Roman" w:hAnsi="Times New Roman" w:cs="Times New Roman"/>
          <w:iCs/>
          <w:color w:val="000000"/>
          <w:sz w:val="24"/>
          <w:szCs w:val="24"/>
        </w:rPr>
        <w:t>.</w:t>
      </w:r>
      <w:r w:rsidRPr="009D076E">
        <w:rPr>
          <w:rFonts w:ascii="Times New Roman" w:eastAsia="Times New Roman" w:hAnsi="Times New Roman" w:cs="Times New Roman"/>
          <w:iCs/>
          <w:color w:val="000000"/>
          <w:sz w:val="24"/>
          <w:szCs w:val="24"/>
        </w:rPr>
        <w:t xml:space="preserve"> </w:t>
      </w:r>
    </w:p>
    <w:p w14:paraId="577B2036" w14:textId="77777777"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6EDCB4C3"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.4. Sutarties Šalys įsipareigoja ne vėliau kaip per 5 (</w:t>
      </w:r>
      <w:r w:rsidR="00AF1113">
        <w:rPr>
          <w:rFonts w:ascii="Times New Roman" w:eastAsia="Times New Roman" w:hAnsi="Times New Roman" w:cs="Times New Roman"/>
          <w:color w:val="000000"/>
          <w:sz w:val="24"/>
          <w:szCs w:val="24"/>
        </w:rPr>
        <w:t>penkias</w:t>
      </w:r>
      <w:r w:rsidRPr="009D076E">
        <w:rPr>
          <w:rFonts w:ascii="Times New Roman" w:eastAsia="Times New Roman" w:hAnsi="Times New Roman" w:cs="Times New Roman"/>
          <w:color w:val="000000"/>
          <w:sz w:val="24"/>
          <w:szCs w:val="24"/>
        </w:rPr>
        <w:t>) darbo</w:t>
      </w:r>
      <w:r w:rsidRPr="009D076E">
        <w:rPr>
          <w:rFonts w:ascii="Times New Roman" w:eastAsia="Times New Roman" w:hAnsi="Times New Roman" w:cs="Times New Roman"/>
          <w:i/>
          <w:iCs/>
          <w:color w:val="000000"/>
          <w:sz w:val="24"/>
          <w:szCs w:val="24"/>
        </w:rPr>
        <w:t xml:space="preserve"> </w:t>
      </w:r>
      <w:r w:rsidRPr="009D076E">
        <w:rPr>
          <w:rFonts w:ascii="Times New Roman" w:eastAsia="Times New Roman" w:hAnsi="Times New Roman" w:cs="Times New Roman"/>
          <w:color w:val="000000"/>
          <w:sz w:val="24"/>
          <w:szCs w:val="24"/>
        </w:rPr>
        <w:t xml:space="preserve">dienų informuoti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3D2438EE" w14:textId="449EACAB" w:rsidR="004507A7" w:rsidRDefault="00902D93" w:rsidP="004507A7">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 xml:space="preserve">priėmimo aktą </w:t>
      </w:r>
      <w:r w:rsidR="00AC1CAF">
        <w:rPr>
          <w:rFonts w:ascii="Times New Roman" w:eastAsia="Times New Roman" w:hAnsi="Times New Roman" w:cs="Times New Roman"/>
          <w:color w:val="000000"/>
          <w:sz w:val="24"/>
          <w:szCs w:val="24"/>
          <w:lang w:eastAsia="ar-SA"/>
        </w:rPr>
        <w:t>________________________</w:t>
      </w:r>
      <w:r w:rsidR="004507A7" w:rsidRPr="004507A7">
        <w:rPr>
          <w:rFonts w:ascii="Times New Roman" w:eastAsia="Times New Roman" w:hAnsi="Times New Roman" w:cs="Times New Roman"/>
          <w:color w:val="000000"/>
          <w:sz w:val="24"/>
          <w:szCs w:val="24"/>
          <w:lang w:eastAsia="ar-SA"/>
        </w:rPr>
        <w:t>.</w:t>
      </w:r>
    </w:p>
    <w:p w14:paraId="681C438C" w14:textId="1220CD1C"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.6. </w:t>
      </w:r>
      <w:r w:rsidR="006A2AA6" w:rsidRPr="00BE7887">
        <w:rPr>
          <w:rFonts w:ascii="Times New Roman" w:eastAsia="Times New Roman" w:hAnsi="Times New Roman" w:cs="Times New Roman"/>
          <w:color w:val="000000"/>
          <w:sz w:val="24"/>
          <w:szCs w:val="24"/>
          <w:lang w:eastAsia="lt-LT"/>
        </w:rPr>
        <w:t>Tiekėjas p</w:t>
      </w:r>
      <w:r w:rsidR="006A2AA6"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006A2AA6" w:rsidRPr="00BE7887">
        <w:rPr>
          <w:rFonts w:ascii="Times New Roman" w:eastAsia="Times New Roman" w:hAnsi="Times New Roman" w:cs="Times New Roman"/>
          <w:color w:val="000000"/>
          <w:sz w:val="24"/>
          <w:szCs w:val="24"/>
        </w:rPr>
        <w:t>–</w:t>
      </w:r>
      <w:r w:rsidR="006A2AA6" w:rsidRPr="00BE7887">
        <w:rPr>
          <w:rFonts w:ascii="Times New Roman" w:eastAsia="Times New Roman" w:hAnsi="Times New Roman" w:cs="Times New Roman"/>
          <w:color w:val="000000"/>
          <w:sz w:val="24"/>
          <w:szCs w:val="24"/>
          <w:lang w:eastAsia="ar-SA"/>
        </w:rPr>
        <w:t xml:space="preserve">priėmimo aktą </w:t>
      </w:r>
      <w:r w:rsidR="00AC1CAF">
        <w:rPr>
          <w:rFonts w:ascii="Times New Roman" w:eastAsia="Times New Roman" w:hAnsi="Times New Roman" w:cs="Times New Roman"/>
          <w:color w:val="000000"/>
          <w:sz w:val="24"/>
          <w:szCs w:val="24"/>
          <w:lang w:eastAsia="ar-SA"/>
        </w:rPr>
        <w:t>____________</w:t>
      </w:r>
      <w:r w:rsidR="006A2AA6" w:rsidRPr="00D2334A">
        <w:rPr>
          <w:rFonts w:ascii="Times New Roman" w:eastAsia="Times New Roman" w:hAnsi="Times New Roman" w:cs="Times New Roman"/>
          <w:color w:val="000000"/>
          <w:sz w:val="24"/>
          <w:szCs w:val="24"/>
          <w:lang w:eastAsia="ar-SA"/>
        </w:rPr>
        <w:t>, tel.: </w:t>
      </w:r>
      <w:r w:rsidR="00AC1CAF">
        <w:rPr>
          <w:rFonts w:ascii="Times New Roman" w:eastAsia="Times New Roman" w:hAnsi="Times New Roman" w:cs="Times New Roman"/>
          <w:color w:val="000000"/>
          <w:sz w:val="24"/>
          <w:szCs w:val="24"/>
          <w:lang w:eastAsia="ar-SA"/>
        </w:rPr>
        <w:t>________</w:t>
      </w:r>
      <w:r w:rsidR="006A2AA6" w:rsidRPr="00BE7887">
        <w:rPr>
          <w:rFonts w:ascii="Times New Roman" w:eastAsia="Times New Roman" w:hAnsi="Times New Roman" w:cs="Times New Roman"/>
          <w:color w:val="000000"/>
          <w:sz w:val="24"/>
          <w:szCs w:val="24"/>
          <w:lang w:eastAsia="ar-SA"/>
        </w:rPr>
        <w:t>, el. paštas:</w:t>
      </w:r>
      <w:r w:rsidR="00AC1CAF">
        <w:rPr>
          <w:rFonts w:ascii="Times New Roman" w:eastAsia="Times New Roman" w:hAnsi="Times New Roman" w:cs="Times New Roman"/>
          <w:color w:val="000000"/>
          <w:sz w:val="24"/>
          <w:szCs w:val="24"/>
          <w:lang w:eastAsia="ar-SA"/>
        </w:rPr>
        <w:t>___________</w:t>
      </w:r>
      <w:r w:rsidR="006A2AA6" w:rsidRPr="00BE7887">
        <w:rPr>
          <w:rFonts w:ascii="Times New Roman" w:eastAsia="Times New Roman" w:hAnsi="Times New Roman" w:cs="Times New Roman"/>
          <w:color w:val="000000"/>
          <w:sz w:val="24"/>
          <w:szCs w:val="24"/>
          <w:lang w:eastAsia="ar-SA"/>
        </w:rPr>
        <w:t>.</w:t>
      </w:r>
    </w:p>
    <w:p w14:paraId="18937588" w14:textId="56CB910B" w:rsidR="00902D93" w:rsidRPr="00BE7887" w:rsidRDefault="00902D93" w:rsidP="0067215B">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0067215B" w:rsidRPr="0067215B">
        <w:rPr>
          <w:rFonts w:ascii="Times New Roman" w:eastAsia="Times New Roman" w:hAnsi="Times New Roman" w:cs="Times New Roman"/>
          <w:color w:val="000000"/>
          <w:sz w:val="24"/>
          <w:szCs w:val="24"/>
          <w:lang w:eastAsia="lt-LT"/>
        </w:rPr>
        <w:t xml:space="preserve">Pirkėjas paskiria asmenį, atsakingą už Sutarties ir pakeitimų paskelbimą pagal Lietuvos Respublikos viešųjų pirkimų įstatymo 86 straipsnio 9 dalį </w:t>
      </w:r>
      <w:r w:rsidR="00AC1CAF">
        <w:rPr>
          <w:rFonts w:ascii="Times New Roman" w:eastAsia="Times New Roman" w:hAnsi="Times New Roman" w:cs="Times New Roman"/>
          <w:color w:val="000000"/>
          <w:sz w:val="24"/>
          <w:szCs w:val="24"/>
          <w:lang w:eastAsia="lt-LT"/>
        </w:rPr>
        <w:t>_______________</w:t>
      </w:r>
      <w:r w:rsidR="0067215B" w:rsidRPr="0067215B">
        <w:rPr>
          <w:rFonts w:ascii="Times New Roman" w:eastAsia="Times New Roman" w:hAnsi="Times New Roman" w:cs="Times New Roman"/>
          <w:color w:val="000000"/>
          <w:sz w:val="24"/>
          <w:szCs w:val="24"/>
          <w:lang w:eastAsia="lt-LT"/>
        </w:rPr>
        <w:t xml:space="preserve">, tel.: </w:t>
      </w:r>
      <w:r w:rsidR="00AC1CAF">
        <w:rPr>
          <w:rFonts w:ascii="Times New Roman" w:eastAsia="Times New Roman" w:hAnsi="Times New Roman" w:cs="Times New Roman"/>
          <w:color w:val="000000"/>
          <w:sz w:val="24"/>
          <w:szCs w:val="24"/>
          <w:lang w:eastAsia="lt-LT"/>
        </w:rPr>
        <w:t>_____________</w:t>
      </w:r>
      <w:r w:rsidR="0067215B" w:rsidRPr="0067215B">
        <w:rPr>
          <w:rFonts w:ascii="Times New Roman" w:eastAsia="Times New Roman" w:hAnsi="Times New Roman" w:cs="Times New Roman"/>
          <w:color w:val="000000"/>
          <w:sz w:val="24"/>
          <w:szCs w:val="24"/>
          <w:lang w:eastAsia="lt-LT"/>
        </w:rPr>
        <w:t xml:space="preserve">, el. paštas: </w:t>
      </w:r>
      <w:r w:rsidR="00AC1CAF">
        <w:rPr>
          <w:rFonts w:ascii="Times New Roman" w:eastAsia="Times New Roman" w:hAnsi="Times New Roman" w:cs="Times New Roman"/>
          <w:color w:val="000000"/>
          <w:sz w:val="24"/>
          <w:szCs w:val="24"/>
          <w:lang w:eastAsia="lt-LT"/>
        </w:rPr>
        <w:t>_____________</w:t>
      </w:r>
      <w:r w:rsidR="0067215B" w:rsidRPr="0067215B">
        <w:rPr>
          <w:rFonts w:ascii="Times New Roman" w:eastAsia="Times New Roman" w:hAnsi="Times New Roman" w:cs="Times New Roman"/>
          <w:color w:val="000000"/>
          <w:sz w:val="24"/>
          <w:szCs w:val="24"/>
          <w:lang w:eastAsia="lt-LT"/>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67215B" w:rsidRDefault="00902D93" w:rsidP="00902D93">
      <w:pPr>
        <w:spacing w:after="0" w:line="240" w:lineRule="auto"/>
        <w:jc w:val="both"/>
        <w:rPr>
          <w:rFonts w:ascii="Times New Roman" w:eastAsia="Times New Roman" w:hAnsi="Times New Roman" w:cs="Times New Roman"/>
          <w:color w:val="000000"/>
          <w:sz w:val="16"/>
          <w:szCs w:val="16"/>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67215B" w:rsidRDefault="00902D93" w:rsidP="00902D93">
      <w:pPr>
        <w:suppressAutoHyphens/>
        <w:spacing w:after="0" w:line="240" w:lineRule="auto"/>
        <w:jc w:val="center"/>
        <w:rPr>
          <w:rFonts w:ascii="Times New Roman" w:eastAsia="Times New Roman" w:hAnsi="Times New Roman" w:cs="Times New Roman"/>
          <w:b/>
          <w:color w:val="000000"/>
          <w:sz w:val="16"/>
          <w:szCs w:val="16"/>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2F8AD20E" w:rsidR="00902D93" w:rsidRPr="00512489" w:rsidRDefault="00902D93" w:rsidP="00512489">
      <w:pPr>
        <w:spacing w:after="0" w:line="240" w:lineRule="auto"/>
        <w:ind w:right="140"/>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proofErr w:type="spellStart"/>
      <w:r w:rsidR="00512489">
        <w:rPr>
          <w:rFonts w:ascii="Times New Roman" w:eastAsia="Times New Roman" w:hAnsi="Times New Roman" w:cs="Times New Roman"/>
          <w:color w:val="000000"/>
          <w:sz w:val="24"/>
          <w:szCs w:val="24"/>
          <w:lang w:eastAsia="x-none"/>
        </w:rPr>
        <w:t>Daugiasensorin</w:t>
      </w:r>
      <w:r w:rsidR="00AC1CAF">
        <w:rPr>
          <w:rFonts w:ascii="Times New Roman" w:eastAsia="Times New Roman" w:hAnsi="Times New Roman" w:cs="Times New Roman"/>
          <w:color w:val="000000"/>
          <w:sz w:val="24"/>
          <w:szCs w:val="24"/>
          <w:lang w:eastAsia="x-none"/>
        </w:rPr>
        <w:t>ės</w:t>
      </w:r>
      <w:proofErr w:type="spellEnd"/>
      <w:r w:rsidR="00512489">
        <w:rPr>
          <w:rFonts w:ascii="Times New Roman" w:eastAsia="Times New Roman" w:hAnsi="Times New Roman" w:cs="Times New Roman"/>
          <w:color w:val="000000"/>
          <w:sz w:val="24"/>
          <w:szCs w:val="24"/>
          <w:lang w:eastAsia="x-none"/>
        </w:rPr>
        <w:t xml:space="preserve"> dronų (bepiločių orlaivių) aptikimo, sekimo ir neutralizavimo </w:t>
      </w:r>
      <w:r w:rsidR="00AC1CAF">
        <w:rPr>
          <w:rFonts w:ascii="Times New Roman" w:eastAsia="Times New Roman" w:hAnsi="Times New Roman" w:cs="Times New Roman"/>
          <w:color w:val="000000"/>
          <w:sz w:val="24"/>
          <w:szCs w:val="24"/>
          <w:lang w:eastAsia="x-none"/>
        </w:rPr>
        <w:t>sistemos</w:t>
      </w:r>
      <w:r w:rsidR="00512489">
        <w:rPr>
          <w:rFonts w:ascii="Times New Roman" w:eastAsia="Times New Roman" w:hAnsi="Times New Roman" w:cs="Times New Roman"/>
          <w:color w:val="000000"/>
          <w:sz w:val="24"/>
          <w:szCs w:val="24"/>
          <w:lang w:eastAsia="x-none"/>
        </w:rPr>
        <w:t xml:space="preserve">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0BC25945"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 xml:space="preserve">.1.3. 3 priedas. Tiekėjo pasiūlymas, </w:t>
      </w:r>
      <w:r w:rsidR="007B1EB0">
        <w:rPr>
          <w:rFonts w:ascii="Times New Roman" w:eastAsia="Times New Roman" w:hAnsi="Times New Roman" w:cs="Times New Roman"/>
          <w:color w:val="000000"/>
          <w:sz w:val="24"/>
          <w:szCs w:val="24"/>
        </w:rPr>
        <w:t>x</w:t>
      </w:r>
      <w:r w:rsidRPr="009D076E">
        <w:rPr>
          <w:rFonts w:ascii="Times New Roman" w:eastAsia="Times New Roman" w:hAnsi="Times New Roman" w:cs="Times New Roman"/>
          <w:color w:val="000000"/>
          <w:sz w:val="24"/>
          <w:szCs w:val="24"/>
        </w:rPr>
        <w:t xml:space="preserve"> lap</w:t>
      </w:r>
      <w:r w:rsidR="007B1EB0">
        <w:rPr>
          <w:rFonts w:ascii="Times New Roman" w:eastAsia="Times New Roman" w:hAnsi="Times New Roman" w:cs="Times New Roman"/>
          <w:color w:val="000000"/>
          <w:sz w:val="24"/>
          <w:szCs w:val="24"/>
        </w:rPr>
        <w:t>ų</w:t>
      </w:r>
      <w:r w:rsidRPr="009D076E">
        <w:rPr>
          <w:rFonts w:ascii="Times New Roman" w:eastAsia="Times New Roman" w:hAnsi="Times New Roman" w:cs="Times New Roman"/>
          <w:color w:val="000000"/>
          <w:sz w:val="24"/>
          <w:szCs w:val="24"/>
        </w:rPr>
        <w:t>.</w:t>
      </w:r>
    </w:p>
    <w:p w14:paraId="62ECCD5B" w14:textId="77777777" w:rsidR="00902D93" w:rsidRPr="0067215B" w:rsidRDefault="00902D93" w:rsidP="00902D93">
      <w:pPr>
        <w:spacing w:after="0" w:line="240" w:lineRule="auto"/>
        <w:jc w:val="center"/>
        <w:rPr>
          <w:rFonts w:ascii="Times New Roman" w:eastAsia="Times New Roman" w:hAnsi="Times New Roman" w:cs="Times New Roman"/>
          <w:b/>
          <w:bCs/>
          <w:color w:val="000000"/>
          <w:sz w:val="16"/>
          <w:szCs w:val="16"/>
          <w:highlight w:val="yellow"/>
        </w:rPr>
      </w:pPr>
    </w:p>
    <w:p w14:paraId="318EFB4B" w14:textId="77777777"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37F72C0A" w14:textId="77777777" w:rsidR="00902D93" w:rsidRPr="00E84FB5" w:rsidRDefault="00902D93" w:rsidP="0067215B">
      <w:pPr>
        <w:tabs>
          <w:tab w:val="left" w:pos="5245"/>
        </w:tabs>
        <w:autoSpaceDE w:val="0"/>
        <w:autoSpaceDN w:val="0"/>
        <w:adjustRightInd w:val="0"/>
        <w:spacing w:after="0" w:line="240" w:lineRule="auto"/>
        <w:rPr>
          <w:rFonts w:ascii="Times New Roman" w:eastAsia="Times New Roman" w:hAnsi="Times New Roman" w:cs="Times New Roman"/>
          <w:color w:val="000000"/>
          <w:sz w:val="16"/>
          <w:szCs w:val="16"/>
        </w:rPr>
      </w:pPr>
    </w:p>
    <w:p w14:paraId="319C99F7" w14:textId="3BEFF940" w:rsidR="000E292F" w:rsidRDefault="00C47AFF" w:rsidP="0067215B">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PIRKĖJAS                                                                  </w:t>
      </w:r>
      <w:r w:rsidR="00AC1CAF">
        <w:rPr>
          <w:rFonts w:ascii="Times New Roman" w:eastAsia="Times New Roman" w:hAnsi="Times New Roman" w:cs="Times New Roman"/>
          <w:color w:val="000000"/>
          <w:sz w:val="24"/>
          <w:szCs w:val="20"/>
        </w:rPr>
        <w:t>TIEKĖJAS</w:t>
      </w:r>
    </w:p>
    <w:p w14:paraId="1B3379FF" w14:textId="77777777" w:rsidR="000E292F" w:rsidRPr="00E84FB5" w:rsidRDefault="000E292F" w:rsidP="0067215B">
      <w:pPr>
        <w:tabs>
          <w:tab w:val="left" w:pos="5245"/>
        </w:tabs>
        <w:autoSpaceDE w:val="0"/>
        <w:autoSpaceDN w:val="0"/>
        <w:adjustRightInd w:val="0"/>
        <w:spacing w:after="0" w:line="240" w:lineRule="auto"/>
        <w:rPr>
          <w:rFonts w:ascii="Times New Roman" w:eastAsia="Times New Roman" w:hAnsi="Times New Roman" w:cs="Times New Roman"/>
          <w:color w:val="000000"/>
          <w:sz w:val="16"/>
          <w:szCs w:val="16"/>
        </w:rPr>
      </w:pPr>
    </w:p>
    <w:tbl>
      <w:tblPr>
        <w:tblW w:w="9495" w:type="dxa"/>
        <w:tblCellMar>
          <w:left w:w="0" w:type="dxa"/>
          <w:right w:w="0" w:type="dxa"/>
        </w:tblCellMar>
        <w:tblLook w:val="04A0" w:firstRow="1" w:lastRow="0" w:firstColumn="1" w:lastColumn="0" w:noHBand="0" w:noVBand="1"/>
      </w:tblPr>
      <w:tblGrid>
        <w:gridCol w:w="9495"/>
      </w:tblGrid>
      <w:tr w:rsidR="0067215B" w:rsidRPr="005F5324" w14:paraId="0D25792C" w14:textId="77777777" w:rsidTr="00CD7111">
        <w:trPr>
          <w:trHeight w:val="224"/>
        </w:trPr>
        <w:tc>
          <w:tcPr>
            <w:tcW w:w="9495" w:type="dxa"/>
            <w:tcMar>
              <w:top w:w="0" w:type="dxa"/>
              <w:left w:w="108" w:type="dxa"/>
              <w:bottom w:w="0" w:type="dxa"/>
              <w:right w:w="108" w:type="dxa"/>
            </w:tcMar>
            <w:hideMark/>
          </w:tcPr>
          <w:p w14:paraId="02FAEB94" w14:textId="6CC682EB" w:rsidR="0067215B" w:rsidRPr="00585223" w:rsidRDefault="0067215B" w:rsidP="00CD7111">
            <w:pPr>
              <w:autoSpaceDE w:val="0"/>
              <w:autoSpaceDN w:val="0"/>
              <w:adjustRightInd w:val="0"/>
              <w:spacing w:after="0" w:line="240" w:lineRule="auto"/>
              <w:ind w:left="-105"/>
              <w:rPr>
                <w:rFonts w:ascii="Times New Roman" w:eastAsia="Times New Roman" w:hAnsi="Times New Roman" w:cs="Times New Roman"/>
                <w:b/>
                <w:bCs/>
                <w:color w:val="000000"/>
                <w:sz w:val="24"/>
                <w:szCs w:val="24"/>
              </w:rPr>
            </w:pPr>
            <w:r w:rsidRPr="005F5324">
              <w:rPr>
                <w:rFonts w:ascii="Times New Roman" w:eastAsia="Calibri" w:hAnsi="Times New Roman" w:cs="Times New Roman"/>
                <w:b/>
                <w:bCs/>
                <w:sz w:val="24"/>
                <w:szCs w:val="24"/>
                <w14:ligatures w14:val="standardContextual"/>
              </w:rPr>
              <w:t xml:space="preserve">Lietuvos kalėjimų tarnyba </w:t>
            </w:r>
            <w:r w:rsidRPr="008457D0">
              <w:rPr>
                <w:rFonts w:ascii="Times New Roman" w:eastAsia="Calibri" w:hAnsi="Times New Roman" w:cs="Times New Roman"/>
                <w:b/>
                <w:bCs/>
                <w:sz w:val="24"/>
                <w:szCs w:val="24"/>
                <w14:ligatures w14:val="standardContextual"/>
              </w:rPr>
              <w:t xml:space="preserve">                                      </w:t>
            </w:r>
          </w:p>
          <w:p w14:paraId="6F2C2F74" w14:textId="77777777" w:rsidR="0067215B" w:rsidRPr="005F5324" w:rsidRDefault="0067215B" w:rsidP="00CD7111">
            <w:pPr>
              <w:spacing w:after="0" w:line="240" w:lineRule="auto"/>
              <w:rPr>
                <w:rFonts w:ascii="Times New Roman" w:eastAsia="Calibri" w:hAnsi="Times New Roman" w:cs="Times New Roman"/>
                <w:b/>
                <w:bCs/>
                <w:sz w:val="24"/>
                <w:szCs w:val="24"/>
                <w14:ligatures w14:val="standardContextual"/>
              </w:rPr>
            </w:pPr>
          </w:p>
        </w:tc>
      </w:tr>
      <w:tr w:rsidR="0067215B" w:rsidRPr="00497E61" w14:paraId="0808A6FD" w14:textId="77777777" w:rsidTr="00CD7111">
        <w:trPr>
          <w:trHeight w:val="109"/>
        </w:trPr>
        <w:tc>
          <w:tcPr>
            <w:tcW w:w="9495" w:type="dxa"/>
            <w:tcMar>
              <w:top w:w="0" w:type="dxa"/>
              <w:left w:w="108" w:type="dxa"/>
              <w:bottom w:w="0" w:type="dxa"/>
              <w:right w:w="108" w:type="dxa"/>
            </w:tcMar>
            <w:hideMark/>
          </w:tcPr>
          <w:p w14:paraId="71A6331F" w14:textId="12734AE0" w:rsidR="0067215B" w:rsidRPr="00497E61" w:rsidRDefault="0067215B" w:rsidP="00CD7111">
            <w:pPr>
              <w:tabs>
                <w:tab w:val="left" w:pos="1701"/>
              </w:tabs>
              <w:autoSpaceDE w:val="0"/>
              <w:autoSpaceDN w:val="0"/>
              <w:adjustRightInd w:val="0"/>
              <w:spacing w:after="0" w:line="240" w:lineRule="auto"/>
              <w:ind w:left="-105"/>
              <w:rPr>
                <w:rFonts w:ascii="Times New Roman" w:eastAsia="Times New Roman" w:hAnsi="Times New Roman" w:cs="Times New Roman"/>
                <w:color w:val="000000"/>
                <w:sz w:val="24"/>
                <w:szCs w:val="24"/>
              </w:rPr>
            </w:pPr>
            <w:r w:rsidRPr="00497E61">
              <w:rPr>
                <w:rFonts w:ascii="Times New Roman" w:eastAsia="Calibri" w:hAnsi="Times New Roman" w:cs="Times New Roman"/>
                <w:sz w:val="24"/>
                <w:szCs w:val="24"/>
                <w14:ligatures w14:val="standardContextual"/>
              </w:rPr>
              <w:t>L. Sapiegos g. 1, Vilnius</w:t>
            </w:r>
            <w:r w:rsidRPr="00497E61">
              <w:rPr>
                <w:rFonts w:ascii="Times New Roman" w:hAnsi="Times New Roman" w:cs="Times New Roman"/>
                <w:sz w:val="24"/>
                <w:szCs w:val="24"/>
              </w:rPr>
              <w:t xml:space="preserve"> </w:t>
            </w:r>
            <w:r w:rsidRPr="00A053C8">
              <w:rPr>
                <w:rFonts w:ascii="Times New Roman" w:hAnsi="Times New Roman" w:cs="Times New Roman"/>
                <w:sz w:val="24"/>
                <w:szCs w:val="24"/>
              </w:rPr>
              <w:t>LT-10312</w:t>
            </w:r>
            <w:r w:rsidRPr="00497E61">
              <w:rPr>
                <w:rFonts w:ascii="Times New Roman" w:eastAsia="Times New Roman" w:hAnsi="Times New Roman" w:cs="Times New Roman"/>
                <w:color w:val="000000"/>
                <w:sz w:val="24"/>
                <w:szCs w:val="24"/>
              </w:rPr>
              <w:t xml:space="preserve">                          </w:t>
            </w:r>
          </w:p>
          <w:p w14:paraId="10041790" w14:textId="77777777" w:rsidR="0067215B" w:rsidRPr="00497E61" w:rsidRDefault="0067215B" w:rsidP="00CD7111">
            <w:pPr>
              <w:spacing w:after="0" w:line="240" w:lineRule="auto"/>
              <w:rPr>
                <w:rFonts w:ascii="Times New Roman" w:eastAsia="Calibri" w:hAnsi="Times New Roman" w:cs="Times New Roman"/>
                <w:sz w:val="24"/>
                <w:szCs w:val="24"/>
                <w14:ligatures w14:val="standardContextual"/>
              </w:rPr>
            </w:pPr>
          </w:p>
        </w:tc>
      </w:tr>
      <w:tr w:rsidR="0067215B" w:rsidRPr="00497E61" w14:paraId="1AB5C4E7" w14:textId="77777777" w:rsidTr="00CD7111">
        <w:trPr>
          <w:trHeight w:val="109"/>
        </w:trPr>
        <w:tc>
          <w:tcPr>
            <w:tcW w:w="9495" w:type="dxa"/>
            <w:tcMar>
              <w:top w:w="0" w:type="dxa"/>
              <w:left w:w="108" w:type="dxa"/>
              <w:bottom w:w="0" w:type="dxa"/>
              <w:right w:w="108" w:type="dxa"/>
            </w:tcMar>
            <w:hideMark/>
          </w:tcPr>
          <w:p w14:paraId="4EFAE9D0" w14:textId="455C1D64" w:rsidR="0067215B" w:rsidRPr="00497E61" w:rsidRDefault="0067215B" w:rsidP="00CD7111">
            <w:pPr>
              <w:tabs>
                <w:tab w:val="left" w:pos="5245"/>
              </w:tabs>
              <w:autoSpaceDE w:val="0"/>
              <w:autoSpaceDN w:val="0"/>
              <w:adjustRightInd w:val="0"/>
              <w:spacing w:after="0" w:line="240" w:lineRule="auto"/>
              <w:ind w:left="-105"/>
              <w:rPr>
                <w:rFonts w:ascii="Times New Roman" w:eastAsia="Times New Roman" w:hAnsi="Times New Roman" w:cs="Times New Roman"/>
                <w:color w:val="000000"/>
                <w:sz w:val="24"/>
                <w:szCs w:val="24"/>
              </w:rPr>
            </w:pPr>
            <w:r w:rsidRPr="00497E61">
              <w:rPr>
                <w:rFonts w:ascii="Times New Roman" w:eastAsia="Calibri" w:hAnsi="Times New Roman" w:cs="Times New Roman"/>
                <w:sz w:val="24"/>
                <w:szCs w:val="24"/>
                <w14:ligatures w14:val="standardContextual"/>
              </w:rPr>
              <w:t>Įstaigos kodas 288697120</w:t>
            </w:r>
            <w:r w:rsidRPr="00497E61">
              <w:rPr>
                <w:rFonts w:ascii="Times New Roman" w:eastAsia="Times New Roman" w:hAnsi="Times New Roman" w:cs="Times New Roman"/>
                <w:color w:val="000000"/>
                <w:sz w:val="24"/>
                <w:szCs w:val="24"/>
              </w:rPr>
              <w:t xml:space="preserve">                                         </w:t>
            </w:r>
          </w:p>
          <w:p w14:paraId="0AE8A95B" w14:textId="77777777" w:rsidR="0067215B" w:rsidRPr="00497E61" w:rsidRDefault="0067215B" w:rsidP="00CD7111">
            <w:pPr>
              <w:spacing w:after="0" w:line="240" w:lineRule="auto"/>
              <w:rPr>
                <w:rFonts w:ascii="Times New Roman" w:eastAsia="Calibri" w:hAnsi="Times New Roman" w:cs="Times New Roman"/>
                <w:sz w:val="24"/>
                <w:szCs w:val="24"/>
                <w14:ligatures w14:val="standardContextual"/>
              </w:rPr>
            </w:pPr>
          </w:p>
        </w:tc>
      </w:tr>
      <w:tr w:rsidR="0067215B" w:rsidRPr="00497E61" w14:paraId="706B169E" w14:textId="77777777" w:rsidTr="00CD7111">
        <w:trPr>
          <w:trHeight w:val="115"/>
        </w:trPr>
        <w:tc>
          <w:tcPr>
            <w:tcW w:w="9495" w:type="dxa"/>
            <w:tcMar>
              <w:top w:w="0" w:type="dxa"/>
              <w:left w:w="108" w:type="dxa"/>
              <w:bottom w:w="0" w:type="dxa"/>
              <w:right w:w="108" w:type="dxa"/>
            </w:tcMar>
            <w:hideMark/>
          </w:tcPr>
          <w:p w14:paraId="4A4F9846" w14:textId="23C6FFC7" w:rsidR="0067215B" w:rsidRPr="00497E61" w:rsidRDefault="0067215B" w:rsidP="00CD7111">
            <w:pPr>
              <w:tabs>
                <w:tab w:val="left" w:pos="5245"/>
              </w:tabs>
              <w:autoSpaceDE w:val="0"/>
              <w:autoSpaceDN w:val="0"/>
              <w:adjustRightInd w:val="0"/>
              <w:spacing w:after="0" w:line="240" w:lineRule="auto"/>
              <w:ind w:left="-105"/>
              <w:rPr>
                <w:rFonts w:ascii="Times New Roman" w:eastAsia="Times New Roman" w:hAnsi="Times New Roman" w:cs="Times New Roman"/>
                <w:color w:val="000000"/>
                <w:sz w:val="24"/>
                <w:szCs w:val="24"/>
              </w:rPr>
            </w:pPr>
            <w:r w:rsidRPr="00497E61">
              <w:rPr>
                <w:rFonts w:ascii="Times New Roman" w:eastAsia="Calibri" w:hAnsi="Times New Roman" w:cs="Times New Roman"/>
                <w:sz w:val="24"/>
                <w:szCs w:val="24"/>
                <w14:ligatures w14:val="standardContextual"/>
              </w:rPr>
              <w:t>Tel. (8 5) 271 9003</w:t>
            </w:r>
            <w:r w:rsidRPr="00497E61">
              <w:rPr>
                <w:rFonts w:ascii="Times New Roman" w:eastAsia="Times New Roman" w:hAnsi="Times New Roman" w:cs="Times New Roman"/>
                <w:color w:val="000000"/>
                <w:sz w:val="24"/>
                <w:szCs w:val="24"/>
              </w:rPr>
              <w:t xml:space="preserve">                                                    </w:t>
            </w:r>
          </w:p>
          <w:p w14:paraId="6A91A4C5" w14:textId="77777777" w:rsidR="0067215B" w:rsidRPr="00497E61" w:rsidRDefault="0067215B" w:rsidP="00CD7111">
            <w:pPr>
              <w:tabs>
                <w:tab w:val="left" w:pos="5245"/>
              </w:tabs>
              <w:autoSpaceDE w:val="0"/>
              <w:autoSpaceDN w:val="0"/>
              <w:adjustRightInd w:val="0"/>
              <w:spacing w:after="0" w:line="240" w:lineRule="auto"/>
              <w:ind w:left="-105"/>
              <w:rPr>
                <w:rFonts w:ascii="Times New Roman" w:eastAsia="Calibri" w:hAnsi="Times New Roman" w:cs="Times New Roman"/>
                <w:sz w:val="24"/>
                <w:szCs w:val="24"/>
                <w14:ligatures w14:val="standardContextual"/>
              </w:rPr>
            </w:pPr>
          </w:p>
        </w:tc>
      </w:tr>
      <w:tr w:rsidR="0067215B" w:rsidRPr="00497E61" w14:paraId="51BE57F4" w14:textId="77777777" w:rsidTr="00CD7111">
        <w:trPr>
          <w:trHeight w:val="109"/>
        </w:trPr>
        <w:tc>
          <w:tcPr>
            <w:tcW w:w="9495" w:type="dxa"/>
            <w:tcMar>
              <w:top w:w="0" w:type="dxa"/>
              <w:left w:w="108" w:type="dxa"/>
              <w:bottom w:w="0" w:type="dxa"/>
              <w:right w:w="108" w:type="dxa"/>
            </w:tcMar>
            <w:hideMark/>
          </w:tcPr>
          <w:p w14:paraId="574FB1AB" w14:textId="7BBC17DC" w:rsidR="0067215B" w:rsidRPr="00C625F2" w:rsidRDefault="0067215B" w:rsidP="00CD7111">
            <w:pPr>
              <w:pStyle w:val="Betarp"/>
              <w:ind w:left="-105"/>
              <w:rPr>
                <w:rFonts w:ascii="Times New Roman" w:eastAsia="Times New Roman" w:hAnsi="Times New Roman" w:cs="Times New Roman"/>
                <w:color w:val="FF0000"/>
                <w:sz w:val="24"/>
                <w:szCs w:val="24"/>
              </w:rPr>
            </w:pPr>
            <w:r w:rsidRPr="00497E61">
              <w:rPr>
                <w:rFonts w:ascii="Times New Roman" w:hAnsi="Times New Roman" w:cs="Times New Roman"/>
                <w:sz w:val="24"/>
                <w:szCs w:val="24"/>
              </w:rPr>
              <w:t xml:space="preserve">El. paštas: </w:t>
            </w:r>
            <w:hyperlink r:id="rId12" w:history="1">
              <w:r w:rsidRPr="00EF7807">
                <w:rPr>
                  <w:rFonts w:ascii="Times New Roman" w:hAnsi="Times New Roman" w:cs="Times New Roman"/>
                  <w:sz w:val="24"/>
                  <w:szCs w:val="24"/>
                  <w:u w:val="single"/>
                </w:rPr>
                <w:t>info@kalejimai.lt</w:t>
              </w:r>
            </w:hyperlink>
            <w:r w:rsidRPr="00EF7807">
              <w:rPr>
                <w:rFonts w:ascii="Times New Roman" w:hAnsi="Times New Roman" w:cs="Times New Roman"/>
                <w:sz w:val="24"/>
                <w:szCs w:val="24"/>
              </w:rPr>
              <w:t xml:space="preserve">                                     </w:t>
            </w:r>
          </w:p>
          <w:p w14:paraId="275FDA25" w14:textId="0C9897F2" w:rsidR="0067215B" w:rsidRPr="006E2BFC" w:rsidRDefault="0067215B" w:rsidP="00CD7111">
            <w:pPr>
              <w:pStyle w:val="Betarp"/>
              <w:ind w:left="-105"/>
              <w:rPr>
                <w:rFonts w:ascii="Times New Roman" w:hAnsi="Times New Roman" w:cs="Times New Roman"/>
                <w:sz w:val="24"/>
                <w:szCs w:val="24"/>
              </w:rPr>
            </w:pPr>
            <w:r w:rsidRPr="00A053C8">
              <w:rPr>
                <w:rFonts w:ascii="Times New Roman" w:hAnsi="Times New Roman" w:cs="Times New Roman"/>
                <w:sz w:val="24"/>
                <w:szCs w:val="24"/>
              </w:rPr>
              <w:t>A. s. LT</w:t>
            </w:r>
            <w:r>
              <w:rPr>
                <w:rFonts w:ascii="Times New Roman" w:hAnsi="Times New Roman" w:cs="Times New Roman"/>
                <w:sz w:val="24"/>
                <w:szCs w:val="24"/>
              </w:rPr>
              <w:t>71</w:t>
            </w:r>
            <w:r w:rsidRPr="00A053C8">
              <w:rPr>
                <w:rFonts w:ascii="Times New Roman" w:hAnsi="Times New Roman" w:cs="Times New Roman"/>
                <w:sz w:val="24"/>
                <w:szCs w:val="24"/>
              </w:rPr>
              <w:t>4040063610000334</w:t>
            </w:r>
            <w:r w:rsidRPr="00497E61">
              <w:rPr>
                <w:rFonts w:ascii="Times New Roman" w:hAnsi="Times New Roman" w:cs="Times New Roman"/>
                <w:sz w:val="24"/>
                <w:szCs w:val="24"/>
              </w:rPr>
              <w:t xml:space="preserve">                                  </w:t>
            </w:r>
            <w:r w:rsidR="006E2BFC">
              <w:rPr>
                <w:rFonts w:ascii="Times New Roman" w:hAnsi="Times New Roman" w:cs="Times New Roman"/>
                <w:sz w:val="24"/>
                <w:szCs w:val="24"/>
              </w:rPr>
              <w:t xml:space="preserve"> </w:t>
            </w:r>
          </w:p>
          <w:p w14:paraId="23407BEF" w14:textId="22D335EE" w:rsidR="0067215B" w:rsidRDefault="0067215B" w:rsidP="00CD7111">
            <w:pPr>
              <w:pStyle w:val="Betarp"/>
              <w:ind w:left="-105"/>
              <w:rPr>
                <w:rFonts w:ascii="Times New Roman" w:hAnsi="Times New Roman" w:cs="Times New Roman"/>
                <w:sz w:val="24"/>
                <w:szCs w:val="24"/>
              </w:rPr>
            </w:pPr>
            <w:r w:rsidRPr="00A053C8">
              <w:rPr>
                <w:rFonts w:ascii="Times New Roman" w:hAnsi="Times New Roman" w:cs="Times New Roman"/>
                <w:sz w:val="24"/>
                <w:szCs w:val="24"/>
              </w:rPr>
              <w:t xml:space="preserve">esanti Lietuvos Respublikos finansų </w:t>
            </w:r>
            <w:r w:rsidR="006E2BFC">
              <w:rPr>
                <w:rFonts w:ascii="Times New Roman" w:hAnsi="Times New Roman" w:cs="Times New Roman"/>
                <w:sz w:val="24"/>
                <w:szCs w:val="24"/>
              </w:rPr>
              <w:t xml:space="preserve">                        </w:t>
            </w:r>
          </w:p>
          <w:p w14:paraId="7BDF4607" w14:textId="0233B371" w:rsidR="0067215B" w:rsidRPr="00A053C8" w:rsidRDefault="0067215B" w:rsidP="00CD7111">
            <w:pPr>
              <w:pStyle w:val="Betarp"/>
              <w:ind w:left="-105"/>
              <w:rPr>
                <w:rFonts w:ascii="Times New Roman" w:hAnsi="Times New Roman" w:cs="Times New Roman"/>
                <w:sz w:val="24"/>
                <w:szCs w:val="24"/>
              </w:rPr>
            </w:pPr>
            <w:r w:rsidRPr="00A053C8">
              <w:rPr>
                <w:rFonts w:ascii="Times New Roman" w:hAnsi="Times New Roman" w:cs="Times New Roman"/>
                <w:sz w:val="24"/>
                <w:szCs w:val="24"/>
              </w:rPr>
              <w:t>ministerijoje, kodas 40400,</w:t>
            </w:r>
            <w:r w:rsidR="009E6387" w:rsidRPr="00C625F2">
              <w:rPr>
                <w:rFonts w:ascii="Times New Roman" w:eastAsia="Times New Roman" w:hAnsi="Times New Roman" w:cs="Times New Roman"/>
                <w:color w:val="FF0000"/>
                <w:sz w:val="24"/>
                <w:szCs w:val="24"/>
              </w:rPr>
              <w:t xml:space="preserve"> </w:t>
            </w:r>
            <w:r w:rsidR="009E6387">
              <w:rPr>
                <w:rFonts w:ascii="Times New Roman" w:eastAsia="Times New Roman" w:hAnsi="Times New Roman" w:cs="Times New Roman"/>
                <w:color w:val="FF0000"/>
                <w:sz w:val="24"/>
                <w:szCs w:val="24"/>
              </w:rPr>
              <w:t xml:space="preserve">                                      </w:t>
            </w:r>
          </w:p>
          <w:p w14:paraId="3F8E8250" w14:textId="77777777" w:rsidR="0067215B" w:rsidRPr="00497E61" w:rsidRDefault="0067215B" w:rsidP="00CD7111">
            <w:pPr>
              <w:pStyle w:val="Betarp"/>
              <w:ind w:left="-105"/>
              <w:rPr>
                <w:rFonts w:ascii="Times New Roman" w:eastAsia="Times New Roman" w:hAnsi="Times New Roman" w:cs="Times New Roman"/>
                <w:color w:val="000000"/>
                <w:sz w:val="24"/>
                <w:szCs w:val="24"/>
              </w:rPr>
            </w:pPr>
            <w:r w:rsidRPr="00497E61">
              <w:rPr>
                <w:rFonts w:ascii="Times New Roman" w:hAnsi="Times New Roman" w:cs="Times New Roman"/>
                <w:sz w:val="24"/>
                <w:szCs w:val="24"/>
              </w:rPr>
              <w:t>SWIFT BIC kodas: MFRLLT22</w:t>
            </w:r>
          </w:p>
          <w:p w14:paraId="13DE55E7" w14:textId="4D1ADF88" w:rsidR="0067215B" w:rsidRPr="00497E61" w:rsidRDefault="0067215B" w:rsidP="00E84FB5">
            <w:pPr>
              <w:pStyle w:val="Betarp"/>
              <w:ind w:left="-105"/>
              <w:rPr>
                <w:rFonts w:ascii="Times New Roman" w:eastAsia="Times New Roman" w:hAnsi="Times New Roman" w:cs="Times New Roman"/>
                <w:color w:val="000000"/>
                <w:sz w:val="24"/>
                <w:szCs w:val="24"/>
              </w:rPr>
            </w:pPr>
            <w:r w:rsidRPr="00497E61">
              <w:rPr>
                <w:rFonts w:ascii="Times New Roman" w:hAnsi="Times New Roman" w:cs="Times New Roman"/>
                <w:sz w:val="24"/>
                <w:szCs w:val="24"/>
              </w:rPr>
              <w:t>PVM mokėtojo kodas LT100015743114</w:t>
            </w:r>
            <w:r w:rsidRPr="00497E61">
              <w:rPr>
                <w:rFonts w:ascii="Times New Roman" w:eastAsia="Times New Roman" w:hAnsi="Times New Roman" w:cs="Times New Roman"/>
                <w:color w:val="000000"/>
                <w:sz w:val="24"/>
                <w:szCs w:val="24"/>
              </w:rPr>
              <w:t xml:space="preserve">                    </w:t>
            </w:r>
          </w:p>
          <w:p w14:paraId="53924161" w14:textId="77777777" w:rsidR="0067215B" w:rsidRPr="00E84FB5" w:rsidRDefault="0067215B" w:rsidP="00CD7111">
            <w:pPr>
              <w:pStyle w:val="Betarp"/>
              <w:ind w:left="-105"/>
              <w:rPr>
                <w:rFonts w:ascii="Times New Roman" w:eastAsia="Times New Roman" w:hAnsi="Times New Roman" w:cs="Times New Roman"/>
                <w:color w:val="000000"/>
                <w:sz w:val="16"/>
                <w:szCs w:val="16"/>
              </w:rPr>
            </w:pPr>
          </w:p>
          <w:p w14:paraId="1C30694F" w14:textId="6D966062" w:rsidR="0067215B" w:rsidRPr="00497C12" w:rsidRDefault="00F96A33" w:rsidP="00497C12">
            <w:pPr>
              <w:tabs>
                <w:tab w:val="left" w:pos="5245"/>
              </w:tabs>
              <w:autoSpaceDE w:val="0"/>
              <w:autoSpaceDN w:val="0"/>
              <w:adjustRightInd w:val="0"/>
              <w:spacing w:after="0" w:line="240" w:lineRule="auto"/>
              <w:ind w:left="-105"/>
              <w:rPr>
                <w:rFonts w:ascii="Times New Roman" w:eastAsia="Times New Roman" w:hAnsi="Times New Roman" w:cs="Times New Roman"/>
                <w:color w:val="000000"/>
                <w:sz w:val="24"/>
                <w:szCs w:val="24"/>
              </w:rPr>
            </w:pPr>
            <w:r>
              <w:rPr>
                <w:rFonts w:ascii="Times New Roman" w:hAnsi="Times New Roman" w:cs="Times New Roman"/>
                <w:sz w:val="24"/>
                <w:szCs w:val="24"/>
              </w:rPr>
              <w:t>Direktorius</w:t>
            </w:r>
            <w:r w:rsidR="0067215B" w:rsidRPr="00497E61">
              <w:rPr>
                <w:rFonts w:ascii="Times New Roman" w:hAnsi="Times New Roman" w:cs="Times New Roman"/>
                <w:sz w:val="24"/>
                <w:szCs w:val="24"/>
              </w:rPr>
              <w:t xml:space="preserve">                                                                     </w:t>
            </w:r>
            <w:r w:rsidR="0067215B" w:rsidRPr="00497E61">
              <w:rPr>
                <w:rFonts w:ascii="Times New Roman" w:eastAsia="Times New Roman" w:hAnsi="Times New Roman" w:cs="Times New Roman"/>
                <w:color w:val="000000"/>
                <w:sz w:val="24"/>
                <w:szCs w:val="24"/>
              </w:rPr>
              <w:t xml:space="preserve"> </w:t>
            </w:r>
          </w:p>
          <w:p w14:paraId="0844C821" w14:textId="77777777" w:rsidR="0067215B" w:rsidRPr="00497E61" w:rsidRDefault="0067215B" w:rsidP="00CD7111">
            <w:pPr>
              <w:pStyle w:val="Betarp"/>
              <w:rPr>
                <w:rFonts w:ascii="Times New Roman" w:hAnsi="Times New Roman" w:cs="Times New Roman"/>
                <w:sz w:val="24"/>
                <w:szCs w:val="24"/>
              </w:rPr>
            </w:pPr>
          </w:p>
        </w:tc>
      </w:tr>
      <w:tr w:rsidR="0067215B" w:rsidRPr="008457D0" w14:paraId="20323583" w14:textId="77777777" w:rsidTr="00CD7111">
        <w:trPr>
          <w:trHeight w:val="109"/>
        </w:trPr>
        <w:tc>
          <w:tcPr>
            <w:tcW w:w="9495" w:type="dxa"/>
            <w:tcMar>
              <w:top w:w="0" w:type="dxa"/>
              <w:left w:w="108" w:type="dxa"/>
              <w:bottom w:w="0" w:type="dxa"/>
              <w:right w:w="108" w:type="dxa"/>
            </w:tcMar>
          </w:tcPr>
          <w:p w14:paraId="70BB22FF" w14:textId="50698A54" w:rsidR="0067215B" w:rsidRPr="00E84FB5" w:rsidRDefault="0067215B" w:rsidP="00497C12">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1F4904" w14:textId="77777777" w:rsidR="0067215B" w:rsidRDefault="0067215B" w:rsidP="00CD7111">
            <w:pPr>
              <w:pStyle w:val="Betarp"/>
              <w:ind w:left="-105"/>
              <w:rPr>
                <w:rFonts w:ascii="Times New Roman" w:hAnsi="Times New Roman" w:cs="Times New Roman"/>
                <w:sz w:val="24"/>
                <w:szCs w:val="24"/>
              </w:rPr>
            </w:pPr>
            <w:r w:rsidRPr="008457D0">
              <w:rPr>
                <w:rFonts w:ascii="Times New Roman" w:hAnsi="Times New Roman" w:cs="Times New Roman"/>
                <w:sz w:val="24"/>
                <w:szCs w:val="24"/>
              </w:rPr>
              <w:t xml:space="preserve">A.V. </w:t>
            </w:r>
            <w:r>
              <w:rPr>
                <w:rFonts w:ascii="Times New Roman" w:hAnsi="Times New Roman" w:cs="Times New Roman"/>
                <w:sz w:val="24"/>
                <w:szCs w:val="24"/>
              </w:rPr>
              <w:t xml:space="preserve">                                                                          </w:t>
            </w:r>
            <w:r w:rsidR="00F96A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57D0">
              <w:rPr>
                <w:rFonts w:ascii="Times New Roman" w:hAnsi="Times New Roman" w:cs="Times New Roman"/>
                <w:sz w:val="24"/>
                <w:szCs w:val="24"/>
              </w:rPr>
              <w:t>A.V</w:t>
            </w:r>
          </w:p>
          <w:p w14:paraId="31DC737B" w14:textId="77777777" w:rsidR="00E109C7" w:rsidRDefault="00E109C7" w:rsidP="00CD7111">
            <w:pPr>
              <w:pStyle w:val="Betarp"/>
              <w:ind w:left="-105"/>
              <w:rPr>
                <w:rFonts w:ascii="Times New Roman" w:hAnsi="Times New Roman" w:cs="Times New Roman"/>
                <w:sz w:val="24"/>
                <w:szCs w:val="24"/>
              </w:rPr>
            </w:pPr>
          </w:p>
          <w:p w14:paraId="4BC43507" w14:textId="77777777" w:rsidR="00E109C7" w:rsidRDefault="00E109C7" w:rsidP="00CD7111">
            <w:pPr>
              <w:pStyle w:val="Betarp"/>
              <w:ind w:left="-105"/>
              <w:rPr>
                <w:rFonts w:ascii="Times New Roman" w:hAnsi="Times New Roman" w:cs="Times New Roman"/>
                <w:sz w:val="24"/>
                <w:szCs w:val="24"/>
              </w:rPr>
            </w:pPr>
          </w:p>
          <w:p w14:paraId="6C0DB447" w14:textId="77777777" w:rsidR="006B4E80" w:rsidRDefault="006B4E80" w:rsidP="006B4E80">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 __   </w:t>
            </w:r>
            <w:proofErr w:type="spellStart"/>
            <w:r w:rsidRPr="00512489">
              <w:rPr>
                <w:rFonts w:ascii="Times New Roman" w:eastAsia="Times New Roman" w:hAnsi="Times New Roman" w:cs="Times New Roman"/>
                <w:color w:val="000000"/>
                <w:sz w:val="24"/>
                <w:szCs w:val="20"/>
              </w:rPr>
              <w:t>Daugiasensorin</w:t>
            </w:r>
            <w:r>
              <w:rPr>
                <w:rFonts w:ascii="Times New Roman" w:eastAsia="Times New Roman" w:hAnsi="Times New Roman" w:cs="Times New Roman"/>
                <w:color w:val="000000"/>
                <w:sz w:val="24"/>
                <w:szCs w:val="20"/>
              </w:rPr>
              <w:t>ės</w:t>
            </w:r>
            <w:proofErr w:type="spellEnd"/>
            <w:r w:rsidRPr="00512489">
              <w:rPr>
                <w:rFonts w:ascii="Times New Roman" w:eastAsia="Times New Roman" w:hAnsi="Times New Roman" w:cs="Times New Roman"/>
                <w:color w:val="000000"/>
                <w:sz w:val="24"/>
                <w:szCs w:val="20"/>
              </w:rPr>
              <w:t xml:space="preserve"> dronų (bepiločių orlaivių) aptikimo, sekimo ir neutralizavimo </w:t>
            </w:r>
            <w:r>
              <w:rPr>
                <w:rFonts w:ascii="Times New Roman" w:eastAsia="Times New Roman" w:hAnsi="Times New Roman" w:cs="Times New Roman"/>
                <w:color w:val="000000"/>
                <w:sz w:val="24"/>
                <w:szCs w:val="20"/>
              </w:rPr>
              <w:t xml:space="preserve">sistemos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64CA01A0" w14:textId="77777777" w:rsidR="006B4E80" w:rsidRPr="009D076E" w:rsidRDefault="006B4E80" w:rsidP="006B4E80">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34AD3E74" w14:textId="77777777" w:rsidR="006B4E80" w:rsidRPr="009D076E" w:rsidRDefault="006B4E80" w:rsidP="006B4E80">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7541AE1F" w14:textId="77777777" w:rsidR="006B4E80" w:rsidRDefault="006B4E80" w:rsidP="006B4E80">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73C1CE20" w14:textId="77777777" w:rsidR="006B4E80" w:rsidRDefault="006B4E80" w:rsidP="006B4E80">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6D0D8CFF" w14:textId="77777777" w:rsidR="006B4E80" w:rsidRPr="00512489" w:rsidRDefault="006B4E80" w:rsidP="006B4E80">
            <w:pPr>
              <w:spacing w:after="0" w:line="240" w:lineRule="auto"/>
              <w:jc w:val="center"/>
              <w:rPr>
                <w:rFonts w:ascii="Times New Roman" w:eastAsia="Times New Roman" w:hAnsi="Times New Roman" w:cs="Times New Roman"/>
                <w:b/>
                <w:color w:val="000000"/>
                <w:sz w:val="24"/>
                <w:szCs w:val="24"/>
                <w:lang w:eastAsia="lt-LT"/>
              </w:rPr>
            </w:pPr>
            <w:r w:rsidRPr="00512489">
              <w:rPr>
                <w:rFonts w:ascii="Times New Roman" w:eastAsia="Times New Roman" w:hAnsi="Times New Roman" w:cs="Times New Roman"/>
                <w:b/>
                <w:color w:val="000000"/>
                <w:sz w:val="24"/>
                <w:szCs w:val="24"/>
                <w:lang w:eastAsia="lt-LT"/>
              </w:rPr>
              <w:t>DAUGIASENSORIN</w:t>
            </w:r>
            <w:r>
              <w:rPr>
                <w:rFonts w:ascii="Times New Roman" w:eastAsia="Times New Roman" w:hAnsi="Times New Roman" w:cs="Times New Roman"/>
                <w:b/>
                <w:color w:val="000000"/>
                <w:sz w:val="24"/>
                <w:szCs w:val="24"/>
                <w:lang w:eastAsia="lt-LT"/>
              </w:rPr>
              <w:t>ĖS</w:t>
            </w:r>
            <w:r w:rsidRPr="00512489">
              <w:rPr>
                <w:rFonts w:ascii="Times New Roman" w:eastAsia="Times New Roman" w:hAnsi="Times New Roman" w:cs="Times New Roman"/>
                <w:b/>
                <w:color w:val="000000"/>
                <w:sz w:val="24"/>
                <w:szCs w:val="24"/>
                <w:lang w:eastAsia="lt-LT"/>
              </w:rPr>
              <w:t xml:space="preserve"> DRONŲ (BEPILOČIŲ ORLAIVIŲ) APTIKIMO, SEKIMO IR NEUTRALIZAVIMO </w:t>
            </w:r>
            <w:r>
              <w:rPr>
                <w:rFonts w:ascii="Times New Roman" w:eastAsia="Times New Roman" w:hAnsi="Times New Roman" w:cs="Times New Roman"/>
                <w:b/>
                <w:color w:val="000000"/>
                <w:sz w:val="24"/>
                <w:szCs w:val="24"/>
                <w:lang w:eastAsia="lt-LT"/>
              </w:rPr>
              <w:t>SISTEMOS</w:t>
            </w:r>
            <w:r w:rsidRPr="00512489">
              <w:rPr>
                <w:rFonts w:ascii="Times New Roman" w:eastAsia="Times New Roman" w:hAnsi="Times New Roman" w:cs="Times New Roman"/>
                <w:b/>
                <w:color w:val="000000"/>
                <w:sz w:val="24"/>
                <w:szCs w:val="24"/>
                <w:lang w:eastAsia="lt-LT"/>
              </w:rPr>
              <w:t xml:space="preserve"> TECHNINĖ SPECIFIKACIJA</w:t>
            </w:r>
          </w:p>
          <w:p w14:paraId="3BE6F7B7" w14:textId="77777777" w:rsidR="006B4E80" w:rsidRDefault="006B4E80" w:rsidP="006B4E80">
            <w:pPr>
              <w:tabs>
                <w:tab w:val="left" w:pos="5580"/>
              </w:tabs>
              <w:spacing w:after="0" w:line="240" w:lineRule="auto"/>
              <w:jc w:val="center"/>
              <w:rPr>
                <w:rFonts w:ascii="Times New Roman" w:eastAsia="Times New Roman" w:hAnsi="Times New Roman" w:cs="Times New Roman"/>
                <w:i/>
                <w:color w:val="000000"/>
                <w:sz w:val="24"/>
                <w:szCs w:val="24"/>
              </w:rPr>
            </w:pPr>
          </w:p>
          <w:p w14:paraId="26BA02AC"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49053622" w14:textId="77777777" w:rsidR="006B4E80" w:rsidRDefault="006B4E80" w:rsidP="006B4E80">
            <w:pPr>
              <w:jc w:val="center"/>
            </w:pPr>
            <w:r>
              <w:t>___________________</w:t>
            </w:r>
          </w:p>
          <w:p w14:paraId="67FA9249" w14:textId="77777777" w:rsidR="006B4E80" w:rsidRDefault="006B4E80" w:rsidP="006B4E80">
            <w:pPr>
              <w:jc w:val="center"/>
            </w:pPr>
          </w:p>
          <w:p w14:paraId="12CAF5DB" w14:textId="77777777" w:rsidR="006B4E80" w:rsidRDefault="006B4E80" w:rsidP="006B4E80">
            <w:pPr>
              <w:jc w:val="center"/>
            </w:pPr>
          </w:p>
          <w:p w14:paraId="0F46854A" w14:textId="77777777" w:rsidR="006B4E80" w:rsidRDefault="006B4E80" w:rsidP="006B4E80">
            <w:pPr>
              <w:jc w:val="center"/>
            </w:pPr>
          </w:p>
          <w:p w14:paraId="1F741A3D" w14:textId="77777777" w:rsidR="006B4E80" w:rsidRDefault="006B4E80" w:rsidP="006B4E80">
            <w:pPr>
              <w:jc w:val="center"/>
            </w:pPr>
          </w:p>
          <w:p w14:paraId="441F4C09" w14:textId="77777777" w:rsidR="006B4E80" w:rsidRDefault="006B4E80" w:rsidP="006B4E80">
            <w:pPr>
              <w:jc w:val="center"/>
            </w:pPr>
          </w:p>
          <w:p w14:paraId="7FB4BFBF" w14:textId="77777777" w:rsidR="006B4E80" w:rsidRDefault="006B4E80" w:rsidP="006B4E80">
            <w:pPr>
              <w:jc w:val="center"/>
            </w:pPr>
          </w:p>
          <w:p w14:paraId="542CF15B" w14:textId="77777777" w:rsidR="006B4E80" w:rsidRDefault="006B4E80" w:rsidP="006B4E80">
            <w:pPr>
              <w:jc w:val="center"/>
            </w:pPr>
          </w:p>
          <w:p w14:paraId="5B340A59" w14:textId="77777777" w:rsidR="006B4E80" w:rsidRDefault="006B4E80" w:rsidP="006B4E80">
            <w:pPr>
              <w:jc w:val="center"/>
            </w:pPr>
          </w:p>
          <w:p w14:paraId="767DCD73" w14:textId="77777777" w:rsidR="006B4E80" w:rsidRDefault="006B4E80" w:rsidP="006B4E80">
            <w:pPr>
              <w:jc w:val="center"/>
            </w:pPr>
          </w:p>
          <w:p w14:paraId="533F9BCE" w14:textId="77777777" w:rsidR="006B4E80" w:rsidRDefault="006B4E80" w:rsidP="006B4E80">
            <w:pPr>
              <w:jc w:val="center"/>
            </w:pPr>
          </w:p>
          <w:p w14:paraId="4A48FE62" w14:textId="77777777" w:rsidR="006B4E80" w:rsidRDefault="006B4E80" w:rsidP="006B4E80">
            <w:pPr>
              <w:jc w:val="center"/>
            </w:pPr>
          </w:p>
          <w:p w14:paraId="6D53D98E" w14:textId="77777777" w:rsidR="006B4E80" w:rsidRDefault="006B4E80" w:rsidP="006B4E80">
            <w:pPr>
              <w:jc w:val="center"/>
            </w:pPr>
          </w:p>
          <w:p w14:paraId="44CE0243" w14:textId="77777777" w:rsidR="006B4E80" w:rsidRDefault="006B4E80" w:rsidP="006B4E80">
            <w:pPr>
              <w:jc w:val="center"/>
            </w:pPr>
          </w:p>
          <w:p w14:paraId="2E39B0EA" w14:textId="77777777" w:rsidR="006B4E80" w:rsidRDefault="006B4E80" w:rsidP="006B4E80">
            <w:pPr>
              <w:jc w:val="center"/>
            </w:pPr>
          </w:p>
          <w:p w14:paraId="7644BC0C" w14:textId="77777777" w:rsidR="006B4E80" w:rsidRDefault="006B4E80" w:rsidP="006B4E80">
            <w:pPr>
              <w:jc w:val="center"/>
            </w:pPr>
          </w:p>
          <w:p w14:paraId="45EF1DA8" w14:textId="77777777" w:rsidR="006B4E80" w:rsidRDefault="006B4E80" w:rsidP="006B4E80">
            <w:pPr>
              <w:jc w:val="center"/>
            </w:pPr>
          </w:p>
          <w:p w14:paraId="01519545" w14:textId="77777777" w:rsidR="006B4E80" w:rsidRDefault="006B4E80" w:rsidP="006B4E80">
            <w:pPr>
              <w:jc w:val="center"/>
            </w:pPr>
          </w:p>
          <w:p w14:paraId="31D82660" w14:textId="77777777" w:rsidR="006B4E80" w:rsidRDefault="006B4E80" w:rsidP="006B4E80">
            <w:pPr>
              <w:jc w:val="center"/>
            </w:pPr>
          </w:p>
          <w:p w14:paraId="4C44EE18" w14:textId="77777777" w:rsidR="006B4E80" w:rsidRDefault="006B4E80" w:rsidP="006B4E80">
            <w:pPr>
              <w:jc w:val="center"/>
            </w:pPr>
          </w:p>
          <w:p w14:paraId="0B6EDD0F" w14:textId="77777777" w:rsidR="006B4E80" w:rsidRDefault="006B4E80" w:rsidP="006B4E80">
            <w:pPr>
              <w:jc w:val="center"/>
            </w:pPr>
          </w:p>
          <w:p w14:paraId="37234B70" w14:textId="77777777" w:rsidR="006B4E80" w:rsidRDefault="006B4E80" w:rsidP="006B4E80">
            <w:pPr>
              <w:jc w:val="center"/>
            </w:pPr>
          </w:p>
          <w:p w14:paraId="6011C9FF" w14:textId="77777777" w:rsidR="006B4E80" w:rsidRDefault="006B4E80" w:rsidP="006B4E80">
            <w:pPr>
              <w:jc w:val="center"/>
            </w:pPr>
          </w:p>
          <w:p w14:paraId="257F3253" w14:textId="77777777" w:rsidR="006B4E80" w:rsidRDefault="006B4E80" w:rsidP="006B4E80">
            <w:pPr>
              <w:jc w:val="center"/>
            </w:pPr>
          </w:p>
          <w:p w14:paraId="3BC2950C" w14:textId="77777777" w:rsidR="006B4E80" w:rsidRPr="009D076E" w:rsidRDefault="006B4E80" w:rsidP="006B4E80">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20___-__-__   </w:t>
            </w:r>
            <w:proofErr w:type="spellStart"/>
            <w:r w:rsidRPr="00512489">
              <w:rPr>
                <w:rFonts w:ascii="Times New Roman" w:eastAsia="Times New Roman" w:hAnsi="Times New Roman" w:cs="Times New Roman"/>
                <w:color w:val="000000"/>
                <w:sz w:val="24"/>
                <w:szCs w:val="20"/>
              </w:rPr>
              <w:t>Daugiasensorin</w:t>
            </w:r>
            <w:r>
              <w:rPr>
                <w:rFonts w:ascii="Times New Roman" w:eastAsia="Times New Roman" w:hAnsi="Times New Roman" w:cs="Times New Roman"/>
                <w:color w:val="000000"/>
                <w:sz w:val="24"/>
                <w:szCs w:val="20"/>
              </w:rPr>
              <w:t>ės</w:t>
            </w:r>
            <w:proofErr w:type="spellEnd"/>
            <w:r w:rsidRPr="00512489">
              <w:rPr>
                <w:rFonts w:ascii="Times New Roman" w:eastAsia="Times New Roman" w:hAnsi="Times New Roman" w:cs="Times New Roman"/>
                <w:color w:val="000000"/>
                <w:sz w:val="24"/>
                <w:szCs w:val="20"/>
              </w:rPr>
              <w:t xml:space="preserve"> dronų (bepiločių orlaivių) aptikimo, sekimo ir neutralizavimo </w:t>
            </w:r>
            <w:r>
              <w:rPr>
                <w:rFonts w:ascii="Times New Roman" w:eastAsia="Times New Roman" w:hAnsi="Times New Roman" w:cs="Times New Roman"/>
                <w:color w:val="000000"/>
                <w:sz w:val="24"/>
                <w:szCs w:val="20"/>
              </w:rPr>
              <w:t xml:space="preserve">sistemos </w:t>
            </w:r>
            <w:r w:rsidRPr="009D076E">
              <w:rPr>
                <w:rFonts w:ascii="Times New Roman" w:eastAsia="Times New Roman" w:hAnsi="Times New Roman" w:cs="Times New Roman"/>
                <w:color w:val="000000"/>
                <w:sz w:val="24"/>
                <w:szCs w:val="20"/>
              </w:rPr>
              <w:t xml:space="preserve">viešojo pirkimo-pardavimo sutarties Nr. ______/_________       </w:t>
            </w:r>
          </w:p>
          <w:p w14:paraId="32DCD25D" w14:textId="77777777" w:rsidR="006B4E80" w:rsidRPr="009D076E" w:rsidRDefault="006B4E80" w:rsidP="006B4E80">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5C7F0DEE" w14:textId="77777777" w:rsidR="006B4E80" w:rsidRPr="009D076E" w:rsidRDefault="006B4E80" w:rsidP="006B4E80">
            <w:pPr>
              <w:spacing w:after="0" w:line="240" w:lineRule="auto"/>
              <w:rPr>
                <w:rFonts w:ascii="Times New Roman" w:eastAsia="Times New Roman" w:hAnsi="Times New Roman" w:cs="Times New Roman"/>
                <w:b/>
                <w:color w:val="000000"/>
                <w:sz w:val="24"/>
                <w:szCs w:val="24"/>
              </w:rPr>
            </w:pPr>
          </w:p>
          <w:p w14:paraId="11463CA1" w14:textId="77777777" w:rsidR="006B4E80" w:rsidRPr="009D076E" w:rsidRDefault="006B4E80" w:rsidP="006B4E80">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4E90A5CF" w14:textId="77777777" w:rsidR="006B4E80" w:rsidRPr="009D076E" w:rsidRDefault="006B4E80" w:rsidP="006B4E80">
            <w:pPr>
              <w:spacing w:after="0" w:line="240" w:lineRule="auto"/>
              <w:jc w:val="center"/>
              <w:rPr>
                <w:rFonts w:ascii="Times New Roman" w:eastAsia="Times New Roman" w:hAnsi="Times New Roman" w:cs="Times New Roman"/>
                <w:b/>
                <w:color w:val="000000"/>
                <w:sz w:val="24"/>
                <w:szCs w:val="24"/>
              </w:rPr>
            </w:pPr>
          </w:p>
          <w:p w14:paraId="1E35CE51" w14:textId="77777777" w:rsidR="006B4E80" w:rsidRPr="009D076E" w:rsidRDefault="006B4E80" w:rsidP="006B4E80">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1138C448" w14:textId="77777777" w:rsidR="006B4E80" w:rsidRPr="009D076E" w:rsidRDefault="006B4E80" w:rsidP="006B4E80">
            <w:pPr>
              <w:spacing w:after="0" w:line="240" w:lineRule="auto"/>
              <w:jc w:val="center"/>
              <w:rPr>
                <w:rFonts w:ascii="Times New Roman" w:eastAsia="Times New Roman" w:hAnsi="Times New Roman" w:cs="Times New Roman"/>
                <w:color w:val="000000"/>
                <w:sz w:val="24"/>
                <w:szCs w:val="24"/>
              </w:rPr>
            </w:pPr>
          </w:p>
          <w:p w14:paraId="49CEC33D" w14:textId="77777777" w:rsidR="006B4E80" w:rsidRPr="009D076E" w:rsidRDefault="006B4E80" w:rsidP="006B4E80">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1C24E722" w14:textId="77777777" w:rsidR="006B4E80" w:rsidRPr="009D076E" w:rsidRDefault="006B4E80" w:rsidP="006B4E80">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EC3D360" w14:textId="77777777" w:rsidR="006B4E80" w:rsidRPr="009D076E" w:rsidRDefault="006B4E80" w:rsidP="006B4E80">
            <w:pPr>
              <w:spacing w:after="0" w:line="240" w:lineRule="auto"/>
              <w:jc w:val="both"/>
              <w:rPr>
                <w:rFonts w:ascii="Times New Roman" w:eastAsia="Times New Roman" w:hAnsi="Times New Roman" w:cs="Times New Roman"/>
                <w:b/>
                <w:color w:val="000000"/>
                <w:sz w:val="24"/>
                <w:szCs w:val="24"/>
              </w:rPr>
            </w:pPr>
          </w:p>
          <w:p w14:paraId="4990E36A" w14:textId="45869BC6" w:rsidR="006B4E80" w:rsidRPr="009D076E" w:rsidRDefault="006B4E80" w:rsidP="006B4E80">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 , atstovaujamas __________________________,</w:t>
            </w:r>
          </w:p>
          <w:p w14:paraId="567135AB" w14:textId="5812C1BC" w:rsidR="006B4E80" w:rsidRPr="009D076E" w:rsidRDefault="006B4E80" w:rsidP="006B4E80">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5024CAFE" w14:textId="77777777" w:rsidR="006B4E80" w:rsidRPr="009D076E"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E8C655D" w14:textId="11D0FC53" w:rsidR="006B4E80" w:rsidRPr="009D076E" w:rsidRDefault="006B4E80" w:rsidP="006B4E80">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5B197A9F" w14:textId="77777777" w:rsidR="006B4E80" w:rsidRPr="009D076E"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7B821DCB" w14:textId="77777777" w:rsidR="006B4E80" w:rsidRPr="009D076E" w:rsidRDefault="006B4E80" w:rsidP="006B4E80">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49BDF480" w14:textId="77777777" w:rsidR="006B4E80" w:rsidRPr="009D076E" w:rsidRDefault="006B4E80" w:rsidP="006B4E80">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tiekė ir perdavė visas Prekes Pirkėjui</w:t>
            </w:r>
            <w:r w:rsidRPr="003A6113">
              <w:rPr>
                <w:rFonts w:ascii="Times New Roman" w:eastAsia="Times New Roman" w:hAnsi="Times New Roman" w:cs="Times New Roman"/>
                <w:color w:val="000000"/>
              </w:rPr>
              <w:t xml:space="preserve">, </w:t>
            </w:r>
            <w:r w:rsidRPr="000B5896">
              <w:rPr>
                <w:rFonts w:ascii="Times New Roman" w:eastAsia="Calibri" w:hAnsi="Times New Roman" w:cs="Times New Roman"/>
              </w:rPr>
              <w:t>laikantis nustatyt</w:t>
            </w:r>
            <w:r>
              <w:rPr>
                <w:rFonts w:ascii="Times New Roman" w:eastAsia="Calibri" w:hAnsi="Times New Roman" w:cs="Times New Roman"/>
              </w:rPr>
              <w:t>o</w:t>
            </w:r>
            <w:r w:rsidRPr="000B5896">
              <w:rPr>
                <w:rFonts w:ascii="Times New Roman" w:eastAsia="Calibri" w:hAnsi="Times New Roman" w:cs="Times New Roman"/>
              </w:rPr>
              <w:t xml:space="preserve"> aplinkos apsaugos kriterij</w:t>
            </w:r>
            <w:r>
              <w:rPr>
                <w:rFonts w:ascii="Times New Roman" w:eastAsia="Calibri" w:hAnsi="Times New Roman" w:cs="Times New Roman"/>
              </w:rPr>
              <w:t>aus (kai taikoma)</w:t>
            </w:r>
            <w:r w:rsidRPr="003A6113">
              <w:rPr>
                <w:rFonts w:ascii="Times New Roman" w:eastAsia="Times New Roman" w:hAnsi="Times New Roman" w:cs="Times New Roman"/>
                <w:color w:val="000000"/>
              </w:rPr>
              <w:t>.</w:t>
            </w:r>
          </w:p>
          <w:p w14:paraId="7AD996CD" w14:textId="77777777" w:rsidR="00C0483E" w:rsidRDefault="00C0483E" w:rsidP="006B4E80">
            <w:pPr>
              <w:spacing w:after="0" w:line="240" w:lineRule="auto"/>
              <w:ind w:firstLine="720"/>
              <w:jc w:val="both"/>
              <w:rPr>
                <w:rFonts w:ascii="Times New Roman" w:eastAsia="Times New Roman" w:hAnsi="Times New Roman" w:cs="Times New Roman"/>
                <w:b/>
                <w:color w:val="000000"/>
              </w:rPr>
            </w:pPr>
          </w:p>
          <w:p w14:paraId="1759A0CE" w14:textId="196CB7F3" w:rsidR="006B4E80" w:rsidRPr="009D076E" w:rsidRDefault="006B4E80" w:rsidP="006B4E80">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647AAB31" w14:textId="77777777" w:rsidR="006B4E80" w:rsidRPr="009D076E" w:rsidRDefault="006B4E80" w:rsidP="006B4E80">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51066505" w14:textId="77777777" w:rsidR="006B4E80" w:rsidRPr="009D076E"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D5E5212" w14:textId="77777777" w:rsidR="006B4E80" w:rsidRPr="009D076E" w:rsidRDefault="006B4E80" w:rsidP="006B4E80">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267F73E7" w14:textId="77777777" w:rsidR="006B4E80" w:rsidRPr="009D076E"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028E2609" w14:textId="087B3927" w:rsidR="006B4E80" w:rsidRPr="009D076E" w:rsidRDefault="006B4E80" w:rsidP="006B4E80">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2255D4D4" w14:textId="77777777" w:rsidR="006B4E80" w:rsidRPr="009D076E"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5916DA19" w14:textId="77777777" w:rsidR="00C0483E" w:rsidRDefault="00C0483E" w:rsidP="006B4E80">
            <w:pPr>
              <w:spacing w:after="0" w:line="240" w:lineRule="auto"/>
              <w:ind w:firstLine="720"/>
              <w:jc w:val="both"/>
              <w:rPr>
                <w:rFonts w:ascii="Times New Roman" w:eastAsia="Times New Roman" w:hAnsi="Times New Roman" w:cs="Times New Roman"/>
                <w:color w:val="000000"/>
              </w:rPr>
            </w:pPr>
          </w:p>
          <w:p w14:paraId="51D28D47" w14:textId="5ECD0FDA" w:rsidR="006B4E80" w:rsidRPr="009D076E" w:rsidRDefault="006B4E80" w:rsidP="006B4E80">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 eurų ( ___________________) </w:t>
            </w:r>
          </w:p>
          <w:p w14:paraId="1582B97B" w14:textId="7BE612DB" w:rsidR="006B4E80" w:rsidRPr="009D076E" w:rsidRDefault="006B4E80" w:rsidP="006B4E80">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5312719C" w14:textId="77777777" w:rsidR="006B4E80" w:rsidRPr="009D076E" w:rsidRDefault="006B4E80" w:rsidP="006B4E80">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059D43EB" w14:textId="6395445D" w:rsidR="006B4E80" w:rsidRPr="009D076E" w:rsidRDefault="006B4E80" w:rsidP="006B4E80">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00C0483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rPr>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7D434477" w14:textId="2D27D8F8" w:rsidR="006B4E80" w:rsidRPr="009D076E" w:rsidRDefault="006B4E80" w:rsidP="006B4E80">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18A68EFB" w14:textId="77777777" w:rsidR="006B4E80" w:rsidRPr="009D076E"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p>
          <w:p w14:paraId="48C7EF80" w14:textId="77777777" w:rsidR="006B4E80" w:rsidRPr="009D076E" w:rsidRDefault="006B4E80" w:rsidP="006B4E80">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393BE3CF" w14:textId="6CBB73D7" w:rsidR="006B4E80" w:rsidRPr="009D076E" w:rsidRDefault="006B4E80" w:rsidP="006B4E80">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499F3BAA" w14:textId="4617587E" w:rsidR="006B4E80" w:rsidRPr="009D076E" w:rsidRDefault="006B4E80" w:rsidP="006B4E80">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7CC0BCD3" w14:textId="77777777" w:rsidR="006B4E80" w:rsidRDefault="006B4E80" w:rsidP="006B4E80">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p>
          <w:p w14:paraId="0918E337" w14:textId="77777777" w:rsidR="006B4E80" w:rsidRPr="009D076E" w:rsidRDefault="006B4E80" w:rsidP="006B4E80">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1AD17280" w14:textId="77777777" w:rsidR="006B4E80" w:rsidRPr="009D076E" w:rsidRDefault="006B4E80" w:rsidP="006B4E80">
            <w:pPr>
              <w:spacing w:after="0" w:line="240" w:lineRule="auto"/>
              <w:ind w:firstLine="1309"/>
              <w:jc w:val="both"/>
              <w:rPr>
                <w:rFonts w:ascii="Times New Roman" w:eastAsia="Times New Roman" w:hAnsi="Times New Roman" w:cs="Times New Roman"/>
                <w:sz w:val="24"/>
                <w:szCs w:val="24"/>
              </w:rPr>
            </w:pPr>
          </w:p>
          <w:p w14:paraId="702250D8"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6F845F15"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4440A922"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7FA5449B"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0245E48D"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4E5D9A9D"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78014503"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63C17BF9"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10BDF147" w14:textId="77777777" w:rsidR="006B4E80"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61DDE0E5"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i/>
                <w:sz w:val="24"/>
                <w:szCs w:val="20"/>
              </w:rPr>
            </w:pPr>
          </w:p>
          <w:p w14:paraId="1809A290" w14:textId="77777777" w:rsidR="006B4E80" w:rsidRPr="009D076E" w:rsidRDefault="006B4E80" w:rsidP="006B4E80">
            <w:pPr>
              <w:autoSpaceDE w:val="0"/>
              <w:autoSpaceDN w:val="0"/>
              <w:adjustRightInd w:val="0"/>
              <w:spacing w:after="0" w:line="240" w:lineRule="auto"/>
              <w:rPr>
                <w:rFonts w:ascii="Times New Roman" w:eastAsia="Times New Roman" w:hAnsi="Times New Roman" w:cs="Times New Roman"/>
                <w:color w:val="000000"/>
                <w:sz w:val="24"/>
                <w:szCs w:val="20"/>
              </w:rPr>
            </w:pPr>
          </w:p>
          <w:p w14:paraId="44AE1AF8" w14:textId="77777777" w:rsidR="006B4E80" w:rsidRPr="009D076E" w:rsidRDefault="006B4E80" w:rsidP="006B4E80">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20___-__-__  </w:t>
            </w:r>
            <w:proofErr w:type="spellStart"/>
            <w:r w:rsidRPr="00512489">
              <w:rPr>
                <w:rFonts w:ascii="Times New Roman" w:eastAsia="Times New Roman" w:hAnsi="Times New Roman" w:cs="Times New Roman"/>
                <w:bCs/>
                <w:sz w:val="24"/>
                <w:szCs w:val="24"/>
                <w:lang w:eastAsia="lt-LT"/>
              </w:rPr>
              <w:t>Daugiasensorin</w:t>
            </w:r>
            <w:r>
              <w:rPr>
                <w:rFonts w:ascii="Times New Roman" w:eastAsia="Times New Roman" w:hAnsi="Times New Roman" w:cs="Times New Roman"/>
                <w:bCs/>
                <w:sz w:val="24"/>
                <w:szCs w:val="24"/>
                <w:lang w:eastAsia="lt-LT"/>
              </w:rPr>
              <w:t>ės</w:t>
            </w:r>
            <w:proofErr w:type="spellEnd"/>
            <w:r w:rsidRPr="00512489">
              <w:rPr>
                <w:rFonts w:ascii="Times New Roman" w:eastAsia="Times New Roman" w:hAnsi="Times New Roman" w:cs="Times New Roman"/>
                <w:bCs/>
                <w:sz w:val="24"/>
                <w:szCs w:val="24"/>
                <w:lang w:eastAsia="lt-LT"/>
              </w:rPr>
              <w:t xml:space="preserve"> dronų (bepiločių orlaivių) aptikimo, sekimo ir neutralizavimo </w:t>
            </w:r>
            <w:r>
              <w:rPr>
                <w:rFonts w:ascii="Times New Roman" w:eastAsia="Times New Roman" w:hAnsi="Times New Roman" w:cs="Times New Roman"/>
                <w:bCs/>
                <w:sz w:val="24"/>
                <w:szCs w:val="24"/>
                <w:lang w:eastAsia="lt-LT"/>
              </w:rPr>
              <w:t>sistemos 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664D7FD2" w14:textId="77777777" w:rsidR="006B4E80" w:rsidRPr="009D076E" w:rsidRDefault="006B4E80" w:rsidP="006B4E80">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462D926D" w14:textId="77777777" w:rsidR="006B4E80" w:rsidRPr="009D076E" w:rsidRDefault="006B4E80" w:rsidP="006B4E80">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D573218" w14:textId="77777777" w:rsidR="006B4E80" w:rsidRPr="009D076E" w:rsidRDefault="006B4E80" w:rsidP="006B4E80">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5299C08"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5853CC86"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b/>
                <w:color w:val="000000"/>
                <w:sz w:val="24"/>
                <w:szCs w:val="24"/>
              </w:rPr>
            </w:pPr>
          </w:p>
          <w:p w14:paraId="21DA26FE"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4916B0D8"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i/>
                <w:color w:val="000000"/>
                <w:sz w:val="24"/>
                <w:szCs w:val="24"/>
              </w:rPr>
            </w:pPr>
          </w:p>
          <w:p w14:paraId="068B2EC1" w14:textId="77777777" w:rsidR="006B4E80" w:rsidRPr="009D076E" w:rsidRDefault="006B4E80" w:rsidP="006B4E80">
            <w:pPr>
              <w:tabs>
                <w:tab w:val="left" w:pos="5580"/>
              </w:tabs>
              <w:spacing w:after="0" w:line="240" w:lineRule="auto"/>
              <w:jc w:val="center"/>
              <w:rPr>
                <w:rFonts w:ascii="Times New Roman" w:eastAsia="Times New Roman" w:hAnsi="Times New Roman" w:cs="Times New Roman"/>
                <w:i/>
                <w:sz w:val="24"/>
                <w:szCs w:val="20"/>
              </w:rPr>
            </w:pPr>
            <w:r w:rsidRPr="009D076E">
              <w:rPr>
                <w:rFonts w:ascii="Times New Roman" w:eastAsia="Times New Roman" w:hAnsi="Times New Roman" w:cs="Times New Roman"/>
                <w:i/>
                <w:color w:val="000000"/>
                <w:sz w:val="24"/>
                <w:szCs w:val="24"/>
              </w:rPr>
              <w:t>_____________________</w:t>
            </w:r>
          </w:p>
          <w:p w14:paraId="248D6540" w14:textId="77777777" w:rsidR="006B4E80" w:rsidRPr="009D076E" w:rsidRDefault="006B4E80" w:rsidP="006B4E80">
            <w:pPr>
              <w:spacing w:after="0" w:line="240" w:lineRule="auto"/>
              <w:rPr>
                <w:rFonts w:ascii="Times New Roman" w:eastAsia="Times New Roman" w:hAnsi="Times New Roman" w:cs="Times New Roman"/>
                <w:sz w:val="24"/>
                <w:szCs w:val="20"/>
              </w:rPr>
            </w:pPr>
          </w:p>
          <w:p w14:paraId="5F72187F" w14:textId="77777777" w:rsidR="006B4E80" w:rsidRPr="009D076E" w:rsidRDefault="006B4E80" w:rsidP="006B4E80">
            <w:pPr>
              <w:spacing w:after="0" w:line="240" w:lineRule="auto"/>
              <w:rPr>
                <w:rFonts w:ascii="Times New Roman" w:eastAsia="Times New Roman" w:hAnsi="Times New Roman" w:cs="Times New Roman"/>
                <w:sz w:val="24"/>
                <w:szCs w:val="20"/>
              </w:rPr>
            </w:pPr>
          </w:p>
          <w:p w14:paraId="3722AE95" w14:textId="77777777" w:rsidR="006B4E80" w:rsidRDefault="006B4E80" w:rsidP="006B4E80"/>
          <w:p w14:paraId="489059ED" w14:textId="77777777" w:rsidR="006B4E80" w:rsidRDefault="006B4E80" w:rsidP="006B4E80"/>
          <w:p w14:paraId="64D6C418" w14:textId="77777777" w:rsidR="006B4E80" w:rsidRDefault="006B4E80" w:rsidP="006B4E80"/>
          <w:p w14:paraId="1E2DB53F" w14:textId="77777777" w:rsidR="006B4E80" w:rsidRDefault="006B4E80" w:rsidP="006B4E80"/>
          <w:p w14:paraId="563A9350" w14:textId="33EE0C1C" w:rsidR="00E109C7" w:rsidRPr="008457D0" w:rsidRDefault="00E109C7" w:rsidP="00CD7111">
            <w:pPr>
              <w:pStyle w:val="Betarp"/>
              <w:ind w:left="-105"/>
              <w:rPr>
                <w:rFonts w:ascii="Times New Roman" w:hAnsi="Times New Roman" w:cs="Times New Roman"/>
                <w:sz w:val="24"/>
                <w:szCs w:val="24"/>
              </w:rPr>
            </w:pPr>
          </w:p>
        </w:tc>
      </w:tr>
    </w:tbl>
    <w:p w14:paraId="08FBCD9A" w14:textId="77777777" w:rsidR="009F003F" w:rsidRDefault="009F003F"/>
    <w:sectPr w:rsidR="009F003F" w:rsidSect="00A73894">
      <w:headerReference w:type="default" r:id="rId13"/>
      <w:headerReference w:type="first" r:id="rId14"/>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3C1A" w14:textId="77777777" w:rsidR="00A50BC4" w:rsidRDefault="00A50BC4" w:rsidP="00902D93">
      <w:pPr>
        <w:spacing w:after="0" w:line="240" w:lineRule="auto"/>
      </w:pPr>
      <w:r>
        <w:separator/>
      </w:r>
    </w:p>
  </w:endnote>
  <w:endnote w:type="continuationSeparator" w:id="0">
    <w:p w14:paraId="14D214A6" w14:textId="77777777" w:rsidR="00A50BC4" w:rsidRDefault="00A50BC4" w:rsidP="00902D93">
      <w:pPr>
        <w:spacing w:after="0" w:line="240" w:lineRule="auto"/>
      </w:pPr>
      <w:r>
        <w:continuationSeparator/>
      </w:r>
    </w:p>
  </w:endnote>
  <w:endnote w:type="continuationNotice" w:id="1">
    <w:p w14:paraId="6C9D5FB1" w14:textId="77777777" w:rsidR="00A50BC4" w:rsidRDefault="00A50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E591" w14:textId="77777777" w:rsidR="00A50BC4" w:rsidRDefault="00A50BC4" w:rsidP="00902D93">
      <w:pPr>
        <w:spacing w:after="0" w:line="240" w:lineRule="auto"/>
      </w:pPr>
      <w:r>
        <w:separator/>
      </w:r>
    </w:p>
  </w:footnote>
  <w:footnote w:type="continuationSeparator" w:id="0">
    <w:p w14:paraId="5C7CBA8C" w14:textId="77777777" w:rsidR="00A50BC4" w:rsidRDefault="00A50BC4" w:rsidP="00902D93">
      <w:pPr>
        <w:spacing w:after="0" w:line="240" w:lineRule="auto"/>
      </w:pPr>
      <w:r>
        <w:continuationSeparator/>
      </w:r>
    </w:p>
  </w:footnote>
  <w:footnote w:type="continuationNotice" w:id="1">
    <w:p w14:paraId="775199DE" w14:textId="77777777" w:rsidR="00A50BC4" w:rsidRDefault="00A50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w:t>
        </w:r>
        <w:r w:rsidR="00902D93">
          <w:rPr>
            <w:noProof/>
          </w:rPr>
          <w:t>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6" w14:textId="77777777" w:rsidR="00757B22" w:rsidRDefault="00757B22">
    <w:pPr>
      <w:pStyle w:val="Antrats"/>
    </w:pP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679A"/>
    <w:multiLevelType w:val="hybridMultilevel"/>
    <w:tmpl w:val="1F86DFD8"/>
    <w:lvl w:ilvl="0" w:tplc="573AA6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788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131AA"/>
    <w:rsid w:val="000142C9"/>
    <w:rsid w:val="0002413D"/>
    <w:rsid w:val="00024972"/>
    <w:rsid w:val="00031A7E"/>
    <w:rsid w:val="00032509"/>
    <w:rsid w:val="00034D1C"/>
    <w:rsid w:val="000400E7"/>
    <w:rsid w:val="0004243B"/>
    <w:rsid w:val="0005422F"/>
    <w:rsid w:val="00076AAD"/>
    <w:rsid w:val="00077C5F"/>
    <w:rsid w:val="00090F73"/>
    <w:rsid w:val="000945DB"/>
    <w:rsid w:val="000A3888"/>
    <w:rsid w:val="000B3847"/>
    <w:rsid w:val="000B5896"/>
    <w:rsid w:val="000C052B"/>
    <w:rsid w:val="000D23D9"/>
    <w:rsid w:val="000D3E95"/>
    <w:rsid w:val="000E292F"/>
    <w:rsid w:val="000F05DE"/>
    <w:rsid w:val="000F0F1C"/>
    <w:rsid w:val="00114861"/>
    <w:rsid w:val="001170CB"/>
    <w:rsid w:val="00121DB2"/>
    <w:rsid w:val="00123908"/>
    <w:rsid w:val="0012547D"/>
    <w:rsid w:val="00130F16"/>
    <w:rsid w:val="00132375"/>
    <w:rsid w:val="00136734"/>
    <w:rsid w:val="00173C8C"/>
    <w:rsid w:val="00173CFF"/>
    <w:rsid w:val="001769D3"/>
    <w:rsid w:val="00177B31"/>
    <w:rsid w:val="0018309A"/>
    <w:rsid w:val="00187B15"/>
    <w:rsid w:val="00190272"/>
    <w:rsid w:val="001950C1"/>
    <w:rsid w:val="001A31EC"/>
    <w:rsid w:val="001B77FD"/>
    <w:rsid w:val="001C3D71"/>
    <w:rsid w:val="001C7D1F"/>
    <w:rsid w:val="001D4617"/>
    <w:rsid w:val="001E3215"/>
    <w:rsid w:val="001E7E3B"/>
    <w:rsid w:val="002022DC"/>
    <w:rsid w:val="002039BF"/>
    <w:rsid w:val="002113C9"/>
    <w:rsid w:val="00212867"/>
    <w:rsid w:val="002134B3"/>
    <w:rsid w:val="0021351D"/>
    <w:rsid w:val="002212F2"/>
    <w:rsid w:val="00223D58"/>
    <w:rsid w:val="00232E75"/>
    <w:rsid w:val="00250E3A"/>
    <w:rsid w:val="00263A23"/>
    <w:rsid w:val="00264E64"/>
    <w:rsid w:val="002665AD"/>
    <w:rsid w:val="00284E03"/>
    <w:rsid w:val="0029003B"/>
    <w:rsid w:val="002A357F"/>
    <w:rsid w:val="002B53B0"/>
    <w:rsid w:val="002B679F"/>
    <w:rsid w:val="002C7860"/>
    <w:rsid w:val="002D2A19"/>
    <w:rsid w:val="002E35C7"/>
    <w:rsid w:val="002F19FE"/>
    <w:rsid w:val="002F2706"/>
    <w:rsid w:val="0030113D"/>
    <w:rsid w:val="00303AC1"/>
    <w:rsid w:val="003065C8"/>
    <w:rsid w:val="00350CBD"/>
    <w:rsid w:val="00352676"/>
    <w:rsid w:val="00353D0E"/>
    <w:rsid w:val="003637BB"/>
    <w:rsid w:val="00363C46"/>
    <w:rsid w:val="00374E7D"/>
    <w:rsid w:val="0039595E"/>
    <w:rsid w:val="003A6113"/>
    <w:rsid w:val="003B3374"/>
    <w:rsid w:val="003E12C3"/>
    <w:rsid w:val="003F723A"/>
    <w:rsid w:val="0040266A"/>
    <w:rsid w:val="00414B5D"/>
    <w:rsid w:val="00423DE5"/>
    <w:rsid w:val="00424175"/>
    <w:rsid w:val="004332FC"/>
    <w:rsid w:val="0044319A"/>
    <w:rsid w:val="00445ABC"/>
    <w:rsid w:val="004507A7"/>
    <w:rsid w:val="0046287F"/>
    <w:rsid w:val="00484A36"/>
    <w:rsid w:val="004904E5"/>
    <w:rsid w:val="00497C12"/>
    <w:rsid w:val="004A384A"/>
    <w:rsid w:val="004A3DAC"/>
    <w:rsid w:val="004A3E0B"/>
    <w:rsid w:val="004B4850"/>
    <w:rsid w:val="004B65FA"/>
    <w:rsid w:val="004B6935"/>
    <w:rsid w:val="004C2679"/>
    <w:rsid w:val="004C3139"/>
    <w:rsid w:val="004C6E6C"/>
    <w:rsid w:val="004E0239"/>
    <w:rsid w:val="004E2E39"/>
    <w:rsid w:val="004E6596"/>
    <w:rsid w:val="005002D7"/>
    <w:rsid w:val="00512489"/>
    <w:rsid w:val="005252AB"/>
    <w:rsid w:val="00532EBC"/>
    <w:rsid w:val="00537EAC"/>
    <w:rsid w:val="00541716"/>
    <w:rsid w:val="0054580C"/>
    <w:rsid w:val="00546DFC"/>
    <w:rsid w:val="00553619"/>
    <w:rsid w:val="00582825"/>
    <w:rsid w:val="0058406C"/>
    <w:rsid w:val="0058544B"/>
    <w:rsid w:val="005974E0"/>
    <w:rsid w:val="005B42B5"/>
    <w:rsid w:val="005C3D3C"/>
    <w:rsid w:val="005C4869"/>
    <w:rsid w:val="005C6451"/>
    <w:rsid w:val="005E68D8"/>
    <w:rsid w:val="005F5165"/>
    <w:rsid w:val="00611F41"/>
    <w:rsid w:val="00614B2C"/>
    <w:rsid w:val="0062559C"/>
    <w:rsid w:val="0062616D"/>
    <w:rsid w:val="00632430"/>
    <w:rsid w:val="006334EE"/>
    <w:rsid w:val="00640D52"/>
    <w:rsid w:val="00644865"/>
    <w:rsid w:val="00653F32"/>
    <w:rsid w:val="00667E9D"/>
    <w:rsid w:val="006705AF"/>
    <w:rsid w:val="0067215B"/>
    <w:rsid w:val="006768BA"/>
    <w:rsid w:val="006807F3"/>
    <w:rsid w:val="00693FC1"/>
    <w:rsid w:val="006A2AA6"/>
    <w:rsid w:val="006A3E36"/>
    <w:rsid w:val="006A465F"/>
    <w:rsid w:val="006A47A9"/>
    <w:rsid w:val="006B4E80"/>
    <w:rsid w:val="006D0279"/>
    <w:rsid w:val="006D2780"/>
    <w:rsid w:val="006E0880"/>
    <w:rsid w:val="006E2BFC"/>
    <w:rsid w:val="006E4263"/>
    <w:rsid w:val="006F1844"/>
    <w:rsid w:val="006F3756"/>
    <w:rsid w:val="006F6AE0"/>
    <w:rsid w:val="006F7347"/>
    <w:rsid w:val="0070454B"/>
    <w:rsid w:val="007146F9"/>
    <w:rsid w:val="00724C82"/>
    <w:rsid w:val="00733B49"/>
    <w:rsid w:val="00736B31"/>
    <w:rsid w:val="00745957"/>
    <w:rsid w:val="00746DEB"/>
    <w:rsid w:val="00751F83"/>
    <w:rsid w:val="00755ABC"/>
    <w:rsid w:val="00757B22"/>
    <w:rsid w:val="00765078"/>
    <w:rsid w:val="00770241"/>
    <w:rsid w:val="00777F30"/>
    <w:rsid w:val="0078195F"/>
    <w:rsid w:val="00795387"/>
    <w:rsid w:val="007A4AA8"/>
    <w:rsid w:val="007B1EB0"/>
    <w:rsid w:val="007F08D1"/>
    <w:rsid w:val="007F1FC2"/>
    <w:rsid w:val="00804768"/>
    <w:rsid w:val="00804E34"/>
    <w:rsid w:val="00807148"/>
    <w:rsid w:val="00810F92"/>
    <w:rsid w:val="008167A9"/>
    <w:rsid w:val="00823667"/>
    <w:rsid w:val="0083429D"/>
    <w:rsid w:val="008363F0"/>
    <w:rsid w:val="00851F54"/>
    <w:rsid w:val="0086031C"/>
    <w:rsid w:val="00876EAE"/>
    <w:rsid w:val="00881B36"/>
    <w:rsid w:val="008952FF"/>
    <w:rsid w:val="008A34A7"/>
    <w:rsid w:val="008A43E3"/>
    <w:rsid w:val="008B51D7"/>
    <w:rsid w:val="008F3181"/>
    <w:rsid w:val="00901291"/>
    <w:rsid w:val="00902D93"/>
    <w:rsid w:val="009032B5"/>
    <w:rsid w:val="00903ED8"/>
    <w:rsid w:val="0091208C"/>
    <w:rsid w:val="00912AF7"/>
    <w:rsid w:val="009154FB"/>
    <w:rsid w:val="00930797"/>
    <w:rsid w:val="00934923"/>
    <w:rsid w:val="00934E5D"/>
    <w:rsid w:val="00951D7D"/>
    <w:rsid w:val="0095352D"/>
    <w:rsid w:val="0096407F"/>
    <w:rsid w:val="00966440"/>
    <w:rsid w:val="009735D8"/>
    <w:rsid w:val="00975189"/>
    <w:rsid w:val="009842A8"/>
    <w:rsid w:val="009859A8"/>
    <w:rsid w:val="00986180"/>
    <w:rsid w:val="009937F3"/>
    <w:rsid w:val="009A4234"/>
    <w:rsid w:val="009B18F6"/>
    <w:rsid w:val="009C19EA"/>
    <w:rsid w:val="009C657E"/>
    <w:rsid w:val="009D146C"/>
    <w:rsid w:val="009D4DFF"/>
    <w:rsid w:val="009D52D2"/>
    <w:rsid w:val="009E6387"/>
    <w:rsid w:val="009F003F"/>
    <w:rsid w:val="009F3901"/>
    <w:rsid w:val="00A03D20"/>
    <w:rsid w:val="00A043A7"/>
    <w:rsid w:val="00A15576"/>
    <w:rsid w:val="00A26F8F"/>
    <w:rsid w:val="00A337A6"/>
    <w:rsid w:val="00A36C0A"/>
    <w:rsid w:val="00A438D0"/>
    <w:rsid w:val="00A502AC"/>
    <w:rsid w:val="00A5033E"/>
    <w:rsid w:val="00A50443"/>
    <w:rsid w:val="00A50BC4"/>
    <w:rsid w:val="00A57C72"/>
    <w:rsid w:val="00A635E8"/>
    <w:rsid w:val="00A71891"/>
    <w:rsid w:val="00A73894"/>
    <w:rsid w:val="00A7617D"/>
    <w:rsid w:val="00A763D1"/>
    <w:rsid w:val="00A84C25"/>
    <w:rsid w:val="00A87BAE"/>
    <w:rsid w:val="00AA1C43"/>
    <w:rsid w:val="00AB5C01"/>
    <w:rsid w:val="00AC09C8"/>
    <w:rsid w:val="00AC1CAF"/>
    <w:rsid w:val="00AC3962"/>
    <w:rsid w:val="00AC6E4A"/>
    <w:rsid w:val="00AD633C"/>
    <w:rsid w:val="00AD6461"/>
    <w:rsid w:val="00AE0F6E"/>
    <w:rsid w:val="00AF0A02"/>
    <w:rsid w:val="00AF1113"/>
    <w:rsid w:val="00AF779E"/>
    <w:rsid w:val="00B055BD"/>
    <w:rsid w:val="00B10B4C"/>
    <w:rsid w:val="00B14C90"/>
    <w:rsid w:val="00B32DC4"/>
    <w:rsid w:val="00B350F9"/>
    <w:rsid w:val="00B42B13"/>
    <w:rsid w:val="00B62DF0"/>
    <w:rsid w:val="00B66940"/>
    <w:rsid w:val="00B67273"/>
    <w:rsid w:val="00B90BB0"/>
    <w:rsid w:val="00B95D13"/>
    <w:rsid w:val="00BE6069"/>
    <w:rsid w:val="00BE638E"/>
    <w:rsid w:val="00BF60D4"/>
    <w:rsid w:val="00BF6D22"/>
    <w:rsid w:val="00C03318"/>
    <w:rsid w:val="00C0483E"/>
    <w:rsid w:val="00C1130D"/>
    <w:rsid w:val="00C210E0"/>
    <w:rsid w:val="00C233D0"/>
    <w:rsid w:val="00C37CAD"/>
    <w:rsid w:val="00C47AFF"/>
    <w:rsid w:val="00C52DEF"/>
    <w:rsid w:val="00C5440D"/>
    <w:rsid w:val="00C55C30"/>
    <w:rsid w:val="00C625A9"/>
    <w:rsid w:val="00C625F2"/>
    <w:rsid w:val="00C627F3"/>
    <w:rsid w:val="00C63FCB"/>
    <w:rsid w:val="00C86C51"/>
    <w:rsid w:val="00CA2CDB"/>
    <w:rsid w:val="00CB1DCB"/>
    <w:rsid w:val="00CB348D"/>
    <w:rsid w:val="00CB4405"/>
    <w:rsid w:val="00CB51C2"/>
    <w:rsid w:val="00CB62FF"/>
    <w:rsid w:val="00CC6175"/>
    <w:rsid w:val="00CC6DA6"/>
    <w:rsid w:val="00CD2825"/>
    <w:rsid w:val="00CD29D7"/>
    <w:rsid w:val="00CE6C7D"/>
    <w:rsid w:val="00D00E59"/>
    <w:rsid w:val="00D11C76"/>
    <w:rsid w:val="00D12654"/>
    <w:rsid w:val="00D206C8"/>
    <w:rsid w:val="00D2334A"/>
    <w:rsid w:val="00D3191D"/>
    <w:rsid w:val="00D37211"/>
    <w:rsid w:val="00D422FF"/>
    <w:rsid w:val="00D634C4"/>
    <w:rsid w:val="00D72FF9"/>
    <w:rsid w:val="00D77E9E"/>
    <w:rsid w:val="00D85078"/>
    <w:rsid w:val="00DB0117"/>
    <w:rsid w:val="00DB0287"/>
    <w:rsid w:val="00DD4AE4"/>
    <w:rsid w:val="00DE1542"/>
    <w:rsid w:val="00E109C7"/>
    <w:rsid w:val="00E1162B"/>
    <w:rsid w:val="00E165ED"/>
    <w:rsid w:val="00E22903"/>
    <w:rsid w:val="00E41CC1"/>
    <w:rsid w:val="00E44A53"/>
    <w:rsid w:val="00E639D6"/>
    <w:rsid w:val="00E670BA"/>
    <w:rsid w:val="00E71C5E"/>
    <w:rsid w:val="00E84FB5"/>
    <w:rsid w:val="00E916DA"/>
    <w:rsid w:val="00E941B4"/>
    <w:rsid w:val="00E94BB5"/>
    <w:rsid w:val="00EA22C1"/>
    <w:rsid w:val="00EA3F9B"/>
    <w:rsid w:val="00EA7F71"/>
    <w:rsid w:val="00EB629B"/>
    <w:rsid w:val="00EE30DF"/>
    <w:rsid w:val="00EE5506"/>
    <w:rsid w:val="00EF30FD"/>
    <w:rsid w:val="00EF440C"/>
    <w:rsid w:val="00EF5610"/>
    <w:rsid w:val="00EF57A0"/>
    <w:rsid w:val="00EF7807"/>
    <w:rsid w:val="00F0141A"/>
    <w:rsid w:val="00F0208D"/>
    <w:rsid w:val="00F03BC0"/>
    <w:rsid w:val="00F11467"/>
    <w:rsid w:val="00F11F17"/>
    <w:rsid w:val="00F12C4E"/>
    <w:rsid w:val="00F1419C"/>
    <w:rsid w:val="00F15A0A"/>
    <w:rsid w:val="00F22C6A"/>
    <w:rsid w:val="00F22F22"/>
    <w:rsid w:val="00F2374F"/>
    <w:rsid w:val="00F403D1"/>
    <w:rsid w:val="00F43E28"/>
    <w:rsid w:val="00F50098"/>
    <w:rsid w:val="00F61F4C"/>
    <w:rsid w:val="00F63F21"/>
    <w:rsid w:val="00F70806"/>
    <w:rsid w:val="00F7148F"/>
    <w:rsid w:val="00F71D32"/>
    <w:rsid w:val="00F7387E"/>
    <w:rsid w:val="00F77BD9"/>
    <w:rsid w:val="00F9186E"/>
    <w:rsid w:val="00F9350B"/>
    <w:rsid w:val="00F96A33"/>
    <w:rsid w:val="00FB5A24"/>
    <w:rsid w:val="00FB6E5A"/>
    <w:rsid w:val="00FC7245"/>
    <w:rsid w:val="00FE1AE7"/>
    <w:rsid w:val="00FE239E"/>
    <w:rsid w:val="00FF06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E1D0A9DD-282B-424E-9B74-03F39EB8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 w:type="paragraph" w:styleId="Sraopastraipa">
    <w:name w:val="List Paragraph"/>
    <w:basedOn w:val="prastasis"/>
    <w:uiPriority w:val="34"/>
    <w:qFormat/>
    <w:rsid w:val="00AF779E"/>
    <w:pPr>
      <w:ind w:left="720"/>
      <w:contextualSpacing/>
    </w:pPr>
    <w:rPr>
      <w:rFonts w:ascii="Calibri" w:eastAsia="Calibri" w:hAnsi="Calibri" w:cs="Times New Roman"/>
    </w:rPr>
  </w:style>
  <w:style w:type="table" w:customStyle="1" w:styleId="Style11">
    <w:name w:val="_Style 11"/>
    <w:basedOn w:val="prastojilentel"/>
    <w:qFormat/>
    <w:rsid w:val="00512489"/>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Hipersaitas">
    <w:name w:val="Hyperlink"/>
    <w:basedOn w:val="Numatytasispastraiposriftas"/>
    <w:uiPriority w:val="99"/>
    <w:unhideWhenUsed/>
    <w:rsid w:val="004507A7"/>
    <w:rPr>
      <w:color w:val="0563C1" w:themeColor="hyperlink"/>
      <w:u w:val="single"/>
    </w:rPr>
  </w:style>
  <w:style w:type="character" w:styleId="Neapdorotaspaminjimas">
    <w:name w:val="Unresolved Mention"/>
    <w:basedOn w:val="Numatytasispastraiposriftas"/>
    <w:uiPriority w:val="99"/>
    <w:semiHidden/>
    <w:unhideWhenUsed/>
    <w:rsid w:val="004507A7"/>
    <w:rPr>
      <w:color w:val="605E5C"/>
      <w:shd w:val="clear" w:color="auto" w:fill="E1DFDD"/>
    </w:rPr>
  </w:style>
  <w:style w:type="paragraph" w:styleId="Pagrindinistekstas">
    <w:name w:val="Body Text"/>
    <w:basedOn w:val="prastasis"/>
    <w:link w:val="PagrindinistekstasDiagrama"/>
    <w:uiPriority w:val="99"/>
    <w:semiHidden/>
    <w:unhideWhenUsed/>
    <w:rsid w:val="00AC1CAF"/>
    <w:pPr>
      <w:spacing w:after="120"/>
    </w:pPr>
  </w:style>
  <w:style w:type="character" w:customStyle="1" w:styleId="PagrindinistekstasDiagrama">
    <w:name w:val="Pagrindinis tekstas Diagrama"/>
    <w:basedOn w:val="Numatytasispastraiposriftas"/>
    <w:link w:val="Pagrindinistekstas"/>
    <w:uiPriority w:val="99"/>
    <w:semiHidden/>
    <w:rsid w:val="00A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customXml/itemProps2.xml><?xml version="1.0" encoding="utf-8"?>
<ds:datastoreItem xmlns:ds="http://schemas.openxmlformats.org/officeDocument/2006/customXml" ds:itemID="{378A8420-F860-4489-AC38-151D6A9A3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4.xml><?xml version="1.0" encoding="utf-8"?>
<ds:datastoreItem xmlns:ds="http://schemas.openxmlformats.org/officeDocument/2006/customXml" ds:itemID="{B1AA34E9-AB6E-42D4-A878-8B611E2C7DBB}">
  <ds:schemaRefs>
    <ds:schemaRef ds:uri="e6a19158-d0d1-40c5-9a1c-07b30edafd5b"/>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63c83698-8997-4e50-a507-89ca8691293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18225</Words>
  <Characters>10389</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Orinta Kazėnienė</cp:lastModifiedBy>
  <cp:revision>8</cp:revision>
  <dcterms:created xsi:type="dcterms:W3CDTF">2025-11-10T13:06:00Z</dcterms:created>
  <dcterms:modified xsi:type="dcterms:W3CDTF">2025-11-11T10:09:00Z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