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15D4DA3F" w:rsidR="00084A8F" w:rsidRPr="005B1A38" w:rsidRDefault="00922A6B" w:rsidP="00EB661A">
      <w:pPr>
        <w:pStyle w:val="Antrat2"/>
        <w:spacing w:before="0" w:after="0"/>
        <w:jc w:val="center"/>
        <w:rPr>
          <w:rFonts w:ascii="Arial" w:hAnsi="Arial" w:cs="Arial"/>
          <w:color w:val="auto"/>
          <w:sz w:val="20"/>
          <w:szCs w:val="20"/>
          <w:lang w:val="en-GB"/>
        </w:rPr>
      </w:pPr>
      <w:r w:rsidRPr="005B1A38">
        <w:rPr>
          <w:rFonts w:ascii="Arial" w:hAnsi="Arial" w:cs="Arial"/>
          <w:color w:val="auto"/>
          <w:sz w:val="20"/>
          <w:szCs w:val="20"/>
          <w:lang w:val="en-GB"/>
        </w:rPr>
        <w:t>TECHNICAL SPECIFICATION FOR SERVICES</w:t>
      </w:r>
    </w:p>
    <w:p w14:paraId="481D4ABF" w14:textId="77777777" w:rsidR="008A3D3D" w:rsidRPr="005B1A38" w:rsidRDefault="008A3D3D" w:rsidP="00EB661A">
      <w:pPr>
        <w:tabs>
          <w:tab w:val="left" w:pos="709"/>
          <w:tab w:val="left" w:pos="851"/>
        </w:tabs>
        <w:spacing w:after="0" w:line="240" w:lineRule="auto"/>
        <w:ind w:left="284"/>
        <w:rPr>
          <w:rFonts w:ascii="Arial" w:hAnsi="Arial" w:cs="Arial"/>
          <w:sz w:val="20"/>
          <w:szCs w:val="20"/>
          <w:lang w:val="en-GB"/>
        </w:rPr>
      </w:pPr>
    </w:p>
    <w:p w14:paraId="1144E0BE" w14:textId="640B0A3F" w:rsidR="00F60193" w:rsidRPr="005B1A38" w:rsidRDefault="009868B6" w:rsidP="00EB661A">
      <w:pPr>
        <w:pBdr>
          <w:top w:val="single" w:sz="4" w:space="1" w:color="auto"/>
          <w:bottom w:val="single" w:sz="6" w:space="0" w:color="auto"/>
          <w:between w:val="single" w:sz="4" w:space="1" w:color="auto"/>
        </w:pBdr>
        <w:shd w:val="clear" w:color="auto" w:fill="CCAED0"/>
        <w:tabs>
          <w:tab w:val="left" w:pos="284"/>
          <w:tab w:val="left" w:pos="709"/>
          <w:tab w:val="left" w:pos="851"/>
        </w:tabs>
        <w:spacing w:after="0" w:line="240" w:lineRule="auto"/>
        <w:ind w:left="284"/>
        <w:jc w:val="center"/>
        <w:rPr>
          <w:rFonts w:ascii="Arial" w:hAnsi="Arial" w:cs="Arial"/>
          <w:b/>
          <w:bCs/>
          <w:sz w:val="20"/>
          <w:szCs w:val="20"/>
          <w:lang w:val="en-GB"/>
        </w:rPr>
      </w:pPr>
      <w:r w:rsidRPr="005B1A38">
        <w:rPr>
          <w:rFonts w:ascii="Arial" w:hAnsi="Arial" w:cs="Arial"/>
          <w:b/>
          <w:bCs/>
          <w:sz w:val="20"/>
          <w:szCs w:val="20"/>
          <w:lang w:val="en-GB"/>
        </w:rPr>
        <w:t>DESCRIPTION OF THE OBJECT OF THE CONTRACT</w:t>
      </w:r>
    </w:p>
    <w:p w14:paraId="63585AE3" w14:textId="77777777" w:rsidR="005661D8" w:rsidRPr="005B1A38" w:rsidRDefault="005661D8" w:rsidP="00EB661A">
      <w:pPr>
        <w:pBdr>
          <w:top w:val="single" w:sz="4" w:space="1" w:color="auto"/>
          <w:bottom w:val="single" w:sz="6" w:space="0" w:color="auto"/>
          <w:between w:val="single" w:sz="4" w:space="1" w:color="auto"/>
        </w:pBdr>
        <w:shd w:val="clear" w:color="auto" w:fill="FFFFFF" w:themeFill="background1"/>
        <w:tabs>
          <w:tab w:val="left" w:pos="709"/>
          <w:tab w:val="left" w:pos="851"/>
        </w:tabs>
        <w:spacing w:after="0" w:line="240" w:lineRule="auto"/>
        <w:ind w:left="284"/>
        <w:jc w:val="center"/>
        <w:rPr>
          <w:rFonts w:ascii="Arial" w:hAnsi="Arial" w:cs="Arial"/>
          <w:sz w:val="20"/>
          <w:szCs w:val="20"/>
          <w:lang w:val="en-GB"/>
        </w:rPr>
      </w:pPr>
    </w:p>
    <w:p w14:paraId="5E584879" w14:textId="083E8A33" w:rsidR="003F2E98" w:rsidRPr="005B1A38" w:rsidRDefault="1649452C" w:rsidP="00EB661A">
      <w:pPr>
        <w:pStyle w:val="Antrat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 w:val="left" w:pos="709"/>
          <w:tab w:val="left" w:pos="851"/>
        </w:tabs>
        <w:spacing w:before="0" w:after="0"/>
        <w:ind w:left="284" w:firstLine="0"/>
        <w:jc w:val="both"/>
        <w:rPr>
          <w:rFonts w:ascii="Arial" w:hAnsi="Arial" w:cs="Arial"/>
          <w:b w:val="0"/>
          <w:bCs w:val="0"/>
          <w:i/>
          <w:iCs/>
          <w:color w:val="auto"/>
          <w:sz w:val="20"/>
          <w:szCs w:val="20"/>
          <w:lang w:val="en-GB"/>
        </w:rPr>
      </w:pPr>
      <w:r w:rsidRPr="005B1A38">
        <w:rPr>
          <w:rFonts w:ascii="Arial" w:hAnsi="Arial" w:cs="Arial"/>
          <w:color w:val="auto"/>
          <w:sz w:val="20"/>
          <w:szCs w:val="20"/>
          <w:lang w:val="en-GB"/>
        </w:rPr>
        <w:t xml:space="preserve">DEFINITIONS  </w:t>
      </w:r>
    </w:p>
    <w:p w14:paraId="7076A618" w14:textId="77777777" w:rsidR="008B58D1" w:rsidRPr="005B1A38" w:rsidRDefault="008B58D1" w:rsidP="00EB661A">
      <w:pPr>
        <w:tabs>
          <w:tab w:val="left" w:pos="709"/>
          <w:tab w:val="left" w:pos="851"/>
        </w:tabs>
        <w:spacing w:after="0" w:line="240" w:lineRule="auto"/>
        <w:ind w:left="284"/>
        <w:rPr>
          <w:rFonts w:ascii="Arial" w:hAnsi="Arial" w:cs="Arial"/>
          <w:sz w:val="20"/>
          <w:szCs w:val="20"/>
          <w:lang w:val="en-GB"/>
        </w:rPr>
      </w:pPr>
      <w:r w:rsidRPr="005B1A38">
        <w:rPr>
          <w:rFonts w:ascii="Arial" w:hAnsi="Arial" w:cs="Arial"/>
          <w:b/>
          <w:bCs/>
          <w:sz w:val="20"/>
          <w:szCs w:val="20"/>
          <w:lang w:val="en-GB"/>
        </w:rPr>
        <w:t>Client</w:t>
      </w:r>
      <w:r w:rsidRPr="005B1A38">
        <w:rPr>
          <w:rFonts w:ascii="Arial" w:hAnsi="Arial" w:cs="Arial"/>
          <w:sz w:val="20"/>
          <w:szCs w:val="20"/>
          <w:lang w:val="en-GB"/>
        </w:rPr>
        <w:t xml:space="preserve"> means LTG Infra AB. </w:t>
      </w:r>
    </w:p>
    <w:p w14:paraId="12CEE2E1" w14:textId="5DCB3F04" w:rsidR="008B58D1" w:rsidRPr="005B1A38" w:rsidRDefault="008B58D1" w:rsidP="00EB661A">
      <w:pPr>
        <w:tabs>
          <w:tab w:val="left" w:pos="709"/>
          <w:tab w:val="left" w:pos="851"/>
        </w:tabs>
        <w:spacing w:after="0" w:line="240" w:lineRule="auto"/>
        <w:ind w:left="284"/>
        <w:jc w:val="both"/>
        <w:rPr>
          <w:rFonts w:ascii="Arial" w:hAnsi="Arial" w:cs="Arial"/>
          <w:sz w:val="20"/>
          <w:szCs w:val="20"/>
          <w:lang w:val="en-GB"/>
        </w:rPr>
      </w:pPr>
      <w:r w:rsidRPr="005B1A38">
        <w:rPr>
          <w:rFonts w:ascii="Arial" w:hAnsi="Arial" w:cs="Arial"/>
          <w:b/>
          <w:bCs/>
          <w:sz w:val="20"/>
          <w:szCs w:val="20"/>
          <w:lang w:val="en-GB"/>
        </w:rPr>
        <w:t>Service Provider</w:t>
      </w:r>
      <w:r w:rsidRPr="005B1A38">
        <w:rPr>
          <w:rFonts w:ascii="Arial" w:hAnsi="Arial" w:cs="Arial"/>
          <w:sz w:val="20"/>
          <w:szCs w:val="20"/>
          <w:lang w:val="en-GB"/>
        </w:rPr>
        <w:t xml:space="preserve"> means an economic entity, including a natural person, private legal person, public legal person, other organisations and their subdivisions or a group of such persons, with whom the Client concludes the Contract.</w:t>
      </w:r>
    </w:p>
    <w:p w14:paraId="25E28477" w14:textId="191FC69F" w:rsidR="008B58D1" w:rsidRPr="005B1A38" w:rsidRDefault="008B58D1" w:rsidP="00EB661A">
      <w:pPr>
        <w:tabs>
          <w:tab w:val="left" w:pos="709"/>
          <w:tab w:val="left" w:pos="851"/>
        </w:tabs>
        <w:spacing w:after="0" w:line="240" w:lineRule="auto"/>
        <w:ind w:left="284"/>
        <w:rPr>
          <w:rFonts w:ascii="Arial" w:eastAsia="Arial" w:hAnsi="Arial" w:cs="Arial"/>
          <w:sz w:val="20"/>
          <w:szCs w:val="20"/>
          <w:lang w:val="en-GB"/>
        </w:rPr>
      </w:pPr>
      <w:r w:rsidRPr="005B1A38">
        <w:rPr>
          <w:rFonts w:ascii="Arial" w:hAnsi="Arial" w:cs="Arial"/>
          <w:b/>
          <w:bCs/>
          <w:sz w:val="20"/>
          <w:szCs w:val="20"/>
          <w:lang w:val="en-GB"/>
        </w:rPr>
        <w:t>Services</w:t>
      </w:r>
      <w:r w:rsidRPr="005B1A38">
        <w:rPr>
          <w:rFonts w:ascii="Arial" w:hAnsi="Arial" w:cs="Arial"/>
          <w:sz w:val="20"/>
          <w:szCs w:val="20"/>
          <w:lang w:val="en-GB"/>
        </w:rPr>
        <w:t xml:space="preserve"> means overhead catenary dynamic testing services. </w:t>
      </w:r>
    </w:p>
    <w:p w14:paraId="7E00A1F1" w14:textId="4B474F7B" w:rsidR="008B58D1" w:rsidRPr="005B1A38" w:rsidRDefault="008B58D1" w:rsidP="00EB661A">
      <w:pPr>
        <w:tabs>
          <w:tab w:val="left" w:pos="709"/>
          <w:tab w:val="left" w:pos="851"/>
        </w:tabs>
        <w:spacing w:after="0" w:line="240" w:lineRule="auto"/>
        <w:ind w:left="284"/>
        <w:jc w:val="both"/>
        <w:rPr>
          <w:rFonts w:ascii="Arial" w:hAnsi="Arial" w:cs="Arial"/>
          <w:sz w:val="20"/>
          <w:szCs w:val="20"/>
          <w:lang w:val="en-GB"/>
        </w:rPr>
      </w:pPr>
      <w:r w:rsidRPr="005B1A38">
        <w:rPr>
          <w:rFonts w:ascii="Arial" w:hAnsi="Arial" w:cs="Arial"/>
          <w:b/>
          <w:bCs/>
          <w:sz w:val="20"/>
          <w:szCs w:val="20"/>
          <w:lang w:val="en-GB"/>
        </w:rPr>
        <w:t xml:space="preserve">Contract </w:t>
      </w:r>
      <w:r w:rsidRPr="005B1A38">
        <w:rPr>
          <w:rFonts w:ascii="Arial" w:hAnsi="Arial" w:cs="Arial"/>
          <w:sz w:val="20"/>
          <w:szCs w:val="20"/>
          <w:lang w:val="en-GB"/>
        </w:rPr>
        <w:t>means the contract concluded between the Service Provider and the Client for the Object of the Contract.</w:t>
      </w:r>
    </w:p>
    <w:p w14:paraId="4801817E" w14:textId="77777777" w:rsidR="00777A7D" w:rsidRPr="005B1A38" w:rsidRDefault="00777A7D" w:rsidP="00EB661A">
      <w:pPr>
        <w:tabs>
          <w:tab w:val="left" w:pos="709"/>
          <w:tab w:val="left" w:pos="851"/>
        </w:tabs>
        <w:spacing w:after="0" w:line="240" w:lineRule="auto"/>
        <w:ind w:left="284"/>
        <w:jc w:val="both"/>
        <w:rPr>
          <w:rFonts w:ascii="Arial" w:hAnsi="Arial" w:cs="Arial"/>
          <w:b/>
          <w:bCs/>
          <w:i/>
          <w:iCs/>
          <w:sz w:val="20"/>
          <w:szCs w:val="20"/>
          <w:lang w:val="en-GB"/>
        </w:rPr>
      </w:pPr>
    </w:p>
    <w:p w14:paraId="07A446BC" w14:textId="3D435ADD" w:rsidR="0046330D" w:rsidRPr="005B1A38" w:rsidRDefault="0046330D" w:rsidP="00EB661A">
      <w:pPr>
        <w:pStyle w:val="Antrat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 w:val="left" w:pos="709"/>
          <w:tab w:val="left" w:pos="851"/>
        </w:tabs>
        <w:spacing w:before="0" w:after="0"/>
        <w:ind w:left="284" w:firstLine="0"/>
        <w:jc w:val="both"/>
        <w:rPr>
          <w:rFonts w:ascii="Arial" w:hAnsi="Arial" w:cs="Arial"/>
          <w:color w:val="auto"/>
          <w:sz w:val="20"/>
          <w:szCs w:val="20"/>
          <w:lang w:val="en-GB"/>
        </w:rPr>
      </w:pPr>
      <w:r w:rsidRPr="005B1A38">
        <w:rPr>
          <w:rFonts w:ascii="Arial" w:hAnsi="Arial" w:cs="Arial"/>
          <w:color w:val="auto"/>
          <w:sz w:val="20"/>
          <w:szCs w:val="20"/>
          <w:lang w:val="en-GB"/>
        </w:rPr>
        <w:t xml:space="preserve">OBJECT OF THE CONTRACT </w:t>
      </w:r>
    </w:p>
    <w:p w14:paraId="0016E80A" w14:textId="73139395" w:rsidR="00F60193" w:rsidRPr="005B1A38" w:rsidRDefault="002E63E4" w:rsidP="00EB661A">
      <w:pPr>
        <w:pStyle w:val="Sraopastraipa"/>
        <w:numPr>
          <w:ilvl w:val="1"/>
          <w:numId w:val="24"/>
        </w:numPr>
        <w:tabs>
          <w:tab w:val="left" w:pos="709"/>
          <w:tab w:val="left" w:pos="851"/>
        </w:tabs>
        <w:spacing w:before="60" w:after="0" w:line="240" w:lineRule="auto"/>
        <w:ind w:left="284" w:firstLine="0"/>
        <w:rPr>
          <w:rFonts w:ascii="Arial" w:hAnsi="Arial" w:cs="Arial"/>
          <w:color w:val="auto"/>
          <w:sz w:val="20"/>
          <w:szCs w:val="20"/>
          <w:lang w:val="en-GB"/>
        </w:rPr>
      </w:pPr>
      <w:r w:rsidRPr="005B1A38">
        <w:rPr>
          <w:rFonts w:ascii="Arial" w:hAnsi="Arial" w:cs="Arial"/>
          <w:sz w:val="20"/>
          <w:szCs w:val="20"/>
          <w:lang w:val="en-GB"/>
        </w:rPr>
        <w:t>Overhead catenary dynamic testing services</w:t>
      </w:r>
      <w:r w:rsidRPr="005B1A38">
        <w:rPr>
          <w:rFonts w:ascii="Arial" w:hAnsi="Arial" w:cs="Arial"/>
          <w:b/>
          <w:bCs/>
          <w:color w:val="auto"/>
          <w:sz w:val="20"/>
          <w:szCs w:val="20"/>
          <w:lang w:val="en-GB"/>
        </w:rPr>
        <w:t xml:space="preserve"> </w:t>
      </w:r>
      <w:r w:rsidRPr="005B1A38">
        <w:rPr>
          <w:rFonts w:ascii="Arial" w:hAnsi="Arial" w:cs="Arial"/>
          <w:color w:val="auto"/>
          <w:sz w:val="20"/>
          <w:szCs w:val="20"/>
          <w:lang w:val="en-GB"/>
        </w:rPr>
        <w:t xml:space="preserve">(the </w:t>
      </w:r>
      <w:r w:rsidRPr="005B1A38">
        <w:rPr>
          <w:rFonts w:ascii="Arial" w:hAnsi="Arial" w:cs="Arial"/>
          <w:b/>
          <w:bCs/>
          <w:color w:val="auto"/>
          <w:sz w:val="20"/>
          <w:szCs w:val="20"/>
          <w:lang w:val="en-GB"/>
        </w:rPr>
        <w:t>Object of the Contract</w:t>
      </w:r>
      <w:r w:rsidRPr="005B1A38">
        <w:rPr>
          <w:rFonts w:ascii="Arial" w:hAnsi="Arial" w:cs="Arial"/>
          <w:color w:val="auto"/>
          <w:sz w:val="20"/>
          <w:szCs w:val="20"/>
          <w:lang w:val="en-GB"/>
        </w:rPr>
        <w:t>).</w:t>
      </w:r>
    </w:p>
    <w:p w14:paraId="29BB14CE" w14:textId="44E8887D" w:rsidR="00E55BC8" w:rsidRPr="005B1A38" w:rsidRDefault="00E55BC8" w:rsidP="00EB661A">
      <w:pPr>
        <w:pStyle w:val="Sraopastraipa"/>
        <w:numPr>
          <w:ilvl w:val="1"/>
          <w:numId w:val="24"/>
        </w:numPr>
        <w:tabs>
          <w:tab w:val="left" w:pos="709"/>
          <w:tab w:val="left" w:pos="851"/>
        </w:tabs>
        <w:spacing w:before="60" w:after="0" w:line="240" w:lineRule="auto"/>
        <w:ind w:left="284" w:firstLine="0"/>
        <w:rPr>
          <w:rFonts w:ascii="Arial" w:hAnsi="Arial" w:cs="Arial"/>
          <w:color w:val="auto"/>
          <w:sz w:val="20"/>
          <w:szCs w:val="20"/>
          <w:lang w:val="en-GB"/>
        </w:rPr>
      </w:pPr>
      <w:r w:rsidRPr="005B1A38">
        <w:rPr>
          <w:rFonts w:ascii="Arial" w:hAnsi="Arial" w:cs="Arial"/>
          <w:color w:val="auto"/>
          <w:sz w:val="20"/>
          <w:szCs w:val="20"/>
          <w:lang w:val="en-GB"/>
        </w:rPr>
        <w:t xml:space="preserve">The Object of the Contract is not divided into </w:t>
      </w:r>
      <w:r w:rsidRPr="005B1A38">
        <w:rPr>
          <w:rStyle w:val="Style7"/>
          <w:rFonts w:cs="Arial"/>
          <w:color w:val="auto"/>
          <w:lang w:val="en-GB"/>
        </w:rPr>
        <w:t>lots.</w:t>
      </w:r>
    </w:p>
    <w:p w14:paraId="6983371C" w14:textId="5C177576" w:rsidR="0032677C" w:rsidRPr="005B1A38" w:rsidRDefault="00A5537D" w:rsidP="00EB661A">
      <w:pPr>
        <w:tabs>
          <w:tab w:val="left" w:pos="709"/>
          <w:tab w:val="left" w:pos="851"/>
        </w:tabs>
        <w:spacing w:after="0" w:line="240" w:lineRule="auto"/>
        <w:ind w:left="284"/>
        <w:rPr>
          <w:rFonts w:ascii="Arial" w:hAnsi="Arial" w:cs="Arial"/>
          <w:sz w:val="20"/>
          <w:szCs w:val="20"/>
          <w:lang w:val="en-GB"/>
        </w:rPr>
      </w:pPr>
      <w:r w:rsidRPr="005B1A38">
        <w:rPr>
          <w:rFonts w:ascii="Arial" w:hAnsi="Arial" w:cs="Arial"/>
          <w:sz w:val="20"/>
          <w:szCs w:val="20"/>
          <w:lang w:val="en-GB"/>
        </w:rPr>
        <w:br/>
        <w:t>REQUIREMENTS FOR THE OBJECT OF THE CONTRACT</w:t>
      </w:r>
    </w:p>
    <w:p w14:paraId="558D72C2" w14:textId="5A71D21C" w:rsidR="00F8306D" w:rsidRPr="005B1A38" w:rsidRDefault="00F8306D" w:rsidP="00EB661A">
      <w:pPr>
        <w:pStyle w:val="Antrat2"/>
        <w:keepNext w:val="0"/>
        <w:keepLines w:val="0"/>
        <w:shd w:val="clear" w:color="auto" w:fill="FFFFFF" w:themeFill="background1"/>
        <w:tabs>
          <w:tab w:val="left" w:pos="284"/>
          <w:tab w:val="left" w:pos="709"/>
          <w:tab w:val="left" w:pos="851"/>
        </w:tabs>
        <w:spacing w:before="0" w:after="0"/>
        <w:ind w:left="284"/>
        <w:jc w:val="both"/>
        <w:rPr>
          <w:rFonts w:ascii="Arial" w:hAnsi="Arial" w:cs="Arial"/>
          <w:color w:val="auto"/>
          <w:sz w:val="20"/>
          <w:szCs w:val="20"/>
          <w:lang w:val="en-GB"/>
        </w:rPr>
      </w:pPr>
    </w:p>
    <w:p w14:paraId="60DF84D4" w14:textId="01D1F26A" w:rsidR="00C90A7E" w:rsidRPr="005B1A38" w:rsidRDefault="000565D4" w:rsidP="00EB661A">
      <w:pPr>
        <w:tabs>
          <w:tab w:val="left" w:pos="426"/>
          <w:tab w:val="left" w:pos="709"/>
          <w:tab w:val="left" w:pos="851"/>
        </w:tabs>
        <w:spacing w:after="0" w:line="240" w:lineRule="auto"/>
        <w:ind w:left="284"/>
        <w:rPr>
          <w:rFonts w:ascii="Arial" w:hAnsi="Arial" w:cs="Arial"/>
          <w:sz w:val="20"/>
          <w:szCs w:val="20"/>
          <w:lang w:val="en-GB"/>
        </w:rPr>
      </w:pPr>
      <w:r w:rsidRPr="005B1A38">
        <w:rPr>
          <w:rFonts w:ascii="Arial" w:hAnsi="Arial" w:cs="Arial"/>
          <w:sz w:val="20"/>
          <w:szCs w:val="20"/>
          <w:lang w:val="en-GB"/>
        </w:rPr>
        <w:t>2.3. The Services must not pose a threat to national security;</w:t>
      </w:r>
    </w:p>
    <w:p w14:paraId="5CB57DCD" w14:textId="7B23C0FE" w:rsidR="00EB2A63" w:rsidRPr="005B1A38" w:rsidRDefault="00A10274" w:rsidP="00EB661A">
      <w:pPr>
        <w:pStyle w:val="Sraopastraipa"/>
        <w:numPr>
          <w:ilvl w:val="1"/>
          <w:numId w:val="47"/>
        </w:numPr>
        <w:tabs>
          <w:tab w:val="left" w:pos="426"/>
          <w:tab w:val="left" w:pos="709"/>
          <w:tab w:val="left" w:pos="851"/>
        </w:tabs>
        <w:spacing w:after="0" w:line="240" w:lineRule="auto"/>
        <w:ind w:left="284" w:firstLine="0"/>
        <w:jc w:val="both"/>
        <w:rPr>
          <w:rFonts w:ascii="Arial" w:hAnsi="Arial" w:cs="Arial"/>
          <w:color w:val="auto"/>
          <w:sz w:val="22"/>
          <w:szCs w:val="22"/>
          <w:lang w:val="en-GB"/>
        </w:rPr>
      </w:pPr>
      <w:r w:rsidRPr="005B1A38">
        <w:rPr>
          <w:rFonts w:ascii="Arial" w:hAnsi="Arial" w:cs="Arial"/>
          <w:color w:val="auto"/>
          <w:sz w:val="20"/>
          <w:szCs w:val="20"/>
          <w:lang w:val="en-GB"/>
        </w:rPr>
        <w:t xml:space="preserve">The Services must be provided in accordance with </w:t>
      </w:r>
      <w:r w:rsidRPr="005B1A38">
        <w:rPr>
          <w:rFonts w:ascii="Arial" w:hAnsi="Arial" w:cs="Arial"/>
          <w:color w:val="000000" w:themeColor="text1"/>
          <w:sz w:val="20"/>
          <w:szCs w:val="20"/>
          <w:lang w:val="en-GB"/>
        </w:rPr>
        <w:t>Commission Regulation (EU) No 1301/2014 of 18 November 2014 on the technical specifications for interoperability (the TSIs) relating to the ‘energy’ subsystem of the rail system in the Union.</w:t>
      </w:r>
    </w:p>
    <w:p w14:paraId="3AE7863C" w14:textId="73A9FCD2" w:rsidR="00227BA7" w:rsidRPr="005B1A38" w:rsidRDefault="002E63E4" w:rsidP="00EB661A">
      <w:pPr>
        <w:pStyle w:val="Sraopastraipa"/>
        <w:numPr>
          <w:ilvl w:val="1"/>
          <w:numId w:val="47"/>
        </w:numPr>
        <w:tabs>
          <w:tab w:val="left" w:pos="426"/>
          <w:tab w:val="left" w:pos="709"/>
          <w:tab w:val="left" w:pos="851"/>
        </w:tabs>
        <w:spacing w:after="0" w:line="240" w:lineRule="auto"/>
        <w:ind w:left="284" w:firstLine="0"/>
        <w:jc w:val="both"/>
        <w:rPr>
          <w:rFonts w:ascii="Arial" w:hAnsi="Arial" w:cs="Arial"/>
          <w:color w:val="auto"/>
          <w:sz w:val="22"/>
          <w:szCs w:val="22"/>
          <w:lang w:val="en-GB"/>
        </w:rPr>
      </w:pPr>
      <w:r w:rsidRPr="005B1A38">
        <w:rPr>
          <w:rFonts w:ascii="Arial" w:hAnsi="Arial" w:cs="Arial"/>
          <w:color w:val="000000" w:themeColor="text1"/>
          <w:sz w:val="20"/>
          <w:szCs w:val="20"/>
          <w:lang w:val="en-GB"/>
        </w:rPr>
        <w:t>To carry out all the tests for the overhead catenary interoperability constituent certification in accordance with the requirements of clause 6.1.4.1 of the TSIs.</w:t>
      </w:r>
    </w:p>
    <w:p w14:paraId="35A01E9F" w14:textId="22B51C44" w:rsidR="0076586A" w:rsidRPr="005B1A38" w:rsidRDefault="008E4A93" w:rsidP="00EB661A">
      <w:pPr>
        <w:pStyle w:val="Sraopastraipa"/>
        <w:numPr>
          <w:ilvl w:val="1"/>
          <w:numId w:val="47"/>
        </w:numPr>
        <w:tabs>
          <w:tab w:val="left" w:pos="426"/>
          <w:tab w:val="left" w:pos="709"/>
          <w:tab w:val="left" w:pos="851"/>
        </w:tabs>
        <w:spacing w:after="0" w:line="240" w:lineRule="auto"/>
        <w:ind w:left="284" w:firstLine="0"/>
        <w:jc w:val="both"/>
        <w:rPr>
          <w:rFonts w:ascii="Arial" w:hAnsi="Arial" w:cs="Arial"/>
          <w:color w:val="auto"/>
          <w:sz w:val="22"/>
          <w:szCs w:val="22"/>
          <w:lang w:val="en-GB"/>
        </w:rPr>
      </w:pPr>
      <w:r w:rsidRPr="005B1A38">
        <w:rPr>
          <w:rFonts w:ascii="Arial" w:hAnsi="Arial" w:cs="Arial"/>
          <w:color w:val="000000" w:themeColor="text1"/>
          <w:sz w:val="20"/>
          <w:szCs w:val="20"/>
          <w:lang w:val="en-GB"/>
        </w:rPr>
        <w:t>To carry out all tests for the integration of the overhead catenary into the subsystem according to the requirements of clause 6.2.4.5 of the TSI</w:t>
      </w:r>
      <w:r w:rsidR="005B1A38">
        <w:rPr>
          <w:rFonts w:ascii="Arial" w:hAnsi="Arial" w:cs="Arial"/>
          <w:color w:val="000000" w:themeColor="text1"/>
          <w:sz w:val="20"/>
          <w:szCs w:val="20"/>
          <w:lang w:val="en-GB"/>
        </w:rPr>
        <w:t>s</w:t>
      </w:r>
      <w:r w:rsidRPr="005B1A38">
        <w:rPr>
          <w:rFonts w:ascii="Arial" w:hAnsi="Arial" w:cs="Arial"/>
          <w:color w:val="000000" w:themeColor="text1"/>
          <w:sz w:val="20"/>
          <w:szCs w:val="20"/>
          <w:lang w:val="en-GB"/>
        </w:rPr>
        <w:t>.</w:t>
      </w:r>
    </w:p>
    <w:p w14:paraId="7E19F35A" w14:textId="46BB606B" w:rsidR="003176E3" w:rsidRPr="005B1A38" w:rsidRDefault="00227BA7" w:rsidP="00EB661A">
      <w:pPr>
        <w:tabs>
          <w:tab w:val="left" w:pos="426"/>
          <w:tab w:val="left" w:pos="709"/>
          <w:tab w:val="left" w:pos="851"/>
        </w:tabs>
        <w:spacing w:after="0" w:line="240" w:lineRule="auto"/>
        <w:ind w:left="284"/>
        <w:rPr>
          <w:rFonts w:ascii="Arial" w:hAnsi="Arial" w:cs="Arial"/>
          <w:sz w:val="20"/>
          <w:szCs w:val="20"/>
          <w:lang w:val="en-GB"/>
        </w:rPr>
      </w:pPr>
      <w:r w:rsidRPr="005B1A38">
        <w:rPr>
          <w:rFonts w:ascii="Arial" w:hAnsi="Arial" w:cs="Arial"/>
          <w:sz w:val="20"/>
          <w:szCs w:val="20"/>
          <w:lang w:val="en-GB"/>
        </w:rPr>
        <w:t>2.7. The Services must include, but are not limited to, the following:</w:t>
      </w:r>
      <w:r w:rsidRPr="005B1A38">
        <w:rPr>
          <w:rFonts w:ascii="Arial" w:hAnsi="Arial" w:cs="Arial"/>
          <w:sz w:val="20"/>
          <w:szCs w:val="20"/>
          <w:lang w:val="en-GB"/>
        </w:rPr>
        <w:br/>
        <w:t>2.7.1. Provision of a pantograph for testing suitable for the Skoda EJ575 passenger train;</w:t>
      </w:r>
      <w:r w:rsidRPr="005B1A38">
        <w:rPr>
          <w:rFonts w:ascii="Arial" w:hAnsi="Arial" w:cs="Arial"/>
          <w:sz w:val="20"/>
          <w:szCs w:val="20"/>
          <w:lang w:val="en-GB"/>
        </w:rPr>
        <w:br/>
        <w:t>2.7.2. The Service Provider shall provide a 3-mass pantograph model;</w:t>
      </w:r>
      <w:r w:rsidRPr="005B1A38">
        <w:rPr>
          <w:rFonts w:ascii="Arial" w:hAnsi="Arial" w:cs="Arial"/>
          <w:sz w:val="20"/>
          <w:szCs w:val="20"/>
          <w:lang w:val="en-GB"/>
        </w:rPr>
        <w:br/>
        <w:t>2.7.3. Preparation of the pantograph with the necessary equipment;</w:t>
      </w:r>
    </w:p>
    <w:p w14:paraId="0983D99D" w14:textId="54EA227F" w:rsidR="003176E3" w:rsidRPr="005B1A38" w:rsidRDefault="002D5720" w:rsidP="00EB661A">
      <w:pPr>
        <w:tabs>
          <w:tab w:val="left" w:pos="426"/>
          <w:tab w:val="left" w:pos="709"/>
          <w:tab w:val="left" w:pos="851"/>
        </w:tabs>
        <w:spacing w:after="0" w:line="240" w:lineRule="auto"/>
        <w:ind w:left="284"/>
        <w:rPr>
          <w:rFonts w:ascii="Arial" w:hAnsi="Arial" w:cs="Arial"/>
          <w:sz w:val="20"/>
          <w:szCs w:val="20"/>
          <w:lang w:val="en-GB"/>
        </w:rPr>
      </w:pPr>
      <w:r w:rsidRPr="005B1A38">
        <w:rPr>
          <w:rFonts w:ascii="Arial" w:hAnsi="Arial" w:cs="Arial"/>
          <w:sz w:val="20"/>
          <w:szCs w:val="20"/>
          <w:lang w:val="en-GB"/>
        </w:rPr>
        <w:t>2.7.4. Calibration of the pantograph;</w:t>
      </w:r>
    </w:p>
    <w:p w14:paraId="224013EF" w14:textId="353A3515" w:rsidR="003176E3" w:rsidRPr="005B1A38" w:rsidRDefault="002D5720" w:rsidP="00EB661A">
      <w:pPr>
        <w:tabs>
          <w:tab w:val="left" w:pos="426"/>
          <w:tab w:val="left" w:pos="709"/>
          <w:tab w:val="left" w:pos="851"/>
        </w:tabs>
        <w:spacing w:after="0" w:line="240" w:lineRule="auto"/>
        <w:ind w:left="284"/>
        <w:rPr>
          <w:rFonts w:ascii="Arial" w:hAnsi="Arial" w:cs="Arial"/>
          <w:sz w:val="20"/>
          <w:szCs w:val="20"/>
          <w:lang w:val="en-GB"/>
        </w:rPr>
      </w:pPr>
      <w:r w:rsidRPr="005B1A38">
        <w:rPr>
          <w:rFonts w:ascii="Arial" w:hAnsi="Arial" w:cs="Arial"/>
          <w:sz w:val="20"/>
          <w:szCs w:val="20"/>
          <w:lang w:val="en-GB"/>
        </w:rPr>
        <w:t>2.7.5. The Service Provider's team travels with the equipment to and from the test site;</w:t>
      </w:r>
    </w:p>
    <w:p w14:paraId="25967A28" w14:textId="15134365" w:rsidR="00FE19CE" w:rsidRPr="005B1A38" w:rsidRDefault="002D5720" w:rsidP="00EB661A">
      <w:pPr>
        <w:tabs>
          <w:tab w:val="left" w:pos="426"/>
          <w:tab w:val="left" w:pos="709"/>
          <w:tab w:val="left" w:pos="851"/>
        </w:tabs>
        <w:spacing w:after="0" w:line="240" w:lineRule="auto"/>
        <w:ind w:left="284"/>
        <w:rPr>
          <w:rFonts w:ascii="Arial" w:hAnsi="Arial" w:cs="Arial"/>
          <w:sz w:val="20"/>
          <w:szCs w:val="20"/>
          <w:lang w:val="en-GB"/>
        </w:rPr>
      </w:pPr>
      <w:r w:rsidRPr="005B1A38">
        <w:rPr>
          <w:rFonts w:ascii="Arial" w:hAnsi="Arial" w:cs="Arial"/>
          <w:sz w:val="20"/>
          <w:szCs w:val="20"/>
          <w:lang w:val="en-GB"/>
        </w:rPr>
        <w:t xml:space="preserve">2.7.6. Dismantling of equipment; </w:t>
      </w:r>
    </w:p>
    <w:p w14:paraId="63A1B724" w14:textId="1D75E003" w:rsidR="00056AEA" w:rsidRPr="005B1A38" w:rsidRDefault="00FE19CE" w:rsidP="00EB661A">
      <w:pPr>
        <w:tabs>
          <w:tab w:val="left" w:pos="426"/>
          <w:tab w:val="left" w:pos="709"/>
          <w:tab w:val="left" w:pos="851"/>
          <w:tab w:val="left" w:pos="1276"/>
        </w:tabs>
        <w:spacing w:after="0" w:line="240" w:lineRule="auto"/>
        <w:ind w:left="284"/>
        <w:jc w:val="both"/>
        <w:rPr>
          <w:rFonts w:ascii="Arial" w:hAnsi="Arial" w:cs="Arial"/>
          <w:sz w:val="20"/>
          <w:szCs w:val="20"/>
          <w:lang w:val="en-GB"/>
        </w:rPr>
      </w:pPr>
      <w:r w:rsidRPr="005B1A38">
        <w:rPr>
          <w:rFonts w:ascii="Arial" w:hAnsi="Arial" w:cs="Arial"/>
          <w:sz w:val="20"/>
          <w:szCs w:val="20"/>
          <w:lang w:val="en-GB"/>
        </w:rPr>
        <w:t>2.8. The Services must be carried out on the infrastructure managed by LTG Infra AB, at railway stations and intermediate stations, on newly electrified sections:</w:t>
      </w:r>
    </w:p>
    <w:p w14:paraId="19CC2AEF" w14:textId="5C1FE039" w:rsidR="00FB337E" w:rsidRPr="005B1A38" w:rsidRDefault="001A7CC3" w:rsidP="00EB661A">
      <w:pPr>
        <w:spacing w:after="0" w:line="240" w:lineRule="auto"/>
        <w:ind w:firstLine="1298"/>
        <w:rPr>
          <w:rFonts w:ascii="Arial" w:hAnsi="Arial" w:cs="Arial"/>
          <w:sz w:val="20"/>
          <w:szCs w:val="20"/>
          <w:lang w:val="en-GB"/>
        </w:rPr>
      </w:pPr>
      <w:r w:rsidRPr="005B1A38">
        <w:rPr>
          <w:rFonts w:ascii="Arial" w:hAnsi="Arial" w:cs="Arial"/>
          <w:sz w:val="20"/>
          <w:szCs w:val="20"/>
          <w:lang w:val="en-GB"/>
        </w:rPr>
        <w:t xml:space="preserve">2.8.1. Phase I: </w:t>
      </w:r>
    </w:p>
    <w:p w14:paraId="5DDA08C3" w14:textId="7771E74A" w:rsidR="00D0180C" w:rsidRPr="005B1A38" w:rsidRDefault="00FB337E"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2.8.1.1. Vilnius – </w:t>
      </w:r>
      <w:proofErr w:type="spellStart"/>
      <w:r w:rsidRPr="005B1A38">
        <w:rPr>
          <w:rFonts w:ascii="Arial" w:hAnsi="Arial" w:cs="Arial"/>
          <w:sz w:val="20"/>
          <w:szCs w:val="20"/>
          <w:lang w:val="en-GB"/>
        </w:rPr>
        <w:t>Kirtimai</w:t>
      </w:r>
      <w:proofErr w:type="spellEnd"/>
      <w:r w:rsidRPr="005B1A38">
        <w:rPr>
          <w:rFonts w:ascii="Arial" w:hAnsi="Arial" w:cs="Arial"/>
          <w:sz w:val="20"/>
          <w:szCs w:val="20"/>
          <w:lang w:val="en-GB"/>
        </w:rPr>
        <w:t>, 5.3 km;</w:t>
      </w:r>
    </w:p>
    <w:p w14:paraId="63C6F880" w14:textId="214DAFD9" w:rsidR="002A1427" w:rsidRPr="005B1A38" w:rsidRDefault="00D0180C"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2.8.1.2. </w:t>
      </w:r>
      <w:proofErr w:type="spellStart"/>
      <w:r w:rsidRPr="005B1A38">
        <w:rPr>
          <w:rFonts w:ascii="Arial" w:hAnsi="Arial" w:cs="Arial"/>
          <w:sz w:val="20"/>
          <w:szCs w:val="20"/>
          <w:lang w:val="en-GB"/>
        </w:rPr>
        <w:t>Kirtimai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Valčiūnai</w:t>
      </w:r>
      <w:proofErr w:type="spellEnd"/>
      <w:r w:rsidRPr="005B1A38">
        <w:rPr>
          <w:rFonts w:ascii="Arial" w:hAnsi="Arial" w:cs="Arial"/>
          <w:sz w:val="20"/>
          <w:szCs w:val="20"/>
          <w:lang w:val="en-GB"/>
        </w:rPr>
        <w:t>, 8.0 km;</w:t>
      </w:r>
    </w:p>
    <w:p w14:paraId="7D27C622" w14:textId="27CF38CA" w:rsidR="00FD2DF8" w:rsidRPr="005B1A38" w:rsidRDefault="00FD2DF8"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2.8.1.3. </w:t>
      </w:r>
      <w:proofErr w:type="spellStart"/>
      <w:r w:rsidRPr="005B1A38">
        <w:rPr>
          <w:rFonts w:ascii="Arial" w:hAnsi="Arial" w:cs="Arial"/>
          <w:sz w:val="20"/>
          <w:szCs w:val="20"/>
          <w:lang w:val="en-GB"/>
        </w:rPr>
        <w:t>Valčiūnai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Kyviškės</w:t>
      </w:r>
      <w:proofErr w:type="spellEnd"/>
      <w:r w:rsidRPr="005B1A38">
        <w:rPr>
          <w:rFonts w:ascii="Arial" w:hAnsi="Arial" w:cs="Arial"/>
          <w:sz w:val="20"/>
          <w:szCs w:val="20"/>
          <w:lang w:val="en-GB"/>
        </w:rPr>
        <w:t>, 24.3 km;</w:t>
      </w:r>
    </w:p>
    <w:p w14:paraId="3915CB02" w14:textId="62F54528" w:rsidR="009D0FB7" w:rsidRPr="005B1A38" w:rsidRDefault="009D0FB7"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2.8.1.4. </w:t>
      </w:r>
      <w:proofErr w:type="spellStart"/>
      <w:r w:rsidRPr="005B1A38">
        <w:rPr>
          <w:rFonts w:ascii="Arial" w:hAnsi="Arial" w:cs="Arial"/>
          <w:sz w:val="20"/>
          <w:szCs w:val="20"/>
          <w:lang w:val="en-GB"/>
        </w:rPr>
        <w:t>Valčiūnai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Vaidotai</w:t>
      </w:r>
      <w:proofErr w:type="spellEnd"/>
      <w:r w:rsidRPr="005B1A38">
        <w:rPr>
          <w:rFonts w:ascii="Arial" w:hAnsi="Arial" w:cs="Arial"/>
          <w:sz w:val="20"/>
          <w:szCs w:val="20"/>
          <w:lang w:val="en-GB"/>
        </w:rPr>
        <w:t>, 4.4 km;</w:t>
      </w:r>
    </w:p>
    <w:p w14:paraId="4DB66B86" w14:textId="452A9822" w:rsidR="00B8488B" w:rsidRPr="005B1A38" w:rsidRDefault="00B8488B"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2.8.1.5. </w:t>
      </w:r>
      <w:proofErr w:type="spellStart"/>
      <w:r w:rsidRPr="005B1A38">
        <w:rPr>
          <w:rFonts w:ascii="Arial" w:hAnsi="Arial" w:cs="Arial"/>
          <w:sz w:val="20"/>
          <w:szCs w:val="20"/>
          <w:lang w:val="en-GB"/>
        </w:rPr>
        <w:t>Vaidotai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Paneriai</w:t>
      </w:r>
      <w:proofErr w:type="spellEnd"/>
      <w:r w:rsidRPr="005B1A38">
        <w:rPr>
          <w:rFonts w:ascii="Arial" w:hAnsi="Arial" w:cs="Arial"/>
          <w:sz w:val="20"/>
          <w:szCs w:val="20"/>
          <w:lang w:val="en-GB"/>
        </w:rPr>
        <w:t>, 7.1 km.</w:t>
      </w:r>
    </w:p>
    <w:p w14:paraId="6103A7F5" w14:textId="5C42672C" w:rsidR="00D15BF0" w:rsidRPr="005B1A38" w:rsidRDefault="00D15BF0" w:rsidP="00EB661A">
      <w:pPr>
        <w:spacing w:after="0" w:line="240" w:lineRule="auto"/>
        <w:rPr>
          <w:rFonts w:ascii="Arial" w:hAnsi="Arial" w:cs="Arial"/>
          <w:sz w:val="20"/>
          <w:szCs w:val="20"/>
          <w:lang w:val="en-GB"/>
        </w:rPr>
      </w:pPr>
      <w:r w:rsidRPr="005B1A38">
        <w:rPr>
          <w:rFonts w:ascii="Arial" w:hAnsi="Arial" w:cs="Arial"/>
          <w:sz w:val="20"/>
          <w:szCs w:val="20"/>
          <w:lang w:val="en-GB"/>
        </w:rPr>
        <w:tab/>
        <w:t>2.8.2. Phase II:</w:t>
      </w:r>
    </w:p>
    <w:p w14:paraId="5616A119" w14:textId="1AC42EFB" w:rsidR="00D120FF" w:rsidRPr="005B1A38" w:rsidRDefault="00D15BF0" w:rsidP="00EB661A">
      <w:pPr>
        <w:spacing w:after="0" w:line="240" w:lineRule="auto"/>
        <w:rPr>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2.8.2.1. </w:t>
      </w:r>
      <w:proofErr w:type="spellStart"/>
      <w:r w:rsidRPr="005B1A38">
        <w:rPr>
          <w:rFonts w:ascii="Arial" w:hAnsi="Arial" w:cs="Arial"/>
          <w:sz w:val="20"/>
          <w:szCs w:val="20"/>
          <w:lang w:val="en-GB"/>
        </w:rPr>
        <w:t>Kaišiadorys</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Gaižiūnai</w:t>
      </w:r>
      <w:proofErr w:type="spellEnd"/>
      <w:r w:rsidRPr="005B1A38">
        <w:rPr>
          <w:rFonts w:ascii="Arial" w:hAnsi="Arial" w:cs="Arial"/>
          <w:sz w:val="20"/>
          <w:szCs w:val="20"/>
          <w:lang w:val="en-GB"/>
        </w:rPr>
        <w:t>, 23.2 km;</w:t>
      </w:r>
    </w:p>
    <w:p w14:paraId="709BB969" w14:textId="56CCE4D4" w:rsidR="007C21A3" w:rsidRPr="005B1A38" w:rsidRDefault="007C21A3"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2.8.2.2. </w:t>
      </w:r>
      <w:proofErr w:type="spellStart"/>
      <w:r w:rsidRPr="005B1A38">
        <w:rPr>
          <w:rFonts w:ascii="Arial" w:hAnsi="Arial" w:cs="Arial"/>
          <w:sz w:val="20"/>
          <w:szCs w:val="20"/>
          <w:lang w:val="en-GB"/>
        </w:rPr>
        <w:t>Gaižiūnai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Jonava</w:t>
      </w:r>
      <w:proofErr w:type="spellEnd"/>
      <w:r w:rsidRPr="005B1A38">
        <w:rPr>
          <w:rFonts w:ascii="Arial" w:hAnsi="Arial" w:cs="Arial"/>
          <w:sz w:val="20"/>
          <w:szCs w:val="20"/>
          <w:lang w:val="en-GB"/>
        </w:rPr>
        <w:t>, 7.1 km;</w:t>
      </w:r>
    </w:p>
    <w:p w14:paraId="7275ED45" w14:textId="7D011C40" w:rsidR="002F011A" w:rsidRPr="005B1A38" w:rsidRDefault="002F011A"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2.8.2.3. </w:t>
      </w:r>
      <w:proofErr w:type="spellStart"/>
      <w:r w:rsidRPr="005B1A38">
        <w:rPr>
          <w:rFonts w:ascii="Arial" w:hAnsi="Arial" w:cs="Arial"/>
          <w:sz w:val="20"/>
          <w:szCs w:val="20"/>
          <w:lang w:val="en-GB"/>
        </w:rPr>
        <w:t>Jonava</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Žeimiai</w:t>
      </w:r>
      <w:proofErr w:type="spellEnd"/>
      <w:r w:rsidRPr="005B1A38">
        <w:rPr>
          <w:rFonts w:ascii="Arial" w:hAnsi="Arial" w:cs="Arial"/>
          <w:sz w:val="20"/>
          <w:szCs w:val="20"/>
          <w:lang w:val="en-GB"/>
        </w:rPr>
        <w:t xml:space="preserve">, 9.0 km; </w:t>
      </w:r>
    </w:p>
    <w:p w14:paraId="5AB95956" w14:textId="0D7375DB" w:rsidR="00703115" w:rsidRPr="005B1A38" w:rsidRDefault="00703115"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2.8.2.4. </w:t>
      </w:r>
      <w:proofErr w:type="spellStart"/>
      <w:r w:rsidRPr="005B1A38">
        <w:rPr>
          <w:rFonts w:ascii="Arial" w:hAnsi="Arial" w:cs="Arial"/>
          <w:sz w:val="20"/>
          <w:szCs w:val="20"/>
          <w:lang w:val="en-GB"/>
        </w:rPr>
        <w:t>Žeimiai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Lukšiai</w:t>
      </w:r>
      <w:proofErr w:type="spellEnd"/>
      <w:r w:rsidRPr="005B1A38">
        <w:rPr>
          <w:rFonts w:ascii="Arial" w:hAnsi="Arial" w:cs="Arial"/>
          <w:sz w:val="20"/>
          <w:szCs w:val="20"/>
          <w:lang w:val="en-GB"/>
        </w:rPr>
        <w:t xml:space="preserve">, 10.1 km; </w:t>
      </w:r>
    </w:p>
    <w:p w14:paraId="254B0C16" w14:textId="217D080F" w:rsidR="00703115" w:rsidRPr="005B1A38" w:rsidRDefault="00703115"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2.8.2.5. </w:t>
      </w:r>
      <w:proofErr w:type="spellStart"/>
      <w:r w:rsidRPr="005B1A38">
        <w:rPr>
          <w:rFonts w:ascii="Arial" w:hAnsi="Arial" w:cs="Arial"/>
          <w:sz w:val="20"/>
          <w:szCs w:val="20"/>
          <w:lang w:val="en-GB"/>
        </w:rPr>
        <w:t>Lukšiai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Šilainiai</w:t>
      </w:r>
      <w:proofErr w:type="spellEnd"/>
      <w:r w:rsidRPr="005B1A38">
        <w:rPr>
          <w:rFonts w:ascii="Arial" w:hAnsi="Arial" w:cs="Arial"/>
          <w:sz w:val="20"/>
          <w:szCs w:val="20"/>
          <w:lang w:val="en-GB"/>
        </w:rPr>
        <w:t xml:space="preserve">, 5.4 km; </w:t>
      </w:r>
    </w:p>
    <w:p w14:paraId="5512452E" w14:textId="54AAF573" w:rsidR="00371074" w:rsidRPr="005B1A38" w:rsidRDefault="00371074"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2.8.2.6. </w:t>
      </w:r>
      <w:proofErr w:type="spellStart"/>
      <w:r w:rsidRPr="005B1A38">
        <w:rPr>
          <w:rFonts w:ascii="Arial" w:hAnsi="Arial" w:cs="Arial"/>
          <w:sz w:val="20"/>
          <w:szCs w:val="20"/>
          <w:lang w:val="en-GB"/>
        </w:rPr>
        <w:t>Šilainiai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Kėdainiai</w:t>
      </w:r>
      <w:proofErr w:type="spellEnd"/>
      <w:r w:rsidRPr="005B1A38">
        <w:rPr>
          <w:rFonts w:ascii="Arial" w:hAnsi="Arial" w:cs="Arial"/>
          <w:sz w:val="20"/>
          <w:szCs w:val="20"/>
          <w:lang w:val="en-GB"/>
        </w:rPr>
        <w:t xml:space="preserve">, 6.6 km; </w:t>
      </w:r>
    </w:p>
    <w:p w14:paraId="39E4472D" w14:textId="3D9719FD" w:rsidR="009B050B" w:rsidRPr="005B1A38" w:rsidRDefault="009B050B"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2.8.2.7. </w:t>
      </w:r>
      <w:proofErr w:type="spellStart"/>
      <w:r w:rsidRPr="005B1A38">
        <w:rPr>
          <w:rFonts w:ascii="Arial" w:hAnsi="Arial" w:cs="Arial"/>
          <w:sz w:val="20"/>
          <w:szCs w:val="20"/>
          <w:lang w:val="en-GB"/>
        </w:rPr>
        <w:t>Kėdainiai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Dotnuva</w:t>
      </w:r>
      <w:proofErr w:type="spellEnd"/>
      <w:r w:rsidRPr="005B1A38">
        <w:rPr>
          <w:rFonts w:ascii="Arial" w:hAnsi="Arial" w:cs="Arial"/>
          <w:sz w:val="20"/>
          <w:szCs w:val="20"/>
          <w:lang w:val="en-GB"/>
        </w:rPr>
        <w:t xml:space="preserve">, 12.8 km; </w:t>
      </w:r>
    </w:p>
    <w:p w14:paraId="35C0D49E" w14:textId="68CCD740" w:rsidR="009B050B" w:rsidRPr="005B1A38" w:rsidRDefault="009B050B"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2.8.2.8. </w:t>
      </w:r>
      <w:proofErr w:type="spellStart"/>
      <w:r w:rsidRPr="005B1A38">
        <w:rPr>
          <w:rFonts w:ascii="Arial" w:hAnsi="Arial" w:cs="Arial"/>
          <w:sz w:val="20"/>
          <w:szCs w:val="20"/>
          <w:lang w:val="en-GB"/>
        </w:rPr>
        <w:t>Dotnuva</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Gudžiūnai</w:t>
      </w:r>
      <w:proofErr w:type="spellEnd"/>
      <w:r w:rsidRPr="005B1A38">
        <w:rPr>
          <w:rFonts w:ascii="Arial" w:hAnsi="Arial" w:cs="Arial"/>
          <w:sz w:val="20"/>
          <w:szCs w:val="20"/>
          <w:lang w:val="en-GB"/>
        </w:rPr>
        <w:t xml:space="preserve">, 14.6 km; </w:t>
      </w:r>
    </w:p>
    <w:p w14:paraId="63E65028" w14:textId="347035D0" w:rsidR="002C5CE0" w:rsidRPr="005B1A38" w:rsidRDefault="002C5CE0"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2.8.2.9. </w:t>
      </w:r>
      <w:proofErr w:type="spellStart"/>
      <w:r w:rsidRPr="005B1A38">
        <w:rPr>
          <w:rFonts w:ascii="Arial" w:hAnsi="Arial" w:cs="Arial"/>
          <w:sz w:val="20"/>
          <w:szCs w:val="20"/>
          <w:lang w:val="en-GB"/>
        </w:rPr>
        <w:t>Gudžiūnai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Baisogala</w:t>
      </w:r>
      <w:proofErr w:type="spellEnd"/>
      <w:r w:rsidRPr="005B1A38">
        <w:rPr>
          <w:rFonts w:ascii="Arial" w:hAnsi="Arial" w:cs="Arial"/>
          <w:sz w:val="20"/>
          <w:szCs w:val="20"/>
          <w:lang w:val="en-GB"/>
        </w:rPr>
        <w:t>, 12.0 km;</w:t>
      </w:r>
    </w:p>
    <w:p w14:paraId="0F08A2C3" w14:textId="4FCD334B" w:rsidR="008621DF" w:rsidRPr="005B1A38" w:rsidRDefault="008621DF"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2.8.2.10. </w:t>
      </w:r>
      <w:proofErr w:type="spellStart"/>
      <w:r w:rsidRPr="005B1A38">
        <w:rPr>
          <w:rFonts w:ascii="Arial" w:hAnsi="Arial" w:cs="Arial"/>
          <w:sz w:val="20"/>
          <w:szCs w:val="20"/>
          <w:lang w:val="en-GB"/>
        </w:rPr>
        <w:t>Baisogala</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Gimbogala</w:t>
      </w:r>
      <w:proofErr w:type="spellEnd"/>
      <w:r w:rsidRPr="005B1A38">
        <w:rPr>
          <w:rFonts w:ascii="Arial" w:hAnsi="Arial" w:cs="Arial"/>
          <w:sz w:val="20"/>
          <w:szCs w:val="20"/>
          <w:lang w:val="en-GB"/>
        </w:rPr>
        <w:t xml:space="preserve">, 12.7 km; </w:t>
      </w:r>
    </w:p>
    <w:p w14:paraId="2C5D50FA" w14:textId="0E35B012" w:rsidR="008621DF" w:rsidRPr="005B1A38" w:rsidRDefault="008621DF"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2.8.2.11. </w:t>
      </w:r>
      <w:proofErr w:type="spellStart"/>
      <w:r w:rsidRPr="005B1A38">
        <w:rPr>
          <w:rFonts w:ascii="Arial" w:hAnsi="Arial" w:cs="Arial"/>
          <w:sz w:val="20"/>
          <w:szCs w:val="20"/>
          <w:lang w:val="en-GB"/>
        </w:rPr>
        <w:t>Gimbogala</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Radviliškis</w:t>
      </w:r>
      <w:proofErr w:type="spellEnd"/>
      <w:r w:rsidRPr="005B1A38">
        <w:rPr>
          <w:rFonts w:ascii="Arial" w:hAnsi="Arial" w:cs="Arial"/>
          <w:sz w:val="20"/>
          <w:szCs w:val="20"/>
          <w:lang w:val="en-GB"/>
        </w:rPr>
        <w:t>, 12.3 km.</w:t>
      </w:r>
    </w:p>
    <w:p w14:paraId="0570B9B6" w14:textId="3128A74C" w:rsidR="00854C18" w:rsidRPr="005B1A38" w:rsidRDefault="00854C18" w:rsidP="00EB661A">
      <w:pPr>
        <w:spacing w:after="0" w:line="240" w:lineRule="auto"/>
        <w:rPr>
          <w:rFonts w:ascii="Arial" w:hAnsi="Arial" w:cs="Arial"/>
          <w:sz w:val="20"/>
          <w:szCs w:val="20"/>
          <w:lang w:val="en-GB"/>
        </w:rPr>
      </w:pPr>
      <w:r w:rsidRPr="005B1A38">
        <w:rPr>
          <w:rFonts w:ascii="Arial" w:hAnsi="Arial" w:cs="Arial"/>
          <w:sz w:val="20"/>
          <w:szCs w:val="20"/>
          <w:lang w:val="en-GB"/>
        </w:rPr>
        <w:tab/>
        <w:t xml:space="preserve">2.8.3. Phase III: </w:t>
      </w:r>
    </w:p>
    <w:p w14:paraId="6295B477" w14:textId="54F85C47" w:rsidR="005F6112" w:rsidRPr="005B1A38" w:rsidRDefault="005F6112"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 </w:t>
      </w:r>
      <w:proofErr w:type="spellStart"/>
      <w:r w:rsidRPr="005B1A38">
        <w:rPr>
          <w:rFonts w:ascii="Arial" w:hAnsi="Arial" w:cs="Arial"/>
          <w:sz w:val="20"/>
          <w:szCs w:val="20"/>
          <w:lang w:val="en-GB"/>
        </w:rPr>
        <w:t>Radviliškis</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Šilėnai</w:t>
      </w:r>
      <w:proofErr w:type="spellEnd"/>
      <w:r w:rsidRPr="005B1A38">
        <w:rPr>
          <w:rFonts w:ascii="Arial" w:hAnsi="Arial" w:cs="Arial"/>
          <w:sz w:val="20"/>
          <w:szCs w:val="20"/>
          <w:lang w:val="en-GB"/>
        </w:rPr>
        <w:t>, 10.6 km;</w:t>
      </w:r>
    </w:p>
    <w:p w14:paraId="27412ED4" w14:textId="165959DF" w:rsidR="00193E62" w:rsidRPr="005B1A38" w:rsidRDefault="00193E62"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2.8.3.2. </w:t>
      </w:r>
      <w:proofErr w:type="spellStart"/>
      <w:r w:rsidRPr="005B1A38">
        <w:rPr>
          <w:rFonts w:ascii="Arial" w:hAnsi="Arial" w:cs="Arial"/>
          <w:sz w:val="20"/>
          <w:szCs w:val="20"/>
          <w:lang w:val="en-GB"/>
        </w:rPr>
        <w:t>Šilėnai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Zokniai</w:t>
      </w:r>
      <w:proofErr w:type="spellEnd"/>
      <w:r w:rsidRPr="005B1A38">
        <w:rPr>
          <w:rFonts w:ascii="Arial" w:hAnsi="Arial" w:cs="Arial"/>
          <w:sz w:val="20"/>
          <w:szCs w:val="20"/>
          <w:lang w:val="en-GB"/>
        </w:rPr>
        <w:t>, 5.1 km;</w:t>
      </w:r>
    </w:p>
    <w:p w14:paraId="7F21EFCA" w14:textId="4BDCC2D1" w:rsidR="002A1427" w:rsidRPr="005B1A38" w:rsidRDefault="00314EF4"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2.8.3.3. </w:t>
      </w:r>
      <w:proofErr w:type="spellStart"/>
      <w:r w:rsidRPr="005B1A38">
        <w:rPr>
          <w:rFonts w:ascii="Arial" w:hAnsi="Arial" w:cs="Arial"/>
          <w:sz w:val="20"/>
          <w:szCs w:val="20"/>
          <w:lang w:val="en-GB"/>
        </w:rPr>
        <w:t>Zokniai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Šiauliai</w:t>
      </w:r>
      <w:proofErr w:type="spellEnd"/>
      <w:r w:rsidRPr="005B1A38">
        <w:rPr>
          <w:rFonts w:ascii="Arial" w:hAnsi="Arial" w:cs="Arial"/>
          <w:sz w:val="20"/>
          <w:szCs w:val="20"/>
          <w:lang w:val="en-GB"/>
        </w:rPr>
        <w:t>, 4.1 km;</w:t>
      </w:r>
    </w:p>
    <w:p w14:paraId="0538C499" w14:textId="31175370" w:rsidR="00293A9C" w:rsidRPr="005B1A38" w:rsidRDefault="00293A9C"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2.8.3.4. </w:t>
      </w:r>
      <w:proofErr w:type="spellStart"/>
      <w:r w:rsidRPr="005B1A38">
        <w:rPr>
          <w:rFonts w:ascii="Arial" w:hAnsi="Arial" w:cs="Arial"/>
          <w:sz w:val="20"/>
          <w:szCs w:val="20"/>
          <w:lang w:val="en-GB"/>
        </w:rPr>
        <w:t>Šiauliai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Kužiai</w:t>
      </w:r>
      <w:proofErr w:type="spellEnd"/>
      <w:r w:rsidRPr="005B1A38">
        <w:rPr>
          <w:rFonts w:ascii="Arial" w:hAnsi="Arial" w:cs="Arial"/>
          <w:sz w:val="20"/>
          <w:szCs w:val="20"/>
          <w:lang w:val="en-GB"/>
        </w:rPr>
        <w:t xml:space="preserve">, 14.4 km; </w:t>
      </w:r>
    </w:p>
    <w:p w14:paraId="760E0EE4" w14:textId="40771DE8" w:rsidR="001B1DA2" w:rsidRPr="005B1A38" w:rsidRDefault="001B1DA2"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2.8.3.5. </w:t>
      </w:r>
      <w:proofErr w:type="spellStart"/>
      <w:r w:rsidRPr="005B1A38">
        <w:rPr>
          <w:rFonts w:ascii="Arial" w:hAnsi="Arial" w:cs="Arial"/>
          <w:sz w:val="20"/>
          <w:szCs w:val="20"/>
          <w:lang w:val="en-GB"/>
        </w:rPr>
        <w:t>Kužiai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Pavenčiai</w:t>
      </w:r>
      <w:proofErr w:type="spellEnd"/>
      <w:r w:rsidRPr="005B1A38">
        <w:rPr>
          <w:rFonts w:ascii="Arial" w:hAnsi="Arial" w:cs="Arial"/>
          <w:sz w:val="20"/>
          <w:szCs w:val="20"/>
          <w:lang w:val="en-GB"/>
        </w:rPr>
        <w:t xml:space="preserve">, 11.9 km; </w:t>
      </w:r>
    </w:p>
    <w:p w14:paraId="79817C9E" w14:textId="18E6938A" w:rsidR="00BC2AC2" w:rsidRPr="005B1A38" w:rsidRDefault="00BC2AC2"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2.8.3.6. </w:t>
      </w:r>
      <w:proofErr w:type="spellStart"/>
      <w:r w:rsidRPr="005B1A38">
        <w:rPr>
          <w:rFonts w:ascii="Arial" w:hAnsi="Arial" w:cs="Arial"/>
          <w:sz w:val="20"/>
          <w:szCs w:val="20"/>
          <w:lang w:val="en-GB"/>
        </w:rPr>
        <w:t>Pavenčiai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Raudėnai</w:t>
      </w:r>
      <w:proofErr w:type="spellEnd"/>
      <w:r w:rsidRPr="005B1A38">
        <w:rPr>
          <w:rFonts w:ascii="Arial" w:hAnsi="Arial" w:cs="Arial"/>
          <w:sz w:val="20"/>
          <w:szCs w:val="20"/>
          <w:lang w:val="en-GB"/>
        </w:rPr>
        <w:t xml:space="preserve">, 13.4 km; </w:t>
      </w:r>
    </w:p>
    <w:p w14:paraId="3BD04577" w14:textId="7DAD52D7" w:rsidR="00513C22" w:rsidRPr="005B1A38" w:rsidRDefault="009E5B8F"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2.8.3.7. </w:t>
      </w:r>
      <w:proofErr w:type="spellStart"/>
      <w:r w:rsidRPr="005B1A38">
        <w:rPr>
          <w:rFonts w:ascii="Arial" w:hAnsi="Arial" w:cs="Arial"/>
          <w:sz w:val="20"/>
          <w:szCs w:val="20"/>
          <w:lang w:val="en-GB"/>
        </w:rPr>
        <w:t>Raudėnai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Tryškiai</w:t>
      </w:r>
      <w:proofErr w:type="spellEnd"/>
      <w:r w:rsidRPr="005B1A38">
        <w:rPr>
          <w:rFonts w:ascii="Arial" w:hAnsi="Arial" w:cs="Arial"/>
          <w:sz w:val="20"/>
          <w:szCs w:val="20"/>
          <w:lang w:val="en-GB"/>
        </w:rPr>
        <w:t xml:space="preserve">, 8.8 km; </w:t>
      </w:r>
    </w:p>
    <w:p w14:paraId="13B35565" w14:textId="45A665BF" w:rsidR="009E5B8F" w:rsidRPr="005B1A38" w:rsidRDefault="009E5B8F"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2.8.3.8. </w:t>
      </w:r>
      <w:proofErr w:type="spellStart"/>
      <w:r w:rsidRPr="005B1A38">
        <w:rPr>
          <w:rFonts w:ascii="Arial" w:hAnsi="Arial" w:cs="Arial"/>
          <w:sz w:val="20"/>
          <w:szCs w:val="20"/>
          <w:lang w:val="en-GB"/>
        </w:rPr>
        <w:t>Tryškiai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Duseikiai</w:t>
      </w:r>
      <w:proofErr w:type="spellEnd"/>
      <w:r w:rsidRPr="005B1A38">
        <w:rPr>
          <w:rFonts w:ascii="Arial" w:hAnsi="Arial" w:cs="Arial"/>
          <w:sz w:val="20"/>
          <w:szCs w:val="20"/>
          <w:lang w:val="en-GB"/>
        </w:rPr>
        <w:t>, 8.2 km;</w:t>
      </w:r>
    </w:p>
    <w:p w14:paraId="0DB4817D" w14:textId="2DACBC79" w:rsidR="00AF57B0" w:rsidRPr="005B1A38" w:rsidRDefault="00AF57B0"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2.8.3.9. </w:t>
      </w:r>
      <w:proofErr w:type="spellStart"/>
      <w:r w:rsidRPr="005B1A38">
        <w:rPr>
          <w:rFonts w:ascii="Arial" w:hAnsi="Arial" w:cs="Arial"/>
          <w:sz w:val="20"/>
          <w:szCs w:val="20"/>
          <w:lang w:val="en-GB"/>
        </w:rPr>
        <w:t>Duseikiai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Telšiai</w:t>
      </w:r>
      <w:proofErr w:type="spellEnd"/>
      <w:r w:rsidRPr="005B1A38">
        <w:rPr>
          <w:rFonts w:ascii="Arial" w:hAnsi="Arial" w:cs="Arial"/>
          <w:sz w:val="20"/>
          <w:szCs w:val="20"/>
          <w:lang w:val="en-GB"/>
        </w:rPr>
        <w:t>, 13.7 km;</w:t>
      </w:r>
    </w:p>
    <w:p w14:paraId="2D74E961" w14:textId="713000CF" w:rsidR="003D46D1" w:rsidRPr="005B1A38" w:rsidRDefault="003D46D1" w:rsidP="00EB661A">
      <w:pPr>
        <w:spacing w:after="0" w:line="240" w:lineRule="auto"/>
        <w:rPr>
          <w:rFonts w:ascii="Arial" w:hAnsi="Arial" w:cs="Arial"/>
          <w:sz w:val="20"/>
          <w:szCs w:val="20"/>
          <w:lang w:val="en-GB"/>
        </w:rPr>
      </w:pPr>
      <w:r w:rsidRPr="005B1A38">
        <w:rPr>
          <w:rFonts w:ascii="Arial" w:hAnsi="Arial" w:cs="Arial"/>
          <w:sz w:val="20"/>
          <w:szCs w:val="20"/>
          <w:lang w:val="en-GB"/>
        </w:rPr>
        <w:lastRenderedPageBreak/>
        <w:tab/>
      </w:r>
      <w:r w:rsidRPr="005B1A38">
        <w:rPr>
          <w:rFonts w:ascii="Arial" w:hAnsi="Arial" w:cs="Arial"/>
          <w:sz w:val="20"/>
          <w:szCs w:val="20"/>
          <w:lang w:val="en-GB"/>
        </w:rPr>
        <w:tab/>
        <w:t xml:space="preserve">2.8.3.10. </w:t>
      </w:r>
      <w:proofErr w:type="spellStart"/>
      <w:r w:rsidRPr="005B1A38">
        <w:rPr>
          <w:rFonts w:ascii="Arial" w:hAnsi="Arial" w:cs="Arial"/>
          <w:sz w:val="20"/>
          <w:szCs w:val="20"/>
          <w:lang w:val="en-GB"/>
        </w:rPr>
        <w:t>Telšiai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Lieplaukė</w:t>
      </w:r>
      <w:proofErr w:type="spellEnd"/>
      <w:r w:rsidRPr="005B1A38">
        <w:rPr>
          <w:rFonts w:ascii="Arial" w:hAnsi="Arial" w:cs="Arial"/>
          <w:sz w:val="20"/>
          <w:szCs w:val="20"/>
          <w:lang w:val="en-GB"/>
        </w:rPr>
        <w:t>, 10.5 km;</w:t>
      </w:r>
    </w:p>
    <w:p w14:paraId="0F1B3424" w14:textId="2A4D3DD0" w:rsidR="003D46D1" w:rsidRPr="005B1A38" w:rsidRDefault="003D46D1"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2.8.3.11. </w:t>
      </w:r>
      <w:proofErr w:type="spellStart"/>
      <w:r w:rsidRPr="005B1A38">
        <w:rPr>
          <w:rFonts w:ascii="Arial" w:hAnsi="Arial" w:cs="Arial"/>
          <w:sz w:val="20"/>
          <w:szCs w:val="20"/>
          <w:lang w:val="en-GB"/>
        </w:rPr>
        <w:t>Lieplaukė</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Tarvainiai</w:t>
      </w:r>
      <w:proofErr w:type="spellEnd"/>
      <w:r w:rsidRPr="005B1A38">
        <w:rPr>
          <w:rFonts w:ascii="Arial" w:hAnsi="Arial" w:cs="Arial"/>
          <w:sz w:val="20"/>
          <w:szCs w:val="20"/>
          <w:lang w:val="en-GB"/>
        </w:rPr>
        <w:t xml:space="preserve">, 9.1 km; </w:t>
      </w:r>
    </w:p>
    <w:p w14:paraId="088EDE4C" w14:textId="067DAFE2" w:rsidR="00C01D5B" w:rsidRPr="005B1A38" w:rsidRDefault="00C01D5B"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2.8.3.12. </w:t>
      </w:r>
      <w:proofErr w:type="spellStart"/>
      <w:r w:rsidRPr="005B1A38">
        <w:rPr>
          <w:rFonts w:ascii="Arial" w:hAnsi="Arial" w:cs="Arial"/>
          <w:sz w:val="20"/>
          <w:szCs w:val="20"/>
          <w:lang w:val="en-GB"/>
        </w:rPr>
        <w:t>Tarvainiai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Plungė</w:t>
      </w:r>
      <w:proofErr w:type="spellEnd"/>
      <w:r w:rsidRPr="005B1A38">
        <w:rPr>
          <w:rFonts w:ascii="Arial" w:hAnsi="Arial" w:cs="Arial"/>
          <w:sz w:val="20"/>
          <w:szCs w:val="20"/>
          <w:lang w:val="en-GB"/>
        </w:rPr>
        <w:t>, 8.6 km;</w:t>
      </w:r>
    </w:p>
    <w:p w14:paraId="0452F73C" w14:textId="3C28162F" w:rsidR="002A1427" w:rsidRPr="005B1A38" w:rsidRDefault="00C01D5B"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2.8.3.13. </w:t>
      </w:r>
      <w:proofErr w:type="spellStart"/>
      <w:r w:rsidRPr="005B1A38">
        <w:rPr>
          <w:rFonts w:ascii="Arial" w:hAnsi="Arial" w:cs="Arial"/>
          <w:sz w:val="20"/>
          <w:szCs w:val="20"/>
          <w:lang w:val="en-GB"/>
        </w:rPr>
        <w:t>Plungė</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Šateikiai</w:t>
      </w:r>
      <w:proofErr w:type="spellEnd"/>
      <w:r w:rsidRPr="005B1A38">
        <w:rPr>
          <w:rFonts w:ascii="Arial" w:hAnsi="Arial" w:cs="Arial"/>
          <w:sz w:val="20"/>
          <w:szCs w:val="20"/>
          <w:lang w:val="en-GB"/>
        </w:rPr>
        <w:t xml:space="preserve">, 13.9 km; </w:t>
      </w:r>
    </w:p>
    <w:p w14:paraId="3F2EDD7F" w14:textId="5A76EB95" w:rsidR="00C01D5B" w:rsidRPr="005B1A38" w:rsidRDefault="00C01D5B"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2.8.3.14. </w:t>
      </w:r>
      <w:proofErr w:type="spellStart"/>
      <w:r w:rsidRPr="005B1A38">
        <w:rPr>
          <w:rFonts w:ascii="Arial" w:hAnsi="Arial" w:cs="Arial"/>
          <w:sz w:val="20"/>
          <w:szCs w:val="20"/>
          <w:lang w:val="en-GB"/>
        </w:rPr>
        <w:t>Šateikiai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Kūlupėnai</w:t>
      </w:r>
      <w:proofErr w:type="spellEnd"/>
      <w:r w:rsidRPr="005B1A38">
        <w:rPr>
          <w:rFonts w:ascii="Arial" w:hAnsi="Arial" w:cs="Arial"/>
          <w:sz w:val="20"/>
          <w:szCs w:val="20"/>
          <w:lang w:val="en-GB"/>
        </w:rPr>
        <w:t xml:space="preserve">, 11.0 km; </w:t>
      </w:r>
    </w:p>
    <w:p w14:paraId="1A626655" w14:textId="777BA0F5" w:rsidR="00220626" w:rsidRPr="005B1A38" w:rsidRDefault="00220626"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2.8.3.15. </w:t>
      </w:r>
      <w:proofErr w:type="spellStart"/>
      <w:r w:rsidRPr="005B1A38">
        <w:rPr>
          <w:rFonts w:ascii="Arial" w:hAnsi="Arial" w:cs="Arial"/>
          <w:sz w:val="20"/>
          <w:szCs w:val="20"/>
          <w:lang w:val="en-GB"/>
        </w:rPr>
        <w:t>Kūlupėnai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Kretinga</w:t>
      </w:r>
      <w:proofErr w:type="spellEnd"/>
      <w:r w:rsidRPr="005B1A38">
        <w:rPr>
          <w:rFonts w:ascii="Arial" w:hAnsi="Arial" w:cs="Arial"/>
          <w:sz w:val="20"/>
          <w:szCs w:val="20"/>
          <w:lang w:val="en-GB"/>
        </w:rPr>
        <w:t xml:space="preserve">, 18.1 km; </w:t>
      </w:r>
    </w:p>
    <w:p w14:paraId="6798CA08" w14:textId="69607A2F" w:rsidR="00A812BE" w:rsidRPr="005B1A38" w:rsidRDefault="00A812BE"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2.8.3.16. </w:t>
      </w:r>
      <w:proofErr w:type="spellStart"/>
      <w:r w:rsidRPr="005B1A38">
        <w:rPr>
          <w:rFonts w:ascii="Arial" w:hAnsi="Arial" w:cs="Arial"/>
          <w:sz w:val="20"/>
          <w:szCs w:val="20"/>
          <w:lang w:val="en-GB"/>
        </w:rPr>
        <w:t>Kretinga</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Kretingalė</w:t>
      </w:r>
      <w:proofErr w:type="spellEnd"/>
      <w:r w:rsidRPr="005B1A38">
        <w:rPr>
          <w:rFonts w:ascii="Arial" w:hAnsi="Arial" w:cs="Arial"/>
          <w:sz w:val="20"/>
          <w:szCs w:val="20"/>
          <w:lang w:val="en-GB"/>
        </w:rPr>
        <w:t>, 6.7 km;</w:t>
      </w:r>
    </w:p>
    <w:p w14:paraId="151F8312" w14:textId="4FB40C08" w:rsidR="00A812BE" w:rsidRPr="005B1A38" w:rsidRDefault="00A812BE"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2.8.3.17. </w:t>
      </w:r>
      <w:proofErr w:type="spellStart"/>
      <w:r w:rsidRPr="005B1A38">
        <w:rPr>
          <w:rFonts w:ascii="Arial" w:hAnsi="Arial" w:cs="Arial"/>
          <w:sz w:val="20"/>
          <w:szCs w:val="20"/>
          <w:lang w:val="en-GB"/>
        </w:rPr>
        <w:t>Kretingalė</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Giruliai</w:t>
      </w:r>
      <w:proofErr w:type="spellEnd"/>
      <w:r w:rsidRPr="005B1A38">
        <w:rPr>
          <w:rFonts w:ascii="Arial" w:hAnsi="Arial" w:cs="Arial"/>
          <w:sz w:val="20"/>
          <w:szCs w:val="20"/>
          <w:lang w:val="en-GB"/>
        </w:rPr>
        <w:t xml:space="preserve">, 9.3 km; </w:t>
      </w:r>
    </w:p>
    <w:p w14:paraId="2E4F042D" w14:textId="62FCD71E" w:rsidR="00B719F5" w:rsidRPr="005B1A38" w:rsidRDefault="00B719F5"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2.8.3.18. </w:t>
      </w:r>
      <w:proofErr w:type="spellStart"/>
      <w:r w:rsidRPr="005B1A38">
        <w:rPr>
          <w:rFonts w:ascii="Arial" w:hAnsi="Arial" w:cs="Arial"/>
          <w:sz w:val="20"/>
          <w:szCs w:val="20"/>
          <w:lang w:val="en-GB"/>
        </w:rPr>
        <w:t>Giruliai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Klaipėda</w:t>
      </w:r>
      <w:proofErr w:type="spellEnd"/>
      <w:r w:rsidRPr="005B1A38">
        <w:rPr>
          <w:rFonts w:ascii="Arial" w:hAnsi="Arial" w:cs="Arial"/>
          <w:sz w:val="20"/>
          <w:szCs w:val="20"/>
          <w:lang w:val="en-GB"/>
        </w:rPr>
        <w:t xml:space="preserve">, 6.5 km; </w:t>
      </w:r>
    </w:p>
    <w:p w14:paraId="4ED94302" w14:textId="004BD47C" w:rsidR="00186C67" w:rsidRPr="005B1A38" w:rsidRDefault="00186C67"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2.8.3.19. </w:t>
      </w:r>
      <w:proofErr w:type="spellStart"/>
      <w:r w:rsidRPr="005B1A38">
        <w:rPr>
          <w:rFonts w:ascii="Arial" w:hAnsi="Arial" w:cs="Arial"/>
          <w:sz w:val="20"/>
          <w:szCs w:val="20"/>
          <w:lang w:val="en-GB"/>
        </w:rPr>
        <w:t>Klaipėda</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Rimkai</w:t>
      </w:r>
      <w:proofErr w:type="spellEnd"/>
      <w:r w:rsidRPr="005B1A38">
        <w:rPr>
          <w:rFonts w:ascii="Arial" w:hAnsi="Arial" w:cs="Arial"/>
          <w:sz w:val="20"/>
          <w:szCs w:val="20"/>
          <w:lang w:val="en-GB"/>
        </w:rPr>
        <w:t>, 8.6 km;</w:t>
      </w:r>
    </w:p>
    <w:p w14:paraId="075ADB75" w14:textId="3CBAF47B" w:rsidR="00186C67" w:rsidRPr="005B1A38" w:rsidRDefault="00186C67" w:rsidP="00EB661A">
      <w:pPr>
        <w:spacing w:after="0" w:line="240" w:lineRule="auto"/>
        <w:rPr>
          <w:rFonts w:ascii="Arial" w:hAnsi="Arial" w:cs="Arial"/>
          <w:sz w:val="20"/>
          <w:szCs w:val="20"/>
          <w:lang w:val="en-GB"/>
        </w:rPr>
      </w:pPr>
      <w:r w:rsidRPr="005B1A38">
        <w:rPr>
          <w:rFonts w:ascii="Arial" w:hAnsi="Arial" w:cs="Arial"/>
          <w:sz w:val="20"/>
          <w:szCs w:val="20"/>
          <w:lang w:val="en-GB"/>
        </w:rPr>
        <w:tab/>
      </w:r>
      <w:r w:rsidRPr="005B1A38">
        <w:rPr>
          <w:rFonts w:ascii="Arial" w:hAnsi="Arial" w:cs="Arial"/>
          <w:sz w:val="20"/>
          <w:szCs w:val="20"/>
          <w:lang w:val="en-GB"/>
        </w:rPr>
        <w:tab/>
        <w:t xml:space="preserve">2.8.3.20. </w:t>
      </w:r>
      <w:proofErr w:type="spellStart"/>
      <w:r w:rsidRPr="005B1A38">
        <w:rPr>
          <w:rFonts w:ascii="Arial" w:hAnsi="Arial" w:cs="Arial"/>
          <w:sz w:val="20"/>
          <w:szCs w:val="20"/>
          <w:lang w:val="en-GB"/>
        </w:rPr>
        <w:t>Rimkai</w:t>
      </w:r>
      <w:proofErr w:type="spellEnd"/>
      <w:r w:rsidRPr="005B1A38">
        <w:rPr>
          <w:rFonts w:ascii="Arial" w:hAnsi="Arial" w:cs="Arial"/>
          <w:sz w:val="20"/>
          <w:szCs w:val="20"/>
          <w:lang w:val="en-GB"/>
        </w:rPr>
        <w:t xml:space="preserve"> – </w:t>
      </w:r>
      <w:proofErr w:type="spellStart"/>
      <w:r w:rsidRPr="005B1A38">
        <w:rPr>
          <w:rFonts w:ascii="Arial" w:hAnsi="Arial" w:cs="Arial"/>
          <w:sz w:val="20"/>
          <w:szCs w:val="20"/>
          <w:lang w:val="en-GB"/>
        </w:rPr>
        <w:t>Draugystė</w:t>
      </w:r>
      <w:proofErr w:type="spellEnd"/>
      <w:r w:rsidRPr="005B1A38">
        <w:rPr>
          <w:rFonts w:ascii="Arial" w:hAnsi="Arial" w:cs="Arial"/>
          <w:sz w:val="20"/>
          <w:szCs w:val="20"/>
          <w:lang w:val="en-GB"/>
        </w:rPr>
        <w:t>, 2.7 km.</w:t>
      </w:r>
    </w:p>
    <w:p w14:paraId="58515668" w14:textId="77260A6F" w:rsidR="3AD69226" w:rsidRPr="005B1A38" w:rsidRDefault="3AD69226" w:rsidP="00EB661A">
      <w:pPr>
        <w:spacing w:after="0" w:line="240" w:lineRule="auto"/>
        <w:rPr>
          <w:rFonts w:ascii="Arial" w:hAnsi="Arial" w:cs="Arial"/>
          <w:sz w:val="20"/>
          <w:szCs w:val="20"/>
          <w:lang w:val="en-GB"/>
        </w:rPr>
      </w:pPr>
    </w:p>
    <w:p w14:paraId="7485D663" w14:textId="4E055A13" w:rsidR="00CC6275" w:rsidRPr="005B1A38" w:rsidRDefault="2E166A18" w:rsidP="00EB661A">
      <w:pPr>
        <w:spacing w:after="0" w:line="240" w:lineRule="auto"/>
        <w:ind w:left="142"/>
        <w:jc w:val="both"/>
        <w:rPr>
          <w:rFonts w:ascii="Arial" w:hAnsi="Arial" w:cs="Arial"/>
          <w:sz w:val="20"/>
          <w:szCs w:val="20"/>
          <w:lang w:val="en-GB"/>
        </w:rPr>
      </w:pPr>
      <w:r w:rsidRPr="005B1A38">
        <w:rPr>
          <w:rFonts w:ascii="Arial" w:hAnsi="Arial" w:cs="Arial"/>
          <w:sz w:val="20"/>
          <w:szCs w:val="20"/>
          <w:lang w:val="en-GB"/>
        </w:rPr>
        <w:t xml:space="preserve">2.9. Dynamic tests shall be carried out on the stations and intermediate stations listed in clause 2.8 if required by the TSIs. Other testing services outside the TSIs dynamic tests may also be carried out by separate agreement on a per service unit rate basis. </w:t>
      </w:r>
    </w:p>
    <w:p w14:paraId="51475CC9" w14:textId="2CBF4DA5" w:rsidR="00174726" w:rsidRPr="005B1A38" w:rsidRDefault="00174726" w:rsidP="00EB661A">
      <w:pPr>
        <w:pStyle w:val="Antrat2"/>
        <w:numPr>
          <w:ilvl w:val="0"/>
          <w:numId w:val="47"/>
        </w:numPr>
        <w:pBdr>
          <w:top w:val="single" w:sz="4" w:space="1" w:color="auto"/>
          <w:bottom w:val="single" w:sz="6" w:space="0" w:color="auto"/>
          <w:between w:val="single" w:sz="4" w:space="1" w:color="auto"/>
        </w:pBdr>
        <w:shd w:val="clear" w:color="auto" w:fill="E7E6E6" w:themeFill="background2"/>
        <w:tabs>
          <w:tab w:val="left" w:pos="360"/>
          <w:tab w:val="left" w:pos="426"/>
        </w:tabs>
        <w:spacing w:before="0" w:after="0"/>
        <w:ind w:hanging="218"/>
        <w:jc w:val="both"/>
        <w:rPr>
          <w:rFonts w:ascii="Arial" w:hAnsi="Arial" w:cs="Arial"/>
          <w:color w:val="auto"/>
          <w:sz w:val="20"/>
          <w:szCs w:val="20"/>
          <w:lang w:val="en-GB"/>
        </w:rPr>
      </w:pPr>
      <w:r w:rsidRPr="005B1A38">
        <w:rPr>
          <w:rFonts w:ascii="Arial" w:hAnsi="Arial" w:cs="Arial"/>
          <w:color w:val="auto"/>
          <w:sz w:val="20"/>
          <w:szCs w:val="20"/>
          <w:lang w:val="en-GB"/>
        </w:rPr>
        <w:t>DOCUMENTS SUBMITTED TOGETHER WITH THE TENDER</w:t>
      </w:r>
    </w:p>
    <w:tbl>
      <w:tblPr>
        <w:tblStyle w:val="Lentelstinklelis"/>
        <w:tblW w:w="10206" w:type="dxa"/>
        <w:tblInd w:w="137" w:type="dxa"/>
        <w:tblLook w:val="04A0" w:firstRow="1" w:lastRow="0" w:firstColumn="1" w:lastColumn="0" w:noHBand="0" w:noVBand="1"/>
      </w:tblPr>
      <w:tblGrid>
        <w:gridCol w:w="582"/>
        <w:gridCol w:w="4295"/>
        <w:gridCol w:w="5329"/>
      </w:tblGrid>
      <w:tr w:rsidR="00D40F8D" w:rsidRPr="005B1A38" w14:paraId="1EA71141" w14:textId="77777777" w:rsidTr="00E304A6">
        <w:trPr>
          <w:cantSplit/>
        </w:trPr>
        <w:tc>
          <w:tcPr>
            <w:tcW w:w="582" w:type="dxa"/>
          </w:tcPr>
          <w:p w14:paraId="7DCC3C7D" w14:textId="77777777" w:rsidR="006E6240" w:rsidRPr="005B1A38" w:rsidRDefault="006E6240" w:rsidP="00EB661A">
            <w:pPr>
              <w:jc w:val="both"/>
              <w:rPr>
                <w:rFonts w:ascii="Arial" w:hAnsi="Arial" w:cs="Arial"/>
                <w:b/>
                <w:bCs/>
                <w:sz w:val="20"/>
                <w:szCs w:val="20"/>
                <w:lang w:val="en-GB"/>
              </w:rPr>
            </w:pPr>
            <w:r w:rsidRPr="005B1A38">
              <w:rPr>
                <w:rFonts w:ascii="Arial" w:hAnsi="Arial" w:cs="Arial"/>
                <w:b/>
                <w:bCs/>
                <w:sz w:val="20"/>
                <w:szCs w:val="20"/>
                <w:lang w:val="en-GB"/>
              </w:rPr>
              <w:t>No.</w:t>
            </w:r>
          </w:p>
        </w:tc>
        <w:tc>
          <w:tcPr>
            <w:tcW w:w="4295" w:type="dxa"/>
          </w:tcPr>
          <w:p w14:paraId="1F3970D6" w14:textId="77777777" w:rsidR="006E6240" w:rsidRPr="005B1A38" w:rsidRDefault="006E6240" w:rsidP="00EB661A">
            <w:pPr>
              <w:jc w:val="both"/>
              <w:rPr>
                <w:rFonts w:ascii="Arial" w:hAnsi="Arial" w:cs="Arial"/>
                <w:b/>
                <w:bCs/>
                <w:sz w:val="20"/>
                <w:szCs w:val="20"/>
                <w:lang w:val="en-GB"/>
              </w:rPr>
            </w:pPr>
            <w:r w:rsidRPr="005B1A38">
              <w:rPr>
                <w:rFonts w:ascii="Arial" w:hAnsi="Arial" w:cs="Arial"/>
                <w:b/>
                <w:bCs/>
                <w:sz w:val="20"/>
                <w:szCs w:val="20"/>
                <w:lang w:val="en-GB"/>
              </w:rPr>
              <w:t>Title</w:t>
            </w:r>
          </w:p>
        </w:tc>
        <w:tc>
          <w:tcPr>
            <w:tcW w:w="5329" w:type="dxa"/>
          </w:tcPr>
          <w:p w14:paraId="79AA8B18" w14:textId="77777777" w:rsidR="006E6240" w:rsidRPr="005B1A38" w:rsidRDefault="006E6240" w:rsidP="00EB661A">
            <w:pPr>
              <w:jc w:val="both"/>
              <w:rPr>
                <w:rFonts w:ascii="Arial" w:hAnsi="Arial" w:cs="Arial"/>
                <w:b/>
                <w:bCs/>
                <w:sz w:val="20"/>
                <w:szCs w:val="20"/>
                <w:lang w:val="en-GB"/>
              </w:rPr>
            </w:pPr>
            <w:r w:rsidRPr="005B1A38">
              <w:rPr>
                <w:rFonts w:ascii="Arial" w:hAnsi="Arial" w:cs="Arial"/>
                <w:b/>
                <w:bCs/>
                <w:sz w:val="20"/>
                <w:szCs w:val="20"/>
                <w:lang w:val="en-GB"/>
              </w:rPr>
              <w:t>Content and format requirements</w:t>
            </w:r>
          </w:p>
        </w:tc>
      </w:tr>
      <w:tr w:rsidR="00DC4F18" w:rsidRPr="005B1A38" w14:paraId="703524FB" w14:textId="77777777" w:rsidTr="00E304A6">
        <w:trPr>
          <w:cantSplit/>
        </w:trPr>
        <w:tc>
          <w:tcPr>
            <w:tcW w:w="582" w:type="dxa"/>
          </w:tcPr>
          <w:p w14:paraId="61FCAF15" w14:textId="4024BAE8" w:rsidR="00DC4F18" w:rsidRPr="005B1A38" w:rsidRDefault="004436A3" w:rsidP="004436A3">
            <w:pPr>
              <w:pStyle w:val="Antrat2"/>
              <w:keepNext w:val="0"/>
              <w:keepLines w:val="0"/>
              <w:tabs>
                <w:tab w:val="left" w:pos="426"/>
              </w:tabs>
              <w:spacing w:before="120"/>
              <w:ind w:left="426" w:hanging="394"/>
              <w:rPr>
                <w:rFonts w:ascii="Arial" w:hAnsi="Arial" w:cs="Arial"/>
                <w:color w:val="auto"/>
                <w:sz w:val="20"/>
                <w:szCs w:val="20"/>
                <w:lang w:val="en-GB"/>
              </w:rPr>
            </w:pPr>
            <w:r>
              <w:rPr>
                <w:rFonts w:ascii="Arial" w:hAnsi="Arial" w:cs="Arial"/>
                <w:color w:val="auto"/>
                <w:sz w:val="20"/>
                <w:szCs w:val="20"/>
                <w:lang w:val="en-GB"/>
              </w:rPr>
              <w:t>3.</w:t>
            </w:r>
            <w:r w:rsidR="00E304A6">
              <w:rPr>
                <w:rFonts w:ascii="Arial" w:hAnsi="Arial" w:cs="Arial"/>
                <w:color w:val="auto"/>
                <w:sz w:val="20"/>
                <w:szCs w:val="20"/>
                <w:lang w:val="en-GB"/>
              </w:rPr>
              <w:t>1</w:t>
            </w:r>
            <w:r>
              <w:rPr>
                <w:rFonts w:ascii="Arial" w:hAnsi="Arial" w:cs="Arial"/>
                <w:color w:val="auto"/>
                <w:sz w:val="20"/>
                <w:szCs w:val="20"/>
                <w:lang w:val="en-GB"/>
              </w:rPr>
              <w:t>.</w:t>
            </w:r>
          </w:p>
        </w:tc>
        <w:tc>
          <w:tcPr>
            <w:tcW w:w="4295" w:type="dxa"/>
          </w:tcPr>
          <w:p w14:paraId="35D5B370" w14:textId="273FBC2D" w:rsidR="00DC4F18" w:rsidRPr="005B1A38" w:rsidRDefault="00BA1283" w:rsidP="00EB661A">
            <w:pPr>
              <w:jc w:val="both"/>
              <w:rPr>
                <w:rFonts w:ascii="Arial" w:hAnsi="Arial" w:cs="Arial"/>
                <w:sz w:val="20"/>
                <w:szCs w:val="20"/>
                <w:lang w:val="en-GB"/>
              </w:rPr>
            </w:pPr>
            <w:r w:rsidRPr="00BA1283">
              <w:rPr>
                <w:rFonts w:ascii="Arial" w:hAnsi="Arial" w:cs="Arial"/>
                <w:sz w:val="20"/>
                <w:szCs w:val="20"/>
                <w:lang w:val="en-GB"/>
              </w:rPr>
              <w:t>Service Description</w:t>
            </w:r>
          </w:p>
        </w:tc>
        <w:tc>
          <w:tcPr>
            <w:tcW w:w="5329" w:type="dxa"/>
          </w:tcPr>
          <w:p w14:paraId="62519E5C" w14:textId="55D9A5CE" w:rsidR="00DC4F18" w:rsidRPr="005B1A38" w:rsidRDefault="00A334DA" w:rsidP="00EB661A">
            <w:pPr>
              <w:jc w:val="both"/>
              <w:rPr>
                <w:rFonts w:ascii="Arial" w:hAnsi="Arial" w:cs="Arial"/>
                <w:sz w:val="20"/>
                <w:szCs w:val="20"/>
                <w:lang w:val="en-GB"/>
              </w:rPr>
            </w:pPr>
            <w:r w:rsidRPr="005B1A38">
              <w:rPr>
                <w:rFonts w:ascii="Arial" w:hAnsi="Arial" w:cs="Arial"/>
                <w:sz w:val="20"/>
                <w:szCs w:val="20"/>
                <w:lang w:val="en-GB"/>
              </w:rPr>
              <w:t>Submitted electronically, in Lithuanian and English</w:t>
            </w:r>
          </w:p>
        </w:tc>
      </w:tr>
    </w:tbl>
    <w:p w14:paraId="022018A6" w14:textId="49EDC01B" w:rsidR="00174726" w:rsidRPr="005B1A38" w:rsidRDefault="00174726" w:rsidP="007E0D2A">
      <w:pPr>
        <w:pStyle w:val="Antrat2"/>
        <w:numPr>
          <w:ilvl w:val="0"/>
          <w:numId w:val="4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ind w:hanging="218"/>
        <w:jc w:val="both"/>
        <w:rPr>
          <w:rFonts w:ascii="Arial" w:hAnsi="Arial" w:cs="Arial"/>
          <w:color w:val="auto"/>
          <w:sz w:val="20"/>
          <w:szCs w:val="20"/>
          <w:lang w:val="en-GB"/>
        </w:rPr>
      </w:pPr>
      <w:r w:rsidRPr="005B1A38">
        <w:rPr>
          <w:rFonts w:ascii="Arial" w:hAnsi="Arial" w:cs="Arial"/>
          <w:color w:val="auto"/>
          <w:sz w:val="20"/>
          <w:szCs w:val="20"/>
          <w:lang w:val="en-GB"/>
        </w:rPr>
        <w:t>DOCUMENTS SUBMITTED DURING THE PERFORMANCE OF THE CONTRACT</w:t>
      </w:r>
    </w:p>
    <w:tbl>
      <w:tblPr>
        <w:tblStyle w:val="Lentelstinklelis"/>
        <w:tblW w:w="10206" w:type="dxa"/>
        <w:tblInd w:w="137" w:type="dxa"/>
        <w:tblLook w:val="04A0" w:firstRow="1" w:lastRow="0" w:firstColumn="1" w:lastColumn="0" w:noHBand="0" w:noVBand="1"/>
      </w:tblPr>
      <w:tblGrid>
        <w:gridCol w:w="567"/>
        <w:gridCol w:w="4961"/>
        <w:gridCol w:w="2552"/>
        <w:gridCol w:w="2126"/>
      </w:tblGrid>
      <w:tr w:rsidR="00293286" w:rsidRPr="005B1A38" w14:paraId="56975508" w14:textId="77777777" w:rsidTr="00E41B7A">
        <w:tc>
          <w:tcPr>
            <w:tcW w:w="567" w:type="dxa"/>
          </w:tcPr>
          <w:p w14:paraId="1456EACE" w14:textId="77777777" w:rsidR="00202A33" w:rsidRPr="005B1A38" w:rsidRDefault="00202A33" w:rsidP="00EB661A">
            <w:pPr>
              <w:keepNext/>
              <w:jc w:val="both"/>
              <w:rPr>
                <w:rFonts w:ascii="Arial" w:hAnsi="Arial" w:cs="Arial"/>
                <w:b/>
                <w:bCs/>
                <w:sz w:val="20"/>
                <w:szCs w:val="20"/>
                <w:lang w:val="en-GB"/>
              </w:rPr>
            </w:pPr>
            <w:bookmarkStart w:id="0" w:name="_Hlk172615672"/>
            <w:r w:rsidRPr="005B1A38">
              <w:rPr>
                <w:rFonts w:ascii="Arial" w:hAnsi="Arial" w:cs="Arial"/>
                <w:b/>
                <w:bCs/>
                <w:sz w:val="20"/>
                <w:szCs w:val="20"/>
                <w:lang w:val="en-GB"/>
              </w:rPr>
              <w:t>No.</w:t>
            </w:r>
          </w:p>
        </w:tc>
        <w:tc>
          <w:tcPr>
            <w:tcW w:w="4961" w:type="dxa"/>
            <w:vAlign w:val="center"/>
          </w:tcPr>
          <w:p w14:paraId="657A9BA7" w14:textId="77777777" w:rsidR="00202A33" w:rsidRPr="005B1A38" w:rsidRDefault="00202A33" w:rsidP="00EB661A">
            <w:pPr>
              <w:keepNext/>
              <w:rPr>
                <w:rFonts w:ascii="Arial" w:hAnsi="Arial" w:cs="Arial"/>
                <w:b/>
                <w:bCs/>
                <w:sz w:val="20"/>
                <w:szCs w:val="20"/>
                <w:lang w:val="en-GB"/>
              </w:rPr>
            </w:pPr>
            <w:r w:rsidRPr="005B1A38">
              <w:rPr>
                <w:rFonts w:ascii="Arial" w:hAnsi="Arial" w:cs="Arial"/>
                <w:b/>
                <w:bCs/>
                <w:sz w:val="20"/>
                <w:szCs w:val="20"/>
                <w:lang w:val="en-GB"/>
              </w:rPr>
              <w:t>Title</w:t>
            </w:r>
          </w:p>
        </w:tc>
        <w:tc>
          <w:tcPr>
            <w:tcW w:w="2552" w:type="dxa"/>
            <w:vAlign w:val="center"/>
          </w:tcPr>
          <w:p w14:paraId="2BB24610" w14:textId="77777777" w:rsidR="00202A33" w:rsidRPr="005B1A38" w:rsidRDefault="00202A33" w:rsidP="00EB661A">
            <w:pPr>
              <w:keepNext/>
              <w:rPr>
                <w:rFonts w:ascii="Arial" w:hAnsi="Arial" w:cs="Arial"/>
                <w:b/>
                <w:bCs/>
                <w:sz w:val="20"/>
                <w:szCs w:val="20"/>
                <w:lang w:val="en-GB"/>
              </w:rPr>
            </w:pPr>
            <w:r w:rsidRPr="005B1A38">
              <w:rPr>
                <w:rFonts w:ascii="Arial" w:hAnsi="Arial" w:cs="Arial"/>
                <w:b/>
                <w:bCs/>
                <w:sz w:val="20"/>
                <w:szCs w:val="20"/>
                <w:lang w:val="en-GB"/>
              </w:rPr>
              <w:t>Content and format requirements</w:t>
            </w:r>
          </w:p>
        </w:tc>
        <w:tc>
          <w:tcPr>
            <w:tcW w:w="2126" w:type="dxa"/>
            <w:vAlign w:val="center"/>
          </w:tcPr>
          <w:p w14:paraId="713698F8" w14:textId="77777777" w:rsidR="00202A33" w:rsidRPr="005B1A38" w:rsidRDefault="00202A33" w:rsidP="00EB661A">
            <w:pPr>
              <w:keepNext/>
              <w:widowControl w:val="0"/>
              <w:rPr>
                <w:rFonts w:ascii="Arial" w:hAnsi="Arial" w:cs="Arial"/>
                <w:b/>
                <w:bCs/>
                <w:sz w:val="20"/>
                <w:szCs w:val="20"/>
                <w:lang w:val="en-GB"/>
              </w:rPr>
            </w:pPr>
            <w:r w:rsidRPr="005B1A38">
              <w:rPr>
                <w:rFonts w:ascii="Arial" w:hAnsi="Arial" w:cs="Arial"/>
                <w:b/>
                <w:bCs/>
                <w:sz w:val="20"/>
                <w:szCs w:val="20"/>
                <w:lang w:val="en-GB"/>
              </w:rPr>
              <w:t>Moment of submission</w:t>
            </w:r>
          </w:p>
        </w:tc>
      </w:tr>
      <w:tr w:rsidR="00DA37E6" w:rsidRPr="005B1A38" w14:paraId="4DE731A9" w14:textId="77777777" w:rsidTr="00E41B7A">
        <w:tc>
          <w:tcPr>
            <w:tcW w:w="567" w:type="dxa"/>
          </w:tcPr>
          <w:p w14:paraId="06A60653" w14:textId="77777777" w:rsidR="00202A33" w:rsidRPr="005B1A38" w:rsidRDefault="00202A33" w:rsidP="00EB661A">
            <w:pPr>
              <w:pStyle w:val="Antrat2"/>
              <w:numPr>
                <w:ilvl w:val="1"/>
                <w:numId w:val="48"/>
              </w:numPr>
              <w:tabs>
                <w:tab w:val="left" w:pos="426"/>
              </w:tabs>
              <w:spacing w:before="120"/>
              <w:ind w:left="0" w:firstLine="0"/>
              <w:rPr>
                <w:rFonts w:ascii="Arial" w:hAnsi="Arial" w:cs="Arial"/>
                <w:i/>
                <w:iCs/>
                <w:color w:val="auto"/>
                <w:sz w:val="20"/>
                <w:szCs w:val="20"/>
                <w:lang w:val="en-GB"/>
              </w:rPr>
            </w:pPr>
          </w:p>
        </w:tc>
        <w:tc>
          <w:tcPr>
            <w:tcW w:w="4961" w:type="dxa"/>
          </w:tcPr>
          <w:p w14:paraId="2A4D5FA4" w14:textId="5385B2E4" w:rsidR="00A023AB" w:rsidRPr="005B1A38" w:rsidRDefault="00202A33" w:rsidP="00EB661A">
            <w:pPr>
              <w:jc w:val="both"/>
              <w:rPr>
                <w:rFonts w:ascii="Arial" w:hAnsi="Arial" w:cs="Arial"/>
                <w:sz w:val="20"/>
                <w:szCs w:val="20"/>
                <w:lang w:val="en-GB"/>
              </w:rPr>
            </w:pPr>
            <w:r w:rsidRPr="005B1A38">
              <w:rPr>
                <w:rFonts w:ascii="Arial" w:hAnsi="Arial" w:cs="Arial"/>
                <w:sz w:val="20"/>
                <w:szCs w:val="20"/>
                <w:lang w:val="en-GB"/>
              </w:rPr>
              <w:t xml:space="preserve">Report on the results of the service provision tests of the level of detail, scope and format sufficient for the European Community verification procedure. </w:t>
            </w:r>
          </w:p>
        </w:tc>
        <w:tc>
          <w:tcPr>
            <w:tcW w:w="2552" w:type="dxa"/>
          </w:tcPr>
          <w:p w14:paraId="755AE6F9" w14:textId="6A7A0305" w:rsidR="00202A33" w:rsidRPr="005B1A38" w:rsidRDefault="00202A33" w:rsidP="00EB661A">
            <w:pPr>
              <w:keepNext/>
              <w:jc w:val="both"/>
              <w:rPr>
                <w:rFonts w:ascii="Arial" w:hAnsi="Arial" w:cs="Arial"/>
                <w:sz w:val="20"/>
                <w:szCs w:val="20"/>
                <w:lang w:val="en-GB"/>
              </w:rPr>
            </w:pPr>
            <w:r w:rsidRPr="005B1A38">
              <w:rPr>
                <w:rFonts w:ascii="Arial" w:hAnsi="Arial" w:cs="Arial"/>
                <w:sz w:val="20"/>
                <w:szCs w:val="20"/>
                <w:lang w:val="en-GB"/>
              </w:rPr>
              <w:t>Submitted electronically, in Lithuanian and English</w:t>
            </w:r>
          </w:p>
        </w:tc>
        <w:tc>
          <w:tcPr>
            <w:tcW w:w="2126" w:type="dxa"/>
          </w:tcPr>
          <w:p w14:paraId="3B5BDAD7" w14:textId="0A842D03" w:rsidR="00202A33" w:rsidRPr="005B1A38" w:rsidRDefault="00202A33" w:rsidP="00EB661A">
            <w:pPr>
              <w:keepNext/>
              <w:jc w:val="both"/>
              <w:rPr>
                <w:rFonts w:ascii="Arial" w:hAnsi="Arial" w:cs="Arial"/>
                <w:sz w:val="20"/>
                <w:szCs w:val="20"/>
                <w:lang w:val="en-GB"/>
              </w:rPr>
            </w:pPr>
            <w:r w:rsidRPr="005B1A38">
              <w:rPr>
                <w:rFonts w:ascii="Arial" w:hAnsi="Arial" w:cs="Arial"/>
                <w:sz w:val="20"/>
                <w:szCs w:val="20"/>
                <w:lang w:val="en-GB"/>
              </w:rPr>
              <w:t>Submitted after the Services have been rendered.</w:t>
            </w:r>
          </w:p>
        </w:tc>
      </w:tr>
      <w:bookmarkEnd w:id="0"/>
    </w:tbl>
    <w:p w14:paraId="5DA362E4" w14:textId="77777777" w:rsidR="00B3191B" w:rsidRPr="005B1A38" w:rsidRDefault="00B3191B" w:rsidP="00EB661A">
      <w:pPr>
        <w:spacing w:after="0" w:line="240" w:lineRule="auto"/>
        <w:rPr>
          <w:rFonts w:ascii="Arial" w:hAnsi="Arial" w:cs="Arial"/>
          <w:sz w:val="20"/>
          <w:szCs w:val="20"/>
          <w:lang w:val="en-GB"/>
        </w:rPr>
      </w:pPr>
    </w:p>
    <w:p w14:paraId="4711CAD9" w14:textId="77777777" w:rsidR="00D37531" w:rsidRPr="005B1A38" w:rsidRDefault="00D37531" w:rsidP="00EB661A">
      <w:pPr>
        <w:pBdr>
          <w:top w:val="single" w:sz="8" w:space="1" w:color="auto"/>
          <w:bottom w:val="single" w:sz="8" w:space="1" w:color="auto"/>
        </w:pBdr>
        <w:shd w:val="clear" w:color="auto" w:fill="CCAED0"/>
        <w:tabs>
          <w:tab w:val="left" w:pos="-284"/>
          <w:tab w:val="left" w:pos="567"/>
        </w:tabs>
        <w:spacing w:after="0" w:line="240" w:lineRule="auto"/>
        <w:ind w:left="142"/>
        <w:jc w:val="center"/>
        <w:rPr>
          <w:rFonts w:ascii="Arial" w:hAnsi="Arial" w:cs="Arial"/>
          <w:b/>
          <w:bCs/>
          <w:sz w:val="20"/>
          <w:szCs w:val="20"/>
          <w:lang w:val="en-GB"/>
        </w:rPr>
      </w:pPr>
      <w:r w:rsidRPr="005B1A38">
        <w:rPr>
          <w:rFonts w:ascii="Arial" w:hAnsi="Arial" w:cs="Arial"/>
          <w:b/>
          <w:bCs/>
          <w:sz w:val="20"/>
          <w:szCs w:val="20"/>
          <w:lang w:val="en-GB"/>
        </w:rPr>
        <w:t>FULFILMENT OF OBLIGATIONS</w:t>
      </w:r>
    </w:p>
    <w:p w14:paraId="2F624926" w14:textId="77777777" w:rsidR="008B1938" w:rsidRPr="005B1A38" w:rsidRDefault="008B1938" w:rsidP="00EB661A">
      <w:pPr>
        <w:pStyle w:val="Antrat2"/>
        <w:numPr>
          <w:ilvl w:val="0"/>
          <w:numId w:val="48"/>
        </w:numPr>
        <w:pBdr>
          <w:top w:val="single" w:sz="4" w:space="1" w:color="auto"/>
          <w:bottom w:val="single" w:sz="6" w:space="0" w:color="auto"/>
          <w:between w:val="single" w:sz="4" w:space="1" w:color="auto"/>
        </w:pBdr>
        <w:shd w:val="clear" w:color="auto" w:fill="E7E6E6" w:themeFill="background2"/>
        <w:tabs>
          <w:tab w:val="left" w:pos="284"/>
          <w:tab w:val="left" w:pos="426"/>
          <w:tab w:val="left" w:pos="567"/>
        </w:tabs>
        <w:spacing w:before="0" w:after="0"/>
        <w:ind w:left="142" w:firstLine="0"/>
        <w:jc w:val="both"/>
        <w:rPr>
          <w:rFonts w:ascii="Arial" w:hAnsi="Arial" w:cs="Arial"/>
          <w:b w:val="0"/>
          <w:bCs w:val="0"/>
          <w:noProof/>
          <w:color w:val="auto"/>
          <w:sz w:val="20"/>
          <w:szCs w:val="20"/>
          <w:lang w:val="en-GB"/>
        </w:rPr>
      </w:pPr>
      <w:r w:rsidRPr="005B1A38">
        <w:rPr>
          <w:rFonts w:ascii="Arial" w:hAnsi="Arial" w:cs="Arial"/>
          <w:color w:val="auto"/>
          <w:sz w:val="20"/>
          <w:szCs w:val="20"/>
          <w:lang w:val="en-GB"/>
        </w:rPr>
        <w:t>PROCEDURE FOR THE PROVISION OF SERVICES</w:t>
      </w:r>
      <w:r w:rsidRPr="005B1A38">
        <w:rPr>
          <w:rFonts w:ascii="Arial" w:hAnsi="Arial" w:cs="Arial"/>
          <w:noProof/>
          <w:color w:val="auto"/>
          <w:sz w:val="20"/>
          <w:szCs w:val="20"/>
          <w:lang w:val="en-GB"/>
        </w:rPr>
        <w:t xml:space="preserve"> </w:t>
      </w:r>
    </w:p>
    <w:p w14:paraId="7484AA04" w14:textId="77777777" w:rsidR="00F84A10" w:rsidRDefault="00F84A10" w:rsidP="00D34F3A">
      <w:pPr>
        <w:pStyle w:val="Sraopastraipa"/>
        <w:numPr>
          <w:ilvl w:val="1"/>
          <w:numId w:val="48"/>
        </w:numPr>
        <w:tabs>
          <w:tab w:val="left" w:pos="567"/>
        </w:tabs>
        <w:spacing w:after="0" w:line="240" w:lineRule="auto"/>
        <w:ind w:left="142" w:firstLine="0"/>
        <w:contextualSpacing w:val="0"/>
        <w:jc w:val="both"/>
        <w:rPr>
          <w:rFonts w:ascii="Arial" w:hAnsi="Arial" w:cs="Arial"/>
          <w:color w:val="auto"/>
          <w:sz w:val="20"/>
          <w:szCs w:val="20"/>
          <w:lang w:val="en-GB"/>
        </w:rPr>
      </w:pPr>
      <w:r w:rsidRPr="00F84A10">
        <w:rPr>
          <w:rFonts w:ascii="Arial" w:hAnsi="Arial" w:cs="Arial"/>
          <w:noProof/>
          <w:color w:val="auto"/>
          <w:sz w:val="20"/>
          <w:szCs w:val="20"/>
          <w:lang w:val="en-GB"/>
        </w:rPr>
        <w:t>The service provision locations are indicated in Clause 2.8 – the exact location of service provision shall be agreed upon separately.</w:t>
      </w:r>
    </w:p>
    <w:p w14:paraId="31FBF3C3" w14:textId="2D8F7B94" w:rsidR="00AB0080" w:rsidRPr="005B1A38" w:rsidRDefault="008B1938" w:rsidP="00D34F3A">
      <w:pPr>
        <w:pStyle w:val="Sraopastraipa"/>
        <w:numPr>
          <w:ilvl w:val="1"/>
          <w:numId w:val="48"/>
        </w:numPr>
        <w:tabs>
          <w:tab w:val="left" w:pos="567"/>
        </w:tabs>
        <w:spacing w:after="0" w:line="240" w:lineRule="auto"/>
        <w:ind w:left="142" w:firstLine="0"/>
        <w:contextualSpacing w:val="0"/>
        <w:jc w:val="both"/>
        <w:rPr>
          <w:rFonts w:ascii="Arial" w:hAnsi="Arial" w:cs="Arial"/>
          <w:color w:val="auto"/>
          <w:sz w:val="20"/>
          <w:szCs w:val="20"/>
          <w:lang w:val="en-GB"/>
        </w:rPr>
      </w:pPr>
      <w:r w:rsidRPr="005B1A38">
        <w:rPr>
          <w:rFonts w:ascii="Arial" w:hAnsi="Arial" w:cs="Arial"/>
          <w:noProof/>
          <w:color w:val="auto"/>
          <w:sz w:val="20"/>
          <w:szCs w:val="20"/>
          <w:lang w:val="en-GB"/>
        </w:rPr>
        <w:t>The services (the phase to be ordered) must be provided no later than within</w:t>
      </w:r>
      <w:r w:rsidRPr="005B1A38">
        <w:rPr>
          <w:rFonts w:ascii="Arial" w:hAnsi="Arial" w:cs="Arial"/>
          <w:color w:val="auto"/>
          <w:sz w:val="20"/>
          <w:szCs w:val="20"/>
          <w:lang w:val="en-GB"/>
        </w:rPr>
        <w:t xml:space="preserve"> </w:t>
      </w:r>
      <w:r w:rsidRPr="005B1A38">
        <w:rPr>
          <w:rFonts w:ascii="Arial" w:hAnsi="Arial" w:cs="Arial"/>
          <w:noProof/>
          <w:color w:val="auto"/>
          <w:sz w:val="20"/>
          <w:szCs w:val="20"/>
          <w:lang w:val="en-GB"/>
        </w:rPr>
        <w:t>125 (one hundred twenty-five)</w:t>
      </w:r>
      <w:r w:rsidRPr="005B1A38">
        <w:rPr>
          <w:rFonts w:ascii="Arial" w:hAnsi="Arial" w:cs="Arial"/>
          <w:i/>
          <w:iCs/>
          <w:noProof/>
          <w:color w:val="auto"/>
          <w:sz w:val="20"/>
          <w:szCs w:val="20"/>
          <w:lang w:val="en-GB"/>
        </w:rPr>
        <w:t xml:space="preserve"> </w:t>
      </w:r>
      <w:r w:rsidRPr="005B1A38">
        <w:rPr>
          <w:rFonts w:ascii="Arial" w:hAnsi="Arial" w:cs="Arial"/>
          <w:noProof/>
          <w:color w:val="auto"/>
          <w:sz w:val="20"/>
          <w:szCs w:val="20"/>
          <w:lang w:val="en-GB"/>
        </w:rPr>
        <w:t>calendar days</w:t>
      </w:r>
      <w:r w:rsidRPr="005B1A38">
        <w:rPr>
          <w:rFonts w:ascii="Arial" w:hAnsi="Arial" w:cs="Arial"/>
          <w:i/>
          <w:iCs/>
          <w:noProof/>
          <w:color w:val="auto"/>
          <w:sz w:val="20"/>
          <w:szCs w:val="20"/>
          <w:lang w:val="en-GB"/>
        </w:rPr>
        <w:t xml:space="preserve"> </w:t>
      </w:r>
      <w:r w:rsidRPr="005B1A38">
        <w:rPr>
          <w:rStyle w:val="Style1"/>
          <w:rFonts w:cs="Arial"/>
          <w:lang w:val="en-GB"/>
        </w:rPr>
        <w:t xml:space="preserve">from the date of placing the orders. </w:t>
      </w:r>
    </w:p>
    <w:p w14:paraId="4EFF6310" w14:textId="2C9009E2" w:rsidR="003C22D6" w:rsidRPr="005B1A38" w:rsidRDefault="00B715D1" w:rsidP="00D34F3A">
      <w:pPr>
        <w:pStyle w:val="Sraopastraipa"/>
        <w:numPr>
          <w:ilvl w:val="1"/>
          <w:numId w:val="48"/>
        </w:numPr>
        <w:tabs>
          <w:tab w:val="left" w:pos="567"/>
        </w:tabs>
        <w:spacing w:after="0" w:line="240" w:lineRule="auto"/>
        <w:ind w:left="142" w:firstLine="0"/>
        <w:contextualSpacing w:val="0"/>
        <w:jc w:val="both"/>
        <w:rPr>
          <w:rFonts w:ascii="Arial" w:hAnsi="Arial" w:cs="Arial"/>
          <w:color w:val="auto"/>
          <w:sz w:val="20"/>
          <w:szCs w:val="20"/>
          <w:lang w:val="en-GB"/>
        </w:rPr>
      </w:pPr>
      <w:r w:rsidRPr="005B1A38">
        <w:rPr>
          <w:rFonts w:ascii="Arial" w:hAnsi="Arial" w:cs="Arial"/>
          <w:color w:val="auto"/>
          <w:sz w:val="20"/>
          <w:szCs w:val="20"/>
          <w:lang w:val="en-GB"/>
        </w:rPr>
        <w:t xml:space="preserve">Orders are placed </w:t>
      </w:r>
      <w:sdt>
        <w:sdtPr>
          <w:rPr>
            <w:rStyle w:val="Style1"/>
            <w:rFonts w:asciiTheme="minorHAnsi" w:hAnsiTheme="minorHAnsi"/>
            <w:lang w:val="en-GB"/>
          </w:rPr>
          <w:id w:val="-836386713"/>
          <w:placeholder>
            <w:docPart w:val="C791C0798D794C61B014217393F9FE92"/>
          </w:placeholder>
          <w15:color w:val="FF0000"/>
          <w:dropDownList>
            <w:listItem w:value="[Pasirinkite]"/>
            <w:listItem w:displayText="El. paštu" w:value="El. paštu"/>
            <w:listItem w:displayText="Elektroniniu katalogu" w:value="Elektroniniu katalogu"/>
            <w:listItem w:displayText="Kita. (Aprašyti)" w:value="Kita. (Aprašyti)"/>
          </w:dropDownList>
        </w:sdtPr>
        <w:sdtContent>
          <w:r w:rsidRPr="005B1A38">
            <w:rPr>
              <w:rStyle w:val="Style1"/>
              <w:rFonts w:cs="Arial"/>
              <w:lang w:val="en-GB"/>
            </w:rPr>
            <w:t>by email</w:t>
          </w:r>
        </w:sdtContent>
      </w:sdt>
      <w:r w:rsidRPr="005B1A38">
        <w:rPr>
          <w:rFonts w:ascii="Arial" w:hAnsi="Arial" w:cs="Arial"/>
          <w:noProof/>
          <w:color w:val="auto"/>
          <w:sz w:val="20"/>
          <w:szCs w:val="20"/>
          <w:lang w:val="en-GB"/>
        </w:rPr>
        <w:t>.</w:t>
      </w:r>
    </w:p>
    <w:p w14:paraId="4ED4AE91" w14:textId="2CD7E497" w:rsidR="00B715D1" w:rsidRPr="005B1A38" w:rsidRDefault="00B715D1" w:rsidP="00D34F3A">
      <w:pPr>
        <w:pStyle w:val="Sraopastraipa"/>
        <w:numPr>
          <w:ilvl w:val="1"/>
          <w:numId w:val="48"/>
        </w:numPr>
        <w:tabs>
          <w:tab w:val="left" w:pos="567"/>
          <w:tab w:val="left" w:pos="851"/>
        </w:tabs>
        <w:spacing w:after="0" w:line="240" w:lineRule="auto"/>
        <w:ind w:left="142" w:firstLine="0"/>
        <w:contextualSpacing w:val="0"/>
        <w:jc w:val="both"/>
        <w:rPr>
          <w:rFonts w:ascii="Arial" w:hAnsi="Arial" w:cs="Arial"/>
          <w:color w:val="auto"/>
          <w:sz w:val="20"/>
          <w:szCs w:val="20"/>
          <w:lang w:val="en-GB"/>
        </w:rPr>
      </w:pPr>
      <w:r w:rsidRPr="005B1A38">
        <w:rPr>
          <w:rFonts w:ascii="Arial" w:hAnsi="Arial" w:cs="Arial"/>
          <w:noProof/>
          <w:color w:val="auto"/>
          <w:sz w:val="20"/>
          <w:szCs w:val="20"/>
          <w:lang w:val="en-GB"/>
        </w:rPr>
        <w:t>The Supplier shall not be entitled to provide, during the performance of the Contract, any services which do not comply with the requirements of the Procurement Documents and/or the provision of which is restricted due to international sanctions (as defined in the Republic of Lithuania Law on International Sanctions) and/or a threat to national security, as defined in the Republic of Lithuania Law on Procurement by Contracting Entities in the Water Management, Energy, Transport and Postal Services Sectors.</w:t>
      </w:r>
    </w:p>
    <w:p w14:paraId="7C527DB2" w14:textId="28A50CB8" w:rsidR="000F45AB" w:rsidRPr="005B1A38" w:rsidRDefault="00FA6F19" w:rsidP="00EB661A">
      <w:pPr>
        <w:pStyle w:val="Antrat2"/>
        <w:numPr>
          <w:ilvl w:val="0"/>
          <w:numId w:val="48"/>
        </w:numPr>
        <w:pBdr>
          <w:top w:val="single" w:sz="4" w:space="1" w:color="auto"/>
          <w:bottom w:val="single" w:sz="6" w:space="0" w:color="auto"/>
          <w:between w:val="single" w:sz="4" w:space="1" w:color="auto"/>
        </w:pBdr>
        <w:shd w:val="clear" w:color="auto" w:fill="E7E6E6" w:themeFill="background2"/>
        <w:tabs>
          <w:tab w:val="left" w:pos="284"/>
          <w:tab w:val="left" w:pos="426"/>
          <w:tab w:val="left" w:pos="567"/>
          <w:tab w:val="left" w:pos="851"/>
        </w:tabs>
        <w:spacing w:before="0" w:after="0"/>
        <w:ind w:left="142" w:firstLine="0"/>
        <w:jc w:val="both"/>
        <w:rPr>
          <w:rFonts w:ascii="Arial" w:hAnsi="Arial" w:cs="Arial"/>
          <w:b w:val="0"/>
          <w:bCs w:val="0"/>
          <w:noProof/>
          <w:color w:val="auto"/>
          <w:sz w:val="20"/>
          <w:szCs w:val="20"/>
          <w:lang w:val="en-GB"/>
        </w:rPr>
      </w:pPr>
      <w:r w:rsidRPr="005B1A38">
        <w:rPr>
          <w:rFonts w:ascii="Arial" w:hAnsi="Arial" w:cs="Arial"/>
          <w:noProof/>
          <w:color w:val="auto"/>
          <w:sz w:val="20"/>
          <w:szCs w:val="20"/>
          <w:lang w:val="en-GB"/>
        </w:rPr>
        <w:t>PROCEDURE AND DEADLINES FOR RECTIFYING DEFECTS</w:t>
      </w:r>
    </w:p>
    <w:p w14:paraId="4DE9DDB5" w14:textId="09951C27" w:rsidR="00684B43" w:rsidRPr="005B1A38" w:rsidRDefault="00684B43" w:rsidP="00EB661A">
      <w:pPr>
        <w:pStyle w:val="Sraopastraipa"/>
        <w:numPr>
          <w:ilvl w:val="1"/>
          <w:numId w:val="48"/>
        </w:numPr>
        <w:tabs>
          <w:tab w:val="left" w:pos="567"/>
          <w:tab w:val="left" w:pos="851"/>
        </w:tabs>
        <w:spacing w:before="60" w:after="0" w:line="240" w:lineRule="auto"/>
        <w:ind w:left="142" w:firstLine="0"/>
        <w:contextualSpacing w:val="0"/>
        <w:jc w:val="both"/>
        <w:rPr>
          <w:rFonts w:ascii="Arial" w:hAnsi="Arial" w:cs="Arial"/>
          <w:color w:val="auto"/>
          <w:sz w:val="20"/>
          <w:szCs w:val="20"/>
          <w:lang w:val="en-GB"/>
        </w:rPr>
      </w:pPr>
      <w:r w:rsidRPr="005B1A38">
        <w:rPr>
          <w:rFonts w:ascii="Arial" w:hAnsi="Arial" w:cs="Arial"/>
          <w:color w:val="auto"/>
          <w:sz w:val="20"/>
          <w:szCs w:val="20"/>
          <w:lang w:val="en-GB"/>
        </w:rPr>
        <w:t xml:space="preserve">The defects in the Services shall be rectified no later than within </w:t>
      </w:r>
      <w:r w:rsidRPr="005B1A38">
        <w:rPr>
          <w:rFonts w:ascii="Arial" w:hAnsi="Arial" w:cs="Arial"/>
          <w:noProof/>
          <w:color w:val="auto"/>
          <w:sz w:val="20"/>
          <w:szCs w:val="20"/>
          <w:lang w:val="en-GB"/>
        </w:rPr>
        <w:t>20 (twenty)</w:t>
      </w:r>
      <w:r w:rsidRPr="005B1A38">
        <w:rPr>
          <w:rFonts w:ascii="Arial" w:hAnsi="Arial" w:cs="Arial"/>
          <w:i/>
          <w:iCs/>
          <w:noProof/>
          <w:color w:val="auto"/>
          <w:sz w:val="20"/>
          <w:szCs w:val="20"/>
          <w:lang w:val="en-GB"/>
        </w:rPr>
        <w:t xml:space="preserve"> </w:t>
      </w:r>
      <w:r w:rsidRPr="005B1A38">
        <w:rPr>
          <w:rFonts w:ascii="Arial" w:hAnsi="Arial" w:cs="Arial"/>
          <w:color w:val="auto"/>
          <w:sz w:val="20"/>
          <w:szCs w:val="20"/>
          <w:lang w:val="en-GB"/>
        </w:rPr>
        <w:t xml:space="preserve">calendar days from the date of the Buyer's e-mail notification. </w:t>
      </w:r>
    </w:p>
    <w:p w14:paraId="3E0EF9EB" w14:textId="788BDF7F" w:rsidR="30FF7D41" w:rsidRPr="00ED61D0" w:rsidRDefault="006F6F30" w:rsidP="00E84C0C">
      <w:pPr>
        <w:pStyle w:val="Sraopastraipa"/>
        <w:numPr>
          <w:ilvl w:val="1"/>
          <w:numId w:val="48"/>
        </w:numPr>
        <w:tabs>
          <w:tab w:val="left" w:pos="-284"/>
          <w:tab w:val="left" w:pos="567"/>
          <w:tab w:val="left" w:pos="851"/>
        </w:tabs>
        <w:spacing w:after="0" w:line="240" w:lineRule="auto"/>
        <w:ind w:left="142" w:firstLine="0"/>
        <w:contextualSpacing w:val="0"/>
        <w:jc w:val="both"/>
        <w:rPr>
          <w:rFonts w:ascii="Arial" w:hAnsi="Arial" w:cs="Arial"/>
          <w:sz w:val="20"/>
          <w:szCs w:val="20"/>
          <w:lang w:val="en-GB"/>
        </w:rPr>
      </w:pPr>
      <w:r w:rsidRPr="00EB661A">
        <w:rPr>
          <w:rFonts w:ascii="Arial" w:hAnsi="Arial" w:cs="Arial"/>
          <w:color w:val="auto"/>
          <w:sz w:val="20"/>
          <w:szCs w:val="20"/>
          <w:lang w:val="en-GB"/>
        </w:rPr>
        <w:t>If the</w:t>
      </w:r>
      <w:r w:rsidR="009B4BC5" w:rsidRPr="00EB661A">
        <w:rPr>
          <w:rFonts w:ascii="Arial" w:hAnsi="Arial" w:cs="Arial"/>
          <w:color w:val="auto"/>
          <w:sz w:val="20"/>
          <w:szCs w:val="20"/>
          <w:lang w:val="en-GB"/>
        </w:rPr>
        <w:t xml:space="preserve"> </w:t>
      </w:r>
      <w:r w:rsidRPr="00EB661A">
        <w:rPr>
          <w:rFonts w:ascii="Arial" w:hAnsi="Arial" w:cs="Arial"/>
          <w:noProof/>
          <w:color w:val="auto"/>
          <w:sz w:val="20"/>
          <w:szCs w:val="20"/>
          <w:lang w:val="en-GB"/>
        </w:rPr>
        <w:t>last day of the period for the provision of the Services or a phase thereof (if applicable) or for the rectification of defects in the Services or a phase thereof (if applicable) falls on a day which is not a working day or an official holiday, then the end of the period shall be deemed to be the next working day. Public holidays and non-working days (Saturdays and Sundays) shall be counted towards the time limit for the provision of the Services or a phase thereof (as applicable) or the rectification of defects in the Services or a phase thereof.</w:t>
      </w:r>
    </w:p>
    <w:p w14:paraId="3DB802E2" w14:textId="2B1CF63A" w:rsidR="00ED61D0" w:rsidRPr="00EB661A" w:rsidRDefault="00ED61D0" w:rsidP="00E84C0C">
      <w:pPr>
        <w:pStyle w:val="Sraopastraipa"/>
        <w:numPr>
          <w:ilvl w:val="1"/>
          <w:numId w:val="48"/>
        </w:numPr>
        <w:tabs>
          <w:tab w:val="left" w:pos="-284"/>
          <w:tab w:val="left" w:pos="567"/>
          <w:tab w:val="left" w:pos="851"/>
        </w:tabs>
        <w:spacing w:after="0" w:line="240" w:lineRule="auto"/>
        <w:ind w:left="142" w:firstLine="0"/>
        <w:contextualSpacing w:val="0"/>
        <w:jc w:val="both"/>
        <w:rPr>
          <w:rFonts w:ascii="Arial" w:hAnsi="Arial" w:cs="Arial"/>
          <w:sz w:val="20"/>
          <w:szCs w:val="20"/>
          <w:lang w:val="en-GB"/>
        </w:rPr>
      </w:pPr>
      <w:proofErr w:type="spellStart"/>
      <w:r w:rsidRPr="00ED61D0">
        <w:rPr>
          <w:rFonts w:ascii="Arial" w:hAnsi="Arial" w:cs="Arial"/>
          <w:sz w:val="20"/>
          <w:szCs w:val="20"/>
          <w:lang w:val="lt-LT"/>
        </w:rPr>
        <w:t>If</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execution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of</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order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must</w:t>
      </w:r>
      <w:proofErr w:type="spellEnd"/>
      <w:r w:rsidRPr="00ED61D0">
        <w:rPr>
          <w:rFonts w:ascii="Arial" w:hAnsi="Arial" w:cs="Arial"/>
          <w:sz w:val="20"/>
          <w:szCs w:val="20"/>
          <w:lang w:val="lt-LT"/>
        </w:rPr>
        <w:t xml:space="preserve"> be </w:t>
      </w:r>
      <w:proofErr w:type="spellStart"/>
      <w:r w:rsidRPr="00ED61D0">
        <w:rPr>
          <w:rFonts w:ascii="Arial" w:hAnsi="Arial" w:cs="Arial"/>
          <w:sz w:val="20"/>
          <w:szCs w:val="20"/>
          <w:lang w:val="lt-LT"/>
        </w:rPr>
        <w:t>suspended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for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up</w:t>
      </w:r>
      <w:proofErr w:type="spellEnd"/>
      <w:r w:rsidRPr="00ED61D0">
        <w:rPr>
          <w:rFonts w:ascii="Arial" w:hAnsi="Arial" w:cs="Arial"/>
          <w:sz w:val="20"/>
          <w:szCs w:val="20"/>
          <w:lang w:val="lt-LT"/>
        </w:rPr>
        <w:t xml:space="preserve"> to 10 </w:t>
      </w:r>
      <w:proofErr w:type="spellStart"/>
      <w:r w:rsidRPr="00ED61D0">
        <w:rPr>
          <w:rFonts w:ascii="Arial" w:hAnsi="Arial" w:cs="Arial"/>
          <w:sz w:val="20"/>
          <w:szCs w:val="20"/>
          <w:lang w:val="lt-LT"/>
        </w:rPr>
        <w:t>working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days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due</w:t>
      </w:r>
      <w:proofErr w:type="spellEnd"/>
      <w:r w:rsidRPr="00ED61D0">
        <w:rPr>
          <w:rFonts w:ascii="Arial" w:hAnsi="Arial" w:cs="Arial"/>
          <w:sz w:val="20"/>
          <w:szCs w:val="20"/>
          <w:lang w:val="lt-LT"/>
        </w:rPr>
        <w:t xml:space="preserve"> to </w:t>
      </w:r>
      <w:proofErr w:type="spellStart"/>
      <w:r w:rsidRPr="00ED61D0">
        <w:rPr>
          <w:rFonts w:ascii="Arial" w:hAnsi="Arial" w:cs="Arial"/>
          <w:sz w:val="20"/>
          <w:szCs w:val="20"/>
          <w:lang w:val="lt-LT"/>
        </w:rPr>
        <w:t>reasons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not</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attributable</w:t>
      </w:r>
      <w:proofErr w:type="spellEnd"/>
      <w:r w:rsidRPr="00ED61D0">
        <w:rPr>
          <w:rFonts w:ascii="Arial" w:hAnsi="Arial" w:cs="Arial"/>
          <w:sz w:val="20"/>
          <w:szCs w:val="20"/>
          <w:lang w:val="lt-LT"/>
        </w:rPr>
        <w:t xml:space="preserve"> to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Service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Provider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payment</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for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delayed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days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shall</w:t>
      </w:r>
      <w:proofErr w:type="spellEnd"/>
      <w:r w:rsidRPr="00ED61D0">
        <w:rPr>
          <w:rFonts w:ascii="Arial" w:hAnsi="Arial" w:cs="Arial"/>
          <w:sz w:val="20"/>
          <w:szCs w:val="20"/>
          <w:lang w:val="lt-LT"/>
        </w:rPr>
        <w:t xml:space="preserve"> be </w:t>
      </w:r>
      <w:proofErr w:type="spellStart"/>
      <w:r w:rsidRPr="00ED61D0">
        <w:rPr>
          <w:rFonts w:ascii="Arial" w:hAnsi="Arial" w:cs="Arial"/>
          <w:sz w:val="20"/>
          <w:szCs w:val="20"/>
          <w:lang w:val="lt-LT"/>
        </w:rPr>
        <w:t>made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according</w:t>
      </w:r>
      <w:proofErr w:type="spellEnd"/>
      <w:r w:rsidRPr="00ED61D0">
        <w:rPr>
          <w:rFonts w:ascii="Arial" w:hAnsi="Arial" w:cs="Arial"/>
          <w:sz w:val="20"/>
          <w:szCs w:val="20"/>
          <w:lang w:val="lt-LT"/>
        </w:rPr>
        <w:t xml:space="preserve"> to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rates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specified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in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Annex</w:t>
      </w:r>
      <w:proofErr w:type="spellEnd"/>
      <w:r w:rsidRPr="00ED61D0">
        <w:rPr>
          <w:rFonts w:ascii="Arial" w:hAnsi="Arial" w:cs="Arial"/>
          <w:sz w:val="20"/>
          <w:szCs w:val="20"/>
          <w:lang w:val="lt-LT"/>
        </w:rPr>
        <w:t xml:space="preserve"> 1 </w:t>
      </w:r>
      <w:proofErr w:type="spellStart"/>
      <w:r w:rsidRPr="00ED61D0">
        <w:rPr>
          <w:rFonts w:ascii="Arial" w:hAnsi="Arial" w:cs="Arial"/>
          <w:sz w:val="20"/>
          <w:szCs w:val="20"/>
          <w:lang w:val="lt-LT"/>
        </w:rPr>
        <w:t>of</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Pr>
          <w:rFonts w:ascii="Arial" w:hAnsi="Arial" w:cs="Arial"/>
          <w:sz w:val="20"/>
          <w:szCs w:val="20"/>
          <w:lang w:val="lt-LT"/>
        </w:rPr>
        <w:t>Tender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Form</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In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event</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that</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delay</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exceeds</w:t>
      </w:r>
      <w:proofErr w:type="spellEnd"/>
      <w:r w:rsidRPr="00ED61D0">
        <w:rPr>
          <w:rFonts w:ascii="Arial" w:hAnsi="Arial" w:cs="Arial"/>
          <w:sz w:val="20"/>
          <w:szCs w:val="20"/>
          <w:lang w:val="lt-LT"/>
        </w:rPr>
        <w:t xml:space="preserve"> 10 </w:t>
      </w:r>
      <w:proofErr w:type="spellStart"/>
      <w:r w:rsidRPr="00ED61D0">
        <w:rPr>
          <w:rFonts w:ascii="Arial" w:hAnsi="Arial" w:cs="Arial"/>
          <w:sz w:val="20"/>
          <w:szCs w:val="20"/>
          <w:lang w:val="lt-LT"/>
        </w:rPr>
        <w:t>working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days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execution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of</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order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shall</w:t>
      </w:r>
      <w:proofErr w:type="spellEnd"/>
      <w:r w:rsidRPr="00ED61D0">
        <w:rPr>
          <w:rFonts w:ascii="Arial" w:hAnsi="Arial" w:cs="Arial"/>
          <w:sz w:val="20"/>
          <w:szCs w:val="20"/>
          <w:lang w:val="lt-LT"/>
        </w:rPr>
        <w:t xml:space="preserve"> be </w:t>
      </w:r>
      <w:proofErr w:type="spellStart"/>
      <w:r w:rsidRPr="00ED61D0">
        <w:rPr>
          <w:rFonts w:ascii="Arial" w:hAnsi="Arial" w:cs="Arial"/>
          <w:sz w:val="20"/>
          <w:szCs w:val="20"/>
          <w:lang w:val="lt-LT"/>
        </w:rPr>
        <w:t>terminated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until</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reasons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preventing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continuation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of</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testing</w:t>
      </w:r>
      <w:proofErr w:type="spellEnd"/>
      <w:r w:rsidRPr="00ED61D0">
        <w:rPr>
          <w:rFonts w:ascii="Arial" w:hAnsi="Arial" w:cs="Arial"/>
          <w:sz w:val="20"/>
          <w:szCs w:val="20"/>
          <w:lang w:val="lt-LT"/>
        </w:rPr>
        <w:t xml:space="preserve"> are </w:t>
      </w:r>
      <w:proofErr w:type="spellStart"/>
      <w:r w:rsidRPr="00ED61D0">
        <w:rPr>
          <w:rFonts w:ascii="Arial" w:hAnsi="Arial" w:cs="Arial"/>
          <w:sz w:val="20"/>
          <w:szCs w:val="20"/>
          <w:lang w:val="lt-LT"/>
        </w:rPr>
        <w:t>resolved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For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days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during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which</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Service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Provider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has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already</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performed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testing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services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payment</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shall</w:t>
      </w:r>
      <w:proofErr w:type="spellEnd"/>
      <w:r w:rsidRPr="00ED61D0">
        <w:rPr>
          <w:rFonts w:ascii="Arial" w:hAnsi="Arial" w:cs="Arial"/>
          <w:sz w:val="20"/>
          <w:szCs w:val="20"/>
          <w:lang w:val="lt-LT"/>
        </w:rPr>
        <w:t xml:space="preserve"> be </w:t>
      </w:r>
      <w:proofErr w:type="spellStart"/>
      <w:r w:rsidRPr="00ED61D0">
        <w:rPr>
          <w:rFonts w:ascii="Arial" w:hAnsi="Arial" w:cs="Arial"/>
          <w:sz w:val="20"/>
          <w:szCs w:val="20"/>
          <w:lang w:val="lt-LT"/>
        </w:rPr>
        <w:t>made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according</w:t>
      </w:r>
      <w:proofErr w:type="spellEnd"/>
      <w:r w:rsidRPr="00ED61D0">
        <w:rPr>
          <w:rFonts w:ascii="Arial" w:hAnsi="Arial" w:cs="Arial"/>
          <w:sz w:val="20"/>
          <w:szCs w:val="20"/>
          <w:lang w:val="lt-LT"/>
        </w:rPr>
        <w:t xml:space="preserve"> to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rates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specified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in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Annex</w:t>
      </w:r>
      <w:proofErr w:type="spellEnd"/>
      <w:r w:rsidRPr="00ED61D0">
        <w:rPr>
          <w:rFonts w:ascii="Arial" w:hAnsi="Arial" w:cs="Arial"/>
          <w:sz w:val="20"/>
          <w:szCs w:val="20"/>
          <w:lang w:val="lt-LT"/>
        </w:rPr>
        <w:t xml:space="preserve"> 1 </w:t>
      </w:r>
      <w:proofErr w:type="spellStart"/>
      <w:r w:rsidRPr="00ED61D0">
        <w:rPr>
          <w:rFonts w:ascii="Arial" w:hAnsi="Arial" w:cs="Arial"/>
          <w:sz w:val="20"/>
          <w:szCs w:val="20"/>
          <w:lang w:val="lt-LT"/>
        </w:rPr>
        <w:t>of</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Pr>
          <w:rFonts w:ascii="Arial" w:hAnsi="Arial" w:cs="Arial"/>
          <w:sz w:val="20"/>
          <w:szCs w:val="20"/>
          <w:lang w:val="lt-LT"/>
        </w:rPr>
        <w:t>Tender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Form</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In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such</w:t>
      </w:r>
      <w:proofErr w:type="spellEnd"/>
      <w:r w:rsidRPr="00ED61D0">
        <w:rPr>
          <w:rFonts w:ascii="Arial" w:hAnsi="Arial" w:cs="Arial"/>
          <w:sz w:val="20"/>
          <w:szCs w:val="20"/>
          <w:lang w:val="lt-LT"/>
        </w:rPr>
        <w:t xml:space="preserve"> a </w:t>
      </w:r>
      <w:proofErr w:type="spellStart"/>
      <w:r w:rsidRPr="00ED61D0">
        <w:rPr>
          <w:rFonts w:ascii="Arial" w:hAnsi="Arial" w:cs="Arial"/>
          <w:sz w:val="20"/>
          <w:szCs w:val="20"/>
          <w:lang w:val="lt-LT"/>
        </w:rPr>
        <w:t>case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once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reasons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for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delay</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exceeding</w:t>
      </w:r>
      <w:proofErr w:type="spellEnd"/>
      <w:r w:rsidRPr="00ED61D0">
        <w:rPr>
          <w:rFonts w:ascii="Arial" w:hAnsi="Arial" w:cs="Arial"/>
          <w:sz w:val="20"/>
          <w:szCs w:val="20"/>
          <w:lang w:val="lt-LT"/>
        </w:rPr>
        <w:t xml:space="preserve"> 10 </w:t>
      </w:r>
      <w:proofErr w:type="spellStart"/>
      <w:r w:rsidRPr="00ED61D0">
        <w:rPr>
          <w:rFonts w:ascii="Arial" w:hAnsi="Arial" w:cs="Arial"/>
          <w:sz w:val="20"/>
          <w:szCs w:val="20"/>
          <w:lang w:val="lt-LT"/>
        </w:rPr>
        <w:t>working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days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have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been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resolved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order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shall</w:t>
      </w:r>
      <w:proofErr w:type="spellEnd"/>
      <w:r w:rsidRPr="00ED61D0">
        <w:rPr>
          <w:rFonts w:ascii="Arial" w:hAnsi="Arial" w:cs="Arial"/>
          <w:sz w:val="20"/>
          <w:szCs w:val="20"/>
          <w:lang w:val="lt-LT"/>
        </w:rPr>
        <w:t xml:space="preserve"> be </w:t>
      </w:r>
      <w:proofErr w:type="spellStart"/>
      <w:r w:rsidRPr="00ED61D0">
        <w:rPr>
          <w:rFonts w:ascii="Arial" w:hAnsi="Arial" w:cs="Arial"/>
          <w:sz w:val="20"/>
          <w:szCs w:val="20"/>
          <w:lang w:val="lt-LT"/>
        </w:rPr>
        <w:t>repeated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from</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beginning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with</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Service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Provider</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being</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compensated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according</w:t>
      </w:r>
      <w:proofErr w:type="spellEnd"/>
      <w:r w:rsidRPr="00ED61D0">
        <w:rPr>
          <w:rFonts w:ascii="Arial" w:hAnsi="Arial" w:cs="Arial"/>
          <w:sz w:val="20"/>
          <w:szCs w:val="20"/>
          <w:lang w:val="lt-LT"/>
        </w:rPr>
        <w:t xml:space="preserve"> to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rates</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specified</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in</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Annex</w:t>
      </w:r>
      <w:proofErr w:type="spellEnd"/>
      <w:r w:rsidRPr="00ED61D0">
        <w:rPr>
          <w:rFonts w:ascii="Arial" w:hAnsi="Arial" w:cs="Arial"/>
          <w:sz w:val="20"/>
          <w:szCs w:val="20"/>
          <w:lang w:val="lt-LT"/>
        </w:rPr>
        <w:t xml:space="preserve"> 1 </w:t>
      </w:r>
      <w:proofErr w:type="spellStart"/>
      <w:r w:rsidRPr="00ED61D0">
        <w:rPr>
          <w:rFonts w:ascii="Arial" w:hAnsi="Arial" w:cs="Arial"/>
          <w:sz w:val="20"/>
          <w:szCs w:val="20"/>
          <w:lang w:val="lt-LT"/>
        </w:rPr>
        <w:t>of</w:t>
      </w:r>
      <w:proofErr w:type="spellEnd"/>
      <w:r w:rsidRPr="00ED61D0">
        <w:rPr>
          <w:rFonts w:ascii="Arial" w:hAnsi="Arial" w:cs="Arial"/>
          <w:sz w:val="20"/>
          <w:szCs w:val="20"/>
          <w:lang w:val="lt-LT"/>
        </w:rPr>
        <w:t xml:space="preserve"> </w:t>
      </w:r>
      <w:proofErr w:type="spellStart"/>
      <w:r w:rsidRPr="00ED61D0">
        <w:rPr>
          <w:rFonts w:ascii="Arial" w:hAnsi="Arial" w:cs="Arial"/>
          <w:sz w:val="20"/>
          <w:szCs w:val="20"/>
          <w:lang w:val="lt-LT"/>
        </w:rPr>
        <w:t>the</w:t>
      </w:r>
      <w:proofErr w:type="spellEnd"/>
      <w:r w:rsidRPr="00ED61D0">
        <w:rPr>
          <w:rFonts w:ascii="Arial" w:hAnsi="Arial" w:cs="Arial"/>
          <w:sz w:val="20"/>
          <w:szCs w:val="20"/>
          <w:lang w:val="lt-LT"/>
        </w:rPr>
        <w:t xml:space="preserve"> </w:t>
      </w:r>
      <w:proofErr w:type="spellStart"/>
      <w:r>
        <w:rPr>
          <w:rFonts w:ascii="Arial" w:hAnsi="Arial" w:cs="Arial"/>
          <w:sz w:val="20"/>
          <w:szCs w:val="20"/>
          <w:lang w:val="lt-LT"/>
        </w:rPr>
        <w:t>Tender</w:t>
      </w:r>
      <w:proofErr w:type="spellEnd"/>
      <w:r w:rsidRPr="00ED61D0">
        <w:rPr>
          <w:rFonts w:ascii="Arial" w:hAnsi="Arial" w:cs="Arial"/>
          <w:sz w:val="20"/>
          <w:szCs w:val="20"/>
          <w:lang w:val="lt-LT"/>
        </w:rPr>
        <w:t xml:space="preserve"> Form.</w:t>
      </w:r>
    </w:p>
    <w:sectPr w:rsidR="00ED61D0" w:rsidRPr="00EB661A" w:rsidSect="008C5203">
      <w:headerReference w:type="default" r:id="rId11"/>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500C" w14:textId="77777777" w:rsidR="00C0583C" w:rsidRDefault="00C0583C" w:rsidP="00F86956">
      <w:pPr>
        <w:spacing w:after="0" w:line="240" w:lineRule="auto"/>
      </w:pPr>
      <w:r>
        <w:separator/>
      </w:r>
    </w:p>
  </w:endnote>
  <w:endnote w:type="continuationSeparator" w:id="0">
    <w:p w14:paraId="78DD0F7C" w14:textId="77777777" w:rsidR="00C0583C" w:rsidRDefault="00C0583C" w:rsidP="00F86956">
      <w:pPr>
        <w:spacing w:after="0" w:line="240" w:lineRule="auto"/>
      </w:pPr>
      <w:r>
        <w:continuationSeparator/>
      </w:r>
    </w:p>
  </w:endnote>
  <w:endnote w:type="continuationNotice" w:id="1">
    <w:p w14:paraId="6E5487F6" w14:textId="77777777" w:rsidR="00C0583C" w:rsidRDefault="00C05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1D82" w14:textId="77777777" w:rsidR="00C0583C" w:rsidRDefault="00C0583C" w:rsidP="00F86956">
      <w:pPr>
        <w:spacing w:after="0" w:line="240" w:lineRule="auto"/>
      </w:pPr>
      <w:r>
        <w:separator/>
      </w:r>
    </w:p>
  </w:footnote>
  <w:footnote w:type="continuationSeparator" w:id="0">
    <w:p w14:paraId="3B893FE9" w14:textId="77777777" w:rsidR="00C0583C" w:rsidRDefault="00C0583C" w:rsidP="00F86956">
      <w:pPr>
        <w:spacing w:after="0" w:line="240" w:lineRule="auto"/>
      </w:pPr>
      <w:r>
        <w:continuationSeparator/>
      </w:r>
    </w:p>
  </w:footnote>
  <w:footnote w:type="continuationNotice" w:id="1">
    <w:p w14:paraId="278EDDEF" w14:textId="77777777" w:rsidR="00C0583C" w:rsidRDefault="00C05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0B36B6"/>
    <w:multiLevelType w:val="hybridMultilevel"/>
    <w:tmpl w:val="84F66208"/>
    <w:lvl w:ilvl="0" w:tplc="DE90D00A">
      <w:start w:val="1"/>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D2AC97B8"/>
    <w:lvl w:ilvl="0">
      <w:start w:val="1"/>
      <w:numFmt w:val="decimal"/>
      <w:lvlText w:val="%1."/>
      <w:lvlJc w:val="left"/>
      <w:pPr>
        <w:ind w:left="720" w:hanging="360"/>
      </w:pPr>
      <w:rPr>
        <w:rFonts w:hint="default"/>
        <w:b/>
        <w:i w:val="0"/>
        <w:color w:val="auto"/>
      </w:rPr>
    </w:lvl>
    <w:lvl w:ilvl="1">
      <w:start w:val="1"/>
      <w:numFmt w:val="decimal"/>
      <w:isLgl/>
      <w:lvlText w:val="%1.%2."/>
      <w:lvlJc w:val="left"/>
      <w:pPr>
        <w:ind w:left="815" w:hanging="390"/>
      </w:pPr>
      <w:rPr>
        <w:rFonts w:ascii="Arial" w:hAnsi="Arial" w:cs="Arial" w:hint="default"/>
        <w:b w:val="0"/>
        <w:bCs w:val="0"/>
        <w:i w:val="0"/>
        <w:iCs w:val="0"/>
        <w:color w:val="auto"/>
        <w:sz w:val="20"/>
        <w:szCs w:val="20"/>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007023"/>
    <w:multiLevelType w:val="hybridMultilevel"/>
    <w:tmpl w:val="17A68EA8"/>
    <w:lvl w:ilvl="0" w:tplc="DE90D00A">
      <w:start w:val="1"/>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F4C8E"/>
    <w:multiLevelType w:val="hybridMultilevel"/>
    <w:tmpl w:val="CD0613E0"/>
    <w:lvl w:ilvl="0" w:tplc="C5F6112A">
      <w:start w:val="1"/>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607A8"/>
    <w:multiLevelType w:val="hybridMultilevel"/>
    <w:tmpl w:val="EBDE62A6"/>
    <w:lvl w:ilvl="0" w:tplc="DE90D00A">
      <w:start w:val="1"/>
      <w:numFmt w:val="bullet"/>
      <w:lvlText w:val="-"/>
      <w:lvlJc w:val="left"/>
      <w:pPr>
        <w:ind w:left="1494" w:hanging="360"/>
      </w:pPr>
      <w:rPr>
        <w:rFonts w:ascii="Arial" w:eastAsiaTheme="minorHAnsi" w:hAnsi="Aria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60262A3"/>
    <w:multiLevelType w:val="multilevel"/>
    <w:tmpl w:val="1AA6BDAE"/>
    <w:lvl w:ilvl="0">
      <w:start w:val="4"/>
      <w:numFmt w:val="decimal"/>
      <w:lvlText w:val="%1."/>
      <w:lvlJc w:val="left"/>
      <w:pPr>
        <w:ind w:left="360" w:hanging="360"/>
      </w:pPr>
      <w:rPr>
        <w:rFonts w:hint="default"/>
        <w:sz w:val="20"/>
      </w:rPr>
    </w:lvl>
    <w:lvl w:ilvl="1">
      <w:start w:val="1"/>
      <w:numFmt w:val="decimal"/>
      <w:lvlText w:val="%1.%2."/>
      <w:lvlJc w:val="left"/>
      <w:pPr>
        <w:ind w:left="1146" w:hanging="720"/>
      </w:pPr>
      <w:rPr>
        <w:rFonts w:hint="default"/>
        <w:i w:val="0"/>
        <w:iCs w:val="0"/>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5"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9"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B0C7C66"/>
    <w:multiLevelType w:val="multilevel"/>
    <w:tmpl w:val="344496D4"/>
    <w:lvl w:ilvl="0">
      <w:start w:val="2"/>
      <w:numFmt w:val="decimal"/>
      <w:lvlText w:val="%1."/>
      <w:lvlJc w:val="left"/>
      <w:pPr>
        <w:ind w:left="360" w:hanging="360"/>
      </w:pPr>
      <w:rPr>
        <w:rFonts w:hint="default"/>
        <w:sz w:val="20"/>
      </w:rPr>
    </w:lvl>
    <w:lvl w:ilvl="1">
      <w:start w:val="4"/>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41"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6"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736581600">
    <w:abstractNumId w:val="47"/>
  </w:num>
  <w:num w:numId="2" w16cid:durableId="648558935">
    <w:abstractNumId w:val="12"/>
  </w:num>
  <w:num w:numId="3" w16cid:durableId="926961022">
    <w:abstractNumId w:val="34"/>
  </w:num>
  <w:num w:numId="4" w16cid:durableId="703671026">
    <w:abstractNumId w:val="45"/>
  </w:num>
  <w:num w:numId="5" w16cid:durableId="105924872">
    <w:abstractNumId w:val="39"/>
  </w:num>
  <w:num w:numId="6" w16cid:durableId="1115490821">
    <w:abstractNumId w:val="33"/>
  </w:num>
  <w:num w:numId="7" w16cid:durableId="1587575174">
    <w:abstractNumId w:val="46"/>
  </w:num>
  <w:num w:numId="8" w16cid:durableId="2141798332">
    <w:abstractNumId w:val="6"/>
  </w:num>
  <w:num w:numId="9" w16cid:durableId="900562485">
    <w:abstractNumId w:val="0"/>
  </w:num>
  <w:num w:numId="10" w16cid:durableId="533466065">
    <w:abstractNumId w:val="41"/>
  </w:num>
  <w:num w:numId="11" w16cid:durableId="886843617">
    <w:abstractNumId w:val="17"/>
  </w:num>
  <w:num w:numId="12" w16cid:durableId="1212694427">
    <w:abstractNumId w:val="8"/>
  </w:num>
  <w:num w:numId="13" w16cid:durableId="2139832950">
    <w:abstractNumId w:val="16"/>
  </w:num>
  <w:num w:numId="14" w16cid:durableId="398476952">
    <w:abstractNumId w:val="38"/>
  </w:num>
  <w:num w:numId="15" w16cid:durableId="887031983">
    <w:abstractNumId w:val="44"/>
  </w:num>
  <w:num w:numId="16" w16cid:durableId="1302923486">
    <w:abstractNumId w:val="29"/>
  </w:num>
  <w:num w:numId="17" w16cid:durableId="2113355469">
    <w:abstractNumId w:val="3"/>
  </w:num>
  <w:num w:numId="18" w16cid:durableId="258681982">
    <w:abstractNumId w:val="43"/>
  </w:num>
  <w:num w:numId="19" w16cid:durableId="1073771956">
    <w:abstractNumId w:val="9"/>
  </w:num>
  <w:num w:numId="20" w16cid:durableId="1237395194">
    <w:abstractNumId w:val="27"/>
  </w:num>
  <w:num w:numId="21" w16cid:durableId="360320204">
    <w:abstractNumId w:val="42"/>
  </w:num>
  <w:num w:numId="22" w16cid:durableId="812719225">
    <w:abstractNumId w:val="2"/>
  </w:num>
  <w:num w:numId="23" w16cid:durableId="528103389">
    <w:abstractNumId w:val="22"/>
  </w:num>
  <w:num w:numId="24" w16cid:durableId="1788348981">
    <w:abstractNumId w:val="18"/>
  </w:num>
  <w:num w:numId="25" w16cid:durableId="798182765">
    <w:abstractNumId w:val="13"/>
  </w:num>
  <w:num w:numId="26" w16cid:durableId="1905678041">
    <w:abstractNumId w:val="10"/>
  </w:num>
  <w:num w:numId="27" w16cid:durableId="589124147">
    <w:abstractNumId w:val="35"/>
  </w:num>
  <w:num w:numId="28" w16cid:durableId="267196711">
    <w:abstractNumId w:val="20"/>
  </w:num>
  <w:num w:numId="29" w16cid:durableId="636447468">
    <w:abstractNumId w:val="4"/>
  </w:num>
  <w:num w:numId="30" w16cid:durableId="1000892358">
    <w:abstractNumId w:val="7"/>
  </w:num>
  <w:num w:numId="31" w16cid:durableId="1054810723">
    <w:abstractNumId w:val="21"/>
  </w:num>
  <w:num w:numId="32" w16cid:durableId="801923096">
    <w:abstractNumId w:val="37"/>
  </w:num>
  <w:num w:numId="33" w16cid:durableId="1649901158">
    <w:abstractNumId w:val="24"/>
  </w:num>
  <w:num w:numId="34" w16cid:durableId="745691555">
    <w:abstractNumId w:val="23"/>
  </w:num>
  <w:num w:numId="35" w16cid:durableId="1764718642">
    <w:abstractNumId w:val="19"/>
  </w:num>
  <w:num w:numId="36" w16cid:durableId="2120566299">
    <w:abstractNumId w:val="30"/>
  </w:num>
  <w:num w:numId="37" w16cid:durableId="1352410878">
    <w:abstractNumId w:val="5"/>
  </w:num>
  <w:num w:numId="38" w16cid:durableId="551039330">
    <w:abstractNumId w:val="36"/>
  </w:num>
  <w:num w:numId="39" w16cid:durableId="875200481">
    <w:abstractNumId w:val="26"/>
  </w:num>
  <w:num w:numId="40" w16cid:durableId="526874427">
    <w:abstractNumId w:val="11"/>
  </w:num>
  <w:num w:numId="41" w16cid:durableId="732847606">
    <w:abstractNumId w:val="15"/>
  </w:num>
  <w:num w:numId="42" w16cid:durableId="410591615">
    <w:abstractNumId w:val="14"/>
  </w:num>
  <w:num w:numId="43" w16cid:durableId="707074095">
    <w:abstractNumId w:val="28"/>
  </w:num>
  <w:num w:numId="44" w16cid:durableId="1971209891">
    <w:abstractNumId w:val="1"/>
  </w:num>
  <w:num w:numId="45" w16cid:durableId="1828548870">
    <w:abstractNumId w:val="31"/>
  </w:num>
  <w:num w:numId="46" w16cid:durableId="95370590">
    <w:abstractNumId w:val="25"/>
  </w:num>
  <w:num w:numId="47" w16cid:durableId="1159736011">
    <w:abstractNumId w:val="40"/>
  </w:num>
  <w:num w:numId="48" w16cid:durableId="9333682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080D"/>
    <w:rsid w:val="00000D85"/>
    <w:rsid w:val="00000DDE"/>
    <w:rsid w:val="00002815"/>
    <w:rsid w:val="000034C7"/>
    <w:rsid w:val="000039F2"/>
    <w:rsid w:val="00003B3A"/>
    <w:rsid w:val="00004010"/>
    <w:rsid w:val="00004122"/>
    <w:rsid w:val="00004468"/>
    <w:rsid w:val="00004C8D"/>
    <w:rsid w:val="00005A59"/>
    <w:rsid w:val="000068C2"/>
    <w:rsid w:val="00007236"/>
    <w:rsid w:val="000101B9"/>
    <w:rsid w:val="000112E5"/>
    <w:rsid w:val="000113D0"/>
    <w:rsid w:val="00011644"/>
    <w:rsid w:val="00011645"/>
    <w:rsid w:val="00011C96"/>
    <w:rsid w:val="000132A0"/>
    <w:rsid w:val="000138A9"/>
    <w:rsid w:val="00014F6A"/>
    <w:rsid w:val="00015AAF"/>
    <w:rsid w:val="000162CF"/>
    <w:rsid w:val="000165B1"/>
    <w:rsid w:val="00016895"/>
    <w:rsid w:val="00017CBF"/>
    <w:rsid w:val="00020FDF"/>
    <w:rsid w:val="0002184C"/>
    <w:rsid w:val="00021926"/>
    <w:rsid w:val="00021C84"/>
    <w:rsid w:val="00022FAD"/>
    <w:rsid w:val="000254F1"/>
    <w:rsid w:val="00026B1A"/>
    <w:rsid w:val="00026E8C"/>
    <w:rsid w:val="00027561"/>
    <w:rsid w:val="000307E8"/>
    <w:rsid w:val="00032086"/>
    <w:rsid w:val="0003212B"/>
    <w:rsid w:val="00032475"/>
    <w:rsid w:val="00032C02"/>
    <w:rsid w:val="00033822"/>
    <w:rsid w:val="0003394F"/>
    <w:rsid w:val="000344F3"/>
    <w:rsid w:val="00037886"/>
    <w:rsid w:val="00037B7C"/>
    <w:rsid w:val="00037C76"/>
    <w:rsid w:val="00042A9F"/>
    <w:rsid w:val="00043EBF"/>
    <w:rsid w:val="000440F8"/>
    <w:rsid w:val="00044791"/>
    <w:rsid w:val="000449E7"/>
    <w:rsid w:val="00045D51"/>
    <w:rsid w:val="0004679D"/>
    <w:rsid w:val="00046CAC"/>
    <w:rsid w:val="00047540"/>
    <w:rsid w:val="00047791"/>
    <w:rsid w:val="000477C7"/>
    <w:rsid w:val="00047885"/>
    <w:rsid w:val="000536F7"/>
    <w:rsid w:val="00054E89"/>
    <w:rsid w:val="000565D4"/>
    <w:rsid w:val="000566A0"/>
    <w:rsid w:val="00056AEA"/>
    <w:rsid w:val="00056E36"/>
    <w:rsid w:val="000617CA"/>
    <w:rsid w:val="00061F96"/>
    <w:rsid w:val="0006221A"/>
    <w:rsid w:val="000626DF"/>
    <w:rsid w:val="00062E4B"/>
    <w:rsid w:val="00062E6E"/>
    <w:rsid w:val="000654AF"/>
    <w:rsid w:val="000663BA"/>
    <w:rsid w:val="00066E68"/>
    <w:rsid w:val="000673F1"/>
    <w:rsid w:val="000719EA"/>
    <w:rsid w:val="00072126"/>
    <w:rsid w:val="00072B7E"/>
    <w:rsid w:val="00072D01"/>
    <w:rsid w:val="00072D02"/>
    <w:rsid w:val="00072F39"/>
    <w:rsid w:val="00073488"/>
    <w:rsid w:val="000736E9"/>
    <w:rsid w:val="00073CD6"/>
    <w:rsid w:val="00074B26"/>
    <w:rsid w:val="000750E2"/>
    <w:rsid w:val="000757CB"/>
    <w:rsid w:val="00076249"/>
    <w:rsid w:val="000809D9"/>
    <w:rsid w:val="000822FF"/>
    <w:rsid w:val="0008449C"/>
    <w:rsid w:val="00084A8F"/>
    <w:rsid w:val="0008502C"/>
    <w:rsid w:val="00085434"/>
    <w:rsid w:val="0008546F"/>
    <w:rsid w:val="00085D0E"/>
    <w:rsid w:val="000876BD"/>
    <w:rsid w:val="00087945"/>
    <w:rsid w:val="00087B02"/>
    <w:rsid w:val="00087C3F"/>
    <w:rsid w:val="00087F77"/>
    <w:rsid w:val="00090F35"/>
    <w:rsid w:val="000916E2"/>
    <w:rsid w:val="0009337E"/>
    <w:rsid w:val="000945B5"/>
    <w:rsid w:val="00095061"/>
    <w:rsid w:val="00096BDB"/>
    <w:rsid w:val="000A032B"/>
    <w:rsid w:val="000A080D"/>
    <w:rsid w:val="000A1D54"/>
    <w:rsid w:val="000A294F"/>
    <w:rsid w:val="000A2FB9"/>
    <w:rsid w:val="000A4CA9"/>
    <w:rsid w:val="000A656D"/>
    <w:rsid w:val="000A6BD0"/>
    <w:rsid w:val="000A760F"/>
    <w:rsid w:val="000A7A29"/>
    <w:rsid w:val="000B07C8"/>
    <w:rsid w:val="000B1662"/>
    <w:rsid w:val="000B1839"/>
    <w:rsid w:val="000B292C"/>
    <w:rsid w:val="000B3329"/>
    <w:rsid w:val="000B4495"/>
    <w:rsid w:val="000B4A9E"/>
    <w:rsid w:val="000B5268"/>
    <w:rsid w:val="000B631E"/>
    <w:rsid w:val="000B7CCF"/>
    <w:rsid w:val="000B7E07"/>
    <w:rsid w:val="000C1436"/>
    <w:rsid w:val="000C1CB5"/>
    <w:rsid w:val="000C2BF5"/>
    <w:rsid w:val="000C30E3"/>
    <w:rsid w:val="000C3D72"/>
    <w:rsid w:val="000C4650"/>
    <w:rsid w:val="000C516D"/>
    <w:rsid w:val="000C522F"/>
    <w:rsid w:val="000C52FA"/>
    <w:rsid w:val="000C6EFA"/>
    <w:rsid w:val="000C7E94"/>
    <w:rsid w:val="000C7F7C"/>
    <w:rsid w:val="000D17FB"/>
    <w:rsid w:val="000D204F"/>
    <w:rsid w:val="000D2486"/>
    <w:rsid w:val="000D3179"/>
    <w:rsid w:val="000D328A"/>
    <w:rsid w:val="000D3E74"/>
    <w:rsid w:val="000D408B"/>
    <w:rsid w:val="000D6AE0"/>
    <w:rsid w:val="000D6BA0"/>
    <w:rsid w:val="000E0C48"/>
    <w:rsid w:val="000E2944"/>
    <w:rsid w:val="000E29E0"/>
    <w:rsid w:val="000E2D81"/>
    <w:rsid w:val="000E2DEC"/>
    <w:rsid w:val="000E3332"/>
    <w:rsid w:val="000E3921"/>
    <w:rsid w:val="000E4C70"/>
    <w:rsid w:val="000E7C4E"/>
    <w:rsid w:val="000F13EA"/>
    <w:rsid w:val="000F1701"/>
    <w:rsid w:val="000F1D96"/>
    <w:rsid w:val="000F240F"/>
    <w:rsid w:val="000F28CF"/>
    <w:rsid w:val="000F323A"/>
    <w:rsid w:val="000F35DD"/>
    <w:rsid w:val="000F4244"/>
    <w:rsid w:val="000F45AB"/>
    <w:rsid w:val="000F5148"/>
    <w:rsid w:val="000F5248"/>
    <w:rsid w:val="000F5A50"/>
    <w:rsid w:val="000F5AC5"/>
    <w:rsid w:val="000F5DAC"/>
    <w:rsid w:val="000F7286"/>
    <w:rsid w:val="00100213"/>
    <w:rsid w:val="00100A8A"/>
    <w:rsid w:val="00100C13"/>
    <w:rsid w:val="00101217"/>
    <w:rsid w:val="001019A4"/>
    <w:rsid w:val="00101AD6"/>
    <w:rsid w:val="001030F3"/>
    <w:rsid w:val="0010388A"/>
    <w:rsid w:val="001050FA"/>
    <w:rsid w:val="0010623A"/>
    <w:rsid w:val="001103CD"/>
    <w:rsid w:val="001108B2"/>
    <w:rsid w:val="001109EB"/>
    <w:rsid w:val="001122EA"/>
    <w:rsid w:val="00112A80"/>
    <w:rsid w:val="001137D4"/>
    <w:rsid w:val="0011398B"/>
    <w:rsid w:val="00113F7A"/>
    <w:rsid w:val="00114B80"/>
    <w:rsid w:val="00114E36"/>
    <w:rsid w:val="00114FAB"/>
    <w:rsid w:val="00115807"/>
    <w:rsid w:val="00115CE4"/>
    <w:rsid w:val="00117601"/>
    <w:rsid w:val="00117696"/>
    <w:rsid w:val="001215C8"/>
    <w:rsid w:val="00121829"/>
    <w:rsid w:val="00122BB3"/>
    <w:rsid w:val="001230B9"/>
    <w:rsid w:val="0012315A"/>
    <w:rsid w:val="001233A9"/>
    <w:rsid w:val="00123758"/>
    <w:rsid w:val="00123B1A"/>
    <w:rsid w:val="00123C85"/>
    <w:rsid w:val="00124163"/>
    <w:rsid w:val="001246B6"/>
    <w:rsid w:val="001248A0"/>
    <w:rsid w:val="00124A62"/>
    <w:rsid w:val="001259FC"/>
    <w:rsid w:val="00125B3C"/>
    <w:rsid w:val="00125DF3"/>
    <w:rsid w:val="0012688B"/>
    <w:rsid w:val="00127845"/>
    <w:rsid w:val="001306EF"/>
    <w:rsid w:val="00130ADD"/>
    <w:rsid w:val="001316EC"/>
    <w:rsid w:val="00131E7C"/>
    <w:rsid w:val="00132560"/>
    <w:rsid w:val="0013349C"/>
    <w:rsid w:val="00133DDA"/>
    <w:rsid w:val="00133FF6"/>
    <w:rsid w:val="001349E3"/>
    <w:rsid w:val="00134B89"/>
    <w:rsid w:val="00135F33"/>
    <w:rsid w:val="00136FF4"/>
    <w:rsid w:val="0014044F"/>
    <w:rsid w:val="00140616"/>
    <w:rsid w:val="00141114"/>
    <w:rsid w:val="00141318"/>
    <w:rsid w:val="00141CBF"/>
    <w:rsid w:val="001421FB"/>
    <w:rsid w:val="00142CD5"/>
    <w:rsid w:val="001430D6"/>
    <w:rsid w:val="001439E4"/>
    <w:rsid w:val="00143A87"/>
    <w:rsid w:val="00144A46"/>
    <w:rsid w:val="00145D07"/>
    <w:rsid w:val="00147951"/>
    <w:rsid w:val="00150039"/>
    <w:rsid w:val="00150FA4"/>
    <w:rsid w:val="00151021"/>
    <w:rsid w:val="001536C6"/>
    <w:rsid w:val="001543FF"/>
    <w:rsid w:val="001551D9"/>
    <w:rsid w:val="001554D5"/>
    <w:rsid w:val="001554E7"/>
    <w:rsid w:val="00155999"/>
    <w:rsid w:val="00156B97"/>
    <w:rsid w:val="00156D75"/>
    <w:rsid w:val="0016071F"/>
    <w:rsid w:val="001613CC"/>
    <w:rsid w:val="001614A1"/>
    <w:rsid w:val="001626A0"/>
    <w:rsid w:val="00162E55"/>
    <w:rsid w:val="00163055"/>
    <w:rsid w:val="001632CB"/>
    <w:rsid w:val="0016425A"/>
    <w:rsid w:val="0016470F"/>
    <w:rsid w:val="001652B9"/>
    <w:rsid w:val="001656AC"/>
    <w:rsid w:val="00165ECC"/>
    <w:rsid w:val="0016622E"/>
    <w:rsid w:val="0016685C"/>
    <w:rsid w:val="00170201"/>
    <w:rsid w:val="00170E2F"/>
    <w:rsid w:val="0017100D"/>
    <w:rsid w:val="001719C4"/>
    <w:rsid w:val="00172653"/>
    <w:rsid w:val="001739D6"/>
    <w:rsid w:val="00174726"/>
    <w:rsid w:val="00174984"/>
    <w:rsid w:val="00174B1A"/>
    <w:rsid w:val="00174CF4"/>
    <w:rsid w:val="001754CB"/>
    <w:rsid w:val="0017614E"/>
    <w:rsid w:val="00177BA1"/>
    <w:rsid w:val="001821CE"/>
    <w:rsid w:val="0018274C"/>
    <w:rsid w:val="00182EFC"/>
    <w:rsid w:val="00183189"/>
    <w:rsid w:val="00184424"/>
    <w:rsid w:val="00184EC2"/>
    <w:rsid w:val="00185F93"/>
    <w:rsid w:val="001862DB"/>
    <w:rsid w:val="00186C67"/>
    <w:rsid w:val="00187263"/>
    <w:rsid w:val="001873FB"/>
    <w:rsid w:val="00187787"/>
    <w:rsid w:val="00187A6E"/>
    <w:rsid w:val="00187DAB"/>
    <w:rsid w:val="00190835"/>
    <w:rsid w:val="0019102E"/>
    <w:rsid w:val="001932A3"/>
    <w:rsid w:val="001937B3"/>
    <w:rsid w:val="00193E62"/>
    <w:rsid w:val="0019422C"/>
    <w:rsid w:val="00195061"/>
    <w:rsid w:val="001950AA"/>
    <w:rsid w:val="001952A2"/>
    <w:rsid w:val="0019551F"/>
    <w:rsid w:val="0019705B"/>
    <w:rsid w:val="00197E9B"/>
    <w:rsid w:val="001A04D1"/>
    <w:rsid w:val="001A16C0"/>
    <w:rsid w:val="001A36B7"/>
    <w:rsid w:val="001A40C4"/>
    <w:rsid w:val="001A4150"/>
    <w:rsid w:val="001A466E"/>
    <w:rsid w:val="001A4AEE"/>
    <w:rsid w:val="001A4E91"/>
    <w:rsid w:val="001A7CC3"/>
    <w:rsid w:val="001B0E3D"/>
    <w:rsid w:val="001B0F90"/>
    <w:rsid w:val="001B13FC"/>
    <w:rsid w:val="001B1B68"/>
    <w:rsid w:val="001B1C31"/>
    <w:rsid w:val="001B1D32"/>
    <w:rsid w:val="001B1DA2"/>
    <w:rsid w:val="001B3A01"/>
    <w:rsid w:val="001B3BEF"/>
    <w:rsid w:val="001B4A58"/>
    <w:rsid w:val="001B5317"/>
    <w:rsid w:val="001B5723"/>
    <w:rsid w:val="001B7672"/>
    <w:rsid w:val="001C019F"/>
    <w:rsid w:val="001C107D"/>
    <w:rsid w:val="001C14A7"/>
    <w:rsid w:val="001C22BF"/>
    <w:rsid w:val="001C25E0"/>
    <w:rsid w:val="001C38E4"/>
    <w:rsid w:val="001C5506"/>
    <w:rsid w:val="001C6D32"/>
    <w:rsid w:val="001C7C36"/>
    <w:rsid w:val="001D0DBA"/>
    <w:rsid w:val="001D10ED"/>
    <w:rsid w:val="001D206C"/>
    <w:rsid w:val="001D2938"/>
    <w:rsid w:val="001D31A8"/>
    <w:rsid w:val="001D380F"/>
    <w:rsid w:val="001D3E18"/>
    <w:rsid w:val="001D3E40"/>
    <w:rsid w:val="001D477C"/>
    <w:rsid w:val="001D58DE"/>
    <w:rsid w:val="001D6208"/>
    <w:rsid w:val="001D62AE"/>
    <w:rsid w:val="001D631B"/>
    <w:rsid w:val="001DB56A"/>
    <w:rsid w:val="001E0494"/>
    <w:rsid w:val="001E04F1"/>
    <w:rsid w:val="001E0CC1"/>
    <w:rsid w:val="001E1535"/>
    <w:rsid w:val="001E1F9D"/>
    <w:rsid w:val="001E487E"/>
    <w:rsid w:val="001E4F23"/>
    <w:rsid w:val="001E526F"/>
    <w:rsid w:val="001E5D26"/>
    <w:rsid w:val="001E7099"/>
    <w:rsid w:val="001E7248"/>
    <w:rsid w:val="001E735F"/>
    <w:rsid w:val="001E7E32"/>
    <w:rsid w:val="001F08B7"/>
    <w:rsid w:val="001F0AE2"/>
    <w:rsid w:val="001F2930"/>
    <w:rsid w:val="001F35B0"/>
    <w:rsid w:val="001F4A2C"/>
    <w:rsid w:val="001F4E90"/>
    <w:rsid w:val="001F5DA3"/>
    <w:rsid w:val="001F7ED5"/>
    <w:rsid w:val="0020010C"/>
    <w:rsid w:val="00200EEC"/>
    <w:rsid w:val="00201654"/>
    <w:rsid w:val="00202A33"/>
    <w:rsid w:val="00202E06"/>
    <w:rsid w:val="00202FC1"/>
    <w:rsid w:val="00203BBF"/>
    <w:rsid w:val="00204658"/>
    <w:rsid w:val="00207703"/>
    <w:rsid w:val="00207B68"/>
    <w:rsid w:val="00210237"/>
    <w:rsid w:val="00211BEF"/>
    <w:rsid w:val="002130CD"/>
    <w:rsid w:val="002132E9"/>
    <w:rsid w:val="00213CD9"/>
    <w:rsid w:val="00214D08"/>
    <w:rsid w:val="002158A7"/>
    <w:rsid w:val="00215A26"/>
    <w:rsid w:val="0021764E"/>
    <w:rsid w:val="00220188"/>
    <w:rsid w:val="00220626"/>
    <w:rsid w:val="00221232"/>
    <w:rsid w:val="00224018"/>
    <w:rsid w:val="0022446F"/>
    <w:rsid w:val="00225E75"/>
    <w:rsid w:val="002263EB"/>
    <w:rsid w:val="002264AC"/>
    <w:rsid w:val="00226D7D"/>
    <w:rsid w:val="00227BA7"/>
    <w:rsid w:val="00230DA4"/>
    <w:rsid w:val="002315AB"/>
    <w:rsid w:val="002321A2"/>
    <w:rsid w:val="002324BF"/>
    <w:rsid w:val="00234370"/>
    <w:rsid w:val="0023494C"/>
    <w:rsid w:val="00236376"/>
    <w:rsid w:val="00236FBB"/>
    <w:rsid w:val="0024067E"/>
    <w:rsid w:val="002408C2"/>
    <w:rsid w:val="00240CBF"/>
    <w:rsid w:val="002410BF"/>
    <w:rsid w:val="00241747"/>
    <w:rsid w:val="002423B7"/>
    <w:rsid w:val="002425CD"/>
    <w:rsid w:val="00242695"/>
    <w:rsid w:val="00242CB0"/>
    <w:rsid w:val="00244DFF"/>
    <w:rsid w:val="00244F20"/>
    <w:rsid w:val="00244F63"/>
    <w:rsid w:val="00245172"/>
    <w:rsid w:val="0024527D"/>
    <w:rsid w:val="002453DA"/>
    <w:rsid w:val="00246452"/>
    <w:rsid w:val="00246728"/>
    <w:rsid w:val="00246729"/>
    <w:rsid w:val="002470FE"/>
    <w:rsid w:val="00247C9A"/>
    <w:rsid w:val="00247F67"/>
    <w:rsid w:val="00250221"/>
    <w:rsid w:val="00251D70"/>
    <w:rsid w:val="0025214B"/>
    <w:rsid w:val="00253A37"/>
    <w:rsid w:val="002540A2"/>
    <w:rsid w:val="0025437A"/>
    <w:rsid w:val="00254AA1"/>
    <w:rsid w:val="002563C7"/>
    <w:rsid w:val="00257ADB"/>
    <w:rsid w:val="00257CF8"/>
    <w:rsid w:val="00260483"/>
    <w:rsid w:val="00260C08"/>
    <w:rsid w:val="00261622"/>
    <w:rsid w:val="00261888"/>
    <w:rsid w:val="00262639"/>
    <w:rsid w:val="00262CC9"/>
    <w:rsid w:val="002631EB"/>
    <w:rsid w:val="002636D6"/>
    <w:rsid w:val="00264A49"/>
    <w:rsid w:val="00264DD0"/>
    <w:rsid w:val="002653B7"/>
    <w:rsid w:val="002663CB"/>
    <w:rsid w:val="00266FDE"/>
    <w:rsid w:val="002670B0"/>
    <w:rsid w:val="00267138"/>
    <w:rsid w:val="0026726A"/>
    <w:rsid w:val="00267BDC"/>
    <w:rsid w:val="00267D71"/>
    <w:rsid w:val="002718C5"/>
    <w:rsid w:val="00272EA6"/>
    <w:rsid w:val="0027425D"/>
    <w:rsid w:val="00274400"/>
    <w:rsid w:val="00274B6B"/>
    <w:rsid w:val="0027532E"/>
    <w:rsid w:val="0027538B"/>
    <w:rsid w:val="00275778"/>
    <w:rsid w:val="00275EB8"/>
    <w:rsid w:val="00275F8F"/>
    <w:rsid w:val="00276074"/>
    <w:rsid w:val="0027697A"/>
    <w:rsid w:val="00280050"/>
    <w:rsid w:val="00280BAD"/>
    <w:rsid w:val="00280F25"/>
    <w:rsid w:val="00281296"/>
    <w:rsid w:val="0028202C"/>
    <w:rsid w:val="00283C00"/>
    <w:rsid w:val="00284B41"/>
    <w:rsid w:val="00285503"/>
    <w:rsid w:val="00286430"/>
    <w:rsid w:val="00286A5B"/>
    <w:rsid w:val="00287BC2"/>
    <w:rsid w:val="0029087B"/>
    <w:rsid w:val="00290F5B"/>
    <w:rsid w:val="00292872"/>
    <w:rsid w:val="00293286"/>
    <w:rsid w:val="00293342"/>
    <w:rsid w:val="002934CD"/>
    <w:rsid w:val="00293A9C"/>
    <w:rsid w:val="00293B0B"/>
    <w:rsid w:val="00296292"/>
    <w:rsid w:val="00296BDE"/>
    <w:rsid w:val="00296FD6"/>
    <w:rsid w:val="0029726E"/>
    <w:rsid w:val="00297EA9"/>
    <w:rsid w:val="002A079A"/>
    <w:rsid w:val="002A1427"/>
    <w:rsid w:val="002A1BC7"/>
    <w:rsid w:val="002A264A"/>
    <w:rsid w:val="002A2BB7"/>
    <w:rsid w:val="002A2E4B"/>
    <w:rsid w:val="002A330B"/>
    <w:rsid w:val="002A3392"/>
    <w:rsid w:val="002A3AC1"/>
    <w:rsid w:val="002A4065"/>
    <w:rsid w:val="002A476A"/>
    <w:rsid w:val="002A5E17"/>
    <w:rsid w:val="002A6C21"/>
    <w:rsid w:val="002A6CB8"/>
    <w:rsid w:val="002B0215"/>
    <w:rsid w:val="002B0B71"/>
    <w:rsid w:val="002B2039"/>
    <w:rsid w:val="002B3B1E"/>
    <w:rsid w:val="002B54B5"/>
    <w:rsid w:val="002B62DC"/>
    <w:rsid w:val="002B6374"/>
    <w:rsid w:val="002B6611"/>
    <w:rsid w:val="002B7AF9"/>
    <w:rsid w:val="002C00B3"/>
    <w:rsid w:val="002C00BC"/>
    <w:rsid w:val="002C01FD"/>
    <w:rsid w:val="002C05DA"/>
    <w:rsid w:val="002C19E5"/>
    <w:rsid w:val="002C1FFA"/>
    <w:rsid w:val="002C3A2C"/>
    <w:rsid w:val="002C4205"/>
    <w:rsid w:val="002C454C"/>
    <w:rsid w:val="002C5CE0"/>
    <w:rsid w:val="002C6459"/>
    <w:rsid w:val="002C76EB"/>
    <w:rsid w:val="002C76EE"/>
    <w:rsid w:val="002C7B7B"/>
    <w:rsid w:val="002D0689"/>
    <w:rsid w:val="002D0787"/>
    <w:rsid w:val="002D0AD8"/>
    <w:rsid w:val="002D1201"/>
    <w:rsid w:val="002D2ABA"/>
    <w:rsid w:val="002D3142"/>
    <w:rsid w:val="002D35FA"/>
    <w:rsid w:val="002D36BA"/>
    <w:rsid w:val="002D480E"/>
    <w:rsid w:val="002D5720"/>
    <w:rsid w:val="002D794D"/>
    <w:rsid w:val="002E1D1C"/>
    <w:rsid w:val="002E2229"/>
    <w:rsid w:val="002E4845"/>
    <w:rsid w:val="002E52A7"/>
    <w:rsid w:val="002E5917"/>
    <w:rsid w:val="002E63E4"/>
    <w:rsid w:val="002E6B4C"/>
    <w:rsid w:val="002E6C8D"/>
    <w:rsid w:val="002F011A"/>
    <w:rsid w:val="002F0CCA"/>
    <w:rsid w:val="002F1446"/>
    <w:rsid w:val="002F1743"/>
    <w:rsid w:val="002F1A93"/>
    <w:rsid w:val="002F27F7"/>
    <w:rsid w:val="002F3A9C"/>
    <w:rsid w:val="002F3B70"/>
    <w:rsid w:val="002F4B4D"/>
    <w:rsid w:val="002F51B7"/>
    <w:rsid w:val="002F526B"/>
    <w:rsid w:val="002F54DC"/>
    <w:rsid w:val="002F5598"/>
    <w:rsid w:val="002F6050"/>
    <w:rsid w:val="00300E97"/>
    <w:rsid w:val="00300ED0"/>
    <w:rsid w:val="0030141D"/>
    <w:rsid w:val="003014D9"/>
    <w:rsid w:val="003016D1"/>
    <w:rsid w:val="00301880"/>
    <w:rsid w:val="00301D90"/>
    <w:rsid w:val="00302FDF"/>
    <w:rsid w:val="00303BEA"/>
    <w:rsid w:val="003049D0"/>
    <w:rsid w:val="0030562D"/>
    <w:rsid w:val="00305A85"/>
    <w:rsid w:val="003062C8"/>
    <w:rsid w:val="00306B1C"/>
    <w:rsid w:val="00306F60"/>
    <w:rsid w:val="00307CA8"/>
    <w:rsid w:val="00307FA0"/>
    <w:rsid w:val="00310BD4"/>
    <w:rsid w:val="003112D7"/>
    <w:rsid w:val="0031301A"/>
    <w:rsid w:val="00313594"/>
    <w:rsid w:val="00314081"/>
    <w:rsid w:val="00314EF4"/>
    <w:rsid w:val="003153E7"/>
    <w:rsid w:val="003161CF"/>
    <w:rsid w:val="00316D07"/>
    <w:rsid w:val="003176E3"/>
    <w:rsid w:val="003178F5"/>
    <w:rsid w:val="00320834"/>
    <w:rsid w:val="00320B34"/>
    <w:rsid w:val="0032200A"/>
    <w:rsid w:val="0032370E"/>
    <w:rsid w:val="00324712"/>
    <w:rsid w:val="00325F57"/>
    <w:rsid w:val="00326393"/>
    <w:rsid w:val="0032677C"/>
    <w:rsid w:val="003318C0"/>
    <w:rsid w:val="00332494"/>
    <w:rsid w:val="003331A5"/>
    <w:rsid w:val="00333EF0"/>
    <w:rsid w:val="0033600E"/>
    <w:rsid w:val="00336056"/>
    <w:rsid w:val="003416F3"/>
    <w:rsid w:val="00342AEC"/>
    <w:rsid w:val="0034373C"/>
    <w:rsid w:val="00343FCB"/>
    <w:rsid w:val="00344059"/>
    <w:rsid w:val="0034423B"/>
    <w:rsid w:val="00344327"/>
    <w:rsid w:val="00344A8F"/>
    <w:rsid w:val="0034659D"/>
    <w:rsid w:val="00346965"/>
    <w:rsid w:val="003469D9"/>
    <w:rsid w:val="00346E6D"/>
    <w:rsid w:val="00347666"/>
    <w:rsid w:val="00347916"/>
    <w:rsid w:val="00347B97"/>
    <w:rsid w:val="003501EB"/>
    <w:rsid w:val="003501FF"/>
    <w:rsid w:val="003502DB"/>
    <w:rsid w:val="00350F67"/>
    <w:rsid w:val="0035104E"/>
    <w:rsid w:val="003519C2"/>
    <w:rsid w:val="003542CD"/>
    <w:rsid w:val="00355417"/>
    <w:rsid w:val="0035615E"/>
    <w:rsid w:val="0035659C"/>
    <w:rsid w:val="00356B0D"/>
    <w:rsid w:val="00360D34"/>
    <w:rsid w:val="00360D56"/>
    <w:rsid w:val="003614D5"/>
    <w:rsid w:val="00362618"/>
    <w:rsid w:val="00364B69"/>
    <w:rsid w:val="00364D35"/>
    <w:rsid w:val="003653A1"/>
    <w:rsid w:val="00365CDB"/>
    <w:rsid w:val="0036797B"/>
    <w:rsid w:val="00367A64"/>
    <w:rsid w:val="00367B3B"/>
    <w:rsid w:val="0037038D"/>
    <w:rsid w:val="00370A6E"/>
    <w:rsid w:val="00371074"/>
    <w:rsid w:val="00371727"/>
    <w:rsid w:val="0037179F"/>
    <w:rsid w:val="00372320"/>
    <w:rsid w:val="0037313F"/>
    <w:rsid w:val="003739DA"/>
    <w:rsid w:val="00373A69"/>
    <w:rsid w:val="003747E9"/>
    <w:rsid w:val="00374FE1"/>
    <w:rsid w:val="00375BC9"/>
    <w:rsid w:val="0037681C"/>
    <w:rsid w:val="00376B36"/>
    <w:rsid w:val="00377F0C"/>
    <w:rsid w:val="00380D42"/>
    <w:rsid w:val="00381919"/>
    <w:rsid w:val="00381EEA"/>
    <w:rsid w:val="00381FB9"/>
    <w:rsid w:val="003821DE"/>
    <w:rsid w:val="00382D96"/>
    <w:rsid w:val="0038312E"/>
    <w:rsid w:val="003833FF"/>
    <w:rsid w:val="00383A49"/>
    <w:rsid w:val="00385EEB"/>
    <w:rsid w:val="00386629"/>
    <w:rsid w:val="00386682"/>
    <w:rsid w:val="003867DB"/>
    <w:rsid w:val="00391203"/>
    <w:rsid w:val="00391EFE"/>
    <w:rsid w:val="003931E3"/>
    <w:rsid w:val="00394738"/>
    <w:rsid w:val="0039487C"/>
    <w:rsid w:val="00395A26"/>
    <w:rsid w:val="0039696B"/>
    <w:rsid w:val="00396C12"/>
    <w:rsid w:val="00396FC6"/>
    <w:rsid w:val="00397FE3"/>
    <w:rsid w:val="003A0B92"/>
    <w:rsid w:val="003A10DF"/>
    <w:rsid w:val="003A13E3"/>
    <w:rsid w:val="003A1ACD"/>
    <w:rsid w:val="003A1D65"/>
    <w:rsid w:val="003A6F9B"/>
    <w:rsid w:val="003B0AAB"/>
    <w:rsid w:val="003B1614"/>
    <w:rsid w:val="003B232C"/>
    <w:rsid w:val="003B310B"/>
    <w:rsid w:val="003B32CD"/>
    <w:rsid w:val="003B3E03"/>
    <w:rsid w:val="003B41E1"/>
    <w:rsid w:val="003B4422"/>
    <w:rsid w:val="003B540C"/>
    <w:rsid w:val="003B5906"/>
    <w:rsid w:val="003B734B"/>
    <w:rsid w:val="003C00DC"/>
    <w:rsid w:val="003C00DD"/>
    <w:rsid w:val="003C044C"/>
    <w:rsid w:val="003C1460"/>
    <w:rsid w:val="003C1EB5"/>
    <w:rsid w:val="003C22D6"/>
    <w:rsid w:val="003C2366"/>
    <w:rsid w:val="003C29C2"/>
    <w:rsid w:val="003C2BFC"/>
    <w:rsid w:val="003C3012"/>
    <w:rsid w:val="003C356E"/>
    <w:rsid w:val="003C4DDE"/>
    <w:rsid w:val="003C4E4E"/>
    <w:rsid w:val="003C625B"/>
    <w:rsid w:val="003C7DE9"/>
    <w:rsid w:val="003D2595"/>
    <w:rsid w:val="003D2D1E"/>
    <w:rsid w:val="003D2E46"/>
    <w:rsid w:val="003D42BC"/>
    <w:rsid w:val="003D46D1"/>
    <w:rsid w:val="003D4983"/>
    <w:rsid w:val="003D4F4E"/>
    <w:rsid w:val="003D5E0B"/>
    <w:rsid w:val="003D689C"/>
    <w:rsid w:val="003D772D"/>
    <w:rsid w:val="003D7ABC"/>
    <w:rsid w:val="003D7C73"/>
    <w:rsid w:val="003E01BF"/>
    <w:rsid w:val="003E169F"/>
    <w:rsid w:val="003E2BE3"/>
    <w:rsid w:val="003E33DE"/>
    <w:rsid w:val="003E4F4D"/>
    <w:rsid w:val="003E5049"/>
    <w:rsid w:val="003E638C"/>
    <w:rsid w:val="003E657C"/>
    <w:rsid w:val="003E79B4"/>
    <w:rsid w:val="003E7DB5"/>
    <w:rsid w:val="003E7EB1"/>
    <w:rsid w:val="003F004C"/>
    <w:rsid w:val="003F1020"/>
    <w:rsid w:val="003F10E8"/>
    <w:rsid w:val="003F2E98"/>
    <w:rsid w:val="003F4D0E"/>
    <w:rsid w:val="003F5D86"/>
    <w:rsid w:val="003F6764"/>
    <w:rsid w:val="003F7379"/>
    <w:rsid w:val="003F7E56"/>
    <w:rsid w:val="0040054B"/>
    <w:rsid w:val="004005BC"/>
    <w:rsid w:val="00401886"/>
    <w:rsid w:val="004018B6"/>
    <w:rsid w:val="0040274D"/>
    <w:rsid w:val="00402A70"/>
    <w:rsid w:val="00402D30"/>
    <w:rsid w:val="00405661"/>
    <w:rsid w:val="00406639"/>
    <w:rsid w:val="00406957"/>
    <w:rsid w:val="00407000"/>
    <w:rsid w:val="0040756F"/>
    <w:rsid w:val="00407880"/>
    <w:rsid w:val="0040788C"/>
    <w:rsid w:val="00411D9D"/>
    <w:rsid w:val="00411ED6"/>
    <w:rsid w:val="00411F76"/>
    <w:rsid w:val="00412481"/>
    <w:rsid w:val="00413745"/>
    <w:rsid w:val="004139B8"/>
    <w:rsid w:val="00413BDF"/>
    <w:rsid w:val="004141A9"/>
    <w:rsid w:val="00414206"/>
    <w:rsid w:val="00414E91"/>
    <w:rsid w:val="004150B7"/>
    <w:rsid w:val="004153F3"/>
    <w:rsid w:val="00415BF6"/>
    <w:rsid w:val="004161B1"/>
    <w:rsid w:val="00416736"/>
    <w:rsid w:val="0042018C"/>
    <w:rsid w:val="004203AD"/>
    <w:rsid w:val="00420E55"/>
    <w:rsid w:val="00421BDC"/>
    <w:rsid w:val="00422124"/>
    <w:rsid w:val="00422BAC"/>
    <w:rsid w:val="00422E7F"/>
    <w:rsid w:val="004239CB"/>
    <w:rsid w:val="00425F1F"/>
    <w:rsid w:val="004268E1"/>
    <w:rsid w:val="00427828"/>
    <w:rsid w:val="00430B71"/>
    <w:rsid w:val="00430FB2"/>
    <w:rsid w:val="004338CB"/>
    <w:rsid w:val="004345D1"/>
    <w:rsid w:val="00435FD6"/>
    <w:rsid w:val="004360C5"/>
    <w:rsid w:val="0043668B"/>
    <w:rsid w:val="00440672"/>
    <w:rsid w:val="004410DD"/>
    <w:rsid w:val="00441D81"/>
    <w:rsid w:val="00442911"/>
    <w:rsid w:val="00442A13"/>
    <w:rsid w:val="00442D2F"/>
    <w:rsid w:val="004436A3"/>
    <w:rsid w:val="00444B96"/>
    <w:rsid w:val="004450E8"/>
    <w:rsid w:val="00445265"/>
    <w:rsid w:val="0044532C"/>
    <w:rsid w:val="0044602F"/>
    <w:rsid w:val="00446174"/>
    <w:rsid w:val="00447187"/>
    <w:rsid w:val="00450B8B"/>
    <w:rsid w:val="0045167E"/>
    <w:rsid w:val="004536E7"/>
    <w:rsid w:val="004536F5"/>
    <w:rsid w:val="00453F1A"/>
    <w:rsid w:val="00455191"/>
    <w:rsid w:val="00455EEA"/>
    <w:rsid w:val="00456370"/>
    <w:rsid w:val="00456530"/>
    <w:rsid w:val="00456D29"/>
    <w:rsid w:val="00456DB3"/>
    <w:rsid w:val="00457419"/>
    <w:rsid w:val="0045751C"/>
    <w:rsid w:val="004577AD"/>
    <w:rsid w:val="00457959"/>
    <w:rsid w:val="00460EF8"/>
    <w:rsid w:val="004611D0"/>
    <w:rsid w:val="004616F9"/>
    <w:rsid w:val="0046196F"/>
    <w:rsid w:val="0046298B"/>
    <w:rsid w:val="00462CEB"/>
    <w:rsid w:val="0046311E"/>
    <w:rsid w:val="0046330D"/>
    <w:rsid w:val="00464016"/>
    <w:rsid w:val="0046418E"/>
    <w:rsid w:val="0046457E"/>
    <w:rsid w:val="00464DE2"/>
    <w:rsid w:val="004660BC"/>
    <w:rsid w:val="004669E2"/>
    <w:rsid w:val="00466C7D"/>
    <w:rsid w:val="00466E9E"/>
    <w:rsid w:val="00466F8E"/>
    <w:rsid w:val="00467D94"/>
    <w:rsid w:val="0047026F"/>
    <w:rsid w:val="00471074"/>
    <w:rsid w:val="0047118E"/>
    <w:rsid w:val="004725E4"/>
    <w:rsid w:val="00472B61"/>
    <w:rsid w:val="00472EA9"/>
    <w:rsid w:val="00473BB7"/>
    <w:rsid w:val="00473C3A"/>
    <w:rsid w:val="004757A2"/>
    <w:rsid w:val="00477058"/>
    <w:rsid w:val="00481D9F"/>
    <w:rsid w:val="00482D48"/>
    <w:rsid w:val="0048343F"/>
    <w:rsid w:val="00483F42"/>
    <w:rsid w:val="00485030"/>
    <w:rsid w:val="0048536D"/>
    <w:rsid w:val="00485587"/>
    <w:rsid w:val="00485C2B"/>
    <w:rsid w:val="00485D4E"/>
    <w:rsid w:val="00485E6D"/>
    <w:rsid w:val="004879AA"/>
    <w:rsid w:val="00487A68"/>
    <w:rsid w:val="0049195D"/>
    <w:rsid w:val="004920F3"/>
    <w:rsid w:val="00492807"/>
    <w:rsid w:val="00492CD0"/>
    <w:rsid w:val="00493FCF"/>
    <w:rsid w:val="00494490"/>
    <w:rsid w:val="00495E52"/>
    <w:rsid w:val="00495FD9"/>
    <w:rsid w:val="00496B76"/>
    <w:rsid w:val="00496D93"/>
    <w:rsid w:val="00497681"/>
    <w:rsid w:val="00497B0E"/>
    <w:rsid w:val="00497B3D"/>
    <w:rsid w:val="00497E22"/>
    <w:rsid w:val="004A0AA0"/>
    <w:rsid w:val="004A1E0B"/>
    <w:rsid w:val="004A21E6"/>
    <w:rsid w:val="004A3082"/>
    <w:rsid w:val="004A3C10"/>
    <w:rsid w:val="004A3EE0"/>
    <w:rsid w:val="004A4001"/>
    <w:rsid w:val="004A58C2"/>
    <w:rsid w:val="004B0008"/>
    <w:rsid w:val="004B00CA"/>
    <w:rsid w:val="004B0AA2"/>
    <w:rsid w:val="004B0FA4"/>
    <w:rsid w:val="004B10CE"/>
    <w:rsid w:val="004B2818"/>
    <w:rsid w:val="004B57AF"/>
    <w:rsid w:val="004B586E"/>
    <w:rsid w:val="004B6EAD"/>
    <w:rsid w:val="004C1293"/>
    <w:rsid w:val="004C410A"/>
    <w:rsid w:val="004C44E9"/>
    <w:rsid w:val="004D04E5"/>
    <w:rsid w:val="004D0ED6"/>
    <w:rsid w:val="004D0FED"/>
    <w:rsid w:val="004D1166"/>
    <w:rsid w:val="004D1406"/>
    <w:rsid w:val="004D1A27"/>
    <w:rsid w:val="004D40FA"/>
    <w:rsid w:val="004D5558"/>
    <w:rsid w:val="004D56F5"/>
    <w:rsid w:val="004D5AFC"/>
    <w:rsid w:val="004D67C1"/>
    <w:rsid w:val="004D699A"/>
    <w:rsid w:val="004D6C72"/>
    <w:rsid w:val="004D6E26"/>
    <w:rsid w:val="004D6EF5"/>
    <w:rsid w:val="004D7E2C"/>
    <w:rsid w:val="004E0C5A"/>
    <w:rsid w:val="004E291D"/>
    <w:rsid w:val="004E4B8E"/>
    <w:rsid w:val="004E5320"/>
    <w:rsid w:val="004E5C5F"/>
    <w:rsid w:val="004E5D2E"/>
    <w:rsid w:val="004E60BF"/>
    <w:rsid w:val="004E6954"/>
    <w:rsid w:val="004E70B0"/>
    <w:rsid w:val="004F0C44"/>
    <w:rsid w:val="004F200D"/>
    <w:rsid w:val="004F2129"/>
    <w:rsid w:val="004F2278"/>
    <w:rsid w:val="004F2802"/>
    <w:rsid w:val="004F2AC7"/>
    <w:rsid w:val="004F39B4"/>
    <w:rsid w:val="004F3FA3"/>
    <w:rsid w:val="004F45F6"/>
    <w:rsid w:val="004F5765"/>
    <w:rsid w:val="004F5777"/>
    <w:rsid w:val="004F7888"/>
    <w:rsid w:val="0050008C"/>
    <w:rsid w:val="00500231"/>
    <w:rsid w:val="00500831"/>
    <w:rsid w:val="00500B48"/>
    <w:rsid w:val="00500DE5"/>
    <w:rsid w:val="0050206E"/>
    <w:rsid w:val="0050222A"/>
    <w:rsid w:val="0050421A"/>
    <w:rsid w:val="00504237"/>
    <w:rsid w:val="00504E28"/>
    <w:rsid w:val="00506917"/>
    <w:rsid w:val="00507D0B"/>
    <w:rsid w:val="00511517"/>
    <w:rsid w:val="005120F6"/>
    <w:rsid w:val="005130AD"/>
    <w:rsid w:val="00513C22"/>
    <w:rsid w:val="00514E92"/>
    <w:rsid w:val="00516EAE"/>
    <w:rsid w:val="005174C3"/>
    <w:rsid w:val="0052013D"/>
    <w:rsid w:val="00520CC8"/>
    <w:rsid w:val="0052187C"/>
    <w:rsid w:val="0052523E"/>
    <w:rsid w:val="00526159"/>
    <w:rsid w:val="00526DF6"/>
    <w:rsid w:val="00527E86"/>
    <w:rsid w:val="00530051"/>
    <w:rsid w:val="005303E8"/>
    <w:rsid w:val="00530EC5"/>
    <w:rsid w:val="00531540"/>
    <w:rsid w:val="00531989"/>
    <w:rsid w:val="00531EFE"/>
    <w:rsid w:val="005327C6"/>
    <w:rsid w:val="005329F6"/>
    <w:rsid w:val="00532FF6"/>
    <w:rsid w:val="0053421A"/>
    <w:rsid w:val="00534B0C"/>
    <w:rsid w:val="005373FC"/>
    <w:rsid w:val="00537436"/>
    <w:rsid w:val="00540916"/>
    <w:rsid w:val="00542CF9"/>
    <w:rsid w:val="005430FC"/>
    <w:rsid w:val="00543542"/>
    <w:rsid w:val="00543563"/>
    <w:rsid w:val="00544316"/>
    <w:rsid w:val="00544EA0"/>
    <w:rsid w:val="00544FF4"/>
    <w:rsid w:val="00545206"/>
    <w:rsid w:val="00545ED3"/>
    <w:rsid w:val="0054629C"/>
    <w:rsid w:val="0054652D"/>
    <w:rsid w:val="00546CFA"/>
    <w:rsid w:val="00547178"/>
    <w:rsid w:val="00547403"/>
    <w:rsid w:val="00547675"/>
    <w:rsid w:val="00547789"/>
    <w:rsid w:val="00547E0F"/>
    <w:rsid w:val="0055083A"/>
    <w:rsid w:val="00550BEE"/>
    <w:rsid w:val="00551C02"/>
    <w:rsid w:val="00552566"/>
    <w:rsid w:val="00552574"/>
    <w:rsid w:val="00552899"/>
    <w:rsid w:val="005528FE"/>
    <w:rsid w:val="00552E68"/>
    <w:rsid w:val="00553CBE"/>
    <w:rsid w:val="00555499"/>
    <w:rsid w:val="00556FBB"/>
    <w:rsid w:val="005571D0"/>
    <w:rsid w:val="00557222"/>
    <w:rsid w:val="005575DE"/>
    <w:rsid w:val="00560165"/>
    <w:rsid w:val="00560A37"/>
    <w:rsid w:val="00560FF5"/>
    <w:rsid w:val="00561FF7"/>
    <w:rsid w:val="0056229A"/>
    <w:rsid w:val="00562759"/>
    <w:rsid w:val="005632CC"/>
    <w:rsid w:val="0056582D"/>
    <w:rsid w:val="005660E3"/>
    <w:rsid w:val="005661D8"/>
    <w:rsid w:val="00567693"/>
    <w:rsid w:val="00567BAB"/>
    <w:rsid w:val="00567F86"/>
    <w:rsid w:val="00570F01"/>
    <w:rsid w:val="005710B9"/>
    <w:rsid w:val="005713B3"/>
    <w:rsid w:val="00573F85"/>
    <w:rsid w:val="00575B47"/>
    <w:rsid w:val="0057603A"/>
    <w:rsid w:val="005769F5"/>
    <w:rsid w:val="005773B0"/>
    <w:rsid w:val="0057753B"/>
    <w:rsid w:val="0057776A"/>
    <w:rsid w:val="005805CA"/>
    <w:rsid w:val="005805F9"/>
    <w:rsid w:val="005808F0"/>
    <w:rsid w:val="005818EC"/>
    <w:rsid w:val="00582808"/>
    <w:rsid w:val="00583BEC"/>
    <w:rsid w:val="00583FA3"/>
    <w:rsid w:val="00584492"/>
    <w:rsid w:val="0058501D"/>
    <w:rsid w:val="00585DB2"/>
    <w:rsid w:val="005863DE"/>
    <w:rsid w:val="00587997"/>
    <w:rsid w:val="00587AC0"/>
    <w:rsid w:val="005902A6"/>
    <w:rsid w:val="00591118"/>
    <w:rsid w:val="00591BF8"/>
    <w:rsid w:val="00593530"/>
    <w:rsid w:val="005949D4"/>
    <w:rsid w:val="00596477"/>
    <w:rsid w:val="00596CDE"/>
    <w:rsid w:val="00597279"/>
    <w:rsid w:val="00597B77"/>
    <w:rsid w:val="005A0D94"/>
    <w:rsid w:val="005A0DE3"/>
    <w:rsid w:val="005A15FD"/>
    <w:rsid w:val="005A1EC6"/>
    <w:rsid w:val="005A272F"/>
    <w:rsid w:val="005A397D"/>
    <w:rsid w:val="005A3C62"/>
    <w:rsid w:val="005A42BE"/>
    <w:rsid w:val="005A449C"/>
    <w:rsid w:val="005A4807"/>
    <w:rsid w:val="005A4B17"/>
    <w:rsid w:val="005A5DAC"/>
    <w:rsid w:val="005A638F"/>
    <w:rsid w:val="005A6435"/>
    <w:rsid w:val="005A68D5"/>
    <w:rsid w:val="005A6D21"/>
    <w:rsid w:val="005A78F9"/>
    <w:rsid w:val="005B1A38"/>
    <w:rsid w:val="005B4C79"/>
    <w:rsid w:val="005B5790"/>
    <w:rsid w:val="005B57E8"/>
    <w:rsid w:val="005B7A3E"/>
    <w:rsid w:val="005C0236"/>
    <w:rsid w:val="005C0AA5"/>
    <w:rsid w:val="005C25B4"/>
    <w:rsid w:val="005C2874"/>
    <w:rsid w:val="005C2902"/>
    <w:rsid w:val="005C31EA"/>
    <w:rsid w:val="005C3276"/>
    <w:rsid w:val="005C3719"/>
    <w:rsid w:val="005C3763"/>
    <w:rsid w:val="005C38C2"/>
    <w:rsid w:val="005C40F5"/>
    <w:rsid w:val="005C4B71"/>
    <w:rsid w:val="005C5097"/>
    <w:rsid w:val="005C591A"/>
    <w:rsid w:val="005C66A8"/>
    <w:rsid w:val="005C6DC4"/>
    <w:rsid w:val="005C7573"/>
    <w:rsid w:val="005C79C3"/>
    <w:rsid w:val="005C7CE6"/>
    <w:rsid w:val="005D2937"/>
    <w:rsid w:val="005D35B6"/>
    <w:rsid w:val="005D3E73"/>
    <w:rsid w:val="005D4461"/>
    <w:rsid w:val="005D7514"/>
    <w:rsid w:val="005D7752"/>
    <w:rsid w:val="005E0EC2"/>
    <w:rsid w:val="005E28FC"/>
    <w:rsid w:val="005E3798"/>
    <w:rsid w:val="005E4722"/>
    <w:rsid w:val="005E4A7E"/>
    <w:rsid w:val="005E5B9B"/>
    <w:rsid w:val="005E5CC1"/>
    <w:rsid w:val="005E75E5"/>
    <w:rsid w:val="005F19D7"/>
    <w:rsid w:val="005F3F7C"/>
    <w:rsid w:val="005F41CA"/>
    <w:rsid w:val="005F4A5C"/>
    <w:rsid w:val="005F6112"/>
    <w:rsid w:val="0060064E"/>
    <w:rsid w:val="00600A80"/>
    <w:rsid w:val="00600B15"/>
    <w:rsid w:val="00601075"/>
    <w:rsid w:val="00601302"/>
    <w:rsid w:val="0060147E"/>
    <w:rsid w:val="00601E23"/>
    <w:rsid w:val="00601F27"/>
    <w:rsid w:val="006021AE"/>
    <w:rsid w:val="00602535"/>
    <w:rsid w:val="00602BFD"/>
    <w:rsid w:val="00602D62"/>
    <w:rsid w:val="00602EE9"/>
    <w:rsid w:val="00603484"/>
    <w:rsid w:val="0060357A"/>
    <w:rsid w:val="006042AA"/>
    <w:rsid w:val="00605C7D"/>
    <w:rsid w:val="006075C1"/>
    <w:rsid w:val="00607834"/>
    <w:rsid w:val="00607A85"/>
    <w:rsid w:val="00607B6C"/>
    <w:rsid w:val="006104C6"/>
    <w:rsid w:val="00610931"/>
    <w:rsid w:val="00611661"/>
    <w:rsid w:val="00611E23"/>
    <w:rsid w:val="00611E7C"/>
    <w:rsid w:val="00612898"/>
    <w:rsid w:val="00612F14"/>
    <w:rsid w:val="00613E18"/>
    <w:rsid w:val="00615657"/>
    <w:rsid w:val="00615E13"/>
    <w:rsid w:val="00616438"/>
    <w:rsid w:val="006167DA"/>
    <w:rsid w:val="00616CAD"/>
    <w:rsid w:val="006217AD"/>
    <w:rsid w:val="00621D57"/>
    <w:rsid w:val="00622384"/>
    <w:rsid w:val="006229A2"/>
    <w:rsid w:val="0062407D"/>
    <w:rsid w:val="006244DF"/>
    <w:rsid w:val="0062560E"/>
    <w:rsid w:val="00630627"/>
    <w:rsid w:val="006335FA"/>
    <w:rsid w:val="0063376E"/>
    <w:rsid w:val="0063406B"/>
    <w:rsid w:val="00634155"/>
    <w:rsid w:val="00635819"/>
    <w:rsid w:val="00636378"/>
    <w:rsid w:val="00637C56"/>
    <w:rsid w:val="0064011E"/>
    <w:rsid w:val="00640501"/>
    <w:rsid w:val="0064051D"/>
    <w:rsid w:val="00640A48"/>
    <w:rsid w:val="00640FA3"/>
    <w:rsid w:val="00641586"/>
    <w:rsid w:val="006421B9"/>
    <w:rsid w:val="00642303"/>
    <w:rsid w:val="006424B0"/>
    <w:rsid w:val="00643F14"/>
    <w:rsid w:val="0064408F"/>
    <w:rsid w:val="006447EB"/>
    <w:rsid w:val="00644C76"/>
    <w:rsid w:val="00646FE7"/>
    <w:rsid w:val="00647BC5"/>
    <w:rsid w:val="00647E83"/>
    <w:rsid w:val="006525C4"/>
    <w:rsid w:val="006549EF"/>
    <w:rsid w:val="0065626C"/>
    <w:rsid w:val="00657684"/>
    <w:rsid w:val="0066267F"/>
    <w:rsid w:val="00662B14"/>
    <w:rsid w:val="00662CD6"/>
    <w:rsid w:val="00662D60"/>
    <w:rsid w:val="00662DC5"/>
    <w:rsid w:val="00663657"/>
    <w:rsid w:val="00664779"/>
    <w:rsid w:val="00665356"/>
    <w:rsid w:val="006658CE"/>
    <w:rsid w:val="00666F38"/>
    <w:rsid w:val="00667579"/>
    <w:rsid w:val="00671F4F"/>
    <w:rsid w:val="00672C07"/>
    <w:rsid w:val="00672C21"/>
    <w:rsid w:val="00672F3E"/>
    <w:rsid w:val="00673001"/>
    <w:rsid w:val="00673495"/>
    <w:rsid w:val="00674789"/>
    <w:rsid w:val="006751C0"/>
    <w:rsid w:val="00675F70"/>
    <w:rsid w:val="0067653B"/>
    <w:rsid w:val="00677C6E"/>
    <w:rsid w:val="0068043E"/>
    <w:rsid w:val="00680E30"/>
    <w:rsid w:val="006810DC"/>
    <w:rsid w:val="00681B9F"/>
    <w:rsid w:val="00683236"/>
    <w:rsid w:val="006844F5"/>
    <w:rsid w:val="006846F5"/>
    <w:rsid w:val="00684B43"/>
    <w:rsid w:val="0068577A"/>
    <w:rsid w:val="0068709F"/>
    <w:rsid w:val="00690A12"/>
    <w:rsid w:val="0069155E"/>
    <w:rsid w:val="006921FA"/>
    <w:rsid w:val="006942E0"/>
    <w:rsid w:val="0069579D"/>
    <w:rsid w:val="00696343"/>
    <w:rsid w:val="0069796C"/>
    <w:rsid w:val="00697ABA"/>
    <w:rsid w:val="006A088F"/>
    <w:rsid w:val="006A0AB7"/>
    <w:rsid w:val="006A0CF3"/>
    <w:rsid w:val="006A3017"/>
    <w:rsid w:val="006A34A9"/>
    <w:rsid w:val="006A4A10"/>
    <w:rsid w:val="006A528B"/>
    <w:rsid w:val="006A54F9"/>
    <w:rsid w:val="006A5AA3"/>
    <w:rsid w:val="006A68CE"/>
    <w:rsid w:val="006A7681"/>
    <w:rsid w:val="006B13BB"/>
    <w:rsid w:val="006B1923"/>
    <w:rsid w:val="006B2448"/>
    <w:rsid w:val="006B26E0"/>
    <w:rsid w:val="006B2A7A"/>
    <w:rsid w:val="006B2C26"/>
    <w:rsid w:val="006B2E6C"/>
    <w:rsid w:val="006B32E9"/>
    <w:rsid w:val="006B3791"/>
    <w:rsid w:val="006B393C"/>
    <w:rsid w:val="006B398B"/>
    <w:rsid w:val="006B3EB0"/>
    <w:rsid w:val="006B454E"/>
    <w:rsid w:val="006B485D"/>
    <w:rsid w:val="006B5101"/>
    <w:rsid w:val="006B53F1"/>
    <w:rsid w:val="006B7497"/>
    <w:rsid w:val="006B7563"/>
    <w:rsid w:val="006B787A"/>
    <w:rsid w:val="006B7B70"/>
    <w:rsid w:val="006B7C34"/>
    <w:rsid w:val="006C0068"/>
    <w:rsid w:val="006C1140"/>
    <w:rsid w:val="006C215C"/>
    <w:rsid w:val="006C2E16"/>
    <w:rsid w:val="006C3143"/>
    <w:rsid w:val="006C3369"/>
    <w:rsid w:val="006C3D3C"/>
    <w:rsid w:val="006C3E35"/>
    <w:rsid w:val="006C4186"/>
    <w:rsid w:val="006C4A81"/>
    <w:rsid w:val="006C5669"/>
    <w:rsid w:val="006C608E"/>
    <w:rsid w:val="006C6B93"/>
    <w:rsid w:val="006C70BE"/>
    <w:rsid w:val="006C773C"/>
    <w:rsid w:val="006C7BD5"/>
    <w:rsid w:val="006D074C"/>
    <w:rsid w:val="006D0917"/>
    <w:rsid w:val="006D1619"/>
    <w:rsid w:val="006D2111"/>
    <w:rsid w:val="006D26BE"/>
    <w:rsid w:val="006D2A5F"/>
    <w:rsid w:val="006D4484"/>
    <w:rsid w:val="006D4E6F"/>
    <w:rsid w:val="006D5253"/>
    <w:rsid w:val="006D54C7"/>
    <w:rsid w:val="006D77E3"/>
    <w:rsid w:val="006E20A3"/>
    <w:rsid w:val="006E24C0"/>
    <w:rsid w:val="006E35AB"/>
    <w:rsid w:val="006E3A12"/>
    <w:rsid w:val="006E3A74"/>
    <w:rsid w:val="006E3FC4"/>
    <w:rsid w:val="006E4A97"/>
    <w:rsid w:val="006E606A"/>
    <w:rsid w:val="006E6240"/>
    <w:rsid w:val="006E738D"/>
    <w:rsid w:val="006E7CC8"/>
    <w:rsid w:val="006F312E"/>
    <w:rsid w:val="006F33A8"/>
    <w:rsid w:val="006F3E3B"/>
    <w:rsid w:val="006F43E5"/>
    <w:rsid w:val="006F4CB5"/>
    <w:rsid w:val="006F69A7"/>
    <w:rsid w:val="006F6F30"/>
    <w:rsid w:val="006F70C5"/>
    <w:rsid w:val="006F77FC"/>
    <w:rsid w:val="0070059B"/>
    <w:rsid w:val="007029AF"/>
    <w:rsid w:val="00703115"/>
    <w:rsid w:val="007037CB"/>
    <w:rsid w:val="0070419D"/>
    <w:rsid w:val="00704241"/>
    <w:rsid w:val="00704BA8"/>
    <w:rsid w:val="00705333"/>
    <w:rsid w:val="00705615"/>
    <w:rsid w:val="00706C56"/>
    <w:rsid w:val="00710999"/>
    <w:rsid w:val="007117CB"/>
    <w:rsid w:val="00712001"/>
    <w:rsid w:val="0071463F"/>
    <w:rsid w:val="007151ED"/>
    <w:rsid w:val="007152B5"/>
    <w:rsid w:val="007167C1"/>
    <w:rsid w:val="00716F9B"/>
    <w:rsid w:val="0072035C"/>
    <w:rsid w:val="0072037F"/>
    <w:rsid w:val="0072077E"/>
    <w:rsid w:val="00720B6B"/>
    <w:rsid w:val="007215CC"/>
    <w:rsid w:val="00721F12"/>
    <w:rsid w:val="0072222D"/>
    <w:rsid w:val="00723B8E"/>
    <w:rsid w:val="00723F28"/>
    <w:rsid w:val="0072454F"/>
    <w:rsid w:val="00727DF4"/>
    <w:rsid w:val="007300B4"/>
    <w:rsid w:val="00730129"/>
    <w:rsid w:val="0073023A"/>
    <w:rsid w:val="00730D64"/>
    <w:rsid w:val="007310F8"/>
    <w:rsid w:val="00731E8B"/>
    <w:rsid w:val="00732361"/>
    <w:rsid w:val="00732AE7"/>
    <w:rsid w:val="007337D5"/>
    <w:rsid w:val="00734809"/>
    <w:rsid w:val="00735016"/>
    <w:rsid w:val="007355D4"/>
    <w:rsid w:val="00735A20"/>
    <w:rsid w:val="00736C36"/>
    <w:rsid w:val="0074072F"/>
    <w:rsid w:val="00740F73"/>
    <w:rsid w:val="00741D21"/>
    <w:rsid w:val="00741F84"/>
    <w:rsid w:val="00742364"/>
    <w:rsid w:val="00742833"/>
    <w:rsid w:val="00743A84"/>
    <w:rsid w:val="007458AE"/>
    <w:rsid w:val="00745A69"/>
    <w:rsid w:val="00746936"/>
    <w:rsid w:val="0075023B"/>
    <w:rsid w:val="00750B02"/>
    <w:rsid w:val="00752086"/>
    <w:rsid w:val="007527F5"/>
    <w:rsid w:val="007528D9"/>
    <w:rsid w:val="007553E1"/>
    <w:rsid w:val="00755C8F"/>
    <w:rsid w:val="00755D3A"/>
    <w:rsid w:val="0075685C"/>
    <w:rsid w:val="007568C1"/>
    <w:rsid w:val="00756BEE"/>
    <w:rsid w:val="00757944"/>
    <w:rsid w:val="007621D2"/>
    <w:rsid w:val="0076415F"/>
    <w:rsid w:val="007643CC"/>
    <w:rsid w:val="00765243"/>
    <w:rsid w:val="0076586A"/>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50B"/>
    <w:rsid w:val="00776B2A"/>
    <w:rsid w:val="00777065"/>
    <w:rsid w:val="00777A7D"/>
    <w:rsid w:val="007806D7"/>
    <w:rsid w:val="0078408A"/>
    <w:rsid w:val="00784491"/>
    <w:rsid w:val="00784A52"/>
    <w:rsid w:val="00784AC9"/>
    <w:rsid w:val="007850A6"/>
    <w:rsid w:val="007850BD"/>
    <w:rsid w:val="007855EF"/>
    <w:rsid w:val="007858E1"/>
    <w:rsid w:val="0078658F"/>
    <w:rsid w:val="007872F3"/>
    <w:rsid w:val="00790400"/>
    <w:rsid w:val="00790B86"/>
    <w:rsid w:val="007911C3"/>
    <w:rsid w:val="007925EC"/>
    <w:rsid w:val="00792EBB"/>
    <w:rsid w:val="007942FF"/>
    <w:rsid w:val="00794812"/>
    <w:rsid w:val="00794EB1"/>
    <w:rsid w:val="00795BF6"/>
    <w:rsid w:val="00797E53"/>
    <w:rsid w:val="007A03D7"/>
    <w:rsid w:val="007A0813"/>
    <w:rsid w:val="007A2A87"/>
    <w:rsid w:val="007A321C"/>
    <w:rsid w:val="007A465A"/>
    <w:rsid w:val="007A4919"/>
    <w:rsid w:val="007A52D9"/>
    <w:rsid w:val="007A5335"/>
    <w:rsid w:val="007A5AB5"/>
    <w:rsid w:val="007A5FD2"/>
    <w:rsid w:val="007A6EBE"/>
    <w:rsid w:val="007A7660"/>
    <w:rsid w:val="007A7758"/>
    <w:rsid w:val="007B137C"/>
    <w:rsid w:val="007B16FE"/>
    <w:rsid w:val="007B2CA4"/>
    <w:rsid w:val="007B58C4"/>
    <w:rsid w:val="007B6717"/>
    <w:rsid w:val="007C04AF"/>
    <w:rsid w:val="007C0511"/>
    <w:rsid w:val="007C082F"/>
    <w:rsid w:val="007C0F4B"/>
    <w:rsid w:val="007C21A3"/>
    <w:rsid w:val="007C2532"/>
    <w:rsid w:val="007C3840"/>
    <w:rsid w:val="007C3E2D"/>
    <w:rsid w:val="007C3FB7"/>
    <w:rsid w:val="007C5FAF"/>
    <w:rsid w:val="007C6E23"/>
    <w:rsid w:val="007C7A85"/>
    <w:rsid w:val="007D05FA"/>
    <w:rsid w:val="007D0AC2"/>
    <w:rsid w:val="007D1495"/>
    <w:rsid w:val="007D1BC6"/>
    <w:rsid w:val="007D3669"/>
    <w:rsid w:val="007D3B84"/>
    <w:rsid w:val="007D4C53"/>
    <w:rsid w:val="007D4C66"/>
    <w:rsid w:val="007D5341"/>
    <w:rsid w:val="007D5A7E"/>
    <w:rsid w:val="007D7425"/>
    <w:rsid w:val="007D7FDB"/>
    <w:rsid w:val="007E041E"/>
    <w:rsid w:val="007E0D2A"/>
    <w:rsid w:val="007E141B"/>
    <w:rsid w:val="007E3751"/>
    <w:rsid w:val="007E4819"/>
    <w:rsid w:val="007E5A73"/>
    <w:rsid w:val="007E5DCB"/>
    <w:rsid w:val="007E633D"/>
    <w:rsid w:val="007E6F13"/>
    <w:rsid w:val="007E768E"/>
    <w:rsid w:val="007E77CF"/>
    <w:rsid w:val="007F1CBD"/>
    <w:rsid w:val="007F1E73"/>
    <w:rsid w:val="007F1FD3"/>
    <w:rsid w:val="007F2C78"/>
    <w:rsid w:val="007F3479"/>
    <w:rsid w:val="007F3629"/>
    <w:rsid w:val="007F3ACB"/>
    <w:rsid w:val="007F3F57"/>
    <w:rsid w:val="007F42C2"/>
    <w:rsid w:val="007F44D9"/>
    <w:rsid w:val="007F48E7"/>
    <w:rsid w:val="007F4B37"/>
    <w:rsid w:val="007F5136"/>
    <w:rsid w:val="007F5B0E"/>
    <w:rsid w:val="007F6DA1"/>
    <w:rsid w:val="007F6E31"/>
    <w:rsid w:val="00801373"/>
    <w:rsid w:val="00802D41"/>
    <w:rsid w:val="0080386C"/>
    <w:rsid w:val="00803CFE"/>
    <w:rsid w:val="00803F3F"/>
    <w:rsid w:val="00804810"/>
    <w:rsid w:val="00804A96"/>
    <w:rsid w:val="00804B2D"/>
    <w:rsid w:val="0080562D"/>
    <w:rsid w:val="00806B1D"/>
    <w:rsid w:val="00806D55"/>
    <w:rsid w:val="00807578"/>
    <w:rsid w:val="00807C6B"/>
    <w:rsid w:val="00810839"/>
    <w:rsid w:val="00812355"/>
    <w:rsid w:val="00813441"/>
    <w:rsid w:val="0081398A"/>
    <w:rsid w:val="008146F7"/>
    <w:rsid w:val="0081520B"/>
    <w:rsid w:val="00815824"/>
    <w:rsid w:val="00815FF4"/>
    <w:rsid w:val="00816CC9"/>
    <w:rsid w:val="008171EB"/>
    <w:rsid w:val="00817276"/>
    <w:rsid w:val="00817523"/>
    <w:rsid w:val="00817CA4"/>
    <w:rsid w:val="00820564"/>
    <w:rsid w:val="00820B92"/>
    <w:rsid w:val="00820DA8"/>
    <w:rsid w:val="00822E34"/>
    <w:rsid w:val="00823A19"/>
    <w:rsid w:val="00824D32"/>
    <w:rsid w:val="00825A61"/>
    <w:rsid w:val="00825F4D"/>
    <w:rsid w:val="00826061"/>
    <w:rsid w:val="00826E72"/>
    <w:rsid w:val="00827905"/>
    <w:rsid w:val="00827F89"/>
    <w:rsid w:val="00830E68"/>
    <w:rsid w:val="008319C5"/>
    <w:rsid w:val="00832802"/>
    <w:rsid w:val="00832CBA"/>
    <w:rsid w:val="0083310C"/>
    <w:rsid w:val="008332BC"/>
    <w:rsid w:val="00834173"/>
    <w:rsid w:val="008352D6"/>
    <w:rsid w:val="00835679"/>
    <w:rsid w:val="008370AD"/>
    <w:rsid w:val="00837BA2"/>
    <w:rsid w:val="008401C9"/>
    <w:rsid w:val="008415D0"/>
    <w:rsid w:val="008415F4"/>
    <w:rsid w:val="00841C18"/>
    <w:rsid w:val="00841F84"/>
    <w:rsid w:val="008425A6"/>
    <w:rsid w:val="00842CF7"/>
    <w:rsid w:val="00842DD4"/>
    <w:rsid w:val="0084357A"/>
    <w:rsid w:val="00845A90"/>
    <w:rsid w:val="008472FC"/>
    <w:rsid w:val="00847EFF"/>
    <w:rsid w:val="00847F7A"/>
    <w:rsid w:val="00851169"/>
    <w:rsid w:val="0085132B"/>
    <w:rsid w:val="0085339B"/>
    <w:rsid w:val="00853BE9"/>
    <w:rsid w:val="00854C18"/>
    <w:rsid w:val="00855076"/>
    <w:rsid w:val="0086023B"/>
    <w:rsid w:val="00860976"/>
    <w:rsid w:val="00860C55"/>
    <w:rsid w:val="0086192F"/>
    <w:rsid w:val="00861F14"/>
    <w:rsid w:val="00862031"/>
    <w:rsid w:val="008621DF"/>
    <w:rsid w:val="008622E3"/>
    <w:rsid w:val="00862852"/>
    <w:rsid w:val="00862E2D"/>
    <w:rsid w:val="00862FB4"/>
    <w:rsid w:val="0086318C"/>
    <w:rsid w:val="0086352D"/>
    <w:rsid w:val="00863EF9"/>
    <w:rsid w:val="008646A2"/>
    <w:rsid w:val="00864A5B"/>
    <w:rsid w:val="00864F86"/>
    <w:rsid w:val="00865118"/>
    <w:rsid w:val="00867199"/>
    <w:rsid w:val="00867983"/>
    <w:rsid w:val="00871650"/>
    <w:rsid w:val="008726AB"/>
    <w:rsid w:val="0087454D"/>
    <w:rsid w:val="00877680"/>
    <w:rsid w:val="008803B6"/>
    <w:rsid w:val="0088086B"/>
    <w:rsid w:val="00882974"/>
    <w:rsid w:val="008831EE"/>
    <w:rsid w:val="008833C0"/>
    <w:rsid w:val="00885339"/>
    <w:rsid w:val="008856F9"/>
    <w:rsid w:val="0088606D"/>
    <w:rsid w:val="00886A01"/>
    <w:rsid w:val="0088734E"/>
    <w:rsid w:val="00887BF6"/>
    <w:rsid w:val="0089082B"/>
    <w:rsid w:val="00890E7B"/>
    <w:rsid w:val="008924C6"/>
    <w:rsid w:val="00892646"/>
    <w:rsid w:val="0089307D"/>
    <w:rsid w:val="0089335F"/>
    <w:rsid w:val="008944A4"/>
    <w:rsid w:val="00894E5D"/>
    <w:rsid w:val="00897227"/>
    <w:rsid w:val="00897CDF"/>
    <w:rsid w:val="008A166F"/>
    <w:rsid w:val="008A1E19"/>
    <w:rsid w:val="008A231A"/>
    <w:rsid w:val="008A36F4"/>
    <w:rsid w:val="008A3D3D"/>
    <w:rsid w:val="008A5102"/>
    <w:rsid w:val="008A53BD"/>
    <w:rsid w:val="008A5DB9"/>
    <w:rsid w:val="008A6318"/>
    <w:rsid w:val="008A6CAD"/>
    <w:rsid w:val="008A6E66"/>
    <w:rsid w:val="008A7099"/>
    <w:rsid w:val="008A70F2"/>
    <w:rsid w:val="008A75DF"/>
    <w:rsid w:val="008A7C21"/>
    <w:rsid w:val="008A7F53"/>
    <w:rsid w:val="008B1564"/>
    <w:rsid w:val="008B1938"/>
    <w:rsid w:val="008B1CB8"/>
    <w:rsid w:val="008B1D4E"/>
    <w:rsid w:val="008B1EF8"/>
    <w:rsid w:val="008B213A"/>
    <w:rsid w:val="008B2390"/>
    <w:rsid w:val="008B2404"/>
    <w:rsid w:val="008B295C"/>
    <w:rsid w:val="008B308C"/>
    <w:rsid w:val="008B3279"/>
    <w:rsid w:val="008B35BD"/>
    <w:rsid w:val="008B4155"/>
    <w:rsid w:val="008B4FC6"/>
    <w:rsid w:val="008B5877"/>
    <w:rsid w:val="008B58D1"/>
    <w:rsid w:val="008C07B6"/>
    <w:rsid w:val="008C1AD1"/>
    <w:rsid w:val="008C1E8C"/>
    <w:rsid w:val="008C3AF7"/>
    <w:rsid w:val="008C43DF"/>
    <w:rsid w:val="008C4F20"/>
    <w:rsid w:val="008C4FEB"/>
    <w:rsid w:val="008C5203"/>
    <w:rsid w:val="008C567A"/>
    <w:rsid w:val="008C57C1"/>
    <w:rsid w:val="008C5FC2"/>
    <w:rsid w:val="008C608A"/>
    <w:rsid w:val="008C6875"/>
    <w:rsid w:val="008C717F"/>
    <w:rsid w:val="008C746A"/>
    <w:rsid w:val="008C7CE5"/>
    <w:rsid w:val="008D095E"/>
    <w:rsid w:val="008D0D6C"/>
    <w:rsid w:val="008D1207"/>
    <w:rsid w:val="008D1E30"/>
    <w:rsid w:val="008D23AD"/>
    <w:rsid w:val="008D2680"/>
    <w:rsid w:val="008D3DF8"/>
    <w:rsid w:val="008D4A0B"/>
    <w:rsid w:val="008D4CBD"/>
    <w:rsid w:val="008D5D95"/>
    <w:rsid w:val="008D6254"/>
    <w:rsid w:val="008D6316"/>
    <w:rsid w:val="008D65DE"/>
    <w:rsid w:val="008E11EA"/>
    <w:rsid w:val="008E132B"/>
    <w:rsid w:val="008E1D75"/>
    <w:rsid w:val="008E2397"/>
    <w:rsid w:val="008E2B0A"/>
    <w:rsid w:val="008E2D12"/>
    <w:rsid w:val="008E34FF"/>
    <w:rsid w:val="008E3DA1"/>
    <w:rsid w:val="008E4A93"/>
    <w:rsid w:val="008E5671"/>
    <w:rsid w:val="008E5942"/>
    <w:rsid w:val="008E5F33"/>
    <w:rsid w:val="008E66DB"/>
    <w:rsid w:val="008E7F21"/>
    <w:rsid w:val="008F0624"/>
    <w:rsid w:val="008F0684"/>
    <w:rsid w:val="008F06A7"/>
    <w:rsid w:val="008F0DF7"/>
    <w:rsid w:val="008F0F02"/>
    <w:rsid w:val="008F1076"/>
    <w:rsid w:val="008F161B"/>
    <w:rsid w:val="008F2CE5"/>
    <w:rsid w:val="008F3C5E"/>
    <w:rsid w:val="008F4885"/>
    <w:rsid w:val="008F6608"/>
    <w:rsid w:val="008F71D7"/>
    <w:rsid w:val="008F744B"/>
    <w:rsid w:val="008F7786"/>
    <w:rsid w:val="008F7D28"/>
    <w:rsid w:val="008F7D4E"/>
    <w:rsid w:val="00900589"/>
    <w:rsid w:val="009005FC"/>
    <w:rsid w:val="0090239F"/>
    <w:rsid w:val="00905863"/>
    <w:rsid w:val="009064EF"/>
    <w:rsid w:val="009066E2"/>
    <w:rsid w:val="00907482"/>
    <w:rsid w:val="00910041"/>
    <w:rsid w:val="00910293"/>
    <w:rsid w:val="0091100B"/>
    <w:rsid w:val="0091122A"/>
    <w:rsid w:val="00911395"/>
    <w:rsid w:val="009126FF"/>
    <w:rsid w:val="0091290C"/>
    <w:rsid w:val="00913591"/>
    <w:rsid w:val="00913941"/>
    <w:rsid w:val="00914235"/>
    <w:rsid w:val="009151EF"/>
    <w:rsid w:val="00916264"/>
    <w:rsid w:val="00916DC7"/>
    <w:rsid w:val="009215B5"/>
    <w:rsid w:val="00921863"/>
    <w:rsid w:val="00921B51"/>
    <w:rsid w:val="00922A6B"/>
    <w:rsid w:val="00922BCD"/>
    <w:rsid w:val="0092395F"/>
    <w:rsid w:val="00925202"/>
    <w:rsid w:val="00925460"/>
    <w:rsid w:val="00925840"/>
    <w:rsid w:val="00925AE5"/>
    <w:rsid w:val="00926387"/>
    <w:rsid w:val="0092678C"/>
    <w:rsid w:val="00926805"/>
    <w:rsid w:val="00927CA0"/>
    <w:rsid w:val="00930410"/>
    <w:rsid w:val="0093055E"/>
    <w:rsid w:val="009305AF"/>
    <w:rsid w:val="00930A51"/>
    <w:rsid w:val="00930B27"/>
    <w:rsid w:val="0093146C"/>
    <w:rsid w:val="009325FE"/>
    <w:rsid w:val="0093299A"/>
    <w:rsid w:val="00932EC5"/>
    <w:rsid w:val="00933F67"/>
    <w:rsid w:val="00937E98"/>
    <w:rsid w:val="00937FB2"/>
    <w:rsid w:val="00940BA4"/>
    <w:rsid w:val="009426E0"/>
    <w:rsid w:val="0094299B"/>
    <w:rsid w:val="009438CA"/>
    <w:rsid w:val="0094568C"/>
    <w:rsid w:val="0094578F"/>
    <w:rsid w:val="00945C5C"/>
    <w:rsid w:val="0094661B"/>
    <w:rsid w:val="009479F5"/>
    <w:rsid w:val="00951626"/>
    <w:rsid w:val="009518F6"/>
    <w:rsid w:val="009535FB"/>
    <w:rsid w:val="00953748"/>
    <w:rsid w:val="0095395D"/>
    <w:rsid w:val="0095489A"/>
    <w:rsid w:val="009549B5"/>
    <w:rsid w:val="00955000"/>
    <w:rsid w:val="00955D48"/>
    <w:rsid w:val="00956010"/>
    <w:rsid w:val="0095722D"/>
    <w:rsid w:val="00957828"/>
    <w:rsid w:val="00960CDB"/>
    <w:rsid w:val="00960F7D"/>
    <w:rsid w:val="00961DA8"/>
    <w:rsid w:val="00962174"/>
    <w:rsid w:val="00962287"/>
    <w:rsid w:val="00963A7F"/>
    <w:rsid w:val="00963FF3"/>
    <w:rsid w:val="00964279"/>
    <w:rsid w:val="009653CD"/>
    <w:rsid w:val="00965690"/>
    <w:rsid w:val="0096603E"/>
    <w:rsid w:val="009675F1"/>
    <w:rsid w:val="0097015B"/>
    <w:rsid w:val="00970DEA"/>
    <w:rsid w:val="0097140E"/>
    <w:rsid w:val="00971A40"/>
    <w:rsid w:val="0097425E"/>
    <w:rsid w:val="00974E00"/>
    <w:rsid w:val="009775EC"/>
    <w:rsid w:val="0097791D"/>
    <w:rsid w:val="00977C25"/>
    <w:rsid w:val="009806F2"/>
    <w:rsid w:val="00981CA2"/>
    <w:rsid w:val="00982C42"/>
    <w:rsid w:val="00983520"/>
    <w:rsid w:val="00983F9F"/>
    <w:rsid w:val="00984AED"/>
    <w:rsid w:val="00984D53"/>
    <w:rsid w:val="00984F27"/>
    <w:rsid w:val="00985F38"/>
    <w:rsid w:val="00986617"/>
    <w:rsid w:val="009868B6"/>
    <w:rsid w:val="00987884"/>
    <w:rsid w:val="00990346"/>
    <w:rsid w:val="009904EF"/>
    <w:rsid w:val="0099121C"/>
    <w:rsid w:val="00991AF8"/>
    <w:rsid w:val="009926BD"/>
    <w:rsid w:val="00992923"/>
    <w:rsid w:val="00993193"/>
    <w:rsid w:val="00993821"/>
    <w:rsid w:val="00997106"/>
    <w:rsid w:val="00997332"/>
    <w:rsid w:val="009A0041"/>
    <w:rsid w:val="009A0080"/>
    <w:rsid w:val="009A11D7"/>
    <w:rsid w:val="009A1338"/>
    <w:rsid w:val="009A13F8"/>
    <w:rsid w:val="009A1ADA"/>
    <w:rsid w:val="009A2712"/>
    <w:rsid w:val="009A2FA2"/>
    <w:rsid w:val="009A3306"/>
    <w:rsid w:val="009A3C5D"/>
    <w:rsid w:val="009A54EA"/>
    <w:rsid w:val="009A56B0"/>
    <w:rsid w:val="009A5DEC"/>
    <w:rsid w:val="009A62C9"/>
    <w:rsid w:val="009A671A"/>
    <w:rsid w:val="009A7B7A"/>
    <w:rsid w:val="009A7ED2"/>
    <w:rsid w:val="009B01B4"/>
    <w:rsid w:val="009B050B"/>
    <w:rsid w:val="009B1602"/>
    <w:rsid w:val="009B1634"/>
    <w:rsid w:val="009B3315"/>
    <w:rsid w:val="009B38EE"/>
    <w:rsid w:val="009B4213"/>
    <w:rsid w:val="009B4BC5"/>
    <w:rsid w:val="009B75D0"/>
    <w:rsid w:val="009B7A63"/>
    <w:rsid w:val="009C10F1"/>
    <w:rsid w:val="009C1AED"/>
    <w:rsid w:val="009C21CF"/>
    <w:rsid w:val="009C284C"/>
    <w:rsid w:val="009C39B4"/>
    <w:rsid w:val="009C39B9"/>
    <w:rsid w:val="009C3E89"/>
    <w:rsid w:val="009C3EE0"/>
    <w:rsid w:val="009C410F"/>
    <w:rsid w:val="009C59B6"/>
    <w:rsid w:val="009C6581"/>
    <w:rsid w:val="009C6A98"/>
    <w:rsid w:val="009C6EEB"/>
    <w:rsid w:val="009D0EC8"/>
    <w:rsid w:val="009D0FB7"/>
    <w:rsid w:val="009D185F"/>
    <w:rsid w:val="009D18AE"/>
    <w:rsid w:val="009D278A"/>
    <w:rsid w:val="009D280E"/>
    <w:rsid w:val="009D4B58"/>
    <w:rsid w:val="009D5FBF"/>
    <w:rsid w:val="009D62F7"/>
    <w:rsid w:val="009D6365"/>
    <w:rsid w:val="009D637C"/>
    <w:rsid w:val="009D6719"/>
    <w:rsid w:val="009D6C5B"/>
    <w:rsid w:val="009D7C6C"/>
    <w:rsid w:val="009E1946"/>
    <w:rsid w:val="009E1D33"/>
    <w:rsid w:val="009E1D81"/>
    <w:rsid w:val="009E3F41"/>
    <w:rsid w:val="009E48C0"/>
    <w:rsid w:val="009E4B5D"/>
    <w:rsid w:val="009E5156"/>
    <w:rsid w:val="009E5B8F"/>
    <w:rsid w:val="009E5BD0"/>
    <w:rsid w:val="009E6438"/>
    <w:rsid w:val="009E692D"/>
    <w:rsid w:val="009F0A00"/>
    <w:rsid w:val="009F0DF6"/>
    <w:rsid w:val="009F1812"/>
    <w:rsid w:val="009F1B58"/>
    <w:rsid w:val="009F1CA2"/>
    <w:rsid w:val="009F232C"/>
    <w:rsid w:val="009F4013"/>
    <w:rsid w:val="009F4163"/>
    <w:rsid w:val="009F41D6"/>
    <w:rsid w:val="009F5FC5"/>
    <w:rsid w:val="009F66DB"/>
    <w:rsid w:val="009F6DAB"/>
    <w:rsid w:val="009F787E"/>
    <w:rsid w:val="00A00E20"/>
    <w:rsid w:val="00A01256"/>
    <w:rsid w:val="00A01353"/>
    <w:rsid w:val="00A023AB"/>
    <w:rsid w:val="00A04688"/>
    <w:rsid w:val="00A07F45"/>
    <w:rsid w:val="00A10274"/>
    <w:rsid w:val="00A1090E"/>
    <w:rsid w:val="00A12347"/>
    <w:rsid w:val="00A128C2"/>
    <w:rsid w:val="00A12FB7"/>
    <w:rsid w:val="00A1367F"/>
    <w:rsid w:val="00A13B7A"/>
    <w:rsid w:val="00A13BDB"/>
    <w:rsid w:val="00A1403F"/>
    <w:rsid w:val="00A151D1"/>
    <w:rsid w:val="00A15527"/>
    <w:rsid w:val="00A158A8"/>
    <w:rsid w:val="00A158E5"/>
    <w:rsid w:val="00A15A37"/>
    <w:rsid w:val="00A17948"/>
    <w:rsid w:val="00A17CFF"/>
    <w:rsid w:val="00A20200"/>
    <w:rsid w:val="00A20AC2"/>
    <w:rsid w:val="00A2195D"/>
    <w:rsid w:val="00A228F7"/>
    <w:rsid w:val="00A22B0A"/>
    <w:rsid w:val="00A234F7"/>
    <w:rsid w:val="00A236EC"/>
    <w:rsid w:val="00A249FF"/>
    <w:rsid w:val="00A25525"/>
    <w:rsid w:val="00A25597"/>
    <w:rsid w:val="00A263AA"/>
    <w:rsid w:val="00A26775"/>
    <w:rsid w:val="00A27C01"/>
    <w:rsid w:val="00A32976"/>
    <w:rsid w:val="00A32A50"/>
    <w:rsid w:val="00A32ABB"/>
    <w:rsid w:val="00A32FBB"/>
    <w:rsid w:val="00A334DA"/>
    <w:rsid w:val="00A346BB"/>
    <w:rsid w:val="00A353F3"/>
    <w:rsid w:val="00A365A2"/>
    <w:rsid w:val="00A36963"/>
    <w:rsid w:val="00A3777F"/>
    <w:rsid w:val="00A41069"/>
    <w:rsid w:val="00A41994"/>
    <w:rsid w:val="00A445CC"/>
    <w:rsid w:val="00A45381"/>
    <w:rsid w:val="00A463D8"/>
    <w:rsid w:val="00A47139"/>
    <w:rsid w:val="00A4732E"/>
    <w:rsid w:val="00A47358"/>
    <w:rsid w:val="00A50259"/>
    <w:rsid w:val="00A50EBA"/>
    <w:rsid w:val="00A51688"/>
    <w:rsid w:val="00A52367"/>
    <w:rsid w:val="00A53C0B"/>
    <w:rsid w:val="00A53C83"/>
    <w:rsid w:val="00A54527"/>
    <w:rsid w:val="00A55077"/>
    <w:rsid w:val="00A5537D"/>
    <w:rsid w:val="00A554D2"/>
    <w:rsid w:val="00A55FA9"/>
    <w:rsid w:val="00A560D1"/>
    <w:rsid w:val="00A56D34"/>
    <w:rsid w:val="00A56EB9"/>
    <w:rsid w:val="00A57FDC"/>
    <w:rsid w:val="00A60833"/>
    <w:rsid w:val="00A6097D"/>
    <w:rsid w:val="00A6121B"/>
    <w:rsid w:val="00A612E5"/>
    <w:rsid w:val="00A632D2"/>
    <w:rsid w:val="00A64B02"/>
    <w:rsid w:val="00A64E99"/>
    <w:rsid w:val="00A64EEC"/>
    <w:rsid w:val="00A650BC"/>
    <w:rsid w:val="00A65B8D"/>
    <w:rsid w:val="00A65D57"/>
    <w:rsid w:val="00A6701D"/>
    <w:rsid w:val="00A70084"/>
    <w:rsid w:val="00A70423"/>
    <w:rsid w:val="00A72028"/>
    <w:rsid w:val="00A74E99"/>
    <w:rsid w:val="00A7595D"/>
    <w:rsid w:val="00A7615C"/>
    <w:rsid w:val="00A770A1"/>
    <w:rsid w:val="00A77CD2"/>
    <w:rsid w:val="00A8059D"/>
    <w:rsid w:val="00A812BE"/>
    <w:rsid w:val="00A8203D"/>
    <w:rsid w:val="00A82647"/>
    <w:rsid w:val="00A8317E"/>
    <w:rsid w:val="00A8351B"/>
    <w:rsid w:val="00A837ED"/>
    <w:rsid w:val="00A84C60"/>
    <w:rsid w:val="00A84E84"/>
    <w:rsid w:val="00A8662C"/>
    <w:rsid w:val="00A8672E"/>
    <w:rsid w:val="00A90193"/>
    <w:rsid w:val="00A9046D"/>
    <w:rsid w:val="00A90A50"/>
    <w:rsid w:val="00A9135E"/>
    <w:rsid w:val="00A91C34"/>
    <w:rsid w:val="00A92A1F"/>
    <w:rsid w:val="00A92D2F"/>
    <w:rsid w:val="00A947A6"/>
    <w:rsid w:val="00A953E0"/>
    <w:rsid w:val="00A95F57"/>
    <w:rsid w:val="00A9616D"/>
    <w:rsid w:val="00A96CFA"/>
    <w:rsid w:val="00A97071"/>
    <w:rsid w:val="00A97542"/>
    <w:rsid w:val="00A9758A"/>
    <w:rsid w:val="00A9760B"/>
    <w:rsid w:val="00AA0277"/>
    <w:rsid w:val="00AA1A44"/>
    <w:rsid w:val="00AA3D6B"/>
    <w:rsid w:val="00AA578C"/>
    <w:rsid w:val="00AA5A8B"/>
    <w:rsid w:val="00AA6014"/>
    <w:rsid w:val="00AB0080"/>
    <w:rsid w:val="00AB15D9"/>
    <w:rsid w:val="00AB21B6"/>
    <w:rsid w:val="00AB2D6E"/>
    <w:rsid w:val="00AB3057"/>
    <w:rsid w:val="00AB418B"/>
    <w:rsid w:val="00AC145E"/>
    <w:rsid w:val="00AC24BC"/>
    <w:rsid w:val="00AC3528"/>
    <w:rsid w:val="00AC4061"/>
    <w:rsid w:val="00AC43DE"/>
    <w:rsid w:val="00AC6D69"/>
    <w:rsid w:val="00AC7874"/>
    <w:rsid w:val="00AC7E0C"/>
    <w:rsid w:val="00AD0E96"/>
    <w:rsid w:val="00AD1FBE"/>
    <w:rsid w:val="00AD265F"/>
    <w:rsid w:val="00AD3E47"/>
    <w:rsid w:val="00AD757D"/>
    <w:rsid w:val="00AD79CE"/>
    <w:rsid w:val="00AE04EA"/>
    <w:rsid w:val="00AE0D00"/>
    <w:rsid w:val="00AE2398"/>
    <w:rsid w:val="00AE24D0"/>
    <w:rsid w:val="00AE2679"/>
    <w:rsid w:val="00AE2AA0"/>
    <w:rsid w:val="00AE5273"/>
    <w:rsid w:val="00AE5CB2"/>
    <w:rsid w:val="00AE7034"/>
    <w:rsid w:val="00AF1A26"/>
    <w:rsid w:val="00AF2066"/>
    <w:rsid w:val="00AF2618"/>
    <w:rsid w:val="00AF2D88"/>
    <w:rsid w:val="00AF3139"/>
    <w:rsid w:val="00AF3339"/>
    <w:rsid w:val="00AF411A"/>
    <w:rsid w:val="00AF416F"/>
    <w:rsid w:val="00AF4AC2"/>
    <w:rsid w:val="00AF57B0"/>
    <w:rsid w:val="00AF5DD6"/>
    <w:rsid w:val="00AF6C55"/>
    <w:rsid w:val="00B00603"/>
    <w:rsid w:val="00B00762"/>
    <w:rsid w:val="00B00799"/>
    <w:rsid w:val="00B02AAB"/>
    <w:rsid w:val="00B03D2B"/>
    <w:rsid w:val="00B06653"/>
    <w:rsid w:val="00B06CE7"/>
    <w:rsid w:val="00B07381"/>
    <w:rsid w:val="00B10B7B"/>
    <w:rsid w:val="00B10E14"/>
    <w:rsid w:val="00B10E8F"/>
    <w:rsid w:val="00B10EAB"/>
    <w:rsid w:val="00B10FAA"/>
    <w:rsid w:val="00B124A1"/>
    <w:rsid w:val="00B12564"/>
    <w:rsid w:val="00B12DC6"/>
    <w:rsid w:val="00B13BCD"/>
    <w:rsid w:val="00B14EF7"/>
    <w:rsid w:val="00B15274"/>
    <w:rsid w:val="00B16289"/>
    <w:rsid w:val="00B16E44"/>
    <w:rsid w:val="00B21303"/>
    <w:rsid w:val="00B228A4"/>
    <w:rsid w:val="00B230B5"/>
    <w:rsid w:val="00B2424D"/>
    <w:rsid w:val="00B247AD"/>
    <w:rsid w:val="00B24986"/>
    <w:rsid w:val="00B256F0"/>
    <w:rsid w:val="00B25DFA"/>
    <w:rsid w:val="00B27673"/>
    <w:rsid w:val="00B317A1"/>
    <w:rsid w:val="00B3191B"/>
    <w:rsid w:val="00B33838"/>
    <w:rsid w:val="00B33A47"/>
    <w:rsid w:val="00B34FA2"/>
    <w:rsid w:val="00B35EBF"/>
    <w:rsid w:val="00B3677B"/>
    <w:rsid w:val="00B369EF"/>
    <w:rsid w:val="00B36A5D"/>
    <w:rsid w:val="00B36D0E"/>
    <w:rsid w:val="00B3729E"/>
    <w:rsid w:val="00B37EF6"/>
    <w:rsid w:val="00B41E97"/>
    <w:rsid w:val="00B43383"/>
    <w:rsid w:val="00B438C1"/>
    <w:rsid w:val="00B44D09"/>
    <w:rsid w:val="00B44DB7"/>
    <w:rsid w:val="00B454FE"/>
    <w:rsid w:val="00B462F9"/>
    <w:rsid w:val="00B46F07"/>
    <w:rsid w:val="00B46F41"/>
    <w:rsid w:val="00B5004F"/>
    <w:rsid w:val="00B51B82"/>
    <w:rsid w:val="00B521C4"/>
    <w:rsid w:val="00B533F2"/>
    <w:rsid w:val="00B54415"/>
    <w:rsid w:val="00B54E6B"/>
    <w:rsid w:val="00B55942"/>
    <w:rsid w:val="00B55FC8"/>
    <w:rsid w:val="00B56CD3"/>
    <w:rsid w:val="00B6039E"/>
    <w:rsid w:val="00B6058B"/>
    <w:rsid w:val="00B61C8D"/>
    <w:rsid w:val="00B61D7E"/>
    <w:rsid w:val="00B61DE1"/>
    <w:rsid w:val="00B627BF"/>
    <w:rsid w:val="00B631D9"/>
    <w:rsid w:val="00B63DF3"/>
    <w:rsid w:val="00B64083"/>
    <w:rsid w:val="00B6419E"/>
    <w:rsid w:val="00B66ADD"/>
    <w:rsid w:val="00B67C17"/>
    <w:rsid w:val="00B715D1"/>
    <w:rsid w:val="00B719F5"/>
    <w:rsid w:val="00B71AC4"/>
    <w:rsid w:val="00B71E80"/>
    <w:rsid w:val="00B74EC0"/>
    <w:rsid w:val="00B7670D"/>
    <w:rsid w:val="00B769D9"/>
    <w:rsid w:val="00B7735C"/>
    <w:rsid w:val="00B77B68"/>
    <w:rsid w:val="00B803DD"/>
    <w:rsid w:val="00B80532"/>
    <w:rsid w:val="00B81148"/>
    <w:rsid w:val="00B8151B"/>
    <w:rsid w:val="00B82B88"/>
    <w:rsid w:val="00B83328"/>
    <w:rsid w:val="00B8346A"/>
    <w:rsid w:val="00B841D5"/>
    <w:rsid w:val="00B847C3"/>
    <w:rsid w:val="00B8488B"/>
    <w:rsid w:val="00B84B0C"/>
    <w:rsid w:val="00B864CE"/>
    <w:rsid w:val="00B8685D"/>
    <w:rsid w:val="00B8719D"/>
    <w:rsid w:val="00B87D31"/>
    <w:rsid w:val="00B90469"/>
    <w:rsid w:val="00B90EA6"/>
    <w:rsid w:val="00B915B7"/>
    <w:rsid w:val="00B92164"/>
    <w:rsid w:val="00B9234F"/>
    <w:rsid w:val="00B92AFD"/>
    <w:rsid w:val="00B933C0"/>
    <w:rsid w:val="00B936D6"/>
    <w:rsid w:val="00B96061"/>
    <w:rsid w:val="00B961F6"/>
    <w:rsid w:val="00B96CF6"/>
    <w:rsid w:val="00B97A85"/>
    <w:rsid w:val="00B97B05"/>
    <w:rsid w:val="00BA1120"/>
    <w:rsid w:val="00BA1283"/>
    <w:rsid w:val="00BA310A"/>
    <w:rsid w:val="00BA38A8"/>
    <w:rsid w:val="00BA3BE8"/>
    <w:rsid w:val="00BA3D2A"/>
    <w:rsid w:val="00BA47C4"/>
    <w:rsid w:val="00BA57B2"/>
    <w:rsid w:val="00BA65ED"/>
    <w:rsid w:val="00BA7482"/>
    <w:rsid w:val="00BB00E8"/>
    <w:rsid w:val="00BB03DE"/>
    <w:rsid w:val="00BB0E34"/>
    <w:rsid w:val="00BB119B"/>
    <w:rsid w:val="00BB1475"/>
    <w:rsid w:val="00BB2F62"/>
    <w:rsid w:val="00BB3715"/>
    <w:rsid w:val="00BB4596"/>
    <w:rsid w:val="00BB6384"/>
    <w:rsid w:val="00BB6755"/>
    <w:rsid w:val="00BB73A6"/>
    <w:rsid w:val="00BB7E7E"/>
    <w:rsid w:val="00BC06A2"/>
    <w:rsid w:val="00BC12E9"/>
    <w:rsid w:val="00BC1707"/>
    <w:rsid w:val="00BC1ED5"/>
    <w:rsid w:val="00BC2AC2"/>
    <w:rsid w:val="00BC30B9"/>
    <w:rsid w:val="00BC4A53"/>
    <w:rsid w:val="00BC52FE"/>
    <w:rsid w:val="00BC55D7"/>
    <w:rsid w:val="00BC5B67"/>
    <w:rsid w:val="00BC5D47"/>
    <w:rsid w:val="00BD1576"/>
    <w:rsid w:val="00BD1802"/>
    <w:rsid w:val="00BD1B05"/>
    <w:rsid w:val="00BD2A06"/>
    <w:rsid w:val="00BD3303"/>
    <w:rsid w:val="00BD3361"/>
    <w:rsid w:val="00BD379E"/>
    <w:rsid w:val="00BD3F27"/>
    <w:rsid w:val="00BD4201"/>
    <w:rsid w:val="00BD4B0A"/>
    <w:rsid w:val="00BD5658"/>
    <w:rsid w:val="00BD5913"/>
    <w:rsid w:val="00BD5A8A"/>
    <w:rsid w:val="00BE0BCB"/>
    <w:rsid w:val="00BE1186"/>
    <w:rsid w:val="00BE131D"/>
    <w:rsid w:val="00BE16D2"/>
    <w:rsid w:val="00BE1951"/>
    <w:rsid w:val="00BE31C7"/>
    <w:rsid w:val="00BE4556"/>
    <w:rsid w:val="00BE76DD"/>
    <w:rsid w:val="00BE7FFE"/>
    <w:rsid w:val="00BF111B"/>
    <w:rsid w:val="00BF1177"/>
    <w:rsid w:val="00BF3F9C"/>
    <w:rsid w:val="00BF409C"/>
    <w:rsid w:val="00BF4185"/>
    <w:rsid w:val="00BF50C6"/>
    <w:rsid w:val="00BF5B54"/>
    <w:rsid w:val="00BF7652"/>
    <w:rsid w:val="00BF7A84"/>
    <w:rsid w:val="00C004F2"/>
    <w:rsid w:val="00C009D2"/>
    <w:rsid w:val="00C01D5B"/>
    <w:rsid w:val="00C02509"/>
    <w:rsid w:val="00C03B8A"/>
    <w:rsid w:val="00C042A9"/>
    <w:rsid w:val="00C04461"/>
    <w:rsid w:val="00C047CA"/>
    <w:rsid w:val="00C049B3"/>
    <w:rsid w:val="00C04BA3"/>
    <w:rsid w:val="00C0583C"/>
    <w:rsid w:val="00C0588A"/>
    <w:rsid w:val="00C0658D"/>
    <w:rsid w:val="00C07A00"/>
    <w:rsid w:val="00C07B00"/>
    <w:rsid w:val="00C07B90"/>
    <w:rsid w:val="00C10416"/>
    <w:rsid w:val="00C106BD"/>
    <w:rsid w:val="00C10AE4"/>
    <w:rsid w:val="00C10CD4"/>
    <w:rsid w:val="00C12AA2"/>
    <w:rsid w:val="00C12F30"/>
    <w:rsid w:val="00C133E2"/>
    <w:rsid w:val="00C137AD"/>
    <w:rsid w:val="00C1549C"/>
    <w:rsid w:val="00C15D1B"/>
    <w:rsid w:val="00C15D51"/>
    <w:rsid w:val="00C16F14"/>
    <w:rsid w:val="00C202BF"/>
    <w:rsid w:val="00C20489"/>
    <w:rsid w:val="00C207E9"/>
    <w:rsid w:val="00C20CC1"/>
    <w:rsid w:val="00C21A6A"/>
    <w:rsid w:val="00C22BCE"/>
    <w:rsid w:val="00C230A2"/>
    <w:rsid w:val="00C2438B"/>
    <w:rsid w:val="00C24E90"/>
    <w:rsid w:val="00C2547A"/>
    <w:rsid w:val="00C25A26"/>
    <w:rsid w:val="00C25C9E"/>
    <w:rsid w:val="00C26CDF"/>
    <w:rsid w:val="00C26E44"/>
    <w:rsid w:val="00C278CF"/>
    <w:rsid w:val="00C278E8"/>
    <w:rsid w:val="00C307C3"/>
    <w:rsid w:val="00C3090F"/>
    <w:rsid w:val="00C33CE6"/>
    <w:rsid w:val="00C3400F"/>
    <w:rsid w:val="00C34AF1"/>
    <w:rsid w:val="00C34BFF"/>
    <w:rsid w:val="00C34DDA"/>
    <w:rsid w:val="00C36472"/>
    <w:rsid w:val="00C36976"/>
    <w:rsid w:val="00C36D16"/>
    <w:rsid w:val="00C37D31"/>
    <w:rsid w:val="00C41614"/>
    <w:rsid w:val="00C45662"/>
    <w:rsid w:val="00C46128"/>
    <w:rsid w:val="00C46ED6"/>
    <w:rsid w:val="00C47445"/>
    <w:rsid w:val="00C47CAD"/>
    <w:rsid w:val="00C5058D"/>
    <w:rsid w:val="00C531C4"/>
    <w:rsid w:val="00C53B03"/>
    <w:rsid w:val="00C54FD0"/>
    <w:rsid w:val="00C57827"/>
    <w:rsid w:val="00C57E6A"/>
    <w:rsid w:val="00C606DF"/>
    <w:rsid w:val="00C6079E"/>
    <w:rsid w:val="00C613F1"/>
    <w:rsid w:val="00C61BFA"/>
    <w:rsid w:val="00C62194"/>
    <w:rsid w:val="00C627FF"/>
    <w:rsid w:val="00C6443E"/>
    <w:rsid w:val="00C64643"/>
    <w:rsid w:val="00C65457"/>
    <w:rsid w:val="00C66325"/>
    <w:rsid w:val="00C66544"/>
    <w:rsid w:val="00C67F95"/>
    <w:rsid w:val="00C70806"/>
    <w:rsid w:val="00C71789"/>
    <w:rsid w:val="00C71C68"/>
    <w:rsid w:val="00C72678"/>
    <w:rsid w:val="00C73547"/>
    <w:rsid w:val="00C73C4D"/>
    <w:rsid w:val="00C73EF1"/>
    <w:rsid w:val="00C74257"/>
    <w:rsid w:val="00C75409"/>
    <w:rsid w:val="00C8019D"/>
    <w:rsid w:val="00C8131A"/>
    <w:rsid w:val="00C82E38"/>
    <w:rsid w:val="00C84C46"/>
    <w:rsid w:val="00C852A6"/>
    <w:rsid w:val="00C85CB1"/>
    <w:rsid w:val="00C878FC"/>
    <w:rsid w:val="00C87BBD"/>
    <w:rsid w:val="00C90A7E"/>
    <w:rsid w:val="00C91344"/>
    <w:rsid w:val="00C93B38"/>
    <w:rsid w:val="00C93BA4"/>
    <w:rsid w:val="00C9473B"/>
    <w:rsid w:val="00C95334"/>
    <w:rsid w:val="00C95892"/>
    <w:rsid w:val="00C9740E"/>
    <w:rsid w:val="00CA0279"/>
    <w:rsid w:val="00CA027D"/>
    <w:rsid w:val="00CA13AC"/>
    <w:rsid w:val="00CA23A4"/>
    <w:rsid w:val="00CA245F"/>
    <w:rsid w:val="00CA3345"/>
    <w:rsid w:val="00CA4D7B"/>
    <w:rsid w:val="00CA4E5A"/>
    <w:rsid w:val="00CA4ED6"/>
    <w:rsid w:val="00CA4F05"/>
    <w:rsid w:val="00CA55AA"/>
    <w:rsid w:val="00CA6066"/>
    <w:rsid w:val="00CA62AB"/>
    <w:rsid w:val="00CA666A"/>
    <w:rsid w:val="00CA6F84"/>
    <w:rsid w:val="00CB10D0"/>
    <w:rsid w:val="00CB14A1"/>
    <w:rsid w:val="00CB2061"/>
    <w:rsid w:val="00CB28CC"/>
    <w:rsid w:val="00CB35F7"/>
    <w:rsid w:val="00CB36D5"/>
    <w:rsid w:val="00CB4A6F"/>
    <w:rsid w:val="00CB7AE5"/>
    <w:rsid w:val="00CB7F77"/>
    <w:rsid w:val="00CC027E"/>
    <w:rsid w:val="00CC0472"/>
    <w:rsid w:val="00CC2181"/>
    <w:rsid w:val="00CC2A0D"/>
    <w:rsid w:val="00CC43AF"/>
    <w:rsid w:val="00CC4477"/>
    <w:rsid w:val="00CC6275"/>
    <w:rsid w:val="00CC6600"/>
    <w:rsid w:val="00CD16E8"/>
    <w:rsid w:val="00CD1EF6"/>
    <w:rsid w:val="00CD2340"/>
    <w:rsid w:val="00CD3710"/>
    <w:rsid w:val="00CD61A9"/>
    <w:rsid w:val="00CD63F9"/>
    <w:rsid w:val="00CD6B27"/>
    <w:rsid w:val="00CE0331"/>
    <w:rsid w:val="00CE0B88"/>
    <w:rsid w:val="00CE10D7"/>
    <w:rsid w:val="00CE136B"/>
    <w:rsid w:val="00CE1DBE"/>
    <w:rsid w:val="00CE3B7A"/>
    <w:rsid w:val="00CE5660"/>
    <w:rsid w:val="00CE620F"/>
    <w:rsid w:val="00CE786A"/>
    <w:rsid w:val="00CF049C"/>
    <w:rsid w:val="00CF0F3C"/>
    <w:rsid w:val="00CF17E0"/>
    <w:rsid w:val="00CF22FF"/>
    <w:rsid w:val="00CF271F"/>
    <w:rsid w:val="00CF5552"/>
    <w:rsid w:val="00CF7B19"/>
    <w:rsid w:val="00D002C5"/>
    <w:rsid w:val="00D0180C"/>
    <w:rsid w:val="00D01956"/>
    <w:rsid w:val="00D01D63"/>
    <w:rsid w:val="00D034B5"/>
    <w:rsid w:val="00D03DB9"/>
    <w:rsid w:val="00D06095"/>
    <w:rsid w:val="00D070F4"/>
    <w:rsid w:val="00D104AB"/>
    <w:rsid w:val="00D10BEF"/>
    <w:rsid w:val="00D120FF"/>
    <w:rsid w:val="00D12B4E"/>
    <w:rsid w:val="00D13071"/>
    <w:rsid w:val="00D15285"/>
    <w:rsid w:val="00D15510"/>
    <w:rsid w:val="00D15BF0"/>
    <w:rsid w:val="00D1633F"/>
    <w:rsid w:val="00D20BAE"/>
    <w:rsid w:val="00D2219B"/>
    <w:rsid w:val="00D22244"/>
    <w:rsid w:val="00D222A6"/>
    <w:rsid w:val="00D22545"/>
    <w:rsid w:val="00D23CD4"/>
    <w:rsid w:val="00D247D5"/>
    <w:rsid w:val="00D25165"/>
    <w:rsid w:val="00D2564F"/>
    <w:rsid w:val="00D268AF"/>
    <w:rsid w:val="00D269D6"/>
    <w:rsid w:val="00D2766B"/>
    <w:rsid w:val="00D30892"/>
    <w:rsid w:val="00D30D81"/>
    <w:rsid w:val="00D31BAC"/>
    <w:rsid w:val="00D32748"/>
    <w:rsid w:val="00D3276F"/>
    <w:rsid w:val="00D34282"/>
    <w:rsid w:val="00D34F3A"/>
    <w:rsid w:val="00D372D6"/>
    <w:rsid w:val="00D37531"/>
    <w:rsid w:val="00D3795A"/>
    <w:rsid w:val="00D37EA7"/>
    <w:rsid w:val="00D40804"/>
    <w:rsid w:val="00D40F8D"/>
    <w:rsid w:val="00D41EA2"/>
    <w:rsid w:val="00D43B0A"/>
    <w:rsid w:val="00D43F2C"/>
    <w:rsid w:val="00D45912"/>
    <w:rsid w:val="00D4595A"/>
    <w:rsid w:val="00D47D84"/>
    <w:rsid w:val="00D5020B"/>
    <w:rsid w:val="00D5113F"/>
    <w:rsid w:val="00D513E9"/>
    <w:rsid w:val="00D5148F"/>
    <w:rsid w:val="00D5225B"/>
    <w:rsid w:val="00D523D8"/>
    <w:rsid w:val="00D524B6"/>
    <w:rsid w:val="00D53AE4"/>
    <w:rsid w:val="00D55A23"/>
    <w:rsid w:val="00D56861"/>
    <w:rsid w:val="00D56A28"/>
    <w:rsid w:val="00D57297"/>
    <w:rsid w:val="00D61819"/>
    <w:rsid w:val="00D61E13"/>
    <w:rsid w:val="00D61FF9"/>
    <w:rsid w:val="00D6369D"/>
    <w:rsid w:val="00D63D02"/>
    <w:rsid w:val="00D67C8D"/>
    <w:rsid w:val="00D70B07"/>
    <w:rsid w:val="00D7366B"/>
    <w:rsid w:val="00D74C1F"/>
    <w:rsid w:val="00D75633"/>
    <w:rsid w:val="00D75E9E"/>
    <w:rsid w:val="00D768AA"/>
    <w:rsid w:val="00D770F7"/>
    <w:rsid w:val="00D81ED2"/>
    <w:rsid w:val="00D8286F"/>
    <w:rsid w:val="00D82A33"/>
    <w:rsid w:val="00D84B90"/>
    <w:rsid w:val="00D85BA3"/>
    <w:rsid w:val="00D878D8"/>
    <w:rsid w:val="00D90BE6"/>
    <w:rsid w:val="00D9198F"/>
    <w:rsid w:val="00D92B8C"/>
    <w:rsid w:val="00D933C4"/>
    <w:rsid w:val="00D95B16"/>
    <w:rsid w:val="00D96158"/>
    <w:rsid w:val="00D97206"/>
    <w:rsid w:val="00DA02AB"/>
    <w:rsid w:val="00DA05D3"/>
    <w:rsid w:val="00DA0AED"/>
    <w:rsid w:val="00DA16F7"/>
    <w:rsid w:val="00DA1E2A"/>
    <w:rsid w:val="00DA2130"/>
    <w:rsid w:val="00DA2344"/>
    <w:rsid w:val="00DA37E6"/>
    <w:rsid w:val="00DA3D5B"/>
    <w:rsid w:val="00DA3F26"/>
    <w:rsid w:val="00DA7A44"/>
    <w:rsid w:val="00DA7F16"/>
    <w:rsid w:val="00DB0519"/>
    <w:rsid w:val="00DB0D22"/>
    <w:rsid w:val="00DB0DD4"/>
    <w:rsid w:val="00DB1211"/>
    <w:rsid w:val="00DB13D3"/>
    <w:rsid w:val="00DB39F7"/>
    <w:rsid w:val="00DB5F2B"/>
    <w:rsid w:val="00DB650B"/>
    <w:rsid w:val="00DB6587"/>
    <w:rsid w:val="00DB6644"/>
    <w:rsid w:val="00DB718A"/>
    <w:rsid w:val="00DC058F"/>
    <w:rsid w:val="00DC07E7"/>
    <w:rsid w:val="00DC0B74"/>
    <w:rsid w:val="00DC40B1"/>
    <w:rsid w:val="00DC48D6"/>
    <w:rsid w:val="00DC4F18"/>
    <w:rsid w:val="00DC56D7"/>
    <w:rsid w:val="00DC5B86"/>
    <w:rsid w:val="00DC5D10"/>
    <w:rsid w:val="00DC7D43"/>
    <w:rsid w:val="00DC7FB8"/>
    <w:rsid w:val="00DD0C73"/>
    <w:rsid w:val="00DD11C7"/>
    <w:rsid w:val="00DD16E6"/>
    <w:rsid w:val="00DD284F"/>
    <w:rsid w:val="00DD3882"/>
    <w:rsid w:val="00DD4493"/>
    <w:rsid w:val="00DD46B7"/>
    <w:rsid w:val="00DD47B0"/>
    <w:rsid w:val="00DD4D37"/>
    <w:rsid w:val="00DD5269"/>
    <w:rsid w:val="00DD620A"/>
    <w:rsid w:val="00DD69DB"/>
    <w:rsid w:val="00DE0B72"/>
    <w:rsid w:val="00DE2396"/>
    <w:rsid w:val="00DE2523"/>
    <w:rsid w:val="00DE25F9"/>
    <w:rsid w:val="00DE29B2"/>
    <w:rsid w:val="00DE35CC"/>
    <w:rsid w:val="00DE460B"/>
    <w:rsid w:val="00DE6229"/>
    <w:rsid w:val="00DE799D"/>
    <w:rsid w:val="00DF06D2"/>
    <w:rsid w:val="00DF09AA"/>
    <w:rsid w:val="00DF1371"/>
    <w:rsid w:val="00DF13F6"/>
    <w:rsid w:val="00DF209C"/>
    <w:rsid w:val="00DF2997"/>
    <w:rsid w:val="00DF3710"/>
    <w:rsid w:val="00DF37B8"/>
    <w:rsid w:val="00DF38F1"/>
    <w:rsid w:val="00DF412A"/>
    <w:rsid w:val="00DF58D1"/>
    <w:rsid w:val="00DF6CFE"/>
    <w:rsid w:val="00DF73E1"/>
    <w:rsid w:val="00E00CAA"/>
    <w:rsid w:val="00E02FB3"/>
    <w:rsid w:val="00E0401E"/>
    <w:rsid w:val="00E05746"/>
    <w:rsid w:val="00E057E8"/>
    <w:rsid w:val="00E0697C"/>
    <w:rsid w:val="00E073D8"/>
    <w:rsid w:val="00E11F3D"/>
    <w:rsid w:val="00E11F59"/>
    <w:rsid w:val="00E12871"/>
    <w:rsid w:val="00E13243"/>
    <w:rsid w:val="00E13DD2"/>
    <w:rsid w:val="00E141CF"/>
    <w:rsid w:val="00E14C6F"/>
    <w:rsid w:val="00E15151"/>
    <w:rsid w:val="00E15649"/>
    <w:rsid w:val="00E1572C"/>
    <w:rsid w:val="00E16F35"/>
    <w:rsid w:val="00E17E65"/>
    <w:rsid w:val="00E200CC"/>
    <w:rsid w:val="00E20C1A"/>
    <w:rsid w:val="00E20C59"/>
    <w:rsid w:val="00E216DE"/>
    <w:rsid w:val="00E22C1D"/>
    <w:rsid w:val="00E22C65"/>
    <w:rsid w:val="00E23B48"/>
    <w:rsid w:val="00E25E57"/>
    <w:rsid w:val="00E26358"/>
    <w:rsid w:val="00E276A3"/>
    <w:rsid w:val="00E304A6"/>
    <w:rsid w:val="00E307D6"/>
    <w:rsid w:val="00E30B9B"/>
    <w:rsid w:val="00E315BE"/>
    <w:rsid w:val="00E32253"/>
    <w:rsid w:val="00E32294"/>
    <w:rsid w:val="00E327F5"/>
    <w:rsid w:val="00E32FFB"/>
    <w:rsid w:val="00E33B43"/>
    <w:rsid w:val="00E33BE3"/>
    <w:rsid w:val="00E33F03"/>
    <w:rsid w:val="00E34C69"/>
    <w:rsid w:val="00E3514B"/>
    <w:rsid w:val="00E35522"/>
    <w:rsid w:val="00E35D28"/>
    <w:rsid w:val="00E364BB"/>
    <w:rsid w:val="00E41599"/>
    <w:rsid w:val="00E41B7A"/>
    <w:rsid w:val="00E41F2D"/>
    <w:rsid w:val="00E42630"/>
    <w:rsid w:val="00E42872"/>
    <w:rsid w:val="00E42C2B"/>
    <w:rsid w:val="00E455A5"/>
    <w:rsid w:val="00E457FF"/>
    <w:rsid w:val="00E46AB0"/>
    <w:rsid w:val="00E47113"/>
    <w:rsid w:val="00E5065B"/>
    <w:rsid w:val="00E51831"/>
    <w:rsid w:val="00E52215"/>
    <w:rsid w:val="00E52DFF"/>
    <w:rsid w:val="00E53214"/>
    <w:rsid w:val="00E532C0"/>
    <w:rsid w:val="00E5399E"/>
    <w:rsid w:val="00E53FA3"/>
    <w:rsid w:val="00E54C31"/>
    <w:rsid w:val="00E54C3D"/>
    <w:rsid w:val="00E553AD"/>
    <w:rsid w:val="00E55623"/>
    <w:rsid w:val="00E55B1E"/>
    <w:rsid w:val="00E55BC8"/>
    <w:rsid w:val="00E56029"/>
    <w:rsid w:val="00E5710B"/>
    <w:rsid w:val="00E57CC3"/>
    <w:rsid w:val="00E6080C"/>
    <w:rsid w:val="00E60E0A"/>
    <w:rsid w:val="00E61025"/>
    <w:rsid w:val="00E61149"/>
    <w:rsid w:val="00E6182C"/>
    <w:rsid w:val="00E6222C"/>
    <w:rsid w:val="00E62A7F"/>
    <w:rsid w:val="00E62E3C"/>
    <w:rsid w:val="00E64E98"/>
    <w:rsid w:val="00E6789E"/>
    <w:rsid w:val="00E70063"/>
    <w:rsid w:val="00E7081F"/>
    <w:rsid w:val="00E70A94"/>
    <w:rsid w:val="00E71CB2"/>
    <w:rsid w:val="00E71CDE"/>
    <w:rsid w:val="00E7286B"/>
    <w:rsid w:val="00E7458A"/>
    <w:rsid w:val="00E74762"/>
    <w:rsid w:val="00E74E7F"/>
    <w:rsid w:val="00E754B7"/>
    <w:rsid w:val="00E76808"/>
    <w:rsid w:val="00E76B55"/>
    <w:rsid w:val="00E77066"/>
    <w:rsid w:val="00E77BCC"/>
    <w:rsid w:val="00E802F6"/>
    <w:rsid w:val="00E81D36"/>
    <w:rsid w:val="00E820EB"/>
    <w:rsid w:val="00E82586"/>
    <w:rsid w:val="00E828CB"/>
    <w:rsid w:val="00E82AC1"/>
    <w:rsid w:val="00E8330B"/>
    <w:rsid w:val="00E83773"/>
    <w:rsid w:val="00E83A7D"/>
    <w:rsid w:val="00E83CA6"/>
    <w:rsid w:val="00E84126"/>
    <w:rsid w:val="00E842C6"/>
    <w:rsid w:val="00E844CB"/>
    <w:rsid w:val="00E84651"/>
    <w:rsid w:val="00E85664"/>
    <w:rsid w:val="00E856ED"/>
    <w:rsid w:val="00E86287"/>
    <w:rsid w:val="00E8690F"/>
    <w:rsid w:val="00E869C3"/>
    <w:rsid w:val="00E86C8E"/>
    <w:rsid w:val="00E86CC4"/>
    <w:rsid w:val="00E86D5C"/>
    <w:rsid w:val="00E87B51"/>
    <w:rsid w:val="00E87ECE"/>
    <w:rsid w:val="00E91D85"/>
    <w:rsid w:val="00E933F6"/>
    <w:rsid w:val="00E93DEC"/>
    <w:rsid w:val="00E93F1B"/>
    <w:rsid w:val="00E9434D"/>
    <w:rsid w:val="00E9473C"/>
    <w:rsid w:val="00E97B52"/>
    <w:rsid w:val="00EA0143"/>
    <w:rsid w:val="00EA1B6E"/>
    <w:rsid w:val="00EA1F1B"/>
    <w:rsid w:val="00EA1FE9"/>
    <w:rsid w:val="00EA2126"/>
    <w:rsid w:val="00EA22D5"/>
    <w:rsid w:val="00EA27F4"/>
    <w:rsid w:val="00EA2F85"/>
    <w:rsid w:val="00EA46CC"/>
    <w:rsid w:val="00EA58D6"/>
    <w:rsid w:val="00EA617C"/>
    <w:rsid w:val="00EA656E"/>
    <w:rsid w:val="00EA6D3B"/>
    <w:rsid w:val="00EA7235"/>
    <w:rsid w:val="00EA7529"/>
    <w:rsid w:val="00EA77E8"/>
    <w:rsid w:val="00EB017A"/>
    <w:rsid w:val="00EB2031"/>
    <w:rsid w:val="00EB2900"/>
    <w:rsid w:val="00EB2A63"/>
    <w:rsid w:val="00EB3676"/>
    <w:rsid w:val="00EB661A"/>
    <w:rsid w:val="00EB6622"/>
    <w:rsid w:val="00EB68BC"/>
    <w:rsid w:val="00EB69AE"/>
    <w:rsid w:val="00EB6CB5"/>
    <w:rsid w:val="00EB6FB5"/>
    <w:rsid w:val="00EB7113"/>
    <w:rsid w:val="00EB7450"/>
    <w:rsid w:val="00EB77CF"/>
    <w:rsid w:val="00EC0431"/>
    <w:rsid w:val="00EC0B2F"/>
    <w:rsid w:val="00EC1440"/>
    <w:rsid w:val="00EC197B"/>
    <w:rsid w:val="00EC2998"/>
    <w:rsid w:val="00EC3267"/>
    <w:rsid w:val="00EC4E12"/>
    <w:rsid w:val="00EC50B9"/>
    <w:rsid w:val="00EC5364"/>
    <w:rsid w:val="00EC59C6"/>
    <w:rsid w:val="00EC5B91"/>
    <w:rsid w:val="00EC6EBB"/>
    <w:rsid w:val="00ED2AB2"/>
    <w:rsid w:val="00ED3832"/>
    <w:rsid w:val="00ED3DFC"/>
    <w:rsid w:val="00ED44FC"/>
    <w:rsid w:val="00ED4DFF"/>
    <w:rsid w:val="00ED5376"/>
    <w:rsid w:val="00ED5E71"/>
    <w:rsid w:val="00ED6090"/>
    <w:rsid w:val="00ED61D0"/>
    <w:rsid w:val="00ED64C4"/>
    <w:rsid w:val="00ED6BFB"/>
    <w:rsid w:val="00ED7463"/>
    <w:rsid w:val="00EE0E20"/>
    <w:rsid w:val="00EE205B"/>
    <w:rsid w:val="00EE2FD4"/>
    <w:rsid w:val="00EE4476"/>
    <w:rsid w:val="00EE493B"/>
    <w:rsid w:val="00EE59F9"/>
    <w:rsid w:val="00EE6966"/>
    <w:rsid w:val="00EE75FC"/>
    <w:rsid w:val="00EF1918"/>
    <w:rsid w:val="00EF201E"/>
    <w:rsid w:val="00EF2FAD"/>
    <w:rsid w:val="00EF2FFA"/>
    <w:rsid w:val="00EF3574"/>
    <w:rsid w:val="00EF378E"/>
    <w:rsid w:val="00EF4DB8"/>
    <w:rsid w:val="00EF51AE"/>
    <w:rsid w:val="00EF5CF6"/>
    <w:rsid w:val="00EF5EE4"/>
    <w:rsid w:val="00EF7292"/>
    <w:rsid w:val="00EF7D03"/>
    <w:rsid w:val="00F00938"/>
    <w:rsid w:val="00F00E1D"/>
    <w:rsid w:val="00F01232"/>
    <w:rsid w:val="00F013C3"/>
    <w:rsid w:val="00F01691"/>
    <w:rsid w:val="00F018D6"/>
    <w:rsid w:val="00F03107"/>
    <w:rsid w:val="00F03AF3"/>
    <w:rsid w:val="00F04C08"/>
    <w:rsid w:val="00F04D45"/>
    <w:rsid w:val="00F059E8"/>
    <w:rsid w:val="00F05BF1"/>
    <w:rsid w:val="00F05D22"/>
    <w:rsid w:val="00F05F78"/>
    <w:rsid w:val="00F07139"/>
    <w:rsid w:val="00F10105"/>
    <w:rsid w:val="00F10E04"/>
    <w:rsid w:val="00F1207D"/>
    <w:rsid w:val="00F121B2"/>
    <w:rsid w:val="00F133CE"/>
    <w:rsid w:val="00F14FFE"/>
    <w:rsid w:val="00F15DB6"/>
    <w:rsid w:val="00F210DC"/>
    <w:rsid w:val="00F211DC"/>
    <w:rsid w:val="00F24579"/>
    <w:rsid w:val="00F25C67"/>
    <w:rsid w:val="00F25E0C"/>
    <w:rsid w:val="00F26CA5"/>
    <w:rsid w:val="00F300A2"/>
    <w:rsid w:val="00F305E3"/>
    <w:rsid w:val="00F31181"/>
    <w:rsid w:val="00F314E1"/>
    <w:rsid w:val="00F316C4"/>
    <w:rsid w:val="00F31720"/>
    <w:rsid w:val="00F32106"/>
    <w:rsid w:val="00F33595"/>
    <w:rsid w:val="00F344C2"/>
    <w:rsid w:val="00F355DE"/>
    <w:rsid w:val="00F37D03"/>
    <w:rsid w:val="00F43559"/>
    <w:rsid w:val="00F451AB"/>
    <w:rsid w:val="00F45772"/>
    <w:rsid w:val="00F464BA"/>
    <w:rsid w:val="00F4677D"/>
    <w:rsid w:val="00F47DAB"/>
    <w:rsid w:val="00F5209A"/>
    <w:rsid w:val="00F520DA"/>
    <w:rsid w:val="00F5258A"/>
    <w:rsid w:val="00F527FF"/>
    <w:rsid w:val="00F52F76"/>
    <w:rsid w:val="00F53440"/>
    <w:rsid w:val="00F536B2"/>
    <w:rsid w:val="00F53D33"/>
    <w:rsid w:val="00F55191"/>
    <w:rsid w:val="00F556D2"/>
    <w:rsid w:val="00F568A0"/>
    <w:rsid w:val="00F56AD1"/>
    <w:rsid w:val="00F57793"/>
    <w:rsid w:val="00F578E3"/>
    <w:rsid w:val="00F60180"/>
    <w:rsid w:val="00F60193"/>
    <w:rsid w:val="00F60786"/>
    <w:rsid w:val="00F635C4"/>
    <w:rsid w:val="00F6409C"/>
    <w:rsid w:val="00F64B1D"/>
    <w:rsid w:val="00F668A8"/>
    <w:rsid w:val="00F676E4"/>
    <w:rsid w:val="00F70782"/>
    <w:rsid w:val="00F7099D"/>
    <w:rsid w:val="00F711F0"/>
    <w:rsid w:val="00F71AAB"/>
    <w:rsid w:val="00F72230"/>
    <w:rsid w:val="00F722A1"/>
    <w:rsid w:val="00F73652"/>
    <w:rsid w:val="00F73B08"/>
    <w:rsid w:val="00F74135"/>
    <w:rsid w:val="00F74FC4"/>
    <w:rsid w:val="00F757C1"/>
    <w:rsid w:val="00F757DD"/>
    <w:rsid w:val="00F77718"/>
    <w:rsid w:val="00F77AA0"/>
    <w:rsid w:val="00F80735"/>
    <w:rsid w:val="00F8085F"/>
    <w:rsid w:val="00F80D92"/>
    <w:rsid w:val="00F81C89"/>
    <w:rsid w:val="00F82189"/>
    <w:rsid w:val="00F82468"/>
    <w:rsid w:val="00F8252A"/>
    <w:rsid w:val="00F8278E"/>
    <w:rsid w:val="00F8306D"/>
    <w:rsid w:val="00F83427"/>
    <w:rsid w:val="00F83B55"/>
    <w:rsid w:val="00F83D28"/>
    <w:rsid w:val="00F83EE2"/>
    <w:rsid w:val="00F83F4C"/>
    <w:rsid w:val="00F847BE"/>
    <w:rsid w:val="00F84A10"/>
    <w:rsid w:val="00F8542D"/>
    <w:rsid w:val="00F86714"/>
    <w:rsid w:val="00F86956"/>
    <w:rsid w:val="00F8732E"/>
    <w:rsid w:val="00F87C7D"/>
    <w:rsid w:val="00F90592"/>
    <w:rsid w:val="00F90D33"/>
    <w:rsid w:val="00F926B4"/>
    <w:rsid w:val="00F9438D"/>
    <w:rsid w:val="00F944B7"/>
    <w:rsid w:val="00F96A7F"/>
    <w:rsid w:val="00F9709F"/>
    <w:rsid w:val="00FA0674"/>
    <w:rsid w:val="00FA0C9E"/>
    <w:rsid w:val="00FA421A"/>
    <w:rsid w:val="00FA4474"/>
    <w:rsid w:val="00FA477A"/>
    <w:rsid w:val="00FA4961"/>
    <w:rsid w:val="00FA57E5"/>
    <w:rsid w:val="00FA5947"/>
    <w:rsid w:val="00FA66E6"/>
    <w:rsid w:val="00FA6801"/>
    <w:rsid w:val="00FA6F19"/>
    <w:rsid w:val="00FB02A6"/>
    <w:rsid w:val="00FB0BCA"/>
    <w:rsid w:val="00FB0D7F"/>
    <w:rsid w:val="00FB1219"/>
    <w:rsid w:val="00FB337E"/>
    <w:rsid w:val="00FB4756"/>
    <w:rsid w:val="00FB5A98"/>
    <w:rsid w:val="00FB703E"/>
    <w:rsid w:val="00FB7E2A"/>
    <w:rsid w:val="00FC1D5F"/>
    <w:rsid w:val="00FC1F1B"/>
    <w:rsid w:val="00FC20F0"/>
    <w:rsid w:val="00FC2137"/>
    <w:rsid w:val="00FC2DD9"/>
    <w:rsid w:val="00FC38FE"/>
    <w:rsid w:val="00FC4049"/>
    <w:rsid w:val="00FC4E8F"/>
    <w:rsid w:val="00FC5855"/>
    <w:rsid w:val="00FC5A2E"/>
    <w:rsid w:val="00FC5AEC"/>
    <w:rsid w:val="00FC6436"/>
    <w:rsid w:val="00FC66CE"/>
    <w:rsid w:val="00FC69A0"/>
    <w:rsid w:val="00FC6D11"/>
    <w:rsid w:val="00FC73C1"/>
    <w:rsid w:val="00FD1FEA"/>
    <w:rsid w:val="00FD2DF8"/>
    <w:rsid w:val="00FD32B0"/>
    <w:rsid w:val="00FD3D0B"/>
    <w:rsid w:val="00FD4E76"/>
    <w:rsid w:val="00FD6BEC"/>
    <w:rsid w:val="00FD7876"/>
    <w:rsid w:val="00FD7B39"/>
    <w:rsid w:val="00FD7D5F"/>
    <w:rsid w:val="00FE0AC9"/>
    <w:rsid w:val="00FE0E34"/>
    <w:rsid w:val="00FE1029"/>
    <w:rsid w:val="00FE19CE"/>
    <w:rsid w:val="00FE2D53"/>
    <w:rsid w:val="00FE3419"/>
    <w:rsid w:val="00FE4510"/>
    <w:rsid w:val="00FE497C"/>
    <w:rsid w:val="00FE5A50"/>
    <w:rsid w:val="00FE5EF1"/>
    <w:rsid w:val="00FE6436"/>
    <w:rsid w:val="00FE6BCD"/>
    <w:rsid w:val="00FE74D5"/>
    <w:rsid w:val="00FE7B48"/>
    <w:rsid w:val="00FF044C"/>
    <w:rsid w:val="00FF0577"/>
    <w:rsid w:val="00FF06D9"/>
    <w:rsid w:val="00FF17A9"/>
    <w:rsid w:val="00FF2DB9"/>
    <w:rsid w:val="00FF33FB"/>
    <w:rsid w:val="00FF3F4B"/>
    <w:rsid w:val="00FF4580"/>
    <w:rsid w:val="00FF4663"/>
    <w:rsid w:val="00FF4839"/>
    <w:rsid w:val="00FF4BE7"/>
    <w:rsid w:val="00FF501A"/>
    <w:rsid w:val="00FF5EC6"/>
    <w:rsid w:val="00FF6C18"/>
    <w:rsid w:val="00FF6E6E"/>
    <w:rsid w:val="00FF7241"/>
    <w:rsid w:val="01289755"/>
    <w:rsid w:val="015A5F55"/>
    <w:rsid w:val="029E5ABA"/>
    <w:rsid w:val="02D67F16"/>
    <w:rsid w:val="02DCB03F"/>
    <w:rsid w:val="039EE0BE"/>
    <w:rsid w:val="03B60200"/>
    <w:rsid w:val="045EDC38"/>
    <w:rsid w:val="04786059"/>
    <w:rsid w:val="04A497A8"/>
    <w:rsid w:val="04F1C9FD"/>
    <w:rsid w:val="0573E890"/>
    <w:rsid w:val="0589A528"/>
    <w:rsid w:val="05904124"/>
    <w:rsid w:val="05959F87"/>
    <w:rsid w:val="0645C6DF"/>
    <w:rsid w:val="06531DC4"/>
    <w:rsid w:val="065E05C9"/>
    <w:rsid w:val="0667296A"/>
    <w:rsid w:val="0667D906"/>
    <w:rsid w:val="0680F2DC"/>
    <w:rsid w:val="06B53FFD"/>
    <w:rsid w:val="072DA063"/>
    <w:rsid w:val="07327074"/>
    <w:rsid w:val="075F4D13"/>
    <w:rsid w:val="084102D6"/>
    <w:rsid w:val="085BB665"/>
    <w:rsid w:val="08CCBE31"/>
    <w:rsid w:val="08EA0BD2"/>
    <w:rsid w:val="09059C3D"/>
    <w:rsid w:val="0916CE33"/>
    <w:rsid w:val="0A218982"/>
    <w:rsid w:val="0A789D90"/>
    <w:rsid w:val="0B1BC030"/>
    <w:rsid w:val="0C237063"/>
    <w:rsid w:val="0C5DB0A5"/>
    <w:rsid w:val="0C9D1775"/>
    <w:rsid w:val="0CB3179A"/>
    <w:rsid w:val="0D7B0847"/>
    <w:rsid w:val="0D865B2A"/>
    <w:rsid w:val="0DC5DA9E"/>
    <w:rsid w:val="0E32D364"/>
    <w:rsid w:val="0E505D73"/>
    <w:rsid w:val="0EB1897F"/>
    <w:rsid w:val="0F1875D0"/>
    <w:rsid w:val="0FD42352"/>
    <w:rsid w:val="102854F0"/>
    <w:rsid w:val="1037EA11"/>
    <w:rsid w:val="104D7C6F"/>
    <w:rsid w:val="10717712"/>
    <w:rsid w:val="110A74B8"/>
    <w:rsid w:val="1124F479"/>
    <w:rsid w:val="112DD49C"/>
    <w:rsid w:val="1248A4FF"/>
    <w:rsid w:val="125E5E57"/>
    <w:rsid w:val="12940E1B"/>
    <w:rsid w:val="129E0309"/>
    <w:rsid w:val="12B567C6"/>
    <w:rsid w:val="12E8AF28"/>
    <w:rsid w:val="1308E69F"/>
    <w:rsid w:val="13118BF8"/>
    <w:rsid w:val="137C3CC8"/>
    <w:rsid w:val="139D47A0"/>
    <w:rsid w:val="13A735EB"/>
    <w:rsid w:val="13BB745C"/>
    <w:rsid w:val="141D8EED"/>
    <w:rsid w:val="14FBC613"/>
    <w:rsid w:val="150333CB"/>
    <w:rsid w:val="15038EE0"/>
    <w:rsid w:val="150EB516"/>
    <w:rsid w:val="15277827"/>
    <w:rsid w:val="1592E5F0"/>
    <w:rsid w:val="15AB4139"/>
    <w:rsid w:val="15F57804"/>
    <w:rsid w:val="1649452C"/>
    <w:rsid w:val="16D67321"/>
    <w:rsid w:val="174EC5A4"/>
    <w:rsid w:val="180824C7"/>
    <w:rsid w:val="1863609A"/>
    <w:rsid w:val="1908BC99"/>
    <w:rsid w:val="19B5700F"/>
    <w:rsid w:val="19C83F26"/>
    <w:rsid w:val="19E830DB"/>
    <w:rsid w:val="1B6B6C74"/>
    <w:rsid w:val="1BA85C00"/>
    <w:rsid w:val="1BAFBCB0"/>
    <w:rsid w:val="1C15A375"/>
    <w:rsid w:val="1C51C9E1"/>
    <w:rsid w:val="1D51FFE4"/>
    <w:rsid w:val="1D541AF8"/>
    <w:rsid w:val="1DA4BAE7"/>
    <w:rsid w:val="1DB72CE7"/>
    <w:rsid w:val="1DEA4F24"/>
    <w:rsid w:val="1E170605"/>
    <w:rsid w:val="1EB2FEBB"/>
    <w:rsid w:val="1F1E1DEE"/>
    <w:rsid w:val="1FA102BA"/>
    <w:rsid w:val="20330BA8"/>
    <w:rsid w:val="20FD798C"/>
    <w:rsid w:val="210931ED"/>
    <w:rsid w:val="2181E804"/>
    <w:rsid w:val="21D535F8"/>
    <w:rsid w:val="2214CC61"/>
    <w:rsid w:val="2230CE78"/>
    <w:rsid w:val="23645ED7"/>
    <w:rsid w:val="238CD241"/>
    <w:rsid w:val="238DD58D"/>
    <w:rsid w:val="23E91C07"/>
    <w:rsid w:val="23EA63F9"/>
    <w:rsid w:val="24125BB9"/>
    <w:rsid w:val="242FDB5D"/>
    <w:rsid w:val="2490036F"/>
    <w:rsid w:val="24935058"/>
    <w:rsid w:val="2549B31B"/>
    <w:rsid w:val="26144FCC"/>
    <w:rsid w:val="265ACA49"/>
    <w:rsid w:val="2685B83E"/>
    <w:rsid w:val="26B4AE21"/>
    <w:rsid w:val="26C07A81"/>
    <w:rsid w:val="26D81AFD"/>
    <w:rsid w:val="2746D21C"/>
    <w:rsid w:val="277898B7"/>
    <w:rsid w:val="288177A8"/>
    <w:rsid w:val="28D8ACE2"/>
    <w:rsid w:val="28E1582A"/>
    <w:rsid w:val="2905C709"/>
    <w:rsid w:val="292B55DD"/>
    <w:rsid w:val="29A9E6C3"/>
    <w:rsid w:val="2A2D944A"/>
    <w:rsid w:val="2A363B9D"/>
    <w:rsid w:val="2A5C9CE3"/>
    <w:rsid w:val="2AC7634E"/>
    <w:rsid w:val="2ADBD71E"/>
    <w:rsid w:val="2B67E971"/>
    <w:rsid w:val="2B906F6E"/>
    <w:rsid w:val="2CA96B6D"/>
    <w:rsid w:val="2CFBD72E"/>
    <w:rsid w:val="2D5B0AE4"/>
    <w:rsid w:val="2D7A0CF5"/>
    <w:rsid w:val="2DADF8AD"/>
    <w:rsid w:val="2E052480"/>
    <w:rsid w:val="2E166A18"/>
    <w:rsid w:val="2E711D0A"/>
    <w:rsid w:val="2E920E48"/>
    <w:rsid w:val="2E949335"/>
    <w:rsid w:val="2EAD39B2"/>
    <w:rsid w:val="2EAEF3CA"/>
    <w:rsid w:val="2EAEFF04"/>
    <w:rsid w:val="2EB28754"/>
    <w:rsid w:val="2EE0E26B"/>
    <w:rsid w:val="2FDA0942"/>
    <w:rsid w:val="2FE42A16"/>
    <w:rsid w:val="301EE657"/>
    <w:rsid w:val="302F8849"/>
    <w:rsid w:val="304ACF65"/>
    <w:rsid w:val="30CD54B9"/>
    <w:rsid w:val="30CDD347"/>
    <w:rsid w:val="30EB4194"/>
    <w:rsid w:val="30FF7D41"/>
    <w:rsid w:val="3105CD53"/>
    <w:rsid w:val="31FC8745"/>
    <w:rsid w:val="321C3B87"/>
    <w:rsid w:val="322EEC09"/>
    <w:rsid w:val="32D2CB68"/>
    <w:rsid w:val="337E726F"/>
    <w:rsid w:val="33827027"/>
    <w:rsid w:val="342EB992"/>
    <w:rsid w:val="343069D2"/>
    <w:rsid w:val="34D4451F"/>
    <w:rsid w:val="353F347E"/>
    <w:rsid w:val="355AABA1"/>
    <w:rsid w:val="35622D23"/>
    <w:rsid w:val="35C63ED7"/>
    <w:rsid w:val="35EE53A3"/>
    <w:rsid w:val="366968B6"/>
    <w:rsid w:val="36A45BF3"/>
    <w:rsid w:val="36B22AAA"/>
    <w:rsid w:val="36C1C663"/>
    <w:rsid w:val="36ED8BE8"/>
    <w:rsid w:val="37253D31"/>
    <w:rsid w:val="37410085"/>
    <w:rsid w:val="3745A3AD"/>
    <w:rsid w:val="37579860"/>
    <w:rsid w:val="376B5C13"/>
    <w:rsid w:val="3782F65E"/>
    <w:rsid w:val="37EE3E8B"/>
    <w:rsid w:val="38319178"/>
    <w:rsid w:val="3835C38F"/>
    <w:rsid w:val="3907597B"/>
    <w:rsid w:val="391F84E1"/>
    <w:rsid w:val="3A6ED54F"/>
    <w:rsid w:val="3AD36A98"/>
    <w:rsid w:val="3AD69226"/>
    <w:rsid w:val="3B0CE575"/>
    <w:rsid w:val="3BC131BE"/>
    <w:rsid w:val="3BD0CD43"/>
    <w:rsid w:val="3C3F2045"/>
    <w:rsid w:val="3CAF20D2"/>
    <w:rsid w:val="3CB1AB4F"/>
    <w:rsid w:val="3D5A8BEC"/>
    <w:rsid w:val="3D799D4B"/>
    <w:rsid w:val="3D97CE35"/>
    <w:rsid w:val="3E0A35F7"/>
    <w:rsid w:val="3E153FB6"/>
    <w:rsid w:val="3E37C5C1"/>
    <w:rsid w:val="3E61E861"/>
    <w:rsid w:val="3E83BF6D"/>
    <w:rsid w:val="3F1826CA"/>
    <w:rsid w:val="3F34CC39"/>
    <w:rsid w:val="3F44EF7C"/>
    <w:rsid w:val="3FB17809"/>
    <w:rsid w:val="40ADA3D8"/>
    <w:rsid w:val="419AC72E"/>
    <w:rsid w:val="422C43A9"/>
    <w:rsid w:val="4256DD9D"/>
    <w:rsid w:val="43333552"/>
    <w:rsid w:val="43390482"/>
    <w:rsid w:val="433B7CF0"/>
    <w:rsid w:val="4346EFED"/>
    <w:rsid w:val="437ED9FD"/>
    <w:rsid w:val="43A11A36"/>
    <w:rsid w:val="43EBBD84"/>
    <w:rsid w:val="43F55094"/>
    <w:rsid w:val="44482398"/>
    <w:rsid w:val="44A20311"/>
    <w:rsid w:val="45346452"/>
    <w:rsid w:val="456EE117"/>
    <w:rsid w:val="45A988A8"/>
    <w:rsid w:val="45CDF970"/>
    <w:rsid w:val="45FDA8DD"/>
    <w:rsid w:val="462B6C38"/>
    <w:rsid w:val="462DCA0D"/>
    <w:rsid w:val="463564B8"/>
    <w:rsid w:val="4636621F"/>
    <w:rsid w:val="470DB654"/>
    <w:rsid w:val="4721143C"/>
    <w:rsid w:val="4727F660"/>
    <w:rsid w:val="47492E93"/>
    <w:rsid w:val="4751ABAB"/>
    <w:rsid w:val="4829231F"/>
    <w:rsid w:val="48B80300"/>
    <w:rsid w:val="48EAC955"/>
    <w:rsid w:val="49589F4A"/>
    <w:rsid w:val="4995311B"/>
    <w:rsid w:val="499EEE7A"/>
    <w:rsid w:val="49C0D3E6"/>
    <w:rsid w:val="4A07D6E8"/>
    <w:rsid w:val="4A293651"/>
    <w:rsid w:val="4A51B135"/>
    <w:rsid w:val="4A5CA059"/>
    <w:rsid w:val="4AD4C391"/>
    <w:rsid w:val="4B2961C0"/>
    <w:rsid w:val="4B48FA08"/>
    <w:rsid w:val="4B9F8B2E"/>
    <w:rsid w:val="4C0BD1A8"/>
    <w:rsid w:val="4C93D89B"/>
    <w:rsid w:val="4CE9DAE7"/>
    <w:rsid w:val="4D264DDA"/>
    <w:rsid w:val="4D287402"/>
    <w:rsid w:val="4D6722B7"/>
    <w:rsid w:val="4D943FAE"/>
    <w:rsid w:val="4E610282"/>
    <w:rsid w:val="4E7CF191"/>
    <w:rsid w:val="4EBBDA26"/>
    <w:rsid w:val="4ED36810"/>
    <w:rsid w:val="4EF15E25"/>
    <w:rsid w:val="4EFB62D0"/>
    <w:rsid w:val="4F4C22DF"/>
    <w:rsid w:val="4FD185AA"/>
    <w:rsid w:val="50A0E8AA"/>
    <w:rsid w:val="50AEC38D"/>
    <w:rsid w:val="50E68D15"/>
    <w:rsid w:val="50FB6F39"/>
    <w:rsid w:val="513C6AE5"/>
    <w:rsid w:val="51565EED"/>
    <w:rsid w:val="515935FF"/>
    <w:rsid w:val="520735AD"/>
    <w:rsid w:val="52116125"/>
    <w:rsid w:val="52572F27"/>
    <w:rsid w:val="52C7B62A"/>
    <w:rsid w:val="52F159A1"/>
    <w:rsid w:val="52F37640"/>
    <w:rsid w:val="53261544"/>
    <w:rsid w:val="5336C617"/>
    <w:rsid w:val="533C73A6"/>
    <w:rsid w:val="53E46E99"/>
    <w:rsid w:val="53F874AA"/>
    <w:rsid w:val="545AC138"/>
    <w:rsid w:val="55070C63"/>
    <w:rsid w:val="55865A80"/>
    <w:rsid w:val="56EBF9DF"/>
    <w:rsid w:val="572458E4"/>
    <w:rsid w:val="573D64FD"/>
    <w:rsid w:val="57A2101B"/>
    <w:rsid w:val="57A305B2"/>
    <w:rsid w:val="57C2645C"/>
    <w:rsid w:val="5810FB4F"/>
    <w:rsid w:val="5857684A"/>
    <w:rsid w:val="58E684DA"/>
    <w:rsid w:val="59079EF4"/>
    <w:rsid w:val="595CC374"/>
    <w:rsid w:val="59792A2C"/>
    <w:rsid w:val="59BADFE3"/>
    <w:rsid w:val="5A493E4F"/>
    <w:rsid w:val="5AD11583"/>
    <w:rsid w:val="5C441C25"/>
    <w:rsid w:val="5C9B53D7"/>
    <w:rsid w:val="5CA03E88"/>
    <w:rsid w:val="5CAEE0A7"/>
    <w:rsid w:val="5D289711"/>
    <w:rsid w:val="5D37CE0E"/>
    <w:rsid w:val="5D66F24A"/>
    <w:rsid w:val="5DCBF662"/>
    <w:rsid w:val="5E866CD4"/>
    <w:rsid w:val="5F0B8B2E"/>
    <w:rsid w:val="5F2BF5F4"/>
    <w:rsid w:val="5F658632"/>
    <w:rsid w:val="5F852F3C"/>
    <w:rsid w:val="5F9250E3"/>
    <w:rsid w:val="603965E2"/>
    <w:rsid w:val="60A02124"/>
    <w:rsid w:val="60CBADF9"/>
    <w:rsid w:val="60F38474"/>
    <w:rsid w:val="61AAA711"/>
    <w:rsid w:val="61CA29F4"/>
    <w:rsid w:val="61DC9B30"/>
    <w:rsid w:val="621FBD31"/>
    <w:rsid w:val="622DC1A7"/>
    <w:rsid w:val="627D949B"/>
    <w:rsid w:val="6284A410"/>
    <w:rsid w:val="62F5D077"/>
    <w:rsid w:val="6304B177"/>
    <w:rsid w:val="63548543"/>
    <w:rsid w:val="63E40412"/>
    <w:rsid w:val="64408690"/>
    <w:rsid w:val="647C9DED"/>
    <w:rsid w:val="64FBF9C4"/>
    <w:rsid w:val="661B3326"/>
    <w:rsid w:val="662C7FE1"/>
    <w:rsid w:val="6737F219"/>
    <w:rsid w:val="67904E57"/>
    <w:rsid w:val="679AE8A1"/>
    <w:rsid w:val="67DA5B79"/>
    <w:rsid w:val="681A6184"/>
    <w:rsid w:val="69522F68"/>
    <w:rsid w:val="69CE71FF"/>
    <w:rsid w:val="69F56BC8"/>
    <w:rsid w:val="6A660363"/>
    <w:rsid w:val="6A7C57AC"/>
    <w:rsid w:val="6AF58F42"/>
    <w:rsid w:val="6B942AA6"/>
    <w:rsid w:val="6C076478"/>
    <w:rsid w:val="6C9102FE"/>
    <w:rsid w:val="6D1DF19A"/>
    <w:rsid w:val="6D42EE2E"/>
    <w:rsid w:val="6DA43406"/>
    <w:rsid w:val="6DF6EE21"/>
    <w:rsid w:val="6E05645C"/>
    <w:rsid w:val="6E2AB23D"/>
    <w:rsid w:val="6E6FD0D5"/>
    <w:rsid w:val="6E8EAFE8"/>
    <w:rsid w:val="6EE3E656"/>
    <w:rsid w:val="6F008EA7"/>
    <w:rsid w:val="6F3A9B22"/>
    <w:rsid w:val="6F7182ED"/>
    <w:rsid w:val="6FC0D076"/>
    <w:rsid w:val="7017DFA0"/>
    <w:rsid w:val="7036C6F1"/>
    <w:rsid w:val="70495FD9"/>
    <w:rsid w:val="70A69645"/>
    <w:rsid w:val="70CE1D4D"/>
    <w:rsid w:val="70DD5431"/>
    <w:rsid w:val="71586762"/>
    <w:rsid w:val="71FDA16B"/>
    <w:rsid w:val="73088EAD"/>
    <w:rsid w:val="731066A3"/>
    <w:rsid w:val="73553F56"/>
    <w:rsid w:val="73F588DC"/>
    <w:rsid w:val="73F6B6C0"/>
    <w:rsid w:val="740EBBE5"/>
    <w:rsid w:val="74F10FB7"/>
    <w:rsid w:val="7522CECD"/>
    <w:rsid w:val="7581E1C3"/>
    <w:rsid w:val="75D3FC7A"/>
    <w:rsid w:val="765F0FF2"/>
    <w:rsid w:val="7672D411"/>
    <w:rsid w:val="76ACC9EA"/>
    <w:rsid w:val="773D5FDC"/>
    <w:rsid w:val="77590120"/>
    <w:rsid w:val="7775E5B1"/>
    <w:rsid w:val="77DBFFD0"/>
    <w:rsid w:val="7820E269"/>
    <w:rsid w:val="78739C8E"/>
    <w:rsid w:val="78A637B0"/>
    <w:rsid w:val="78C5CEB7"/>
    <w:rsid w:val="790272E3"/>
    <w:rsid w:val="7932DAFF"/>
    <w:rsid w:val="798C1A29"/>
    <w:rsid w:val="798DE3D0"/>
    <w:rsid w:val="7999698B"/>
    <w:rsid w:val="79C19FD9"/>
    <w:rsid w:val="79C59486"/>
    <w:rsid w:val="79CE0083"/>
    <w:rsid w:val="79D064D1"/>
    <w:rsid w:val="79D7ED1E"/>
    <w:rsid w:val="79F44B50"/>
    <w:rsid w:val="79F4740D"/>
    <w:rsid w:val="7A0E4568"/>
    <w:rsid w:val="7A49AF50"/>
    <w:rsid w:val="7A67F80C"/>
    <w:rsid w:val="7AACEEFB"/>
    <w:rsid w:val="7AB48527"/>
    <w:rsid w:val="7ABA7D25"/>
    <w:rsid w:val="7B0144E3"/>
    <w:rsid w:val="7C396070"/>
    <w:rsid w:val="7C64C55D"/>
    <w:rsid w:val="7C8CDFEE"/>
    <w:rsid w:val="7CA95174"/>
    <w:rsid w:val="7D5D5B44"/>
    <w:rsid w:val="7D70917C"/>
    <w:rsid w:val="7D7A1F95"/>
    <w:rsid w:val="7DEF5B2F"/>
    <w:rsid w:val="7E292247"/>
    <w:rsid w:val="7E6F1EBA"/>
    <w:rsid w:val="7E8D35DF"/>
    <w:rsid w:val="7EB0E44A"/>
    <w:rsid w:val="7ECE9498"/>
    <w:rsid w:val="7EE616ED"/>
    <w:rsid w:val="7EF2D6BE"/>
    <w:rsid w:val="7FD9956C"/>
    <w:rsid w:val="7FD9A763"/>
    <w:rsid w:val="7FF4A64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3AB14C1D-5234-4BBD-B5A8-31998E5D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iPriority w:val="99"/>
    <w:unhideWhenUsed/>
    <w:rsid w:val="00F43559"/>
    <w:rPr>
      <w:sz w:val="16"/>
      <w:szCs w:val="16"/>
    </w:rPr>
  </w:style>
  <w:style w:type="paragraph" w:styleId="Komentarotekstas">
    <w:name w:val="annotation text"/>
    <w:basedOn w:val="prastasis"/>
    <w:link w:val="KomentarotekstasDiagrama"/>
    <w:uiPriority w:val="99"/>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customStyle="1" w:styleId="UnresolvedMention1">
    <w:name w:val="Unresolved Mention1"/>
    <w:basedOn w:val="Numatytasispastraiposriftas"/>
    <w:uiPriority w:val="99"/>
    <w:unhideWhenUsed/>
    <w:rsid w:val="00EF1918"/>
    <w:rPr>
      <w:color w:val="605E5C"/>
      <w:shd w:val="clear" w:color="auto" w:fill="E1DFDD"/>
    </w:rPr>
  </w:style>
  <w:style w:type="character" w:customStyle="1" w:styleId="Mention1">
    <w:name w:val="Mention1"/>
    <w:basedOn w:val="Numatytasispastraiposriftas"/>
    <w:uiPriority w:val="99"/>
    <w:unhideWhenUsed/>
    <w:rsid w:val="00EF1918"/>
    <w:rPr>
      <w:color w:val="2B579A"/>
      <w:shd w:val="clear" w:color="auto" w:fill="E1DFDD"/>
    </w:rPr>
  </w:style>
  <w:style w:type="character" w:styleId="Hipersaitas">
    <w:name w:val="Hyperlink"/>
    <w:basedOn w:val="Numatytasispastraiposriftas"/>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paragraph" w:styleId="Puslapioinaostekstas">
    <w:name w:val="footnote text"/>
    <w:basedOn w:val="prastasis"/>
    <w:link w:val="PuslapioinaostekstasDiagrama"/>
    <w:unhideWhenUsed/>
    <w:rsid w:val="004F200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F200D"/>
    <w:rPr>
      <w:sz w:val="20"/>
      <w:szCs w:val="20"/>
    </w:rPr>
  </w:style>
  <w:style w:type="character" w:styleId="Puslapioinaosnuoroda">
    <w:name w:val="footnote reference"/>
    <w:basedOn w:val="Numatytasispastraiposriftas"/>
    <w:uiPriority w:val="99"/>
    <w:semiHidden/>
    <w:unhideWhenUsed/>
    <w:rsid w:val="004F200D"/>
    <w:rPr>
      <w:vertAlign w:val="superscript"/>
    </w:rPr>
  </w:style>
  <w:style w:type="character" w:customStyle="1" w:styleId="normaltextrun">
    <w:name w:val="normaltextrun"/>
    <w:basedOn w:val="Numatytasispastraiposriftas"/>
    <w:rsid w:val="009D7C6C"/>
  </w:style>
  <w:style w:type="character" w:styleId="Perirtashipersaitas">
    <w:name w:val="FollowedHyperlink"/>
    <w:basedOn w:val="Numatytasispastraiposriftas"/>
    <w:uiPriority w:val="99"/>
    <w:semiHidden/>
    <w:unhideWhenUsed/>
    <w:rsid w:val="006B5101"/>
    <w:rPr>
      <w:color w:val="954F72" w:themeColor="followedHyperlink"/>
      <w:u w:val="single"/>
    </w:rPr>
  </w:style>
  <w:style w:type="character" w:customStyle="1" w:styleId="cf01">
    <w:name w:val="cf01"/>
    <w:basedOn w:val="Numatytasispastraiposriftas"/>
    <w:rsid w:val="00471074"/>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Numatytasispastraiposriftas"/>
    <w:uiPriority w:val="1"/>
    <w:qFormat/>
    <w:rsid w:val="007E3751"/>
    <w:rPr>
      <w:rFonts w:ascii="Arial" w:hAnsi="Arial"/>
      <w:sz w:val="20"/>
    </w:rPr>
  </w:style>
  <w:style w:type="character" w:customStyle="1" w:styleId="Style1">
    <w:name w:val="Style1"/>
    <w:basedOn w:val="Numatytasispastraiposriftas"/>
    <w:uiPriority w:val="1"/>
    <w:rsid w:val="002D0787"/>
    <w:rPr>
      <w:rFonts w:ascii="Arial" w:hAnsi="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91C0798D794C61B014217393F9FE92"/>
        <w:category>
          <w:name w:val="Bendrosios nuostatos"/>
          <w:gallery w:val="placeholder"/>
        </w:category>
        <w:types>
          <w:type w:val="bbPlcHdr"/>
        </w:types>
        <w:behaviors>
          <w:behavior w:val="content"/>
        </w:behaviors>
        <w:guid w:val="{64C1D502-CF97-4E25-9BCB-CD548D5C97CF}"/>
      </w:docPartPr>
      <w:docPartBody>
        <w:p w:rsidR="00934B73" w:rsidRDefault="00E30B9B" w:rsidP="00E30B9B">
          <w:pPr>
            <w:pStyle w:val="C791C0798D794C61B014217393F9FE92"/>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E"/>
    <w:rsid w:val="00004DED"/>
    <w:rsid w:val="00007F53"/>
    <w:rsid w:val="000138A9"/>
    <w:rsid w:val="00027B3E"/>
    <w:rsid w:val="00047B63"/>
    <w:rsid w:val="000813A5"/>
    <w:rsid w:val="0009014B"/>
    <w:rsid w:val="000A2701"/>
    <w:rsid w:val="000A7181"/>
    <w:rsid w:val="000D3411"/>
    <w:rsid w:val="000E2ECC"/>
    <w:rsid w:val="00110540"/>
    <w:rsid w:val="00120083"/>
    <w:rsid w:val="00122DF7"/>
    <w:rsid w:val="001536C6"/>
    <w:rsid w:val="001613CC"/>
    <w:rsid w:val="0018235F"/>
    <w:rsid w:val="00207B68"/>
    <w:rsid w:val="00226D7D"/>
    <w:rsid w:val="00233647"/>
    <w:rsid w:val="00242CB0"/>
    <w:rsid w:val="0025214B"/>
    <w:rsid w:val="00266E9E"/>
    <w:rsid w:val="00273AB5"/>
    <w:rsid w:val="002B3B1E"/>
    <w:rsid w:val="002B6374"/>
    <w:rsid w:val="00306290"/>
    <w:rsid w:val="00315594"/>
    <w:rsid w:val="00327C96"/>
    <w:rsid w:val="00332940"/>
    <w:rsid w:val="00360014"/>
    <w:rsid w:val="003749A8"/>
    <w:rsid w:val="003F188C"/>
    <w:rsid w:val="00406589"/>
    <w:rsid w:val="00414E91"/>
    <w:rsid w:val="00430565"/>
    <w:rsid w:val="00442D2F"/>
    <w:rsid w:val="00456530"/>
    <w:rsid w:val="0046311E"/>
    <w:rsid w:val="00487A68"/>
    <w:rsid w:val="00493C29"/>
    <w:rsid w:val="004B5352"/>
    <w:rsid w:val="004D699A"/>
    <w:rsid w:val="0052128B"/>
    <w:rsid w:val="0052468D"/>
    <w:rsid w:val="005253D3"/>
    <w:rsid w:val="0056650F"/>
    <w:rsid w:val="00575B47"/>
    <w:rsid w:val="005769F5"/>
    <w:rsid w:val="005A4C3A"/>
    <w:rsid w:val="005E6792"/>
    <w:rsid w:val="00600063"/>
    <w:rsid w:val="00605787"/>
    <w:rsid w:val="0065189E"/>
    <w:rsid w:val="00667579"/>
    <w:rsid w:val="006803AE"/>
    <w:rsid w:val="006A2A1A"/>
    <w:rsid w:val="006C70BE"/>
    <w:rsid w:val="006D0917"/>
    <w:rsid w:val="006D415C"/>
    <w:rsid w:val="006F5113"/>
    <w:rsid w:val="00721F12"/>
    <w:rsid w:val="0078367D"/>
    <w:rsid w:val="007F4B37"/>
    <w:rsid w:val="008276A1"/>
    <w:rsid w:val="00840471"/>
    <w:rsid w:val="0086318C"/>
    <w:rsid w:val="00871B30"/>
    <w:rsid w:val="00881D1E"/>
    <w:rsid w:val="008821F1"/>
    <w:rsid w:val="008B1F44"/>
    <w:rsid w:val="008C57C1"/>
    <w:rsid w:val="008C717F"/>
    <w:rsid w:val="008E4927"/>
    <w:rsid w:val="008F3052"/>
    <w:rsid w:val="00924C19"/>
    <w:rsid w:val="00925DEB"/>
    <w:rsid w:val="00926387"/>
    <w:rsid w:val="0093253B"/>
    <w:rsid w:val="00934B73"/>
    <w:rsid w:val="009426E6"/>
    <w:rsid w:val="00962287"/>
    <w:rsid w:val="009C21CF"/>
    <w:rsid w:val="009C633A"/>
    <w:rsid w:val="009C6A4D"/>
    <w:rsid w:val="009D0786"/>
    <w:rsid w:val="009D658A"/>
    <w:rsid w:val="009F232C"/>
    <w:rsid w:val="00A14A0D"/>
    <w:rsid w:val="00A22716"/>
    <w:rsid w:val="00A61E21"/>
    <w:rsid w:val="00A87C0F"/>
    <w:rsid w:val="00AA0277"/>
    <w:rsid w:val="00AA6E81"/>
    <w:rsid w:val="00AB723F"/>
    <w:rsid w:val="00AC4BC8"/>
    <w:rsid w:val="00AD1314"/>
    <w:rsid w:val="00B01CD9"/>
    <w:rsid w:val="00B40890"/>
    <w:rsid w:val="00B568A9"/>
    <w:rsid w:val="00B7668D"/>
    <w:rsid w:val="00B76DAC"/>
    <w:rsid w:val="00B8665B"/>
    <w:rsid w:val="00BA19E3"/>
    <w:rsid w:val="00BC12E9"/>
    <w:rsid w:val="00BC5AB2"/>
    <w:rsid w:val="00C159B1"/>
    <w:rsid w:val="00C230A2"/>
    <w:rsid w:val="00C60804"/>
    <w:rsid w:val="00C93385"/>
    <w:rsid w:val="00CC4C61"/>
    <w:rsid w:val="00CD1C72"/>
    <w:rsid w:val="00CD5F1C"/>
    <w:rsid w:val="00CE1DBE"/>
    <w:rsid w:val="00D03470"/>
    <w:rsid w:val="00D17DC8"/>
    <w:rsid w:val="00D21824"/>
    <w:rsid w:val="00D2225D"/>
    <w:rsid w:val="00D223BC"/>
    <w:rsid w:val="00D84669"/>
    <w:rsid w:val="00D859EC"/>
    <w:rsid w:val="00DA43B6"/>
    <w:rsid w:val="00DB6247"/>
    <w:rsid w:val="00DB6587"/>
    <w:rsid w:val="00DC445D"/>
    <w:rsid w:val="00DE0B72"/>
    <w:rsid w:val="00DF1D33"/>
    <w:rsid w:val="00DF1D52"/>
    <w:rsid w:val="00E06BCC"/>
    <w:rsid w:val="00E30B9B"/>
    <w:rsid w:val="00E76808"/>
    <w:rsid w:val="00E8165B"/>
    <w:rsid w:val="00E83773"/>
    <w:rsid w:val="00E83CA6"/>
    <w:rsid w:val="00E87ABE"/>
    <w:rsid w:val="00EC2F1F"/>
    <w:rsid w:val="00EC3C2A"/>
    <w:rsid w:val="00EC49B7"/>
    <w:rsid w:val="00F04952"/>
    <w:rsid w:val="00F266B0"/>
    <w:rsid w:val="00F47DAB"/>
    <w:rsid w:val="00F527FF"/>
    <w:rsid w:val="00F543DE"/>
    <w:rsid w:val="00FA5947"/>
    <w:rsid w:val="00FC5AEC"/>
    <w:rsid w:val="00FD33D2"/>
    <w:rsid w:val="00FE0548"/>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C628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6D7D"/>
    <w:rPr>
      <w:color w:val="808080"/>
    </w:rPr>
  </w:style>
  <w:style w:type="paragraph" w:customStyle="1" w:styleId="C791C0798D794C61B014217393F9FE92">
    <w:name w:val="C791C0798D794C61B014217393F9FE92"/>
    <w:rsid w:val="00E30B9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1E69555695E4C44AEB9B3F5C9E82B47" ma:contentTypeVersion="3" ma:contentTypeDescription="Kurkite naują dokumentą." ma:contentTypeScope="" ma:versionID="b3e0a68653a4d9fd720921233ee46d56">
  <xsd:schema xmlns:xsd="http://www.w3.org/2001/XMLSchema" xmlns:xs="http://www.w3.org/2001/XMLSchema" xmlns:p="http://schemas.microsoft.com/office/2006/metadata/properties" xmlns:ns2="9b6368a4-464e-41e9-98bb-142321d96133" targetNamespace="http://schemas.microsoft.com/office/2006/metadata/properties" ma:root="true" ma:fieldsID="88d5299bce24fceb3c1567617404e879" ns2:_="">
    <xsd:import namespace="9b6368a4-464e-41e9-98bb-142321d961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68a4-464e-41e9-98bb-142321d96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9579-37AC-4152-A32F-C932FF4D2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68a4-464e-41e9-98bb-142321d96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D3E33-182A-403C-B377-BC616E5D2350}">
  <ds:schemaRefs>
    <ds:schemaRef ds:uri="http://schemas.openxmlformats.org/officeDocument/2006/bibliography"/>
  </ds:schemaRefs>
</ds:datastoreItem>
</file>

<file path=customXml/itemProps4.xml><?xml version="1.0" encoding="utf-8"?>
<ds:datastoreItem xmlns:ds="http://schemas.openxmlformats.org/officeDocument/2006/customXml" ds:itemID="{97AF21B2-6146-43CA-8928-E545A56C4627}">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1699</TotalTime>
  <Pages>2</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Links>
    <vt:vector size="24" baseType="variant">
      <vt:variant>
        <vt:i4>1179754</vt:i4>
      </vt:variant>
      <vt:variant>
        <vt:i4>9</vt:i4>
      </vt:variant>
      <vt:variant>
        <vt:i4>0</vt:i4>
      </vt:variant>
      <vt:variant>
        <vt:i4>5</vt:i4>
      </vt:variant>
      <vt:variant>
        <vt:lpwstr>mailto:robertas.tereska@ltginfra.lt</vt:lpwstr>
      </vt:variant>
      <vt:variant>
        <vt:lpwstr/>
      </vt:variant>
      <vt:variant>
        <vt:i4>1179754</vt:i4>
      </vt:variant>
      <vt:variant>
        <vt:i4>6</vt:i4>
      </vt:variant>
      <vt:variant>
        <vt:i4>0</vt:i4>
      </vt:variant>
      <vt:variant>
        <vt:i4>5</vt:i4>
      </vt:variant>
      <vt:variant>
        <vt:lpwstr>mailto:robertas.tereska@ltginfra.lt</vt:lpwstr>
      </vt:variant>
      <vt:variant>
        <vt:lpwstr/>
      </vt:variant>
      <vt:variant>
        <vt:i4>1179754</vt:i4>
      </vt:variant>
      <vt:variant>
        <vt:i4>3</vt:i4>
      </vt:variant>
      <vt:variant>
        <vt:i4>0</vt:i4>
      </vt:variant>
      <vt:variant>
        <vt:i4>5</vt:i4>
      </vt:variant>
      <vt:variant>
        <vt:lpwstr>mailto:robertas.tereska@ltginfra.lt</vt:lpwstr>
      </vt:variant>
      <vt:variant>
        <vt:lpwstr/>
      </vt:variant>
      <vt:variant>
        <vt:i4>1179754</vt:i4>
      </vt:variant>
      <vt:variant>
        <vt:i4>0</vt:i4>
      </vt:variant>
      <vt:variant>
        <vt:i4>0</vt:i4>
      </vt:variant>
      <vt:variant>
        <vt:i4>5</vt:i4>
      </vt:variant>
      <vt:variant>
        <vt:lpwstr>mailto:robertas.tereska@ltginfra.lt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Tereška</dc:creator>
  <cp:keywords/>
  <dc:description/>
  <cp:lastModifiedBy>Ieva Bosevičė</cp:lastModifiedBy>
  <cp:revision>367</cp:revision>
  <dcterms:created xsi:type="dcterms:W3CDTF">2025-09-29T19:33:00Z</dcterms:created>
  <dcterms:modified xsi:type="dcterms:W3CDTF">2025-11-07T09:22:00Z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0x010100D1E69555695E4C44AEB9B3F5C9E82B47</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