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DF60" w14:textId="77777777" w:rsidR="00AB52A8" w:rsidRPr="005B25A5" w:rsidRDefault="00AB52A8" w:rsidP="00AB52A8">
      <w:pPr>
        <w:keepNext/>
        <w:spacing w:after="0" w:line="240" w:lineRule="auto"/>
        <w:ind w:right="57"/>
        <w:jc w:val="center"/>
        <w:rPr>
          <w:rFonts w:eastAsia="Times New Roman"/>
          <w:b/>
          <w:bCs/>
          <w:szCs w:val="24"/>
          <w:lang w:eastAsia="lt-LT"/>
        </w:rPr>
      </w:pPr>
      <w:r w:rsidRPr="005B25A5">
        <w:rPr>
          <w:rFonts w:eastAsia="Times New Roman"/>
          <w:b/>
          <w:bCs/>
          <w:szCs w:val="24"/>
          <w:lang w:eastAsia="lt-LT"/>
        </w:rPr>
        <w:t>TECHNINĖ SPECIFIKACIJA</w:t>
      </w:r>
    </w:p>
    <w:p w14:paraId="6265DF61" w14:textId="77777777" w:rsidR="00AB52A8" w:rsidRPr="005B25A5" w:rsidRDefault="00123C6F" w:rsidP="00AB52A8">
      <w:pPr>
        <w:keepNext/>
        <w:spacing w:after="0" w:line="240" w:lineRule="auto"/>
        <w:ind w:right="57"/>
        <w:jc w:val="both"/>
        <w:rPr>
          <w:rFonts w:eastAsia="Times New Roman"/>
          <w:b/>
          <w:bCs/>
          <w:szCs w:val="24"/>
          <w:lang w:eastAsia="lt-LT"/>
        </w:rPr>
      </w:pPr>
      <w:r>
        <w:rPr>
          <w:rFonts w:eastAsia="Times New Roman"/>
          <w:b/>
          <w:bCs/>
          <w:szCs w:val="24"/>
          <w:lang w:eastAsia="lt-LT"/>
        </w:rPr>
        <w:t xml:space="preserve"> </w:t>
      </w:r>
    </w:p>
    <w:p w14:paraId="6265DF62" w14:textId="77777777" w:rsidR="00AB52A8" w:rsidRPr="005B25A5" w:rsidRDefault="00D46F68" w:rsidP="00AB52A8">
      <w:pPr>
        <w:keepNext/>
        <w:spacing w:after="0" w:line="240" w:lineRule="auto"/>
        <w:ind w:right="57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b/>
          <w:bCs/>
          <w:szCs w:val="24"/>
          <w:lang w:eastAsia="lt-LT"/>
        </w:rPr>
        <w:t>SĄVOKOS</w:t>
      </w:r>
    </w:p>
    <w:p w14:paraId="6265DF63" w14:textId="77777777" w:rsidR="00AB52A8" w:rsidRPr="005B25A5" w:rsidRDefault="00AB52A8" w:rsidP="00AB52A8">
      <w:pPr>
        <w:spacing w:after="0" w:line="240" w:lineRule="auto"/>
        <w:ind w:right="57"/>
        <w:jc w:val="both"/>
        <w:rPr>
          <w:rFonts w:eastAsia="Times New Roman"/>
          <w:szCs w:val="24"/>
          <w:lang w:eastAsia="lt-LT"/>
        </w:rPr>
      </w:pPr>
      <w:r w:rsidRPr="005B25A5">
        <w:rPr>
          <w:rFonts w:eastAsia="Times New Roman"/>
          <w:szCs w:val="24"/>
          <w:lang w:eastAsia="lt-LT"/>
        </w:rPr>
        <w:t>1 lentelė.</w:t>
      </w:r>
      <w:r w:rsidRPr="005B25A5">
        <w:rPr>
          <w:rFonts w:eastAsia="Times New Roman"/>
          <w:i/>
          <w:iCs/>
          <w:szCs w:val="24"/>
          <w:lang w:eastAsia="lt-LT"/>
        </w:rPr>
        <w:t xml:space="preserve"> </w:t>
      </w:r>
      <w:r w:rsidR="00D46F68">
        <w:rPr>
          <w:rFonts w:eastAsia="Times New Roman"/>
          <w:i/>
          <w:iCs/>
          <w:szCs w:val="24"/>
          <w:lang w:eastAsia="lt-LT"/>
        </w:rPr>
        <w:t>Sąvokos</w:t>
      </w:r>
    </w:p>
    <w:tbl>
      <w:tblPr>
        <w:tblpPr w:leftFromText="180" w:rightFromText="180" w:vertAnchor="text" w:tblpY="1"/>
        <w:tblOverlap w:val="never"/>
        <w:tblW w:w="97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7176"/>
      </w:tblGrid>
      <w:tr w:rsidR="00AB52A8" w:rsidRPr="005B25A5" w14:paraId="6265DF66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E5E5E5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64" w14:textId="77777777" w:rsidR="00AB52A8" w:rsidRPr="005B25A5" w:rsidRDefault="00AB52A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Santrumpa, terminas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5E5E5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65" w14:textId="77777777" w:rsidR="00AB52A8" w:rsidRPr="005B25A5" w:rsidRDefault="00AB52A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Paaiškinimas</w:t>
            </w:r>
          </w:p>
        </w:tc>
      </w:tr>
      <w:tr w:rsidR="00AB52A8" w:rsidRPr="005B25A5" w14:paraId="6265DF69" w14:textId="77777777" w:rsidTr="00734CBF">
        <w:trPr>
          <w:tblCellSpacing w:w="0" w:type="dxa"/>
        </w:trPr>
        <w:tc>
          <w:tcPr>
            <w:tcW w:w="261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67" w14:textId="2BF0FC84" w:rsidR="00AB52A8" w:rsidRPr="005B25A5" w:rsidRDefault="00734CBF" w:rsidP="008D6639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Turto bankas</w:t>
            </w:r>
          </w:p>
        </w:tc>
        <w:tc>
          <w:tcPr>
            <w:tcW w:w="71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68" w14:textId="09F0B52C" w:rsidR="00AB52A8" w:rsidRPr="005B25A5" w:rsidRDefault="00734CB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Valstybės įmonė Turto bankas </w:t>
            </w:r>
          </w:p>
        </w:tc>
      </w:tr>
      <w:tr w:rsidR="000C7646" w:rsidRPr="005B25A5" w14:paraId="3F2DEFB8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134E5CEB" w14:textId="2530E405" w:rsidR="000C7646" w:rsidRDefault="00421EE8" w:rsidP="0042623C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Prekės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04F599F" w14:textId="6611FC95" w:rsidR="000C7646" w:rsidRPr="00B454AA" w:rsidRDefault="00421EE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421EE8">
              <w:rPr>
                <w:rFonts w:eastAsia="Times New Roman"/>
                <w:szCs w:val="24"/>
                <w:lang w:eastAsia="lt-LT"/>
              </w:rPr>
              <w:t>Daugiafunkcini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  <w:r w:rsidRPr="00421EE8">
              <w:rPr>
                <w:rFonts w:eastAsia="Times New Roman"/>
                <w:szCs w:val="24"/>
                <w:lang w:eastAsia="lt-LT"/>
              </w:rPr>
              <w:t xml:space="preserve"> įrengini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  <w:r w:rsidRPr="00421EE8">
              <w:rPr>
                <w:rFonts w:eastAsia="Times New Roman"/>
                <w:szCs w:val="24"/>
                <w:lang w:eastAsia="lt-LT"/>
              </w:rPr>
              <w:t xml:space="preserve"> su spausdinimo paslauga ir jų valdymo bei spausdinimo apskaitos programinė įrang</w:t>
            </w:r>
            <w:r w:rsidR="004A3D29">
              <w:rPr>
                <w:rFonts w:eastAsia="Times New Roman"/>
                <w:szCs w:val="24"/>
                <w:lang w:eastAsia="lt-LT"/>
              </w:rPr>
              <w:t>a.</w:t>
            </w:r>
          </w:p>
        </w:tc>
      </w:tr>
      <w:tr w:rsidR="00AB52A8" w:rsidRPr="005B25A5" w14:paraId="6265DF6C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6A" w14:textId="77777777" w:rsidR="00AB52A8" w:rsidRPr="005B25A5" w:rsidRDefault="0042623C" w:rsidP="0042623C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Prekių n</w:t>
            </w:r>
            <w:r w:rsidR="00B454AA">
              <w:rPr>
                <w:rFonts w:eastAsia="Times New Roman"/>
                <w:szCs w:val="24"/>
                <w:lang w:eastAsia="lt-LT"/>
              </w:rPr>
              <w:t>uoma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6B" w14:textId="77777777" w:rsidR="00AB52A8" w:rsidRPr="005B25A5" w:rsidRDefault="00B454AA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B454AA">
              <w:rPr>
                <w:rFonts w:eastAsia="Times New Roman"/>
                <w:szCs w:val="24"/>
                <w:lang w:eastAsia="lt-LT"/>
              </w:rPr>
              <w:t>Daugiafunkcinių įrenginių su spausdinimo paslauga ir jų valdymo bei spausdinimo apskaitos programinės įrangos nuoma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>, apimanti šiame dokumente nurodytus reikalavimus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</w:tc>
      </w:tr>
      <w:tr w:rsidR="00AB52A8" w:rsidRPr="005B25A5" w14:paraId="6265DF6F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6D" w14:textId="77777777" w:rsidR="00AB52A8" w:rsidRPr="005B25A5" w:rsidRDefault="00AB52A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Sutartis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6E" w14:textId="77777777" w:rsidR="00AB52A8" w:rsidRPr="005B25A5" w:rsidRDefault="00B454AA" w:rsidP="00B454A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 xml:space="preserve">jo ir </w:t>
            </w:r>
            <w:r>
              <w:rPr>
                <w:rFonts w:eastAsia="Times New Roman"/>
                <w:szCs w:val="24"/>
                <w:lang w:eastAsia="lt-LT"/>
              </w:rPr>
              <w:t>Pirkė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 xml:space="preserve">jo pasirašytas dokumentas, kuriame numatytomis sąlygomis </w:t>
            </w: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 xml:space="preserve">jas </w:t>
            </w:r>
            <w:r>
              <w:rPr>
                <w:rFonts w:eastAsia="Times New Roman"/>
                <w:szCs w:val="24"/>
                <w:lang w:eastAsia="lt-LT"/>
              </w:rPr>
              <w:t>Pirkė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 xml:space="preserve">jui teikia </w:t>
            </w:r>
            <w:r>
              <w:rPr>
                <w:rFonts w:eastAsia="Times New Roman"/>
                <w:szCs w:val="24"/>
                <w:lang w:eastAsia="lt-LT"/>
              </w:rPr>
              <w:t>Nuomą.</w:t>
            </w:r>
          </w:p>
        </w:tc>
      </w:tr>
      <w:tr w:rsidR="00AB52A8" w:rsidRPr="005B25A5" w14:paraId="6265DF72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70" w14:textId="77777777" w:rsidR="00AB52A8" w:rsidRPr="005B25A5" w:rsidRDefault="00B454AA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>jas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71" w14:textId="77777777" w:rsidR="00AB52A8" w:rsidRPr="005B25A5" w:rsidRDefault="00AB52A8" w:rsidP="00B454A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Įmonė ar įmonių grupė </w:t>
            </w:r>
            <w:r w:rsidR="00B454AA">
              <w:rPr>
                <w:rFonts w:eastAsia="Times New Roman"/>
                <w:szCs w:val="24"/>
                <w:lang w:eastAsia="lt-LT"/>
              </w:rPr>
              <w:t>Pirkė</w:t>
            </w:r>
            <w:r w:rsidRPr="005B25A5">
              <w:rPr>
                <w:rFonts w:eastAsia="Times New Roman"/>
                <w:szCs w:val="24"/>
                <w:lang w:eastAsia="lt-LT"/>
              </w:rPr>
              <w:t>jui teikianti Sutartyje numatyt</w:t>
            </w:r>
            <w:r w:rsidR="00B454AA">
              <w:rPr>
                <w:rFonts w:eastAsia="Times New Roman"/>
                <w:szCs w:val="24"/>
                <w:lang w:eastAsia="lt-LT"/>
              </w:rPr>
              <w:t>ą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B454AA">
              <w:rPr>
                <w:rFonts w:eastAsia="Times New Roman"/>
                <w:szCs w:val="24"/>
                <w:lang w:eastAsia="lt-LT"/>
              </w:rPr>
              <w:t>Nuomą</w:t>
            </w:r>
          </w:p>
        </w:tc>
      </w:tr>
      <w:tr w:rsidR="00AB52A8" w:rsidRPr="005B25A5" w14:paraId="6265DF75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73" w14:textId="7120571A" w:rsidR="00AB52A8" w:rsidRPr="005B25A5" w:rsidRDefault="00B4543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Pirkėjas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74" w14:textId="77777777" w:rsidR="00AB52A8" w:rsidRPr="005B25A5" w:rsidRDefault="00734CBF" w:rsidP="0080356E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Turto bankas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 xml:space="preserve">, kurio </w:t>
            </w:r>
            <w:r w:rsidR="00AB52A8" w:rsidRPr="001C5DA9">
              <w:rPr>
                <w:rFonts w:eastAsia="Times New Roman"/>
                <w:szCs w:val="24"/>
                <w:lang w:eastAsia="lt-LT"/>
              </w:rPr>
              <w:t xml:space="preserve">darbuotojams </w:t>
            </w:r>
            <w:r w:rsidR="00B454AA" w:rsidRPr="001C5DA9">
              <w:rPr>
                <w:rFonts w:eastAsia="Times New Roman"/>
                <w:szCs w:val="24"/>
                <w:lang w:eastAsia="lt-LT"/>
              </w:rPr>
              <w:t>Tiekė</w:t>
            </w:r>
            <w:r w:rsidR="00AB52A8" w:rsidRPr="001C5DA9">
              <w:rPr>
                <w:rFonts w:eastAsia="Times New Roman"/>
                <w:szCs w:val="24"/>
                <w:lang w:eastAsia="lt-LT"/>
              </w:rPr>
              <w:t xml:space="preserve">jas Sutartyje numatytomis sąlygomis teikia </w:t>
            </w:r>
            <w:r w:rsidR="0080356E" w:rsidRPr="0080356E">
              <w:rPr>
                <w:rFonts w:eastAsia="Times New Roman"/>
                <w:szCs w:val="24"/>
                <w:lang w:eastAsia="lt-LT"/>
              </w:rPr>
              <w:t>Prekių nuom</w:t>
            </w:r>
            <w:r w:rsidR="0080356E">
              <w:rPr>
                <w:rFonts w:eastAsia="Times New Roman"/>
                <w:szCs w:val="24"/>
                <w:lang w:eastAsia="lt-LT"/>
              </w:rPr>
              <w:t>ą.</w:t>
            </w:r>
          </w:p>
        </w:tc>
      </w:tr>
      <w:tr w:rsidR="00AB52A8" w:rsidRPr="005B25A5" w14:paraId="6265DF78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76" w14:textId="77777777" w:rsidR="00AB52A8" w:rsidRPr="005B25A5" w:rsidRDefault="00AB52A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Naudotojas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77" w14:textId="77777777" w:rsidR="00AB52A8" w:rsidRPr="005B25A5" w:rsidRDefault="00B454AA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Pirkė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>jo darbuotojas</w:t>
            </w:r>
          </w:p>
        </w:tc>
      </w:tr>
      <w:tr w:rsidR="00AB52A8" w:rsidRPr="005B25A5" w14:paraId="6265DF7B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79" w14:textId="77777777" w:rsidR="00AB52A8" w:rsidRPr="005B25A5" w:rsidRDefault="00AB52A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Naudotojo darbo vieta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7A" w14:textId="77777777" w:rsidR="00AB52A8" w:rsidRPr="005B25A5" w:rsidRDefault="00B454AA" w:rsidP="00B454A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Pirkėjo 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>darbuotojo kompiuterizuota darbo vieta, įjungta į kompiuterinį tinklą</w:t>
            </w:r>
          </w:p>
        </w:tc>
      </w:tr>
      <w:tr w:rsidR="00AB52A8" w:rsidRPr="005B25A5" w14:paraId="6265DF7E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7C" w14:textId="77777777" w:rsidR="00AB52A8" w:rsidRPr="005B25A5" w:rsidRDefault="00AB52A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Sistema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7D" w14:textId="77777777" w:rsidR="00AB52A8" w:rsidRPr="005B25A5" w:rsidRDefault="00B454AA" w:rsidP="0080356E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>jo skirta techninė ir programinė įranga, skirta</w:t>
            </w:r>
            <w:r w:rsidR="0080356E">
              <w:t xml:space="preserve"> </w:t>
            </w:r>
            <w:r w:rsidR="0080356E" w:rsidRPr="0080356E">
              <w:rPr>
                <w:rFonts w:eastAsia="Times New Roman"/>
                <w:szCs w:val="24"/>
                <w:lang w:eastAsia="lt-LT"/>
              </w:rPr>
              <w:t>Daugiafunkcini</w:t>
            </w:r>
            <w:r w:rsidR="0080356E">
              <w:rPr>
                <w:rFonts w:eastAsia="Times New Roman"/>
                <w:szCs w:val="24"/>
                <w:lang w:eastAsia="lt-LT"/>
              </w:rPr>
              <w:t>ams</w:t>
            </w:r>
            <w:r w:rsidR="0080356E" w:rsidRPr="0080356E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80356E">
              <w:rPr>
                <w:rFonts w:eastAsia="Times New Roman"/>
                <w:szCs w:val="24"/>
                <w:lang w:eastAsia="lt-LT"/>
              </w:rPr>
              <w:t>įrenginiams ir spausdinimo paslaugai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 xml:space="preserve"> valdyti, administruoti ir apskaityti</w:t>
            </w:r>
            <w:r w:rsidR="0080356E">
              <w:rPr>
                <w:rFonts w:eastAsia="Times New Roman"/>
                <w:szCs w:val="24"/>
                <w:lang w:eastAsia="lt-LT"/>
              </w:rPr>
              <w:t>.</w:t>
            </w:r>
          </w:p>
        </w:tc>
      </w:tr>
      <w:tr w:rsidR="00AB52A8" w:rsidRPr="005B25A5" w14:paraId="6265DF81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7F" w14:textId="77777777" w:rsidR="00AB52A8" w:rsidRPr="005B25A5" w:rsidRDefault="00AB52A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Administratorius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80" w14:textId="77777777" w:rsidR="00AB52A8" w:rsidRPr="005B25A5" w:rsidRDefault="00B454AA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Pirkė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>jo Sutarties galiojimo laikotarpiui paskirtas (-i) darbuotojas (-ai), turintis (-</w:t>
            </w:r>
            <w:proofErr w:type="spellStart"/>
            <w:r w:rsidR="00AB52A8" w:rsidRPr="005B25A5">
              <w:rPr>
                <w:rFonts w:eastAsia="Times New Roman"/>
                <w:szCs w:val="24"/>
                <w:lang w:eastAsia="lt-LT"/>
              </w:rPr>
              <w:t>ys</w:t>
            </w:r>
            <w:proofErr w:type="spellEnd"/>
            <w:r w:rsidR="00AB52A8" w:rsidRPr="005B25A5">
              <w:rPr>
                <w:rFonts w:eastAsia="Times New Roman"/>
                <w:szCs w:val="24"/>
                <w:lang w:eastAsia="lt-LT"/>
              </w:rPr>
              <w:t>) teises administruoti Sistemą, konfigūruoti jos parametrus ir tvarkyti apskaitos duomenis</w:t>
            </w:r>
          </w:p>
        </w:tc>
      </w:tr>
      <w:tr w:rsidR="00AB52A8" w:rsidRPr="005B25A5" w14:paraId="6265DF84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82" w14:textId="7B6918CF" w:rsidR="00AB52A8" w:rsidRPr="005B25A5" w:rsidRDefault="009771CD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Daugiafunkcinis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 xml:space="preserve"> įrenginys</w:t>
            </w:r>
            <w:r w:rsidR="00CE5027">
              <w:rPr>
                <w:rFonts w:eastAsia="Times New Roman"/>
                <w:szCs w:val="24"/>
                <w:lang w:eastAsia="lt-LT"/>
              </w:rPr>
              <w:t xml:space="preserve"> arba </w:t>
            </w:r>
            <w:r w:rsidR="00B60375">
              <w:rPr>
                <w:rFonts w:eastAsia="Times New Roman"/>
                <w:szCs w:val="24"/>
                <w:lang w:eastAsia="lt-LT"/>
              </w:rPr>
              <w:t>įrenginys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83" w14:textId="77777777" w:rsidR="00AB52A8" w:rsidRPr="005B25A5" w:rsidRDefault="00AB52A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Spausdinimo, kopijavimo ir skenavimo įrenginys</w:t>
            </w:r>
          </w:p>
        </w:tc>
      </w:tr>
      <w:tr w:rsidR="00AB52A8" w:rsidRPr="005B25A5" w14:paraId="6265DF87" w14:textId="77777777" w:rsidTr="00734CBF">
        <w:trPr>
          <w:tblCellSpacing w:w="0" w:type="dxa"/>
        </w:trPr>
        <w:tc>
          <w:tcPr>
            <w:tcW w:w="261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85" w14:textId="77777777" w:rsidR="00AB52A8" w:rsidRPr="005B25A5" w:rsidRDefault="00AB52A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LDAP</w:t>
            </w:r>
          </w:p>
        </w:tc>
        <w:tc>
          <w:tcPr>
            <w:tcW w:w="71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86" w14:textId="77777777" w:rsidR="00AB52A8" w:rsidRPr="005B25A5" w:rsidRDefault="00B454AA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Pirkė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 xml:space="preserve">jo naudojama LDAP (angl. </w:t>
            </w:r>
            <w:proofErr w:type="spellStart"/>
            <w:r w:rsidR="00AB52A8" w:rsidRPr="005B25A5">
              <w:rPr>
                <w:rFonts w:eastAsia="Times New Roman"/>
                <w:i/>
                <w:iCs/>
                <w:szCs w:val="24"/>
                <w:lang w:eastAsia="lt-LT"/>
              </w:rPr>
              <w:t>Lightweight</w:t>
            </w:r>
            <w:proofErr w:type="spellEnd"/>
            <w:r w:rsidR="00AB52A8" w:rsidRPr="005B25A5">
              <w:rPr>
                <w:rFonts w:eastAsia="Times New Roman"/>
                <w:i/>
                <w:iCs/>
                <w:szCs w:val="24"/>
                <w:lang w:eastAsia="lt-LT"/>
              </w:rPr>
              <w:t xml:space="preserve"> </w:t>
            </w:r>
            <w:proofErr w:type="spellStart"/>
            <w:r w:rsidR="00AB52A8" w:rsidRPr="005B25A5">
              <w:rPr>
                <w:rFonts w:eastAsia="Times New Roman"/>
                <w:i/>
                <w:iCs/>
                <w:szCs w:val="24"/>
                <w:lang w:eastAsia="lt-LT"/>
              </w:rPr>
              <w:t>Directory</w:t>
            </w:r>
            <w:proofErr w:type="spellEnd"/>
            <w:r w:rsidR="00AB52A8" w:rsidRPr="005B25A5">
              <w:rPr>
                <w:rFonts w:eastAsia="Times New Roman"/>
                <w:i/>
                <w:iCs/>
                <w:szCs w:val="24"/>
                <w:lang w:eastAsia="lt-LT"/>
              </w:rPr>
              <w:t xml:space="preserve"> Access </w:t>
            </w:r>
            <w:proofErr w:type="spellStart"/>
            <w:r w:rsidR="00AB52A8" w:rsidRPr="005B25A5">
              <w:rPr>
                <w:rFonts w:eastAsia="Times New Roman"/>
                <w:i/>
                <w:iCs/>
                <w:szCs w:val="24"/>
                <w:lang w:eastAsia="lt-LT"/>
              </w:rPr>
              <w:t>Protocol</w:t>
            </w:r>
            <w:proofErr w:type="spellEnd"/>
            <w:r w:rsidR="00AB52A8" w:rsidRPr="005B25A5">
              <w:rPr>
                <w:rFonts w:eastAsia="Times New Roman"/>
                <w:szCs w:val="24"/>
                <w:lang w:eastAsia="lt-LT"/>
              </w:rPr>
              <w:t>) tarnyba</w:t>
            </w:r>
          </w:p>
        </w:tc>
      </w:tr>
      <w:tr w:rsidR="00AB52A8" w:rsidRPr="005B25A5" w14:paraId="6265DF8A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88" w14:textId="77777777" w:rsidR="00AB52A8" w:rsidRPr="005B25A5" w:rsidRDefault="00AB52A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2F2731">
              <w:rPr>
                <w:rFonts w:eastAsia="Times New Roman"/>
                <w:szCs w:val="24"/>
                <w:lang w:eastAsia="lt-LT"/>
              </w:rPr>
              <w:t>Active</w:t>
            </w:r>
            <w:proofErr w:type="spellEnd"/>
            <w:r w:rsidRPr="002F2731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2F2731">
              <w:rPr>
                <w:rFonts w:eastAsia="Times New Roman"/>
                <w:szCs w:val="24"/>
                <w:lang w:eastAsia="lt-LT"/>
              </w:rPr>
              <w:t>Directory</w:t>
            </w:r>
            <w:proofErr w:type="spellEnd"/>
            <w:r w:rsidRPr="002F2731">
              <w:rPr>
                <w:rFonts w:eastAsia="Times New Roman"/>
                <w:szCs w:val="24"/>
                <w:lang w:eastAsia="lt-LT"/>
              </w:rPr>
              <w:t xml:space="preserve"> (AD)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89" w14:textId="2EBAAAD6" w:rsidR="00AB52A8" w:rsidRPr="005B25A5" w:rsidRDefault="00734CBF" w:rsidP="000D7A86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Turto banko turima Windows Server </w:t>
            </w:r>
            <w:r w:rsidR="000D7A86">
              <w:rPr>
                <w:rFonts w:eastAsia="Times New Roman"/>
                <w:szCs w:val="24"/>
                <w:lang w:eastAsia="lt-LT"/>
              </w:rPr>
              <w:t>k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>atalogų tarnyba</w:t>
            </w:r>
          </w:p>
        </w:tc>
      </w:tr>
      <w:tr w:rsidR="009C5AE5" w:rsidRPr="005B25A5" w14:paraId="6265DF8D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6265DF8B" w14:textId="77777777" w:rsidR="009C5AE5" w:rsidRPr="005B25A5" w:rsidRDefault="009C5AE5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9C5AE5">
              <w:rPr>
                <w:rFonts w:eastAsia="Times New Roman"/>
                <w:szCs w:val="24"/>
                <w:lang w:eastAsia="lt-LT"/>
              </w:rPr>
              <w:t>BDAR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DF8C" w14:textId="77777777" w:rsidR="009C5AE5" w:rsidRDefault="009C5AE5" w:rsidP="009C5AE5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9C5AE5">
              <w:rPr>
                <w:rFonts w:eastAsia="Times New Roman"/>
                <w:szCs w:val="24"/>
                <w:lang w:eastAsia="lt-LT"/>
              </w:rPr>
              <w:t>Bendrasis duomenų apsaugos reglamentas</w:t>
            </w:r>
          </w:p>
        </w:tc>
      </w:tr>
      <w:tr w:rsidR="00AB52A8" w:rsidRPr="005B25A5" w14:paraId="6265DF90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8E" w14:textId="77777777" w:rsidR="00AB52A8" w:rsidRPr="005B25A5" w:rsidRDefault="00AB52A8" w:rsidP="00734CBF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Vidutinės kokybės nespalvotas spaudas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8F" w14:textId="19EB870D" w:rsidR="00AB52A8" w:rsidRPr="005B25A5" w:rsidRDefault="00AB52A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Nespalvotas spaudinio ar kopijos A4 formato lapas, </w:t>
            </w:r>
            <w:r w:rsidR="00C760D6">
              <w:rPr>
                <w:rFonts w:eastAsia="Times New Roman"/>
                <w:szCs w:val="24"/>
                <w:lang w:eastAsia="lt-LT"/>
              </w:rPr>
              <w:t xml:space="preserve">ne mažiau kaip </w:t>
            </w:r>
            <w:r w:rsidRPr="005B25A5">
              <w:rPr>
                <w:rFonts w:eastAsia="Times New Roman"/>
                <w:szCs w:val="24"/>
                <w:lang w:eastAsia="lt-LT"/>
              </w:rPr>
              <w:t>5 proc. padengtas dažomaisiais milteliais</w:t>
            </w:r>
          </w:p>
        </w:tc>
      </w:tr>
      <w:tr w:rsidR="00AB52A8" w:rsidRPr="005B25A5" w14:paraId="6265DF93" w14:textId="77777777" w:rsidTr="00734CBF">
        <w:trPr>
          <w:tblCellSpacing w:w="0" w:type="dxa"/>
        </w:trPr>
        <w:tc>
          <w:tcPr>
            <w:tcW w:w="2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91" w14:textId="77777777" w:rsidR="00AB52A8" w:rsidRPr="005B25A5" w:rsidRDefault="00AB52A8" w:rsidP="006D2575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A</w:t>
            </w:r>
            <w:r w:rsidR="006D2575">
              <w:rPr>
                <w:rFonts w:eastAsia="Times New Roman"/>
                <w:szCs w:val="24"/>
                <w:lang w:eastAsia="lt-LT"/>
              </w:rPr>
              <w:t xml:space="preserve"> tipo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6D2575">
              <w:rPr>
                <w:rFonts w:eastAsia="Times New Roman"/>
                <w:szCs w:val="24"/>
                <w:lang w:eastAsia="lt-LT"/>
              </w:rPr>
              <w:t>Daugiafunkcinis</w:t>
            </w:r>
            <w:r w:rsidR="006D2575"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įrenginys</w:t>
            </w:r>
          </w:p>
        </w:tc>
        <w:tc>
          <w:tcPr>
            <w:tcW w:w="7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92" w14:textId="77777777" w:rsidR="00AB52A8" w:rsidRPr="005B25A5" w:rsidRDefault="00AB52A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Biuro įrenginys, skirtas A4 formato nespalvotiems dokumentams spausdinti, kopijuoti, skenuoti</w:t>
            </w:r>
          </w:p>
        </w:tc>
      </w:tr>
      <w:tr w:rsidR="00AB52A8" w:rsidRPr="005B25A5" w14:paraId="6265DF96" w14:textId="77777777" w:rsidTr="00734CBF">
        <w:trPr>
          <w:tblCellSpacing w:w="0" w:type="dxa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6265DF94" w14:textId="77777777" w:rsidR="00AB52A8" w:rsidRPr="005B25A5" w:rsidRDefault="00AB52A8" w:rsidP="006D2575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B</w:t>
            </w:r>
            <w:r w:rsidR="006D2575">
              <w:rPr>
                <w:rFonts w:eastAsia="Times New Roman"/>
                <w:szCs w:val="24"/>
                <w:lang w:eastAsia="lt-LT"/>
              </w:rPr>
              <w:t xml:space="preserve"> tipo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6D2575">
              <w:rPr>
                <w:rFonts w:eastAsia="Times New Roman"/>
                <w:szCs w:val="24"/>
                <w:lang w:eastAsia="lt-LT"/>
              </w:rPr>
              <w:t>Daugiafunkcinis</w:t>
            </w:r>
            <w:r w:rsidR="006D2575"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įrenginys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95" w14:textId="77777777" w:rsidR="00AB52A8" w:rsidRPr="005B25A5" w:rsidRDefault="00AB52A8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Biuro įrenginys, skirtas A3/A4 formato nespalvotiems ir spalvotiems dokumentams spausdinti, kopijuoti, skenuoti</w:t>
            </w:r>
          </w:p>
        </w:tc>
      </w:tr>
      <w:tr w:rsidR="00F46AC3" w:rsidRPr="005B25A5" w14:paraId="6265DF99" w14:textId="77777777" w:rsidTr="00E4276D">
        <w:trPr>
          <w:tblCellSpacing w:w="0" w:type="dxa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</w:tcPr>
          <w:p w14:paraId="6265DF97" w14:textId="77777777" w:rsidR="00F46AC3" w:rsidRPr="005B25A5" w:rsidRDefault="00F46AC3" w:rsidP="006D2575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C</w:t>
            </w:r>
            <w:r w:rsidR="006D2575">
              <w:rPr>
                <w:rFonts w:eastAsia="Times New Roman"/>
                <w:szCs w:val="24"/>
                <w:lang w:eastAsia="lt-LT"/>
              </w:rPr>
              <w:t xml:space="preserve"> tipo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6D2575">
              <w:rPr>
                <w:rFonts w:eastAsia="Times New Roman"/>
                <w:szCs w:val="24"/>
                <w:lang w:eastAsia="lt-LT"/>
              </w:rPr>
              <w:t>Daugiafunkcinis</w:t>
            </w:r>
            <w:r w:rsidR="006D2575"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F46AC3">
              <w:rPr>
                <w:rFonts w:eastAsia="Times New Roman"/>
                <w:szCs w:val="24"/>
                <w:lang w:eastAsia="lt-LT"/>
              </w:rPr>
              <w:t xml:space="preserve"> įrenginys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DF98" w14:textId="77777777" w:rsidR="00F46AC3" w:rsidRPr="005B25A5" w:rsidRDefault="00F46AC3" w:rsidP="006D2575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F46AC3">
              <w:rPr>
                <w:rFonts w:eastAsia="Times New Roman"/>
                <w:szCs w:val="24"/>
                <w:lang w:eastAsia="lt-LT"/>
              </w:rPr>
              <w:t>Biuro įrenginys, skirtas A3/A4 formato nespalvotiems dokumentams spausdinti, kopijuoti</w:t>
            </w:r>
            <w:r>
              <w:rPr>
                <w:rFonts w:eastAsia="Times New Roman"/>
                <w:szCs w:val="24"/>
                <w:lang w:eastAsia="lt-LT"/>
              </w:rPr>
              <w:t xml:space="preserve"> bei</w:t>
            </w:r>
            <w:r w:rsidRPr="00F46AC3">
              <w:rPr>
                <w:rFonts w:eastAsia="Times New Roman"/>
                <w:szCs w:val="24"/>
                <w:lang w:eastAsia="lt-LT"/>
              </w:rPr>
              <w:t xml:space="preserve"> skenuoti </w:t>
            </w:r>
            <w:r>
              <w:rPr>
                <w:rFonts w:eastAsia="Times New Roman"/>
                <w:szCs w:val="24"/>
                <w:lang w:eastAsia="lt-LT"/>
              </w:rPr>
              <w:t>(</w:t>
            </w:r>
            <w:r w:rsidRPr="00F46AC3">
              <w:rPr>
                <w:rFonts w:eastAsia="Times New Roman"/>
                <w:szCs w:val="24"/>
                <w:lang w:eastAsia="lt-LT"/>
              </w:rPr>
              <w:t>nespalvot</w:t>
            </w:r>
            <w:r>
              <w:rPr>
                <w:rFonts w:eastAsia="Times New Roman"/>
                <w:szCs w:val="24"/>
                <w:lang w:eastAsia="lt-LT"/>
              </w:rPr>
              <w:t>us</w:t>
            </w:r>
            <w:r w:rsidRPr="00F46AC3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ir</w:t>
            </w:r>
            <w:r w:rsidRPr="00F46AC3">
              <w:rPr>
                <w:rFonts w:eastAsia="Times New Roman"/>
                <w:szCs w:val="24"/>
                <w:lang w:eastAsia="lt-LT"/>
              </w:rPr>
              <w:t xml:space="preserve"> spalvot</w:t>
            </w:r>
            <w:r>
              <w:rPr>
                <w:rFonts w:eastAsia="Times New Roman"/>
                <w:szCs w:val="24"/>
                <w:lang w:eastAsia="lt-LT"/>
              </w:rPr>
              <w:t>us)</w:t>
            </w:r>
          </w:p>
        </w:tc>
      </w:tr>
    </w:tbl>
    <w:p w14:paraId="6265DF9A" w14:textId="77777777" w:rsidR="00AB52A8" w:rsidRDefault="00AB52A8" w:rsidP="00AB52A8">
      <w:pPr>
        <w:spacing w:after="0" w:line="240" w:lineRule="auto"/>
        <w:ind w:right="57"/>
        <w:rPr>
          <w:rFonts w:eastAsia="Times New Roman"/>
          <w:kern w:val="36"/>
          <w:sz w:val="28"/>
          <w:szCs w:val="28"/>
          <w:lang w:eastAsia="lt-LT"/>
        </w:rPr>
      </w:pPr>
    </w:p>
    <w:p w14:paraId="6265DFA3" w14:textId="77777777" w:rsidR="006D2575" w:rsidRDefault="006D2575" w:rsidP="00183B90">
      <w:pPr>
        <w:numPr>
          <w:ilvl w:val="0"/>
          <w:numId w:val="49"/>
        </w:numPr>
        <w:spacing w:after="0" w:line="240" w:lineRule="auto"/>
        <w:ind w:right="57"/>
        <w:rPr>
          <w:rFonts w:eastAsia="Times New Roman"/>
          <w:kern w:val="36"/>
          <w:sz w:val="28"/>
          <w:szCs w:val="28"/>
          <w:lang w:eastAsia="lt-LT"/>
        </w:rPr>
      </w:pPr>
      <w:r>
        <w:rPr>
          <w:rFonts w:eastAsia="Times New Roman"/>
          <w:kern w:val="36"/>
          <w:sz w:val="28"/>
          <w:szCs w:val="28"/>
          <w:lang w:eastAsia="lt-LT"/>
        </w:rPr>
        <w:t>PIRKIMO OBJEKTAS</w:t>
      </w:r>
    </w:p>
    <w:p w14:paraId="6265DFA4" w14:textId="77777777" w:rsidR="006D2575" w:rsidRDefault="006D2575" w:rsidP="006D2575">
      <w:pPr>
        <w:spacing w:after="0" w:line="240" w:lineRule="auto"/>
        <w:ind w:right="57"/>
        <w:rPr>
          <w:rFonts w:eastAsia="Times New Roman"/>
          <w:kern w:val="36"/>
          <w:sz w:val="28"/>
          <w:szCs w:val="28"/>
          <w:lang w:eastAsia="lt-LT"/>
        </w:rPr>
      </w:pPr>
    </w:p>
    <w:p w14:paraId="6265DFA5" w14:textId="2E5D2325" w:rsidR="006D2575" w:rsidRPr="006D2575" w:rsidRDefault="00B454AA" w:rsidP="003C1014">
      <w:pPr>
        <w:spacing w:before="40" w:after="0" w:line="240" w:lineRule="auto"/>
        <w:ind w:right="57"/>
        <w:jc w:val="both"/>
        <w:rPr>
          <w:rFonts w:eastAsia="Times New Roman"/>
          <w:szCs w:val="24"/>
          <w:lang w:eastAsia="lt-LT"/>
        </w:rPr>
      </w:pPr>
      <w:r w:rsidRPr="00B454AA">
        <w:rPr>
          <w:rFonts w:eastAsia="Times New Roman"/>
          <w:szCs w:val="24"/>
          <w:lang w:eastAsia="lt-LT"/>
        </w:rPr>
        <w:t>Daugiafunkcinių įrenginių su spausdinimo paslauga ir jų valdymo bei spausdinimo apskaitos programinės įrangos nuoma</w:t>
      </w:r>
      <w:r w:rsidR="006D2575" w:rsidRPr="006D2575">
        <w:rPr>
          <w:rFonts w:eastAsia="Times New Roman"/>
          <w:szCs w:val="24"/>
          <w:lang w:eastAsia="lt-LT"/>
        </w:rPr>
        <w:t xml:space="preserve">. Programinė įranga turi būti įdiegta ir sukonfigūruota </w:t>
      </w:r>
      <w:r w:rsidR="003C2415">
        <w:rPr>
          <w:rFonts w:eastAsia="Times New Roman"/>
          <w:szCs w:val="24"/>
          <w:lang w:eastAsia="lt-LT"/>
        </w:rPr>
        <w:t>Turto banko</w:t>
      </w:r>
      <w:r w:rsidR="006D2575" w:rsidRPr="006D2575">
        <w:rPr>
          <w:rFonts w:eastAsia="Times New Roman"/>
          <w:szCs w:val="24"/>
          <w:lang w:eastAsia="lt-LT"/>
        </w:rPr>
        <w:t xml:space="preserve"> virtualiuose serveriuose</w:t>
      </w:r>
      <w:r w:rsidR="006E22C2">
        <w:rPr>
          <w:rFonts w:eastAsia="Times New Roman"/>
          <w:szCs w:val="24"/>
          <w:lang w:eastAsia="lt-LT"/>
        </w:rPr>
        <w:t xml:space="preserve"> (</w:t>
      </w:r>
      <w:r w:rsidR="006E22C2" w:rsidRPr="006E22C2">
        <w:rPr>
          <w:rFonts w:eastAsia="Times New Roman"/>
          <w:szCs w:val="24"/>
          <w:lang w:eastAsia="lt-LT"/>
        </w:rPr>
        <w:t>„</w:t>
      </w:r>
      <w:proofErr w:type="spellStart"/>
      <w:r w:rsidR="006E22C2" w:rsidRPr="006E22C2">
        <w:rPr>
          <w:rFonts w:eastAsia="Times New Roman"/>
          <w:szCs w:val="24"/>
          <w:lang w:eastAsia="lt-LT"/>
        </w:rPr>
        <w:t>VMware</w:t>
      </w:r>
      <w:proofErr w:type="spellEnd"/>
      <w:r w:rsidR="006E22C2" w:rsidRPr="006E22C2">
        <w:rPr>
          <w:rFonts w:eastAsia="Times New Roman"/>
          <w:szCs w:val="24"/>
          <w:lang w:eastAsia="lt-LT"/>
        </w:rPr>
        <w:t xml:space="preserve"> </w:t>
      </w:r>
      <w:proofErr w:type="spellStart"/>
      <w:r w:rsidR="006E22C2" w:rsidRPr="006E22C2">
        <w:rPr>
          <w:rFonts w:eastAsia="Times New Roman"/>
          <w:szCs w:val="24"/>
          <w:lang w:eastAsia="lt-LT"/>
        </w:rPr>
        <w:t>vSphere</w:t>
      </w:r>
      <w:proofErr w:type="spellEnd"/>
      <w:r w:rsidR="006E22C2" w:rsidRPr="006E22C2">
        <w:rPr>
          <w:rFonts w:eastAsia="Times New Roman"/>
          <w:szCs w:val="24"/>
          <w:lang w:eastAsia="lt-LT"/>
        </w:rPr>
        <w:t>” virtualizacijos platforma</w:t>
      </w:r>
      <w:r w:rsidR="006E22C2">
        <w:rPr>
          <w:rFonts w:eastAsia="Times New Roman"/>
          <w:szCs w:val="24"/>
          <w:lang w:eastAsia="lt-LT"/>
        </w:rPr>
        <w:t>)</w:t>
      </w:r>
      <w:r w:rsidR="009C5AE5">
        <w:rPr>
          <w:rFonts w:eastAsia="Times New Roman"/>
          <w:szCs w:val="24"/>
          <w:lang w:eastAsia="lt-LT"/>
        </w:rPr>
        <w:t xml:space="preserve"> arba </w:t>
      </w:r>
      <w:r w:rsidR="009C5AE5" w:rsidRPr="009C5AE5">
        <w:rPr>
          <w:rFonts w:eastAsia="Times New Roman"/>
          <w:szCs w:val="24"/>
          <w:lang w:eastAsia="lt-LT"/>
        </w:rPr>
        <w:t>debesies pagrindu veikian</w:t>
      </w:r>
      <w:r w:rsidR="009C5AE5">
        <w:rPr>
          <w:rFonts w:eastAsia="Times New Roman"/>
          <w:szCs w:val="24"/>
          <w:lang w:eastAsia="lt-LT"/>
        </w:rPr>
        <w:t xml:space="preserve">čiame </w:t>
      </w:r>
      <w:r w:rsidR="009C5AE5" w:rsidRPr="009C5AE5">
        <w:rPr>
          <w:rFonts w:eastAsia="Times New Roman"/>
          <w:szCs w:val="24"/>
          <w:lang w:eastAsia="lt-LT"/>
        </w:rPr>
        <w:t>sprendim</w:t>
      </w:r>
      <w:r w:rsidR="009C5AE5">
        <w:rPr>
          <w:rFonts w:eastAsia="Times New Roman"/>
          <w:szCs w:val="24"/>
          <w:lang w:eastAsia="lt-LT"/>
        </w:rPr>
        <w:t>e</w:t>
      </w:r>
      <w:r w:rsidR="00E634D3">
        <w:rPr>
          <w:rFonts w:eastAsia="Times New Roman"/>
          <w:szCs w:val="24"/>
          <w:lang w:eastAsia="lt-LT"/>
        </w:rPr>
        <w:t>.</w:t>
      </w:r>
      <w:r w:rsidR="009C5AE5">
        <w:rPr>
          <w:rFonts w:eastAsia="Times New Roman"/>
          <w:szCs w:val="24"/>
          <w:lang w:eastAsia="lt-LT"/>
        </w:rPr>
        <w:t xml:space="preserve"> </w:t>
      </w:r>
      <w:r w:rsidR="00E634D3">
        <w:rPr>
          <w:rFonts w:eastAsia="Times New Roman"/>
          <w:szCs w:val="24"/>
          <w:lang w:eastAsia="lt-LT"/>
        </w:rPr>
        <w:t>S</w:t>
      </w:r>
      <w:r w:rsidR="005C09F6">
        <w:rPr>
          <w:rFonts w:eastAsia="Times New Roman"/>
          <w:szCs w:val="24"/>
          <w:lang w:eastAsia="lt-LT"/>
        </w:rPr>
        <w:t>iūlomas</w:t>
      </w:r>
      <w:r w:rsidR="00E634D3">
        <w:rPr>
          <w:rFonts w:eastAsia="Times New Roman"/>
          <w:szCs w:val="24"/>
          <w:lang w:eastAsia="lt-LT"/>
        </w:rPr>
        <w:t xml:space="preserve"> debesies</w:t>
      </w:r>
      <w:r w:rsidR="005C09F6">
        <w:rPr>
          <w:rFonts w:eastAsia="Times New Roman"/>
          <w:szCs w:val="24"/>
          <w:lang w:eastAsia="lt-LT"/>
        </w:rPr>
        <w:t xml:space="preserve"> sprendimas </w:t>
      </w:r>
      <w:r w:rsidR="009C5AE5">
        <w:rPr>
          <w:rFonts w:eastAsia="Times New Roman"/>
          <w:szCs w:val="24"/>
          <w:lang w:eastAsia="lt-LT"/>
        </w:rPr>
        <w:t xml:space="preserve">turi atitikti </w:t>
      </w:r>
      <w:r w:rsidR="009C5AE5" w:rsidRPr="009C5AE5">
        <w:rPr>
          <w:rFonts w:eastAsia="Times New Roman"/>
          <w:szCs w:val="24"/>
          <w:lang w:eastAsia="lt-LT"/>
        </w:rPr>
        <w:t>BDAR reikalavimus</w:t>
      </w:r>
      <w:r w:rsidR="009C5AE5">
        <w:rPr>
          <w:rFonts w:eastAsia="Times New Roman"/>
          <w:szCs w:val="24"/>
          <w:lang w:eastAsia="lt-LT"/>
        </w:rPr>
        <w:t xml:space="preserve"> ir k</w:t>
      </w:r>
      <w:r w:rsidR="009C5AE5" w:rsidRPr="009C5AE5">
        <w:rPr>
          <w:rFonts w:eastAsia="Times New Roman"/>
          <w:szCs w:val="24"/>
          <w:lang w:eastAsia="lt-LT"/>
        </w:rPr>
        <w:t xml:space="preserve">ibernetinio saugumo </w:t>
      </w:r>
      <w:r w:rsidR="009C5AE5">
        <w:rPr>
          <w:rFonts w:eastAsia="Times New Roman"/>
          <w:szCs w:val="24"/>
          <w:lang w:eastAsia="lt-LT"/>
        </w:rPr>
        <w:t xml:space="preserve">reikalavimus </w:t>
      </w:r>
      <w:r w:rsidR="005C09F6" w:rsidRPr="005C09F6">
        <w:rPr>
          <w:rFonts w:eastAsia="Times New Roman"/>
          <w:szCs w:val="24"/>
          <w:lang w:eastAsia="lt-LT"/>
        </w:rPr>
        <w:t>reglamentuojam</w:t>
      </w:r>
      <w:r w:rsidR="005C09F6">
        <w:rPr>
          <w:rFonts w:eastAsia="Times New Roman"/>
          <w:szCs w:val="24"/>
          <w:lang w:eastAsia="lt-LT"/>
        </w:rPr>
        <w:t>us Lietuvos teisės aktais</w:t>
      </w:r>
      <w:r w:rsidR="006D2575" w:rsidRPr="006D2575">
        <w:rPr>
          <w:rFonts w:eastAsia="Times New Roman"/>
          <w:szCs w:val="24"/>
          <w:lang w:eastAsia="lt-LT"/>
        </w:rPr>
        <w:t xml:space="preserve">. </w:t>
      </w:r>
      <w:r w:rsidR="00E634D3">
        <w:rPr>
          <w:rFonts w:eastAsia="Times New Roman"/>
          <w:szCs w:val="24"/>
          <w:lang w:eastAsia="lt-LT"/>
        </w:rPr>
        <w:t>Į</w:t>
      </w:r>
      <w:r w:rsidR="00E634D3" w:rsidRPr="00E634D3">
        <w:rPr>
          <w:rFonts w:eastAsia="Times New Roman"/>
          <w:szCs w:val="24"/>
          <w:lang w:eastAsia="lt-LT"/>
        </w:rPr>
        <w:t xml:space="preserve"> </w:t>
      </w:r>
      <w:r w:rsidR="00E634D3">
        <w:rPr>
          <w:rFonts w:eastAsia="Times New Roman"/>
          <w:szCs w:val="24"/>
          <w:lang w:eastAsia="lt-LT"/>
        </w:rPr>
        <w:t>daugiafunkcinius įrenginius</w:t>
      </w:r>
      <w:r w:rsidR="00E634D3" w:rsidRPr="00E634D3">
        <w:rPr>
          <w:rFonts w:eastAsia="Times New Roman"/>
          <w:szCs w:val="24"/>
          <w:lang w:eastAsia="lt-LT"/>
        </w:rPr>
        <w:t xml:space="preserve"> </w:t>
      </w:r>
      <w:r w:rsidR="00E634D3">
        <w:rPr>
          <w:rFonts w:eastAsia="Times New Roman"/>
          <w:szCs w:val="24"/>
          <w:lang w:eastAsia="lt-LT"/>
        </w:rPr>
        <w:t xml:space="preserve">turės būti </w:t>
      </w:r>
      <w:r w:rsidR="00E634D3" w:rsidRPr="00E634D3">
        <w:rPr>
          <w:rFonts w:eastAsia="Times New Roman"/>
          <w:szCs w:val="24"/>
          <w:lang w:eastAsia="lt-LT"/>
        </w:rPr>
        <w:t xml:space="preserve">įdiegti autentifikavimo terminalai ir  programinė įranga, kuri leis spausdinti, kopijuoti ir skenuoti dokumentus tik sistemoje registruotiems vartotojams. Sistema </w:t>
      </w:r>
      <w:r w:rsidR="00E634D3">
        <w:rPr>
          <w:rFonts w:eastAsia="Times New Roman"/>
          <w:szCs w:val="24"/>
          <w:lang w:eastAsia="lt-LT"/>
        </w:rPr>
        <w:t xml:space="preserve">turės būti </w:t>
      </w:r>
      <w:r w:rsidR="00E634D3" w:rsidRPr="00E634D3">
        <w:rPr>
          <w:rFonts w:eastAsia="Times New Roman"/>
          <w:szCs w:val="24"/>
          <w:lang w:eastAsia="lt-LT"/>
        </w:rPr>
        <w:t xml:space="preserve">integruota su </w:t>
      </w:r>
      <w:r w:rsidR="00E634D3">
        <w:rPr>
          <w:rFonts w:eastAsia="Times New Roman"/>
          <w:szCs w:val="24"/>
          <w:lang w:eastAsia="lt-LT"/>
        </w:rPr>
        <w:t>Turto banko</w:t>
      </w:r>
      <w:r w:rsidR="00E634D3" w:rsidRPr="00E634D3">
        <w:rPr>
          <w:rFonts w:eastAsia="Times New Roman"/>
          <w:szCs w:val="24"/>
          <w:lang w:eastAsia="lt-LT"/>
        </w:rPr>
        <w:t xml:space="preserve"> naudotojų katalogų tarnyba </w:t>
      </w:r>
      <w:proofErr w:type="spellStart"/>
      <w:r w:rsidR="00E634D3" w:rsidRPr="00E634D3">
        <w:rPr>
          <w:rFonts w:eastAsia="Times New Roman"/>
          <w:szCs w:val="24"/>
          <w:lang w:eastAsia="lt-LT"/>
        </w:rPr>
        <w:t>Active</w:t>
      </w:r>
      <w:proofErr w:type="spellEnd"/>
      <w:r w:rsidR="00E634D3" w:rsidRPr="00E634D3">
        <w:rPr>
          <w:rFonts w:eastAsia="Times New Roman"/>
          <w:szCs w:val="24"/>
          <w:lang w:eastAsia="lt-LT"/>
        </w:rPr>
        <w:t xml:space="preserve"> </w:t>
      </w:r>
      <w:proofErr w:type="spellStart"/>
      <w:r w:rsidR="00E634D3" w:rsidRPr="00E634D3">
        <w:rPr>
          <w:rFonts w:eastAsia="Times New Roman"/>
          <w:szCs w:val="24"/>
          <w:lang w:eastAsia="lt-LT"/>
        </w:rPr>
        <w:t>Directory</w:t>
      </w:r>
      <w:proofErr w:type="spellEnd"/>
      <w:r w:rsidR="005D449C">
        <w:rPr>
          <w:rFonts w:eastAsia="Times New Roman"/>
          <w:szCs w:val="24"/>
          <w:lang w:eastAsia="lt-LT"/>
        </w:rPr>
        <w:t xml:space="preserve">. Todėl perkamas integruotas, </w:t>
      </w:r>
      <w:r w:rsidR="006D2575" w:rsidRPr="006D2575">
        <w:rPr>
          <w:rFonts w:eastAsia="Times New Roman"/>
          <w:szCs w:val="24"/>
          <w:lang w:eastAsia="lt-LT"/>
        </w:rPr>
        <w:t xml:space="preserve">kompleksinis darniai veikiantis programiškai susijęs sprendimas, kritiškai svarbus perkančiajam </w:t>
      </w:r>
      <w:r w:rsidR="006D2575" w:rsidRPr="006D2575">
        <w:rPr>
          <w:rFonts w:eastAsia="Times New Roman"/>
          <w:szCs w:val="24"/>
          <w:lang w:eastAsia="lt-LT"/>
        </w:rPr>
        <w:lastRenderedPageBreak/>
        <w:t xml:space="preserve">subjektui, todėl pirkimo objektas į dalis neskaidomas, vykdomas vieno atsakingo Tiekėjo už </w:t>
      </w:r>
      <w:r>
        <w:rPr>
          <w:rFonts w:eastAsia="Times New Roman"/>
          <w:szCs w:val="24"/>
          <w:lang w:eastAsia="lt-LT"/>
        </w:rPr>
        <w:t>Nuom</w:t>
      </w:r>
      <w:r w:rsidR="006D2575" w:rsidRPr="006D2575">
        <w:rPr>
          <w:rFonts w:eastAsia="Times New Roman"/>
          <w:szCs w:val="24"/>
          <w:lang w:eastAsia="lt-LT"/>
        </w:rPr>
        <w:t>ą principu.</w:t>
      </w:r>
    </w:p>
    <w:p w14:paraId="6265DFA7" w14:textId="23B4354A" w:rsidR="006D2575" w:rsidRDefault="006D2575" w:rsidP="006D2575">
      <w:pPr>
        <w:spacing w:after="0" w:line="240" w:lineRule="auto"/>
        <w:ind w:right="57"/>
        <w:rPr>
          <w:rFonts w:eastAsia="Times New Roman"/>
          <w:kern w:val="36"/>
          <w:sz w:val="28"/>
          <w:szCs w:val="28"/>
          <w:lang w:eastAsia="lt-LT"/>
        </w:rPr>
      </w:pPr>
    </w:p>
    <w:p w14:paraId="6265DFA8" w14:textId="77777777" w:rsidR="00AB52A8" w:rsidRPr="005B25A5" w:rsidRDefault="00B454AA" w:rsidP="00183B90">
      <w:pPr>
        <w:numPr>
          <w:ilvl w:val="0"/>
          <w:numId w:val="49"/>
        </w:numPr>
        <w:spacing w:after="0" w:line="240" w:lineRule="auto"/>
        <w:ind w:right="57"/>
        <w:rPr>
          <w:rFonts w:eastAsia="Times New Roman"/>
          <w:kern w:val="36"/>
          <w:sz w:val="28"/>
          <w:szCs w:val="28"/>
          <w:lang w:eastAsia="lt-LT"/>
        </w:rPr>
      </w:pPr>
      <w:r>
        <w:rPr>
          <w:rFonts w:eastAsia="Times New Roman"/>
          <w:kern w:val="36"/>
          <w:sz w:val="28"/>
          <w:szCs w:val="28"/>
          <w:lang w:eastAsia="lt-LT"/>
        </w:rPr>
        <w:t>NUOM</w:t>
      </w:r>
      <w:r w:rsidR="00AB52A8" w:rsidRPr="005B25A5">
        <w:rPr>
          <w:rFonts w:eastAsia="Times New Roman"/>
          <w:kern w:val="36"/>
          <w:sz w:val="28"/>
          <w:szCs w:val="28"/>
          <w:lang w:eastAsia="lt-LT"/>
        </w:rPr>
        <w:t>OS APIMTIES REIKALAVIMAI</w:t>
      </w:r>
    </w:p>
    <w:p w14:paraId="6265DFA9" w14:textId="77777777" w:rsidR="00AB52A8" w:rsidRPr="005B25A5" w:rsidRDefault="00AB52A8" w:rsidP="00AB52A8">
      <w:pPr>
        <w:spacing w:after="0" w:line="240" w:lineRule="auto"/>
        <w:ind w:right="57"/>
        <w:rPr>
          <w:rFonts w:eastAsia="Times New Roman"/>
          <w:kern w:val="36"/>
          <w:sz w:val="28"/>
          <w:szCs w:val="28"/>
          <w:lang w:eastAsia="lt-LT"/>
        </w:rPr>
      </w:pPr>
    </w:p>
    <w:p w14:paraId="6265DFAA" w14:textId="77777777" w:rsidR="00AB52A8" w:rsidRDefault="00AB52A8" w:rsidP="00AB52A8">
      <w:pPr>
        <w:spacing w:after="0" w:line="240" w:lineRule="auto"/>
        <w:ind w:right="57"/>
        <w:jc w:val="both"/>
        <w:rPr>
          <w:rFonts w:eastAsia="Times New Roman"/>
          <w:kern w:val="36"/>
          <w:szCs w:val="24"/>
          <w:lang w:eastAsia="lt-LT"/>
        </w:rPr>
      </w:pPr>
      <w:r w:rsidRPr="005B25A5">
        <w:rPr>
          <w:rFonts w:eastAsia="Times New Roman"/>
          <w:kern w:val="36"/>
          <w:szCs w:val="24"/>
          <w:lang w:eastAsia="lt-LT"/>
        </w:rPr>
        <w:t xml:space="preserve">2 lentelė. </w:t>
      </w:r>
      <w:r w:rsidRPr="004D54E5">
        <w:rPr>
          <w:rFonts w:eastAsia="Times New Roman"/>
          <w:i/>
          <w:iCs/>
          <w:kern w:val="36"/>
          <w:szCs w:val="24"/>
          <w:lang w:eastAsia="lt-LT"/>
        </w:rPr>
        <w:t xml:space="preserve">Preliminarus </w:t>
      </w:r>
      <w:r w:rsidR="009771CD" w:rsidRPr="004D54E5">
        <w:rPr>
          <w:rFonts w:eastAsia="Times New Roman"/>
          <w:i/>
          <w:iCs/>
          <w:kern w:val="36"/>
          <w:szCs w:val="24"/>
          <w:lang w:eastAsia="lt-LT"/>
        </w:rPr>
        <w:t>Daugiafunkcinių</w:t>
      </w:r>
      <w:r w:rsidRPr="004D54E5">
        <w:rPr>
          <w:rFonts w:eastAsia="Times New Roman"/>
          <w:i/>
          <w:iCs/>
          <w:kern w:val="36"/>
          <w:szCs w:val="24"/>
          <w:lang w:eastAsia="lt-LT"/>
        </w:rPr>
        <w:t xml:space="preserve"> įrenginių kiekis</w:t>
      </w:r>
      <w:r w:rsidR="006F651C" w:rsidRPr="004D54E5">
        <w:rPr>
          <w:rFonts w:eastAsia="Times New Roman"/>
          <w:i/>
          <w:iCs/>
          <w:kern w:val="36"/>
          <w:szCs w:val="24"/>
          <w:lang w:eastAsia="lt-LT"/>
        </w:rPr>
        <w:t xml:space="preserve"> ir </w:t>
      </w:r>
      <w:r w:rsidR="00121635">
        <w:rPr>
          <w:rFonts w:eastAsia="Times New Roman"/>
          <w:i/>
          <w:iCs/>
          <w:kern w:val="36"/>
          <w:szCs w:val="24"/>
          <w:lang w:eastAsia="lt-LT"/>
        </w:rPr>
        <w:t>numatomos jų eksploatacijos vietos</w:t>
      </w:r>
      <w:r w:rsidRPr="004D54E5">
        <w:rPr>
          <w:rFonts w:eastAsia="Times New Roman"/>
          <w:i/>
          <w:iCs/>
          <w:kern w:val="36"/>
          <w:szCs w:val="24"/>
          <w:lang w:eastAsia="lt-LT"/>
        </w:rPr>
        <w:t>*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51"/>
        <w:gridCol w:w="1555"/>
        <w:gridCol w:w="1397"/>
        <w:gridCol w:w="1540"/>
        <w:gridCol w:w="1785"/>
      </w:tblGrid>
      <w:tr w:rsidR="00F46AC3" w:rsidRPr="000D7A86" w14:paraId="6265DFB1" w14:textId="77777777" w:rsidTr="00545440">
        <w:tc>
          <w:tcPr>
            <w:tcW w:w="3484" w:type="dxa"/>
          </w:tcPr>
          <w:p w14:paraId="6265DFAB" w14:textId="6DBB04D8" w:rsidR="00F46AC3" w:rsidRPr="000D7A86" w:rsidRDefault="00121635" w:rsidP="00121635">
            <w:pPr>
              <w:ind w:right="57"/>
              <w:jc w:val="center"/>
              <w:rPr>
                <w:rFonts w:eastAsia="Times New Roman"/>
                <w:b/>
                <w:kern w:val="36"/>
                <w:szCs w:val="24"/>
                <w:lang w:eastAsia="lt-LT"/>
              </w:rPr>
            </w:pPr>
            <w:r w:rsidRPr="00121635">
              <w:rPr>
                <w:rFonts w:eastAsia="Times New Roman"/>
                <w:b/>
                <w:kern w:val="36"/>
                <w:szCs w:val="24"/>
                <w:lang w:eastAsia="lt-LT"/>
              </w:rPr>
              <w:t>Daugiafunkcinių įrenginių eksploatacijos viet</w:t>
            </w:r>
            <w:r>
              <w:rPr>
                <w:rFonts w:eastAsia="Times New Roman"/>
                <w:b/>
                <w:kern w:val="36"/>
                <w:szCs w:val="24"/>
                <w:lang w:eastAsia="lt-LT"/>
              </w:rPr>
              <w:t>o</w:t>
            </w:r>
            <w:r w:rsidR="00857F5C">
              <w:rPr>
                <w:rFonts w:eastAsia="Times New Roman"/>
                <w:b/>
                <w:kern w:val="36"/>
                <w:szCs w:val="24"/>
                <w:lang w:eastAsia="lt-LT"/>
              </w:rPr>
              <w:t>vės</w:t>
            </w:r>
          </w:p>
        </w:tc>
        <w:tc>
          <w:tcPr>
            <w:tcW w:w="1557" w:type="dxa"/>
          </w:tcPr>
          <w:p w14:paraId="6265DFAC" w14:textId="77777777" w:rsidR="00F46AC3" w:rsidRPr="000D7A86" w:rsidRDefault="000D7A86" w:rsidP="006F651C">
            <w:pPr>
              <w:ind w:right="57"/>
              <w:jc w:val="center"/>
              <w:rPr>
                <w:rFonts w:eastAsia="Times New Roman"/>
                <w:b/>
                <w:kern w:val="36"/>
                <w:szCs w:val="24"/>
                <w:lang w:eastAsia="lt-LT"/>
              </w:rPr>
            </w:pPr>
            <w:r w:rsidRPr="000D7A86">
              <w:rPr>
                <w:rFonts w:eastAsia="Times New Roman"/>
                <w:b/>
                <w:kern w:val="36"/>
                <w:szCs w:val="24"/>
                <w:lang w:eastAsia="lt-LT"/>
              </w:rPr>
              <w:t>A tipo</w:t>
            </w:r>
            <w:r w:rsidR="006F651C">
              <w:rPr>
                <w:rFonts w:eastAsia="Times New Roman"/>
                <w:b/>
                <w:kern w:val="36"/>
                <w:szCs w:val="24"/>
                <w:lang w:eastAsia="lt-LT"/>
              </w:rPr>
              <w:t xml:space="preserve"> </w:t>
            </w:r>
            <w:r w:rsidR="006F651C">
              <w:rPr>
                <w:rFonts w:eastAsia="Times New Roman"/>
                <w:b/>
                <w:kern w:val="36"/>
                <w:szCs w:val="24"/>
                <w:lang w:eastAsia="lt-LT"/>
              </w:rPr>
              <w:br/>
              <w:t>(A4 nespalvotas)</w:t>
            </w:r>
          </w:p>
        </w:tc>
        <w:tc>
          <w:tcPr>
            <w:tcW w:w="1406" w:type="dxa"/>
          </w:tcPr>
          <w:p w14:paraId="6265DFAD" w14:textId="77777777" w:rsidR="00A80CAD" w:rsidRPr="00A80CAD" w:rsidRDefault="00A80CAD" w:rsidP="00A80CAD">
            <w:pPr>
              <w:ind w:right="57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B</w:t>
            </w:r>
            <w:r w:rsidRPr="00A80CAD">
              <w:rPr>
                <w:rFonts w:eastAsia="Times New Roman"/>
                <w:b/>
                <w:bCs/>
                <w:szCs w:val="24"/>
                <w:lang w:eastAsia="lt-LT"/>
              </w:rPr>
              <w:t xml:space="preserve"> tipo</w:t>
            </w:r>
          </w:p>
          <w:p w14:paraId="6265DFAE" w14:textId="77777777" w:rsidR="00F46AC3" w:rsidRPr="000D7A86" w:rsidRDefault="00A80CAD" w:rsidP="00A80CAD">
            <w:pPr>
              <w:ind w:right="57"/>
              <w:jc w:val="center"/>
              <w:rPr>
                <w:rFonts w:eastAsia="Times New Roman"/>
                <w:b/>
                <w:kern w:val="36"/>
                <w:szCs w:val="24"/>
                <w:lang w:eastAsia="lt-LT"/>
              </w:rPr>
            </w:pPr>
            <w:r w:rsidRPr="00A80CAD">
              <w:rPr>
                <w:rFonts w:eastAsia="Times New Roman"/>
                <w:b/>
                <w:bCs/>
                <w:szCs w:val="24"/>
                <w:lang w:eastAsia="lt-LT"/>
              </w:rPr>
              <w:t>(A3 spalvotas)</w:t>
            </w:r>
          </w:p>
        </w:tc>
        <w:tc>
          <w:tcPr>
            <w:tcW w:w="1540" w:type="dxa"/>
          </w:tcPr>
          <w:p w14:paraId="6265DFAF" w14:textId="77777777" w:rsidR="00F46AC3" w:rsidRPr="000D7A86" w:rsidRDefault="000D7A86" w:rsidP="00A80CAD">
            <w:pPr>
              <w:ind w:right="57"/>
              <w:jc w:val="center"/>
              <w:rPr>
                <w:rFonts w:eastAsia="Times New Roman"/>
                <w:b/>
                <w:kern w:val="36"/>
                <w:szCs w:val="24"/>
                <w:lang w:eastAsia="lt-LT"/>
              </w:rPr>
            </w:pPr>
            <w:r w:rsidRPr="000D7A86">
              <w:rPr>
                <w:rFonts w:eastAsia="Times New Roman"/>
                <w:b/>
                <w:bCs/>
                <w:szCs w:val="24"/>
                <w:lang w:eastAsia="lt-LT"/>
              </w:rPr>
              <w:t>C</w:t>
            </w:r>
            <w:r>
              <w:rPr>
                <w:rFonts w:eastAsia="Times New Roman"/>
                <w:b/>
                <w:bCs/>
                <w:szCs w:val="24"/>
                <w:lang w:eastAsia="lt-LT"/>
              </w:rPr>
              <w:t xml:space="preserve"> </w:t>
            </w:r>
            <w:r w:rsidRPr="000D7A86">
              <w:rPr>
                <w:rFonts w:eastAsia="Times New Roman"/>
                <w:b/>
                <w:bCs/>
                <w:szCs w:val="24"/>
                <w:lang w:eastAsia="lt-LT"/>
              </w:rPr>
              <w:t>tipo</w:t>
            </w:r>
            <w:r w:rsidR="00A80CAD">
              <w:rPr>
                <w:rFonts w:eastAsia="Times New Roman"/>
                <w:b/>
                <w:bCs/>
                <w:szCs w:val="24"/>
                <w:lang w:eastAsia="lt-LT"/>
              </w:rPr>
              <w:br/>
            </w:r>
            <w:r w:rsidR="00A80CAD">
              <w:rPr>
                <w:rFonts w:eastAsia="Times New Roman"/>
                <w:b/>
                <w:kern w:val="36"/>
                <w:szCs w:val="24"/>
                <w:lang w:eastAsia="lt-LT"/>
              </w:rPr>
              <w:t>(A3 nespalvotas)</w:t>
            </w:r>
          </w:p>
        </w:tc>
        <w:tc>
          <w:tcPr>
            <w:tcW w:w="1867" w:type="dxa"/>
          </w:tcPr>
          <w:p w14:paraId="6265DFB0" w14:textId="77777777" w:rsidR="00F46AC3" w:rsidRPr="000D7A86" w:rsidRDefault="000D7A86" w:rsidP="006F651C">
            <w:pPr>
              <w:ind w:right="57"/>
              <w:jc w:val="center"/>
              <w:rPr>
                <w:rFonts w:eastAsia="Times New Roman"/>
                <w:b/>
                <w:kern w:val="36"/>
                <w:szCs w:val="24"/>
                <w:lang w:eastAsia="lt-LT"/>
              </w:rPr>
            </w:pPr>
            <w:r w:rsidRPr="000D7A86">
              <w:rPr>
                <w:rFonts w:eastAsia="Times New Roman"/>
                <w:b/>
                <w:bCs/>
                <w:szCs w:val="24"/>
                <w:lang w:eastAsia="lt-LT"/>
              </w:rPr>
              <w:t>VISO:</w:t>
            </w:r>
          </w:p>
        </w:tc>
      </w:tr>
      <w:tr w:rsidR="000D7A86" w14:paraId="6265DFB7" w14:textId="77777777" w:rsidTr="00545440">
        <w:tc>
          <w:tcPr>
            <w:tcW w:w="3484" w:type="dxa"/>
          </w:tcPr>
          <w:p w14:paraId="6265DFB2" w14:textId="02F29916" w:rsidR="000D7A86" w:rsidRPr="00CA278D" w:rsidRDefault="000D7A86" w:rsidP="009B164A">
            <w:r w:rsidRPr="00CA278D">
              <w:t>Vilni</w:t>
            </w:r>
            <w:r w:rsidR="00857F5C">
              <w:t>a</w:t>
            </w:r>
            <w:r w:rsidRPr="00CA278D">
              <w:t>us</w:t>
            </w:r>
            <w:r w:rsidR="00857F5C">
              <w:t xml:space="preserve"> m.</w:t>
            </w:r>
          </w:p>
        </w:tc>
        <w:tc>
          <w:tcPr>
            <w:tcW w:w="1557" w:type="dxa"/>
          </w:tcPr>
          <w:p w14:paraId="6265DFB3" w14:textId="73C7D129" w:rsidR="000D7A86" w:rsidRDefault="0081280F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1</w:t>
            </w:r>
          </w:p>
        </w:tc>
        <w:tc>
          <w:tcPr>
            <w:tcW w:w="1406" w:type="dxa"/>
          </w:tcPr>
          <w:p w14:paraId="6265DFB4" w14:textId="57E89935" w:rsidR="000D7A86" w:rsidRDefault="00C92B7F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3</w:t>
            </w:r>
          </w:p>
        </w:tc>
        <w:tc>
          <w:tcPr>
            <w:tcW w:w="1540" w:type="dxa"/>
          </w:tcPr>
          <w:p w14:paraId="6265DFB5" w14:textId="77777777" w:rsidR="000D7A86" w:rsidRDefault="000D7A86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3</w:t>
            </w:r>
          </w:p>
        </w:tc>
        <w:tc>
          <w:tcPr>
            <w:tcW w:w="1867" w:type="dxa"/>
          </w:tcPr>
          <w:p w14:paraId="6265DFB6" w14:textId="27C0AEBF" w:rsidR="000D7A86" w:rsidRDefault="0095113F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7</w:t>
            </w:r>
          </w:p>
        </w:tc>
      </w:tr>
      <w:tr w:rsidR="00545440" w14:paraId="6265DFBD" w14:textId="77777777" w:rsidTr="00545440">
        <w:tc>
          <w:tcPr>
            <w:tcW w:w="3484" w:type="dxa"/>
          </w:tcPr>
          <w:p w14:paraId="6265DFB8" w14:textId="4B51F8F8" w:rsidR="00545440" w:rsidRDefault="00545440" w:rsidP="009B164A">
            <w:r>
              <w:rPr>
                <w:rFonts w:eastAsia="Times New Roman"/>
                <w:kern w:val="36"/>
                <w:szCs w:val="24"/>
                <w:lang w:eastAsia="lt-LT"/>
              </w:rPr>
              <w:t>Šiauli</w:t>
            </w:r>
            <w:r w:rsidR="00857F5C">
              <w:rPr>
                <w:rFonts w:eastAsia="Times New Roman"/>
                <w:kern w:val="36"/>
                <w:szCs w:val="24"/>
                <w:lang w:eastAsia="lt-LT"/>
              </w:rPr>
              <w:t>ų m.</w:t>
            </w:r>
          </w:p>
        </w:tc>
        <w:tc>
          <w:tcPr>
            <w:tcW w:w="1557" w:type="dxa"/>
          </w:tcPr>
          <w:p w14:paraId="6265DFB9" w14:textId="689214A3" w:rsidR="00545440" w:rsidRPr="00ED4D7C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val="en-US"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1</w:t>
            </w:r>
          </w:p>
        </w:tc>
        <w:tc>
          <w:tcPr>
            <w:tcW w:w="1406" w:type="dxa"/>
          </w:tcPr>
          <w:p w14:paraId="6265DFBA" w14:textId="472E8D4D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</w:p>
        </w:tc>
        <w:tc>
          <w:tcPr>
            <w:tcW w:w="1540" w:type="dxa"/>
          </w:tcPr>
          <w:p w14:paraId="6265DFBB" w14:textId="5FEFA5E0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</w:p>
        </w:tc>
        <w:tc>
          <w:tcPr>
            <w:tcW w:w="1867" w:type="dxa"/>
          </w:tcPr>
          <w:p w14:paraId="6265DFBC" w14:textId="3E3448F5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1</w:t>
            </w:r>
          </w:p>
        </w:tc>
      </w:tr>
      <w:tr w:rsidR="00545440" w14:paraId="6265DFC3" w14:textId="77777777" w:rsidTr="00545440">
        <w:tc>
          <w:tcPr>
            <w:tcW w:w="3484" w:type="dxa"/>
          </w:tcPr>
          <w:p w14:paraId="6265DFBE" w14:textId="00D22969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Tauragė</w:t>
            </w:r>
            <w:r w:rsidR="00857F5C">
              <w:rPr>
                <w:rFonts w:eastAsia="Times New Roman"/>
                <w:kern w:val="36"/>
                <w:szCs w:val="24"/>
                <w:lang w:eastAsia="lt-LT"/>
              </w:rPr>
              <w:t>s m.</w:t>
            </w:r>
          </w:p>
        </w:tc>
        <w:tc>
          <w:tcPr>
            <w:tcW w:w="1557" w:type="dxa"/>
          </w:tcPr>
          <w:p w14:paraId="6265DFBF" w14:textId="1E812B53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1</w:t>
            </w:r>
          </w:p>
        </w:tc>
        <w:tc>
          <w:tcPr>
            <w:tcW w:w="1406" w:type="dxa"/>
          </w:tcPr>
          <w:p w14:paraId="6265DFC0" w14:textId="77777777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</w:p>
        </w:tc>
        <w:tc>
          <w:tcPr>
            <w:tcW w:w="1540" w:type="dxa"/>
          </w:tcPr>
          <w:p w14:paraId="6265DFC1" w14:textId="77777777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</w:p>
        </w:tc>
        <w:tc>
          <w:tcPr>
            <w:tcW w:w="1867" w:type="dxa"/>
          </w:tcPr>
          <w:p w14:paraId="6265DFC2" w14:textId="168AEAAB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1</w:t>
            </w:r>
          </w:p>
        </w:tc>
      </w:tr>
      <w:tr w:rsidR="00545440" w14:paraId="6265DFC9" w14:textId="77777777" w:rsidTr="00545440">
        <w:tc>
          <w:tcPr>
            <w:tcW w:w="3484" w:type="dxa"/>
          </w:tcPr>
          <w:p w14:paraId="6265DFC4" w14:textId="2D573B51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Alyt</w:t>
            </w:r>
            <w:r w:rsidR="00857F5C">
              <w:rPr>
                <w:rFonts w:eastAsia="Times New Roman"/>
                <w:kern w:val="36"/>
                <w:szCs w:val="24"/>
                <w:lang w:eastAsia="lt-LT"/>
              </w:rPr>
              <w:t>a</w:t>
            </w:r>
            <w:r>
              <w:rPr>
                <w:rFonts w:eastAsia="Times New Roman"/>
                <w:kern w:val="36"/>
                <w:szCs w:val="24"/>
                <w:lang w:eastAsia="lt-LT"/>
              </w:rPr>
              <w:t>us</w:t>
            </w:r>
            <w:r w:rsidR="00857F5C">
              <w:rPr>
                <w:rFonts w:eastAsia="Times New Roman"/>
                <w:kern w:val="36"/>
                <w:szCs w:val="24"/>
                <w:lang w:eastAsia="lt-LT"/>
              </w:rPr>
              <w:t xml:space="preserve"> m.</w:t>
            </w:r>
          </w:p>
        </w:tc>
        <w:tc>
          <w:tcPr>
            <w:tcW w:w="1557" w:type="dxa"/>
          </w:tcPr>
          <w:p w14:paraId="6265DFC5" w14:textId="063D10D4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1</w:t>
            </w:r>
          </w:p>
        </w:tc>
        <w:tc>
          <w:tcPr>
            <w:tcW w:w="1406" w:type="dxa"/>
          </w:tcPr>
          <w:p w14:paraId="6265DFC6" w14:textId="77777777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</w:p>
        </w:tc>
        <w:tc>
          <w:tcPr>
            <w:tcW w:w="1540" w:type="dxa"/>
          </w:tcPr>
          <w:p w14:paraId="6265DFC7" w14:textId="77777777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</w:p>
        </w:tc>
        <w:tc>
          <w:tcPr>
            <w:tcW w:w="1867" w:type="dxa"/>
          </w:tcPr>
          <w:p w14:paraId="6265DFC8" w14:textId="7F9692E8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1</w:t>
            </w:r>
          </w:p>
        </w:tc>
      </w:tr>
      <w:tr w:rsidR="00545440" w14:paraId="6265DFCF" w14:textId="77777777" w:rsidTr="00545440">
        <w:tc>
          <w:tcPr>
            <w:tcW w:w="3484" w:type="dxa"/>
          </w:tcPr>
          <w:p w14:paraId="6265DFCA" w14:textId="5D76F1EB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Uten</w:t>
            </w:r>
            <w:r w:rsidR="00857F5C">
              <w:rPr>
                <w:rFonts w:eastAsia="Times New Roman"/>
                <w:kern w:val="36"/>
                <w:szCs w:val="24"/>
                <w:lang w:eastAsia="lt-LT"/>
              </w:rPr>
              <w:t>os m.</w:t>
            </w:r>
          </w:p>
        </w:tc>
        <w:tc>
          <w:tcPr>
            <w:tcW w:w="1557" w:type="dxa"/>
          </w:tcPr>
          <w:p w14:paraId="6265DFCB" w14:textId="3342435F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1</w:t>
            </w:r>
          </w:p>
        </w:tc>
        <w:tc>
          <w:tcPr>
            <w:tcW w:w="1406" w:type="dxa"/>
          </w:tcPr>
          <w:p w14:paraId="6265DFCC" w14:textId="77777777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</w:p>
        </w:tc>
        <w:tc>
          <w:tcPr>
            <w:tcW w:w="1540" w:type="dxa"/>
          </w:tcPr>
          <w:p w14:paraId="6265DFCD" w14:textId="77777777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</w:p>
        </w:tc>
        <w:tc>
          <w:tcPr>
            <w:tcW w:w="1867" w:type="dxa"/>
          </w:tcPr>
          <w:p w14:paraId="6265DFCE" w14:textId="1D576E0A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1</w:t>
            </w:r>
          </w:p>
        </w:tc>
      </w:tr>
      <w:tr w:rsidR="00545440" w14:paraId="6265DFD5" w14:textId="77777777" w:rsidTr="00545440">
        <w:tc>
          <w:tcPr>
            <w:tcW w:w="3484" w:type="dxa"/>
          </w:tcPr>
          <w:p w14:paraId="6265DFD0" w14:textId="418D369A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Marijampolė</w:t>
            </w:r>
            <w:r w:rsidR="00857F5C">
              <w:rPr>
                <w:rFonts w:eastAsia="Times New Roman"/>
                <w:kern w:val="36"/>
                <w:szCs w:val="24"/>
                <w:lang w:eastAsia="lt-LT"/>
              </w:rPr>
              <w:t>s m.</w:t>
            </w:r>
          </w:p>
        </w:tc>
        <w:tc>
          <w:tcPr>
            <w:tcW w:w="1557" w:type="dxa"/>
          </w:tcPr>
          <w:p w14:paraId="6265DFD1" w14:textId="7C7E244C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1</w:t>
            </w:r>
          </w:p>
        </w:tc>
        <w:tc>
          <w:tcPr>
            <w:tcW w:w="1406" w:type="dxa"/>
          </w:tcPr>
          <w:p w14:paraId="6265DFD2" w14:textId="77777777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</w:p>
        </w:tc>
        <w:tc>
          <w:tcPr>
            <w:tcW w:w="1540" w:type="dxa"/>
          </w:tcPr>
          <w:p w14:paraId="6265DFD3" w14:textId="77777777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</w:p>
        </w:tc>
        <w:tc>
          <w:tcPr>
            <w:tcW w:w="1867" w:type="dxa"/>
          </w:tcPr>
          <w:p w14:paraId="6265DFD4" w14:textId="4AF6D3BA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1</w:t>
            </w:r>
          </w:p>
        </w:tc>
      </w:tr>
      <w:tr w:rsidR="00545440" w14:paraId="6265DFDB" w14:textId="77777777" w:rsidTr="00545440">
        <w:tc>
          <w:tcPr>
            <w:tcW w:w="3484" w:type="dxa"/>
          </w:tcPr>
          <w:p w14:paraId="6265DFD6" w14:textId="069D1192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 w:rsidRPr="000D7A86">
              <w:rPr>
                <w:rFonts w:eastAsia="Times New Roman"/>
                <w:kern w:val="36"/>
                <w:szCs w:val="24"/>
                <w:lang w:eastAsia="lt-LT"/>
              </w:rPr>
              <w:t>VISO:</w:t>
            </w:r>
          </w:p>
        </w:tc>
        <w:tc>
          <w:tcPr>
            <w:tcW w:w="1557" w:type="dxa"/>
          </w:tcPr>
          <w:p w14:paraId="6265DFD7" w14:textId="25CFAE1A" w:rsidR="00545440" w:rsidRDefault="0081280F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6</w:t>
            </w:r>
          </w:p>
        </w:tc>
        <w:tc>
          <w:tcPr>
            <w:tcW w:w="1406" w:type="dxa"/>
          </w:tcPr>
          <w:p w14:paraId="6265DFD8" w14:textId="53028939" w:rsidR="00545440" w:rsidRDefault="00816067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3</w:t>
            </w:r>
          </w:p>
        </w:tc>
        <w:tc>
          <w:tcPr>
            <w:tcW w:w="1540" w:type="dxa"/>
          </w:tcPr>
          <w:p w14:paraId="6265DFD9" w14:textId="618E5548" w:rsidR="00545440" w:rsidRDefault="00816067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3</w:t>
            </w:r>
          </w:p>
        </w:tc>
        <w:tc>
          <w:tcPr>
            <w:tcW w:w="1867" w:type="dxa"/>
          </w:tcPr>
          <w:p w14:paraId="6265DFDA" w14:textId="16C39328" w:rsidR="00545440" w:rsidRDefault="00545440" w:rsidP="00AB52A8">
            <w:pPr>
              <w:ind w:right="57"/>
              <w:jc w:val="both"/>
              <w:rPr>
                <w:rFonts w:eastAsia="Times New Roman"/>
                <w:kern w:val="36"/>
                <w:szCs w:val="24"/>
                <w:lang w:eastAsia="lt-LT"/>
              </w:rPr>
            </w:pPr>
            <w:r>
              <w:rPr>
                <w:rFonts w:eastAsia="Times New Roman"/>
                <w:kern w:val="36"/>
                <w:szCs w:val="24"/>
                <w:lang w:eastAsia="lt-LT"/>
              </w:rPr>
              <w:t>1</w:t>
            </w:r>
            <w:r w:rsidR="0095113F">
              <w:rPr>
                <w:rFonts w:eastAsia="Times New Roman"/>
                <w:kern w:val="36"/>
                <w:szCs w:val="24"/>
                <w:lang w:eastAsia="lt-LT"/>
              </w:rPr>
              <w:t>2</w:t>
            </w:r>
          </w:p>
        </w:tc>
      </w:tr>
    </w:tbl>
    <w:p w14:paraId="6265DFE2" w14:textId="77777777" w:rsidR="00F46AC3" w:rsidRDefault="00F46AC3" w:rsidP="00AB52A8">
      <w:pPr>
        <w:spacing w:after="0" w:line="240" w:lineRule="auto"/>
        <w:ind w:right="57"/>
        <w:jc w:val="both"/>
        <w:rPr>
          <w:rFonts w:eastAsia="Times New Roman"/>
          <w:kern w:val="36"/>
          <w:szCs w:val="24"/>
          <w:lang w:eastAsia="lt-LT"/>
        </w:rPr>
      </w:pPr>
    </w:p>
    <w:p w14:paraId="6265DFE3" w14:textId="77777777" w:rsidR="00AB52A8" w:rsidRPr="005B25A5" w:rsidRDefault="00AB52A8" w:rsidP="00AB52A8">
      <w:pPr>
        <w:spacing w:after="0" w:line="240" w:lineRule="auto"/>
        <w:ind w:right="57"/>
        <w:jc w:val="both"/>
        <w:rPr>
          <w:rFonts w:eastAsia="Times New Roman"/>
          <w:szCs w:val="24"/>
          <w:lang w:eastAsia="lt-LT"/>
        </w:rPr>
      </w:pPr>
      <w:r w:rsidRPr="005B25A5">
        <w:rPr>
          <w:rFonts w:eastAsia="Times New Roman"/>
          <w:szCs w:val="24"/>
          <w:lang w:eastAsia="lt-LT"/>
        </w:rPr>
        <w:t xml:space="preserve">*Pastaba. </w:t>
      </w:r>
      <w:r w:rsidR="00A80CAD" w:rsidRPr="00A80CAD">
        <w:rPr>
          <w:rFonts w:eastAsia="Times New Roman"/>
          <w:szCs w:val="24"/>
          <w:lang w:eastAsia="lt-LT"/>
        </w:rPr>
        <w:t xml:space="preserve">Tiksli </w:t>
      </w:r>
      <w:r w:rsidR="0042623C" w:rsidRPr="0042623C">
        <w:rPr>
          <w:rFonts w:eastAsia="Times New Roman"/>
          <w:szCs w:val="24"/>
          <w:lang w:eastAsia="lt-LT"/>
        </w:rPr>
        <w:t>Prekių nuom</w:t>
      </w:r>
      <w:r w:rsidR="0042623C">
        <w:rPr>
          <w:rFonts w:eastAsia="Times New Roman"/>
          <w:szCs w:val="24"/>
          <w:lang w:eastAsia="lt-LT"/>
        </w:rPr>
        <w:t>os</w:t>
      </w:r>
      <w:r w:rsidR="00B454AA">
        <w:rPr>
          <w:rFonts w:eastAsia="Times New Roman"/>
          <w:szCs w:val="24"/>
          <w:lang w:eastAsia="lt-LT"/>
        </w:rPr>
        <w:t xml:space="preserve"> pateikimo</w:t>
      </w:r>
      <w:r w:rsidR="00A80CAD" w:rsidRPr="00A80CAD">
        <w:rPr>
          <w:rFonts w:eastAsia="Times New Roman"/>
          <w:szCs w:val="24"/>
          <w:lang w:eastAsia="lt-LT"/>
        </w:rPr>
        <w:t xml:space="preserve"> vieta bus pateikiama užsakym</w:t>
      </w:r>
      <w:r w:rsidR="00092C35">
        <w:rPr>
          <w:rFonts w:eastAsia="Times New Roman"/>
          <w:szCs w:val="24"/>
          <w:lang w:eastAsia="lt-LT"/>
        </w:rPr>
        <w:t>ais</w:t>
      </w:r>
      <w:r w:rsidR="00A80CAD" w:rsidRPr="00A80CAD">
        <w:rPr>
          <w:rFonts w:eastAsia="Times New Roman"/>
          <w:szCs w:val="24"/>
          <w:lang w:eastAsia="lt-LT"/>
        </w:rPr>
        <w:t xml:space="preserve"> </w:t>
      </w:r>
      <w:r w:rsidRPr="005B25A5">
        <w:rPr>
          <w:rFonts w:eastAsia="Times New Roman"/>
          <w:szCs w:val="24"/>
          <w:lang w:eastAsia="lt-LT"/>
        </w:rPr>
        <w:t xml:space="preserve">Sutarties galiojimo metu </w:t>
      </w:r>
      <w:r w:rsidR="0042623C" w:rsidRPr="0042623C">
        <w:rPr>
          <w:rFonts w:eastAsia="Times New Roman"/>
          <w:szCs w:val="24"/>
          <w:lang w:eastAsia="lt-LT"/>
        </w:rPr>
        <w:t>Daugiafunkcinių įrenginių eksploatacijos vietos</w:t>
      </w:r>
      <w:r w:rsidRPr="005B25A5">
        <w:rPr>
          <w:rFonts w:eastAsia="Times New Roman"/>
          <w:szCs w:val="24"/>
          <w:lang w:eastAsia="lt-LT"/>
        </w:rPr>
        <w:t xml:space="preserve"> (adresai) gali būti keičiamos. Bendras </w:t>
      </w:r>
      <w:r w:rsidR="0042623C" w:rsidRPr="0042623C">
        <w:rPr>
          <w:rFonts w:eastAsia="Times New Roman"/>
          <w:szCs w:val="24"/>
          <w:lang w:eastAsia="lt-LT"/>
        </w:rPr>
        <w:t xml:space="preserve">Daugiafunkcinių </w:t>
      </w:r>
      <w:r w:rsidRPr="005B25A5">
        <w:rPr>
          <w:rFonts w:eastAsia="Times New Roman"/>
          <w:szCs w:val="24"/>
          <w:lang w:eastAsia="lt-LT"/>
        </w:rPr>
        <w:t>įrenginių kiekis sutarties galiojimo metu gali kisti, bet ne daugiau kaip 30 procentų.</w:t>
      </w:r>
    </w:p>
    <w:p w14:paraId="6265DFE4" w14:textId="77777777" w:rsidR="00AB52A8" w:rsidRPr="005B25A5" w:rsidRDefault="00AB52A8" w:rsidP="00AB52A8">
      <w:pPr>
        <w:spacing w:after="0" w:line="240" w:lineRule="auto"/>
        <w:ind w:right="57"/>
        <w:jc w:val="both"/>
        <w:rPr>
          <w:rFonts w:eastAsia="Times New Roman"/>
          <w:szCs w:val="24"/>
          <w:lang w:eastAsia="lt-LT"/>
        </w:rPr>
      </w:pPr>
    </w:p>
    <w:p w14:paraId="6265DFE5" w14:textId="77777777" w:rsidR="00AB52A8" w:rsidRPr="005B25A5" w:rsidRDefault="00AB52A8" w:rsidP="00AB52A8">
      <w:pPr>
        <w:spacing w:after="0" w:line="240" w:lineRule="auto"/>
        <w:ind w:right="57"/>
        <w:jc w:val="both"/>
        <w:rPr>
          <w:rFonts w:eastAsia="Times New Roman"/>
          <w:szCs w:val="24"/>
          <w:lang w:eastAsia="lt-LT"/>
        </w:rPr>
      </w:pPr>
      <w:r w:rsidRPr="005B25A5">
        <w:rPr>
          <w:rFonts w:eastAsia="Times New Roman"/>
          <w:szCs w:val="24"/>
          <w:lang w:eastAsia="lt-LT"/>
        </w:rPr>
        <w:t xml:space="preserve">3 lentelė. </w:t>
      </w:r>
      <w:r w:rsidRPr="005B25A5">
        <w:rPr>
          <w:rFonts w:eastAsia="Times New Roman"/>
          <w:i/>
          <w:iCs/>
          <w:szCs w:val="24"/>
          <w:lang w:eastAsia="lt-LT"/>
        </w:rPr>
        <w:t>Preliminarus spausdinimo, kopijavimo spaudų kiekis</w:t>
      </w: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41"/>
        <w:gridCol w:w="5704"/>
      </w:tblGrid>
      <w:tr w:rsidR="00AB52A8" w:rsidRPr="005B25A5" w14:paraId="6265DFE8" w14:textId="77777777" w:rsidTr="00CB04FD">
        <w:trPr>
          <w:trHeight w:val="313"/>
          <w:tblCellSpacing w:w="0" w:type="dxa"/>
        </w:trPr>
        <w:tc>
          <w:tcPr>
            <w:tcW w:w="3941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265DFE6" w14:textId="77777777" w:rsidR="00AB52A8" w:rsidRPr="005B25A5" w:rsidRDefault="0042623C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Spaudo tipas</w:t>
            </w:r>
          </w:p>
        </w:tc>
        <w:tc>
          <w:tcPr>
            <w:tcW w:w="570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65DFE7" w14:textId="43BB2BD5" w:rsidR="00AB52A8" w:rsidRPr="005B25A5" w:rsidRDefault="00AB52A8" w:rsidP="004E3B1E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Preliminarus spaudų</w:t>
            </w:r>
            <w:r w:rsidR="00632FC0">
              <w:rPr>
                <w:rFonts w:eastAsia="Times New Roman"/>
                <w:b/>
                <w:bCs/>
                <w:szCs w:val="24"/>
                <w:lang w:eastAsia="lt-LT"/>
              </w:rPr>
              <w:t>*</w:t>
            </w: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 xml:space="preserve"> skaičius per </w:t>
            </w:r>
            <w:r w:rsidR="004E3B1E">
              <w:rPr>
                <w:rFonts w:eastAsia="Times New Roman"/>
                <w:b/>
                <w:bCs/>
                <w:szCs w:val="24"/>
                <w:lang w:eastAsia="lt-LT"/>
              </w:rPr>
              <w:t>3</w:t>
            </w:r>
            <w:r w:rsidR="009F7361">
              <w:rPr>
                <w:rFonts w:eastAsia="Times New Roman"/>
                <w:b/>
                <w:bCs/>
                <w:szCs w:val="24"/>
                <w:lang w:eastAsia="lt-LT"/>
              </w:rPr>
              <w:t>6</w:t>
            </w: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 xml:space="preserve"> mėn.</w:t>
            </w:r>
          </w:p>
        </w:tc>
      </w:tr>
      <w:tr w:rsidR="00AB52A8" w:rsidRPr="005B25A5" w14:paraId="6265DFEB" w14:textId="77777777" w:rsidTr="00CB04FD">
        <w:trPr>
          <w:tblCellSpacing w:w="0" w:type="dxa"/>
        </w:trPr>
        <w:tc>
          <w:tcPr>
            <w:tcW w:w="394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65DFE9" w14:textId="77777777" w:rsidR="00AB52A8" w:rsidRPr="005B25A5" w:rsidRDefault="00B454AA" w:rsidP="00B454A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Nespalvotų spaudų s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>pausdinim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 xml:space="preserve"> ir kopijavim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  <w:r w:rsidR="00AB52A8"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1033FF">
              <w:rPr>
                <w:rFonts w:eastAsia="Times New Roman"/>
                <w:szCs w:val="24"/>
                <w:lang w:eastAsia="lt-LT"/>
              </w:rPr>
              <w:t>**</w:t>
            </w:r>
          </w:p>
        </w:tc>
        <w:tc>
          <w:tcPr>
            <w:tcW w:w="57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265DFEA" w14:textId="08137BB2" w:rsidR="00AB52A8" w:rsidRPr="005B25A5" w:rsidRDefault="007126F6" w:rsidP="004E3B1E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720</w:t>
            </w:r>
            <w:r w:rsidRPr="007161A9">
              <w:rPr>
                <w:rFonts w:eastAsia="Times New Roman"/>
                <w:szCs w:val="24"/>
                <w:lang w:eastAsia="lt-LT"/>
              </w:rPr>
              <w:t> </w:t>
            </w:r>
            <w:r w:rsidR="007161A9" w:rsidRPr="007161A9">
              <w:rPr>
                <w:rFonts w:eastAsia="Times New Roman"/>
                <w:szCs w:val="24"/>
                <w:lang w:eastAsia="lt-LT"/>
              </w:rPr>
              <w:t>000</w:t>
            </w:r>
          </w:p>
        </w:tc>
      </w:tr>
      <w:tr w:rsidR="00AB52A8" w:rsidRPr="005B25A5" w14:paraId="6265DFEE" w14:textId="77777777" w:rsidTr="00CB04FD">
        <w:trPr>
          <w:tblCellSpacing w:w="0" w:type="dxa"/>
        </w:trPr>
        <w:tc>
          <w:tcPr>
            <w:tcW w:w="394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65DFEC" w14:textId="77777777" w:rsidR="00AB52A8" w:rsidRPr="005B25A5" w:rsidRDefault="00B454AA" w:rsidP="00B454A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S</w:t>
            </w:r>
            <w:r w:rsidRPr="00B454AA">
              <w:rPr>
                <w:rFonts w:eastAsia="Times New Roman"/>
                <w:szCs w:val="24"/>
                <w:lang w:eastAsia="lt-LT"/>
              </w:rPr>
              <w:t xml:space="preserve">palvotų spaudų spausdinimas ir kopijavimas </w:t>
            </w:r>
            <w:r w:rsidR="001033FF">
              <w:rPr>
                <w:rFonts w:eastAsia="Times New Roman"/>
                <w:szCs w:val="24"/>
                <w:lang w:eastAsia="lt-LT"/>
              </w:rPr>
              <w:t>**</w:t>
            </w:r>
          </w:p>
        </w:tc>
        <w:tc>
          <w:tcPr>
            <w:tcW w:w="5704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265DFED" w14:textId="2ABCFEF5" w:rsidR="00AB52A8" w:rsidRPr="005B25A5" w:rsidRDefault="00660E5C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EA5D6A">
              <w:rPr>
                <w:rFonts w:eastAsia="Times New Roman"/>
                <w:szCs w:val="24"/>
                <w:lang w:eastAsia="lt-LT"/>
              </w:rPr>
              <w:t>3</w:t>
            </w:r>
            <w:r>
              <w:rPr>
                <w:rFonts w:eastAsia="Times New Roman"/>
                <w:szCs w:val="24"/>
                <w:lang w:eastAsia="lt-LT"/>
              </w:rPr>
              <w:t>24</w:t>
            </w:r>
            <w:r w:rsidRPr="00EA5D6A">
              <w:rPr>
                <w:rFonts w:eastAsia="Times New Roman"/>
                <w:szCs w:val="24"/>
                <w:lang w:eastAsia="lt-LT"/>
              </w:rPr>
              <w:t> </w:t>
            </w:r>
            <w:r w:rsidR="00EA5D6A" w:rsidRPr="00EA5D6A">
              <w:rPr>
                <w:rFonts w:eastAsia="Times New Roman"/>
                <w:szCs w:val="24"/>
                <w:lang w:eastAsia="lt-LT"/>
              </w:rPr>
              <w:t>000</w:t>
            </w:r>
          </w:p>
        </w:tc>
      </w:tr>
    </w:tbl>
    <w:p w14:paraId="475152BE" w14:textId="77777777" w:rsidR="005417A9" w:rsidRDefault="005417A9" w:rsidP="005417A9">
      <w:pPr>
        <w:spacing w:after="0" w:line="240" w:lineRule="auto"/>
        <w:ind w:left="360" w:right="57"/>
        <w:jc w:val="both"/>
        <w:rPr>
          <w:rFonts w:eastAsia="Times New Roman"/>
          <w:szCs w:val="24"/>
          <w:lang w:eastAsia="lt-LT"/>
        </w:rPr>
      </w:pPr>
    </w:p>
    <w:p w14:paraId="1DF51868" w14:textId="06FD87D9" w:rsidR="005417A9" w:rsidRPr="00632FC0" w:rsidRDefault="005417A9" w:rsidP="005417A9">
      <w:pPr>
        <w:spacing w:after="0" w:line="240" w:lineRule="auto"/>
        <w:ind w:left="360" w:right="57"/>
        <w:jc w:val="both"/>
        <w:rPr>
          <w:rFonts w:eastAsia="Times New Roman"/>
          <w:szCs w:val="24"/>
          <w:lang w:eastAsia="lt-LT"/>
        </w:rPr>
      </w:pPr>
      <w:r w:rsidRPr="00632FC0">
        <w:rPr>
          <w:rFonts w:eastAsia="Times New Roman"/>
          <w:szCs w:val="24"/>
          <w:lang w:eastAsia="lt-LT"/>
        </w:rPr>
        <w:t>*</w:t>
      </w:r>
      <w:r>
        <w:rPr>
          <w:rFonts w:eastAsia="Times New Roman"/>
          <w:szCs w:val="24"/>
          <w:lang w:eastAsia="lt-LT"/>
        </w:rPr>
        <w:t xml:space="preserve"> </w:t>
      </w:r>
      <w:r w:rsidRPr="00632FC0">
        <w:rPr>
          <w:rFonts w:eastAsia="Times New Roman"/>
          <w:szCs w:val="24"/>
          <w:lang w:eastAsia="lt-LT"/>
        </w:rPr>
        <w:t>Spaudų skaičiavimo principas:</w:t>
      </w:r>
    </w:p>
    <w:p w14:paraId="0EDBB680" w14:textId="77777777" w:rsidR="005417A9" w:rsidRDefault="005417A9" w:rsidP="00632FC0">
      <w:pPr>
        <w:spacing w:after="0" w:line="240" w:lineRule="auto"/>
        <w:ind w:left="360" w:right="57"/>
        <w:jc w:val="both"/>
        <w:rPr>
          <w:rFonts w:eastAsia="Times New Roman"/>
          <w:szCs w:val="24"/>
          <w:lang w:eastAsia="lt-LT"/>
        </w:rPr>
      </w:pPr>
    </w:p>
    <w:tbl>
      <w:tblPr>
        <w:tblpPr w:leftFromText="180" w:rightFromText="180" w:vertAnchor="text" w:horzAnchor="margin" w:tblpXSpec="center" w:tblpY="114"/>
        <w:tblOverlap w:val="never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1"/>
        <w:gridCol w:w="2176"/>
      </w:tblGrid>
      <w:tr w:rsidR="004D5D50" w:rsidRPr="004D5D50" w14:paraId="6F8E105B" w14:textId="77777777" w:rsidTr="009F3F4C">
        <w:tc>
          <w:tcPr>
            <w:tcW w:w="2781" w:type="dxa"/>
          </w:tcPr>
          <w:p w14:paraId="536F7D59" w14:textId="77777777" w:rsidR="004D5D50" w:rsidRPr="004D5D50" w:rsidRDefault="004D5D50" w:rsidP="004D5D50">
            <w:pPr>
              <w:numPr>
                <w:ilvl w:val="1"/>
                <w:numId w:val="0"/>
              </w:numPr>
              <w:tabs>
                <w:tab w:val="num" w:pos="360"/>
                <w:tab w:val="left" w:pos="1276"/>
              </w:tabs>
              <w:spacing w:after="0" w:line="240" w:lineRule="auto"/>
              <w:contextualSpacing/>
              <w:jc w:val="both"/>
              <w:rPr>
                <w:rFonts w:eastAsia="Times New Roman"/>
                <w:b/>
                <w:szCs w:val="24"/>
                <w:lang w:eastAsia="lt-LT"/>
              </w:rPr>
            </w:pPr>
            <w:r w:rsidRPr="004D5D50">
              <w:rPr>
                <w:rFonts w:eastAsia="Times New Roman"/>
                <w:b/>
                <w:szCs w:val="24"/>
                <w:lang w:eastAsia="lt-LT"/>
              </w:rPr>
              <w:t>Spaudų dydis</w:t>
            </w:r>
          </w:p>
        </w:tc>
        <w:tc>
          <w:tcPr>
            <w:tcW w:w="2176" w:type="dxa"/>
          </w:tcPr>
          <w:p w14:paraId="7728B3FE" w14:textId="77777777" w:rsidR="004D5D50" w:rsidRPr="004D5D50" w:rsidRDefault="004D5D50" w:rsidP="004D5D50">
            <w:pPr>
              <w:numPr>
                <w:ilvl w:val="1"/>
                <w:numId w:val="0"/>
              </w:numPr>
              <w:tabs>
                <w:tab w:val="num" w:pos="360"/>
                <w:tab w:val="left" w:pos="1276"/>
              </w:tabs>
              <w:spacing w:after="0" w:line="240" w:lineRule="auto"/>
              <w:contextualSpacing/>
              <w:jc w:val="both"/>
              <w:rPr>
                <w:rFonts w:eastAsia="Times New Roman"/>
                <w:b/>
                <w:szCs w:val="24"/>
                <w:lang w:eastAsia="lt-LT"/>
              </w:rPr>
            </w:pPr>
            <w:r w:rsidRPr="004D5D50">
              <w:rPr>
                <w:rFonts w:eastAsia="Times New Roman"/>
                <w:b/>
                <w:szCs w:val="24"/>
                <w:lang w:eastAsia="lt-LT"/>
              </w:rPr>
              <w:t xml:space="preserve">Spaudų kiekis, </w:t>
            </w:r>
            <w:proofErr w:type="spellStart"/>
            <w:r w:rsidRPr="004D5D50">
              <w:rPr>
                <w:rFonts w:eastAsia="Times New Roman"/>
                <w:b/>
                <w:szCs w:val="24"/>
                <w:lang w:eastAsia="lt-LT"/>
              </w:rPr>
              <w:t>vnt</w:t>
            </w:r>
            <w:proofErr w:type="spellEnd"/>
          </w:p>
        </w:tc>
      </w:tr>
      <w:tr w:rsidR="004D5D50" w:rsidRPr="004D5D50" w14:paraId="5E8A1D97" w14:textId="77777777" w:rsidTr="009F3F4C">
        <w:tc>
          <w:tcPr>
            <w:tcW w:w="2781" w:type="dxa"/>
          </w:tcPr>
          <w:p w14:paraId="38166147" w14:textId="31903655" w:rsidR="004D5D50" w:rsidRPr="004D5D50" w:rsidRDefault="004D5D50" w:rsidP="004D5D50">
            <w:pPr>
              <w:numPr>
                <w:ilvl w:val="1"/>
                <w:numId w:val="0"/>
              </w:numPr>
              <w:tabs>
                <w:tab w:val="num" w:pos="360"/>
                <w:tab w:val="left" w:pos="1276"/>
              </w:tabs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lt-LT"/>
              </w:rPr>
            </w:pPr>
            <w:r w:rsidRPr="004D5D50">
              <w:rPr>
                <w:rFonts w:eastAsia="Times New Roman"/>
                <w:szCs w:val="24"/>
                <w:lang w:eastAsia="lt-LT"/>
              </w:rPr>
              <w:t>A4, A5</w:t>
            </w:r>
            <w:r>
              <w:rPr>
                <w:rFonts w:eastAsia="Times New Roman"/>
                <w:szCs w:val="24"/>
                <w:lang w:eastAsia="lt-LT"/>
              </w:rPr>
              <w:t>, A6</w:t>
            </w:r>
            <w:r w:rsidRPr="004D5D50">
              <w:rPr>
                <w:rFonts w:eastAsia="Times New Roman"/>
                <w:szCs w:val="24"/>
                <w:lang w:eastAsia="lt-LT"/>
              </w:rPr>
              <w:t xml:space="preserve"> vienpusiai</w:t>
            </w:r>
          </w:p>
        </w:tc>
        <w:tc>
          <w:tcPr>
            <w:tcW w:w="2176" w:type="dxa"/>
          </w:tcPr>
          <w:p w14:paraId="4D9EC220" w14:textId="77777777" w:rsidR="004D5D50" w:rsidRPr="004D5D50" w:rsidRDefault="004D5D50" w:rsidP="004D5D50">
            <w:pPr>
              <w:numPr>
                <w:ilvl w:val="1"/>
                <w:numId w:val="0"/>
              </w:numPr>
              <w:tabs>
                <w:tab w:val="num" w:pos="360"/>
                <w:tab w:val="left" w:pos="1276"/>
              </w:tabs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lt-LT"/>
              </w:rPr>
            </w:pPr>
            <w:r w:rsidRPr="004D5D50"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4D5D50" w:rsidRPr="004D5D50" w14:paraId="4815FBDB" w14:textId="77777777" w:rsidTr="009F3F4C">
        <w:tc>
          <w:tcPr>
            <w:tcW w:w="2781" w:type="dxa"/>
          </w:tcPr>
          <w:p w14:paraId="739E0D22" w14:textId="6A8297ED" w:rsidR="004D5D50" w:rsidRPr="004D5D50" w:rsidRDefault="004D5D50" w:rsidP="004D5D50">
            <w:pPr>
              <w:numPr>
                <w:ilvl w:val="1"/>
                <w:numId w:val="0"/>
              </w:numPr>
              <w:tabs>
                <w:tab w:val="num" w:pos="360"/>
                <w:tab w:val="left" w:pos="1276"/>
              </w:tabs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lt-LT"/>
              </w:rPr>
            </w:pPr>
            <w:r w:rsidRPr="004D5D50">
              <w:rPr>
                <w:rFonts w:eastAsia="Times New Roman"/>
                <w:szCs w:val="24"/>
                <w:lang w:eastAsia="lt-LT"/>
              </w:rPr>
              <w:t>A4, A5</w:t>
            </w:r>
            <w:r w:rsidR="00042429">
              <w:rPr>
                <w:rFonts w:eastAsia="Times New Roman"/>
                <w:szCs w:val="24"/>
                <w:lang w:eastAsia="lt-LT"/>
              </w:rPr>
              <w:t>, A6</w:t>
            </w:r>
            <w:r w:rsidRPr="004D5D50">
              <w:rPr>
                <w:rFonts w:eastAsia="Times New Roman"/>
                <w:szCs w:val="24"/>
                <w:lang w:eastAsia="lt-LT"/>
              </w:rPr>
              <w:t xml:space="preserve"> dvipusiai</w:t>
            </w:r>
          </w:p>
        </w:tc>
        <w:tc>
          <w:tcPr>
            <w:tcW w:w="2176" w:type="dxa"/>
          </w:tcPr>
          <w:p w14:paraId="116AC50B" w14:textId="77777777" w:rsidR="004D5D50" w:rsidRPr="004D5D50" w:rsidRDefault="004D5D50" w:rsidP="004D5D50">
            <w:pPr>
              <w:numPr>
                <w:ilvl w:val="1"/>
                <w:numId w:val="0"/>
              </w:numPr>
              <w:tabs>
                <w:tab w:val="num" w:pos="360"/>
                <w:tab w:val="left" w:pos="1276"/>
              </w:tabs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lt-LT"/>
              </w:rPr>
            </w:pPr>
            <w:r w:rsidRPr="004D5D50">
              <w:rPr>
                <w:rFonts w:eastAsia="Times New Roman"/>
                <w:szCs w:val="24"/>
                <w:lang w:eastAsia="lt-LT"/>
              </w:rPr>
              <w:t>2</w:t>
            </w:r>
          </w:p>
        </w:tc>
      </w:tr>
      <w:tr w:rsidR="004D5D50" w:rsidRPr="004D5D50" w14:paraId="48AD0701" w14:textId="77777777" w:rsidTr="009F3F4C">
        <w:tc>
          <w:tcPr>
            <w:tcW w:w="2781" w:type="dxa"/>
          </w:tcPr>
          <w:p w14:paraId="0E6BD7A1" w14:textId="77777777" w:rsidR="004D5D50" w:rsidRPr="004D5D50" w:rsidRDefault="004D5D50" w:rsidP="004D5D50">
            <w:pPr>
              <w:numPr>
                <w:ilvl w:val="1"/>
                <w:numId w:val="0"/>
              </w:numPr>
              <w:tabs>
                <w:tab w:val="num" w:pos="360"/>
                <w:tab w:val="left" w:pos="1276"/>
              </w:tabs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lt-LT"/>
              </w:rPr>
            </w:pPr>
            <w:r w:rsidRPr="004D5D50">
              <w:rPr>
                <w:rFonts w:eastAsia="Times New Roman"/>
                <w:szCs w:val="24"/>
                <w:lang w:eastAsia="lt-LT"/>
              </w:rPr>
              <w:t>A3 vienpusis</w:t>
            </w:r>
          </w:p>
        </w:tc>
        <w:tc>
          <w:tcPr>
            <w:tcW w:w="2176" w:type="dxa"/>
          </w:tcPr>
          <w:p w14:paraId="5A3BF183" w14:textId="77777777" w:rsidR="004D5D50" w:rsidRPr="004D5D50" w:rsidRDefault="004D5D50" w:rsidP="004D5D50">
            <w:pPr>
              <w:numPr>
                <w:ilvl w:val="1"/>
                <w:numId w:val="0"/>
              </w:numPr>
              <w:tabs>
                <w:tab w:val="num" w:pos="360"/>
                <w:tab w:val="left" w:pos="1276"/>
              </w:tabs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lt-LT"/>
              </w:rPr>
            </w:pPr>
            <w:r w:rsidRPr="004D5D50">
              <w:rPr>
                <w:rFonts w:eastAsia="Times New Roman"/>
                <w:szCs w:val="24"/>
                <w:lang w:eastAsia="lt-LT"/>
              </w:rPr>
              <w:t>2</w:t>
            </w:r>
          </w:p>
        </w:tc>
      </w:tr>
      <w:tr w:rsidR="004D5D50" w:rsidRPr="004D5D50" w14:paraId="4C2461E5" w14:textId="77777777" w:rsidTr="009F3F4C">
        <w:tc>
          <w:tcPr>
            <w:tcW w:w="2781" w:type="dxa"/>
          </w:tcPr>
          <w:p w14:paraId="30F29817" w14:textId="77777777" w:rsidR="004D5D50" w:rsidRPr="004D5D50" w:rsidRDefault="004D5D50" w:rsidP="004D5D50">
            <w:pPr>
              <w:numPr>
                <w:ilvl w:val="1"/>
                <w:numId w:val="0"/>
              </w:numPr>
              <w:tabs>
                <w:tab w:val="num" w:pos="360"/>
                <w:tab w:val="left" w:pos="1276"/>
              </w:tabs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lt-LT"/>
              </w:rPr>
            </w:pPr>
            <w:r w:rsidRPr="004D5D50">
              <w:rPr>
                <w:rFonts w:eastAsia="Times New Roman"/>
                <w:szCs w:val="24"/>
                <w:lang w:eastAsia="lt-LT"/>
              </w:rPr>
              <w:t xml:space="preserve">A3 dvipusis </w:t>
            </w:r>
          </w:p>
        </w:tc>
        <w:tc>
          <w:tcPr>
            <w:tcW w:w="2176" w:type="dxa"/>
          </w:tcPr>
          <w:p w14:paraId="65C18551" w14:textId="77777777" w:rsidR="004D5D50" w:rsidRPr="004D5D50" w:rsidRDefault="004D5D50" w:rsidP="004D5D50">
            <w:pPr>
              <w:numPr>
                <w:ilvl w:val="1"/>
                <w:numId w:val="0"/>
              </w:numPr>
              <w:tabs>
                <w:tab w:val="num" w:pos="360"/>
                <w:tab w:val="left" w:pos="1276"/>
              </w:tabs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lt-LT"/>
              </w:rPr>
            </w:pPr>
            <w:r w:rsidRPr="004D5D50">
              <w:rPr>
                <w:rFonts w:eastAsia="Times New Roman"/>
                <w:szCs w:val="24"/>
                <w:lang w:eastAsia="lt-LT"/>
              </w:rPr>
              <w:t>4</w:t>
            </w:r>
          </w:p>
        </w:tc>
      </w:tr>
    </w:tbl>
    <w:p w14:paraId="11B2852E" w14:textId="77777777" w:rsidR="00042429" w:rsidRDefault="00042429" w:rsidP="00632FC0">
      <w:pPr>
        <w:spacing w:after="0" w:line="240" w:lineRule="auto"/>
        <w:ind w:left="360" w:right="57"/>
        <w:jc w:val="both"/>
        <w:rPr>
          <w:rFonts w:eastAsia="Times New Roman"/>
          <w:szCs w:val="24"/>
          <w:lang w:eastAsia="lt-LT"/>
        </w:rPr>
      </w:pPr>
    </w:p>
    <w:p w14:paraId="5E776788" w14:textId="77777777" w:rsidR="00042429" w:rsidRDefault="00042429" w:rsidP="00632FC0">
      <w:pPr>
        <w:spacing w:after="0" w:line="240" w:lineRule="auto"/>
        <w:ind w:left="360" w:right="57"/>
        <w:jc w:val="both"/>
        <w:rPr>
          <w:rFonts w:eastAsia="Times New Roman"/>
          <w:szCs w:val="24"/>
          <w:lang w:eastAsia="lt-LT"/>
        </w:rPr>
      </w:pPr>
    </w:p>
    <w:p w14:paraId="157E7EF1" w14:textId="77777777" w:rsidR="004D5D50" w:rsidRDefault="004D5D50" w:rsidP="00632FC0">
      <w:pPr>
        <w:spacing w:after="0" w:line="240" w:lineRule="auto"/>
        <w:ind w:left="360" w:right="57"/>
        <w:jc w:val="both"/>
        <w:rPr>
          <w:rFonts w:eastAsia="Times New Roman"/>
          <w:szCs w:val="24"/>
          <w:lang w:eastAsia="lt-LT"/>
        </w:rPr>
      </w:pPr>
    </w:p>
    <w:p w14:paraId="7F82E095" w14:textId="77777777" w:rsidR="004D5D50" w:rsidRDefault="004D5D50" w:rsidP="00632FC0">
      <w:pPr>
        <w:spacing w:after="0" w:line="240" w:lineRule="auto"/>
        <w:ind w:left="360" w:right="57"/>
        <w:jc w:val="both"/>
        <w:rPr>
          <w:rFonts w:eastAsia="Times New Roman"/>
          <w:szCs w:val="24"/>
          <w:lang w:eastAsia="lt-LT"/>
        </w:rPr>
      </w:pPr>
    </w:p>
    <w:p w14:paraId="132CCB2F" w14:textId="77777777" w:rsidR="004D5D50" w:rsidRDefault="004D5D50" w:rsidP="00632FC0">
      <w:pPr>
        <w:spacing w:after="0" w:line="240" w:lineRule="auto"/>
        <w:ind w:left="360" w:right="57"/>
        <w:jc w:val="both"/>
        <w:rPr>
          <w:rFonts w:eastAsia="Times New Roman"/>
          <w:szCs w:val="24"/>
          <w:lang w:eastAsia="lt-LT"/>
        </w:rPr>
      </w:pPr>
    </w:p>
    <w:p w14:paraId="73C604D1" w14:textId="77777777" w:rsidR="004D5D50" w:rsidRDefault="004D5D50" w:rsidP="00632FC0">
      <w:pPr>
        <w:spacing w:after="0" w:line="240" w:lineRule="auto"/>
        <w:ind w:left="360" w:right="57"/>
        <w:jc w:val="both"/>
        <w:rPr>
          <w:rFonts w:eastAsia="Times New Roman"/>
          <w:szCs w:val="24"/>
          <w:lang w:eastAsia="lt-LT"/>
        </w:rPr>
      </w:pPr>
    </w:p>
    <w:p w14:paraId="6EF590FF" w14:textId="6D1AEE46" w:rsidR="005229F6" w:rsidRDefault="005229F6" w:rsidP="005229F6">
      <w:pPr>
        <w:spacing w:after="0" w:line="240" w:lineRule="auto"/>
        <w:ind w:left="360" w:right="57"/>
        <w:jc w:val="both"/>
        <w:rPr>
          <w:rFonts w:eastAsia="Times New Roman"/>
          <w:szCs w:val="24"/>
          <w:lang w:eastAsia="lt-LT"/>
        </w:rPr>
      </w:pPr>
      <w:r w:rsidRPr="00B346C0">
        <w:rPr>
          <w:rFonts w:eastAsia="Times New Roman"/>
          <w:szCs w:val="24"/>
          <w:lang w:eastAsia="lt-LT"/>
        </w:rPr>
        <w:t>Skaičiuojant spaudus nėra atsižvelgiama į spaudo padengim</w:t>
      </w:r>
      <w:r>
        <w:rPr>
          <w:rFonts w:eastAsia="Times New Roman"/>
          <w:szCs w:val="24"/>
          <w:lang w:eastAsia="lt-LT"/>
        </w:rPr>
        <w:t>o</w:t>
      </w:r>
      <w:r w:rsidRPr="00B346C0">
        <w:rPr>
          <w:rFonts w:eastAsia="Times New Roman"/>
          <w:szCs w:val="24"/>
          <w:lang w:eastAsia="lt-LT"/>
        </w:rPr>
        <w:t xml:space="preserve"> dažomaisiais milteliais</w:t>
      </w:r>
      <w:r>
        <w:rPr>
          <w:rFonts w:eastAsia="Times New Roman"/>
          <w:szCs w:val="24"/>
          <w:lang w:eastAsia="lt-LT"/>
        </w:rPr>
        <w:t xml:space="preserve"> procentu</w:t>
      </w:r>
      <w:r w:rsidR="004B0921">
        <w:rPr>
          <w:rFonts w:eastAsia="Times New Roman"/>
          <w:szCs w:val="24"/>
          <w:lang w:eastAsia="lt-LT"/>
        </w:rPr>
        <w:t>s</w:t>
      </w:r>
      <w:r w:rsidRPr="00B346C0">
        <w:rPr>
          <w:rFonts w:eastAsia="Times New Roman"/>
          <w:szCs w:val="24"/>
          <w:lang w:eastAsia="lt-LT"/>
        </w:rPr>
        <w:t>. Nuskenuoti dokumentai spaudams nepriskiriami ir neskaičiuojami.</w:t>
      </w:r>
    </w:p>
    <w:p w14:paraId="6265DFF4" w14:textId="4C9A4F94" w:rsidR="001033FF" w:rsidRPr="001033FF" w:rsidRDefault="001033FF" w:rsidP="001033FF">
      <w:pPr>
        <w:spacing w:after="0" w:line="240" w:lineRule="auto"/>
        <w:ind w:left="360" w:right="57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** </w:t>
      </w:r>
      <w:r w:rsidR="00B454AA">
        <w:rPr>
          <w:rFonts w:eastAsia="Times New Roman"/>
          <w:szCs w:val="24"/>
          <w:lang w:eastAsia="lt-LT"/>
        </w:rPr>
        <w:t>Pirkė</w:t>
      </w:r>
      <w:r>
        <w:rPr>
          <w:rFonts w:eastAsia="Times New Roman"/>
          <w:szCs w:val="24"/>
          <w:lang w:eastAsia="lt-LT"/>
        </w:rPr>
        <w:t>jas</w:t>
      </w:r>
      <w:r w:rsidRPr="001033FF">
        <w:rPr>
          <w:rFonts w:eastAsia="Times New Roman"/>
          <w:szCs w:val="24"/>
          <w:lang w:eastAsia="lt-LT"/>
        </w:rPr>
        <w:t xml:space="preserve"> neįsipareigoja atspausdinti viso numatyto preliminaraus spaudų kiekio</w:t>
      </w:r>
      <w:r w:rsidR="00603E5A">
        <w:rPr>
          <w:rFonts w:eastAsia="Times New Roman"/>
          <w:szCs w:val="24"/>
          <w:lang w:eastAsia="lt-LT"/>
        </w:rPr>
        <w:t>, popier</w:t>
      </w:r>
      <w:r w:rsidR="007D18AA">
        <w:rPr>
          <w:rFonts w:eastAsia="Times New Roman"/>
          <w:szCs w:val="24"/>
          <w:lang w:eastAsia="lt-LT"/>
        </w:rPr>
        <w:t xml:space="preserve">ių spaudams teiks </w:t>
      </w:r>
      <w:r w:rsidR="00A53130">
        <w:rPr>
          <w:rFonts w:eastAsia="Times New Roman"/>
          <w:szCs w:val="24"/>
          <w:lang w:eastAsia="lt-LT"/>
        </w:rPr>
        <w:t>P</w:t>
      </w:r>
      <w:r w:rsidR="005416B9">
        <w:rPr>
          <w:rFonts w:eastAsia="Times New Roman"/>
          <w:szCs w:val="24"/>
          <w:lang w:eastAsia="lt-LT"/>
        </w:rPr>
        <w:t>irkėjas</w:t>
      </w:r>
      <w:r w:rsidRPr="001033FF">
        <w:rPr>
          <w:rFonts w:eastAsia="Times New Roman"/>
          <w:szCs w:val="24"/>
          <w:lang w:eastAsia="lt-LT"/>
        </w:rPr>
        <w:t>.</w:t>
      </w:r>
    </w:p>
    <w:p w14:paraId="6265DFF5" w14:textId="0CA53283" w:rsidR="000A52F3" w:rsidRDefault="000A52F3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br w:type="page"/>
      </w:r>
    </w:p>
    <w:p w14:paraId="388F72EE" w14:textId="77777777" w:rsidR="00632FC0" w:rsidRPr="005B25A5" w:rsidRDefault="00632FC0" w:rsidP="00632FC0">
      <w:pPr>
        <w:spacing w:after="0" w:line="240" w:lineRule="auto"/>
        <w:ind w:right="57"/>
        <w:jc w:val="both"/>
        <w:rPr>
          <w:rFonts w:eastAsia="Times New Roman"/>
          <w:szCs w:val="24"/>
          <w:lang w:eastAsia="lt-LT"/>
        </w:rPr>
      </w:pPr>
    </w:p>
    <w:p w14:paraId="6265DFF6" w14:textId="00FA5C7A" w:rsidR="00AB52A8" w:rsidRPr="005B25A5" w:rsidRDefault="00B454AA" w:rsidP="00183B90">
      <w:pPr>
        <w:numPr>
          <w:ilvl w:val="0"/>
          <w:numId w:val="49"/>
        </w:numPr>
        <w:spacing w:after="0" w:line="240" w:lineRule="auto"/>
        <w:ind w:right="57"/>
        <w:rPr>
          <w:rFonts w:eastAsia="Times New Roman"/>
          <w:kern w:val="36"/>
          <w:sz w:val="28"/>
          <w:szCs w:val="28"/>
          <w:lang w:eastAsia="lt-LT"/>
        </w:rPr>
      </w:pPr>
      <w:r>
        <w:rPr>
          <w:rFonts w:eastAsia="Times New Roman"/>
          <w:kern w:val="36"/>
          <w:sz w:val="28"/>
          <w:szCs w:val="28"/>
          <w:lang w:eastAsia="lt-LT"/>
        </w:rPr>
        <w:t>NUOM</w:t>
      </w:r>
      <w:r w:rsidR="00AB52A8" w:rsidRPr="005B25A5">
        <w:rPr>
          <w:rFonts w:eastAsia="Times New Roman"/>
          <w:kern w:val="36"/>
          <w:sz w:val="28"/>
          <w:szCs w:val="28"/>
          <w:lang w:eastAsia="lt-LT"/>
        </w:rPr>
        <w:t>OS REIKALAVIMAI</w:t>
      </w:r>
    </w:p>
    <w:p w14:paraId="6265DFF7" w14:textId="77777777" w:rsidR="00AB52A8" w:rsidRPr="005B25A5" w:rsidRDefault="00AB52A8" w:rsidP="003E18D7">
      <w:pPr>
        <w:spacing w:before="240" w:after="0" w:line="240" w:lineRule="auto"/>
        <w:ind w:right="57"/>
        <w:jc w:val="both"/>
        <w:rPr>
          <w:rFonts w:eastAsia="Times New Roman"/>
          <w:szCs w:val="24"/>
          <w:lang w:eastAsia="lt-LT"/>
        </w:rPr>
      </w:pPr>
      <w:r w:rsidRPr="005B25A5">
        <w:rPr>
          <w:rFonts w:eastAsia="Times New Roman"/>
          <w:szCs w:val="24"/>
          <w:lang w:eastAsia="lt-LT"/>
        </w:rPr>
        <w:t xml:space="preserve">4 lentelė. </w:t>
      </w:r>
      <w:r w:rsidRPr="005B25A5">
        <w:rPr>
          <w:rFonts w:eastAsia="Times New Roman"/>
          <w:i/>
          <w:iCs/>
          <w:szCs w:val="24"/>
          <w:lang w:eastAsia="lt-LT"/>
        </w:rPr>
        <w:t>Bendrieji reikalavimai</w:t>
      </w:r>
    </w:p>
    <w:tbl>
      <w:tblPr>
        <w:tblW w:w="939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8906"/>
      </w:tblGrid>
      <w:tr w:rsidR="0077019F" w:rsidRPr="005B25A5" w14:paraId="6265DFFA" w14:textId="77777777" w:rsidTr="0077019F">
        <w:trPr>
          <w:tblCellSpacing w:w="0" w:type="dxa"/>
        </w:trPr>
        <w:tc>
          <w:tcPr>
            <w:tcW w:w="488" w:type="dxa"/>
            <w:shd w:val="clear" w:color="auto" w:fill="E5E5E5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6265DFF8" w14:textId="77777777" w:rsidR="0077019F" w:rsidRPr="005B25A5" w:rsidRDefault="0077019F" w:rsidP="00EF0EC0">
            <w:pPr>
              <w:spacing w:after="0" w:line="240" w:lineRule="auto"/>
              <w:ind w:right="57"/>
              <w:jc w:val="center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8906" w:type="dxa"/>
            <w:shd w:val="clear" w:color="auto" w:fill="E5E5E5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65DFF9" w14:textId="77777777" w:rsidR="0077019F" w:rsidRPr="005B25A5" w:rsidRDefault="0077019F" w:rsidP="00EF0EC0">
            <w:pPr>
              <w:spacing w:after="0" w:line="240" w:lineRule="auto"/>
              <w:ind w:right="57"/>
              <w:jc w:val="center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Reikalavimas</w:t>
            </w:r>
          </w:p>
        </w:tc>
      </w:tr>
      <w:tr w:rsidR="0077019F" w:rsidRPr="005B25A5" w14:paraId="6265DFFC" w14:textId="77777777" w:rsidTr="0077019F">
        <w:trPr>
          <w:tblCellSpacing w:w="0" w:type="dxa"/>
        </w:trPr>
        <w:tc>
          <w:tcPr>
            <w:tcW w:w="939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65DFFB" w14:textId="77777777" w:rsidR="0077019F" w:rsidRPr="005B25A5" w:rsidRDefault="0042623C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</w:t>
            </w:r>
            <w:r w:rsidR="0077019F" w:rsidRPr="005B25A5">
              <w:rPr>
                <w:rFonts w:eastAsia="Times New Roman"/>
                <w:b/>
                <w:bCs/>
                <w:szCs w:val="24"/>
                <w:lang w:eastAsia="lt-LT"/>
              </w:rPr>
              <w:t>pimtis</w:t>
            </w:r>
          </w:p>
        </w:tc>
      </w:tr>
      <w:tr w:rsidR="0077019F" w:rsidRPr="005B25A5" w14:paraId="6265DFFF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DFFD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DFFE" w14:textId="77777777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Daugiafunkcinių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įrenginių pateikimas.</w:t>
            </w:r>
          </w:p>
        </w:tc>
      </w:tr>
      <w:tr w:rsidR="0077019F" w:rsidRPr="005B25A5" w14:paraId="6265E002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00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01" w14:textId="06DE1BC1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Daugiafunkcinių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įrenginių </w:t>
            </w:r>
            <w:r w:rsidR="00FB628F">
              <w:rPr>
                <w:rFonts w:eastAsia="Times New Roman"/>
                <w:szCs w:val="24"/>
                <w:lang w:eastAsia="lt-LT"/>
              </w:rPr>
              <w:t>pristatymas/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paskirstymas į eksploatacijos vietas, pastatymas, sujungimas ir parengimas darbui, įskaitant visas eksploatacinių medžiagų sąnaudas ir </w:t>
            </w: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>jo specialistų darbo laiką.</w:t>
            </w:r>
          </w:p>
        </w:tc>
      </w:tr>
      <w:tr w:rsidR="0077019F" w:rsidRPr="005B25A5" w14:paraId="6265E005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03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04" w14:textId="77777777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Daugiafunkcinių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įrenginių eksploatacijos vietų keitimas, pastatymas, sujungimas ir parengimas darbui, įskaitant visas eksploatacinių medžiagų sąnaudas ir </w:t>
            </w: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>jo specialistų darbo laiką.</w:t>
            </w:r>
          </w:p>
        </w:tc>
      </w:tr>
      <w:tr w:rsidR="0077019F" w:rsidRPr="005B25A5" w14:paraId="6265E008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06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07" w14:textId="6BB6DDA3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Tvarkyklių pateikimas </w:t>
            </w:r>
            <w:r w:rsidR="00700081">
              <w:rPr>
                <w:rFonts w:eastAsia="Times New Roman"/>
                <w:szCs w:val="24"/>
                <w:lang w:eastAsia="lt-LT"/>
              </w:rPr>
              <w:t>Pirkėjui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ir jų atnaujinimas.</w:t>
            </w:r>
          </w:p>
        </w:tc>
      </w:tr>
      <w:tr w:rsidR="0077019F" w:rsidRPr="005B25A5" w14:paraId="6265E00B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09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0A" w14:textId="77777777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Spausdinimo, kopijavimo, skenavimo optimizavimo valdymo ir apskaitos programinė įranga, jos diegimas, konfigūravimas.</w:t>
            </w:r>
          </w:p>
        </w:tc>
      </w:tr>
      <w:tr w:rsidR="0077019F" w:rsidRPr="005B25A5" w14:paraId="6265E00E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0C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0D" w14:textId="6DE99A9C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Siekiant užtikrinti minimalų darbuotojų trukdymą, diegimo darbai atliekami su </w:t>
            </w:r>
            <w:r w:rsidR="00700081">
              <w:rPr>
                <w:rFonts w:eastAsia="Times New Roman"/>
                <w:szCs w:val="24"/>
                <w:lang w:eastAsia="lt-LT"/>
              </w:rPr>
              <w:t>Pirkėju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suderintu laiku</w:t>
            </w:r>
          </w:p>
        </w:tc>
      </w:tr>
      <w:tr w:rsidR="0077019F" w:rsidRPr="005B25A5" w14:paraId="6265E011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0F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10" w14:textId="77777777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Administratori</w:t>
            </w:r>
            <w:r>
              <w:rPr>
                <w:rFonts w:eastAsia="Times New Roman"/>
                <w:szCs w:val="24"/>
                <w:lang w:eastAsia="lt-LT"/>
              </w:rPr>
              <w:t>ų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mokymai techninės bei programinės įrangos naudojimo ir administravimo klausimais.</w:t>
            </w:r>
          </w:p>
        </w:tc>
      </w:tr>
      <w:tr w:rsidR="0077019F" w:rsidRPr="005B25A5" w14:paraId="6265E014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12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13" w14:textId="77777777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Naudotojų mokymai </w:t>
            </w:r>
            <w:r>
              <w:rPr>
                <w:rFonts w:eastAsia="Times New Roman"/>
                <w:szCs w:val="24"/>
                <w:lang w:eastAsia="lt-LT"/>
              </w:rPr>
              <w:t>Daugiafunkcinių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įrenginių naudojimo klausimais.</w:t>
            </w:r>
          </w:p>
        </w:tc>
      </w:tr>
      <w:tr w:rsidR="0077019F" w:rsidRPr="005B25A5" w14:paraId="6265E017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15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16" w14:textId="77777777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Eksploatacinės medžiagos (dažomieji milteliai, būgnai, nešikliai ir pan.), jų tiekimas ir keitimas įrenginių naudojimo vietose.</w:t>
            </w:r>
          </w:p>
        </w:tc>
      </w:tr>
      <w:tr w:rsidR="0077019F" w:rsidRPr="005B25A5" w14:paraId="6265E01A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18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19" w14:textId="77777777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Profilaktikos darbai ir laiku atliekamas besidėvinčių detalių keitimas pagal </w:t>
            </w:r>
            <w:r>
              <w:rPr>
                <w:rFonts w:eastAsia="Times New Roman"/>
                <w:szCs w:val="24"/>
                <w:lang w:eastAsia="lt-LT"/>
              </w:rPr>
              <w:t>Daugiafunkcinių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įrenginių gamintojo rekomenduojamą periodiškumą.</w:t>
            </w:r>
          </w:p>
        </w:tc>
      </w:tr>
      <w:tr w:rsidR="0077019F" w:rsidRPr="005B25A5" w14:paraId="6265E01D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1B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1C" w14:textId="77777777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Techninės ir programinės įrangos gedimų šalinimas nurodytomis sąlygomis ir terminais, įskaitant reikiamas keisti detales.</w:t>
            </w:r>
          </w:p>
        </w:tc>
      </w:tr>
      <w:tr w:rsidR="0077019F" w:rsidRPr="005B25A5" w14:paraId="6265E01F" w14:textId="77777777" w:rsidTr="0077019F">
        <w:trPr>
          <w:tblCellSpacing w:w="0" w:type="dxa"/>
        </w:trPr>
        <w:tc>
          <w:tcPr>
            <w:tcW w:w="939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65E01E" w14:textId="77777777" w:rsidR="0077019F" w:rsidRPr="005B25A5" w:rsidRDefault="0077019F" w:rsidP="0042623C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Pasirengimas</w:t>
            </w:r>
          </w:p>
        </w:tc>
      </w:tr>
      <w:tr w:rsidR="0077019F" w:rsidRPr="005B25A5" w14:paraId="6265E022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20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21" w14:textId="05A1BA0F" w:rsidR="0077019F" w:rsidRPr="005B25A5" w:rsidRDefault="0077019F" w:rsidP="0042623C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Per 5 darbo dienas nuo sutarties pasirašymo </w:t>
            </w: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jas turi pateikti ir suderinti su </w:t>
            </w:r>
            <w:r w:rsidR="00700081">
              <w:rPr>
                <w:rFonts w:eastAsia="Times New Roman"/>
                <w:szCs w:val="24"/>
                <w:lang w:eastAsia="lt-LT"/>
              </w:rPr>
              <w:t>Pirkėju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42623C">
              <w:rPr>
                <w:rFonts w:eastAsia="Times New Roman"/>
                <w:szCs w:val="24"/>
                <w:lang w:eastAsia="lt-LT"/>
              </w:rPr>
              <w:t>Prekių nuomos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įdiegimo projekto planą.</w:t>
            </w:r>
          </w:p>
        </w:tc>
      </w:tr>
      <w:tr w:rsidR="0077019F" w:rsidRPr="0017404E" w14:paraId="6265E029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23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24" w14:textId="029E7795" w:rsidR="0077019F" w:rsidRPr="00092C35" w:rsidRDefault="0077019F" w:rsidP="00577983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092C35">
              <w:rPr>
                <w:rFonts w:eastAsia="Times New Roman"/>
                <w:szCs w:val="24"/>
                <w:lang w:eastAsia="lt-LT"/>
              </w:rPr>
              <w:t xml:space="preserve">Ne vėliau kaip per </w:t>
            </w:r>
            <w:r w:rsidR="00475459">
              <w:rPr>
                <w:rFonts w:eastAsia="Times New Roman"/>
                <w:szCs w:val="24"/>
                <w:lang w:eastAsia="lt-LT"/>
              </w:rPr>
              <w:t>2</w:t>
            </w:r>
            <w:r w:rsidR="00A979BF">
              <w:rPr>
                <w:rFonts w:eastAsia="Times New Roman"/>
                <w:szCs w:val="24"/>
                <w:lang w:eastAsia="lt-LT"/>
              </w:rPr>
              <w:t>5</w:t>
            </w:r>
            <w:r w:rsidRPr="00092C3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E1EEF">
              <w:rPr>
                <w:rFonts w:eastAsia="Times New Roman"/>
                <w:szCs w:val="24"/>
                <w:lang w:eastAsia="lt-LT"/>
              </w:rPr>
              <w:t>kalendorinių</w:t>
            </w:r>
            <w:r w:rsidRPr="00092C35">
              <w:rPr>
                <w:rFonts w:eastAsia="Times New Roman"/>
                <w:szCs w:val="24"/>
                <w:lang w:eastAsia="lt-LT"/>
              </w:rPr>
              <w:t xml:space="preserve"> dienų nuo sutarties pasirašymo turi būti:</w:t>
            </w:r>
          </w:p>
          <w:p w14:paraId="6265E025" w14:textId="77777777" w:rsidR="0077019F" w:rsidRPr="00092C35" w:rsidRDefault="0077019F" w:rsidP="00577983">
            <w:pPr>
              <w:numPr>
                <w:ilvl w:val="0"/>
                <w:numId w:val="14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 w:rsidRPr="00092C35">
              <w:rPr>
                <w:rFonts w:eastAsia="Times New Roman"/>
                <w:szCs w:val="24"/>
                <w:lang w:eastAsia="lt-LT"/>
              </w:rPr>
              <w:t>parengtos ir suderintos Tiekėjo pagalbos tarnybos procedūros (gedimų registracijos tvarka, ataskaitų formos ir pan.);</w:t>
            </w:r>
          </w:p>
          <w:p w14:paraId="6265E026" w14:textId="77777777" w:rsidR="0077019F" w:rsidRPr="00092C35" w:rsidRDefault="0077019F" w:rsidP="00577983">
            <w:pPr>
              <w:numPr>
                <w:ilvl w:val="0"/>
                <w:numId w:val="14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 w:rsidRPr="00092C35">
              <w:rPr>
                <w:rFonts w:eastAsia="Times New Roman"/>
                <w:szCs w:val="24"/>
                <w:lang w:eastAsia="lt-LT"/>
              </w:rPr>
              <w:t>atlikti reikiamos techninės ir programinės įrangos pristatymo, montavimo, diegimo ir konfigūravimo darbai;</w:t>
            </w:r>
          </w:p>
          <w:p w14:paraId="6265E027" w14:textId="4D37FF6C" w:rsidR="0077019F" w:rsidRPr="00092C35" w:rsidRDefault="0077019F" w:rsidP="00577983">
            <w:pPr>
              <w:numPr>
                <w:ilvl w:val="0"/>
                <w:numId w:val="14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 w:rsidRPr="00092C35">
              <w:rPr>
                <w:rFonts w:eastAsia="Times New Roman"/>
                <w:szCs w:val="24"/>
                <w:lang w:eastAsia="lt-LT"/>
              </w:rPr>
              <w:t xml:space="preserve">pateiktos tvarkykles naudotojų darbo vietoms kurios turi būti suderinamos su </w:t>
            </w:r>
            <w:r w:rsidRPr="00092C35">
              <w:rPr>
                <w:rFonts w:eastAsia="Times New Roman"/>
                <w:iCs/>
                <w:szCs w:val="24"/>
                <w:lang w:eastAsia="lt-LT"/>
              </w:rPr>
              <w:t xml:space="preserve">32-bit ir 64-bit operacinėmis sistemomis: "Windows 10" / „Windows </w:t>
            </w:r>
            <w:r w:rsidR="00AC6BA1">
              <w:rPr>
                <w:rFonts w:eastAsia="Times New Roman"/>
                <w:iCs/>
                <w:szCs w:val="24"/>
                <w:lang w:eastAsia="lt-LT"/>
              </w:rPr>
              <w:t>11</w:t>
            </w:r>
            <w:r w:rsidRPr="00092C35">
              <w:rPr>
                <w:rFonts w:eastAsia="Times New Roman"/>
                <w:iCs/>
                <w:szCs w:val="24"/>
                <w:lang w:eastAsia="lt-LT"/>
              </w:rPr>
              <w:t xml:space="preserve">“ </w:t>
            </w:r>
            <w:r w:rsidRPr="00092C35">
              <w:rPr>
                <w:rFonts w:eastAsia="Times New Roman"/>
                <w:szCs w:val="24"/>
                <w:lang w:eastAsia="lt-LT"/>
              </w:rPr>
              <w:t>(naujausioms šių operacinių sistemų versijoms) ;</w:t>
            </w:r>
          </w:p>
          <w:p w14:paraId="6265E028" w14:textId="77777777" w:rsidR="0077019F" w:rsidRPr="0017404E" w:rsidRDefault="0077019F" w:rsidP="00577983">
            <w:pPr>
              <w:numPr>
                <w:ilvl w:val="0"/>
                <w:numId w:val="14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 w:rsidRPr="00092C35">
              <w:rPr>
                <w:rFonts w:eastAsia="Times New Roman"/>
                <w:szCs w:val="24"/>
                <w:lang w:eastAsia="lt-LT"/>
              </w:rPr>
              <w:t>surengti administratorių mokymai Daugiafunkcinių įrenginių, Sistemos naudojimo (administravimo) klausimais</w:t>
            </w:r>
          </w:p>
        </w:tc>
      </w:tr>
      <w:tr w:rsidR="0077019F" w:rsidRPr="005B25A5" w14:paraId="6265E02C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2A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2B" w14:textId="4B6A472D" w:rsidR="0077019F" w:rsidRPr="00092C35" w:rsidRDefault="0077019F" w:rsidP="0042623C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092C35">
              <w:rPr>
                <w:rFonts w:eastAsia="Times New Roman"/>
                <w:szCs w:val="24"/>
                <w:lang w:eastAsia="lt-LT"/>
              </w:rPr>
              <w:t xml:space="preserve">Ne vėliau kaip per </w:t>
            </w:r>
            <w:r w:rsidR="00EA4DAB">
              <w:rPr>
                <w:rFonts w:eastAsia="Times New Roman"/>
                <w:szCs w:val="24"/>
                <w:lang w:eastAsia="lt-LT"/>
              </w:rPr>
              <w:t>30</w:t>
            </w:r>
            <w:r w:rsidRPr="00092C3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E1EEF">
              <w:rPr>
                <w:rFonts w:eastAsia="Times New Roman"/>
                <w:szCs w:val="24"/>
                <w:lang w:eastAsia="lt-LT"/>
              </w:rPr>
              <w:t>kalendorin</w:t>
            </w:r>
            <w:r w:rsidR="00A979BF">
              <w:rPr>
                <w:rFonts w:eastAsia="Times New Roman"/>
                <w:szCs w:val="24"/>
                <w:lang w:eastAsia="lt-LT"/>
              </w:rPr>
              <w:t>ių</w:t>
            </w:r>
            <w:r w:rsidRPr="00092C35">
              <w:rPr>
                <w:rFonts w:eastAsia="Times New Roman"/>
                <w:szCs w:val="24"/>
                <w:lang w:eastAsia="lt-LT"/>
              </w:rPr>
              <w:t xml:space="preserve"> dien</w:t>
            </w:r>
            <w:r w:rsidR="00D9044E">
              <w:rPr>
                <w:rFonts w:eastAsia="Times New Roman"/>
                <w:szCs w:val="24"/>
                <w:lang w:eastAsia="lt-LT"/>
              </w:rPr>
              <w:t>ą</w:t>
            </w:r>
            <w:r w:rsidRPr="00092C35">
              <w:rPr>
                <w:rFonts w:eastAsia="Times New Roman"/>
                <w:szCs w:val="24"/>
                <w:lang w:eastAsia="lt-LT"/>
              </w:rPr>
              <w:t xml:space="preserve"> nuo sutarties pasirašymo, įvykdžius šios lentelės 1</w:t>
            </w:r>
            <w:r w:rsidR="002369D6">
              <w:rPr>
                <w:rFonts w:eastAsia="Times New Roman"/>
                <w:szCs w:val="24"/>
                <w:lang w:eastAsia="lt-LT"/>
              </w:rPr>
              <w:t>3</w:t>
            </w:r>
            <w:r w:rsidRPr="00092C35">
              <w:rPr>
                <w:rFonts w:eastAsia="Times New Roman"/>
                <w:szCs w:val="24"/>
                <w:lang w:eastAsia="lt-LT"/>
              </w:rPr>
              <w:t xml:space="preserve"> punkte įvardytus reikalavimu</w:t>
            </w:r>
            <w:r w:rsidR="00B73BAD">
              <w:rPr>
                <w:rFonts w:eastAsia="Times New Roman"/>
                <w:szCs w:val="24"/>
                <w:lang w:eastAsia="lt-LT"/>
              </w:rPr>
              <w:t>s</w:t>
            </w:r>
            <w:r w:rsidRPr="00092C35">
              <w:rPr>
                <w:rFonts w:eastAsia="Times New Roman"/>
                <w:szCs w:val="24"/>
                <w:lang w:eastAsia="lt-LT"/>
              </w:rPr>
              <w:t xml:space="preserve">, turi būti pradėta teikti </w:t>
            </w:r>
            <w:r w:rsidR="0042623C">
              <w:rPr>
                <w:rFonts w:eastAsia="Times New Roman"/>
                <w:szCs w:val="24"/>
                <w:lang w:eastAsia="lt-LT"/>
              </w:rPr>
              <w:t>Prekių nuoma</w:t>
            </w:r>
            <w:r w:rsidRPr="00092C35">
              <w:rPr>
                <w:rFonts w:eastAsia="Times New Roman"/>
                <w:szCs w:val="24"/>
                <w:lang w:eastAsia="lt-LT"/>
              </w:rPr>
              <w:t>.</w:t>
            </w:r>
          </w:p>
        </w:tc>
      </w:tr>
      <w:tr w:rsidR="0077019F" w:rsidRPr="005B25A5" w14:paraId="6265E02E" w14:textId="77777777" w:rsidTr="0077019F">
        <w:trPr>
          <w:tblCellSpacing w:w="0" w:type="dxa"/>
        </w:trPr>
        <w:tc>
          <w:tcPr>
            <w:tcW w:w="939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65E02D" w14:textId="77777777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Mokymai</w:t>
            </w:r>
          </w:p>
        </w:tc>
      </w:tr>
      <w:tr w:rsidR="0077019F" w:rsidRPr="005B25A5" w14:paraId="6265E038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2F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30" w14:textId="02A54BB9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jas turi įsipareigoti organizuoti mokymus ne mažiau kaip 2 administratoriams Sistemos administravimo ir naudojimo klausimais. Mokymai turės vykti lietuvių kalba </w:t>
            </w:r>
            <w:r>
              <w:rPr>
                <w:rFonts w:eastAsia="Times New Roman"/>
                <w:szCs w:val="24"/>
                <w:lang w:eastAsia="lt-LT"/>
              </w:rPr>
              <w:t>Pirkė</w:t>
            </w:r>
            <w:r w:rsidRPr="005B25A5">
              <w:rPr>
                <w:rFonts w:eastAsia="Times New Roman"/>
                <w:szCs w:val="24"/>
                <w:lang w:eastAsia="lt-LT"/>
              </w:rPr>
              <w:t>jo patalpose</w:t>
            </w:r>
            <w:r w:rsidR="00A84EF4">
              <w:rPr>
                <w:rFonts w:eastAsia="Times New Roman"/>
                <w:szCs w:val="24"/>
                <w:lang w:eastAsia="lt-LT"/>
              </w:rPr>
              <w:t xml:space="preserve"> arba n</w:t>
            </w:r>
            <w:r w:rsidR="00A84EF4" w:rsidRPr="00990163">
              <w:rPr>
                <w:rFonts w:eastAsia="Times New Roman"/>
                <w:szCs w:val="24"/>
                <w:lang w:eastAsia="lt-LT"/>
              </w:rPr>
              <w:t>audojant „Microsoft Teams“</w:t>
            </w:r>
            <w:r w:rsidRPr="005B25A5">
              <w:rPr>
                <w:rFonts w:eastAsia="Times New Roman"/>
                <w:szCs w:val="24"/>
                <w:lang w:eastAsia="lt-LT"/>
              </w:rPr>
              <w:t>. Mokymų trukmė ne mažiau kaip 1 darbo diena. Pasibaigus mokymams administratorius turi mokėti atlikti tokias funkcijas:</w:t>
            </w:r>
          </w:p>
          <w:p w14:paraId="6265E031" w14:textId="77777777" w:rsidR="0077019F" w:rsidRPr="005B25A5" w:rsidRDefault="0077019F" w:rsidP="00EF0EC0">
            <w:pPr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</w:t>
            </w:r>
            <w:r w:rsidRPr="005B25A5">
              <w:rPr>
                <w:rFonts w:eastAsia="Times New Roman"/>
                <w:szCs w:val="24"/>
                <w:lang w:eastAsia="lt-LT"/>
              </w:rPr>
              <w:t>rograminės įrangos serverio nustatymai ir konfigūracija;</w:t>
            </w:r>
          </w:p>
          <w:p w14:paraId="6265E032" w14:textId="77777777" w:rsidR="0077019F" w:rsidRPr="005B25A5" w:rsidRDefault="0077019F" w:rsidP="00EF0EC0">
            <w:pPr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WEB sąsajos nustatymai ir konfigūracija;</w:t>
            </w:r>
          </w:p>
          <w:p w14:paraId="6265E033" w14:textId="77777777" w:rsidR="0077019F" w:rsidRPr="005B25A5" w:rsidRDefault="0077019F" w:rsidP="00EF0EC0">
            <w:pPr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</w:t>
            </w:r>
            <w:r w:rsidRPr="005B25A5">
              <w:rPr>
                <w:rFonts w:eastAsia="Times New Roman"/>
                <w:szCs w:val="24"/>
                <w:lang w:eastAsia="lt-LT"/>
              </w:rPr>
              <w:t>artotojų konfigūravimas ir administravimas;</w:t>
            </w:r>
          </w:p>
          <w:p w14:paraId="6265E034" w14:textId="77777777" w:rsidR="0077019F" w:rsidRPr="005B25A5" w:rsidRDefault="0077019F" w:rsidP="00EF0EC0">
            <w:pPr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 w:rsidRPr="00A80CAD">
              <w:rPr>
                <w:rFonts w:eastAsia="Times New Roman"/>
                <w:szCs w:val="24"/>
                <w:lang w:eastAsia="lt-LT"/>
              </w:rPr>
              <w:lastRenderedPageBreak/>
              <w:t xml:space="preserve">autentifikavimo </w:t>
            </w:r>
            <w:r>
              <w:rPr>
                <w:rFonts w:eastAsia="Times New Roman"/>
                <w:szCs w:val="24"/>
                <w:lang w:eastAsia="lt-LT"/>
              </w:rPr>
              <w:t>t</w:t>
            </w:r>
            <w:r w:rsidRPr="005B25A5">
              <w:rPr>
                <w:rFonts w:eastAsia="Times New Roman"/>
                <w:szCs w:val="24"/>
                <w:lang w:eastAsia="lt-LT"/>
              </w:rPr>
              <w:t>erminalų administravimas;</w:t>
            </w:r>
          </w:p>
          <w:p w14:paraId="6265E035" w14:textId="77777777" w:rsidR="0077019F" w:rsidRPr="005B25A5" w:rsidRDefault="0077019F" w:rsidP="00EF0EC0">
            <w:pPr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</w:t>
            </w:r>
            <w:r w:rsidRPr="005B25A5">
              <w:rPr>
                <w:rFonts w:eastAsia="Times New Roman"/>
                <w:szCs w:val="24"/>
                <w:lang w:eastAsia="lt-LT"/>
              </w:rPr>
              <w:t>echninės įrangos administravimas;</w:t>
            </w:r>
          </w:p>
          <w:p w14:paraId="6265E036" w14:textId="77777777" w:rsidR="0077019F" w:rsidRPr="005B25A5" w:rsidRDefault="0077019F" w:rsidP="00EF0EC0">
            <w:pPr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5B25A5">
              <w:rPr>
                <w:rFonts w:eastAsia="Times New Roman"/>
                <w:szCs w:val="24"/>
                <w:lang w:eastAsia="lt-LT"/>
              </w:rPr>
              <w:t>taskaitų administravimas.</w:t>
            </w:r>
          </w:p>
          <w:p w14:paraId="6265E037" w14:textId="77777777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Administratori</w:t>
            </w:r>
            <w:r>
              <w:rPr>
                <w:rFonts w:eastAsia="Times New Roman"/>
                <w:szCs w:val="24"/>
                <w:lang w:eastAsia="lt-LT"/>
              </w:rPr>
              <w:t>ams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turi būti pateikta mokymui naudotos medžiagos kopija lietuvių kalba.</w:t>
            </w:r>
          </w:p>
        </w:tc>
      </w:tr>
      <w:tr w:rsidR="0077019F" w:rsidRPr="005B25A5" w14:paraId="6265E03F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39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3A" w14:textId="1285D250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>jas</w:t>
            </w:r>
            <w:r w:rsidR="008B6BA1">
              <w:rPr>
                <w:rFonts w:eastAsia="Times New Roman"/>
                <w:szCs w:val="24"/>
                <w:lang w:eastAsia="lt-LT"/>
              </w:rPr>
              <w:t xml:space="preserve">, pageidaujant </w:t>
            </w:r>
            <w:r w:rsidR="00700081">
              <w:rPr>
                <w:rFonts w:eastAsia="Times New Roman"/>
                <w:szCs w:val="24"/>
                <w:lang w:eastAsia="lt-LT"/>
              </w:rPr>
              <w:t>Pirkėjui</w:t>
            </w:r>
            <w:r w:rsidR="008B6BA1">
              <w:rPr>
                <w:rFonts w:eastAsia="Times New Roman"/>
                <w:szCs w:val="24"/>
                <w:lang w:eastAsia="lt-LT"/>
              </w:rPr>
              <w:t>,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įsipareigo</w:t>
            </w:r>
            <w:r w:rsidR="009859ED">
              <w:rPr>
                <w:rFonts w:eastAsia="Times New Roman"/>
                <w:szCs w:val="24"/>
                <w:lang w:eastAsia="lt-LT"/>
              </w:rPr>
              <w:t>ja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organizuoti mokymus </w:t>
            </w:r>
            <w:r w:rsidR="00700081">
              <w:rPr>
                <w:rFonts w:eastAsia="Times New Roman"/>
                <w:szCs w:val="24"/>
                <w:lang w:eastAsia="lt-LT"/>
              </w:rPr>
              <w:t>Pirkėjo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darbuotojams naudotis </w:t>
            </w: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jo pateiktais </w:t>
            </w:r>
            <w:r>
              <w:rPr>
                <w:rFonts w:eastAsia="Times New Roman"/>
                <w:szCs w:val="24"/>
                <w:lang w:eastAsia="lt-LT"/>
              </w:rPr>
              <w:t>Daugiafunkcini</w:t>
            </w:r>
            <w:r w:rsidR="0042623C">
              <w:rPr>
                <w:rFonts w:eastAsia="Times New Roman"/>
                <w:szCs w:val="24"/>
                <w:lang w:eastAsia="lt-LT"/>
              </w:rPr>
              <w:t>ais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įrenginiais. Mokymai turės vykti lietuvių kalba </w:t>
            </w:r>
            <w:r w:rsidR="00990163">
              <w:rPr>
                <w:rFonts w:eastAsia="Times New Roman"/>
                <w:szCs w:val="24"/>
                <w:lang w:eastAsia="lt-LT"/>
              </w:rPr>
              <w:t>n</w:t>
            </w:r>
            <w:r w:rsidR="00990163" w:rsidRPr="00990163">
              <w:rPr>
                <w:rFonts w:eastAsia="Times New Roman"/>
                <w:szCs w:val="24"/>
                <w:lang w:eastAsia="lt-LT"/>
              </w:rPr>
              <w:t>audojant „Microsoft Teams“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. Mokymų trukmė </w:t>
            </w:r>
            <w:r>
              <w:rPr>
                <w:rFonts w:eastAsia="Times New Roman"/>
                <w:szCs w:val="24"/>
                <w:lang w:eastAsia="lt-LT"/>
              </w:rPr>
              <w:t>ne mažiau kaip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darbo </w:t>
            </w:r>
            <w:r>
              <w:rPr>
                <w:rFonts w:eastAsia="Times New Roman"/>
                <w:szCs w:val="24"/>
                <w:lang w:eastAsia="lt-LT"/>
              </w:rPr>
              <w:t>valanda</w:t>
            </w:r>
            <w:r w:rsidRPr="005B25A5">
              <w:rPr>
                <w:rFonts w:eastAsia="Times New Roman"/>
                <w:szCs w:val="24"/>
                <w:lang w:eastAsia="lt-LT"/>
              </w:rPr>
              <w:t>. Pasibaigus mokymams vartotojas turi mokėti:</w:t>
            </w:r>
          </w:p>
          <w:p w14:paraId="6265E03B" w14:textId="77777777" w:rsidR="0077019F" w:rsidRPr="005B25A5" w:rsidRDefault="0077019F" w:rsidP="00EF0EC0">
            <w:pPr>
              <w:numPr>
                <w:ilvl w:val="0"/>
                <w:numId w:val="19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autentifikuotis</w:t>
            </w:r>
            <w:r w:rsidRPr="005B25A5">
              <w:rPr>
                <w:rFonts w:eastAsia="Times New Roman"/>
                <w:szCs w:val="24"/>
                <w:lang w:eastAsia="lt-LT"/>
              </w:rPr>
              <w:t>;</w:t>
            </w:r>
          </w:p>
          <w:p w14:paraId="6265E03C" w14:textId="77777777" w:rsidR="0077019F" w:rsidRPr="005B25A5" w:rsidRDefault="0077019F" w:rsidP="00EF0EC0">
            <w:pPr>
              <w:numPr>
                <w:ilvl w:val="0"/>
                <w:numId w:val="19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s</w:t>
            </w:r>
            <w:r w:rsidRPr="005B25A5">
              <w:rPr>
                <w:rFonts w:eastAsia="Times New Roman"/>
                <w:szCs w:val="24"/>
                <w:lang w:eastAsia="lt-LT"/>
              </w:rPr>
              <w:t>pausdinti;</w:t>
            </w:r>
          </w:p>
          <w:p w14:paraId="6265E03D" w14:textId="77777777" w:rsidR="0077019F" w:rsidRPr="005B25A5" w:rsidRDefault="0077019F" w:rsidP="00EF0EC0">
            <w:pPr>
              <w:numPr>
                <w:ilvl w:val="0"/>
                <w:numId w:val="19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</w:t>
            </w:r>
            <w:r w:rsidRPr="005B25A5">
              <w:rPr>
                <w:rFonts w:eastAsia="Times New Roman"/>
                <w:szCs w:val="24"/>
                <w:lang w:eastAsia="lt-LT"/>
              </w:rPr>
              <w:t>opijuoti;</w:t>
            </w:r>
          </w:p>
          <w:p w14:paraId="6265E03E" w14:textId="77777777" w:rsidR="0077019F" w:rsidRPr="005B25A5" w:rsidRDefault="0077019F" w:rsidP="00EF0EC0">
            <w:pPr>
              <w:numPr>
                <w:ilvl w:val="0"/>
                <w:numId w:val="19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s</w:t>
            </w:r>
            <w:r w:rsidRPr="005B25A5">
              <w:rPr>
                <w:rFonts w:eastAsia="Times New Roman"/>
                <w:szCs w:val="24"/>
                <w:lang w:eastAsia="lt-LT"/>
              </w:rPr>
              <w:t>kenuoti.</w:t>
            </w:r>
          </w:p>
        </w:tc>
      </w:tr>
      <w:tr w:rsidR="0077019F" w:rsidRPr="005B25A5" w14:paraId="6265E041" w14:textId="77777777" w:rsidTr="0077019F">
        <w:trPr>
          <w:tblCellSpacing w:w="0" w:type="dxa"/>
        </w:trPr>
        <w:tc>
          <w:tcPr>
            <w:tcW w:w="939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65E040" w14:textId="77777777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Mokymų medžiaga</w:t>
            </w:r>
          </w:p>
        </w:tc>
      </w:tr>
      <w:tr w:rsidR="0077019F" w:rsidRPr="005B25A5" w14:paraId="6265E048" w14:textId="77777777" w:rsidTr="0077019F">
        <w:trPr>
          <w:tblCellSpacing w:w="0" w:type="dxa"/>
        </w:trPr>
        <w:tc>
          <w:tcPr>
            <w:tcW w:w="48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42" w14:textId="77777777" w:rsidR="0077019F" w:rsidRPr="005B25A5" w:rsidRDefault="0077019F" w:rsidP="00EF0EC0">
            <w:pPr>
              <w:numPr>
                <w:ilvl w:val="0"/>
                <w:numId w:val="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906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43" w14:textId="3F55EF97" w:rsidR="0077019F" w:rsidRPr="005B25A5" w:rsidRDefault="0077019F" w:rsidP="00EF0EC0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Pasirengimo teikti </w:t>
            </w:r>
            <w:r w:rsidR="0094051F">
              <w:rPr>
                <w:rFonts w:eastAsia="Times New Roman"/>
                <w:szCs w:val="24"/>
                <w:lang w:eastAsia="lt-LT"/>
              </w:rPr>
              <w:t>Prekių n</w:t>
            </w:r>
            <w:r>
              <w:rPr>
                <w:rFonts w:eastAsia="Times New Roman"/>
                <w:szCs w:val="24"/>
                <w:lang w:eastAsia="lt-LT"/>
              </w:rPr>
              <w:t>uom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ą metu </w:t>
            </w: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jas turi parengti ir su </w:t>
            </w:r>
            <w:r w:rsidR="00700081">
              <w:rPr>
                <w:rFonts w:eastAsia="Times New Roman"/>
                <w:szCs w:val="24"/>
                <w:lang w:eastAsia="lt-LT"/>
              </w:rPr>
              <w:t>Pirkėju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suderinti naudotojo atmintinę</w:t>
            </w:r>
            <w:r w:rsidR="0094051F">
              <w:rPr>
                <w:rFonts w:eastAsia="Times New Roman"/>
                <w:szCs w:val="24"/>
                <w:lang w:eastAsia="lt-LT"/>
              </w:rPr>
              <w:t>, kurioje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lietuvių kalba trumpai aprašyt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5B25A5">
              <w:rPr>
                <w:rFonts w:eastAsia="Times New Roman"/>
                <w:szCs w:val="24"/>
                <w:lang w:eastAsia="lt-LT"/>
              </w:rPr>
              <w:t>:</w:t>
            </w:r>
          </w:p>
          <w:p w14:paraId="6265E044" w14:textId="77777777" w:rsidR="0077019F" w:rsidRPr="005B25A5" w:rsidRDefault="0077019F" w:rsidP="00EF0EC0">
            <w:pPr>
              <w:numPr>
                <w:ilvl w:val="0"/>
                <w:numId w:val="2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naujo naudotojo </w:t>
            </w:r>
            <w:r>
              <w:rPr>
                <w:rFonts w:eastAsia="Times New Roman"/>
                <w:szCs w:val="24"/>
                <w:lang w:eastAsia="lt-LT"/>
              </w:rPr>
              <w:t>autentifikavimas</w:t>
            </w:r>
            <w:r w:rsidRPr="005B25A5">
              <w:rPr>
                <w:rFonts w:eastAsia="Times New Roman"/>
                <w:szCs w:val="24"/>
                <w:lang w:eastAsia="lt-LT"/>
              </w:rPr>
              <w:t>;</w:t>
            </w:r>
          </w:p>
          <w:p w14:paraId="6265E045" w14:textId="77777777" w:rsidR="0077019F" w:rsidRPr="005B25A5" w:rsidRDefault="0077019F" w:rsidP="00EF0EC0">
            <w:pPr>
              <w:numPr>
                <w:ilvl w:val="0"/>
                <w:numId w:val="2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spausdinimas;</w:t>
            </w:r>
          </w:p>
          <w:p w14:paraId="6265E046" w14:textId="77777777" w:rsidR="0077019F" w:rsidRPr="005B25A5" w:rsidRDefault="0077019F" w:rsidP="00EF0EC0">
            <w:pPr>
              <w:numPr>
                <w:ilvl w:val="0"/>
                <w:numId w:val="2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kopijavimas;</w:t>
            </w:r>
          </w:p>
          <w:p w14:paraId="6265E047" w14:textId="77777777" w:rsidR="0077019F" w:rsidRPr="005B25A5" w:rsidRDefault="0077019F" w:rsidP="00EF0EC0">
            <w:pPr>
              <w:numPr>
                <w:ilvl w:val="0"/>
                <w:numId w:val="21"/>
              </w:numPr>
              <w:spacing w:after="0" w:line="240" w:lineRule="auto"/>
              <w:ind w:left="0" w:right="57" w:firstLine="0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skenavimas ir kt.</w:t>
            </w:r>
          </w:p>
        </w:tc>
      </w:tr>
    </w:tbl>
    <w:p w14:paraId="6265E049" w14:textId="77777777" w:rsidR="00AB52A8" w:rsidRPr="005B25A5" w:rsidRDefault="00AB52A8" w:rsidP="00AB52A8">
      <w:pPr>
        <w:spacing w:after="0" w:line="240" w:lineRule="auto"/>
        <w:ind w:right="57"/>
        <w:jc w:val="both"/>
        <w:rPr>
          <w:rFonts w:eastAsia="Times New Roman"/>
          <w:kern w:val="36"/>
          <w:sz w:val="28"/>
          <w:szCs w:val="28"/>
          <w:lang w:eastAsia="lt-LT"/>
        </w:rPr>
      </w:pPr>
    </w:p>
    <w:p w14:paraId="6265E04A" w14:textId="7CEBB602" w:rsidR="00AB52A8" w:rsidRPr="00CB04FD" w:rsidRDefault="00AB52A8" w:rsidP="00CB04FD">
      <w:pPr>
        <w:pStyle w:val="Sraopastraipa"/>
        <w:numPr>
          <w:ilvl w:val="0"/>
          <w:numId w:val="49"/>
        </w:numPr>
        <w:spacing w:line="240" w:lineRule="auto"/>
        <w:ind w:right="57"/>
        <w:jc w:val="both"/>
        <w:rPr>
          <w:rFonts w:eastAsia="Times New Roman"/>
          <w:kern w:val="36"/>
          <w:sz w:val="28"/>
          <w:szCs w:val="28"/>
          <w:lang w:eastAsia="lt-LT"/>
        </w:rPr>
      </w:pPr>
      <w:r w:rsidRPr="00CB04FD">
        <w:rPr>
          <w:rFonts w:eastAsia="Times New Roman"/>
          <w:kern w:val="36"/>
          <w:sz w:val="28"/>
          <w:szCs w:val="28"/>
          <w:lang w:eastAsia="lt-LT"/>
        </w:rPr>
        <w:t xml:space="preserve">REIKALAVIMAI </w:t>
      </w:r>
      <w:r w:rsidR="009771CD" w:rsidRPr="00CB04FD">
        <w:rPr>
          <w:rFonts w:eastAsia="Times New Roman"/>
          <w:kern w:val="36"/>
          <w:sz w:val="28"/>
          <w:szCs w:val="28"/>
          <w:lang w:eastAsia="lt-LT"/>
        </w:rPr>
        <w:t>DAUGIAFUNKCINI</w:t>
      </w:r>
      <w:r w:rsidR="00632FC0" w:rsidRPr="00CB04FD">
        <w:rPr>
          <w:rFonts w:eastAsia="Times New Roman"/>
          <w:kern w:val="36"/>
          <w:sz w:val="28"/>
          <w:szCs w:val="28"/>
          <w:lang w:eastAsia="lt-LT"/>
        </w:rPr>
        <w:t>AMS</w:t>
      </w:r>
      <w:r w:rsidRPr="00CB04FD">
        <w:rPr>
          <w:rFonts w:eastAsia="Times New Roman"/>
          <w:kern w:val="36"/>
          <w:sz w:val="28"/>
          <w:szCs w:val="28"/>
          <w:lang w:eastAsia="lt-LT"/>
        </w:rPr>
        <w:t xml:space="preserve"> ĮR</w:t>
      </w:r>
      <w:r w:rsidR="00632FC0" w:rsidRPr="00CB04FD">
        <w:rPr>
          <w:rFonts w:eastAsia="Times New Roman"/>
          <w:kern w:val="36"/>
          <w:sz w:val="28"/>
          <w:szCs w:val="28"/>
          <w:lang w:eastAsia="lt-LT"/>
        </w:rPr>
        <w:t>ENGINIAMS</w:t>
      </w:r>
    </w:p>
    <w:p w14:paraId="6265E04B" w14:textId="4E322D14" w:rsidR="00AB52A8" w:rsidRPr="005B25A5" w:rsidRDefault="00AB52A8" w:rsidP="00AB52A8">
      <w:pPr>
        <w:spacing w:after="0" w:line="240" w:lineRule="auto"/>
        <w:ind w:right="57"/>
        <w:jc w:val="both"/>
        <w:rPr>
          <w:rFonts w:eastAsia="Times New Roman"/>
          <w:szCs w:val="24"/>
          <w:lang w:eastAsia="lt-LT"/>
        </w:rPr>
      </w:pPr>
      <w:r w:rsidRPr="005B25A5">
        <w:rPr>
          <w:rFonts w:eastAsia="Times New Roman"/>
          <w:szCs w:val="24"/>
          <w:lang w:eastAsia="lt-LT"/>
        </w:rPr>
        <w:t xml:space="preserve">5 lentelė. </w:t>
      </w:r>
      <w:r w:rsidRPr="005B25A5">
        <w:rPr>
          <w:rFonts w:eastAsia="Times New Roman"/>
          <w:i/>
          <w:iCs/>
          <w:szCs w:val="24"/>
          <w:lang w:eastAsia="lt-LT"/>
        </w:rPr>
        <w:t xml:space="preserve">Bendrieji reikalavimai </w:t>
      </w:r>
      <w:r w:rsidR="00585D89">
        <w:rPr>
          <w:rFonts w:eastAsia="Times New Roman"/>
          <w:i/>
          <w:iCs/>
          <w:szCs w:val="24"/>
          <w:lang w:eastAsia="lt-LT"/>
        </w:rPr>
        <w:t>d</w:t>
      </w:r>
      <w:r w:rsidR="009771CD">
        <w:rPr>
          <w:rFonts w:eastAsia="Times New Roman"/>
          <w:i/>
          <w:iCs/>
          <w:szCs w:val="24"/>
          <w:lang w:eastAsia="lt-LT"/>
        </w:rPr>
        <w:t>augiafunkcini</w:t>
      </w:r>
      <w:r w:rsidR="00632FC0">
        <w:rPr>
          <w:rFonts w:eastAsia="Times New Roman"/>
          <w:i/>
          <w:iCs/>
          <w:szCs w:val="24"/>
          <w:lang w:eastAsia="lt-LT"/>
        </w:rPr>
        <w:t>ams</w:t>
      </w:r>
      <w:r w:rsidRPr="005B25A5">
        <w:rPr>
          <w:rFonts w:eastAsia="Times New Roman"/>
          <w:i/>
          <w:iCs/>
          <w:szCs w:val="24"/>
          <w:lang w:eastAsia="lt-LT"/>
        </w:rPr>
        <w:t xml:space="preserve"> įr</w:t>
      </w:r>
      <w:r w:rsidR="00632FC0">
        <w:rPr>
          <w:rFonts w:eastAsia="Times New Roman"/>
          <w:i/>
          <w:iCs/>
          <w:szCs w:val="24"/>
          <w:lang w:eastAsia="lt-LT"/>
        </w:rPr>
        <w:t>enginiams</w:t>
      </w:r>
    </w:p>
    <w:tbl>
      <w:tblPr>
        <w:tblW w:w="939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4821"/>
        <w:gridCol w:w="4116"/>
      </w:tblGrid>
      <w:tr w:rsidR="0077019F" w:rsidRPr="00E33F41" w14:paraId="6265E04F" w14:textId="77777777" w:rsidTr="00C320BB">
        <w:trPr>
          <w:tblCellSpacing w:w="0" w:type="dxa"/>
        </w:trPr>
        <w:tc>
          <w:tcPr>
            <w:tcW w:w="462" w:type="dxa"/>
            <w:shd w:val="clear" w:color="auto" w:fill="E5E5E5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6265E04C" w14:textId="77777777" w:rsidR="0077019F" w:rsidRPr="00E33F41" w:rsidRDefault="0077019F" w:rsidP="00E33F41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E33F41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821" w:type="dxa"/>
            <w:shd w:val="clear" w:color="auto" w:fill="E5E5E5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65E04D" w14:textId="77777777" w:rsidR="0077019F" w:rsidRPr="00E33F41" w:rsidRDefault="0077019F" w:rsidP="00E33F41">
            <w:pPr>
              <w:spacing w:after="0" w:line="240" w:lineRule="auto"/>
              <w:ind w:right="57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E33F41">
              <w:rPr>
                <w:rFonts w:eastAsia="Times New Roman"/>
                <w:b/>
                <w:bCs/>
                <w:szCs w:val="24"/>
                <w:lang w:eastAsia="lt-LT"/>
              </w:rPr>
              <w:t>Reikalavimas</w:t>
            </w:r>
          </w:p>
        </w:tc>
        <w:tc>
          <w:tcPr>
            <w:tcW w:w="4116" w:type="dxa"/>
            <w:shd w:val="clear" w:color="auto" w:fill="E5E5E5"/>
          </w:tcPr>
          <w:p w14:paraId="6265E04E" w14:textId="77777777" w:rsidR="0077019F" w:rsidRPr="00E33F41" w:rsidRDefault="0077019F" w:rsidP="00E33F41">
            <w:pPr>
              <w:jc w:val="center"/>
              <w:rPr>
                <w:b/>
              </w:rPr>
            </w:pPr>
            <w:r w:rsidRPr="0077019F">
              <w:rPr>
                <w:b/>
              </w:rPr>
              <w:t>Siūlomos įrangos parametrai</w:t>
            </w:r>
          </w:p>
        </w:tc>
      </w:tr>
      <w:tr w:rsidR="0077019F" w:rsidRPr="005B25A5" w14:paraId="6265E053" w14:textId="77777777" w:rsidTr="00C320BB">
        <w:trPr>
          <w:trHeight w:val="410"/>
          <w:tblCellSpacing w:w="0" w:type="dxa"/>
        </w:trPr>
        <w:tc>
          <w:tcPr>
            <w:tcW w:w="4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50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1.</w:t>
            </w:r>
          </w:p>
        </w:tc>
        <w:tc>
          <w:tcPr>
            <w:tcW w:w="4821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51" w14:textId="14592A35" w:rsidR="0077019F" w:rsidRPr="005B25A5" w:rsidRDefault="0077019F" w:rsidP="00FE65F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77983">
              <w:rPr>
                <w:rFonts w:eastAsia="Times New Roman"/>
                <w:szCs w:val="24"/>
                <w:lang w:eastAsia="lt-LT"/>
              </w:rPr>
              <w:t xml:space="preserve">Specifikacijoje nurodyti </w:t>
            </w:r>
            <w:r w:rsidR="00DE5A0C">
              <w:rPr>
                <w:rFonts w:eastAsia="Times New Roman"/>
                <w:szCs w:val="24"/>
                <w:lang w:eastAsia="lt-LT"/>
              </w:rPr>
              <w:t>d</w:t>
            </w:r>
            <w:r w:rsidRPr="00577983">
              <w:rPr>
                <w:rFonts w:eastAsia="Times New Roman"/>
                <w:szCs w:val="24"/>
                <w:lang w:eastAsia="lt-LT"/>
              </w:rPr>
              <w:t>augiafunkcini</w:t>
            </w:r>
            <w:r w:rsidR="00DE5A0C">
              <w:rPr>
                <w:rFonts w:eastAsia="Times New Roman"/>
                <w:szCs w:val="24"/>
                <w:lang w:eastAsia="lt-LT"/>
              </w:rPr>
              <w:t>ų</w:t>
            </w:r>
            <w:r w:rsidRPr="00577983">
              <w:rPr>
                <w:rFonts w:eastAsia="Times New Roman"/>
                <w:szCs w:val="24"/>
                <w:lang w:eastAsia="lt-LT"/>
              </w:rPr>
              <w:t xml:space="preserve"> įrengini</w:t>
            </w:r>
            <w:r w:rsidR="00BE0EDE">
              <w:rPr>
                <w:rFonts w:eastAsia="Times New Roman"/>
                <w:szCs w:val="24"/>
                <w:lang w:eastAsia="lt-LT"/>
              </w:rPr>
              <w:t>ų</w:t>
            </w:r>
            <w:r w:rsidR="00FE4A5F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D64ED8" w:rsidRPr="00D64ED8">
              <w:rPr>
                <w:rFonts w:eastAsia="Times New Roman"/>
                <w:szCs w:val="24"/>
                <w:lang w:eastAsia="lt-LT"/>
              </w:rPr>
              <w:t>gamintojas</w:t>
            </w:r>
            <w:r w:rsidR="00DE5A0C">
              <w:rPr>
                <w:rFonts w:eastAsia="Times New Roman"/>
                <w:szCs w:val="24"/>
                <w:lang w:eastAsia="lt-LT"/>
              </w:rPr>
              <w:t>/ai</w:t>
            </w:r>
            <w:r w:rsidR="00D64ED8" w:rsidRPr="00D64ED8">
              <w:rPr>
                <w:rFonts w:eastAsia="Times New Roman"/>
                <w:szCs w:val="24"/>
                <w:lang w:eastAsia="lt-LT"/>
              </w:rPr>
              <w:t xml:space="preserve"> ar jį</w:t>
            </w:r>
            <w:r w:rsidR="00436D24">
              <w:rPr>
                <w:rFonts w:eastAsia="Times New Roman"/>
                <w:szCs w:val="24"/>
                <w:lang w:eastAsia="lt-LT"/>
              </w:rPr>
              <w:t>/juos</w:t>
            </w:r>
            <w:r w:rsidR="00D64ED8" w:rsidRPr="00D64ED8">
              <w:rPr>
                <w:rFonts w:eastAsia="Times New Roman"/>
                <w:szCs w:val="24"/>
                <w:lang w:eastAsia="lt-LT"/>
              </w:rPr>
              <w:t xml:space="preserve"> kontroliuojantis asmuo  negali būti registruoti iš (jeigu gamintojas ar jį kontroliuojantis asmuo yra fizinis asmuo – nuolat gyvenantis ar turintis pilietybę)  Lietuvos Respublikos viešųjų pirkimų įstatymo 92 straipsnio 14 dalyje numatytame sąraše nurodyt</w:t>
            </w:r>
            <w:r w:rsidR="0040604F">
              <w:rPr>
                <w:rFonts w:eastAsia="Times New Roman"/>
                <w:szCs w:val="24"/>
                <w:lang w:eastAsia="lt-LT"/>
              </w:rPr>
              <w:t>ose</w:t>
            </w:r>
            <w:r w:rsidR="00D64ED8" w:rsidRPr="00D64ED8">
              <w:rPr>
                <w:rFonts w:eastAsia="Times New Roman"/>
                <w:szCs w:val="24"/>
                <w:lang w:eastAsia="lt-LT"/>
              </w:rPr>
              <w:t xml:space="preserve"> valstyb</w:t>
            </w:r>
            <w:r w:rsidR="0040604F">
              <w:rPr>
                <w:rFonts w:eastAsia="Times New Roman"/>
                <w:szCs w:val="24"/>
                <w:lang w:eastAsia="lt-LT"/>
              </w:rPr>
              <w:t>ėse</w:t>
            </w:r>
            <w:r w:rsidR="00D64ED8" w:rsidRPr="00D64ED8">
              <w:rPr>
                <w:rFonts w:eastAsia="Times New Roman"/>
                <w:szCs w:val="24"/>
                <w:lang w:eastAsia="lt-LT"/>
              </w:rPr>
              <w:t xml:space="preserve"> ar teritorij</w:t>
            </w:r>
            <w:r w:rsidR="0040604F">
              <w:rPr>
                <w:rFonts w:eastAsia="Times New Roman"/>
                <w:szCs w:val="24"/>
                <w:lang w:eastAsia="lt-LT"/>
              </w:rPr>
              <w:t>ose</w:t>
            </w:r>
            <w:r w:rsidR="00D64ED8" w:rsidRPr="00D64ED8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BB63B0">
              <w:rPr>
                <w:rFonts w:eastAsia="Times New Roman"/>
                <w:szCs w:val="24"/>
                <w:lang w:eastAsia="lt-LT"/>
              </w:rPr>
              <w:t>įvardytuose</w:t>
            </w:r>
            <w:r w:rsidR="00FE65F0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2955DC" w:rsidRPr="002955DC">
              <w:rPr>
                <w:rFonts w:eastAsia="Times New Roman"/>
                <w:szCs w:val="24"/>
                <w:lang w:eastAsia="lt-LT"/>
              </w:rPr>
              <w:t xml:space="preserve">2022 m. kovo 30 d. </w:t>
            </w:r>
            <w:r w:rsidR="008502A3" w:rsidRPr="008502A3">
              <w:rPr>
                <w:rFonts w:eastAsia="Times New Roman"/>
                <w:szCs w:val="24"/>
                <w:lang w:eastAsia="lt-LT"/>
              </w:rPr>
              <w:t>Lietuvos Respublikos Vyriausybė</w:t>
            </w:r>
            <w:r w:rsidR="008502A3">
              <w:rPr>
                <w:rFonts w:eastAsia="Times New Roman"/>
                <w:szCs w:val="24"/>
                <w:lang w:eastAsia="lt-LT"/>
              </w:rPr>
              <w:t>s</w:t>
            </w:r>
            <w:r w:rsidR="00FE65F0">
              <w:rPr>
                <w:rFonts w:eastAsia="Times New Roman"/>
                <w:szCs w:val="24"/>
                <w:lang w:eastAsia="lt-LT"/>
              </w:rPr>
              <w:t xml:space="preserve"> n</w:t>
            </w:r>
            <w:r w:rsidR="00A83633" w:rsidRPr="00A83633">
              <w:rPr>
                <w:rFonts w:eastAsia="Times New Roman"/>
                <w:szCs w:val="24"/>
                <w:lang w:eastAsia="lt-LT"/>
              </w:rPr>
              <w:t>utarim</w:t>
            </w:r>
            <w:r w:rsidR="00FE65F0">
              <w:rPr>
                <w:rFonts w:eastAsia="Times New Roman"/>
                <w:szCs w:val="24"/>
                <w:lang w:eastAsia="lt-LT"/>
              </w:rPr>
              <w:t xml:space="preserve">e </w:t>
            </w:r>
            <w:r w:rsidR="008502A3" w:rsidRPr="002955DC">
              <w:rPr>
                <w:rFonts w:eastAsia="Times New Roman"/>
                <w:szCs w:val="24"/>
                <w:lang w:eastAsia="lt-LT"/>
              </w:rPr>
              <w:t>Nr. 280</w:t>
            </w:r>
            <w:r w:rsidR="008502A3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FE65F0">
              <w:rPr>
                <w:rFonts w:eastAsia="Times New Roman"/>
                <w:szCs w:val="24"/>
                <w:lang w:eastAsia="lt-LT"/>
              </w:rPr>
              <w:t>„</w:t>
            </w:r>
            <w:r w:rsidR="00A83633" w:rsidRPr="00A83633">
              <w:rPr>
                <w:rFonts w:eastAsia="Times New Roman"/>
                <w:szCs w:val="24"/>
                <w:lang w:eastAsia="lt-LT"/>
              </w:rPr>
              <w:t>D</w:t>
            </w:r>
            <w:r w:rsidR="00FE65F0">
              <w:rPr>
                <w:rFonts w:eastAsia="Times New Roman"/>
                <w:szCs w:val="24"/>
                <w:lang w:eastAsia="lt-LT"/>
              </w:rPr>
              <w:t>ėl</w:t>
            </w:r>
            <w:r w:rsidR="00A83633" w:rsidRPr="00A83633">
              <w:rPr>
                <w:rFonts w:eastAsia="Times New Roman"/>
                <w:szCs w:val="24"/>
                <w:lang w:eastAsia="lt-LT"/>
              </w:rPr>
              <w:t xml:space="preserve"> Lietuvos Respublikos viešųjų pirkimų įstatymo 92 straipsnio 13, 14 ir 15 dalių nuostatų įgyvendinimo </w:t>
            </w:r>
            <w:r w:rsidR="00D64ED8" w:rsidRPr="00D64ED8">
              <w:rPr>
                <w:rFonts w:eastAsia="Times New Roman"/>
                <w:szCs w:val="24"/>
                <w:lang w:eastAsia="lt-LT"/>
              </w:rPr>
              <w:t>(</w:t>
            </w:r>
            <w:hyperlink r:id="rId9" w:history="1">
              <w:r w:rsidR="00C41544" w:rsidRPr="00DD6A69">
                <w:rPr>
                  <w:rStyle w:val="Hipersaitas"/>
                </w:rPr>
                <w:t>https://e-tar.lt/portal/lt/legalAct/35e281a0b0c711ec8d9390588bf2de65/asr</w:t>
              </w:r>
            </w:hyperlink>
            <w:r w:rsidR="00C41544">
              <w:t xml:space="preserve"> </w:t>
            </w:r>
            <w:r w:rsidR="00D64ED8" w:rsidRPr="00D64ED8">
              <w:rPr>
                <w:rFonts w:eastAsia="Times New Roman"/>
                <w:szCs w:val="24"/>
                <w:lang w:eastAsia="lt-LT"/>
              </w:rPr>
              <w:t xml:space="preserve">). </w:t>
            </w:r>
          </w:p>
        </w:tc>
        <w:tc>
          <w:tcPr>
            <w:tcW w:w="4116" w:type="dxa"/>
            <w:shd w:val="clear" w:color="auto" w:fill="FFFFFF"/>
          </w:tcPr>
          <w:p w14:paraId="6265E052" w14:textId="25CD2389" w:rsidR="0077019F" w:rsidRPr="00632FC0" w:rsidRDefault="00D46255" w:rsidP="00EF0EC0">
            <w:pPr>
              <w:rPr>
                <w:rFonts w:eastAsia="Times New Roman"/>
                <w:szCs w:val="24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Cs w:val="24"/>
                <w:lang w:eastAsia="lt-LT"/>
              </w:rPr>
              <w:t>Šioje vietoje į</w:t>
            </w:r>
            <w:r w:rsidRPr="008F468D">
              <w:rPr>
                <w:rFonts w:asciiTheme="majorBidi" w:eastAsia="Times New Roman" w:hAnsiTheme="majorBidi" w:cstheme="majorBidi"/>
                <w:i/>
                <w:iCs/>
                <w:szCs w:val="24"/>
                <w:lang w:eastAsia="lt-LT"/>
              </w:rPr>
              <w:t>vardyti gamintoją/jus ir pridėti nuorodą arba dokumentaciją apie atitikimą šio punkto reikalavimams bei techninei specifikacijai.</w:t>
            </w:r>
          </w:p>
        </w:tc>
      </w:tr>
      <w:tr w:rsidR="008D419C" w:rsidRPr="005B25A5" w14:paraId="5EA96319" w14:textId="77777777" w:rsidTr="00C320BB">
        <w:trPr>
          <w:trHeight w:val="410"/>
          <w:tblCellSpacing w:w="0" w:type="dxa"/>
        </w:trPr>
        <w:tc>
          <w:tcPr>
            <w:tcW w:w="4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9CD5560" w14:textId="1858F4CA" w:rsidR="008D419C" w:rsidRPr="005B25A5" w:rsidRDefault="00032925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2.</w:t>
            </w:r>
          </w:p>
        </w:tc>
        <w:tc>
          <w:tcPr>
            <w:tcW w:w="4821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550F2DB" w14:textId="1DB17B37" w:rsidR="008D419C" w:rsidRPr="00577983" w:rsidRDefault="003B706E" w:rsidP="00D64ED8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Pateikiami </w:t>
            </w:r>
            <w:r w:rsidR="004837BC">
              <w:rPr>
                <w:rFonts w:eastAsia="Times New Roman"/>
                <w:szCs w:val="24"/>
                <w:lang w:eastAsia="lt-LT"/>
              </w:rPr>
              <w:t>daugiafunkciniai</w:t>
            </w:r>
            <w:r>
              <w:rPr>
                <w:rFonts w:eastAsia="Times New Roman"/>
                <w:szCs w:val="24"/>
                <w:lang w:eastAsia="lt-LT"/>
              </w:rPr>
              <w:t xml:space="preserve"> į</w:t>
            </w:r>
            <w:r w:rsidR="007E684A" w:rsidRPr="007E684A">
              <w:rPr>
                <w:rFonts w:eastAsia="Times New Roman"/>
                <w:szCs w:val="24"/>
                <w:lang w:eastAsia="lt-LT"/>
              </w:rPr>
              <w:t>r</w:t>
            </w:r>
            <w:r>
              <w:rPr>
                <w:rFonts w:eastAsia="Times New Roman"/>
                <w:szCs w:val="24"/>
                <w:lang w:eastAsia="lt-LT"/>
              </w:rPr>
              <w:t>e</w:t>
            </w:r>
            <w:r w:rsidR="007E684A" w:rsidRPr="007E684A">
              <w:rPr>
                <w:rFonts w:eastAsia="Times New Roman"/>
                <w:szCs w:val="24"/>
                <w:lang w:eastAsia="lt-LT"/>
              </w:rPr>
              <w:t>ng</w:t>
            </w:r>
            <w:r>
              <w:rPr>
                <w:rFonts w:eastAsia="Times New Roman"/>
                <w:szCs w:val="24"/>
                <w:lang w:eastAsia="lt-LT"/>
              </w:rPr>
              <w:t>iniai</w:t>
            </w:r>
            <w:r w:rsidR="007E684A" w:rsidRPr="007E684A">
              <w:rPr>
                <w:rFonts w:eastAsia="Times New Roman"/>
                <w:szCs w:val="24"/>
                <w:lang w:eastAsia="lt-LT"/>
              </w:rPr>
              <w:t xml:space="preserve"> gali būti: nauj</w:t>
            </w:r>
            <w:r w:rsidR="004837BC">
              <w:rPr>
                <w:rFonts w:eastAsia="Times New Roman"/>
                <w:szCs w:val="24"/>
                <w:lang w:eastAsia="lt-LT"/>
              </w:rPr>
              <w:t>i</w:t>
            </w:r>
            <w:r w:rsidR="007E684A" w:rsidRPr="007E684A">
              <w:rPr>
                <w:rFonts w:eastAsia="Times New Roman"/>
                <w:szCs w:val="24"/>
                <w:lang w:eastAsia="lt-LT"/>
              </w:rPr>
              <w:t>, naudot</w:t>
            </w:r>
            <w:r w:rsidR="004837BC">
              <w:rPr>
                <w:rFonts w:eastAsia="Times New Roman"/>
                <w:szCs w:val="24"/>
                <w:lang w:eastAsia="lt-LT"/>
              </w:rPr>
              <w:t>i</w:t>
            </w:r>
            <w:r w:rsidR="007E684A" w:rsidRPr="007E684A">
              <w:rPr>
                <w:rFonts w:eastAsia="Times New Roman"/>
                <w:szCs w:val="24"/>
                <w:lang w:eastAsia="lt-LT"/>
              </w:rPr>
              <w:t xml:space="preserve"> arba atnaujint</w:t>
            </w:r>
            <w:r w:rsidR="004837BC">
              <w:rPr>
                <w:rFonts w:eastAsia="Times New Roman"/>
                <w:szCs w:val="24"/>
                <w:lang w:eastAsia="lt-LT"/>
              </w:rPr>
              <w:t>i</w:t>
            </w:r>
            <w:r w:rsidR="007E684A" w:rsidRPr="007E684A">
              <w:rPr>
                <w:rFonts w:eastAsia="Times New Roman"/>
                <w:szCs w:val="24"/>
                <w:lang w:eastAsia="lt-LT"/>
              </w:rPr>
              <w:t>.</w:t>
            </w:r>
            <w:r w:rsidR="007E684A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356BBA">
              <w:rPr>
                <w:rFonts w:eastAsia="Times New Roman"/>
                <w:szCs w:val="24"/>
                <w:lang w:eastAsia="lt-LT"/>
              </w:rPr>
              <w:t>Nuomai pateik</w:t>
            </w:r>
            <w:r w:rsidR="00E62567">
              <w:rPr>
                <w:rFonts w:eastAsia="Times New Roman"/>
                <w:szCs w:val="24"/>
                <w:lang w:eastAsia="lt-LT"/>
              </w:rPr>
              <w:t>iamų</w:t>
            </w:r>
            <w:r w:rsidR="00356BBA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356BBA" w:rsidRPr="00356BBA">
              <w:rPr>
                <w:rFonts w:eastAsia="Times New Roman"/>
                <w:szCs w:val="24"/>
                <w:lang w:eastAsia="lt-LT"/>
              </w:rPr>
              <w:t>daugiafunkcini</w:t>
            </w:r>
            <w:r w:rsidR="00356BBA">
              <w:rPr>
                <w:rFonts w:eastAsia="Times New Roman"/>
                <w:szCs w:val="24"/>
                <w:lang w:eastAsia="lt-LT"/>
              </w:rPr>
              <w:t>ų</w:t>
            </w:r>
            <w:r w:rsidR="00356BBA" w:rsidRPr="00356BBA">
              <w:rPr>
                <w:rFonts w:eastAsia="Times New Roman"/>
                <w:szCs w:val="24"/>
                <w:lang w:eastAsia="lt-LT"/>
              </w:rPr>
              <w:t xml:space="preserve"> įrengini</w:t>
            </w:r>
            <w:r w:rsidR="00E62567">
              <w:rPr>
                <w:rFonts w:eastAsia="Times New Roman"/>
                <w:szCs w:val="24"/>
                <w:lang w:eastAsia="lt-LT"/>
              </w:rPr>
              <w:t>ų</w:t>
            </w:r>
            <w:r w:rsidR="00854E04" w:rsidRPr="00854E04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38487D">
              <w:rPr>
                <w:rFonts w:eastAsia="Times New Roman"/>
                <w:szCs w:val="24"/>
                <w:lang w:eastAsia="lt-LT"/>
              </w:rPr>
              <w:t>pagaminimo</w:t>
            </w:r>
            <w:r w:rsidR="00854E04" w:rsidRPr="00854E04">
              <w:rPr>
                <w:rFonts w:eastAsia="Times New Roman"/>
                <w:szCs w:val="24"/>
                <w:lang w:eastAsia="lt-LT"/>
              </w:rPr>
              <w:t xml:space="preserve"> dat</w:t>
            </w:r>
            <w:r w:rsidR="00934F0D">
              <w:rPr>
                <w:rFonts w:eastAsia="Times New Roman"/>
                <w:szCs w:val="24"/>
                <w:lang w:eastAsia="lt-LT"/>
              </w:rPr>
              <w:t>os</w:t>
            </w:r>
            <w:r w:rsidR="00F2727C">
              <w:rPr>
                <w:rFonts w:eastAsia="Times New Roman"/>
                <w:szCs w:val="24"/>
                <w:lang w:eastAsia="lt-LT"/>
              </w:rPr>
              <w:t>,</w:t>
            </w:r>
            <w:r w:rsidR="00854E04" w:rsidRPr="00854E04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DE2F21" w:rsidRPr="00DE2F21">
              <w:rPr>
                <w:rFonts w:eastAsia="Times New Roman"/>
                <w:szCs w:val="24"/>
                <w:lang w:eastAsia="lt-LT"/>
              </w:rPr>
              <w:t>įrenginių pateikim</w:t>
            </w:r>
            <w:r w:rsidR="00DE2F21">
              <w:rPr>
                <w:rFonts w:eastAsia="Times New Roman"/>
                <w:szCs w:val="24"/>
                <w:lang w:eastAsia="lt-LT"/>
              </w:rPr>
              <w:t>o</w:t>
            </w:r>
            <w:r w:rsidR="00F2727C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854E04" w:rsidRPr="00854E04">
              <w:rPr>
                <w:rFonts w:eastAsia="Times New Roman"/>
                <w:szCs w:val="24"/>
                <w:lang w:eastAsia="lt-LT"/>
              </w:rPr>
              <w:t>metu</w:t>
            </w:r>
            <w:r w:rsidR="00F2727C">
              <w:rPr>
                <w:rFonts w:eastAsia="Times New Roman"/>
                <w:szCs w:val="24"/>
                <w:lang w:eastAsia="lt-LT"/>
              </w:rPr>
              <w:t>,</w:t>
            </w:r>
            <w:r w:rsidR="00854E04" w:rsidRPr="00854E04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EA63C7">
              <w:rPr>
                <w:rFonts w:eastAsia="Times New Roman"/>
                <w:szCs w:val="24"/>
                <w:lang w:eastAsia="lt-LT"/>
              </w:rPr>
              <w:t xml:space="preserve">turi būti </w:t>
            </w:r>
            <w:r w:rsidR="00533633">
              <w:rPr>
                <w:rFonts w:eastAsia="Times New Roman"/>
                <w:szCs w:val="24"/>
                <w:lang w:eastAsia="lt-LT"/>
              </w:rPr>
              <w:t>ne senesnės</w:t>
            </w:r>
            <w:r w:rsidR="00533633" w:rsidRPr="00854E04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854E04" w:rsidRPr="00854E04">
              <w:rPr>
                <w:rFonts w:eastAsia="Times New Roman"/>
                <w:szCs w:val="24"/>
                <w:lang w:eastAsia="lt-LT"/>
              </w:rPr>
              <w:t>nei 2019</w:t>
            </w:r>
            <w:r w:rsidR="005D0AE3">
              <w:rPr>
                <w:rFonts w:eastAsia="Times New Roman"/>
                <w:szCs w:val="24"/>
                <w:lang w:eastAsia="lt-LT"/>
              </w:rPr>
              <w:t>-01-01</w:t>
            </w:r>
            <w:r w:rsidR="00854E04" w:rsidRPr="00854E0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116" w:type="dxa"/>
            <w:shd w:val="clear" w:color="auto" w:fill="FFFFFF"/>
          </w:tcPr>
          <w:p w14:paraId="2D819121" w14:textId="033E654F" w:rsidR="008D419C" w:rsidRDefault="0084539A" w:rsidP="00EF0EC0">
            <w:pPr>
              <w:rPr>
                <w:rFonts w:eastAsia="Times New Roman"/>
                <w:szCs w:val="24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Cs w:val="24"/>
                <w:lang w:eastAsia="lt-LT"/>
              </w:rPr>
              <w:t xml:space="preserve">Šioje vietoje </w:t>
            </w:r>
            <w:r w:rsidRPr="008F468D">
              <w:rPr>
                <w:rFonts w:asciiTheme="majorBidi" w:eastAsia="Times New Roman" w:hAnsiTheme="majorBidi" w:cstheme="majorBidi"/>
                <w:i/>
                <w:iCs/>
                <w:szCs w:val="24"/>
                <w:lang w:eastAsia="lt-LT"/>
              </w:rPr>
              <w:t>Tiekėjas turi patvirtinti, kad sutarties vykdymo metu pateiks įrenginius atitinkančius šį reikalavimą.</w:t>
            </w:r>
          </w:p>
        </w:tc>
      </w:tr>
      <w:tr w:rsidR="00A36FBB" w:rsidRPr="005B25A5" w14:paraId="1FE24598" w14:textId="77777777" w:rsidTr="00C320BB">
        <w:trPr>
          <w:trHeight w:val="410"/>
          <w:tblCellSpacing w:w="0" w:type="dxa"/>
        </w:trPr>
        <w:tc>
          <w:tcPr>
            <w:tcW w:w="4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A9B0C2D" w14:textId="3003BD91" w:rsidR="00A36FBB" w:rsidRDefault="00A36FBB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1C614A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821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A006FA9" w14:textId="77777777" w:rsidR="00B36FE2" w:rsidRDefault="0030414B" w:rsidP="00D64ED8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0414B">
              <w:rPr>
                <w:rFonts w:eastAsia="Times New Roman"/>
                <w:szCs w:val="24"/>
                <w:lang w:eastAsia="lt-LT"/>
              </w:rPr>
              <w:t xml:space="preserve">Jeigu </w:t>
            </w:r>
            <w:r w:rsidR="00F46E9F">
              <w:rPr>
                <w:rFonts w:eastAsia="Times New Roman"/>
                <w:szCs w:val="24"/>
                <w:lang w:eastAsia="lt-LT"/>
              </w:rPr>
              <w:t>pateikiami</w:t>
            </w:r>
            <w:r w:rsidR="00C94FEB">
              <w:rPr>
                <w:rFonts w:eastAsia="Times New Roman"/>
                <w:szCs w:val="24"/>
                <w:lang w:eastAsia="lt-LT"/>
              </w:rPr>
              <w:t xml:space="preserve"> daugiafunkciai įrenginiai</w:t>
            </w:r>
            <w:r w:rsidRPr="0030414B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94FEB">
              <w:rPr>
                <w:rFonts w:eastAsia="Times New Roman"/>
                <w:szCs w:val="24"/>
                <w:lang w:eastAsia="lt-LT"/>
              </w:rPr>
              <w:t>buvo</w:t>
            </w:r>
            <w:r w:rsidRPr="0030414B">
              <w:rPr>
                <w:rFonts w:eastAsia="Times New Roman"/>
                <w:szCs w:val="24"/>
                <w:lang w:eastAsia="lt-LT"/>
              </w:rPr>
              <w:t xml:space="preserve"> naudot</w:t>
            </w:r>
            <w:r w:rsidR="00C94FEB">
              <w:rPr>
                <w:rFonts w:eastAsia="Times New Roman"/>
                <w:szCs w:val="24"/>
                <w:lang w:eastAsia="lt-LT"/>
              </w:rPr>
              <w:t>i</w:t>
            </w:r>
            <w:r w:rsidRPr="0030414B">
              <w:rPr>
                <w:rFonts w:eastAsia="Times New Roman"/>
                <w:szCs w:val="24"/>
                <w:lang w:eastAsia="lt-LT"/>
              </w:rPr>
              <w:t xml:space="preserve"> ar atnaujint</w:t>
            </w:r>
            <w:r w:rsidR="00C94FEB">
              <w:rPr>
                <w:rFonts w:eastAsia="Times New Roman"/>
                <w:szCs w:val="24"/>
                <w:lang w:eastAsia="lt-LT"/>
              </w:rPr>
              <w:t>i</w:t>
            </w:r>
            <w:r w:rsidR="00A54EBD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A54EBD" w:rsidRPr="006C45E0">
              <w:rPr>
                <w:szCs w:val="24"/>
              </w:rPr>
              <w:t>ji</w:t>
            </w:r>
            <w:r w:rsidR="00A54EBD">
              <w:rPr>
                <w:szCs w:val="24"/>
              </w:rPr>
              <w:t>e</w:t>
            </w:r>
            <w:r w:rsidR="00A54EBD" w:rsidRPr="006C45E0">
              <w:rPr>
                <w:szCs w:val="24"/>
              </w:rPr>
              <w:t xml:space="preserve"> turi atitikti šiuos reikalavimus:</w:t>
            </w:r>
            <w:r w:rsidRPr="0030414B">
              <w:rPr>
                <w:rFonts w:eastAsia="Times New Roman"/>
                <w:szCs w:val="24"/>
                <w:lang w:eastAsia="lt-LT"/>
              </w:rPr>
              <w:t xml:space="preserve"> </w:t>
            </w:r>
          </w:p>
          <w:p w14:paraId="0EB0E042" w14:textId="7DC8A937" w:rsidR="0072231E" w:rsidRPr="00324DBD" w:rsidRDefault="001C614A" w:rsidP="00324DBD">
            <w:pPr>
              <w:pStyle w:val="Sraopastraipa"/>
              <w:numPr>
                <w:ilvl w:val="0"/>
                <w:numId w:val="61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24DBD">
              <w:rPr>
                <w:rFonts w:eastAsia="Times New Roman"/>
                <w:szCs w:val="24"/>
                <w:lang w:eastAsia="lt-LT"/>
              </w:rPr>
              <w:t>Nuomai pateikiamų daugiafunkcinių įrenginių</w:t>
            </w:r>
            <w:r w:rsidR="005646ED">
              <w:t xml:space="preserve"> </w:t>
            </w:r>
            <w:r w:rsidR="00AD55A7">
              <w:t>b</w:t>
            </w:r>
            <w:r w:rsidR="00AD55A7" w:rsidRPr="00AD55A7">
              <w:t xml:space="preserve">endras spausdinimo ciklas (angl. </w:t>
            </w:r>
            <w:proofErr w:type="spellStart"/>
            <w:r w:rsidR="00AD55A7" w:rsidRPr="00AD55A7">
              <w:t>page</w:t>
            </w:r>
            <w:proofErr w:type="spellEnd"/>
            <w:r w:rsidR="00AD55A7" w:rsidRPr="00AD55A7">
              <w:t xml:space="preserve"> </w:t>
            </w:r>
            <w:proofErr w:type="spellStart"/>
            <w:r w:rsidR="00AD55A7" w:rsidRPr="00AD55A7">
              <w:t>count</w:t>
            </w:r>
            <w:proofErr w:type="spellEnd"/>
            <w:r w:rsidR="00AD55A7" w:rsidRPr="00AD55A7">
              <w:t>) turi neviršyti</w:t>
            </w:r>
            <w:r w:rsidR="0072231E" w:rsidRPr="00324DBD">
              <w:rPr>
                <w:rFonts w:eastAsia="Times New Roman"/>
                <w:szCs w:val="24"/>
                <w:lang w:eastAsia="lt-LT"/>
              </w:rPr>
              <w:t>:</w:t>
            </w:r>
          </w:p>
          <w:p w14:paraId="1B6C9CA4" w14:textId="5E43BF8A" w:rsidR="00A36FBB" w:rsidRPr="00BF38F8" w:rsidRDefault="007B1A75" w:rsidP="00324DBD">
            <w:pPr>
              <w:pStyle w:val="Sraopastraipa"/>
              <w:numPr>
                <w:ilvl w:val="1"/>
                <w:numId w:val="61"/>
              </w:numPr>
              <w:spacing w:after="0" w:line="240" w:lineRule="auto"/>
              <w:ind w:right="57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BF38F8">
              <w:rPr>
                <w:rFonts w:eastAsia="Times New Roman"/>
                <w:color w:val="000000"/>
                <w:szCs w:val="24"/>
                <w:lang w:eastAsia="lt-LT"/>
              </w:rPr>
              <w:lastRenderedPageBreak/>
              <w:t xml:space="preserve">A tipo daugiafunkcinis įrenginių – ne daugiau nei </w:t>
            </w:r>
            <w:r w:rsidR="00EE49E1" w:rsidRPr="00BF38F8">
              <w:rPr>
                <w:rFonts w:eastAsia="Times New Roman"/>
                <w:color w:val="000000"/>
                <w:szCs w:val="24"/>
                <w:lang w:eastAsia="lt-LT"/>
              </w:rPr>
              <w:t>10</w:t>
            </w:r>
            <w:r w:rsidR="005C24A0" w:rsidRPr="00BF38F8">
              <w:rPr>
                <w:rFonts w:eastAsia="Times New Roman"/>
                <w:color w:val="000000"/>
                <w:szCs w:val="24"/>
                <w:lang w:eastAsia="lt-LT"/>
              </w:rPr>
              <w:t xml:space="preserve">0 000 </w:t>
            </w:r>
            <w:r w:rsidR="00F44969" w:rsidRPr="00BF38F8">
              <w:rPr>
                <w:rFonts w:eastAsia="Times New Roman"/>
                <w:color w:val="000000"/>
                <w:szCs w:val="24"/>
                <w:lang w:eastAsia="lt-LT"/>
              </w:rPr>
              <w:t>spaudų</w:t>
            </w:r>
            <w:r w:rsidR="00EE49E1" w:rsidRPr="00BF38F8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  <w:p w14:paraId="1DFEAA2B" w14:textId="77777777" w:rsidR="00F44969" w:rsidRPr="00BF38F8" w:rsidRDefault="00F44969" w:rsidP="00324DBD">
            <w:pPr>
              <w:pStyle w:val="Sraopastraipa"/>
              <w:numPr>
                <w:ilvl w:val="1"/>
                <w:numId w:val="61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BF38F8">
              <w:rPr>
                <w:rFonts w:eastAsia="Times New Roman"/>
                <w:szCs w:val="24"/>
                <w:lang w:eastAsia="lt-LT"/>
              </w:rPr>
              <w:t xml:space="preserve">B ir C tipo daugiafunkcinių įrenginių – ne daugiau nei </w:t>
            </w:r>
            <w:r w:rsidR="0065441A" w:rsidRPr="00BF38F8">
              <w:rPr>
                <w:rFonts w:eastAsia="Times New Roman"/>
                <w:szCs w:val="24"/>
                <w:lang w:eastAsia="lt-LT"/>
              </w:rPr>
              <w:t>1</w:t>
            </w:r>
            <w:r w:rsidRPr="00BF38F8">
              <w:rPr>
                <w:rFonts w:eastAsia="Times New Roman"/>
                <w:szCs w:val="24"/>
                <w:lang w:eastAsia="lt-LT"/>
              </w:rPr>
              <w:t>00 000 spaudų</w:t>
            </w:r>
            <w:r w:rsidR="00A03F67" w:rsidRPr="00BF38F8">
              <w:rPr>
                <w:rFonts w:eastAsia="Times New Roman"/>
                <w:szCs w:val="24"/>
                <w:lang w:eastAsia="lt-LT"/>
              </w:rPr>
              <w:t>.</w:t>
            </w:r>
          </w:p>
          <w:p w14:paraId="4DD2EE84" w14:textId="388C0A71" w:rsidR="000E11F6" w:rsidRPr="00324DBD" w:rsidRDefault="002911D9" w:rsidP="00324DBD">
            <w:pPr>
              <w:pStyle w:val="Sraopastraipa"/>
              <w:numPr>
                <w:ilvl w:val="0"/>
                <w:numId w:val="61"/>
              </w:numPr>
              <w:spacing w:after="0" w:line="240" w:lineRule="auto"/>
              <w:ind w:right="57"/>
              <w:rPr>
                <w:szCs w:val="24"/>
              </w:rPr>
            </w:pPr>
            <w:r w:rsidRPr="00324DBD">
              <w:rPr>
                <w:rFonts w:eastAsia="Times New Roman"/>
                <w:szCs w:val="24"/>
                <w:lang w:eastAsia="lt-LT"/>
              </w:rPr>
              <w:t>Naudota į</w:t>
            </w:r>
            <w:r w:rsidR="000E11F6" w:rsidRPr="00324DBD">
              <w:rPr>
                <w:rFonts w:eastAsia="Times New Roman"/>
                <w:szCs w:val="24"/>
                <w:lang w:eastAsia="lt-LT"/>
              </w:rPr>
              <w:t>ranga</w:t>
            </w:r>
            <w:r w:rsidR="000E11F6" w:rsidRPr="00324DBD">
              <w:rPr>
                <w:szCs w:val="24"/>
              </w:rPr>
              <w:t xml:space="preserve"> turi būti be:</w:t>
            </w:r>
          </w:p>
          <w:p w14:paraId="5EF974B3" w14:textId="6F2920D7" w:rsidR="00092631" w:rsidRPr="00092631" w:rsidRDefault="00092631" w:rsidP="00092631">
            <w:pPr>
              <w:pStyle w:val="Sraopastraipa"/>
              <w:numPr>
                <w:ilvl w:val="0"/>
                <w:numId w:val="62"/>
              </w:num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092631">
              <w:rPr>
                <w:szCs w:val="24"/>
              </w:rPr>
              <w:t>be didelių įbrėžimų ar vidinio/išorinio korpuso pažeidimų</w:t>
            </w:r>
            <w:r w:rsidR="00324DBD">
              <w:rPr>
                <w:szCs w:val="24"/>
              </w:rPr>
              <w:t>;</w:t>
            </w:r>
          </w:p>
          <w:p w14:paraId="22FEEE8A" w14:textId="17DDD6AA" w:rsidR="00092631" w:rsidRPr="00092631" w:rsidRDefault="00092631" w:rsidP="00092631">
            <w:pPr>
              <w:pStyle w:val="Sraopastraipa"/>
              <w:numPr>
                <w:ilvl w:val="0"/>
                <w:numId w:val="62"/>
              </w:num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092631">
              <w:rPr>
                <w:szCs w:val="24"/>
              </w:rPr>
              <w:t>be lūžusių arba trūkstamų dalių, mygtukų ar dangtelių</w:t>
            </w:r>
            <w:r w:rsidR="00324DBD">
              <w:rPr>
                <w:szCs w:val="24"/>
              </w:rPr>
              <w:t>;</w:t>
            </w:r>
          </w:p>
          <w:p w14:paraId="2911F31C" w14:textId="4D954257" w:rsidR="00092631" w:rsidRPr="00092631" w:rsidRDefault="00092631" w:rsidP="00092631">
            <w:pPr>
              <w:pStyle w:val="Sraopastraipa"/>
              <w:numPr>
                <w:ilvl w:val="0"/>
                <w:numId w:val="62"/>
              </w:num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092631">
              <w:rPr>
                <w:szCs w:val="24"/>
              </w:rPr>
              <w:t>švariai nuvalyta, be sutepimų ir dulkių</w:t>
            </w:r>
            <w:r w:rsidR="00F338F8">
              <w:rPr>
                <w:szCs w:val="24"/>
              </w:rPr>
              <w:t>;</w:t>
            </w:r>
          </w:p>
          <w:p w14:paraId="092F11A3" w14:textId="3480E34B" w:rsidR="005A2435" w:rsidRPr="00BD424A" w:rsidRDefault="00092631" w:rsidP="00092631">
            <w:pPr>
              <w:pStyle w:val="Sraopastraipa"/>
              <w:numPr>
                <w:ilvl w:val="0"/>
                <w:numId w:val="62"/>
              </w:numPr>
              <w:spacing w:after="0" w:line="240" w:lineRule="auto"/>
              <w:ind w:right="57"/>
              <w:rPr>
                <w:rFonts w:eastAsia="Times New Roman"/>
                <w:i/>
                <w:iCs/>
                <w:szCs w:val="24"/>
                <w:lang w:eastAsia="lt-LT"/>
              </w:rPr>
            </w:pPr>
            <w:r w:rsidRPr="00092631">
              <w:rPr>
                <w:szCs w:val="24"/>
              </w:rPr>
              <w:t>be drėgmės žymių ar korozijos</w:t>
            </w:r>
            <w:r w:rsidR="00324DBD">
              <w:rPr>
                <w:szCs w:val="24"/>
              </w:rPr>
              <w:t>.</w:t>
            </w:r>
          </w:p>
        </w:tc>
        <w:tc>
          <w:tcPr>
            <w:tcW w:w="4116" w:type="dxa"/>
            <w:shd w:val="clear" w:color="auto" w:fill="FFFFFF"/>
          </w:tcPr>
          <w:p w14:paraId="6DC45448" w14:textId="577D5187" w:rsidR="00A36FBB" w:rsidRDefault="00B55B7F" w:rsidP="00EF0EC0">
            <w:pPr>
              <w:rPr>
                <w:rFonts w:eastAsia="Times New Roman"/>
                <w:szCs w:val="24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Cs w:val="24"/>
                <w:lang w:eastAsia="lt-LT"/>
              </w:rPr>
              <w:lastRenderedPageBreak/>
              <w:t xml:space="preserve">Šioje vietoje </w:t>
            </w:r>
            <w:r w:rsidRPr="008F468D">
              <w:rPr>
                <w:rFonts w:asciiTheme="majorBidi" w:eastAsia="Times New Roman" w:hAnsiTheme="majorBidi" w:cstheme="majorBidi"/>
                <w:i/>
                <w:iCs/>
                <w:szCs w:val="24"/>
                <w:lang w:eastAsia="lt-LT"/>
              </w:rPr>
              <w:t>Tiekėjas turi patvirtinti, kad sutarties vykdymo metu pateiks įrenginius atitinkančius šį reikalavimą.</w:t>
            </w:r>
          </w:p>
        </w:tc>
      </w:tr>
      <w:tr w:rsidR="00B83DC0" w:rsidRPr="005B25A5" w14:paraId="40BDC810" w14:textId="77777777" w:rsidTr="00C320BB">
        <w:trPr>
          <w:trHeight w:val="410"/>
          <w:tblCellSpacing w:w="0" w:type="dxa"/>
        </w:trPr>
        <w:tc>
          <w:tcPr>
            <w:tcW w:w="4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69279CD" w14:textId="4BB0E507" w:rsidR="00B83DC0" w:rsidRDefault="00B83DC0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</w:t>
            </w:r>
          </w:p>
        </w:tc>
        <w:tc>
          <w:tcPr>
            <w:tcW w:w="4821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C57891C" w14:textId="7A957FFC" w:rsidR="00B83DC0" w:rsidRPr="0030414B" w:rsidRDefault="00170D3F" w:rsidP="00D64ED8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170D3F">
              <w:rPr>
                <w:rFonts w:eastAsia="Times New Roman"/>
                <w:szCs w:val="24"/>
                <w:lang w:eastAsia="lt-LT"/>
              </w:rPr>
              <w:t>Eksploatavim</w:t>
            </w:r>
            <w:r w:rsidR="00452510">
              <w:rPr>
                <w:rFonts w:eastAsia="Times New Roman"/>
                <w:szCs w:val="24"/>
                <w:lang w:eastAsia="lt-LT"/>
              </w:rPr>
              <w:t xml:space="preserve">o metu </w:t>
            </w:r>
            <w:r w:rsidR="003242D1">
              <w:rPr>
                <w:rFonts w:eastAsia="Times New Roman"/>
                <w:szCs w:val="24"/>
                <w:lang w:eastAsia="lt-LT"/>
              </w:rPr>
              <w:t>p</w:t>
            </w:r>
            <w:r w:rsidR="00452510" w:rsidRPr="00452510">
              <w:rPr>
                <w:rFonts w:eastAsia="Times New Roman"/>
                <w:szCs w:val="24"/>
                <w:lang w:eastAsia="lt-LT"/>
              </w:rPr>
              <w:t>aslaugoms teikti turi būti naudojamos tik originalios eksploatacinės dalys (būgnai</w:t>
            </w:r>
            <w:r w:rsidR="003242D1">
              <w:rPr>
                <w:rFonts w:eastAsia="Times New Roman"/>
                <w:szCs w:val="24"/>
                <w:lang w:eastAsia="lt-LT"/>
              </w:rPr>
              <w:t>, dažai</w:t>
            </w:r>
            <w:r w:rsidR="00452510" w:rsidRPr="00452510">
              <w:rPr>
                <w:rFonts w:eastAsia="Times New Roman"/>
                <w:szCs w:val="24"/>
                <w:lang w:eastAsia="lt-LT"/>
              </w:rPr>
              <w:t xml:space="preserve"> ir kt. dalys), to paties gamintojo kaip ir siūloma techninė įranga</w:t>
            </w:r>
          </w:p>
        </w:tc>
        <w:tc>
          <w:tcPr>
            <w:tcW w:w="4116" w:type="dxa"/>
            <w:shd w:val="clear" w:color="auto" w:fill="FFFFFF"/>
          </w:tcPr>
          <w:p w14:paraId="5533D6A1" w14:textId="54C8478B" w:rsidR="00B83DC0" w:rsidRDefault="00F97EEC" w:rsidP="00EF0EC0">
            <w:pPr>
              <w:rPr>
                <w:rFonts w:eastAsia="Times New Roman"/>
                <w:szCs w:val="24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Cs w:val="24"/>
                <w:lang w:eastAsia="lt-LT"/>
              </w:rPr>
              <w:t xml:space="preserve">Šioje vietoje </w:t>
            </w:r>
            <w:r w:rsidRPr="008F468D">
              <w:rPr>
                <w:rFonts w:asciiTheme="majorBidi" w:eastAsia="Times New Roman" w:hAnsiTheme="majorBidi" w:cstheme="majorBidi"/>
                <w:i/>
                <w:iCs/>
                <w:szCs w:val="24"/>
                <w:lang w:eastAsia="lt-LT"/>
              </w:rPr>
              <w:t>Tiekėjas turi patvirtinti, kad sutarties vykdymo metu pateiks įrenginius atitinkančius šį reikalavimą.</w:t>
            </w:r>
          </w:p>
        </w:tc>
      </w:tr>
      <w:tr w:rsidR="00B27906" w:rsidRPr="005B25A5" w14:paraId="0952EE7C" w14:textId="77777777" w:rsidTr="00C320BB">
        <w:trPr>
          <w:trHeight w:val="410"/>
          <w:tblCellSpacing w:w="0" w:type="dxa"/>
        </w:trPr>
        <w:tc>
          <w:tcPr>
            <w:tcW w:w="4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7099E79" w14:textId="376CC814" w:rsidR="00B27906" w:rsidRDefault="00CB7180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5.</w:t>
            </w:r>
          </w:p>
        </w:tc>
        <w:tc>
          <w:tcPr>
            <w:tcW w:w="4821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71178CD" w14:textId="14CAB10C" w:rsidR="00B27906" w:rsidRPr="00170D3F" w:rsidRDefault="00B27906" w:rsidP="00D64ED8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B27906">
              <w:rPr>
                <w:rFonts w:eastAsia="Times New Roman"/>
                <w:szCs w:val="24"/>
                <w:lang w:eastAsia="lt-LT"/>
              </w:rPr>
              <w:t xml:space="preserve">Kiekvienam atskiram tipui </w:t>
            </w:r>
            <w:r w:rsidR="005D3978">
              <w:rPr>
                <w:rFonts w:eastAsia="Times New Roman"/>
                <w:szCs w:val="24"/>
                <w:lang w:eastAsia="lt-LT"/>
              </w:rPr>
              <w:t>(A, B ir C)</w:t>
            </w:r>
            <w:r w:rsidR="00E172BA"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B27906">
              <w:rPr>
                <w:rFonts w:eastAsia="Times New Roman"/>
                <w:szCs w:val="24"/>
                <w:lang w:eastAsia="lt-LT"/>
              </w:rPr>
              <w:t>siūloma spausdinimo įranga turi būti vienoda t. y. to paties gamintojo ir modelio.</w:t>
            </w:r>
          </w:p>
        </w:tc>
        <w:tc>
          <w:tcPr>
            <w:tcW w:w="4116" w:type="dxa"/>
            <w:shd w:val="clear" w:color="auto" w:fill="FFFFFF"/>
          </w:tcPr>
          <w:p w14:paraId="64541914" w14:textId="487989A4" w:rsidR="00B27906" w:rsidRDefault="00AD04D5" w:rsidP="00EF0EC0">
            <w:pPr>
              <w:rPr>
                <w:rFonts w:eastAsia="Times New Roman"/>
                <w:szCs w:val="24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Cs w:val="24"/>
                <w:lang w:eastAsia="lt-LT"/>
              </w:rPr>
              <w:t xml:space="preserve">Šioje vietoje </w:t>
            </w:r>
            <w:r w:rsidRPr="008F468D">
              <w:rPr>
                <w:rFonts w:asciiTheme="majorBidi" w:eastAsia="Times New Roman" w:hAnsiTheme="majorBidi" w:cstheme="majorBidi"/>
                <w:i/>
                <w:iCs/>
                <w:szCs w:val="24"/>
                <w:lang w:eastAsia="lt-LT"/>
              </w:rPr>
              <w:t>Tiekėjas turi patvirtinti, kad sutarties vykdymo metu pateiks įrenginius atitinkančius šį reikalavimą.</w:t>
            </w:r>
          </w:p>
        </w:tc>
      </w:tr>
    </w:tbl>
    <w:p w14:paraId="6265E054" w14:textId="77777777" w:rsidR="00AB52A8" w:rsidRPr="005B25A5" w:rsidRDefault="00AB52A8" w:rsidP="00AB52A8">
      <w:pPr>
        <w:spacing w:after="0" w:line="240" w:lineRule="auto"/>
        <w:ind w:right="57"/>
        <w:jc w:val="both"/>
        <w:rPr>
          <w:rFonts w:eastAsia="Times New Roman"/>
          <w:szCs w:val="24"/>
          <w:lang w:eastAsia="lt-LT"/>
        </w:rPr>
      </w:pPr>
    </w:p>
    <w:p w14:paraId="6265E055" w14:textId="77777777" w:rsidR="00AB52A8" w:rsidRPr="005B25A5" w:rsidRDefault="00AB52A8" w:rsidP="00AB52A8">
      <w:pPr>
        <w:spacing w:after="0" w:line="240" w:lineRule="auto"/>
        <w:ind w:right="57"/>
        <w:jc w:val="both"/>
        <w:rPr>
          <w:rFonts w:eastAsia="Times New Roman"/>
          <w:szCs w:val="24"/>
          <w:lang w:eastAsia="lt-LT"/>
        </w:rPr>
      </w:pPr>
      <w:r w:rsidRPr="005B25A5">
        <w:rPr>
          <w:rFonts w:eastAsia="Times New Roman"/>
          <w:szCs w:val="24"/>
          <w:lang w:eastAsia="lt-LT"/>
        </w:rPr>
        <w:t xml:space="preserve">6 lentelė. </w:t>
      </w:r>
      <w:r w:rsidRPr="005B25A5">
        <w:rPr>
          <w:rFonts w:eastAsia="Times New Roman"/>
          <w:i/>
          <w:iCs/>
          <w:szCs w:val="24"/>
          <w:lang w:eastAsia="lt-LT"/>
        </w:rPr>
        <w:t>Naudotojų autentifikacijos reikalavimai</w:t>
      </w:r>
    </w:p>
    <w:tbl>
      <w:tblPr>
        <w:tblW w:w="939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247"/>
        <w:gridCol w:w="4579"/>
      </w:tblGrid>
      <w:tr w:rsidR="0077019F" w:rsidRPr="005B25A5" w14:paraId="6265E059" w14:textId="77777777" w:rsidTr="00514D38">
        <w:trPr>
          <w:tblCellSpacing w:w="0" w:type="dxa"/>
        </w:trPr>
        <w:tc>
          <w:tcPr>
            <w:tcW w:w="568" w:type="dxa"/>
            <w:shd w:val="clear" w:color="auto" w:fill="E5E5E5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6265E056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247" w:type="dxa"/>
            <w:shd w:val="clear" w:color="auto" w:fill="E5E5E5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65E057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Reikalavimas</w:t>
            </w:r>
          </w:p>
        </w:tc>
        <w:tc>
          <w:tcPr>
            <w:tcW w:w="4579" w:type="dxa"/>
            <w:shd w:val="clear" w:color="auto" w:fill="E5E5E5"/>
          </w:tcPr>
          <w:p w14:paraId="6265E058" w14:textId="77777777" w:rsidR="0077019F" w:rsidRPr="00E33F41" w:rsidRDefault="0077019F" w:rsidP="00E33F41">
            <w:pPr>
              <w:jc w:val="center"/>
              <w:rPr>
                <w:b/>
              </w:rPr>
            </w:pPr>
            <w:r w:rsidRPr="0077019F">
              <w:rPr>
                <w:b/>
              </w:rPr>
              <w:t>Siūlomos įrangos parametrai</w:t>
            </w:r>
          </w:p>
        </w:tc>
      </w:tr>
      <w:tr w:rsidR="0077019F" w:rsidRPr="005B25A5" w14:paraId="6265E05D" w14:textId="77777777" w:rsidTr="00514D3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5A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1.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5B" w14:textId="011C271A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jo siūloma įranga privalo atspausdinti spaudą konkrečiam vartotojui priėjus prie </w:t>
            </w:r>
            <w:r w:rsidRPr="00CA38E5">
              <w:rPr>
                <w:rFonts w:eastAsia="Times New Roman"/>
                <w:szCs w:val="24"/>
                <w:lang w:eastAsia="lt-LT"/>
              </w:rPr>
              <w:t>įrenginio ir įvedus individualų vartotojo kodą arba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CA38E5">
              <w:rPr>
                <w:rFonts w:eastAsia="Times New Roman"/>
                <w:szCs w:val="24"/>
                <w:lang w:eastAsia="lt-LT"/>
              </w:rPr>
              <w:t>naudoja</w:t>
            </w:r>
            <w:r>
              <w:rPr>
                <w:rFonts w:eastAsia="Times New Roman"/>
                <w:szCs w:val="24"/>
                <w:lang w:eastAsia="lt-LT"/>
              </w:rPr>
              <w:t>nt</w:t>
            </w:r>
            <w:r w:rsidRPr="00CA38E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465444">
              <w:rPr>
                <w:rFonts w:eastAsia="Times New Roman"/>
                <w:szCs w:val="24"/>
                <w:lang w:eastAsia="lt-LT"/>
              </w:rPr>
              <w:t xml:space="preserve">vartotojo atpažinimo </w:t>
            </w:r>
            <w:r w:rsidRPr="00CA38E5">
              <w:rPr>
                <w:rFonts w:eastAsia="Times New Roman"/>
                <w:szCs w:val="24"/>
                <w:lang w:eastAsia="lt-LT"/>
              </w:rPr>
              <w:t>bekontaktes korteles</w:t>
            </w:r>
            <w:r w:rsidRPr="005B25A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579" w:type="dxa"/>
            <w:shd w:val="clear" w:color="auto" w:fill="FFFFFF"/>
          </w:tcPr>
          <w:p w14:paraId="6265E05C" w14:textId="77777777" w:rsidR="0077019F" w:rsidRPr="005B25A5" w:rsidRDefault="0077019F" w:rsidP="00CA38E5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61" w14:textId="77777777" w:rsidTr="00514D3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5E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2.</w:t>
            </w:r>
          </w:p>
        </w:tc>
        <w:tc>
          <w:tcPr>
            <w:tcW w:w="424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5F" w14:textId="4BDC2B05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Turi būti galimybė centralizuotai administratoriui užregistruoti </w:t>
            </w:r>
            <w:r>
              <w:rPr>
                <w:rFonts w:eastAsia="Times New Roman"/>
                <w:szCs w:val="24"/>
                <w:lang w:eastAsia="lt-LT"/>
              </w:rPr>
              <w:t>Daugiafunkcinių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7A0277">
              <w:rPr>
                <w:rFonts w:eastAsia="Times New Roman"/>
                <w:szCs w:val="24"/>
                <w:lang w:eastAsia="lt-LT"/>
              </w:rPr>
              <w:br/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įrenginių vartotojus, </w:t>
            </w:r>
            <w:r w:rsidRPr="00CA38E5">
              <w:rPr>
                <w:rFonts w:eastAsia="Times New Roman"/>
                <w:szCs w:val="24"/>
                <w:lang w:eastAsia="lt-LT"/>
              </w:rPr>
              <w:t>suvesti individualius vartotojų kodus</w:t>
            </w:r>
            <w:r>
              <w:rPr>
                <w:rFonts w:eastAsia="Times New Roman"/>
                <w:szCs w:val="24"/>
                <w:lang w:eastAsia="lt-LT"/>
              </w:rPr>
              <w:t xml:space="preserve"> arba </w:t>
            </w:r>
            <w:r w:rsidR="00E41AC9">
              <w:rPr>
                <w:rFonts w:eastAsia="Times New Roman"/>
                <w:szCs w:val="24"/>
                <w:lang w:eastAsia="lt-LT"/>
              </w:rPr>
              <w:t xml:space="preserve">vartotojų </w:t>
            </w:r>
            <w:r w:rsidR="00F062C2">
              <w:rPr>
                <w:rFonts w:eastAsia="Times New Roman"/>
                <w:szCs w:val="24"/>
                <w:lang w:eastAsia="lt-LT"/>
              </w:rPr>
              <w:t xml:space="preserve">bekontakčių </w:t>
            </w:r>
            <w:r>
              <w:rPr>
                <w:rFonts w:eastAsia="Times New Roman"/>
                <w:szCs w:val="24"/>
                <w:lang w:eastAsia="lt-LT"/>
              </w:rPr>
              <w:t>kortelių informaciją</w:t>
            </w:r>
            <w:r w:rsidRPr="005B25A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4579" w:type="dxa"/>
            <w:shd w:val="clear" w:color="auto" w:fill="FFFFFF"/>
          </w:tcPr>
          <w:p w14:paraId="6265E060" w14:textId="77777777" w:rsidR="0077019F" w:rsidRPr="005B25A5" w:rsidRDefault="0077019F" w:rsidP="00CA38E5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</w:tbl>
    <w:p w14:paraId="6265E062" w14:textId="77777777" w:rsidR="00AB52A8" w:rsidRPr="005B25A5" w:rsidRDefault="00AB52A8" w:rsidP="00AB52A8">
      <w:pPr>
        <w:spacing w:after="0" w:line="240" w:lineRule="auto"/>
        <w:ind w:right="57"/>
        <w:jc w:val="both"/>
        <w:rPr>
          <w:rFonts w:eastAsia="Times New Roman"/>
          <w:szCs w:val="24"/>
          <w:lang w:eastAsia="lt-LT"/>
        </w:rPr>
      </w:pPr>
    </w:p>
    <w:p w14:paraId="6265E063" w14:textId="27DF348F" w:rsidR="00AB52A8" w:rsidRPr="005B25A5" w:rsidRDefault="00AB52A8" w:rsidP="00AB52A8">
      <w:pPr>
        <w:spacing w:after="0" w:line="240" w:lineRule="auto"/>
        <w:ind w:right="57"/>
        <w:jc w:val="both"/>
        <w:rPr>
          <w:rFonts w:eastAsia="Times New Roman"/>
          <w:szCs w:val="24"/>
          <w:lang w:eastAsia="lt-LT"/>
        </w:rPr>
      </w:pPr>
      <w:r w:rsidRPr="005B25A5">
        <w:rPr>
          <w:rFonts w:eastAsia="Times New Roman"/>
          <w:color w:val="000000"/>
          <w:szCs w:val="24"/>
          <w:lang w:eastAsia="lt-LT"/>
        </w:rPr>
        <w:t xml:space="preserve">7 lentelė. </w:t>
      </w:r>
      <w:r w:rsidRPr="005B25A5">
        <w:rPr>
          <w:rFonts w:eastAsia="Times New Roman"/>
          <w:i/>
          <w:iCs/>
          <w:color w:val="000000"/>
          <w:szCs w:val="24"/>
          <w:lang w:eastAsia="lt-LT"/>
        </w:rPr>
        <w:t xml:space="preserve">A tipo </w:t>
      </w:r>
      <w:r w:rsidR="006963EC">
        <w:rPr>
          <w:rFonts w:eastAsia="Times New Roman"/>
          <w:i/>
          <w:iCs/>
          <w:color w:val="000000"/>
          <w:szCs w:val="24"/>
          <w:lang w:eastAsia="lt-LT"/>
        </w:rPr>
        <w:t>d</w:t>
      </w:r>
      <w:r w:rsidR="0027566E">
        <w:rPr>
          <w:rFonts w:eastAsia="Times New Roman"/>
          <w:i/>
          <w:iCs/>
          <w:color w:val="000000"/>
          <w:szCs w:val="24"/>
          <w:lang w:eastAsia="lt-LT"/>
        </w:rPr>
        <w:t>augiafunkcinis įrenginys</w:t>
      </w:r>
    </w:p>
    <w:tbl>
      <w:tblPr>
        <w:tblW w:w="935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3260"/>
      </w:tblGrid>
      <w:tr w:rsidR="0077019F" w:rsidRPr="005B25A5" w14:paraId="6265E068" w14:textId="77777777" w:rsidTr="00FF5ED2">
        <w:trPr>
          <w:tblCellSpacing w:w="0" w:type="dxa"/>
        </w:trPr>
        <w:tc>
          <w:tcPr>
            <w:tcW w:w="562" w:type="dxa"/>
            <w:shd w:val="clear" w:color="auto" w:fill="E5E5E5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6265E064" w14:textId="77777777" w:rsidR="0077019F" w:rsidRPr="005B25A5" w:rsidRDefault="0077019F" w:rsidP="000167D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2127" w:type="dxa"/>
            <w:shd w:val="clear" w:color="auto" w:fill="E5E5E5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265E065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Reikalavimas</w:t>
            </w:r>
          </w:p>
        </w:tc>
        <w:tc>
          <w:tcPr>
            <w:tcW w:w="3402" w:type="dxa"/>
            <w:shd w:val="clear" w:color="auto" w:fill="E5E5E5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265E066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Reikšmė</w:t>
            </w:r>
          </w:p>
        </w:tc>
        <w:tc>
          <w:tcPr>
            <w:tcW w:w="3260" w:type="dxa"/>
            <w:shd w:val="clear" w:color="auto" w:fill="E5E5E5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67" w14:textId="471714ED" w:rsidR="0077019F" w:rsidRPr="00E33F41" w:rsidRDefault="00EE1A8B" w:rsidP="00E33F41">
            <w:pPr>
              <w:jc w:val="center"/>
              <w:rPr>
                <w:b/>
              </w:rPr>
            </w:pPr>
            <w:r w:rsidRPr="00EE1A8B">
              <w:rPr>
                <w:b/>
              </w:rPr>
              <w:t xml:space="preserve">Siūlomi parametrai </w:t>
            </w:r>
            <w:r w:rsidR="00683AA5">
              <w:rPr>
                <w:b/>
              </w:rPr>
              <w:br/>
            </w:r>
            <w:r w:rsidRPr="00683AA5">
              <w:rPr>
                <w:bCs/>
              </w:rPr>
              <w:t>(pateikiamas išsamus aprašymas, o jei teikiamos nuorodos į pridedamą arba viešai paskelbtą techninę dokumentaciją nurodomas konkretus puslapis, punktas ir pan.)</w:t>
            </w:r>
          </w:p>
        </w:tc>
      </w:tr>
      <w:tr w:rsidR="0077019F" w:rsidRPr="005B25A5" w14:paraId="6265E06D" w14:textId="77777777" w:rsidTr="00FF5ED2">
        <w:trPr>
          <w:trHeight w:val="285"/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69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6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7566E">
              <w:rPr>
                <w:rFonts w:eastAsia="Times New Roman"/>
                <w:szCs w:val="24"/>
                <w:lang w:eastAsia="lt-LT"/>
              </w:rPr>
              <w:t>Įrenginio funkcijos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6B" w14:textId="60DE63B9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7566E">
              <w:rPr>
                <w:rFonts w:eastAsia="Times New Roman"/>
                <w:szCs w:val="24"/>
                <w:lang w:eastAsia="lt-LT"/>
              </w:rPr>
              <w:t>A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27566E">
              <w:rPr>
                <w:rFonts w:eastAsia="Times New Roman"/>
                <w:szCs w:val="24"/>
                <w:lang w:eastAsia="lt-LT"/>
              </w:rPr>
              <w:t xml:space="preserve"> formato </w:t>
            </w:r>
            <w:r>
              <w:rPr>
                <w:rFonts w:eastAsia="Times New Roman"/>
                <w:szCs w:val="24"/>
                <w:lang w:eastAsia="lt-LT"/>
              </w:rPr>
              <w:t>vienspalvio</w:t>
            </w:r>
            <w:r w:rsidRPr="0027566E">
              <w:rPr>
                <w:rFonts w:eastAsia="Times New Roman"/>
                <w:szCs w:val="24"/>
                <w:lang w:eastAsia="lt-LT"/>
              </w:rPr>
              <w:t xml:space="preserve"> kopijavimo,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27566E">
              <w:rPr>
                <w:rFonts w:eastAsia="Times New Roman"/>
                <w:szCs w:val="24"/>
                <w:lang w:eastAsia="lt-LT"/>
              </w:rPr>
              <w:t>spausdinimo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Pr="0027566E">
              <w:rPr>
                <w:rFonts w:eastAsia="Times New Roman"/>
                <w:szCs w:val="24"/>
                <w:lang w:eastAsia="lt-LT"/>
              </w:rPr>
              <w:t xml:space="preserve"> spalvinio skenavimo, įrenginys</w:t>
            </w:r>
            <w:r w:rsidR="00A27AEB">
              <w:rPr>
                <w:rFonts w:eastAsia="Times New Roman"/>
                <w:szCs w:val="24"/>
                <w:lang w:eastAsia="lt-LT"/>
              </w:rPr>
              <w:br/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6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72" w14:textId="77777777" w:rsidTr="00FF5ED2">
        <w:trPr>
          <w:trHeight w:val="53"/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6E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06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740A21">
              <w:rPr>
                <w:rFonts w:eastAsia="Times New Roman"/>
                <w:spacing w:val="-2"/>
                <w:szCs w:val="24"/>
                <w:lang w:eastAsia="lt-LT"/>
              </w:rPr>
              <w:t>Įrenginio tipas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070" w14:textId="418F99C6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1036D3">
              <w:rPr>
                <w:rFonts w:eastAsia="Times New Roman"/>
                <w:spacing w:val="-2"/>
                <w:szCs w:val="24"/>
                <w:lang w:eastAsia="lt-LT"/>
              </w:rPr>
              <w:t xml:space="preserve">Elektrografinis (lazerinis arba LED), daugiafunkcinis arba </w:t>
            </w:r>
            <w:r w:rsidRPr="001036D3">
              <w:rPr>
                <w:rFonts w:eastAsia="Times New Roman"/>
                <w:spacing w:val="-2"/>
                <w:szCs w:val="24"/>
                <w:lang w:eastAsia="lt-LT"/>
              </w:rPr>
              <w:lastRenderedPageBreak/>
              <w:t>lygiavertis</w:t>
            </w:r>
            <w:r w:rsidR="00A27AEB">
              <w:rPr>
                <w:rFonts w:eastAsia="Times New Roman"/>
                <w:spacing w:val="-2"/>
                <w:szCs w:val="24"/>
                <w:lang w:eastAsia="lt-LT"/>
              </w:rPr>
              <w:br/>
            </w:r>
            <w:r w:rsidR="00B60375">
              <w:rPr>
                <w:rFonts w:eastAsia="Times New Roman"/>
                <w:spacing w:val="-2"/>
                <w:szCs w:val="24"/>
                <w:lang w:eastAsia="lt-LT"/>
              </w:rPr>
              <w:br/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7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</w:p>
        </w:tc>
      </w:tr>
      <w:tr w:rsidR="0077019F" w:rsidRPr="005B25A5" w14:paraId="6265E077" w14:textId="77777777" w:rsidTr="00FF5ED2">
        <w:trPr>
          <w:trHeight w:val="285"/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73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74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5B25A5">
              <w:rPr>
                <w:rFonts w:eastAsia="Times New Roman"/>
                <w:spacing w:val="-2"/>
                <w:szCs w:val="24"/>
                <w:lang w:eastAsia="lt-LT"/>
              </w:rPr>
              <w:t>Įrenginio modelis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7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5B25A5">
              <w:rPr>
                <w:rFonts w:eastAsia="Times New Roman"/>
                <w:spacing w:val="-2"/>
                <w:szCs w:val="24"/>
                <w:lang w:eastAsia="lt-LT"/>
              </w:rPr>
              <w:t>Nurodyti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76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</w:p>
        </w:tc>
      </w:tr>
      <w:tr w:rsidR="0077019F" w:rsidRPr="005B25A5" w14:paraId="6265E07C" w14:textId="77777777" w:rsidTr="00FF5ED2">
        <w:trPr>
          <w:trHeight w:val="285"/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78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79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5B25A5">
              <w:rPr>
                <w:rFonts w:eastAsia="Times New Roman"/>
                <w:spacing w:val="-2"/>
                <w:szCs w:val="24"/>
                <w:lang w:eastAsia="lt-LT"/>
              </w:rPr>
              <w:t>Firma-gamintoja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7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5B25A5">
              <w:rPr>
                <w:rFonts w:eastAsia="Times New Roman"/>
                <w:spacing w:val="-2"/>
                <w:szCs w:val="24"/>
                <w:lang w:eastAsia="lt-LT"/>
              </w:rPr>
              <w:t>Nurodyti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7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</w:p>
        </w:tc>
      </w:tr>
      <w:tr w:rsidR="0077019F" w:rsidRPr="005B25A5" w14:paraId="6265E07F" w14:textId="77777777" w:rsidTr="00FF5ED2">
        <w:trPr>
          <w:trHeight w:val="285"/>
          <w:tblCellSpacing w:w="0" w:type="dxa"/>
        </w:trPr>
        <w:tc>
          <w:tcPr>
            <w:tcW w:w="6091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7D" w14:textId="77777777" w:rsidR="0077019F" w:rsidRPr="005B25A5" w:rsidRDefault="0077019F" w:rsidP="000167D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Bendros įrenginio funkcijos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7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89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85" w14:textId="77777777" w:rsidR="0077019F" w:rsidRPr="0017705E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86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7B5976">
              <w:rPr>
                <w:rFonts w:eastAsia="Times New Roman"/>
                <w:spacing w:val="-2"/>
                <w:szCs w:val="24"/>
                <w:lang w:eastAsia="lt-LT"/>
              </w:rPr>
              <w:t xml:space="preserve">Juodai baltų vienpusių A4 formato lapų spausdinimo ir kopijavimo sparta 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87" w14:textId="4A0D85C6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577983">
              <w:rPr>
                <w:rFonts w:eastAsia="Times New Roman"/>
                <w:spacing w:val="-2"/>
                <w:szCs w:val="24"/>
                <w:lang w:eastAsia="lt-LT"/>
              </w:rPr>
              <w:t xml:space="preserve">Ne mažiau nei </w:t>
            </w:r>
            <w:r w:rsidR="00A6774B">
              <w:rPr>
                <w:rFonts w:eastAsia="Times New Roman"/>
                <w:spacing w:val="-2"/>
                <w:szCs w:val="24"/>
                <w:lang w:eastAsia="lt-LT"/>
              </w:rPr>
              <w:t>4</w:t>
            </w:r>
            <w:r w:rsidRPr="00577983">
              <w:rPr>
                <w:rFonts w:eastAsia="Times New Roman"/>
                <w:spacing w:val="-2"/>
                <w:szCs w:val="24"/>
                <w:lang w:eastAsia="lt-LT"/>
              </w:rPr>
              <w:t>0 l/min.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88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8E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8A" w14:textId="77777777" w:rsidR="0077019F" w:rsidRPr="0017705E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8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B5976">
              <w:rPr>
                <w:rFonts w:eastAsia="Times New Roman"/>
                <w:szCs w:val="24"/>
                <w:lang w:eastAsia="lt-LT"/>
              </w:rPr>
              <w:t>Popieriaus tiekimo kasečių talpa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8C" w14:textId="6A63C166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Ne mažesnė kaip </w:t>
            </w:r>
            <w:r w:rsidR="00A6774B">
              <w:rPr>
                <w:rFonts w:eastAsia="Times New Roman"/>
                <w:szCs w:val="24"/>
                <w:lang w:eastAsia="lt-LT"/>
              </w:rPr>
              <w:t>50</w:t>
            </w:r>
            <w:r w:rsidRPr="005B25A5">
              <w:rPr>
                <w:rFonts w:eastAsia="Times New Roman"/>
                <w:szCs w:val="24"/>
                <w:lang w:eastAsia="lt-LT"/>
              </w:rPr>
              <w:t>0 lapų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8D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93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8F" w14:textId="77777777" w:rsidR="0077019F" w:rsidRPr="0017705E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9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B5976">
              <w:rPr>
                <w:rFonts w:eastAsia="Times New Roman"/>
                <w:szCs w:val="24"/>
                <w:lang w:eastAsia="lt-LT"/>
              </w:rPr>
              <w:t>Rankinio popieriaus padavimo lentyna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91" w14:textId="6F26F165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Turi būti, ne mažiau </w:t>
            </w:r>
            <w:r w:rsidR="00E225FE">
              <w:rPr>
                <w:rFonts w:eastAsia="Times New Roman"/>
                <w:szCs w:val="24"/>
                <w:lang w:eastAsia="lt-LT"/>
              </w:rPr>
              <w:t>100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lapų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92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98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94" w14:textId="77777777" w:rsidR="0077019F" w:rsidRPr="0017705E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9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Automatinis dvipusis originalų tiektuvas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96" w14:textId="4AE81845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B5976">
              <w:rPr>
                <w:rFonts w:eastAsia="Times New Roman"/>
                <w:szCs w:val="24"/>
                <w:lang w:eastAsia="lt-LT"/>
              </w:rPr>
              <w:t>Ne mažiau nei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7505C6">
              <w:rPr>
                <w:rFonts w:eastAsia="Times New Roman"/>
                <w:szCs w:val="24"/>
                <w:lang w:eastAsia="lt-LT"/>
              </w:rPr>
              <w:t>10</w:t>
            </w:r>
            <w:r w:rsidRPr="005B25A5">
              <w:rPr>
                <w:rFonts w:eastAsia="Times New Roman"/>
                <w:szCs w:val="24"/>
                <w:lang w:eastAsia="lt-LT"/>
              </w:rPr>
              <w:t>0 lapų talpos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97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9D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99" w14:textId="77777777" w:rsidR="0077019F" w:rsidRPr="0017705E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9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F9033A">
              <w:rPr>
                <w:rFonts w:eastAsia="Times New Roman"/>
                <w:szCs w:val="24"/>
                <w:lang w:eastAsia="lt-LT"/>
              </w:rPr>
              <w:t> Kietasis diskas su duomenų kodavimo (ne mažiau nei 128-bit) ir daugkartinio perrašymo (ištuštinimo) funkcija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9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77983">
              <w:rPr>
                <w:rFonts w:eastAsia="Times New Roman"/>
                <w:szCs w:val="24"/>
                <w:lang w:eastAsia="lt-LT"/>
              </w:rPr>
              <w:t>Gali būti. Jei kietasis diskas Įrenginyje bus, tai turi būti galimybė vartotojo lygmenyje sunaikinti jame esančią informaciją (taip užtikrinant informacijos saugumą gražinant įrangą tiekėjui).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9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A2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9E" w14:textId="77777777" w:rsidR="0077019F" w:rsidRPr="0017705E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9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B5976">
              <w:rPr>
                <w:rFonts w:eastAsia="Times New Roman"/>
                <w:szCs w:val="24"/>
                <w:lang w:eastAsia="lt-LT"/>
              </w:rPr>
              <w:t>Operatyvinės atminties dydis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A0" w14:textId="2FEF03B9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Ne mažesnė kaip </w:t>
            </w:r>
            <w:r w:rsidR="00981771">
              <w:rPr>
                <w:rFonts w:eastAsia="Times New Roman"/>
                <w:szCs w:val="24"/>
                <w:lang w:eastAsia="lt-LT"/>
              </w:rPr>
              <w:t>2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7505C6">
              <w:rPr>
                <w:rFonts w:eastAsia="Times New Roman"/>
                <w:szCs w:val="24"/>
                <w:lang w:eastAsia="lt-LT"/>
              </w:rPr>
              <w:t>GB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A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A7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A3" w14:textId="77777777" w:rsidR="0077019F" w:rsidRPr="0017705E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A4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LDAP autentifikacija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A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Privalo palaikyti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A6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AC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A8" w14:textId="77777777" w:rsidR="0077019F" w:rsidRPr="0017705E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A9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Tinklinė aparatų kontrolė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A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 įrenginių būsenos ir vykdomų darbų kontrolė, bei administravimas iš kompiuterio vietiniam tinkle, ir per WEB naršyklę.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A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B1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AD" w14:textId="77777777" w:rsidR="0077019F" w:rsidRPr="0017705E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A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7B5976">
              <w:rPr>
                <w:rFonts w:eastAsia="Times New Roman"/>
                <w:szCs w:val="24"/>
                <w:lang w:eastAsia="lt-LT"/>
              </w:rPr>
              <w:t>Ethernet</w:t>
            </w:r>
            <w:proofErr w:type="spellEnd"/>
            <w:r w:rsidRPr="007B5976">
              <w:rPr>
                <w:rFonts w:eastAsia="Times New Roman"/>
                <w:szCs w:val="24"/>
                <w:lang w:eastAsia="lt-LT"/>
              </w:rPr>
              <w:t xml:space="preserve"> tinklo sąsaja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7B5976">
              <w:rPr>
                <w:rFonts w:eastAsia="Times New Roman"/>
                <w:szCs w:val="24"/>
                <w:lang w:eastAsia="lt-LT"/>
              </w:rPr>
              <w:t>integruota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AF" w14:textId="353A81AE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D2058E">
              <w:rPr>
                <w:rFonts w:eastAsia="Times New Roman"/>
                <w:szCs w:val="24"/>
                <w:lang w:eastAsia="lt-LT"/>
              </w:rPr>
              <w:t xml:space="preserve">Ne </w:t>
            </w:r>
            <w:r w:rsidR="002B6ECD" w:rsidRPr="00D2058E">
              <w:rPr>
                <w:rFonts w:eastAsia="Times New Roman"/>
                <w:szCs w:val="24"/>
                <w:lang w:eastAsia="lt-LT"/>
              </w:rPr>
              <w:t>prasčiau</w:t>
            </w:r>
            <w:r w:rsidRPr="00D2058E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FA2BF1">
              <w:rPr>
                <w:rFonts w:eastAsia="Times New Roman"/>
                <w:szCs w:val="24"/>
                <w:lang w:eastAsia="lt-LT"/>
              </w:rPr>
              <w:t xml:space="preserve">kaip </w:t>
            </w:r>
            <w:r w:rsidR="00FA2BF1" w:rsidRPr="00FA2BF1">
              <w:rPr>
                <w:rFonts w:eastAsia="Times New Roman"/>
                <w:szCs w:val="24"/>
                <w:lang w:eastAsia="lt-LT"/>
              </w:rPr>
              <w:t xml:space="preserve">100/1000Base-T </w:t>
            </w:r>
            <w:proofErr w:type="spellStart"/>
            <w:r w:rsidR="00FA2BF1" w:rsidRPr="00FA2BF1">
              <w:rPr>
                <w:rFonts w:eastAsia="Times New Roman"/>
                <w:szCs w:val="24"/>
                <w:lang w:eastAsia="lt-LT"/>
              </w:rPr>
              <w:t>Gigabit</w:t>
            </w:r>
            <w:proofErr w:type="spellEnd"/>
            <w:r w:rsidR="00FA2BF1" w:rsidRPr="00FA2BF1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="00FA2BF1" w:rsidRPr="00FA2BF1">
              <w:rPr>
                <w:rFonts w:eastAsia="Times New Roman"/>
                <w:szCs w:val="24"/>
                <w:lang w:eastAsia="lt-LT"/>
              </w:rPr>
              <w:t>Ethernet</w:t>
            </w:r>
            <w:proofErr w:type="spellEnd"/>
            <w:r w:rsidR="00FA2BF1" w:rsidRPr="00FA2BF1">
              <w:rPr>
                <w:rFonts w:eastAsia="Times New Roman"/>
                <w:szCs w:val="24"/>
                <w:lang w:eastAsia="lt-LT"/>
              </w:rPr>
              <w:t xml:space="preserve"> (RJ-45)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B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8D0C34" w:rsidRPr="005B25A5" w14:paraId="3F05E07B" w14:textId="77777777" w:rsidTr="00FF5ED2">
        <w:trPr>
          <w:tblCellSpacing w:w="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47D49D1" w14:textId="77777777" w:rsidR="008D0C34" w:rsidRPr="005B25A5" w:rsidRDefault="008D0C34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585BCFA" w14:textId="4AE233F3" w:rsidR="008D0C34" w:rsidRPr="005B25A5" w:rsidRDefault="008D0C34" w:rsidP="00C75CF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Daugiafunkcinio </w:t>
            </w:r>
            <w:r w:rsidR="004952D0">
              <w:rPr>
                <w:rFonts w:eastAsia="Times New Roman"/>
                <w:szCs w:val="24"/>
                <w:lang w:eastAsia="lt-LT"/>
              </w:rPr>
              <w:br/>
            </w:r>
            <w:r>
              <w:rPr>
                <w:rFonts w:eastAsia="Times New Roman"/>
                <w:szCs w:val="24"/>
                <w:lang w:eastAsia="lt-LT"/>
              </w:rPr>
              <w:t>įrenginio a</w:t>
            </w:r>
            <w:r w:rsidRPr="001B04B7">
              <w:rPr>
                <w:rFonts w:eastAsia="Times New Roman"/>
                <w:szCs w:val="24"/>
                <w:lang w:eastAsia="lt-LT"/>
              </w:rPr>
              <w:t xml:space="preserve">titikties </w:t>
            </w:r>
            <w:r>
              <w:rPr>
                <w:rFonts w:eastAsia="Times New Roman"/>
                <w:szCs w:val="24"/>
                <w:lang w:eastAsia="lt-LT"/>
              </w:rPr>
              <w:t>E</w:t>
            </w:r>
            <w:r w:rsidRPr="001B04B7">
              <w:rPr>
                <w:rFonts w:eastAsia="Times New Roman"/>
                <w:szCs w:val="24"/>
                <w:lang w:eastAsia="lt-LT"/>
              </w:rPr>
              <w:t xml:space="preserve">uropos </w:t>
            </w:r>
            <w:r>
              <w:rPr>
                <w:rFonts w:eastAsia="Times New Roman"/>
                <w:szCs w:val="24"/>
                <w:lang w:eastAsia="lt-LT"/>
              </w:rPr>
              <w:t>S</w:t>
            </w:r>
            <w:r w:rsidRPr="001B04B7">
              <w:rPr>
                <w:rFonts w:eastAsia="Times New Roman"/>
                <w:szCs w:val="24"/>
                <w:lang w:eastAsia="lt-LT"/>
              </w:rPr>
              <w:t>ąjungos reikalavimai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56AFABCB" w14:textId="77777777" w:rsidR="008D0C34" w:rsidRPr="005B25A5" w:rsidRDefault="008D0C34" w:rsidP="00C75CF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97823">
              <w:rPr>
                <w:rFonts w:eastAsia="Times New Roman"/>
                <w:szCs w:val="24"/>
                <w:lang w:eastAsia="lt-LT"/>
              </w:rPr>
              <w:t>Siūlomas daugiafunkcinis įrenginys privalo turėti CE atitikties ženklą (</w:t>
            </w:r>
            <w:proofErr w:type="spellStart"/>
            <w:r w:rsidRPr="00797823">
              <w:rPr>
                <w:rFonts w:eastAsia="Times New Roman"/>
                <w:szCs w:val="24"/>
                <w:lang w:eastAsia="lt-LT"/>
              </w:rPr>
              <w:t>pranc</w:t>
            </w:r>
            <w:proofErr w:type="spellEnd"/>
            <w:r w:rsidRPr="00797823">
              <w:rPr>
                <w:rFonts w:eastAsia="Times New Roman"/>
                <w:szCs w:val="24"/>
                <w:lang w:eastAsia="lt-LT"/>
              </w:rPr>
              <w:t xml:space="preserve">. </w:t>
            </w:r>
            <w:proofErr w:type="spellStart"/>
            <w:r w:rsidRPr="00797823">
              <w:rPr>
                <w:rFonts w:eastAsia="Times New Roman"/>
                <w:szCs w:val="24"/>
                <w:lang w:eastAsia="lt-LT"/>
              </w:rPr>
              <w:t>Conformité</w:t>
            </w:r>
            <w:proofErr w:type="spellEnd"/>
            <w:r w:rsidRPr="00797823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797823">
              <w:rPr>
                <w:rFonts w:eastAsia="Times New Roman"/>
                <w:szCs w:val="24"/>
                <w:lang w:eastAsia="lt-LT"/>
              </w:rPr>
              <w:t>Européenne</w:t>
            </w:r>
            <w:proofErr w:type="spellEnd"/>
            <w:r w:rsidRPr="00797823">
              <w:rPr>
                <w:rFonts w:eastAsia="Times New Roman"/>
                <w:szCs w:val="24"/>
                <w:lang w:eastAsia="lt-LT"/>
              </w:rPr>
              <w:t xml:space="preserve"> – Europos atitiktis), patvirtinantį produkto atitiktį visiems taikomiems Europos Sąjungos saugos, sveikatos ir aplinkosaugos reikalavimams.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C5E76F2" w14:textId="77777777" w:rsidR="008D0C34" w:rsidRPr="005B25A5" w:rsidRDefault="008D0C34" w:rsidP="00C75CF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8D0C34" w:rsidRPr="005B25A5" w14:paraId="2ABECEAC" w14:textId="77777777" w:rsidTr="00FF5ED2">
        <w:trPr>
          <w:tblCellSpacing w:w="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F819BDC" w14:textId="77777777" w:rsidR="008D0C34" w:rsidRPr="005B25A5" w:rsidRDefault="008D0C34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0A452436" w14:textId="77777777" w:rsidR="008D0C34" w:rsidRPr="005B25A5" w:rsidRDefault="008D0C34" w:rsidP="00C75CF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Aplinkosaugos reikalavimai daugiafunkciniam </w:t>
            </w:r>
            <w:r>
              <w:rPr>
                <w:rFonts w:eastAsia="Times New Roman"/>
                <w:szCs w:val="24"/>
                <w:lang w:eastAsia="lt-LT"/>
              </w:rPr>
              <w:br/>
              <w:t>įrenginiui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198AE491" w14:textId="1D110DF0" w:rsidR="008D0C34" w:rsidRPr="004377EC" w:rsidRDefault="008D0C34" w:rsidP="00C75CF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6A42E6">
              <w:rPr>
                <w:rFonts w:eastAsia="Times New Roman"/>
                <w:szCs w:val="24"/>
                <w:lang w:eastAsia="lt-LT"/>
              </w:rPr>
              <w:t xml:space="preserve">Įranga turi atitikti </w:t>
            </w:r>
            <w:r w:rsidRPr="00A06D72">
              <w:rPr>
                <w:rFonts w:eastAsia="Times New Roman"/>
                <w:szCs w:val="24"/>
                <w:lang w:eastAsia="lt-LT"/>
              </w:rPr>
              <w:t>Aplinkos apsaugos kriterij</w:t>
            </w:r>
            <w:r>
              <w:rPr>
                <w:rFonts w:eastAsia="Times New Roman"/>
                <w:szCs w:val="24"/>
                <w:lang w:eastAsia="lt-LT"/>
              </w:rPr>
              <w:t>us</w:t>
            </w:r>
            <w:r w:rsidRPr="00A06D72">
              <w:rPr>
                <w:rFonts w:eastAsia="Times New Roman"/>
                <w:szCs w:val="24"/>
                <w:lang w:eastAsia="lt-LT"/>
              </w:rPr>
              <w:t>, vykdant žaliuosius pirkimus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įvardytus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Lietuvos Respublikos aplinkos ministro 2011 m. birželio 28 d. įsakymu Nr. DI-50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„</w:t>
            </w:r>
            <w:r w:rsidRPr="00F37B95">
              <w:rPr>
                <w:rFonts w:eastAsia="Times New Roman"/>
                <w:szCs w:val="24"/>
                <w:lang w:eastAsia="lt-LT"/>
              </w:rPr>
              <w:t xml:space="preserve">Dėl Aplinkos apsaugos kriterijų </w:t>
            </w:r>
            <w:r w:rsidRPr="00F37B95">
              <w:rPr>
                <w:rFonts w:eastAsia="Times New Roman"/>
                <w:szCs w:val="24"/>
                <w:lang w:eastAsia="lt-LT"/>
              </w:rPr>
              <w:lastRenderedPageBreak/>
              <w:t>taikymo, vykdant žaliuosius pirkimus, tvarkos aprašo patvirtinimo</w:t>
            </w:r>
            <w:r w:rsidRPr="006A42E6">
              <w:rPr>
                <w:rFonts w:eastAsia="Times New Roman"/>
                <w:szCs w:val="24"/>
                <w:lang w:eastAsia="lt-LT"/>
              </w:rPr>
              <w:t>“</w:t>
            </w:r>
            <w:r w:rsidR="00F11372">
              <w:rPr>
                <w:rFonts w:eastAsia="Times New Roman"/>
                <w:szCs w:val="24"/>
                <w:lang w:eastAsia="lt-LT"/>
              </w:rPr>
              <w:t xml:space="preserve"> (toli</w:t>
            </w:r>
            <w:r w:rsidR="00882DD2">
              <w:rPr>
                <w:rFonts w:eastAsia="Times New Roman"/>
                <w:szCs w:val="24"/>
                <w:lang w:eastAsia="lt-LT"/>
              </w:rPr>
              <w:t>a</w:t>
            </w:r>
            <w:r w:rsidR="00F11372">
              <w:rPr>
                <w:rFonts w:eastAsia="Times New Roman"/>
                <w:szCs w:val="24"/>
                <w:lang w:eastAsia="lt-LT"/>
              </w:rPr>
              <w:t>u - Aprašas)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A42E6">
              <w:rPr>
                <w:rFonts w:eastAsia="Times New Roman"/>
                <w:szCs w:val="24"/>
                <w:lang w:eastAsia="lt-LT"/>
              </w:rPr>
              <w:t>.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punkte</w:t>
            </w:r>
            <w:r>
              <w:rPr>
                <w:rFonts w:eastAsia="Times New Roman"/>
                <w:szCs w:val="24"/>
                <w:lang w:eastAsia="lt-LT"/>
              </w:rPr>
              <w:t xml:space="preserve">. </w:t>
            </w:r>
            <w:r w:rsidRPr="004377EC">
              <w:rPr>
                <w:rFonts w:eastAsia="Times New Roman"/>
                <w:szCs w:val="24"/>
                <w:lang w:eastAsia="lt-LT"/>
              </w:rPr>
              <w:t>Siūlomas daugiafunkcinis įrenginys privalo turėti bent vieną iš žemiau nurodytų I tipo ekologinių ženklų pagal ISO 14024 standartą, kuris vertina produkto poveikį aplinkai per visą jo gyvavimo ciklą:</w:t>
            </w:r>
          </w:p>
          <w:p w14:paraId="006F43F4" w14:textId="77777777" w:rsidR="008D0C34" w:rsidRPr="00C012C6" w:rsidRDefault="008D0C34" w:rsidP="00C75CF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Blue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Angel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(Vokietija, DE-UZ 219)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478EA0BC" w14:textId="77777777" w:rsidR="008D0C34" w:rsidRPr="00C012C6" w:rsidRDefault="008D0C34" w:rsidP="00C75CF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Nordic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Swan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Ecolabel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(Šiaurės šalys)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45B935DF" w14:textId="77777777" w:rsidR="008D0C34" w:rsidRPr="00C012C6" w:rsidRDefault="008D0C34" w:rsidP="00C75CF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C012C6">
              <w:rPr>
                <w:rFonts w:eastAsia="Times New Roman"/>
                <w:szCs w:val="24"/>
                <w:lang w:eastAsia="lt-LT"/>
              </w:rPr>
              <w:t xml:space="preserve">EU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Ecolabel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(Europos Sąjunga)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6D548EB1" w14:textId="77777777" w:rsidR="008D0C34" w:rsidRPr="00C012C6" w:rsidRDefault="008D0C34" w:rsidP="00C75CF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Distintiu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(Katalonija, Ispanija)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5FF2FE9B" w14:textId="77777777" w:rsidR="008D0C34" w:rsidRPr="00C012C6" w:rsidRDefault="008D0C34" w:rsidP="00C75CF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Milieukeur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(Nyderlandai)</w:t>
            </w:r>
          </w:p>
          <w:p w14:paraId="081E6624" w14:textId="77777777" w:rsidR="008D0C34" w:rsidRPr="00C012C6" w:rsidRDefault="008D0C34" w:rsidP="00C75CF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Österreichisches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Umweltzeichen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(Austrija)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114120CA" w14:textId="77777777" w:rsidR="008D0C34" w:rsidRPr="00C012C6" w:rsidRDefault="008D0C34" w:rsidP="00C75CF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C012C6">
              <w:rPr>
                <w:rFonts w:eastAsia="Times New Roman"/>
                <w:szCs w:val="24"/>
                <w:lang w:eastAsia="lt-LT"/>
              </w:rPr>
              <w:t xml:space="preserve">NF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Environnement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(Prancūzija)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0A939138" w14:textId="77777777" w:rsidR="008D0C34" w:rsidRPr="00C012C6" w:rsidRDefault="008D0C34" w:rsidP="00C75CF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The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Hungarian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Eco-label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(Vengrija)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5A36CEC9" w14:textId="77777777" w:rsidR="008D0C34" w:rsidRPr="00C012C6" w:rsidRDefault="008D0C34" w:rsidP="00C75CF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Polish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Eco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Mark -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Znak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EKO (Lenkija)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03A7CCC4" w14:textId="77777777" w:rsidR="008D0C34" w:rsidRPr="00C012C6" w:rsidRDefault="008D0C34" w:rsidP="00C75CF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C012C6">
              <w:rPr>
                <w:rFonts w:eastAsia="Times New Roman"/>
                <w:szCs w:val="24"/>
                <w:lang w:eastAsia="lt-LT"/>
              </w:rPr>
              <w:t>Kitas lygiavertis I tipo ekologinis ženklas pagal ISO 14024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7672337" w14:textId="77777777" w:rsidR="008D0C34" w:rsidRPr="005B25A5" w:rsidRDefault="008D0C34" w:rsidP="00C75CF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8D0C34" w:rsidRPr="005B25A5" w14:paraId="4DF9286B" w14:textId="77777777" w:rsidTr="00FF5ED2">
        <w:trPr>
          <w:tblCellSpacing w:w="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50B6037" w14:textId="77777777" w:rsidR="008D0C34" w:rsidRPr="005B25A5" w:rsidRDefault="008D0C34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507725FA" w14:textId="77777777" w:rsidR="008D0C34" w:rsidRDefault="008D0C34" w:rsidP="00C75CF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Energijos efektyvumo</w:t>
            </w:r>
            <w:r w:rsidRPr="001D3F71">
              <w:rPr>
                <w:rFonts w:eastAsia="Times New Roman"/>
                <w:szCs w:val="24"/>
                <w:lang w:eastAsia="lt-LT"/>
              </w:rPr>
              <w:t xml:space="preserve"> reikalavimai daugiafunkciniam įrenginiui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05F8B560" w14:textId="2361AB9E" w:rsidR="008D0C34" w:rsidRPr="0037378E" w:rsidRDefault="008D0C34" w:rsidP="00C75CF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 xml:space="preserve">Siūlomas daugiafunkcinis įrenginys privalo atitikti </w:t>
            </w:r>
            <w:r w:rsidR="006A7009">
              <w:rPr>
                <w:rFonts w:eastAsia="Times New Roman"/>
                <w:szCs w:val="24"/>
                <w:lang w:eastAsia="lt-LT"/>
              </w:rPr>
              <w:t>Apraš</w:t>
            </w:r>
            <w:r w:rsidR="000B069A">
              <w:rPr>
                <w:rFonts w:eastAsia="Times New Roman"/>
                <w:szCs w:val="24"/>
                <w:lang w:eastAsia="lt-LT"/>
              </w:rPr>
              <w:t>o 2 pried</w:t>
            </w:r>
            <w:r w:rsidR="003860AB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1F65E5">
              <w:rPr>
                <w:rFonts w:eastAsia="Times New Roman"/>
                <w:szCs w:val="24"/>
                <w:lang w:eastAsia="lt-LT"/>
              </w:rPr>
              <w:t>III skyriuje „</w:t>
            </w:r>
            <w:r w:rsidR="00097A71">
              <w:rPr>
                <w:rFonts w:eastAsia="Times New Roman"/>
                <w:szCs w:val="24"/>
                <w:lang w:eastAsia="lt-LT"/>
              </w:rPr>
              <w:t>B</w:t>
            </w:r>
            <w:r w:rsidR="00097A71" w:rsidRPr="00097A71">
              <w:rPr>
                <w:rFonts w:eastAsia="Times New Roman"/>
                <w:szCs w:val="24"/>
                <w:lang w:eastAsia="lt-LT"/>
              </w:rPr>
              <w:t>iuro įranga ir buitinė technika</w:t>
            </w:r>
            <w:r w:rsidR="001F65E5">
              <w:rPr>
                <w:rFonts w:eastAsia="Times New Roman"/>
                <w:szCs w:val="24"/>
                <w:lang w:eastAsia="lt-LT"/>
              </w:rPr>
              <w:t>“</w:t>
            </w:r>
            <w:r w:rsidR="000B069A">
              <w:rPr>
                <w:rFonts w:eastAsia="Times New Roman"/>
                <w:szCs w:val="24"/>
                <w:lang w:eastAsia="lt-LT"/>
              </w:rPr>
              <w:t xml:space="preserve"> įvardyt</w:t>
            </w:r>
            <w:r w:rsidR="00260ADE">
              <w:rPr>
                <w:rFonts w:eastAsia="Times New Roman"/>
                <w:szCs w:val="24"/>
                <w:lang w:eastAsia="lt-LT"/>
              </w:rPr>
              <w:t>us reikalavimus</w:t>
            </w:r>
            <w:r w:rsidR="003220E7">
              <w:rPr>
                <w:rFonts w:eastAsia="Times New Roman"/>
                <w:szCs w:val="24"/>
                <w:lang w:eastAsia="lt-LT"/>
              </w:rPr>
              <w:t xml:space="preserve">. Turi turėti </w:t>
            </w:r>
            <w:r w:rsidR="00260ADE"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37378E">
              <w:rPr>
                <w:rFonts w:eastAsia="Times New Roman"/>
                <w:szCs w:val="24"/>
                <w:lang w:eastAsia="lt-LT"/>
              </w:rPr>
              <w:t>pripažintus energijos efektyvumo standartus ir turėti bent vieną iš šių sertifikatų:</w:t>
            </w:r>
          </w:p>
          <w:p w14:paraId="3152D747" w14:textId="699C3373" w:rsidR="008D0C34" w:rsidRPr="0037378E" w:rsidRDefault="008D0C34" w:rsidP="00C75CFE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>ENERGY STAR (JAV EPA / DOE) - versija daugiafunkciams įrenginiams (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Imaging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Equipment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>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5219897F" w14:textId="77777777" w:rsidR="008D0C34" w:rsidRPr="0037378E" w:rsidRDefault="008D0C34" w:rsidP="00C75CFE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>EPEAT (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Electronic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Product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Environmental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Assessment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Tool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) -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Silver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arba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Gold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lygis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38BCAAA6" w14:textId="77777777" w:rsidR="008D0C34" w:rsidRPr="0037378E" w:rsidRDefault="008D0C34" w:rsidP="00C75CFE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 xml:space="preserve">EU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Energy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Label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- atitinkantis energijos efektyvumo reikalavimus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38EB7028" w14:textId="77777777" w:rsidR="008D0C34" w:rsidRPr="0037378E" w:rsidRDefault="008D0C34" w:rsidP="00C75CFE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>Kitas lygiavertis tarptautini</w:t>
            </w:r>
            <w:r>
              <w:rPr>
                <w:rFonts w:eastAsia="Times New Roman"/>
                <w:szCs w:val="24"/>
                <w:lang w:eastAsia="lt-LT"/>
              </w:rPr>
              <w:t>s</w:t>
            </w:r>
            <w:r w:rsidRPr="0037378E">
              <w:rPr>
                <w:rFonts w:eastAsia="Times New Roman"/>
                <w:szCs w:val="24"/>
                <w:lang w:eastAsia="lt-LT"/>
              </w:rPr>
              <w:t xml:space="preserve"> pripažintas </w:t>
            </w:r>
            <w:r w:rsidRPr="0037378E">
              <w:rPr>
                <w:rFonts w:eastAsia="Times New Roman"/>
                <w:szCs w:val="24"/>
                <w:lang w:eastAsia="lt-LT"/>
              </w:rPr>
              <w:lastRenderedPageBreak/>
              <w:t>energijos efektyvumo sertifikatas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B3A7DCE" w14:textId="77777777" w:rsidR="008D0C34" w:rsidRPr="005B25A5" w:rsidRDefault="008D0C34" w:rsidP="00C75CF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8D0C34" w:rsidRPr="005B25A5" w14:paraId="013760F1" w14:textId="77777777" w:rsidTr="00FF5ED2">
        <w:trPr>
          <w:tblCellSpacing w:w="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A906FE1" w14:textId="77777777" w:rsidR="008D0C34" w:rsidRPr="005B25A5" w:rsidRDefault="008D0C34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4220F0DE" w14:textId="5C8E1394" w:rsidR="008D0C34" w:rsidRDefault="008D0C34" w:rsidP="00C75CF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8507E7">
              <w:rPr>
                <w:rFonts w:eastAsia="Times New Roman"/>
                <w:szCs w:val="24"/>
                <w:lang w:eastAsia="lt-LT"/>
              </w:rPr>
              <w:t>Techniniai energijos taupymo reikalavimai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1D3F71">
              <w:rPr>
                <w:rFonts w:eastAsia="Times New Roman"/>
                <w:szCs w:val="24"/>
                <w:lang w:eastAsia="lt-LT"/>
              </w:rPr>
              <w:t>daugiafunkciniam įrenginiui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04C53E3B" w14:textId="77777777" w:rsidR="008D0C34" w:rsidRPr="002C419C" w:rsidRDefault="008D0C34" w:rsidP="00C75CF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Daugiafunkcinis įrenginys privalo turėti šias energijos taupymo funkcijas:</w:t>
            </w:r>
          </w:p>
          <w:p w14:paraId="1DF11F26" w14:textId="77777777" w:rsidR="008D0C34" w:rsidRPr="002C419C" w:rsidRDefault="008D0C34" w:rsidP="00C75CFE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Automatinio užmigdymo režimą (</w:t>
            </w:r>
            <w:proofErr w:type="spellStart"/>
            <w:r w:rsidRPr="002C419C">
              <w:rPr>
                <w:rFonts w:eastAsia="Times New Roman"/>
                <w:szCs w:val="24"/>
                <w:lang w:eastAsia="lt-LT"/>
              </w:rPr>
              <w:t>Sleep</w:t>
            </w:r>
            <w:proofErr w:type="spellEnd"/>
            <w:r w:rsidRPr="002C419C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2C419C">
              <w:rPr>
                <w:rFonts w:eastAsia="Times New Roman"/>
                <w:szCs w:val="24"/>
                <w:lang w:eastAsia="lt-LT"/>
              </w:rPr>
              <w:t>Mode</w:t>
            </w:r>
            <w:proofErr w:type="spellEnd"/>
            <w:r w:rsidRPr="002C419C">
              <w:rPr>
                <w:rFonts w:eastAsia="Times New Roman"/>
                <w:szCs w:val="24"/>
                <w:lang w:eastAsia="lt-LT"/>
              </w:rPr>
              <w:t xml:space="preserve">) su nustatoma </w:t>
            </w:r>
            <w:proofErr w:type="spellStart"/>
            <w:r w:rsidRPr="002C419C">
              <w:rPr>
                <w:rFonts w:eastAsia="Times New Roman"/>
                <w:szCs w:val="24"/>
                <w:lang w:eastAsia="lt-LT"/>
              </w:rPr>
              <w:t>uždelsos</w:t>
            </w:r>
            <w:proofErr w:type="spellEnd"/>
            <w:r w:rsidRPr="002C419C">
              <w:rPr>
                <w:rFonts w:eastAsia="Times New Roman"/>
                <w:szCs w:val="24"/>
                <w:lang w:eastAsia="lt-LT"/>
              </w:rPr>
              <w:t xml:space="preserve"> trukme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4644B3BF" w14:textId="77777777" w:rsidR="008D0C34" w:rsidRPr="002C419C" w:rsidRDefault="008D0C34" w:rsidP="00C75CFE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Automatinio išsijungimo funkciją po neaktyvumo laikotarpio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54B0700A" w14:textId="77777777" w:rsidR="008D0C34" w:rsidRPr="002C419C" w:rsidRDefault="008D0C34" w:rsidP="00C75CFE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Automatinį dvipusį spausdinimą (</w:t>
            </w:r>
            <w:proofErr w:type="spellStart"/>
            <w:r w:rsidRPr="002C419C">
              <w:rPr>
                <w:rFonts w:eastAsia="Times New Roman"/>
                <w:szCs w:val="24"/>
                <w:lang w:eastAsia="lt-LT"/>
              </w:rPr>
              <w:t>duplex</w:t>
            </w:r>
            <w:proofErr w:type="spellEnd"/>
            <w:r w:rsidRPr="002C419C">
              <w:rPr>
                <w:rFonts w:eastAsia="Times New Roman"/>
                <w:szCs w:val="24"/>
                <w:lang w:eastAsia="lt-LT"/>
              </w:rPr>
              <w:t>) kaip numatytąją parinktį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0FC71EAE" w14:textId="77777777" w:rsidR="008D0C34" w:rsidRPr="002C419C" w:rsidRDefault="008D0C34" w:rsidP="00C75CFE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Galimybę nustatyti energijos taupymo parametrus per valdymo skydelį arba tinklo valdymo sąsają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4F0B407" w14:textId="77777777" w:rsidR="008D0C34" w:rsidRPr="005B25A5" w:rsidRDefault="008D0C34" w:rsidP="00C75CF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C0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BC" w14:textId="77777777" w:rsidR="0077019F" w:rsidRPr="0017705E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BD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Įrenginio valdymo ekranas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B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Spalvinis grafinis lietimui jautrus ekranas (pageidautina su galimybe reguliuoti jo padėtį)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B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C5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C1" w14:textId="77777777" w:rsidR="0077019F" w:rsidRPr="0017705E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C2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Įrenginio valdymo ekrano įstrižainė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C3" w14:textId="111CCDFF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Ne mažiau </w:t>
            </w:r>
            <w:r w:rsidR="00112C63">
              <w:rPr>
                <w:rFonts w:eastAsia="Times New Roman"/>
                <w:szCs w:val="24"/>
                <w:lang w:eastAsia="lt-LT"/>
              </w:rPr>
              <w:t>6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colių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C4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C8" w14:textId="77777777" w:rsidTr="00FF5ED2">
        <w:trPr>
          <w:trHeight w:val="375"/>
          <w:tblCellSpacing w:w="0" w:type="dxa"/>
        </w:trPr>
        <w:tc>
          <w:tcPr>
            <w:tcW w:w="6091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C6" w14:textId="77777777" w:rsidR="0077019F" w:rsidRPr="005B25A5" w:rsidRDefault="0077019F" w:rsidP="000167D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Kopijavimo funkcijos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C7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CD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C9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C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Kopijavimo rezoliucija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C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Ne mažesnė kaip </w:t>
            </w:r>
            <w:r>
              <w:rPr>
                <w:rFonts w:eastAsia="Times New Roman"/>
                <w:szCs w:val="24"/>
                <w:lang w:eastAsia="lt-LT"/>
              </w:rPr>
              <w:t>600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5B25A5">
              <w:rPr>
                <w:rFonts w:eastAsia="Times New Roman"/>
                <w:szCs w:val="24"/>
                <w:lang w:eastAsia="lt-LT"/>
              </w:rPr>
              <w:t>dpi</w:t>
            </w:r>
            <w:proofErr w:type="spellEnd"/>
            <w:r w:rsidRPr="005B25A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C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D2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CE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C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Dvipusis kopijavimas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D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 automatinis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D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D5" w14:textId="77777777" w:rsidTr="00FF5ED2">
        <w:trPr>
          <w:tblCellSpacing w:w="0" w:type="dxa"/>
        </w:trPr>
        <w:tc>
          <w:tcPr>
            <w:tcW w:w="6091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D3" w14:textId="77777777" w:rsidR="0077019F" w:rsidRPr="005B25A5" w:rsidRDefault="0077019F" w:rsidP="000167D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A145DB">
              <w:rPr>
                <w:rFonts w:eastAsia="Times New Roman"/>
                <w:b/>
                <w:bCs/>
                <w:szCs w:val="24"/>
                <w:lang w:eastAsia="lt-LT"/>
              </w:rPr>
              <w:t>Spausdinimo funkcijos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D4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DA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D6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D7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Spausdinimo kalba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D8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77983">
              <w:rPr>
                <w:rFonts w:eastAsia="Times New Roman"/>
                <w:szCs w:val="24"/>
                <w:lang w:eastAsia="lt-LT"/>
              </w:rPr>
              <w:t xml:space="preserve">PCL5, PCL6, </w:t>
            </w:r>
            <w:proofErr w:type="spellStart"/>
            <w:r w:rsidRPr="00577983">
              <w:rPr>
                <w:rFonts w:eastAsia="Times New Roman"/>
                <w:szCs w:val="24"/>
                <w:lang w:eastAsia="lt-LT"/>
              </w:rPr>
              <w:t>PostScript</w:t>
            </w:r>
            <w:proofErr w:type="spellEnd"/>
            <w:r w:rsidRPr="00577983">
              <w:rPr>
                <w:rFonts w:eastAsia="Times New Roman"/>
                <w:szCs w:val="24"/>
                <w:lang w:eastAsia="lt-LT"/>
              </w:rPr>
              <w:t xml:space="preserve"> 3, PDF </w:t>
            </w:r>
            <w:proofErr w:type="spellStart"/>
            <w:r w:rsidRPr="00577983">
              <w:rPr>
                <w:rFonts w:eastAsia="Times New Roman"/>
                <w:szCs w:val="24"/>
                <w:lang w:eastAsia="lt-LT"/>
              </w:rPr>
              <w:t>direct</w:t>
            </w:r>
            <w:proofErr w:type="spellEnd"/>
            <w:r w:rsidRPr="00577983">
              <w:rPr>
                <w:rFonts w:eastAsia="Times New Roman"/>
                <w:szCs w:val="24"/>
                <w:lang w:eastAsia="lt-LT"/>
              </w:rPr>
              <w:t xml:space="preserve"> arba lygiaverčių formatų palaikymas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D9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DF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DB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D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Spausdintuvo kalbos funkcijos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DD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 dažniausiai atliekamų spausdinimo darbų nustatymų išsaugojimas spausdintuvo tvarkyklėje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D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E4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E0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E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Dvipusis spausdinimas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E2" w14:textId="77777777" w:rsidR="0077019F" w:rsidRPr="005B25A5" w:rsidRDefault="00EF1B80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EF1B80">
              <w:rPr>
                <w:rFonts w:eastAsia="Times New Roman"/>
                <w:szCs w:val="24"/>
                <w:lang w:eastAsia="lt-LT"/>
              </w:rPr>
              <w:t>Turi būti automatinis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E3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E9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E5" w14:textId="77777777" w:rsidR="0077019F" w:rsidRPr="0017705E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E6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Programinė įranga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E7" w14:textId="7BE8B0C5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Privalo pilnai veikti su Windows </w:t>
            </w:r>
            <w:r w:rsidR="007536B6">
              <w:rPr>
                <w:rFonts w:eastAsia="Times New Roman"/>
                <w:szCs w:val="24"/>
                <w:lang w:eastAsia="lt-LT"/>
              </w:rPr>
              <w:t xml:space="preserve">11 </w:t>
            </w:r>
            <w:r w:rsidRPr="005B25A5">
              <w:rPr>
                <w:rFonts w:eastAsia="Times New Roman"/>
                <w:szCs w:val="24"/>
                <w:lang w:eastAsia="lt-LT"/>
              </w:rPr>
              <w:t>nauj</w:t>
            </w:r>
            <w:r w:rsidR="000E255E">
              <w:rPr>
                <w:rFonts w:eastAsia="Times New Roman"/>
                <w:szCs w:val="24"/>
                <w:lang w:eastAsia="lt-LT"/>
              </w:rPr>
              <w:t>ausiomis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versijomis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0E8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EC" w14:textId="77777777" w:rsidTr="00FF5ED2">
        <w:trPr>
          <w:tblCellSpacing w:w="0" w:type="dxa"/>
        </w:trPr>
        <w:tc>
          <w:tcPr>
            <w:tcW w:w="6091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EA" w14:textId="77777777" w:rsidR="0077019F" w:rsidRPr="005B25A5" w:rsidRDefault="0077019F" w:rsidP="000167D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Skenavimo funkcijos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E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F4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ED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E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Skenavimo greitis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EF" w14:textId="77777777" w:rsidR="0077019F" w:rsidRPr="00577983" w:rsidRDefault="0077019F" w:rsidP="00EF1B80">
            <w:pPr>
              <w:tabs>
                <w:tab w:val="left" w:pos="418"/>
              </w:tabs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77983">
              <w:rPr>
                <w:rFonts w:eastAsia="Times New Roman"/>
                <w:szCs w:val="24"/>
                <w:lang w:eastAsia="lt-LT"/>
              </w:rPr>
              <w:t xml:space="preserve">Ne mažiau kaip: </w:t>
            </w:r>
          </w:p>
          <w:p w14:paraId="6265E0F0" w14:textId="3EA5D038" w:rsidR="0077019F" w:rsidRPr="00577983" w:rsidRDefault="0077019F" w:rsidP="00EF1B80">
            <w:pPr>
              <w:tabs>
                <w:tab w:val="left" w:pos="418"/>
              </w:tabs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77983">
              <w:rPr>
                <w:rFonts w:eastAsia="Times New Roman"/>
                <w:szCs w:val="24"/>
                <w:lang w:eastAsia="lt-LT"/>
              </w:rPr>
              <w:t>•</w:t>
            </w:r>
            <w:r w:rsidRPr="00577983">
              <w:rPr>
                <w:rFonts w:eastAsia="Times New Roman"/>
                <w:szCs w:val="24"/>
                <w:lang w:eastAsia="lt-LT"/>
              </w:rPr>
              <w:tab/>
            </w:r>
            <w:r w:rsidR="00A63F0A">
              <w:rPr>
                <w:rFonts w:eastAsia="Times New Roman"/>
                <w:szCs w:val="24"/>
                <w:lang w:eastAsia="lt-LT"/>
              </w:rPr>
              <w:t>6</w:t>
            </w:r>
            <w:r w:rsidRPr="00577983">
              <w:rPr>
                <w:rFonts w:eastAsia="Times New Roman"/>
                <w:szCs w:val="24"/>
                <w:lang w:eastAsia="lt-LT"/>
              </w:rPr>
              <w:t xml:space="preserve">0 vienpusių spalvinių, </w:t>
            </w:r>
          </w:p>
          <w:p w14:paraId="6265E0F1" w14:textId="607B3861" w:rsidR="0077019F" w:rsidRPr="00577983" w:rsidRDefault="0077019F" w:rsidP="00EF1B80">
            <w:pPr>
              <w:tabs>
                <w:tab w:val="left" w:pos="418"/>
              </w:tabs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77983">
              <w:rPr>
                <w:rFonts w:eastAsia="Times New Roman"/>
                <w:szCs w:val="24"/>
                <w:lang w:eastAsia="lt-LT"/>
              </w:rPr>
              <w:t>•</w:t>
            </w:r>
            <w:r w:rsidRPr="00577983">
              <w:rPr>
                <w:rFonts w:eastAsia="Times New Roman"/>
                <w:szCs w:val="24"/>
                <w:lang w:eastAsia="lt-LT"/>
              </w:rPr>
              <w:tab/>
            </w:r>
            <w:r w:rsidR="00A63F0A">
              <w:rPr>
                <w:rFonts w:eastAsia="Times New Roman"/>
                <w:szCs w:val="24"/>
                <w:lang w:eastAsia="lt-LT"/>
              </w:rPr>
              <w:t>6</w:t>
            </w:r>
            <w:r w:rsidRPr="00577983">
              <w:rPr>
                <w:rFonts w:eastAsia="Times New Roman"/>
                <w:szCs w:val="24"/>
                <w:lang w:eastAsia="lt-LT"/>
              </w:rPr>
              <w:t xml:space="preserve">0 vienpusių vienspalvių, </w:t>
            </w:r>
          </w:p>
          <w:p w14:paraId="6265E0F2" w14:textId="77777777" w:rsidR="0077019F" w:rsidRPr="005B25A5" w:rsidRDefault="0077019F" w:rsidP="00EF1B80">
            <w:pPr>
              <w:tabs>
                <w:tab w:val="left" w:pos="418"/>
              </w:tabs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77983">
              <w:rPr>
                <w:rFonts w:eastAsia="Times New Roman"/>
                <w:szCs w:val="24"/>
                <w:lang w:eastAsia="lt-LT"/>
              </w:rPr>
              <w:t>A4 puslapių per minutę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F3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F9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0F5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0F6" w14:textId="77777777" w:rsidR="0077019F" w:rsidRPr="00EF1B80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EF1B80">
              <w:rPr>
                <w:rFonts w:eastAsia="Times New Roman"/>
                <w:szCs w:val="24"/>
                <w:lang w:eastAsia="lt-LT"/>
              </w:rPr>
              <w:t>Dvipusis automatinis skenavimas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0F7" w14:textId="77777777" w:rsidR="0077019F" w:rsidRPr="00EF1B80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EF1B80">
              <w:rPr>
                <w:rFonts w:eastAsia="Times New Roman"/>
                <w:szCs w:val="24"/>
                <w:lang w:eastAsia="lt-LT"/>
              </w:rPr>
              <w:t>Turi būti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F8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0FE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FA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F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Skenavimo būdai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0F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Skenavimas į el. paštą, SMB, FTP; tiesiai į atmintinę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>
              <w:t xml:space="preserve"> </w:t>
            </w:r>
            <w:r w:rsidRPr="00071B9F">
              <w:rPr>
                <w:rFonts w:eastAsia="Times New Roman"/>
                <w:szCs w:val="24"/>
                <w:lang w:eastAsia="lt-LT"/>
              </w:rPr>
              <w:t xml:space="preserve">TWAIN </w:t>
            </w:r>
            <w:r>
              <w:rPr>
                <w:rFonts w:eastAsia="Times New Roman"/>
                <w:szCs w:val="24"/>
                <w:lang w:eastAsia="lt-LT"/>
              </w:rPr>
              <w:t>standarto palaikymas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0FD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03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0FF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0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Skenavimo adresų išsaugojimo būdai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0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LDAP; įrenginio kietajame diske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02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08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04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0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Galimybė naudotojui pasirinkti skenuojamus šių formatų dokumentus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06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JPEG, TIFF, PDF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07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0E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09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0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Skenavimo adresų programavimas</w:t>
            </w:r>
          </w:p>
          <w:p w14:paraId="6265E10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0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73204">
              <w:rPr>
                <w:rFonts w:eastAsia="Times New Roman"/>
                <w:szCs w:val="24"/>
                <w:lang w:eastAsia="lt-LT"/>
              </w:rPr>
              <w:t xml:space="preserve">Iš aparato valdymo pulto, iš kompiuterio, per internetinę tvarkyklę, </w:t>
            </w:r>
            <w:r w:rsidRPr="00D95DF6">
              <w:rPr>
                <w:rFonts w:eastAsia="Times New Roman"/>
                <w:szCs w:val="24"/>
                <w:lang w:eastAsia="lt-LT"/>
              </w:rPr>
              <w:t>Sistemos pagalba.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10D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11" w14:textId="77777777" w:rsidTr="00FF5ED2">
        <w:trPr>
          <w:tblCellSpacing w:w="0" w:type="dxa"/>
        </w:trPr>
        <w:tc>
          <w:tcPr>
            <w:tcW w:w="6091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0F" w14:textId="77777777" w:rsidR="0077019F" w:rsidRPr="005B25A5" w:rsidRDefault="0077019F" w:rsidP="000167D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Kiti reikalavimai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11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16" w14:textId="77777777" w:rsidTr="00FF5ED2">
        <w:trPr>
          <w:tblCellSpacing w:w="0" w:type="dxa"/>
        </w:trPr>
        <w:tc>
          <w:tcPr>
            <w:tcW w:w="562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12" w14:textId="77777777" w:rsidR="0077019F" w:rsidRPr="005B25A5" w:rsidRDefault="0077019F" w:rsidP="000167D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13" w14:textId="24BF95BA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Originali gamintojo spintelė arba kito gamintojo spintelė, tiksliai tinkanti ir yra kaip </w:t>
            </w:r>
            <w:r>
              <w:rPr>
                <w:rFonts w:eastAsia="Times New Roman"/>
                <w:szCs w:val="24"/>
                <w:lang w:eastAsia="lt-LT"/>
              </w:rPr>
              <w:t>Daugiafunkcini</w:t>
            </w:r>
            <w:r w:rsidR="0010022C">
              <w:rPr>
                <w:rFonts w:eastAsia="Times New Roman"/>
                <w:szCs w:val="24"/>
                <w:lang w:eastAsia="lt-LT"/>
              </w:rPr>
              <w:t>o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įrenginio tęsinys.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14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11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</w:tbl>
    <w:p w14:paraId="6265E117" w14:textId="6BDF195D" w:rsidR="00FC57EC" w:rsidRDefault="00FC57EC" w:rsidP="00EF1B80">
      <w:pPr>
        <w:spacing w:after="0" w:line="240" w:lineRule="auto"/>
        <w:ind w:right="57"/>
        <w:rPr>
          <w:rFonts w:eastAsia="Times New Roman"/>
          <w:szCs w:val="24"/>
          <w:lang w:eastAsia="lt-LT"/>
        </w:rPr>
      </w:pPr>
    </w:p>
    <w:p w14:paraId="1D9157B9" w14:textId="77777777" w:rsidR="00AB52A8" w:rsidRPr="005B25A5" w:rsidRDefault="00AB52A8" w:rsidP="00EF1B80">
      <w:pPr>
        <w:spacing w:after="0" w:line="240" w:lineRule="auto"/>
        <w:ind w:right="57"/>
        <w:rPr>
          <w:rFonts w:eastAsia="Times New Roman"/>
          <w:szCs w:val="24"/>
          <w:lang w:eastAsia="lt-LT"/>
        </w:rPr>
      </w:pPr>
    </w:p>
    <w:p w14:paraId="6265E118" w14:textId="77777777" w:rsidR="00AB52A8" w:rsidRDefault="00AB52A8" w:rsidP="00EF1B80">
      <w:pPr>
        <w:spacing w:after="0" w:line="240" w:lineRule="auto"/>
        <w:ind w:right="57"/>
        <w:rPr>
          <w:rFonts w:eastAsia="Times New Roman"/>
          <w:i/>
          <w:iCs/>
          <w:color w:val="000000"/>
          <w:szCs w:val="24"/>
          <w:lang w:eastAsia="lt-LT"/>
        </w:rPr>
      </w:pPr>
      <w:r w:rsidRPr="005B25A5">
        <w:rPr>
          <w:rFonts w:eastAsia="Times New Roman"/>
          <w:color w:val="000000"/>
          <w:szCs w:val="24"/>
          <w:lang w:eastAsia="lt-LT"/>
        </w:rPr>
        <w:t xml:space="preserve">8 lentelė. </w:t>
      </w:r>
      <w:r w:rsidRPr="005B25A5">
        <w:rPr>
          <w:rFonts w:eastAsia="Times New Roman"/>
          <w:i/>
          <w:iCs/>
          <w:color w:val="000000"/>
          <w:szCs w:val="24"/>
          <w:lang w:eastAsia="lt-LT"/>
        </w:rPr>
        <w:t xml:space="preserve">B tipo </w:t>
      </w:r>
      <w:r w:rsidR="0027566E">
        <w:rPr>
          <w:rFonts w:eastAsia="Times New Roman"/>
          <w:i/>
          <w:iCs/>
          <w:color w:val="000000"/>
          <w:szCs w:val="24"/>
          <w:lang w:eastAsia="lt-LT"/>
        </w:rPr>
        <w:t>daugiafunkcinis įrenginys</w:t>
      </w:r>
    </w:p>
    <w:tbl>
      <w:tblPr>
        <w:tblW w:w="968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3553"/>
        <w:gridCol w:w="3587"/>
      </w:tblGrid>
      <w:tr w:rsidR="0077019F" w:rsidRPr="005B25A5" w14:paraId="6265E11D" w14:textId="77777777" w:rsidTr="006664DC">
        <w:trPr>
          <w:tblCellSpacing w:w="0" w:type="dxa"/>
        </w:trPr>
        <w:tc>
          <w:tcPr>
            <w:tcW w:w="704" w:type="dxa"/>
            <w:shd w:val="clear" w:color="auto" w:fill="E5E5E5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6265E119" w14:textId="77777777" w:rsidR="0077019F" w:rsidRPr="005B25A5" w:rsidRDefault="0077019F" w:rsidP="00275A2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1843" w:type="dxa"/>
            <w:shd w:val="clear" w:color="auto" w:fill="E5E5E5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265E11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Reikalavimas</w:t>
            </w:r>
          </w:p>
        </w:tc>
        <w:tc>
          <w:tcPr>
            <w:tcW w:w="3553" w:type="dxa"/>
            <w:shd w:val="clear" w:color="auto" w:fill="E5E5E5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265E11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Reikšmė</w:t>
            </w:r>
          </w:p>
        </w:tc>
        <w:tc>
          <w:tcPr>
            <w:tcW w:w="3587" w:type="dxa"/>
            <w:shd w:val="clear" w:color="auto" w:fill="E5E5E5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11C" w14:textId="46AEF137" w:rsidR="0077019F" w:rsidRPr="00683AA5" w:rsidRDefault="00683AA5" w:rsidP="00683AA5">
            <w:pPr>
              <w:jc w:val="center"/>
              <w:rPr>
                <w:bCs/>
              </w:rPr>
            </w:pPr>
            <w:r w:rsidRPr="00683AA5">
              <w:rPr>
                <w:b/>
              </w:rPr>
              <w:t xml:space="preserve">Siūlomi parametrai </w:t>
            </w:r>
            <w:r>
              <w:rPr>
                <w:b/>
              </w:rPr>
              <w:br/>
            </w:r>
            <w:r w:rsidRPr="00683AA5">
              <w:rPr>
                <w:bCs/>
              </w:rPr>
              <w:t>(pateikiamas išsamus aprašymas, o jei teikiamos nuorodos į pridedamą arba viešai paskelbtą techninę dokumentaciją nurodomas konkretus puslapis, punktas ir pan.)</w:t>
            </w:r>
          </w:p>
        </w:tc>
      </w:tr>
      <w:tr w:rsidR="0077019F" w:rsidRPr="005B25A5" w14:paraId="6265E122" w14:textId="77777777" w:rsidTr="006664DC">
        <w:trPr>
          <w:trHeight w:val="285"/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1E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1F" w14:textId="77777777" w:rsidR="0077019F" w:rsidRPr="00FA289E" w:rsidRDefault="0077019F" w:rsidP="00EF1B80">
            <w:r w:rsidRPr="00FA289E">
              <w:t>Įrenginio funkcijos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20" w14:textId="77777777" w:rsidR="0077019F" w:rsidRDefault="0077019F" w:rsidP="00EF1B80">
            <w:r w:rsidRPr="00FA289E">
              <w:t>A</w:t>
            </w:r>
            <w:r>
              <w:t>3</w:t>
            </w:r>
            <w:r w:rsidRPr="00FA289E">
              <w:t xml:space="preserve"> formato </w:t>
            </w:r>
            <w:r>
              <w:t>spalvinis</w:t>
            </w:r>
            <w:r w:rsidRPr="00FA289E">
              <w:t xml:space="preserve"> kopijavimo, spausdinimo, skenavimo, įrenginys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2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27" w14:textId="77777777" w:rsidTr="006664DC">
        <w:trPr>
          <w:trHeight w:val="285"/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123" w14:textId="77777777" w:rsidR="0077019F" w:rsidRPr="00AC597A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124" w14:textId="77777777" w:rsidR="0077019F" w:rsidRPr="00096ECD" w:rsidRDefault="0077019F" w:rsidP="00EF1B80">
            <w:r w:rsidRPr="00096ECD">
              <w:t>Įrenginio tipas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125" w14:textId="77777777" w:rsidR="0077019F" w:rsidRPr="00096ECD" w:rsidRDefault="0077019F" w:rsidP="00EF1B80">
            <w:r w:rsidRPr="00096ECD">
              <w:t>Elektrografinis (lazerinis arba LED), daugiafunkcinis arba lygiavertis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26" w14:textId="77777777" w:rsidR="0077019F" w:rsidRPr="00096ECD" w:rsidRDefault="0077019F" w:rsidP="00EF1B80"/>
        </w:tc>
      </w:tr>
      <w:tr w:rsidR="0077019F" w:rsidRPr="005B25A5" w14:paraId="6265E12C" w14:textId="77777777" w:rsidTr="006664DC">
        <w:trPr>
          <w:trHeight w:val="285"/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28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29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5B25A5">
              <w:rPr>
                <w:rFonts w:eastAsia="Times New Roman"/>
                <w:spacing w:val="-2"/>
                <w:szCs w:val="24"/>
                <w:lang w:eastAsia="lt-LT"/>
              </w:rPr>
              <w:t>Įrenginio modelis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2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5B25A5">
              <w:rPr>
                <w:rFonts w:eastAsia="Times New Roman"/>
                <w:spacing w:val="-2"/>
                <w:szCs w:val="24"/>
                <w:lang w:eastAsia="lt-LT"/>
              </w:rPr>
              <w:t>Nurodyti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2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</w:p>
        </w:tc>
      </w:tr>
      <w:tr w:rsidR="0077019F" w:rsidRPr="005B25A5" w14:paraId="6265E131" w14:textId="77777777" w:rsidTr="006664DC">
        <w:trPr>
          <w:trHeight w:val="285"/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2D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2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5B25A5">
              <w:rPr>
                <w:rFonts w:eastAsia="Times New Roman"/>
                <w:spacing w:val="-2"/>
                <w:szCs w:val="24"/>
                <w:lang w:eastAsia="lt-LT"/>
              </w:rPr>
              <w:t>Firma-gamintoja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2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5B25A5">
              <w:rPr>
                <w:rFonts w:eastAsia="Times New Roman"/>
                <w:spacing w:val="-2"/>
                <w:szCs w:val="24"/>
                <w:lang w:eastAsia="lt-LT"/>
              </w:rPr>
              <w:t>Nurodyti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3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</w:p>
        </w:tc>
      </w:tr>
      <w:tr w:rsidR="0077019F" w:rsidRPr="005B25A5" w14:paraId="6265E134" w14:textId="77777777" w:rsidTr="008C0E4B">
        <w:trPr>
          <w:trHeight w:val="285"/>
          <w:tblCellSpacing w:w="0" w:type="dxa"/>
        </w:trPr>
        <w:tc>
          <w:tcPr>
            <w:tcW w:w="6100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32" w14:textId="77777777" w:rsidR="0077019F" w:rsidRPr="005B25A5" w:rsidRDefault="0077019F" w:rsidP="00275A2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Bendros įrenginio funkcijos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33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3E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3A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3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7B5976">
              <w:rPr>
                <w:rFonts w:eastAsia="Times New Roman"/>
                <w:spacing w:val="-2"/>
                <w:szCs w:val="24"/>
                <w:lang w:eastAsia="lt-LT"/>
              </w:rPr>
              <w:t xml:space="preserve">Juodai baltų vienpusių A4 formato lapų spausdinimo ir kopijavimo sparta 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3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>
              <w:rPr>
                <w:rFonts w:eastAsia="Times New Roman"/>
                <w:spacing w:val="-2"/>
                <w:szCs w:val="24"/>
                <w:lang w:eastAsia="lt-LT"/>
              </w:rPr>
              <w:t>N</w:t>
            </w:r>
            <w:r w:rsidRPr="007B5976">
              <w:rPr>
                <w:rFonts w:eastAsia="Times New Roman"/>
                <w:spacing w:val="-2"/>
                <w:szCs w:val="24"/>
                <w:lang w:eastAsia="lt-LT"/>
              </w:rPr>
              <w:t xml:space="preserve">e mažiau nei </w:t>
            </w:r>
            <w:r>
              <w:rPr>
                <w:rFonts w:eastAsia="Times New Roman"/>
                <w:spacing w:val="-2"/>
                <w:szCs w:val="24"/>
                <w:lang w:eastAsia="lt-LT"/>
              </w:rPr>
              <w:t>3</w:t>
            </w:r>
            <w:r w:rsidRPr="007B5976">
              <w:rPr>
                <w:rFonts w:eastAsia="Times New Roman"/>
                <w:spacing w:val="-2"/>
                <w:szCs w:val="24"/>
                <w:lang w:eastAsia="lt-LT"/>
              </w:rPr>
              <w:t>0 l/min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3D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43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3F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4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B5976">
              <w:rPr>
                <w:rFonts w:eastAsia="Times New Roman"/>
                <w:szCs w:val="24"/>
                <w:lang w:eastAsia="lt-LT"/>
              </w:rPr>
              <w:t>Popieriaus tiekimo kasečių talpa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4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7566E">
              <w:rPr>
                <w:rFonts w:eastAsia="Times New Roman"/>
                <w:szCs w:val="24"/>
                <w:lang w:eastAsia="lt-LT"/>
              </w:rPr>
              <w:t>Ne mažesnė kaip 2x500 lapų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42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48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44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4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B5976">
              <w:rPr>
                <w:rFonts w:eastAsia="Times New Roman"/>
                <w:szCs w:val="24"/>
                <w:lang w:eastAsia="lt-LT"/>
              </w:rPr>
              <w:t>Rankinio popieriaus padavimo lentyna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46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Turi būti, ne mažiau </w:t>
            </w:r>
            <w:r>
              <w:rPr>
                <w:rFonts w:eastAsia="Times New Roman"/>
                <w:szCs w:val="24"/>
                <w:lang w:eastAsia="lt-LT"/>
              </w:rPr>
              <w:t>100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lapų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47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4D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49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4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Automatinis dvipusis originalų tiektuvas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4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B5976">
              <w:rPr>
                <w:rFonts w:eastAsia="Times New Roman"/>
                <w:szCs w:val="24"/>
                <w:lang w:eastAsia="lt-LT"/>
              </w:rPr>
              <w:t>Ne mažiau nei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100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lapų talpos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4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52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14E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14F" w14:textId="29F16F78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F9033A">
              <w:rPr>
                <w:rFonts w:eastAsia="Times New Roman"/>
                <w:szCs w:val="24"/>
                <w:lang w:eastAsia="lt-LT"/>
              </w:rPr>
              <w:t> Kietasis diskas su duomenų kodavimo (ne mažiau nei 128-bit) ir daugkartinio perrašymo (iš</w:t>
            </w:r>
            <w:r w:rsidR="00162BAC">
              <w:rPr>
                <w:rFonts w:eastAsia="Times New Roman"/>
                <w:szCs w:val="24"/>
                <w:lang w:eastAsia="lt-LT"/>
              </w:rPr>
              <w:t>val</w:t>
            </w:r>
            <w:r w:rsidR="004429E5">
              <w:rPr>
                <w:rFonts w:eastAsia="Times New Roman"/>
                <w:szCs w:val="24"/>
                <w:lang w:eastAsia="lt-LT"/>
              </w:rPr>
              <w:t>ant</w:t>
            </w:r>
            <w:r w:rsidR="00BA6A12">
              <w:rPr>
                <w:rFonts w:eastAsia="Times New Roman"/>
                <w:szCs w:val="24"/>
                <w:lang w:eastAsia="lt-LT"/>
              </w:rPr>
              <w:t xml:space="preserve"> ir naikinant duomenis</w:t>
            </w:r>
            <w:r w:rsidRPr="00F9033A">
              <w:rPr>
                <w:rFonts w:eastAsia="Times New Roman"/>
                <w:szCs w:val="24"/>
                <w:lang w:eastAsia="lt-LT"/>
              </w:rPr>
              <w:t>) funkcija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15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Turi būti</w:t>
            </w:r>
            <w:r w:rsidR="00EF1B80">
              <w:rPr>
                <w:rFonts w:eastAsia="Times New Roman"/>
                <w:szCs w:val="24"/>
                <w:lang w:eastAsia="lt-LT"/>
              </w:rPr>
              <w:t>. su</w:t>
            </w:r>
            <w:r w:rsidR="00EF1B80" w:rsidRPr="00577983">
              <w:rPr>
                <w:rFonts w:eastAsia="Times New Roman"/>
                <w:szCs w:val="24"/>
                <w:lang w:eastAsia="lt-LT"/>
              </w:rPr>
              <w:t xml:space="preserve"> galimybė vartotojo lygmenyje sunaikinti jame esančią informaciją (taip užtikrinant informacijos saugumą gražinant įrangą tiekėjui).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5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57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53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54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B5976">
              <w:rPr>
                <w:rFonts w:eastAsia="Times New Roman"/>
                <w:szCs w:val="24"/>
                <w:lang w:eastAsia="lt-LT"/>
              </w:rPr>
              <w:t>Operatyvinės atminties dydis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55" w14:textId="77777777" w:rsidR="0077019F" w:rsidRPr="001434BF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val="en-US"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Ne mažesnė kaip 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G</w:t>
            </w:r>
            <w:r w:rsidRPr="005B25A5">
              <w:rPr>
                <w:rFonts w:eastAsia="Times New Roman"/>
                <w:szCs w:val="24"/>
                <w:lang w:eastAsia="lt-LT"/>
              </w:rPr>
              <w:t>B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56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7B5976" w14:paraId="6265E15C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58" w14:textId="77777777" w:rsidR="0077019F" w:rsidRPr="009F4723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59" w14:textId="77777777" w:rsidR="0077019F" w:rsidRPr="009F4723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9F4723">
              <w:rPr>
                <w:rFonts w:eastAsia="Times New Roman"/>
                <w:szCs w:val="24"/>
                <w:lang w:eastAsia="lt-LT"/>
              </w:rPr>
              <w:t>Vidinis kietasis diskas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5A" w14:textId="77777777" w:rsidR="0077019F" w:rsidRPr="009F4723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9F4723">
              <w:rPr>
                <w:rFonts w:eastAsia="Times New Roman"/>
                <w:szCs w:val="24"/>
                <w:lang w:eastAsia="lt-LT"/>
              </w:rPr>
              <w:t>Turi būti ne mažiau 240 GB.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5B" w14:textId="77777777" w:rsidR="0077019F" w:rsidRPr="007B5976" w:rsidRDefault="0077019F" w:rsidP="00EF1B80">
            <w:pPr>
              <w:spacing w:after="0" w:line="240" w:lineRule="auto"/>
              <w:ind w:right="57"/>
              <w:rPr>
                <w:rFonts w:eastAsia="Times New Roman"/>
                <w:color w:val="FF0000"/>
                <w:szCs w:val="24"/>
                <w:lang w:eastAsia="lt-LT"/>
              </w:rPr>
            </w:pPr>
          </w:p>
        </w:tc>
      </w:tr>
      <w:tr w:rsidR="0077019F" w:rsidRPr="005B25A5" w14:paraId="6265E161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5D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5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LDAP autentifikacija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5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Privalo palaikyti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6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66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62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63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Tinklinė aparatų kontrolė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64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 įrenginių būsenos ir vykdomų darbų kontrolė, bei administravimas iš kompiuterio vietiniam tinkle, ir per WEB naršyklę.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6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6B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67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68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7B5976">
              <w:rPr>
                <w:rFonts w:eastAsia="Times New Roman"/>
                <w:szCs w:val="24"/>
                <w:lang w:eastAsia="lt-LT"/>
              </w:rPr>
              <w:t>Ethernet</w:t>
            </w:r>
            <w:proofErr w:type="spellEnd"/>
            <w:r w:rsidRPr="007B5976">
              <w:rPr>
                <w:rFonts w:eastAsia="Times New Roman"/>
                <w:szCs w:val="24"/>
                <w:lang w:eastAsia="lt-LT"/>
              </w:rPr>
              <w:t xml:space="preserve"> tinklo sąsaja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7B5976">
              <w:rPr>
                <w:rFonts w:eastAsia="Times New Roman"/>
                <w:szCs w:val="24"/>
                <w:lang w:eastAsia="lt-LT"/>
              </w:rPr>
              <w:t>integruota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69" w14:textId="02D5471A" w:rsidR="0077019F" w:rsidRPr="005B25A5" w:rsidRDefault="00572922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72922">
              <w:rPr>
                <w:rFonts w:eastAsia="Times New Roman"/>
                <w:szCs w:val="24"/>
                <w:lang w:eastAsia="lt-LT"/>
              </w:rPr>
              <w:t xml:space="preserve">Ne prasčiau kaip 100/1000Base-T </w:t>
            </w:r>
            <w:proofErr w:type="spellStart"/>
            <w:r w:rsidRPr="00572922">
              <w:rPr>
                <w:rFonts w:eastAsia="Times New Roman"/>
                <w:szCs w:val="24"/>
                <w:lang w:eastAsia="lt-LT"/>
              </w:rPr>
              <w:t>Gigabit</w:t>
            </w:r>
            <w:proofErr w:type="spellEnd"/>
            <w:r w:rsidRPr="00572922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572922">
              <w:rPr>
                <w:rFonts w:eastAsia="Times New Roman"/>
                <w:szCs w:val="24"/>
                <w:lang w:eastAsia="lt-LT"/>
              </w:rPr>
              <w:t>Ethernet</w:t>
            </w:r>
            <w:proofErr w:type="spellEnd"/>
            <w:r w:rsidRPr="00572922">
              <w:rPr>
                <w:rFonts w:eastAsia="Times New Roman"/>
                <w:szCs w:val="24"/>
                <w:lang w:eastAsia="lt-LT"/>
              </w:rPr>
              <w:t xml:space="preserve"> (RJ-45)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6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336C6E" w:rsidRPr="005B25A5" w14:paraId="31925CEC" w14:textId="77777777" w:rsidTr="006664DC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46C777A9" w14:textId="77777777" w:rsidR="00336C6E" w:rsidRPr="005B25A5" w:rsidRDefault="00336C6E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D465F77" w14:textId="77777777" w:rsidR="00336C6E" w:rsidRPr="005B25A5" w:rsidRDefault="00336C6E" w:rsidP="008A1996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Daugiafunkcinio įrenginio a</w:t>
            </w:r>
            <w:r w:rsidRPr="001B04B7">
              <w:rPr>
                <w:rFonts w:eastAsia="Times New Roman"/>
                <w:szCs w:val="24"/>
                <w:lang w:eastAsia="lt-LT"/>
              </w:rPr>
              <w:t xml:space="preserve">titikties </w:t>
            </w:r>
            <w:r>
              <w:rPr>
                <w:rFonts w:eastAsia="Times New Roman"/>
                <w:szCs w:val="24"/>
                <w:lang w:eastAsia="lt-LT"/>
              </w:rPr>
              <w:t>E</w:t>
            </w:r>
            <w:r w:rsidRPr="001B04B7">
              <w:rPr>
                <w:rFonts w:eastAsia="Times New Roman"/>
                <w:szCs w:val="24"/>
                <w:lang w:eastAsia="lt-LT"/>
              </w:rPr>
              <w:t xml:space="preserve">uropos </w:t>
            </w:r>
            <w:r>
              <w:rPr>
                <w:rFonts w:eastAsia="Times New Roman"/>
                <w:szCs w:val="24"/>
                <w:lang w:eastAsia="lt-LT"/>
              </w:rPr>
              <w:t>S</w:t>
            </w:r>
            <w:r w:rsidRPr="001B04B7">
              <w:rPr>
                <w:rFonts w:eastAsia="Times New Roman"/>
                <w:szCs w:val="24"/>
                <w:lang w:eastAsia="lt-LT"/>
              </w:rPr>
              <w:t>ąjungos reikalavimai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3FC9469A" w14:textId="77777777" w:rsidR="00336C6E" w:rsidRPr="005B25A5" w:rsidRDefault="00336C6E" w:rsidP="008A1996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97823">
              <w:rPr>
                <w:rFonts w:eastAsia="Times New Roman"/>
                <w:szCs w:val="24"/>
                <w:lang w:eastAsia="lt-LT"/>
              </w:rPr>
              <w:t>Siūlomas daugiafunkcinis įrenginys privalo turėti CE atitikties ženklą (</w:t>
            </w:r>
            <w:proofErr w:type="spellStart"/>
            <w:r w:rsidRPr="00797823">
              <w:rPr>
                <w:rFonts w:eastAsia="Times New Roman"/>
                <w:szCs w:val="24"/>
                <w:lang w:eastAsia="lt-LT"/>
              </w:rPr>
              <w:t>pranc</w:t>
            </w:r>
            <w:proofErr w:type="spellEnd"/>
            <w:r w:rsidRPr="00797823">
              <w:rPr>
                <w:rFonts w:eastAsia="Times New Roman"/>
                <w:szCs w:val="24"/>
                <w:lang w:eastAsia="lt-LT"/>
              </w:rPr>
              <w:t xml:space="preserve">. </w:t>
            </w:r>
            <w:proofErr w:type="spellStart"/>
            <w:r w:rsidRPr="00797823">
              <w:rPr>
                <w:rFonts w:eastAsia="Times New Roman"/>
                <w:szCs w:val="24"/>
                <w:lang w:eastAsia="lt-LT"/>
              </w:rPr>
              <w:t>Conformité</w:t>
            </w:r>
            <w:proofErr w:type="spellEnd"/>
            <w:r w:rsidRPr="00797823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797823">
              <w:rPr>
                <w:rFonts w:eastAsia="Times New Roman"/>
                <w:szCs w:val="24"/>
                <w:lang w:eastAsia="lt-LT"/>
              </w:rPr>
              <w:t>Européenne</w:t>
            </w:r>
            <w:proofErr w:type="spellEnd"/>
            <w:r w:rsidRPr="00797823">
              <w:rPr>
                <w:rFonts w:eastAsia="Times New Roman"/>
                <w:szCs w:val="24"/>
                <w:lang w:eastAsia="lt-LT"/>
              </w:rPr>
              <w:t xml:space="preserve"> – Europos atitiktis), patvirtinantį produkto atitiktį visiems taikomiems Europos Sąjungos saugos, sveikatos ir aplinkosaugos reikalavimams.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7A64ADA" w14:textId="77777777" w:rsidR="00336C6E" w:rsidRPr="005B25A5" w:rsidRDefault="00336C6E" w:rsidP="00336C6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336C6E" w:rsidRPr="005B25A5" w14:paraId="184A5C04" w14:textId="77777777" w:rsidTr="006664DC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7038766" w14:textId="77777777" w:rsidR="00336C6E" w:rsidRPr="005B25A5" w:rsidRDefault="00336C6E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3D6E40B4" w14:textId="35380FAE" w:rsidR="00336C6E" w:rsidRPr="005B25A5" w:rsidRDefault="00336C6E" w:rsidP="008A1996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Aplinkosaugos reikalavimai daugiafunkciniam </w:t>
            </w:r>
            <w:r w:rsidR="00FC57EC">
              <w:rPr>
                <w:rFonts w:eastAsia="Times New Roman"/>
                <w:szCs w:val="24"/>
                <w:lang w:eastAsia="lt-LT"/>
              </w:rPr>
              <w:br/>
            </w:r>
            <w:r>
              <w:rPr>
                <w:rFonts w:eastAsia="Times New Roman"/>
                <w:szCs w:val="24"/>
                <w:lang w:eastAsia="lt-LT"/>
              </w:rPr>
              <w:t>įrenginiui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49B4FB67" w14:textId="20D5FC84" w:rsidR="00336C6E" w:rsidRPr="004377EC" w:rsidRDefault="00336C6E" w:rsidP="008A1996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6A42E6">
              <w:rPr>
                <w:rFonts w:eastAsia="Times New Roman"/>
                <w:szCs w:val="24"/>
                <w:lang w:eastAsia="lt-LT"/>
              </w:rPr>
              <w:t xml:space="preserve">Įranga turi atitikti </w:t>
            </w:r>
            <w:r w:rsidRPr="00A06D72">
              <w:rPr>
                <w:rFonts w:eastAsia="Times New Roman"/>
                <w:szCs w:val="24"/>
                <w:lang w:eastAsia="lt-LT"/>
              </w:rPr>
              <w:t>Aplinkos apsaugos kriterij</w:t>
            </w:r>
            <w:r>
              <w:rPr>
                <w:rFonts w:eastAsia="Times New Roman"/>
                <w:szCs w:val="24"/>
                <w:lang w:eastAsia="lt-LT"/>
              </w:rPr>
              <w:t>us</w:t>
            </w:r>
            <w:r w:rsidRPr="00A06D72">
              <w:rPr>
                <w:rFonts w:eastAsia="Times New Roman"/>
                <w:szCs w:val="24"/>
                <w:lang w:eastAsia="lt-LT"/>
              </w:rPr>
              <w:t>, vykdant žaliuosius pirkimus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įvardytus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Lietuvos Respublikos aplinkos ministro 2011 m. birželio 28 d. įsakymu Nr. DI-50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„</w:t>
            </w:r>
            <w:r w:rsidRPr="00F37B95">
              <w:rPr>
                <w:rFonts w:eastAsia="Times New Roman"/>
                <w:szCs w:val="24"/>
                <w:lang w:eastAsia="lt-LT"/>
              </w:rPr>
              <w:t>Dėl Aplinkos apsaugos kriterijų taikymo, vykdant žaliuosius pirkimus, tvarkos aprašo patvirtinimo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“ </w:t>
            </w:r>
            <w:r w:rsidR="00872999">
              <w:rPr>
                <w:rFonts w:eastAsia="Times New Roman"/>
                <w:szCs w:val="24"/>
                <w:lang w:eastAsia="lt-LT"/>
              </w:rPr>
              <w:t xml:space="preserve">(toliau - Aprašas) 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A42E6">
              <w:rPr>
                <w:rFonts w:eastAsia="Times New Roman"/>
                <w:szCs w:val="24"/>
                <w:lang w:eastAsia="lt-LT"/>
              </w:rPr>
              <w:t>.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punkte</w:t>
            </w:r>
            <w:r>
              <w:rPr>
                <w:rFonts w:eastAsia="Times New Roman"/>
                <w:szCs w:val="24"/>
                <w:lang w:eastAsia="lt-LT"/>
              </w:rPr>
              <w:t xml:space="preserve">. </w:t>
            </w:r>
            <w:r w:rsidRPr="004377EC">
              <w:rPr>
                <w:rFonts w:eastAsia="Times New Roman"/>
                <w:szCs w:val="24"/>
                <w:lang w:eastAsia="lt-LT"/>
              </w:rPr>
              <w:t>Siūlomas daugiafunkcinis įrenginys privalo turėti bent vieną iš žemiau nurodytų I tipo ekologinių ženklų pagal ISO 14024 standartą, kuris vertina produkto poveikį aplinkai per visą jo gyvavimo ciklą:</w:t>
            </w:r>
          </w:p>
          <w:p w14:paraId="3F1D793B" w14:textId="77777777" w:rsidR="00336C6E" w:rsidRPr="00C012C6" w:rsidRDefault="00336C6E" w:rsidP="00336C6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lastRenderedPageBreak/>
              <w:t>Blue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Angel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(Vokietija, DE-UZ 219)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68C0ABF7" w14:textId="77777777" w:rsidR="00336C6E" w:rsidRPr="00C012C6" w:rsidRDefault="00336C6E" w:rsidP="00336C6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Nordic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Swan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Ecolabel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(Šiaurės šalys)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42921346" w14:textId="77777777" w:rsidR="00336C6E" w:rsidRPr="00C012C6" w:rsidRDefault="00336C6E" w:rsidP="00336C6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C012C6">
              <w:rPr>
                <w:rFonts w:eastAsia="Times New Roman"/>
                <w:szCs w:val="24"/>
                <w:lang w:eastAsia="lt-LT"/>
              </w:rPr>
              <w:t xml:space="preserve">EU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Ecolabel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(Europos Sąjunga)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78FA3786" w14:textId="77777777" w:rsidR="00336C6E" w:rsidRPr="00C012C6" w:rsidRDefault="00336C6E" w:rsidP="00336C6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Distintiu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(Katalonija, Ispanija)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3230FA61" w14:textId="77777777" w:rsidR="00336C6E" w:rsidRPr="00C012C6" w:rsidRDefault="00336C6E" w:rsidP="00336C6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Milieukeur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(Nyderlandai)</w:t>
            </w:r>
          </w:p>
          <w:p w14:paraId="1C0227E4" w14:textId="77777777" w:rsidR="00336C6E" w:rsidRPr="00C012C6" w:rsidRDefault="00336C6E" w:rsidP="00336C6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Österreichisches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Umweltzeichen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(Austrija)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19C128B4" w14:textId="77777777" w:rsidR="00336C6E" w:rsidRPr="00C012C6" w:rsidRDefault="00336C6E" w:rsidP="00336C6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C012C6">
              <w:rPr>
                <w:rFonts w:eastAsia="Times New Roman"/>
                <w:szCs w:val="24"/>
                <w:lang w:eastAsia="lt-LT"/>
              </w:rPr>
              <w:t xml:space="preserve">NF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Environnement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(Prancūzija)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224330D3" w14:textId="77777777" w:rsidR="00336C6E" w:rsidRPr="00C012C6" w:rsidRDefault="00336C6E" w:rsidP="00336C6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The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Hungarian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Eco-label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(Vengrija)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06B4C14F" w14:textId="77777777" w:rsidR="00336C6E" w:rsidRPr="00C012C6" w:rsidRDefault="00336C6E" w:rsidP="00336C6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Polish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Eco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Mark -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Znak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EKO (Lenkija)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5F689F15" w14:textId="77777777" w:rsidR="00336C6E" w:rsidRPr="00C012C6" w:rsidRDefault="00336C6E" w:rsidP="00336C6E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C012C6">
              <w:rPr>
                <w:rFonts w:eastAsia="Times New Roman"/>
                <w:szCs w:val="24"/>
                <w:lang w:eastAsia="lt-LT"/>
              </w:rPr>
              <w:t>Kitas lygiavertis I tipo ekologinis ženklas pagal ISO 14024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BABC8FC" w14:textId="77777777" w:rsidR="00336C6E" w:rsidRPr="005B25A5" w:rsidRDefault="00336C6E" w:rsidP="00336C6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275A26" w:rsidRPr="005B25A5" w14:paraId="7C75F5BE" w14:textId="77777777" w:rsidTr="006664DC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7B8D194" w14:textId="77777777" w:rsidR="00336C6E" w:rsidRPr="005B25A5" w:rsidRDefault="00336C6E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084D0997" w14:textId="1D980FC9" w:rsidR="00336C6E" w:rsidRDefault="00336C6E" w:rsidP="008A1996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Energijos efektyvumo</w:t>
            </w:r>
            <w:r w:rsidRPr="001D3F71">
              <w:rPr>
                <w:rFonts w:eastAsia="Times New Roman"/>
                <w:szCs w:val="24"/>
                <w:lang w:eastAsia="lt-LT"/>
              </w:rPr>
              <w:t xml:space="preserve"> reikalavimai daugiafunkciniam įrenginiui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0E758BD9" w14:textId="1466E3B1" w:rsidR="00336C6E" w:rsidRPr="0037378E" w:rsidRDefault="00336C6E" w:rsidP="008A1996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 xml:space="preserve">Siūlomas daugiafunkcinis įrenginys privalo atitikti </w:t>
            </w:r>
            <w:r w:rsidR="000C753A">
              <w:rPr>
                <w:rFonts w:eastAsia="Times New Roman"/>
                <w:szCs w:val="24"/>
                <w:lang w:eastAsia="lt-LT"/>
              </w:rPr>
              <w:t>Aprašo 2 priedo III skyriuje „B</w:t>
            </w:r>
            <w:r w:rsidR="000C753A" w:rsidRPr="00097A71">
              <w:rPr>
                <w:rFonts w:eastAsia="Times New Roman"/>
                <w:szCs w:val="24"/>
                <w:lang w:eastAsia="lt-LT"/>
              </w:rPr>
              <w:t>iuro įranga ir buitinė technika</w:t>
            </w:r>
            <w:r w:rsidR="000C753A">
              <w:rPr>
                <w:rFonts w:eastAsia="Times New Roman"/>
                <w:szCs w:val="24"/>
                <w:lang w:eastAsia="lt-LT"/>
              </w:rPr>
              <w:t xml:space="preserve">“ įvardytus reikalavimus. Turi turėti </w:t>
            </w:r>
            <w:r w:rsidRPr="0037378E">
              <w:rPr>
                <w:rFonts w:eastAsia="Times New Roman"/>
                <w:szCs w:val="24"/>
                <w:lang w:eastAsia="lt-LT"/>
              </w:rPr>
              <w:t>pripažintus energijos efektyvumo standartus ir turėti bent vieną iš šių sertifikatų:</w:t>
            </w:r>
          </w:p>
          <w:p w14:paraId="4E82BAD4" w14:textId="573F9D0C" w:rsidR="00336C6E" w:rsidRPr="0037378E" w:rsidRDefault="00336C6E" w:rsidP="00336C6E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>ENERGY STAR (JAV EPA / DOE) - versija daugiafunkciams įrenginiams (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Imaging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Equipment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>)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08463D4C" w14:textId="77777777" w:rsidR="00336C6E" w:rsidRPr="0037378E" w:rsidRDefault="00336C6E" w:rsidP="00336C6E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>EPEAT (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Electronic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Product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Environmental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Assessment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Tool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) -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Silver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arba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Gold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lygis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09AA3DC4" w14:textId="77777777" w:rsidR="00336C6E" w:rsidRPr="0037378E" w:rsidRDefault="00336C6E" w:rsidP="00336C6E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 xml:space="preserve">EU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Energy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Label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- atitinkantis energijos efektyvumo reikalavimus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631041AC" w14:textId="164A5BDC" w:rsidR="00336C6E" w:rsidRPr="0037378E" w:rsidRDefault="00336C6E" w:rsidP="00336C6E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>Kitas lygiavertis tarptautini</w:t>
            </w:r>
            <w:r w:rsidR="00FC0E17">
              <w:rPr>
                <w:rFonts w:eastAsia="Times New Roman"/>
                <w:szCs w:val="24"/>
                <w:lang w:eastAsia="lt-LT"/>
              </w:rPr>
              <w:t>s</w:t>
            </w:r>
            <w:r w:rsidRPr="0037378E">
              <w:rPr>
                <w:rFonts w:eastAsia="Times New Roman"/>
                <w:szCs w:val="24"/>
                <w:lang w:eastAsia="lt-LT"/>
              </w:rPr>
              <w:t xml:space="preserve"> pripažintas energijos efektyvumo sertifikatas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1B4498A" w14:textId="77777777" w:rsidR="00336C6E" w:rsidRPr="005B25A5" w:rsidRDefault="00336C6E" w:rsidP="00336C6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275A26" w:rsidRPr="005B25A5" w14:paraId="289BF333" w14:textId="77777777" w:rsidTr="006664DC">
        <w:trPr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4616639" w14:textId="77777777" w:rsidR="00336C6E" w:rsidRPr="005B25A5" w:rsidRDefault="00336C6E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379B6E5A" w14:textId="75046407" w:rsidR="00336C6E" w:rsidRDefault="00336C6E" w:rsidP="008A1996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8507E7">
              <w:rPr>
                <w:rFonts w:eastAsia="Times New Roman"/>
                <w:szCs w:val="24"/>
                <w:lang w:eastAsia="lt-LT"/>
              </w:rPr>
              <w:t>Techniniai energijos taupymo reikalavimai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1D3F71">
              <w:rPr>
                <w:rFonts w:eastAsia="Times New Roman"/>
                <w:szCs w:val="24"/>
                <w:lang w:eastAsia="lt-LT"/>
              </w:rPr>
              <w:t xml:space="preserve">daugiafunkciniam </w:t>
            </w:r>
            <w:r w:rsidR="001A6F04">
              <w:rPr>
                <w:rFonts w:eastAsia="Times New Roman"/>
                <w:szCs w:val="24"/>
                <w:lang w:eastAsia="lt-LT"/>
              </w:rPr>
              <w:br/>
            </w:r>
            <w:r w:rsidRPr="001D3F71">
              <w:rPr>
                <w:rFonts w:eastAsia="Times New Roman"/>
                <w:szCs w:val="24"/>
                <w:lang w:eastAsia="lt-LT"/>
              </w:rPr>
              <w:t>įrenginiui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0E53DC6" w14:textId="77777777" w:rsidR="00336C6E" w:rsidRPr="002C419C" w:rsidRDefault="00336C6E" w:rsidP="008A1996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Daugiafunkcinis įrenginys privalo turėti šias energijos taupymo funkcijas:</w:t>
            </w:r>
          </w:p>
          <w:p w14:paraId="557FAEEB" w14:textId="77777777" w:rsidR="00336C6E" w:rsidRPr="002C419C" w:rsidRDefault="00336C6E" w:rsidP="00336C6E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Automatinio užmigdymo režimą (</w:t>
            </w:r>
            <w:proofErr w:type="spellStart"/>
            <w:r w:rsidRPr="002C419C">
              <w:rPr>
                <w:rFonts w:eastAsia="Times New Roman"/>
                <w:szCs w:val="24"/>
                <w:lang w:eastAsia="lt-LT"/>
              </w:rPr>
              <w:t>Sleep</w:t>
            </w:r>
            <w:proofErr w:type="spellEnd"/>
            <w:r w:rsidRPr="002C419C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2C419C">
              <w:rPr>
                <w:rFonts w:eastAsia="Times New Roman"/>
                <w:szCs w:val="24"/>
                <w:lang w:eastAsia="lt-LT"/>
              </w:rPr>
              <w:t>Mode</w:t>
            </w:r>
            <w:proofErr w:type="spellEnd"/>
            <w:r w:rsidRPr="002C419C">
              <w:rPr>
                <w:rFonts w:eastAsia="Times New Roman"/>
                <w:szCs w:val="24"/>
                <w:lang w:eastAsia="lt-LT"/>
              </w:rPr>
              <w:t xml:space="preserve">) su nustatoma </w:t>
            </w:r>
            <w:proofErr w:type="spellStart"/>
            <w:r w:rsidRPr="002C419C">
              <w:rPr>
                <w:rFonts w:eastAsia="Times New Roman"/>
                <w:szCs w:val="24"/>
                <w:lang w:eastAsia="lt-LT"/>
              </w:rPr>
              <w:t>uždelsos</w:t>
            </w:r>
            <w:proofErr w:type="spellEnd"/>
            <w:r w:rsidRPr="002C419C">
              <w:rPr>
                <w:rFonts w:eastAsia="Times New Roman"/>
                <w:szCs w:val="24"/>
                <w:lang w:eastAsia="lt-LT"/>
              </w:rPr>
              <w:t xml:space="preserve"> trukme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1E664CFB" w14:textId="77777777" w:rsidR="00336C6E" w:rsidRPr="002C419C" w:rsidRDefault="00336C6E" w:rsidP="00336C6E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Automatinio išsijungimo funkciją po neaktyvumo laikotarpio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55A40A54" w14:textId="77777777" w:rsidR="00336C6E" w:rsidRPr="002C419C" w:rsidRDefault="00336C6E" w:rsidP="00336C6E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lastRenderedPageBreak/>
              <w:t>Automatinį dvipusį spausdinimą (</w:t>
            </w:r>
            <w:proofErr w:type="spellStart"/>
            <w:r w:rsidRPr="002C419C">
              <w:rPr>
                <w:rFonts w:eastAsia="Times New Roman"/>
                <w:szCs w:val="24"/>
                <w:lang w:eastAsia="lt-LT"/>
              </w:rPr>
              <w:t>duplex</w:t>
            </w:r>
            <w:proofErr w:type="spellEnd"/>
            <w:r w:rsidRPr="002C419C">
              <w:rPr>
                <w:rFonts w:eastAsia="Times New Roman"/>
                <w:szCs w:val="24"/>
                <w:lang w:eastAsia="lt-LT"/>
              </w:rPr>
              <w:t>) kaip numatytąją parinktį</w:t>
            </w:r>
            <w:r>
              <w:rPr>
                <w:rFonts w:eastAsia="Times New Roman"/>
                <w:szCs w:val="24"/>
                <w:lang w:eastAsia="lt-LT"/>
              </w:rPr>
              <w:t>;</w:t>
            </w:r>
          </w:p>
          <w:p w14:paraId="112D2DDB" w14:textId="77777777" w:rsidR="00336C6E" w:rsidRPr="002C419C" w:rsidRDefault="00336C6E" w:rsidP="00336C6E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Galimybę nustatyti energijos taupymo parametrus per valdymo skydelį arba tinklo valdymo sąsają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D44EF45" w14:textId="77777777" w:rsidR="00336C6E" w:rsidRPr="005B25A5" w:rsidRDefault="00336C6E" w:rsidP="00336C6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7A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76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77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Įrenginio valdymo ekranas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78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Spalvinis grafinis lietimui jautrus ekranas (pageidautina su galimybe reguliuoti jo padėtį)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79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7F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7B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7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Ekrano funkcijos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7D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 dažniausiai atliekamų darbų nustatymų išsaugojimas įrenginio pirminiame lange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7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84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80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8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Įrenginio valdymo ekrano įstrižainė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82" w14:textId="2CA85045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Ne mažiau </w:t>
            </w:r>
            <w:r w:rsidR="00112C63">
              <w:rPr>
                <w:rFonts w:eastAsia="Times New Roman"/>
                <w:szCs w:val="24"/>
                <w:lang w:eastAsia="lt-LT"/>
              </w:rPr>
              <w:t>6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colių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83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87" w14:textId="77777777" w:rsidTr="008C0E4B">
        <w:trPr>
          <w:trHeight w:val="375"/>
          <w:tblCellSpacing w:w="0" w:type="dxa"/>
        </w:trPr>
        <w:tc>
          <w:tcPr>
            <w:tcW w:w="6100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85" w14:textId="77777777" w:rsidR="0077019F" w:rsidRPr="005B25A5" w:rsidRDefault="0077019F" w:rsidP="00275A2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Kopijavimo funkcijos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86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8C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88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89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Kopijavimo rezoliucija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8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Ne mažesnė kaip 600 </w:t>
            </w:r>
            <w:proofErr w:type="spellStart"/>
            <w:r w:rsidRPr="005B25A5">
              <w:rPr>
                <w:rFonts w:eastAsia="Times New Roman"/>
                <w:szCs w:val="24"/>
                <w:lang w:eastAsia="lt-LT"/>
              </w:rPr>
              <w:t>dpi</w:t>
            </w:r>
            <w:proofErr w:type="spellEnd"/>
            <w:r w:rsidRPr="005B25A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8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91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8D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8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Dvipusis kopijavimas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8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 automatinis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9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94" w14:textId="77777777" w:rsidTr="008C0E4B">
        <w:trPr>
          <w:tblCellSpacing w:w="0" w:type="dxa"/>
        </w:trPr>
        <w:tc>
          <w:tcPr>
            <w:tcW w:w="6100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92" w14:textId="77777777" w:rsidR="0077019F" w:rsidRPr="005B25A5" w:rsidRDefault="0077019F" w:rsidP="00275A2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Spausdinimo funkcijos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93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99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95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96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Spausdinimo kalba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97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036010">
              <w:rPr>
                <w:rFonts w:eastAsia="Times New Roman"/>
                <w:szCs w:val="24"/>
                <w:lang w:eastAsia="lt-LT"/>
              </w:rPr>
              <w:t xml:space="preserve">PCL5, PCL6, </w:t>
            </w:r>
            <w:proofErr w:type="spellStart"/>
            <w:r w:rsidRPr="00036010">
              <w:rPr>
                <w:rFonts w:eastAsia="Times New Roman"/>
                <w:szCs w:val="24"/>
                <w:lang w:eastAsia="lt-LT"/>
              </w:rPr>
              <w:t>PostScript</w:t>
            </w:r>
            <w:proofErr w:type="spellEnd"/>
            <w:r w:rsidRPr="00036010">
              <w:rPr>
                <w:rFonts w:eastAsia="Times New Roman"/>
                <w:szCs w:val="24"/>
                <w:lang w:eastAsia="lt-LT"/>
              </w:rPr>
              <w:t xml:space="preserve"> 3, PDF </w:t>
            </w:r>
            <w:proofErr w:type="spellStart"/>
            <w:r w:rsidRPr="00036010">
              <w:rPr>
                <w:rFonts w:eastAsia="Times New Roman"/>
                <w:szCs w:val="24"/>
                <w:lang w:eastAsia="lt-LT"/>
              </w:rPr>
              <w:t>direct</w:t>
            </w:r>
            <w:proofErr w:type="spellEnd"/>
            <w:r w:rsidRPr="00036010">
              <w:rPr>
                <w:rFonts w:eastAsia="Times New Roman"/>
                <w:szCs w:val="24"/>
                <w:lang w:eastAsia="lt-LT"/>
              </w:rPr>
              <w:t xml:space="preserve"> arba lygiaverčių formatų palaikymas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98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9E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9A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9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Spausdintuvo kalbos funkcijos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9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 dažniausiai atliekamų spausdinimo darbų nustatymų išsaugojimas spausdintuvo tvarkyklėje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9D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A3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9F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A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Dvipusis spausdinimas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A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A2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A8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1A4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1A5" w14:textId="77777777" w:rsidR="0077019F" w:rsidRPr="0077019F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7019F">
              <w:rPr>
                <w:rFonts w:eastAsia="Times New Roman"/>
                <w:szCs w:val="24"/>
                <w:lang w:eastAsia="lt-LT"/>
              </w:rPr>
              <w:t>Spausdinimo rezoliucija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1A6" w14:textId="77777777" w:rsidR="0077019F" w:rsidRPr="0077019F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7019F">
              <w:rPr>
                <w:rFonts w:eastAsia="Times New Roman"/>
                <w:szCs w:val="24"/>
                <w:lang w:eastAsia="lt-LT"/>
              </w:rPr>
              <w:t xml:space="preserve">Ne mažesnė kaip 1200 x 1200 </w:t>
            </w:r>
            <w:proofErr w:type="spellStart"/>
            <w:r w:rsidRPr="0077019F">
              <w:rPr>
                <w:rFonts w:eastAsia="Times New Roman"/>
                <w:szCs w:val="24"/>
                <w:lang w:eastAsia="lt-LT"/>
              </w:rPr>
              <w:t>dpi</w:t>
            </w:r>
            <w:proofErr w:type="spellEnd"/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A7" w14:textId="77777777" w:rsidR="0077019F" w:rsidRPr="0081665E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AD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A9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A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Programinė įranga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AB" w14:textId="2B071358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Privalo pilnai veikti su Windows </w:t>
            </w:r>
            <w:r w:rsidR="00B815D2">
              <w:rPr>
                <w:rFonts w:eastAsia="Times New Roman"/>
                <w:szCs w:val="24"/>
                <w:lang w:eastAsia="lt-LT"/>
              </w:rPr>
              <w:t>11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1E212A">
              <w:rPr>
                <w:rFonts w:eastAsia="Times New Roman"/>
                <w:szCs w:val="24"/>
                <w:lang w:eastAsia="lt-LT"/>
              </w:rPr>
              <w:t xml:space="preserve">naujausiomis </w:t>
            </w:r>
            <w:r w:rsidRPr="005B25A5">
              <w:rPr>
                <w:rFonts w:eastAsia="Times New Roman"/>
                <w:szCs w:val="24"/>
                <w:lang w:eastAsia="lt-LT"/>
              </w:rPr>
              <w:t>versijomis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A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B0" w14:textId="77777777" w:rsidTr="008C0E4B">
        <w:trPr>
          <w:tblCellSpacing w:w="0" w:type="dxa"/>
        </w:trPr>
        <w:tc>
          <w:tcPr>
            <w:tcW w:w="6100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AE" w14:textId="77777777" w:rsidR="0077019F" w:rsidRPr="005B25A5" w:rsidRDefault="0077019F" w:rsidP="00275A2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Skenavimo funkcijos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A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B8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B1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B2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Skenavimo greitis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B3" w14:textId="77777777" w:rsidR="0077019F" w:rsidRPr="00832725" w:rsidRDefault="0077019F" w:rsidP="00EF1B80">
            <w:pPr>
              <w:tabs>
                <w:tab w:val="left" w:pos="259"/>
              </w:tabs>
              <w:spacing w:after="0" w:line="240" w:lineRule="auto"/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832725">
              <w:rPr>
                <w:rFonts w:eastAsia="Times New Roman"/>
                <w:iCs/>
                <w:szCs w:val="24"/>
                <w:lang w:eastAsia="lt-LT"/>
              </w:rPr>
              <w:t xml:space="preserve">Ne mažiau kaip: </w:t>
            </w:r>
          </w:p>
          <w:p w14:paraId="6265E1B4" w14:textId="676C3574" w:rsidR="0077019F" w:rsidRPr="00832725" w:rsidRDefault="0077019F" w:rsidP="00EF1B80">
            <w:pPr>
              <w:tabs>
                <w:tab w:val="left" w:pos="259"/>
              </w:tabs>
              <w:spacing w:after="0" w:line="240" w:lineRule="auto"/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832725">
              <w:rPr>
                <w:rFonts w:eastAsia="Times New Roman"/>
                <w:iCs/>
                <w:szCs w:val="24"/>
                <w:lang w:eastAsia="lt-LT"/>
              </w:rPr>
              <w:t>•</w:t>
            </w:r>
            <w:r w:rsidRPr="00832725">
              <w:rPr>
                <w:rFonts w:eastAsia="Times New Roman"/>
                <w:iCs/>
                <w:szCs w:val="24"/>
                <w:lang w:eastAsia="lt-LT"/>
              </w:rPr>
              <w:tab/>
            </w:r>
            <w:r w:rsidR="00626B3A" w:rsidRPr="00832725">
              <w:rPr>
                <w:rFonts w:eastAsia="Times New Roman"/>
                <w:iCs/>
                <w:szCs w:val="24"/>
                <w:lang w:eastAsia="lt-LT"/>
              </w:rPr>
              <w:t>5</w:t>
            </w:r>
            <w:r w:rsidRPr="00832725">
              <w:rPr>
                <w:rFonts w:eastAsia="Times New Roman"/>
                <w:iCs/>
                <w:szCs w:val="24"/>
                <w:lang w:eastAsia="lt-LT"/>
              </w:rPr>
              <w:t xml:space="preserve">0 vienpusių spalvinių, </w:t>
            </w:r>
          </w:p>
          <w:p w14:paraId="6265E1B5" w14:textId="14991443" w:rsidR="0077019F" w:rsidRPr="00832725" w:rsidRDefault="0077019F" w:rsidP="00EF1B80">
            <w:pPr>
              <w:tabs>
                <w:tab w:val="left" w:pos="259"/>
              </w:tabs>
              <w:spacing w:after="0" w:line="240" w:lineRule="auto"/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832725">
              <w:rPr>
                <w:rFonts w:eastAsia="Times New Roman"/>
                <w:iCs/>
                <w:szCs w:val="24"/>
                <w:lang w:eastAsia="lt-LT"/>
              </w:rPr>
              <w:t>•</w:t>
            </w:r>
            <w:r w:rsidRPr="00832725">
              <w:rPr>
                <w:rFonts w:eastAsia="Times New Roman"/>
                <w:iCs/>
                <w:szCs w:val="24"/>
                <w:lang w:eastAsia="lt-LT"/>
              </w:rPr>
              <w:tab/>
            </w:r>
            <w:r w:rsidR="00626B3A" w:rsidRPr="00832725">
              <w:rPr>
                <w:rFonts w:eastAsia="Times New Roman"/>
                <w:iCs/>
                <w:szCs w:val="24"/>
                <w:lang w:eastAsia="lt-LT"/>
              </w:rPr>
              <w:t>5</w:t>
            </w:r>
            <w:r w:rsidRPr="00832725">
              <w:rPr>
                <w:rFonts w:eastAsia="Times New Roman"/>
                <w:iCs/>
                <w:szCs w:val="24"/>
                <w:lang w:eastAsia="lt-LT"/>
              </w:rPr>
              <w:t xml:space="preserve">0 vienpusių vienspalvių, </w:t>
            </w:r>
          </w:p>
          <w:p w14:paraId="6265E1B6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832725">
              <w:rPr>
                <w:rFonts w:eastAsia="Times New Roman"/>
                <w:iCs/>
                <w:szCs w:val="24"/>
                <w:lang w:eastAsia="lt-LT"/>
              </w:rPr>
              <w:t>A4 puslapių per minutę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B7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BD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1B9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1BA" w14:textId="77777777" w:rsidR="0077019F" w:rsidRPr="0077019F" w:rsidRDefault="0077019F" w:rsidP="00EF1B80">
            <w:r w:rsidRPr="0077019F">
              <w:t>Dvipusis automatinis skenavimas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1BB" w14:textId="77777777" w:rsidR="0077019F" w:rsidRPr="0077019F" w:rsidRDefault="0077019F" w:rsidP="00EF1B80">
            <w:r w:rsidRPr="0077019F">
              <w:t>Turi būti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B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C2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BE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B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Skenavimo būdai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C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Skenavimas į el. paštą, SMB, FTP; tiesiai į atmintinę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>
              <w:t xml:space="preserve"> </w:t>
            </w:r>
            <w:r w:rsidRPr="00071B9F">
              <w:rPr>
                <w:rFonts w:eastAsia="Times New Roman"/>
                <w:szCs w:val="24"/>
                <w:lang w:eastAsia="lt-LT"/>
              </w:rPr>
              <w:t xml:space="preserve">TWAIN </w:t>
            </w:r>
            <w:r>
              <w:rPr>
                <w:rFonts w:eastAsia="Times New Roman"/>
                <w:szCs w:val="24"/>
                <w:lang w:eastAsia="lt-LT"/>
              </w:rPr>
              <w:t>standarto palaikymas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C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C7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C3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C4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Skenavimo adresų išsaugojimo būdai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C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LDAP; įrenginio kietajame diske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C6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CC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C8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C9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Galimybė naudotojui pasirinkti skenuojamus šių formatų dokumentus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C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JPEG, TIFF, PDF</w:t>
            </w:r>
            <w:r>
              <w:rPr>
                <w:rFonts w:eastAsia="Times New Roman"/>
                <w:szCs w:val="24"/>
                <w:lang w:eastAsia="lt-LT"/>
              </w:rPr>
              <w:t xml:space="preserve">. 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C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D2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CD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C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Skenavimo adresų programavimas</w:t>
            </w:r>
          </w:p>
          <w:p w14:paraId="6265E1C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D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8E4231">
              <w:rPr>
                <w:rFonts w:eastAsia="Times New Roman"/>
                <w:szCs w:val="24"/>
                <w:lang w:eastAsia="lt-LT"/>
              </w:rPr>
              <w:t>Iš aparato valdymo pulto, iš kompiuterio, per internetinę tvarkyklę, Sistemos pagalba.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D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D5" w14:textId="77777777" w:rsidTr="008C0E4B">
        <w:trPr>
          <w:tblCellSpacing w:w="0" w:type="dxa"/>
        </w:trPr>
        <w:tc>
          <w:tcPr>
            <w:tcW w:w="6100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D3" w14:textId="77777777" w:rsidR="0077019F" w:rsidRPr="005B25A5" w:rsidRDefault="0077019F" w:rsidP="00275A2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Kiti reikalavimai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D4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DA" w14:textId="77777777" w:rsidTr="006664DC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D6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D7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Originali gamintojo spintelė arba kito gamintojo spintelė, tiksliai tinkanti ir yra kaip </w:t>
            </w:r>
            <w:r>
              <w:rPr>
                <w:rFonts w:eastAsia="Times New Roman"/>
                <w:szCs w:val="24"/>
                <w:lang w:eastAsia="lt-LT"/>
              </w:rPr>
              <w:t>Daugiafunkcinių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įrenginio tęsinys.</w:t>
            </w:r>
          </w:p>
        </w:tc>
        <w:tc>
          <w:tcPr>
            <w:tcW w:w="3553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D8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358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D9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</w:tr>
    </w:tbl>
    <w:p w14:paraId="6265E1DB" w14:textId="77777777" w:rsidR="0027566E" w:rsidRDefault="0027566E" w:rsidP="00AB52A8">
      <w:pPr>
        <w:spacing w:after="0" w:line="240" w:lineRule="auto"/>
        <w:ind w:right="57"/>
        <w:jc w:val="both"/>
        <w:rPr>
          <w:rFonts w:eastAsia="Times New Roman"/>
          <w:i/>
          <w:iCs/>
          <w:color w:val="000000"/>
          <w:szCs w:val="24"/>
          <w:lang w:eastAsia="lt-LT"/>
        </w:rPr>
      </w:pPr>
    </w:p>
    <w:p w14:paraId="6265E1DC" w14:textId="77777777" w:rsidR="00740A21" w:rsidRDefault="00740A21" w:rsidP="00740A21">
      <w:pPr>
        <w:spacing w:after="0" w:line="240" w:lineRule="auto"/>
        <w:ind w:right="57"/>
        <w:jc w:val="both"/>
        <w:rPr>
          <w:rFonts w:eastAsia="Times New Roman"/>
          <w:i/>
          <w:iCs/>
          <w:color w:val="000000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>9</w:t>
      </w:r>
      <w:r w:rsidRPr="005B25A5">
        <w:rPr>
          <w:rFonts w:eastAsia="Times New Roman"/>
          <w:color w:val="000000"/>
          <w:szCs w:val="24"/>
          <w:lang w:eastAsia="lt-LT"/>
        </w:rPr>
        <w:t xml:space="preserve"> lentelė. </w:t>
      </w:r>
      <w:r>
        <w:rPr>
          <w:rFonts w:eastAsia="Times New Roman"/>
          <w:i/>
          <w:iCs/>
          <w:color w:val="000000"/>
          <w:szCs w:val="24"/>
          <w:lang w:eastAsia="lt-LT"/>
        </w:rPr>
        <w:t>C</w:t>
      </w:r>
      <w:r w:rsidRPr="005B25A5">
        <w:rPr>
          <w:rFonts w:eastAsia="Times New Roman"/>
          <w:i/>
          <w:iCs/>
          <w:color w:val="000000"/>
          <w:szCs w:val="24"/>
          <w:lang w:eastAsia="lt-LT"/>
        </w:rPr>
        <w:t xml:space="preserve"> tipo </w:t>
      </w:r>
      <w:r>
        <w:rPr>
          <w:rFonts w:eastAsia="Times New Roman"/>
          <w:i/>
          <w:iCs/>
          <w:color w:val="000000"/>
          <w:szCs w:val="24"/>
          <w:lang w:eastAsia="lt-LT"/>
        </w:rPr>
        <w:t>daugiafunkcinis įrenginys</w:t>
      </w:r>
    </w:p>
    <w:tbl>
      <w:tblPr>
        <w:tblW w:w="939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3020"/>
        <w:gridCol w:w="3827"/>
      </w:tblGrid>
      <w:tr w:rsidR="0077019F" w:rsidRPr="003E4315" w14:paraId="6265E1E1" w14:textId="77777777" w:rsidTr="00622BD6">
        <w:trPr>
          <w:tblCellSpacing w:w="0" w:type="dxa"/>
        </w:trPr>
        <w:tc>
          <w:tcPr>
            <w:tcW w:w="846" w:type="dxa"/>
            <w:shd w:val="clear" w:color="auto" w:fill="E5E5E5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6265E1DD" w14:textId="77777777" w:rsidR="0077019F" w:rsidRPr="005B25A5" w:rsidRDefault="0077019F" w:rsidP="00183B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1701" w:type="dxa"/>
            <w:shd w:val="clear" w:color="auto" w:fill="E5E5E5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265E1DE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Reikalavimas</w:t>
            </w:r>
          </w:p>
        </w:tc>
        <w:tc>
          <w:tcPr>
            <w:tcW w:w="3020" w:type="dxa"/>
            <w:shd w:val="clear" w:color="auto" w:fill="E5E5E5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265E1DF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Reikšmė</w:t>
            </w:r>
          </w:p>
        </w:tc>
        <w:tc>
          <w:tcPr>
            <w:tcW w:w="3827" w:type="dxa"/>
            <w:shd w:val="clear" w:color="auto" w:fill="E5E5E5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1E0" w14:textId="2810F432" w:rsidR="0077019F" w:rsidRPr="003E4315" w:rsidRDefault="00683AA5" w:rsidP="00683AA5">
            <w:pPr>
              <w:jc w:val="center"/>
              <w:rPr>
                <w:b/>
              </w:rPr>
            </w:pPr>
            <w:r w:rsidRPr="00683AA5">
              <w:rPr>
                <w:b/>
              </w:rPr>
              <w:t xml:space="preserve">Siūlomi parametrai </w:t>
            </w:r>
            <w:r>
              <w:rPr>
                <w:b/>
              </w:rPr>
              <w:br/>
            </w:r>
            <w:r w:rsidRPr="00683AA5">
              <w:rPr>
                <w:bCs/>
              </w:rPr>
              <w:t>(pateikiamas išsamus aprašymas, o jei teikiamos nuorodos į pridedamą arba viešai paskelbtą techninę dokumentaciją nurodomas konkretus puslapis, punktas ir pan.)</w:t>
            </w:r>
          </w:p>
        </w:tc>
      </w:tr>
      <w:tr w:rsidR="0077019F" w:rsidRPr="005B25A5" w14:paraId="6265E1E6" w14:textId="77777777" w:rsidTr="00622BD6">
        <w:trPr>
          <w:trHeight w:val="285"/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E2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E3" w14:textId="77777777" w:rsidR="0077019F" w:rsidRPr="00FA289E" w:rsidRDefault="0077019F" w:rsidP="00EF1B80">
            <w:r w:rsidRPr="00FA289E">
              <w:t>Įrenginio funkcijos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E4" w14:textId="77777777" w:rsidR="0077019F" w:rsidRDefault="0077019F" w:rsidP="00EF1B80">
            <w:r w:rsidRPr="00FA289E">
              <w:t>A</w:t>
            </w:r>
            <w:r>
              <w:t>3</w:t>
            </w:r>
            <w:r w:rsidRPr="00FA289E">
              <w:t xml:space="preserve"> </w:t>
            </w:r>
            <w:r w:rsidRPr="00740A21">
              <w:t>formato vienspalvio kopijavimo, spausdinimo, spalvinio skenavimo, įrenginys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1E5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1EB" w14:textId="77777777" w:rsidTr="00622BD6">
        <w:trPr>
          <w:trHeight w:val="285"/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1E7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1E8" w14:textId="77777777" w:rsidR="0077019F" w:rsidRPr="00456F8B" w:rsidRDefault="0077019F" w:rsidP="00EF1B80">
            <w:r w:rsidRPr="00456F8B">
              <w:t>Įrenginio tipas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1E9" w14:textId="77777777" w:rsidR="0077019F" w:rsidRPr="00456F8B" w:rsidRDefault="0077019F" w:rsidP="00EF1B80">
            <w:r w:rsidRPr="00456F8B">
              <w:t>Elektrografinis (lazerinis arba LED), daugiafunkcinis arba lygiavertis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EA" w14:textId="77777777" w:rsidR="0077019F" w:rsidRPr="00456F8B" w:rsidRDefault="0077019F" w:rsidP="00573204"/>
        </w:tc>
      </w:tr>
      <w:tr w:rsidR="0077019F" w:rsidRPr="005B25A5" w14:paraId="6265E1F0" w14:textId="77777777" w:rsidTr="00622BD6">
        <w:trPr>
          <w:trHeight w:val="285"/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EC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ED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5B25A5">
              <w:rPr>
                <w:rFonts w:eastAsia="Times New Roman"/>
                <w:spacing w:val="-2"/>
                <w:szCs w:val="24"/>
                <w:lang w:eastAsia="lt-LT"/>
              </w:rPr>
              <w:t>Įrenginio modelis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E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5B25A5">
              <w:rPr>
                <w:rFonts w:eastAsia="Times New Roman"/>
                <w:spacing w:val="-2"/>
                <w:szCs w:val="24"/>
                <w:lang w:eastAsia="lt-LT"/>
              </w:rPr>
              <w:t>Nurodyti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EF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pacing w:val="-2"/>
                <w:szCs w:val="24"/>
                <w:lang w:eastAsia="lt-LT"/>
              </w:rPr>
            </w:pPr>
          </w:p>
        </w:tc>
      </w:tr>
      <w:tr w:rsidR="0077019F" w:rsidRPr="005B25A5" w14:paraId="6265E1F5" w14:textId="77777777" w:rsidTr="00622BD6">
        <w:trPr>
          <w:trHeight w:val="285"/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F1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F2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5B25A5">
              <w:rPr>
                <w:rFonts w:eastAsia="Times New Roman"/>
                <w:spacing w:val="-2"/>
                <w:szCs w:val="24"/>
                <w:lang w:eastAsia="lt-LT"/>
              </w:rPr>
              <w:t>Firma-gamintoja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F3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5B25A5">
              <w:rPr>
                <w:rFonts w:eastAsia="Times New Roman"/>
                <w:spacing w:val="-2"/>
                <w:szCs w:val="24"/>
                <w:lang w:eastAsia="lt-LT"/>
              </w:rPr>
              <w:t>Nurodyti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F4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pacing w:val="-2"/>
                <w:szCs w:val="24"/>
                <w:lang w:eastAsia="lt-LT"/>
              </w:rPr>
            </w:pPr>
          </w:p>
        </w:tc>
      </w:tr>
      <w:tr w:rsidR="0077019F" w:rsidRPr="005B25A5" w14:paraId="6265E1F8" w14:textId="77777777" w:rsidTr="0077019F">
        <w:trPr>
          <w:trHeight w:val="285"/>
          <w:tblCellSpacing w:w="0" w:type="dxa"/>
        </w:trPr>
        <w:tc>
          <w:tcPr>
            <w:tcW w:w="5567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F6" w14:textId="77777777" w:rsidR="0077019F" w:rsidRPr="005B25A5" w:rsidRDefault="0077019F" w:rsidP="00EF1B8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Bendros įrenginio funkcijos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1F7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02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1FE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1F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 w:rsidRPr="007B5976">
              <w:rPr>
                <w:rFonts w:eastAsia="Times New Roman"/>
                <w:spacing w:val="-2"/>
                <w:szCs w:val="24"/>
                <w:lang w:eastAsia="lt-LT"/>
              </w:rPr>
              <w:t xml:space="preserve">Juodai baltų vienpusių A4 formato lapų spausdinimo ir kopijavimo sparta 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0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pacing w:val="-2"/>
                <w:szCs w:val="24"/>
                <w:lang w:eastAsia="lt-LT"/>
              </w:rPr>
            </w:pPr>
            <w:r>
              <w:rPr>
                <w:rFonts w:eastAsia="Times New Roman"/>
                <w:spacing w:val="-2"/>
                <w:szCs w:val="24"/>
                <w:lang w:eastAsia="lt-LT"/>
              </w:rPr>
              <w:t>N</w:t>
            </w:r>
            <w:r w:rsidRPr="007B5976">
              <w:rPr>
                <w:rFonts w:eastAsia="Times New Roman"/>
                <w:spacing w:val="-2"/>
                <w:szCs w:val="24"/>
                <w:lang w:eastAsia="lt-LT"/>
              </w:rPr>
              <w:t xml:space="preserve">e mažiau nei </w:t>
            </w:r>
            <w:r>
              <w:rPr>
                <w:rFonts w:eastAsia="Times New Roman"/>
                <w:spacing w:val="-2"/>
                <w:szCs w:val="24"/>
                <w:lang w:eastAsia="lt-LT"/>
              </w:rPr>
              <w:t>3</w:t>
            </w:r>
            <w:r w:rsidRPr="007B5976">
              <w:rPr>
                <w:rFonts w:eastAsia="Times New Roman"/>
                <w:spacing w:val="-2"/>
                <w:szCs w:val="24"/>
                <w:lang w:eastAsia="lt-LT"/>
              </w:rPr>
              <w:t>0 l/min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01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07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03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04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B5976">
              <w:rPr>
                <w:rFonts w:eastAsia="Times New Roman"/>
                <w:szCs w:val="24"/>
                <w:lang w:eastAsia="lt-LT"/>
              </w:rPr>
              <w:t>Popieriaus tiekimo kasečių talpa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0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7566E">
              <w:rPr>
                <w:rFonts w:eastAsia="Times New Roman"/>
                <w:szCs w:val="24"/>
                <w:lang w:eastAsia="lt-LT"/>
              </w:rPr>
              <w:t>Ne mažesnė kaip 2x500 lapų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06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0C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08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09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B5976">
              <w:rPr>
                <w:rFonts w:eastAsia="Times New Roman"/>
                <w:szCs w:val="24"/>
                <w:lang w:eastAsia="lt-LT"/>
              </w:rPr>
              <w:t>Rankinio popieriaus padavimo lentyna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0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Turi būti, ne mažiau </w:t>
            </w:r>
            <w:r>
              <w:rPr>
                <w:rFonts w:eastAsia="Times New Roman"/>
                <w:szCs w:val="24"/>
                <w:lang w:eastAsia="lt-LT"/>
              </w:rPr>
              <w:t>100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lapų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0B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11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0D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0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Automatinis dvipusis originalų tiektuvas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0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B5976">
              <w:rPr>
                <w:rFonts w:eastAsia="Times New Roman"/>
                <w:szCs w:val="24"/>
                <w:lang w:eastAsia="lt-LT"/>
              </w:rPr>
              <w:t>Ne mažiau nei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100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lapų talpos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10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16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212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213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F9033A">
              <w:rPr>
                <w:rFonts w:eastAsia="Times New Roman"/>
                <w:szCs w:val="24"/>
                <w:lang w:eastAsia="lt-LT"/>
              </w:rPr>
              <w:t> Kietasis diskas su duomenų kodavimo (ne mažiau nei 128-bit) ir daugkartinio perrašymo (ištuštinimo) funkcija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214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Turi būti</w:t>
            </w:r>
            <w:r w:rsidR="00EF1B80">
              <w:rPr>
                <w:rFonts w:eastAsia="Times New Roman"/>
                <w:szCs w:val="24"/>
                <w:lang w:eastAsia="lt-LT"/>
              </w:rPr>
              <w:t>,</w:t>
            </w:r>
            <w:r w:rsidR="00EF1B80">
              <w:t xml:space="preserve"> </w:t>
            </w:r>
            <w:r w:rsidR="00EF1B80">
              <w:rPr>
                <w:rFonts w:eastAsia="Times New Roman"/>
                <w:szCs w:val="24"/>
                <w:lang w:eastAsia="lt-LT"/>
              </w:rPr>
              <w:t>su</w:t>
            </w:r>
            <w:r w:rsidR="00EF1B80" w:rsidRPr="00EF1B80">
              <w:rPr>
                <w:rFonts w:eastAsia="Times New Roman"/>
                <w:szCs w:val="24"/>
                <w:lang w:eastAsia="lt-LT"/>
              </w:rPr>
              <w:t xml:space="preserve"> galimybė vartotojo lygmenyje sunaikinti jame esančią informaciją (taip užtikrinant informacijos saugumą gražinant įrangą tiekėjui).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15" w14:textId="77777777" w:rsidR="0077019F" w:rsidRPr="005B25A5" w:rsidRDefault="0077019F" w:rsidP="00F9033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1B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17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18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B5976">
              <w:rPr>
                <w:rFonts w:eastAsia="Times New Roman"/>
                <w:szCs w:val="24"/>
                <w:lang w:eastAsia="lt-LT"/>
              </w:rPr>
              <w:t>Operatyvinės atminties dydis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19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Ne mažesnė kaip 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G</w:t>
            </w:r>
            <w:r w:rsidRPr="005B25A5">
              <w:rPr>
                <w:rFonts w:eastAsia="Times New Roman"/>
                <w:szCs w:val="24"/>
                <w:lang w:eastAsia="lt-LT"/>
              </w:rPr>
              <w:t>B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1A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7B5976" w14:paraId="6265E220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1C" w14:textId="77777777" w:rsidR="0077019F" w:rsidRPr="009F4723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1D" w14:textId="77777777" w:rsidR="0077019F" w:rsidRPr="009F4723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9F4723">
              <w:rPr>
                <w:rFonts w:eastAsia="Times New Roman"/>
                <w:szCs w:val="24"/>
                <w:lang w:eastAsia="lt-LT"/>
              </w:rPr>
              <w:t>Vidinis kietasis diskas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1E" w14:textId="77777777" w:rsidR="0077019F" w:rsidRPr="009F4723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9F4723">
              <w:rPr>
                <w:rFonts w:eastAsia="Times New Roman"/>
                <w:szCs w:val="24"/>
                <w:lang w:eastAsia="lt-LT"/>
              </w:rPr>
              <w:t>Turi būti ne mažiau 240 GB.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1F" w14:textId="77777777" w:rsidR="0077019F" w:rsidRPr="007B5976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color w:val="FF0000"/>
                <w:szCs w:val="24"/>
                <w:lang w:eastAsia="lt-LT"/>
              </w:rPr>
            </w:pPr>
          </w:p>
        </w:tc>
      </w:tr>
      <w:tr w:rsidR="0077019F" w:rsidRPr="005B25A5" w14:paraId="6265E225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21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22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LDAP autentifikacija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23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Privalo palaikyti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24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2A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26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27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Tinklinė aparatų kontrolė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28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 įrenginių būsenos ir vykdomų darbų kontrolė, bei administravimas iš kompiuterio vietiniam tinkle, ir per WEB naršyklę.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29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2F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2B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2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7B5976">
              <w:rPr>
                <w:rFonts w:eastAsia="Times New Roman"/>
                <w:szCs w:val="24"/>
                <w:lang w:eastAsia="lt-LT"/>
              </w:rPr>
              <w:t>Ethernet</w:t>
            </w:r>
            <w:proofErr w:type="spellEnd"/>
            <w:r w:rsidRPr="007B5976">
              <w:rPr>
                <w:rFonts w:eastAsia="Times New Roman"/>
                <w:szCs w:val="24"/>
                <w:lang w:eastAsia="lt-LT"/>
              </w:rPr>
              <w:t xml:space="preserve"> tinklo sąsaja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7B5976">
              <w:rPr>
                <w:rFonts w:eastAsia="Times New Roman"/>
                <w:szCs w:val="24"/>
                <w:lang w:eastAsia="lt-LT"/>
              </w:rPr>
              <w:t>integruota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2D" w14:textId="112CA437" w:rsidR="0077019F" w:rsidRPr="005B25A5" w:rsidRDefault="00D76E3D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D76E3D">
              <w:rPr>
                <w:rFonts w:eastAsia="Times New Roman"/>
                <w:szCs w:val="24"/>
                <w:lang w:eastAsia="lt-LT"/>
              </w:rPr>
              <w:t xml:space="preserve">Ne prasčiau kaip 100/1000Base-T </w:t>
            </w:r>
            <w:proofErr w:type="spellStart"/>
            <w:r w:rsidRPr="00D76E3D">
              <w:rPr>
                <w:rFonts w:eastAsia="Times New Roman"/>
                <w:szCs w:val="24"/>
                <w:lang w:eastAsia="lt-LT"/>
              </w:rPr>
              <w:t>Gigabit</w:t>
            </w:r>
            <w:proofErr w:type="spellEnd"/>
            <w:r w:rsidRPr="00D76E3D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D76E3D">
              <w:rPr>
                <w:rFonts w:eastAsia="Times New Roman"/>
                <w:szCs w:val="24"/>
                <w:lang w:eastAsia="lt-LT"/>
              </w:rPr>
              <w:t>Ethernet</w:t>
            </w:r>
            <w:proofErr w:type="spellEnd"/>
            <w:r w:rsidRPr="00D76E3D">
              <w:rPr>
                <w:rFonts w:eastAsia="Times New Roman"/>
                <w:szCs w:val="24"/>
                <w:lang w:eastAsia="lt-LT"/>
              </w:rPr>
              <w:t xml:space="preserve"> (RJ-45)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2E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34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30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31" w14:textId="55971F96" w:rsidR="0077019F" w:rsidRPr="005B25A5" w:rsidRDefault="001C7274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Daugiafunkcinio įrenginio a</w:t>
            </w:r>
            <w:r w:rsidRPr="001B04B7">
              <w:rPr>
                <w:rFonts w:eastAsia="Times New Roman"/>
                <w:szCs w:val="24"/>
                <w:lang w:eastAsia="lt-LT"/>
              </w:rPr>
              <w:t xml:space="preserve">titikties </w:t>
            </w:r>
            <w:r>
              <w:rPr>
                <w:rFonts w:eastAsia="Times New Roman"/>
                <w:szCs w:val="24"/>
                <w:lang w:eastAsia="lt-LT"/>
              </w:rPr>
              <w:t>E</w:t>
            </w:r>
            <w:r w:rsidRPr="001B04B7">
              <w:rPr>
                <w:rFonts w:eastAsia="Times New Roman"/>
                <w:szCs w:val="24"/>
                <w:lang w:eastAsia="lt-LT"/>
              </w:rPr>
              <w:t xml:space="preserve">uropos </w:t>
            </w:r>
            <w:r>
              <w:rPr>
                <w:rFonts w:eastAsia="Times New Roman"/>
                <w:szCs w:val="24"/>
                <w:lang w:eastAsia="lt-LT"/>
              </w:rPr>
              <w:t>S</w:t>
            </w:r>
            <w:r w:rsidRPr="001B04B7">
              <w:rPr>
                <w:rFonts w:eastAsia="Times New Roman"/>
                <w:szCs w:val="24"/>
                <w:lang w:eastAsia="lt-LT"/>
              </w:rPr>
              <w:t>ąjungos reikalavimai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32" w14:textId="4EB5C24D" w:rsidR="0077019F" w:rsidRPr="005B25A5" w:rsidRDefault="001C7274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797823">
              <w:rPr>
                <w:rFonts w:eastAsia="Times New Roman"/>
                <w:szCs w:val="24"/>
                <w:lang w:eastAsia="lt-LT"/>
              </w:rPr>
              <w:t>Siūlomas daugiafunkcinis įrenginys privalo turėti CE atitikties ženklą (</w:t>
            </w:r>
            <w:proofErr w:type="spellStart"/>
            <w:r w:rsidRPr="00797823">
              <w:rPr>
                <w:rFonts w:eastAsia="Times New Roman"/>
                <w:szCs w:val="24"/>
                <w:lang w:eastAsia="lt-LT"/>
              </w:rPr>
              <w:t>pranc</w:t>
            </w:r>
            <w:proofErr w:type="spellEnd"/>
            <w:r w:rsidRPr="00797823">
              <w:rPr>
                <w:rFonts w:eastAsia="Times New Roman"/>
                <w:szCs w:val="24"/>
                <w:lang w:eastAsia="lt-LT"/>
              </w:rPr>
              <w:t xml:space="preserve">. </w:t>
            </w:r>
            <w:proofErr w:type="spellStart"/>
            <w:r w:rsidRPr="00797823">
              <w:rPr>
                <w:rFonts w:eastAsia="Times New Roman"/>
                <w:szCs w:val="24"/>
                <w:lang w:eastAsia="lt-LT"/>
              </w:rPr>
              <w:t>Conformité</w:t>
            </w:r>
            <w:proofErr w:type="spellEnd"/>
            <w:r w:rsidRPr="00797823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797823">
              <w:rPr>
                <w:rFonts w:eastAsia="Times New Roman"/>
                <w:szCs w:val="24"/>
                <w:lang w:eastAsia="lt-LT"/>
              </w:rPr>
              <w:t>Européenne</w:t>
            </w:r>
            <w:proofErr w:type="spellEnd"/>
            <w:r w:rsidRPr="00797823">
              <w:rPr>
                <w:rFonts w:eastAsia="Times New Roman"/>
                <w:szCs w:val="24"/>
                <w:lang w:eastAsia="lt-LT"/>
              </w:rPr>
              <w:t xml:space="preserve"> – Europos atitiktis), patvirtinantį produkto atitiktį visiems taikomiems Europos Sąjungos saugos, sveikatos ir aplinkosaugos reikalavimams.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33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39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235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236" w14:textId="550C2078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Aplinkosaugos reikalavimai</w:t>
            </w:r>
            <w:r w:rsidR="00BA194C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277FFA">
              <w:rPr>
                <w:rFonts w:eastAsia="Times New Roman"/>
                <w:szCs w:val="24"/>
                <w:lang w:eastAsia="lt-LT"/>
              </w:rPr>
              <w:t>daugiafunkci-</w:t>
            </w:r>
            <w:proofErr w:type="spellStart"/>
            <w:r w:rsidR="00277FFA">
              <w:rPr>
                <w:rFonts w:eastAsia="Times New Roman"/>
                <w:szCs w:val="24"/>
                <w:lang w:eastAsia="lt-LT"/>
              </w:rPr>
              <w:t>niam</w:t>
            </w:r>
            <w:proofErr w:type="spellEnd"/>
            <w:r w:rsidR="00277FFA">
              <w:rPr>
                <w:rFonts w:eastAsia="Times New Roman"/>
                <w:szCs w:val="24"/>
                <w:lang w:eastAsia="lt-LT"/>
              </w:rPr>
              <w:t xml:space="preserve"> įrenginiui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7A0737F2" w14:textId="24EA00B9" w:rsidR="004377EC" w:rsidRPr="004377EC" w:rsidRDefault="0077019F" w:rsidP="004377EC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6A42E6">
              <w:rPr>
                <w:rFonts w:eastAsia="Times New Roman"/>
                <w:szCs w:val="24"/>
                <w:lang w:eastAsia="lt-LT"/>
              </w:rPr>
              <w:t xml:space="preserve">Įranga turi atitikti </w:t>
            </w:r>
            <w:r w:rsidR="00A06D72" w:rsidRPr="00A06D72">
              <w:rPr>
                <w:rFonts w:eastAsia="Times New Roman"/>
                <w:szCs w:val="24"/>
                <w:lang w:eastAsia="lt-LT"/>
              </w:rPr>
              <w:t>Aplinkos apsaugos kriterij</w:t>
            </w:r>
            <w:r w:rsidR="00A458D1">
              <w:rPr>
                <w:rFonts w:eastAsia="Times New Roman"/>
                <w:szCs w:val="24"/>
                <w:lang w:eastAsia="lt-LT"/>
              </w:rPr>
              <w:t>us</w:t>
            </w:r>
            <w:r w:rsidR="00A06D72" w:rsidRPr="00A06D72">
              <w:rPr>
                <w:rFonts w:eastAsia="Times New Roman"/>
                <w:szCs w:val="24"/>
                <w:lang w:eastAsia="lt-LT"/>
              </w:rPr>
              <w:t>, vykdant žaliuosius pirkimus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E45823">
              <w:rPr>
                <w:rFonts w:eastAsia="Times New Roman"/>
                <w:szCs w:val="24"/>
                <w:lang w:eastAsia="lt-LT"/>
              </w:rPr>
              <w:t>įvardytus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Lietuvos Respublikos aplinkos ministro 2011 m. birželio 28 d. įsakymu Nr. DI-50</w:t>
            </w:r>
            <w:r w:rsidR="00320891">
              <w:rPr>
                <w:rFonts w:eastAsia="Times New Roman"/>
                <w:szCs w:val="24"/>
                <w:lang w:eastAsia="lt-LT"/>
              </w:rPr>
              <w:t>8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„</w:t>
            </w:r>
            <w:r w:rsidR="00F37B95" w:rsidRPr="00F37B95">
              <w:rPr>
                <w:rFonts w:eastAsia="Times New Roman"/>
                <w:szCs w:val="24"/>
                <w:lang w:eastAsia="lt-LT"/>
              </w:rPr>
              <w:t>Dėl Aplinkos apsaugos kriterijų taikymo, vykdant žaliuosius pirkimus, tvarkos aprašo patvirtinimo</w:t>
            </w:r>
            <w:r w:rsidRPr="006A42E6">
              <w:rPr>
                <w:rFonts w:eastAsia="Times New Roman"/>
                <w:szCs w:val="24"/>
                <w:lang w:eastAsia="lt-LT"/>
              </w:rPr>
              <w:t>“</w:t>
            </w:r>
            <w:r w:rsidR="00075130">
              <w:rPr>
                <w:rFonts w:eastAsia="Times New Roman"/>
                <w:szCs w:val="24"/>
                <w:lang w:eastAsia="lt-LT"/>
              </w:rPr>
              <w:t xml:space="preserve"> (toliau - Aprašas)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7528BC">
              <w:rPr>
                <w:rFonts w:eastAsia="Times New Roman"/>
                <w:szCs w:val="24"/>
                <w:lang w:eastAsia="lt-LT"/>
              </w:rPr>
              <w:t>4</w:t>
            </w:r>
            <w:r w:rsidRPr="006A42E6">
              <w:rPr>
                <w:rFonts w:eastAsia="Times New Roman"/>
                <w:szCs w:val="24"/>
                <w:lang w:eastAsia="lt-LT"/>
              </w:rPr>
              <w:t>.</w:t>
            </w:r>
            <w:r w:rsidR="007528BC">
              <w:rPr>
                <w:rFonts w:eastAsia="Times New Roman"/>
                <w:szCs w:val="24"/>
                <w:lang w:eastAsia="lt-LT"/>
              </w:rPr>
              <w:t>2</w:t>
            </w:r>
            <w:r w:rsidRPr="006A42E6">
              <w:rPr>
                <w:rFonts w:eastAsia="Times New Roman"/>
                <w:szCs w:val="24"/>
                <w:lang w:eastAsia="lt-LT"/>
              </w:rPr>
              <w:t xml:space="preserve"> punkte</w:t>
            </w:r>
            <w:r w:rsidR="0065031E">
              <w:rPr>
                <w:rFonts w:eastAsia="Times New Roman"/>
                <w:szCs w:val="24"/>
                <w:lang w:eastAsia="lt-LT"/>
              </w:rPr>
              <w:t xml:space="preserve">. </w:t>
            </w:r>
            <w:r w:rsidR="004377EC" w:rsidRPr="004377EC">
              <w:rPr>
                <w:rFonts w:eastAsia="Times New Roman"/>
                <w:szCs w:val="24"/>
                <w:lang w:eastAsia="lt-LT"/>
              </w:rPr>
              <w:t xml:space="preserve">Siūlomas daugiafunkcinis </w:t>
            </w:r>
            <w:r w:rsidR="004377EC" w:rsidRPr="004377EC">
              <w:rPr>
                <w:rFonts w:eastAsia="Times New Roman"/>
                <w:szCs w:val="24"/>
                <w:lang w:eastAsia="lt-LT"/>
              </w:rPr>
              <w:lastRenderedPageBreak/>
              <w:t>įrenginys privalo turėti bent vieną iš žemiau nurodytų I tipo ekologinių ženklų pagal ISO 14024 standartą, kuris vertina produkto poveikį aplinkai per visą jo gyvavimo ciklą:</w:t>
            </w:r>
          </w:p>
          <w:p w14:paraId="01FA25A5" w14:textId="5E67EEFF" w:rsidR="004377EC" w:rsidRPr="00C012C6" w:rsidRDefault="004377EC" w:rsidP="00C012C6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Blue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Angel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(Vokietija, DE-UZ 219)</w:t>
            </w:r>
            <w:r w:rsidR="00B42739">
              <w:rPr>
                <w:rFonts w:eastAsia="Times New Roman"/>
                <w:szCs w:val="24"/>
                <w:lang w:eastAsia="lt-LT"/>
              </w:rPr>
              <w:t>;</w:t>
            </w:r>
          </w:p>
          <w:p w14:paraId="7482DF9D" w14:textId="54489995" w:rsidR="004377EC" w:rsidRPr="00C012C6" w:rsidRDefault="004377EC" w:rsidP="00C012C6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Nordic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Swan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Ecolabel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(Šiaurės šalys)</w:t>
            </w:r>
            <w:r w:rsidR="00B42739">
              <w:rPr>
                <w:rFonts w:eastAsia="Times New Roman"/>
                <w:szCs w:val="24"/>
                <w:lang w:eastAsia="lt-LT"/>
              </w:rPr>
              <w:t>;</w:t>
            </w:r>
          </w:p>
          <w:p w14:paraId="5BC97E7A" w14:textId="0038C705" w:rsidR="004377EC" w:rsidRPr="00C012C6" w:rsidRDefault="004377EC" w:rsidP="00C012C6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C012C6">
              <w:rPr>
                <w:rFonts w:eastAsia="Times New Roman"/>
                <w:szCs w:val="24"/>
                <w:lang w:eastAsia="lt-LT"/>
              </w:rPr>
              <w:t xml:space="preserve">EU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Ecolabel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(Europos Sąjunga)</w:t>
            </w:r>
            <w:r w:rsidR="00B42739">
              <w:rPr>
                <w:rFonts w:eastAsia="Times New Roman"/>
                <w:szCs w:val="24"/>
                <w:lang w:eastAsia="lt-LT"/>
              </w:rPr>
              <w:t>;</w:t>
            </w:r>
          </w:p>
          <w:p w14:paraId="5C05E336" w14:textId="1D37AEC9" w:rsidR="004377EC" w:rsidRPr="00C012C6" w:rsidRDefault="004377EC" w:rsidP="00C012C6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Distintiu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(Katalonija, Ispanija)</w:t>
            </w:r>
            <w:r w:rsidR="00B42739">
              <w:rPr>
                <w:rFonts w:eastAsia="Times New Roman"/>
                <w:szCs w:val="24"/>
                <w:lang w:eastAsia="lt-LT"/>
              </w:rPr>
              <w:t>;</w:t>
            </w:r>
          </w:p>
          <w:p w14:paraId="68EA871A" w14:textId="77777777" w:rsidR="004377EC" w:rsidRPr="00C012C6" w:rsidRDefault="004377EC" w:rsidP="00C012C6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Milieukeur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(Nyderlandai)</w:t>
            </w:r>
          </w:p>
          <w:p w14:paraId="084DCD49" w14:textId="7C390FB0" w:rsidR="004377EC" w:rsidRPr="00C012C6" w:rsidRDefault="004377EC" w:rsidP="00C012C6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Österreichisches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Umweltzeichen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(Austrija)</w:t>
            </w:r>
            <w:r w:rsidR="00B42739">
              <w:rPr>
                <w:rFonts w:eastAsia="Times New Roman"/>
                <w:szCs w:val="24"/>
                <w:lang w:eastAsia="lt-LT"/>
              </w:rPr>
              <w:t>;</w:t>
            </w:r>
          </w:p>
          <w:p w14:paraId="2BC91F05" w14:textId="341BC3C8" w:rsidR="004377EC" w:rsidRPr="00C012C6" w:rsidRDefault="004377EC" w:rsidP="00C012C6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C012C6">
              <w:rPr>
                <w:rFonts w:eastAsia="Times New Roman"/>
                <w:szCs w:val="24"/>
                <w:lang w:eastAsia="lt-LT"/>
              </w:rPr>
              <w:t xml:space="preserve">NF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Environnement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(Prancūzija)</w:t>
            </w:r>
            <w:r w:rsidR="00B42739">
              <w:rPr>
                <w:rFonts w:eastAsia="Times New Roman"/>
                <w:szCs w:val="24"/>
                <w:lang w:eastAsia="lt-LT"/>
              </w:rPr>
              <w:t>;</w:t>
            </w:r>
          </w:p>
          <w:p w14:paraId="5DB7D0D1" w14:textId="2832986A" w:rsidR="004377EC" w:rsidRPr="00C012C6" w:rsidRDefault="004377EC" w:rsidP="00C012C6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The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Hungarian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Eco-label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(Vengrija)</w:t>
            </w:r>
            <w:r w:rsidR="00B42739">
              <w:rPr>
                <w:rFonts w:eastAsia="Times New Roman"/>
                <w:szCs w:val="24"/>
                <w:lang w:eastAsia="lt-LT"/>
              </w:rPr>
              <w:t>;</w:t>
            </w:r>
          </w:p>
          <w:p w14:paraId="6FD2BF22" w14:textId="380DDC4C" w:rsidR="004377EC" w:rsidRPr="00C012C6" w:rsidRDefault="004377EC" w:rsidP="00C012C6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Polish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Eco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Mark - </w:t>
            </w:r>
            <w:proofErr w:type="spellStart"/>
            <w:r w:rsidRPr="00C012C6">
              <w:rPr>
                <w:rFonts w:eastAsia="Times New Roman"/>
                <w:szCs w:val="24"/>
                <w:lang w:eastAsia="lt-LT"/>
              </w:rPr>
              <w:t>Znak</w:t>
            </w:r>
            <w:proofErr w:type="spellEnd"/>
            <w:r w:rsidRPr="00C012C6">
              <w:rPr>
                <w:rFonts w:eastAsia="Times New Roman"/>
                <w:szCs w:val="24"/>
                <w:lang w:eastAsia="lt-LT"/>
              </w:rPr>
              <w:t xml:space="preserve"> EKO (Lenkija)</w:t>
            </w:r>
            <w:r w:rsidR="00B42739">
              <w:rPr>
                <w:rFonts w:eastAsia="Times New Roman"/>
                <w:szCs w:val="24"/>
                <w:lang w:eastAsia="lt-LT"/>
              </w:rPr>
              <w:t>;</w:t>
            </w:r>
          </w:p>
          <w:p w14:paraId="6265E237" w14:textId="06C91585" w:rsidR="0077019F" w:rsidRPr="00C012C6" w:rsidRDefault="004377EC" w:rsidP="00C012C6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C012C6">
              <w:rPr>
                <w:rFonts w:eastAsia="Times New Roman"/>
                <w:szCs w:val="24"/>
                <w:lang w:eastAsia="lt-LT"/>
              </w:rPr>
              <w:t>Kitas lygiavertis I tipo ekologinis ženklas pagal ISO 14024</w:t>
            </w:r>
            <w:r w:rsidR="00B42739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38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541741" w:rsidRPr="005B25A5" w14:paraId="57268979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16DEE67" w14:textId="77777777" w:rsidR="00541741" w:rsidRPr="005B25A5" w:rsidRDefault="00541741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15FB404" w14:textId="2EC4DC65" w:rsidR="00541741" w:rsidRDefault="001D3F71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Energijos </w:t>
            </w:r>
            <w:r w:rsidR="00C6527E">
              <w:rPr>
                <w:rFonts w:eastAsia="Times New Roman"/>
                <w:szCs w:val="24"/>
                <w:lang w:eastAsia="lt-LT"/>
              </w:rPr>
              <w:t>efektyvumo</w:t>
            </w:r>
            <w:r w:rsidRPr="001D3F71">
              <w:rPr>
                <w:rFonts w:eastAsia="Times New Roman"/>
                <w:szCs w:val="24"/>
                <w:lang w:eastAsia="lt-LT"/>
              </w:rPr>
              <w:t xml:space="preserve"> reikalavimai daugiafunkci-</w:t>
            </w:r>
            <w:proofErr w:type="spellStart"/>
            <w:r w:rsidRPr="001D3F71">
              <w:rPr>
                <w:rFonts w:eastAsia="Times New Roman"/>
                <w:szCs w:val="24"/>
                <w:lang w:eastAsia="lt-LT"/>
              </w:rPr>
              <w:t>niam</w:t>
            </w:r>
            <w:proofErr w:type="spellEnd"/>
            <w:r w:rsidRPr="001D3F71">
              <w:rPr>
                <w:rFonts w:eastAsia="Times New Roman"/>
                <w:szCs w:val="24"/>
                <w:lang w:eastAsia="lt-LT"/>
              </w:rPr>
              <w:t xml:space="preserve"> įrenginiui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433049F3" w14:textId="1E3C890B" w:rsidR="0037378E" w:rsidRPr="0037378E" w:rsidRDefault="0037378E" w:rsidP="0037378E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 xml:space="preserve">Siūlomas daugiafunkcinis įrenginys privalo atitikti </w:t>
            </w:r>
            <w:r w:rsidR="00031351" w:rsidRPr="00031351">
              <w:rPr>
                <w:rFonts w:eastAsia="Times New Roman"/>
                <w:szCs w:val="24"/>
                <w:lang w:eastAsia="lt-LT"/>
              </w:rPr>
              <w:t xml:space="preserve">Aprašo 2 priedo III skyriuje „Biuro įranga ir buitinė technika“ įvardytus reikalavimus. Turi turėti </w:t>
            </w:r>
            <w:r w:rsidRPr="0037378E">
              <w:rPr>
                <w:rFonts w:eastAsia="Times New Roman"/>
                <w:szCs w:val="24"/>
                <w:lang w:eastAsia="lt-LT"/>
              </w:rPr>
              <w:t>pripažintus energijos efektyvumo standartus ir turėti bent vieną iš šių sertifikatų:</w:t>
            </w:r>
          </w:p>
          <w:p w14:paraId="2AC34B3A" w14:textId="5191FF3D" w:rsidR="0037378E" w:rsidRPr="0037378E" w:rsidRDefault="0037378E" w:rsidP="0037378E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>ENERGY STAR (JAV EPA / DOE) - versija daugiafunkciams įrenginiams (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Imaging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Equipment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>)</w:t>
            </w:r>
            <w:r w:rsidR="00DC767C">
              <w:rPr>
                <w:rFonts w:eastAsia="Times New Roman"/>
                <w:szCs w:val="24"/>
                <w:lang w:eastAsia="lt-LT"/>
              </w:rPr>
              <w:t>;</w:t>
            </w:r>
          </w:p>
          <w:p w14:paraId="2129B2AF" w14:textId="01768A0C" w:rsidR="0037378E" w:rsidRPr="0037378E" w:rsidRDefault="0037378E" w:rsidP="0037378E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>EPEAT (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Electronic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Product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Environmental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Assessment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Tool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) -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Silver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arba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Gold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lygis</w:t>
            </w:r>
            <w:r w:rsidR="00DC767C">
              <w:rPr>
                <w:rFonts w:eastAsia="Times New Roman"/>
                <w:szCs w:val="24"/>
                <w:lang w:eastAsia="lt-LT"/>
              </w:rPr>
              <w:t>;</w:t>
            </w:r>
          </w:p>
          <w:p w14:paraId="57B8A968" w14:textId="3B9AA2CF" w:rsidR="0037378E" w:rsidRPr="0037378E" w:rsidRDefault="0037378E" w:rsidP="0037378E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 xml:space="preserve">EU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Energy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Label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- atitinkantis energijos </w:t>
            </w:r>
            <w:r w:rsidRPr="0037378E">
              <w:rPr>
                <w:rFonts w:eastAsia="Times New Roman"/>
                <w:szCs w:val="24"/>
                <w:lang w:eastAsia="lt-LT"/>
              </w:rPr>
              <w:lastRenderedPageBreak/>
              <w:t>efektyvumo reikalavimus</w:t>
            </w:r>
            <w:r w:rsidR="00DC767C">
              <w:rPr>
                <w:rFonts w:eastAsia="Times New Roman"/>
                <w:szCs w:val="24"/>
                <w:lang w:eastAsia="lt-LT"/>
              </w:rPr>
              <w:t>;</w:t>
            </w:r>
          </w:p>
          <w:p w14:paraId="2F89EC0C" w14:textId="3664BEBC" w:rsidR="00541741" w:rsidRPr="0037378E" w:rsidRDefault="0037378E" w:rsidP="0037378E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37378E">
              <w:rPr>
                <w:rFonts w:eastAsia="Times New Roman"/>
                <w:szCs w:val="24"/>
                <w:lang w:eastAsia="lt-LT"/>
              </w:rPr>
              <w:t xml:space="preserve">Kitas lygiavertis </w:t>
            </w:r>
            <w:proofErr w:type="spellStart"/>
            <w:r w:rsidRPr="0037378E">
              <w:rPr>
                <w:rFonts w:eastAsia="Times New Roman"/>
                <w:szCs w:val="24"/>
                <w:lang w:eastAsia="lt-LT"/>
              </w:rPr>
              <w:t>tarptautinai</w:t>
            </w:r>
            <w:proofErr w:type="spellEnd"/>
            <w:r w:rsidRPr="0037378E">
              <w:rPr>
                <w:rFonts w:eastAsia="Times New Roman"/>
                <w:szCs w:val="24"/>
                <w:lang w:eastAsia="lt-LT"/>
              </w:rPr>
              <w:t xml:space="preserve"> pripažintas energijos efektyvumo sertifikatas</w:t>
            </w:r>
            <w:r w:rsidR="00DC767C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9316618" w14:textId="77777777" w:rsidR="00541741" w:rsidRPr="005B25A5" w:rsidRDefault="00541741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A011D5" w:rsidRPr="005B25A5" w14:paraId="6690DB22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383D0EC" w14:textId="77777777" w:rsidR="00A011D5" w:rsidRPr="005B25A5" w:rsidRDefault="00A011D5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22F2EA44" w14:textId="645E0122" w:rsidR="00A011D5" w:rsidRDefault="008507E7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8507E7">
              <w:rPr>
                <w:rFonts w:eastAsia="Times New Roman"/>
                <w:szCs w:val="24"/>
                <w:lang w:eastAsia="lt-LT"/>
              </w:rPr>
              <w:t>Techniniai energijos taupymo reikalavimai</w:t>
            </w:r>
            <w:r w:rsidR="002C419C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2C419C" w:rsidRPr="001D3F71">
              <w:rPr>
                <w:rFonts w:eastAsia="Times New Roman"/>
                <w:szCs w:val="24"/>
                <w:lang w:eastAsia="lt-LT"/>
              </w:rPr>
              <w:t>daugiafunkci-</w:t>
            </w:r>
            <w:proofErr w:type="spellStart"/>
            <w:r w:rsidR="002C419C" w:rsidRPr="001D3F71">
              <w:rPr>
                <w:rFonts w:eastAsia="Times New Roman"/>
                <w:szCs w:val="24"/>
                <w:lang w:eastAsia="lt-LT"/>
              </w:rPr>
              <w:t>niam</w:t>
            </w:r>
            <w:proofErr w:type="spellEnd"/>
            <w:r w:rsidR="002C419C" w:rsidRPr="001D3F71">
              <w:rPr>
                <w:rFonts w:eastAsia="Times New Roman"/>
                <w:szCs w:val="24"/>
                <w:lang w:eastAsia="lt-LT"/>
              </w:rPr>
              <w:t xml:space="preserve"> įrenginiui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5818E775" w14:textId="77777777" w:rsidR="002C419C" w:rsidRPr="002C419C" w:rsidRDefault="002C419C" w:rsidP="002C419C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Daugiafunkcinis įrenginys privalo turėti šias energijos taupymo funkcijas:</w:t>
            </w:r>
          </w:p>
          <w:p w14:paraId="6179DB9A" w14:textId="51F607F0" w:rsidR="002C419C" w:rsidRPr="002C419C" w:rsidRDefault="002C419C" w:rsidP="002C419C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Automatinio užmigdymo režimą (</w:t>
            </w:r>
            <w:proofErr w:type="spellStart"/>
            <w:r w:rsidRPr="002C419C">
              <w:rPr>
                <w:rFonts w:eastAsia="Times New Roman"/>
                <w:szCs w:val="24"/>
                <w:lang w:eastAsia="lt-LT"/>
              </w:rPr>
              <w:t>Sleep</w:t>
            </w:r>
            <w:proofErr w:type="spellEnd"/>
            <w:r w:rsidRPr="002C419C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2C419C">
              <w:rPr>
                <w:rFonts w:eastAsia="Times New Roman"/>
                <w:szCs w:val="24"/>
                <w:lang w:eastAsia="lt-LT"/>
              </w:rPr>
              <w:t>Mode</w:t>
            </w:r>
            <w:proofErr w:type="spellEnd"/>
            <w:r w:rsidRPr="002C419C">
              <w:rPr>
                <w:rFonts w:eastAsia="Times New Roman"/>
                <w:szCs w:val="24"/>
                <w:lang w:eastAsia="lt-LT"/>
              </w:rPr>
              <w:t xml:space="preserve">) su nustatoma </w:t>
            </w:r>
            <w:proofErr w:type="spellStart"/>
            <w:r w:rsidRPr="002C419C">
              <w:rPr>
                <w:rFonts w:eastAsia="Times New Roman"/>
                <w:szCs w:val="24"/>
                <w:lang w:eastAsia="lt-LT"/>
              </w:rPr>
              <w:t>uždelsos</w:t>
            </w:r>
            <w:proofErr w:type="spellEnd"/>
            <w:r w:rsidRPr="002C419C">
              <w:rPr>
                <w:rFonts w:eastAsia="Times New Roman"/>
                <w:szCs w:val="24"/>
                <w:lang w:eastAsia="lt-LT"/>
              </w:rPr>
              <w:t xml:space="preserve"> trukme</w:t>
            </w:r>
            <w:r w:rsidR="00DC767C">
              <w:rPr>
                <w:rFonts w:eastAsia="Times New Roman"/>
                <w:szCs w:val="24"/>
                <w:lang w:eastAsia="lt-LT"/>
              </w:rPr>
              <w:t>;</w:t>
            </w:r>
          </w:p>
          <w:p w14:paraId="1AEA84BB" w14:textId="669B73A0" w:rsidR="002C419C" w:rsidRPr="002C419C" w:rsidRDefault="002C419C" w:rsidP="002C419C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Automatinio išsijungimo funkciją po neaktyvumo laikotarpio</w:t>
            </w:r>
            <w:r w:rsidR="00DC767C">
              <w:rPr>
                <w:rFonts w:eastAsia="Times New Roman"/>
                <w:szCs w:val="24"/>
                <w:lang w:eastAsia="lt-LT"/>
              </w:rPr>
              <w:t>;</w:t>
            </w:r>
          </w:p>
          <w:p w14:paraId="31F2AEFC" w14:textId="74AFC179" w:rsidR="002C419C" w:rsidRPr="002C419C" w:rsidRDefault="002C419C" w:rsidP="002C419C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Automatinį dvipusį spausdinimą (</w:t>
            </w:r>
            <w:proofErr w:type="spellStart"/>
            <w:r w:rsidRPr="002C419C">
              <w:rPr>
                <w:rFonts w:eastAsia="Times New Roman"/>
                <w:szCs w:val="24"/>
                <w:lang w:eastAsia="lt-LT"/>
              </w:rPr>
              <w:t>duplex</w:t>
            </w:r>
            <w:proofErr w:type="spellEnd"/>
            <w:r w:rsidRPr="002C419C">
              <w:rPr>
                <w:rFonts w:eastAsia="Times New Roman"/>
                <w:szCs w:val="24"/>
                <w:lang w:eastAsia="lt-LT"/>
              </w:rPr>
              <w:t>) kaip numatytąją parinktį</w:t>
            </w:r>
            <w:r w:rsidR="00DC767C">
              <w:rPr>
                <w:rFonts w:eastAsia="Times New Roman"/>
                <w:szCs w:val="24"/>
                <w:lang w:eastAsia="lt-LT"/>
              </w:rPr>
              <w:t>;</w:t>
            </w:r>
          </w:p>
          <w:p w14:paraId="5C120858" w14:textId="159E44EF" w:rsidR="00A011D5" w:rsidRPr="002C419C" w:rsidRDefault="002C419C" w:rsidP="002C419C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2C419C">
              <w:rPr>
                <w:rFonts w:eastAsia="Times New Roman"/>
                <w:szCs w:val="24"/>
                <w:lang w:eastAsia="lt-LT"/>
              </w:rPr>
              <w:t>Galimybę nustatyti energijos taupymo parametrus per valdymo skydelį arba tinklo valdymo sąsają</w:t>
            </w:r>
            <w:r w:rsidR="00DC767C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AD70969" w14:textId="77777777" w:rsidR="00A011D5" w:rsidRPr="005B25A5" w:rsidRDefault="00A011D5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3E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3A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3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Įrenginio valdymo ekranas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3C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Spalvinis grafinis lietimui jautrus ekranas (pageidautina su galimybe reguliuoti jo padėtį)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3D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43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3F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4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Ekrano funkcijos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4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 dažniausiai atliekamų darbų nustatymų išsaugojimas įrenginio pirminiame lange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42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48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44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4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Įrenginio valdymo ekrano įstrižainė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46" w14:textId="64FBCC95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Ne mažiau </w:t>
            </w:r>
            <w:r w:rsidR="00897531">
              <w:rPr>
                <w:rFonts w:eastAsia="Times New Roman"/>
                <w:szCs w:val="24"/>
                <w:lang w:eastAsia="lt-LT"/>
              </w:rPr>
              <w:t>6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colių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47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4B" w14:textId="77777777" w:rsidTr="0077019F">
        <w:trPr>
          <w:trHeight w:val="375"/>
          <w:tblCellSpacing w:w="0" w:type="dxa"/>
        </w:trPr>
        <w:tc>
          <w:tcPr>
            <w:tcW w:w="5567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49" w14:textId="77777777" w:rsidR="0077019F" w:rsidRPr="005B25A5" w:rsidRDefault="0077019F" w:rsidP="00EF1B8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Kopijavimo funkcijos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4A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50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4C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4D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Kopijavimo rezoliucija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4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Ne mažesnė kaip 600 </w:t>
            </w:r>
            <w:proofErr w:type="spellStart"/>
            <w:r w:rsidRPr="005B25A5">
              <w:rPr>
                <w:rFonts w:eastAsia="Times New Roman"/>
                <w:szCs w:val="24"/>
                <w:lang w:eastAsia="lt-LT"/>
              </w:rPr>
              <w:t>dpi</w:t>
            </w:r>
            <w:proofErr w:type="spellEnd"/>
            <w:r w:rsidRPr="005B25A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4F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55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51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52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Dvipusis kopijavimas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53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 automatinis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54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58" w14:textId="77777777" w:rsidTr="0077019F">
        <w:trPr>
          <w:tblCellSpacing w:w="0" w:type="dxa"/>
        </w:trPr>
        <w:tc>
          <w:tcPr>
            <w:tcW w:w="5567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56" w14:textId="77777777" w:rsidR="0077019F" w:rsidRPr="00AC597A" w:rsidRDefault="0077019F" w:rsidP="00EF1B80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AC597A">
              <w:rPr>
                <w:rFonts w:eastAsia="Times New Roman"/>
                <w:b/>
                <w:bCs/>
                <w:szCs w:val="24"/>
                <w:lang w:eastAsia="lt-LT"/>
              </w:rPr>
              <w:t>Spausdinimo funkcijos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57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5D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59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5A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Spausdinimo kalba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5B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036010">
              <w:rPr>
                <w:rFonts w:eastAsia="Times New Roman"/>
                <w:szCs w:val="24"/>
                <w:lang w:eastAsia="lt-LT"/>
              </w:rPr>
              <w:t xml:space="preserve">PCL5, PCL6, </w:t>
            </w:r>
            <w:proofErr w:type="spellStart"/>
            <w:r w:rsidRPr="00036010">
              <w:rPr>
                <w:rFonts w:eastAsia="Times New Roman"/>
                <w:szCs w:val="24"/>
                <w:lang w:eastAsia="lt-LT"/>
              </w:rPr>
              <w:t>PostScript</w:t>
            </w:r>
            <w:proofErr w:type="spellEnd"/>
            <w:r w:rsidRPr="00036010">
              <w:rPr>
                <w:rFonts w:eastAsia="Times New Roman"/>
                <w:szCs w:val="24"/>
                <w:lang w:eastAsia="lt-LT"/>
              </w:rPr>
              <w:t xml:space="preserve"> 3, PDF </w:t>
            </w:r>
            <w:proofErr w:type="spellStart"/>
            <w:r w:rsidRPr="00036010">
              <w:rPr>
                <w:rFonts w:eastAsia="Times New Roman"/>
                <w:szCs w:val="24"/>
                <w:lang w:eastAsia="lt-LT"/>
              </w:rPr>
              <w:t>direct</w:t>
            </w:r>
            <w:proofErr w:type="spellEnd"/>
            <w:r w:rsidRPr="00036010">
              <w:rPr>
                <w:rFonts w:eastAsia="Times New Roman"/>
                <w:szCs w:val="24"/>
                <w:lang w:eastAsia="lt-LT"/>
              </w:rPr>
              <w:t xml:space="preserve"> arba lygiaverčių formatų palaikymas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5C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62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5E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5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Spausdintuvo kalbos funkcijos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60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 dažniausiai atliekamų spausdinimo darbų nustatymų išsaugojimas spausdintuvo tvarkyklėje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261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67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63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64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Dvipusis spausdinimas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6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266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6C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68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69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Programinė įranga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6A" w14:textId="01D2C59B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Privalo pilnai veikti su Windows </w:t>
            </w:r>
            <w:r w:rsidR="00DA2B08">
              <w:rPr>
                <w:rFonts w:eastAsia="Times New Roman"/>
                <w:szCs w:val="24"/>
                <w:lang w:eastAsia="lt-LT"/>
              </w:rPr>
              <w:t>11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5B25A5">
              <w:rPr>
                <w:rFonts w:eastAsia="Times New Roman"/>
                <w:szCs w:val="24"/>
                <w:lang w:eastAsia="lt-LT"/>
              </w:rPr>
              <w:t>versijomis</w:t>
            </w:r>
            <w:r w:rsidR="007D6240">
              <w:rPr>
                <w:rFonts w:eastAsia="Times New Roman"/>
                <w:szCs w:val="24"/>
                <w:lang w:eastAsia="lt-LT"/>
              </w:rPr>
              <w:t xml:space="preserve"> ()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26B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6F" w14:textId="77777777" w:rsidTr="0077019F">
        <w:trPr>
          <w:tblCellSpacing w:w="0" w:type="dxa"/>
        </w:trPr>
        <w:tc>
          <w:tcPr>
            <w:tcW w:w="5567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6D" w14:textId="77777777" w:rsidR="0077019F" w:rsidRPr="005B25A5" w:rsidRDefault="0077019F" w:rsidP="00EF1B8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Skenavimo funkcijos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26E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77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70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71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Skenavimo greitis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72" w14:textId="77777777" w:rsidR="0077019F" w:rsidRPr="00EF1B80" w:rsidRDefault="0077019F" w:rsidP="00EF1B80">
            <w:pPr>
              <w:tabs>
                <w:tab w:val="left" w:pos="259"/>
              </w:tabs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EF1B80">
              <w:rPr>
                <w:rFonts w:eastAsia="Times New Roman"/>
                <w:szCs w:val="24"/>
                <w:lang w:eastAsia="lt-LT"/>
              </w:rPr>
              <w:t xml:space="preserve">Ne mažiau kaip: </w:t>
            </w:r>
          </w:p>
          <w:p w14:paraId="6265E273" w14:textId="2A609817" w:rsidR="0077019F" w:rsidRPr="00EF1B80" w:rsidRDefault="0077019F" w:rsidP="00EF1B80">
            <w:pPr>
              <w:tabs>
                <w:tab w:val="left" w:pos="259"/>
              </w:tabs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EF1B80">
              <w:rPr>
                <w:rFonts w:eastAsia="Times New Roman"/>
                <w:szCs w:val="24"/>
                <w:lang w:eastAsia="lt-LT"/>
              </w:rPr>
              <w:t>•</w:t>
            </w:r>
            <w:r w:rsidRPr="00EF1B80">
              <w:rPr>
                <w:rFonts w:eastAsia="Times New Roman"/>
                <w:szCs w:val="24"/>
                <w:lang w:eastAsia="lt-LT"/>
              </w:rPr>
              <w:tab/>
            </w:r>
            <w:r w:rsidR="00FF635D" w:rsidRPr="00F3788F">
              <w:rPr>
                <w:rFonts w:eastAsia="Times New Roman"/>
                <w:szCs w:val="24"/>
                <w:lang w:eastAsia="lt-LT"/>
              </w:rPr>
              <w:t>5</w:t>
            </w:r>
            <w:r w:rsidRPr="00F3788F">
              <w:rPr>
                <w:rFonts w:eastAsia="Times New Roman"/>
                <w:szCs w:val="24"/>
                <w:lang w:eastAsia="lt-LT"/>
              </w:rPr>
              <w:t>0 v</w:t>
            </w:r>
            <w:r w:rsidRPr="00EF1B80">
              <w:rPr>
                <w:rFonts w:eastAsia="Times New Roman"/>
                <w:szCs w:val="24"/>
                <w:lang w:eastAsia="lt-LT"/>
              </w:rPr>
              <w:t xml:space="preserve">ienpusių spalvinių, </w:t>
            </w:r>
          </w:p>
          <w:p w14:paraId="6265E274" w14:textId="575D5A99" w:rsidR="0077019F" w:rsidRPr="00EF1B80" w:rsidRDefault="0077019F" w:rsidP="00EF1B80">
            <w:pPr>
              <w:tabs>
                <w:tab w:val="left" w:pos="259"/>
              </w:tabs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EF1B80">
              <w:rPr>
                <w:rFonts w:eastAsia="Times New Roman"/>
                <w:szCs w:val="24"/>
                <w:lang w:eastAsia="lt-LT"/>
              </w:rPr>
              <w:t>•</w:t>
            </w:r>
            <w:r w:rsidRPr="00EF1B80">
              <w:rPr>
                <w:rFonts w:eastAsia="Times New Roman"/>
                <w:szCs w:val="24"/>
                <w:lang w:eastAsia="lt-LT"/>
              </w:rPr>
              <w:tab/>
            </w:r>
            <w:r w:rsidR="00FF635D" w:rsidRPr="00F3788F">
              <w:rPr>
                <w:rFonts w:eastAsia="Times New Roman"/>
                <w:szCs w:val="24"/>
                <w:lang w:eastAsia="lt-LT"/>
              </w:rPr>
              <w:t>5</w:t>
            </w:r>
            <w:r w:rsidRPr="00F3788F">
              <w:rPr>
                <w:rFonts w:eastAsia="Times New Roman"/>
                <w:szCs w:val="24"/>
                <w:lang w:eastAsia="lt-LT"/>
              </w:rPr>
              <w:t>0</w:t>
            </w:r>
            <w:r w:rsidRPr="00EF1B80">
              <w:rPr>
                <w:rFonts w:eastAsia="Times New Roman"/>
                <w:szCs w:val="24"/>
                <w:lang w:eastAsia="lt-LT"/>
              </w:rPr>
              <w:t xml:space="preserve"> vienpusių vienspalvių, </w:t>
            </w:r>
          </w:p>
          <w:p w14:paraId="6265E27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EF1B80">
              <w:rPr>
                <w:rFonts w:eastAsia="Times New Roman"/>
                <w:szCs w:val="24"/>
                <w:lang w:eastAsia="lt-LT"/>
              </w:rPr>
              <w:t>A4 puslapių per minutę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76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7C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65E278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279" w14:textId="77777777" w:rsidR="0077019F" w:rsidRPr="00EF1B80" w:rsidRDefault="0077019F" w:rsidP="00EF1B80">
            <w:r w:rsidRPr="00EF1B80">
              <w:t>Dvipusis automatinis skenavimas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</w:tcPr>
          <w:p w14:paraId="6265E27A" w14:textId="77777777" w:rsidR="0077019F" w:rsidRPr="00EF1B80" w:rsidRDefault="0077019F" w:rsidP="00EF1B80">
            <w:r w:rsidRPr="00EF1B80">
              <w:t>Turi būti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7B" w14:textId="77777777" w:rsidR="0077019F" w:rsidRPr="00E301B5" w:rsidRDefault="0077019F" w:rsidP="00577983"/>
        </w:tc>
      </w:tr>
      <w:tr w:rsidR="0077019F" w:rsidRPr="005B25A5" w14:paraId="6265E281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7D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7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Skenavimo būdai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7F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Skenavimas į el. paštą, SMB, FTP; tiesiai į atmintinę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>
              <w:t xml:space="preserve"> </w:t>
            </w:r>
            <w:r w:rsidRPr="00071B9F">
              <w:rPr>
                <w:rFonts w:eastAsia="Times New Roman"/>
                <w:szCs w:val="24"/>
                <w:lang w:eastAsia="lt-LT"/>
              </w:rPr>
              <w:t xml:space="preserve">TWAIN </w:t>
            </w:r>
            <w:r>
              <w:rPr>
                <w:rFonts w:eastAsia="Times New Roman"/>
                <w:szCs w:val="24"/>
                <w:lang w:eastAsia="lt-LT"/>
              </w:rPr>
              <w:t>standarto palaikymas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80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86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82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83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Skenavimo adresų išsaugojimo būdai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84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LDAP; įrenginio kietajame diske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85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8B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87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88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Galimybė naudotojui pasirinkti skenuojamus šių formatų dokumentus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89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JPEG, TIFF, PDF</w:t>
            </w:r>
            <w:r>
              <w:rPr>
                <w:rFonts w:eastAsia="Times New Roman"/>
                <w:szCs w:val="24"/>
                <w:lang w:eastAsia="lt-LT"/>
              </w:rPr>
              <w:t xml:space="preserve">. 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8A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91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8C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8D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Skenavimo adresų programavimas</w:t>
            </w:r>
          </w:p>
          <w:p w14:paraId="6265E28E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8F" w14:textId="567D5EB6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120365">
              <w:rPr>
                <w:rFonts w:eastAsia="Times New Roman"/>
                <w:szCs w:val="24"/>
                <w:lang w:eastAsia="lt-LT"/>
              </w:rPr>
              <w:t xml:space="preserve">Iš aparato valdymo pulto, iš kompiuterio, per internetinę tvarkyklę, </w:t>
            </w:r>
            <w:r w:rsidRPr="00FE5FF6">
              <w:rPr>
                <w:rFonts w:eastAsia="Times New Roman"/>
                <w:szCs w:val="24"/>
                <w:lang w:eastAsia="lt-LT"/>
              </w:rPr>
              <w:t>Sistemos</w:t>
            </w:r>
            <w:r w:rsidRPr="00120365">
              <w:rPr>
                <w:rFonts w:eastAsia="Times New Roman"/>
                <w:szCs w:val="24"/>
                <w:lang w:eastAsia="lt-LT"/>
              </w:rPr>
              <w:t xml:space="preserve"> pagalba</w:t>
            </w:r>
            <w:r w:rsidR="00550D51">
              <w:rPr>
                <w:rFonts w:eastAsia="Times New Roman"/>
                <w:szCs w:val="24"/>
                <w:lang w:eastAsia="lt-LT"/>
              </w:rPr>
              <w:t xml:space="preserve"> (reikalavimai Sistemai žemiau)</w:t>
            </w:r>
            <w:r w:rsidRPr="00120365">
              <w:rPr>
                <w:rFonts w:eastAsia="Times New Roman"/>
                <w:szCs w:val="24"/>
                <w:lang w:eastAsia="lt-LT"/>
              </w:rPr>
              <w:t>.</w:t>
            </w:r>
            <w:r w:rsidR="00DB1913">
              <w:rPr>
                <w:rFonts w:eastAsia="Times New Roman"/>
                <w:szCs w:val="24"/>
                <w:lang w:eastAsia="lt-LT"/>
              </w:rPr>
              <w:br/>
            </w:r>
            <w:r w:rsidR="00DB1913">
              <w:rPr>
                <w:rFonts w:eastAsia="Times New Roman"/>
                <w:szCs w:val="24"/>
                <w:lang w:eastAsia="lt-LT"/>
              </w:rPr>
              <w:br/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90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94" w14:textId="77777777" w:rsidTr="0077019F">
        <w:trPr>
          <w:tblCellSpacing w:w="0" w:type="dxa"/>
        </w:trPr>
        <w:tc>
          <w:tcPr>
            <w:tcW w:w="5567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92" w14:textId="77777777" w:rsidR="0077019F" w:rsidRPr="005B25A5" w:rsidRDefault="0077019F" w:rsidP="00EF1B8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Kiti reikalavimai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93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299" w14:textId="77777777" w:rsidTr="00622BD6">
        <w:trPr>
          <w:tblCellSpacing w:w="0" w:type="dxa"/>
        </w:trPr>
        <w:tc>
          <w:tcPr>
            <w:tcW w:w="846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295" w14:textId="77777777" w:rsidR="0077019F" w:rsidRPr="005B25A5" w:rsidRDefault="0077019F" w:rsidP="00B11C70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96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Originali gamintojo spintelė arba kito gamintojo spintelė, tiksliai tinkanti ir yra kaip </w:t>
            </w:r>
            <w:r>
              <w:rPr>
                <w:rFonts w:eastAsia="Times New Roman"/>
                <w:szCs w:val="24"/>
                <w:lang w:eastAsia="lt-LT"/>
              </w:rPr>
              <w:t>Daugiafunkcinio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įrenginio tęsinys.</w:t>
            </w:r>
          </w:p>
        </w:tc>
        <w:tc>
          <w:tcPr>
            <w:tcW w:w="3020" w:type="dxa"/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14:paraId="6265E297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>Turi būti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65E298" w14:textId="77777777" w:rsidR="0077019F" w:rsidRPr="005B25A5" w:rsidRDefault="0077019F" w:rsidP="00573204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</w:tbl>
    <w:p w14:paraId="6265E29A" w14:textId="77777777" w:rsidR="00740A21" w:rsidRDefault="00740A21" w:rsidP="00740A21">
      <w:pPr>
        <w:spacing w:after="0" w:line="240" w:lineRule="auto"/>
        <w:ind w:right="57"/>
        <w:jc w:val="both"/>
        <w:rPr>
          <w:rFonts w:eastAsia="Times New Roman"/>
          <w:i/>
          <w:iCs/>
          <w:color w:val="000000"/>
          <w:szCs w:val="24"/>
          <w:lang w:eastAsia="lt-LT"/>
        </w:rPr>
      </w:pPr>
    </w:p>
    <w:p w14:paraId="6265E29B" w14:textId="0883C394" w:rsidR="00573204" w:rsidRPr="005B25A5" w:rsidRDefault="00CB04FD" w:rsidP="00573204">
      <w:pPr>
        <w:spacing w:after="0" w:line="240" w:lineRule="auto"/>
        <w:ind w:left="720" w:right="57"/>
        <w:jc w:val="both"/>
        <w:rPr>
          <w:rFonts w:eastAsia="Times New Roman"/>
          <w:kern w:val="36"/>
          <w:sz w:val="28"/>
          <w:szCs w:val="28"/>
          <w:lang w:eastAsia="lt-LT"/>
        </w:rPr>
      </w:pPr>
      <w:r>
        <w:rPr>
          <w:rFonts w:eastAsia="Times New Roman"/>
          <w:kern w:val="36"/>
          <w:sz w:val="28"/>
          <w:szCs w:val="28"/>
          <w:lang w:eastAsia="lt-LT"/>
        </w:rPr>
        <w:t>5</w:t>
      </w:r>
      <w:r w:rsidR="00573204">
        <w:rPr>
          <w:rFonts w:eastAsia="Times New Roman"/>
          <w:kern w:val="36"/>
          <w:sz w:val="28"/>
          <w:szCs w:val="28"/>
          <w:lang w:eastAsia="lt-LT"/>
        </w:rPr>
        <w:t>.</w:t>
      </w:r>
      <w:r w:rsidR="003E18D7">
        <w:rPr>
          <w:rFonts w:eastAsia="Times New Roman"/>
          <w:kern w:val="36"/>
          <w:sz w:val="28"/>
          <w:szCs w:val="28"/>
          <w:lang w:eastAsia="lt-LT"/>
        </w:rPr>
        <w:t xml:space="preserve"> </w:t>
      </w:r>
      <w:r w:rsidR="00573204" w:rsidRPr="005B25A5">
        <w:rPr>
          <w:rFonts w:eastAsia="Times New Roman"/>
          <w:kern w:val="36"/>
          <w:sz w:val="28"/>
          <w:szCs w:val="28"/>
          <w:lang w:eastAsia="lt-LT"/>
        </w:rPr>
        <w:t>SISTEMOS PROGRAMINĖS ĮRANGOS REIKALAVIMAI</w:t>
      </w:r>
    </w:p>
    <w:p w14:paraId="6265E29C" w14:textId="77777777" w:rsidR="00573204" w:rsidRPr="005B25A5" w:rsidRDefault="00573204" w:rsidP="00573204">
      <w:pPr>
        <w:spacing w:after="0" w:line="240" w:lineRule="auto"/>
        <w:ind w:right="57"/>
        <w:jc w:val="both"/>
        <w:rPr>
          <w:rFonts w:eastAsia="Times New Roman"/>
          <w:kern w:val="36"/>
          <w:sz w:val="28"/>
          <w:szCs w:val="28"/>
          <w:lang w:eastAsia="lt-LT"/>
        </w:rPr>
      </w:pPr>
    </w:p>
    <w:p w14:paraId="6265E29D" w14:textId="77777777" w:rsidR="00573204" w:rsidRDefault="004E54C4" w:rsidP="00573204">
      <w:pPr>
        <w:spacing w:after="0" w:line="240" w:lineRule="auto"/>
        <w:ind w:right="57"/>
        <w:jc w:val="both"/>
        <w:rPr>
          <w:rFonts w:eastAsia="Times New Roman"/>
          <w:i/>
          <w:iCs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10</w:t>
      </w:r>
      <w:r w:rsidR="00573204" w:rsidRPr="005B25A5">
        <w:rPr>
          <w:rFonts w:eastAsia="Times New Roman"/>
          <w:szCs w:val="24"/>
          <w:lang w:eastAsia="lt-LT"/>
        </w:rPr>
        <w:t xml:space="preserve"> lentelė. </w:t>
      </w:r>
      <w:r w:rsidR="00573204" w:rsidRPr="005B25A5">
        <w:rPr>
          <w:rFonts w:eastAsia="Times New Roman"/>
          <w:i/>
          <w:iCs/>
          <w:szCs w:val="24"/>
          <w:lang w:eastAsia="lt-LT"/>
        </w:rPr>
        <w:t xml:space="preserve">Sistemos reikalavimai </w:t>
      </w:r>
    </w:p>
    <w:tbl>
      <w:tblPr>
        <w:tblStyle w:val="Lentelstinklelis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1672"/>
        <w:gridCol w:w="3261"/>
        <w:gridCol w:w="3827"/>
      </w:tblGrid>
      <w:tr w:rsidR="0077019F" w14:paraId="6265E2A2" w14:textId="77777777" w:rsidTr="00092C35">
        <w:tc>
          <w:tcPr>
            <w:tcW w:w="704" w:type="dxa"/>
          </w:tcPr>
          <w:p w14:paraId="6265E29E" w14:textId="77777777" w:rsidR="0077019F" w:rsidRPr="00657BC2" w:rsidRDefault="0077019F" w:rsidP="00213FBD">
            <w:pPr>
              <w:jc w:val="center"/>
              <w:rPr>
                <w:b/>
              </w:rPr>
            </w:pPr>
            <w:r w:rsidRPr="00657BC2">
              <w:rPr>
                <w:b/>
              </w:rPr>
              <w:t>Eil. Nr.</w:t>
            </w:r>
          </w:p>
        </w:tc>
        <w:tc>
          <w:tcPr>
            <w:tcW w:w="1672" w:type="dxa"/>
          </w:tcPr>
          <w:p w14:paraId="6265E29F" w14:textId="77777777" w:rsidR="0077019F" w:rsidRPr="00657BC2" w:rsidRDefault="0077019F" w:rsidP="00657BC2">
            <w:pPr>
              <w:jc w:val="center"/>
              <w:rPr>
                <w:b/>
              </w:rPr>
            </w:pPr>
            <w:r w:rsidRPr="00657BC2">
              <w:rPr>
                <w:b/>
              </w:rPr>
              <w:t>Sistemos aprašymas, parametrai</w:t>
            </w:r>
          </w:p>
        </w:tc>
        <w:tc>
          <w:tcPr>
            <w:tcW w:w="3261" w:type="dxa"/>
          </w:tcPr>
          <w:p w14:paraId="6265E2A0" w14:textId="77777777" w:rsidR="0077019F" w:rsidRPr="00657BC2" w:rsidRDefault="0077019F" w:rsidP="00657BC2">
            <w:pPr>
              <w:jc w:val="center"/>
              <w:rPr>
                <w:b/>
              </w:rPr>
            </w:pPr>
            <w:r w:rsidRPr="00657BC2">
              <w:rPr>
                <w:b/>
              </w:rPr>
              <w:t>Minimalūs reikalavimai, parametrai</w:t>
            </w:r>
          </w:p>
        </w:tc>
        <w:tc>
          <w:tcPr>
            <w:tcW w:w="3827" w:type="dxa"/>
          </w:tcPr>
          <w:p w14:paraId="6265E2A1" w14:textId="465E96EE" w:rsidR="0077019F" w:rsidRPr="00657BC2" w:rsidRDefault="009211BC" w:rsidP="00657BC2">
            <w:pPr>
              <w:jc w:val="center"/>
              <w:rPr>
                <w:b/>
              </w:rPr>
            </w:pPr>
            <w:r w:rsidRPr="009211BC">
              <w:rPr>
                <w:b/>
              </w:rPr>
              <w:t xml:space="preserve">Siūlomi parametrai </w:t>
            </w:r>
            <w:r>
              <w:rPr>
                <w:b/>
              </w:rPr>
              <w:br/>
            </w:r>
            <w:r w:rsidRPr="009211BC">
              <w:rPr>
                <w:bCs/>
              </w:rPr>
              <w:t xml:space="preserve">(pateikiamas išsamus aprašymas, o jei teikiamos nuorodos į pridedamą arba viešai paskelbtą techninę </w:t>
            </w:r>
            <w:r w:rsidRPr="009211BC">
              <w:rPr>
                <w:bCs/>
              </w:rPr>
              <w:lastRenderedPageBreak/>
              <w:t>dokumentaciją nurodomas konkretus puslapis, punktas ir pan.)</w:t>
            </w:r>
          </w:p>
        </w:tc>
      </w:tr>
      <w:tr w:rsidR="0077019F" w14:paraId="6265E2A7" w14:textId="77777777" w:rsidTr="00092C35">
        <w:tc>
          <w:tcPr>
            <w:tcW w:w="704" w:type="dxa"/>
          </w:tcPr>
          <w:p w14:paraId="6265E2A3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A4" w14:textId="77777777" w:rsidR="0077019F" w:rsidRPr="005F3387" w:rsidRDefault="0077019F" w:rsidP="00EF1B80">
            <w:r>
              <w:t>Sistemos pavadinimas, versija</w:t>
            </w:r>
          </w:p>
        </w:tc>
        <w:tc>
          <w:tcPr>
            <w:tcW w:w="3261" w:type="dxa"/>
          </w:tcPr>
          <w:p w14:paraId="6265E2A5" w14:textId="77777777" w:rsidR="0077019F" w:rsidRPr="00012C60" w:rsidRDefault="0077019F" w:rsidP="00EF1B80">
            <w:r w:rsidRPr="00012C60">
              <w:t>Nurodyti</w:t>
            </w:r>
          </w:p>
        </w:tc>
        <w:tc>
          <w:tcPr>
            <w:tcW w:w="3827" w:type="dxa"/>
          </w:tcPr>
          <w:p w14:paraId="6265E2A6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AC" w14:textId="77777777" w:rsidTr="00092C35">
        <w:tc>
          <w:tcPr>
            <w:tcW w:w="704" w:type="dxa"/>
          </w:tcPr>
          <w:p w14:paraId="6265E2A8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A9" w14:textId="77777777" w:rsidR="0077019F" w:rsidRPr="005F3387" w:rsidRDefault="0077019F" w:rsidP="00EF1B80">
            <w:r w:rsidRPr="005F3387">
              <w:t>Firma-gamintoja</w:t>
            </w:r>
          </w:p>
        </w:tc>
        <w:tc>
          <w:tcPr>
            <w:tcW w:w="3261" w:type="dxa"/>
          </w:tcPr>
          <w:p w14:paraId="6265E2AA" w14:textId="77777777" w:rsidR="0077019F" w:rsidRDefault="0077019F" w:rsidP="00EF1B80">
            <w:r w:rsidRPr="00012C60">
              <w:t>Nurodyti</w:t>
            </w:r>
          </w:p>
        </w:tc>
        <w:tc>
          <w:tcPr>
            <w:tcW w:w="3827" w:type="dxa"/>
          </w:tcPr>
          <w:p w14:paraId="6265E2AB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B1" w14:textId="77777777" w:rsidTr="00092C35">
        <w:tc>
          <w:tcPr>
            <w:tcW w:w="704" w:type="dxa"/>
          </w:tcPr>
          <w:p w14:paraId="6265E2AD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AE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Sistemos funkcijos</w:t>
            </w:r>
          </w:p>
        </w:tc>
        <w:tc>
          <w:tcPr>
            <w:tcW w:w="3261" w:type="dxa"/>
          </w:tcPr>
          <w:p w14:paraId="6265E2AF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B219AA">
              <w:rPr>
                <w:rFonts w:eastAsia="Times New Roman"/>
                <w:iCs/>
                <w:szCs w:val="24"/>
                <w:lang w:eastAsia="lt-LT"/>
              </w:rPr>
              <w:t>Turi užtikrinti spausdinamų, kopijuojamų bei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B219AA">
              <w:rPr>
                <w:rFonts w:eastAsia="Times New Roman"/>
                <w:iCs/>
                <w:szCs w:val="24"/>
                <w:lang w:eastAsia="lt-LT"/>
              </w:rPr>
              <w:t>skenuojamų dokumentų srautų valdymą ir apskaitą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B219AA">
              <w:rPr>
                <w:rFonts w:eastAsia="Times New Roman"/>
                <w:iCs/>
                <w:szCs w:val="24"/>
                <w:lang w:eastAsia="lt-LT"/>
              </w:rPr>
              <w:t>vienoje platformoje.</w:t>
            </w:r>
          </w:p>
        </w:tc>
        <w:tc>
          <w:tcPr>
            <w:tcW w:w="3827" w:type="dxa"/>
          </w:tcPr>
          <w:p w14:paraId="6265E2B0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B6" w14:textId="77777777" w:rsidTr="00092C35">
        <w:tc>
          <w:tcPr>
            <w:tcW w:w="704" w:type="dxa"/>
          </w:tcPr>
          <w:p w14:paraId="6265E2B2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B3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Sistemos licencijavimas </w:t>
            </w:r>
          </w:p>
        </w:tc>
        <w:tc>
          <w:tcPr>
            <w:tcW w:w="3261" w:type="dxa"/>
          </w:tcPr>
          <w:p w14:paraId="6265E2B4" w14:textId="5CFF6CF9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Turi leisti kontroliuoti </w:t>
            </w:r>
            <w:r>
              <w:rPr>
                <w:rFonts w:eastAsia="Times New Roman"/>
                <w:iCs/>
                <w:szCs w:val="24"/>
                <w:lang w:eastAsia="lt-LT"/>
              </w:rPr>
              <w:t>ne mažiau</w:t>
            </w:r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="009D2EC6">
              <w:rPr>
                <w:rFonts w:eastAsia="Times New Roman"/>
                <w:iCs/>
                <w:szCs w:val="24"/>
                <w:lang w:eastAsia="lt-LT"/>
              </w:rPr>
              <w:t>16</w:t>
            </w:r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 įrenginių ir ne mažiau </w:t>
            </w:r>
            <w:r w:rsidRPr="00345B35">
              <w:rPr>
                <w:rFonts w:eastAsia="Times New Roman"/>
                <w:iCs/>
                <w:szCs w:val="24"/>
                <w:lang w:eastAsia="lt-LT"/>
              </w:rPr>
              <w:t>kaip 2</w:t>
            </w:r>
            <w:r w:rsidR="00B955E2" w:rsidRPr="00345B35">
              <w:rPr>
                <w:rFonts w:eastAsia="Times New Roman"/>
                <w:iCs/>
                <w:szCs w:val="24"/>
                <w:lang w:eastAsia="lt-LT"/>
              </w:rPr>
              <w:t>6</w:t>
            </w:r>
            <w:r w:rsidRPr="00345B35">
              <w:rPr>
                <w:rFonts w:eastAsia="Times New Roman"/>
                <w:iCs/>
                <w:szCs w:val="24"/>
                <w:lang w:eastAsia="lt-LT"/>
              </w:rPr>
              <w:t>0 vartotojų</w:t>
            </w:r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 (jeigu 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licencijuojami </w:t>
            </w:r>
            <w:r w:rsidRPr="009771CD">
              <w:rPr>
                <w:rFonts w:eastAsia="Times New Roman"/>
                <w:iCs/>
                <w:szCs w:val="24"/>
                <w:lang w:eastAsia="lt-LT"/>
              </w:rPr>
              <w:t>konkurenciniai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9771CD">
              <w:rPr>
                <w:rFonts w:eastAsia="Times New Roman"/>
                <w:iCs/>
                <w:szCs w:val="24"/>
                <w:lang w:eastAsia="lt-LT"/>
              </w:rPr>
              <w:t>vartotojai tai ne mažiau kaip 80 vartotojų).</w:t>
            </w:r>
          </w:p>
        </w:tc>
        <w:tc>
          <w:tcPr>
            <w:tcW w:w="3827" w:type="dxa"/>
          </w:tcPr>
          <w:p w14:paraId="6265E2B5" w14:textId="77777777" w:rsidR="0077019F" w:rsidRDefault="0077019F" w:rsidP="00120365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BD" w14:textId="77777777" w:rsidTr="00092C35">
        <w:tc>
          <w:tcPr>
            <w:tcW w:w="704" w:type="dxa"/>
          </w:tcPr>
          <w:p w14:paraId="6265E2B7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B8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Sistemos platforma</w:t>
            </w:r>
          </w:p>
        </w:tc>
        <w:tc>
          <w:tcPr>
            <w:tcW w:w="3261" w:type="dxa"/>
          </w:tcPr>
          <w:p w14:paraId="6265E2B9" w14:textId="2CD9E3C5" w:rsidR="0077019F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Sistema gali būti įdiegta Turto banko turimoje virtualių serverių aplinkoje (</w:t>
            </w:r>
            <w:proofErr w:type="spellStart"/>
            <w:r w:rsidRPr="00A82826">
              <w:rPr>
                <w:rFonts w:eastAsia="Times New Roman"/>
                <w:iCs/>
                <w:szCs w:val="24"/>
                <w:lang w:eastAsia="lt-LT"/>
              </w:rPr>
              <w:t>VMware</w:t>
            </w:r>
            <w:proofErr w:type="spellEnd"/>
            <w:r w:rsidRPr="00A82826"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proofErr w:type="spellStart"/>
            <w:r w:rsidRPr="00A82826">
              <w:rPr>
                <w:rFonts w:eastAsia="Times New Roman"/>
                <w:iCs/>
                <w:szCs w:val="24"/>
                <w:lang w:eastAsia="lt-LT"/>
              </w:rPr>
              <w:t>ESXi</w:t>
            </w:r>
            <w:proofErr w:type="spellEnd"/>
            <w:r>
              <w:rPr>
                <w:rFonts w:eastAsia="Times New Roman"/>
                <w:iCs/>
                <w:szCs w:val="24"/>
                <w:lang w:eastAsia="lt-LT"/>
              </w:rPr>
              <w:t xml:space="preserve">) arba teikiama debesijos paslauga. Teikiant debesijos paslaugą Tiekėjas turės </w:t>
            </w:r>
            <w:r w:rsidR="001856C2">
              <w:rPr>
                <w:rFonts w:eastAsia="Times New Roman"/>
                <w:iCs/>
                <w:szCs w:val="24"/>
                <w:lang w:eastAsia="lt-LT"/>
              </w:rPr>
              <w:t>pateikti informaciją/</w:t>
            </w:r>
            <w:r w:rsidR="001173AC">
              <w:rPr>
                <w:rFonts w:eastAsia="Times New Roman"/>
                <w:iCs/>
                <w:szCs w:val="24"/>
                <w:lang w:eastAsia="lt-LT"/>
              </w:rPr>
              <w:t>įrodyti</w:t>
            </w:r>
            <w:r>
              <w:rPr>
                <w:rFonts w:eastAsia="Times New Roman"/>
                <w:iCs/>
                <w:szCs w:val="24"/>
                <w:lang w:eastAsia="lt-LT"/>
              </w:rPr>
              <w:t>, kad:</w:t>
            </w:r>
          </w:p>
          <w:p w14:paraId="6265E2BA" w14:textId="77777777" w:rsidR="0077019F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 xml:space="preserve">1) paslauga atitinka </w:t>
            </w:r>
            <w:r w:rsidRPr="00A82826">
              <w:rPr>
                <w:rFonts w:eastAsia="Times New Roman"/>
                <w:iCs/>
                <w:szCs w:val="24"/>
                <w:lang w:eastAsia="lt-LT"/>
              </w:rPr>
              <w:t>Europos Sąjungos Bendr</w:t>
            </w:r>
            <w:r>
              <w:rPr>
                <w:rFonts w:eastAsia="Times New Roman"/>
                <w:iCs/>
                <w:szCs w:val="24"/>
                <w:lang w:eastAsia="lt-LT"/>
              </w:rPr>
              <w:t>ojo</w:t>
            </w:r>
            <w:r w:rsidRPr="00A82826">
              <w:rPr>
                <w:rFonts w:eastAsia="Times New Roman"/>
                <w:iCs/>
                <w:szCs w:val="24"/>
                <w:lang w:eastAsia="lt-LT"/>
              </w:rPr>
              <w:t xml:space="preserve"> duomenų apsaugos reglament</w:t>
            </w:r>
            <w:r>
              <w:rPr>
                <w:rFonts w:eastAsia="Times New Roman"/>
                <w:iCs/>
                <w:szCs w:val="24"/>
                <w:lang w:eastAsia="lt-LT"/>
              </w:rPr>
              <w:t>o</w:t>
            </w:r>
            <w:r w:rsidRPr="00A82826">
              <w:rPr>
                <w:rFonts w:eastAsia="Times New Roman"/>
                <w:iCs/>
                <w:szCs w:val="24"/>
                <w:lang w:eastAsia="lt-LT"/>
              </w:rPr>
              <w:t xml:space="preserve"> (BDAR, angl. GDPR)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reikalavimus;</w:t>
            </w:r>
          </w:p>
          <w:p w14:paraId="6265E2BB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 xml:space="preserve">2) </w:t>
            </w:r>
            <w:r w:rsidRPr="00A82826">
              <w:rPr>
                <w:rFonts w:eastAsia="Times New Roman"/>
                <w:iCs/>
                <w:szCs w:val="24"/>
                <w:lang w:eastAsia="lt-LT"/>
              </w:rPr>
              <w:t>paslauga atitinka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Kibernetinio saugumo reikalavimus nustatytus Lietuvos Respublikos teisės aktais (</w:t>
            </w:r>
            <w:hyperlink r:id="rId10" w:history="1">
              <w:r w:rsidRPr="00EB20AB">
                <w:rPr>
                  <w:rStyle w:val="Hipersaitas"/>
                  <w:rFonts w:eastAsia="Times New Roman"/>
                  <w:iCs/>
                  <w:szCs w:val="24"/>
                  <w:lang w:eastAsia="lt-LT"/>
                </w:rPr>
                <w:t>https://www.nksc.lt/aktualu.html</w:t>
              </w:r>
            </w:hyperlink>
            <w:r>
              <w:rPr>
                <w:rFonts w:eastAsia="Times New Roman"/>
                <w:iCs/>
                <w:szCs w:val="24"/>
                <w:lang w:eastAsia="lt-LT"/>
              </w:rPr>
              <w:t>).</w:t>
            </w:r>
          </w:p>
        </w:tc>
        <w:tc>
          <w:tcPr>
            <w:tcW w:w="3827" w:type="dxa"/>
          </w:tcPr>
          <w:p w14:paraId="6265E2BC" w14:textId="77777777" w:rsidR="0077019F" w:rsidRDefault="0077019F" w:rsidP="00120365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C2" w14:textId="77777777" w:rsidTr="00092C35">
        <w:tc>
          <w:tcPr>
            <w:tcW w:w="704" w:type="dxa"/>
          </w:tcPr>
          <w:p w14:paraId="6265E2BE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BF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Sistemos architektūra</w:t>
            </w:r>
          </w:p>
        </w:tc>
        <w:tc>
          <w:tcPr>
            <w:tcW w:w="3261" w:type="dxa"/>
          </w:tcPr>
          <w:p w14:paraId="6265E2C0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turi būti viening</w:t>
            </w:r>
            <w:r>
              <w:rPr>
                <w:rFonts w:eastAsia="Times New Roman"/>
                <w:iCs/>
                <w:szCs w:val="24"/>
                <w:lang w:eastAsia="lt-LT"/>
              </w:rPr>
              <w:t>a</w:t>
            </w:r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 sistem</w:t>
            </w:r>
            <w:r>
              <w:rPr>
                <w:rFonts w:eastAsia="Times New Roman"/>
                <w:iCs/>
                <w:szCs w:val="24"/>
                <w:lang w:eastAsia="lt-LT"/>
              </w:rPr>
              <w:t>a</w:t>
            </w:r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, 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kuri </w:t>
            </w:r>
            <w:r w:rsidRPr="001C557E">
              <w:rPr>
                <w:rFonts w:eastAsia="Times New Roman"/>
                <w:iCs/>
                <w:szCs w:val="24"/>
                <w:lang w:eastAsia="lt-LT"/>
              </w:rPr>
              <w:t xml:space="preserve">turi veikti </w:t>
            </w:r>
            <w:r>
              <w:rPr>
                <w:rFonts w:eastAsia="Times New Roman"/>
                <w:iCs/>
                <w:szCs w:val="24"/>
                <w:lang w:eastAsia="lt-LT"/>
              </w:rPr>
              <w:t>visuose vidinio Turto banko kompiuterinio tinklo potinkliuose</w:t>
            </w:r>
            <w:r w:rsidRPr="001C557E"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iCs/>
                <w:szCs w:val="24"/>
                <w:lang w:eastAsia="lt-LT"/>
              </w:rPr>
              <w:t>(</w:t>
            </w:r>
            <w:r w:rsidRPr="001C557E">
              <w:rPr>
                <w:rFonts w:eastAsia="Times New Roman"/>
                <w:iCs/>
                <w:szCs w:val="24"/>
                <w:lang w:eastAsia="lt-LT"/>
              </w:rPr>
              <w:t>skirtinguose pastatuose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1C557E">
              <w:rPr>
                <w:rFonts w:eastAsia="Times New Roman"/>
                <w:iCs/>
                <w:szCs w:val="24"/>
                <w:lang w:eastAsia="lt-LT"/>
              </w:rPr>
              <w:t>ir miestuose</w:t>
            </w:r>
            <w:r>
              <w:rPr>
                <w:rFonts w:eastAsia="Times New Roman"/>
                <w:iCs/>
                <w:szCs w:val="24"/>
                <w:lang w:eastAsia="lt-LT"/>
              </w:rPr>
              <w:t>)</w:t>
            </w:r>
            <w:r w:rsidRPr="001C557E">
              <w:rPr>
                <w:rFonts w:eastAsia="Times New Roman"/>
                <w:iCs/>
                <w:szCs w:val="24"/>
                <w:lang w:eastAsia="lt-LT"/>
              </w:rPr>
              <w:t>.</w:t>
            </w:r>
          </w:p>
        </w:tc>
        <w:tc>
          <w:tcPr>
            <w:tcW w:w="3827" w:type="dxa"/>
          </w:tcPr>
          <w:p w14:paraId="6265E2C1" w14:textId="77777777" w:rsidR="0077019F" w:rsidRDefault="0077019F" w:rsidP="00120365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C7" w14:textId="77777777" w:rsidTr="00092C35">
        <w:tc>
          <w:tcPr>
            <w:tcW w:w="704" w:type="dxa"/>
          </w:tcPr>
          <w:p w14:paraId="6265E2C3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C4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Sistemos suderinamumas su daugiafunkciniais įrenginiais</w:t>
            </w:r>
          </w:p>
        </w:tc>
        <w:tc>
          <w:tcPr>
            <w:tcW w:w="3261" w:type="dxa"/>
          </w:tcPr>
          <w:p w14:paraId="6265E2C5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AC36FF">
              <w:rPr>
                <w:rFonts w:eastAsia="Times New Roman"/>
                <w:iCs/>
                <w:szCs w:val="24"/>
                <w:lang w:eastAsia="lt-LT"/>
              </w:rPr>
              <w:t xml:space="preserve">Sistema turi </w:t>
            </w:r>
            <w:r>
              <w:rPr>
                <w:rFonts w:eastAsia="Times New Roman"/>
                <w:iCs/>
                <w:szCs w:val="24"/>
                <w:lang w:eastAsia="lt-LT"/>
              </w:rPr>
              <w:t>turėti galimybę būti</w:t>
            </w:r>
            <w:r w:rsidRPr="00AC36FF">
              <w:rPr>
                <w:rFonts w:eastAsia="Times New Roman"/>
                <w:iCs/>
                <w:szCs w:val="24"/>
                <w:lang w:eastAsia="lt-LT"/>
              </w:rPr>
              <w:t xml:space="preserve"> integruojama su 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Tiekėjo siūlomais daugiafunkciniais įrenginiais bei </w:t>
            </w:r>
            <w:r w:rsidRPr="00AC36FF">
              <w:rPr>
                <w:rFonts w:eastAsia="Times New Roman"/>
                <w:iCs/>
                <w:szCs w:val="24"/>
                <w:lang w:eastAsia="lt-LT"/>
              </w:rPr>
              <w:t xml:space="preserve">šiuo metu 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Turto banke </w:t>
            </w:r>
            <w:r w:rsidRPr="00AC36FF">
              <w:rPr>
                <w:rFonts w:eastAsia="Times New Roman"/>
                <w:iCs/>
                <w:szCs w:val="24"/>
                <w:lang w:eastAsia="lt-LT"/>
              </w:rPr>
              <w:t>naudojamais ši</w:t>
            </w:r>
            <w:r>
              <w:rPr>
                <w:rFonts w:eastAsia="Times New Roman"/>
                <w:iCs/>
                <w:szCs w:val="24"/>
                <w:lang w:eastAsia="lt-LT"/>
              </w:rPr>
              <w:t>ais</w:t>
            </w:r>
            <w:r w:rsidRPr="00AC36FF">
              <w:rPr>
                <w:rFonts w:eastAsia="Times New Roman"/>
                <w:iCs/>
                <w:szCs w:val="24"/>
                <w:lang w:eastAsia="lt-LT"/>
              </w:rPr>
              <w:t xml:space="preserve"> daugiafunkciniais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AC36FF">
              <w:rPr>
                <w:rFonts w:eastAsia="Times New Roman"/>
                <w:iCs/>
                <w:szCs w:val="24"/>
                <w:lang w:eastAsia="lt-LT"/>
              </w:rPr>
              <w:t xml:space="preserve">įrenginiais: 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XEROX </w:t>
            </w:r>
            <w:proofErr w:type="spellStart"/>
            <w:r w:rsidRPr="00AC36FF">
              <w:rPr>
                <w:rFonts w:eastAsia="Times New Roman"/>
                <w:iCs/>
                <w:szCs w:val="24"/>
                <w:lang w:eastAsia="lt-LT"/>
              </w:rPr>
              <w:t>VersaLink</w:t>
            </w:r>
            <w:proofErr w:type="spellEnd"/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AC36FF">
              <w:rPr>
                <w:rFonts w:eastAsia="Times New Roman"/>
                <w:iCs/>
                <w:szCs w:val="24"/>
                <w:lang w:eastAsia="lt-LT"/>
              </w:rPr>
              <w:t>C7030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, </w:t>
            </w:r>
            <w:proofErr w:type="spellStart"/>
            <w:r w:rsidRPr="00AC36FF">
              <w:rPr>
                <w:rFonts w:eastAsia="Times New Roman"/>
                <w:iCs/>
                <w:szCs w:val="24"/>
                <w:lang w:eastAsia="lt-LT"/>
              </w:rPr>
              <w:t>Triumph-Adler</w:t>
            </w:r>
            <w:proofErr w:type="spellEnd"/>
            <w:r w:rsidRPr="00AC36FF">
              <w:rPr>
                <w:rFonts w:eastAsia="Times New Roman"/>
                <w:iCs/>
                <w:szCs w:val="24"/>
                <w:lang w:eastAsia="lt-LT"/>
              </w:rPr>
              <w:t xml:space="preserve"> 3206ci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, </w:t>
            </w:r>
            <w:proofErr w:type="spellStart"/>
            <w:r w:rsidRPr="00AC36FF">
              <w:rPr>
                <w:rFonts w:eastAsia="Times New Roman"/>
                <w:iCs/>
                <w:szCs w:val="24"/>
                <w:lang w:eastAsia="lt-LT"/>
              </w:rPr>
              <w:t>Triumph-Adler</w:t>
            </w:r>
            <w:proofErr w:type="spellEnd"/>
            <w:r w:rsidRPr="00AC36FF"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iCs/>
                <w:szCs w:val="24"/>
                <w:lang w:eastAsia="lt-LT"/>
              </w:rPr>
              <w:t>5006</w:t>
            </w:r>
            <w:r w:rsidRPr="00AC36FF">
              <w:rPr>
                <w:rFonts w:eastAsia="Times New Roman"/>
                <w:iCs/>
                <w:szCs w:val="24"/>
                <w:lang w:eastAsia="lt-LT"/>
              </w:rPr>
              <w:t>ci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(papildomai įdiegus kortelių </w:t>
            </w:r>
            <w:r>
              <w:rPr>
                <w:rFonts w:eastAsia="Times New Roman"/>
                <w:iCs/>
                <w:szCs w:val="24"/>
                <w:lang w:eastAsia="lt-LT"/>
              </w:rPr>
              <w:lastRenderedPageBreak/>
              <w:t>skaitymo modulius Turto banko turimoje įrangoje).</w:t>
            </w:r>
          </w:p>
        </w:tc>
        <w:tc>
          <w:tcPr>
            <w:tcW w:w="3827" w:type="dxa"/>
          </w:tcPr>
          <w:p w14:paraId="6265E2C6" w14:textId="77777777" w:rsidR="0077019F" w:rsidRDefault="0077019F" w:rsidP="00120365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CC" w14:textId="77777777" w:rsidTr="00092C35">
        <w:tc>
          <w:tcPr>
            <w:tcW w:w="704" w:type="dxa"/>
          </w:tcPr>
          <w:p w14:paraId="6265E2C8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C9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Vartotojo identifikacija</w:t>
            </w:r>
          </w:p>
        </w:tc>
        <w:tc>
          <w:tcPr>
            <w:tcW w:w="3261" w:type="dxa"/>
          </w:tcPr>
          <w:p w14:paraId="6265E2CA" w14:textId="5E012216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B219AA">
              <w:rPr>
                <w:rFonts w:eastAsia="Times New Roman"/>
                <w:iCs/>
                <w:szCs w:val="24"/>
                <w:lang w:eastAsia="lt-LT"/>
              </w:rPr>
              <w:t>Turi užtikrinti vartotojo identifikacij</w:t>
            </w:r>
            <w:r>
              <w:rPr>
                <w:rFonts w:eastAsia="Times New Roman"/>
                <w:iCs/>
                <w:szCs w:val="24"/>
                <w:lang w:eastAsia="lt-LT"/>
              </w:rPr>
              <w:t>ą</w:t>
            </w:r>
            <w:r w:rsidRPr="00B219AA">
              <w:rPr>
                <w:rFonts w:eastAsia="Times New Roman"/>
                <w:iCs/>
                <w:szCs w:val="24"/>
                <w:lang w:eastAsia="lt-LT"/>
              </w:rPr>
              <w:t xml:space="preserve"> prie įrangos </w:t>
            </w:r>
            <w:r>
              <w:rPr>
                <w:rFonts w:eastAsia="Times New Roman"/>
                <w:iCs/>
                <w:szCs w:val="24"/>
                <w:lang w:eastAsia="lt-LT"/>
              </w:rPr>
              <w:t>naudojant</w:t>
            </w:r>
            <w:r w:rsidRPr="00B219AA">
              <w:rPr>
                <w:rFonts w:eastAsia="Times New Roman"/>
                <w:iCs/>
                <w:szCs w:val="24"/>
                <w:lang w:eastAsia="lt-LT"/>
              </w:rPr>
              <w:t xml:space="preserve"> šiuo metu 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Turto banke </w:t>
            </w:r>
            <w:r w:rsidRPr="00B219AA">
              <w:rPr>
                <w:rFonts w:eastAsia="Times New Roman"/>
                <w:iCs/>
                <w:szCs w:val="24"/>
                <w:lang w:eastAsia="lt-LT"/>
              </w:rPr>
              <w:t>naudojam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as </w:t>
            </w:r>
            <w:proofErr w:type="spellStart"/>
            <w:r w:rsidRPr="00B219AA">
              <w:rPr>
                <w:rFonts w:eastAsia="Times New Roman"/>
                <w:iCs/>
                <w:szCs w:val="24"/>
                <w:lang w:eastAsia="lt-LT"/>
              </w:rPr>
              <w:t>bekontakt</w:t>
            </w:r>
            <w:r>
              <w:rPr>
                <w:rFonts w:eastAsia="Times New Roman"/>
                <w:iCs/>
                <w:szCs w:val="24"/>
                <w:lang w:eastAsia="lt-LT"/>
              </w:rPr>
              <w:t>ines</w:t>
            </w:r>
            <w:proofErr w:type="spellEnd"/>
            <w:r w:rsidRPr="00B219AA">
              <w:rPr>
                <w:rFonts w:eastAsia="Times New Roman"/>
                <w:iCs/>
                <w:szCs w:val="24"/>
                <w:lang w:eastAsia="lt-LT"/>
              </w:rPr>
              <w:t xml:space="preserve"> pasyvi</w:t>
            </w:r>
            <w:r>
              <w:rPr>
                <w:rFonts w:eastAsia="Times New Roman"/>
                <w:iCs/>
                <w:szCs w:val="24"/>
                <w:lang w:eastAsia="lt-LT"/>
              </w:rPr>
              <w:t>as</w:t>
            </w:r>
            <w:r w:rsidRPr="00B219AA">
              <w:rPr>
                <w:rFonts w:eastAsia="Times New Roman"/>
                <w:iCs/>
                <w:szCs w:val="24"/>
                <w:lang w:eastAsia="lt-LT"/>
              </w:rPr>
              <w:t xml:space="preserve"> nuskaitom</w:t>
            </w:r>
            <w:r>
              <w:rPr>
                <w:rFonts w:eastAsia="Times New Roman"/>
                <w:iCs/>
                <w:szCs w:val="24"/>
                <w:lang w:eastAsia="lt-LT"/>
              </w:rPr>
              <w:t>as</w:t>
            </w:r>
            <w:r w:rsidRPr="00B219AA"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="00D43D4E" w:rsidRPr="00D43D4E">
              <w:rPr>
                <w:rFonts w:eastAsia="Times New Roman"/>
                <w:iCs/>
                <w:szCs w:val="24"/>
                <w:lang w:eastAsia="lt-LT"/>
              </w:rPr>
              <w:t>identifikacijos</w:t>
            </w:r>
            <w:r w:rsidRPr="00B219AA">
              <w:rPr>
                <w:rFonts w:eastAsia="Times New Roman"/>
                <w:iCs/>
                <w:szCs w:val="24"/>
                <w:lang w:eastAsia="lt-LT"/>
              </w:rPr>
              <w:t xml:space="preserve"> kortel</w:t>
            </w:r>
            <w:r>
              <w:rPr>
                <w:rFonts w:eastAsia="Times New Roman"/>
                <w:iCs/>
                <w:szCs w:val="24"/>
                <w:lang w:eastAsia="lt-LT"/>
              </w:rPr>
              <w:t>e</w:t>
            </w:r>
            <w:r w:rsidRPr="00B219AA">
              <w:rPr>
                <w:rFonts w:eastAsia="Times New Roman"/>
                <w:iCs/>
                <w:szCs w:val="24"/>
                <w:lang w:eastAsia="lt-LT"/>
              </w:rPr>
              <w:t xml:space="preserve">s, 125 </w:t>
            </w:r>
            <w:proofErr w:type="spellStart"/>
            <w:r w:rsidRPr="00B219AA">
              <w:rPr>
                <w:rFonts w:eastAsia="Times New Roman"/>
                <w:iCs/>
                <w:szCs w:val="24"/>
                <w:lang w:eastAsia="lt-LT"/>
              </w:rPr>
              <w:t>kHz</w:t>
            </w:r>
            <w:proofErr w:type="spellEnd"/>
            <w:r w:rsidRPr="00B219AA">
              <w:rPr>
                <w:rFonts w:eastAsia="Times New Roman"/>
                <w:iCs/>
                <w:szCs w:val="24"/>
                <w:lang w:eastAsia="lt-LT"/>
              </w:rPr>
              <w:t xml:space="preserve"> (ATR 11)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, </w:t>
            </w:r>
            <w:r w:rsidRPr="006B4930">
              <w:rPr>
                <w:rFonts w:eastAsia="Times New Roman"/>
                <w:iCs/>
                <w:szCs w:val="24"/>
                <w:lang w:eastAsia="lt-LT"/>
              </w:rPr>
              <w:t>26-bit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. </w:t>
            </w:r>
          </w:p>
        </w:tc>
        <w:tc>
          <w:tcPr>
            <w:tcW w:w="3827" w:type="dxa"/>
          </w:tcPr>
          <w:p w14:paraId="6265E2CB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D1" w14:textId="77777777" w:rsidTr="00092C35">
        <w:tc>
          <w:tcPr>
            <w:tcW w:w="704" w:type="dxa"/>
          </w:tcPr>
          <w:p w14:paraId="6265E2CD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CE" w14:textId="0FFBA538" w:rsidR="0077019F" w:rsidRDefault="00B87A5B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S</w:t>
            </w:r>
            <w:r w:rsidR="0077019F" w:rsidRPr="0007038A">
              <w:rPr>
                <w:rFonts w:eastAsia="Times New Roman"/>
                <w:iCs/>
                <w:szCs w:val="24"/>
                <w:lang w:eastAsia="lt-LT"/>
              </w:rPr>
              <w:t xml:space="preserve">pausdinimo funkcija </w:t>
            </w:r>
            <w:r w:rsidR="0077019F">
              <w:rPr>
                <w:rFonts w:eastAsia="Times New Roman"/>
                <w:iCs/>
                <w:szCs w:val="24"/>
                <w:lang w:eastAsia="lt-LT"/>
              </w:rPr>
              <w:t>1</w:t>
            </w:r>
            <w:r w:rsidR="0077019F" w:rsidRPr="0007038A">
              <w:rPr>
                <w:rFonts w:eastAsia="Times New Roman"/>
                <w:iCs/>
                <w:szCs w:val="24"/>
                <w:lang w:eastAsia="lt-LT"/>
              </w:rPr>
              <w:t xml:space="preserve"> reikalavimas</w:t>
            </w:r>
          </w:p>
        </w:tc>
        <w:tc>
          <w:tcPr>
            <w:tcW w:w="3261" w:type="dxa"/>
          </w:tcPr>
          <w:p w14:paraId="6265E2CF" w14:textId="77777777" w:rsidR="0077019F" w:rsidRPr="00E56804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07038A">
              <w:rPr>
                <w:rFonts w:eastAsia="Times New Roman"/>
                <w:iCs/>
                <w:szCs w:val="24"/>
                <w:lang w:eastAsia="lt-LT"/>
              </w:rPr>
              <w:t>Turi užtikrinti saugaus spausdinimo aplinką su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07038A">
              <w:rPr>
                <w:rFonts w:eastAsia="Times New Roman"/>
                <w:iCs/>
                <w:szCs w:val="24"/>
                <w:lang w:eastAsia="lt-LT"/>
              </w:rPr>
              <w:t>vartotojo identifikacija prie įrangos</w:t>
            </w:r>
            <w:r>
              <w:rPr>
                <w:rFonts w:eastAsia="Times New Roman"/>
                <w:iCs/>
                <w:szCs w:val="24"/>
                <w:lang w:eastAsia="lt-LT"/>
              </w:rPr>
              <w:t>.</w:t>
            </w:r>
          </w:p>
        </w:tc>
        <w:tc>
          <w:tcPr>
            <w:tcW w:w="3827" w:type="dxa"/>
          </w:tcPr>
          <w:p w14:paraId="6265E2D0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D6" w14:textId="77777777" w:rsidTr="00092C35">
        <w:tc>
          <w:tcPr>
            <w:tcW w:w="704" w:type="dxa"/>
          </w:tcPr>
          <w:p w14:paraId="6265E2D2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D3" w14:textId="05F83732" w:rsidR="0077019F" w:rsidRPr="009771CD" w:rsidRDefault="00B87A5B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S</w:t>
            </w:r>
            <w:r w:rsidR="0077019F">
              <w:rPr>
                <w:rFonts w:eastAsia="Times New Roman"/>
                <w:iCs/>
                <w:szCs w:val="24"/>
                <w:lang w:eastAsia="lt-LT"/>
              </w:rPr>
              <w:t>pausdinimo funkcija 2</w:t>
            </w:r>
            <w:r w:rsidR="0077019F" w:rsidRPr="00726634">
              <w:rPr>
                <w:rFonts w:eastAsia="Times New Roman"/>
                <w:iCs/>
                <w:szCs w:val="24"/>
                <w:lang w:eastAsia="lt-LT"/>
              </w:rPr>
              <w:t xml:space="preserve"> reikalavimas</w:t>
            </w:r>
          </w:p>
        </w:tc>
        <w:tc>
          <w:tcPr>
            <w:tcW w:w="3261" w:type="dxa"/>
          </w:tcPr>
          <w:p w14:paraId="6265E2D4" w14:textId="16C46C26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E56804">
              <w:rPr>
                <w:rFonts w:eastAsia="Times New Roman"/>
                <w:iCs/>
                <w:szCs w:val="24"/>
                <w:lang w:eastAsia="lt-LT"/>
              </w:rPr>
              <w:t>Turi būti galimybė naudoti “universalią”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E56804">
              <w:rPr>
                <w:rFonts w:eastAsia="Times New Roman"/>
                <w:iCs/>
                <w:szCs w:val="24"/>
                <w:lang w:eastAsia="lt-LT"/>
              </w:rPr>
              <w:t>spausdintuvo tvarkyklę leidžiančią vartotojui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E56804">
              <w:rPr>
                <w:rFonts w:eastAsia="Times New Roman"/>
                <w:iCs/>
                <w:szCs w:val="24"/>
                <w:lang w:eastAsia="lt-LT"/>
              </w:rPr>
              <w:t>spausdinti dokumentus į spausdinimo eilę per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E56804">
              <w:rPr>
                <w:rFonts w:eastAsia="Times New Roman"/>
                <w:iCs/>
                <w:szCs w:val="24"/>
                <w:lang w:eastAsia="lt-LT"/>
              </w:rPr>
              <w:t>sistemos serverį bei pasiimti atspaudus po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E56804">
              <w:rPr>
                <w:rFonts w:eastAsia="Times New Roman"/>
                <w:iCs/>
                <w:szCs w:val="24"/>
                <w:lang w:eastAsia="lt-LT"/>
              </w:rPr>
              <w:t>identifikacijos prie pasirinkto įrenginio</w:t>
            </w:r>
            <w:r>
              <w:rPr>
                <w:rFonts w:eastAsia="Times New Roman"/>
                <w:iCs/>
                <w:szCs w:val="24"/>
                <w:lang w:eastAsia="lt-LT"/>
              </w:rPr>
              <w:t>, t.</w:t>
            </w:r>
            <w:r w:rsidR="00683278"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y. 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 xml:space="preserve">turi būti galimybė Sistemą sukonfigūruoti taip, kad kiekvienas naudotojas, išsiuntęs dokumentus spausdinti, po autentifikacijos galėtų atsispausdinti juos su bet kuriuo </w:t>
            </w:r>
            <w:r w:rsidR="00700081">
              <w:rPr>
                <w:rFonts w:eastAsia="Times New Roman"/>
                <w:iCs/>
                <w:szCs w:val="24"/>
                <w:lang w:eastAsia="lt-LT"/>
              </w:rPr>
              <w:t>Pirkėjo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 xml:space="preserve"> daugiafunkciniu spausdintuvu, t. y. programinė įranga turi turėti vadinamąją „Sek mane“ (angl. </w:t>
            </w:r>
            <w:proofErr w:type="spellStart"/>
            <w:r w:rsidRPr="00A54ABD">
              <w:rPr>
                <w:rFonts w:eastAsia="Times New Roman"/>
                <w:iCs/>
                <w:szCs w:val="24"/>
                <w:lang w:eastAsia="lt-LT"/>
              </w:rPr>
              <w:t>FollowMe</w:t>
            </w:r>
            <w:proofErr w:type="spellEnd"/>
            <w:r w:rsidRPr="00A54ABD">
              <w:rPr>
                <w:rFonts w:eastAsia="Times New Roman"/>
                <w:iCs/>
                <w:szCs w:val="24"/>
                <w:lang w:eastAsia="lt-LT"/>
              </w:rPr>
              <w:t>) funkciją.</w:t>
            </w:r>
          </w:p>
        </w:tc>
        <w:tc>
          <w:tcPr>
            <w:tcW w:w="3827" w:type="dxa"/>
          </w:tcPr>
          <w:p w14:paraId="6265E2D5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DB" w14:textId="77777777" w:rsidTr="00092C35">
        <w:tc>
          <w:tcPr>
            <w:tcW w:w="704" w:type="dxa"/>
          </w:tcPr>
          <w:p w14:paraId="6265E2D7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D8" w14:textId="68D251AC" w:rsidR="0077019F" w:rsidRDefault="00B87A5B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S</w:t>
            </w:r>
            <w:r w:rsidR="0077019F">
              <w:rPr>
                <w:rFonts w:eastAsia="Times New Roman"/>
                <w:iCs/>
                <w:szCs w:val="24"/>
                <w:lang w:eastAsia="lt-LT"/>
              </w:rPr>
              <w:t>pausdinimo funkcija 3</w:t>
            </w:r>
            <w:r w:rsidR="0077019F" w:rsidRPr="00726634">
              <w:rPr>
                <w:rFonts w:eastAsia="Times New Roman"/>
                <w:iCs/>
                <w:szCs w:val="24"/>
                <w:lang w:eastAsia="lt-LT"/>
              </w:rPr>
              <w:t xml:space="preserve"> reikalavimas</w:t>
            </w:r>
          </w:p>
        </w:tc>
        <w:tc>
          <w:tcPr>
            <w:tcW w:w="3261" w:type="dxa"/>
          </w:tcPr>
          <w:p w14:paraId="6265E2D9" w14:textId="77777777" w:rsidR="0077019F" w:rsidRPr="007F724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B542BB">
              <w:rPr>
                <w:rFonts w:eastAsia="Times New Roman"/>
                <w:iCs/>
                <w:szCs w:val="24"/>
                <w:lang w:eastAsia="lt-LT"/>
              </w:rPr>
              <w:t>Turi būti galimybė priskirti vartotoją prie kito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B542BB">
              <w:rPr>
                <w:rFonts w:eastAsia="Times New Roman"/>
                <w:iCs/>
                <w:szCs w:val="24"/>
                <w:lang w:eastAsia="lt-LT"/>
              </w:rPr>
              <w:t>vartotojo saugios spausdinimo eilės (pvz. vadovo asistentą).</w:t>
            </w:r>
          </w:p>
        </w:tc>
        <w:tc>
          <w:tcPr>
            <w:tcW w:w="3827" w:type="dxa"/>
          </w:tcPr>
          <w:p w14:paraId="6265E2DA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E0" w14:textId="77777777" w:rsidTr="00092C35">
        <w:tc>
          <w:tcPr>
            <w:tcW w:w="704" w:type="dxa"/>
          </w:tcPr>
          <w:p w14:paraId="6265E2DC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DD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Spausdinimo būdo pasirinkimo galimybė</w:t>
            </w:r>
          </w:p>
        </w:tc>
        <w:tc>
          <w:tcPr>
            <w:tcW w:w="3261" w:type="dxa"/>
          </w:tcPr>
          <w:p w14:paraId="6265E2DE" w14:textId="5D238430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7F724D">
              <w:rPr>
                <w:rFonts w:eastAsia="Times New Roman"/>
                <w:iCs/>
                <w:szCs w:val="24"/>
                <w:lang w:eastAsia="lt-LT"/>
              </w:rPr>
              <w:t>Vartotojai turi turėti galimybę pasirinkti per kurį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7F724D">
              <w:rPr>
                <w:rFonts w:eastAsia="Times New Roman"/>
                <w:iCs/>
                <w:szCs w:val="24"/>
                <w:lang w:eastAsia="lt-LT"/>
              </w:rPr>
              <w:t>spausdintuvą atsispausdinti darbą, arba siųsti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7F724D">
              <w:rPr>
                <w:rFonts w:eastAsia="Times New Roman"/>
                <w:iCs/>
                <w:szCs w:val="24"/>
                <w:lang w:eastAsia="lt-LT"/>
              </w:rPr>
              <w:t>spausdinimo darbą į “ spausdinimo eilę”.</w:t>
            </w:r>
          </w:p>
        </w:tc>
        <w:tc>
          <w:tcPr>
            <w:tcW w:w="3827" w:type="dxa"/>
          </w:tcPr>
          <w:p w14:paraId="6265E2DF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E5" w14:textId="77777777" w:rsidTr="00092C35">
        <w:tc>
          <w:tcPr>
            <w:tcW w:w="704" w:type="dxa"/>
          </w:tcPr>
          <w:p w14:paraId="6265E2E1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E2" w14:textId="77777777" w:rsidR="0077019F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 xml:space="preserve">Spausdinimas iš </w:t>
            </w:r>
            <w:r w:rsidRPr="00C87CAD">
              <w:rPr>
                <w:rFonts w:eastAsia="Times New Roman"/>
                <w:iCs/>
                <w:szCs w:val="24"/>
                <w:lang w:eastAsia="lt-LT"/>
              </w:rPr>
              <w:t>mobilių įrenginių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1</w:t>
            </w:r>
            <w:r w:rsidRPr="0007038A">
              <w:rPr>
                <w:rFonts w:eastAsia="Times New Roman"/>
                <w:iCs/>
                <w:szCs w:val="24"/>
                <w:lang w:eastAsia="lt-LT"/>
              </w:rPr>
              <w:t xml:space="preserve"> reikalavimas</w:t>
            </w:r>
          </w:p>
        </w:tc>
        <w:tc>
          <w:tcPr>
            <w:tcW w:w="3261" w:type="dxa"/>
          </w:tcPr>
          <w:p w14:paraId="6265E2E3" w14:textId="77777777" w:rsidR="0077019F" w:rsidRPr="00A54AB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T</w:t>
            </w:r>
            <w:r w:rsidRPr="00C87CAD">
              <w:rPr>
                <w:rFonts w:eastAsia="Times New Roman"/>
                <w:iCs/>
                <w:szCs w:val="24"/>
                <w:lang w:eastAsia="lt-LT"/>
              </w:rPr>
              <w:t xml:space="preserve">uri </w:t>
            </w:r>
            <w:r>
              <w:rPr>
                <w:rFonts w:eastAsia="Times New Roman"/>
                <w:iCs/>
                <w:szCs w:val="24"/>
                <w:lang w:eastAsia="lt-LT"/>
              </w:rPr>
              <w:t>būti</w:t>
            </w:r>
            <w:r w:rsidRPr="00C87CAD">
              <w:rPr>
                <w:rFonts w:eastAsia="Times New Roman"/>
                <w:iCs/>
                <w:szCs w:val="24"/>
                <w:lang w:eastAsia="lt-LT"/>
              </w:rPr>
              <w:t xml:space="preserve"> galimyb</w:t>
            </w:r>
            <w:r>
              <w:rPr>
                <w:rFonts w:eastAsia="Times New Roman"/>
                <w:iCs/>
                <w:szCs w:val="24"/>
                <w:lang w:eastAsia="lt-LT"/>
              </w:rPr>
              <w:t>ė</w:t>
            </w:r>
            <w:r w:rsidRPr="00C87CAD"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>talpinti dokumentus (PDF, Word, Excel,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>PowerPoint) į saugią spausdinimo eilę iš mobilių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>įrenginių (nešiojamieji kompiuteriai, planšetiniai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>kompiuteriai, išmanieji mobilūs telefonai),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>neprisijungus prie įmonės vietinio tinklo, siunčiant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lastRenderedPageBreak/>
              <w:t xml:space="preserve">darbus per POP3, SMTP, MAPI protokolus į </w:t>
            </w:r>
            <w:r>
              <w:rPr>
                <w:rFonts w:eastAsia="Times New Roman"/>
                <w:iCs/>
                <w:szCs w:val="24"/>
                <w:lang w:eastAsia="lt-LT"/>
              </w:rPr>
              <w:t>S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>istemą su vartotojo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>identifikavimu ir apskaita.</w:t>
            </w:r>
          </w:p>
        </w:tc>
        <w:tc>
          <w:tcPr>
            <w:tcW w:w="3827" w:type="dxa"/>
          </w:tcPr>
          <w:p w14:paraId="6265E2E4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EA" w14:textId="77777777" w:rsidTr="00092C35">
        <w:tc>
          <w:tcPr>
            <w:tcW w:w="704" w:type="dxa"/>
          </w:tcPr>
          <w:p w14:paraId="6265E2E6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E7" w14:textId="77777777" w:rsidR="0077019F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 xml:space="preserve">Spausdinimas iš </w:t>
            </w:r>
            <w:r w:rsidRPr="00C87CAD">
              <w:rPr>
                <w:rFonts w:eastAsia="Times New Roman"/>
                <w:iCs/>
                <w:szCs w:val="24"/>
                <w:lang w:eastAsia="lt-LT"/>
              </w:rPr>
              <w:t>mobilių įrenginių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2</w:t>
            </w:r>
            <w:r w:rsidRPr="0007038A">
              <w:rPr>
                <w:rFonts w:eastAsia="Times New Roman"/>
                <w:iCs/>
                <w:szCs w:val="24"/>
                <w:lang w:eastAsia="lt-LT"/>
              </w:rPr>
              <w:t xml:space="preserve"> reikalavimas</w:t>
            </w:r>
          </w:p>
        </w:tc>
        <w:tc>
          <w:tcPr>
            <w:tcW w:w="3261" w:type="dxa"/>
          </w:tcPr>
          <w:p w14:paraId="6265E2E8" w14:textId="77777777" w:rsidR="0077019F" w:rsidRPr="00A54AB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C87CAD">
              <w:rPr>
                <w:rFonts w:eastAsia="Times New Roman"/>
                <w:iCs/>
                <w:szCs w:val="24"/>
                <w:lang w:eastAsia="lt-LT"/>
              </w:rPr>
              <w:t xml:space="preserve">Turi būti galimybė 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>Vartotoj</w:t>
            </w:r>
            <w:r>
              <w:rPr>
                <w:rFonts w:eastAsia="Times New Roman"/>
                <w:iCs/>
                <w:szCs w:val="24"/>
                <w:lang w:eastAsia="lt-LT"/>
              </w:rPr>
              <w:t>ą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 xml:space="preserve"> spausdinant</w:t>
            </w:r>
            <w:r>
              <w:rPr>
                <w:rFonts w:eastAsia="Times New Roman"/>
                <w:iCs/>
                <w:szCs w:val="24"/>
                <w:lang w:eastAsia="lt-LT"/>
              </w:rPr>
              <w:t>į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 xml:space="preserve"> iš mobilių įrenginių identifikuo</w:t>
            </w:r>
            <w:r>
              <w:rPr>
                <w:rFonts w:eastAsia="Times New Roman"/>
                <w:iCs/>
                <w:szCs w:val="24"/>
                <w:lang w:eastAsia="lt-LT"/>
              </w:rPr>
              <w:t>ti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 xml:space="preserve"> pagal kelis e-pašto adresus.</w:t>
            </w:r>
          </w:p>
        </w:tc>
        <w:tc>
          <w:tcPr>
            <w:tcW w:w="3827" w:type="dxa"/>
          </w:tcPr>
          <w:p w14:paraId="6265E2E9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EF" w14:textId="77777777" w:rsidTr="00092C35">
        <w:tc>
          <w:tcPr>
            <w:tcW w:w="704" w:type="dxa"/>
          </w:tcPr>
          <w:p w14:paraId="6265E2EB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EC" w14:textId="77777777" w:rsidR="0077019F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 xml:space="preserve">Spausdinimas iš </w:t>
            </w:r>
            <w:r w:rsidRPr="00C87CAD">
              <w:rPr>
                <w:rFonts w:eastAsia="Times New Roman"/>
                <w:iCs/>
                <w:szCs w:val="24"/>
                <w:lang w:eastAsia="lt-LT"/>
              </w:rPr>
              <w:t>mobilių įrenginių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3</w:t>
            </w:r>
            <w:r w:rsidRPr="0007038A">
              <w:rPr>
                <w:rFonts w:eastAsia="Times New Roman"/>
                <w:iCs/>
                <w:szCs w:val="24"/>
                <w:lang w:eastAsia="lt-LT"/>
              </w:rPr>
              <w:t xml:space="preserve"> reikalavimas</w:t>
            </w:r>
          </w:p>
        </w:tc>
        <w:tc>
          <w:tcPr>
            <w:tcW w:w="3261" w:type="dxa"/>
          </w:tcPr>
          <w:p w14:paraId="6265E2ED" w14:textId="77777777" w:rsidR="0077019F" w:rsidRPr="00B04943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A54ABD">
              <w:rPr>
                <w:rFonts w:eastAsia="Times New Roman"/>
                <w:iCs/>
                <w:szCs w:val="24"/>
                <w:lang w:eastAsia="lt-LT"/>
              </w:rPr>
              <w:t xml:space="preserve">Vartotojas spausdindamas iš mobilių įrenginių 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turi turėti galimybę 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>pasirinkti ar spausdinti e-laiško turinį, ar prisegtus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>dokumentus. Visi dokumentai spausdinami iš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>mobilaus įrenginio turi patekti į tą pačią dokumentų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A54ABD">
              <w:rPr>
                <w:rFonts w:eastAsia="Times New Roman"/>
                <w:iCs/>
                <w:szCs w:val="24"/>
                <w:lang w:eastAsia="lt-LT"/>
              </w:rPr>
              <w:t>eilę.</w:t>
            </w:r>
          </w:p>
        </w:tc>
        <w:tc>
          <w:tcPr>
            <w:tcW w:w="3827" w:type="dxa"/>
          </w:tcPr>
          <w:p w14:paraId="6265E2EE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F4" w14:textId="77777777" w:rsidTr="00092C35">
        <w:tc>
          <w:tcPr>
            <w:tcW w:w="704" w:type="dxa"/>
          </w:tcPr>
          <w:p w14:paraId="6265E2F0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F1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 xml:space="preserve">Vartotojo prieiga </w:t>
            </w:r>
            <w:r w:rsidRPr="00726634">
              <w:rPr>
                <w:rFonts w:eastAsia="Times New Roman"/>
                <w:iCs/>
                <w:szCs w:val="24"/>
                <w:lang w:eastAsia="lt-LT"/>
              </w:rPr>
              <w:t>1 reikalavimas</w:t>
            </w:r>
          </w:p>
        </w:tc>
        <w:tc>
          <w:tcPr>
            <w:tcW w:w="3261" w:type="dxa"/>
          </w:tcPr>
          <w:p w14:paraId="6265E2F2" w14:textId="752E2C19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B04943">
              <w:rPr>
                <w:rFonts w:eastAsia="Times New Roman"/>
                <w:iCs/>
                <w:szCs w:val="24"/>
                <w:lang w:eastAsia="lt-LT"/>
              </w:rPr>
              <w:t xml:space="preserve">Turi užtikrinti, vartotojams </w:t>
            </w:r>
            <w:r w:rsidR="00B92F2A">
              <w:rPr>
                <w:rFonts w:eastAsia="Times New Roman"/>
                <w:iCs/>
                <w:szCs w:val="24"/>
                <w:lang w:eastAsia="lt-LT"/>
              </w:rPr>
              <w:t xml:space="preserve">saugią </w:t>
            </w:r>
            <w:r w:rsidRPr="00B04943">
              <w:rPr>
                <w:rFonts w:eastAsia="Times New Roman"/>
                <w:iCs/>
                <w:szCs w:val="24"/>
                <w:lang w:eastAsia="lt-LT"/>
              </w:rPr>
              <w:t>prieigą prie spausdinimo, skenavimo, kopijavimo ar kitų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B04943">
              <w:rPr>
                <w:rFonts w:eastAsia="Times New Roman"/>
                <w:iCs/>
                <w:szCs w:val="24"/>
                <w:lang w:eastAsia="lt-LT"/>
              </w:rPr>
              <w:t>išplėstinių funkcijų per vieningą sąsają prie įrangos.</w:t>
            </w:r>
          </w:p>
        </w:tc>
        <w:tc>
          <w:tcPr>
            <w:tcW w:w="3827" w:type="dxa"/>
          </w:tcPr>
          <w:p w14:paraId="6265E2F3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F9" w14:textId="77777777" w:rsidTr="00092C35">
        <w:tc>
          <w:tcPr>
            <w:tcW w:w="704" w:type="dxa"/>
          </w:tcPr>
          <w:p w14:paraId="6265E2F5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F6" w14:textId="77777777" w:rsidR="0077019F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726634">
              <w:rPr>
                <w:rFonts w:eastAsia="Times New Roman"/>
                <w:iCs/>
                <w:szCs w:val="24"/>
                <w:lang w:eastAsia="lt-LT"/>
              </w:rPr>
              <w:t xml:space="preserve">Vartotojo prieiga </w:t>
            </w:r>
            <w:r>
              <w:rPr>
                <w:rFonts w:eastAsia="Times New Roman"/>
                <w:iCs/>
                <w:szCs w:val="24"/>
                <w:lang w:eastAsia="lt-LT"/>
              </w:rPr>
              <w:t>2</w:t>
            </w:r>
            <w:r w:rsidRPr="00726634">
              <w:rPr>
                <w:rFonts w:eastAsia="Times New Roman"/>
                <w:iCs/>
                <w:szCs w:val="24"/>
                <w:lang w:eastAsia="lt-LT"/>
              </w:rPr>
              <w:t xml:space="preserve"> reikalavimas</w:t>
            </w:r>
          </w:p>
        </w:tc>
        <w:tc>
          <w:tcPr>
            <w:tcW w:w="3261" w:type="dxa"/>
          </w:tcPr>
          <w:p w14:paraId="6265E2F7" w14:textId="77777777" w:rsidR="0077019F" w:rsidRPr="00B04943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726634">
              <w:rPr>
                <w:rFonts w:eastAsia="Times New Roman"/>
                <w:iCs/>
                <w:szCs w:val="24"/>
                <w:lang w:eastAsia="lt-LT"/>
              </w:rPr>
              <w:t>Programinė įranga turi turėti galimybę peržiūrėti spausdintus dokumentus arba dokumentų sąrašą interaktyviai kompiuterio naršyklėje.</w:t>
            </w:r>
          </w:p>
        </w:tc>
        <w:tc>
          <w:tcPr>
            <w:tcW w:w="3827" w:type="dxa"/>
          </w:tcPr>
          <w:p w14:paraId="6265E2F8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2FE" w14:textId="77777777" w:rsidTr="00092C35">
        <w:tc>
          <w:tcPr>
            <w:tcW w:w="704" w:type="dxa"/>
          </w:tcPr>
          <w:p w14:paraId="6265E2FA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2FB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Sistemos valdym</w:t>
            </w:r>
            <w:r>
              <w:rPr>
                <w:rFonts w:eastAsia="Times New Roman"/>
                <w:iCs/>
                <w:szCs w:val="24"/>
                <w:lang w:eastAsia="lt-LT"/>
              </w:rPr>
              <w:t>o sąsaja</w:t>
            </w:r>
          </w:p>
        </w:tc>
        <w:tc>
          <w:tcPr>
            <w:tcW w:w="3261" w:type="dxa"/>
          </w:tcPr>
          <w:p w14:paraId="6265E2FC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turi turėti centralizuotą „</w:t>
            </w:r>
            <w:proofErr w:type="spellStart"/>
            <w:r w:rsidRPr="009771CD">
              <w:rPr>
                <w:rFonts w:eastAsia="Times New Roman"/>
                <w:iCs/>
                <w:szCs w:val="24"/>
                <w:lang w:eastAsia="lt-LT"/>
              </w:rPr>
              <w:t>Web</w:t>
            </w:r>
            <w:proofErr w:type="spellEnd"/>
            <w:r w:rsidRPr="009771CD">
              <w:rPr>
                <w:rFonts w:eastAsia="Times New Roman"/>
                <w:iCs/>
                <w:szCs w:val="24"/>
                <w:lang w:eastAsia="lt-LT"/>
              </w:rPr>
              <w:t>“ sąsają Programinės įrangos administravimui.</w:t>
            </w:r>
          </w:p>
        </w:tc>
        <w:tc>
          <w:tcPr>
            <w:tcW w:w="3827" w:type="dxa"/>
          </w:tcPr>
          <w:p w14:paraId="6265E2FD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303" w14:textId="77777777" w:rsidTr="00092C35">
        <w:tc>
          <w:tcPr>
            <w:tcW w:w="704" w:type="dxa"/>
          </w:tcPr>
          <w:p w14:paraId="6265E2FF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300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Sistemos vartotojų valdymas 1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reikalavimas</w:t>
            </w:r>
          </w:p>
        </w:tc>
        <w:tc>
          <w:tcPr>
            <w:tcW w:w="3261" w:type="dxa"/>
          </w:tcPr>
          <w:p w14:paraId="6265E301" w14:textId="0355035B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turi turėti galimybę sinchronizuotis su Microsoft </w:t>
            </w:r>
            <w:proofErr w:type="spellStart"/>
            <w:r w:rsidRPr="009771CD">
              <w:rPr>
                <w:rFonts w:eastAsia="Times New Roman"/>
                <w:iCs/>
                <w:szCs w:val="24"/>
                <w:lang w:eastAsia="lt-LT"/>
              </w:rPr>
              <w:t>Active</w:t>
            </w:r>
            <w:proofErr w:type="spellEnd"/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proofErr w:type="spellStart"/>
            <w:r w:rsidRPr="009771CD">
              <w:rPr>
                <w:rFonts w:eastAsia="Times New Roman"/>
                <w:iCs/>
                <w:szCs w:val="24"/>
                <w:lang w:eastAsia="lt-LT"/>
              </w:rPr>
              <w:t>Directory</w:t>
            </w:r>
            <w:proofErr w:type="spellEnd"/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 LDAP protokolo pagalba</w:t>
            </w:r>
            <w:r w:rsidR="009A38B0">
              <w:rPr>
                <w:rFonts w:eastAsia="Times New Roman"/>
                <w:iCs/>
                <w:szCs w:val="24"/>
                <w:lang w:eastAsia="lt-LT"/>
              </w:rPr>
              <w:t xml:space="preserve"> arba lygiaverčiu</w:t>
            </w:r>
            <w:r w:rsidR="004B7027">
              <w:rPr>
                <w:rFonts w:eastAsia="Times New Roman"/>
                <w:iCs/>
                <w:szCs w:val="24"/>
                <w:lang w:eastAsia="lt-LT"/>
              </w:rPr>
              <w:t xml:space="preserve"> būdu</w:t>
            </w:r>
            <w:r w:rsidRPr="009771CD">
              <w:rPr>
                <w:rFonts w:eastAsia="Times New Roman"/>
                <w:iCs/>
                <w:szCs w:val="24"/>
                <w:lang w:eastAsia="lt-LT"/>
              </w:rPr>
              <w:t>. Sukūrus / suteikus teises / pakeitus / panaikinus vartotoją AD, analogiški pakeitimai automatiškai padaromi ir Sistemoje.</w:t>
            </w:r>
          </w:p>
        </w:tc>
        <w:tc>
          <w:tcPr>
            <w:tcW w:w="3827" w:type="dxa"/>
          </w:tcPr>
          <w:p w14:paraId="6265E302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308" w14:textId="77777777" w:rsidTr="00092C35">
        <w:tc>
          <w:tcPr>
            <w:tcW w:w="704" w:type="dxa"/>
          </w:tcPr>
          <w:p w14:paraId="6265E304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305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Sistemos vartotojų valdymas 2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reikalavimas</w:t>
            </w:r>
          </w:p>
        </w:tc>
        <w:tc>
          <w:tcPr>
            <w:tcW w:w="3261" w:type="dxa"/>
          </w:tcPr>
          <w:p w14:paraId="6265E306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turi turėti galimybę kurti vidinius vartotojus / vartotojų grupes, nepriklausomas nuo </w:t>
            </w:r>
            <w:proofErr w:type="spellStart"/>
            <w:r w:rsidRPr="009771CD">
              <w:rPr>
                <w:rFonts w:eastAsia="Times New Roman"/>
                <w:iCs/>
                <w:szCs w:val="24"/>
                <w:lang w:eastAsia="lt-LT"/>
              </w:rPr>
              <w:t>Active</w:t>
            </w:r>
            <w:proofErr w:type="spellEnd"/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proofErr w:type="spellStart"/>
            <w:r w:rsidRPr="009771CD">
              <w:rPr>
                <w:rFonts w:eastAsia="Times New Roman"/>
                <w:iCs/>
                <w:szCs w:val="24"/>
                <w:lang w:eastAsia="lt-LT"/>
              </w:rPr>
              <w:t>Directory</w:t>
            </w:r>
            <w:proofErr w:type="spellEnd"/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 vartotojų / grupių / organizacinių vienetų.</w:t>
            </w:r>
          </w:p>
        </w:tc>
        <w:tc>
          <w:tcPr>
            <w:tcW w:w="3827" w:type="dxa"/>
          </w:tcPr>
          <w:p w14:paraId="6265E307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30D" w14:textId="77777777" w:rsidTr="00092C35">
        <w:tc>
          <w:tcPr>
            <w:tcW w:w="704" w:type="dxa"/>
          </w:tcPr>
          <w:p w14:paraId="6265E309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30A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5F1F88">
              <w:rPr>
                <w:rFonts w:eastAsia="Times New Roman"/>
                <w:iCs/>
                <w:szCs w:val="24"/>
                <w:lang w:eastAsia="lt-LT"/>
              </w:rPr>
              <w:t xml:space="preserve">Sistemos vartotojų valdymas </w:t>
            </w:r>
            <w:r>
              <w:rPr>
                <w:rFonts w:eastAsia="Times New Roman"/>
                <w:iCs/>
                <w:szCs w:val="24"/>
                <w:lang w:eastAsia="lt-LT"/>
              </w:rPr>
              <w:t>3</w:t>
            </w:r>
            <w:r w:rsidRPr="005F1F88">
              <w:rPr>
                <w:rFonts w:eastAsia="Times New Roman"/>
                <w:iCs/>
                <w:szCs w:val="24"/>
                <w:lang w:eastAsia="lt-LT"/>
              </w:rPr>
              <w:t xml:space="preserve"> reikalavimas</w:t>
            </w:r>
          </w:p>
        </w:tc>
        <w:tc>
          <w:tcPr>
            <w:tcW w:w="3261" w:type="dxa"/>
          </w:tcPr>
          <w:p w14:paraId="6265E30B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07038A">
              <w:rPr>
                <w:rFonts w:eastAsia="Times New Roman"/>
                <w:iCs/>
                <w:szCs w:val="24"/>
                <w:lang w:eastAsia="lt-LT"/>
              </w:rPr>
              <w:t>Turi būti galimybė vartotoją priskirti daugiau nei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07038A">
              <w:rPr>
                <w:rFonts w:eastAsia="Times New Roman"/>
                <w:iCs/>
                <w:szCs w:val="24"/>
                <w:lang w:eastAsia="lt-LT"/>
              </w:rPr>
              <w:t>vienai grupei.</w:t>
            </w:r>
          </w:p>
        </w:tc>
        <w:tc>
          <w:tcPr>
            <w:tcW w:w="3827" w:type="dxa"/>
          </w:tcPr>
          <w:p w14:paraId="6265E30C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312" w14:textId="77777777" w:rsidTr="00092C35">
        <w:tc>
          <w:tcPr>
            <w:tcW w:w="704" w:type="dxa"/>
          </w:tcPr>
          <w:p w14:paraId="6265E30E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30F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Taisyklių kūrimas Sistemoje</w:t>
            </w:r>
          </w:p>
        </w:tc>
        <w:tc>
          <w:tcPr>
            <w:tcW w:w="3261" w:type="dxa"/>
          </w:tcPr>
          <w:p w14:paraId="6265E310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turi turėti galimybę taikyti ir kurti taisykles pagal vartotojus, vartotojų grupes, departamentus ar įrenginius.</w:t>
            </w:r>
          </w:p>
        </w:tc>
        <w:tc>
          <w:tcPr>
            <w:tcW w:w="3827" w:type="dxa"/>
          </w:tcPr>
          <w:p w14:paraId="6265E311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317" w14:textId="77777777" w:rsidTr="00092C35">
        <w:tc>
          <w:tcPr>
            <w:tcW w:w="704" w:type="dxa"/>
          </w:tcPr>
          <w:p w14:paraId="6265E313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314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Taisyklės</w:t>
            </w:r>
          </w:p>
        </w:tc>
        <w:tc>
          <w:tcPr>
            <w:tcW w:w="3261" w:type="dxa"/>
          </w:tcPr>
          <w:p w14:paraId="6265E315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turi turėti galimybę taikyti draudimus pagal darbo apimtį, tipą, darbą atliekantį vartotoją. Pvz., drausti spalvinį spausdinimą / kopijavimą numatytai vartotojų grupei ant numatytų įrenginių. Draudimai gali būti nustatomi globaliai arba tik pasirinktiems įrenginiams.</w:t>
            </w:r>
          </w:p>
        </w:tc>
        <w:tc>
          <w:tcPr>
            <w:tcW w:w="3827" w:type="dxa"/>
          </w:tcPr>
          <w:p w14:paraId="6265E316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31C" w14:textId="77777777" w:rsidTr="00092C35">
        <w:tc>
          <w:tcPr>
            <w:tcW w:w="704" w:type="dxa"/>
          </w:tcPr>
          <w:p w14:paraId="6265E318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319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Spausdinimo limitų nustatymo galimybė</w:t>
            </w:r>
          </w:p>
        </w:tc>
        <w:tc>
          <w:tcPr>
            <w:tcW w:w="3261" w:type="dxa"/>
          </w:tcPr>
          <w:p w14:paraId="6265E31A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turi turėti galimybę vartotojams nustatyti spausdinimo / kredito limitus ir vykdyti automatinę jų kontrolę. Vartotojui viršijus spausdinimo / kredito limitą, turi būti galimybė uždrausti spausdinimą.</w:t>
            </w:r>
          </w:p>
        </w:tc>
        <w:tc>
          <w:tcPr>
            <w:tcW w:w="3827" w:type="dxa"/>
          </w:tcPr>
          <w:p w14:paraId="6265E31B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321" w14:textId="77777777" w:rsidTr="00092C35">
        <w:tc>
          <w:tcPr>
            <w:tcW w:w="704" w:type="dxa"/>
          </w:tcPr>
          <w:p w14:paraId="6265E31D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31E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Spausdinimo įrenginių kontrolė</w:t>
            </w:r>
          </w:p>
        </w:tc>
        <w:tc>
          <w:tcPr>
            <w:tcW w:w="3261" w:type="dxa"/>
          </w:tcPr>
          <w:p w14:paraId="6265E31F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turi būti galimybė realiu laiku turi būti rodoma įrenginių būklė, eksploatacinių medžiagų likutis, neveikimo priežastis (-</w:t>
            </w:r>
            <w:proofErr w:type="spellStart"/>
            <w:r w:rsidRPr="009771CD">
              <w:rPr>
                <w:rFonts w:eastAsia="Times New Roman"/>
                <w:iCs/>
                <w:szCs w:val="24"/>
                <w:lang w:eastAsia="lt-LT"/>
              </w:rPr>
              <w:t>ys</w:t>
            </w:r>
            <w:proofErr w:type="spellEnd"/>
            <w:r w:rsidRPr="009771CD">
              <w:rPr>
                <w:rFonts w:eastAsia="Times New Roman"/>
                <w:iCs/>
                <w:szCs w:val="24"/>
                <w:lang w:eastAsia="lt-LT"/>
              </w:rPr>
              <w:t>).</w:t>
            </w:r>
          </w:p>
        </w:tc>
        <w:tc>
          <w:tcPr>
            <w:tcW w:w="3827" w:type="dxa"/>
          </w:tcPr>
          <w:p w14:paraId="6265E320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326" w14:textId="77777777" w:rsidTr="00092C35">
        <w:tc>
          <w:tcPr>
            <w:tcW w:w="704" w:type="dxa"/>
          </w:tcPr>
          <w:p w14:paraId="6265E322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323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Spausdinimo įrenginių </w:t>
            </w:r>
            <w:proofErr w:type="spellStart"/>
            <w:r w:rsidRPr="009771CD">
              <w:rPr>
                <w:rFonts w:eastAsia="Times New Roman"/>
                <w:iCs/>
                <w:szCs w:val="24"/>
                <w:lang w:eastAsia="lt-LT"/>
              </w:rPr>
              <w:t>proaktyvi</w:t>
            </w:r>
            <w:proofErr w:type="spellEnd"/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 kontrolė</w:t>
            </w:r>
          </w:p>
        </w:tc>
        <w:tc>
          <w:tcPr>
            <w:tcW w:w="3261" w:type="dxa"/>
          </w:tcPr>
          <w:p w14:paraId="6265E324" w14:textId="4DABCE80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turi turėti galimybę stebėti ir informuoti apie įrenginių techninę būklę bei prognozuoti eksploatacinių medžiagų likutį. Pranešimus programinė įranga turi automatiškai siųsti Tiekėjui el. paštu be </w:t>
            </w:r>
            <w:r w:rsidR="003C2415">
              <w:rPr>
                <w:rFonts w:eastAsia="Times New Roman"/>
                <w:iCs/>
                <w:szCs w:val="24"/>
                <w:lang w:eastAsia="lt-LT"/>
              </w:rPr>
              <w:t>Turto banko</w:t>
            </w:r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 atstovų papildomo įsitraukimo.</w:t>
            </w:r>
          </w:p>
        </w:tc>
        <w:tc>
          <w:tcPr>
            <w:tcW w:w="3827" w:type="dxa"/>
          </w:tcPr>
          <w:p w14:paraId="6265E325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335" w14:textId="77777777" w:rsidTr="00092C35">
        <w:tc>
          <w:tcPr>
            <w:tcW w:w="704" w:type="dxa"/>
          </w:tcPr>
          <w:p w14:paraId="6265E327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328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Statistinės informacijos kaupimas</w:t>
            </w:r>
          </w:p>
        </w:tc>
        <w:tc>
          <w:tcPr>
            <w:tcW w:w="3261" w:type="dxa"/>
          </w:tcPr>
          <w:p w14:paraId="6265E329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turi turėti galimybę kaupti šią statistinę informaciją iš visų įrenginių:</w:t>
            </w:r>
          </w:p>
          <w:p w14:paraId="6265E32A" w14:textId="77777777" w:rsidR="0077019F" w:rsidRPr="009771CD" w:rsidRDefault="0077019F" w:rsidP="00EF1B80">
            <w:pPr>
              <w:pStyle w:val="Sraopastraipa"/>
              <w:numPr>
                <w:ilvl w:val="0"/>
                <w:numId w:val="51"/>
              </w:num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Vienpusis / dvipusis spausdinimas</w:t>
            </w:r>
          </w:p>
          <w:p w14:paraId="6265E32B" w14:textId="77777777" w:rsidR="0077019F" w:rsidRPr="009771CD" w:rsidRDefault="0077019F" w:rsidP="00EF1B80">
            <w:pPr>
              <w:pStyle w:val="Sraopastraipa"/>
              <w:numPr>
                <w:ilvl w:val="0"/>
                <w:numId w:val="51"/>
              </w:num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Spalvotas / nespalvotas spausdinimas. Programinė įranga turi galėti analizuoti kiekvieną spausdinamo dokumento puslapį ir nustatyti jo spalvinį režimą (spalvinis / nespalvinis).</w:t>
            </w:r>
          </w:p>
          <w:p w14:paraId="6265E32C" w14:textId="77777777" w:rsidR="0077019F" w:rsidRPr="009771CD" w:rsidRDefault="0077019F" w:rsidP="00EF1B80">
            <w:pPr>
              <w:pStyle w:val="Sraopastraipa"/>
              <w:numPr>
                <w:ilvl w:val="0"/>
                <w:numId w:val="51"/>
              </w:num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spausdinamo lapo formatas;</w:t>
            </w:r>
          </w:p>
          <w:p w14:paraId="6265E32D" w14:textId="77777777" w:rsidR="0077019F" w:rsidRDefault="0077019F" w:rsidP="00EF1B80">
            <w:pPr>
              <w:pStyle w:val="Sraopastraipa"/>
              <w:numPr>
                <w:ilvl w:val="0"/>
                <w:numId w:val="51"/>
              </w:num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lastRenderedPageBreak/>
              <w:t>spausdinamo dokumento pavadinimas;</w:t>
            </w:r>
          </w:p>
          <w:p w14:paraId="6265E32E" w14:textId="77777777" w:rsidR="0077019F" w:rsidRDefault="0077019F" w:rsidP="00EF1B80">
            <w:pPr>
              <w:pStyle w:val="Sraopastraipa"/>
              <w:numPr>
                <w:ilvl w:val="0"/>
                <w:numId w:val="51"/>
              </w:num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d</w:t>
            </w:r>
            <w:r w:rsidRPr="001C557E">
              <w:rPr>
                <w:rFonts w:eastAsia="Times New Roman"/>
                <w:iCs/>
                <w:szCs w:val="24"/>
                <w:lang w:eastAsia="lt-LT"/>
              </w:rPr>
              <w:t>okumento puslapių skaičius;</w:t>
            </w:r>
          </w:p>
          <w:p w14:paraId="6265E32F" w14:textId="77777777" w:rsidR="0077019F" w:rsidRPr="009771CD" w:rsidRDefault="0077019F" w:rsidP="00EF1B80">
            <w:pPr>
              <w:pStyle w:val="Sraopastraipa"/>
              <w:numPr>
                <w:ilvl w:val="0"/>
                <w:numId w:val="51"/>
              </w:num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e</w:t>
            </w:r>
            <w:r w:rsidRPr="001C557E">
              <w:rPr>
                <w:rFonts w:eastAsia="Times New Roman"/>
                <w:iCs/>
                <w:szCs w:val="24"/>
                <w:lang w:eastAsia="lt-LT"/>
              </w:rPr>
              <w:t>gzempliorių kiekis;</w:t>
            </w:r>
          </w:p>
          <w:p w14:paraId="6265E330" w14:textId="77777777" w:rsidR="0077019F" w:rsidRPr="009771CD" w:rsidRDefault="0077019F" w:rsidP="00EF1B80">
            <w:pPr>
              <w:pStyle w:val="Sraopastraipa"/>
              <w:numPr>
                <w:ilvl w:val="0"/>
                <w:numId w:val="51"/>
              </w:num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spausdinimą įvykdęs vartotojas;</w:t>
            </w:r>
          </w:p>
          <w:p w14:paraId="6265E331" w14:textId="77777777" w:rsidR="0077019F" w:rsidRPr="009771CD" w:rsidRDefault="0077019F" w:rsidP="00EF1B80">
            <w:pPr>
              <w:pStyle w:val="Sraopastraipa"/>
              <w:numPr>
                <w:ilvl w:val="0"/>
                <w:numId w:val="51"/>
              </w:num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spausdinimo laikas ir data;</w:t>
            </w:r>
          </w:p>
          <w:p w14:paraId="6265E332" w14:textId="77777777" w:rsidR="0077019F" w:rsidRPr="009771CD" w:rsidRDefault="0077019F" w:rsidP="00EF1B80">
            <w:pPr>
              <w:pStyle w:val="Sraopastraipa"/>
              <w:numPr>
                <w:ilvl w:val="0"/>
                <w:numId w:val="51"/>
              </w:num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spausdinamo darbo kaina;</w:t>
            </w:r>
          </w:p>
          <w:p w14:paraId="6265E333" w14:textId="77777777" w:rsidR="0077019F" w:rsidRPr="009771CD" w:rsidRDefault="0077019F" w:rsidP="00EF1B80">
            <w:pPr>
              <w:pStyle w:val="Sraopastraipa"/>
              <w:numPr>
                <w:ilvl w:val="0"/>
                <w:numId w:val="51"/>
              </w:num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spausdinamų lapų skaičius.</w:t>
            </w:r>
          </w:p>
        </w:tc>
        <w:tc>
          <w:tcPr>
            <w:tcW w:w="3827" w:type="dxa"/>
          </w:tcPr>
          <w:p w14:paraId="6265E334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33A" w14:textId="77777777" w:rsidTr="00092C35">
        <w:tc>
          <w:tcPr>
            <w:tcW w:w="704" w:type="dxa"/>
          </w:tcPr>
          <w:p w14:paraId="6265E336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337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Ataskaitos</w:t>
            </w:r>
          </w:p>
        </w:tc>
        <w:tc>
          <w:tcPr>
            <w:tcW w:w="3261" w:type="dxa"/>
          </w:tcPr>
          <w:p w14:paraId="6265E338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 xml:space="preserve">turi būti galimybė generuoti ataskaitas pagal įrenginius, vartotojus, grupes, duomenų tipus ir kitus parametrus, per visą naudojimosi laikotarpį </w:t>
            </w:r>
          </w:p>
        </w:tc>
        <w:tc>
          <w:tcPr>
            <w:tcW w:w="3827" w:type="dxa"/>
          </w:tcPr>
          <w:p w14:paraId="6265E339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33F" w14:textId="77777777" w:rsidTr="00092C35">
        <w:tc>
          <w:tcPr>
            <w:tcW w:w="704" w:type="dxa"/>
          </w:tcPr>
          <w:p w14:paraId="6265E33B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33C" w14:textId="6BFF14E8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Standartizuo</w:t>
            </w:r>
            <w:r w:rsidR="00F96D7F">
              <w:rPr>
                <w:rFonts w:eastAsia="Times New Roman"/>
                <w:iCs/>
                <w:szCs w:val="24"/>
                <w:lang w:eastAsia="lt-LT"/>
              </w:rPr>
              <w:softHyphen/>
            </w:r>
            <w:r>
              <w:rPr>
                <w:rFonts w:eastAsia="Times New Roman"/>
                <w:iCs/>
                <w:szCs w:val="24"/>
                <w:lang w:eastAsia="lt-LT"/>
              </w:rPr>
              <w:t>tos ataskaitos</w:t>
            </w:r>
          </w:p>
        </w:tc>
        <w:tc>
          <w:tcPr>
            <w:tcW w:w="3261" w:type="dxa"/>
          </w:tcPr>
          <w:p w14:paraId="6265E33D" w14:textId="012EDAA8" w:rsidR="0077019F" w:rsidRPr="009771CD" w:rsidRDefault="003C2415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Turto bankui</w:t>
            </w:r>
            <w:r w:rsidR="00350AAF">
              <w:rPr>
                <w:rFonts w:eastAsia="Times New Roman"/>
                <w:iCs/>
                <w:szCs w:val="24"/>
                <w:lang w:eastAsia="lt-LT"/>
              </w:rPr>
              <w:t xml:space="preserve"> pageidaujant</w:t>
            </w:r>
            <w:r w:rsidR="0077019F"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="00350AAF">
              <w:rPr>
                <w:rFonts w:eastAsia="Times New Roman"/>
                <w:iCs/>
                <w:szCs w:val="24"/>
                <w:lang w:eastAsia="lt-LT"/>
              </w:rPr>
              <w:t>T</w:t>
            </w:r>
            <w:r w:rsidR="0077019F">
              <w:rPr>
                <w:rFonts w:eastAsia="Times New Roman"/>
                <w:iCs/>
                <w:szCs w:val="24"/>
                <w:lang w:eastAsia="lt-LT"/>
              </w:rPr>
              <w:t xml:space="preserve">iekėjas turės parengti </w:t>
            </w:r>
            <w:r w:rsidR="00107275">
              <w:rPr>
                <w:rFonts w:eastAsia="Times New Roman"/>
                <w:iCs/>
                <w:szCs w:val="24"/>
                <w:lang w:eastAsia="lt-LT"/>
              </w:rPr>
              <w:t>iki</w:t>
            </w:r>
            <w:r w:rsidR="0077019F" w:rsidRPr="00B04943"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="0077019F">
              <w:rPr>
                <w:rFonts w:eastAsia="Times New Roman"/>
                <w:iCs/>
                <w:szCs w:val="24"/>
                <w:lang w:eastAsia="lt-LT"/>
              </w:rPr>
              <w:t>10</w:t>
            </w:r>
            <w:r w:rsidR="0077019F" w:rsidRPr="00B04943">
              <w:rPr>
                <w:rFonts w:eastAsia="Times New Roman"/>
                <w:iCs/>
                <w:szCs w:val="24"/>
                <w:lang w:eastAsia="lt-LT"/>
              </w:rPr>
              <w:t xml:space="preserve"> standartizuot</w:t>
            </w:r>
            <w:r w:rsidR="0077019F">
              <w:rPr>
                <w:rFonts w:eastAsia="Times New Roman"/>
                <w:iCs/>
                <w:szCs w:val="24"/>
                <w:lang w:eastAsia="lt-LT"/>
              </w:rPr>
              <w:t xml:space="preserve">ų </w:t>
            </w:r>
            <w:r w:rsidR="0077019F" w:rsidRPr="00B04943">
              <w:rPr>
                <w:rFonts w:eastAsia="Times New Roman"/>
                <w:iCs/>
                <w:szCs w:val="24"/>
                <w:lang w:eastAsia="lt-LT"/>
              </w:rPr>
              <w:t>apskaitos</w:t>
            </w:r>
            <w:r w:rsidR="0077019F">
              <w:rPr>
                <w:rFonts w:eastAsia="Times New Roman"/>
                <w:iCs/>
                <w:szCs w:val="24"/>
                <w:lang w:eastAsia="lt-LT"/>
              </w:rPr>
              <w:t xml:space="preserve"> ataskaitų</w:t>
            </w:r>
            <w:r w:rsidR="00107275">
              <w:rPr>
                <w:rFonts w:eastAsia="Times New Roman"/>
                <w:iCs/>
                <w:szCs w:val="24"/>
                <w:lang w:eastAsia="lt-LT"/>
              </w:rPr>
              <w:t xml:space="preserve"> nemokamai</w:t>
            </w:r>
            <w:r w:rsidR="0077019F">
              <w:rPr>
                <w:rFonts w:eastAsia="Times New Roman"/>
                <w:iCs/>
                <w:szCs w:val="24"/>
                <w:lang w:eastAsia="lt-LT"/>
              </w:rPr>
              <w:t>.</w:t>
            </w:r>
          </w:p>
        </w:tc>
        <w:tc>
          <w:tcPr>
            <w:tcW w:w="3827" w:type="dxa"/>
          </w:tcPr>
          <w:p w14:paraId="6265E33E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344" w14:textId="77777777" w:rsidTr="00092C35">
        <w:tc>
          <w:tcPr>
            <w:tcW w:w="704" w:type="dxa"/>
          </w:tcPr>
          <w:p w14:paraId="6265E340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341" w14:textId="77777777" w:rsidR="0077019F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>
              <w:rPr>
                <w:rFonts w:eastAsia="Times New Roman"/>
                <w:iCs/>
                <w:szCs w:val="24"/>
                <w:lang w:eastAsia="lt-LT"/>
              </w:rPr>
              <w:t>Ataskaitų kūrimo priemonės</w:t>
            </w:r>
          </w:p>
        </w:tc>
        <w:tc>
          <w:tcPr>
            <w:tcW w:w="3261" w:type="dxa"/>
          </w:tcPr>
          <w:p w14:paraId="6265E342" w14:textId="3B8F5E71" w:rsidR="0077019F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546633">
              <w:rPr>
                <w:rFonts w:eastAsia="Times New Roman"/>
                <w:iCs/>
                <w:szCs w:val="24"/>
                <w:lang w:eastAsia="lt-LT"/>
              </w:rPr>
              <w:t>Turi būti pateiktos priemonės ir įrankiai kurti bei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546633">
              <w:rPr>
                <w:rFonts w:eastAsia="Times New Roman"/>
                <w:iCs/>
                <w:szCs w:val="24"/>
                <w:lang w:eastAsia="lt-LT"/>
              </w:rPr>
              <w:t>pritaikyti ataskaitas individualiam vartojimui, jų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Pr="00546633">
              <w:rPr>
                <w:rFonts w:eastAsia="Times New Roman"/>
                <w:iCs/>
                <w:szCs w:val="24"/>
                <w:lang w:eastAsia="lt-LT"/>
              </w:rPr>
              <w:t xml:space="preserve">rezultatus išsaugoti </w:t>
            </w:r>
            <w:r w:rsidR="00A60295">
              <w:rPr>
                <w:rFonts w:eastAsia="Times New Roman"/>
                <w:iCs/>
                <w:szCs w:val="24"/>
                <w:lang w:eastAsia="lt-LT"/>
              </w:rPr>
              <w:t>vienu i</w:t>
            </w:r>
            <w:r w:rsidR="00462A1D">
              <w:rPr>
                <w:rFonts w:eastAsia="Times New Roman"/>
                <w:iCs/>
                <w:szCs w:val="24"/>
                <w:lang w:eastAsia="lt-LT"/>
              </w:rPr>
              <w:t xml:space="preserve">š šių formatų - </w:t>
            </w:r>
            <w:r w:rsidRPr="00546633">
              <w:rPr>
                <w:rFonts w:eastAsia="Times New Roman"/>
                <w:iCs/>
                <w:szCs w:val="24"/>
                <w:lang w:eastAsia="lt-LT"/>
              </w:rPr>
              <w:t xml:space="preserve">Excel, PDF </w:t>
            </w:r>
            <w:r w:rsidR="001A4A54">
              <w:rPr>
                <w:rFonts w:eastAsia="Times New Roman"/>
                <w:iCs/>
                <w:szCs w:val="24"/>
                <w:lang w:eastAsia="lt-LT"/>
              </w:rPr>
              <w:t>arba</w:t>
            </w:r>
            <w:r w:rsidRPr="00546633">
              <w:rPr>
                <w:rFonts w:eastAsia="Times New Roman"/>
                <w:iCs/>
                <w:szCs w:val="24"/>
                <w:lang w:eastAsia="lt-LT"/>
              </w:rPr>
              <w:t xml:space="preserve"> RTF</w:t>
            </w:r>
            <w:r>
              <w:rPr>
                <w:rFonts w:eastAsia="Times New Roman"/>
                <w:iCs/>
                <w:szCs w:val="24"/>
                <w:lang w:eastAsia="lt-LT"/>
              </w:rPr>
              <w:t xml:space="preserve"> (arba MS Word)</w:t>
            </w:r>
            <w:r w:rsidRPr="00546633">
              <w:rPr>
                <w:rFonts w:eastAsia="Times New Roman"/>
                <w:iCs/>
                <w:szCs w:val="24"/>
                <w:lang w:eastAsia="lt-LT"/>
              </w:rPr>
              <w:t>.</w:t>
            </w:r>
          </w:p>
        </w:tc>
        <w:tc>
          <w:tcPr>
            <w:tcW w:w="3827" w:type="dxa"/>
          </w:tcPr>
          <w:p w14:paraId="6265E343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  <w:tr w:rsidR="0077019F" w14:paraId="6265E349" w14:textId="77777777" w:rsidTr="00092C35">
        <w:tc>
          <w:tcPr>
            <w:tcW w:w="704" w:type="dxa"/>
          </w:tcPr>
          <w:p w14:paraId="6265E345" w14:textId="77777777" w:rsidR="0077019F" w:rsidRPr="0017705E" w:rsidRDefault="0077019F" w:rsidP="00213FBD">
            <w:pPr>
              <w:pStyle w:val="Sraopastraipa"/>
              <w:numPr>
                <w:ilvl w:val="0"/>
                <w:numId w:val="53"/>
              </w:numPr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1672" w:type="dxa"/>
          </w:tcPr>
          <w:p w14:paraId="6265E346" w14:textId="77777777" w:rsidR="0077019F" w:rsidRPr="009771CD" w:rsidRDefault="0077019F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9771CD">
              <w:rPr>
                <w:rFonts w:eastAsia="Times New Roman"/>
                <w:iCs/>
                <w:szCs w:val="24"/>
                <w:lang w:eastAsia="lt-LT"/>
              </w:rPr>
              <w:t>Ataskaitų automatinis siuntimas</w:t>
            </w:r>
          </w:p>
        </w:tc>
        <w:tc>
          <w:tcPr>
            <w:tcW w:w="3261" w:type="dxa"/>
          </w:tcPr>
          <w:p w14:paraId="6265E347" w14:textId="2E132A4E" w:rsidR="0077019F" w:rsidRPr="009771CD" w:rsidRDefault="00595D5A" w:rsidP="00EF1B80">
            <w:pPr>
              <w:ind w:right="57"/>
              <w:rPr>
                <w:rFonts w:eastAsia="Times New Roman"/>
                <w:iCs/>
                <w:szCs w:val="24"/>
                <w:lang w:eastAsia="lt-LT"/>
              </w:rPr>
            </w:pPr>
            <w:r w:rsidRPr="00595D5A">
              <w:rPr>
                <w:rFonts w:eastAsia="Times New Roman"/>
                <w:iCs/>
                <w:szCs w:val="24"/>
                <w:lang w:eastAsia="lt-LT"/>
              </w:rPr>
              <w:t xml:space="preserve">Turi būti </w:t>
            </w:r>
            <w:proofErr w:type="spellStart"/>
            <w:r w:rsidR="0077019F" w:rsidRPr="009771CD">
              <w:rPr>
                <w:rFonts w:eastAsia="Times New Roman"/>
                <w:iCs/>
                <w:szCs w:val="24"/>
                <w:lang w:eastAsia="lt-LT"/>
              </w:rPr>
              <w:t>būti</w:t>
            </w:r>
            <w:proofErr w:type="spellEnd"/>
            <w:r w:rsidR="0077019F" w:rsidRPr="009771CD">
              <w:rPr>
                <w:rFonts w:eastAsia="Times New Roman"/>
                <w:iCs/>
                <w:szCs w:val="24"/>
                <w:lang w:eastAsia="lt-LT"/>
              </w:rPr>
              <w:t xml:space="preserve"> galimybė generuoti </w:t>
            </w:r>
            <w:r w:rsidR="0077019F">
              <w:rPr>
                <w:rFonts w:eastAsia="Times New Roman"/>
                <w:iCs/>
                <w:szCs w:val="24"/>
                <w:lang w:eastAsia="lt-LT"/>
              </w:rPr>
              <w:t>standartizuotas</w:t>
            </w:r>
            <w:r w:rsidR="0077019F" w:rsidRPr="009771CD">
              <w:rPr>
                <w:rFonts w:eastAsia="Times New Roman"/>
                <w:iCs/>
                <w:szCs w:val="24"/>
                <w:lang w:eastAsia="lt-LT"/>
              </w:rPr>
              <w:t xml:space="preserve"> ataskaitas, kurios gali būti siunčiamos el. paštu nurodytiems adresatams ir nustatytu periodiškumu, kurį nustato administratorius (kas mėnesį, kas savaitę, kiekvieną dieną ir pan.) ar rankiniu būdu. Siunčiamos ataskaitos turi būti </w:t>
            </w:r>
            <w:r w:rsidR="001A4A54" w:rsidRPr="001A4A54">
              <w:rPr>
                <w:rFonts w:eastAsia="Times New Roman"/>
                <w:iCs/>
                <w:szCs w:val="24"/>
                <w:lang w:eastAsia="lt-LT"/>
              </w:rPr>
              <w:t>vienu iš šių formatų -</w:t>
            </w:r>
            <w:r w:rsidR="001A4A54">
              <w:rPr>
                <w:rFonts w:eastAsia="Times New Roman"/>
                <w:iCs/>
                <w:szCs w:val="24"/>
                <w:lang w:eastAsia="lt-LT"/>
              </w:rPr>
              <w:t xml:space="preserve"> </w:t>
            </w:r>
            <w:r w:rsidR="0077019F" w:rsidRPr="009771CD">
              <w:rPr>
                <w:rFonts w:eastAsia="Times New Roman"/>
                <w:iCs/>
                <w:szCs w:val="24"/>
                <w:lang w:eastAsia="lt-LT"/>
              </w:rPr>
              <w:t>PDF, CSV</w:t>
            </w:r>
            <w:r w:rsidR="00E8423D">
              <w:rPr>
                <w:rFonts w:eastAsia="Times New Roman"/>
                <w:iCs/>
                <w:szCs w:val="24"/>
                <w:lang w:eastAsia="lt-LT"/>
              </w:rPr>
              <w:t xml:space="preserve"> arba</w:t>
            </w:r>
            <w:r w:rsidR="0077019F" w:rsidRPr="009771CD">
              <w:rPr>
                <w:rFonts w:eastAsia="Times New Roman"/>
                <w:iCs/>
                <w:szCs w:val="24"/>
                <w:lang w:eastAsia="lt-LT"/>
              </w:rPr>
              <w:t xml:space="preserve"> HTML.</w:t>
            </w:r>
          </w:p>
        </w:tc>
        <w:tc>
          <w:tcPr>
            <w:tcW w:w="3827" w:type="dxa"/>
          </w:tcPr>
          <w:p w14:paraId="6265E348" w14:textId="77777777" w:rsidR="0077019F" w:rsidRDefault="0077019F" w:rsidP="00573204">
            <w:pPr>
              <w:ind w:right="57"/>
              <w:jc w:val="both"/>
              <w:rPr>
                <w:rFonts w:eastAsia="Times New Roman"/>
                <w:i/>
                <w:iCs/>
                <w:szCs w:val="24"/>
                <w:lang w:eastAsia="lt-LT"/>
              </w:rPr>
            </w:pPr>
          </w:p>
        </w:tc>
      </w:tr>
    </w:tbl>
    <w:p w14:paraId="6265E34A" w14:textId="77777777" w:rsidR="00573204" w:rsidRDefault="00573204" w:rsidP="00740A21">
      <w:pPr>
        <w:spacing w:after="0" w:line="240" w:lineRule="auto"/>
        <w:ind w:right="57"/>
        <w:jc w:val="both"/>
        <w:rPr>
          <w:rFonts w:eastAsia="Times New Roman"/>
          <w:i/>
          <w:iCs/>
          <w:color w:val="000000"/>
          <w:szCs w:val="24"/>
          <w:lang w:eastAsia="lt-LT"/>
        </w:rPr>
      </w:pPr>
    </w:p>
    <w:p w14:paraId="6265E34B" w14:textId="77777777" w:rsidR="00AB52A8" w:rsidRDefault="00AB52A8" w:rsidP="00AB52A8">
      <w:pPr>
        <w:spacing w:after="0" w:line="240" w:lineRule="auto"/>
        <w:ind w:right="57"/>
        <w:jc w:val="both"/>
        <w:rPr>
          <w:rFonts w:eastAsia="Times New Roman"/>
          <w:i/>
          <w:iCs/>
          <w:szCs w:val="24"/>
          <w:lang w:eastAsia="lt-LT"/>
        </w:rPr>
      </w:pPr>
      <w:bookmarkStart w:id="0" w:name="_Hlk528066061"/>
      <w:r w:rsidRPr="005B25A5">
        <w:rPr>
          <w:rFonts w:eastAsia="Times New Roman"/>
          <w:szCs w:val="24"/>
          <w:lang w:eastAsia="lt-LT"/>
        </w:rPr>
        <w:t>1</w:t>
      </w:r>
      <w:r w:rsidR="004E54C4">
        <w:rPr>
          <w:rFonts w:eastAsia="Times New Roman"/>
          <w:szCs w:val="24"/>
          <w:lang w:eastAsia="lt-LT"/>
        </w:rPr>
        <w:t>1</w:t>
      </w:r>
      <w:r w:rsidRPr="005B25A5">
        <w:rPr>
          <w:rFonts w:eastAsia="Times New Roman"/>
          <w:szCs w:val="24"/>
          <w:lang w:eastAsia="lt-LT"/>
        </w:rPr>
        <w:t xml:space="preserve"> lentelė. </w:t>
      </w:r>
      <w:r w:rsidRPr="005B25A5">
        <w:rPr>
          <w:rFonts w:eastAsia="Times New Roman"/>
          <w:i/>
          <w:iCs/>
          <w:szCs w:val="24"/>
          <w:lang w:eastAsia="lt-LT"/>
        </w:rPr>
        <w:t>Įrenginių priežiūros reikalavimai</w:t>
      </w:r>
    </w:p>
    <w:tbl>
      <w:tblPr>
        <w:tblW w:w="9498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863"/>
        <w:gridCol w:w="3926"/>
      </w:tblGrid>
      <w:tr w:rsidR="0077019F" w:rsidRPr="005B25A5" w14:paraId="6265E34F" w14:textId="77777777" w:rsidTr="006C1D63">
        <w:trPr>
          <w:tblCellSpacing w:w="0" w:type="dxa"/>
        </w:trPr>
        <w:tc>
          <w:tcPr>
            <w:tcW w:w="709" w:type="dxa"/>
            <w:shd w:val="clear" w:color="auto" w:fill="E5E5E5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14:paraId="6265E34C" w14:textId="77777777" w:rsidR="0077019F" w:rsidRPr="006C1D63" w:rsidRDefault="0077019F" w:rsidP="006C1D63">
            <w:pPr>
              <w:spacing w:after="0" w:line="240" w:lineRule="auto"/>
              <w:jc w:val="both"/>
              <w:rPr>
                <w:rFonts w:eastAsia="Times New Roman"/>
                <w:iCs/>
                <w:szCs w:val="24"/>
                <w:lang w:eastAsia="lt-LT"/>
              </w:rPr>
            </w:pPr>
            <w:r w:rsidRPr="006C1D63">
              <w:rPr>
                <w:rFonts w:eastAsia="Times New Roman"/>
                <w:iCs/>
                <w:szCs w:val="24"/>
                <w:lang w:eastAsia="lt-LT"/>
              </w:rPr>
              <w:t>Eil. Nr.</w:t>
            </w:r>
          </w:p>
        </w:tc>
        <w:tc>
          <w:tcPr>
            <w:tcW w:w="4863" w:type="dxa"/>
            <w:shd w:val="clear" w:color="auto" w:fill="E5E5E5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65E34D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b/>
                <w:bCs/>
                <w:szCs w:val="24"/>
                <w:lang w:eastAsia="lt-LT"/>
              </w:rPr>
              <w:t>Reikalavimas</w:t>
            </w:r>
          </w:p>
        </w:tc>
        <w:tc>
          <w:tcPr>
            <w:tcW w:w="3926" w:type="dxa"/>
            <w:shd w:val="clear" w:color="auto" w:fill="E5E5E5"/>
          </w:tcPr>
          <w:p w14:paraId="6265E34E" w14:textId="77777777" w:rsidR="0077019F" w:rsidRPr="007D75F6" w:rsidRDefault="00092C35" w:rsidP="00092C35">
            <w:pPr>
              <w:jc w:val="center"/>
              <w:rPr>
                <w:b/>
              </w:rPr>
            </w:pPr>
            <w:r>
              <w:rPr>
                <w:b/>
              </w:rPr>
              <w:t>Tiekėjo siūlymas</w:t>
            </w:r>
          </w:p>
        </w:tc>
      </w:tr>
      <w:tr w:rsidR="0077019F" w:rsidRPr="005B25A5" w14:paraId="6265E353" w14:textId="77777777" w:rsidTr="006C1D63">
        <w:trPr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350" w14:textId="77777777" w:rsidR="0077019F" w:rsidRPr="006C1D63" w:rsidRDefault="0077019F" w:rsidP="006C1D63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4863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351" w14:textId="0A9ABBD5" w:rsidR="0077019F" w:rsidRPr="005B25A5" w:rsidRDefault="004E01A9" w:rsidP="0094051F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B36874">
              <w:rPr>
                <w:kern w:val="2"/>
                <w:szCs w:val="24"/>
              </w:rPr>
              <w:t>Spausdinimo galimybė turi būti pasiekiama bet kuriuo paros metu (24/7). Gedimų registravimas vykdomas darbo dienomis nuo 7:30 val. iki 1</w:t>
            </w:r>
            <w:r>
              <w:rPr>
                <w:kern w:val="2"/>
                <w:szCs w:val="24"/>
              </w:rPr>
              <w:t>7</w:t>
            </w:r>
            <w:r w:rsidRPr="00B36874">
              <w:rPr>
                <w:kern w:val="2"/>
                <w:szCs w:val="24"/>
              </w:rPr>
              <w:t>:</w:t>
            </w:r>
            <w:r>
              <w:rPr>
                <w:kern w:val="2"/>
                <w:szCs w:val="24"/>
              </w:rPr>
              <w:t>0</w:t>
            </w:r>
            <w:r w:rsidRPr="00B36874">
              <w:rPr>
                <w:kern w:val="2"/>
                <w:szCs w:val="24"/>
              </w:rPr>
              <w:t>0 val.</w:t>
            </w:r>
          </w:p>
        </w:tc>
        <w:tc>
          <w:tcPr>
            <w:tcW w:w="3926" w:type="dxa"/>
            <w:shd w:val="clear" w:color="auto" w:fill="FFFFFF"/>
          </w:tcPr>
          <w:p w14:paraId="6265E352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357" w14:textId="77777777" w:rsidTr="006C1D63">
        <w:trPr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354" w14:textId="77777777" w:rsidR="0077019F" w:rsidRPr="006C1D63" w:rsidRDefault="0077019F" w:rsidP="006C1D63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4863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35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B477D7">
              <w:rPr>
                <w:rFonts w:eastAsia="Times New Roman"/>
                <w:szCs w:val="24"/>
                <w:lang w:eastAsia="lt-LT"/>
              </w:rPr>
              <w:t xml:space="preserve">Sutrikusi Daugiafunkcinio įrenginio veikla turi būti atkuriama ne ilgiau kaip kitą darbo dieną </w:t>
            </w:r>
            <w:r w:rsidRPr="00B477D7">
              <w:rPr>
                <w:rFonts w:eastAsia="Times New Roman"/>
                <w:szCs w:val="24"/>
                <w:lang w:eastAsia="lt-LT"/>
              </w:rPr>
              <w:lastRenderedPageBreak/>
              <w:t xml:space="preserve">(NBD – </w:t>
            </w:r>
            <w:proofErr w:type="spellStart"/>
            <w:r w:rsidRPr="00B477D7">
              <w:rPr>
                <w:rFonts w:eastAsia="Times New Roman"/>
                <w:szCs w:val="24"/>
                <w:lang w:eastAsia="lt-LT"/>
              </w:rPr>
              <w:t>ang</w:t>
            </w:r>
            <w:proofErr w:type="spellEnd"/>
            <w:r w:rsidRPr="00B477D7">
              <w:rPr>
                <w:rFonts w:eastAsia="Times New Roman"/>
                <w:szCs w:val="24"/>
                <w:lang w:eastAsia="lt-LT"/>
              </w:rPr>
              <w:t xml:space="preserve">. </w:t>
            </w:r>
            <w:proofErr w:type="spellStart"/>
            <w:r w:rsidRPr="00B477D7">
              <w:rPr>
                <w:rFonts w:eastAsia="Times New Roman"/>
                <w:szCs w:val="24"/>
                <w:lang w:eastAsia="lt-LT"/>
              </w:rPr>
              <w:t>Next</w:t>
            </w:r>
            <w:proofErr w:type="spellEnd"/>
            <w:r w:rsidRPr="00B477D7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B477D7">
              <w:rPr>
                <w:rFonts w:eastAsia="Times New Roman"/>
                <w:szCs w:val="24"/>
                <w:lang w:eastAsia="lt-LT"/>
              </w:rPr>
              <w:t>bussines</w:t>
            </w:r>
            <w:proofErr w:type="spellEnd"/>
            <w:r w:rsidRPr="00B477D7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B477D7">
              <w:rPr>
                <w:rFonts w:eastAsia="Times New Roman"/>
                <w:szCs w:val="24"/>
                <w:lang w:eastAsia="lt-LT"/>
              </w:rPr>
              <w:t>day</w:t>
            </w:r>
            <w:proofErr w:type="spellEnd"/>
            <w:r w:rsidRPr="00B477D7">
              <w:rPr>
                <w:rFonts w:eastAsia="Times New Roman"/>
                <w:szCs w:val="24"/>
                <w:lang w:eastAsia="lt-LT"/>
              </w:rPr>
              <w:t>). Eksploatacinių medžiagų (dažomųjų miltelių, būgnų, nešiklių ir pan.) išnaudojimas nelaikomas sutrikimu.</w:t>
            </w:r>
          </w:p>
        </w:tc>
        <w:tc>
          <w:tcPr>
            <w:tcW w:w="3926" w:type="dxa"/>
            <w:shd w:val="clear" w:color="auto" w:fill="FFFFFF"/>
          </w:tcPr>
          <w:p w14:paraId="6265E356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35B" w14:textId="77777777" w:rsidTr="006C1D63">
        <w:trPr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358" w14:textId="77777777" w:rsidR="0077019F" w:rsidRPr="006C1D63" w:rsidRDefault="0077019F" w:rsidP="006C1D63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4863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359" w14:textId="221FA1B0" w:rsidR="0077019F" w:rsidRPr="005B25A5" w:rsidRDefault="000B4B6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0B4B6F">
              <w:rPr>
                <w:rFonts w:eastAsia="Times New Roman"/>
                <w:szCs w:val="24"/>
                <w:lang w:eastAsia="lt-LT"/>
              </w:rPr>
              <w:t>Reakcijos laikas nuo pranešimo gavimo – ne ilgiau kaip 2 darbo valandos. Reakcijos laikas pradedamas skaičiuoti nuo automatinio pranešimo išsiuntimo arba Pirkėjo pranešimo gavimo momento (skaičiuojama nuo pirmojo pranešimo, nepriklausomai nuo pranešimo būdo).</w:t>
            </w:r>
          </w:p>
        </w:tc>
        <w:tc>
          <w:tcPr>
            <w:tcW w:w="3926" w:type="dxa"/>
            <w:shd w:val="clear" w:color="auto" w:fill="FFFFFF"/>
          </w:tcPr>
          <w:p w14:paraId="6265E35A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35F" w14:textId="77777777" w:rsidTr="006C1D63">
        <w:trPr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35C" w14:textId="77777777" w:rsidR="0077019F" w:rsidRPr="006C1D63" w:rsidRDefault="0077019F" w:rsidP="006C1D63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4863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35D" w14:textId="20D70302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 w:rsidRPr="005B25A5">
              <w:rPr>
                <w:rFonts w:eastAsia="Times New Roman"/>
                <w:szCs w:val="24"/>
                <w:lang w:eastAsia="lt-LT"/>
              </w:rPr>
              <w:t xml:space="preserve">Eksploatacinių medžiagų keitimas turi būti atliekamas </w:t>
            </w:r>
            <w:r w:rsidR="00700081">
              <w:rPr>
                <w:rFonts w:eastAsia="Times New Roman"/>
                <w:szCs w:val="24"/>
                <w:lang w:eastAsia="lt-LT"/>
              </w:rPr>
              <w:t>Pirkėjo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darbo metu</w:t>
            </w:r>
            <w:r w:rsidR="00914E45">
              <w:rPr>
                <w:rFonts w:eastAsia="Times New Roman"/>
                <w:szCs w:val="24"/>
                <w:lang w:eastAsia="lt-LT"/>
              </w:rPr>
              <w:t xml:space="preserve"> (</w:t>
            </w:r>
            <w:r w:rsidR="00E87BB1" w:rsidRPr="00E87BB1">
              <w:rPr>
                <w:rFonts w:eastAsia="Times New Roman"/>
                <w:szCs w:val="24"/>
                <w:lang w:eastAsia="lt-LT"/>
              </w:rPr>
              <w:t xml:space="preserve">I–IV </w:t>
            </w:r>
            <w:r w:rsidR="002625FE">
              <w:rPr>
                <w:rFonts w:eastAsia="Times New Roman"/>
                <w:szCs w:val="24"/>
                <w:lang w:eastAsia="lt-LT"/>
              </w:rPr>
              <w:t>7</w:t>
            </w:r>
            <w:r w:rsidR="00E87BB1" w:rsidRPr="00E87BB1">
              <w:rPr>
                <w:rFonts w:eastAsia="Times New Roman"/>
                <w:szCs w:val="24"/>
                <w:lang w:eastAsia="lt-LT"/>
              </w:rPr>
              <w:t>.</w:t>
            </w:r>
            <w:r w:rsidR="002625FE">
              <w:rPr>
                <w:rFonts w:eastAsia="Times New Roman"/>
                <w:szCs w:val="24"/>
                <w:lang w:eastAsia="lt-LT"/>
              </w:rPr>
              <w:t>30</w:t>
            </w:r>
            <w:r w:rsidR="00E87BB1" w:rsidRPr="00E87BB1">
              <w:rPr>
                <w:rFonts w:eastAsia="Times New Roman"/>
                <w:szCs w:val="24"/>
                <w:lang w:eastAsia="lt-LT"/>
              </w:rPr>
              <w:t>–1</w:t>
            </w:r>
            <w:r w:rsidR="002625FE">
              <w:rPr>
                <w:rFonts w:eastAsia="Times New Roman"/>
                <w:szCs w:val="24"/>
                <w:lang w:eastAsia="lt-LT"/>
              </w:rPr>
              <w:t>6</w:t>
            </w:r>
            <w:r w:rsidR="00E87BB1" w:rsidRPr="00E87BB1">
              <w:rPr>
                <w:rFonts w:eastAsia="Times New Roman"/>
                <w:szCs w:val="24"/>
                <w:lang w:eastAsia="lt-LT"/>
              </w:rPr>
              <w:t>.</w:t>
            </w:r>
            <w:r w:rsidR="002625FE">
              <w:rPr>
                <w:rFonts w:eastAsia="Times New Roman"/>
                <w:szCs w:val="24"/>
                <w:lang w:eastAsia="lt-LT"/>
              </w:rPr>
              <w:t>3</w:t>
            </w:r>
            <w:r w:rsidR="00E87BB1" w:rsidRPr="00E87BB1">
              <w:rPr>
                <w:rFonts w:eastAsia="Times New Roman"/>
                <w:szCs w:val="24"/>
                <w:lang w:eastAsia="lt-LT"/>
              </w:rPr>
              <w:t xml:space="preserve">0, V </w:t>
            </w:r>
            <w:r w:rsidR="002625FE">
              <w:rPr>
                <w:rFonts w:eastAsia="Times New Roman"/>
                <w:szCs w:val="24"/>
                <w:lang w:eastAsia="lt-LT"/>
              </w:rPr>
              <w:t>7</w:t>
            </w:r>
            <w:r w:rsidR="00E87BB1" w:rsidRPr="00E87BB1">
              <w:rPr>
                <w:rFonts w:eastAsia="Times New Roman"/>
                <w:szCs w:val="24"/>
                <w:lang w:eastAsia="lt-LT"/>
              </w:rPr>
              <w:t>.</w:t>
            </w:r>
            <w:r w:rsidR="002625FE">
              <w:rPr>
                <w:rFonts w:eastAsia="Times New Roman"/>
                <w:szCs w:val="24"/>
                <w:lang w:eastAsia="lt-LT"/>
              </w:rPr>
              <w:t>30</w:t>
            </w:r>
            <w:r w:rsidR="00E87BB1" w:rsidRPr="00E87BB1">
              <w:rPr>
                <w:rFonts w:eastAsia="Times New Roman"/>
                <w:szCs w:val="24"/>
                <w:lang w:eastAsia="lt-LT"/>
              </w:rPr>
              <w:t>–15.45, pietų pertrauka 1</w:t>
            </w:r>
            <w:r w:rsidR="002625FE">
              <w:rPr>
                <w:rFonts w:eastAsia="Times New Roman"/>
                <w:szCs w:val="24"/>
                <w:lang w:eastAsia="lt-LT"/>
              </w:rPr>
              <w:t>1</w:t>
            </w:r>
            <w:r w:rsidR="00E87BB1" w:rsidRPr="00E87BB1">
              <w:rPr>
                <w:rFonts w:eastAsia="Times New Roman"/>
                <w:szCs w:val="24"/>
                <w:lang w:eastAsia="lt-LT"/>
              </w:rPr>
              <w:t>.</w:t>
            </w:r>
            <w:r w:rsidR="002625FE">
              <w:rPr>
                <w:rFonts w:eastAsia="Times New Roman"/>
                <w:szCs w:val="24"/>
                <w:lang w:eastAsia="lt-LT"/>
              </w:rPr>
              <w:t>3</w:t>
            </w:r>
            <w:r w:rsidR="00E87BB1" w:rsidRPr="00E87BB1">
              <w:rPr>
                <w:rFonts w:eastAsia="Times New Roman"/>
                <w:szCs w:val="24"/>
                <w:lang w:eastAsia="lt-LT"/>
              </w:rPr>
              <w:t>0-12.</w:t>
            </w:r>
            <w:r w:rsidR="002625FE">
              <w:rPr>
                <w:rFonts w:eastAsia="Times New Roman"/>
                <w:szCs w:val="24"/>
                <w:lang w:eastAsia="lt-LT"/>
              </w:rPr>
              <w:t>1</w:t>
            </w:r>
            <w:r w:rsidR="00E87BB1" w:rsidRPr="00E87BB1">
              <w:rPr>
                <w:rFonts w:eastAsia="Times New Roman"/>
                <w:szCs w:val="24"/>
                <w:lang w:eastAsia="lt-LT"/>
              </w:rPr>
              <w:t>5</w:t>
            </w:r>
            <w:r w:rsidR="00914E45">
              <w:rPr>
                <w:rFonts w:eastAsia="Times New Roman"/>
                <w:szCs w:val="24"/>
                <w:lang w:eastAsia="lt-LT"/>
              </w:rPr>
              <w:t>)</w:t>
            </w:r>
            <w:r w:rsidRPr="005B25A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3926" w:type="dxa"/>
            <w:shd w:val="clear" w:color="auto" w:fill="FFFFFF"/>
          </w:tcPr>
          <w:p w14:paraId="6265E35E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363" w14:textId="77777777" w:rsidTr="006C1D63">
        <w:trPr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360" w14:textId="77777777" w:rsidR="0077019F" w:rsidRPr="006C1D63" w:rsidRDefault="0077019F" w:rsidP="006C1D63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4863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361" w14:textId="216B4554" w:rsidR="0077019F" w:rsidRPr="005B25A5" w:rsidRDefault="0077019F" w:rsidP="0094051F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jas įsipareigoja </w:t>
            </w:r>
            <w:r w:rsidR="0094051F">
              <w:rPr>
                <w:rFonts w:eastAsia="Times New Roman"/>
                <w:szCs w:val="24"/>
                <w:lang w:eastAsia="lt-LT"/>
              </w:rPr>
              <w:t>Prekių n</w:t>
            </w:r>
            <w:r>
              <w:rPr>
                <w:rFonts w:eastAsia="Times New Roman"/>
                <w:szCs w:val="24"/>
                <w:lang w:eastAsia="lt-LT"/>
              </w:rPr>
              <w:t>uomai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valdyti ir kokybei užtikrinti paskirti atsakingą asmenį (taip pat paskirti jį pavaduojantį asmenį), kuris bus atsakingas už bendravimą su </w:t>
            </w:r>
            <w:r w:rsidR="00700081">
              <w:rPr>
                <w:rFonts w:eastAsia="Times New Roman"/>
                <w:szCs w:val="24"/>
                <w:lang w:eastAsia="lt-LT"/>
              </w:rPr>
              <w:t>Pirkėjo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atstovais, </w:t>
            </w:r>
            <w:r w:rsidR="0094051F">
              <w:rPr>
                <w:rFonts w:eastAsia="Times New Roman"/>
                <w:szCs w:val="24"/>
                <w:lang w:eastAsia="lt-LT"/>
              </w:rPr>
              <w:t>Prekių n</w:t>
            </w:r>
            <w:r>
              <w:rPr>
                <w:rFonts w:eastAsia="Times New Roman"/>
                <w:szCs w:val="24"/>
                <w:lang w:eastAsia="lt-LT"/>
              </w:rPr>
              <w:t>uomos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koordinavimą, </w:t>
            </w:r>
            <w:r w:rsidR="0094051F">
              <w:rPr>
                <w:rFonts w:eastAsia="Times New Roman"/>
                <w:szCs w:val="24"/>
                <w:lang w:eastAsia="lt-LT"/>
              </w:rPr>
              <w:t>Prekių n</w:t>
            </w:r>
            <w:r>
              <w:rPr>
                <w:rFonts w:eastAsia="Times New Roman"/>
                <w:szCs w:val="24"/>
                <w:lang w:eastAsia="lt-LT"/>
              </w:rPr>
              <w:t xml:space="preserve">uomos </w:t>
            </w:r>
            <w:r w:rsidRPr="005B25A5">
              <w:rPr>
                <w:rFonts w:eastAsia="Times New Roman"/>
                <w:szCs w:val="24"/>
                <w:lang w:eastAsia="lt-LT"/>
              </w:rPr>
              <w:t>teikimo proceso priežiūrą ir pakeitimus, optimizavimo ir plėtros projektų inicijavimą, ataskaitų teikimą.</w:t>
            </w:r>
          </w:p>
        </w:tc>
        <w:tc>
          <w:tcPr>
            <w:tcW w:w="3926" w:type="dxa"/>
            <w:shd w:val="clear" w:color="auto" w:fill="FFFFFF"/>
          </w:tcPr>
          <w:p w14:paraId="6265E362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367" w14:textId="77777777" w:rsidTr="006C1D63">
        <w:trPr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364" w14:textId="77777777" w:rsidR="0077019F" w:rsidRPr="006C1D63" w:rsidRDefault="0077019F" w:rsidP="006C1D63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4863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23F886AF" w14:textId="77777777" w:rsidR="00C8650F" w:rsidRPr="00B36874" w:rsidRDefault="00C8650F" w:rsidP="00C8650F">
            <w:pPr>
              <w:rPr>
                <w:kern w:val="2"/>
                <w:szCs w:val="24"/>
              </w:rPr>
            </w:pPr>
            <w:r w:rsidRPr="00B36874">
              <w:rPr>
                <w:kern w:val="2"/>
                <w:szCs w:val="24"/>
              </w:rPr>
              <w:t xml:space="preserve">Tiekėjas privalo turėti pagalbos tarnybos sistemą (Service Desk), prieinamą internetu, su vartotojo portalu. Portale Pirkėjas turi matyti visų registruotų užklausų, susijusių su teikiamomis </w:t>
            </w:r>
            <w:r>
              <w:rPr>
                <w:kern w:val="2"/>
                <w:szCs w:val="24"/>
              </w:rPr>
              <w:t>Prekėmis</w:t>
            </w:r>
            <w:r w:rsidRPr="00B36874">
              <w:rPr>
                <w:kern w:val="2"/>
                <w:szCs w:val="24"/>
              </w:rPr>
              <w:t>, eigą ir būseną realiuoju laiku. Apie sutrikimus Pirkėjas gali pranešti:</w:t>
            </w:r>
          </w:p>
          <w:p w14:paraId="10539FED" w14:textId="6F6986E7" w:rsidR="00C8650F" w:rsidRPr="0075602A" w:rsidRDefault="00C8650F" w:rsidP="0075602A">
            <w:pPr>
              <w:pStyle w:val="Sraopastraipa"/>
              <w:numPr>
                <w:ilvl w:val="0"/>
                <w:numId w:val="66"/>
              </w:numPr>
              <w:rPr>
                <w:kern w:val="2"/>
                <w:szCs w:val="24"/>
              </w:rPr>
            </w:pPr>
            <w:r w:rsidRPr="0075602A">
              <w:rPr>
                <w:kern w:val="2"/>
                <w:szCs w:val="24"/>
              </w:rPr>
              <w:t>vartotojo portale (internetu);</w:t>
            </w:r>
          </w:p>
          <w:p w14:paraId="732B01FD" w14:textId="04C46D3A" w:rsidR="00C8650F" w:rsidRPr="0075602A" w:rsidRDefault="00C8650F" w:rsidP="0075602A">
            <w:pPr>
              <w:pStyle w:val="Sraopastraipa"/>
              <w:numPr>
                <w:ilvl w:val="0"/>
                <w:numId w:val="66"/>
              </w:numPr>
              <w:rPr>
                <w:kern w:val="2"/>
                <w:szCs w:val="24"/>
              </w:rPr>
            </w:pPr>
            <w:r w:rsidRPr="0075602A">
              <w:rPr>
                <w:kern w:val="2"/>
                <w:szCs w:val="24"/>
              </w:rPr>
              <w:t>Tiekėjo nurodytu telefono numeriu;</w:t>
            </w:r>
          </w:p>
          <w:p w14:paraId="53F83E45" w14:textId="67C8BFD8" w:rsidR="00C8650F" w:rsidRPr="0075602A" w:rsidRDefault="00C8650F" w:rsidP="0075602A">
            <w:pPr>
              <w:pStyle w:val="Sraopastraipa"/>
              <w:numPr>
                <w:ilvl w:val="0"/>
                <w:numId w:val="66"/>
              </w:numPr>
              <w:rPr>
                <w:kern w:val="2"/>
                <w:szCs w:val="24"/>
              </w:rPr>
            </w:pPr>
            <w:r w:rsidRPr="0075602A">
              <w:rPr>
                <w:kern w:val="2"/>
                <w:szCs w:val="24"/>
              </w:rPr>
              <w:t>elektroniniu paštu.</w:t>
            </w:r>
          </w:p>
          <w:p w14:paraId="6265E365" w14:textId="0BE56AAC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>jas pateikia turimos užsakymų apskaitos sistemos internetinį adresą.</w:t>
            </w:r>
          </w:p>
        </w:tc>
        <w:tc>
          <w:tcPr>
            <w:tcW w:w="3926" w:type="dxa"/>
            <w:shd w:val="clear" w:color="auto" w:fill="FFFFFF"/>
          </w:tcPr>
          <w:p w14:paraId="6265E366" w14:textId="56AD3D2E" w:rsidR="0077019F" w:rsidRPr="00BC27BB" w:rsidRDefault="007606D4" w:rsidP="007606D4">
            <w:pPr>
              <w:spacing w:after="0" w:line="240" w:lineRule="auto"/>
              <w:ind w:right="57"/>
              <w:jc w:val="center"/>
              <w:rPr>
                <w:rFonts w:eastAsia="Times New Roman"/>
                <w:i/>
                <w:iCs/>
                <w:szCs w:val="24"/>
                <w:lang w:eastAsia="lt-LT"/>
              </w:rPr>
            </w:pPr>
            <w:r w:rsidRPr="00BC27BB">
              <w:rPr>
                <w:rFonts w:eastAsia="Times New Roman"/>
                <w:i/>
                <w:iCs/>
                <w:szCs w:val="24"/>
                <w:lang w:eastAsia="lt-LT"/>
              </w:rPr>
              <w:t xml:space="preserve">Pateikiama realiai veikiančios sistemos ekrano </w:t>
            </w:r>
            <w:r w:rsidR="003D182D" w:rsidRPr="00BC27BB">
              <w:rPr>
                <w:rFonts w:eastAsia="Times New Roman"/>
                <w:i/>
                <w:iCs/>
                <w:szCs w:val="24"/>
                <w:lang w:eastAsia="lt-LT"/>
              </w:rPr>
              <w:t xml:space="preserve">nuasmeninta </w:t>
            </w:r>
            <w:r w:rsidRPr="00BC27BB">
              <w:rPr>
                <w:rFonts w:eastAsia="Times New Roman"/>
                <w:i/>
                <w:iCs/>
                <w:szCs w:val="24"/>
                <w:lang w:eastAsia="lt-LT"/>
              </w:rPr>
              <w:t>nuotrauka</w:t>
            </w:r>
            <w:r w:rsidR="00C377C0" w:rsidRPr="00BC27BB">
              <w:rPr>
                <w:rFonts w:eastAsia="Times New Roman"/>
                <w:i/>
                <w:iCs/>
                <w:szCs w:val="24"/>
                <w:lang w:eastAsia="lt-LT"/>
              </w:rPr>
              <w:t>(</w:t>
            </w:r>
            <w:proofErr w:type="spellStart"/>
            <w:r w:rsidR="00C377C0" w:rsidRPr="00BC27BB">
              <w:rPr>
                <w:rFonts w:eastAsia="Times New Roman"/>
                <w:i/>
                <w:iCs/>
                <w:szCs w:val="24"/>
                <w:lang w:eastAsia="lt-LT"/>
              </w:rPr>
              <w:t>os</w:t>
            </w:r>
            <w:proofErr w:type="spellEnd"/>
            <w:r w:rsidR="00C377C0" w:rsidRPr="00BC27BB">
              <w:rPr>
                <w:rFonts w:eastAsia="Times New Roman"/>
                <w:i/>
                <w:iCs/>
                <w:szCs w:val="24"/>
                <w:lang w:eastAsia="lt-LT"/>
              </w:rPr>
              <w:t>)</w:t>
            </w:r>
            <w:r w:rsidRPr="00BC27BB">
              <w:rPr>
                <w:rFonts w:eastAsia="Times New Roman"/>
                <w:i/>
                <w:iCs/>
                <w:szCs w:val="24"/>
                <w:lang w:eastAsia="lt-LT"/>
              </w:rPr>
              <w:t xml:space="preserve"> (angl. </w:t>
            </w:r>
            <w:proofErr w:type="spellStart"/>
            <w:r w:rsidRPr="00BC27BB">
              <w:rPr>
                <w:rFonts w:eastAsia="Times New Roman"/>
                <w:i/>
                <w:iCs/>
                <w:szCs w:val="24"/>
                <w:lang w:eastAsia="lt-LT"/>
              </w:rPr>
              <w:t>PrintScreen</w:t>
            </w:r>
            <w:proofErr w:type="spellEnd"/>
            <w:r w:rsidRPr="00BC27BB">
              <w:rPr>
                <w:rFonts w:eastAsia="Times New Roman"/>
                <w:i/>
                <w:iCs/>
                <w:szCs w:val="24"/>
                <w:lang w:eastAsia="lt-LT"/>
              </w:rPr>
              <w:t>), kurioje</w:t>
            </w:r>
            <w:r w:rsidR="00111572" w:rsidRPr="00BC27BB">
              <w:rPr>
                <w:rFonts w:eastAsia="Times New Roman"/>
                <w:i/>
                <w:iCs/>
                <w:szCs w:val="24"/>
                <w:lang w:eastAsia="lt-LT"/>
              </w:rPr>
              <w:t>(</w:t>
            </w:r>
            <w:proofErr w:type="spellStart"/>
            <w:r w:rsidR="00111572" w:rsidRPr="00BC27BB">
              <w:rPr>
                <w:rFonts w:eastAsia="Times New Roman"/>
                <w:i/>
                <w:iCs/>
                <w:szCs w:val="24"/>
                <w:lang w:eastAsia="lt-LT"/>
              </w:rPr>
              <w:t>se</w:t>
            </w:r>
            <w:proofErr w:type="spellEnd"/>
            <w:r w:rsidR="00111572" w:rsidRPr="00BC27BB">
              <w:rPr>
                <w:rFonts w:eastAsia="Times New Roman"/>
                <w:i/>
                <w:iCs/>
                <w:szCs w:val="24"/>
                <w:lang w:eastAsia="lt-LT"/>
              </w:rPr>
              <w:t>)</w:t>
            </w:r>
            <w:r w:rsidRPr="00BC27BB">
              <w:rPr>
                <w:rFonts w:eastAsia="Times New Roman"/>
                <w:i/>
                <w:iCs/>
                <w:szCs w:val="24"/>
                <w:lang w:eastAsia="lt-LT"/>
              </w:rPr>
              <w:t xml:space="preserve"> aiškiai matosi nurodyti parametrai</w:t>
            </w:r>
          </w:p>
        </w:tc>
      </w:tr>
      <w:tr w:rsidR="0077019F" w:rsidRPr="005B25A5" w14:paraId="6265E36B" w14:textId="77777777" w:rsidTr="006C1D63">
        <w:trPr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368" w14:textId="77777777" w:rsidR="0077019F" w:rsidRPr="006C1D63" w:rsidRDefault="0077019F" w:rsidP="006C1D63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4863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369" w14:textId="038F26B9" w:rsidR="0077019F" w:rsidRPr="005B25A5" w:rsidRDefault="00700081" w:rsidP="0094051F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Pirkėjas</w:t>
            </w:r>
            <w:r w:rsidR="0077019F" w:rsidRPr="005B25A5">
              <w:rPr>
                <w:rFonts w:eastAsia="Times New Roman"/>
                <w:szCs w:val="24"/>
                <w:lang w:eastAsia="lt-LT"/>
              </w:rPr>
              <w:t xml:space="preserve"> turi turėti galimybę gauti informaciją apie visų registruotų užklausų, susijusių su </w:t>
            </w:r>
            <w:r w:rsidR="0094051F">
              <w:rPr>
                <w:rFonts w:eastAsia="Times New Roman"/>
                <w:szCs w:val="24"/>
                <w:lang w:eastAsia="lt-LT"/>
              </w:rPr>
              <w:t>Prekių n</w:t>
            </w:r>
            <w:r w:rsidR="0077019F">
              <w:rPr>
                <w:rFonts w:eastAsia="Times New Roman"/>
                <w:szCs w:val="24"/>
                <w:lang w:eastAsia="lt-LT"/>
              </w:rPr>
              <w:t>uoma</w:t>
            </w:r>
            <w:r w:rsidR="0077019F" w:rsidRPr="005B25A5">
              <w:rPr>
                <w:rFonts w:eastAsia="Times New Roman"/>
                <w:szCs w:val="24"/>
                <w:lang w:eastAsia="lt-LT"/>
              </w:rPr>
              <w:t>, eigą ir būseną tikruoju laiku.</w:t>
            </w:r>
          </w:p>
        </w:tc>
        <w:tc>
          <w:tcPr>
            <w:tcW w:w="3926" w:type="dxa"/>
            <w:shd w:val="clear" w:color="auto" w:fill="FFFFFF"/>
          </w:tcPr>
          <w:p w14:paraId="6265E36A" w14:textId="640B26EB" w:rsidR="0077019F" w:rsidRPr="00BC27BB" w:rsidRDefault="00111572" w:rsidP="0000502C">
            <w:pPr>
              <w:spacing w:after="0" w:line="240" w:lineRule="auto"/>
              <w:ind w:right="57"/>
              <w:jc w:val="center"/>
              <w:rPr>
                <w:rFonts w:eastAsia="Times New Roman"/>
                <w:i/>
                <w:iCs/>
                <w:szCs w:val="24"/>
                <w:lang w:eastAsia="lt-LT"/>
              </w:rPr>
            </w:pPr>
            <w:r w:rsidRPr="00BC27BB">
              <w:rPr>
                <w:rFonts w:eastAsia="Times New Roman"/>
                <w:i/>
                <w:iCs/>
                <w:szCs w:val="24"/>
                <w:lang w:eastAsia="lt-LT"/>
              </w:rPr>
              <w:t>Pateikiama realiai veikiančios sistemos ekrano nuasmeninta nuotrauka(</w:t>
            </w:r>
            <w:proofErr w:type="spellStart"/>
            <w:r w:rsidRPr="00BC27BB">
              <w:rPr>
                <w:rFonts w:eastAsia="Times New Roman"/>
                <w:i/>
                <w:iCs/>
                <w:szCs w:val="24"/>
                <w:lang w:eastAsia="lt-LT"/>
              </w:rPr>
              <w:t>os</w:t>
            </w:r>
            <w:proofErr w:type="spellEnd"/>
            <w:r w:rsidRPr="00BC27BB">
              <w:rPr>
                <w:rFonts w:eastAsia="Times New Roman"/>
                <w:i/>
                <w:iCs/>
                <w:szCs w:val="24"/>
                <w:lang w:eastAsia="lt-LT"/>
              </w:rPr>
              <w:t xml:space="preserve">) (angl. </w:t>
            </w:r>
            <w:proofErr w:type="spellStart"/>
            <w:r w:rsidRPr="00BC27BB">
              <w:rPr>
                <w:rFonts w:eastAsia="Times New Roman"/>
                <w:i/>
                <w:iCs/>
                <w:szCs w:val="24"/>
                <w:lang w:eastAsia="lt-LT"/>
              </w:rPr>
              <w:t>PrintScreen</w:t>
            </w:r>
            <w:proofErr w:type="spellEnd"/>
            <w:r w:rsidRPr="00BC27BB">
              <w:rPr>
                <w:rFonts w:eastAsia="Times New Roman"/>
                <w:i/>
                <w:iCs/>
                <w:szCs w:val="24"/>
                <w:lang w:eastAsia="lt-LT"/>
              </w:rPr>
              <w:t>), kurioje(</w:t>
            </w:r>
            <w:proofErr w:type="spellStart"/>
            <w:r w:rsidRPr="00BC27BB">
              <w:rPr>
                <w:rFonts w:eastAsia="Times New Roman"/>
                <w:i/>
                <w:iCs/>
                <w:szCs w:val="24"/>
                <w:lang w:eastAsia="lt-LT"/>
              </w:rPr>
              <w:t>se</w:t>
            </w:r>
            <w:proofErr w:type="spellEnd"/>
            <w:r w:rsidRPr="00BC27BB">
              <w:rPr>
                <w:rFonts w:eastAsia="Times New Roman"/>
                <w:i/>
                <w:iCs/>
                <w:szCs w:val="24"/>
                <w:lang w:eastAsia="lt-LT"/>
              </w:rPr>
              <w:t>) aiškiai matosi nurodyti parametrai</w:t>
            </w:r>
          </w:p>
        </w:tc>
      </w:tr>
      <w:tr w:rsidR="0077019F" w:rsidRPr="005B25A5" w14:paraId="6265E36F" w14:textId="77777777" w:rsidTr="006C1D63">
        <w:trPr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36C" w14:textId="77777777" w:rsidR="0077019F" w:rsidRPr="006C1D63" w:rsidRDefault="0077019F" w:rsidP="006C1D63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4863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36D" w14:textId="3E0B2DE2" w:rsidR="0077019F" w:rsidRPr="005B25A5" w:rsidRDefault="0094051F" w:rsidP="0094051F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Prekių n</w:t>
            </w:r>
            <w:r w:rsidR="0077019F">
              <w:rPr>
                <w:rFonts w:eastAsia="Times New Roman"/>
                <w:szCs w:val="24"/>
                <w:lang w:eastAsia="lt-LT"/>
              </w:rPr>
              <w:t>uom</w:t>
            </w:r>
            <w:r w:rsidR="0077019F" w:rsidRPr="005B25A5">
              <w:rPr>
                <w:rFonts w:eastAsia="Times New Roman"/>
                <w:szCs w:val="24"/>
                <w:lang w:eastAsia="lt-LT"/>
              </w:rPr>
              <w:t xml:space="preserve">os teikimas turi užtikrinti </w:t>
            </w:r>
            <w:r w:rsidR="0077019F" w:rsidRPr="00DF6FCB">
              <w:rPr>
                <w:rFonts w:eastAsia="Times New Roman"/>
                <w:szCs w:val="24"/>
                <w:lang w:eastAsia="lt-LT"/>
              </w:rPr>
              <w:t xml:space="preserve">nenutrūkstamą </w:t>
            </w:r>
            <w:r w:rsidR="00700081">
              <w:rPr>
                <w:rFonts w:eastAsia="Times New Roman"/>
                <w:szCs w:val="24"/>
                <w:lang w:eastAsia="lt-LT"/>
              </w:rPr>
              <w:t>Pirkėjo</w:t>
            </w:r>
            <w:r w:rsidR="0077019F" w:rsidRPr="00DF6FCB">
              <w:rPr>
                <w:rFonts w:eastAsia="Times New Roman"/>
                <w:szCs w:val="24"/>
                <w:lang w:eastAsia="lt-LT"/>
              </w:rPr>
              <w:t xml:space="preserve"> darbą ir nereikalauti atskiro </w:t>
            </w:r>
            <w:r w:rsidR="00700081">
              <w:rPr>
                <w:rFonts w:eastAsia="Times New Roman"/>
                <w:szCs w:val="24"/>
                <w:lang w:eastAsia="lt-LT"/>
              </w:rPr>
              <w:t>Pirkėjo</w:t>
            </w:r>
            <w:r w:rsidR="0077019F" w:rsidRPr="00DF6FCB">
              <w:rPr>
                <w:rFonts w:eastAsia="Times New Roman"/>
                <w:szCs w:val="24"/>
                <w:lang w:eastAsia="lt-LT"/>
              </w:rPr>
              <w:t xml:space="preserve"> darbuotojų įsitraukimo bei papildomų specialistų skyrimo valdyti šią </w:t>
            </w:r>
            <w:r>
              <w:rPr>
                <w:rFonts w:eastAsia="Times New Roman"/>
                <w:szCs w:val="24"/>
                <w:lang w:eastAsia="lt-LT"/>
              </w:rPr>
              <w:t>Prekių n</w:t>
            </w:r>
            <w:r w:rsidR="0077019F">
              <w:rPr>
                <w:rFonts w:eastAsia="Times New Roman"/>
                <w:szCs w:val="24"/>
                <w:lang w:eastAsia="lt-LT"/>
              </w:rPr>
              <w:t>uom</w:t>
            </w:r>
            <w:r w:rsidR="0077019F" w:rsidRPr="00DF6FCB">
              <w:rPr>
                <w:rFonts w:eastAsia="Times New Roman"/>
                <w:szCs w:val="24"/>
                <w:lang w:eastAsia="lt-LT"/>
              </w:rPr>
              <w:t xml:space="preserve">ą. </w:t>
            </w:r>
            <w:r w:rsidR="0077019F" w:rsidRPr="00602D54">
              <w:rPr>
                <w:rFonts w:eastAsia="Times New Roman"/>
                <w:szCs w:val="24"/>
                <w:lang w:eastAsia="lt-LT"/>
              </w:rPr>
              <w:t>Eksploatacinių medžiagų keitimo, taisymo darbus atlieka Tiekėjo atstovai.</w:t>
            </w:r>
          </w:p>
        </w:tc>
        <w:tc>
          <w:tcPr>
            <w:tcW w:w="3926" w:type="dxa"/>
            <w:shd w:val="clear" w:color="auto" w:fill="FFFFFF"/>
          </w:tcPr>
          <w:p w14:paraId="6265E36E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373" w14:textId="77777777" w:rsidTr="006C1D63">
        <w:trPr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370" w14:textId="77777777" w:rsidR="0077019F" w:rsidRPr="006C1D63" w:rsidRDefault="0077019F" w:rsidP="006C1D63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4863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371" w14:textId="1EB1F9BE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>jas be papildomo mokesčio visą sutarties galiojimo laikotarpį turi teikti garantinę Sistemos priežiūrą (</w:t>
            </w:r>
            <w:r w:rsidR="008C4F7B">
              <w:rPr>
                <w:rFonts w:eastAsia="Times New Roman"/>
                <w:szCs w:val="24"/>
                <w:lang w:eastAsia="lt-LT"/>
              </w:rPr>
              <w:t xml:space="preserve">Vykdyti </w:t>
            </w:r>
            <w:r w:rsidRPr="005B25A5">
              <w:rPr>
                <w:rFonts w:eastAsia="Times New Roman"/>
                <w:szCs w:val="24"/>
                <w:lang w:eastAsia="lt-LT"/>
              </w:rPr>
              <w:t>Sistemos</w:t>
            </w:r>
            <w:r w:rsidR="008353E3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D130EA">
              <w:rPr>
                <w:rFonts w:eastAsia="Times New Roman"/>
                <w:szCs w:val="24"/>
                <w:lang w:eastAsia="lt-LT"/>
              </w:rPr>
              <w:t>diegim</w:t>
            </w:r>
            <w:r w:rsidR="0018491A">
              <w:rPr>
                <w:rFonts w:eastAsia="Times New Roman"/>
                <w:szCs w:val="24"/>
                <w:lang w:eastAsia="lt-LT"/>
              </w:rPr>
              <w:t>ą</w:t>
            </w:r>
            <w:r w:rsidR="00A30568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B256CB">
              <w:rPr>
                <w:rFonts w:eastAsia="Times New Roman"/>
                <w:szCs w:val="24"/>
                <w:lang w:eastAsia="lt-LT"/>
              </w:rPr>
              <w:t xml:space="preserve">ir </w:t>
            </w:r>
            <w:r w:rsidR="0018491A">
              <w:rPr>
                <w:rFonts w:eastAsia="Times New Roman"/>
                <w:szCs w:val="24"/>
                <w:lang w:eastAsia="lt-LT"/>
              </w:rPr>
              <w:t>migraciją</w:t>
            </w:r>
            <w:r w:rsidR="00914EEB">
              <w:rPr>
                <w:rFonts w:eastAsia="Times New Roman"/>
                <w:szCs w:val="24"/>
                <w:lang w:eastAsia="lt-LT"/>
              </w:rPr>
              <w:t xml:space="preserve"> jei pirkėjas atnaujins</w:t>
            </w:r>
            <w:r w:rsidR="00D130EA">
              <w:rPr>
                <w:rFonts w:eastAsia="Times New Roman"/>
                <w:szCs w:val="24"/>
                <w:lang w:eastAsia="lt-LT"/>
              </w:rPr>
              <w:t xml:space="preserve"> Sistemai naudoj</w:t>
            </w:r>
            <w:r w:rsidR="00874D6C">
              <w:rPr>
                <w:rFonts w:eastAsia="Times New Roman"/>
                <w:szCs w:val="24"/>
                <w:lang w:eastAsia="lt-LT"/>
              </w:rPr>
              <w:t>am</w:t>
            </w:r>
            <w:r w:rsidR="00F81C02">
              <w:rPr>
                <w:rFonts w:eastAsia="Times New Roman"/>
                <w:szCs w:val="24"/>
                <w:lang w:eastAsia="lt-LT"/>
              </w:rPr>
              <w:t>ų</w:t>
            </w:r>
            <w:r w:rsidR="00874D6C">
              <w:rPr>
                <w:rFonts w:eastAsia="Times New Roman"/>
                <w:szCs w:val="24"/>
                <w:lang w:eastAsia="lt-LT"/>
              </w:rPr>
              <w:t xml:space="preserve"> serveri</w:t>
            </w:r>
            <w:r w:rsidR="008C4F7B">
              <w:rPr>
                <w:rFonts w:eastAsia="Times New Roman"/>
                <w:szCs w:val="24"/>
                <w:lang w:eastAsia="lt-LT"/>
              </w:rPr>
              <w:t>ų operacines sistemas</w:t>
            </w:r>
            <w:r w:rsidR="00F81C02">
              <w:rPr>
                <w:rFonts w:eastAsia="Times New Roman"/>
                <w:szCs w:val="24"/>
                <w:lang w:eastAsia="lt-LT"/>
              </w:rPr>
              <w:t xml:space="preserve"> arba pačius serverius</w:t>
            </w:r>
            <w:r w:rsidR="008353E3">
              <w:rPr>
                <w:rFonts w:eastAsia="Times New Roman"/>
                <w:szCs w:val="24"/>
                <w:lang w:eastAsia="lt-LT"/>
              </w:rPr>
              <w:t>,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programinės ir techninės įrangos ir jų priedų sutrikimų, klaidų šalinimas, jeigu reikia, </w:t>
            </w:r>
            <w:r>
              <w:rPr>
                <w:rFonts w:eastAsia="Times New Roman"/>
                <w:szCs w:val="24"/>
                <w:lang w:eastAsia="lt-LT"/>
              </w:rPr>
              <w:lastRenderedPageBreak/>
              <w:t>Daugiafunkcinių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įrenginių programinės įrangos atnaujinimų diegimas (angl. </w:t>
            </w:r>
            <w:proofErr w:type="spellStart"/>
            <w:r w:rsidRPr="005B25A5">
              <w:rPr>
                <w:rFonts w:eastAsia="Times New Roman"/>
                <w:i/>
                <w:iCs/>
                <w:szCs w:val="24"/>
                <w:lang w:eastAsia="lt-LT"/>
              </w:rPr>
              <w:t>firmware</w:t>
            </w:r>
            <w:proofErr w:type="spellEnd"/>
            <w:r w:rsidRPr="005B25A5">
              <w:rPr>
                <w:rFonts w:eastAsia="Times New Roman"/>
                <w:szCs w:val="24"/>
                <w:lang w:eastAsia="lt-LT"/>
              </w:rPr>
              <w:t>), rekomendacijos ir konsultacijos Sistemos plėtros, optimizavimo bei funkcionalumo didinimo klausimais).</w:t>
            </w:r>
          </w:p>
        </w:tc>
        <w:tc>
          <w:tcPr>
            <w:tcW w:w="3926" w:type="dxa"/>
            <w:shd w:val="clear" w:color="auto" w:fill="FFFFFF"/>
          </w:tcPr>
          <w:p w14:paraId="6265E372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377" w14:textId="77777777" w:rsidTr="006C1D63">
        <w:trPr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374" w14:textId="77777777" w:rsidR="0077019F" w:rsidRPr="006C1D63" w:rsidRDefault="0077019F" w:rsidP="006C1D63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4863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375" w14:textId="7777777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>jas turi įsipareigoti suteikti lygiavertę pakaitinę įrangą darbingumui atkurti, kai nėra įmanoma gedimo pašalinti per numatytą laiką.</w:t>
            </w:r>
          </w:p>
        </w:tc>
        <w:tc>
          <w:tcPr>
            <w:tcW w:w="3926" w:type="dxa"/>
            <w:shd w:val="clear" w:color="auto" w:fill="FFFFFF"/>
          </w:tcPr>
          <w:p w14:paraId="6265E376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37B" w14:textId="77777777" w:rsidTr="006C1D63">
        <w:trPr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378" w14:textId="77777777" w:rsidR="0077019F" w:rsidRPr="006C1D63" w:rsidRDefault="0077019F" w:rsidP="006C1D63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4863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379" w14:textId="3FDAA1BC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jo atsakingi asmenys, gavę pranešimą apie stebimos sistemos sutrikimus, atvyksta į </w:t>
            </w:r>
            <w:r w:rsidR="00700081">
              <w:rPr>
                <w:rFonts w:eastAsia="Times New Roman"/>
                <w:szCs w:val="24"/>
                <w:lang w:eastAsia="lt-LT"/>
              </w:rPr>
              <w:t>Pirkėjo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patalpas pašalinti sutrikimo.</w:t>
            </w:r>
          </w:p>
        </w:tc>
        <w:tc>
          <w:tcPr>
            <w:tcW w:w="3926" w:type="dxa"/>
            <w:shd w:val="clear" w:color="auto" w:fill="FFFFFF"/>
          </w:tcPr>
          <w:p w14:paraId="6265E37A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77019F" w:rsidRPr="005B25A5" w14:paraId="6265E37F" w14:textId="77777777" w:rsidTr="006C1D63">
        <w:trPr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265E37C" w14:textId="77777777" w:rsidR="0077019F" w:rsidRPr="006C1D63" w:rsidRDefault="0077019F" w:rsidP="006C1D63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iCs/>
                <w:szCs w:val="24"/>
                <w:lang w:eastAsia="lt-LT"/>
              </w:rPr>
            </w:pPr>
          </w:p>
        </w:tc>
        <w:tc>
          <w:tcPr>
            <w:tcW w:w="4863" w:type="dxa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265E37D" w14:textId="28F69047" w:rsidR="0077019F" w:rsidRPr="005B25A5" w:rsidRDefault="0077019F" w:rsidP="00EF1B80">
            <w:pPr>
              <w:spacing w:after="0" w:line="240" w:lineRule="auto"/>
              <w:ind w:right="57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Tiekė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jas negali išnešti popieriniame variante ar elektroninėje laikmenoje esančios bet kokios </w:t>
            </w:r>
            <w:r w:rsidR="00700081">
              <w:rPr>
                <w:rFonts w:eastAsia="Times New Roman"/>
                <w:szCs w:val="24"/>
                <w:lang w:eastAsia="lt-LT"/>
              </w:rPr>
              <w:t>Pirkėjo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informacijos iš </w:t>
            </w:r>
            <w:r w:rsidR="00700081">
              <w:rPr>
                <w:rFonts w:eastAsia="Times New Roman"/>
                <w:szCs w:val="24"/>
                <w:lang w:eastAsia="lt-LT"/>
              </w:rPr>
              <w:t>Pirkėjo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patalpų (t. y. tiek sutarties galiojimo metu tiek jai pasibaigus laikmenos, kuriuose yra ar buvo išsaugota bet kokia </w:t>
            </w:r>
            <w:r w:rsidR="00700081">
              <w:rPr>
                <w:rFonts w:eastAsia="Times New Roman"/>
                <w:szCs w:val="24"/>
                <w:lang w:eastAsia="lt-LT"/>
              </w:rPr>
              <w:t>Pirkėjo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informacija, lieka </w:t>
            </w:r>
            <w:r w:rsidR="00700081">
              <w:rPr>
                <w:rFonts w:eastAsia="Times New Roman"/>
                <w:szCs w:val="24"/>
                <w:lang w:eastAsia="lt-LT"/>
              </w:rPr>
              <w:t>Pirkėjo</w:t>
            </w:r>
            <w:r w:rsidRPr="005B25A5">
              <w:rPr>
                <w:rFonts w:eastAsia="Times New Roman"/>
                <w:szCs w:val="24"/>
                <w:lang w:eastAsia="lt-LT"/>
              </w:rPr>
              <w:t xml:space="preserve"> patalpose</w:t>
            </w:r>
            <w:r w:rsidR="00D13580">
              <w:rPr>
                <w:rFonts w:eastAsia="Times New Roman"/>
                <w:szCs w:val="24"/>
                <w:lang w:eastAsia="lt-LT"/>
              </w:rPr>
              <w:t xml:space="preserve">. </w:t>
            </w:r>
            <w:r w:rsidR="00FF4139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BC5F38">
              <w:rPr>
                <w:rFonts w:eastAsia="Times New Roman"/>
                <w:szCs w:val="24"/>
                <w:lang w:eastAsia="lt-LT"/>
              </w:rPr>
              <w:t>elektroninėse</w:t>
            </w:r>
            <w:r w:rsidR="00474040">
              <w:rPr>
                <w:rFonts w:eastAsia="Times New Roman"/>
                <w:szCs w:val="24"/>
                <w:lang w:eastAsia="lt-LT"/>
              </w:rPr>
              <w:t xml:space="preserve"> laikmenose esanti informacija</w:t>
            </w:r>
            <w:r w:rsidR="00B0781B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155860" w:rsidRPr="00155860">
              <w:rPr>
                <w:rFonts w:eastAsia="Times New Roman"/>
                <w:szCs w:val="24"/>
                <w:lang w:eastAsia="lt-LT"/>
              </w:rPr>
              <w:t>Daugiafunkcini</w:t>
            </w:r>
            <w:r w:rsidR="00155860">
              <w:rPr>
                <w:rFonts w:eastAsia="Times New Roman"/>
                <w:szCs w:val="24"/>
                <w:lang w:eastAsia="lt-LT"/>
              </w:rPr>
              <w:t>uose</w:t>
            </w:r>
            <w:r w:rsidR="00155860" w:rsidRPr="00155860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762583" w:rsidRPr="00155860">
              <w:rPr>
                <w:rFonts w:eastAsia="Times New Roman"/>
                <w:szCs w:val="24"/>
                <w:lang w:eastAsia="lt-LT"/>
              </w:rPr>
              <w:t>įrengini</w:t>
            </w:r>
            <w:r w:rsidR="00762583">
              <w:rPr>
                <w:rFonts w:eastAsia="Times New Roman"/>
                <w:szCs w:val="24"/>
                <w:lang w:eastAsia="lt-LT"/>
              </w:rPr>
              <w:t>uose esanti</w:t>
            </w:r>
            <w:r w:rsidR="00155860" w:rsidRPr="00155860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762583">
              <w:rPr>
                <w:rFonts w:eastAsia="Times New Roman"/>
                <w:szCs w:val="24"/>
                <w:lang w:eastAsia="lt-LT"/>
              </w:rPr>
              <w:t>informacija</w:t>
            </w:r>
            <w:r w:rsidR="002B4BE3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BD7CF9">
              <w:rPr>
                <w:rFonts w:eastAsia="Times New Roman"/>
                <w:szCs w:val="24"/>
                <w:lang w:eastAsia="lt-LT"/>
              </w:rPr>
              <w:t xml:space="preserve">pasibaigus nuomos laikotarpiui ir </w:t>
            </w:r>
            <w:r w:rsidR="002B4BE3">
              <w:rPr>
                <w:rFonts w:eastAsia="Times New Roman"/>
                <w:szCs w:val="24"/>
                <w:lang w:eastAsia="lt-LT"/>
              </w:rPr>
              <w:t>grąžinant šiuos įrenginius</w:t>
            </w:r>
            <w:r w:rsidR="00BD7CF9">
              <w:rPr>
                <w:rFonts w:eastAsia="Times New Roman"/>
                <w:szCs w:val="24"/>
                <w:lang w:eastAsia="lt-LT"/>
              </w:rPr>
              <w:t xml:space="preserve"> Tiekėjui</w:t>
            </w:r>
            <w:r w:rsidR="0076757A">
              <w:rPr>
                <w:rFonts w:eastAsia="Times New Roman"/>
                <w:szCs w:val="24"/>
                <w:lang w:eastAsia="lt-LT"/>
              </w:rPr>
              <w:t>,</w:t>
            </w:r>
            <w:r w:rsidR="00474040">
              <w:rPr>
                <w:rFonts w:eastAsia="Times New Roman"/>
                <w:szCs w:val="24"/>
                <w:lang w:eastAsia="lt-LT"/>
              </w:rPr>
              <w:t xml:space="preserve"> turi būti saugiai sunaiki</w:t>
            </w:r>
            <w:r w:rsidR="00BC5F38">
              <w:rPr>
                <w:rFonts w:eastAsia="Times New Roman"/>
                <w:szCs w:val="24"/>
                <w:lang w:eastAsia="lt-LT"/>
              </w:rPr>
              <w:t>nama</w:t>
            </w:r>
            <w:r w:rsidR="00667085">
              <w:rPr>
                <w:rFonts w:eastAsia="Times New Roman"/>
                <w:szCs w:val="24"/>
                <w:lang w:eastAsia="lt-LT"/>
              </w:rPr>
              <w:t>/ištrina</w:t>
            </w:r>
            <w:r w:rsidR="007C7153">
              <w:rPr>
                <w:rFonts w:eastAsia="Times New Roman"/>
                <w:szCs w:val="24"/>
                <w:lang w:eastAsia="lt-LT"/>
              </w:rPr>
              <w:t>ma</w:t>
            </w:r>
            <w:r w:rsidR="00BC5F38">
              <w:rPr>
                <w:rFonts w:eastAsia="Times New Roman"/>
                <w:szCs w:val="24"/>
                <w:lang w:eastAsia="lt-LT"/>
              </w:rPr>
              <w:t xml:space="preserve"> dalyvaujant </w:t>
            </w:r>
            <w:r w:rsidR="00700081">
              <w:rPr>
                <w:rFonts w:eastAsia="Times New Roman"/>
                <w:szCs w:val="24"/>
                <w:lang w:eastAsia="lt-LT"/>
              </w:rPr>
              <w:t>Pirkėjo</w:t>
            </w:r>
            <w:r w:rsidR="00BC5F38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1339DE">
              <w:rPr>
                <w:rFonts w:eastAsia="Times New Roman"/>
                <w:szCs w:val="24"/>
                <w:lang w:eastAsia="lt-LT"/>
              </w:rPr>
              <w:t>atsakingam asmeniui</w:t>
            </w:r>
            <w:r w:rsidRPr="005B25A5">
              <w:rPr>
                <w:rFonts w:eastAsia="Times New Roman"/>
                <w:szCs w:val="24"/>
                <w:lang w:eastAsia="lt-LT"/>
              </w:rPr>
              <w:t>).</w:t>
            </w:r>
          </w:p>
        </w:tc>
        <w:tc>
          <w:tcPr>
            <w:tcW w:w="3926" w:type="dxa"/>
            <w:shd w:val="clear" w:color="auto" w:fill="FFFFFF"/>
          </w:tcPr>
          <w:p w14:paraId="6265E37E" w14:textId="77777777" w:rsidR="0077019F" w:rsidRPr="005B25A5" w:rsidRDefault="0077019F" w:rsidP="009B164A">
            <w:pPr>
              <w:spacing w:after="0" w:line="240" w:lineRule="auto"/>
              <w:ind w:right="57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bookmarkEnd w:id="0"/>
    </w:tbl>
    <w:p w14:paraId="6B90D051" w14:textId="77777777" w:rsidR="00591A6D" w:rsidRDefault="00591A6D" w:rsidP="000A06CB">
      <w:pPr>
        <w:spacing w:after="0" w:line="240" w:lineRule="auto"/>
        <w:ind w:right="57"/>
        <w:jc w:val="both"/>
        <w:rPr>
          <w:rFonts w:eastAsia="Times New Roman"/>
          <w:szCs w:val="24"/>
          <w:lang w:eastAsia="lt-LT"/>
        </w:rPr>
      </w:pPr>
    </w:p>
    <w:p w14:paraId="5B57C81F" w14:textId="6C5BFBC4" w:rsidR="00E521FB" w:rsidRDefault="00E521FB" w:rsidP="00E521FB">
      <w:pPr>
        <w:spacing w:after="0" w:line="240" w:lineRule="auto"/>
        <w:ind w:right="57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_______________________</w:t>
      </w:r>
    </w:p>
    <w:sectPr w:rsidR="00E521FB" w:rsidSect="00C6166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5CA"/>
    <w:multiLevelType w:val="multilevel"/>
    <w:tmpl w:val="6E16CD0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52586"/>
    <w:multiLevelType w:val="multilevel"/>
    <w:tmpl w:val="BFBAC0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D51AE"/>
    <w:multiLevelType w:val="hybridMultilevel"/>
    <w:tmpl w:val="64989A56"/>
    <w:lvl w:ilvl="0" w:tplc="1DCA241A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02DBA"/>
    <w:multiLevelType w:val="multilevel"/>
    <w:tmpl w:val="D9D4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F18C8"/>
    <w:multiLevelType w:val="hybridMultilevel"/>
    <w:tmpl w:val="2F60D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852B9"/>
    <w:multiLevelType w:val="hybridMultilevel"/>
    <w:tmpl w:val="A210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E4328"/>
    <w:multiLevelType w:val="multilevel"/>
    <w:tmpl w:val="43E40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76516C"/>
    <w:multiLevelType w:val="multilevel"/>
    <w:tmpl w:val="CC6CF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C6F0C"/>
    <w:multiLevelType w:val="multilevel"/>
    <w:tmpl w:val="FFB454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AE2CCB"/>
    <w:multiLevelType w:val="multilevel"/>
    <w:tmpl w:val="5EC04AA2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173159C"/>
    <w:multiLevelType w:val="multilevel"/>
    <w:tmpl w:val="6D8AA0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5D0A91"/>
    <w:multiLevelType w:val="hybridMultilevel"/>
    <w:tmpl w:val="8BB04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B6693"/>
    <w:multiLevelType w:val="multilevel"/>
    <w:tmpl w:val="D020DCA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A540ED"/>
    <w:multiLevelType w:val="hybridMultilevel"/>
    <w:tmpl w:val="A15E0564"/>
    <w:lvl w:ilvl="0" w:tplc="9C4ECC0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316B3"/>
    <w:multiLevelType w:val="multilevel"/>
    <w:tmpl w:val="FF2E44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8E42FC"/>
    <w:multiLevelType w:val="multilevel"/>
    <w:tmpl w:val="08C8292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BE00D0"/>
    <w:multiLevelType w:val="hybridMultilevel"/>
    <w:tmpl w:val="592A2052"/>
    <w:lvl w:ilvl="0" w:tplc="1DCA241A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1879"/>
    <w:multiLevelType w:val="multilevel"/>
    <w:tmpl w:val="1DA47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DE443C"/>
    <w:multiLevelType w:val="multilevel"/>
    <w:tmpl w:val="E9C027D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365994"/>
    <w:multiLevelType w:val="multilevel"/>
    <w:tmpl w:val="785C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AC6467"/>
    <w:multiLevelType w:val="multilevel"/>
    <w:tmpl w:val="04DC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751737"/>
    <w:multiLevelType w:val="hybridMultilevel"/>
    <w:tmpl w:val="9512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676D4"/>
    <w:multiLevelType w:val="hybridMultilevel"/>
    <w:tmpl w:val="0C7EC3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53621F"/>
    <w:multiLevelType w:val="multilevel"/>
    <w:tmpl w:val="115A0A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8658D1"/>
    <w:multiLevelType w:val="multilevel"/>
    <w:tmpl w:val="250E05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E7462E"/>
    <w:multiLevelType w:val="multilevel"/>
    <w:tmpl w:val="3D2AC0A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893902"/>
    <w:multiLevelType w:val="multilevel"/>
    <w:tmpl w:val="488ED188"/>
    <w:lvl w:ilvl="0">
      <w:start w:val="3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379C1111"/>
    <w:multiLevelType w:val="multilevel"/>
    <w:tmpl w:val="F47AAB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3D4A1B"/>
    <w:multiLevelType w:val="multilevel"/>
    <w:tmpl w:val="85C2F3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025726"/>
    <w:multiLevelType w:val="multilevel"/>
    <w:tmpl w:val="228490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7A0610"/>
    <w:multiLevelType w:val="multilevel"/>
    <w:tmpl w:val="99D6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2E556B"/>
    <w:multiLevelType w:val="hybridMultilevel"/>
    <w:tmpl w:val="87286F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265A84"/>
    <w:multiLevelType w:val="multilevel"/>
    <w:tmpl w:val="9F18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135DF7"/>
    <w:multiLevelType w:val="multilevel"/>
    <w:tmpl w:val="376462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046AB2"/>
    <w:multiLevelType w:val="multilevel"/>
    <w:tmpl w:val="14BA89D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0D431A"/>
    <w:multiLevelType w:val="multilevel"/>
    <w:tmpl w:val="EB0A91D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5A20A26"/>
    <w:multiLevelType w:val="multilevel"/>
    <w:tmpl w:val="EA86B09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810DD7"/>
    <w:multiLevelType w:val="multilevel"/>
    <w:tmpl w:val="3BD6D9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AB5B1E"/>
    <w:multiLevelType w:val="multilevel"/>
    <w:tmpl w:val="9586B0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A6F398B"/>
    <w:multiLevelType w:val="multilevel"/>
    <w:tmpl w:val="7BB424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C576DA0"/>
    <w:multiLevelType w:val="multilevel"/>
    <w:tmpl w:val="99D6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0A34C6F"/>
    <w:multiLevelType w:val="multilevel"/>
    <w:tmpl w:val="11A09B7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526A84"/>
    <w:multiLevelType w:val="multilevel"/>
    <w:tmpl w:val="358EDE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B53FB8"/>
    <w:multiLevelType w:val="hybridMultilevel"/>
    <w:tmpl w:val="7EBC835A"/>
    <w:lvl w:ilvl="0" w:tplc="EFC84DAE">
      <w:start w:val="3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EE43EB"/>
    <w:multiLevelType w:val="multilevel"/>
    <w:tmpl w:val="7C1E0EF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6FA73A5"/>
    <w:multiLevelType w:val="multilevel"/>
    <w:tmpl w:val="A31625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602BA4"/>
    <w:multiLevelType w:val="hybridMultilevel"/>
    <w:tmpl w:val="DD709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030754"/>
    <w:multiLevelType w:val="multilevel"/>
    <w:tmpl w:val="96EC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5C6A13"/>
    <w:multiLevelType w:val="multilevel"/>
    <w:tmpl w:val="541AF0D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D6C307B"/>
    <w:multiLevelType w:val="hybridMultilevel"/>
    <w:tmpl w:val="10CA5440"/>
    <w:lvl w:ilvl="0" w:tplc="0427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0" w15:restartNumberingAfterBreak="0">
    <w:nsid w:val="5EE41BCB"/>
    <w:multiLevelType w:val="hybridMultilevel"/>
    <w:tmpl w:val="D65C2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17B6BA7"/>
    <w:multiLevelType w:val="multilevel"/>
    <w:tmpl w:val="6F324B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AD7ACE"/>
    <w:multiLevelType w:val="multilevel"/>
    <w:tmpl w:val="FF668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1DE4851"/>
    <w:multiLevelType w:val="multilevel"/>
    <w:tmpl w:val="F93CF7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42E73CE"/>
    <w:multiLevelType w:val="multilevel"/>
    <w:tmpl w:val="4E78C7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6728250E"/>
    <w:multiLevelType w:val="multilevel"/>
    <w:tmpl w:val="71182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0C4360"/>
    <w:multiLevelType w:val="multilevel"/>
    <w:tmpl w:val="087CE3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9CA286F"/>
    <w:multiLevelType w:val="multilevel"/>
    <w:tmpl w:val="A5B471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D3E2569"/>
    <w:multiLevelType w:val="multilevel"/>
    <w:tmpl w:val="AC7A47F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F986056"/>
    <w:multiLevelType w:val="multilevel"/>
    <w:tmpl w:val="FC421F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0F4082E"/>
    <w:multiLevelType w:val="hybridMultilevel"/>
    <w:tmpl w:val="19AE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3A0562"/>
    <w:multiLevelType w:val="multilevel"/>
    <w:tmpl w:val="3CA607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4E1283E"/>
    <w:multiLevelType w:val="hybridMultilevel"/>
    <w:tmpl w:val="113A3E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B956D0"/>
    <w:multiLevelType w:val="hybridMultilevel"/>
    <w:tmpl w:val="4C3888D4"/>
    <w:lvl w:ilvl="0" w:tplc="9C4ECC0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416B7B"/>
    <w:multiLevelType w:val="multilevel"/>
    <w:tmpl w:val="565EB5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FD17A1"/>
    <w:multiLevelType w:val="multilevel"/>
    <w:tmpl w:val="78FA6F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B373347"/>
    <w:multiLevelType w:val="multilevel"/>
    <w:tmpl w:val="F198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285856">
    <w:abstractNumId w:val="66"/>
  </w:num>
  <w:num w:numId="2" w16cid:durableId="1397050100">
    <w:abstractNumId w:val="6"/>
  </w:num>
  <w:num w:numId="3" w16cid:durableId="1292593375">
    <w:abstractNumId w:val="7"/>
  </w:num>
  <w:num w:numId="4" w16cid:durableId="284774702">
    <w:abstractNumId w:val="27"/>
  </w:num>
  <w:num w:numId="5" w16cid:durableId="958802684">
    <w:abstractNumId w:val="37"/>
  </w:num>
  <w:num w:numId="6" w16cid:durableId="524320716">
    <w:abstractNumId w:val="42"/>
  </w:num>
  <w:num w:numId="7" w16cid:durableId="928200226">
    <w:abstractNumId w:val="28"/>
  </w:num>
  <w:num w:numId="8" w16cid:durableId="772749397">
    <w:abstractNumId w:val="14"/>
  </w:num>
  <w:num w:numId="9" w16cid:durableId="2024623697">
    <w:abstractNumId w:val="29"/>
  </w:num>
  <w:num w:numId="10" w16cid:durableId="1303776739">
    <w:abstractNumId w:val="64"/>
  </w:num>
  <w:num w:numId="11" w16cid:durableId="762531947">
    <w:abstractNumId w:val="10"/>
  </w:num>
  <w:num w:numId="12" w16cid:durableId="1007289526">
    <w:abstractNumId w:val="23"/>
  </w:num>
  <w:num w:numId="13" w16cid:durableId="1157838968">
    <w:abstractNumId w:val="33"/>
  </w:num>
  <w:num w:numId="14" w16cid:durableId="1265579271">
    <w:abstractNumId w:val="47"/>
  </w:num>
  <w:num w:numId="15" w16cid:durableId="402070372">
    <w:abstractNumId w:val="20"/>
  </w:num>
  <w:num w:numId="16" w16cid:durableId="1020473444">
    <w:abstractNumId w:val="52"/>
  </w:num>
  <w:num w:numId="17" w16cid:durableId="546382706">
    <w:abstractNumId w:val="56"/>
  </w:num>
  <w:num w:numId="18" w16cid:durableId="396830214">
    <w:abstractNumId w:val="3"/>
  </w:num>
  <w:num w:numId="19" w16cid:durableId="2138645504">
    <w:abstractNumId w:val="53"/>
  </w:num>
  <w:num w:numId="20" w16cid:durableId="418907409">
    <w:abstractNumId w:val="19"/>
    <w:lvlOverride w:ilvl="0">
      <w:startOverride w:val="1"/>
    </w:lvlOverride>
  </w:num>
  <w:num w:numId="21" w16cid:durableId="37977599">
    <w:abstractNumId w:val="32"/>
  </w:num>
  <w:num w:numId="22" w16cid:durableId="1672366964">
    <w:abstractNumId w:val="54"/>
  </w:num>
  <w:num w:numId="23" w16cid:durableId="609433392">
    <w:abstractNumId w:val="35"/>
  </w:num>
  <w:num w:numId="24" w16cid:durableId="863252738">
    <w:abstractNumId w:val="44"/>
  </w:num>
  <w:num w:numId="25" w16cid:durableId="1203597196">
    <w:abstractNumId w:val="25"/>
  </w:num>
  <w:num w:numId="26" w16cid:durableId="661274839">
    <w:abstractNumId w:val="48"/>
  </w:num>
  <w:num w:numId="27" w16cid:durableId="1282692631">
    <w:abstractNumId w:val="15"/>
  </w:num>
  <w:num w:numId="28" w16cid:durableId="1804155407">
    <w:abstractNumId w:val="0"/>
  </w:num>
  <w:num w:numId="29" w16cid:durableId="144317869">
    <w:abstractNumId w:val="18"/>
  </w:num>
  <w:num w:numId="30" w16cid:durableId="492838431">
    <w:abstractNumId w:val="34"/>
  </w:num>
  <w:num w:numId="31" w16cid:durableId="530074577">
    <w:abstractNumId w:val="38"/>
  </w:num>
  <w:num w:numId="32" w16cid:durableId="1454397857">
    <w:abstractNumId w:val="58"/>
  </w:num>
  <w:num w:numId="33" w16cid:durableId="1151408926">
    <w:abstractNumId w:val="36"/>
  </w:num>
  <w:num w:numId="34" w16cid:durableId="766000167">
    <w:abstractNumId w:val="12"/>
  </w:num>
  <w:num w:numId="35" w16cid:durableId="82075050">
    <w:abstractNumId w:val="41"/>
  </w:num>
  <w:num w:numId="36" w16cid:durableId="627780659">
    <w:abstractNumId w:val="1"/>
  </w:num>
  <w:num w:numId="37" w16cid:durableId="999432742">
    <w:abstractNumId w:val="30"/>
  </w:num>
  <w:num w:numId="38" w16cid:durableId="1872376356">
    <w:abstractNumId w:val="17"/>
  </w:num>
  <w:num w:numId="39" w16cid:durableId="1034503920">
    <w:abstractNumId w:val="65"/>
  </w:num>
  <w:num w:numId="40" w16cid:durableId="388041258">
    <w:abstractNumId w:val="55"/>
  </w:num>
  <w:num w:numId="41" w16cid:durableId="1112548895">
    <w:abstractNumId w:val="45"/>
  </w:num>
  <w:num w:numId="42" w16cid:durableId="1111632860">
    <w:abstractNumId w:val="61"/>
  </w:num>
  <w:num w:numId="43" w16cid:durableId="547961368">
    <w:abstractNumId w:val="8"/>
  </w:num>
  <w:num w:numId="44" w16cid:durableId="1184905349">
    <w:abstractNumId w:val="39"/>
  </w:num>
  <w:num w:numId="45" w16cid:durableId="9379022">
    <w:abstractNumId w:val="24"/>
  </w:num>
  <w:num w:numId="46" w16cid:durableId="1413966872">
    <w:abstractNumId w:val="57"/>
  </w:num>
  <w:num w:numId="47" w16cid:durableId="862596612">
    <w:abstractNumId w:val="59"/>
  </w:num>
  <w:num w:numId="48" w16cid:durableId="411701164">
    <w:abstractNumId w:val="51"/>
  </w:num>
  <w:num w:numId="49" w16cid:durableId="1297251237">
    <w:abstractNumId w:val="22"/>
  </w:num>
  <w:num w:numId="50" w16cid:durableId="1761290114">
    <w:abstractNumId w:val="31"/>
  </w:num>
  <w:num w:numId="51" w16cid:durableId="896430099">
    <w:abstractNumId w:val="46"/>
  </w:num>
  <w:num w:numId="52" w16cid:durableId="1202933800">
    <w:abstractNumId w:val="63"/>
  </w:num>
  <w:num w:numId="53" w16cid:durableId="490100171">
    <w:abstractNumId w:val="13"/>
  </w:num>
  <w:num w:numId="54" w16cid:durableId="750008737">
    <w:abstractNumId w:val="9"/>
  </w:num>
  <w:num w:numId="55" w16cid:durableId="589696676">
    <w:abstractNumId w:val="16"/>
  </w:num>
  <w:num w:numId="56" w16cid:durableId="1116174278">
    <w:abstractNumId w:val="26"/>
  </w:num>
  <w:num w:numId="57" w16cid:durableId="478770967">
    <w:abstractNumId w:val="2"/>
  </w:num>
  <w:num w:numId="58" w16cid:durableId="372314152">
    <w:abstractNumId w:val="43"/>
  </w:num>
  <w:num w:numId="59" w16cid:durableId="129516854">
    <w:abstractNumId w:val="62"/>
  </w:num>
  <w:num w:numId="60" w16cid:durableId="511795638">
    <w:abstractNumId w:val="49"/>
  </w:num>
  <w:num w:numId="61" w16cid:durableId="1019281431">
    <w:abstractNumId w:val="11"/>
  </w:num>
  <w:num w:numId="62" w16cid:durableId="1883402519">
    <w:abstractNumId w:val="50"/>
  </w:num>
  <w:num w:numId="63" w16cid:durableId="356733530">
    <w:abstractNumId w:val="5"/>
  </w:num>
  <w:num w:numId="64" w16cid:durableId="1561406032">
    <w:abstractNumId w:val="60"/>
  </w:num>
  <w:num w:numId="65" w16cid:durableId="1267083547">
    <w:abstractNumId w:val="21"/>
  </w:num>
  <w:num w:numId="66" w16cid:durableId="1837921284">
    <w:abstractNumId w:val="4"/>
  </w:num>
  <w:num w:numId="67" w16cid:durableId="1865825155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A8"/>
    <w:rsid w:val="0000502C"/>
    <w:rsid w:val="00010E94"/>
    <w:rsid w:val="000167DB"/>
    <w:rsid w:val="00031351"/>
    <w:rsid w:val="00032925"/>
    <w:rsid w:val="00036010"/>
    <w:rsid w:val="00041A68"/>
    <w:rsid w:val="00042429"/>
    <w:rsid w:val="00047F91"/>
    <w:rsid w:val="00061127"/>
    <w:rsid w:val="0007038A"/>
    <w:rsid w:val="00070B3D"/>
    <w:rsid w:val="00071B9F"/>
    <w:rsid w:val="00072D08"/>
    <w:rsid w:val="00075130"/>
    <w:rsid w:val="00083E77"/>
    <w:rsid w:val="000870B6"/>
    <w:rsid w:val="00092098"/>
    <w:rsid w:val="00092631"/>
    <w:rsid w:val="00092C35"/>
    <w:rsid w:val="00097A71"/>
    <w:rsid w:val="000A06CB"/>
    <w:rsid w:val="000A52F3"/>
    <w:rsid w:val="000B069A"/>
    <w:rsid w:val="000B4B6F"/>
    <w:rsid w:val="000C09F4"/>
    <w:rsid w:val="000C21E6"/>
    <w:rsid w:val="000C3E9E"/>
    <w:rsid w:val="000C753A"/>
    <w:rsid w:val="000C7646"/>
    <w:rsid w:val="000D7A86"/>
    <w:rsid w:val="000E11F6"/>
    <w:rsid w:val="000E255E"/>
    <w:rsid w:val="000F349E"/>
    <w:rsid w:val="0010022C"/>
    <w:rsid w:val="001033FF"/>
    <w:rsid w:val="001036D3"/>
    <w:rsid w:val="00107275"/>
    <w:rsid w:val="00111572"/>
    <w:rsid w:val="00112C63"/>
    <w:rsid w:val="001173AC"/>
    <w:rsid w:val="001175A9"/>
    <w:rsid w:val="00120365"/>
    <w:rsid w:val="00121635"/>
    <w:rsid w:val="00123C6F"/>
    <w:rsid w:val="00123CFA"/>
    <w:rsid w:val="00131F75"/>
    <w:rsid w:val="001339DE"/>
    <w:rsid w:val="001379F8"/>
    <w:rsid w:val="001434BF"/>
    <w:rsid w:val="00155860"/>
    <w:rsid w:val="00162BAC"/>
    <w:rsid w:val="00170D3F"/>
    <w:rsid w:val="0017404E"/>
    <w:rsid w:val="0017705E"/>
    <w:rsid w:val="00177490"/>
    <w:rsid w:val="001834D2"/>
    <w:rsid w:val="00183B90"/>
    <w:rsid w:val="0018491A"/>
    <w:rsid w:val="001856C2"/>
    <w:rsid w:val="0018576C"/>
    <w:rsid w:val="00187C52"/>
    <w:rsid w:val="00194F07"/>
    <w:rsid w:val="001970E5"/>
    <w:rsid w:val="00197EA7"/>
    <w:rsid w:val="001A2116"/>
    <w:rsid w:val="001A311D"/>
    <w:rsid w:val="001A4A54"/>
    <w:rsid w:val="001A6F04"/>
    <w:rsid w:val="001B04B7"/>
    <w:rsid w:val="001B097F"/>
    <w:rsid w:val="001C557E"/>
    <w:rsid w:val="001C5DA9"/>
    <w:rsid w:val="001C614A"/>
    <w:rsid w:val="001C7274"/>
    <w:rsid w:val="001D0FC4"/>
    <w:rsid w:val="001D3F71"/>
    <w:rsid w:val="001E212A"/>
    <w:rsid w:val="001E78C6"/>
    <w:rsid w:val="001F15D0"/>
    <w:rsid w:val="001F5118"/>
    <w:rsid w:val="001F65E5"/>
    <w:rsid w:val="00201433"/>
    <w:rsid w:val="0020690B"/>
    <w:rsid w:val="00213FBD"/>
    <w:rsid w:val="00217FE8"/>
    <w:rsid w:val="00223A2B"/>
    <w:rsid w:val="00231868"/>
    <w:rsid w:val="002369D6"/>
    <w:rsid w:val="00237F53"/>
    <w:rsid w:val="00260ADE"/>
    <w:rsid w:val="00260E6C"/>
    <w:rsid w:val="002625FE"/>
    <w:rsid w:val="0026472B"/>
    <w:rsid w:val="00270195"/>
    <w:rsid w:val="002702AC"/>
    <w:rsid w:val="00274B81"/>
    <w:rsid w:val="0027566E"/>
    <w:rsid w:val="00275A26"/>
    <w:rsid w:val="00277FFA"/>
    <w:rsid w:val="002911D9"/>
    <w:rsid w:val="002955DC"/>
    <w:rsid w:val="002973E6"/>
    <w:rsid w:val="002A7B50"/>
    <w:rsid w:val="002B21F9"/>
    <w:rsid w:val="002B4BE3"/>
    <w:rsid w:val="002B6ECD"/>
    <w:rsid w:val="002C11BA"/>
    <w:rsid w:val="002C419C"/>
    <w:rsid w:val="002C6ADE"/>
    <w:rsid w:val="002D59E9"/>
    <w:rsid w:val="002D5FA8"/>
    <w:rsid w:val="002E4FE3"/>
    <w:rsid w:val="002F2731"/>
    <w:rsid w:val="002F4C5D"/>
    <w:rsid w:val="003008C2"/>
    <w:rsid w:val="0030414B"/>
    <w:rsid w:val="00320697"/>
    <w:rsid w:val="00320891"/>
    <w:rsid w:val="003220E7"/>
    <w:rsid w:val="003242D1"/>
    <w:rsid w:val="00324DBD"/>
    <w:rsid w:val="00336C6E"/>
    <w:rsid w:val="00345B35"/>
    <w:rsid w:val="00345D84"/>
    <w:rsid w:val="00350AAF"/>
    <w:rsid w:val="00351D29"/>
    <w:rsid w:val="00354855"/>
    <w:rsid w:val="00356BBA"/>
    <w:rsid w:val="0036075E"/>
    <w:rsid w:val="0037094E"/>
    <w:rsid w:val="0037325F"/>
    <w:rsid w:val="0037378E"/>
    <w:rsid w:val="003830A7"/>
    <w:rsid w:val="0038487D"/>
    <w:rsid w:val="003854FF"/>
    <w:rsid w:val="003860AB"/>
    <w:rsid w:val="0038755B"/>
    <w:rsid w:val="00397A2D"/>
    <w:rsid w:val="003A604C"/>
    <w:rsid w:val="003B0ADA"/>
    <w:rsid w:val="003B4EF6"/>
    <w:rsid w:val="003B706E"/>
    <w:rsid w:val="003C1014"/>
    <w:rsid w:val="003C2415"/>
    <w:rsid w:val="003C4C7D"/>
    <w:rsid w:val="003C4C8E"/>
    <w:rsid w:val="003C6E81"/>
    <w:rsid w:val="003D182D"/>
    <w:rsid w:val="003D343E"/>
    <w:rsid w:val="003E0B9B"/>
    <w:rsid w:val="003E1675"/>
    <w:rsid w:val="003E18D7"/>
    <w:rsid w:val="003E4315"/>
    <w:rsid w:val="003E7D7C"/>
    <w:rsid w:val="003F2204"/>
    <w:rsid w:val="0040604F"/>
    <w:rsid w:val="0041281A"/>
    <w:rsid w:val="00421EE8"/>
    <w:rsid w:val="00424AC3"/>
    <w:rsid w:val="0042623C"/>
    <w:rsid w:val="00430D14"/>
    <w:rsid w:val="00435569"/>
    <w:rsid w:val="00436D24"/>
    <w:rsid w:val="004377EC"/>
    <w:rsid w:val="004429E5"/>
    <w:rsid w:val="00443F6F"/>
    <w:rsid w:val="00446B97"/>
    <w:rsid w:val="00447887"/>
    <w:rsid w:val="004505E2"/>
    <w:rsid w:val="00452510"/>
    <w:rsid w:val="00457799"/>
    <w:rsid w:val="00462A1D"/>
    <w:rsid w:val="004646A0"/>
    <w:rsid w:val="00465444"/>
    <w:rsid w:val="0046767D"/>
    <w:rsid w:val="00474040"/>
    <w:rsid w:val="00475459"/>
    <w:rsid w:val="00476657"/>
    <w:rsid w:val="004820E9"/>
    <w:rsid w:val="004837BC"/>
    <w:rsid w:val="004952D0"/>
    <w:rsid w:val="004A3D29"/>
    <w:rsid w:val="004B0921"/>
    <w:rsid w:val="004B7027"/>
    <w:rsid w:val="004C2F7C"/>
    <w:rsid w:val="004D0509"/>
    <w:rsid w:val="004D47D8"/>
    <w:rsid w:val="004D54E5"/>
    <w:rsid w:val="004D5D50"/>
    <w:rsid w:val="004E01A9"/>
    <w:rsid w:val="004E34A4"/>
    <w:rsid w:val="004E3B1E"/>
    <w:rsid w:val="004E41AD"/>
    <w:rsid w:val="004E54C4"/>
    <w:rsid w:val="004F40B3"/>
    <w:rsid w:val="00514D38"/>
    <w:rsid w:val="00515B61"/>
    <w:rsid w:val="005163C1"/>
    <w:rsid w:val="00521295"/>
    <w:rsid w:val="005229F6"/>
    <w:rsid w:val="00533633"/>
    <w:rsid w:val="005416B9"/>
    <w:rsid w:val="00541741"/>
    <w:rsid w:val="005417A9"/>
    <w:rsid w:val="00545361"/>
    <w:rsid w:val="00545440"/>
    <w:rsid w:val="00546633"/>
    <w:rsid w:val="00550D51"/>
    <w:rsid w:val="00553979"/>
    <w:rsid w:val="005646ED"/>
    <w:rsid w:val="005665B5"/>
    <w:rsid w:val="00572922"/>
    <w:rsid w:val="005731F1"/>
    <w:rsid w:val="00573204"/>
    <w:rsid w:val="00575D34"/>
    <w:rsid w:val="00577983"/>
    <w:rsid w:val="00585D89"/>
    <w:rsid w:val="00591A6D"/>
    <w:rsid w:val="0059290A"/>
    <w:rsid w:val="00593974"/>
    <w:rsid w:val="005945C2"/>
    <w:rsid w:val="00595D5A"/>
    <w:rsid w:val="005A1B4F"/>
    <w:rsid w:val="005A2435"/>
    <w:rsid w:val="005A2F4F"/>
    <w:rsid w:val="005C09F6"/>
    <w:rsid w:val="005C2255"/>
    <w:rsid w:val="005C24A0"/>
    <w:rsid w:val="005C5493"/>
    <w:rsid w:val="005D0AE3"/>
    <w:rsid w:val="005D3430"/>
    <w:rsid w:val="005D3978"/>
    <w:rsid w:val="005D449C"/>
    <w:rsid w:val="005D5A72"/>
    <w:rsid w:val="005F1F88"/>
    <w:rsid w:val="005F2166"/>
    <w:rsid w:val="006015AF"/>
    <w:rsid w:val="00602CB5"/>
    <w:rsid w:val="00602D54"/>
    <w:rsid w:val="00603E5A"/>
    <w:rsid w:val="006047B1"/>
    <w:rsid w:val="00605F3F"/>
    <w:rsid w:val="006110EC"/>
    <w:rsid w:val="006120AD"/>
    <w:rsid w:val="006169D7"/>
    <w:rsid w:val="00622BD6"/>
    <w:rsid w:val="00626017"/>
    <w:rsid w:val="00626B3A"/>
    <w:rsid w:val="00632FC0"/>
    <w:rsid w:val="0063719D"/>
    <w:rsid w:val="00641768"/>
    <w:rsid w:val="00645257"/>
    <w:rsid w:val="0065031E"/>
    <w:rsid w:val="006505A5"/>
    <w:rsid w:val="0065441A"/>
    <w:rsid w:val="00655045"/>
    <w:rsid w:val="00657BC2"/>
    <w:rsid w:val="00660E5C"/>
    <w:rsid w:val="006664DC"/>
    <w:rsid w:val="00666B94"/>
    <w:rsid w:val="00667085"/>
    <w:rsid w:val="00683278"/>
    <w:rsid w:val="00683AA5"/>
    <w:rsid w:val="00685518"/>
    <w:rsid w:val="006902BE"/>
    <w:rsid w:val="00690F96"/>
    <w:rsid w:val="00695B4B"/>
    <w:rsid w:val="006963EC"/>
    <w:rsid w:val="006A2B33"/>
    <w:rsid w:val="006A42E6"/>
    <w:rsid w:val="006A7009"/>
    <w:rsid w:val="006B0096"/>
    <w:rsid w:val="006B1C49"/>
    <w:rsid w:val="006B2673"/>
    <w:rsid w:val="006B4930"/>
    <w:rsid w:val="006B66BC"/>
    <w:rsid w:val="006C1D63"/>
    <w:rsid w:val="006C5719"/>
    <w:rsid w:val="006D2575"/>
    <w:rsid w:val="006E22C2"/>
    <w:rsid w:val="006F651C"/>
    <w:rsid w:val="006F7C5D"/>
    <w:rsid w:val="00700081"/>
    <w:rsid w:val="00703191"/>
    <w:rsid w:val="007126F6"/>
    <w:rsid w:val="007161A9"/>
    <w:rsid w:val="00716A53"/>
    <w:rsid w:val="0072231E"/>
    <w:rsid w:val="00723288"/>
    <w:rsid w:val="00726634"/>
    <w:rsid w:val="00734933"/>
    <w:rsid w:val="00734CBF"/>
    <w:rsid w:val="00740A21"/>
    <w:rsid w:val="007460E4"/>
    <w:rsid w:val="007505C6"/>
    <w:rsid w:val="007528BC"/>
    <w:rsid w:val="007536B6"/>
    <w:rsid w:val="0075602A"/>
    <w:rsid w:val="007606D4"/>
    <w:rsid w:val="00762583"/>
    <w:rsid w:val="0076757A"/>
    <w:rsid w:val="0077019F"/>
    <w:rsid w:val="00781196"/>
    <w:rsid w:val="0078498C"/>
    <w:rsid w:val="00786E50"/>
    <w:rsid w:val="00797823"/>
    <w:rsid w:val="007A0277"/>
    <w:rsid w:val="007A1322"/>
    <w:rsid w:val="007A2F6C"/>
    <w:rsid w:val="007A4A04"/>
    <w:rsid w:val="007B1A75"/>
    <w:rsid w:val="007B5976"/>
    <w:rsid w:val="007C7153"/>
    <w:rsid w:val="007D18AA"/>
    <w:rsid w:val="007D6240"/>
    <w:rsid w:val="007D75F6"/>
    <w:rsid w:val="007D78C0"/>
    <w:rsid w:val="007E684A"/>
    <w:rsid w:val="007F502A"/>
    <w:rsid w:val="007F724D"/>
    <w:rsid w:val="00800DB2"/>
    <w:rsid w:val="0080356E"/>
    <w:rsid w:val="0081280F"/>
    <w:rsid w:val="00812DD4"/>
    <w:rsid w:val="00812E98"/>
    <w:rsid w:val="00816067"/>
    <w:rsid w:val="0081665E"/>
    <w:rsid w:val="008309DC"/>
    <w:rsid w:val="00832725"/>
    <w:rsid w:val="008353E3"/>
    <w:rsid w:val="00837653"/>
    <w:rsid w:val="0084539A"/>
    <w:rsid w:val="008502A3"/>
    <w:rsid w:val="008507E7"/>
    <w:rsid w:val="00854DCB"/>
    <w:rsid w:val="00854E04"/>
    <w:rsid w:val="00857F5C"/>
    <w:rsid w:val="008617C2"/>
    <w:rsid w:val="00864461"/>
    <w:rsid w:val="00872999"/>
    <w:rsid w:val="00874245"/>
    <w:rsid w:val="00874D6C"/>
    <w:rsid w:val="00877929"/>
    <w:rsid w:val="00880E54"/>
    <w:rsid w:val="00882DD2"/>
    <w:rsid w:val="008837D8"/>
    <w:rsid w:val="00896201"/>
    <w:rsid w:val="00897531"/>
    <w:rsid w:val="00897712"/>
    <w:rsid w:val="008A0B93"/>
    <w:rsid w:val="008A1E55"/>
    <w:rsid w:val="008B4FC0"/>
    <w:rsid w:val="008B5D3B"/>
    <w:rsid w:val="008B6BA1"/>
    <w:rsid w:val="008C0E4B"/>
    <w:rsid w:val="008C3530"/>
    <w:rsid w:val="008C4F7B"/>
    <w:rsid w:val="008C60EA"/>
    <w:rsid w:val="008D0C34"/>
    <w:rsid w:val="008D419C"/>
    <w:rsid w:val="008D6639"/>
    <w:rsid w:val="008D709A"/>
    <w:rsid w:val="008E4231"/>
    <w:rsid w:val="008E7F22"/>
    <w:rsid w:val="008F20DE"/>
    <w:rsid w:val="00900CC9"/>
    <w:rsid w:val="00907ADD"/>
    <w:rsid w:val="00914E45"/>
    <w:rsid w:val="00914EEB"/>
    <w:rsid w:val="009211BC"/>
    <w:rsid w:val="0092180F"/>
    <w:rsid w:val="00925B2E"/>
    <w:rsid w:val="0092600B"/>
    <w:rsid w:val="0093213B"/>
    <w:rsid w:val="00934F0D"/>
    <w:rsid w:val="00940196"/>
    <w:rsid w:val="0094051F"/>
    <w:rsid w:val="00940878"/>
    <w:rsid w:val="0094238C"/>
    <w:rsid w:val="009442D5"/>
    <w:rsid w:val="0095113F"/>
    <w:rsid w:val="009535DA"/>
    <w:rsid w:val="009602D4"/>
    <w:rsid w:val="009617ED"/>
    <w:rsid w:val="00966490"/>
    <w:rsid w:val="009771CD"/>
    <w:rsid w:val="0098092D"/>
    <w:rsid w:val="00981771"/>
    <w:rsid w:val="009859ED"/>
    <w:rsid w:val="00990163"/>
    <w:rsid w:val="0099690E"/>
    <w:rsid w:val="009A3075"/>
    <w:rsid w:val="009A38B0"/>
    <w:rsid w:val="009A4EB4"/>
    <w:rsid w:val="009A713E"/>
    <w:rsid w:val="009A7456"/>
    <w:rsid w:val="009B164A"/>
    <w:rsid w:val="009C3729"/>
    <w:rsid w:val="009C5AE5"/>
    <w:rsid w:val="009D2EC6"/>
    <w:rsid w:val="009D6E98"/>
    <w:rsid w:val="009E33E1"/>
    <w:rsid w:val="009E71C7"/>
    <w:rsid w:val="009F33A9"/>
    <w:rsid w:val="009F4723"/>
    <w:rsid w:val="009F7361"/>
    <w:rsid w:val="00A011D5"/>
    <w:rsid w:val="00A02B82"/>
    <w:rsid w:val="00A03F67"/>
    <w:rsid w:val="00A06D72"/>
    <w:rsid w:val="00A06D7D"/>
    <w:rsid w:val="00A145DB"/>
    <w:rsid w:val="00A20B8E"/>
    <w:rsid w:val="00A22C6A"/>
    <w:rsid w:val="00A271F0"/>
    <w:rsid w:val="00A27AEB"/>
    <w:rsid w:val="00A30568"/>
    <w:rsid w:val="00A36FBB"/>
    <w:rsid w:val="00A458D1"/>
    <w:rsid w:val="00A53130"/>
    <w:rsid w:val="00A54ABD"/>
    <w:rsid w:val="00A54EBD"/>
    <w:rsid w:val="00A60295"/>
    <w:rsid w:val="00A63F0A"/>
    <w:rsid w:val="00A64743"/>
    <w:rsid w:val="00A66BD3"/>
    <w:rsid w:val="00A6774B"/>
    <w:rsid w:val="00A80178"/>
    <w:rsid w:val="00A80CAD"/>
    <w:rsid w:val="00A82826"/>
    <w:rsid w:val="00A83633"/>
    <w:rsid w:val="00A83709"/>
    <w:rsid w:val="00A84EF4"/>
    <w:rsid w:val="00A979BF"/>
    <w:rsid w:val="00AA330B"/>
    <w:rsid w:val="00AB1D42"/>
    <w:rsid w:val="00AB37EB"/>
    <w:rsid w:val="00AB52A8"/>
    <w:rsid w:val="00AC251F"/>
    <w:rsid w:val="00AC36FF"/>
    <w:rsid w:val="00AC597A"/>
    <w:rsid w:val="00AC6BA1"/>
    <w:rsid w:val="00AD04D5"/>
    <w:rsid w:val="00AD4F0A"/>
    <w:rsid w:val="00AD55A7"/>
    <w:rsid w:val="00AE0630"/>
    <w:rsid w:val="00B04943"/>
    <w:rsid w:val="00B0781B"/>
    <w:rsid w:val="00B11C70"/>
    <w:rsid w:val="00B15629"/>
    <w:rsid w:val="00B20B1B"/>
    <w:rsid w:val="00B21614"/>
    <w:rsid w:val="00B219AA"/>
    <w:rsid w:val="00B256CB"/>
    <w:rsid w:val="00B25ED3"/>
    <w:rsid w:val="00B269AB"/>
    <w:rsid w:val="00B27906"/>
    <w:rsid w:val="00B346C0"/>
    <w:rsid w:val="00B36FE2"/>
    <w:rsid w:val="00B42739"/>
    <w:rsid w:val="00B45438"/>
    <w:rsid w:val="00B454AA"/>
    <w:rsid w:val="00B466D7"/>
    <w:rsid w:val="00B477D7"/>
    <w:rsid w:val="00B542BB"/>
    <w:rsid w:val="00B55B7F"/>
    <w:rsid w:val="00B60375"/>
    <w:rsid w:val="00B61A9E"/>
    <w:rsid w:val="00B708EC"/>
    <w:rsid w:val="00B73BAD"/>
    <w:rsid w:val="00B815D2"/>
    <w:rsid w:val="00B83DC0"/>
    <w:rsid w:val="00B84A7B"/>
    <w:rsid w:val="00B87A5B"/>
    <w:rsid w:val="00B92F2A"/>
    <w:rsid w:val="00B955E2"/>
    <w:rsid w:val="00BA194C"/>
    <w:rsid w:val="00BA6A12"/>
    <w:rsid w:val="00BB63B0"/>
    <w:rsid w:val="00BC27BB"/>
    <w:rsid w:val="00BC5F38"/>
    <w:rsid w:val="00BD1672"/>
    <w:rsid w:val="00BD424A"/>
    <w:rsid w:val="00BD7CF9"/>
    <w:rsid w:val="00BE0EDE"/>
    <w:rsid w:val="00BE5673"/>
    <w:rsid w:val="00BF38F8"/>
    <w:rsid w:val="00C012C6"/>
    <w:rsid w:val="00C06462"/>
    <w:rsid w:val="00C157F7"/>
    <w:rsid w:val="00C31BC9"/>
    <w:rsid w:val="00C320BB"/>
    <w:rsid w:val="00C377C0"/>
    <w:rsid w:val="00C41544"/>
    <w:rsid w:val="00C60B6C"/>
    <w:rsid w:val="00C61669"/>
    <w:rsid w:val="00C6387D"/>
    <w:rsid w:val="00C6527E"/>
    <w:rsid w:val="00C71E48"/>
    <w:rsid w:val="00C760D6"/>
    <w:rsid w:val="00C82774"/>
    <w:rsid w:val="00C8650F"/>
    <w:rsid w:val="00C87CAD"/>
    <w:rsid w:val="00C92B7F"/>
    <w:rsid w:val="00C94FEB"/>
    <w:rsid w:val="00CA38E5"/>
    <w:rsid w:val="00CA418F"/>
    <w:rsid w:val="00CB04FD"/>
    <w:rsid w:val="00CB0698"/>
    <w:rsid w:val="00CB0E85"/>
    <w:rsid w:val="00CB179F"/>
    <w:rsid w:val="00CB2140"/>
    <w:rsid w:val="00CB7180"/>
    <w:rsid w:val="00CD758F"/>
    <w:rsid w:val="00CE1EEF"/>
    <w:rsid w:val="00CE5027"/>
    <w:rsid w:val="00CE6D75"/>
    <w:rsid w:val="00CF0DD5"/>
    <w:rsid w:val="00D130EA"/>
    <w:rsid w:val="00D13580"/>
    <w:rsid w:val="00D2058E"/>
    <w:rsid w:val="00D27178"/>
    <w:rsid w:val="00D31864"/>
    <w:rsid w:val="00D43D4E"/>
    <w:rsid w:val="00D46255"/>
    <w:rsid w:val="00D46F68"/>
    <w:rsid w:val="00D46FA1"/>
    <w:rsid w:val="00D57313"/>
    <w:rsid w:val="00D64ED8"/>
    <w:rsid w:val="00D76312"/>
    <w:rsid w:val="00D76E3D"/>
    <w:rsid w:val="00D76FE5"/>
    <w:rsid w:val="00D9044E"/>
    <w:rsid w:val="00D90C88"/>
    <w:rsid w:val="00D9483D"/>
    <w:rsid w:val="00D95DF6"/>
    <w:rsid w:val="00DA1FB5"/>
    <w:rsid w:val="00DA2B08"/>
    <w:rsid w:val="00DB1913"/>
    <w:rsid w:val="00DC17A1"/>
    <w:rsid w:val="00DC767C"/>
    <w:rsid w:val="00DD52BB"/>
    <w:rsid w:val="00DE2F21"/>
    <w:rsid w:val="00DE34FE"/>
    <w:rsid w:val="00DE5A0C"/>
    <w:rsid w:val="00DE5EF6"/>
    <w:rsid w:val="00DF6FCB"/>
    <w:rsid w:val="00E15CD8"/>
    <w:rsid w:val="00E172BA"/>
    <w:rsid w:val="00E225FE"/>
    <w:rsid w:val="00E33F41"/>
    <w:rsid w:val="00E41AC9"/>
    <w:rsid w:val="00E4276D"/>
    <w:rsid w:val="00E42C09"/>
    <w:rsid w:val="00E435B2"/>
    <w:rsid w:val="00E45823"/>
    <w:rsid w:val="00E521FB"/>
    <w:rsid w:val="00E55F31"/>
    <w:rsid w:val="00E56804"/>
    <w:rsid w:val="00E57945"/>
    <w:rsid w:val="00E62567"/>
    <w:rsid w:val="00E634D3"/>
    <w:rsid w:val="00E66082"/>
    <w:rsid w:val="00E75573"/>
    <w:rsid w:val="00E8423D"/>
    <w:rsid w:val="00E87BB1"/>
    <w:rsid w:val="00EA4DAB"/>
    <w:rsid w:val="00EA5D6A"/>
    <w:rsid w:val="00EA63C7"/>
    <w:rsid w:val="00EA7256"/>
    <w:rsid w:val="00EC3EC6"/>
    <w:rsid w:val="00ED4417"/>
    <w:rsid w:val="00ED4D7C"/>
    <w:rsid w:val="00ED6745"/>
    <w:rsid w:val="00ED71B3"/>
    <w:rsid w:val="00EE1A8B"/>
    <w:rsid w:val="00EE49E1"/>
    <w:rsid w:val="00EE7BDF"/>
    <w:rsid w:val="00EE7EDC"/>
    <w:rsid w:val="00EF0EC0"/>
    <w:rsid w:val="00EF1836"/>
    <w:rsid w:val="00EF1B80"/>
    <w:rsid w:val="00EF30E2"/>
    <w:rsid w:val="00EF5704"/>
    <w:rsid w:val="00F0453B"/>
    <w:rsid w:val="00F062C2"/>
    <w:rsid w:val="00F10212"/>
    <w:rsid w:val="00F111F5"/>
    <w:rsid w:val="00F11372"/>
    <w:rsid w:val="00F201DB"/>
    <w:rsid w:val="00F2034D"/>
    <w:rsid w:val="00F26A69"/>
    <w:rsid w:val="00F2727C"/>
    <w:rsid w:val="00F27ACA"/>
    <w:rsid w:val="00F338F8"/>
    <w:rsid w:val="00F358C7"/>
    <w:rsid w:val="00F3788F"/>
    <w:rsid w:val="00F37B95"/>
    <w:rsid w:val="00F421B2"/>
    <w:rsid w:val="00F44969"/>
    <w:rsid w:val="00F46AC3"/>
    <w:rsid w:val="00F46E9F"/>
    <w:rsid w:val="00F5638E"/>
    <w:rsid w:val="00F60B4B"/>
    <w:rsid w:val="00F62AE8"/>
    <w:rsid w:val="00F81C02"/>
    <w:rsid w:val="00F848B3"/>
    <w:rsid w:val="00F85D1A"/>
    <w:rsid w:val="00F86804"/>
    <w:rsid w:val="00F9033A"/>
    <w:rsid w:val="00F92BD3"/>
    <w:rsid w:val="00F96D7F"/>
    <w:rsid w:val="00F97EEC"/>
    <w:rsid w:val="00FA2BF1"/>
    <w:rsid w:val="00FA2E81"/>
    <w:rsid w:val="00FA6F72"/>
    <w:rsid w:val="00FB2150"/>
    <w:rsid w:val="00FB30A8"/>
    <w:rsid w:val="00FB315C"/>
    <w:rsid w:val="00FB628F"/>
    <w:rsid w:val="00FC0757"/>
    <w:rsid w:val="00FC0E17"/>
    <w:rsid w:val="00FC57EC"/>
    <w:rsid w:val="00FD1562"/>
    <w:rsid w:val="00FE2245"/>
    <w:rsid w:val="00FE4A5F"/>
    <w:rsid w:val="00FE5FF6"/>
    <w:rsid w:val="00FE65F0"/>
    <w:rsid w:val="00FF0473"/>
    <w:rsid w:val="00FF4139"/>
    <w:rsid w:val="00FF4529"/>
    <w:rsid w:val="00FF5ED2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DF5C"/>
  <w15:docId w15:val="{C4AD968B-2603-4BAC-98F5-5D61324D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C6E"/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4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FB30A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B493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0EC0"/>
    <w:rPr>
      <w:rFonts w:ascii="Tahoma" w:eastAsia="Calibri" w:hAnsi="Tahoma" w:cs="Tahoma"/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D2EC6"/>
    <w:rPr>
      <w:color w:val="800080" w:themeColor="followedHyperlink"/>
      <w:u w:val="single"/>
    </w:rPr>
  </w:style>
  <w:style w:type="character" w:customStyle="1" w:styleId="SraopastraipaDiagrama">
    <w:name w:val="Sąrašo pastraipa Diagrama"/>
    <w:link w:val="Sraopastraipa"/>
    <w:uiPriority w:val="34"/>
    <w:locked/>
    <w:rsid w:val="000E11F6"/>
    <w:rPr>
      <w:rFonts w:ascii="Times New Roman" w:eastAsia="Calibri" w:hAnsi="Times New Roman" w:cs="Times New Roman"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1E4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22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224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2245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22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2245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02CB5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nksc.lt/aktualu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-tar.lt/portal/lt/legalAct/35e281a0b0c711ec8d9390588bf2de65/as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ae1225-bb7c-4466-aeb7-0e12c56806a9">
      <Terms xmlns="http://schemas.microsoft.com/office/infopath/2007/PartnerControls"/>
    </lcf76f155ced4ddcb4097134ff3c332f>
    <TaxCatchAll xmlns="3e7aa791-385c-4edc-9e35-cb7ebf4e76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7EAC94A306F8447AADB8179CD996C28" ma:contentTypeVersion="16" ma:contentTypeDescription="Kurkite naują dokumentą." ma:contentTypeScope="" ma:versionID="a15e64ea231f4de7f0ff9cc1745b3125">
  <xsd:schema xmlns:xsd="http://www.w3.org/2001/XMLSchema" xmlns:xs="http://www.w3.org/2001/XMLSchema" xmlns:p="http://schemas.microsoft.com/office/2006/metadata/properties" xmlns:ns2="3e7aa791-385c-4edc-9e35-cb7ebf4e7696" xmlns:ns3="eeae1225-bb7c-4466-aeb7-0e12c56806a9" targetNamespace="http://schemas.microsoft.com/office/2006/metadata/properties" ma:root="true" ma:fieldsID="2d83116face4b1b0f1befd3b9195abe1" ns2:_="" ns3:_="">
    <xsd:import namespace="3e7aa791-385c-4edc-9e35-cb7ebf4e7696"/>
    <xsd:import namespace="eeae1225-bb7c-4466-aeb7-0e12c56806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a791-385c-4edc-9e35-cb7ebf4e76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2f6b72-6485-4d53-8853-7b16203993f2}" ma:internalName="TaxCatchAll" ma:showField="CatchAllData" ma:web="3e7aa791-385c-4edc-9e35-cb7ebf4e7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e1225-bb7c-4466-aeb7-0e12c5680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C70E4-354C-41A3-AEAD-F8679BA55F33}">
  <ds:schemaRefs>
    <ds:schemaRef ds:uri="http://schemas.microsoft.com/office/2006/metadata/properties"/>
    <ds:schemaRef ds:uri="http://schemas.microsoft.com/office/infopath/2007/PartnerControls"/>
    <ds:schemaRef ds:uri="eeae1225-bb7c-4466-aeb7-0e12c56806a9"/>
    <ds:schemaRef ds:uri="3e7aa791-385c-4edc-9e35-cb7ebf4e7696"/>
  </ds:schemaRefs>
</ds:datastoreItem>
</file>

<file path=customXml/itemProps2.xml><?xml version="1.0" encoding="utf-8"?>
<ds:datastoreItem xmlns:ds="http://schemas.openxmlformats.org/officeDocument/2006/customXml" ds:itemID="{3BDAE1EF-38B6-4418-8EFA-58CD83606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aa791-385c-4edc-9e35-cb7ebf4e7696"/>
    <ds:schemaRef ds:uri="eeae1225-bb7c-4466-aeb7-0e12c5680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10B2C-E181-4762-BDDD-63F58F8E73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79A298-5C0A-4EF3-92B0-B0D84AEB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24233</Words>
  <Characters>13814</Characters>
  <Application>Microsoft Office Word</Application>
  <DocSecurity>0</DocSecurity>
  <Lines>115</Lines>
  <Paragraphs>75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ZEIMANTAS, Algirdas</dc:creator>
  <cp:lastModifiedBy>KRIŠTOLAITIS, Edmundas | Turto bankas</cp:lastModifiedBy>
  <cp:revision>16</cp:revision>
  <dcterms:created xsi:type="dcterms:W3CDTF">2025-10-30T07:49:00Z</dcterms:created>
  <dcterms:modified xsi:type="dcterms:W3CDTF">2025-11-11T09:25:00Z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0x01010007EAC94A306F8447AADB8179CD996C28</vt:lpwstr>
  </property>
  <property fmtid="{D5CDD505-2E9C-101B-9397-08002B2CF9AE}" pid="3" name="MediaServiceImageTags">
    <vt:lpwstr/>
  </property>
</Properties>
</file>