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
        <w:tblW w:w="9855" w:type="dxa"/>
        <w:tblLayout w:type="fixed"/>
        <w:tblLook w:val="04A0" w:firstRow="1" w:lastRow="0" w:firstColumn="1" w:lastColumn="0" w:noHBand="0" w:noVBand="1"/>
      </w:tblPr>
      <w:tblGrid>
        <w:gridCol w:w="9855"/>
      </w:tblGrid>
      <w:tr w:rsidR="006E218F" w:rsidRPr="00455584" w14:paraId="317D807E" w14:textId="77777777" w:rsidTr="008538E4">
        <w:tc>
          <w:tcPr>
            <w:tcW w:w="9855" w:type="dxa"/>
          </w:tcPr>
          <w:p w14:paraId="70C4304A" w14:textId="77777777" w:rsidR="006E218F" w:rsidRPr="00455584" w:rsidRDefault="006E218F" w:rsidP="008538E4">
            <w:pPr>
              <w:rPr>
                <w:rFonts w:ascii="Arial" w:hAnsi="Arial" w:cs="Arial"/>
                <w:b/>
                <w:sz w:val="20"/>
                <w:szCs w:val="20"/>
              </w:rPr>
            </w:pPr>
          </w:p>
        </w:tc>
      </w:tr>
      <w:tr w:rsidR="008A685B" w:rsidRPr="00455584" w14:paraId="470DF65E" w14:textId="77777777" w:rsidTr="00D27EB7">
        <w:tc>
          <w:tcPr>
            <w:tcW w:w="9855" w:type="dxa"/>
            <w:hideMark/>
          </w:tcPr>
          <w:p w14:paraId="30945F04" w14:textId="77777777" w:rsidR="008A685B" w:rsidRPr="00455584" w:rsidRDefault="008A685B" w:rsidP="00D27EB7">
            <w:pPr>
              <w:keepNext/>
              <w:spacing w:after="0"/>
              <w:jc w:val="center"/>
              <w:outlineLvl w:val="4"/>
              <w:rPr>
                <w:rFonts w:ascii="Arial" w:hAnsi="Arial" w:cs="Arial"/>
                <w:caps/>
                <w:sz w:val="20"/>
                <w:szCs w:val="20"/>
              </w:rPr>
            </w:pPr>
            <w:r w:rsidRPr="00455584">
              <w:rPr>
                <w:rFonts w:ascii="Arial" w:hAnsi="Arial" w:cs="Arial"/>
                <w:b/>
                <w:caps/>
                <w:sz w:val="20"/>
                <w:szCs w:val="20"/>
              </w:rPr>
              <w:t>Akcinė bendrovė „KAUNO ENERGIJA “</w:t>
            </w:r>
          </w:p>
        </w:tc>
      </w:tr>
    </w:tbl>
    <w:p w14:paraId="7DB14CC9" w14:textId="77777777" w:rsidR="008A685B" w:rsidRPr="00455584" w:rsidRDefault="008A685B" w:rsidP="008A685B">
      <w:pPr>
        <w:tabs>
          <w:tab w:val="left" w:pos="3937"/>
        </w:tabs>
        <w:spacing w:after="0"/>
        <w:rPr>
          <w:rFonts w:ascii="Arial" w:hAnsi="Arial" w:cs="Arial"/>
          <w:color w:val="000000"/>
          <w:sz w:val="20"/>
          <w:szCs w:val="20"/>
        </w:rPr>
      </w:pPr>
      <w:r w:rsidRPr="00455584">
        <w:rPr>
          <w:rFonts w:ascii="Arial" w:hAnsi="Arial" w:cs="Arial"/>
          <w:color w:val="000000"/>
          <w:sz w:val="20"/>
          <w:szCs w:val="20"/>
        </w:rPr>
        <w:tab/>
      </w:r>
      <w:r w:rsidRPr="00455584">
        <w:rPr>
          <w:rFonts w:ascii="Arial" w:hAnsi="Arial" w:cs="Arial"/>
          <w:color w:val="000000"/>
          <w:sz w:val="20"/>
          <w:szCs w:val="20"/>
        </w:rPr>
        <w:tab/>
      </w:r>
      <w:r w:rsidRPr="00455584">
        <w:rPr>
          <w:rFonts w:ascii="Arial" w:hAnsi="Arial" w:cs="Arial"/>
          <w:color w:val="000000"/>
          <w:sz w:val="20"/>
          <w:szCs w:val="20"/>
        </w:rPr>
        <w:tab/>
      </w:r>
      <w:r w:rsidRPr="00455584">
        <w:rPr>
          <w:rFonts w:ascii="Arial" w:hAnsi="Arial" w:cs="Arial"/>
          <w:color w:val="000000"/>
          <w:sz w:val="20"/>
          <w:szCs w:val="20"/>
        </w:rPr>
        <w:tab/>
        <w:t xml:space="preserve">              </w:t>
      </w:r>
      <w:r w:rsidRPr="00455584">
        <w:rPr>
          <w:rFonts w:ascii="Arial" w:hAnsi="Arial" w:cs="Arial"/>
          <w:color w:val="000000"/>
          <w:sz w:val="20"/>
          <w:szCs w:val="20"/>
        </w:rPr>
        <w:tab/>
        <w:t xml:space="preserve">                                                                                                                           </w:t>
      </w:r>
    </w:p>
    <w:p w14:paraId="15DBB6A7" w14:textId="77777777" w:rsidR="008A685B" w:rsidRPr="00455584" w:rsidRDefault="008A685B" w:rsidP="008A685B">
      <w:pPr>
        <w:spacing w:after="0"/>
        <w:jc w:val="center"/>
        <w:rPr>
          <w:rFonts w:ascii="Arial" w:hAnsi="Arial" w:cs="Arial"/>
          <w:b/>
          <w:bCs/>
          <w:caps/>
          <w:sz w:val="20"/>
          <w:szCs w:val="20"/>
        </w:rPr>
      </w:pPr>
      <w:r w:rsidRPr="00455584">
        <w:rPr>
          <w:rFonts w:ascii="Arial" w:hAnsi="Arial" w:cs="Arial"/>
          <w:b/>
          <w:bCs/>
          <w:caps/>
          <w:sz w:val="20"/>
          <w:szCs w:val="20"/>
        </w:rPr>
        <w:t>atviro konkurso (supaprastinto pirkimo)</w:t>
      </w:r>
    </w:p>
    <w:p w14:paraId="28FAF36B" w14:textId="77777777" w:rsidR="008A685B" w:rsidRPr="00455584" w:rsidRDefault="008A685B" w:rsidP="008A685B">
      <w:pPr>
        <w:spacing w:after="0"/>
        <w:jc w:val="center"/>
        <w:rPr>
          <w:rFonts w:ascii="Arial" w:hAnsi="Arial" w:cs="Arial"/>
          <w:b/>
          <w:bCs/>
          <w:caps/>
          <w:sz w:val="20"/>
          <w:szCs w:val="20"/>
        </w:rPr>
      </w:pPr>
    </w:p>
    <w:p w14:paraId="3E59260A" w14:textId="29BFFAD2" w:rsidR="008A685B" w:rsidRPr="004A03C0" w:rsidRDefault="008A685B" w:rsidP="008A685B">
      <w:pPr>
        <w:pBdr>
          <w:bottom w:val="single" w:sz="8" w:space="1" w:color="000000"/>
        </w:pBdr>
        <w:tabs>
          <w:tab w:val="left" w:pos="567"/>
        </w:tabs>
        <w:suppressAutoHyphens/>
        <w:autoSpaceDE w:val="0"/>
        <w:snapToGrid w:val="0"/>
        <w:spacing w:after="0"/>
        <w:jc w:val="center"/>
        <w:rPr>
          <w:rFonts w:ascii="Arial" w:hAnsi="Arial" w:cs="Arial"/>
          <w:b/>
          <w:bCs/>
          <w:caps/>
          <w:sz w:val="20"/>
          <w:szCs w:val="20"/>
          <w:shd w:val="clear" w:color="auto" w:fill="FFFFFF"/>
        </w:rPr>
      </w:pPr>
      <w:r w:rsidRPr="004A03C0">
        <w:rPr>
          <w:rFonts w:ascii="Arial" w:hAnsi="Arial" w:cs="Arial"/>
          <w:b/>
          <w:bCs/>
          <w:caps/>
          <w:sz w:val="20"/>
          <w:szCs w:val="20"/>
          <w:shd w:val="clear" w:color="auto" w:fill="FFFFFF"/>
        </w:rPr>
        <w:t xml:space="preserve"> </w:t>
      </w:r>
      <w:r w:rsidR="004A03C0" w:rsidRPr="004A03C0">
        <w:rPr>
          <w:rFonts w:ascii="Arial" w:eastAsia="Calibri" w:hAnsi="Arial" w:cs="Arial"/>
          <w:b/>
          <w:bCs/>
          <w:caps/>
          <w:sz w:val="20"/>
          <w:szCs w:val="20"/>
          <w:lang w:eastAsia="lt-LT"/>
        </w:rPr>
        <w:t>Saugumo operacijų centro paslaugos</w:t>
      </w:r>
    </w:p>
    <w:p w14:paraId="7D15231F" w14:textId="343EEAFE" w:rsidR="008A685B" w:rsidRPr="004A03C0" w:rsidRDefault="008A685B" w:rsidP="008A685B">
      <w:pPr>
        <w:pBdr>
          <w:bottom w:val="single" w:sz="8" w:space="1" w:color="000000"/>
        </w:pBdr>
        <w:tabs>
          <w:tab w:val="left" w:pos="567"/>
        </w:tabs>
        <w:suppressAutoHyphens/>
        <w:autoSpaceDE w:val="0"/>
        <w:snapToGrid w:val="0"/>
        <w:spacing w:after="0"/>
        <w:jc w:val="center"/>
        <w:rPr>
          <w:rFonts w:ascii="Arial" w:hAnsi="Arial" w:cs="Arial"/>
          <w:b/>
          <w:bCs/>
          <w:caps/>
          <w:sz w:val="20"/>
          <w:szCs w:val="20"/>
          <w:shd w:val="clear" w:color="auto" w:fill="FFFFFF"/>
        </w:rPr>
      </w:pPr>
      <w:r w:rsidRPr="004A03C0">
        <w:rPr>
          <w:rFonts w:ascii="Arial" w:hAnsi="Arial" w:cs="Arial"/>
          <w:b/>
          <w:bCs/>
          <w:caps/>
          <w:sz w:val="20"/>
          <w:szCs w:val="20"/>
          <w:shd w:val="clear" w:color="auto" w:fill="FFFFFF"/>
        </w:rPr>
        <w:t xml:space="preserve">      (PIRKIMO </w:t>
      </w:r>
      <w:r w:rsidR="004A03C0" w:rsidRPr="004A03C0">
        <w:rPr>
          <w:rFonts w:ascii="Arial" w:hAnsi="Arial" w:cs="Arial"/>
          <w:b/>
          <w:bCs/>
          <w:caps/>
          <w:sz w:val="20"/>
          <w:szCs w:val="20"/>
          <w:shd w:val="clear" w:color="auto" w:fill="FFFFFF"/>
        </w:rPr>
        <w:t>ID</w:t>
      </w:r>
      <w:r w:rsidRPr="004A03C0">
        <w:rPr>
          <w:rFonts w:ascii="Arial" w:hAnsi="Arial" w:cs="Arial"/>
          <w:b/>
          <w:bCs/>
          <w:caps/>
          <w:sz w:val="20"/>
          <w:szCs w:val="20"/>
          <w:shd w:val="clear" w:color="auto" w:fill="FFFFFF"/>
        </w:rPr>
        <w:t xml:space="preserve"> </w:t>
      </w:r>
      <w:r w:rsidR="004A03C0" w:rsidRPr="004A03C0">
        <w:rPr>
          <w:rFonts w:ascii="Arial" w:eastAsia="Times New Roman" w:hAnsi="Arial" w:cs="Arial"/>
          <w:b/>
          <w:bCs/>
          <w:caps/>
          <w:noProof/>
          <w:sz w:val="20"/>
          <w:szCs w:val="20"/>
          <w:lang w:eastAsia="lt-LT"/>
        </w:rPr>
        <w:t>5262085</w:t>
      </w:r>
      <w:r w:rsidRPr="004A03C0">
        <w:rPr>
          <w:rFonts w:ascii="Arial" w:hAnsi="Arial" w:cs="Arial"/>
          <w:b/>
          <w:bCs/>
          <w:caps/>
          <w:sz w:val="20"/>
          <w:szCs w:val="20"/>
          <w:shd w:val="clear" w:color="auto" w:fill="FFFFFF"/>
        </w:rPr>
        <w:t xml:space="preserve"> CENTRINĖJE VIEŠŲJŲ PIRKIMŲ INFORMACINĖJE SISTEMOJE)</w:t>
      </w:r>
    </w:p>
    <w:p w14:paraId="2EF16622" w14:textId="77777777" w:rsidR="008A685B" w:rsidRPr="00455584" w:rsidRDefault="008A685B" w:rsidP="008A685B">
      <w:pPr>
        <w:pBdr>
          <w:bottom w:val="single" w:sz="8" w:space="1" w:color="000000"/>
        </w:pBdr>
        <w:tabs>
          <w:tab w:val="left" w:pos="567"/>
        </w:tabs>
        <w:suppressAutoHyphens/>
        <w:autoSpaceDE w:val="0"/>
        <w:snapToGrid w:val="0"/>
        <w:spacing w:after="0"/>
        <w:jc w:val="center"/>
        <w:rPr>
          <w:rFonts w:ascii="Arial" w:hAnsi="Arial" w:cs="Arial"/>
          <w:b/>
          <w:bCs/>
          <w:caps/>
          <w:sz w:val="20"/>
          <w:szCs w:val="20"/>
        </w:rPr>
      </w:pPr>
    </w:p>
    <w:p w14:paraId="7DE7E237" w14:textId="77777777" w:rsidR="008A685B" w:rsidRPr="00455584" w:rsidRDefault="008A685B" w:rsidP="008A685B">
      <w:pPr>
        <w:pBdr>
          <w:bottom w:val="single" w:sz="8" w:space="1" w:color="000000"/>
        </w:pBdr>
        <w:suppressAutoHyphens/>
        <w:autoSpaceDE w:val="0"/>
        <w:snapToGrid w:val="0"/>
        <w:spacing w:after="0"/>
        <w:jc w:val="center"/>
        <w:rPr>
          <w:rFonts w:ascii="Arial" w:hAnsi="Arial" w:cs="Arial"/>
          <w:b/>
          <w:sz w:val="20"/>
          <w:szCs w:val="20"/>
        </w:rPr>
      </w:pPr>
      <w:r w:rsidRPr="00455584">
        <w:rPr>
          <w:rFonts w:ascii="Arial" w:hAnsi="Arial" w:cs="Arial"/>
          <w:b/>
          <w:sz w:val="20"/>
          <w:szCs w:val="20"/>
        </w:rPr>
        <w:t>PIRKIMO SĄLYGŲ PAAIŠKINIMAS/ PATIKSLINIMAS NR. 1</w:t>
      </w:r>
    </w:p>
    <w:p w14:paraId="43DE5D34" w14:textId="77777777" w:rsidR="008A685B" w:rsidRPr="00455584" w:rsidRDefault="008A685B" w:rsidP="008A685B">
      <w:pPr>
        <w:pBdr>
          <w:bottom w:val="single" w:sz="8" w:space="1" w:color="000000"/>
        </w:pBdr>
        <w:suppressAutoHyphens/>
        <w:autoSpaceDE w:val="0"/>
        <w:snapToGrid w:val="0"/>
        <w:jc w:val="center"/>
        <w:rPr>
          <w:rFonts w:ascii="Arial" w:hAnsi="Arial" w:cs="Arial"/>
          <w:b/>
          <w:sz w:val="20"/>
          <w:szCs w:val="20"/>
        </w:rPr>
      </w:pPr>
    </w:p>
    <w:p w14:paraId="44AA6C3B" w14:textId="4462FA28" w:rsidR="008A685B" w:rsidRPr="00455584" w:rsidRDefault="008A685B" w:rsidP="008A685B">
      <w:pPr>
        <w:pBdr>
          <w:bottom w:val="single" w:sz="8" w:space="1" w:color="000000"/>
        </w:pBdr>
        <w:suppressAutoHyphens/>
        <w:autoSpaceDE w:val="0"/>
        <w:snapToGrid w:val="0"/>
        <w:spacing w:after="120"/>
        <w:jc w:val="center"/>
        <w:rPr>
          <w:rFonts w:ascii="Arial" w:hAnsi="Arial" w:cs="Arial"/>
          <w:sz w:val="20"/>
          <w:szCs w:val="20"/>
        </w:rPr>
      </w:pPr>
      <w:r w:rsidRPr="00455584">
        <w:rPr>
          <w:rFonts w:ascii="Arial" w:hAnsi="Arial" w:cs="Arial"/>
          <w:sz w:val="20"/>
          <w:szCs w:val="20"/>
        </w:rPr>
        <w:t xml:space="preserve">2025 m. </w:t>
      </w:r>
      <w:r w:rsidR="00D8528B">
        <w:rPr>
          <w:rFonts w:ascii="Arial" w:hAnsi="Arial" w:cs="Arial"/>
          <w:sz w:val="20"/>
          <w:szCs w:val="20"/>
        </w:rPr>
        <w:t>lapkričio</w:t>
      </w:r>
      <w:r w:rsidRPr="00455584">
        <w:rPr>
          <w:rFonts w:ascii="Arial" w:hAnsi="Arial" w:cs="Arial"/>
          <w:sz w:val="20"/>
          <w:szCs w:val="20"/>
        </w:rPr>
        <w:t xml:space="preserve"> </w:t>
      </w:r>
      <w:r w:rsidR="00CB016E">
        <w:rPr>
          <w:rFonts w:ascii="Arial" w:hAnsi="Arial" w:cs="Arial"/>
          <w:sz w:val="20"/>
          <w:szCs w:val="20"/>
        </w:rPr>
        <w:t>12</w:t>
      </w:r>
      <w:r w:rsidRPr="00455584">
        <w:rPr>
          <w:rFonts w:ascii="Arial" w:hAnsi="Arial" w:cs="Arial"/>
          <w:sz w:val="20"/>
          <w:szCs w:val="20"/>
        </w:rPr>
        <w:t xml:space="preserve">  d.</w:t>
      </w:r>
    </w:p>
    <w:p w14:paraId="446C5904" w14:textId="77777777" w:rsidR="000E5822" w:rsidRPr="00455584" w:rsidRDefault="000E5822" w:rsidP="000E5822">
      <w:pPr>
        <w:pStyle w:val="Sraopastraipa"/>
        <w:tabs>
          <w:tab w:val="left" w:pos="0"/>
          <w:tab w:val="left" w:pos="567"/>
          <w:tab w:val="left" w:pos="1276"/>
        </w:tabs>
        <w:spacing w:line="276" w:lineRule="auto"/>
        <w:ind w:left="0"/>
        <w:contextualSpacing w:val="0"/>
        <w:jc w:val="both"/>
        <w:rPr>
          <w:rFonts w:ascii="Arial" w:eastAsia="Calibri" w:hAnsi="Arial" w:cs="Arial"/>
          <w:noProof/>
          <w:sz w:val="20"/>
          <w:szCs w:val="20"/>
        </w:rPr>
      </w:pPr>
    </w:p>
    <w:p w14:paraId="46663432" w14:textId="0D6D6AF6" w:rsidR="008A685B" w:rsidRPr="00455584" w:rsidRDefault="000E5822" w:rsidP="000E5822">
      <w:pPr>
        <w:pStyle w:val="Sraopastraipa"/>
        <w:tabs>
          <w:tab w:val="left" w:pos="0"/>
          <w:tab w:val="left" w:pos="567"/>
          <w:tab w:val="left" w:pos="1276"/>
        </w:tabs>
        <w:spacing w:line="276" w:lineRule="auto"/>
        <w:ind w:left="0"/>
        <w:contextualSpacing w:val="0"/>
        <w:jc w:val="both"/>
        <w:rPr>
          <w:rFonts w:ascii="Arial" w:hAnsi="Arial" w:cs="Arial"/>
          <w:sz w:val="20"/>
          <w:szCs w:val="20"/>
        </w:rPr>
      </w:pPr>
      <w:r w:rsidRPr="00455584">
        <w:rPr>
          <w:rFonts w:ascii="Arial" w:eastAsia="Calibri" w:hAnsi="Arial" w:cs="Arial"/>
          <w:noProof/>
          <w:sz w:val="20"/>
          <w:szCs w:val="20"/>
        </w:rPr>
        <w:tab/>
      </w:r>
      <w:r w:rsidR="008A685B" w:rsidRPr="00455584">
        <w:rPr>
          <w:rFonts w:ascii="Arial" w:eastAsia="Calibri" w:hAnsi="Arial" w:cs="Arial"/>
          <w:noProof/>
          <w:sz w:val="20"/>
          <w:szCs w:val="20"/>
        </w:rPr>
        <w:t>Perkantysis subjektas atsako į tiekėjų klausimus/ prašymus iki pasiūlymų pateikimo termino pabaigos</w:t>
      </w:r>
      <w:r w:rsidR="008A685B" w:rsidRPr="00455584">
        <w:rPr>
          <w:rFonts w:ascii="Arial" w:hAnsi="Arial" w:cs="Arial"/>
          <w:sz w:val="20"/>
          <w:szCs w:val="20"/>
        </w:rPr>
        <w:t>:</w:t>
      </w:r>
    </w:p>
    <w:p w14:paraId="7FD5A4FE" w14:textId="77777777" w:rsidR="008A685B" w:rsidRDefault="008A685B" w:rsidP="008A685B">
      <w:pPr>
        <w:pStyle w:val="Sraopastraipa"/>
        <w:tabs>
          <w:tab w:val="left" w:pos="284"/>
          <w:tab w:val="left" w:pos="360"/>
          <w:tab w:val="left" w:pos="567"/>
          <w:tab w:val="left" w:pos="1276"/>
        </w:tabs>
        <w:spacing w:line="276" w:lineRule="auto"/>
        <w:ind w:left="284"/>
        <w:contextualSpacing w:val="0"/>
        <w:jc w:val="right"/>
        <w:rPr>
          <w:rFonts w:ascii="Arial" w:hAnsi="Arial" w:cs="Arial"/>
          <w:sz w:val="20"/>
          <w:szCs w:val="20"/>
        </w:rPr>
      </w:pPr>
      <w:r w:rsidRPr="00455584">
        <w:rPr>
          <w:rFonts w:ascii="Arial" w:hAnsi="Arial" w:cs="Arial"/>
          <w:sz w:val="20"/>
          <w:szCs w:val="20"/>
        </w:rPr>
        <w:t>1 lentelė</w:t>
      </w:r>
    </w:p>
    <w:tbl>
      <w:tblPr>
        <w:tblStyle w:val="Lentelstinklelis"/>
        <w:tblW w:w="0" w:type="auto"/>
        <w:tblInd w:w="284" w:type="dxa"/>
        <w:tblLook w:val="04A0" w:firstRow="1" w:lastRow="0" w:firstColumn="1" w:lastColumn="0" w:noHBand="0" w:noVBand="1"/>
      </w:tblPr>
      <w:tblGrid>
        <w:gridCol w:w="562"/>
        <w:gridCol w:w="4536"/>
        <w:gridCol w:w="4529"/>
      </w:tblGrid>
      <w:tr w:rsidR="006A084D" w14:paraId="7C519983" w14:textId="77777777" w:rsidTr="00226594">
        <w:tc>
          <w:tcPr>
            <w:tcW w:w="562" w:type="dxa"/>
          </w:tcPr>
          <w:p w14:paraId="310245DC" w14:textId="136BCA60" w:rsidR="006A084D" w:rsidRPr="008B0A97" w:rsidRDefault="006A084D" w:rsidP="00571A79">
            <w:pPr>
              <w:pStyle w:val="Sraopastraipa"/>
              <w:tabs>
                <w:tab w:val="left" w:pos="284"/>
                <w:tab w:val="left" w:pos="360"/>
                <w:tab w:val="left" w:pos="567"/>
                <w:tab w:val="left" w:pos="1276"/>
              </w:tabs>
              <w:spacing w:line="276" w:lineRule="auto"/>
              <w:ind w:left="0"/>
              <w:contextualSpacing w:val="0"/>
              <w:jc w:val="center"/>
              <w:rPr>
                <w:rFonts w:ascii="Arial" w:hAnsi="Arial" w:cs="Arial"/>
                <w:sz w:val="20"/>
                <w:szCs w:val="20"/>
              </w:rPr>
            </w:pPr>
            <w:r w:rsidRPr="008B0A97">
              <w:rPr>
                <w:rFonts w:ascii="Arial" w:hAnsi="Arial" w:cs="Arial"/>
                <w:sz w:val="20"/>
                <w:szCs w:val="20"/>
              </w:rPr>
              <w:t>Eil. Nr.</w:t>
            </w:r>
          </w:p>
        </w:tc>
        <w:tc>
          <w:tcPr>
            <w:tcW w:w="4536" w:type="dxa"/>
          </w:tcPr>
          <w:p w14:paraId="3F3ECF34" w14:textId="63A2C642" w:rsidR="006A084D" w:rsidRPr="008B0A97" w:rsidRDefault="006A084D" w:rsidP="00571A79">
            <w:pPr>
              <w:pStyle w:val="Sraopastraipa"/>
              <w:tabs>
                <w:tab w:val="left" w:pos="284"/>
                <w:tab w:val="left" w:pos="360"/>
                <w:tab w:val="left" w:pos="567"/>
                <w:tab w:val="left" w:pos="1276"/>
              </w:tabs>
              <w:spacing w:line="276" w:lineRule="auto"/>
              <w:ind w:left="0"/>
              <w:contextualSpacing w:val="0"/>
              <w:jc w:val="center"/>
              <w:rPr>
                <w:rFonts w:ascii="Arial" w:hAnsi="Arial" w:cs="Arial"/>
                <w:sz w:val="20"/>
                <w:szCs w:val="20"/>
              </w:rPr>
            </w:pPr>
            <w:r w:rsidRPr="008B0A97">
              <w:rPr>
                <w:rFonts w:ascii="Arial" w:hAnsi="Arial" w:cs="Arial"/>
                <w:sz w:val="20"/>
                <w:szCs w:val="20"/>
              </w:rPr>
              <w:t>Klausimai/ prašymai</w:t>
            </w:r>
            <w:r w:rsidRPr="008B0A97">
              <w:rPr>
                <w:rFonts w:ascii="Arial" w:hAnsi="Arial" w:cs="Arial"/>
                <w:noProof/>
                <w:color w:val="4472C4"/>
                <w:sz w:val="20"/>
                <w:szCs w:val="20"/>
              </w:rPr>
              <w:t>*</w:t>
            </w:r>
          </w:p>
        </w:tc>
        <w:tc>
          <w:tcPr>
            <w:tcW w:w="4529" w:type="dxa"/>
          </w:tcPr>
          <w:p w14:paraId="679FE643" w14:textId="31D76D43" w:rsidR="006A084D" w:rsidRPr="008B0A97" w:rsidRDefault="006A084D" w:rsidP="00571A79">
            <w:pPr>
              <w:pStyle w:val="Sraopastraipa"/>
              <w:tabs>
                <w:tab w:val="left" w:pos="284"/>
                <w:tab w:val="left" w:pos="360"/>
                <w:tab w:val="left" w:pos="567"/>
                <w:tab w:val="left" w:pos="1276"/>
              </w:tabs>
              <w:spacing w:line="276" w:lineRule="auto"/>
              <w:ind w:left="0"/>
              <w:contextualSpacing w:val="0"/>
              <w:jc w:val="center"/>
              <w:rPr>
                <w:rFonts w:ascii="Arial" w:hAnsi="Arial" w:cs="Arial"/>
                <w:sz w:val="20"/>
                <w:szCs w:val="20"/>
              </w:rPr>
            </w:pPr>
            <w:r w:rsidRPr="008B0A97">
              <w:rPr>
                <w:rFonts w:ascii="Arial" w:hAnsi="Arial" w:cs="Arial"/>
                <w:sz w:val="20"/>
                <w:szCs w:val="20"/>
              </w:rPr>
              <w:t>Atsakymai</w:t>
            </w:r>
          </w:p>
        </w:tc>
      </w:tr>
      <w:tr w:rsidR="006A084D" w14:paraId="16A31EDE" w14:textId="77777777" w:rsidTr="00226594">
        <w:trPr>
          <w:trHeight w:val="224"/>
        </w:trPr>
        <w:tc>
          <w:tcPr>
            <w:tcW w:w="562" w:type="dxa"/>
            <w:shd w:val="clear" w:color="auto" w:fill="F2F2F2" w:themeFill="background1" w:themeFillShade="F2"/>
          </w:tcPr>
          <w:p w14:paraId="617B3C7C" w14:textId="45BA6195" w:rsidR="006A084D" w:rsidRPr="008B0A97" w:rsidRDefault="001B5E8F" w:rsidP="00571A79">
            <w:pPr>
              <w:pStyle w:val="Sraopastraipa"/>
              <w:tabs>
                <w:tab w:val="left" w:pos="284"/>
                <w:tab w:val="left" w:pos="360"/>
                <w:tab w:val="left" w:pos="567"/>
                <w:tab w:val="left" w:pos="1276"/>
              </w:tabs>
              <w:spacing w:line="276" w:lineRule="auto"/>
              <w:ind w:left="0"/>
              <w:contextualSpacing w:val="0"/>
              <w:jc w:val="center"/>
              <w:rPr>
                <w:rFonts w:ascii="Arial" w:hAnsi="Arial" w:cs="Arial"/>
                <w:i/>
                <w:iCs/>
                <w:sz w:val="20"/>
                <w:szCs w:val="20"/>
              </w:rPr>
            </w:pPr>
            <w:r w:rsidRPr="008B0A97">
              <w:rPr>
                <w:rFonts w:ascii="Arial" w:hAnsi="Arial" w:cs="Arial"/>
                <w:i/>
                <w:iCs/>
                <w:sz w:val="20"/>
                <w:szCs w:val="20"/>
              </w:rPr>
              <w:t>1</w:t>
            </w:r>
          </w:p>
        </w:tc>
        <w:tc>
          <w:tcPr>
            <w:tcW w:w="4536" w:type="dxa"/>
            <w:shd w:val="clear" w:color="auto" w:fill="F2F2F2" w:themeFill="background1" w:themeFillShade="F2"/>
          </w:tcPr>
          <w:p w14:paraId="4FCC51AA" w14:textId="1A3E632E" w:rsidR="006A084D" w:rsidRPr="008B0A97" w:rsidRDefault="001B5E8F" w:rsidP="00571A79">
            <w:pPr>
              <w:pStyle w:val="Sraopastraipa"/>
              <w:tabs>
                <w:tab w:val="left" w:pos="284"/>
                <w:tab w:val="left" w:pos="360"/>
                <w:tab w:val="left" w:pos="567"/>
                <w:tab w:val="left" w:pos="1276"/>
              </w:tabs>
              <w:spacing w:line="276" w:lineRule="auto"/>
              <w:ind w:left="0"/>
              <w:contextualSpacing w:val="0"/>
              <w:jc w:val="center"/>
              <w:rPr>
                <w:rFonts w:ascii="Arial" w:hAnsi="Arial" w:cs="Arial"/>
                <w:i/>
                <w:iCs/>
                <w:sz w:val="20"/>
                <w:szCs w:val="20"/>
              </w:rPr>
            </w:pPr>
            <w:r w:rsidRPr="008B0A97">
              <w:rPr>
                <w:rFonts w:ascii="Arial" w:hAnsi="Arial" w:cs="Arial"/>
                <w:i/>
                <w:iCs/>
                <w:sz w:val="20"/>
                <w:szCs w:val="20"/>
              </w:rPr>
              <w:t>2</w:t>
            </w:r>
          </w:p>
        </w:tc>
        <w:tc>
          <w:tcPr>
            <w:tcW w:w="4529" w:type="dxa"/>
            <w:shd w:val="clear" w:color="auto" w:fill="F2F2F2" w:themeFill="background1" w:themeFillShade="F2"/>
          </w:tcPr>
          <w:p w14:paraId="6C65C0D2" w14:textId="666F8B37" w:rsidR="006A084D" w:rsidRPr="008B0A97" w:rsidRDefault="001B5E8F" w:rsidP="00571A79">
            <w:pPr>
              <w:pStyle w:val="Sraopastraipa"/>
              <w:tabs>
                <w:tab w:val="left" w:pos="284"/>
                <w:tab w:val="left" w:pos="360"/>
                <w:tab w:val="left" w:pos="567"/>
                <w:tab w:val="left" w:pos="1276"/>
              </w:tabs>
              <w:spacing w:line="276" w:lineRule="auto"/>
              <w:ind w:left="0"/>
              <w:contextualSpacing w:val="0"/>
              <w:jc w:val="center"/>
              <w:rPr>
                <w:rFonts w:ascii="Arial" w:hAnsi="Arial" w:cs="Arial"/>
                <w:i/>
                <w:iCs/>
                <w:sz w:val="20"/>
                <w:szCs w:val="20"/>
              </w:rPr>
            </w:pPr>
            <w:r w:rsidRPr="008B0A97">
              <w:rPr>
                <w:rFonts w:ascii="Arial" w:hAnsi="Arial" w:cs="Arial"/>
                <w:i/>
                <w:iCs/>
                <w:sz w:val="20"/>
                <w:szCs w:val="20"/>
              </w:rPr>
              <w:t>3</w:t>
            </w:r>
          </w:p>
        </w:tc>
      </w:tr>
      <w:tr w:rsidR="006A084D" w14:paraId="0E7CB793" w14:textId="77777777" w:rsidTr="00226594">
        <w:tc>
          <w:tcPr>
            <w:tcW w:w="562" w:type="dxa"/>
          </w:tcPr>
          <w:p w14:paraId="0AE3F7C1" w14:textId="65AA4849" w:rsidR="006A084D" w:rsidRPr="008B0A97" w:rsidRDefault="001B5E8F" w:rsidP="0020306A">
            <w:pPr>
              <w:pStyle w:val="Sraopastraipa"/>
              <w:tabs>
                <w:tab w:val="left" w:pos="284"/>
                <w:tab w:val="left" w:pos="360"/>
                <w:tab w:val="left" w:pos="567"/>
                <w:tab w:val="left" w:pos="1276"/>
              </w:tabs>
              <w:spacing w:line="276" w:lineRule="auto"/>
              <w:ind w:left="0"/>
              <w:contextualSpacing w:val="0"/>
              <w:rPr>
                <w:rFonts w:ascii="Arial" w:hAnsi="Arial" w:cs="Arial"/>
                <w:sz w:val="20"/>
                <w:szCs w:val="20"/>
              </w:rPr>
            </w:pPr>
            <w:r w:rsidRPr="008B0A97">
              <w:rPr>
                <w:rFonts w:ascii="Arial" w:hAnsi="Arial" w:cs="Arial"/>
                <w:sz w:val="20"/>
                <w:szCs w:val="20"/>
              </w:rPr>
              <w:t>1.</w:t>
            </w:r>
          </w:p>
        </w:tc>
        <w:tc>
          <w:tcPr>
            <w:tcW w:w="4536" w:type="dxa"/>
          </w:tcPr>
          <w:p w14:paraId="66A45711" w14:textId="7EC43AF4" w:rsidR="006A084D" w:rsidRPr="008B0A97" w:rsidRDefault="00F56BD2" w:rsidP="0020306A">
            <w:pPr>
              <w:pStyle w:val="Sraopastraipa"/>
              <w:tabs>
                <w:tab w:val="left" w:pos="284"/>
                <w:tab w:val="left" w:pos="360"/>
                <w:tab w:val="left" w:pos="567"/>
                <w:tab w:val="left" w:pos="1276"/>
              </w:tabs>
              <w:spacing w:after="0" w:line="276" w:lineRule="auto"/>
              <w:ind w:left="0"/>
              <w:contextualSpacing w:val="0"/>
              <w:rPr>
                <w:rFonts w:ascii="Arial" w:hAnsi="Arial" w:cs="Arial"/>
                <w:i/>
                <w:iCs/>
                <w:sz w:val="20"/>
                <w:szCs w:val="20"/>
              </w:rPr>
            </w:pPr>
            <w:r w:rsidRPr="008B0A97">
              <w:rPr>
                <w:rFonts w:ascii="Arial" w:hAnsi="Arial" w:cs="Arial"/>
                <w:i/>
                <w:iCs/>
                <w:sz w:val="20"/>
                <w:szCs w:val="20"/>
              </w:rPr>
              <w:t>&lt;...&gt;</w:t>
            </w:r>
            <w:r w:rsidRPr="008B0A97">
              <w:rPr>
                <w:rFonts w:ascii="Arial" w:hAnsi="Arial" w:cs="Arial"/>
                <w:i/>
                <w:iCs/>
                <w:sz w:val="20"/>
                <w:szCs w:val="20"/>
              </w:rPr>
              <w:br/>
              <w:t>Pagal paskelbtą pirkimo Saugumo operacijų centro paslaugos Nr. 5262085, numatytas pasiūlymų pateikimo terminas yra 2025 m. lapkričio 14 d.</w:t>
            </w:r>
            <w:r w:rsidRPr="008B0A97">
              <w:rPr>
                <w:rFonts w:ascii="Arial" w:hAnsi="Arial" w:cs="Arial"/>
                <w:i/>
                <w:iCs/>
                <w:sz w:val="20"/>
                <w:szCs w:val="20"/>
              </w:rPr>
              <w:br/>
              <w:t>Atsižvelgdami į tai, kad pirkimo objektas yra kompleksinis, didelės apimties ir reikalaujantis specifinių bei sudėtingų techninių sprendimų, manome, kad nustatytas terminas yra nepakankamas kokybiškam pasiūlymo parengimui.</w:t>
            </w:r>
            <w:r w:rsidRPr="008B0A97">
              <w:rPr>
                <w:rFonts w:ascii="Arial" w:hAnsi="Arial" w:cs="Arial"/>
                <w:i/>
                <w:iCs/>
                <w:sz w:val="20"/>
                <w:szCs w:val="20"/>
              </w:rPr>
              <w:br/>
              <w:t>Pirkimo dokumentų apimtis yra reikšminga, jų turinys reikalauja detalios analizės ir kruopštaus techninio bei finansinio vertinimo, taip pat būtina įvertinti didelės kvalifikacijos reikalavimų apimtį. Norėdami užtikrinti, kad pasiūlymas visiškai atitiktų konkurso reikalavimus ir atspindėtų geriausią įmanomą sprendimą, prašome pratęsti pasiūlymo pateikimo terminą iki 2025 m. gruodžio 5 d.</w:t>
            </w:r>
            <w:r w:rsidRPr="008B0A97">
              <w:rPr>
                <w:rFonts w:ascii="Arial" w:hAnsi="Arial" w:cs="Arial"/>
                <w:i/>
                <w:iCs/>
                <w:sz w:val="20"/>
                <w:szCs w:val="20"/>
              </w:rPr>
              <w:br/>
            </w:r>
            <w:r w:rsidRPr="008B0A97">
              <w:rPr>
                <w:rFonts w:ascii="Arial" w:hAnsi="Arial" w:cs="Arial"/>
                <w:i/>
                <w:iCs/>
                <w:sz w:val="20"/>
                <w:szCs w:val="20"/>
              </w:rPr>
              <w:br/>
              <w:t>Pažymime, kad tokio pobūdžio ir apimties pirkimui neturėtų būti taikomi standartiniai pasiūlymų pateikimo terminai, nes tiekėjams būtina pakankamai laiko tinkamai įsigilinti į reikalavimus ir pateikti konkurencingus bei pagrįstus pasiūlymus.“</w:t>
            </w:r>
          </w:p>
        </w:tc>
        <w:tc>
          <w:tcPr>
            <w:tcW w:w="4529" w:type="dxa"/>
          </w:tcPr>
          <w:p w14:paraId="49AD0A9B" w14:textId="2B990C00" w:rsidR="006A084D" w:rsidRPr="008B0A97" w:rsidRDefault="003B1618" w:rsidP="002E3F84">
            <w:pPr>
              <w:pStyle w:val="Sraopastraipa"/>
              <w:tabs>
                <w:tab w:val="left" w:pos="284"/>
                <w:tab w:val="left" w:pos="360"/>
                <w:tab w:val="left" w:pos="567"/>
                <w:tab w:val="left" w:pos="1276"/>
              </w:tabs>
              <w:spacing w:line="276" w:lineRule="auto"/>
              <w:ind w:left="0"/>
              <w:contextualSpacing w:val="0"/>
              <w:jc w:val="both"/>
              <w:rPr>
                <w:rFonts w:ascii="Arial" w:hAnsi="Arial" w:cs="Arial"/>
                <w:sz w:val="20"/>
                <w:szCs w:val="20"/>
              </w:rPr>
            </w:pPr>
            <w:r w:rsidRPr="008B0A97">
              <w:rPr>
                <w:rFonts w:ascii="Arial" w:hAnsi="Arial" w:cs="Arial"/>
                <w:sz w:val="20"/>
                <w:szCs w:val="20"/>
              </w:rPr>
              <w:t>Perkantysis subjektas pratęsia pasiūlymų pateikimo terminą nuo 2025-11-14, 12.00 val. iki 2025-11-21, 12.00 val.</w:t>
            </w:r>
          </w:p>
        </w:tc>
      </w:tr>
      <w:tr w:rsidR="001B5E8F" w14:paraId="30C3B58C" w14:textId="77777777" w:rsidTr="00226594">
        <w:tc>
          <w:tcPr>
            <w:tcW w:w="562" w:type="dxa"/>
          </w:tcPr>
          <w:p w14:paraId="42058A70" w14:textId="086A825B" w:rsidR="001B5E8F" w:rsidRPr="008B0A97" w:rsidRDefault="008D061E" w:rsidP="0020306A">
            <w:pPr>
              <w:pStyle w:val="Sraopastraipa"/>
              <w:tabs>
                <w:tab w:val="left" w:pos="284"/>
                <w:tab w:val="left" w:pos="360"/>
                <w:tab w:val="left" w:pos="567"/>
                <w:tab w:val="left" w:pos="1276"/>
              </w:tabs>
              <w:spacing w:line="276" w:lineRule="auto"/>
              <w:ind w:left="0"/>
              <w:contextualSpacing w:val="0"/>
              <w:rPr>
                <w:rFonts w:ascii="Arial" w:hAnsi="Arial" w:cs="Arial"/>
                <w:sz w:val="20"/>
                <w:szCs w:val="20"/>
              </w:rPr>
            </w:pPr>
            <w:r w:rsidRPr="008B0A97">
              <w:rPr>
                <w:rFonts w:ascii="Arial" w:hAnsi="Arial" w:cs="Arial"/>
                <w:sz w:val="20"/>
                <w:szCs w:val="20"/>
              </w:rPr>
              <w:t>2.</w:t>
            </w:r>
          </w:p>
        </w:tc>
        <w:tc>
          <w:tcPr>
            <w:tcW w:w="4536" w:type="dxa"/>
          </w:tcPr>
          <w:p w14:paraId="699CCE57" w14:textId="667B9ECE" w:rsidR="001B5E8F" w:rsidRPr="008B0A97" w:rsidRDefault="0020306A" w:rsidP="0020306A">
            <w:pPr>
              <w:pStyle w:val="Sraopastraipa"/>
              <w:tabs>
                <w:tab w:val="left" w:pos="284"/>
                <w:tab w:val="left" w:pos="360"/>
                <w:tab w:val="left" w:pos="567"/>
                <w:tab w:val="left" w:pos="1276"/>
              </w:tabs>
              <w:spacing w:line="276" w:lineRule="auto"/>
              <w:ind w:left="0"/>
              <w:contextualSpacing w:val="0"/>
              <w:rPr>
                <w:rFonts w:ascii="Arial" w:hAnsi="Arial" w:cs="Arial"/>
                <w:i/>
                <w:iCs/>
                <w:sz w:val="20"/>
                <w:szCs w:val="20"/>
              </w:rPr>
            </w:pPr>
            <w:r w:rsidRPr="008B0A97">
              <w:rPr>
                <w:rFonts w:ascii="Arial" w:hAnsi="Arial" w:cs="Arial"/>
                <w:i/>
                <w:iCs/>
                <w:sz w:val="20"/>
                <w:szCs w:val="20"/>
              </w:rPr>
              <w:t>„</w:t>
            </w:r>
            <w:r w:rsidR="002428ED" w:rsidRPr="008B0A97">
              <w:rPr>
                <w:rFonts w:ascii="Arial" w:hAnsi="Arial" w:cs="Arial"/>
                <w:i/>
                <w:iCs/>
                <w:sz w:val="20"/>
                <w:szCs w:val="20"/>
              </w:rPr>
              <w:t xml:space="preserve">Pirkimo sąlygų 1 punkte nurodyta, kad paslaugos teikiamos „turimo EDR (angl. </w:t>
            </w:r>
            <w:proofErr w:type="spellStart"/>
            <w:r w:rsidR="002428ED" w:rsidRPr="008B0A97">
              <w:rPr>
                <w:rFonts w:ascii="Arial" w:hAnsi="Arial" w:cs="Arial"/>
                <w:i/>
                <w:iCs/>
                <w:sz w:val="20"/>
                <w:szCs w:val="20"/>
              </w:rPr>
              <w:t>Endpoint</w:t>
            </w:r>
            <w:proofErr w:type="spellEnd"/>
            <w:r w:rsidR="002428ED" w:rsidRPr="008B0A97">
              <w:rPr>
                <w:rFonts w:ascii="Arial" w:hAnsi="Arial" w:cs="Arial"/>
                <w:i/>
                <w:iCs/>
                <w:sz w:val="20"/>
                <w:szCs w:val="20"/>
              </w:rPr>
              <w:t xml:space="preserve"> </w:t>
            </w:r>
            <w:proofErr w:type="spellStart"/>
            <w:r w:rsidR="002428ED" w:rsidRPr="008B0A97">
              <w:rPr>
                <w:rFonts w:ascii="Arial" w:hAnsi="Arial" w:cs="Arial"/>
                <w:i/>
                <w:iCs/>
                <w:sz w:val="20"/>
                <w:szCs w:val="20"/>
              </w:rPr>
              <w:t>Detection</w:t>
            </w:r>
            <w:proofErr w:type="spellEnd"/>
            <w:r w:rsidR="002428ED" w:rsidRPr="008B0A97">
              <w:rPr>
                <w:rFonts w:ascii="Arial" w:hAnsi="Arial" w:cs="Arial"/>
                <w:i/>
                <w:iCs/>
                <w:sz w:val="20"/>
                <w:szCs w:val="20"/>
              </w:rPr>
              <w:t xml:space="preserve"> </w:t>
            </w:r>
            <w:proofErr w:type="spellStart"/>
            <w:r w:rsidR="002428ED" w:rsidRPr="008B0A97">
              <w:rPr>
                <w:rFonts w:ascii="Arial" w:hAnsi="Arial" w:cs="Arial"/>
                <w:i/>
                <w:iCs/>
                <w:sz w:val="20"/>
                <w:szCs w:val="20"/>
              </w:rPr>
              <w:t>and</w:t>
            </w:r>
            <w:proofErr w:type="spellEnd"/>
            <w:r w:rsidR="002428ED" w:rsidRPr="008B0A97">
              <w:rPr>
                <w:rFonts w:ascii="Arial" w:hAnsi="Arial" w:cs="Arial"/>
                <w:i/>
                <w:iCs/>
                <w:sz w:val="20"/>
                <w:szCs w:val="20"/>
              </w:rPr>
              <w:t xml:space="preserve"> </w:t>
            </w:r>
            <w:proofErr w:type="spellStart"/>
            <w:r w:rsidR="002428ED" w:rsidRPr="008B0A97">
              <w:rPr>
                <w:rFonts w:ascii="Arial" w:hAnsi="Arial" w:cs="Arial"/>
                <w:i/>
                <w:iCs/>
                <w:sz w:val="20"/>
                <w:szCs w:val="20"/>
              </w:rPr>
              <w:t>Response</w:t>
            </w:r>
            <w:proofErr w:type="spellEnd"/>
            <w:r w:rsidR="002428ED" w:rsidRPr="008B0A97">
              <w:rPr>
                <w:rFonts w:ascii="Arial" w:hAnsi="Arial" w:cs="Arial"/>
                <w:i/>
                <w:iCs/>
                <w:sz w:val="20"/>
                <w:szCs w:val="20"/>
              </w:rPr>
              <w:t xml:space="preserve">) sprendimo </w:t>
            </w:r>
            <w:r w:rsidR="002428ED" w:rsidRPr="008B0A97">
              <w:rPr>
                <w:rFonts w:ascii="Arial" w:hAnsi="Arial" w:cs="Arial"/>
                <w:i/>
                <w:iCs/>
                <w:sz w:val="20"/>
                <w:szCs w:val="20"/>
              </w:rPr>
              <w:lastRenderedPageBreak/>
              <w:t>pagrindu“. Tačiau nuo 8 punkto išdėstomi reikalavimai atskirai SIEM sistemai.</w:t>
            </w:r>
            <w:r w:rsidR="002428ED" w:rsidRPr="008B0A97">
              <w:rPr>
                <w:rFonts w:ascii="Arial" w:hAnsi="Arial" w:cs="Arial"/>
                <w:i/>
                <w:iCs/>
                <w:sz w:val="20"/>
                <w:szCs w:val="20"/>
              </w:rPr>
              <w:br/>
              <w:t>Klausimas: kokia yra tiksli pirkimo apimtis? Ar visi techniniai reikalavimai turi būti įgyvendinti naudojant esamą EDR“ sprendimą, ar tiekėjas privalo papildomai pasiūlyti SIEM licencijas?</w:t>
            </w:r>
            <w:r w:rsidRPr="008B0A97">
              <w:rPr>
                <w:rFonts w:ascii="Arial" w:hAnsi="Arial" w:cs="Arial"/>
                <w:i/>
                <w:iCs/>
                <w:sz w:val="20"/>
                <w:szCs w:val="20"/>
              </w:rPr>
              <w:t>“</w:t>
            </w:r>
            <w:r w:rsidR="00622CB2" w:rsidRPr="00622CB2">
              <w:rPr>
                <w:rFonts w:ascii="Arial" w:hAnsi="Arial" w:cs="Arial"/>
                <w:i/>
                <w:iCs/>
                <w:noProof/>
                <w:color w:val="0070C0"/>
                <w:kern w:val="0"/>
                <w:sz w:val="20"/>
                <w:szCs w:val="20"/>
                <w14:ligatures w14:val="none"/>
              </w:rPr>
              <w:t xml:space="preserve"> </w:t>
            </w:r>
            <w:r w:rsidR="00622CB2" w:rsidRPr="00622CB2">
              <w:rPr>
                <w:rFonts w:ascii="Arial" w:hAnsi="Arial" w:cs="Arial"/>
                <w:i/>
                <w:iCs/>
                <w:color w:val="0070C0"/>
                <w:sz w:val="20"/>
                <w:szCs w:val="20"/>
              </w:rPr>
              <w:t>**</w:t>
            </w:r>
          </w:p>
        </w:tc>
        <w:tc>
          <w:tcPr>
            <w:tcW w:w="4529" w:type="dxa"/>
          </w:tcPr>
          <w:p w14:paraId="73036355" w14:textId="2A325225" w:rsidR="00836615" w:rsidRPr="00836615" w:rsidRDefault="00836615" w:rsidP="002E3F84">
            <w:pPr>
              <w:pStyle w:val="Sraopastraipa"/>
              <w:tabs>
                <w:tab w:val="left" w:pos="284"/>
                <w:tab w:val="left" w:pos="360"/>
                <w:tab w:val="left" w:pos="567"/>
                <w:tab w:val="left" w:pos="1276"/>
              </w:tabs>
              <w:spacing w:line="276" w:lineRule="auto"/>
              <w:ind w:left="0"/>
              <w:jc w:val="both"/>
              <w:rPr>
                <w:rFonts w:ascii="Arial" w:hAnsi="Arial" w:cs="Arial"/>
                <w:sz w:val="20"/>
                <w:szCs w:val="20"/>
              </w:rPr>
            </w:pPr>
            <w:r w:rsidRPr="008B0A97">
              <w:rPr>
                <w:rFonts w:ascii="Arial" w:hAnsi="Arial" w:cs="Arial"/>
                <w:sz w:val="20"/>
                <w:szCs w:val="20"/>
              </w:rPr>
              <w:lastRenderedPageBreak/>
              <w:t>Perkantysis subjektas</w:t>
            </w:r>
            <w:r w:rsidRPr="00836615">
              <w:rPr>
                <w:rFonts w:ascii="Arial" w:hAnsi="Arial" w:cs="Arial"/>
                <w:sz w:val="20"/>
                <w:szCs w:val="20"/>
              </w:rPr>
              <w:t xml:space="preserve"> nurodo kokį EDR sprendimą naudoja šiuo metu, jis turi būti arba integruotas su siūlomu SIEM sprendimu arba </w:t>
            </w:r>
            <w:r w:rsidRPr="00836615">
              <w:rPr>
                <w:rFonts w:ascii="Arial" w:hAnsi="Arial" w:cs="Arial"/>
                <w:sz w:val="20"/>
                <w:szCs w:val="20"/>
              </w:rPr>
              <w:lastRenderedPageBreak/>
              <w:t xml:space="preserve">prižiūrimas atskirai kaip SOC paslaugos dalis, tačiau </w:t>
            </w:r>
            <w:r w:rsidRPr="008B0A97">
              <w:rPr>
                <w:rFonts w:ascii="Arial" w:hAnsi="Arial" w:cs="Arial"/>
                <w:sz w:val="20"/>
                <w:szCs w:val="20"/>
              </w:rPr>
              <w:t>t</w:t>
            </w:r>
            <w:r w:rsidRPr="00836615">
              <w:rPr>
                <w:rFonts w:ascii="Arial" w:hAnsi="Arial" w:cs="Arial"/>
                <w:sz w:val="20"/>
                <w:szCs w:val="20"/>
              </w:rPr>
              <w:t>iekėjas turi pasiūlyti savo SIEM licencijas ir įrankį.</w:t>
            </w:r>
          </w:p>
          <w:p w14:paraId="3FA4CFC6" w14:textId="77777777" w:rsidR="001B5E8F" w:rsidRPr="008B0A97" w:rsidRDefault="001B5E8F" w:rsidP="002E3F84">
            <w:pPr>
              <w:pStyle w:val="Sraopastraipa"/>
              <w:tabs>
                <w:tab w:val="left" w:pos="284"/>
                <w:tab w:val="left" w:pos="360"/>
                <w:tab w:val="left" w:pos="567"/>
                <w:tab w:val="left" w:pos="1276"/>
              </w:tabs>
              <w:spacing w:line="276" w:lineRule="auto"/>
              <w:ind w:left="0"/>
              <w:contextualSpacing w:val="0"/>
              <w:jc w:val="both"/>
              <w:rPr>
                <w:rFonts w:ascii="Arial" w:hAnsi="Arial" w:cs="Arial"/>
                <w:sz w:val="20"/>
                <w:szCs w:val="20"/>
              </w:rPr>
            </w:pPr>
          </w:p>
        </w:tc>
      </w:tr>
      <w:tr w:rsidR="001B5E8F" w14:paraId="13E114E0" w14:textId="77777777" w:rsidTr="00226594">
        <w:tc>
          <w:tcPr>
            <w:tcW w:w="562" w:type="dxa"/>
          </w:tcPr>
          <w:p w14:paraId="05913DAB" w14:textId="1966BA0E" w:rsidR="001B5E8F" w:rsidRPr="008B0A97" w:rsidRDefault="008D061E" w:rsidP="0020306A">
            <w:pPr>
              <w:pStyle w:val="Sraopastraipa"/>
              <w:tabs>
                <w:tab w:val="left" w:pos="284"/>
                <w:tab w:val="left" w:pos="360"/>
                <w:tab w:val="left" w:pos="567"/>
                <w:tab w:val="left" w:pos="1276"/>
              </w:tabs>
              <w:spacing w:line="276" w:lineRule="auto"/>
              <w:ind w:left="0"/>
              <w:contextualSpacing w:val="0"/>
              <w:rPr>
                <w:rFonts w:ascii="Arial" w:hAnsi="Arial" w:cs="Arial"/>
                <w:sz w:val="20"/>
                <w:szCs w:val="20"/>
              </w:rPr>
            </w:pPr>
            <w:r w:rsidRPr="008B0A97">
              <w:rPr>
                <w:rFonts w:ascii="Arial" w:hAnsi="Arial" w:cs="Arial"/>
                <w:sz w:val="20"/>
                <w:szCs w:val="20"/>
              </w:rPr>
              <w:lastRenderedPageBreak/>
              <w:t>3.</w:t>
            </w:r>
          </w:p>
        </w:tc>
        <w:tc>
          <w:tcPr>
            <w:tcW w:w="4536" w:type="dxa"/>
          </w:tcPr>
          <w:p w14:paraId="2FF77268" w14:textId="734CF04C" w:rsidR="001B5E8F" w:rsidRPr="008B0A97" w:rsidRDefault="0020306A" w:rsidP="0020306A">
            <w:pPr>
              <w:pStyle w:val="Sraopastraipa"/>
              <w:tabs>
                <w:tab w:val="left" w:pos="284"/>
                <w:tab w:val="left" w:pos="360"/>
                <w:tab w:val="left" w:pos="567"/>
                <w:tab w:val="left" w:pos="1276"/>
              </w:tabs>
              <w:spacing w:line="276" w:lineRule="auto"/>
              <w:ind w:left="0"/>
              <w:contextualSpacing w:val="0"/>
              <w:rPr>
                <w:rFonts w:ascii="Arial" w:hAnsi="Arial" w:cs="Arial"/>
                <w:i/>
                <w:iCs/>
                <w:sz w:val="20"/>
                <w:szCs w:val="20"/>
              </w:rPr>
            </w:pPr>
            <w:r w:rsidRPr="008B0A97">
              <w:rPr>
                <w:rFonts w:ascii="Arial" w:hAnsi="Arial" w:cs="Arial"/>
                <w:i/>
                <w:iCs/>
                <w:color w:val="00241A"/>
                <w:sz w:val="20"/>
                <w:szCs w:val="20"/>
                <w:shd w:val="clear" w:color="auto" w:fill="FFFFFF"/>
              </w:rPr>
              <w:t>„</w:t>
            </w:r>
            <w:r w:rsidR="002F508A" w:rsidRPr="008B0A97">
              <w:rPr>
                <w:rFonts w:ascii="Arial" w:hAnsi="Arial" w:cs="Arial"/>
                <w:i/>
                <w:iCs/>
                <w:color w:val="00241A"/>
                <w:sz w:val="20"/>
                <w:szCs w:val="20"/>
                <w:shd w:val="clear" w:color="auto" w:fill="FFFFFF"/>
              </w:rPr>
              <w:t>Pagal 6 ir 6.1 punktus minima, kad bus naudojamas XDR įrankis.</w:t>
            </w:r>
            <w:r w:rsidR="002F508A" w:rsidRPr="008B0A97">
              <w:rPr>
                <w:rFonts w:ascii="Arial" w:hAnsi="Arial" w:cs="Arial"/>
                <w:i/>
                <w:iCs/>
                <w:color w:val="00241A"/>
                <w:sz w:val="20"/>
                <w:szCs w:val="20"/>
              </w:rPr>
              <w:br/>
            </w:r>
            <w:r w:rsidR="002F508A" w:rsidRPr="008B0A97">
              <w:rPr>
                <w:rFonts w:ascii="Arial" w:hAnsi="Arial" w:cs="Arial"/>
                <w:i/>
                <w:iCs/>
                <w:color w:val="00241A"/>
                <w:sz w:val="20"/>
                <w:szCs w:val="20"/>
                <w:shd w:val="clear" w:color="auto" w:fill="FFFFFF"/>
              </w:rPr>
              <w:t>Klausimas: koks tiksliai XDR įrankis numatomas naudoti (prašome nurodyti gamintoją ir produkto pavadinimą)</w:t>
            </w:r>
            <w:r w:rsidRPr="008B0A97">
              <w:rPr>
                <w:rFonts w:ascii="Arial" w:hAnsi="Arial" w:cs="Arial"/>
                <w:i/>
                <w:iCs/>
                <w:color w:val="00241A"/>
                <w:sz w:val="20"/>
                <w:szCs w:val="20"/>
                <w:shd w:val="clear" w:color="auto" w:fill="FFFFFF"/>
              </w:rPr>
              <w:t>“</w:t>
            </w:r>
            <w:r w:rsidR="00622CB2" w:rsidRPr="00622CB2">
              <w:rPr>
                <w:rFonts w:ascii="Arial" w:hAnsi="Arial" w:cs="Arial"/>
                <w:i/>
                <w:iCs/>
                <w:noProof/>
                <w:color w:val="0070C0"/>
                <w:kern w:val="0"/>
                <w:sz w:val="20"/>
                <w:szCs w:val="20"/>
                <w14:ligatures w14:val="none"/>
              </w:rPr>
              <w:t xml:space="preserve"> </w:t>
            </w:r>
            <w:r w:rsidR="00622CB2" w:rsidRPr="00622CB2">
              <w:rPr>
                <w:rFonts w:ascii="Arial" w:hAnsi="Arial" w:cs="Arial"/>
                <w:i/>
                <w:iCs/>
                <w:color w:val="0070C0"/>
                <w:sz w:val="20"/>
                <w:szCs w:val="20"/>
                <w:shd w:val="clear" w:color="auto" w:fill="FFFFFF"/>
              </w:rPr>
              <w:t>**</w:t>
            </w:r>
          </w:p>
        </w:tc>
        <w:tc>
          <w:tcPr>
            <w:tcW w:w="4529" w:type="dxa"/>
          </w:tcPr>
          <w:p w14:paraId="64459A19" w14:textId="77777777" w:rsidR="00C21BD0" w:rsidRPr="00836615" w:rsidRDefault="00C21BD0" w:rsidP="002E3F84">
            <w:pPr>
              <w:spacing w:after="0" w:line="240" w:lineRule="auto"/>
              <w:jc w:val="both"/>
              <w:rPr>
                <w:rFonts w:ascii="Arial" w:eastAsia="Times New Roman" w:hAnsi="Arial" w:cs="Arial"/>
                <w:sz w:val="20"/>
                <w:szCs w:val="20"/>
                <w:lang w:eastAsia="lt-LT"/>
              </w:rPr>
            </w:pPr>
            <w:r w:rsidRPr="00836615">
              <w:rPr>
                <w:rFonts w:ascii="Arial" w:eastAsia="Times New Roman" w:hAnsi="Arial" w:cs="Arial"/>
                <w:sz w:val="20"/>
                <w:szCs w:val="20"/>
                <w:lang w:eastAsia="lt-LT"/>
              </w:rPr>
              <w:t xml:space="preserve">Naudojamas Microsoft </w:t>
            </w:r>
            <w:proofErr w:type="spellStart"/>
            <w:r w:rsidRPr="00836615">
              <w:rPr>
                <w:rFonts w:ascii="Arial" w:eastAsia="Times New Roman" w:hAnsi="Arial" w:cs="Arial"/>
                <w:sz w:val="20"/>
                <w:szCs w:val="20"/>
                <w:lang w:eastAsia="lt-LT"/>
              </w:rPr>
              <w:t>Defender</w:t>
            </w:r>
            <w:proofErr w:type="spellEnd"/>
            <w:r w:rsidRPr="00836615">
              <w:rPr>
                <w:rFonts w:ascii="Arial" w:eastAsia="Times New Roman" w:hAnsi="Arial" w:cs="Arial"/>
                <w:sz w:val="20"/>
                <w:szCs w:val="20"/>
                <w:lang w:eastAsia="lt-LT"/>
              </w:rPr>
              <w:t xml:space="preserve"> XDR</w:t>
            </w:r>
          </w:p>
          <w:p w14:paraId="42ECDCD8" w14:textId="77777777" w:rsidR="001B5E8F" w:rsidRPr="008B0A97" w:rsidRDefault="001B5E8F" w:rsidP="002E3F84">
            <w:pPr>
              <w:pStyle w:val="Sraopastraipa"/>
              <w:tabs>
                <w:tab w:val="left" w:pos="284"/>
                <w:tab w:val="left" w:pos="360"/>
                <w:tab w:val="left" w:pos="567"/>
                <w:tab w:val="left" w:pos="1276"/>
              </w:tabs>
              <w:spacing w:line="276" w:lineRule="auto"/>
              <w:ind w:left="0"/>
              <w:contextualSpacing w:val="0"/>
              <w:jc w:val="both"/>
              <w:rPr>
                <w:rFonts w:ascii="Arial" w:hAnsi="Arial" w:cs="Arial"/>
                <w:sz w:val="20"/>
                <w:szCs w:val="20"/>
              </w:rPr>
            </w:pPr>
          </w:p>
        </w:tc>
      </w:tr>
      <w:tr w:rsidR="001B5E8F" w14:paraId="5D7F62BA" w14:textId="77777777" w:rsidTr="00226594">
        <w:tc>
          <w:tcPr>
            <w:tcW w:w="562" w:type="dxa"/>
          </w:tcPr>
          <w:p w14:paraId="34B16E2F" w14:textId="31F53E47" w:rsidR="001B5E8F" w:rsidRPr="008B0A97" w:rsidRDefault="008D061E" w:rsidP="0020306A">
            <w:pPr>
              <w:pStyle w:val="Sraopastraipa"/>
              <w:tabs>
                <w:tab w:val="left" w:pos="284"/>
                <w:tab w:val="left" w:pos="360"/>
                <w:tab w:val="left" w:pos="567"/>
                <w:tab w:val="left" w:pos="1276"/>
              </w:tabs>
              <w:spacing w:line="276" w:lineRule="auto"/>
              <w:ind w:left="0"/>
              <w:contextualSpacing w:val="0"/>
              <w:rPr>
                <w:rFonts w:ascii="Arial" w:hAnsi="Arial" w:cs="Arial"/>
                <w:sz w:val="20"/>
                <w:szCs w:val="20"/>
              </w:rPr>
            </w:pPr>
            <w:r w:rsidRPr="008B0A97">
              <w:rPr>
                <w:rFonts w:ascii="Arial" w:hAnsi="Arial" w:cs="Arial"/>
                <w:sz w:val="20"/>
                <w:szCs w:val="20"/>
              </w:rPr>
              <w:t>4.</w:t>
            </w:r>
          </w:p>
        </w:tc>
        <w:tc>
          <w:tcPr>
            <w:tcW w:w="4536" w:type="dxa"/>
          </w:tcPr>
          <w:p w14:paraId="15DCBF6B" w14:textId="7D2C01BE" w:rsidR="001B5E8F" w:rsidRPr="008B0A97" w:rsidRDefault="0020306A" w:rsidP="0020306A">
            <w:pPr>
              <w:pStyle w:val="Sraopastraipa"/>
              <w:tabs>
                <w:tab w:val="left" w:pos="284"/>
                <w:tab w:val="left" w:pos="360"/>
                <w:tab w:val="left" w:pos="567"/>
                <w:tab w:val="left" w:pos="1276"/>
              </w:tabs>
              <w:spacing w:line="276" w:lineRule="auto"/>
              <w:ind w:left="0"/>
              <w:contextualSpacing w:val="0"/>
              <w:rPr>
                <w:rFonts w:ascii="Arial" w:hAnsi="Arial" w:cs="Arial"/>
                <w:i/>
                <w:iCs/>
                <w:sz w:val="20"/>
                <w:szCs w:val="20"/>
              </w:rPr>
            </w:pPr>
            <w:r w:rsidRPr="008B0A97">
              <w:rPr>
                <w:rFonts w:ascii="Arial" w:hAnsi="Arial" w:cs="Arial"/>
                <w:i/>
                <w:iCs/>
                <w:color w:val="00241A"/>
                <w:sz w:val="20"/>
                <w:szCs w:val="20"/>
                <w:shd w:val="clear" w:color="auto" w:fill="FFFFFF"/>
              </w:rPr>
              <w:t>„</w:t>
            </w:r>
            <w:r w:rsidR="002E3543" w:rsidRPr="008B0A97">
              <w:rPr>
                <w:rFonts w:ascii="Arial" w:hAnsi="Arial" w:cs="Arial"/>
                <w:i/>
                <w:iCs/>
                <w:color w:val="00241A"/>
                <w:sz w:val="20"/>
                <w:szCs w:val="20"/>
                <w:shd w:val="clear" w:color="auto" w:fill="FFFFFF"/>
              </w:rPr>
              <w:t xml:space="preserve">18.2 punkte minimas EDR (Microsoft </w:t>
            </w:r>
            <w:proofErr w:type="spellStart"/>
            <w:r w:rsidR="002E3543" w:rsidRPr="008B0A97">
              <w:rPr>
                <w:rFonts w:ascii="Arial" w:hAnsi="Arial" w:cs="Arial"/>
                <w:i/>
                <w:iCs/>
                <w:color w:val="00241A"/>
                <w:sz w:val="20"/>
                <w:szCs w:val="20"/>
                <w:shd w:val="clear" w:color="auto" w:fill="FFFFFF"/>
              </w:rPr>
              <w:t>Cloud</w:t>
            </w:r>
            <w:proofErr w:type="spellEnd"/>
            <w:r w:rsidR="002E3543" w:rsidRPr="008B0A97">
              <w:rPr>
                <w:rFonts w:ascii="Arial" w:hAnsi="Arial" w:cs="Arial"/>
                <w:i/>
                <w:iCs/>
                <w:color w:val="00241A"/>
                <w:sz w:val="20"/>
                <w:szCs w:val="20"/>
                <w:shd w:val="clear" w:color="auto" w:fill="FFFFFF"/>
              </w:rPr>
              <w:t xml:space="preserve"> </w:t>
            </w:r>
            <w:proofErr w:type="spellStart"/>
            <w:r w:rsidR="002E3543" w:rsidRPr="008B0A97">
              <w:rPr>
                <w:rFonts w:ascii="Arial" w:hAnsi="Arial" w:cs="Arial"/>
                <w:i/>
                <w:iCs/>
                <w:color w:val="00241A"/>
                <w:sz w:val="20"/>
                <w:szCs w:val="20"/>
                <w:shd w:val="clear" w:color="auto" w:fill="FFFFFF"/>
              </w:rPr>
              <w:t>Defender</w:t>
            </w:r>
            <w:proofErr w:type="spellEnd"/>
            <w:r w:rsidR="002E3543" w:rsidRPr="008B0A97">
              <w:rPr>
                <w:rFonts w:ascii="Arial" w:hAnsi="Arial" w:cs="Arial"/>
                <w:i/>
                <w:iCs/>
                <w:color w:val="00241A"/>
                <w:sz w:val="20"/>
                <w:szCs w:val="20"/>
                <w:shd w:val="clear" w:color="auto" w:fill="FFFFFF"/>
              </w:rPr>
              <w:t>) sprendimas, tačiau toks produktas šiuo pavadinimu neegzistuoja.</w:t>
            </w:r>
            <w:r w:rsidR="002E3543" w:rsidRPr="008B0A97">
              <w:rPr>
                <w:rFonts w:ascii="Arial" w:hAnsi="Arial" w:cs="Arial"/>
                <w:i/>
                <w:iCs/>
                <w:color w:val="00241A"/>
                <w:sz w:val="20"/>
                <w:szCs w:val="20"/>
              </w:rPr>
              <w:br/>
            </w:r>
            <w:r w:rsidR="002E3543" w:rsidRPr="008B0A97">
              <w:rPr>
                <w:rFonts w:ascii="Arial" w:hAnsi="Arial" w:cs="Arial"/>
                <w:i/>
                <w:iCs/>
                <w:color w:val="00241A"/>
                <w:sz w:val="20"/>
                <w:szCs w:val="20"/>
                <w:shd w:val="clear" w:color="auto" w:fill="FFFFFF"/>
              </w:rPr>
              <w:t>Prašome patikslinti:</w:t>
            </w:r>
            <w:r w:rsidR="002E3543" w:rsidRPr="008B0A97">
              <w:rPr>
                <w:rFonts w:ascii="Arial" w:hAnsi="Arial" w:cs="Arial"/>
                <w:i/>
                <w:iCs/>
                <w:color w:val="00241A"/>
                <w:sz w:val="20"/>
                <w:szCs w:val="20"/>
              </w:rPr>
              <w:br/>
            </w:r>
            <w:r w:rsidR="002E3543" w:rsidRPr="008B0A97">
              <w:rPr>
                <w:rFonts w:ascii="Arial" w:hAnsi="Arial" w:cs="Arial"/>
                <w:i/>
                <w:iCs/>
                <w:color w:val="00241A"/>
                <w:sz w:val="20"/>
                <w:szCs w:val="20"/>
                <w:shd w:val="clear" w:color="auto" w:fill="FFFFFF"/>
              </w:rPr>
              <w:t xml:space="preserve">Koks tiksliai įrankis turimas omenyje (prašome nurodyti gamintojo pavadinimą ir produkto tikslų pavadinimą). Ar minimas įrankis skirtas ir darbo vietų apsaugai? Prašome patikslinti, </w:t>
            </w:r>
            <w:proofErr w:type="spellStart"/>
            <w:r w:rsidR="002E3543" w:rsidRPr="008B0A97">
              <w:rPr>
                <w:rFonts w:ascii="Arial" w:hAnsi="Arial" w:cs="Arial"/>
                <w:i/>
                <w:iCs/>
                <w:color w:val="00241A"/>
                <w:sz w:val="20"/>
                <w:szCs w:val="20"/>
                <w:shd w:val="clear" w:color="auto" w:fill="FFFFFF"/>
              </w:rPr>
              <w:t>kokiosMicrosoft</w:t>
            </w:r>
            <w:proofErr w:type="spellEnd"/>
            <w:r w:rsidR="002E3543" w:rsidRPr="008B0A97">
              <w:rPr>
                <w:rFonts w:ascii="Arial" w:hAnsi="Arial" w:cs="Arial"/>
                <w:i/>
                <w:iCs/>
                <w:color w:val="00241A"/>
                <w:sz w:val="20"/>
                <w:szCs w:val="20"/>
                <w:shd w:val="clear" w:color="auto" w:fill="FFFFFF"/>
              </w:rPr>
              <w:t xml:space="preserve"> licencijas šiuo metu naudojamos bei kokį XDR/EDR sprendimą taiko darbo vietų ir serverių apsaugai.</w:t>
            </w:r>
            <w:r w:rsidRPr="008B0A97">
              <w:rPr>
                <w:rFonts w:ascii="Arial" w:hAnsi="Arial" w:cs="Arial"/>
                <w:i/>
                <w:iCs/>
                <w:color w:val="00241A"/>
                <w:sz w:val="20"/>
                <w:szCs w:val="20"/>
                <w:shd w:val="clear" w:color="auto" w:fill="FFFFFF"/>
              </w:rPr>
              <w:t>“</w:t>
            </w:r>
            <w:r w:rsidR="00622CB2" w:rsidRPr="00622CB2">
              <w:rPr>
                <w:rFonts w:ascii="Arial" w:hAnsi="Arial" w:cs="Arial"/>
                <w:i/>
                <w:iCs/>
                <w:noProof/>
                <w:color w:val="0070C0"/>
                <w:kern w:val="0"/>
                <w:sz w:val="20"/>
                <w:szCs w:val="20"/>
                <w14:ligatures w14:val="none"/>
              </w:rPr>
              <w:t xml:space="preserve"> </w:t>
            </w:r>
            <w:r w:rsidR="00622CB2" w:rsidRPr="00622CB2">
              <w:rPr>
                <w:rFonts w:ascii="Arial" w:hAnsi="Arial" w:cs="Arial"/>
                <w:i/>
                <w:iCs/>
                <w:color w:val="0070C0"/>
                <w:sz w:val="20"/>
                <w:szCs w:val="20"/>
                <w:shd w:val="clear" w:color="auto" w:fill="FFFFFF"/>
              </w:rPr>
              <w:t>**</w:t>
            </w:r>
          </w:p>
        </w:tc>
        <w:tc>
          <w:tcPr>
            <w:tcW w:w="4529" w:type="dxa"/>
          </w:tcPr>
          <w:p w14:paraId="6C2799FF" w14:textId="391B321A" w:rsidR="00C21BD0" w:rsidRPr="00C21BD0" w:rsidRDefault="00C21BD0" w:rsidP="002E3F84">
            <w:pPr>
              <w:pStyle w:val="Sraopastraipa"/>
              <w:tabs>
                <w:tab w:val="left" w:pos="284"/>
                <w:tab w:val="left" w:pos="360"/>
                <w:tab w:val="left" w:pos="567"/>
                <w:tab w:val="left" w:pos="1276"/>
              </w:tabs>
              <w:spacing w:line="276" w:lineRule="auto"/>
              <w:ind w:left="0"/>
              <w:jc w:val="both"/>
              <w:rPr>
                <w:rFonts w:ascii="Arial" w:hAnsi="Arial" w:cs="Arial"/>
                <w:sz w:val="20"/>
                <w:szCs w:val="20"/>
              </w:rPr>
            </w:pPr>
            <w:r w:rsidRPr="00C21BD0">
              <w:rPr>
                <w:rFonts w:ascii="Arial" w:hAnsi="Arial" w:cs="Arial"/>
                <w:sz w:val="20"/>
                <w:szCs w:val="20"/>
              </w:rPr>
              <w:t xml:space="preserve">Darbo vietų apsaugai naudojamas įrankis Microsoft </w:t>
            </w:r>
            <w:proofErr w:type="spellStart"/>
            <w:r w:rsidRPr="00C21BD0">
              <w:rPr>
                <w:rFonts w:ascii="Arial" w:hAnsi="Arial" w:cs="Arial"/>
                <w:sz w:val="20"/>
                <w:szCs w:val="20"/>
              </w:rPr>
              <w:t>Defender</w:t>
            </w:r>
            <w:proofErr w:type="spellEnd"/>
            <w:r w:rsidRPr="00C21BD0">
              <w:rPr>
                <w:rFonts w:ascii="Arial" w:hAnsi="Arial" w:cs="Arial"/>
                <w:sz w:val="20"/>
                <w:szCs w:val="20"/>
              </w:rPr>
              <w:t xml:space="preserve"> </w:t>
            </w:r>
            <w:proofErr w:type="spellStart"/>
            <w:r w:rsidRPr="00C21BD0">
              <w:rPr>
                <w:rFonts w:ascii="Arial" w:hAnsi="Arial" w:cs="Arial"/>
                <w:sz w:val="20"/>
                <w:szCs w:val="20"/>
              </w:rPr>
              <w:t>for</w:t>
            </w:r>
            <w:proofErr w:type="spellEnd"/>
            <w:r w:rsidRPr="00C21BD0">
              <w:rPr>
                <w:rFonts w:ascii="Arial" w:hAnsi="Arial" w:cs="Arial"/>
                <w:sz w:val="20"/>
                <w:szCs w:val="20"/>
              </w:rPr>
              <w:t xml:space="preserve"> </w:t>
            </w:r>
            <w:proofErr w:type="spellStart"/>
            <w:r w:rsidRPr="00C21BD0">
              <w:rPr>
                <w:rFonts w:ascii="Arial" w:hAnsi="Arial" w:cs="Arial"/>
                <w:sz w:val="20"/>
                <w:szCs w:val="20"/>
              </w:rPr>
              <w:t>Endpoint</w:t>
            </w:r>
            <w:proofErr w:type="spellEnd"/>
            <w:r w:rsidRPr="00C21BD0">
              <w:rPr>
                <w:rFonts w:ascii="Arial" w:hAnsi="Arial" w:cs="Arial"/>
                <w:sz w:val="20"/>
                <w:szCs w:val="20"/>
              </w:rPr>
              <w:t xml:space="preserve">, serverių apsaugai </w:t>
            </w:r>
            <w:r w:rsidR="00374165" w:rsidRPr="008B0A97">
              <w:rPr>
                <w:rFonts w:ascii="Arial" w:hAnsi="Arial" w:cs="Arial"/>
                <w:sz w:val="20"/>
                <w:szCs w:val="20"/>
              </w:rPr>
              <w:t>−</w:t>
            </w:r>
            <w:r w:rsidRPr="00C21BD0">
              <w:rPr>
                <w:rFonts w:ascii="Arial" w:hAnsi="Arial" w:cs="Arial"/>
                <w:sz w:val="20"/>
                <w:szCs w:val="20"/>
              </w:rPr>
              <w:t xml:space="preserve"> Microsoft </w:t>
            </w:r>
            <w:proofErr w:type="spellStart"/>
            <w:r w:rsidRPr="00C21BD0">
              <w:rPr>
                <w:rFonts w:ascii="Arial" w:hAnsi="Arial" w:cs="Arial"/>
                <w:sz w:val="20"/>
                <w:szCs w:val="20"/>
              </w:rPr>
              <w:t>Defender</w:t>
            </w:r>
            <w:proofErr w:type="spellEnd"/>
            <w:r w:rsidRPr="00C21BD0">
              <w:rPr>
                <w:rFonts w:ascii="Arial" w:hAnsi="Arial" w:cs="Arial"/>
                <w:sz w:val="20"/>
                <w:szCs w:val="20"/>
              </w:rPr>
              <w:t xml:space="preserve"> </w:t>
            </w:r>
            <w:proofErr w:type="spellStart"/>
            <w:r w:rsidRPr="00C21BD0">
              <w:rPr>
                <w:rFonts w:ascii="Arial" w:hAnsi="Arial" w:cs="Arial"/>
                <w:sz w:val="20"/>
                <w:szCs w:val="20"/>
              </w:rPr>
              <w:t>for</w:t>
            </w:r>
            <w:proofErr w:type="spellEnd"/>
            <w:r w:rsidRPr="00C21BD0">
              <w:rPr>
                <w:rFonts w:ascii="Arial" w:hAnsi="Arial" w:cs="Arial"/>
                <w:sz w:val="20"/>
                <w:szCs w:val="20"/>
              </w:rPr>
              <w:t xml:space="preserve"> </w:t>
            </w:r>
            <w:proofErr w:type="spellStart"/>
            <w:r w:rsidRPr="00C21BD0">
              <w:rPr>
                <w:rFonts w:ascii="Arial" w:hAnsi="Arial" w:cs="Arial"/>
                <w:sz w:val="20"/>
                <w:szCs w:val="20"/>
              </w:rPr>
              <w:t>Cloud</w:t>
            </w:r>
            <w:proofErr w:type="spellEnd"/>
          </w:p>
          <w:p w14:paraId="50A82424" w14:textId="77777777" w:rsidR="001B5E8F" w:rsidRPr="008B0A97" w:rsidRDefault="001B5E8F" w:rsidP="002E3F84">
            <w:pPr>
              <w:pStyle w:val="Sraopastraipa"/>
              <w:tabs>
                <w:tab w:val="left" w:pos="284"/>
                <w:tab w:val="left" w:pos="360"/>
                <w:tab w:val="left" w:pos="567"/>
                <w:tab w:val="left" w:pos="1276"/>
              </w:tabs>
              <w:spacing w:line="276" w:lineRule="auto"/>
              <w:ind w:left="0"/>
              <w:contextualSpacing w:val="0"/>
              <w:jc w:val="both"/>
              <w:rPr>
                <w:rFonts w:ascii="Arial" w:hAnsi="Arial" w:cs="Arial"/>
                <w:sz w:val="20"/>
                <w:szCs w:val="20"/>
              </w:rPr>
            </w:pPr>
          </w:p>
        </w:tc>
      </w:tr>
      <w:tr w:rsidR="001B5E8F" w14:paraId="466411F6" w14:textId="77777777" w:rsidTr="00226594">
        <w:tc>
          <w:tcPr>
            <w:tcW w:w="562" w:type="dxa"/>
          </w:tcPr>
          <w:p w14:paraId="0115106A" w14:textId="7744C9E7" w:rsidR="001B5E8F" w:rsidRPr="008B0A97" w:rsidRDefault="008D061E" w:rsidP="0020306A">
            <w:pPr>
              <w:pStyle w:val="Sraopastraipa"/>
              <w:tabs>
                <w:tab w:val="left" w:pos="284"/>
                <w:tab w:val="left" w:pos="360"/>
                <w:tab w:val="left" w:pos="567"/>
                <w:tab w:val="left" w:pos="1276"/>
              </w:tabs>
              <w:spacing w:line="276" w:lineRule="auto"/>
              <w:ind w:left="0"/>
              <w:contextualSpacing w:val="0"/>
              <w:rPr>
                <w:rFonts w:ascii="Arial" w:hAnsi="Arial" w:cs="Arial"/>
                <w:sz w:val="20"/>
                <w:szCs w:val="20"/>
              </w:rPr>
            </w:pPr>
            <w:r w:rsidRPr="008B0A97">
              <w:rPr>
                <w:rFonts w:ascii="Arial" w:hAnsi="Arial" w:cs="Arial"/>
                <w:sz w:val="20"/>
                <w:szCs w:val="20"/>
              </w:rPr>
              <w:t>5.</w:t>
            </w:r>
          </w:p>
        </w:tc>
        <w:tc>
          <w:tcPr>
            <w:tcW w:w="4536" w:type="dxa"/>
          </w:tcPr>
          <w:p w14:paraId="202371D3" w14:textId="56FD9BE0" w:rsidR="001B5E8F" w:rsidRPr="008B0A97" w:rsidRDefault="0020306A" w:rsidP="0020306A">
            <w:pPr>
              <w:pStyle w:val="Sraopastraipa"/>
              <w:tabs>
                <w:tab w:val="left" w:pos="284"/>
                <w:tab w:val="left" w:pos="360"/>
                <w:tab w:val="left" w:pos="567"/>
                <w:tab w:val="left" w:pos="1276"/>
              </w:tabs>
              <w:spacing w:line="276" w:lineRule="auto"/>
              <w:ind w:left="0"/>
              <w:contextualSpacing w:val="0"/>
              <w:rPr>
                <w:rFonts w:ascii="Arial" w:hAnsi="Arial" w:cs="Arial"/>
                <w:i/>
                <w:iCs/>
                <w:sz w:val="20"/>
                <w:szCs w:val="20"/>
              </w:rPr>
            </w:pPr>
            <w:r w:rsidRPr="008B0A97">
              <w:rPr>
                <w:rFonts w:ascii="Arial" w:hAnsi="Arial" w:cs="Arial"/>
                <w:i/>
                <w:iCs/>
                <w:sz w:val="20"/>
                <w:szCs w:val="20"/>
              </w:rPr>
              <w:t>„</w:t>
            </w:r>
            <w:r w:rsidR="004F1FD5" w:rsidRPr="008B0A97">
              <w:rPr>
                <w:rFonts w:ascii="Arial" w:hAnsi="Arial" w:cs="Arial"/>
                <w:i/>
                <w:iCs/>
                <w:sz w:val="20"/>
                <w:szCs w:val="20"/>
              </w:rPr>
              <w:t>Ar 6 punkte minimas XDR sprendimas ir 18.5 punkte nurodytas EDR – tai tas pats produktas?</w:t>
            </w:r>
            <w:r w:rsidRPr="008B0A97">
              <w:rPr>
                <w:rFonts w:ascii="Arial" w:hAnsi="Arial" w:cs="Arial"/>
                <w:i/>
                <w:iCs/>
                <w:sz w:val="20"/>
                <w:szCs w:val="20"/>
              </w:rPr>
              <w:t>“</w:t>
            </w:r>
            <w:r w:rsidR="00622CB2" w:rsidRPr="00622CB2">
              <w:rPr>
                <w:rFonts w:ascii="Arial" w:hAnsi="Arial" w:cs="Arial"/>
                <w:i/>
                <w:iCs/>
                <w:noProof/>
                <w:color w:val="0070C0"/>
                <w:kern w:val="0"/>
                <w:sz w:val="20"/>
                <w:szCs w:val="20"/>
                <w14:ligatures w14:val="none"/>
              </w:rPr>
              <w:t xml:space="preserve"> </w:t>
            </w:r>
            <w:r w:rsidR="00622CB2" w:rsidRPr="00622CB2">
              <w:rPr>
                <w:rFonts w:ascii="Arial" w:hAnsi="Arial" w:cs="Arial"/>
                <w:i/>
                <w:iCs/>
                <w:color w:val="0070C0"/>
                <w:sz w:val="20"/>
                <w:szCs w:val="20"/>
              </w:rPr>
              <w:t>**</w:t>
            </w:r>
          </w:p>
        </w:tc>
        <w:tc>
          <w:tcPr>
            <w:tcW w:w="4529" w:type="dxa"/>
          </w:tcPr>
          <w:p w14:paraId="672DB2E6" w14:textId="67E8F056" w:rsidR="00C21BD0" w:rsidRPr="00C21BD0" w:rsidRDefault="00C21BD0" w:rsidP="002E3F84">
            <w:pPr>
              <w:pStyle w:val="Sraopastraipa"/>
              <w:tabs>
                <w:tab w:val="left" w:pos="284"/>
                <w:tab w:val="left" w:pos="360"/>
                <w:tab w:val="left" w:pos="567"/>
                <w:tab w:val="left" w:pos="1276"/>
              </w:tabs>
              <w:spacing w:line="276" w:lineRule="auto"/>
              <w:ind w:left="0"/>
              <w:jc w:val="both"/>
              <w:rPr>
                <w:rFonts w:ascii="Arial" w:hAnsi="Arial" w:cs="Arial"/>
                <w:sz w:val="20"/>
                <w:szCs w:val="20"/>
              </w:rPr>
            </w:pPr>
            <w:r w:rsidRPr="00C21BD0">
              <w:rPr>
                <w:rFonts w:ascii="Arial" w:hAnsi="Arial" w:cs="Arial"/>
                <w:sz w:val="20"/>
                <w:szCs w:val="20"/>
              </w:rPr>
              <w:t xml:space="preserve">Taip, tai į Microsoft </w:t>
            </w:r>
            <w:proofErr w:type="spellStart"/>
            <w:r w:rsidRPr="00C21BD0">
              <w:rPr>
                <w:rFonts w:ascii="Arial" w:hAnsi="Arial" w:cs="Arial"/>
                <w:sz w:val="20"/>
                <w:szCs w:val="20"/>
              </w:rPr>
              <w:t>Defender</w:t>
            </w:r>
            <w:proofErr w:type="spellEnd"/>
            <w:r w:rsidRPr="00C21BD0">
              <w:rPr>
                <w:rFonts w:ascii="Arial" w:hAnsi="Arial" w:cs="Arial"/>
                <w:sz w:val="20"/>
                <w:szCs w:val="20"/>
              </w:rPr>
              <w:t xml:space="preserve"> XDR</w:t>
            </w:r>
            <w:r w:rsidR="00571A79" w:rsidRPr="008B0A97">
              <w:rPr>
                <w:rFonts w:ascii="Arial" w:hAnsi="Arial" w:cs="Arial"/>
                <w:sz w:val="20"/>
                <w:szCs w:val="20"/>
              </w:rPr>
              <w:t xml:space="preserve"> </w:t>
            </w:r>
            <w:r w:rsidRPr="00C21BD0">
              <w:rPr>
                <w:rFonts w:ascii="Arial" w:hAnsi="Arial" w:cs="Arial"/>
                <w:sz w:val="20"/>
                <w:szCs w:val="20"/>
              </w:rPr>
              <w:t xml:space="preserve">paketą įeinantys produktai </w:t>
            </w:r>
            <w:proofErr w:type="spellStart"/>
            <w:r w:rsidRPr="00C21BD0">
              <w:rPr>
                <w:rFonts w:ascii="Arial" w:hAnsi="Arial" w:cs="Arial"/>
                <w:sz w:val="20"/>
                <w:szCs w:val="20"/>
              </w:rPr>
              <w:t>Defender</w:t>
            </w:r>
            <w:proofErr w:type="spellEnd"/>
            <w:r w:rsidRPr="00C21BD0">
              <w:rPr>
                <w:rFonts w:ascii="Arial" w:hAnsi="Arial" w:cs="Arial"/>
                <w:sz w:val="20"/>
                <w:szCs w:val="20"/>
              </w:rPr>
              <w:t xml:space="preserve"> </w:t>
            </w:r>
            <w:proofErr w:type="spellStart"/>
            <w:r w:rsidRPr="00C21BD0">
              <w:rPr>
                <w:rFonts w:ascii="Arial" w:hAnsi="Arial" w:cs="Arial"/>
                <w:sz w:val="20"/>
                <w:szCs w:val="20"/>
              </w:rPr>
              <w:t>for</w:t>
            </w:r>
            <w:proofErr w:type="spellEnd"/>
            <w:r w:rsidRPr="00C21BD0">
              <w:rPr>
                <w:rFonts w:ascii="Arial" w:hAnsi="Arial" w:cs="Arial"/>
                <w:sz w:val="20"/>
                <w:szCs w:val="20"/>
              </w:rPr>
              <w:t xml:space="preserve"> </w:t>
            </w:r>
            <w:proofErr w:type="spellStart"/>
            <w:r w:rsidRPr="00C21BD0">
              <w:rPr>
                <w:rFonts w:ascii="Arial" w:hAnsi="Arial" w:cs="Arial"/>
                <w:sz w:val="20"/>
                <w:szCs w:val="20"/>
              </w:rPr>
              <w:t>Endpoint</w:t>
            </w:r>
            <w:proofErr w:type="spellEnd"/>
            <w:r w:rsidRPr="00C21BD0">
              <w:rPr>
                <w:rFonts w:ascii="Arial" w:hAnsi="Arial" w:cs="Arial"/>
                <w:sz w:val="20"/>
                <w:szCs w:val="20"/>
              </w:rPr>
              <w:t xml:space="preserve"> ir </w:t>
            </w:r>
            <w:proofErr w:type="spellStart"/>
            <w:r w:rsidRPr="00C21BD0">
              <w:rPr>
                <w:rFonts w:ascii="Arial" w:hAnsi="Arial" w:cs="Arial"/>
                <w:sz w:val="20"/>
                <w:szCs w:val="20"/>
              </w:rPr>
              <w:t>Defender</w:t>
            </w:r>
            <w:proofErr w:type="spellEnd"/>
            <w:r w:rsidRPr="00C21BD0">
              <w:rPr>
                <w:rFonts w:ascii="Arial" w:hAnsi="Arial" w:cs="Arial"/>
                <w:sz w:val="20"/>
                <w:szCs w:val="20"/>
              </w:rPr>
              <w:t xml:space="preserve"> </w:t>
            </w:r>
            <w:proofErr w:type="spellStart"/>
            <w:r w:rsidRPr="00C21BD0">
              <w:rPr>
                <w:rFonts w:ascii="Arial" w:hAnsi="Arial" w:cs="Arial"/>
                <w:sz w:val="20"/>
                <w:szCs w:val="20"/>
              </w:rPr>
              <w:t>for</w:t>
            </w:r>
            <w:proofErr w:type="spellEnd"/>
            <w:r w:rsidRPr="00C21BD0">
              <w:rPr>
                <w:rFonts w:ascii="Arial" w:hAnsi="Arial" w:cs="Arial"/>
                <w:sz w:val="20"/>
                <w:szCs w:val="20"/>
              </w:rPr>
              <w:t xml:space="preserve"> </w:t>
            </w:r>
            <w:proofErr w:type="spellStart"/>
            <w:r w:rsidRPr="00C21BD0">
              <w:rPr>
                <w:rFonts w:ascii="Arial" w:hAnsi="Arial" w:cs="Arial"/>
                <w:sz w:val="20"/>
                <w:szCs w:val="20"/>
              </w:rPr>
              <w:t>Cloud</w:t>
            </w:r>
            <w:proofErr w:type="spellEnd"/>
          </w:p>
          <w:p w14:paraId="0AD271CA" w14:textId="77777777" w:rsidR="001B5E8F" w:rsidRPr="008B0A97" w:rsidRDefault="001B5E8F" w:rsidP="002E3F84">
            <w:pPr>
              <w:pStyle w:val="Sraopastraipa"/>
              <w:tabs>
                <w:tab w:val="left" w:pos="284"/>
                <w:tab w:val="left" w:pos="360"/>
                <w:tab w:val="left" w:pos="567"/>
                <w:tab w:val="left" w:pos="1276"/>
              </w:tabs>
              <w:spacing w:line="276" w:lineRule="auto"/>
              <w:ind w:left="0"/>
              <w:contextualSpacing w:val="0"/>
              <w:jc w:val="both"/>
              <w:rPr>
                <w:rFonts w:ascii="Arial" w:hAnsi="Arial" w:cs="Arial"/>
                <w:sz w:val="20"/>
                <w:szCs w:val="20"/>
              </w:rPr>
            </w:pPr>
          </w:p>
        </w:tc>
      </w:tr>
    </w:tbl>
    <w:p w14:paraId="19ECE534" w14:textId="77777777" w:rsidR="006A084D" w:rsidRPr="00455584" w:rsidRDefault="006A084D" w:rsidP="008A685B">
      <w:pPr>
        <w:pStyle w:val="Sraopastraipa"/>
        <w:tabs>
          <w:tab w:val="left" w:pos="284"/>
          <w:tab w:val="left" w:pos="360"/>
          <w:tab w:val="left" w:pos="567"/>
          <w:tab w:val="left" w:pos="1276"/>
        </w:tabs>
        <w:spacing w:line="276" w:lineRule="auto"/>
        <w:ind w:left="284"/>
        <w:contextualSpacing w:val="0"/>
        <w:jc w:val="right"/>
        <w:rPr>
          <w:rFonts w:ascii="Arial" w:hAnsi="Arial" w:cs="Arial"/>
          <w:sz w:val="20"/>
          <w:szCs w:val="20"/>
        </w:rPr>
      </w:pPr>
    </w:p>
    <w:p w14:paraId="5BBE8F72" w14:textId="77777777" w:rsidR="008A685B" w:rsidRPr="00455584" w:rsidRDefault="008A685B" w:rsidP="008B0A97">
      <w:pPr>
        <w:pStyle w:val="Sraopastraipa"/>
        <w:tabs>
          <w:tab w:val="left" w:pos="284"/>
          <w:tab w:val="left" w:pos="360"/>
          <w:tab w:val="left" w:pos="567"/>
          <w:tab w:val="left" w:pos="1276"/>
        </w:tabs>
        <w:spacing w:line="276" w:lineRule="auto"/>
        <w:ind w:left="284" w:firstLine="567"/>
        <w:contextualSpacing w:val="0"/>
        <w:jc w:val="right"/>
        <w:rPr>
          <w:rFonts w:ascii="Arial" w:hAnsi="Arial" w:cs="Arial"/>
          <w:sz w:val="20"/>
          <w:szCs w:val="20"/>
        </w:rPr>
      </w:pPr>
    </w:p>
    <w:p w14:paraId="3891FC1B" w14:textId="53D2D0CB" w:rsidR="008A685B" w:rsidRDefault="008A685B" w:rsidP="008B0A97">
      <w:pPr>
        <w:ind w:firstLine="567"/>
        <w:jc w:val="both"/>
        <w:rPr>
          <w:rFonts w:ascii="Arial" w:hAnsi="Arial" w:cs="Arial"/>
          <w:i/>
          <w:iCs/>
          <w:noProof/>
          <w:sz w:val="20"/>
          <w:szCs w:val="20"/>
        </w:rPr>
      </w:pPr>
      <w:r w:rsidRPr="00455584">
        <w:rPr>
          <w:rFonts w:ascii="Arial" w:hAnsi="Arial" w:cs="Arial"/>
          <w:noProof/>
          <w:color w:val="4472C4"/>
          <w:sz w:val="20"/>
          <w:szCs w:val="20"/>
        </w:rPr>
        <w:t xml:space="preserve">  *</w:t>
      </w:r>
      <w:r w:rsidRPr="00455584">
        <w:rPr>
          <w:rFonts w:ascii="Arial" w:hAnsi="Arial" w:cs="Arial"/>
          <w:i/>
          <w:iCs/>
          <w:noProof/>
          <w:sz w:val="20"/>
          <w:szCs w:val="20"/>
        </w:rPr>
        <w:t xml:space="preserve"> </w:t>
      </w:r>
      <w:r w:rsidR="002E3F84">
        <w:rPr>
          <w:rFonts w:ascii="Arial" w:hAnsi="Arial" w:cs="Arial"/>
          <w:i/>
          <w:iCs/>
          <w:noProof/>
          <w:sz w:val="20"/>
          <w:szCs w:val="20"/>
        </w:rPr>
        <w:t xml:space="preserve"> </w:t>
      </w:r>
      <w:r w:rsidRPr="00455584">
        <w:rPr>
          <w:rFonts w:ascii="Arial" w:hAnsi="Arial" w:cs="Arial"/>
          <w:i/>
          <w:iCs/>
          <w:noProof/>
          <w:sz w:val="20"/>
          <w:szCs w:val="20"/>
        </w:rPr>
        <w:t>tiekėjų pateiktų klausimų/ prašymų tekstas neredaguotas.</w:t>
      </w:r>
    </w:p>
    <w:p w14:paraId="4FD44230" w14:textId="59A0DDFA" w:rsidR="002E3F84" w:rsidRDefault="002E3F84" w:rsidP="008B0A97">
      <w:pPr>
        <w:ind w:firstLine="567"/>
        <w:jc w:val="both"/>
        <w:rPr>
          <w:rFonts w:ascii="Arial" w:hAnsi="Arial" w:cs="Arial"/>
          <w:i/>
          <w:iCs/>
          <w:noProof/>
          <w:sz w:val="20"/>
          <w:szCs w:val="20"/>
        </w:rPr>
      </w:pPr>
      <w:r w:rsidRPr="002E3F84">
        <w:rPr>
          <w:rFonts w:ascii="Arial" w:hAnsi="Arial" w:cs="Arial"/>
          <w:i/>
          <w:iCs/>
          <w:noProof/>
          <w:color w:val="0070C0"/>
          <w:sz w:val="20"/>
          <w:szCs w:val="20"/>
        </w:rPr>
        <w:t>**</w:t>
      </w:r>
      <w:r>
        <w:rPr>
          <w:rFonts w:ascii="Arial" w:hAnsi="Arial" w:cs="Arial"/>
          <w:i/>
          <w:iCs/>
          <w:noProof/>
          <w:sz w:val="20"/>
          <w:szCs w:val="20"/>
        </w:rPr>
        <w:t xml:space="preserve">  klausimai/ prašymai yra teikiami dėl pirkimo specialiųjų sąlygų 1 priedo „Techninė specifikacija“ nuostatų.</w:t>
      </w:r>
    </w:p>
    <w:p w14:paraId="78FB17F3" w14:textId="77777777" w:rsidR="002E3F84" w:rsidRPr="00455584" w:rsidRDefault="002E3F84" w:rsidP="008A685B">
      <w:pPr>
        <w:jc w:val="both"/>
        <w:rPr>
          <w:rFonts w:ascii="Arial" w:hAnsi="Arial" w:cs="Arial"/>
          <w:i/>
          <w:iCs/>
          <w:noProof/>
          <w:sz w:val="20"/>
          <w:szCs w:val="20"/>
        </w:rPr>
      </w:pPr>
    </w:p>
    <w:p w14:paraId="53815CAB" w14:textId="77777777" w:rsidR="008A685B" w:rsidRPr="00455584" w:rsidRDefault="008A685B" w:rsidP="008A685B">
      <w:pPr>
        <w:tabs>
          <w:tab w:val="left" w:pos="709"/>
          <w:tab w:val="left" w:pos="851"/>
        </w:tabs>
        <w:jc w:val="both"/>
        <w:rPr>
          <w:rFonts w:ascii="Arial" w:hAnsi="Arial" w:cs="Arial"/>
          <w:color w:val="0070C0"/>
          <w:sz w:val="20"/>
          <w:szCs w:val="20"/>
        </w:rPr>
      </w:pPr>
      <w:r w:rsidRPr="00455584">
        <w:rPr>
          <w:rFonts w:ascii="Arial" w:hAnsi="Arial" w:cs="Arial"/>
          <w:color w:val="4472C4"/>
          <w:sz w:val="20"/>
          <w:szCs w:val="20"/>
        </w:rPr>
        <w:t>Šis pirkimo sąlygų paaiškinimas/ patikslinimas yra laikomas neatskiriama pirkimo dokumentų dalimi ir jo nuostatos turi viršenybę prieš ankstesniuose pirkimo dokumentuose išdėstytas nuostatas.</w:t>
      </w:r>
    </w:p>
    <w:sectPr w:rsidR="008A685B" w:rsidRPr="00455584" w:rsidSect="006E218F">
      <w:headerReference w:type="default" r:id="rId10"/>
      <w:footerReference w:type="default" r:id="rId11"/>
      <w:pgSz w:w="11906" w:h="16838" w:code="9"/>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3E477" w14:textId="77777777" w:rsidR="00DA5AE5" w:rsidRDefault="00DA5AE5">
      <w:pPr>
        <w:spacing w:after="0" w:line="240" w:lineRule="auto"/>
      </w:pPr>
      <w:r>
        <w:separator/>
      </w:r>
    </w:p>
  </w:endnote>
  <w:endnote w:type="continuationSeparator" w:id="0">
    <w:p w14:paraId="2C9C9AB2" w14:textId="77777777" w:rsidR="00DA5AE5" w:rsidRDefault="00DA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85ED" w14:textId="77777777" w:rsidR="006E218F" w:rsidRPr="003E07C7" w:rsidRDefault="006E218F" w:rsidP="003E07C7">
    <w:pPr>
      <w:pStyle w:val="Porat"/>
    </w:pPr>
    <w:r>
      <w:rPr>
        <w:rFonts w:ascii="Arial" w:hAnsi="Arial" w:cs="Arial"/>
        <w:b/>
        <w:noProof/>
        <w:sz w:val="24"/>
        <w:szCs w:val="24"/>
      </w:rPr>
      <w:drawing>
        <wp:anchor distT="0" distB="0" distL="114300" distR="114300" simplePos="0" relativeHeight="251658246" behindDoc="1" locked="0" layoutInCell="1" allowOverlap="1" wp14:anchorId="26A49977" wp14:editId="08E17DB7">
          <wp:simplePos x="0" y="0"/>
          <wp:positionH relativeFrom="column">
            <wp:posOffset>-859487</wp:posOffset>
          </wp:positionH>
          <wp:positionV relativeFrom="paragraph">
            <wp:posOffset>-682900</wp:posOffset>
          </wp:positionV>
          <wp:extent cx="4465671" cy="1195819"/>
          <wp:effectExtent l="0" t="0" r="0" b="4445"/>
          <wp:wrapNone/>
          <wp:docPr id="20388529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65671" cy="11958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mc:AlternateContent>
        <mc:Choice Requires="wps">
          <w:drawing>
            <wp:anchor distT="0" distB="0" distL="114300" distR="114300" simplePos="0" relativeHeight="251658245" behindDoc="0" locked="0" layoutInCell="1" allowOverlap="1" wp14:anchorId="06465961" wp14:editId="26E34D4B">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E44EF6" id="Straight Connector 17" o:spid="_x0000_s1026" style="position:absolute;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" strokecolor="#ffb300" strokeweight="1pt">
              <v:stroke joinstyle="miter"/>
            </v:line>
          </w:pict>
        </mc:Fallback>
      </mc:AlternateContent>
    </w:r>
    <w:r w:rsidRPr="00117CBC">
      <w:rPr>
        <w:rFonts w:ascii="Arial" w:hAnsi="Arial" w:cs="Arial"/>
        <w:noProof/>
        <w:sz w:val="20"/>
        <w:szCs w:val="20"/>
      </w:rPr>
      <mc:AlternateContent>
        <mc:Choice Requires="wps">
          <w:drawing>
            <wp:anchor distT="45720" distB="45720" distL="114300" distR="114300" simplePos="0" relativeHeight="251658244" behindDoc="1" locked="0" layoutInCell="1" allowOverlap="1" wp14:anchorId="42A3CE21" wp14:editId="57C6F249">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3D83D192" w14:textId="77777777" w:rsidR="006E218F" w:rsidRPr="00B97A1E" w:rsidRDefault="006E218F" w:rsidP="002E1066">
                          <w:pP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050BADE1" w14:textId="77777777" w:rsidR="006E218F" w:rsidRPr="00B97A1E" w:rsidRDefault="006E218F" w:rsidP="002E1066">
                          <w:pPr>
                            <w:rPr>
                              <w:rFonts w:ascii="Arial" w:hAnsi="Arial" w:cs="Arial"/>
                              <w:color w:val="000000"/>
                              <w:sz w:val="14"/>
                              <w:szCs w:val="14"/>
                            </w:rPr>
                          </w:pPr>
                          <w:r w:rsidRPr="00B97A1E">
                            <w:rPr>
                              <w:rFonts w:ascii="Arial" w:hAnsi="Arial" w:cs="Arial"/>
                              <w:color w:val="000000"/>
                              <w:sz w:val="14"/>
                              <w:szCs w:val="14"/>
                            </w:rPr>
                            <w:t>Kodas 235014830, PVM kodas LT350148314</w:t>
                          </w:r>
                        </w:p>
                        <w:p w14:paraId="2C1A4112" w14:textId="77777777" w:rsidR="006E218F" w:rsidRDefault="006E218F"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3CE21" id="_x0000_t202" coordsize="21600,21600" o:spt="202" path="m,l,21600r21600,l21600,xe">
              <v:stroke joinstyle="miter"/>
              <v:path gradientshapeok="t" o:connecttype="rect"/>
            </v:shapetype>
            <v:shape id="_x0000_s1028" type="#_x0000_t202" style="position:absolute;margin-left:307.05pt;margin-top:-20.15pt;width:206.1pt;height:35.55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3D83D192" w14:textId="77777777" w:rsidR="006E218F" w:rsidRPr="00B97A1E" w:rsidRDefault="006E218F" w:rsidP="002E1066">
                    <w:pP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050BADE1" w14:textId="77777777" w:rsidR="006E218F" w:rsidRPr="00B97A1E" w:rsidRDefault="006E218F" w:rsidP="002E1066">
                    <w:pPr>
                      <w:rPr>
                        <w:rFonts w:ascii="Arial" w:hAnsi="Arial" w:cs="Arial"/>
                        <w:color w:val="000000"/>
                        <w:sz w:val="14"/>
                        <w:szCs w:val="14"/>
                      </w:rPr>
                    </w:pPr>
                    <w:r w:rsidRPr="00B97A1E">
                      <w:rPr>
                        <w:rFonts w:ascii="Arial" w:hAnsi="Arial" w:cs="Arial"/>
                        <w:color w:val="000000"/>
                        <w:sz w:val="14"/>
                        <w:szCs w:val="14"/>
                      </w:rPr>
                      <w:t>Kodas 235014830, PVM kodas LT350148314</w:t>
                    </w:r>
                  </w:p>
                  <w:p w14:paraId="2C1A4112" w14:textId="77777777" w:rsidR="006E218F" w:rsidRDefault="006E218F"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DA86" w14:textId="77777777" w:rsidR="00DA5AE5" w:rsidRDefault="00DA5AE5">
      <w:pPr>
        <w:spacing w:after="0" w:line="240" w:lineRule="auto"/>
      </w:pPr>
      <w:r>
        <w:separator/>
      </w:r>
    </w:p>
  </w:footnote>
  <w:footnote w:type="continuationSeparator" w:id="0">
    <w:p w14:paraId="3C4A76CF" w14:textId="77777777" w:rsidR="00DA5AE5" w:rsidRDefault="00DA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1586364"/>
  <w:bookmarkStart w:id="1" w:name="_Hlk131586365"/>
  <w:bookmarkStart w:id="2" w:name="_Hlk131586366"/>
  <w:bookmarkStart w:id="3" w:name="_Hlk131586367"/>
  <w:bookmarkStart w:id="4" w:name="_Hlk131586678"/>
  <w:bookmarkStart w:id="5" w:name="_Hlk131586679"/>
  <w:p w14:paraId="3B4C57A6" w14:textId="27D9AD14" w:rsidR="006E218F" w:rsidRDefault="008A685B">
    <w:pPr>
      <w:pStyle w:val="Antrats"/>
    </w:pPr>
    <w:r w:rsidRPr="00117CBC">
      <w:rPr>
        <w:rFonts w:ascii="Arial" w:hAnsi="Arial" w:cs="Arial"/>
        <w:noProof/>
        <w:sz w:val="20"/>
        <w:szCs w:val="20"/>
      </w:rPr>
      <mc:AlternateContent>
        <mc:Choice Requires="wps">
          <w:drawing>
            <wp:anchor distT="45720" distB="45720" distL="114300" distR="114300" simplePos="0" relativeHeight="251658240" behindDoc="1" locked="0" layoutInCell="1" allowOverlap="1" wp14:anchorId="1B58CA0A" wp14:editId="2ED1FF39">
              <wp:simplePos x="0" y="0"/>
              <wp:positionH relativeFrom="column">
                <wp:posOffset>3591183</wp:posOffset>
              </wp:positionH>
              <wp:positionV relativeFrom="paragraph">
                <wp:posOffset>112228</wp:posOffset>
              </wp:positionV>
              <wp:extent cx="1492180" cy="8286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180" cy="828675"/>
                      </a:xfrm>
                      <a:prstGeom prst="rect">
                        <a:avLst/>
                      </a:prstGeom>
                      <a:noFill/>
                      <a:ln w="9525">
                        <a:noFill/>
                        <a:miter lim="800000"/>
                        <a:headEnd/>
                        <a:tailEnd/>
                      </a:ln>
                    </wps:spPr>
                    <wps:txbx>
                      <w:txbxContent>
                        <w:p w14:paraId="1C32FEEA" w14:textId="0AE990EF" w:rsidR="006E218F" w:rsidRPr="00B97A1E" w:rsidRDefault="006E218F" w:rsidP="00000B8A">
                          <w:pPr>
                            <w:spacing w:after="0"/>
                            <w:rPr>
                              <w:rFonts w:ascii="Arial" w:hAnsi="Arial" w:cs="Arial"/>
                              <w:color w:val="000000"/>
                              <w:sz w:val="14"/>
                              <w:szCs w:val="14"/>
                            </w:rPr>
                          </w:pPr>
                          <w:r w:rsidRPr="00B97A1E">
                            <w:rPr>
                              <w:rFonts w:ascii="Arial" w:hAnsi="Arial" w:cs="Arial"/>
                              <w:color w:val="000000"/>
                              <w:sz w:val="14"/>
                              <w:szCs w:val="14"/>
                            </w:rPr>
                            <w:t>A</w:t>
                          </w:r>
                          <w:r w:rsidR="00000B8A">
                            <w:rPr>
                              <w:rFonts w:ascii="Arial" w:hAnsi="Arial" w:cs="Arial"/>
                              <w:color w:val="000000"/>
                              <w:sz w:val="14"/>
                              <w:szCs w:val="14"/>
                            </w:rPr>
                            <w:t>kcinė bendrovė</w:t>
                          </w:r>
                          <w:r>
                            <w:rPr>
                              <w:rFonts w:ascii="Arial" w:hAnsi="Arial" w:cs="Arial"/>
                              <w:color w:val="000000"/>
                              <w:sz w:val="14"/>
                              <w:szCs w:val="14"/>
                            </w:rPr>
                            <w:t xml:space="preserve"> „Kauno energija“</w:t>
                          </w:r>
                        </w:p>
                        <w:p w14:paraId="6B6A1BB8" w14:textId="77777777" w:rsidR="006E218F" w:rsidRPr="00B97A1E" w:rsidRDefault="006E218F" w:rsidP="00000B8A">
                          <w:pPr>
                            <w:spacing w:after="0"/>
                            <w:rPr>
                              <w:rFonts w:ascii="Arial" w:hAnsi="Arial" w:cs="Arial"/>
                              <w:color w:val="000000"/>
                              <w:sz w:val="14"/>
                              <w:szCs w:val="14"/>
                            </w:rPr>
                          </w:pPr>
                          <w:r w:rsidRPr="00B97A1E">
                            <w:rPr>
                              <w:rFonts w:ascii="Arial" w:hAnsi="Arial" w:cs="Arial"/>
                              <w:color w:val="000000"/>
                              <w:sz w:val="14"/>
                              <w:szCs w:val="14"/>
                            </w:rPr>
                            <w:t>Raudondvario pl. 84</w:t>
                          </w:r>
                        </w:p>
                        <w:p w14:paraId="60B641FA" w14:textId="77777777" w:rsidR="006E218F" w:rsidRDefault="006E218F" w:rsidP="00000B8A">
                          <w:pPr>
                            <w:spacing w:after="0"/>
                          </w:pPr>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8CA0A" id="_x0000_t202" coordsize="21600,21600" o:spt="202" path="m,l,21600r21600,l21600,xe">
              <v:stroke joinstyle="miter"/>
              <v:path gradientshapeok="t" o:connecttype="rect"/>
            </v:shapetype>
            <v:shape id="Text Box 2" o:spid="_x0000_s1026" type="#_x0000_t202" style="position:absolute;margin-left:282.75pt;margin-top:8.85pt;width:117.5pt;height:6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" filled="f" stroked="f">
              <v:textbox>
                <w:txbxContent>
                  <w:p w14:paraId="1C32FEEA" w14:textId="0AE990EF" w:rsidR="006E218F" w:rsidRPr="00B97A1E" w:rsidRDefault="006E218F" w:rsidP="00000B8A">
                    <w:pPr>
                      <w:spacing w:after="0"/>
                      <w:rPr>
                        <w:rFonts w:ascii="Arial" w:hAnsi="Arial" w:cs="Arial"/>
                        <w:color w:val="000000"/>
                        <w:sz w:val="14"/>
                        <w:szCs w:val="14"/>
                      </w:rPr>
                    </w:pPr>
                    <w:r w:rsidRPr="00B97A1E">
                      <w:rPr>
                        <w:rFonts w:ascii="Arial" w:hAnsi="Arial" w:cs="Arial"/>
                        <w:color w:val="000000"/>
                        <w:sz w:val="14"/>
                        <w:szCs w:val="14"/>
                      </w:rPr>
                      <w:t>A</w:t>
                    </w:r>
                    <w:r w:rsidR="00000B8A">
                      <w:rPr>
                        <w:rFonts w:ascii="Arial" w:hAnsi="Arial" w:cs="Arial"/>
                        <w:color w:val="000000"/>
                        <w:sz w:val="14"/>
                        <w:szCs w:val="14"/>
                      </w:rPr>
                      <w:t>kcinė bendrovė</w:t>
                    </w:r>
                    <w:r>
                      <w:rPr>
                        <w:rFonts w:ascii="Arial" w:hAnsi="Arial" w:cs="Arial"/>
                        <w:color w:val="000000"/>
                        <w:sz w:val="14"/>
                        <w:szCs w:val="14"/>
                      </w:rPr>
                      <w:t xml:space="preserve"> „Kauno energija“</w:t>
                    </w:r>
                  </w:p>
                  <w:p w14:paraId="6B6A1BB8" w14:textId="77777777" w:rsidR="006E218F" w:rsidRPr="00B97A1E" w:rsidRDefault="006E218F" w:rsidP="00000B8A">
                    <w:pPr>
                      <w:spacing w:after="0"/>
                      <w:rPr>
                        <w:rFonts w:ascii="Arial" w:hAnsi="Arial" w:cs="Arial"/>
                        <w:color w:val="000000"/>
                        <w:sz w:val="14"/>
                        <w:szCs w:val="14"/>
                      </w:rPr>
                    </w:pPr>
                    <w:r w:rsidRPr="00B97A1E">
                      <w:rPr>
                        <w:rFonts w:ascii="Arial" w:hAnsi="Arial" w:cs="Arial"/>
                        <w:color w:val="000000"/>
                        <w:sz w:val="14"/>
                        <w:szCs w:val="14"/>
                      </w:rPr>
                      <w:t>Raudondvario pl. 84</w:t>
                    </w:r>
                  </w:p>
                  <w:p w14:paraId="60B641FA" w14:textId="77777777" w:rsidR="006E218F" w:rsidRDefault="006E218F" w:rsidP="00000B8A">
                    <w:pPr>
                      <w:spacing w:after="0"/>
                    </w:pPr>
                    <w:r w:rsidRPr="00B97A1E">
                      <w:rPr>
                        <w:rFonts w:ascii="Arial" w:hAnsi="Arial" w:cs="Arial"/>
                        <w:color w:val="000000"/>
                        <w:sz w:val="14"/>
                        <w:szCs w:val="14"/>
                      </w:rPr>
                      <w:t>LT-47179 Kaunas</w:t>
                    </w:r>
                  </w:p>
                </w:txbxContent>
              </v:textbox>
            </v:shape>
          </w:pict>
        </mc:Fallback>
      </mc:AlternateContent>
    </w:r>
    <w:r w:rsidR="00000B8A" w:rsidRPr="00117CBC">
      <w:rPr>
        <w:rFonts w:ascii="Arial" w:hAnsi="Arial" w:cs="Arial"/>
        <w:noProof/>
        <w:sz w:val="20"/>
        <w:szCs w:val="20"/>
      </w:rPr>
      <mc:AlternateContent>
        <mc:Choice Requires="wps">
          <w:drawing>
            <wp:anchor distT="45720" distB="45720" distL="114300" distR="114300" simplePos="0" relativeHeight="251658242" behindDoc="1" locked="0" layoutInCell="1" allowOverlap="1" wp14:anchorId="4AA096EF" wp14:editId="34B4BD63">
              <wp:simplePos x="0" y="0"/>
              <wp:positionH relativeFrom="column">
                <wp:posOffset>4977856</wp:posOffset>
              </wp:positionH>
              <wp:positionV relativeFrom="paragraph">
                <wp:posOffset>122275</wp:posOffset>
              </wp:positionV>
              <wp:extent cx="1308100" cy="557683"/>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557683"/>
                      </a:xfrm>
                      <a:prstGeom prst="rect">
                        <a:avLst/>
                      </a:prstGeom>
                      <a:noFill/>
                      <a:ln w="9525">
                        <a:noFill/>
                        <a:miter lim="800000"/>
                        <a:headEnd/>
                        <a:tailEnd/>
                      </a:ln>
                    </wps:spPr>
                    <wps:txbx>
                      <w:txbxContent>
                        <w:p w14:paraId="70A83AF6" w14:textId="404CE25D" w:rsidR="006E218F" w:rsidRPr="00B97A1E" w:rsidRDefault="006E218F" w:rsidP="003E07C7">
                          <w:pPr>
                            <w:rPr>
                              <w:rFonts w:ascii="Arial" w:hAnsi="Arial" w:cs="Arial"/>
                              <w:color w:val="000000"/>
                              <w:sz w:val="14"/>
                              <w:szCs w:val="14"/>
                            </w:rPr>
                          </w:pPr>
                          <w:r w:rsidRPr="00B97A1E">
                            <w:rPr>
                              <w:rFonts w:ascii="Arial" w:hAnsi="Arial" w:cs="Arial"/>
                              <w:color w:val="000000"/>
                              <w:sz w:val="14"/>
                              <w:szCs w:val="14"/>
                            </w:rPr>
                            <w:t xml:space="preserve">Tel. </w:t>
                          </w:r>
                          <w:r w:rsidR="00000B8A">
                            <w:rPr>
                              <w:rFonts w:ascii="Arial" w:hAnsi="Arial" w:cs="Arial"/>
                              <w:color w:val="000000"/>
                              <w:sz w:val="14"/>
                              <w:szCs w:val="14"/>
                            </w:rPr>
                            <w:t>+370</w:t>
                          </w:r>
                          <w:r w:rsidRPr="00B97A1E">
                            <w:rPr>
                              <w:rFonts w:ascii="Arial" w:hAnsi="Arial" w:cs="Arial"/>
                              <w:color w:val="000000"/>
                              <w:sz w:val="14"/>
                              <w:szCs w:val="14"/>
                            </w:rPr>
                            <w:t> 800 11011</w:t>
                          </w:r>
                        </w:p>
                        <w:p w14:paraId="00EAD8F2" w14:textId="77777777" w:rsidR="006E218F" w:rsidRPr="00B97A1E" w:rsidRDefault="006E218F" w:rsidP="003E07C7">
                          <w:pPr>
                            <w:rPr>
                              <w:rFonts w:ascii="Arial" w:hAnsi="Arial" w:cs="Arial"/>
                              <w:color w:val="000000"/>
                              <w:sz w:val="14"/>
                              <w:szCs w:val="14"/>
                            </w:rPr>
                          </w:pPr>
                          <w:r w:rsidRPr="00B97A1E">
                            <w:rPr>
                              <w:rFonts w:ascii="Arial" w:hAnsi="Arial" w:cs="Arial"/>
                              <w:color w:val="000000"/>
                              <w:sz w:val="14"/>
                              <w:szCs w:val="14"/>
                            </w:rPr>
                            <w:t>El. p. info@kaunoenergija.lt</w:t>
                          </w:r>
                        </w:p>
                        <w:p w14:paraId="4C916CD8" w14:textId="77777777" w:rsidR="006E218F" w:rsidRDefault="006E218F" w:rsidP="003E07C7">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096EF" id="_x0000_s1027" type="#_x0000_t202" style="position:absolute;margin-left:391.95pt;margin-top:9.65pt;width:103pt;height:43.9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" filled="f" stroked="f">
              <v:textbox>
                <w:txbxContent>
                  <w:p w14:paraId="70A83AF6" w14:textId="404CE25D" w:rsidR="006E218F" w:rsidRPr="00B97A1E" w:rsidRDefault="006E218F" w:rsidP="003E07C7">
                    <w:pPr>
                      <w:rPr>
                        <w:rFonts w:ascii="Arial" w:hAnsi="Arial" w:cs="Arial"/>
                        <w:color w:val="000000"/>
                        <w:sz w:val="14"/>
                        <w:szCs w:val="14"/>
                      </w:rPr>
                    </w:pPr>
                    <w:r w:rsidRPr="00B97A1E">
                      <w:rPr>
                        <w:rFonts w:ascii="Arial" w:hAnsi="Arial" w:cs="Arial"/>
                        <w:color w:val="000000"/>
                        <w:sz w:val="14"/>
                        <w:szCs w:val="14"/>
                      </w:rPr>
                      <w:t xml:space="preserve">Tel. </w:t>
                    </w:r>
                    <w:r w:rsidR="00000B8A">
                      <w:rPr>
                        <w:rFonts w:ascii="Arial" w:hAnsi="Arial" w:cs="Arial"/>
                        <w:color w:val="000000"/>
                        <w:sz w:val="14"/>
                        <w:szCs w:val="14"/>
                      </w:rPr>
                      <w:t>+370</w:t>
                    </w:r>
                    <w:r w:rsidRPr="00B97A1E">
                      <w:rPr>
                        <w:rFonts w:ascii="Arial" w:hAnsi="Arial" w:cs="Arial"/>
                        <w:color w:val="000000"/>
                        <w:sz w:val="14"/>
                        <w:szCs w:val="14"/>
                      </w:rPr>
                      <w:t> 800 11011</w:t>
                    </w:r>
                  </w:p>
                  <w:p w14:paraId="00EAD8F2" w14:textId="77777777" w:rsidR="006E218F" w:rsidRPr="00B97A1E" w:rsidRDefault="006E218F" w:rsidP="003E07C7">
                    <w:pPr>
                      <w:rPr>
                        <w:rFonts w:ascii="Arial" w:hAnsi="Arial" w:cs="Arial"/>
                        <w:color w:val="000000"/>
                        <w:sz w:val="14"/>
                        <w:szCs w:val="14"/>
                      </w:rPr>
                    </w:pPr>
                    <w:r w:rsidRPr="00B97A1E">
                      <w:rPr>
                        <w:rFonts w:ascii="Arial" w:hAnsi="Arial" w:cs="Arial"/>
                        <w:color w:val="000000"/>
                        <w:sz w:val="14"/>
                        <w:szCs w:val="14"/>
                      </w:rPr>
                      <w:t>El. p. info@kaunoenergija.lt</w:t>
                    </w:r>
                  </w:p>
                  <w:p w14:paraId="4C916CD8" w14:textId="77777777" w:rsidR="006E218F" w:rsidRDefault="006E218F" w:rsidP="003E07C7">
                    <w:r w:rsidRPr="00B97A1E">
                      <w:rPr>
                        <w:rFonts w:ascii="Arial" w:hAnsi="Arial" w:cs="Arial"/>
                        <w:color w:val="000000"/>
                        <w:sz w:val="14"/>
                        <w:szCs w:val="14"/>
                      </w:rPr>
                      <w:t>www.kaunoenergija.lt</w:t>
                    </w:r>
                  </w:p>
                </w:txbxContent>
              </v:textbox>
            </v:shape>
          </w:pict>
        </mc:Fallback>
      </mc:AlternateContent>
    </w:r>
  </w:p>
  <w:p w14:paraId="7ACB6028" w14:textId="77777777" w:rsidR="006E218F" w:rsidRDefault="006E218F" w:rsidP="0092232C">
    <w:pPr>
      <w:pStyle w:val="Antrats"/>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450C3D21" wp14:editId="0191F68E">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A46FAC" id="Straight Connector 13"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" strokecolor="#ffb300" strokeweight="1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58243" behindDoc="0" locked="0" layoutInCell="1" allowOverlap="1" wp14:anchorId="57AC57B6" wp14:editId="09ADCED1">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EFD508" id="Straight Connector 15"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" strokecolor="#ffb300" strokeweight="1pt">
              <v:stroke joinstyle="miter"/>
            </v:line>
          </w:pict>
        </mc:Fallback>
      </mc:AlternateContent>
    </w:r>
    <w:r>
      <w:rPr>
        <w:rFonts w:ascii="Arial" w:hAnsi="Arial" w:cs="Arial"/>
        <w:noProof/>
        <w:sz w:val="14"/>
        <w:szCs w:val="14"/>
      </w:rPr>
      <w:drawing>
        <wp:inline distT="0" distB="0" distL="0" distR="0" wp14:anchorId="6BE3E3DE" wp14:editId="20A9A17A">
          <wp:extent cx="1481740" cy="354330"/>
          <wp:effectExtent l="0" t="0" r="4445" b="7620"/>
          <wp:docPr id="17347478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07FE"/>
    <w:multiLevelType w:val="multilevel"/>
    <w:tmpl w:val="988CA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6A40EB"/>
    <w:multiLevelType w:val="hybridMultilevel"/>
    <w:tmpl w:val="902C7320"/>
    <w:lvl w:ilvl="0" w:tplc="F7D43846">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231438">
    <w:abstractNumId w:val="1"/>
  </w:num>
  <w:num w:numId="2" w16cid:durableId="95613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8F"/>
    <w:rsid w:val="00000B8A"/>
    <w:rsid w:val="000036AF"/>
    <w:rsid w:val="00006292"/>
    <w:rsid w:val="00021E63"/>
    <w:rsid w:val="00024C0E"/>
    <w:rsid w:val="000264D0"/>
    <w:rsid w:val="000310EB"/>
    <w:rsid w:val="0004036A"/>
    <w:rsid w:val="00055429"/>
    <w:rsid w:val="00065F41"/>
    <w:rsid w:val="00066DEB"/>
    <w:rsid w:val="000843F6"/>
    <w:rsid w:val="00092971"/>
    <w:rsid w:val="00096EA5"/>
    <w:rsid w:val="0009736E"/>
    <w:rsid w:val="000A322C"/>
    <w:rsid w:val="000B029D"/>
    <w:rsid w:val="000B4D84"/>
    <w:rsid w:val="000C009D"/>
    <w:rsid w:val="000D1063"/>
    <w:rsid w:val="000E21FB"/>
    <w:rsid w:val="000E5822"/>
    <w:rsid w:val="000E7D84"/>
    <w:rsid w:val="000F04B2"/>
    <w:rsid w:val="000F290C"/>
    <w:rsid w:val="000F291D"/>
    <w:rsid w:val="000F2A31"/>
    <w:rsid w:val="00101A76"/>
    <w:rsid w:val="0012228E"/>
    <w:rsid w:val="00147484"/>
    <w:rsid w:val="00152C70"/>
    <w:rsid w:val="0015781C"/>
    <w:rsid w:val="00161C5D"/>
    <w:rsid w:val="00162874"/>
    <w:rsid w:val="00170522"/>
    <w:rsid w:val="001710E8"/>
    <w:rsid w:val="00177CE3"/>
    <w:rsid w:val="00182543"/>
    <w:rsid w:val="00182620"/>
    <w:rsid w:val="0018724E"/>
    <w:rsid w:val="0019477C"/>
    <w:rsid w:val="00195028"/>
    <w:rsid w:val="001979B5"/>
    <w:rsid w:val="001A2ABE"/>
    <w:rsid w:val="001A370F"/>
    <w:rsid w:val="001B5E8F"/>
    <w:rsid w:val="001C12EF"/>
    <w:rsid w:val="001C4B46"/>
    <w:rsid w:val="001C5D15"/>
    <w:rsid w:val="001C657D"/>
    <w:rsid w:val="001D530B"/>
    <w:rsid w:val="001D5AD8"/>
    <w:rsid w:val="001E0CFA"/>
    <w:rsid w:val="001E129E"/>
    <w:rsid w:val="001E3F7E"/>
    <w:rsid w:val="001F064C"/>
    <w:rsid w:val="001F13CE"/>
    <w:rsid w:val="001F14A4"/>
    <w:rsid w:val="00200E5F"/>
    <w:rsid w:val="0020306A"/>
    <w:rsid w:val="00203D8D"/>
    <w:rsid w:val="0020645E"/>
    <w:rsid w:val="00210FE9"/>
    <w:rsid w:val="00213D0A"/>
    <w:rsid w:val="00215953"/>
    <w:rsid w:val="00225312"/>
    <w:rsid w:val="00226594"/>
    <w:rsid w:val="0023271A"/>
    <w:rsid w:val="00232779"/>
    <w:rsid w:val="00235CFE"/>
    <w:rsid w:val="0023713E"/>
    <w:rsid w:val="002428ED"/>
    <w:rsid w:val="00251241"/>
    <w:rsid w:val="00265A14"/>
    <w:rsid w:val="00265DA6"/>
    <w:rsid w:val="00274542"/>
    <w:rsid w:val="00276F95"/>
    <w:rsid w:val="00283458"/>
    <w:rsid w:val="002864E4"/>
    <w:rsid w:val="00287472"/>
    <w:rsid w:val="00291F4B"/>
    <w:rsid w:val="00293127"/>
    <w:rsid w:val="00294D77"/>
    <w:rsid w:val="00295EAF"/>
    <w:rsid w:val="002B5B46"/>
    <w:rsid w:val="002C651D"/>
    <w:rsid w:val="002C7018"/>
    <w:rsid w:val="002E3543"/>
    <w:rsid w:val="002E3F84"/>
    <w:rsid w:val="002E41A8"/>
    <w:rsid w:val="002F0496"/>
    <w:rsid w:val="002F4AA5"/>
    <w:rsid w:val="002F508A"/>
    <w:rsid w:val="00300CEC"/>
    <w:rsid w:val="003047F9"/>
    <w:rsid w:val="00312341"/>
    <w:rsid w:val="003136F0"/>
    <w:rsid w:val="00313C51"/>
    <w:rsid w:val="00327125"/>
    <w:rsid w:val="00333C32"/>
    <w:rsid w:val="00342969"/>
    <w:rsid w:val="00345A6A"/>
    <w:rsid w:val="003470FD"/>
    <w:rsid w:val="00350CB3"/>
    <w:rsid w:val="00355D9D"/>
    <w:rsid w:val="00361C5D"/>
    <w:rsid w:val="00363065"/>
    <w:rsid w:val="003664AD"/>
    <w:rsid w:val="003706C3"/>
    <w:rsid w:val="00374165"/>
    <w:rsid w:val="003775E3"/>
    <w:rsid w:val="00384AB9"/>
    <w:rsid w:val="00387717"/>
    <w:rsid w:val="003B1618"/>
    <w:rsid w:val="003B18D4"/>
    <w:rsid w:val="003B2304"/>
    <w:rsid w:val="003B66E8"/>
    <w:rsid w:val="003B7882"/>
    <w:rsid w:val="003C382D"/>
    <w:rsid w:val="003C4D7B"/>
    <w:rsid w:val="003C6967"/>
    <w:rsid w:val="003C7F42"/>
    <w:rsid w:val="003D0EF6"/>
    <w:rsid w:val="003D1B7D"/>
    <w:rsid w:val="003D314B"/>
    <w:rsid w:val="003D6516"/>
    <w:rsid w:val="003E39A3"/>
    <w:rsid w:val="003F02A4"/>
    <w:rsid w:val="003F143C"/>
    <w:rsid w:val="003F5F4B"/>
    <w:rsid w:val="003F7B6A"/>
    <w:rsid w:val="0040274E"/>
    <w:rsid w:val="0040421A"/>
    <w:rsid w:val="004068DC"/>
    <w:rsid w:val="00422A3C"/>
    <w:rsid w:val="00432BF9"/>
    <w:rsid w:val="004330FE"/>
    <w:rsid w:val="004436A9"/>
    <w:rsid w:val="00445775"/>
    <w:rsid w:val="004502F0"/>
    <w:rsid w:val="00455584"/>
    <w:rsid w:val="00463442"/>
    <w:rsid w:val="00465DAE"/>
    <w:rsid w:val="004700D4"/>
    <w:rsid w:val="00473FB7"/>
    <w:rsid w:val="00480C12"/>
    <w:rsid w:val="0048680B"/>
    <w:rsid w:val="00487B89"/>
    <w:rsid w:val="004912BB"/>
    <w:rsid w:val="00492106"/>
    <w:rsid w:val="004A03C0"/>
    <w:rsid w:val="004A0BB2"/>
    <w:rsid w:val="004B0BE2"/>
    <w:rsid w:val="004D785F"/>
    <w:rsid w:val="004E7EB3"/>
    <w:rsid w:val="004F0FDA"/>
    <w:rsid w:val="004F1FD5"/>
    <w:rsid w:val="004F20D6"/>
    <w:rsid w:val="004F545C"/>
    <w:rsid w:val="00502552"/>
    <w:rsid w:val="00504901"/>
    <w:rsid w:val="00506607"/>
    <w:rsid w:val="00516D45"/>
    <w:rsid w:val="00521FF2"/>
    <w:rsid w:val="00524D68"/>
    <w:rsid w:val="00527435"/>
    <w:rsid w:val="005275FE"/>
    <w:rsid w:val="0053066B"/>
    <w:rsid w:val="00537489"/>
    <w:rsid w:val="00537FE3"/>
    <w:rsid w:val="00544966"/>
    <w:rsid w:val="005478B6"/>
    <w:rsid w:val="00551033"/>
    <w:rsid w:val="005557A4"/>
    <w:rsid w:val="00563285"/>
    <w:rsid w:val="00570C29"/>
    <w:rsid w:val="00571A79"/>
    <w:rsid w:val="005748A0"/>
    <w:rsid w:val="0057527B"/>
    <w:rsid w:val="0058373D"/>
    <w:rsid w:val="00597712"/>
    <w:rsid w:val="005A3B21"/>
    <w:rsid w:val="005B3540"/>
    <w:rsid w:val="005B7267"/>
    <w:rsid w:val="005C70B5"/>
    <w:rsid w:val="005D325C"/>
    <w:rsid w:val="005D4816"/>
    <w:rsid w:val="005D5D24"/>
    <w:rsid w:val="005E25F5"/>
    <w:rsid w:val="005E2E68"/>
    <w:rsid w:val="005E7CEE"/>
    <w:rsid w:val="005F07C3"/>
    <w:rsid w:val="005F6123"/>
    <w:rsid w:val="005F738D"/>
    <w:rsid w:val="00607525"/>
    <w:rsid w:val="006104DB"/>
    <w:rsid w:val="0062218C"/>
    <w:rsid w:val="00622CB2"/>
    <w:rsid w:val="006243E5"/>
    <w:rsid w:val="00635D75"/>
    <w:rsid w:val="006366F4"/>
    <w:rsid w:val="0063703E"/>
    <w:rsid w:val="00651EB2"/>
    <w:rsid w:val="00670B23"/>
    <w:rsid w:val="00672014"/>
    <w:rsid w:val="006769FC"/>
    <w:rsid w:val="00684195"/>
    <w:rsid w:val="00694884"/>
    <w:rsid w:val="006A039E"/>
    <w:rsid w:val="006A084D"/>
    <w:rsid w:val="006C41DD"/>
    <w:rsid w:val="006D056D"/>
    <w:rsid w:val="006E218F"/>
    <w:rsid w:val="006E64F5"/>
    <w:rsid w:val="006F0292"/>
    <w:rsid w:val="006F5673"/>
    <w:rsid w:val="00704AB4"/>
    <w:rsid w:val="00730C5B"/>
    <w:rsid w:val="0073558A"/>
    <w:rsid w:val="007377F8"/>
    <w:rsid w:val="00743891"/>
    <w:rsid w:val="00745D1C"/>
    <w:rsid w:val="0075035C"/>
    <w:rsid w:val="0075273B"/>
    <w:rsid w:val="00753D8E"/>
    <w:rsid w:val="007548FF"/>
    <w:rsid w:val="007574C6"/>
    <w:rsid w:val="00770D25"/>
    <w:rsid w:val="00772250"/>
    <w:rsid w:val="00773D9D"/>
    <w:rsid w:val="007756F9"/>
    <w:rsid w:val="007830A1"/>
    <w:rsid w:val="00794FE1"/>
    <w:rsid w:val="007A3808"/>
    <w:rsid w:val="007A7CBA"/>
    <w:rsid w:val="007B5BA5"/>
    <w:rsid w:val="007B6BED"/>
    <w:rsid w:val="007C2FB2"/>
    <w:rsid w:val="007D585D"/>
    <w:rsid w:val="007D6045"/>
    <w:rsid w:val="007E2866"/>
    <w:rsid w:val="007E4107"/>
    <w:rsid w:val="007E6375"/>
    <w:rsid w:val="007F3AC2"/>
    <w:rsid w:val="0080159A"/>
    <w:rsid w:val="00802C18"/>
    <w:rsid w:val="008045C6"/>
    <w:rsid w:val="00817386"/>
    <w:rsid w:val="008236A4"/>
    <w:rsid w:val="0082488E"/>
    <w:rsid w:val="00831036"/>
    <w:rsid w:val="00831E7E"/>
    <w:rsid w:val="00833229"/>
    <w:rsid w:val="00836615"/>
    <w:rsid w:val="008405D2"/>
    <w:rsid w:val="008518AA"/>
    <w:rsid w:val="00852245"/>
    <w:rsid w:val="00853B3F"/>
    <w:rsid w:val="00855292"/>
    <w:rsid w:val="00897AF0"/>
    <w:rsid w:val="008A060A"/>
    <w:rsid w:val="008A685B"/>
    <w:rsid w:val="008B0A97"/>
    <w:rsid w:val="008B7F49"/>
    <w:rsid w:val="008D061E"/>
    <w:rsid w:val="008D4907"/>
    <w:rsid w:val="008E07FF"/>
    <w:rsid w:val="008E12EF"/>
    <w:rsid w:val="008E1738"/>
    <w:rsid w:val="008E177C"/>
    <w:rsid w:val="008E56B5"/>
    <w:rsid w:val="008F20B0"/>
    <w:rsid w:val="008F2AE7"/>
    <w:rsid w:val="008F2F4D"/>
    <w:rsid w:val="008F4AA6"/>
    <w:rsid w:val="00901445"/>
    <w:rsid w:val="0090286E"/>
    <w:rsid w:val="009039D8"/>
    <w:rsid w:val="00903F21"/>
    <w:rsid w:val="00904B1D"/>
    <w:rsid w:val="00912CD5"/>
    <w:rsid w:val="009139B6"/>
    <w:rsid w:val="00925008"/>
    <w:rsid w:val="00925768"/>
    <w:rsid w:val="00933E74"/>
    <w:rsid w:val="00933F2B"/>
    <w:rsid w:val="00940F76"/>
    <w:rsid w:val="0094502F"/>
    <w:rsid w:val="00947F0A"/>
    <w:rsid w:val="00955792"/>
    <w:rsid w:val="00956C5B"/>
    <w:rsid w:val="009775A7"/>
    <w:rsid w:val="00982F93"/>
    <w:rsid w:val="00987C1C"/>
    <w:rsid w:val="0099117A"/>
    <w:rsid w:val="009A4231"/>
    <w:rsid w:val="009B4D6D"/>
    <w:rsid w:val="009B6D10"/>
    <w:rsid w:val="009B7F0B"/>
    <w:rsid w:val="009C007F"/>
    <w:rsid w:val="009C08FC"/>
    <w:rsid w:val="009C28F1"/>
    <w:rsid w:val="009D1B83"/>
    <w:rsid w:val="009D3105"/>
    <w:rsid w:val="009D45F5"/>
    <w:rsid w:val="009E5720"/>
    <w:rsid w:val="009E59A4"/>
    <w:rsid w:val="009F0022"/>
    <w:rsid w:val="009F3DD8"/>
    <w:rsid w:val="009F3FDB"/>
    <w:rsid w:val="00A02783"/>
    <w:rsid w:val="00A16639"/>
    <w:rsid w:val="00A24309"/>
    <w:rsid w:val="00A2503C"/>
    <w:rsid w:val="00A439A4"/>
    <w:rsid w:val="00A462E0"/>
    <w:rsid w:val="00A52D6F"/>
    <w:rsid w:val="00A53B7B"/>
    <w:rsid w:val="00A6148A"/>
    <w:rsid w:val="00A61BED"/>
    <w:rsid w:val="00A64709"/>
    <w:rsid w:val="00A76CA9"/>
    <w:rsid w:val="00A83E4F"/>
    <w:rsid w:val="00A86618"/>
    <w:rsid w:val="00A9708B"/>
    <w:rsid w:val="00AA15B5"/>
    <w:rsid w:val="00AA6D0F"/>
    <w:rsid w:val="00AB2C76"/>
    <w:rsid w:val="00AC3921"/>
    <w:rsid w:val="00AD2AED"/>
    <w:rsid w:val="00AD6367"/>
    <w:rsid w:val="00AE32EA"/>
    <w:rsid w:val="00AE6189"/>
    <w:rsid w:val="00B0626E"/>
    <w:rsid w:val="00B2288B"/>
    <w:rsid w:val="00B248DB"/>
    <w:rsid w:val="00B24D39"/>
    <w:rsid w:val="00B27636"/>
    <w:rsid w:val="00B366A4"/>
    <w:rsid w:val="00B40C6A"/>
    <w:rsid w:val="00B432B2"/>
    <w:rsid w:val="00B435AD"/>
    <w:rsid w:val="00B46986"/>
    <w:rsid w:val="00B5021D"/>
    <w:rsid w:val="00B53A58"/>
    <w:rsid w:val="00B54EB4"/>
    <w:rsid w:val="00B57A05"/>
    <w:rsid w:val="00B74893"/>
    <w:rsid w:val="00B90CF5"/>
    <w:rsid w:val="00B93438"/>
    <w:rsid w:val="00BC201A"/>
    <w:rsid w:val="00BD366D"/>
    <w:rsid w:val="00BD6BA5"/>
    <w:rsid w:val="00BE29D1"/>
    <w:rsid w:val="00BE37F4"/>
    <w:rsid w:val="00BF1C70"/>
    <w:rsid w:val="00C009C7"/>
    <w:rsid w:val="00C026C5"/>
    <w:rsid w:val="00C067B5"/>
    <w:rsid w:val="00C160D3"/>
    <w:rsid w:val="00C16E54"/>
    <w:rsid w:val="00C205D0"/>
    <w:rsid w:val="00C21912"/>
    <w:rsid w:val="00C21BD0"/>
    <w:rsid w:val="00C238CC"/>
    <w:rsid w:val="00C427B3"/>
    <w:rsid w:val="00C6705C"/>
    <w:rsid w:val="00C720C2"/>
    <w:rsid w:val="00C74A0B"/>
    <w:rsid w:val="00C74CA1"/>
    <w:rsid w:val="00C75177"/>
    <w:rsid w:val="00C809DE"/>
    <w:rsid w:val="00C83868"/>
    <w:rsid w:val="00C83BAE"/>
    <w:rsid w:val="00C93327"/>
    <w:rsid w:val="00CA1DC9"/>
    <w:rsid w:val="00CA3C69"/>
    <w:rsid w:val="00CB016E"/>
    <w:rsid w:val="00CB2466"/>
    <w:rsid w:val="00CB3F41"/>
    <w:rsid w:val="00CB719B"/>
    <w:rsid w:val="00CC0AEB"/>
    <w:rsid w:val="00CDAC3B"/>
    <w:rsid w:val="00CE03CF"/>
    <w:rsid w:val="00CE5A7A"/>
    <w:rsid w:val="00CF0C76"/>
    <w:rsid w:val="00CF1CE8"/>
    <w:rsid w:val="00CF2074"/>
    <w:rsid w:val="00CF3496"/>
    <w:rsid w:val="00CF38CA"/>
    <w:rsid w:val="00D05FB3"/>
    <w:rsid w:val="00D0681F"/>
    <w:rsid w:val="00D1076A"/>
    <w:rsid w:val="00D10888"/>
    <w:rsid w:val="00D1218B"/>
    <w:rsid w:val="00D16984"/>
    <w:rsid w:val="00D63885"/>
    <w:rsid w:val="00D643A6"/>
    <w:rsid w:val="00D6697C"/>
    <w:rsid w:val="00D75DE6"/>
    <w:rsid w:val="00D76215"/>
    <w:rsid w:val="00D8528B"/>
    <w:rsid w:val="00D85A4A"/>
    <w:rsid w:val="00D90C03"/>
    <w:rsid w:val="00DA09E3"/>
    <w:rsid w:val="00DA282C"/>
    <w:rsid w:val="00DA5AE5"/>
    <w:rsid w:val="00DA66BA"/>
    <w:rsid w:val="00DB04D9"/>
    <w:rsid w:val="00DC2DEB"/>
    <w:rsid w:val="00DD063A"/>
    <w:rsid w:val="00DD1CFE"/>
    <w:rsid w:val="00DD33FD"/>
    <w:rsid w:val="00DD44F5"/>
    <w:rsid w:val="00DD77CD"/>
    <w:rsid w:val="00DF3D93"/>
    <w:rsid w:val="00DF4FA1"/>
    <w:rsid w:val="00DF6E83"/>
    <w:rsid w:val="00DF7A32"/>
    <w:rsid w:val="00DF7A9D"/>
    <w:rsid w:val="00DF7CF9"/>
    <w:rsid w:val="00E0157F"/>
    <w:rsid w:val="00E17038"/>
    <w:rsid w:val="00E209C0"/>
    <w:rsid w:val="00E328E8"/>
    <w:rsid w:val="00E4081C"/>
    <w:rsid w:val="00E44E47"/>
    <w:rsid w:val="00E51C13"/>
    <w:rsid w:val="00E5276E"/>
    <w:rsid w:val="00E568B9"/>
    <w:rsid w:val="00E60B33"/>
    <w:rsid w:val="00E655F2"/>
    <w:rsid w:val="00E6761B"/>
    <w:rsid w:val="00E713AA"/>
    <w:rsid w:val="00E74161"/>
    <w:rsid w:val="00E8546D"/>
    <w:rsid w:val="00E930F9"/>
    <w:rsid w:val="00EA441D"/>
    <w:rsid w:val="00EB02D8"/>
    <w:rsid w:val="00EB4E33"/>
    <w:rsid w:val="00EB4F00"/>
    <w:rsid w:val="00EB58D6"/>
    <w:rsid w:val="00EB5CC2"/>
    <w:rsid w:val="00EC040F"/>
    <w:rsid w:val="00EC585B"/>
    <w:rsid w:val="00ED363B"/>
    <w:rsid w:val="00EE123D"/>
    <w:rsid w:val="00EE13AE"/>
    <w:rsid w:val="00EE251A"/>
    <w:rsid w:val="00EE6F7A"/>
    <w:rsid w:val="00EF0C60"/>
    <w:rsid w:val="00EF1A2E"/>
    <w:rsid w:val="00EF2965"/>
    <w:rsid w:val="00EF4822"/>
    <w:rsid w:val="00F03FAF"/>
    <w:rsid w:val="00F048A1"/>
    <w:rsid w:val="00F12B99"/>
    <w:rsid w:val="00F32C22"/>
    <w:rsid w:val="00F41D42"/>
    <w:rsid w:val="00F432D3"/>
    <w:rsid w:val="00F4761E"/>
    <w:rsid w:val="00F50DB3"/>
    <w:rsid w:val="00F52D47"/>
    <w:rsid w:val="00F53ED9"/>
    <w:rsid w:val="00F56BD2"/>
    <w:rsid w:val="00F72E3E"/>
    <w:rsid w:val="00F73CD0"/>
    <w:rsid w:val="00F84108"/>
    <w:rsid w:val="00FA647F"/>
    <w:rsid w:val="00FB0780"/>
    <w:rsid w:val="00FB78AC"/>
    <w:rsid w:val="00FC16A2"/>
    <w:rsid w:val="00FC7DEB"/>
    <w:rsid w:val="00FD3889"/>
    <w:rsid w:val="00FD4377"/>
    <w:rsid w:val="00FD5573"/>
    <w:rsid w:val="00FE56A5"/>
    <w:rsid w:val="01358400"/>
    <w:rsid w:val="01C9F1CD"/>
    <w:rsid w:val="02082AEE"/>
    <w:rsid w:val="0253BA38"/>
    <w:rsid w:val="0299F086"/>
    <w:rsid w:val="030481A8"/>
    <w:rsid w:val="0403B999"/>
    <w:rsid w:val="09C9AA47"/>
    <w:rsid w:val="0BC320D3"/>
    <w:rsid w:val="0CD823F1"/>
    <w:rsid w:val="0DB32340"/>
    <w:rsid w:val="0F377CC7"/>
    <w:rsid w:val="0FC9B851"/>
    <w:rsid w:val="1081692D"/>
    <w:rsid w:val="117DA045"/>
    <w:rsid w:val="135A7A11"/>
    <w:rsid w:val="189FB4C7"/>
    <w:rsid w:val="19C49DA6"/>
    <w:rsid w:val="1A71939A"/>
    <w:rsid w:val="1B4E48A3"/>
    <w:rsid w:val="1B92012B"/>
    <w:rsid w:val="1CA4F553"/>
    <w:rsid w:val="1E8AE449"/>
    <w:rsid w:val="1F1344CA"/>
    <w:rsid w:val="1F9B9F35"/>
    <w:rsid w:val="242AE3D3"/>
    <w:rsid w:val="2B9FAB60"/>
    <w:rsid w:val="2D414BBE"/>
    <w:rsid w:val="2EED5271"/>
    <w:rsid w:val="303CC5A8"/>
    <w:rsid w:val="30A11C45"/>
    <w:rsid w:val="33668A48"/>
    <w:rsid w:val="33E7A31B"/>
    <w:rsid w:val="349A1BBD"/>
    <w:rsid w:val="34CC58C3"/>
    <w:rsid w:val="388304DB"/>
    <w:rsid w:val="39201F3E"/>
    <w:rsid w:val="39DB551D"/>
    <w:rsid w:val="3A450C07"/>
    <w:rsid w:val="3A497A33"/>
    <w:rsid w:val="3CC0527A"/>
    <w:rsid w:val="3E6182F1"/>
    <w:rsid w:val="4209DD29"/>
    <w:rsid w:val="444A4905"/>
    <w:rsid w:val="446783DA"/>
    <w:rsid w:val="4573B418"/>
    <w:rsid w:val="47E9E739"/>
    <w:rsid w:val="4B190216"/>
    <w:rsid w:val="5016C76D"/>
    <w:rsid w:val="50C654F2"/>
    <w:rsid w:val="52129002"/>
    <w:rsid w:val="537997F7"/>
    <w:rsid w:val="54B5B5EE"/>
    <w:rsid w:val="55539AF2"/>
    <w:rsid w:val="559B6902"/>
    <w:rsid w:val="572B1908"/>
    <w:rsid w:val="5913E441"/>
    <w:rsid w:val="5B6410A6"/>
    <w:rsid w:val="5B99CE6C"/>
    <w:rsid w:val="5C165C4B"/>
    <w:rsid w:val="5DB9740B"/>
    <w:rsid w:val="5FD1CCD8"/>
    <w:rsid w:val="61A0816F"/>
    <w:rsid w:val="62F9F615"/>
    <w:rsid w:val="635CF9E5"/>
    <w:rsid w:val="641A33C6"/>
    <w:rsid w:val="67185317"/>
    <w:rsid w:val="6871EAE6"/>
    <w:rsid w:val="6B1DD956"/>
    <w:rsid w:val="6B2160D9"/>
    <w:rsid w:val="6C2098E5"/>
    <w:rsid w:val="6CC219F6"/>
    <w:rsid w:val="6D4AAB47"/>
    <w:rsid w:val="702CFE88"/>
    <w:rsid w:val="7084FE99"/>
    <w:rsid w:val="7317E3DD"/>
    <w:rsid w:val="7508C380"/>
    <w:rsid w:val="76F22E35"/>
    <w:rsid w:val="78EE3C33"/>
    <w:rsid w:val="7914146C"/>
    <w:rsid w:val="7B6DB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2344"/>
  <w15:chartTrackingRefBased/>
  <w15:docId w15:val="{57FA035F-A2BF-48B2-80E1-D51CB206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218F"/>
    <w:pPr>
      <w:spacing w:after="200" w:line="276" w:lineRule="auto"/>
    </w:pPr>
    <w:rPr>
      <w:kern w:val="0"/>
      <w14:ligatures w14:val="none"/>
    </w:rPr>
  </w:style>
  <w:style w:type="paragraph" w:styleId="Antrat1">
    <w:name w:val="heading 1"/>
    <w:basedOn w:val="prastasis"/>
    <w:next w:val="prastasis"/>
    <w:link w:val="Antrat1Diagrama"/>
    <w:uiPriority w:val="9"/>
    <w:qFormat/>
    <w:rsid w:val="006E218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E218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E218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E218F"/>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E218F"/>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E218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E218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E218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E218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218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218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218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218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218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21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21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21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21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218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E21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218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E21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218F"/>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E218F"/>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6E218F"/>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6E218F"/>
    <w:rPr>
      <w:i/>
      <w:iCs/>
      <w:color w:val="2F5496" w:themeColor="accent1" w:themeShade="BF"/>
    </w:rPr>
  </w:style>
  <w:style w:type="paragraph" w:styleId="Iskirtacitata">
    <w:name w:val="Intense Quote"/>
    <w:basedOn w:val="prastasis"/>
    <w:next w:val="prastasis"/>
    <w:link w:val="IskirtacitataDiagrama"/>
    <w:uiPriority w:val="30"/>
    <w:qFormat/>
    <w:rsid w:val="006E218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E218F"/>
    <w:rPr>
      <w:i/>
      <w:iCs/>
      <w:color w:val="2F5496" w:themeColor="accent1" w:themeShade="BF"/>
    </w:rPr>
  </w:style>
  <w:style w:type="character" w:styleId="Rykinuoroda">
    <w:name w:val="Intense Reference"/>
    <w:basedOn w:val="Numatytasispastraiposriftas"/>
    <w:uiPriority w:val="32"/>
    <w:qFormat/>
    <w:rsid w:val="006E218F"/>
    <w:rPr>
      <w:b/>
      <w:bCs/>
      <w:smallCaps/>
      <w:color w:val="2F5496" w:themeColor="accent1" w:themeShade="BF"/>
      <w:spacing w:val="5"/>
    </w:rPr>
  </w:style>
  <w:style w:type="paragraph" w:styleId="Antrats">
    <w:name w:val="header"/>
    <w:basedOn w:val="prastasis"/>
    <w:link w:val="AntratsDiagrama"/>
    <w:uiPriority w:val="99"/>
    <w:unhideWhenUsed/>
    <w:rsid w:val="006E21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218F"/>
    <w:rPr>
      <w:kern w:val="0"/>
      <w14:ligatures w14:val="none"/>
    </w:rPr>
  </w:style>
  <w:style w:type="paragraph" w:styleId="Porat">
    <w:name w:val="footer"/>
    <w:basedOn w:val="prastasis"/>
    <w:link w:val="PoratDiagrama"/>
    <w:uiPriority w:val="99"/>
    <w:unhideWhenUsed/>
    <w:rsid w:val="006E21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E218F"/>
    <w:rPr>
      <w:kern w:val="0"/>
      <w14:ligatures w14:val="none"/>
    </w:rPr>
  </w:style>
  <w:style w:type="paragraph" w:styleId="Pagrindinistekstas">
    <w:name w:val="Body Text"/>
    <w:aliases w:val="Diagrama"/>
    <w:basedOn w:val="prastasis"/>
    <w:link w:val="PagrindinistekstasDiagrama"/>
    <w:rsid w:val="006E218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Diagrama Diagrama"/>
    <w:basedOn w:val="Numatytasispastraiposriftas"/>
    <w:link w:val="Pagrindinistekstas"/>
    <w:rsid w:val="006E218F"/>
    <w:rPr>
      <w:rFonts w:ascii="Times New Roman" w:eastAsia="Times New Roman" w:hAnsi="Times New Roman" w:cs="Times New Roman"/>
      <w:kern w:val="0"/>
      <w:sz w:val="24"/>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A685B"/>
  </w:style>
  <w:style w:type="paragraph" w:styleId="prastasiniatinklio">
    <w:name w:val="Normal (Web)"/>
    <w:basedOn w:val="prastasis"/>
    <w:uiPriority w:val="99"/>
    <w:unhideWhenUsed/>
    <w:rsid w:val="008A685B"/>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ED363B"/>
    <w:pPr>
      <w:spacing w:after="0" w:line="240" w:lineRule="auto"/>
    </w:pPr>
    <w:rPr>
      <w:rFonts w:ascii="Segoe UI" w:eastAsia="Times New Roman"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ED363B"/>
    <w:rPr>
      <w:rFonts w:ascii="Segoe UI" w:eastAsia="Times New Roman" w:hAnsi="Segoe UI" w:cs="Segoe UI"/>
      <w:kern w:val="0"/>
      <w:sz w:val="18"/>
      <w:szCs w:val="18"/>
      <w:lang w:val="en-US"/>
      <w14:ligatures w14:val="none"/>
    </w:rPr>
  </w:style>
  <w:style w:type="character" w:styleId="Hipersaitas">
    <w:name w:val="Hyperlink"/>
    <w:basedOn w:val="Numatytasispastraiposriftas"/>
    <w:uiPriority w:val="99"/>
    <w:unhideWhenUsed/>
    <w:rsid w:val="00ED363B"/>
    <w:rPr>
      <w:color w:val="0563C1" w:themeColor="hyperlink"/>
      <w:u w:val="single"/>
    </w:rPr>
  </w:style>
  <w:style w:type="character" w:styleId="Neapdorotaspaminjimas">
    <w:name w:val="Unresolved Mention"/>
    <w:basedOn w:val="Numatytasispastraiposriftas"/>
    <w:uiPriority w:val="99"/>
    <w:semiHidden/>
    <w:unhideWhenUsed/>
    <w:rsid w:val="00ED363B"/>
    <w:rPr>
      <w:color w:val="605E5C"/>
      <w:shd w:val="clear" w:color="auto" w:fill="E1DFDD"/>
    </w:rPr>
  </w:style>
  <w:style w:type="character" w:styleId="Komentaronuoroda">
    <w:name w:val="annotation reference"/>
    <w:basedOn w:val="Numatytasispastraiposriftas"/>
    <w:uiPriority w:val="99"/>
    <w:semiHidden/>
    <w:unhideWhenUsed/>
    <w:rsid w:val="00F53ED9"/>
    <w:rPr>
      <w:sz w:val="16"/>
      <w:szCs w:val="16"/>
    </w:rPr>
  </w:style>
  <w:style w:type="paragraph" w:styleId="Komentarotekstas">
    <w:name w:val="annotation text"/>
    <w:basedOn w:val="prastasis"/>
    <w:link w:val="KomentarotekstasDiagrama"/>
    <w:uiPriority w:val="99"/>
    <w:unhideWhenUsed/>
    <w:rsid w:val="00F53E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53ED9"/>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53ED9"/>
    <w:rPr>
      <w:b/>
      <w:bCs/>
    </w:rPr>
  </w:style>
  <w:style w:type="character" w:customStyle="1" w:styleId="KomentarotemaDiagrama">
    <w:name w:val="Komentaro tema Diagrama"/>
    <w:basedOn w:val="KomentarotekstasDiagrama"/>
    <w:link w:val="Komentarotema"/>
    <w:uiPriority w:val="99"/>
    <w:semiHidden/>
    <w:rsid w:val="00F53ED9"/>
    <w:rPr>
      <w:b/>
      <w:bCs/>
      <w:kern w:val="0"/>
      <w:sz w:val="20"/>
      <w:szCs w:val="20"/>
      <w14:ligatures w14:val="none"/>
    </w:rPr>
  </w:style>
  <w:style w:type="paragraph" w:styleId="Pataisymai">
    <w:name w:val="Revision"/>
    <w:hidden/>
    <w:uiPriority w:val="99"/>
    <w:semiHidden/>
    <w:rsid w:val="00465DAE"/>
    <w:pPr>
      <w:spacing w:after="0" w:line="240" w:lineRule="auto"/>
    </w:pPr>
    <w:rPr>
      <w:kern w:val="0"/>
      <w14:ligatures w14:val="none"/>
    </w:rPr>
  </w:style>
  <w:style w:type="table" w:styleId="Lentelstinklelis">
    <w:name w:val="Table Grid"/>
    <w:basedOn w:val="prastojilentel"/>
    <w:uiPriority w:val="59"/>
    <w:rsid w:val="00EF0C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6276">
      <w:bodyDiv w:val="1"/>
      <w:marLeft w:val="0"/>
      <w:marRight w:val="0"/>
      <w:marTop w:val="0"/>
      <w:marBottom w:val="0"/>
      <w:divBdr>
        <w:top w:val="none" w:sz="0" w:space="0" w:color="auto"/>
        <w:left w:val="none" w:sz="0" w:space="0" w:color="auto"/>
        <w:bottom w:val="none" w:sz="0" w:space="0" w:color="auto"/>
        <w:right w:val="none" w:sz="0" w:space="0" w:color="auto"/>
      </w:divBdr>
    </w:div>
    <w:div w:id="240255319">
      <w:bodyDiv w:val="1"/>
      <w:marLeft w:val="0"/>
      <w:marRight w:val="0"/>
      <w:marTop w:val="0"/>
      <w:marBottom w:val="0"/>
      <w:divBdr>
        <w:top w:val="none" w:sz="0" w:space="0" w:color="auto"/>
        <w:left w:val="none" w:sz="0" w:space="0" w:color="auto"/>
        <w:bottom w:val="none" w:sz="0" w:space="0" w:color="auto"/>
        <w:right w:val="none" w:sz="0" w:space="0" w:color="auto"/>
      </w:divBdr>
      <w:divsChild>
        <w:div w:id="672996235">
          <w:marLeft w:val="0"/>
          <w:marRight w:val="0"/>
          <w:marTop w:val="0"/>
          <w:marBottom w:val="0"/>
          <w:divBdr>
            <w:top w:val="none" w:sz="0" w:space="0" w:color="auto"/>
            <w:left w:val="none" w:sz="0" w:space="0" w:color="auto"/>
            <w:bottom w:val="none" w:sz="0" w:space="0" w:color="auto"/>
            <w:right w:val="none" w:sz="0" w:space="0" w:color="auto"/>
          </w:divBdr>
        </w:div>
        <w:div w:id="611589242">
          <w:marLeft w:val="0"/>
          <w:marRight w:val="0"/>
          <w:marTop w:val="0"/>
          <w:marBottom w:val="0"/>
          <w:divBdr>
            <w:top w:val="none" w:sz="0" w:space="0" w:color="auto"/>
            <w:left w:val="none" w:sz="0" w:space="0" w:color="auto"/>
            <w:bottom w:val="none" w:sz="0" w:space="0" w:color="auto"/>
            <w:right w:val="none" w:sz="0" w:space="0" w:color="auto"/>
          </w:divBdr>
        </w:div>
        <w:div w:id="99491986">
          <w:marLeft w:val="0"/>
          <w:marRight w:val="0"/>
          <w:marTop w:val="0"/>
          <w:marBottom w:val="0"/>
          <w:divBdr>
            <w:top w:val="none" w:sz="0" w:space="0" w:color="auto"/>
            <w:left w:val="none" w:sz="0" w:space="0" w:color="auto"/>
            <w:bottom w:val="none" w:sz="0" w:space="0" w:color="auto"/>
            <w:right w:val="none" w:sz="0" w:space="0" w:color="auto"/>
          </w:divBdr>
        </w:div>
      </w:divsChild>
    </w:div>
    <w:div w:id="618532057">
      <w:bodyDiv w:val="1"/>
      <w:marLeft w:val="0"/>
      <w:marRight w:val="0"/>
      <w:marTop w:val="0"/>
      <w:marBottom w:val="0"/>
      <w:divBdr>
        <w:top w:val="none" w:sz="0" w:space="0" w:color="auto"/>
        <w:left w:val="none" w:sz="0" w:space="0" w:color="auto"/>
        <w:bottom w:val="none" w:sz="0" w:space="0" w:color="auto"/>
        <w:right w:val="none" w:sz="0" w:space="0" w:color="auto"/>
      </w:divBdr>
    </w:div>
    <w:div w:id="700470908">
      <w:bodyDiv w:val="1"/>
      <w:marLeft w:val="0"/>
      <w:marRight w:val="0"/>
      <w:marTop w:val="0"/>
      <w:marBottom w:val="0"/>
      <w:divBdr>
        <w:top w:val="none" w:sz="0" w:space="0" w:color="auto"/>
        <w:left w:val="none" w:sz="0" w:space="0" w:color="auto"/>
        <w:bottom w:val="none" w:sz="0" w:space="0" w:color="auto"/>
        <w:right w:val="none" w:sz="0" w:space="0" w:color="auto"/>
      </w:divBdr>
    </w:div>
    <w:div w:id="764232837">
      <w:bodyDiv w:val="1"/>
      <w:marLeft w:val="0"/>
      <w:marRight w:val="0"/>
      <w:marTop w:val="0"/>
      <w:marBottom w:val="0"/>
      <w:divBdr>
        <w:top w:val="none" w:sz="0" w:space="0" w:color="auto"/>
        <w:left w:val="none" w:sz="0" w:space="0" w:color="auto"/>
        <w:bottom w:val="none" w:sz="0" w:space="0" w:color="auto"/>
        <w:right w:val="none" w:sz="0" w:space="0" w:color="auto"/>
      </w:divBdr>
    </w:div>
    <w:div w:id="1240479633">
      <w:bodyDiv w:val="1"/>
      <w:marLeft w:val="0"/>
      <w:marRight w:val="0"/>
      <w:marTop w:val="0"/>
      <w:marBottom w:val="0"/>
      <w:divBdr>
        <w:top w:val="none" w:sz="0" w:space="0" w:color="auto"/>
        <w:left w:val="none" w:sz="0" w:space="0" w:color="auto"/>
        <w:bottom w:val="none" w:sz="0" w:space="0" w:color="auto"/>
        <w:right w:val="none" w:sz="0" w:space="0" w:color="auto"/>
      </w:divBdr>
    </w:div>
    <w:div w:id="1369522857">
      <w:bodyDiv w:val="1"/>
      <w:marLeft w:val="0"/>
      <w:marRight w:val="0"/>
      <w:marTop w:val="0"/>
      <w:marBottom w:val="0"/>
      <w:divBdr>
        <w:top w:val="none" w:sz="0" w:space="0" w:color="auto"/>
        <w:left w:val="none" w:sz="0" w:space="0" w:color="auto"/>
        <w:bottom w:val="none" w:sz="0" w:space="0" w:color="auto"/>
        <w:right w:val="none" w:sz="0" w:space="0" w:color="auto"/>
      </w:divBdr>
    </w:div>
    <w:div w:id="1494949420">
      <w:bodyDiv w:val="1"/>
      <w:marLeft w:val="0"/>
      <w:marRight w:val="0"/>
      <w:marTop w:val="0"/>
      <w:marBottom w:val="0"/>
      <w:divBdr>
        <w:top w:val="none" w:sz="0" w:space="0" w:color="auto"/>
        <w:left w:val="none" w:sz="0" w:space="0" w:color="auto"/>
        <w:bottom w:val="none" w:sz="0" w:space="0" w:color="auto"/>
        <w:right w:val="none" w:sz="0" w:space="0" w:color="auto"/>
      </w:divBdr>
    </w:div>
    <w:div w:id="1585912773">
      <w:bodyDiv w:val="1"/>
      <w:marLeft w:val="0"/>
      <w:marRight w:val="0"/>
      <w:marTop w:val="0"/>
      <w:marBottom w:val="0"/>
      <w:divBdr>
        <w:top w:val="none" w:sz="0" w:space="0" w:color="auto"/>
        <w:left w:val="none" w:sz="0" w:space="0" w:color="auto"/>
        <w:bottom w:val="none" w:sz="0" w:space="0" w:color="auto"/>
        <w:right w:val="none" w:sz="0" w:space="0" w:color="auto"/>
      </w:divBdr>
    </w:div>
    <w:div w:id="1712656511">
      <w:bodyDiv w:val="1"/>
      <w:marLeft w:val="0"/>
      <w:marRight w:val="0"/>
      <w:marTop w:val="0"/>
      <w:marBottom w:val="0"/>
      <w:divBdr>
        <w:top w:val="none" w:sz="0" w:space="0" w:color="auto"/>
        <w:left w:val="none" w:sz="0" w:space="0" w:color="auto"/>
        <w:bottom w:val="none" w:sz="0" w:space="0" w:color="auto"/>
        <w:right w:val="none" w:sz="0" w:space="0" w:color="auto"/>
      </w:divBdr>
      <w:divsChild>
        <w:div w:id="779033713">
          <w:marLeft w:val="0"/>
          <w:marRight w:val="0"/>
          <w:marTop w:val="0"/>
          <w:marBottom w:val="0"/>
          <w:divBdr>
            <w:top w:val="none" w:sz="0" w:space="0" w:color="auto"/>
            <w:left w:val="none" w:sz="0" w:space="0" w:color="auto"/>
            <w:bottom w:val="none" w:sz="0" w:space="0" w:color="auto"/>
            <w:right w:val="none" w:sz="0" w:space="0" w:color="auto"/>
          </w:divBdr>
        </w:div>
        <w:div w:id="583074192">
          <w:marLeft w:val="0"/>
          <w:marRight w:val="0"/>
          <w:marTop w:val="0"/>
          <w:marBottom w:val="0"/>
          <w:divBdr>
            <w:top w:val="none" w:sz="0" w:space="0" w:color="auto"/>
            <w:left w:val="none" w:sz="0" w:space="0" w:color="auto"/>
            <w:bottom w:val="none" w:sz="0" w:space="0" w:color="auto"/>
            <w:right w:val="none" w:sz="0" w:space="0" w:color="auto"/>
          </w:divBdr>
        </w:div>
        <w:div w:id="1959069819">
          <w:marLeft w:val="0"/>
          <w:marRight w:val="0"/>
          <w:marTop w:val="0"/>
          <w:marBottom w:val="0"/>
          <w:divBdr>
            <w:top w:val="none" w:sz="0" w:space="0" w:color="auto"/>
            <w:left w:val="none" w:sz="0" w:space="0" w:color="auto"/>
            <w:bottom w:val="none" w:sz="0" w:space="0" w:color="auto"/>
            <w:right w:val="none" w:sz="0" w:space="0" w:color="auto"/>
          </w:divBdr>
        </w:div>
      </w:divsChild>
    </w:div>
    <w:div w:id="20781603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0FF4C7B7D8F73419F86C6A814EFB165" ma:contentTypeVersion="3" ma:contentTypeDescription="Kurkite naują dokumentą." ma:contentTypeScope="" ma:versionID="ea41ab5cb1015cc25164a55d2fd0e3bd">
  <xsd:schema xmlns:xsd="http://www.w3.org/2001/XMLSchema" xmlns:xs="http://www.w3.org/2001/XMLSchema" xmlns:p="http://schemas.microsoft.com/office/2006/metadata/properties" xmlns:ns2="77f40459-4101-48b8-85f2-fe846c1e5c5b" targetNamespace="http://schemas.microsoft.com/office/2006/metadata/properties" ma:root="true" ma:fieldsID="66c20452bd2ac46ed41876c7de53cc8b" ns2:_="">
    <xsd:import namespace="77f40459-4101-48b8-85f2-fe846c1e5c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40459-4101-48b8-85f2-fe846c1e5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45FC4-E27D-4300-BCA7-9125E9317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40459-4101-48b8-85f2-fe846c1e5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ECB8C-FDD9-43C5-A953-9B93267579A6}">
  <ds:schemaRefs>
    <ds:schemaRef ds:uri="http://schemas.microsoft.com/sharepoint/v3/contenttype/forms"/>
  </ds:schemaRefs>
</ds:datastoreItem>
</file>

<file path=customXml/itemProps3.xml><?xml version="1.0" encoding="utf-8"?>
<ds:datastoreItem xmlns:ds="http://schemas.openxmlformats.org/officeDocument/2006/customXml" ds:itemID="{6D6DA398-404D-4330-9507-C698884439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2345</Words>
  <Characters>1337</Characters>
  <DocSecurity>0</DocSecurity>
  <Lines>11</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2025-11-11T12:21:00Z</dcterms:created>
  <dcterms:modified xsi:type="dcterms:W3CDTF">2025-11-12T07:43:00Z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0x01010010FF4C7B7D8F73419F86C6A814EFB165</vt:lpwstr>
  </property>
</Properties>
</file>