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5DD78CFF"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80789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33C96E7" w:rsidR="00D526C8" w:rsidRPr="00822EE1"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822EE1">
            <w:rPr>
              <w:rFonts w:ascii="Times New Roman" w:hAnsi="Times New Roman" w:cs="Times New Roman"/>
              <w:b/>
              <w:bCs/>
              <w:sz w:val="28"/>
              <w:szCs w:val="28"/>
            </w:rPr>
            <w:t>VIEŠOJO PIRKIMO „</w:t>
          </w:r>
          <w:proofErr w:type="spellStart"/>
          <w:r w:rsidR="004D6D3A">
            <w:rPr>
              <w:rFonts w:ascii="Times New Roman" w:hAnsi="Times New Roman" w:cs="Times New Roman"/>
              <w:b/>
              <w:bCs/>
              <w:caps/>
              <w:sz w:val="28"/>
              <w:szCs w:val="28"/>
            </w:rPr>
            <w:t>KROKININKŲ</w:t>
          </w:r>
          <w:proofErr w:type="spellEnd"/>
          <w:r w:rsidR="004D6D3A">
            <w:rPr>
              <w:rFonts w:ascii="Times New Roman" w:hAnsi="Times New Roman" w:cs="Times New Roman"/>
              <w:b/>
              <w:bCs/>
              <w:caps/>
              <w:sz w:val="28"/>
              <w:szCs w:val="28"/>
            </w:rPr>
            <w:t xml:space="preserve"> G., KROKIALAUKIO SEN.,</w:t>
          </w:r>
          <w:r w:rsidR="004D6D3A" w:rsidRPr="00824366">
            <w:rPr>
              <w:rFonts w:ascii="Times New Roman" w:hAnsi="Times New Roman" w:cs="Times New Roman"/>
              <w:b/>
              <w:bCs/>
              <w:caps/>
              <w:sz w:val="28"/>
              <w:szCs w:val="28"/>
            </w:rPr>
            <w:t xml:space="preserve"> ALYTAUS R. SAV. APŠVIETIMO</w:t>
          </w:r>
          <w:r w:rsidR="004D6D3A">
            <w:rPr>
              <w:rFonts w:ascii="Times New Roman" w:hAnsi="Times New Roman" w:cs="Times New Roman"/>
              <w:b/>
              <w:bCs/>
              <w:caps/>
              <w:sz w:val="28"/>
              <w:szCs w:val="28"/>
            </w:rPr>
            <w:t xml:space="preserve"> TINKLŲ</w:t>
          </w:r>
          <w:r w:rsidR="004D6D3A" w:rsidRPr="00824366">
            <w:rPr>
              <w:rFonts w:ascii="Times New Roman" w:hAnsi="Times New Roman" w:cs="Times New Roman"/>
              <w:b/>
              <w:bCs/>
              <w:caps/>
              <w:sz w:val="28"/>
              <w:szCs w:val="28"/>
            </w:rPr>
            <w:t xml:space="preserve"> ĮRENGIMO DARBŲ</w:t>
          </w:r>
          <w:r w:rsidR="00D526C8" w:rsidRPr="00822EE1">
            <w:rPr>
              <w:rFonts w:ascii="Times New Roman" w:hAnsi="Times New Roman" w:cs="Times New Roman"/>
              <w:b/>
              <w:bCs/>
              <w:sz w:val="28"/>
              <w:szCs w:val="28"/>
            </w:rPr>
            <w:t>“</w:t>
          </w:r>
        </w:p>
        <w:p w14:paraId="18ACC6AD" w14:textId="7E970EB8" w:rsidR="00D526C8" w:rsidRPr="00822EE1" w:rsidRDefault="00DF1318" w:rsidP="001A2892">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SKELBIAM</w:t>
          </w:r>
          <w:r w:rsidR="0019623B" w:rsidRPr="00822EE1">
            <w:rPr>
              <w:rFonts w:ascii="Times New Roman" w:hAnsi="Times New Roman" w:cs="Times New Roman"/>
              <w:b/>
              <w:bCs/>
              <w:sz w:val="28"/>
              <w:szCs w:val="28"/>
            </w:rPr>
            <w:t>OS APKLAUSOS</w:t>
          </w:r>
          <w:r w:rsidR="00D526C8" w:rsidRPr="00822EE1">
            <w:rPr>
              <w:rFonts w:ascii="Times New Roman" w:hAnsi="Times New Roman" w:cs="Times New Roman"/>
              <w:b/>
              <w:bCs/>
              <w:sz w:val="28"/>
              <w:szCs w:val="28"/>
            </w:rPr>
            <w:t xml:space="preserve"> </w:t>
          </w:r>
          <w:r w:rsidR="00E861F5" w:rsidRPr="00822EE1">
            <w:rPr>
              <w:rFonts w:ascii="Times New Roman" w:hAnsi="Times New Roman" w:cs="Times New Roman"/>
              <w:b/>
              <w:bCs/>
              <w:sz w:val="28"/>
              <w:szCs w:val="28"/>
            </w:rPr>
            <w:t xml:space="preserve">SPECIALIOSIOS </w:t>
          </w:r>
          <w:r w:rsidR="00D526C8" w:rsidRPr="00822EE1">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822EE1">
            <w:rPr>
              <w:rFonts w:ascii="Times New Roman" w:hAnsi="Times New Roman" w:cs="Times New Roman"/>
              <w:b/>
              <w:bCs/>
              <w:sz w:val="28"/>
              <w:szCs w:val="28"/>
            </w:rPr>
            <w:t>V</w:t>
          </w:r>
          <w:r w:rsidR="00755F3B" w:rsidRPr="00822EE1">
            <w:rPr>
              <w:rFonts w:ascii="Times New Roman" w:hAnsi="Times New Roman" w:cs="Times New Roman"/>
              <w:b/>
              <w:bCs/>
              <w:sz w:val="28"/>
              <w:szCs w:val="28"/>
            </w:rPr>
            <w:t>ersija</w:t>
          </w:r>
          <w:r w:rsidRPr="00822EE1">
            <w:rPr>
              <w:rFonts w:ascii="Times New Roman" w:hAnsi="Times New Roman" w:cs="Times New Roman"/>
              <w:b/>
              <w:bCs/>
              <w:sz w:val="28"/>
              <w:szCs w:val="28"/>
            </w:rPr>
            <w:t xml:space="preserve"> Nr. </w:t>
          </w:r>
          <w:r w:rsidR="00BD2564" w:rsidRPr="00822EE1">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251B15">
              <w:pPr>
                <w:pStyle w:val="Turinys1"/>
                <w:ind w:right="695"/>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251B15">
              <w:pPr>
                <w:pStyle w:val="Turinys1"/>
                <w:ind w:right="695"/>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251B15">
          <w:pPr>
            <w:spacing w:after="120"/>
            <w:ind w:left="567" w:right="695"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6BAB418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485102">
            <w:rPr>
              <w:rFonts w:ascii="Times New Roman" w:hAnsi="Times New Roman" w:cs="Times New Roman"/>
              <w:sz w:val="24"/>
              <w:szCs w:val="24"/>
            </w:rPr>
            <w:t>Projektas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E5C36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11D4AD88"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7CB608AE"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822EE1">
        <w:rPr>
          <w:rFonts w:ascii="Times New Roman" w:hAnsi="Times New Roman" w:cs="Times New Roman"/>
          <w:sz w:val="24"/>
          <w:szCs w:val="24"/>
        </w:rPr>
        <w:t>vedėjo pavaduotoja Greta Radzevičienė</w:t>
      </w:r>
      <w:r w:rsidR="00684D55" w:rsidRPr="00684D55">
        <w:rPr>
          <w:rFonts w:ascii="Times New Roman" w:hAnsi="Times New Roman" w:cs="Times New Roman"/>
          <w:sz w:val="24"/>
          <w:szCs w:val="24"/>
        </w:rPr>
        <w:t xml:space="preserve">,  el. p. </w:t>
      </w:r>
      <w:proofErr w:type="spellStart"/>
      <w:r w:rsidR="00822EE1">
        <w:rPr>
          <w:rFonts w:ascii="Times New Roman" w:hAnsi="Times New Roman" w:cs="Times New Roman"/>
          <w:sz w:val="24"/>
          <w:szCs w:val="24"/>
        </w:rPr>
        <w:t>greta.radzeviciene</w:t>
      </w:r>
      <w:r w:rsidR="00F158D1" w:rsidRPr="00F158D1">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w:t>
      </w:r>
      <w:r w:rsidR="00822EE1">
        <w:rPr>
          <w:rFonts w:ascii="Times New Roman" w:hAnsi="Times New Roman" w:cs="Times New Roman"/>
          <w:sz w:val="24"/>
          <w:szCs w:val="24"/>
        </w:rPr>
        <w:t> 315 74 712</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w:t>
      </w:r>
      <w:r w:rsidR="00F400B4">
        <w:rPr>
          <w:rFonts w:ascii="Times New Roman" w:hAnsi="Times New Roman" w:cs="Times New Roman"/>
          <w:sz w:val="24"/>
          <w:szCs w:val="24"/>
        </w:rPr>
        <w:t>ų</w:t>
      </w:r>
      <w:r w:rsidR="00BD69AA">
        <w:rPr>
          <w:rFonts w:ascii="Times New Roman" w:hAnsi="Times New Roman" w:cs="Times New Roman"/>
          <w:sz w:val="24"/>
          <w:szCs w:val="24"/>
        </w:rPr>
        <w:t>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72ECF90C" w:rsidR="00FB3C75" w:rsidRPr="00F400B4"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F400B4">
        <w:rPr>
          <w:rFonts w:ascii="Times New Roman" w:hAnsi="Times New Roman" w:cs="Times New Roman"/>
          <w:sz w:val="24"/>
          <w:szCs w:val="24"/>
        </w:rPr>
        <w:t xml:space="preserve">Pirkimo </w:t>
      </w:r>
      <w:r w:rsidRPr="00822EE1">
        <w:rPr>
          <w:rFonts w:ascii="Times New Roman" w:hAnsi="Times New Roman" w:cs="Times New Roman"/>
          <w:sz w:val="24"/>
          <w:szCs w:val="24"/>
        </w:rPr>
        <w:t xml:space="preserve">objektas yra </w:t>
      </w:r>
      <w:proofErr w:type="spellStart"/>
      <w:r w:rsidR="004D6D3A" w:rsidRPr="004D6D3A">
        <w:rPr>
          <w:rFonts w:ascii="Times New Roman" w:hAnsi="Times New Roman" w:cs="Times New Roman"/>
          <w:sz w:val="24"/>
          <w:szCs w:val="24"/>
        </w:rPr>
        <w:t>Krokininkų</w:t>
      </w:r>
      <w:proofErr w:type="spellEnd"/>
      <w:r w:rsidR="004D6D3A" w:rsidRPr="004D6D3A">
        <w:rPr>
          <w:rFonts w:ascii="Times New Roman" w:hAnsi="Times New Roman" w:cs="Times New Roman"/>
          <w:sz w:val="24"/>
          <w:szCs w:val="24"/>
        </w:rPr>
        <w:t xml:space="preserve"> g., </w:t>
      </w:r>
      <w:proofErr w:type="spellStart"/>
      <w:r w:rsidR="004D6D3A" w:rsidRPr="004D6D3A">
        <w:rPr>
          <w:rFonts w:ascii="Times New Roman" w:hAnsi="Times New Roman" w:cs="Times New Roman"/>
          <w:sz w:val="24"/>
          <w:szCs w:val="24"/>
        </w:rPr>
        <w:t>Krokininkų</w:t>
      </w:r>
      <w:proofErr w:type="spellEnd"/>
      <w:r w:rsidR="004D6D3A" w:rsidRPr="004D6D3A">
        <w:rPr>
          <w:rFonts w:ascii="Times New Roman" w:hAnsi="Times New Roman" w:cs="Times New Roman"/>
          <w:sz w:val="24"/>
          <w:szCs w:val="24"/>
        </w:rPr>
        <w:t xml:space="preserve"> k., Krokialaukio sen., Alytaus r. sav., apšvietimo tinklų įrengimo darbai </w:t>
      </w:r>
      <w:r w:rsidR="004D6D3A">
        <w:rPr>
          <w:rFonts w:ascii="Times New Roman" w:hAnsi="Times New Roman" w:cs="Times New Roman"/>
          <w:sz w:val="24"/>
          <w:szCs w:val="24"/>
        </w:rPr>
        <w:t>(</w:t>
      </w:r>
      <w:r w:rsidRPr="00822EE1">
        <w:rPr>
          <w:rFonts w:ascii="Times New Roman" w:hAnsi="Times New Roman" w:cs="Times New Roman"/>
          <w:sz w:val="24"/>
          <w:szCs w:val="24"/>
        </w:rPr>
        <w:t xml:space="preserve">toliau – </w:t>
      </w:r>
      <w:r w:rsidR="00152ACC" w:rsidRPr="00822EE1">
        <w:rPr>
          <w:rFonts w:ascii="Times New Roman" w:hAnsi="Times New Roman" w:cs="Times New Roman"/>
          <w:sz w:val="24"/>
          <w:szCs w:val="24"/>
        </w:rPr>
        <w:t>darbai</w:t>
      </w:r>
      <w:r w:rsidRPr="00822EE1">
        <w:rPr>
          <w:rFonts w:ascii="Times New Roman" w:hAnsi="Times New Roman" w:cs="Times New Roman"/>
          <w:sz w:val="24"/>
          <w:szCs w:val="24"/>
        </w:rPr>
        <w:t>)</w:t>
      </w:r>
      <w:r w:rsidR="00FB3C75" w:rsidRPr="00822EE1">
        <w:rPr>
          <w:rFonts w:ascii="Times New Roman" w:eastAsia="Calibri" w:hAnsi="Times New Roman" w:cs="Times New Roman"/>
          <w:sz w:val="24"/>
          <w:szCs w:val="24"/>
        </w:rPr>
        <w:t>.</w:t>
      </w:r>
      <w:r w:rsidR="00CE1685" w:rsidRPr="00822EE1">
        <w:rPr>
          <w:rFonts w:ascii="Times New Roman" w:hAnsi="Times New Roman" w:cs="Times New Roman"/>
          <w:color w:val="000000" w:themeColor="text1"/>
          <w:sz w:val="24"/>
          <w:szCs w:val="24"/>
        </w:rPr>
        <w:t xml:space="preserve"> </w:t>
      </w:r>
      <w:r w:rsidR="00FB3C75" w:rsidRPr="00822EE1">
        <w:rPr>
          <w:rFonts w:ascii="Times New Roman" w:hAnsi="Times New Roman" w:cs="Times New Roman"/>
          <w:sz w:val="24"/>
          <w:szCs w:val="24"/>
        </w:rPr>
        <w:t xml:space="preserve">Reikalavimai </w:t>
      </w:r>
      <w:r w:rsidR="00966703" w:rsidRPr="00822EE1">
        <w:rPr>
          <w:rFonts w:ascii="Times New Roman" w:hAnsi="Times New Roman" w:cs="Times New Roman"/>
          <w:sz w:val="24"/>
          <w:szCs w:val="24"/>
        </w:rPr>
        <w:t>p</w:t>
      </w:r>
      <w:r w:rsidR="00FB3C75" w:rsidRPr="00822EE1">
        <w:rPr>
          <w:rFonts w:ascii="Times New Roman" w:hAnsi="Times New Roman" w:cs="Times New Roman"/>
          <w:sz w:val="24"/>
          <w:szCs w:val="24"/>
        </w:rPr>
        <w:t>irkimo objekt</w:t>
      </w:r>
      <w:r w:rsidR="007F2034" w:rsidRPr="00822EE1">
        <w:rPr>
          <w:rFonts w:ascii="Times New Roman" w:hAnsi="Times New Roman" w:cs="Times New Roman"/>
          <w:sz w:val="24"/>
          <w:szCs w:val="24"/>
        </w:rPr>
        <w:t>ui</w:t>
      </w:r>
      <w:r w:rsidR="00FB3C75" w:rsidRPr="00822EE1">
        <w:rPr>
          <w:rFonts w:ascii="Times New Roman" w:hAnsi="Times New Roman" w:cs="Times New Roman"/>
          <w:sz w:val="24"/>
          <w:szCs w:val="24"/>
        </w:rPr>
        <w:t xml:space="preserve"> nustatyti</w:t>
      </w:r>
      <w:r w:rsidR="00AE2AEF" w:rsidRPr="00822EE1">
        <w:rPr>
          <w:rFonts w:ascii="Times New Roman" w:hAnsi="Times New Roman" w:cs="Times New Roman"/>
          <w:sz w:val="24"/>
          <w:szCs w:val="24"/>
        </w:rPr>
        <w:t xml:space="preserve"> </w:t>
      </w:r>
      <w:r w:rsidR="00966703" w:rsidRPr="00822EE1">
        <w:rPr>
          <w:rFonts w:ascii="Times New Roman" w:hAnsi="Times New Roman" w:cs="Times New Roman"/>
          <w:sz w:val="24"/>
          <w:szCs w:val="24"/>
        </w:rPr>
        <w:t>s</w:t>
      </w:r>
      <w:r w:rsidR="00044836" w:rsidRPr="00822EE1">
        <w:rPr>
          <w:rFonts w:ascii="Times New Roman" w:hAnsi="Times New Roman" w:cs="Times New Roman"/>
          <w:sz w:val="24"/>
          <w:szCs w:val="24"/>
        </w:rPr>
        <w:t>pecialiųjų p</w:t>
      </w:r>
      <w:r w:rsidR="00AE2AEF" w:rsidRPr="00822EE1">
        <w:rPr>
          <w:rFonts w:ascii="Times New Roman" w:hAnsi="Times New Roman" w:cs="Times New Roman"/>
          <w:sz w:val="24"/>
          <w:szCs w:val="24"/>
        </w:rPr>
        <w:t xml:space="preserve">irkimo sąlygų </w:t>
      </w:r>
      <w:r w:rsidR="00D75C1C" w:rsidRPr="00822EE1">
        <w:rPr>
          <w:rFonts w:ascii="Times New Roman" w:hAnsi="Times New Roman" w:cs="Times New Roman"/>
          <w:sz w:val="24"/>
          <w:szCs w:val="24"/>
        </w:rPr>
        <w:t>4</w:t>
      </w:r>
      <w:r w:rsidR="00CE3788" w:rsidRPr="00822EE1">
        <w:rPr>
          <w:rFonts w:ascii="Times New Roman" w:hAnsi="Times New Roman" w:cs="Times New Roman"/>
          <w:sz w:val="24"/>
          <w:szCs w:val="24"/>
        </w:rPr>
        <w:t xml:space="preserve"> ir</w:t>
      </w:r>
      <w:r w:rsidR="0029324F" w:rsidRPr="00822EE1">
        <w:rPr>
          <w:rFonts w:ascii="Times New Roman" w:hAnsi="Times New Roman" w:cs="Times New Roman"/>
          <w:sz w:val="24"/>
          <w:szCs w:val="24"/>
        </w:rPr>
        <w:t xml:space="preserve"> 5</w:t>
      </w:r>
      <w:r w:rsidR="00F41760" w:rsidRPr="00822EE1">
        <w:rPr>
          <w:rFonts w:ascii="Times New Roman" w:hAnsi="Times New Roman" w:cs="Times New Roman"/>
          <w:sz w:val="24"/>
          <w:szCs w:val="24"/>
        </w:rPr>
        <w:t xml:space="preserve"> pried</w:t>
      </w:r>
      <w:r w:rsidR="0029324F" w:rsidRPr="00822EE1">
        <w:rPr>
          <w:rFonts w:ascii="Times New Roman" w:hAnsi="Times New Roman" w:cs="Times New Roman"/>
          <w:sz w:val="24"/>
          <w:szCs w:val="24"/>
        </w:rPr>
        <w:t>uose</w:t>
      </w:r>
      <w:r w:rsidR="00AE2AEF" w:rsidRPr="00822EE1">
        <w:rPr>
          <w:rFonts w:ascii="Times New Roman" w:hAnsi="Times New Roman" w:cs="Times New Roman"/>
          <w:sz w:val="24"/>
          <w:szCs w:val="24"/>
        </w:rPr>
        <w:t>.</w:t>
      </w:r>
      <w:r w:rsidR="00BB511C" w:rsidRPr="00F400B4">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F400B4">
        <w:rPr>
          <w:rFonts w:ascii="Times New Roman" w:hAnsi="Times New Roman" w:cs="Times New Roman"/>
          <w:sz w:val="24"/>
          <w:szCs w:val="24"/>
        </w:rPr>
        <w:t>2.2.</w:t>
      </w:r>
      <w:r w:rsidR="00ED1C85" w:rsidRPr="00F400B4">
        <w:rPr>
          <w:rFonts w:ascii="Times New Roman" w:hAnsi="Times New Roman" w:cs="Times New Roman"/>
          <w:sz w:val="24"/>
          <w:szCs w:val="24"/>
        </w:rPr>
        <w:t xml:space="preserve"> </w:t>
      </w:r>
      <w:r w:rsidR="004A714B" w:rsidRPr="00F400B4">
        <w:rPr>
          <w:rFonts w:ascii="Times New Roman" w:hAnsi="Times New Roman" w:cs="Times New Roman"/>
          <w:sz w:val="24"/>
          <w:szCs w:val="24"/>
        </w:rPr>
        <w:tab/>
      </w:r>
      <w:r w:rsidR="00FB3C75" w:rsidRPr="00F400B4">
        <w:rPr>
          <w:rFonts w:ascii="Times New Roman" w:hAnsi="Times New Roman" w:cs="Times New Roman"/>
          <w:sz w:val="24"/>
          <w:szCs w:val="24"/>
        </w:rPr>
        <w:t xml:space="preserve">Pirkimo objektas </w:t>
      </w:r>
      <w:r w:rsidR="00D25BF3" w:rsidRPr="00F400B4">
        <w:rPr>
          <w:rFonts w:ascii="Times New Roman" w:hAnsi="Times New Roman" w:cs="Times New Roman"/>
          <w:sz w:val="24"/>
          <w:szCs w:val="24"/>
        </w:rPr>
        <w:t>į pirkimo dalis</w:t>
      </w:r>
      <w:r w:rsidR="007F2034" w:rsidRPr="00F400B4">
        <w:rPr>
          <w:rFonts w:ascii="Times New Roman" w:hAnsi="Times New Roman" w:cs="Times New Roman"/>
          <w:sz w:val="24"/>
          <w:szCs w:val="24"/>
        </w:rPr>
        <w:t xml:space="preserve"> neskaidomas. Pirkimo</w:t>
      </w:r>
      <w:r w:rsidR="00B87F52" w:rsidRPr="00F400B4">
        <w:rPr>
          <w:rFonts w:ascii="Times New Roman" w:hAnsi="Times New Roman" w:cs="Times New Roman"/>
          <w:sz w:val="24"/>
          <w:szCs w:val="24"/>
        </w:rPr>
        <w:t xml:space="preserve"> apimtys ir dalykas, reikalavimai ir techninė </w:t>
      </w:r>
      <w:r w:rsidR="008553A7" w:rsidRPr="00F400B4">
        <w:rPr>
          <w:rFonts w:ascii="Times New Roman" w:hAnsi="Times New Roman" w:cs="Times New Roman"/>
          <w:sz w:val="24"/>
          <w:szCs w:val="24"/>
        </w:rPr>
        <w:t>užduotis</w:t>
      </w:r>
      <w:r w:rsidR="00A16C34" w:rsidRPr="00F400B4">
        <w:rPr>
          <w:rFonts w:ascii="Times New Roman" w:hAnsi="Times New Roman" w:cs="Times New Roman"/>
          <w:sz w:val="24"/>
          <w:szCs w:val="24"/>
        </w:rPr>
        <w:t xml:space="preserve"> </w:t>
      </w:r>
      <w:r w:rsidR="00B87F52" w:rsidRPr="00F400B4">
        <w:rPr>
          <w:rFonts w:ascii="Times New Roman" w:hAnsi="Times New Roman" w:cs="Times New Roman"/>
          <w:sz w:val="24"/>
          <w:szCs w:val="24"/>
        </w:rPr>
        <w:t>apibrėžti specialiųjų</w:t>
      </w:r>
      <w:r w:rsidR="00B87F52" w:rsidRPr="007523D8">
        <w:rPr>
          <w:rFonts w:ascii="Times New Roman" w:hAnsi="Times New Roman" w:cs="Times New Roman"/>
          <w:sz w:val="24"/>
          <w:szCs w:val="24"/>
        </w:rPr>
        <w:t xml:space="preserve">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1801D433" w14:textId="1170F8E9"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lastRenderedPageBreak/>
        <w:t xml:space="preserve">Tiekėjo teikiamo pasiūlymo galiojimas turi būti užtikrintas Lietuvos Respublikoje ar užsienyje registruoto banko ar kredito unijos laidavimo raštu arba į Perkančiosios organizacijos banko sąskaitą Nr. </w:t>
      </w:r>
      <w:proofErr w:type="spellStart"/>
      <w:r w:rsidRPr="00414AA2">
        <w:rPr>
          <w:rFonts w:ascii="Times New Roman" w:hAnsi="Times New Roman" w:cs="Times New Roman"/>
          <w:sz w:val="24"/>
          <w:szCs w:val="24"/>
        </w:rPr>
        <w:t>LT28</w:t>
      </w:r>
      <w:proofErr w:type="spellEnd"/>
      <w:r w:rsidRPr="00414AA2">
        <w:rPr>
          <w:rFonts w:ascii="Times New Roman" w:hAnsi="Times New Roman" w:cs="Times New Roman"/>
          <w:sz w:val="24"/>
          <w:szCs w:val="24"/>
        </w:rPr>
        <w:t xml:space="preserve"> 7300 0101 8544 0951 pervedamas užstatas. Užtikrinimo vertė – </w:t>
      </w:r>
      <w:r>
        <w:rPr>
          <w:rFonts w:ascii="Times New Roman" w:hAnsi="Times New Roman" w:cs="Times New Roman"/>
          <w:sz w:val="24"/>
          <w:szCs w:val="24"/>
        </w:rPr>
        <w:t>2</w:t>
      </w:r>
      <w:r w:rsidRPr="00414AA2">
        <w:rPr>
          <w:rFonts w:ascii="Times New Roman" w:hAnsi="Times New Roman" w:cs="Times New Roman"/>
          <w:sz w:val="24"/>
          <w:szCs w:val="24"/>
        </w:rPr>
        <w:t xml:space="preserve"> 000,00 Eur su PVM.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414AA2">
        <w:rPr>
          <w:rFonts w:ascii="Times New Roman" w:hAnsi="Times New Roman" w:cs="Times New Roman"/>
          <w:sz w:val="24"/>
          <w:szCs w:val="24"/>
        </w:rPr>
        <w:t>Kartu su laidavimo draudimo dokumentu turi būti pateiktas apmokėjimą patvirtinantis dokumentas.</w:t>
      </w:r>
    </w:p>
    <w:p w14:paraId="2513F9DF" w14:textId="77777777" w:rsidR="00414AA2" w:rsidRP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color w:val="000000" w:themeColor="text1"/>
          <w:sz w:val="24"/>
          <w:szCs w:val="24"/>
        </w:rPr>
        <w:t>Dalyvis netenka pasiūlymo galiojimo užtikrinimo esant bent vienai šių sąlygų:</w:t>
      </w:r>
      <w:r w:rsidRPr="00414AA2">
        <w:rPr>
          <w:rFonts w:ascii="Times New Roman" w:hAnsi="Times New Roman" w:cs="Times New Roman"/>
          <w:color w:val="7030A0"/>
          <w:sz w:val="24"/>
          <w:szCs w:val="24"/>
        </w:rPr>
        <w:t xml:space="preserve"> </w:t>
      </w:r>
    </w:p>
    <w:p w14:paraId="5AD3970C"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DF8365A"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F40721B"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perkančiajai organizacijai paprašius pagrįsti neįprastai mažą kainą, tiekėjas nepateikia jokio pagrindimo;</w:t>
      </w:r>
    </w:p>
    <w:p w14:paraId="7BF46055"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690811F4"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2C01148F"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B7075FC"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3FCB3ABC" w14:textId="78846E42"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414AA2">
        <w:rPr>
          <w:rFonts w:ascii="Times New Roman" w:hAnsi="Times New Roman" w:cs="Times New Roman"/>
          <w:sz w:val="24"/>
          <w:szCs w:val="24"/>
        </w:rPr>
        <w:t xml:space="preserve">Perkančioji organizacija neprivalo pagrįsti savo reikalavimo, tačiau privalo nurodyti, kad reikalavimas kyla iš bet kurio iš </w:t>
      </w:r>
      <w:r>
        <w:rPr>
          <w:rFonts w:ascii="Times New Roman" w:hAnsi="Times New Roman" w:cs="Times New Roman"/>
          <w:sz w:val="24"/>
          <w:szCs w:val="24"/>
        </w:rPr>
        <w:t>5</w:t>
      </w:r>
      <w:r w:rsidRPr="00414AA2">
        <w:rPr>
          <w:rFonts w:ascii="Times New Roman" w:hAnsi="Times New Roman" w:cs="Times New Roman"/>
          <w:sz w:val="24"/>
          <w:szCs w:val="24"/>
        </w:rPr>
        <w:t>.2 p. nurodytų įvykių, nurodydama, kuris įvykis (įvykiai) įvyko.</w:t>
      </w:r>
    </w:p>
    <w:p w14:paraId="744B2EC3"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7A1F2DA"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Perkančioji organizacija gali prašyti dalyvius pratęsti pasiūlymo galiojimo užtikrinimo laiką iki konkrečiai nurodytos datos.</w:t>
      </w:r>
    </w:p>
    <w:p w14:paraId="627BBDC7"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Pasiūlymo galiojimo užtikrinimas dalyviui grąžinamas (arba atsisakoma teisių į jį) per specialiųjų p</w:t>
      </w:r>
      <w:r w:rsidRPr="00414AA2">
        <w:rPr>
          <w:rFonts w:ascii="Times New Roman" w:hAnsi="Times New Roman" w:cs="Times New Roman"/>
          <w:sz w:val="24"/>
          <w:szCs w:val="24"/>
          <w:shd w:val="clear" w:color="auto" w:fill="FFFFFF"/>
        </w:rPr>
        <w:t xml:space="preserve">irkimo sąlygų priede 1 </w:t>
      </w:r>
      <w:r w:rsidRPr="00414AA2">
        <w:rPr>
          <w:rFonts w:ascii="Times New Roman" w:hAnsi="Times New Roman" w:cs="Times New Roman"/>
          <w:sz w:val="24"/>
          <w:szCs w:val="24"/>
        </w:rPr>
        <w:t>nustatytą terminą įvykus bent vienai iš šių sąlygų:</w:t>
      </w:r>
    </w:p>
    <w:p w14:paraId="3C2BA44A"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E20E378"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įsigalioja pasirašyta sutartis;</w:t>
      </w:r>
    </w:p>
    <w:p w14:paraId="61EB4DA8" w14:textId="0E3B25AC" w:rsidR="00414AA2" w:rsidRP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nutraukiamos pirkimo procedūros.</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A5FEE89" w14:textId="77777777" w:rsidR="009C158A" w:rsidRDefault="00D51CC9" w:rsidP="009C158A">
      <w:pPr>
        <w:pStyle w:val="Betarp"/>
        <w:tabs>
          <w:tab w:val="left" w:pos="1276"/>
        </w:tabs>
        <w:spacing w:line="20" w:lineRule="atLeast"/>
        <w:ind w:firstLine="709"/>
        <w:contextualSpacing/>
        <w:rPr>
          <w:rFonts w:ascii="Times New Roman" w:hAnsi="Times New Roman" w:cs="Times New Roman"/>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7AAB9168" w14:textId="48F6F10D" w:rsidR="009C158A" w:rsidRPr="009C158A" w:rsidRDefault="009C158A" w:rsidP="009C158A">
      <w:pPr>
        <w:pStyle w:val="Betarp"/>
        <w:tabs>
          <w:tab w:val="left" w:pos="1276"/>
        </w:tabs>
        <w:spacing w:line="20" w:lineRule="atLeast"/>
        <w:ind w:firstLine="709"/>
        <w:contextualSpacing/>
        <w:rPr>
          <w:rFonts w:ascii="Times New Roman" w:hAnsi="Times New Roman" w:cs="Times New Roman"/>
          <w:b/>
          <w:bCs/>
          <w:sz w:val="24"/>
          <w:szCs w:val="24"/>
        </w:rPr>
      </w:pPr>
      <w:r w:rsidRPr="009C158A">
        <w:rPr>
          <w:rFonts w:ascii="Times New Roman" w:hAnsi="Times New Roman" w:cs="Times New Roman"/>
          <w:b/>
          <w:bCs/>
          <w:sz w:val="24"/>
          <w:szCs w:val="24"/>
        </w:rPr>
        <w:t xml:space="preserve">6.4. </w:t>
      </w:r>
      <w:r w:rsidRPr="009C158A">
        <w:rPr>
          <w:rFonts w:ascii="Times New Roman" w:hAnsi="Times New Roman" w:cs="Times New Roman"/>
          <w:b/>
          <w:bCs/>
          <w:color w:val="000000" w:themeColor="text1"/>
          <w:sz w:val="24"/>
          <w:szCs w:val="24"/>
        </w:rPr>
        <w:t xml:space="preserve">Rangovas turės pildyti elektroninį statybos darbų žurnalą, Rangovas pasirašęs darbų sutartį </w:t>
      </w:r>
      <w:r>
        <w:rPr>
          <w:rFonts w:ascii="Times New Roman" w:hAnsi="Times New Roman" w:cs="Times New Roman"/>
          <w:b/>
          <w:bCs/>
          <w:color w:val="000000" w:themeColor="text1"/>
          <w:sz w:val="24"/>
          <w:szCs w:val="24"/>
        </w:rPr>
        <w:t>turės</w:t>
      </w:r>
      <w:r w:rsidRPr="009C158A">
        <w:rPr>
          <w:rFonts w:ascii="Times New Roman" w:hAnsi="Times New Roman" w:cs="Times New Roman"/>
          <w:b/>
          <w:bCs/>
          <w:color w:val="000000" w:themeColor="text1"/>
          <w:sz w:val="24"/>
          <w:szCs w:val="24"/>
        </w:rPr>
        <w:t xml:space="preserve"> pateikti lokalinę sąmatą. </w:t>
      </w:r>
    </w:p>
    <w:p w14:paraId="6E86D1F7" w14:textId="4983BE12"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w:t>
      </w:r>
      <w:r w:rsidR="009C158A">
        <w:rPr>
          <w:rFonts w:ascii="Times New Roman" w:hAnsi="Times New Roman" w:cs="Times New Roman"/>
          <w:sz w:val="24"/>
          <w:szCs w:val="24"/>
        </w:rPr>
        <w:t>5</w:t>
      </w:r>
      <w:r w:rsidRPr="00263B66">
        <w:rPr>
          <w:rFonts w:ascii="Times New Roman" w:hAnsi="Times New Roman" w:cs="Times New Roman"/>
          <w:sz w:val="24"/>
          <w:szCs w:val="24"/>
        </w:rPr>
        <w:t>.</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w:t>
      </w:r>
      <w:r w:rsidRPr="00251B15">
        <w:rPr>
          <w:rFonts w:ascii="Times New Roman" w:eastAsiaTheme="minorHAnsi" w:hAnsi="Times New Roman" w:cs="Times New Roman"/>
          <w:bCs/>
          <w:sz w:val="24"/>
          <w:szCs w:val="24"/>
        </w:rPr>
        <w:t xml:space="preserve">organizacija atmes tiekėjo pasiūlymą, jei bus nustatyta, kad pasiūlyta per didelė ir nepriimtina kaina. Pirkimui skirta maksimali lėšų suma </w:t>
      </w:r>
      <w:r w:rsidR="00251B15" w:rsidRPr="00251B15">
        <w:rPr>
          <w:rFonts w:ascii="Times New Roman" w:hAnsi="Times New Roman" w:cs="Times New Roman"/>
          <w:bCs/>
          <w:sz w:val="24"/>
          <w:szCs w:val="24"/>
        </w:rPr>
        <w:t>9</w:t>
      </w:r>
      <w:r w:rsidR="00251B15" w:rsidRPr="00251B15">
        <w:rPr>
          <w:rFonts w:ascii="Times New Roman" w:hAnsi="Times New Roman" w:cs="Times New Roman"/>
          <w:iCs/>
          <w:sz w:val="24"/>
          <w:szCs w:val="24"/>
        </w:rPr>
        <w:t>0 000,00 Eur su PVM (74 380,17 Eur be PVM)</w:t>
      </w:r>
      <w:r w:rsidR="00251B15">
        <w:rPr>
          <w:rFonts w:ascii="Times New Roman" w:hAnsi="Times New Roman" w:cs="Times New Roman"/>
          <w:iCs/>
          <w:sz w:val="24"/>
          <w:szCs w:val="24"/>
        </w:rPr>
        <w:t>;</w:t>
      </w:r>
    </w:p>
    <w:p w14:paraId="0EB8E3CF" w14:textId="67845456"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w:t>
      </w:r>
      <w:r w:rsidR="009C158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612F98C0" w:rsidR="004F0E19" w:rsidRDefault="004F0E19"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7A03E2C0" w14:textId="77777777" w:rsidR="009C3BB8" w:rsidRDefault="009C3BB8" w:rsidP="003638BB">
      <w:pPr>
        <w:ind w:firstLine="0"/>
        <w:rPr>
          <w:rFonts w:ascii="Times New Roman" w:hAnsi="Times New Roman" w:cs="Times New Roman"/>
          <w:sz w:val="24"/>
          <w:szCs w:val="24"/>
        </w:rPr>
      </w:pPr>
    </w:p>
    <w:p w14:paraId="48719B39" w14:textId="511FA49F" w:rsidR="007C25A6"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23720EF5" w14:textId="77777777" w:rsidR="004F0E19" w:rsidRPr="006D0A98" w:rsidRDefault="004F0E19" w:rsidP="007C25A6">
      <w:pPr>
        <w:spacing w:line="240" w:lineRule="auto"/>
        <w:ind w:left="7314" w:firstLine="0"/>
        <w:rPr>
          <w:rFonts w:ascii="Times New Roman" w:hAnsi="Times New Roman" w:cs="Times New Roman"/>
          <w:sz w:val="24"/>
          <w:szCs w:val="24"/>
        </w:rPr>
      </w:pPr>
    </w:p>
    <w:p w14:paraId="3375E35F" w14:textId="77777777" w:rsidR="004F0E19" w:rsidRPr="004F0E19" w:rsidRDefault="004F0E19" w:rsidP="004F0E19">
      <w:pPr>
        <w:pStyle w:val="paragrafesrasas2lygis"/>
        <w:jc w:val="center"/>
        <w:rPr>
          <w:rFonts w:eastAsia="Arial"/>
          <w:b/>
          <w:bCs/>
        </w:rPr>
      </w:pPr>
      <w:r w:rsidRPr="004F0E19">
        <w:rPr>
          <w:rFonts w:eastAsia="Arial"/>
          <w:b/>
          <w:bCs/>
        </w:rPr>
        <w:t>TIEKĖJŲ KVALIFIKACIJOS REIKALAVIMAI IR REIKALAVIMAI LAIKYTIS KOKYBĖS VADYBOS SISTEMOS IR (ARBA) APLINKOS APSAUGOS VADYBOS SISTEMOS STANDARTŲ</w:t>
      </w:r>
    </w:p>
    <w:p w14:paraId="4CA071B4" w14:textId="17A75DDA" w:rsidR="004F0E19" w:rsidRPr="004F0E19" w:rsidRDefault="004F0E19" w:rsidP="004F0E19">
      <w:pPr>
        <w:pStyle w:val="paragrafesrasas2lygis"/>
        <w:numPr>
          <w:ilvl w:val="0"/>
          <w:numId w:val="40"/>
        </w:numPr>
        <w:ind w:left="0" w:firstLine="709"/>
        <w:rPr>
          <w:rFonts w:eastAsia="Arial"/>
        </w:rPr>
      </w:pPr>
      <w:r w:rsidRPr="004F0E19">
        <w:rPr>
          <w:rFonts w:eastAsia="Arial"/>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4236D717" w14:textId="254C9995" w:rsidR="004F0E19" w:rsidRPr="004F0E19" w:rsidRDefault="004F0E19" w:rsidP="004F0E19">
      <w:pPr>
        <w:pStyle w:val="paragrafesrasas2lygis"/>
        <w:numPr>
          <w:ilvl w:val="0"/>
          <w:numId w:val="40"/>
        </w:numPr>
        <w:ind w:left="0" w:firstLine="709"/>
        <w:rPr>
          <w:rFonts w:eastAsia="Arial"/>
        </w:rPr>
      </w:pPr>
      <w:r w:rsidRPr="004F0E19">
        <w:rPr>
          <w:rFonts w:eastAsia="Arial"/>
        </w:rPr>
        <w:t xml:space="preserve">Tiekėjai turi atitikti šiame priede nustatytus reikalavimus dėl </w:t>
      </w:r>
      <w:r w:rsidRPr="004F0E19">
        <w:rPr>
          <w:rFonts w:eastAsia="Arial"/>
          <w:iCs/>
        </w:rPr>
        <w:t>aplinkos apsaugos vadybos sistemos standartų</w:t>
      </w:r>
      <w:r w:rsidRPr="004F0E19">
        <w:rPr>
          <w:rFonts w:eastAsia="Arial"/>
        </w:rPr>
        <w:t xml:space="preserve"> laikymosi.</w:t>
      </w:r>
    </w:p>
    <w:p w14:paraId="4CE658E2" w14:textId="0A8BE854" w:rsidR="004F0E19" w:rsidRPr="004F0E19" w:rsidRDefault="004F0E19" w:rsidP="004F0E19">
      <w:pPr>
        <w:pStyle w:val="paragrafesrasas2lygis"/>
        <w:numPr>
          <w:ilvl w:val="0"/>
          <w:numId w:val="40"/>
        </w:numPr>
        <w:ind w:left="0" w:firstLine="709"/>
        <w:rPr>
          <w:rFonts w:eastAsia="Arial"/>
        </w:rPr>
      </w:pPr>
      <w:r w:rsidRPr="004F0E19">
        <w:rPr>
          <w:rFonts w:eastAsia="Arial"/>
        </w:rPr>
        <w:t>Jei pasiūlymą teikia ūkio subjektų grupė – reikalavimus turi atitikti ūkio subjektų grupės narys (-</w:t>
      </w:r>
      <w:proofErr w:type="spellStart"/>
      <w:r w:rsidRPr="004F0E19">
        <w:rPr>
          <w:rFonts w:eastAsia="Arial"/>
        </w:rPr>
        <w:t>iai</w:t>
      </w:r>
      <w:proofErr w:type="spellEnd"/>
      <w:r w:rsidRPr="004F0E19">
        <w:rPr>
          <w:rFonts w:eastAsia="Arial"/>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3BECB38A" w14:textId="77777777" w:rsidR="004F0E19" w:rsidRPr="004F0E19" w:rsidRDefault="004F0E19" w:rsidP="004F0E19">
      <w:pPr>
        <w:pStyle w:val="paragrafesrasas2lygis"/>
        <w:jc w:val="center"/>
        <w:rPr>
          <w:rFonts w:eastAsia="Arial"/>
          <w:b/>
        </w:rPr>
      </w:pPr>
      <w:r w:rsidRPr="004F0E19">
        <w:rPr>
          <w:rFonts w:eastAsia="Arial"/>
          <w:b/>
        </w:rPr>
        <w:t>Tiekėjų kvalifikacijos reikalavimai</w:t>
      </w:r>
    </w:p>
    <w:p w14:paraId="02B07C05" w14:textId="77777777" w:rsidR="004F0E19" w:rsidRPr="004F0E19" w:rsidRDefault="004F0E19" w:rsidP="004F0E19">
      <w:pPr>
        <w:pStyle w:val="paragrafesrasas2lygis"/>
        <w:rPr>
          <w:rFonts w:eastAsia="Arial"/>
          <w:bC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5225"/>
      </w:tblGrid>
      <w:tr w:rsidR="004F0E19" w:rsidRPr="004F0E19" w14:paraId="061CD6EE" w14:textId="77777777" w:rsidTr="004F0E19">
        <w:trPr>
          <w:trHeight w:val="108"/>
        </w:trPr>
        <w:tc>
          <w:tcPr>
            <w:tcW w:w="710" w:type="dxa"/>
            <w:tcBorders>
              <w:top w:val="single" w:sz="4" w:space="0" w:color="auto"/>
              <w:left w:val="single" w:sz="4" w:space="0" w:color="auto"/>
              <w:bottom w:val="single" w:sz="4" w:space="0" w:color="auto"/>
              <w:right w:val="single" w:sz="4" w:space="0" w:color="auto"/>
            </w:tcBorders>
            <w:hideMark/>
          </w:tcPr>
          <w:p w14:paraId="479278D9" w14:textId="77777777" w:rsidR="004F0E19" w:rsidRPr="004F0E19" w:rsidRDefault="004F0E19" w:rsidP="004F0E19">
            <w:pPr>
              <w:pStyle w:val="paragrafesrasas2lygis"/>
              <w:rPr>
                <w:rFonts w:eastAsia="Arial"/>
              </w:rPr>
            </w:pPr>
            <w:r w:rsidRPr="004F0E19">
              <w:rPr>
                <w:rFonts w:eastAsia="Arial"/>
              </w:rPr>
              <w:t>Eil. Nr.</w:t>
            </w:r>
          </w:p>
        </w:tc>
        <w:tc>
          <w:tcPr>
            <w:tcW w:w="4555" w:type="dxa"/>
            <w:tcBorders>
              <w:top w:val="single" w:sz="4" w:space="0" w:color="auto"/>
              <w:left w:val="single" w:sz="4" w:space="0" w:color="auto"/>
              <w:bottom w:val="single" w:sz="4" w:space="0" w:color="auto"/>
              <w:right w:val="single" w:sz="4" w:space="0" w:color="auto"/>
            </w:tcBorders>
            <w:hideMark/>
          </w:tcPr>
          <w:p w14:paraId="5932FD0B" w14:textId="77777777" w:rsidR="004F0E19" w:rsidRPr="004F0E19" w:rsidRDefault="004F0E19" w:rsidP="004F0E19">
            <w:pPr>
              <w:pStyle w:val="paragrafesrasas2lygis"/>
              <w:rPr>
                <w:rFonts w:eastAsia="Arial"/>
              </w:rPr>
            </w:pPr>
            <w:r w:rsidRPr="004F0E19">
              <w:rPr>
                <w:rFonts w:eastAsia="Arial"/>
              </w:rPr>
              <w:t>Kvalifikacijos reikalavimų reikšmė</w:t>
            </w:r>
          </w:p>
        </w:tc>
        <w:tc>
          <w:tcPr>
            <w:tcW w:w="5225" w:type="dxa"/>
            <w:tcBorders>
              <w:top w:val="single" w:sz="4" w:space="0" w:color="auto"/>
              <w:left w:val="single" w:sz="4" w:space="0" w:color="auto"/>
              <w:bottom w:val="single" w:sz="4" w:space="0" w:color="auto"/>
              <w:right w:val="single" w:sz="4" w:space="0" w:color="auto"/>
            </w:tcBorders>
            <w:hideMark/>
          </w:tcPr>
          <w:p w14:paraId="1422622B" w14:textId="77777777" w:rsidR="004F0E19" w:rsidRPr="004F0E19" w:rsidRDefault="004F0E19" w:rsidP="004F0E19">
            <w:pPr>
              <w:pStyle w:val="paragrafesrasas2lygis"/>
              <w:rPr>
                <w:rFonts w:eastAsia="Arial"/>
              </w:rPr>
            </w:pPr>
            <w:r w:rsidRPr="004F0E19">
              <w:rPr>
                <w:rFonts w:eastAsia="Arial"/>
              </w:rPr>
              <w:t>Kvalifikacijos reikalavimus įrodantys dokumentai</w:t>
            </w:r>
          </w:p>
        </w:tc>
      </w:tr>
      <w:tr w:rsidR="004F0E19" w:rsidRPr="004F0E19" w14:paraId="7B44E61F" w14:textId="77777777" w:rsidTr="004F0E19">
        <w:trPr>
          <w:trHeight w:val="555"/>
        </w:trPr>
        <w:tc>
          <w:tcPr>
            <w:tcW w:w="710" w:type="dxa"/>
            <w:tcBorders>
              <w:top w:val="single" w:sz="4" w:space="0" w:color="auto"/>
              <w:left w:val="single" w:sz="4" w:space="0" w:color="auto"/>
              <w:bottom w:val="single" w:sz="4" w:space="0" w:color="auto"/>
              <w:right w:val="single" w:sz="4" w:space="0" w:color="auto"/>
            </w:tcBorders>
            <w:hideMark/>
          </w:tcPr>
          <w:p w14:paraId="1B6E0AA1" w14:textId="77777777" w:rsidR="004F0E19" w:rsidRPr="004F0E19" w:rsidRDefault="004F0E19" w:rsidP="004F0E19">
            <w:pPr>
              <w:pStyle w:val="paragrafesrasas2lygis"/>
              <w:rPr>
                <w:rFonts w:eastAsia="Arial"/>
              </w:rPr>
            </w:pPr>
            <w:r w:rsidRPr="004F0E19">
              <w:rPr>
                <w:rFonts w:eastAsia="Arial"/>
              </w:rPr>
              <w:t>1.</w:t>
            </w:r>
          </w:p>
        </w:tc>
        <w:tc>
          <w:tcPr>
            <w:tcW w:w="4555" w:type="dxa"/>
            <w:tcBorders>
              <w:top w:val="single" w:sz="4" w:space="0" w:color="auto"/>
              <w:left w:val="single" w:sz="4" w:space="0" w:color="auto"/>
              <w:bottom w:val="single" w:sz="4" w:space="0" w:color="auto"/>
              <w:right w:val="single" w:sz="4" w:space="0" w:color="auto"/>
            </w:tcBorders>
          </w:tcPr>
          <w:p w14:paraId="306F1F92" w14:textId="23D84F4E" w:rsidR="004F0E19" w:rsidRPr="004F0E19" w:rsidRDefault="004F0E19" w:rsidP="004F0E19">
            <w:pPr>
              <w:pStyle w:val="paragrafesrasas2lygis"/>
              <w:rPr>
                <w:rFonts w:eastAsia="Arial"/>
              </w:rPr>
            </w:pPr>
            <w:r w:rsidRPr="004F0E19">
              <w:rPr>
                <w:rFonts w:eastAsia="Arial"/>
              </w:rPr>
              <w:t>Tiekėjas turi teisę atlikti elektros įrenginių iki 1000 V įrengimo darbus.</w:t>
            </w:r>
          </w:p>
          <w:p w14:paraId="37A9B2CE" w14:textId="49F05421" w:rsidR="004F0E19" w:rsidRPr="004F0E19" w:rsidRDefault="004F0E19" w:rsidP="004F0E19">
            <w:pPr>
              <w:pStyle w:val="paragrafesrasas2lygis"/>
              <w:rPr>
                <w:rFonts w:eastAsia="Arial"/>
                <w:i/>
              </w:rPr>
            </w:pPr>
            <w:r w:rsidRPr="004F0E19">
              <w:rPr>
                <w:rFonts w:eastAsia="Arial"/>
                <w:i/>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043D5F02" w14:textId="77777777" w:rsidR="004F0E19" w:rsidRPr="004F0E19" w:rsidRDefault="004F0E19" w:rsidP="004F0E19">
            <w:pPr>
              <w:pStyle w:val="paragrafesrasas2lygis"/>
              <w:rPr>
                <w:rFonts w:eastAsia="Arial"/>
                <w:i/>
              </w:rPr>
            </w:pPr>
            <w:r w:rsidRPr="004F0E19">
              <w:rPr>
                <w:rFonts w:eastAsia="Arial"/>
                <w:i/>
              </w:rPr>
              <w:t>Pastabos</w:t>
            </w:r>
            <w:r w:rsidRPr="004F0E19">
              <w:rPr>
                <w:rFonts w:eastAsia="Arial"/>
              </w:rPr>
              <w:t xml:space="preserve">: </w:t>
            </w:r>
          </w:p>
          <w:p w14:paraId="41727EDB" w14:textId="77777777" w:rsidR="004F0E19" w:rsidRPr="004F0E19" w:rsidRDefault="004F0E19" w:rsidP="004F0E19">
            <w:pPr>
              <w:pStyle w:val="paragrafesrasas2lygis"/>
              <w:rPr>
                <w:rFonts w:eastAsia="Arial"/>
                <w:i/>
                <w:iCs/>
              </w:rPr>
            </w:pPr>
            <w:r w:rsidRPr="004F0E19">
              <w:rPr>
                <w:rFonts w:eastAsia="Arial"/>
                <w:i/>
                <w:iCs/>
              </w:rPr>
              <w:t>jeigu pasiūlymą teikia ūkio subjektų grupė – reikalavimą turi atitikti kiekvienas ūkio subjektų grupės narys (-</w:t>
            </w:r>
            <w:proofErr w:type="spellStart"/>
            <w:r w:rsidRPr="004F0E19">
              <w:rPr>
                <w:rFonts w:eastAsia="Arial"/>
                <w:i/>
                <w:iCs/>
              </w:rPr>
              <w:t>iai</w:t>
            </w:r>
            <w:proofErr w:type="spellEnd"/>
            <w:r w:rsidRPr="004F0E19">
              <w:rPr>
                <w:rFonts w:eastAsia="Arial"/>
                <w:i/>
                <w:iCs/>
              </w:rPr>
              <w:t>), pagal jų prisiimamus įsipareigojimus pirkimo sutarčiai vykdyti;</w:t>
            </w:r>
          </w:p>
          <w:p w14:paraId="60797B10" w14:textId="77777777" w:rsidR="004F0E19" w:rsidRPr="004F0E19" w:rsidRDefault="004F0E19" w:rsidP="004F0E19">
            <w:pPr>
              <w:pStyle w:val="paragrafesrasas2lygis"/>
              <w:rPr>
                <w:rFonts w:eastAsia="Arial"/>
                <w:i/>
                <w:iCs/>
              </w:rPr>
            </w:pPr>
            <w:r w:rsidRPr="004F0E19">
              <w:rPr>
                <w:rFonts w:eastAsia="Arial"/>
                <w:i/>
                <w:iCs/>
              </w:rPr>
              <w:t xml:space="preserve">tiekėjas gali remtis kitų ūkio subjektų pajėgumais tik tuomet, kai tie subjektai, kurių pajėgumais buvo pasiremta, patys tieks prekes, teiks </w:t>
            </w:r>
            <w:r w:rsidRPr="004F0E19">
              <w:rPr>
                <w:rFonts w:eastAsia="Arial"/>
                <w:i/>
                <w:iCs/>
              </w:rPr>
              <w:lastRenderedPageBreak/>
              <w:t>paslaugas ar atliks darbus, kuriems reikia jų pajėgumų;</w:t>
            </w:r>
          </w:p>
          <w:p w14:paraId="2F72F70B" w14:textId="77777777" w:rsidR="004F0E19" w:rsidRPr="004F0E19" w:rsidRDefault="004F0E19" w:rsidP="004F0E19">
            <w:pPr>
              <w:pStyle w:val="paragrafesrasas2lygis"/>
              <w:rPr>
                <w:rFonts w:eastAsia="Arial"/>
              </w:rPr>
            </w:pPr>
            <w:r w:rsidRPr="004F0E19">
              <w:rPr>
                <w:rFonts w:eastAsia="Arial"/>
                <w:i/>
                <w:iC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5225" w:type="dxa"/>
            <w:tcBorders>
              <w:top w:val="single" w:sz="4" w:space="0" w:color="auto"/>
              <w:left w:val="single" w:sz="4" w:space="0" w:color="auto"/>
              <w:bottom w:val="single" w:sz="4" w:space="0" w:color="auto"/>
              <w:right w:val="single" w:sz="4" w:space="0" w:color="auto"/>
            </w:tcBorders>
            <w:hideMark/>
          </w:tcPr>
          <w:p w14:paraId="687C3FDA" w14:textId="77777777" w:rsidR="004F0E19" w:rsidRPr="004F0E19" w:rsidRDefault="004F0E19" w:rsidP="004F0E19">
            <w:pPr>
              <w:pStyle w:val="paragrafesrasas2lygis"/>
              <w:rPr>
                <w:rFonts w:eastAsia="Arial"/>
              </w:rPr>
            </w:pPr>
            <w:r w:rsidRPr="004F0E19">
              <w:rPr>
                <w:rFonts w:eastAsia="Arial"/>
              </w:rPr>
              <w:lastRenderedPageBreak/>
              <w:t xml:space="preserve">Pateikiama: </w:t>
            </w:r>
          </w:p>
          <w:p w14:paraId="01AA8CC1" w14:textId="77777777" w:rsidR="004F0E19" w:rsidRPr="004F0E19" w:rsidRDefault="004F0E19" w:rsidP="004F0E19">
            <w:pPr>
              <w:pStyle w:val="paragrafesrasas2lygis"/>
              <w:rPr>
                <w:rFonts w:eastAsia="Arial"/>
              </w:rPr>
            </w:pPr>
            <w:r w:rsidRPr="004F0E19">
              <w:rPr>
                <w:rFonts w:eastAsia="Arial"/>
              </w:rPr>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06E67393" w14:textId="77777777" w:rsidR="004F0E19" w:rsidRPr="004F0E19" w:rsidRDefault="004F0E19" w:rsidP="004F0E19">
            <w:pPr>
              <w:pStyle w:val="paragrafesrasas2lygis"/>
              <w:rPr>
                <w:rFonts w:eastAsia="Arial"/>
              </w:rPr>
            </w:pPr>
            <w:r w:rsidRPr="004F0E19">
              <w:rPr>
                <w:rFonts w:eastAsia="Arial"/>
              </w:rPr>
              <w:t xml:space="preserve"> </w:t>
            </w:r>
          </w:p>
          <w:p w14:paraId="51EC8F5E" w14:textId="77777777" w:rsidR="004F0E19" w:rsidRPr="004F0E19" w:rsidRDefault="004F0E19" w:rsidP="004F0E19">
            <w:pPr>
              <w:pStyle w:val="paragrafesrasas2lygis"/>
              <w:rPr>
                <w:rFonts w:eastAsia="Arial"/>
              </w:rPr>
            </w:pPr>
            <w:r w:rsidRPr="004F0E19">
              <w:rPr>
                <w:rFonts w:eastAsia="Arial"/>
                <w:i/>
              </w:rPr>
              <w:t>Pateikiamas (-i) skenuotas (-i) dokumentas (-ai) elektroninėmis priemonėmis.</w:t>
            </w:r>
          </w:p>
        </w:tc>
      </w:tr>
    </w:tbl>
    <w:p w14:paraId="726BFE16" w14:textId="77777777" w:rsidR="004F0E19" w:rsidRDefault="004F0E19" w:rsidP="004F0E19">
      <w:pPr>
        <w:pStyle w:val="paragrafesrasas2lygis"/>
        <w:rPr>
          <w:rFonts w:eastAsia="Arial"/>
          <w:bCs/>
          <w:i/>
          <w:iCs/>
        </w:rPr>
      </w:pPr>
    </w:p>
    <w:p w14:paraId="1D3D3424" w14:textId="3EDAFEC1" w:rsidR="004F0E19" w:rsidRPr="004F0E19" w:rsidRDefault="004F0E19" w:rsidP="004F0E19">
      <w:pPr>
        <w:pStyle w:val="paragrafesrasas2lygis"/>
        <w:rPr>
          <w:i/>
          <w:iCs/>
        </w:rPr>
      </w:pPr>
      <w:r w:rsidRPr="004F0E19">
        <w:rPr>
          <w:rFonts w:eastAsia="Calibri"/>
          <w:i/>
          <w:iCs/>
        </w:rPr>
        <w:t>Pastaba. Atkreipiamas dėmesys, kad vadovaujantis LAT 2022 m. spalio 6 d. nutartimi (</w:t>
      </w:r>
      <w:hyperlink r:id="rId22" w:history="1">
        <w:r w:rsidRPr="004F0E19">
          <w:rPr>
            <w:rStyle w:val="Hipersaitas"/>
            <w:rFonts w:eastAsia="Calibri"/>
            <w:i/>
            <w:iCs/>
          </w:rPr>
          <w:t xml:space="preserve">Lietuvos Aukščiausiojo Teismo 2022 m. spalio 6 d. nutartis civilinėje byloje Nr. </w:t>
        </w:r>
        <w:proofErr w:type="spellStart"/>
        <w:r w:rsidRPr="004F0E19">
          <w:rPr>
            <w:rStyle w:val="Hipersaitas"/>
            <w:rFonts w:eastAsia="Calibri"/>
            <w:i/>
            <w:iCs/>
          </w:rPr>
          <w:t>e3K</w:t>
        </w:r>
        <w:proofErr w:type="spellEnd"/>
        <w:r w:rsidRPr="004F0E19">
          <w:rPr>
            <w:rStyle w:val="Hipersaitas"/>
            <w:rFonts w:eastAsia="Calibri"/>
            <w:i/>
            <w:iCs/>
          </w:rPr>
          <w:t>-3-328-469/2022 | Viešųjų pirkimų tarnyba (</w:t>
        </w:r>
        <w:proofErr w:type="spellStart"/>
        <w:r w:rsidRPr="004F0E19">
          <w:rPr>
            <w:rStyle w:val="Hipersaitas"/>
            <w:rFonts w:eastAsia="Calibri"/>
            <w:i/>
            <w:iCs/>
          </w:rPr>
          <w:t>lrv.lt</w:t>
        </w:r>
        <w:proofErr w:type="spellEnd"/>
        <w:r w:rsidRPr="004F0E19">
          <w:rPr>
            <w:rStyle w:val="Hipersaitas"/>
            <w:rFonts w:eastAsia="Calibri"/>
            <w:i/>
            <w:iCs/>
          </w:rPr>
          <w:t>)</w:t>
        </w:r>
      </w:hyperlink>
      <w:r w:rsidRPr="004F0E19">
        <w:rPr>
          <w:rFonts w:eastAsia="Calibri"/>
          <w:i/>
          <w:iCs/>
        </w:rPr>
        <w:t xml:space="preserve"> bei Viešųjų pirkimų tarnybos direktoriaus 2022 m. gruodžio 30 d. įsakymu Nr. </w:t>
      </w:r>
      <w:proofErr w:type="spellStart"/>
      <w:r w:rsidRPr="004F0E19">
        <w:rPr>
          <w:rFonts w:eastAsia="Calibri"/>
          <w:i/>
          <w:iCs/>
        </w:rPr>
        <w:t>1S</w:t>
      </w:r>
      <w:proofErr w:type="spellEnd"/>
      <w:r w:rsidRPr="004F0E19">
        <w:rPr>
          <w:rFonts w:eastAsia="Calibri"/>
          <w:i/>
          <w:iCs/>
        </w:rPr>
        <w:t xml:space="preserve">-240 patvirtintomis </w:t>
      </w:r>
      <w:hyperlink r:id="rId23" w:history="1">
        <w:r w:rsidRPr="004F0E19">
          <w:rPr>
            <w:rStyle w:val="Hipersaitas"/>
            <w:rFonts w:eastAsia="Calibri"/>
            <w:i/>
            <w:iCs/>
          </w:rPr>
          <w:t>Pasiūlymo patikslinimo, papildymo ar paaiškinimo taisyklėmis</w:t>
        </w:r>
      </w:hyperlink>
      <w:r w:rsidRPr="004F0E19">
        <w:rPr>
          <w:rFonts w:eastAsia="Calibri"/>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D979E72" w14:textId="77777777" w:rsidR="004F0E19" w:rsidRPr="004F0E19" w:rsidRDefault="004F0E19" w:rsidP="004F0E19">
      <w:pPr>
        <w:pStyle w:val="paragrafesrasas2lygis"/>
        <w:rPr>
          <w:rFonts w:eastAsia="Arial"/>
          <w:bCs/>
        </w:rPr>
      </w:pPr>
    </w:p>
    <w:p w14:paraId="730D7CB3" w14:textId="37C020B3" w:rsidR="004F0E19" w:rsidRPr="004F0E19" w:rsidRDefault="004F0E19" w:rsidP="004F0E19">
      <w:pPr>
        <w:pStyle w:val="paragrafesrasas2lygis"/>
        <w:jc w:val="center"/>
        <w:rPr>
          <w:rFonts w:eastAsia="Arial"/>
          <w:b/>
        </w:rPr>
      </w:pPr>
      <w:r w:rsidRPr="004F0E19">
        <w:rPr>
          <w:rFonts w:eastAsia="Arial"/>
          <w:b/>
        </w:rPr>
        <w:t>Tiekėjams keliami reikalavimai dėl kokybės vadybos sistemos ir (ar) aplinkos apsaugos vadybos sistemos standartų reikalavimai</w:t>
      </w:r>
    </w:p>
    <w:tbl>
      <w:tblPr>
        <w:tblW w:w="0" w:type="auto"/>
        <w:tblLook w:val="04A0" w:firstRow="1" w:lastRow="0" w:firstColumn="1" w:lastColumn="0" w:noHBand="0" w:noVBand="1"/>
      </w:tblPr>
      <w:tblGrid>
        <w:gridCol w:w="704"/>
        <w:gridCol w:w="4536"/>
        <w:gridCol w:w="5245"/>
      </w:tblGrid>
      <w:tr w:rsidR="004F0E19" w:rsidRPr="004F0E19" w14:paraId="050FF10F" w14:textId="77777777" w:rsidTr="004F0E19">
        <w:tc>
          <w:tcPr>
            <w:tcW w:w="704" w:type="dxa"/>
            <w:tcBorders>
              <w:top w:val="single" w:sz="4" w:space="0" w:color="auto"/>
              <w:left w:val="single" w:sz="4" w:space="0" w:color="auto"/>
              <w:bottom w:val="single" w:sz="4" w:space="0" w:color="auto"/>
              <w:right w:val="single" w:sz="4" w:space="0" w:color="auto"/>
            </w:tcBorders>
            <w:hideMark/>
          </w:tcPr>
          <w:p w14:paraId="6775C467" w14:textId="77777777" w:rsidR="004F0E19" w:rsidRPr="004F0E19" w:rsidRDefault="004F0E19" w:rsidP="004F0E19">
            <w:pPr>
              <w:pStyle w:val="paragrafesrasas2lygis"/>
              <w:rPr>
                <w:rFonts w:eastAsia="Arial"/>
              </w:rPr>
            </w:pPr>
            <w:r w:rsidRPr="004F0E19">
              <w:rPr>
                <w:rFonts w:eastAsia="Arial"/>
              </w:rPr>
              <w:t>Eil. Nr.</w:t>
            </w:r>
          </w:p>
        </w:tc>
        <w:tc>
          <w:tcPr>
            <w:tcW w:w="4536" w:type="dxa"/>
            <w:tcBorders>
              <w:top w:val="single" w:sz="4" w:space="0" w:color="auto"/>
              <w:left w:val="single" w:sz="4" w:space="0" w:color="auto"/>
              <w:bottom w:val="single" w:sz="4" w:space="0" w:color="auto"/>
              <w:right w:val="single" w:sz="4" w:space="0" w:color="auto"/>
            </w:tcBorders>
            <w:hideMark/>
          </w:tcPr>
          <w:p w14:paraId="2BFC9A7B" w14:textId="77777777" w:rsidR="004F0E19" w:rsidRPr="004F0E19" w:rsidRDefault="004F0E19" w:rsidP="004F0E19">
            <w:pPr>
              <w:pStyle w:val="paragrafesrasas2lygis"/>
              <w:rPr>
                <w:rFonts w:eastAsia="Arial"/>
              </w:rPr>
            </w:pPr>
            <w:r w:rsidRPr="004F0E19">
              <w:rPr>
                <w:rFonts w:eastAsia="Arial"/>
              </w:rPr>
              <w:t>Reikalavimas</w:t>
            </w:r>
          </w:p>
        </w:tc>
        <w:tc>
          <w:tcPr>
            <w:tcW w:w="5245" w:type="dxa"/>
            <w:tcBorders>
              <w:top w:val="single" w:sz="4" w:space="0" w:color="auto"/>
              <w:left w:val="single" w:sz="4" w:space="0" w:color="auto"/>
              <w:bottom w:val="single" w:sz="4" w:space="0" w:color="auto"/>
              <w:right w:val="single" w:sz="4" w:space="0" w:color="auto"/>
            </w:tcBorders>
            <w:hideMark/>
          </w:tcPr>
          <w:p w14:paraId="14BF2C37" w14:textId="77777777" w:rsidR="004F0E19" w:rsidRPr="004F0E19" w:rsidRDefault="004F0E19" w:rsidP="004F0E19">
            <w:pPr>
              <w:pStyle w:val="paragrafesrasas2lygis"/>
              <w:rPr>
                <w:rFonts w:eastAsia="Arial"/>
              </w:rPr>
            </w:pPr>
            <w:r w:rsidRPr="004F0E19">
              <w:rPr>
                <w:rFonts w:eastAsia="Arial"/>
              </w:rPr>
              <w:t xml:space="preserve">Patvirtinantys dokumentai </w:t>
            </w:r>
          </w:p>
        </w:tc>
      </w:tr>
      <w:tr w:rsidR="004F0E19" w:rsidRPr="004F0E19" w14:paraId="375D48DA" w14:textId="77777777" w:rsidTr="004F0E19">
        <w:tc>
          <w:tcPr>
            <w:tcW w:w="704" w:type="dxa"/>
            <w:tcBorders>
              <w:top w:val="single" w:sz="4" w:space="0" w:color="auto"/>
              <w:left w:val="single" w:sz="4" w:space="0" w:color="auto"/>
              <w:bottom w:val="single" w:sz="4" w:space="0" w:color="auto"/>
              <w:right w:val="single" w:sz="4" w:space="0" w:color="auto"/>
            </w:tcBorders>
            <w:hideMark/>
          </w:tcPr>
          <w:p w14:paraId="4F9F6CF8" w14:textId="77777777" w:rsidR="004F0E19" w:rsidRPr="004F0E19" w:rsidRDefault="004F0E19" w:rsidP="004F0E19">
            <w:pPr>
              <w:pStyle w:val="paragrafesrasas2lygis"/>
              <w:rPr>
                <w:rFonts w:eastAsia="Arial"/>
              </w:rPr>
            </w:pPr>
            <w:r w:rsidRPr="004F0E19">
              <w:rPr>
                <w:rFonts w:eastAsia="Arial"/>
              </w:rPr>
              <w:t>3.1.</w:t>
            </w:r>
          </w:p>
        </w:tc>
        <w:tc>
          <w:tcPr>
            <w:tcW w:w="4536" w:type="dxa"/>
            <w:tcBorders>
              <w:top w:val="single" w:sz="4" w:space="0" w:color="auto"/>
              <w:left w:val="single" w:sz="4" w:space="0" w:color="auto"/>
              <w:bottom w:val="single" w:sz="4" w:space="0" w:color="auto"/>
              <w:right w:val="single" w:sz="4" w:space="0" w:color="auto"/>
            </w:tcBorders>
          </w:tcPr>
          <w:p w14:paraId="3224397D" w14:textId="21D20089" w:rsidR="004F0E19" w:rsidRPr="004F0E19" w:rsidRDefault="004F0E19" w:rsidP="004F0E19">
            <w:pPr>
              <w:pStyle w:val="paragrafesrasas2lygis"/>
              <w:rPr>
                <w:rFonts w:eastAsia="Arial"/>
              </w:rPr>
            </w:pPr>
            <w:r w:rsidRPr="004F0E19">
              <w:rPr>
                <w:rFonts w:eastAsia="Arial"/>
              </w:rPr>
              <w:t>Tiekėjas, atlikdamas darbus (veiklos sritis – inžinerini</w:t>
            </w:r>
            <w:r w:rsidR="004D6D3A">
              <w:rPr>
                <w:rFonts w:eastAsia="Arial"/>
              </w:rPr>
              <w:t>ai</w:t>
            </w:r>
            <w:r w:rsidRPr="004F0E19">
              <w:rPr>
                <w:rFonts w:eastAsia="Arial"/>
              </w:rPr>
              <w:t xml:space="preserve"> tinkl</w:t>
            </w:r>
            <w:r>
              <w:rPr>
                <w:rFonts w:eastAsia="Arial"/>
              </w:rPr>
              <w:t>ai</w:t>
            </w:r>
            <w:r w:rsidRPr="004F0E19">
              <w:rPr>
                <w:rFonts w:eastAsia="Arial"/>
              </w:rPr>
              <w:t xml:space="preserve">), laikosi 2009 m. lapkričio 25 d. Europos Parlamento ir Tarybos reglamentu (EB) Nr. 1221/2009 pripažįstamos Europos Sąjungos aplinkos apsaugos vadybos ir audito sistemos (angl. </w:t>
            </w:r>
            <w:proofErr w:type="spellStart"/>
            <w:r w:rsidRPr="004F0E19">
              <w:rPr>
                <w:rFonts w:eastAsia="Arial"/>
              </w:rPr>
              <w:t>Eco-Managment</w:t>
            </w:r>
            <w:proofErr w:type="spellEnd"/>
            <w:r w:rsidRPr="004F0E19">
              <w:rPr>
                <w:rFonts w:eastAsia="Arial"/>
              </w:rPr>
              <w:t xml:space="preserve"> </w:t>
            </w:r>
            <w:proofErr w:type="spellStart"/>
            <w:r w:rsidRPr="004F0E19">
              <w:rPr>
                <w:rFonts w:eastAsia="Arial"/>
              </w:rPr>
              <w:t>and</w:t>
            </w:r>
            <w:proofErr w:type="spellEnd"/>
            <w:r w:rsidRPr="004F0E19">
              <w:rPr>
                <w:rFonts w:eastAsia="Arial"/>
              </w:rPr>
              <w:t xml:space="preserve"> </w:t>
            </w:r>
            <w:proofErr w:type="spellStart"/>
            <w:r w:rsidRPr="004F0E19">
              <w:rPr>
                <w:rFonts w:eastAsia="Arial"/>
              </w:rPr>
              <w:t>Audit</w:t>
            </w:r>
            <w:proofErr w:type="spellEnd"/>
            <w:r w:rsidRPr="004F0E19">
              <w:rPr>
                <w:rFonts w:eastAsia="Arial"/>
              </w:rPr>
              <w:t xml:space="preserve"> </w:t>
            </w:r>
            <w:proofErr w:type="spellStart"/>
            <w:r w:rsidRPr="004F0E19">
              <w:rPr>
                <w:rFonts w:eastAsia="Arial"/>
              </w:rPr>
              <w:t>Scheme</w:t>
            </w:r>
            <w:proofErr w:type="spellEnd"/>
            <w:r w:rsidRPr="004F0E19">
              <w:rPr>
                <w:rFonts w:eastAsia="Arial"/>
              </w:rPr>
              <w:t>, EMAS)  arba pagal minėto reglamento 45 straipsnį pripažįstamos kitos aplinkos apsaugos vadybos sistemos reikalavimų, arba</w:t>
            </w:r>
          </w:p>
          <w:p w14:paraId="4A279FEE" w14:textId="6D0FE165" w:rsidR="004F0E19" w:rsidRPr="004F0E19" w:rsidRDefault="004F0E19" w:rsidP="004F0E19">
            <w:pPr>
              <w:pStyle w:val="paragrafesrasas2lygis"/>
              <w:rPr>
                <w:rFonts w:eastAsia="Arial"/>
              </w:rPr>
            </w:pPr>
            <w:r w:rsidRPr="004F0E19">
              <w:rPr>
                <w:rFonts w:eastAsia="Arial"/>
              </w:rPr>
              <w:t>- standarto LST EN ISO 14001:2015 (arba lygiaverčio standarto) reikalavimų.</w:t>
            </w:r>
          </w:p>
          <w:p w14:paraId="6D2F41D4" w14:textId="77777777" w:rsidR="004F0E19" w:rsidRPr="004F0E19" w:rsidRDefault="004F0E19" w:rsidP="004F0E19">
            <w:pPr>
              <w:pStyle w:val="paragrafesrasas2lygis"/>
              <w:rPr>
                <w:rFonts w:eastAsia="Arial"/>
                <w:i/>
              </w:rPr>
            </w:pPr>
            <w:r w:rsidRPr="004F0E19">
              <w:rPr>
                <w:rFonts w:eastAsia="Arial"/>
                <w:i/>
              </w:rPr>
              <w:lastRenderedPageBreak/>
              <w:t xml:space="preserve">Pastabos: </w:t>
            </w:r>
          </w:p>
          <w:p w14:paraId="48FD5016" w14:textId="77777777" w:rsidR="004F0E19" w:rsidRPr="004F0E19" w:rsidRDefault="004F0E19" w:rsidP="004F0E19">
            <w:pPr>
              <w:pStyle w:val="paragrafesrasas2lygis"/>
              <w:rPr>
                <w:rFonts w:eastAsia="Arial"/>
                <w:i/>
              </w:rPr>
            </w:pPr>
            <w:r w:rsidRPr="004F0E19">
              <w:rPr>
                <w:rFonts w:eastAsia="Arial"/>
                <w:i/>
              </w:rPr>
              <w:t>1) jeigu pasiūlymą teikia ūkio subjektų grupė – reikalavimus turi atitikti ūkio subjektų grupės narys (-</w:t>
            </w:r>
            <w:proofErr w:type="spellStart"/>
            <w:r w:rsidRPr="004F0E19">
              <w:rPr>
                <w:rFonts w:eastAsia="Arial"/>
                <w:i/>
              </w:rPr>
              <w:t>iai</w:t>
            </w:r>
            <w:proofErr w:type="spellEnd"/>
            <w:r w:rsidRPr="004F0E19">
              <w:rPr>
                <w:rFonts w:eastAsia="Arial"/>
                <w:i/>
              </w:rPr>
              <w:t xml:space="preserve">), atsižvelgiant į jų prisiimamus įsipareigojimus pirkimo sutarčiai vykdyti; </w:t>
            </w:r>
          </w:p>
          <w:p w14:paraId="38F62F63" w14:textId="77777777" w:rsidR="004F0E19" w:rsidRPr="004F0E19" w:rsidRDefault="004F0E19" w:rsidP="004F0E19">
            <w:pPr>
              <w:pStyle w:val="paragrafesrasas2lygis"/>
              <w:rPr>
                <w:rFonts w:eastAsia="Arial"/>
                <w:i/>
              </w:rPr>
            </w:pPr>
            <w:r w:rsidRPr="004F0E19">
              <w:rPr>
                <w:rFonts w:eastAsia="Arial"/>
                <w:i/>
              </w:rPr>
              <w:t xml:space="preserve">2) tiekėjas gali remtis kitų ūkio subjektų pajėgumais atsižvelgiant į jų prisiimamus įsipareigojimus pirkimo sutarčiai vykdyti; </w:t>
            </w:r>
          </w:p>
          <w:p w14:paraId="5784C92C" w14:textId="77777777" w:rsidR="004F0E19" w:rsidRPr="004F0E19" w:rsidRDefault="004F0E19" w:rsidP="004F0E19">
            <w:pPr>
              <w:pStyle w:val="paragrafesrasas2lygis"/>
              <w:rPr>
                <w:rFonts w:eastAsia="Arial"/>
              </w:rPr>
            </w:pPr>
            <w:r w:rsidRPr="004F0E19">
              <w:rPr>
                <w:rFonts w:eastAsia="Arial"/>
                <w:i/>
              </w:rPr>
              <w:t>3) subtiekėjai – turi laikytis reikalaujamų aplinkos apsaugos vadybos priemonių, atsižvelgiant į jų prisiimamus įsipareigojimus pirkimo sutarčiai vykdyti.</w:t>
            </w:r>
          </w:p>
        </w:tc>
        <w:tc>
          <w:tcPr>
            <w:tcW w:w="5245" w:type="dxa"/>
            <w:tcBorders>
              <w:top w:val="single" w:sz="4" w:space="0" w:color="auto"/>
              <w:left w:val="single" w:sz="4" w:space="0" w:color="auto"/>
              <w:bottom w:val="single" w:sz="4" w:space="0" w:color="auto"/>
              <w:right w:val="single" w:sz="4" w:space="0" w:color="auto"/>
            </w:tcBorders>
            <w:hideMark/>
          </w:tcPr>
          <w:p w14:paraId="1C267F85" w14:textId="77777777" w:rsidR="004F0E19" w:rsidRPr="004F0E19" w:rsidRDefault="004F0E19" w:rsidP="004F0E19">
            <w:pPr>
              <w:pStyle w:val="paragrafesrasas2lygis"/>
              <w:rPr>
                <w:rFonts w:eastAsia="Arial"/>
              </w:rPr>
            </w:pPr>
            <w:r w:rsidRPr="004F0E19">
              <w:rPr>
                <w:rFonts w:eastAsia="Arial"/>
              </w:rPr>
              <w:lastRenderedPageBreak/>
              <w:t>Nepriklausomos sertifikavimo įstaigos išduotas sertifikatas, patvirtinantis, kad tiekėjas laikosi:</w:t>
            </w:r>
          </w:p>
          <w:p w14:paraId="0BF6BF53" w14:textId="77777777" w:rsidR="004F0E19" w:rsidRPr="004F0E19" w:rsidRDefault="004F0E19" w:rsidP="004F0E19">
            <w:pPr>
              <w:pStyle w:val="paragrafesrasas2lygis"/>
              <w:rPr>
                <w:rFonts w:eastAsia="Arial"/>
              </w:rPr>
            </w:pPr>
            <w:r w:rsidRPr="004F0E19">
              <w:rPr>
                <w:rFonts w:eastAsia="Arial"/>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4169ADD" w14:textId="77777777" w:rsidR="004F0E19" w:rsidRPr="004F0E19" w:rsidRDefault="004F0E19" w:rsidP="004F0E19">
            <w:pPr>
              <w:pStyle w:val="paragrafesrasas2lygis"/>
              <w:rPr>
                <w:rFonts w:eastAsia="Arial"/>
              </w:rPr>
            </w:pPr>
            <w:r w:rsidRPr="004F0E19">
              <w:rPr>
                <w:rFonts w:eastAsia="Arial"/>
              </w:rPr>
              <w:t>- standarto LST EN ISO 14001:2015 (arba lygiaverčio standarto) reikalavimų.</w:t>
            </w:r>
          </w:p>
          <w:p w14:paraId="423FBD3E" w14:textId="77777777" w:rsidR="004F0E19" w:rsidRPr="004F0E19" w:rsidRDefault="004F0E19" w:rsidP="004F0E19">
            <w:pPr>
              <w:pStyle w:val="paragrafesrasas2lygis"/>
              <w:rPr>
                <w:rFonts w:eastAsia="Arial"/>
              </w:rPr>
            </w:pPr>
            <w:r w:rsidRPr="004F0E19">
              <w:rPr>
                <w:rFonts w:eastAsia="Arial"/>
              </w:rPr>
              <w:lastRenderedPageBreak/>
              <w:t>Perkančioji organizacija pripažįsta ir kitose Europos Sąjungos valstybėse - narėse įsisteigusių nepriklausomų įstaigų išduotus lygiaverčius sertifikatus.</w:t>
            </w:r>
          </w:p>
          <w:p w14:paraId="224BCCC4" w14:textId="77777777" w:rsidR="004F0E19" w:rsidRPr="004F0E19" w:rsidRDefault="004F0E19" w:rsidP="004F0E19">
            <w:pPr>
              <w:pStyle w:val="paragrafesrasas2lygis"/>
              <w:rPr>
                <w:rFonts w:eastAsia="Arial"/>
              </w:rPr>
            </w:pPr>
            <w:r w:rsidRPr="004F0E19">
              <w:rPr>
                <w:rFonts w:eastAsia="Arial"/>
              </w:rPr>
              <w:t>Perkančioji organizacija priima ir kitus tiekėjo lygiaverčių aplinkos apsaugos vadybos   užtikrinimo priemonių įrodymus,  kurie patvirtintų, kad:</w:t>
            </w:r>
          </w:p>
          <w:p w14:paraId="50FB3B7E" w14:textId="77777777" w:rsidR="004F0E19" w:rsidRPr="004F0E19" w:rsidRDefault="004F0E19" w:rsidP="004F0E19">
            <w:pPr>
              <w:pStyle w:val="paragrafesrasas2lygis"/>
              <w:rPr>
                <w:rFonts w:eastAsia="Arial"/>
              </w:rPr>
            </w:pPr>
            <w:r w:rsidRPr="004F0E19">
              <w:rPr>
                <w:rFonts w:eastAsia="Arial"/>
              </w:rPr>
              <w:t>- jo taikomos aplinkos apsaugos vadybos užtikrinimo priemonės atitinka  pagal 2009 m. lapkričio 25 d. Europos Parlamento ir Tarybos reglamentą (EB) Nr. 1221/2009 pripažįstamų aplinkos apsaugos vadybos ir audito sistemų reikalavimus, arba</w:t>
            </w:r>
          </w:p>
          <w:p w14:paraId="512624C4" w14:textId="77777777" w:rsidR="004F0E19" w:rsidRPr="004F0E19" w:rsidRDefault="004F0E19" w:rsidP="004F0E19">
            <w:pPr>
              <w:pStyle w:val="paragrafesrasas2lygis"/>
              <w:rPr>
                <w:rFonts w:eastAsia="Arial"/>
              </w:rPr>
            </w:pPr>
            <w:r w:rsidRPr="004F0E19">
              <w:rPr>
                <w:rFonts w:eastAsia="Arial"/>
              </w:rPr>
              <w:t>- jo taikomos aplinkos apsaugos vadybos užtikrinimo priemonės atitinka  standarto LST EN ISO 14001:2015 (arba lygiaverčio standarto) reikalavimus.</w:t>
            </w:r>
          </w:p>
          <w:p w14:paraId="3F5D64CB" w14:textId="77777777" w:rsidR="004F0E19" w:rsidRPr="004F0E19" w:rsidRDefault="004F0E19" w:rsidP="004F0E19">
            <w:pPr>
              <w:pStyle w:val="paragrafesrasas2lygis"/>
              <w:rPr>
                <w:rFonts w:eastAsia="Arial"/>
              </w:rPr>
            </w:pPr>
            <w:r w:rsidRPr="004F0E19">
              <w:rPr>
                <w:rFonts w:eastAsia="Arial"/>
              </w:rPr>
              <w:t xml:space="preserve">Kaip lygiaverčių aplinkos apsaugos vadybos užtikrinimo priemonių įrodymą, tiekėjas gali pateikti parengtų lygiaverčių taikomų aplinkos apsaugos vadybos priemonių aprašymą, parengtą pagal </w:t>
            </w:r>
            <w:r w:rsidRPr="004F0E19">
              <w:rPr>
                <w:rFonts w:eastAsia="Arial"/>
                <w:bCs/>
              </w:rPr>
              <w:t xml:space="preserve">Aplinkos apsaugos kriterijų, kuriuos Perkančiosios organizacijos ir perkantieji subjektai turi taikyti pirkdamos prekes, paslaugas ar darbus, taikymo tvarkos aprašo 10 </w:t>
            </w:r>
            <w:r w:rsidRPr="004F0E19">
              <w:rPr>
                <w:rFonts w:eastAsia="Arial"/>
              </w:rPr>
              <w:t>p., arba kitus lygiaverčius įrodymus.</w:t>
            </w:r>
          </w:p>
          <w:p w14:paraId="7CF0A7AB" w14:textId="77777777" w:rsidR="004F0E19" w:rsidRPr="004F0E19" w:rsidRDefault="004F0E19" w:rsidP="004F0E19">
            <w:pPr>
              <w:pStyle w:val="paragrafesrasas2lygis"/>
              <w:rPr>
                <w:rFonts w:eastAsia="Arial"/>
                <w:u w:val="single"/>
              </w:rPr>
            </w:pPr>
            <w:r w:rsidRPr="004F0E19">
              <w:rPr>
                <w:rFonts w:eastAsia="Arial"/>
                <w:i/>
                <w:iCs/>
                <w:u w:val="single"/>
              </w:rPr>
              <w:t>Pateikiami skenuoti arba el. parašu pasirašyti dokumentai</w:t>
            </w:r>
            <w:r w:rsidRPr="004F0E19">
              <w:rPr>
                <w:rFonts w:eastAsia="Arial"/>
                <w:i/>
                <w:u w:val="single"/>
              </w:rPr>
              <w:t>.</w:t>
            </w:r>
          </w:p>
        </w:tc>
      </w:tr>
    </w:tbl>
    <w:p w14:paraId="495CA7DB" w14:textId="59119866" w:rsidR="004F0E19" w:rsidRDefault="004F0E19" w:rsidP="004F0E19">
      <w:pPr>
        <w:pStyle w:val="paragrafesrasas2lygis"/>
        <w:spacing w:after="0"/>
        <w:rPr>
          <w:rFonts w:eastAsia="Arial"/>
        </w:rPr>
      </w:pPr>
      <w:r>
        <w:rPr>
          <w:rFonts w:eastAsia="Arial"/>
        </w:rPr>
        <w:lastRenderedPageBreak/>
        <w:br w:type="page"/>
      </w:r>
    </w:p>
    <w:p w14:paraId="13105C52" w14:textId="77777777" w:rsidR="007C25A6" w:rsidRPr="004F0E19" w:rsidRDefault="007C25A6" w:rsidP="004F0E19">
      <w:pPr>
        <w:pStyle w:val="paragrafesrasas2lygis"/>
        <w:spacing w:after="0"/>
        <w:rPr>
          <w:rFonts w:eastAsia="Arial"/>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A0A4D3"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85102">
        <w:rPr>
          <w:rFonts w:ascii="Times New Roman" w:hAnsi="Times New Roman" w:cs="Times New Roman"/>
          <w:sz w:val="24"/>
          <w:szCs w:val="24"/>
        </w:rPr>
        <w:t>Projektas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754F1EE2" w14:textId="6B064B80" w:rsidR="001E4D4B" w:rsidRPr="006D0A98" w:rsidRDefault="001E4D4B" w:rsidP="00C916FE">
            <w:pPr>
              <w:ind w:firstLine="0"/>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2EFC4FBC" w:rsidR="009B4090" w:rsidRPr="001727F4" w:rsidRDefault="009B4090" w:rsidP="001727F4">
            <w:pPr>
              <w:ind w:firstLine="0"/>
              <w:rPr>
                <w:strike/>
                <w:sz w:val="24"/>
                <w:szCs w:val="24"/>
              </w:rPr>
            </w:pP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248D9BCE" w:rsidR="009B4090" w:rsidRPr="00DA7967" w:rsidRDefault="009B4090" w:rsidP="00D84E23">
            <w:pPr>
              <w:ind w:firstLine="34"/>
              <w:rPr>
                <w:strike/>
                <w:sz w:val="24"/>
                <w:szCs w:val="24"/>
              </w:rPr>
            </w:pP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426129CE" w:rsidR="009B4090" w:rsidRPr="00DA7967" w:rsidRDefault="009B4090" w:rsidP="00D84E23">
            <w:pPr>
              <w:ind w:firstLine="34"/>
              <w:rPr>
                <w:strike/>
                <w:sz w:val="24"/>
                <w:szCs w:val="24"/>
              </w:rPr>
            </w:pP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pasiūlymą, dėl kurio bus </w:t>
            </w:r>
            <w:r w:rsidR="009B4090" w:rsidRPr="006D0A98">
              <w:rPr>
                <w:sz w:val="24"/>
                <w:szCs w:val="24"/>
              </w:rPr>
              <w:lastRenderedPageBreak/>
              <w:t>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4"/>
      <w:footerReference w:type="default" r:id="rId25"/>
      <w:headerReference w:type="first" r:id="rId26"/>
      <w:footerReference w:type="first" r:id="rId27"/>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E29E" w14:textId="77777777" w:rsidR="00C603D8" w:rsidRDefault="00C603D8" w:rsidP="00D05666">
      <w:r>
        <w:separator/>
      </w:r>
    </w:p>
  </w:endnote>
  <w:endnote w:type="continuationSeparator" w:id="0">
    <w:p w14:paraId="056B3DE7" w14:textId="77777777" w:rsidR="00C603D8" w:rsidRDefault="00C603D8" w:rsidP="00D05666">
      <w:r>
        <w:continuationSeparator/>
      </w:r>
    </w:p>
  </w:endnote>
  <w:endnote w:type="continuationNotice" w:id="1">
    <w:p w14:paraId="702CB645" w14:textId="77777777" w:rsidR="00C603D8" w:rsidRDefault="00C603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797E" w14:textId="77777777" w:rsidR="00C603D8" w:rsidRDefault="00C603D8" w:rsidP="00D05666">
      <w:r>
        <w:separator/>
      </w:r>
    </w:p>
  </w:footnote>
  <w:footnote w:type="continuationSeparator" w:id="0">
    <w:p w14:paraId="6043B582" w14:textId="77777777" w:rsidR="00C603D8" w:rsidRDefault="00C603D8" w:rsidP="00D05666">
      <w:r>
        <w:continuationSeparator/>
      </w:r>
    </w:p>
  </w:footnote>
  <w:footnote w:type="continuationNotice" w:id="1">
    <w:p w14:paraId="62CB5297" w14:textId="77777777" w:rsidR="00C603D8" w:rsidRDefault="00C603D8">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10D67"/>
    <w:multiLevelType w:val="hybridMultilevel"/>
    <w:tmpl w:val="376C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0534E"/>
    <w:multiLevelType w:val="multilevel"/>
    <w:tmpl w:val="17B00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085125"/>
    <w:multiLevelType w:val="multilevel"/>
    <w:tmpl w:val="8D0E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8"/>
  </w:num>
  <w:num w:numId="3" w16cid:durableId="869801266">
    <w:abstractNumId w:val="14"/>
  </w:num>
  <w:num w:numId="4" w16cid:durableId="810169850">
    <w:abstractNumId w:val="39"/>
  </w:num>
  <w:num w:numId="5" w16cid:durableId="2066105209">
    <w:abstractNumId w:val="7"/>
  </w:num>
  <w:num w:numId="6" w16cid:durableId="214121129">
    <w:abstractNumId w:val="4"/>
  </w:num>
  <w:num w:numId="7" w16cid:durableId="896160301">
    <w:abstractNumId w:val="15"/>
  </w:num>
  <w:num w:numId="8" w16cid:durableId="1067147350">
    <w:abstractNumId w:val="34"/>
  </w:num>
  <w:num w:numId="9" w16cid:durableId="1869441202">
    <w:abstractNumId w:val="32"/>
  </w:num>
  <w:num w:numId="10" w16cid:durableId="1830631760">
    <w:abstractNumId w:val="6"/>
  </w:num>
  <w:num w:numId="11" w16cid:durableId="1484152999">
    <w:abstractNumId w:val="37"/>
  </w:num>
  <w:num w:numId="12" w16cid:durableId="443892069">
    <w:abstractNumId w:val="23"/>
  </w:num>
  <w:num w:numId="13" w16cid:durableId="1781877949">
    <w:abstractNumId w:val="10"/>
  </w:num>
  <w:num w:numId="14" w16cid:durableId="1058629349">
    <w:abstractNumId w:val="20"/>
  </w:num>
  <w:num w:numId="15" w16cid:durableId="722481245">
    <w:abstractNumId w:val="22"/>
  </w:num>
  <w:num w:numId="16" w16cid:durableId="1800414779">
    <w:abstractNumId w:val="29"/>
  </w:num>
  <w:num w:numId="17" w16cid:durableId="1852449030">
    <w:abstractNumId w:val="0"/>
  </w:num>
  <w:num w:numId="18" w16cid:durableId="187957902">
    <w:abstractNumId w:val="11"/>
  </w:num>
  <w:num w:numId="19" w16cid:durableId="1598174664">
    <w:abstractNumId w:val="25"/>
  </w:num>
  <w:num w:numId="20" w16cid:durableId="642275709">
    <w:abstractNumId w:val="33"/>
  </w:num>
  <w:num w:numId="21" w16cid:durableId="194852591">
    <w:abstractNumId w:val="9"/>
  </w:num>
  <w:num w:numId="22" w16cid:durableId="590166092">
    <w:abstractNumId w:val="19"/>
  </w:num>
  <w:num w:numId="23" w16cid:durableId="1060514823">
    <w:abstractNumId w:val="12"/>
  </w:num>
  <w:num w:numId="24" w16cid:durableId="1265923749">
    <w:abstractNumId w:val="24"/>
  </w:num>
  <w:num w:numId="25" w16cid:durableId="263736200">
    <w:abstractNumId w:val="8"/>
  </w:num>
  <w:num w:numId="26" w16cid:durableId="1754162179">
    <w:abstractNumId w:val="26"/>
  </w:num>
  <w:num w:numId="27" w16cid:durableId="2000497873">
    <w:abstractNumId w:val="31"/>
  </w:num>
  <w:num w:numId="28" w16cid:durableId="2099784633">
    <w:abstractNumId w:val="38"/>
  </w:num>
  <w:num w:numId="29" w16cid:durableId="1505051528">
    <w:abstractNumId w:val="30"/>
  </w:num>
  <w:num w:numId="30" w16cid:durableId="1179154256">
    <w:abstractNumId w:val="1"/>
  </w:num>
  <w:num w:numId="31" w16cid:durableId="1835032054">
    <w:abstractNumId w:val="17"/>
  </w:num>
  <w:num w:numId="32" w16cid:durableId="557478283">
    <w:abstractNumId w:val="2"/>
  </w:num>
  <w:num w:numId="33" w16cid:durableId="2000309092">
    <w:abstractNumId w:val="36"/>
  </w:num>
  <w:num w:numId="34" w16cid:durableId="2100560925">
    <w:abstractNumId w:val="13"/>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347679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86272">
    <w:abstractNumId w:val="8"/>
  </w:num>
  <w:num w:numId="40" w16cid:durableId="132138999">
    <w:abstractNumId w:val="3"/>
  </w:num>
  <w:num w:numId="41" w16cid:durableId="933783686">
    <w:abstractNumId w:val="35"/>
  </w:num>
  <w:num w:numId="42" w16cid:durableId="17021249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7F4"/>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B1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3CA"/>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06D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4AA2"/>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102"/>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6D3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0E19"/>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57F59"/>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1A5"/>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1EFC"/>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2EE1"/>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58C6"/>
    <w:rsid w:val="008563C3"/>
    <w:rsid w:val="008563E0"/>
    <w:rsid w:val="0085668B"/>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58A"/>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905"/>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4BDD"/>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A7EAB"/>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1A1"/>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3D8"/>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6FE"/>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2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5C0"/>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086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717"/>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A7967"/>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31426</Words>
  <Characters>17913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514</cp:revision>
  <cp:lastPrinted>2023-09-08T12:30:00Z</cp:lastPrinted>
  <dcterms:created xsi:type="dcterms:W3CDTF">2023-10-09T12:07:00Z</dcterms:created>
  <dcterms:modified xsi:type="dcterms:W3CDTF">2025-11-12T07:29:00Z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