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0001" w14:textId="024D0537" w:rsidR="00512A56" w:rsidRDefault="00512A56" w:rsidP="00714CA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208D7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E208D7" w:rsidRDefault="00960B93" w:rsidP="00714CA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6DAD7CDD" w:rsidR="00952986" w:rsidRDefault="00F3511B" w:rsidP="00B93116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8F21E3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mažos vertės skelbiamą pirkimą</w:t>
      </w:r>
      <w:r w:rsidR="00CC2A8F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A0133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r w:rsidR="00751787" w:rsidRPr="00751787">
        <w:rPr>
          <w:rFonts w:ascii="TimesLT" w:eastAsia="Times New Roman" w:hAnsi="TimesLT" w:cs="Times New Roman"/>
          <w:szCs w:val="24"/>
          <w:lang w:val="en-US"/>
        </w:rPr>
        <w:t xml:space="preserve">Jurbarko </w:t>
      </w:r>
      <w:proofErr w:type="spellStart"/>
      <w:r w:rsidR="00751787" w:rsidRPr="00751787">
        <w:rPr>
          <w:rFonts w:ascii="TimesLT" w:eastAsia="Times New Roman" w:hAnsi="TimesLT" w:cs="Times New Roman"/>
          <w:szCs w:val="24"/>
          <w:lang w:val="en-US"/>
        </w:rPr>
        <w:t>rajono</w:t>
      </w:r>
      <w:proofErr w:type="spellEnd"/>
      <w:r w:rsidR="00751787" w:rsidRPr="00751787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751787" w:rsidRPr="00751787">
        <w:rPr>
          <w:rFonts w:ascii="TimesLT" w:eastAsia="Times New Roman" w:hAnsi="TimesLT" w:cs="Times New Roman"/>
          <w:szCs w:val="24"/>
          <w:lang w:val="en-US"/>
        </w:rPr>
        <w:t>priešgaisrinės</w:t>
      </w:r>
      <w:proofErr w:type="spellEnd"/>
      <w:r w:rsidR="00751787" w:rsidRPr="00751787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751787" w:rsidRPr="00751787">
        <w:rPr>
          <w:rFonts w:ascii="TimesLT" w:eastAsia="Times New Roman" w:hAnsi="TimesLT" w:cs="Times New Roman"/>
          <w:szCs w:val="24"/>
          <w:lang w:val="en-US"/>
        </w:rPr>
        <w:t>tarnybos</w:t>
      </w:r>
      <w:proofErr w:type="spellEnd"/>
      <w:r w:rsidR="00751787" w:rsidRPr="00751787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751787" w:rsidRPr="00751787">
        <w:rPr>
          <w:rFonts w:ascii="TimesLT" w:eastAsia="Times New Roman" w:hAnsi="TimesLT" w:cs="Times New Roman"/>
          <w:szCs w:val="24"/>
          <w:lang w:val="en-US"/>
        </w:rPr>
        <w:t>gaisrų</w:t>
      </w:r>
      <w:proofErr w:type="spellEnd"/>
      <w:r w:rsidR="00751787" w:rsidRPr="00751787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751787" w:rsidRPr="00751787">
        <w:rPr>
          <w:rFonts w:ascii="TimesLT" w:eastAsia="Times New Roman" w:hAnsi="TimesLT" w:cs="Times New Roman"/>
          <w:szCs w:val="24"/>
          <w:lang w:val="en-US"/>
        </w:rPr>
        <w:t>gesinimo</w:t>
      </w:r>
      <w:proofErr w:type="spellEnd"/>
      <w:r w:rsidR="00751787" w:rsidRPr="00751787">
        <w:rPr>
          <w:rFonts w:ascii="TimesLT" w:eastAsia="Times New Roman" w:hAnsi="TimesLT" w:cs="Times New Roman"/>
          <w:szCs w:val="24"/>
          <w:lang w:val="en-US"/>
        </w:rPr>
        <w:t xml:space="preserve"> </w:t>
      </w:r>
      <w:proofErr w:type="spellStart"/>
      <w:r w:rsidR="00751787" w:rsidRPr="00751787">
        <w:rPr>
          <w:rFonts w:ascii="TimesLT" w:eastAsia="Times New Roman" w:hAnsi="TimesLT" w:cs="Times New Roman"/>
          <w:szCs w:val="24"/>
          <w:lang w:val="en-US"/>
        </w:rPr>
        <w:t>automobilis</w:t>
      </w:r>
      <w:proofErr w:type="spellEnd"/>
      <w:r w:rsidR="001A0133" w:rsidRPr="001A0133">
        <w:rPr>
          <w:rFonts w:eastAsia="Times New Roman" w:cs="Times New Roman"/>
          <w:szCs w:val="24"/>
        </w:rPr>
        <w:t>“</w:t>
      </w:r>
      <w:r w:rsidR="001A0133">
        <w:rPr>
          <w:rFonts w:eastAsia="Times New Roman" w:cs="Times New Roman"/>
          <w:szCs w:val="24"/>
        </w:rPr>
        <w:t xml:space="preserve"> 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 xml:space="preserve">ir gavo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paklausim</w:t>
      </w:r>
      <w:r w:rsidR="005C4FD1">
        <w:rPr>
          <w:rFonts w:eastAsia="Times New Roman" w:cs="Times New Roman"/>
          <w:color w:val="000000" w:themeColor="text1"/>
          <w:szCs w:val="24"/>
          <w:lang w:eastAsia="lt-LT"/>
        </w:rPr>
        <w:t>ą</w:t>
      </w:r>
      <w:r w:rsidR="0016230B">
        <w:rPr>
          <w:rFonts w:eastAsia="Times New Roman" w:cs="Times New Roman"/>
          <w:bCs/>
          <w:szCs w:val="24"/>
        </w:rPr>
        <w:t>:</w:t>
      </w:r>
      <w:r w:rsidR="00816542">
        <w:rPr>
          <w:rFonts w:eastAsia="Times New Roman" w:cs="Times New Roman"/>
          <w:bCs/>
          <w:szCs w:val="24"/>
        </w:rPr>
        <w:t xml:space="preserve"> </w:t>
      </w:r>
    </w:p>
    <w:p w14:paraId="48DDC528" w14:textId="0F39D74A" w:rsidR="00751787" w:rsidRPr="00751787" w:rsidRDefault="00B93116" w:rsidP="00751787">
      <w:pPr>
        <w:spacing w:line="276" w:lineRule="auto"/>
        <w:jc w:val="both"/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</w:pPr>
      <w:r w:rsidRPr="00B93116">
        <w:rPr>
          <w:rFonts w:eastAsia="Calibri" w:cs="Times New Roman"/>
          <w:color w:val="00241A"/>
          <w:szCs w:val="24"/>
          <w:shd w:val="clear" w:color="auto" w:fill="FFFFFF"/>
        </w:rPr>
        <w:t xml:space="preserve">1. </w:t>
      </w:r>
      <w:r w:rsidR="00751787"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Laba </w:t>
      </w:r>
      <w:proofErr w:type="spellStart"/>
      <w:r w:rsidR="00751787"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diena</w:t>
      </w:r>
      <w:proofErr w:type="spellEnd"/>
      <w:r w:rsidR="00751787"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,</w:t>
      </w:r>
    </w:p>
    <w:p w14:paraId="7EE17129" w14:textId="77777777" w:rsidR="00751787" w:rsidRPr="00751787" w:rsidRDefault="00751787" w:rsidP="00751787">
      <w:pPr>
        <w:spacing w:line="276" w:lineRule="auto"/>
        <w:jc w:val="both"/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</w:pP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šio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pirkimo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techninės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specifikacijos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punktai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2.2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ir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2.3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punktai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pažeidžia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Viešųjų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pirkimo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įstatymo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17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straipsnio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nuostatas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.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Pagrindiniai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pirkimų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principai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:</w:t>
      </w:r>
      <w:proofErr w:type="gram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Perkančioji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organizacija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užtikrina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,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kad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vykdant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pirkimą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būtų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laikomasi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lygiateisiškumo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,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nediskriminavimo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,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abipusio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pripažinimo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,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proporcingumo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,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skaidrumo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principų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.</w:t>
      </w:r>
    </w:p>
    <w:p w14:paraId="29BF25BC" w14:textId="77777777" w:rsidR="00751787" w:rsidRPr="00751787" w:rsidRDefault="00751787" w:rsidP="00751787">
      <w:pPr>
        <w:spacing w:line="276" w:lineRule="auto"/>
        <w:jc w:val="both"/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</w:pP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Šių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punktų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reikalavimui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kvestionuoja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,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kad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sudarytos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išskirtinės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sąlygos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vienam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tiekėjui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,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kadangi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per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tokį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trumpą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skelbime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nurodyta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laikotarpį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nėra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galimybės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atlikti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nurodytus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veiksmus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.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Taipogi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kvestionuoja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,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kad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prieš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tai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paskelbtas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pirkimas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buvo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atšauktas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gram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tam ,</w:t>
      </w:r>
      <w:proofErr w:type="gram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kad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tas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galimai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vienas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tiekėjas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atliktų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p. 2.2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ir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2.3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punktuose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numatytas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procedūras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.</w:t>
      </w:r>
    </w:p>
    <w:p w14:paraId="08DDECE2" w14:textId="2517703F" w:rsidR="00960B93" w:rsidRDefault="00751787" w:rsidP="00751787">
      <w:pPr>
        <w:spacing w:line="276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Prašau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pakeisti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šių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punktų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reikalavimą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: į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pateikiami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dokumentai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automobilio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perdavimo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metu</w:t>
      </w:r>
      <w:proofErr w:type="spellEnd"/>
      <w:r w:rsidRPr="00751787">
        <w:rPr>
          <w:rFonts w:eastAsia="Times New Roman" w:cs="Times New Roman"/>
          <w:color w:val="00241A"/>
          <w:szCs w:val="24"/>
          <w:shd w:val="clear" w:color="auto" w:fill="FFFFFF"/>
          <w:lang w:val="en-US"/>
        </w:rPr>
        <w:t>.</w:t>
      </w:r>
    </w:p>
    <w:p w14:paraId="20F528A3" w14:textId="779D6D0D" w:rsidR="0016230B" w:rsidRDefault="00512A56" w:rsidP="00B93116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5C4FD1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s</w:t>
      </w: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 xml:space="preserve"> tiekėjams:</w:t>
      </w:r>
    </w:p>
    <w:p w14:paraId="209EED18" w14:textId="77777777" w:rsidR="00751787" w:rsidRPr="00751787" w:rsidRDefault="005C4FD1" w:rsidP="00751787">
      <w:pPr>
        <w:spacing w:after="0" w:line="276" w:lineRule="auto"/>
        <w:rPr>
          <w:rFonts w:eastAsia="Calibri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szCs w:val="24"/>
        </w:rPr>
        <w:t xml:space="preserve">1. </w:t>
      </w:r>
      <w:r w:rsidR="00751787" w:rsidRPr="00751787">
        <w:rPr>
          <w:rFonts w:eastAsia="Calibri" w:cs="Times New Roman"/>
          <w:color w:val="000000"/>
          <w:szCs w:val="24"/>
          <w:lang w:eastAsia="lt-LT"/>
        </w:rPr>
        <w:t>Laba diena,</w:t>
      </w:r>
    </w:p>
    <w:p w14:paraId="0BFA6353" w14:textId="77777777" w:rsidR="00751787" w:rsidRPr="00751787" w:rsidRDefault="00751787" w:rsidP="00751787">
      <w:pPr>
        <w:spacing w:after="0" w:line="276" w:lineRule="auto"/>
        <w:rPr>
          <w:rFonts w:eastAsia="Calibri" w:cs="Times New Roman"/>
          <w:color w:val="000000"/>
          <w:szCs w:val="24"/>
          <w:lang w:eastAsia="lt-LT"/>
        </w:rPr>
      </w:pPr>
    </w:p>
    <w:p w14:paraId="5D90488C" w14:textId="1FC12412" w:rsidR="005C4FD1" w:rsidRPr="009E73D1" w:rsidRDefault="00751787" w:rsidP="00751787">
      <w:pPr>
        <w:spacing w:after="0" w:line="276" w:lineRule="auto"/>
        <w:rPr>
          <w:rFonts w:eastAsia="Calibri" w:cs="Times New Roman"/>
          <w:color w:val="000000"/>
          <w:szCs w:val="24"/>
          <w:lang w:eastAsia="lt-LT"/>
        </w:rPr>
      </w:pPr>
      <w:r w:rsidRPr="00751787">
        <w:rPr>
          <w:rFonts w:eastAsia="Calibri" w:cs="Times New Roman"/>
          <w:color w:val="000000"/>
          <w:szCs w:val="24"/>
          <w:lang w:eastAsia="lt-LT"/>
        </w:rPr>
        <w:t>Informuojame, kad atsižvelgus į Jūsų pateiktas pastabas pirkimo dokumentams, pakoregavome techninės specifikacijos 2.2 ir 2.3 papunkčius. Pasiūlymų pateikimo terminas nukeltas iki 2025-11-17 d. 10.00 val.</w:t>
      </w:r>
    </w:p>
    <w:p w14:paraId="332E66B4" w14:textId="3BF91465" w:rsidR="00D038E0" w:rsidRPr="00714CAC" w:rsidRDefault="00D038E0" w:rsidP="005C4FD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</w:rPr>
      </w:pPr>
    </w:p>
    <w:sectPr w:rsidR="00D038E0" w:rsidRPr="00714CAC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F51B" w14:textId="77777777" w:rsidR="00C24749" w:rsidRDefault="00C24749" w:rsidP="004B4905">
      <w:pPr>
        <w:spacing w:after="0" w:line="240" w:lineRule="auto"/>
      </w:pPr>
      <w:r>
        <w:separator/>
      </w:r>
    </w:p>
  </w:endnote>
  <w:endnote w:type="continuationSeparator" w:id="0">
    <w:p w14:paraId="24DAC8D4" w14:textId="77777777" w:rsidR="00C24749" w:rsidRDefault="00C24749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DBDD" w14:textId="77777777" w:rsidR="00C24749" w:rsidRDefault="00C24749" w:rsidP="004B4905">
      <w:pPr>
        <w:spacing w:after="0" w:line="240" w:lineRule="auto"/>
      </w:pPr>
      <w:r>
        <w:separator/>
      </w:r>
    </w:p>
  </w:footnote>
  <w:footnote w:type="continuationSeparator" w:id="0">
    <w:p w14:paraId="7A905647" w14:textId="77777777" w:rsidR="00C24749" w:rsidRDefault="00C24749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E7F7F"/>
    <w:multiLevelType w:val="hybridMultilevel"/>
    <w:tmpl w:val="7B6A2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B74E2"/>
    <w:multiLevelType w:val="hybridMultilevel"/>
    <w:tmpl w:val="155010B2"/>
    <w:lvl w:ilvl="0" w:tplc="C664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67F52A0"/>
    <w:multiLevelType w:val="hybridMultilevel"/>
    <w:tmpl w:val="03308F78"/>
    <w:lvl w:ilvl="0" w:tplc="EC6ECA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8B0F31"/>
    <w:multiLevelType w:val="hybridMultilevel"/>
    <w:tmpl w:val="87380150"/>
    <w:lvl w:ilvl="0" w:tplc="71A2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4027"/>
    <w:multiLevelType w:val="hybridMultilevel"/>
    <w:tmpl w:val="73F61AF0"/>
    <w:lvl w:ilvl="0" w:tplc="4104C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46A59"/>
    <w:multiLevelType w:val="hybridMultilevel"/>
    <w:tmpl w:val="2B941C82"/>
    <w:lvl w:ilvl="0" w:tplc="7BF6F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6C7C44"/>
    <w:multiLevelType w:val="hybridMultilevel"/>
    <w:tmpl w:val="4C443BCE"/>
    <w:lvl w:ilvl="0" w:tplc="9D5C4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968301">
    <w:abstractNumId w:val="15"/>
  </w:num>
  <w:num w:numId="2" w16cid:durableId="37245850">
    <w:abstractNumId w:val="16"/>
  </w:num>
  <w:num w:numId="3" w16cid:durableId="1897549840">
    <w:abstractNumId w:val="24"/>
  </w:num>
  <w:num w:numId="4" w16cid:durableId="1621573980">
    <w:abstractNumId w:val="17"/>
  </w:num>
  <w:num w:numId="5" w16cid:durableId="1830251325">
    <w:abstractNumId w:val="5"/>
  </w:num>
  <w:num w:numId="6" w16cid:durableId="21521961">
    <w:abstractNumId w:val="7"/>
  </w:num>
  <w:num w:numId="7" w16cid:durableId="1392462795">
    <w:abstractNumId w:val="20"/>
  </w:num>
  <w:num w:numId="8" w16cid:durableId="998732464">
    <w:abstractNumId w:val="12"/>
  </w:num>
  <w:num w:numId="9" w16cid:durableId="793525098">
    <w:abstractNumId w:val="10"/>
  </w:num>
  <w:num w:numId="10" w16cid:durableId="107815216">
    <w:abstractNumId w:val="2"/>
  </w:num>
  <w:num w:numId="11" w16cid:durableId="1055078667">
    <w:abstractNumId w:val="13"/>
  </w:num>
  <w:num w:numId="12" w16cid:durableId="309597437">
    <w:abstractNumId w:val="4"/>
  </w:num>
  <w:num w:numId="13" w16cid:durableId="1946885742">
    <w:abstractNumId w:val="21"/>
  </w:num>
  <w:num w:numId="14" w16cid:durableId="1058437704">
    <w:abstractNumId w:val="1"/>
  </w:num>
  <w:num w:numId="15" w16cid:durableId="309798140">
    <w:abstractNumId w:val="14"/>
  </w:num>
  <w:num w:numId="16" w16cid:durableId="1230655510">
    <w:abstractNumId w:val="0"/>
  </w:num>
  <w:num w:numId="17" w16cid:durableId="665476665">
    <w:abstractNumId w:val="19"/>
  </w:num>
  <w:num w:numId="18" w16cid:durableId="270747452">
    <w:abstractNumId w:val="23"/>
  </w:num>
  <w:num w:numId="19" w16cid:durableId="1812017427">
    <w:abstractNumId w:val="11"/>
  </w:num>
  <w:num w:numId="20" w16cid:durableId="1936400288">
    <w:abstractNumId w:val="9"/>
  </w:num>
  <w:num w:numId="21" w16cid:durableId="1719743032">
    <w:abstractNumId w:val="18"/>
  </w:num>
  <w:num w:numId="22" w16cid:durableId="1640837981">
    <w:abstractNumId w:val="6"/>
  </w:num>
  <w:num w:numId="23" w16cid:durableId="274750723">
    <w:abstractNumId w:val="8"/>
  </w:num>
  <w:num w:numId="24" w16cid:durableId="1123842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23643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52924"/>
    <w:rsid w:val="0016230B"/>
    <w:rsid w:val="001A0133"/>
    <w:rsid w:val="001B78A7"/>
    <w:rsid w:val="001C0A03"/>
    <w:rsid w:val="00246F7E"/>
    <w:rsid w:val="0025415A"/>
    <w:rsid w:val="002547F6"/>
    <w:rsid w:val="002A68BB"/>
    <w:rsid w:val="002D1C75"/>
    <w:rsid w:val="00395BCC"/>
    <w:rsid w:val="003D3508"/>
    <w:rsid w:val="003E46A4"/>
    <w:rsid w:val="004156A5"/>
    <w:rsid w:val="00483774"/>
    <w:rsid w:val="004A66B8"/>
    <w:rsid w:val="004B4905"/>
    <w:rsid w:val="0050421A"/>
    <w:rsid w:val="005059D3"/>
    <w:rsid w:val="00512A56"/>
    <w:rsid w:val="00594F2C"/>
    <w:rsid w:val="005C0175"/>
    <w:rsid w:val="005C4FD1"/>
    <w:rsid w:val="005E549E"/>
    <w:rsid w:val="005F5123"/>
    <w:rsid w:val="005F614C"/>
    <w:rsid w:val="00612757"/>
    <w:rsid w:val="00630276"/>
    <w:rsid w:val="00634363"/>
    <w:rsid w:val="00650C09"/>
    <w:rsid w:val="00666992"/>
    <w:rsid w:val="006E1A59"/>
    <w:rsid w:val="006F39C7"/>
    <w:rsid w:val="00704547"/>
    <w:rsid w:val="00707C94"/>
    <w:rsid w:val="00714CAC"/>
    <w:rsid w:val="00744CB0"/>
    <w:rsid w:val="00751787"/>
    <w:rsid w:val="007B1CB9"/>
    <w:rsid w:val="007F3EE7"/>
    <w:rsid w:val="00816542"/>
    <w:rsid w:val="00833139"/>
    <w:rsid w:val="00857EEA"/>
    <w:rsid w:val="008732C3"/>
    <w:rsid w:val="008767A0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6061E"/>
    <w:rsid w:val="00A75346"/>
    <w:rsid w:val="00AC25FF"/>
    <w:rsid w:val="00B71680"/>
    <w:rsid w:val="00B749CE"/>
    <w:rsid w:val="00B82100"/>
    <w:rsid w:val="00B93116"/>
    <w:rsid w:val="00BB13F9"/>
    <w:rsid w:val="00BC006D"/>
    <w:rsid w:val="00C24749"/>
    <w:rsid w:val="00C37ACE"/>
    <w:rsid w:val="00C61228"/>
    <w:rsid w:val="00C949DF"/>
    <w:rsid w:val="00CA0F99"/>
    <w:rsid w:val="00CC2A8F"/>
    <w:rsid w:val="00CC2BD0"/>
    <w:rsid w:val="00CE02B7"/>
    <w:rsid w:val="00D038E0"/>
    <w:rsid w:val="00D03EB2"/>
    <w:rsid w:val="00D05025"/>
    <w:rsid w:val="00D32FC7"/>
    <w:rsid w:val="00D56ED8"/>
    <w:rsid w:val="00D571C3"/>
    <w:rsid w:val="00DA4749"/>
    <w:rsid w:val="00E072EE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Diagrama Diagrama1 Diagrama"/>
    <w:basedOn w:val="prastasis"/>
    <w:rsid w:val="00650C0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1">
    <w:name w:val="Diagrama Diagrama1 Diagrama"/>
    <w:basedOn w:val="prastasis"/>
    <w:rsid w:val="00B931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2">
    <w:name w:val="Diagrama Diagrama1 Diagrama"/>
    <w:basedOn w:val="prastasis"/>
    <w:rsid w:val="005C4FD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54F8-3FD0-4A96-9B76-8A15CFD1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Paulius Pocevičius</cp:lastModifiedBy>
  <cp:revision>2</cp:revision>
  <cp:lastPrinted>2020-06-08T13:24:00Z</cp:lastPrinted>
  <dcterms:created xsi:type="dcterms:W3CDTF">2025-11-12T12:00:00Z</dcterms:created>
  <dcterms:modified xsi:type="dcterms:W3CDTF">2025-11-12T12:00:00Z</dcterms:modified>
</cp:coreProperties>
</file>