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D265" w14:textId="709DA91A" w:rsidR="00242CC6" w:rsidRPr="00F846B7" w:rsidRDefault="00242CC6" w:rsidP="00242CC6">
      <w:pPr>
        <w:keepNext/>
        <w:keepLines/>
        <w:pBdr>
          <w:bottom w:val="single" w:sz="4" w:space="2" w:color="E97132" w:themeColor="accent2"/>
        </w:pBdr>
        <w:spacing w:before="360" w:after="120" w:line="240" w:lineRule="auto"/>
        <w:jc w:val="right"/>
        <w:outlineLvl w:val="0"/>
        <w:rPr>
          <w:rFonts w:ascii="Times New Roman" w:eastAsiaTheme="majorEastAsia" w:hAnsi="Times New Roman" w:cs="Times New Roman"/>
          <w:b/>
          <w:sz w:val="20"/>
          <w:szCs w:val="20"/>
        </w:rPr>
      </w:pPr>
      <w:bookmarkStart w:id="0" w:name="_Toc124404956"/>
      <w:r w:rsidRPr="00F846B7">
        <w:rPr>
          <w:rFonts w:ascii="Times New Roman" w:eastAsiaTheme="majorEastAsia" w:hAnsi="Times New Roman" w:cs="Times New Roman"/>
          <w:b/>
          <w:sz w:val="20"/>
          <w:szCs w:val="20"/>
        </w:rPr>
        <w:t xml:space="preserve">Pirkimo sąlygų </w:t>
      </w:r>
      <w:r>
        <w:rPr>
          <w:rFonts w:ascii="Times New Roman" w:eastAsiaTheme="majorEastAsia" w:hAnsi="Times New Roman" w:cs="Times New Roman"/>
          <w:b/>
          <w:sz w:val="20"/>
          <w:szCs w:val="20"/>
        </w:rPr>
        <w:t>4</w:t>
      </w:r>
      <w:r w:rsidRPr="00F846B7">
        <w:rPr>
          <w:rFonts w:ascii="Times New Roman" w:eastAsiaTheme="majorEastAsia" w:hAnsi="Times New Roman" w:cs="Times New Roman"/>
          <w:b/>
          <w:sz w:val="20"/>
          <w:szCs w:val="20"/>
        </w:rPr>
        <w:t xml:space="preserve"> priedas </w:t>
      </w:r>
      <w:r w:rsidRPr="00CA304F">
        <w:rPr>
          <w:rFonts w:ascii="Times New Roman" w:eastAsiaTheme="majorEastAsia" w:hAnsi="Times New Roman" w:cs="Times New Roman"/>
          <w:b/>
          <w:sz w:val="20"/>
          <w:szCs w:val="20"/>
        </w:rPr>
        <w:t>„Tiekėjų kvalifikacijos reikalavimai ir reikalaujami kokybės bei aplinkos apsaugos vadybos sistemų standartai“</w:t>
      </w:r>
      <w:bookmarkEnd w:id="0"/>
      <w:r w:rsidRPr="00CA304F">
        <w:rPr>
          <w:rFonts w:ascii="Times New Roman" w:eastAsiaTheme="majorEastAsia" w:hAnsi="Times New Roman" w:cs="Times New Roman"/>
          <w:b/>
          <w:sz w:val="20"/>
          <w:szCs w:val="20"/>
        </w:rPr>
        <w:t xml:space="preserve"> </w:t>
      </w:r>
    </w:p>
    <w:p w14:paraId="688A8EDC" w14:textId="77777777" w:rsidR="00242CC6" w:rsidRDefault="00242CC6" w:rsidP="00242CC6">
      <w:pPr>
        <w:spacing w:after="0"/>
        <w:ind w:firstLine="567"/>
        <w:rPr>
          <w:rFonts w:ascii="Times New Roman" w:eastAsia="Times New Roman" w:hAnsi="Times New Roman" w:cs="Times New Roman"/>
          <w:b/>
          <w:sz w:val="24"/>
        </w:rPr>
      </w:pPr>
    </w:p>
    <w:p w14:paraId="1D70E79A" w14:textId="77777777" w:rsidR="00242CC6" w:rsidRDefault="00242CC6" w:rsidP="00242CC6">
      <w:pPr>
        <w:spacing w:after="0"/>
        <w:ind w:firstLine="567"/>
        <w:rPr>
          <w:rFonts w:ascii="Times New Roman" w:eastAsia="Times New Roman" w:hAnsi="Times New Roman" w:cs="Times New Roman"/>
          <w:b/>
          <w:sz w:val="24"/>
        </w:rPr>
      </w:pPr>
    </w:p>
    <w:p w14:paraId="556CC101" w14:textId="2697825D" w:rsidR="00242CC6" w:rsidRPr="00242CC6" w:rsidRDefault="00242CC6" w:rsidP="00242CC6">
      <w:pPr>
        <w:spacing w:after="0"/>
        <w:ind w:firstLine="567"/>
        <w:rPr>
          <w:rFonts w:ascii="Times New Roman" w:eastAsia="Times New Roman" w:hAnsi="Times New Roman" w:cs="Times New Roman"/>
          <w:b/>
          <w:sz w:val="24"/>
        </w:rPr>
      </w:pPr>
      <w:r w:rsidRPr="00242CC6">
        <w:rPr>
          <w:rFonts w:ascii="Times New Roman" w:eastAsia="Times New Roman" w:hAnsi="Times New Roman" w:cs="Times New Roman"/>
          <w:b/>
          <w:sz w:val="24"/>
        </w:rPr>
        <w:t>TIEKĖJŲ KVALIFIKACIJOS REIKALAVIMAI IR REIKALAVIMAI LAIKYTIS KOKYBĖS VADYBOS SISTEMOS IR (ARBA) APLINKOS APSAUGOS VADYBOS SISTEMOS STANDARTŲ</w:t>
      </w:r>
    </w:p>
    <w:p w14:paraId="453BC07A" w14:textId="77777777" w:rsidR="00242CC6" w:rsidRPr="00242CC6" w:rsidRDefault="00242CC6" w:rsidP="00242CC6">
      <w:pPr>
        <w:spacing w:after="0"/>
        <w:ind w:firstLine="567"/>
        <w:jc w:val="center"/>
        <w:rPr>
          <w:rFonts w:ascii="Times New Roman" w:eastAsia="Times New Roman" w:hAnsi="Times New Roman" w:cs="Times New Roman"/>
          <w:bCs/>
          <w:sz w:val="24"/>
        </w:rPr>
      </w:pPr>
      <w:r w:rsidRPr="00242CC6">
        <w:rPr>
          <w:rFonts w:ascii="Times New Roman" w:eastAsia="Times New Roman" w:hAnsi="Times New Roman" w:cs="Times New Roman"/>
          <w:bCs/>
          <w:sz w:val="24"/>
        </w:rPr>
        <w:t>(Taikoma 1 ir 2 pirkimo dalims)</w:t>
      </w:r>
    </w:p>
    <w:p w14:paraId="4FC711A8" w14:textId="77777777" w:rsidR="00242CC6" w:rsidRDefault="00242CC6" w:rsidP="00242CC6">
      <w:pPr>
        <w:spacing w:after="0"/>
        <w:ind w:firstLine="567"/>
        <w:rPr>
          <w:rFonts w:ascii="Times New Roman" w:eastAsia="Times New Roman" w:hAnsi="Times New Roman" w:cs="Times New Roman"/>
          <w:b/>
          <w:sz w:val="24"/>
        </w:rPr>
      </w:pPr>
    </w:p>
    <w:p w14:paraId="42711A4C" w14:textId="2053F412" w:rsidR="00767548" w:rsidRDefault="00242CC6" w:rsidP="00242CC6">
      <w:pPr>
        <w:spacing w:after="0"/>
        <w:ind w:firstLine="567"/>
      </w:pPr>
      <w:r>
        <w:rPr>
          <w:rFonts w:ascii="Times New Roman" w:eastAsia="Times New Roman" w:hAnsi="Times New Roman" w:cs="Times New Roman"/>
          <w:sz w:val="24"/>
        </w:rPr>
        <w:t xml:space="preserve">1. Tiekėjas turi atitikti šiuos kvalifikacijos reikalavimus </w:t>
      </w:r>
      <w:r>
        <w:rPr>
          <w:rFonts w:ascii="Times New Roman" w:eastAsia="Times New Roman" w:hAnsi="Times New Roman" w:cs="Times New Roman"/>
          <w:b/>
          <w:sz w:val="24"/>
        </w:rPr>
        <w:t>(kvalifikacija turi būti įgyta iki parsiūlymų pateikimo termino pabaigos)</w:t>
      </w:r>
      <w:r>
        <w:rPr>
          <w:rFonts w:ascii="Times New Roman" w:eastAsia="Times New Roman" w:hAnsi="Times New Roman" w:cs="Times New Roman"/>
          <w:sz w:val="24"/>
        </w:rPr>
        <w:t xml:space="preserve">: </w:t>
      </w:r>
    </w:p>
    <w:tbl>
      <w:tblPr>
        <w:tblStyle w:val="TableGrid"/>
        <w:tblW w:w="10197" w:type="dxa"/>
        <w:tblInd w:w="5" w:type="dxa"/>
        <w:tblCellMar>
          <w:top w:w="61" w:type="dxa"/>
          <w:left w:w="31" w:type="dxa"/>
        </w:tblCellMar>
        <w:tblLook w:val="04A0" w:firstRow="1" w:lastRow="0" w:firstColumn="1" w:lastColumn="0" w:noHBand="0" w:noVBand="1"/>
      </w:tblPr>
      <w:tblGrid>
        <w:gridCol w:w="689"/>
        <w:gridCol w:w="3446"/>
        <w:gridCol w:w="3032"/>
        <w:gridCol w:w="3030"/>
      </w:tblGrid>
      <w:tr w:rsidR="00767548" w14:paraId="1F0A88A8" w14:textId="77777777">
        <w:trPr>
          <w:trHeight w:val="468"/>
        </w:trPr>
        <w:tc>
          <w:tcPr>
            <w:tcW w:w="10197" w:type="dxa"/>
            <w:gridSpan w:val="4"/>
            <w:tcBorders>
              <w:top w:val="single" w:sz="4" w:space="0" w:color="000000"/>
              <w:left w:val="single" w:sz="4" w:space="0" w:color="000000"/>
              <w:bottom w:val="single" w:sz="4" w:space="0" w:color="000000"/>
              <w:right w:val="single" w:sz="4" w:space="0" w:color="000000"/>
            </w:tcBorders>
          </w:tcPr>
          <w:p w14:paraId="080ABD3D" w14:textId="77777777" w:rsidR="00767548" w:rsidRDefault="00242CC6">
            <w:pPr>
              <w:ind w:right="29"/>
              <w:jc w:val="center"/>
            </w:pPr>
            <w:r>
              <w:rPr>
                <w:rFonts w:ascii="Times New Roman" w:eastAsia="Times New Roman" w:hAnsi="Times New Roman" w:cs="Times New Roman"/>
                <w:b/>
                <w:sz w:val="24"/>
                <w:u w:val="single" w:color="000000"/>
              </w:rPr>
              <w:t>Tiekėjų pašalinimo pagrindai</w:t>
            </w:r>
            <w:r>
              <w:rPr>
                <w:rFonts w:ascii="Times New Roman" w:eastAsia="Times New Roman" w:hAnsi="Times New Roman" w:cs="Times New Roman"/>
                <w:b/>
                <w:sz w:val="24"/>
              </w:rPr>
              <w:t xml:space="preserve"> </w:t>
            </w:r>
          </w:p>
        </w:tc>
      </w:tr>
      <w:tr w:rsidR="00767548" w14:paraId="6514B6E5" w14:textId="77777777" w:rsidTr="00242CC6">
        <w:trPr>
          <w:trHeight w:val="766"/>
        </w:trPr>
        <w:tc>
          <w:tcPr>
            <w:tcW w:w="689" w:type="dxa"/>
            <w:tcBorders>
              <w:top w:val="single" w:sz="4" w:space="0" w:color="000000"/>
              <w:left w:val="single" w:sz="4" w:space="0" w:color="000000"/>
              <w:bottom w:val="single" w:sz="4" w:space="0" w:color="000000"/>
              <w:right w:val="single" w:sz="4" w:space="0" w:color="000000"/>
            </w:tcBorders>
          </w:tcPr>
          <w:p w14:paraId="7229510C" w14:textId="77777777" w:rsidR="00767548" w:rsidRDefault="00242CC6">
            <w:r>
              <w:rPr>
                <w:rFonts w:ascii="Times New Roman" w:eastAsia="Times New Roman" w:hAnsi="Times New Roman" w:cs="Times New Roman"/>
                <w:b/>
                <w:sz w:val="24"/>
              </w:rPr>
              <w:t xml:space="preserve">Eil. Nr. </w:t>
            </w:r>
          </w:p>
        </w:tc>
        <w:tc>
          <w:tcPr>
            <w:tcW w:w="3446" w:type="dxa"/>
            <w:tcBorders>
              <w:top w:val="single" w:sz="4" w:space="0" w:color="000000"/>
              <w:left w:val="single" w:sz="4" w:space="0" w:color="000000"/>
              <w:bottom w:val="single" w:sz="4" w:space="0" w:color="000000"/>
              <w:right w:val="single" w:sz="4" w:space="0" w:color="000000"/>
            </w:tcBorders>
          </w:tcPr>
          <w:p w14:paraId="36172628" w14:textId="77777777" w:rsidR="00767548" w:rsidRDefault="00242CC6">
            <w:pPr>
              <w:ind w:left="79"/>
            </w:pPr>
            <w:r>
              <w:rPr>
                <w:rFonts w:ascii="Times New Roman" w:eastAsia="Times New Roman" w:hAnsi="Times New Roman" w:cs="Times New Roman"/>
                <w:b/>
                <w:sz w:val="24"/>
              </w:rPr>
              <w:t xml:space="preserve">Reikalavimas </w:t>
            </w:r>
          </w:p>
        </w:tc>
        <w:tc>
          <w:tcPr>
            <w:tcW w:w="3032" w:type="dxa"/>
            <w:tcBorders>
              <w:top w:val="single" w:sz="4" w:space="0" w:color="000000"/>
              <w:left w:val="single" w:sz="4" w:space="0" w:color="000000"/>
              <w:bottom w:val="single" w:sz="4" w:space="0" w:color="000000"/>
              <w:right w:val="single" w:sz="4" w:space="0" w:color="000000"/>
            </w:tcBorders>
          </w:tcPr>
          <w:p w14:paraId="311F9C7B" w14:textId="77777777" w:rsidR="00767548" w:rsidRDefault="00242CC6">
            <w:pPr>
              <w:jc w:val="center"/>
            </w:pPr>
            <w:r>
              <w:rPr>
                <w:rFonts w:ascii="Times New Roman" w:eastAsia="Times New Roman" w:hAnsi="Times New Roman" w:cs="Times New Roman"/>
                <w:b/>
                <w:sz w:val="24"/>
              </w:rPr>
              <w:t xml:space="preserve">Atitiktį reikalavimui įrodantys dokumentai </w:t>
            </w:r>
          </w:p>
        </w:tc>
        <w:tc>
          <w:tcPr>
            <w:tcW w:w="3030" w:type="dxa"/>
            <w:tcBorders>
              <w:top w:val="single" w:sz="4" w:space="0" w:color="000000"/>
              <w:left w:val="single" w:sz="4" w:space="0" w:color="000000"/>
              <w:bottom w:val="single" w:sz="4" w:space="0" w:color="000000"/>
              <w:right w:val="single" w:sz="4" w:space="0" w:color="000000"/>
            </w:tcBorders>
          </w:tcPr>
          <w:p w14:paraId="24C2ED42" w14:textId="77777777" w:rsidR="00767548" w:rsidRDefault="00242CC6">
            <w:pPr>
              <w:ind w:right="28"/>
              <w:jc w:val="center"/>
            </w:pPr>
            <w:r>
              <w:rPr>
                <w:rFonts w:ascii="Times New Roman" w:eastAsia="Times New Roman" w:hAnsi="Times New Roman" w:cs="Times New Roman"/>
                <w:b/>
                <w:sz w:val="24"/>
              </w:rPr>
              <w:t xml:space="preserve">Atitinkantis subjektas </w:t>
            </w:r>
          </w:p>
        </w:tc>
      </w:tr>
      <w:tr w:rsidR="00767548" w14:paraId="05FE1B0F" w14:textId="77777777" w:rsidTr="00242CC6">
        <w:trPr>
          <w:trHeight w:val="8288"/>
        </w:trPr>
        <w:tc>
          <w:tcPr>
            <w:tcW w:w="689" w:type="dxa"/>
            <w:tcBorders>
              <w:top w:val="single" w:sz="4" w:space="0" w:color="000000"/>
              <w:left w:val="single" w:sz="4" w:space="0" w:color="000000"/>
              <w:bottom w:val="single" w:sz="4" w:space="0" w:color="000000"/>
              <w:right w:val="single" w:sz="4" w:space="0" w:color="000000"/>
            </w:tcBorders>
          </w:tcPr>
          <w:p w14:paraId="66B958B0" w14:textId="77777777" w:rsidR="00767548" w:rsidRDefault="00242CC6">
            <w:pPr>
              <w:ind w:left="101"/>
            </w:pPr>
            <w:r>
              <w:rPr>
                <w:rFonts w:ascii="Times New Roman" w:eastAsia="Times New Roman" w:hAnsi="Times New Roman" w:cs="Times New Roman"/>
                <w:sz w:val="24"/>
              </w:rPr>
              <w:t xml:space="preserve">1. </w:t>
            </w:r>
          </w:p>
        </w:tc>
        <w:tc>
          <w:tcPr>
            <w:tcW w:w="3446" w:type="dxa"/>
            <w:tcBorders>
              <w:top w:val="single" w:sz="4" w:space="0" w:color="000000"/>
              <w:left w:val="single" w:sz="4" w:space="0" w:color="000000"/>
              <w:bottom w:val="single" w:sz="4" w:space="0" w:color="000000"/>
              <w:right w:val="single" w:sz="4" w:space="0" w:color="000000"/>
            </w:tcBorders>
          </w:tcPr>
          <w:p w14:paraId="6F8C4E8C" w14:textId="77777777" w:rsidR="00767548" w:rsidRDefault="00242CC6">
            <w:pPr>
              <w:spacing w:line="239" w:lineRule="auto"/>
              <w:ind w:left="79" w:right="108"/>
              <w:jc w:val="both"/>
            </w:pPr>
            <w:r>
              <w:rPr>
                <w:rFonts w:ascii="Times New Roman" w:eastAsia="Times New Roman" w:hAnsi="Times New Roman" w:cs="Times New Roman"/>
                <w:sz w:val="24"/>
              </w:rPr>
              <w:t xml:space="preserve">Per pastaruosius 3 (trejus) metus iki paraiškų  pateikimo termino pabaigos arba per laiką nuo teikėjo įregistravimo dienos (jei teikėjas vykdo veiklą mažiau nei 3 (trejus) metus) turi būti sėkmingai įvykdęs ir (arba) vykdyti bent </w:t>
            </w:r>
            <w:r>
              <w:rPr>
                <w:rFonts w:ascii="Times New Roman" w:eastAsia="Times New Roman" w:hAnsi="Times New Roman" w:cs="Times New Roman"/>
                <w:b/>
                <w:sz w:val="24"/>
              </w:rPr>
              <w:t>vieną (bet ne daugiau nei tris) panašią</w:t>
            </w:r>
            <w:r>
              <w:rPr>
                <w:rFonts w:ascii="Times New Roman" w:eastAsia="Times New Roman" w:hAnsi="Times New Roman" w:cs="Times New Roman"/>
                <w:sz w:val="24"/>
              </w:rPr>
              <w:t xml:space="preserve"> </w:t>
            </w:r>
          </w:p>
          <w:p w14:paraId="74AE3F4D" w14:textId="77777777" w:rsidR="00767548" w:rsidRDefault="00242CC6">
            <w:pPr>
              <w:spacing w:line="238" w:lineRule="auto"/>
              <w:ind w:left="79" w:right="107"/>
              <w:jc w:val="both"/>
            </w:pPr>
            <w:r>
              <w:rPr>
                <w:rFonts w:ascii="Times New Roman" w:eastAsia="Times New Roman" w:hAnsi="Times New Roman" w:cs="Times New Roman"/>
                <w:sz w:val="24"/>
              </w:rPr>
              <w:t xml:space="preserve">Pirkimo sutartį (panašia pirkimo sutartimi laikoma patalpų valymo ir priežiūros paslaugų pirkimo sutartis), kurių vertė ne mažesnė kaip: </w:t>
            </w:r>
          </w:p>
          <w:p w14:paraId="5BBF6348" w14:textId="4B71EBB9" w:rsidR="00767548" w:rsidRDefault="00242CC6">
            <w:pPr>
              <w:spacing w:line="238" w:lineRule="auto"/>
              <w:ind w:left="79" w:right="78"/>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p.o.d</w:t>
            </w:r>
            <w:proofErr w:type="spellEnd"/>
            <w:r>
              <w:rPr>
                <w:rFonts w:ascii="Times New Roman" w:eastAsia="Times New Roman" w:hAnsi="Times New Roman" w:cs="Times New Roman"/>
                <w:sz w:val="24"/>
              </w:rPr>
              <w:t xml:space="preserve">. – </w:t>
            </w:r>
            <w:r w:rsidR="00503959">
              <w:rPr>
                <w:rFonts w:ascii="Times New Roman" w:eastAsia="Times New Roman" w:hAnsi="Times New Roman" w:cs="Times New Roman"/>
                <w:sz w:val="24"/>
              </w:rPr>
              <w:t>700</w:t>
            </w:r>
            <w:r>
              <w:rPr>
                <w:rFonts w:ascii="Times New Roman" w:eastAsia="Times New Roman" w:hAnsi="Times New Roman" w:cs="Times New Roman"/>
                <w:sz w:val="24"/>
              </w:rPr>
              <w:t>000,00</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Eur be PVM. 2 </w:t>
            </w:r>
            <w:proofErr w:type="spellStart"/>
            <w:r>
              <w:rPr>
                <w:rFonts w:ascii="Times New Roman" w:eastAsia="Times New Roman" w:hAnsi="Times New Roman" w:cs="Times New Roman"/>
                <w:sz w:val="24"/>
              </w:rPr>
              <w:t>p.o.d</w:t>
            </w:r>
            <w:proofErr w:type="spellEnd"/>
            <w:r>
              <w:rPr>
                <w:rFonts w:ascii="Times New Roman" w:eastAsia="Times New Roman" w:hAnsi="Times New Roman" w:cs="Times New Roman"/>
                <w:sz w:val="24"/>
              </w:rPr>
              <w:t>. – 2</w:t>
            </w:r>
            <w:r w:rsidR="00B37D44">
              <w:rPr>
                <w:rFonts w:ascii="Times New Roman" w:eastAsia="Times New Roman" w:hAnsi="Times New Roman" w:cs="Times New Roman"/>
                <w:sz w:val="24"/>
              </w:rPr>
              <w:t>00</w:t>
            </w:r>
            <w:r>
              <w:rPr>
                <w:rFonts w:ascii="Times New Roman" w:eastAsia="Times New Roman" w:hAnsi="Times New Roman" w:cs="Times New Roman"/>
                <w:sz w:val="24"/>
              </w:rPr>
              <w:t>000,00</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Eur be PVM. Jei teikėjas teikia informaciją apie vykdomą (-</w:t>
            </w:r>
            <w:proofErr w:type="spellStart"/>
            <w:r>
              <w:rPr>
                <w:rFonts w:ascii="Times New Roman" w:eastAsia="Times New Roman" w:hAnsi="Times New Roman" w:cs="Times New Roman"/>
                <w:sz w:val="24"/>
              </w:rPr>
              <w:t>as</w:t>
            </w:r>
            <w:proofErr w:type="spellEnd"/>
            <w:r>
              <w:rPr>
                <w:rFonts w:ascii="Times New Roman" w:eastAsia="Times New Roman" w:hAnsi="Times New Roman" w:cs="Times New Roman"/>
                <w:sz w:val="24"/>
              </w:rPr>
              <w:t>) Pirkimo sutartį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laikoma, kad jo patirtis atitinka keliamą reikalavimą, jei vykdomos (-ų) sėkmingai Pirkimo sutarties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xml:space="preserve">) įvykdyta dalis per pastaruosius 3 (trejus) metus arba per laiką nuo teikėjo įregistravimo dienos (jei teikėjas vykdo veiklą mažiau nei 3 (trejus) metus) yra ne mažesnė nei  </w:t>
            </w:r>
          </w:p>
          <w:p w14:paraId="5850BA2A" w14:textId="0210EB04" w:rsidR="00767548" w:rsidRDefault="00242CC6">
            <w:pPr>
              <w:ind w:left="79"/>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p.o.d</w:t>
            </w:r>
            <w:proofErr w:type="spellEnd"/>
            <w:r>
              <w:rPr>
                <w:rFonts w:ascii="Times New Roman" w:eastAsia="Times New Roman" w:hAnsi="Times New Roman" w:cs="Times New Roman"/>
                <w:sz w:val="24"/>
              </w:rPr>
              <w:t>. –700</w:t>
            </w:r>
            <w:r w:rsidR="00B37D44">
              <w:rPr>
                <w:rFonts w:ascii="Times New Roman" w:eastAsia="Times New Roman" w:hAnsi="Times New Roman" w:cs="Times New Roman"/>
                <w:sz w:val="24"/>
              </w:rPr>
              <w:t>0</w:t>
            </w:r>
            <w:r>
              <w:rPr>
                <w:rFonts w:ascii="Times New Roman" w:eastAsia="Times New Roman" w:hAnsi="Times New Roman" w:cs="Times New Roman"/>
                <w:sz w:val="24"/>
              </w:rPr>
              <w:t xml:space="preserve">00,00  Eur be </w:t>
            </w:r>
          </w:p>
          <w:p w14:paraId="78AB9C5F" w14:textId="77777777" w:rsidR="00767548" w:rsidRDefault="00242CC6">
            <w:pPr>
              <w:ind w:left="79"/>
              <w:rPr>
                <w:rFonts w:ascii="Times New Roman" w:eastAsia="Times New Roman" w:hAnsi="Times New Roman" w:cs="Times New Roman"/>
                <w:sz w:val="24"/>
              </w:rPr>
            </w:pPr>
            <w:r>
              <w:rPr>
                <w:rFonts w:ascii="Times New Roman" w:eastAsia="Times New Roman" w:hAnsi="Times New Roman" w:cs="Times New Roman"/>
                <w:sz w:val="24"/>
              </w:rPr>
              <w:t xml:space="preserve">PVM. 2 </w:t>
            </w:r>
            <w:proofErr w:type="spellStart"/>
            <w:r>
              <w:rPr>
                <w:rFonts w:ascii="Times New Roman" w:eastAsia="Times New Roman" w:hAnsi="Times New Roman" w:cs="Times New Roman"/>
                <w:sz w:val="24"/>
              </w:rPr>
              <w:t>p.o.d</w:t>
            </w:r>
            <w:proofErr w:type="spellEnd"/>
            <w:r>
              <w:rPr>
                <w:rFonts w:ascii="Times New Roman" w:eastAsia="Times New Roman" w:hAnsi="Times New Roman" w:cs="Times New Roman"/>
                <w:sz w:val="24"/>
              </w:rPr>
              <w:t>. – 2</w:t>
            </w:r>
            <w:r w:rsidR="00B37D44">
              <w:rPr>
                <w:rFonts w:ascii="Times New Roman" w:eastAsia="Times New Roman" w:hAnsi="Times New Roman" w:cs="Times New Roman"/>
                <w:sz w:val="24"/>
              </w:rPr>
              <w:t>00</w:t>
            </w:r>
            <w:r>
              <w:rPr>
                <w:rFonts w:ascii="Times New Roman" w:eastAsia="Times New Roman" w:hAnsi="Times New Roman" w:cs="Times New Roman"/>
                <w:sz w:val="24"/>
              </w:rPr>
              <w:t xml:space="preserve">000,00 Eur </w:t>
            </w:r>
          </w:p>
          <w:p w14:paraId="2C02C483" w14:textId="20CA5276" w:rsidR="00A45108" w:rsidRDefault="0022707E" w:rsidP="00160C3F">
            <w:pPr>
              <w:ind w:left="79" w:right="29"/>
            </w:pPr>
            <w:r>
              <w:rPr>
                <w:rFonts w:ascii="Times New Roman" w:eastAsia="Times New Roman" w:hAnsi="Times New Roman" w:cs="Times New Roman"/>
              </w:rPr>
              <w:t xml:space="preserve">    Jei dalyvis teikia pasiūlymą dėl abiejų dalių, </w:t>
            </w:r>
            <w:r w:rsidR="00CE333B">
              <w:rPr>
                <w:rFonts w:ascii="Times New Roman" w:eastAsia="Times New Roman" w:hAnsi="Times New Roman" w:cs="Times New Roman"/>
              </w:rPr>
              <w:t>reikalavim</w:t>
            </w:r>
            <w:r w:rsidR="00B12C52">
              <w:rPr>
                <w:rFonts w:ascii="Times New Roman" w:eastAsia="Times New Roman" w:hAnsi="Times New Roman" w:cs="Times New Roman"/>
              </w:rPr>
              <w:t xml:space="preserve">ai </w:t>
            </w:r>
            <w:r w:rsidR="00CC617C">
              <w:rPr>
                <w:rFonts w:ascii="Times New Roman" w:eastAsia="Times New Roman" w:hAnsi="Times New Roman" w:cs="Times New Roman"/>
              </w:rPr>
              <w:lastRenderedPageBreak/>
              <w:t>įvykdyt</w:t>
            </w:r>
            <w:r w:rsidR="00B12C52">
              <w:rPr>
                <w:rFonts w:ascii="Times New Roman" w:eastAsia="Times New Roman" w:hAnsi="Times New Roman" w:cs="Times New Roman"/>
              </w:rPr>
              <w:t>om</w:t>
            </w:r>
            <w:r w:rsidR="00160C3F">
              <w:rPr>
                <w:rFonts w:ascii="Times New Roman" w:eastAsia="Times New Roman" w:hAnsi="Times New Roman" w:cs="Times New Roman"/>
              </w:rPr>
              <w:t xml:space="preserve">s </w:t>
            </w:r>
            <w:r w:rsidR="00CE333B">
              <w:rPr>
                <w:rFonts w:ascii="Times New Roman" w:eastAsia="Times New Roman" w:hAnsi="Times New Roman" w:cs="Times New Roman"/>
              </w:rPr>
              <w:t xml:space="preserve">paslaugų </w:t>
            </w:r>
            <w:r w:rsidR="00CC617C">
              <w:rPr>
                <w:rFonts w:ascii="Times New Roman" w:eastAsia="Times New Roman" w:hAnsi="Times New Roman" w:cs="Times New Roman"/>
              </w:rPr>
              <w:t>vertė</w:t>
            </w:r>
            <w:r w:rsidR="00160C3F">
              <w:rPr>
                <w:rFonts w:ascii="Times New Roman" w:eastAsia="Times New Roman" w:hAnsi="Times New Roman" w:cs="Times New Roman"/>
              </w:rPr>
              <w:t>m</w:t>
            </w:r>
            <w:r w:rsidR="00CC617C">
              <w:rPr>
                <w:rFonts w:ascii="Times New Roman" w:eastAsia="Times New Roman" w:hAnsi="Times New Roman" w:cs="Times New Roman"/>
              </w:rPr>
              <w:t>s sumuojam</w:t>
            </w:r>
            <w:r w:rsidR="00160C3F">
              <w:rPr>
                <w:rFonts w:ascii="Times New Roman" w:eastAsia="Times New Roman" w:hAnsi="Times New Roman" w:cs="Times New Roman"/>
              </w:rPr>
              <w:t>i</w:t>
            </w:r>
          </w:p>
        </w:tc>
        <w:tc>
          <w:tcPr>
            <w:tcW w:w="3032" w:type="dxa"/>
            <w:tcBorders>
              <w:top w:val="single" w:sz="4" w:space="0" w:color="000000"/>
              <w:left w:val="single" w:sz="4" w:space="0" w:color="000000"/>
              <w:bottom w:val="single" w:sz="4" w:space="0" w:color="000000"/>
              <w:right w:val="single" w:sz="4" w:space="0" w:color="000000"/>
            </w:tcBorders>
          </w:tcPr>
          <w:p w14:paraId="0139949C" w14:textId="77777777" w:rsidR="00767548" w:rsidRDefault="00242CC6">
            <w:pPr>
              <w:ind w:left="77"/>
            </w:pPr>
            <w:r>
              <w:rPr>
                <w:rFonts w:ascii="Times New Roman" w:eastAsia="Times New Roman" w:hAnsi="Times New Roman" w:cs="Times New Roman"/>
                <w:sz w:val="24"/>
              </w:rPr>
              <w:lastRenderedPageBreak/>
              <w:t xml:space="preserve">Pagrindinių per pastaruosius </w:t>
            </w:r>
          </w:p>
          <w:p w14:paraId="1906CEEF" w14:textId="77777777" w:rsidR="00767548" w:rsidRDefault="00242CC6">
            <w:pPr>
              <w:ind w:left="77"/>
            </w:pPr>
            <w:r>
              <w:rPr>
                <w:rFonts w:ascii="Times New Roman" w:eastAsia="Times New Roman" w:hAnsi="Times New Roman" w:cs="Times New Roman"/>
                <w:sz w:val="24"/>
              </w:rPr>
              <w:t xml:space="preserve">3 (trejus) metus įvykdytų ir </w:t>
            </w:r>
          </w:p>
          <w:p w14:paraId="353D6B63" w14:textId="77777777" w:rsidR="00767548" w:rsidRDefault="00242CC6">
            <w:pPr>
              <w:spacing w:after="161" w:line="257" w:lineRule="auto"/>
              <w:ind w:left="77" w:right="38"/>
            </w:pPr>
            <w:r>
              <w:rPr>
                <w:rFonts w:ascii="Times New Roman" w:eastAsia="Times New Roman" w:hAnsi="Times New Roman" w:cs="Times New Roman"/>
                <w:sz w:val="24"/>
              </w:rPr>
              <w:t xml:space="preserve">(ar) vykdomų panašių Pirkimo sutarčių sąrašas, parengiamas pagal Pirkimų sąlygų 12 priede reikalaujamą informaciją. </w:t>
            </w:r>
          </w:p>
          <w:p w14:paraId="104D7BAA" w14:textId="77777777" w:rsidR="00767548" w:rsidRDefault="00242CC6">
            <w:pPr>
              <w:spacing w:line="238" w:lineRule="auto"/>
              <w:ind w:left="77" w:right="84"/>
            </w:pPr>
            <w:r>
              <w:rPr>
                <w:rFonts w:ascii="Times New Roman" w:eastAsia="Times New Roman" w:hAnsi="Times New Roman" w:cs="Times New Roman"/>
                <w:sz w:val="24"/>
              </w:rPr>
              <w:t xml:space="preserve">Sėkmingai įvykdyta sutartimi yra laikoma </w:t>
            </w:r>
          </w:p>
          <w:p w14:paraId="078DD78E" w14:textId="77777777" w:rsidR="00767548" w:rsidRDefault="00242CC6">
            <w:pPr>
              <w:spacing w:line="238" w:lineRule="auto"/>
              <w:ind w:left="77" w:right="46"/>
            </w:pPr>
            <w:r>
              <w:rPr>
                <w:rFonts w:ascii="Times New Roman" w:eastAsia="Times New Roman" w:hAnsi="Times New Roman" w:cs="Times New Roman"/>
                <w:sz w:val="24"/>
              </w:rPr>
              <w:t xml:space="preserve">sutartis, dėl kurios pateikiama užsakovo pažyma, patvirtinanti, kad paslaugos buvo suteiktos / teikiamos tinkamai.  </w:t>
            </w:r>
          </w:p>
          <w:p w14:paraId="6793138D" w14:textId="7276DB61" w:rsidR="00767548" w:rsidRDefault="00242CC6">
            <w:pPr>
              <w:spacing w:line="238" w:lineRule="auto"/>
              <w:ind w:left="77" w:right="108"/>
              <w:jc w:val="both"/>
            </w:pPr>
            <w:r>
              <w:rPr>
                <w:rFonts w:ascii="Times New Roman" w:eastAsia="Times New Roman" w:hAnsi="Times New Roman" w:cs="Times New Roman"/>
                <w:sz w:val="24"/>
              </w:rPr>
              <w:t>Perkan</w:t>
            </w:r>
            <w:r w:rsidR="007A26A3">
              <w:rPr>
                <w:rFonts w:ascii="Times New Roman" w:eastAsia="Times New Roman" w:hAnsi="Times New Roman" w:cs="Times New Roman"/>
                <w:sz w:val="24"/>
              </w:rPr>
              <w:t>čioji organizacija</w:t>
            </w:r>
            <w:r>
              <w:rPr>
                <w:rFonts w:ascii="Times New Roman" w:eastAsia="Times New Roman" w:hAnsi="Times New Roman" w:cs="Times New Roman"/>
                <w:sz w:val="24"/>
              </w:rPr>
              <w:t xml:space="preserve">, norėdamas įsitikinti arba siekdamas patikslinti pateiktą informaciją, atskiru prašymu gali paprašyti pateikti </w:t>
            </w:r>
          </w:p>
          <w:p w14:paraId="1061E9D2" w14:textId="77777777" w:rsidR="00767548" w:rsidRDefault="00242CC6">
            <w:pPr>
              <w:ind w:left="77"/>
            </w:pPr>
            <w:r>
              <w:rPr>
                <w:rFonts w:ascii="Times New Roman" w:eastAsia="Times New Roman" w:hAnsi="Times New Roman" w:cs="Times New Roman"/>
                <w:sz w:val="24"/>
              </w:rPr>
              <w:t xml:space="preserve">vykdytų sutarčių kopijas arba  sutarčių išrašus bei pirkimo objektą </w:t>
            </w:r>
            <w:r>
              <w:rPr>
                <w:rFonts w:ascii="Times New Roman" w:eastAsia="Times New Roman" w:hAnsi="Times New Roman" w:cs="Times New Roman"/>
                <w:sz w:val="24"/>
              </w:rPr>
              <w:tab/>
              <w:t xml:space="preserve">apibūdinančius dokumentus. </w:t>
            </w:r>
          </w:p>
        </w:tc>
        <w:tc>
          <w:tcPr>
            <w:tcW w:w="3030" w:type="dxa"/>
            <w:tcBorders>
              <w:top w:val="single" w:sz="4" w:space="0" w:color="000000"/>
              <w:left w:val="single" w:sz="4" w:space="0" w:color="000000"/>
              <w:bottom w:val="single" w:sz="4" w:space="0" w:color="000000"/>
              <w:right w:val="single" w:sz="4" w:space="0" w:color="000000"/>
            </w:tcBorders>
          </w:tcPr>
          <w:p w14:paraId="1753D424" w14:textId="77777777" w:rsidR="00767548" w:rsidRDefault="00242CC6">
            <w:pPr>
              <w:ind w:left="79" w:right="38"/>
            </w:pPr>
            <w:r>
              <w:rPr>
                <w:rFonts w:ascii="Times New Roman" w:eastAsia="Times New Roman" w:hAnsi="Times New Roman" w:cs="Times New Roman"/>
                <w:sz w:val="24"/>
              </w:rPr>
              <w:t xml:space="preserve">Atsižvelgiant į prisiimamus įsipareigojimus sutarčiai vykdyti: Paslaugų teikėjas, Paslaugų teikėjų grupės nariai ir (arba) ūkio subjektas, kurio pajėgumais remiasi Paslaugų teikėjas. </w:t>
            </w:r>
          </w:p>
        </w:tc>
      </w:tr>
    </w:tbl>
    <w:p w14:paraId="08791972" w14:textId="77777777" w:rsidR="00767548" w:rsidRDefault="00767548"/>
    <w:p w14:paraId="0896F709" w14:textId="77777777" w:rsidR="00242CC6" w:rsidRDefault="00242CC6" w:rsidP="00242CC6">
      <w:r w:rsidRPr="00242CC6">
        <w:t>Tiekėjai taip pat turi atitikti šiame priede nustatytus reikalavimus dėl aplinkos apsaugos vadybos sistemos standartų laikymosi.</w:t>
      </w:r>
    </w:p>
    <w:p w14:paraId="228FBD1C" w14:textId="77777777" w:rsidR="00242CC6" w:rsidRPr="00854F82" w:rsidRDefault="00242CC6" w:rsidP="00242CC6">
      <w:pPr>
        <w:rPr>
          <w:rFonts w:ascii="Times New Roman" w:hAnsi="Times New Roman" w:cs="Times New Roman"/>
          <w:i/>
          <w:iCs/>
        </w:rPr>
      </w:pPr>
      <w:r w:rsidRPr="00277CB1">
        <w:rPr>
          <w:rFonts w:ascii="Times New Roman" w:hAnsi="Times New Roman" w:cs="Times New Roman"/>
          <w:i/>
          <w:iCs/>
        </w:rPr>
        <w:t>2 lentelė „</w:t>
      </w:r>
      <w:r>
        <w:rPr>
          <w:rFonts w:ascii="Times New Roman" w:hAnsi="Times New Roman" w:cs="Times New Roman"/>
          <w:i/>
          <w:iCs/>
        </w:rPr>
        <w:t>R</w:t>
      </w:r>
      <w:r w:rsidRPr="00277CB1">
        <w:rPr>
          <w:rFonts w:ascii="Times New Roman" w:hAnsi="Times New Roman" w:cs="Times New Roman"/>
          <w:i/>
          <w:iCs/>
        </w:rPr>
        <w:t xml:space="preserve">eikalavimai dėl aplinkos apsaugos vadybos sistemos standartų laikymosi“ </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3570"/>
        <w:gridCol w:w="3199"/>
        <w:gridCol w:w="2736"/>
      </w:tblGrid>
      <w:tr w:rsidR="00242CC6" w:rsidRPr="00E050A6" w14:paraId="7B877200" w14:textId="77777777" w:rsidTr="000B3469">
        <w:trPr>
          <w:trHeight w:val="300"/>
        </w:trPr>
        <w:tc>
          <w:tcPr>
            <w:tcW w:w="3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68E6B" w14:textId="77777777" w:rsidR="00242CC6" w:rsidRPr="000B69F1" w:rsidRDefault="00242CC6" w:rsidP="000B3469">
            <w:pPr>
              <w:ind w:left="-79" w:right="-108"/>
              <w:rPr>
                <w:rFonts w:ascii="Times New Roman" w:hAnsi="Times New Roman" w:cs="Times New Roman"/>
                <w:b/>
              </w:rPr>
            </w:pPr>
            <w:r w:rsidRPr="000B69F1">
              <w:rPr>
                <w:rFonts w:ascii="Times New Roman" w:hAnsi="Times New Roman" w:cs="Times New Roman"/>
                <w:b/>
              </w:rPr>
              <w:t>Eil. Nr.</w:t>
            </w:r>
          </w:p>
        </w:tc>
        <w:tc>
          <w:tcPr>
            <w:tcW w:w="17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A2A85E" w14:textId="77777777" w:rsidR="00242CC6" w:rsidRPr="000B69F1" w:rsidRDefault="00242CC6" w:rsidP="000B3469">
            <w:pPr>
              <w:jc w:val="center"/>
              <w:rPr>
                <w:rFonts w:ascii="Times New Roman" w:hAnsi="Times New Roman" w:cs="Times New Roman"/>
                <w:b/>
              </w:rPr>
            </w:pPr>
            <w:r w:rsidRPr="000B69F1">
              <w:rPr>
                <w:rFonts w:ascii="Times New Roman" w:hAnsi="Times New Roman" w:cs="Times New Roman"/>
                <w:b/>
              </w:rPr>
              <w:t>Reikalavimas</w:t>
            </w:r>
          </w:p>
        </w:tc>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1DD9E" w14:textId="77777777" w:rsidR="00242CC6" w:rsidRPr="000B69F1" w:rsidRDefault="00242CC6" w:rsidP="000B3469">
            <w:pPr>
              <w:jc w:val="center"/>
              <w:rPr>
                <w:rFonts w:ascii="Times New Roman" w:hAnsi="Times New Roman" w:cs="Times New Roman"/>
                <w:b/>
              </w:rPr>
            </w:pPr>
            <w:r w:rsidRPr="000B69F1">
              <w:rPr>
                <w:rFonts w:ascii="Times New Roman" w:hAnsi="Times New Roman" w:cs="Times New Roman"/>
                <w:b/>
              </w:rPr>
              <w:t>Atitiktį reikalavimui įrodantys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FA41B" w14:textId="77777777" w:rsidR="00242CC6" w:rsidRPr="000B69F1" w:rsidRDefault="00242CC6" w:rsidP="000B3469">
            <w:pPr>
              <w:jc w:val="center"/>
              <w:rPr>
                <w:rFonts w:ascii="Times New Roman" w:hAnsi="Times New Roman" w:cs="Times New Roman"/>
                <w:b/>
              </w:rPr>
            </w:pPr>
            <w:r w:rsidRPr="000B69F1">
              <w:rPr>
                <w:rFonts w:ascii="Times New Roman" w:hAnsi="Times New Roman" w:cs="Times New Roman"/>
                <w:b/>
              </w:rPr>
              <w:t>Atitinkantis subjektas</w:t>
            </w:r>
          </w:p>
        </w:tc>
      </w:tr>
      <w:tr w:rsidR="00242CC6" w:rsidRPr="00E050A6" w14:paraId="4B587BDE" w14:textId="77777777" w:rsidTr="000B3469">
        <w:trPr>
          <w:trHeight w:val="300"/>
        </w:trPr>
        <w:tc>
          <w:tcPr>
            <w:tcW w:w="3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D742C" w14:textId="77777777" w:rsidR="00242CC6" w:rsidRPr="00E050A6" w:rsidRDefault="00242CC6" w:rsidP="000B3469">
            <w:pPr>
              <w:pStyle w:val="Sraopastraipa"/>
              <w:ind w:left="22" w:right="-108"/>
              <w:rPr>
                <w:rFonts w:ascii="Times New Roman" w:hAnsi="Times New Roman" w:cs="Times New Roman"/>
                <w:sz w:val="24"/>
                <w:szCs w:val="24"/>
              </w:rPr>
            </w:pPr>
            <w:r>
              <w:rPr>
                <w:rFonts w:ascii="Times New Roman" w:hAnsi="Times New Roman" w:cs="Times New Roman"/>
                <w:sz w:val="24"/>
                <w:szCs w:val="24"/>
              </w:rPr>
              <w:t>2</w:t>
            </w:r>
            <w:r w:rsidRPr="00E050A6">
              <w:rPr>
                <w:rFonts w:ascii="Times New Roman" w:hAnsi="Times New Roman" w:cs="Times New Roman"/>
                <w:sz w:val="24"/>
                <w:szCs w:val="24"/>
              </w:rPr>
              <w:t>.</w:t>
            </w:r>
          </w:p>
        </w:tc>
        <w:tc>
          <w:tcPr>
            <w:tcW w:w="1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6D5C" w14:textId="77777777" w:rsidR="00242CC6" w:rsidRPr="00F732F5" w:rsidRDefault="00242CC6" w:rsidP="000B3469">
            <w:pPr>
              <w:jc w:val="both"/>
              <w:rPr>
                <w:rFonts w:ascii="Times New Roman" w:hAnsi="Times New Roman" w:cs="Times New Roman"/>
                <w:iCs/>
              </w:rPr>
            </w:pPr>
            <w:r w:rsidRPr="00F732F5">
              <w:rPr>
                <w:rFonts w:ascii="Times New Roman" w:hAnsi="Times New Roman" w:cs="Times New Roman"/>
                <w:color w:val="000000" w:themeColor="text1"/>
              </w:rPr>
              <w:t xml:space="preserve">Tiekėjas </w:t>
            </w:r>
            <w:r w:rsidRPr="00F732F5">
              <w:rPr>
                <w:rFonts w:ascii="Times New Roman" w:hAnsi="Times New Roman" w:cs="Times New Roman"/>
                <w:iCs/>
                <w:color w:val="000000" w:themeColor="text1"/>
              </w:rPr>
              <w:t xml:space="preserve">teikiamoms paslaugoms taiko aplinkos apsaugos vadybos sistemos reikalavimus pagal standartą LST EN ISO 14001 „Aplinkos vadybos sistemos. Reikalavimai ir naudojimo gairės“ arba Europos Sąjungos aplinkosaugos vadybos ir audito sistemą (EMAS) ar kitus aplinkos apsaugos vadybos </w:t>
            </w:r>
            <w:r w:rsidRPr="00F732F5">
              <w:rPr>
                <w:rFonts w:ascii="Times New Roman" w:hAnsi="Times New Roman" w:cs="Times New Roman"/>
                <w:iCs/>
              </w:rPr>
              <w:t xml:space="preserve">standartus, pagrįstus atitinkamais Europos arba tarptautinių </w:t>
            </w:r>
            <w:r w:rsidRPr="00F732F5">
              <w:rPr>
                <w:rFonts w:ascii="Times New Roman" w:hAnsi="Times New Roman" w:cs="Times New Roman"/>
                <w:iCs/>
              </w:rPr>
              <w:lastRenderedPageBreak/>
              <w:t>standartizacijos organizacijų priimtais standartais.</w:t>
            </w:r>
          </w:p>
          <w:p w14:paraId="52465729" w14:textId="77777777" w:rsidR="00242CC6" w:rsidRPr="00F732F5" w:rsidRDefault="00242CC6" w:rsidP="000B3469">
            <w:pPr>
              <w:tabs>
                <w:tab w:val="left" w:pos="1980"/>
              </w:tabs>
              <w:snapToGrid w:val="0"/>
              <w:spacing w:after="0" w:line="240" w:lineRule="auto"/>
              <w:jc w:val="both"/>
              <w:rPr>
                <w:rFonts w:ascii="Times New Roman" w:hAnsi="Times New Roman" w:cs="Times New Roman"/>
                <w:iCs/>
                <w:spacing w:val="2"/>
              </w:rPr>
            </w:pPr>
            <w:r w:rsidRPr="00F732F5">
              <w:rPr>
                <w:rFonts w:ascii="Times New Roman" w:hAnsi="Times New Roman" w:cs="Times New Roman"/>
              </w:rPr>
              <w:t>(</w:t>
            </w:r>
            <w:r w:rsidRPr="00F732F5">
              <w:rPr>
                <w:rFonts w:ascii="Times New Roman" w:hAnsi="Times New Roman" w:cs="Times New Roman"/>
                <w:i/>
              </w:rPr>
              <w:t>taikoma visoms pirkimo dalims</w:t>
            </w:r>
            <w:r w:rsidRPr="00F732F5">
              <w:rPr>
                <w:rFonts w:ascii="Times New Roman" w:hAnsi="Times New Roman" w:cs="Times New Roman"/>
              </w:rPr>
              <w:t>).</w:t>
            </w:r>
          </w:p>
        </w:tc>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9995" w14:textId="77777777" w:rsidR="00242CC6" w:rsidRDefault="00242CC6" w:rsidP="000B3469">
            <w:pPr>
              <w:jc w:val="both"/>
              <w:rPr>
                <w:rFonts w:ascii="Times New Roman" w:hAnsi="Times New Roman" w:cs="Times New Roman"/>
              </w:rPr>
            </w:pPr>
            <w:r w:rsidRPr="00F732F5">
              <w:rPr>
                <w:rFonts w:ascii="Times New Roman" w:hAnsi="Times New Roman" w:cs="Times New Roman"/>
              </w:rPr>
              <w:lastRenderedPageBreak/>
              <w:t xml:space="preserve">Pateikiamas nepriklausomos sertifikavimo įstaigos išduotas galiojantis sertifikatas, patvirtinantis, kad Teikėjas reikalaujamoje srityje laikosi nurodytų kokybės vadybos standartų. </w:t>
            </w:r>
          </w:p>
          <w:p w14:paraId="3332D33A" w14:textId="77777777" w:rsidR="00242CC6" w:rsidRPr="00F732F5" w:rsidRDefault="00242CC6" w:rsidP="000B3469">
            <w:pPr>
              <w:jc w:val="both"/>
              <w:rPr>
                <w:rFonts w:ascii="Times New Roman" w:hAnsi="Times New Roman" w:cs="Times New Roman"/>
              </w:rPr>
            </w:pPr>
            <w:r w:rsidRPr="00F732F5">
              <w:rPr>
                <w:rFonts w:ascii="Times New Roman" w:hAnsi="Times New Roman" w:cs="Times New Roman"/>
              </w:rPr>
              <w:t>Pateikiama dokumento skaitmeninė kopija.</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E39B4" w14:textId="77777777" w:rsidR="00242CC6" w:rsidRPr="00F732F5" w:rsidRDefault="00242CC6" w:rsidP="000B3469">
            <w:pPr>
              <w:spacing w:after="0" w:line="240" w:lineRule="auto"/>
              <w:rPr>
                <w:rFonts w:ascii="Times New Roman" w:hAnsi="Times New Roman" w:cs="Times New Roman"/>
              </w:rPr>
            </w:pPr>
            <w:r w:rsidRPr="00F732F5">
              <w:rPr>
                <w:rFonts w:ascii="Times New Roman" w:hAnsi="Times New Roman" w:cs="Times New Roman"/>
              </w:rPr>
              <w:t xml:space="preserve">Atsižvelgiant į prisiimamus įsipareigojimus sutarčiai vykdyti: </w:t>
            </w:r>
            <w:r>
              <w:rPr>
                <w:rFonts w:ascii="Times New Roman" w:hAnsi="Times New Roman" w:cs="Times New Roman"/>
              </w:rPr>
              <w:t>p</w:t>
            </w:r>
            <w:r w:rsidRPr="00F732F5">
              <w:rPr>
                <w:rFonts w:ascii="Times New Roman" w:hAnsi="Times New Roman" w:cs="Times New Roman"/>
              </w:rPr>
              <w:t xml:space="preserve">aslaugų teikėjas, </w:t>
            </w:r>
            <w:r>
              <w:rPr>
                <w:rFonts w:ascii="Times New Roman" w:hAnsi="Times New Roman" w:cs="Times New Roman"/>
              </w:rPr>
              <w:t>p</w:t>
            </w:r>
            <w:r w:rsidRPr="00F732F5">
              <w:rPr>
                <w:rFonts w:ascii="Times New Roman" w:hAnsi="Times New Roman" w:cs="Times New Roman"/>
              </w:rPr>
              <w:t xml:space="preserve">aslaugų teikėjų grupės nariai ir (arba) ūkio subjektas, kurio pajėgumais remiasi </w:t>
            </w:r>
            <w:r>
              <w:rPr>
                <w:rFonts w:ascii="Times New Roman" w:hAnsi="Times New Roman" w:cs="Times New Roman"/>
              </w:rPr>
              <w:t>p</w:t>
            </w:r>
            <w:r w:rsidRPr="00F732F5">
              <w:rPr>
                <w:rFonts w:ascii="Times New Roman" w:hAnsi="Times New Roman" w:cs="Times New Roman"/>
              </w:rPr>
              <w:t>aslaugų teikėjas.</w:t>
            </w:r>
          </w:p>
        </w:tc>
      </w:tr>
    </w:tbl>
    <w:p w14:paraId="1C94C672" w14:textId="77777777" w:rsidR="00242CC6" w:rsidRDefault="00242CC6" w:rsidP="00242CC6"/>
    <w:p w14:paraId="4BB01C9F" w14:textId="5CA60BF2" w:rsidR="00242CC6" w:rsidRPr="00242CC6" w:rsidRDefault="00242CC6" w:rsidP="00242CC6">
      <w:pPr>
        <w:sectPr w:rsidR="00242CC6" w:rsidRPr="00242CC6">
          <w:pgSz w:w="11906" w:h="16838"/>
          <w:pgMar w:top="1440" w:right="568" w:bottom="1440" w:left="1133" w:header="567" w:footer="567" w:gutter="0"/>
          <w:cols w:space="1296"/>
        </w:sectPr>
      </w:pPr>
    </w:p>
    <w:p w14:paraId="3E46CA8A" w14:textId="77777777" w:rsidR="00767548" w:rsidRDefault="00767548">
      <w:pPr>
        <w:spacing w:after="0"/>
      </w:pPr>
    </w:p>
    <w:sectPr w:rsidR="00767548">
      <w:pgSz w:w="11906" w:h="16838"/>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48"/>
    <w:rsid w:val="00160C3F"/>
    <w:rsid w:val="0022707E"/>
    <w:rsid w:val="00242CC6"/>
    <w:rsid w:val="00503959"/>
    <w:rsid w:val="005234A3"/>
    <w:rsid w:val="005F427D"/>
    <w:rsid w:val="00767548"/>
    <w:rsid w:val="007A26A3"/>
    <w:rsid w:val="009B0F87"/>
    <w:rsid w:val="00A45108"/>
    <w:rsid w:val="00B12C52"/>
    <w:rsid w:val="00B37D44"/>
    <w:rsid w:val="00CC617C"/>
    <w:rsid w:val="00CE333B"/>
    <w:rsid w:val="00FF2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D242"/>
  <w15:docId w15:val="{FB458A42-B291-4D62-BA96-33E4EC76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42CC6"/>
    <w:pPr>
      <w:ind w:left="720"/>
      <w:contextualSpacing/>
    </w:pPr>
    <w:rPr>
      <w:rFonts w:asciiTheme="minorHAnsi" w:eastAsiaTheme="minorHAnsi" w:hAnsiTheme="minorHAnsi" w:cstheme="minorBidi"/>
      <w:color w:val="auto"/>
      <w:kern w:val="0"/>
      <w:szCs w:val="22"/>
      <w:lang w:eastAsia="en-US"/>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242CC6"/>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2211</Words>
  <Characters>1261</Characters>
  <Application>Microsoft Office Word</Application>
  <DocSecurity>0</DocSecurity>
  <Lines>10</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cp:lastModifiedBy>Kęstutis Kliopovas</cp:lastModifiedBy>
  <cp:revision>11</cp:revision>
  <dcterms:created xsi:type="dcterms:W3CDTF">2025-11-10T14:47:00Z</dcterms:created>
  <dcterms:modified xsi:type="dcterms:W3CDTF">2025-11-12T12:01:00Z</dcterms:modified>
</cp:coreProperties>
</file>