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8589D" w14:textId="77777777" w:rsidR="006261D4" w:rsidRDefault="006261D4" w:rsidP="006261D4">
      <w:pPr>
        <w:jc w:val="right"/>
        <w:rPr>
          <w:rFonts w:eastAsia="Calibri"/>
          <w:i/>
          <w:lang w:eastAsia="lt-LT"/>
        </w:rPr>
      </w:pPr>
      <w:r w:rsidRPr="0048326B">
        <w:rPr>
          <w:rFonts w:eastAsia="Calibri"/>
          <w:i/>
          <w:lang w:eastAsia="lt-LT"/>
        </w:rPr>
        <w:t>Programinės įrangos licencijų</w:t>
      </w:r>
    </w:p>
    <w:p w14:paraId="5120C8E5" w14:textId="063EAEAD" w:rsidR="006261D4" w:rsidRPr="0048326B" w:rsidRDefault="006261D4" w:rsidP="006261D4">
      <w:pPr>
        <w:jc w:val="right"/>
        <w:rPr>
          <w:lang w:eastAsia="lt-LT"/>
        </w:rPr>
      </w:pPr>
      <w:r w:rsidRPr="0048326B">
        <w:rPr>
          <w:rFonts w:eastAsia="Calibri"/>
          <w:i/>
          <w:lang w:eastAsia="lt-LT"/>
        </w:rPr>
        <w:t xml:space="preserve"> palaikymo pratęsimo pirkimo</w:t>
      </w:r>
      <w:r w:rsidRPr="0048326B">
        <w:rPr>
          <w:lang w:eastAsia="lt-LT"/>
        </w:rPr>
        <w:t xml:space="preserve"> </w:t>
      </w:r>
    </w:p>
    <w:p w14:paraId="05DEFA26" w14:textId="77777777" w:rsidR="006261D4" w:rsidRDefault="006261D4" w:rsidP="006261D4">
      <w:pPr>
        <w:tabs>
          <w:tab w:val="left" w:pos="7692"/>
        </w:tabs>
        <w:jc w:val="right"/>
        <w:textAlignment w:val="center"/>
        <w:rPr>
          <w:szCs w:val="24"/>
        </w:rPr>
      </w:pPr>
      <w:r w:rsidRPr="0048326B">
        <w:rPr>
          <w:lang w:eastAsia="lt-LT"/>
        </w:rPr>
        <w:t>Atviro konkurso sąlygų</w:t>
      </w:r>
      <w:r>
        <w:rPr>
          <w:szCs w:val="24"/>
        </w:rPr>
        <w:t xml:space="preserve"> </w:t>
      </w:r>
    </w:p>
    <w:p w14:paraId="664AFCF2" w14:textId="562F3722" w:rsidR="00027B83" w:rsidRDefault="00087186" w:rsidP="006261D4">
      <w:pPr>
        <w:tabs>
          <w:tab w:val="left" w:pos="7692"/>
        </w:tabs>
        <w:jc w:val="right"/>
        <w:textAlignment w:val="center"/>
        <w:rPr>
          <w:szCs w:val="24"/>
        </w:rPr>
      </w:pPr>
      <w:r>
        <w:rPr>
          <w:szCs w:val="24"/>
        </w:rPr>
        <w:t>3 priedas</w:t>
      </w:r>
    </w:p>
    <w:p w14:paraId="65D6C7A6" w14:textId="77777777" w:rsidR="00C74FA2" w:rsidRDefault="00C74FA2">
      <w:pPr>
        <w:tabs>
          <w:tab w:val="left" w:pos="5400"/>
        </w:tabs>
        <w:textAlignment w:val="center"/>
        <w:rPr>
          <w:szCs w:val="24"/>
        </w:rPr>
      </w:pPr>
    </w:p>
    <w:p w14:paraId="7BB60F2E" w14:textId="77777777" w:rsidR="00C74FA2" w:rsidRDefault="00C74FA2">
      <w:pPr>
        <w:tabs>
          <w:tab w:val="left" w:pos="5400"/>
        </w:tabs>
        <w:textAlignment w:val="center"/>
        <w:rPr>
          <w:szCs w:val="24"/>
        </w:rPr>
      </w:pPr>
    </w:p>
    <w:p w14:paraId="12715CC9"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2015547"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5A52E9B8" w14:textId="77777777">
        <w:tc>
          <w:tcPr>
            <w:tcW w:w="2448" w:type="dxa"/>
          </w:tcPr>
          <w:p w14:paraId="2831387F" w14:textId="77777777" w:rsidR="00027B83" w:rsidRDefault="000B0897">
            <w:pPr>
              <w:jc w:val="both"/>
              <w:rPr>
                <w:b/>
                <w:kern w:val="2"/>
                <w:szCs w:val="24"/>
              </w:rPr>
            </w:pPr>
            <w:r>
              <w:rPr>
                <w:b/>
                <w:kern w:val="2"/>
                <w:szCs w:val="24"/>
              </w:rPr>
              <w:t>Sutarties pavadinimas</w:t>
            </w:r>
          </w:p>
        </w:tc>
        <w:tc>
          <w:tcPr>
            <w:tcW w:w="7110" w:type="dxa"/>
            <w:gridSpan w:val="3"/>
          </w:tcPr>
          <w:p w14:paraId="0351205B" w14:textId="77777777" w:rsidR="00027B83" w:rsidRDefault="00027B83">
            <w:pPr>
              <w:jc w:val="both"/>
              <w:rPr>
                <w:kern w:val="2"/>
                <w:szCs w:val="24"/>
              </w:rPr>
            </w:pPr>
          </w:p>
        </w:tc>
      </w:tr>
      <w:tr w:rsidR="00027B83" w14:paraId="5B8A4B15" w14:textId="77777777">
        <w:tc>
          <w:tcPr>
            <w:tcW w:w="2448" w:type="dxa"/>
          </w:tcPr>
          <w:p w14:paraId="39DD2D8F" w14:textId="77777777" w:rsidR="00027B83" w:rsidRDefault="000B0897">
            <w:pPr>
              <w:jc w:val="both"/>
              <w:rPr>
                <w:b/>
                <w:kern w:val="2"/>
                <w:szCs w:val="24"/>
              </w:rPr>
            </w:pPr>
            <w:r>
              <w:rPr>
                <w:b/>
                <w:kern w:val="2"/>
                <w:szCs w:val="24"/>
              </w:rPr>
              <w:t>Sutarties data</w:t>
            </w:r>
          </w:p>
        </w:tc>
        <w:tc>
          <w:tcPr>
            <w:tcW w:w="2177" w:type="dxa"/>
          </w:tcPr>
          <w:p w14:paraId="75299F23" w14:textId="77777777" w:rsidR="00027B83" w:rsidRDefault="00027B83">
            <w:pPr>
              <w:jc w:val="both"/>
              <w:rPr>
                <w:kern w:val="2"/>
                <w:szCs w:val="24"/>
              </w:rPr>
            </w:pPr>
          </w:p>
        </w:tc>
        <w:tc>
          <w:tcPr>
            <w:tcW w:w="2362" w:type="dxa"/>
          </w:tcPr>
          <w:p w14:paraId="58CAF9E6" w14:textId="77777777" w:rsidR="00027B83" w:rsidRDefault="000B0897">
            <w:pPr>
              <w:jc w:val="both"/>
              <w:rPr>
                <w:b/>
                <w:kern w:val="2"/>
                <w:szCs w:val="24"/>
              </w:rPr>
            </w:pPr>
            <w:r>
              <w:rPr>
                <w:b/>
                <w:kern w:val="2"/>
                <w:szCs w:val="24"/>
              </w:rPr>
              <w:t>Sutarties numeris</w:t>
            </w:r>
          </w:p>
        </w:tc>
        <w:tc>
          <w:tcPr>
            <w:tcW w:w="2571" w:type="dxa"/>
          </w:tcPr>
          <w:p w14:paraId="7DE1D3E1" w14:textId="77777777" w:rsidR="00027B83" w:rsidRDefault="00027B83">
            <w:pPr>
              <w:jc w:val="both"/>
              <w:rPr>
                <w:kern w:val="2"/>
                <w:szCs w:val="24"/>
              </w:rPr>
            </w:pPr>
          </w:p>
        </w:tc>
      </w:tr>
    </w:tbl>
    <w:p w14:paraId="636F57A4"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393E2C5B" w14:textId="77777777">
        <w:tc>
          <w:tcPr>
            <w:tcW w:w="9558" w:type="dxa"/>
            <w:gridSpan w:val="3"/>
          </w:tcPr>
          <w:p w14:paraId="418227D0" w14:textId="77777777" w:rsidR="00027B83" w:rsidRDefault="000B0897">
            <w:pPr>
              <w:jc w:val="center"/>
              <w:rPr>
                <w:b/>
                <w:kern w:val="2"/>
                <w:szCs w:val="24"/>
              </w:rPr>
            </w:pPr>
            <w:r>
              <w:rPr>
                <w:b/>
                <w:kern w:val="2"/>
                <w:szCs w:val="24"/>
              </w:rPr>
              <w:t>1. SUTARTIES ŠALYS</w:t>
            </w:r>
          </w:p>
        </w:tc>
      </w:tr>
      <w:tr w:rsidR="00FA3972" w14:paraId="6405D5DC" w14:textId="77777777">
        <w:tc>
          <w:tcPr>
            <w:tcW w:w="2808" w:type="dxa"/>
            <w:vMerge w:val="restart"/>
          </w:tcPr>
          <w:p w14:paraId="21387813" w14:textId="77777777" w:rsidR="00FA3972" w:rsidRDefault="00FA3972">
            <w:pPr>
              <w:rPr>
                <w:b/>
                <w:kern w:val="2"/>
                <w:szCs w:val="24"/>
              </w:rPr>
            </w:pPr>
            <w:r>
              <w:rPr>
                <w:b/>
                <w:kern w:val="2"/>
                <w:szCs w:val="24"/>
              </w:rPr>
              <w:t>1.1. Pirkėjas</w:t>
            </w:r>
          </w:p>
        </w:tc>
        <w:tc>
          <w:tcPr>
            <w:tcW w:w="3240" w:type="dxa"/>
          </w:tcPr>
          <w:p w14:paraId="0E6342A7" w14:textId="77777777" w:rsidR="00FA3972" w:rsidRDefault="00FA3972">
            <w:pPr>
              <w:rPr>
                <w:kern w:val="2"/>
                <w:szCs w:val="24"/>
              </w:rPr>
            </w:pPr>
            <w:r>
              <w:rPr>
                <w:kern w:val="2"/>
                <w:szCs w:val="24"/>
              </w:rPr>
              <w:t>1.1.1. Pavadinimas</w:t>
            </w:r>
          </w:p>
        </w:tc>
        <w:tc>
          <w:tcPr>
            <w:tcW w:w="3510" w:type="dxa"/>
          </w:tcPr>
          <w:p w14:paraId="1100BAAA" w14:textId="77777777" w:rsidR="00FA3972" w:rsidRDefault="00FA3972" w:rsidP="00FA3972">
            <w:pPr>
              <w:rPr>
                <w:kern w:val="2"/>
                <w:szCs w:val="24"/>
              </w:rPr>
            </w:pPr>
            <w:r>
              <w:rPr>
                <w:szCs w:val="24"/>
              </w:rPr>
              <w:t>Lietuvos kariuomenės Kibernetinės gynybos valdybos Informacinių technologijų tarnyba</w:t>
            </w:r>
          </w:p>
        </w:tc>
      </w:tr>
      <w:tr w:rsidR="00FA3972" w14:paraId="1034A41F" w14:textId="77777777">
        <w:tc>
          <w:tcPr>
            <w:tcW w:w="2808" w:type="dxa"/>
            <w:vMerge/>
          </w:tcPr>
          <w:p w14:paraId="4EEA4B69" w14:textId="77777777" w:rsidR="00FA3972" w:rsidRDefault="00FA3972">
            <w:pPr>
              <w:rPr>
                <w:kern w:val="2"/>
                <w:szCs w:val="24"/>
              </w:rPr>
            </w:pPr>
          </w:p>
        </w:tc>
        <w:tc>
          <w:tcPr>
            <w:tcW w:w="3240" w:type="dxa"/>
          </w:tcPr>
          <w:p w14:paraId="0D5BE9F8" w14:textId="77777777" w:rsidR="00FA3972" w:rsidRDefault="00FA3972">
            <w:pPr>
              <w:rPr>
                <w:kern w:val="2"/>
                <w:szCs w:val="24"/>
              </w:rPr>
            </w:pPr>
            <w:r>
              <w:rPr>
                <w:kern w:val="2"/>
                <w:szCs w:val="24"/>
              </w:rPr>
              <w:t>1.1.2. Juridinio asmens kodas</w:t>
            </w:r>
          </w:p>
        </w:tc>
        <w:tc>
          <w:tcPr>
            <w:tcW w:w="3510" w:type="dxa"/>
          </w:tcPr>
          <w:p w14:paraId="1A2B7503" w14:textId="77777777" w:rsidR="00FA3972" w:rsidRDefault="00FA3972" w:rsidP="00FA3972">
            <w:pPr>
              <w:rPr>
                <w:kern w:val="2"/>
                <w:szCs w:val="24"/>
              </w:rPr>
            </w:pPr>
            <w:r>
              <w:rPr>
                <w:szCs w:val="24"/>
              </w:rPr>
              <w:t>307054683</w:t>
            </w:r>
          </w:p>
        </w:tc>
      </w:tr>
      <w:tr w:rsidR="00FA3972" w14:paraId="2C75C041" w14:textId="77777777">
        <w:tc>
          <w:tcPr>
            <w:tcW w:w="2808" w:type="dxa"/>
            <w:vMerge/>
          </w:tcPr>
          <w:p w14:paraId="4E88FD4C" w14:textId="77777777" w:rsidR="00FA3972" w:rsidRDefault="00FA3972">
            <w:pPr>
              <w:rPr>
                <w:kern w:val="2"/>
                <w:szCs w:val="24"/>
              </w:rPr>
            </w:pPr>
          </w:p>
        </w:tc>
        <w:tc>
          <w:tcPr>
            <w:tcW w:w="3240" w:type="dxa"/>
          </w:tcPr>
          <w:p w14:paraId="786A23BF" w14:textId="77777777" w:rsidR="00FA3972" w:rsidRDefault="00FA3972">
            <w:pPr>
              <w:rPr>
                <w:kern w:val="2"/>
                <w:szCs w:val="24"/>
              </w:rPr>
            </w:pPr>
            <w:r>
              <w:rPr>
                <w:kern w:val="2"/>
                <w:szCs w:val="24"/>
              </w:rPr>
              <w:t>1.1.3. Adresas</w:t>
            </w:r>
          </w:p>
        </w:tc>
        <w:tc>
          <w:tcPr>
            <w:tcW w:w="3510" w:type="dxa"/>
          </w:tcPr>
          <w:p w14:paraId="1AEA601C" w14:textId="77777777" w:rsidR="00FA3972" w:rsidRDefault="00FA3972" w:rsidP="00FA3972">
            <w:pPr>
              <w:rPr>
                <w:kern w:val="2"/>
                <w:szCs w:val="24"/>
              </w:rPr>
            </w:pPr>
            <w:r>
              <w:rPr>
                <w:szCs w:val="24"/>
              </w:rPr>
              <w:t>Šilo g. 5A, LT-10322 Vilnius</w:t>
            </w:r>
          </w:p>
        </w:tc>
      </w:tr>
      <w:tr w:rsidR="00BF535C" w14:paraId="0983E2A8" w14:textId="77777777">
        <w:tc>
          <w:tcPr>
            <w:tcW w:w="2808" w:type="dxa"/>
            <w:vMerge/>
          </w:tcPr>
          <w:p w14:paraId="3C5D4C4A" w14:textId="77777777" w:rsidR="00BF535C" w:rsidRDefault="00BF535C" w:rsidP="00BF535C">
            <w:pPr>
              <w:rPr>
                <w:kern w:val="2"/>
                <w:szCs w:val="24"/>
              </w:rPr>
            </w:pPr>
          </w:p>
        </w:tc>
        <w:tc>
          <w:tcPr>
            <w:tcW w:w="3240" w:type="dxa"/>
          </w:tcPr>
          <w:p w14:paraId="62448215" w14:textId="77777777" w:rsidR="00BF535C" w:rsidRDefault="00BF535C" w:rsidP="00BF535C">
            <w:pPr>
              <w:rPr>
                <w:kern w:val="2"/>
                <w:szCs w:val="24"/>
              </w:rPr>
            </w:pPr>
            <w:r w:rsidRPr="00FA3972">
              <w:rPr>
                <w:kern w:val="2"/>
                <w:szCs w:val="24"/>
              </w:rPr>
              <w:t>1.1.4. PVM mokėtojo kodas</w:t>
            </w:r>
          </w:p>
        </w:tc>
        <w:tc>
          <w:tcPr>
            <w:tcW w:w="3510" w:type="dxa"/>
          </w:tcPr>
          <w:p w14:paraId="793F393D" w14:textId="77777777" w:rsidR="00BF535C" w:rsidRDefault="00BF535C" w:rsidP="00BF535C">
            <w:pPr>
              <w:rPr>
                <w:szCs w:val="24"/>
              </w:rPr>
            </w:pPr>
            <w:r>
              <w:rPr>
                <w:szCs w:val="24"/>
              </w:rPr>
              <w:t>LT887326716</w:t>
            </w:r>
          </w:p>
        </w:tc>
      </w:tr>
      <w:tr w:rsidR="00BF535C" w14:paraId="3CC1D095" w14:textId="77777777">
        <w:tc>
          <w:tcPr>
            <w:tcW w:w="2808" w:type="dxa"/>
            <w:vMerge/>
          </w:tcPr>
          <w:p w14:paraId="239B067F" w14:textId="77777777" w:rsidR="00BF535C" w:rsidRDefault="00BF535C" w:rsidP="00BF535C">
            <w:pPr>
              <w:rPr>
                <w:kern w:val="2"/>
                <w:szCs w:val="24"/>
              </w:rPr>
            </w:pPr>
          </w:p>
        </w:tc>
        <w:tc>
          <w:tcPr>
            <w:tcW w:w="3240" w:type="dxa"/>
          </w:tcPr>
          <w:p w14:paraId="0D550A36"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12756574" w14:textId="77777777" w:rsidR="00BF535C" w:rsidRDefault="00BF535C" w:rsidP="00BF535C">
            <w:pPr>
              <w:rPr>
                <w:szCs w:val="24"/>
              </w:rPr>
            </w:pPr>
            <w:r>
              <w:rPr>
                <w:szCs w:val="24"/>
              </w:rPr>
              <w:t>LT62 40400 63610 001175</w:t>
            </w:r>
          </w:p>
        </w:tc>
      </w:tr>
      <w:tr w:rsidR="00BF535C" w14:paraId="15C6AB83" w14:textId="77777777" w:rsidTr="00BF535C">
        <w:trPr>
          <w:trHeight w:val="311"/>
        </w:trPr>
        <w:tc>
          <w:tcPr>
            <w:tcW w:w="2808" w:type="dxa"/>
            <w:vMerge/>
          </w:tcPr>
          <w:p w14:paraId="726BBBDE" w14:textId="77777777" w:rsidR="00BF535C" w:rsidRDefault="00BF535C" w:rsidP="00BF535C">
            <w:pPr>
              <w:rPr>
                <w:kern w:val="2"/>
                <w:szCs w:val="24"/>
              </w:rPr>
            </w:pPr>
          </w:p>
        </w:tc>
        <w:tc>
          <w:tcPr>
            <w:tcW w:w="3240" w:type="dxa"/>
          </w:tcPr>
          <w:p w14:paraId="2A132863" w14:textId="77777777" w:rsidR="00BF535C" w:rsidRPr="00FA3972" w:rsidRDefault="00BF535C" w:rsidP="00BF535C">
            <w:pPr>
              <w:rPr>
                <w:kern w:val="2"/>
                <w:szCs w:val="24"/>
              </w:rPr>
            </w:pPr>
            <w:r w:rsidRPr="00FA3972">
              <w:rPr>
                <w:kern w:val="2"/>
                <w:szCs w:val="24"/>
              </w:rPr>
              <w:t>1.1.6. Bankas, banko kodas</w:t>
            </w:r>
          </w:p>
        </w:tc>
        <w:tc>
          <w:tcPr>
            <w:tcW w:w="3510" w:type="dxa"/>
          </w:tcPr>
          <w:p w14:paraId="3C0137CE" w14:textId="77777777" w:rsidR="00BF535C" w:rsidRDefault="00BF535C" w:rsidP="00BF535C">
            <w:pPr>
              <w:rPr>
                <w:szCs w:val="24"/>
              </w:rPr>
            </w:pPr>
            <w:r>
              <w:rPr>
                <w:szCs w:val="24"/>
              </w:rPr>
              <w:t>Lietuvos Respublikos finansų ministerija, 40 400</w:t>
            </w:r>
          </w:p>
        </w:tc>
      </w:tr>
      <w:tr w:rsidR="00BF535C" w14:paraId="0B7BFDB9" w14:textId="77777777">
        <w:tc>
          <w:tcPr>
            <w:tcW w:w="2808" w:type="dxa"/>
            <w:vMerge/>
          </w:tcPr>
          <w:p w14:paraId="01AE739F" w14:textId="77777777" w:rsidR="00BF535C" w:rsidRDefault="00BF535C" w:rsidP="00BF535C">
            <w:pPr>
              <w:rPr>
                <w:kern w:val="2"/>
                <w:szCs w:val="24"/>
              </w:rPr>
            </w:pPr>
          </w:p>
        </w:tc>
        <w:tc>
          <w:tcPr>
            <w:tcW w:w="3240" w:type="dxa"/>
          </w:tcPr>
          <w:p w14:paraId="1C9642A0" w14:textId="77777777" w:rsidR="00BF535C" w:rsidRPr="00FA3972" w:rsidRDefault="00BF535C" w:rsidP="00BF535C">
            <w:pPr>
              <w:rPr>
                <w:kern w:val="2"/>
                <w:szCs w:val="24"/>
              </w:rPr>
            </w:pPr>
            <w:r w:rsidRPr="00FA3972">
              <w:rPr>
                <w:kern w:val="2"/>
                <w:szCs w:val="24"/>
              </w:rPr>
              <w:t>1.1.7. Telefonas</w:t>
            </w:r>
          </w:p>
        </w:tc>
        <w:tc>
          <w:tcPr>
            <w:tcW w:w="3510" w:type="dxa"/>
          </w:tcPr>
          <w:p w14:paraId="4B86BFE1" w14:textId="77777777" w:rsidR="00BF535C" w:rsidRDefault="00BF535C" w:rsidP="00BF535C">
            <w:pPr>
              <w:rPr>
                <w:szCs w:val="24"/>
              </w:rPr>
            </w:pPr>
            <w:r>
              <w:t>+370 5</w:t>
            </w:r>
            <w:r w:rsidRPr="005D765B">
              <w:t xml:space="preserve"> 273 5751</w:t>
            </w:r>
          </w:p>
        </w:tc>
      </w:tr>
      <w:tr w:rsidR="00BF535C" w14:paraId="45152A8B" w14:textId="77777777">
        <w:tc>
          <w:tcPr>
            <w:tcW w:w="2808" w:type="dxa"/>
            <w:vMerge/>
          </w:tcPr>
          <w:p w14:paraId="2EC153A9" w14:textId="77777777" w:rsidR="00BF535C" w:rsidRDefault="00BF535C" w:rsidP="00BF535C">
            <w:pPr>
              <w:rPr>
                <w:kern w:val="2"/>
                <w:szCs w:val="24"/>
              </w:rPr>
            </w:pPr>
          </w:p>
        </w:tc>
        <w:tc>
          <w:tcPr>
            <w:tcW w:w="3240" w:type="dxa"/>
          </w:tcPr>
          <w:p w14:paraId="49B34FBD" w14:textId="77777777" w:rsidR="00BF535C" w:rsidRPr="00FA3972" w:rsidRDefault="00BF535C" w:rsidP="00BF535C">
            <w:pPr>
              <w:rPr>
                <w:kern w:val="2"/>
                <w:szCs w:val="24"/>
              </w:rPr>
            </w:pPr>
            <w:r w:rsidRPr="00FA3972">
              <w:rPr>
                <w:kern w:val="2"/>
                <w:szCs w:val="24"/>
              </w:rPr>
              <w:t>1.1.8. El. paštas</w:t>
            </w:r>
          </w:p>
        </w:tc>
        <w:tc>
          <w:tcPr>
            <w:tcW w:w="3510" w:type="dxa"/>
          </w:tcPr>
          <w:p w14:paraId="7F06DB3A" w14:textId="77777777" w:rsidR="00BF535C" w:rsidRDefault="003A14D0" w:rsidP="00BF535C">
            <w:pPr>
              <w:rPr>
                <w:szCs w:val="24"/>
              </w:rPr>
            </w:pPr>
            <w:hyperlink r:id="rId11" w:history="1">
              <w:r w:rsidR="00BF535C" w:rsidRPr="00F6455F">
                <w:rPr>
                  <w:rStyle w:val="Hyperlink"/>
                </w:rPr>
                <w:t>itt@kam.lt</w:t>
              </w:r>
            </w:hyperlink>
          </w:p>
        </w:tc>
      </w:tr>
      <w:tr w:rsidR="00BF535C" w14:paraId="5062490A" w14:textId="77777777">
        <w:tc>
          <w:tcPr>
            <w:tcW w:w="2808" w:type="dxa"/>
            <w:vMerge/>
          </w:tcPr>
          <w:p w14:paraId="580DF4AE" w14:textId="77777777" w:rsidR="00BF535C" w:rsidRDefault="00BF535C" w:rsidP="00BF535C">
            <w:pPr>
              <w:rPr>
                <w:kern w:val="2"/>
                <w:szCs w:val="24"/>
              </w:rPr>
            </w:pPr>
          </w:p>
        </w:tc>
        <w:tc>
          <w:tcPr>
            <w:tcW w:w="3240" w:type="dxa"/>
          </w:tcPr>
          <w:p w14:paraId="2A709D6A" w14:textId="77777777" w:rsidR="00BF535C" w:rsidRPr="00FA3972" w:rsidRDefault="00BF535C" w:rsidP="00BF535C">
            <w:pPr>
              <w:rPr>
                <w:kern w:val="2"/>
                <w:szCs w:val="24"/>
              </w:rPr>
            </w:pPr>
            <w:r w:rsidRPr="00FA3972">
              <w:rPr>
                <w:kern w:val="2"/>
                <w:szCs w:val="24"/>
              </w:rPr>
              <w:t>1.1.9. Šalies atstovas</w:t>
            </w:r>
          </w:p>
        </w:tc>
        <w:tc>
          <w:tcPr>
            <w:tcW w:w="3510" w:type="dxa"/>
          </w:tcPr>
          <w:p w14:paraId="3D53BC0E" w14:textId="77777777" w:rsidR="00BF535C" w:rsidRDefault="00BF535C" w:rsidP="00CF78D2">
            <w:pPr>
              <w:rPr>
                <w:szCs w:val="24"/>
              </w:rPr>
            </w:pPr>
            <w:r w:rsidRPr="00DB7EFE">
              <w:t xml:space="preserve">Vadas </w:t>
            </w:r>
          </w:p>
        </w:tc>
      </w:tr>
      <w:tr w:rsidR="00BF535C" w14:paraId="52CC9C00" w14:textId="77777777">
        <w:tc>
          <w:tcPr>
            <w:tcW w:w="2808" w:type="dxa"/>
            <w:vMerge/>
          </w:tcPr>
          <w:p w14:paraId="6598EA4F" w14:textId="77777777" w:rsidR="00BF535C" w:rsidRDefault="00BF535C" w:rsidP="00BF535C">
            <w:pPr>
              <w:rPr>
                <w:kern w:val="2"/>
                <w:szCs w:val="24"/>
              </w:rPr>
            </w:pPr>
          </w:p>
        </w:tc>
        <w:tc>
          <w:tcPr>
            <w:tcW w:w="3240" w:type="dxa"/>
          </w:tcPr>
          <w:p w14:paraId="3661C532" w14:textId="77777777" w:rsidR="00BF535C" w:rsidRPr="00FA3972" w:rsidRDefault="00BF535C" w:rsidP="00BF535C">
            <w:pPr>
              <w:rPr>
                <w:kern w:val="2"/>
                <w:szCs w:val="24"/>
              </w:rPr>
            </w:pPr>
            <w:r w:rsidRPr="00FA3972">
              <w:rPr>
                <w:kern w:val="2"/>
                <w:szCs w:val="24"/>
              </w:rPr>
              <w:t>1.1.10. Atstovavimo pagrindas</w:t>
            </w:r>
          </w:p>
        </w:tc>
        <w:tc>
          <w:tcPr>
            <w:tcW w:w="3510" w:type="dxa"/>
          </w:tcPr>
          <w:p w14:paraId="5FD6E99A" w14:textId="77777777" w:rsidR="00BF535C" w:rsidRPr="00333245" w:rsidRDefault="00CF78D2" w:rsidP="00BF535C">
            <w:pPr>
              <w:pStyle w:val="CommentText"/>
              <w:rPr>
                <w:sz w:val="24"/>
                <w:szCs w:val="24"/>
              </w:rPr>
            </w:pPr>
            <w:r>
              <w:rPr>
                <w:sz w:val="24"/>
                <w:szCs w:val="24"/>
              </w:rPr>
              <w:t>Tarnybos nuostatai</w:t>
            </w:r>
          </w:p>
        </w:tc>
      </w:tr>
      <w:tr w:rsidR="00BF535C" w14:paraId="4D4E7E2E" w14:textId="77777777">
        <w:tc>
          <w:tcPr>
            <w:tcW w:w="2808" w:type="dxa"/>
            <w:vMerge w:val="restart"/>
          </w:tcPr>
          <w:p w14:paraId="0E898ACA"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4D9E123E" w14:textId="77777777" w:rsidR="00BF535C" w:rsidRPr="001A65A6" w:rsidRDefault="00BF535C" w:rsidP="00BF535C">
            <w:pPr>
              <w:rPr>
                <w:kern w:val="2"/>
                <w:szCs w:val="24"/>
                <w:highlight w:val="yellow"/>
              </w:rPr>
            </w:pPr>
            <w:r>
              <w:rPr>
                <w:kern w:val="2"/>
                <w:szCs w:val="24"/>
              </w:rPr>
              <w:t>1.1.1. Pavadinimas</w:t>
            </w:r>
          </w:p>
        </w:tc>
        <w:tc>
          <w:tcPr>
            <w:tcW w:w="3510" w:type="dxa"/>
          </w:tcPr>
          <w:p w14:paraId="442EAA77" w14:textId="77777777" w:rsidR="00BF535C" w:rsidRDefault="00BF535C" w:rsidP="00BF535C">
            <w:pPr>
              <w:rPr>
                <w:kern w:val="2"/>
                <w:szCs w:val="24"/>
              </w:rPr>
            </w:pPr>
            <w:r>
              <w:rPr>
                <w:szCs w:val="24"/>
              </w:rPr>
              <w:t>Lietuvos kariuomenė</w:t>
            </w:r>
          </w:p>
        </w:tc>
      </w:tr>
      <w:tr w:rsidR="00BF535C" w14:paraId="301015F8" w14:textId="77777777">
        <w:tc>
          <w:tcPr>
            <w:tcW w:w="2808" w:type="dxa"/>
            <w:vMerge/>
          </w:tcPr>
          <w:p w14:paraId="574B9A94" w14:textId="77777777" w:rsidR="00BF535C" w:rsidRDefault="00BF535C" w:rsidP="00BF535C">
            <w:pPr>
              <w:rPr>
                <w:kern w:val="2"/>
                <w:szCs w:val="24"/>
              </w:rPr>
            </w:pPr>
          </w:p>
        </w:tc>
        <w:tc>
          <w:tcPr>
            <w:tcW w:w="3240" w:type="dxa"/>
          </w:tcPr>
          <w:p w14:paraId="0A7600E0"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6C0C546F" w14:textId="77777777" w:rsidR="00BF535C" w:rsidRDefault="00BF535C" w:rsidP="00BF535C">
            <w:pPr>
              <w:rPr>
                <w:kern w:val="2"/>
                <w:szCs w:val="24"/>
              </w:rPr>
            </w:pPr>
            <w:r>
              <w:rPr>
                <w:szCs w:val="24"/>
              </w:rPr>
              <w:t>188732677</w:t>
            </w:r>
          </w:p>
        </w:tc>
      </w:tr>
      <w:tr w:rsidR="00BF535C" w14:paraId="67288782" w14:textId="77777777">
        <w:tc>
          <w:tcPr>
            <w:tcW w:w="2808" w:type="dxa"/>
            <w:vMerge/>
          </w:tcPr>
          <w:p w14:paraId="74279771" w14:textId="77777777" w:rsidR="00BF535C" w:rsidRDefault="00BF535C" w:rsidP="00BF535C">
            <w:pPr>
              <w:rPr>
                <w:kern w:val="2"/>
                <w:szCs w:val="24"/>
              </w:rPr>
            </w:pPr>
          </w:p>
        </w:tc>
        <w:tc>
          <w:tcPr>
            <w:tcW w:w="3240" w:type="dxa"/>
          </w:tcPr>
          <w:p w14:paraId="2DE9CDC7" w14:textId="77777777" w:rsidR="00BF535C" w:rsidRPr="001A65A6" w:rsidRDefault="00BF535C" w:rsidP="00BF535C">
            <w:pPr>
              <w:rPr>
                <w:kern w:val="2"/>
                <w:szCs w:val="24"/>
                <w:highlight w:val="yellow"/>
              </w:rPr>
            </w:pPr>
            <w:r>
              <w:rPr>
                <w:kern w:val="2"/>
                <w:szCs w:val="24"/>
              </w:rPr>
              <w:t>1.1.3. Adresas</w:t>
            </w:r>
          </w:p>
        </w:tc>
        <w:tc>
          <w:tcPr>
            <w:tcW w:w="3510" w:type="dxa"/>
          </w:tcPr>
          <w:p w14:paraId="7D880B5A" w14:textId="77777777" w:rsidR="00BF535C" w:rsidRDefault="00BF535C" w:rsidP="00BF535C">
            <w:pPr>
              <w:rPr>
                <w:kern w:val="2"/>
                <w:szCs w:val="24"/>
              </w:rPr>
            </w:pPr>
            <w:r>
              <w:rPr>
                <w:szCs w:val="24"/>
              </w:rPr>
              <w:t>Šv. Ignoto g. 8, LT-01144 Vilnius</w:t>
            </w:r>
          </w:p>
        </w:tc>
      </w:tr>
      <w:tr w:rsidR="00BF535C" w14:paraId="0371D4DF" w14:textId="77777777">
        <w:tc>
          <w:tcPr>
            <w:tcW w:w="2808" w:type="dxa"/>
            <w:vMerge w:val="restart"/>
          </w:tcPr>
          <w:p w14:paraId="18E38455" w14:textId="77777777"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6B587F40" w14:textId="77777777" w:rsidR="00BF535C" w:rsidRDefault="00BF535C" w:rsidP="00BF535C">
            <w:pPr>
              <w:rPr>
                <w:color w:val="4472C4"/>
                <w:kern w:val="2"/>
                <w:szCs w:val="24"/>
              </w:rPr>
            </w:pPr>
            <w:r>
              <w:rPr>
                <w:color w:val="4472C4"/>
                <w:kern w:val="2"/>
                <w:szCs w:val="24"/>
              </w:rPr>
              <w:t>(jei Tiekėjas yra fizinis asmuo, skiltys atitinkamai pakoreguojamos.</w:t>
            </w:r>
          </w:p>
          <w:p w14:paraId="3D16BA4E"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2BF60626" w14:textId="77777777" w:rsidR="00BF535C" w:rsidRDefault="00BF535C" w:rsidP="00BF535C">
            <w:pPr>
              <w:rPr>
                <w:b/>
                <w:kern w:val="2"/>
                <w:szCs w:val="24"/>
              </w:rPr>
            </w:pPr>
          </w:p>
        </w:tc>
        <w:tc>
          <w:tcPr>
            <w:tcW w:w="3240" w:type="dxa"/>
          </w:tcPr>
          <w:p w14:paraId="1856A20B" w14:textId="77777777" w:rsidR="00BF535C" w:rsidRDefault="00BF535C" w:rsidP="00BF535C">
            <w:pPr>
              <w:rPr>
                <w:kern w:val="2"/>
                <w:szCs w:val="24"/>
              </w:rPr>
            </w:pPr>
            <w:r>
              <w:rPr>
                <w:kern w:val="2"/>
                <w:szCs w:val="24"/>
              </w:rPr>
              <w:t>1.2.1. Pavadinimas</w:t>
            </w:r>
          </w:p>
        </w:tc>
        <w:tc>
          <w:tcPr>
            <w:tcW w:w="3510" w:type="dxa"/>
          </w:tcPr>
          <w:p w14:paraId="4E93495A" w14:textId="77777777" w:rsidR="00BF535C" w:rsidRDefault="00BF535C" w:rsidP="00BF535C">
            <w:pPr>
              <w:jc w:val="center"/>
              <w:rPr>
                <w:kern w:val="2"/>
                <w:szCs w:val="24"/>
              </w:rPr>
            </w:pPr>
          </w:p>
        </w:tc>
      </w:tr>
      <w:tr w:rsidR="00BF535C" w14:paraId="7F51C8B4" w14:textId="77777777">
        <w:tc>
          <w:tcPr>
            <w:tcW w:w="2808" w:type="dxa"/>
            <w:vMerge/>
          </w:tcPr>
          <w:p w14:paraId="410013F4" w14:textId="77777777" w:rsidR="00BF535C" w:rsidRDefault="00BF535C" w:rsidP="00BF535C">
            <w:pPr>
              <w:rPr>
                <w:b/>
                <w:kern w:val="2"/>
                <w:szCs w:val="24"/>
              </w:rPr>
            </w:pPr>
          </w:p>
        </w:tc>
        <w:tc>
          <w:tcPr>
            <w:tcW w:w="3240" w:type="dxa"/>
          </w:tcPr>
          <w:p w14:paraId="3B0A402C" w14:textId="77777777" w:rsidR="00BF535C" w:rsidRDefault="00BF535C" w:rsidP="00BF535C">
            <w:pPr>
              <w:rPr>
                <w:kern w:val="2"/>
                <w:szCs w:val="24"/>
              </w:rPr>
            </w:pPr>
            <w:r>
              <w:rPr>
                <w:kern w:val="2"/>
                <w:szCs w:val="24"/>
              </w:rPr>
              <w:t>1.2.2. Juridinio asmens kodas</w:t>
            </w:r>
          </w:p>
        </w:tc>
        <w:tc>
          <w:tcPr>
            <w:tcW w:w="3510" w:type="dxa"/>
          </w:tcPr>
          <w:p w14:paraId="134CAB3C" w14:textId="77777777" w:rsidR="00BF535C" w:rsidRDefault="00BF535C" w:rsidP="00BF535C">
            <w:pPr>
              <w:jc w:val="center"/>
              <w:rPr>
                <w:kern w:val="2"/>
                <w:szCs w:val="24"/>
              </w:rPr>
            </w:pPr>
          </w:p>
        </w:tc>
      </w:tr>
      <w:tr w:rsidR="00BF535C" w14:paraId="097FD36B" w14:textId="77777777">
        <w:tc>
          <w:tcPr>
            <w:tcW w:w="2808" w:type="dxa"/>
            <w:vMerge/>
          </w:tcPr>
          <w:p w14:paraId="7F8D8C29" w14:textId="77777777" w:rsidR="00BF535C" w:rsidRDefault="00BF535C" w:rsidP="00BF535C">
            <w:pPr>
              <w:rPr>
                <w:b/>
                <w:kern w:val="2"/>
                <w:szCs w:val="24"/>
              </w:rPr>
            </w:pPr>
          </w:p>
        </w:tc>
        <w:tc>
          <w:tcPr>
            <w:tcW w:w="3240" w:type="dxa"/>
          </w:tcPr>
          <w:p w14:paraId="7446FAF3" w14:textId="77777777" w:rsidR="00BF535C" w:rsidRDefault="00BF535C" w:rsidP="00BF535C">
            <w:pPr>
              <w:rPr>
                <w:kern w:val="2"/>
                <w:szCs w:val="24"/>
              </w:rPr>
            </w:pPr>
            <w:r>
              <w:rPr>
                <w:kern w:val="2"/>
                <w:szCs w:val="24"/>
              </w:rPr>
              <w:t>1.2.3. Adresas</w:t>
            </w:r>
          </w:p>
        </w:tc>
        <w:tc>
          <w:tcPr>
            <w:tcW w:w="3510" w:type="dxa"/>
          </w:tcPr>
          <w:p w14:paraId="6216386F" w14:textId="77777777" w:rsidR="00BF535C" w:rsidRDefault="00BF535C" w:rsidP="00BF535C">
            <w:pPr>
              <w:jc w:val="center"/>
              <w:rPr>
                <w:kern w:val="2"/>
                <w:szCs w:val="24"/>
              </w:rPr>
            </w:pPr>
          </w:p>
        </w:tc>
      </w:tr>
      <w:tr w:rsidR="00BF535C" w14:paraId="18050173" w14:textId="77777777">
        <w:tc>
          <w:tcPr>
            <w:tcW w:w="2808" w:type="dxa"/>
            <w:vMerge/>
          </w:tcPr>
          <w:p w14:paraId="07DE623A" w14:textId="77777777" w:rsidR="00BF535C" w:rsidRDefault="00BF535C" w:rsidP="00BF535C">
            <w:pPr>
              <w:rPr>
                <w:b/>
                <w:kern w:val="2"/>
                <w:szCs w:val="24"/>
              </w:rPr>
            </w:pPr>
          </w:p>
        </w:tc>
        <w:tc>
          <w:tcPr>
            <w:tcW w:w="3240" w:type="dxa"/>
          </w:tcPr>
          <w:p w14:paraId="796B00F1" w14:textId="77777777" w:rsidR="00BF535C" w:rsidRDefault="00BF535C" w:rsidP="00BF535C">
            <w:pPr>
              <w:rPr>
                <w:kern w:val="2"/>
                <w:szCs w:val="24"/>
              </w:rPr>
            </w:pPr>
            <w:r>
              <w:rPr>
                <w:kern w:val="2"/>
                <w:szCs w:val="24"/>
              </w:rPr>
              <w:t>1.2.4. PVM mokėtojo kodas</w:t>
            </w:r>
          </w:p>
        </w:tc>
        <w:tc>
          <w:tcPr>
            <w:tcW w:w="3510" w:type="dxa"/>
          </w:tcPr>
          <w:p w14:paraId="19100E65" w14:textId="77777777" w:rsidR="00BF535C" w:rsidRDefault="00BF535C" w:rsidP="00BF535C">
            <w:pPr>
              <w:jc w:val="center"/>
              <w:rPr>
                <w:kern w:val="2"/>
                <w:szCs w:val="24"/>
              </w:rPr>
            </w:pPr>
          </w:p>
        </w:tc>
      </w:tr>
      <w:tr w:rsidR="00BF535C" w14:paraId="34AD5799" w14:textId="77777777">
        <w:tc>
          <w:tcPr>
            <w:tcW w:w="2808" w:type="dxa"/>
            <w:vMerge/>
          </w:tcPr>
          <w:p w14:paraId="13155A91" w14:textId="77777777" w:rsidR="00BF535C" w:rsidRDefault="00BF535C" w:rsidP="00BF535C">
            <w:pPr>
              <w:rPr>
                <w:b/>
                <w:kern w:val="2"/>
                <w:szCs w:val="24"/>
              </w:rPr>
            </w:pPr>
          </w:p>
        </w:tc>
        <w:tc>
          <w:tcPr>
            <w:tcW w:w="3240" w:type="dxa"/>
          </w:tcPr>
          <w:p w14:paraId="35403296" w14:textId="77777777" w:rsidR="00BF535C" w:rsidRDefault="00BF535C" w:rsidP="00BF535C">
            <w:pPr>
              <w:rPr>
                <w:kern w:val="2"/>
                <w:szCs w:val="24"/>
              </w:rPr>
            </w:pPr>
            <w:r>
              <w:rPr>
                <w:kern w:val="2"/>
                <w:szCs w:val="24"/>
              </w:rPr>
              <w:t>1.2.5. Atsiskaitomoji sąskaita</w:t>
            </w:r>
          </w:p>
        </w:tc>
        <w:tc>
          <w:tcPr>
            <w:tcW w:w="3510" w:type="dxa"/>
          </w:tcPr>
          <w:p w14:paraId="7AE16A06" w14:textId="77777777" w:rsidR="00BF535C" w:rsidRDefault="00BF535C" w:rsidP="00BF535C">
            <w:pPr>
              <w:jc w:val="center"/>
              <w:rPr>
                <w:kern w:val="2"/>
                <w:szCs w:val="24"/>
              </w:rPr>
            </w:pPr>
          </w:p>
        </w:tc>
      </w:tr>
      <w:tr w:rsidR="00BF535C" w14:paraId="0ABB9200" w14:textId="77777777">
        <w:tc>
          <w:tcPr>
            <w:tcW w:w="2808" w:type="dxa"/>
            <w:vMerge/>
          </w:tcPr>
          <w:p w14:paraId="79066650" w14:textId="77777777" w:rsidR="00BF535C" w:rsidRDefault="00BF535C" w:rsidP="00BF535C">
            <w:pPr>
              <w:rPr>
                <w:b/>
                <w:kern w:val="2"/>
                <w:szCs w:val="24"/>
              </w:rPr>
            </w:pPr>
          </w:p>
        </w:tc>
        <w:tc>
          <w:tcPr>
            <w:tcW w:w="3240" w:type="dxa"/>
          </w:tcPr>
          <w:p w14:paraId="0590142F" w14:textId="77777777" w:rsidR="00BF535C" w:rsidRDefault="00BF535C" w:rsidP="00BF535C">
            <w:pPr>
              <w:rPr>
                <w:kern w:val="2"/>
                <w:szCs w:val="24"/>
              </w:rPr>
            </w:pPr>
            <w:r>
              <w:rPr>
                <w:kern w:val="2"/>
                <w:szCs w:val="24"/>
              </w:rPr>
              <w:t>1.2.6. Bankas, banko kodas</w:t>
            </w:r>
          </w:p>
        </w:tc>
        <w:tc>
          <w:tcPr>
            <w:tcW w:w="3510" w:type="dxa"/>
          </w:tcPr>
          <w:p w14:paraId="03631224" w14:textId="77777777" w:rsidR="00BF535C" w:rsidRDefault="00BF535C" w:rsidP="00BF535C">
            <w:pPr>
              <w:jc w:val="center"/>
              <w:rPr>
                <w:kern w:val="2"/>
                <w:szCs w:val="24"/>
              </w:rPr>
            </w:pPr>
          </w:p>
        </w:tc>
      </w:tr>
      <w:tr w:rsidR="00BF535C" w14:paraId="11D13A15" w14:textId="77777777">
        <w:tc>
          <w:tcPr>
            <w:tcW w:w="2808" w:type="dxa"/>
            <w:vMerge/>
          </w:tcPr>
          <w:p w14:paraId="58DCAFD6" w14:textId="77777777" w:rsidR="00BF535C" w:rsidRDefault="00BF535C" w:rsidP="00BF535C">
            <w:pPr>
              <w:rPr>
                <w:b/>
                <w:kern w:val="2"/>
                <w:szCs w:val="24"/>
              </w:rPr>
            </w:pPr>
          </w:p>
        </w:tc>
        <w:tc>
          <w:tcPr>
            <w:tcW w:w="3240" w:type="dxa"/>
          </w:tcPr>
          <w:p w14:paraId="25529A88" w14:textId="77777777" w:rsidR="00BF535C" w:rsidRDefault="00BF535C" w:rsidP="00BF535C">
            <w:pPr>
              <w:rPr>
                <w:kern w:val="2"/>
                <w:szCs w:val="24"/>
              </w:rPr>
            </w:pPr>
            <w:r>
              <w:rPr>
                <w:kern w:val="2"/>
                <w:szCs w:val="24"/>
              </w:rPr>
              <w:t>1.2.7. Telefonas</w:t>
            </w:r>
          </w:p>
        </w:tc>
        <w:tc>
          <w:tcPr>
            <w:tcW w:w="3510" w:type="dxa"/>
          </w:tcPr>
          <w:p w14:paraId="6CFF1B8F" w14:textId="77777777" w:rsidR="00BF535C" w:rsidRDefault="00BF535C" w:rsidP="00BF535C">
            <w:pPr>
              <w:jc w:val="center"/>
              <w:rPr>
                <w:kern w:val="2"/>
                <w:szCs w:val="24"/>
              </w:rPr>
            </w:pPr>
          </w:p>
        </w:tc>
      </w:tr>
      <w:tr w:rsidR="00BF535C" w14:paraId="32F80ED1" w14:textId="77777777">
        <w:tc>
          <w:tcPr>
            <w:tcW w:w="2808" w:type="dxa"/>
            <w:vMerge/>
          </w:tcPr>
          <w:p w14:paraId="22ADF84B" w14:textId="77777777" w:rsidR="00BF535C" w:rsidRDefault="00BF535C" w:rsidP="00BF535C">
            <w:pPr>
              <w:rPr>
                <w:b/>
                <w:kern w:val="2"/>
                <w:szCs w:val="24"/>
              </w:rPr>
            </w:pPr>
          </w:p>
        </w:tc>
        <w:tc>
          <w:tcPr>
            <w:tcW w:w="3240" w:type="dxa"/>
          </w:tcPr>
          <w:p w14:paraId="071B25B9" w14:textId="77777777" w:rsidR="00BF535C" w:rsidRDefault="00BF535C" w:rsidP="00BF535C">
            <w:pPr>
              <w:rPr>
                <w:kern w:val="2"/>
                <w:szCs w:val="24"/>
              </w:rPr>
            </w:pPr>
            <w:r>
              <w:rPr>
                <w:kern w:val="2"/>
                <w:szCs w:val="24"/>
              </w:rPr>
              <w:t>1.2.8. El. paštas</w:t>
            </w:r>
          </w:p>
        </w:tc>
        <w:tc>
          <w:tcPr>
            <w:tcW w:w="3510" w:type="dxa"/>
          </w:tcPr>
          <w:p w14:paraId="3782E0D5" w14:textId="77777777" w:rsidR="00BF535C" w:rsidRDefault="00BF535C" w:rsidP="00BF535C">
            <w:pPr>
              <w:jc w:val="center"/>
              <w:rPr>
                <w:kern w:val="2"/>
                <w:szCs w:val="24"/>
              </w:rPr>
            </w:pPr>
          </w:p>
        </w:tc>
      </w:tr>
      <w:tr w:rsidR="00BF535C" w14:paraId="590E6DD4" w14:textId="77777777">
        <w:tc>
          <w:tcPr>
            <w:tcW w:w="2808" w:type="dxa"/>
            <w:vMerge/>
          </w:tcPr>
          <w:p w14:paraId="715D2DAE" w14:textId="77777777" w:rsidR="00BF535C" w:rsidRDefault="00BF535C" w:rsidP="00BF535C">
            <w:pPr>
              <w:rPr>
                <w:b/>
                <w:kern w:val="2"/>
                <w:szCs w:val="24"/>
              </w:rPr>
            </w:pPr>
          </w:p>
        </w:tc>
        <w:tc>
          <w:tcPr>
            <w:tcW w:w="3240" w:type="dxa"/>
          </w:tcPr>
          <w:p w14:paraId="1EAE7089" w14:textId="77777777" w:rsidR="00BF535C" w:rsidRDefault="00BF535C" w:rsidP="00BF535C">
            <w:pPr>
              <w:rPr>
                <w:kern w:val="2"/>
                <w:szCs w:val="24"/>
              </w:rPr>
            </w:pPr>
            <w:r>
              <w:rPr>
                <w:kern w:val="2"/>
                <w:szCs w:val="24"/>
              </w:rPr>
              <w:t>1.2.9. Šalies atstovas</w:t>
            </w:r>
          </w:p>
        </w:tc>
        <w:tc>
          <w:tcPr>
            <w:tcW w:w="3510" w:type="dxa"/>
          </w:tcPr>
          <w:p w14:paraId="25200938" w14:textId="77777777" w:rsidR="00BF535C" w:rsidRDefault="00BF535C" w:rsidP="00BF535C">
            <w:pPr>
              <w:jc w:val="center"/>
              <w:rPr>
                <w:kern w:val="2"/>
                <w:szCs w:val="24"/>
              </w:rPr>
            </w:pPr>
          </w:p>
        </w:tc>
      </w:tr>
      <w:tr w:rsidR="00BF535C" w14:paraId="30458CFB" w14:textId="77777777">
        <w:tc>
          <w:tcPr>
            <w:tcW w:w="2808" w:type="dxa"/>
            <w:vMerge/>
          </w:tcPr>
          <w:p w14:paraId="1998389B" w14:textId="77777777" w:rsidR="00BF535C" w:rsidRDefault="00BF535C" w:rsidP="00BF535C">
            <w:pPr>
              <w:rPr>
                <w:b/>
                <w:kern w:val="2"/>
                <w:szCs w:val="24"/>
              </w:rPr>
            </w:pPr>
          </w:p>
        </w:tc>
        <w:tc>
          <w:tcPr>
            <w:tcW w:w="3240" w:type="dxa"/>
          </w:tcPr>
          <w:p w14:paraId="7FC05CEF" w14:textId="77777777" w:rsidR="00BF535C" w:rsidRDefault="00BF535C" w:rsidP="00BF535C">
            <w:pPr>
              <w:rPr>
                <w:kern w:val="2"/>
                <w:szCs w:val="24"/>
              </w:rPr>
            </w:pPr>
            <w:r>
              <w:rPr>
                <w:kern w:val="2"/>
                <w:szCs w:val="24"/>
              </w:rPr>
              <w:t>1.2.10. Atstovavimo pagrindas</w:t>
            </w:r>
          </w:p>
        </w:tc>
        <w:tc>
          <w:tcPr>
            <w:tcW w:w="3510" w:type="dxa"/>
          </w:tcPr>
          <w:p w14:paraId="11BA39BC" w14:textId="77777777" w:rsidR="00BF535C" w:rsidRDefault="00BF535C" w:rsidP="00BF535C">
            <w:pPr>
              <w:jc w:val="center"/>
              <w:rPr>
                <w:kern w:val="2"/>
                <w:szCs w:val="24"/>
              </w:rPr>
            </w:pPr>
          </w:p>
        </w:tc>
      </w:tr>
    </w:tbl>
    <w:p w14:paraId="773E4F0C"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3F53E75" w14:textId="77777777">
        <w:trPr>
          <w:trHeight w:val="300"/>
        </w:trPr>
        <w:tc>
          <w:tcPr>
            <w:tcW w:w="9535" w:type="dxa"/>
            <w:gridSpan w:val="4"/>
          </w:tcPr>
          <w:p w14:paraId="2C6B85B5" w14:textId="77777777" w:rsidR="00027B83" w:rsidRDefault="000B0897">
            <w:pPr>
              <w:jc w:val="center"/>
              <w:rPr>
                <w:b/>
                <w:kern w:val="2"/>
                <w:szCs w:val="24"/>
              </w:rPr>
            </w:pPr>
            <w:r>
              <w:rPr>
                <w:b/>
                <w:kern w:val="2"/>
                <w:szCs w:val="24"/>
              </w:rPr>
              <w:t>2. ATSAKINGI ASMENYS</w:t>
            </w:r>
          </w:p>
        </w:tc>
      </w:tr>
      <w:tr w:rsidR="00027B83" w14:paraId="013BAFBA" w14:textId="77777777">
        <w:trPr>
          <w:trHeight w:val="300"/>
        </w:trPr>
        <w:tc>
          <w:tcPr>
            <w:tcW w:w="3094" w:type="dxa"/>
            <w:gridSpan w:val="2"/>
          </w:tcPr>
          <w:p w14:paraId="6269CFD7"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05753E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09394389" w14:textId="77777777">
        <w:trPr>
          <w:trHeight w:val="300"/>
        </w:trPr>
        <w:tc>
          <w:tcPr>
            <w:tcW w:w="3094" w:type="dxa"/>
            <w:gridSpan w:val="2"/>
          </w:tcPr>
          <w:p w14:paraId="69D1130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14D34CE2"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662CC0A" w14:textId="77777777">
        <w:trPr>
          <w:trHeight w:val="300"/>
        </w:trPr>
        <w:tc>
          <w:tcPr>
            <w:tcW w:w="9535" w:type="dxa"/>
            <w:gridSpan w:val="4"/>
          </w:tcPr>
          <w:p w14:paraId="74E0928B" w14:textId="77777777" w:rsidR="00027B83" w:rsidRDefault="000B0897">
            <w:pPr>
              <w:jc w:val="center"/>
              <w:rPr>
                <w:b/>
                <w:kern w:val="2"/>
                <w:szCs w:val="24"/>
              </w:rPr>
            </w:pPr>
            <w:r>
              <w:rPr>
                <w:b/>
                <w:kern w:val="2"/>
                <w:szCs w:val="24"/>
              </w:rPr>
              <w:t>3. SUTARTIES DALYKAS</w:t>
            </w:r>
          </w:p>
        </w:tc>
      </w:tr>
      <w:tr w:rsidR="00027B83" w14:paraId="1171038A" w14:textId="77777777">
        <w:trPr>
          <w:trHeight w:val="300"/>
        </w:trPr>
        <w:tc>
          <w:tcPr>
            <w:tcW w:w="3094" w:type="dxa"/>
            <w:gridSpan w:val="2"/>
          </w:tcPr>
          <w:p w14:paraId="773A8B0C" w14:textId="77777777" w:rsidR="00027B83" w:rsidRDefault="000B0897">
            <w:pPr>
              <w:rPr>
                <w:b/>
                <w:kern w:val="2"/>
                <w:szCs w:val="24"/>
              </w:rPr>
            </w:pPr>
            <w:r>
              <w:rPr>
                <w:b/>
                <w:kern w:val="2"/>
                <w:szCs w:val="24"/>
              </w:rPr>
              <w:t>3.1. Sutarties dalykas</w:t>
            </w:r>
          </w:p>
        </w:tc>
        <w:tc>
          <w:tcPr>
            <w:tcW w:w="6441" w:type="dxa"/>
            <w:gridSpan w:val="2"/>
          </w:tcPr>
          <w:p w14:paraId="1BF54F63" w14:textId="77777777" w:rsidR="00DB7EFE" w:rsidRDefault="00CF78D2" w:rsidP="001074A0">
            <w:pPr>
              <w:jc w:val="both"/>
              <w:rPr>
                <w:kern w:val="2"/>
                <w:szCs w:val="24"/>
              </w:rPr>
            </w:pPr>
            <w:r w:rsidRPr="00CF78D2">
              <w:rPr>
                <w:b/>
                <w:kern w:val="2"/>
                <w:szCs w:val="24"/>
              </w:rPr>
              <w:t xml:space="preserve">Teikėjas </w:t>
            </w:r>
            <w:r w:rsidRPr="00CF78D2">
              <w:rPr>
                <w:kern w:val="2"/>
                <w:szCs w:val="24"/>
              </w:rPr>
              <w:t>įsipareigoja</w:t>
            </w:r>
            <w:r w:rsidR="00DB7EFE">
              <w:rPr>
                <w:kern w:val="2"/>
                <w:szCs w:val="24"/>
              </w:rPr>
              <w:t xml:space="preserve"> Sutartyje numatytomis sąlygomis</w:t>
            </w:r>
            <w:r w:rsidRPr="00CF78D2">
              <w:rPr>
                <w:kern w:val="2"/>
                <w:szCs w:val="24"/>
              </w:rPr>
              <w:t xml:space="preserve"> </w:t>
            </w:r>
            <w:r w:rsidR="004676FC">
              <w:rPr>
                <w:kern w:val="2"/>
                <w:szCs w:val="24"/>
              </w:rPr>
              <w:t>su</w:t>
            </w:r>
            <w:r w:rsidRPr="00CF78D2">
              <w:rPr>
                <w:kern w:val="2"/>
                <w:szCs w:val="24"/>
              </w:rPr>
              <w:t>teikti</w:t>
            </w:r>
            <w:r w:rsidRPr="00CF78D2">
              <w:rPr>
                <w:b/>
                <w:kern w:val="2"/>
                <w:szCs w:val="24"/>
              </w:rPr>
              <w:t xml:space="preserve"> </w:t>
            </w:r>
            <w:r w:rsidR="00DB7EFE">
              <w:rPr>
                <w:b/>
                <w:kern w:val="2"/>
                <w:szCs w:val="24"/>
              </w:rPr>
              <w:t xml:space="preserve">Pirkėjui </w:t>
            </w:r>
            <w:r w:rsidR="00F641DB" w:rsidRPr="00F641DB">
              <w:rPr>
                <w:b/>
                <w:i/>
                <w:kern w:val="2"/>
                <w:szCs w:val="24"/>
              </w:rPr>
              <w:t xml:space="preserve">Programinės įrangos licencijų  palaikymo pratęsimo </w:t>
            </w:r>
            <w:r w:rsidRPr="004676FC">
              <w:rPr>
                <w:b/>
                <w:i/>
                <w:kern w:val="2"/>
                <w:szCs w:val="24"/>
              </w:rPr>
              <w:t>paslaugas</w:t>
            </w:r>
            <w:r w:rsidRPr="00CF78D2">
              <w:rPr>
                <w:kern w:val="2"/>
                <w:szCs w:val="24"/>
              </w:rPr>
              <w:t xml:space="preserve"> (toliau – Paslaugos)</w:t>
            </w:r>
            <w:r w:rsidR="00DB7EFE">
              <w:rPr>
                <w:kern w:val="2"/>
                <w:szCs w:val="24"/>
              </w:rPr>
              <w:t>.</w:t>
            </w:r>
          </w:p>
          <w:p w14:paraId="2CF33E8A" w14:textId="77777777" w:rsidR="00CF78D2" w:rsidRDefault="00983825" w:rsidP="001074A0">
            <w:pPr>
              <w:jc w:val="both"/>
              <w:rPr>
                <w:kern w:val="2"/>
                <w:szCs w:val="24"/>
              </w:rPr>
            </w:pPr>
            <w:r w:rsidRPr="00DB7EFE">
              <w:rPr>
                <w:kern w:val="2"/>
                <w:szCs w:val="24"/>
              </w:rPr>
              <w:t>Išsamus Paslaugų aprašymas ir kiti reikalavimai teikiamoms Paslaugoms nustatyti</w:t>
            </w:r>
            <w:r>
              <w:rPr>
                <w:kern w:val="2"/>
                <w:szCs w:val="24"/>
              </w:rPr>
              <w:t xml:space="preserve"> </w:t>
            </w:r>
            <w:r w:rsidR="00DB7EFE" w:rsidRPr="00DB7EFE">
              <w:rPr>
                <w:kern w:val="2"/>
                <w:szCs w:val="24"/>
              </w:rPr>
              <w:t>Sutarties priede Nr.</w:t>
            </w:r>
            <w:r w:rsidR="00CF78D2" w:rsidRPr="00CF78D2">
              <w:rPr>
                <w:kern w:val="2"/>
                <w:szCs w:val="24"/>
              </w:rPr>
              <w:t xml:space="preserve"> </w:t>
            </w:r>
            <w:r w:rsidR="005C546D">
              <w:rPr>
                <w:kern w:val="2"/>
                <w:szCs w:val="24"/>
              </w:rPr>
              <w:t>1</w:t>
            </w:r>
            <w:r w:rsidR="00CF78D2" w:rsidRPr="00CF78D2">
              <w:rPr>
                <w:kern w:val="2"/>
                <w:szCs w:val="24"/>
              </w:rPr>
              <w:t xml:space="preserve"> „</w:t>
            </w:r>
            <w:r w:rsidR="00F641DB" w:rsidRPr="00F641DB">
              <w:rPr>
                <w:rFonts w:eastAsia="Calibri"/>
                <w:i/>
                <w:szCs w:val="24"/>
                <w:lang w:eastAsia="lt-LT"/>
              </w:rPr>
              <w:t>Programinės įrangos licencijų  palaikymo pratęsimo</w:t>
            </w:r>
            <w:r w:rsidR="00CF78D2" w:rsidRPr="00CF78D2">
              <w:rPr>
                <w:kern w:val="2"/>
                <w:szCs w:val="24"/>
              </w:rPr>
              <w:t xml:space="preserve"> </w:t>
            </w:r>
            <w:r w:rsidR="00CF78D2" w:rsidRPr="00F641DB">
              <w:rPr>
                <w:i/>
                <w:kern w:val="2"/>
                <w:szCs w:val="24"/>
              </w:rPr>
              <w:t>paslaugų</w:t>
            </w:r>
            <w:r w:rsidR="000F7B85" w:rsidRPr="00F641DB">
              <w:rPr>
                <w:i/>
                <w:kern w:val="2"/>
                <w:szCs w:val="24"/>
              </w:rPr>
              <w:t xml:space="preserve"> </w:t>
            </w:r>
            <w:r w:rsidR="00CF78D2" w:rsidRPr="00F641DB">
              <w:rPr>
                <w:i/>
                <w:kern w:val="2"/>
                <w:szCs w:val="24"/>
              </w:rPr>
              <w:t>techninė specifikacija</w:t>
            </w:r>
            <w:r w:rsidR="00CF78D2" w:rsidRPr="00CF78D2">
              <w:rPr>
                <w:kern w:val="2"/>
                <w:szCs w:val="24"/>
              </w:rPr>
              <w:t>“</w:t>
            </w:r>
            <w:r w:rsidR="00F641DB">
              <w:rPr>
                <w:kern w:val="2"/>
                <w:szCs w:val="24"/>
              </w:rPr>
              <w:t xml:space="preserve"> </w:t>
            </w:r>
            <w:r w:rsidR="00CF78D2" w:rsidRPr="00CF78D2">
              <w:rPr>
                <w:kern w:val="2"/>
                <w:szCs w:val="24"/>
              </w:rPr>
              <w:t>pateikt</w:t>
            </w:r>
            <w:r>
              <w:rPr>
                <w:kern w:val="2"/>
                <w:szCs w:val="24"/>
              </w:rPr>
              <w:t>oje</w:t>
            </w:r>
            <w:r w:rsidR="00CF78D2" w:rsidRPr="00CF78D2">
              <w:rPr>
                <w:kern w:val="2"/>
                <w:szCs w:val="24"/>
              </w:rPr>
              <w:t xml:space="preserve"> technin</w:t>
            </w:r>
            <w:r>
              <w:rPr>
                <w:kern w:val="2"/>
                <w:szCs w:val="24"/>
              </w:rPr>
              <w:t>ėje</w:t>
            </w:r>
            <w:r w:rsidR="00CF78D2" w:rsidRPr="00CF78D2">
              <w:rPr>
                <w:kern w:val="2"/>
                <w:szCs w:val="24"/>
              </w:rPr>
              <w:t xml:space="preserve"> specifikacij</w:t>
            </w:r>
            <w:r>
              <w:rPr>
                <w:kern w:val="2"/>
                <w:szCs w:val="24"/>
              </w:rPr>
              <w:t xml:space="preserve">oje, pagal </w:t>
            </w:r>
            <w:r w:rsidR="00F641DB">
              <w:rPr>
                <w:kern w:val="2"/>
                <w:szCs w:val="24"/>
              </w:rPr>
              <w:t>1 priedo priedelyje</w:t>
            </w:r>
            <w:r w:rsidR="00F641DB" w:rsidRPr="00CF78D2">
              <w:rPr>
                <w:kern w:val="2"/>
                <w:szCs w:val="24"/>
              </w:rPr>
              <w:t xml:space="preserve"> </w:t>
            </w:r>
            <w:r w:rsidR="00F641DB">
              <w:rPr>
                <w:kern w:val="2"/>
                <w:szCs w:val="24"/>
              </w:rPr>
              <w:t>pateiktu</w:t>
            </w:r>
            <w:r>
              <w:rPr>
                <w:kern w:val="2"/>
                <w:szCs w:val="24"/>
              </w:rPr>
              <w:t>s</w:t>
            </w:r>
            <w:r w:rsidR="00F641DB">
              <w:rPr>
                <w:kern w:val="2"/>
                <w:szCs w:val="24"/>
              </w:rPr>
              <w:t xml:space="preserve"> licencijų galiojimo terminus ir </w:t>
            </w:r>
            <w:r w:rsidR="00CF78D2" w:rsidRPr="00CF78D2">
              <w:rPr>
                <w:kern w:val="2"/>
                <w:szCs w:val="24"/>
              </w:rPr>
              <w:t>Sutarties priede</w:t>
            </w:r>
            <w:r w:rsidR="00DB7EFE">
              <w:rPr>
                <w:kern w:val="2"/>
                <w:szCs w:val="24"/>
              </w:rPr>
              <w:t xml:space="preserve"> Nr. </w:t>
            </w:r>
            <w:r w:rsidR="005C546D">
              <w:rPr>
                <w:kern w:val="2"/>
                <w:szCs w:val="24"/>
              </w:rPr>
              <w:t>2</w:t>
            </w:r>
            <w:r w:rsidR="00CF78D2" w:rsidRPr="00CF78D2">
              <w:rPr>
                <w:kern w:val="2"/>
                <w:szCs w:val="24"/>
              </w:rPr>
              <w:t xml:space="preserve"> „</w:t>
            </w:r>
            <w:r w:rsidR="00DB7EFE">
              <w:rPr>
                <w:kern w:val="2"/>
                <w:szCs w:val="24"/>
              </w:rPr>
              <w:t>Pasiūlymas“.</w:t>
            </w:r>
          </w:p>
          <w:p w14:paraId="0AB3091B" w14:textId="77777777" w:rsidR="00027B83" w:rsidRPr="00127365" w:rsidRDefault="00027B83" w:rsidP="001074A0">
            <w:pPr>
              <w:jc w:val="both"/>
              <w:rPr>
                <w:color w:val="000000"/>
                <w:kern w:val="2"/>
                <w:szCs w:val="24"/>
                <w:lang w:val="en-US"/>
              </w:rPr>
            </w:pPr>
          </w:p>
        </w:tc>
      </w:tr>
      <w:tr w:rsidR="00027B83" w14:paraId="4BEB36FF" w14:textId="77777777">
        <w:trPr>
          <w:trHeight w:val="300"/>
        </w:trPr>
        <w:tc>
          <w:tcPr>
            <w:tcW w:w="3094" w:type="dxa"/>
            <w:gridSpan w:val="2"/>
          </w:tcPr>
          <w:p w14:paraId="37A1777C" w14:textId="77777777" w:rsidR="00027B83" w:rsidRDefault="000B0897">
            <w:pPr>
              <w:rPr>
                <w:b/>
                <w:kern w:val="2"/>
                <w:szCs w:val="24"/>
              </w:rPr>
            </w:pPr>
            <w:r>
              <w:rPr>
                <w:b/>
                <w:kern w:val="2"/>
                <w:szCs w:val="24"/>
              </w:rPr>
              <w:t>3.2. Pirkimo pavadinimas ir numeris</w:t>
            </w:r>
          </w:p>
        </w:tc>
        <w:tc>
          <w:tcPr>
            <w:tcW w:w="6441" w:type="dxa"/>
            <w:gridSpan w:val="2"/>
          </w:tcPr>
          <w:p w14:paraId="4871AC49" w14:textId="77777777" w:rsidR="00027B83" w:rsidRDefault="00027B83">
            <w:pPr>
              <w:rPr>
                <w:kern w:val="2"/>
                <w:szCs w:val="24"/>
              </w:rPr>
            </w:pPr>
          </w:p>
        </w:tc>
      </w:tr>
      <w:tr w:rsidR="00027B83" w14:paraId="0F6B4D2B" w14:textId="77777777">
        <w:trPr>
          <w:trHeight w:val="300"/>
        </w:trPr>
        <w:tc>
          <w:tcPr>
            <w:tcW w:w="3094" w:type="dxa"/>
            <w:gridSpan w:val="2"/>
          </w:tcPr>
          <w:p w14:paraId="19A9C39C"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0C1EB86" w14:textId="77777777" w:rsidR="00027B83" w:rsidRDefault="000B0897">
            <w:pPr>
              <w:rPr>
                <w:kern w:val="2"/>
                <w:szCs w:val="24"/>
              </w:rPr>
            </w:pPr>
            <w:r>
              <w:rPr>
                <w:kern w:val="2"/>
                <w:szCs w:val="24"/>
              </w:rPr>
              <w:t>Netaikoma</w:t>
            </w:r>
          </w:p>
          <w:p w14:paraId="4A7541D4" w14:textId="77777777" w:rsidR="00027B83" w:rsidRDefault="00027B83">
            <w:pPr>
              <w:rPr>
                <w:kern w:val="2"/>
                <w:szCs w:val="24"/>
              </w:rPr>
            </w:pPr>
          </w:p>
        </w:tc>
      </w:tr>
      <w:tr w:rsidR="00027B83" w14:paraId="0D25C792" w14:textId="77777777">
        <w:trPr>
          <w:trHeight w:val="300"/>
        </w:trPr>
        <w:tc>
          <w:tcPr>
            <w:tcW w:w="9535" w:type="dxa"/>
            <w:gridSpan w:val="4"/>
          </w:tcPr>
          <w:p w14:paraId="227C145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CCADDE3" w14:textId="77777777">
        <w:trPr>
          <w:trHeight w:val="300"/>
        </w:trPr>
        <w:tc>
          <w:tcPr>
            <w:tcW w:w="3094" w:type="dxa"/>
            <w:gridSpan w:val="2"/>
          </w:tcPr>
          <w:p w14:paraId="7D65DDB7" w14:textId="77777777" w:rsidR="00027B83" w:rsidRPr="00AB7CE2" w:rsidRDefault="000B0897">
            <w:pPr>
              <w:rPr>
                <w:b/>
                <w:kern w:val="2"/>
                <w:szCs w:val="24"/>
              </w:rPr>
            </w:pPr>
            <w:r w:rsidRPr="00AB7CE2">
              <w:rPr>
                <w:b/>
                <w:kern w:val="2"/>
                <w:szCs w:val="24"/>
              </w:rPr>
              <w:t xml:space="preserve">4.1. </w:t>
            </w:r>
            <w:r w:rsidRPr="00AB7CE2">
              <w:rPr>
                <w:b/>
                <w:szCs w:val="24"/>
              </w:rPr>
              <w:t>Paslaugų</w:t>
            </w:r>
            <w:r w:rsidRPr="00AB7CE2">
              <w:rPr>
                <w:b/>
                <w:kern w:val="2"/>
                <w:szCs w:val="24"/>
              </w:rPr>
              <w:t xml:space="preserve"> </w:t>
            </w:r>
            <w:r w:rsidRPr="00AB7CE2">
              <w:rPr>
                <w:b/>
                <w:szCs w:val="24"/>
              </w:rPr>
              <w:t>suteikimo</w:t>
            </w:r>
            <w:r w:rsidRPr="00AB7CE2">
              <w:rPr>
                <w:b/>
                <w:kern w:val="2"/>
                <w:szCs w:val="24"/>
              </w:rPr>
              <w:t xml:space="preserve"> terminas, kai </w:t>
            </w:r>
            <w:r w:rsidRPr="00AB7CE2">
              <w:rPr>
                <w:b/>
                <w:szCs w:val="24"/>
              </w:rPr>
              <w:t>Paslaugos yra vienkartinio pobūdžio, teikiamos periodiškai arba pagal Pirkėjo Užsakymą</w:t>
            </w:r>
          </w:p>
          <w:p w14:paraId="47F79FBB" w14:textId="77777777" w:rsidR="00027B83" w:rsidRPr="00AE0947" w:rsidRDefault="00027B83">
            <w:pPr>
              <w:rPr>
                <w:kern w:val="2"/>
                <w:szCs w:val="24"/>
              </w:rPr>
            </w:pPr>
          </w:p>
          <w:p w14:paraId="01B7924B" w14:textId="77777777" w:rsidR="00027B83" w:rsidRPr="00AE0947" w:rsidRDefault="00027B83">
            <w:pPr>
              <w:rPr>
                <w:kern w:val="2"/>
                <w:szCs w:val="24"/>
              </w:rPr>
            </w:pPr>
          </w:p>
          <w:p w14:paraId="7A73F40D" w14:textId="77777777" w:rsidR="00027B83" w:rsidRPr="00AE0947" w:rsidRDefault="00027B83">
            <w:pPr>
              <w:rPr>
                <w:kern w:val="2"/>
                <w:szCs w:val="24"/>
              </w:rPr>
            </w:pPr>
          </w:p>
          <w:p w14:paraId="4D668864" w14:textId="77777777" w:rsidR="00027B83" w:rsidRPr="00AE0947" w:rsidRDefault="00027B83">
            <w:pPr>
              <w:rPr>
                <w:kern w:val="2"/>
                <w:szCs w:val="24"/>
              </w:rPr>
            </w:pPr>
          </w:p>
          <w:p w14:paraId="718B43DC" w14:textId="77777777" w:rsidR="00027B83" w:rsidRPr="00AE0947" w:rsidRDefault="00027B83">
            <w:pPr>
              <w:rPr>
                <w:kern w:val="2"/>
                <w:szCs w:val="24"/>
              </w:rPr>
            </w:pPr>
          </w:p>
          <w:p w14:paraId="06B73F78" w14:textId="77777777" w:rsidR="00027B83" w:rsidRPr="00AE0947" w:rsidRDefault="00027B83">
            <w:pPr>
              <w:rPr>
                <w:kern w:val="2"/>
                <w:szCs w:val="24"/>
              </w:rPr>
            </w:pPr>
          </w:p>
          <w:p w14:paraId="3F0A8B7A" w14:textId="77777777" w:rsidR="00027B83" w:rsidRPr="00AE0947" w:rsidRDefault="00027B83">
            <w:pPr>
              <w:rPr>
                <w:kern w:val="2"/>
                <w:szCs w:val="24"/>
              </w:rPr>
            </w:pPr>
          </w:p>
          <w:p w14:paraId="12959998" w14:textId="77777777" w:rsidR="00027B83" w:rsidRPr="00AE0947" w:rsidRDefault="00027B83">
            <w:pPr>
              <w:rPr>
                <w:kern w:val="2"/>
                <w:szCs w:val="24"/>
              </w:rPr>
            </w:pPr>
          </w:p>
          <w:p w14:paraId="103220A2" w14:textId="77777777" w:rsidR="00027B83" w:rsidRPr="00AE0947" w:rsidRDefault="00027B83">
            <w:pPr>
              <w:rPr>
                <w:kern w:val="2"/>
                <w:szCs w:val="24"/>
              </w:rPr>
            </w:pPr>
          </w:p>
          <w:p w14:paraId="6E1A941B" w14:textId="77777777" w:rsidR="00027B83" w:rsidRPr="00AE0947" w:rsidRDefault="00027B83">
            <w:pPr>
              <w:rPr>
                <w:kern w:val="2"/>
                <w:szCs w:val="24"/>
              </w:rPr>
            </w:pPr>
          </w:p>
          <w:p w14:paraId="0CB0C4ED" w14:textId="77777777" w:rsidR="00027B83" w:rsidRPr="00AE0947" w:rsidRDefault="00027B83">
            <w:pPr>
              <w:rPr>
                <w:kern w:val="2"/>
                <w:szCs w:val="24"/>
              </w:rPr>
            </w:pPr>
          </w:p>
          <w:p w14:paraId="747F67F9" w14:textId="77777777" w:rsidR="00027B83" w:rsidRPr="00AE0947" w:rsidRDefault="00027B83">
            <w:pPr>
              <w:rPr>
                <w:kern w:val="2"/>
                <w:szCs w:val="24"/>
              </w:rPr>
            </w:pPr>
          </w:p>
          <w:p w14:paraId="56C4BE48" w14:textId="77777777" w:rsidR="00027B83" w:rsidRPr="00AE0947" w:rsidRDefault="00027B83">
            <w:pPr>
              <w:rPr>
                <w:kern w:val="2"/>
                <w:szCs w:val="24"/>
              </w:rPr>
            </w:pPr>
          </w:p>
          <w:p w14:paraId="54C4AFB0" w14:textId="77777777" w:rsidR="00027B83" w:rsidRPr="00AE0947" w:rsidRDefault="00027B83">
            <w:pPr>
              <w:rPr>
                <w:color w:val="FF0000"/>
                <w:kern w:val="2"/>
                <w:szCs w:val="24"/>
              </w:rPr>
            </w:pPr>
          </w:p>
          <w:p w14:paraId="1894E37C" w14:textId="77777777" w:rsidR="00027B83" w:rsidRPr="00AE0947" w:rsidRDefault="00027B83" w:rsidP="00231384">
            <w:pPr>
              <w:rPr>
                <w:color w:val="FF0000"/>
                <w:kern w:val="2"/>
                <w:szCs w:val="24"/>
              </w:rPr>
            </w:pPr>
          </w:p>
        </w:tc>
        <w:tc>
          <w:tcPr>
            <w:tcW w:w="6441" w:type="dxa"/>
            <w:gridSpan w:val="2"/>
          </w:tcPr>
          <w:p w14:paraId="22E7B8C8" w14:textId="122EB04E" w:rsidR="002B5908" w:rsidRDefault="004676FC" w:rsidP="002B5908">
            <w:pPr>
              <w:jc w:val="both"/>
              <w:rPr>
                <w:szCs w:val="24"/>
                <w:lang w:eastAsia="lt-LT"/>
              </w:rPr>
            </w:pPr>
            <w:r>
              <w:rPr>
                <w:szCs w:val="24"/>
              </w:rPr>
              <w:t>Tiekėjas įsipareigoja</w:t>
            </w:r>
            <w:r w:rsidRPr="00CF78D2">
              <w:rPr>
                <w:szCs w:val="24"/>
                <w:lang w:eastAsia="lt-LT"/>
              </w:rPr>
              <w:t xml:space="preserve"> </w:t>
            </w:r>
            <w:r w:rsidRPr="004676FC">
              <w:rPr>
                <w:b/>
                <w:szCs w:val="24"/>
                <w:lang w:eastAsia="lt-LT"/>
              </w:rPr>
              <w:t xml:space="preserve">ne vėliau kaip per </w:t>
            </w:r>
            <w:r w:rsidR="00F641DB">
              <w:rPr>
                <w:b/>
                <w:szCs w:val="24"/>
                <w:lang w:eastAsia="lt-LT"/>
              </w:rPr>
              <w:t>3</w:t>
            </w:r>
            <w:r w:rsidRPr="004676FC">
              <w:rPr>
                <w:b/>
                <w:szCs w:val="24"/>
                <w:lang w:eastAsia="lt-LT"/>
              </w:rPr>
              <w:t>0 (</w:t>
            </w:r>
            <w:r w:rsidR="00F641DB">
              <w:rPr>
                <w:b/>
                <w:szCs w:val="24"/>
                <w:lang w:eastAsia="lt-LT"/>
              </w:rPr>
              <w:t>tris</w:t>
            </w:r>
            <w:r w:rsidRPr="004676FC">
              <w:rPr>
                <w:b/>
                <w:szCs w:val="24"/>
                <w:lang w:eastAsia="lt-LT"/>
              </w:rPr>
              <w:t>dešimt)</w:t>
            </w:r>
            <w:r w:rsidRPr="00CF78D2">
              <w:rPr>
                <w:szCs w:val="24"/>
                <w:lang w:eastAsia="lt-LT"/>
              </w:rPr>
              <w:t xml:space="preserve"> dienų</w:t>
            </w:r>
            <w:r>
              <w:rPr>
                <w:szCs w:val="24"/>
                <w:lang w:eastAsia="lt-LT"/>
              </w:rPr>
              <w:t xml:space="preserve"> nuo Sutarties įsigaliojimo</w:t>
            </w:r>
            <w:r w:rsidR="0085674B">
              <w:rPr>
                <w:szCs w:val="24"/>
                <w:lang w:eastAsia="lt-LT"/>
              </w:rPr>
              <w:t>, bet ne anksčiau nei 2026-01-02</w:t>
            </w:r>
            <w:r w:rsidRPr="00CF78D2">
              <w:rPr>
                <w:szCs w:val="24"/>
                <w:lang w:eastAsia="lt-LT"/>
              </w:rPr>
              <w:t xml:space="preserve">, </w:t>
            </w:r>
            <w:r w:rsidR="00F641DB" w:rsidRPr="00F641DB">
              <w:rPr>
                <w:szCs w:val="24"/>
              </w:rPr>
              <w:t xml:space="preserve">suteikti Sutarties 1 priede numatytos programinės įrangos licencijų </w:t>
            </w:r>
            <w:r w:rsidR="00C8052A">
              <w:rPr>
                <w:szCs w:val="24"/>
              </w:rPr>
              <w:t xml:space="preserve">palaikymo </w:t>
            </w:r>
            <w:r w:rsidR="00F641DB" w:rsidRPr="00F641DB">
              <w:rPr>
                <w:szCs w:val="24"/>
              </w:rPr>
              <w:t>prisijungimo kodus, pagal nurodytus kiekius ir apie tai informu</w:t>
            </w:r>
            <w:r w:rsidR="002B5908">
              <w:rPr>
                <w:szCs w:val="24"/>
              </w:rPr>
              <w:t>oti Pirkėją nurodytu el. paštu</w:t>
            </w:r>
            <w:r w:rsidR="002B5908">
              <w:rPr>
                <w:szCs w:val="24"/>
                <w:lang w:eastAsia="lt-LT"/>
              </w:rPr>
              <w:t xml:space="preserve">. </w:t>
            </w:r>
          </w:p>
          <w:p w14:paraId="2EA894FE" w14:textId="137D19E6" w:rsidR="002B5908" w:rsidRPr="0091285C" w:rsidRDefault="002B5908" w:rsidP="002B5908">
            <w:pPr>
              <w:jc w:val="both"/>
              <w:rPr>
                <w:i/>
                <w:kern w:val="2"/>
                <w:szCs w:val="24"/>
              </w:rPr>
            </w:pPr>
            <w:r w:rsidRPr="0091285C">
              <w:rPr>
                <w:kern w:val="2"/>
                <w:szCs w:val="24"/>
              </w:rPr>
              <w:t xml:space="preserve">Paslaugos laikomos suteiktomis sekančią dieną po licencijos </w:t>
            </w:r>
            <w:r w:rsidR="0085674B">
              <w:rPr>
                <w:kern w:val="2"/>
                <w:szCs w:val="24"/>
              </w:rPr>
              <w:t xml:space="preserve">palaikymo </w:t>
            </w:r>
            <w:r w:rsidRPr="0091285C">
              <w:rPr>
                <w:kern w:val="2"/>
                <w:szCs w:val="24"/>
              </w:rPr>
              <w:t xml:space="preserve">aktyvavimo. Licencijos galiojimo data – </w:t>
            </w:r>
            <w:r w:rsidRPr="0091285C">
              <w:rPr>
                <w:i/>
                <w:kern w:val="2"/>
                <w:szCs w:val="24"/>
              </w:rPr>
              <w:t xml:space="preserve">(data nurodoma pagal </w:t>
            </w:r>
            <w:r>
              <w:rPr>
                <w:i/>
                <w:kern w:val="2"/>
                <w:szCs w:val="24"/>
              </w:rPr>
              <w:t>1 priedo priedelyje</w:t>
            </w:r>
            <w:r w:rsidRPr="0091285C">
              <w:rPr>
                <w:i/>
                <w:kern w:val="2"/>
                <w:szCs w:val="24"/>
              </w:rPr>
              <w:t xml:space="preserve"> nustatytas datas, konkrečiai pirkimo daliai, atsižvelgiant į licencijos įsigaliojimo datą).</w:t>
            </w:r>
          </w:p>
          <w:p w14:paraId="1468A0EE" w14:textId="77777777" w:rsidR="004676FC" w:rsidRDefault="004676FC" w:rsidP="00CF78D2">
            <w:pPr>
              <w:jc w:val="both"/>
              <w:rPr>
                <w:szCs w:val="24"/>
              </w:rPr>
            </w:pPr>
          </w:p>
          <w:p w14:paraId="0CF276F9" w14:textId="77777777" w:rsidR="00027B83" w:rsidRPr="00AE0947" w:rsidRDefault="00027B83" w:rsidP="00F641DB">
            <w:pPr>
              <w:jc w:val="both"/>
              <w:rPr>
                <w:color w:val="4472C4"/>
                <w:szCs w:val="24"/>
              </w:rPr>
            </w:pPr>
          </w:p>
        </w:tc>
      </w:tr>
      <w:tr w:rsidR="007A75C6" w14:paraId="2A507DE5" w14:textId="77777777">
        <w:trPr>
          <w:trHeight w:val="300"/>
        </w:trPr>
        <w:tc>
          <w:tcPr>
            <w:tcW w:w="3094" w:type="dxa"/>
            <w:gridSpan w:val="2"/>
          </w:tcPr>
          <w:p w14:paraId="1DAF267B"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3640E6E" w14:textId="77777777" w:rsidR="007A75C6" w:rsidRDefault="007A75C6" w:rsidP="007A75C6">
            <w:pPr>
              <w:jc w:val="both"/>
              <w:rPr>
                <w:kern w:val="2"/>
                <w:szCs w:val="24"/>
              </w:rPr>
            </w:pPr>
            <w:r>
              <w:rPr>
                <w:kern w:val="2"/>
                <w:szCs w:val="24"/>
              </w:rPr>
              <w:t>Netaikoma</w:t>
            </w:r>
          </w:p>
          <w:p w14:paraId="108A7252" w14:textId="77777777" w:rsidR="007A75C6" w:rsidRDefault="007A75C6" w:rsidP="007A75C6">
            <w:pPr>
              <w:rPr>
                <w:szCs w:val="24"/>
              </w:rPr>
            </w:pPr>
          </w:p>
        </w:tc>
      </w:tr>
      <w:tr w:rsidR="00027B83" w14:paraId="2DAF5CBD" w14:textId="77777777">
        <w:trPr>
          <w:trHeight w:val="300"/>
        </w:trPr>
        <w:tc>
          <w:tcPr>
            <w:tcW w:w="3094" w:type="dxa"/>
            <w:gridSpan w:val="2"/>
          </w:tcPr>
          <w:p w14:paraId="6CFA8651" w14:textId="77777777" w:rsidR="00027B83" w:rsidRDefault="000B0897">
            <w:pPr>
              <w:rPr>
                <w:b/>
                <w:kern w:val="2"/>
                <w:szCs w:val="24"/>
              </w:rPr>
            </w:pPr>
            <w:r>
              <w:rPr>
                <w:b/>
                <w:kern w:val="2"/>
                <w:szCs w:val="24"/>
              </w:rPr>
              <w:t>4.3. Užsakymų teikimo tvarka</w:t>
            </w:r>
          </w:p>
        </w:tc>
        <w:tc>
          <w:tcPr>
            <w:tcW w:w="6441" w:type="dxa"/>
            <w:gridSpan w:val="2"/>
          </w:tcPr>
          <w:p w14:paraId="61FFC03E" w14:textId="77777777" w:rsidR="00230434" w:rsidRDefault="00F641DB" w:rsidP="00536D34">
            <w:pPr>
              <w:rPr>
                <w:szCs w:val="24"/>
                <w:u w:val="single"/>
                <w:lang w:eastAsia="lt-LT"/>
              </w:rPr>
            </w:pPr>
            <w:r>
              <w:rPr>
                <w:kern w:val="2"/>
                <w:szCs w:val="24"/>
              </w:rPr>
              <w:t>Netaikoma.</w:t>
            </w:r>
          </w:p>
          <w:p w14:paraId="2B7EFD3D" w14:textId="77777777" w:rsidR="00230434" w:rsidRDefault="00230434" w:rsidP="00536D34">
            <w:pPr>
              <w:rPr>
                <w:szCs w:val="24"/>
                <w:u w:val="single"/>
                <w:lang w:eastAsia="lt-LT"/>
              </w:rPr>
            </w:pPr>
          </w:p>
          <w:p w14:paraId="41C5EA85" w14:textId="77777777" w:rsidR="00230434" w:rsidRDefault="00230434" w:rsidP="00536D34">
            <w:pPr>
              <w:rPr>
                <w:szCs w:val="24"/>
                <w:u w:val="single"/>
                <w:lang w:eastAsia="lt-LT"/>
              </w:rPr>
            </w:pPr>
          </w:p>
          <w:p w14:paraId="60C2D698" w14:textId="77777777" w:rsidR="00027B83" w:rsidRDefault="00027B83" w:rsidP="0054644F">
            <w:pPr>
              <w:jc w:val="both"/>
              <w:rPr>
                <w:szCs w:val="24"/>
                <w:lang w:eastAsia="lt-LT"/>
              </w:rPr>
            </w:pPr>
          </w:p>
        </w:tc>
      </w:tr>
      <w:tr w:rsidR="00027B83" w14:paraId="1955DFCB"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3B857821"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5E700B" w14:textId="77777777" w:rsidR="00027B83" w:rsidRDefault="000B0897">
            <w:pPr>
              <w:rPr>
                <w:kern w:val="2"/>
                <w:szCs w:val="24"/>
              </w:rPr>
            </w:pPr>
            <w:r>
              <w:rPr>
                <w:kern w:val="2"/>
                <w:szCs w:val="24"/>
              </w:rPr>
              <w:t>Netaikoma</w:t>
            </w:r>
          </w:p>
          <w:p w14:paraId="63FD189B" w14:textId="77777777" w:rsidR="00027B83" w:rsidRDefault="00027B83">
            <w:pPr>
              <w:rPr>
                <w:kern w:val="2"/>
                <w:szCs w:val="24"/>
              </w:rPr>
            </w:pPr>
          </w:p>
          <w:p w14:paraId="7FA5DE80" w14:textId="77777777" w:rsidR="00027B83" w:rsidRDefault="00027B83">
            <w:pPr>
              <w:rPr>
                <w:szCs w:val="24"/>
              </w:rPr>
            </w:pPr>
          </w:p>
        </w:tc>
      </w:tr>
      <w:tr w:rsidR="00027B83" w14:paraId="43F06797" w14:textId="77777777">
        <w:trPr>
          <w:trHeight w:val="300"/>
        </w:trPr>
        <w:tc>
          <w:tcPr>
            <w:tcW w:w="3094" w:type="dxa"/>
            <w:gridSpan w:val="2"/>
          </w:tcPr>
          <w:p w14:paraId="0E773C00" w14:textId="77777777" w:rsidR="00027B83" w:rsidRDefault="000B0897">
            <w:pPr>
              <w:rPr>
                <w:b/>
                <w:kern w:val="2"/>
                <w:szCs w:val="24"/>
              </w:rPr>
            </w:pPr>
            <w:r>
              <w:rPr>
                <w:b/>
                <w:kern w:val="2"/>
                <w:szCs w:val="24"/>
              </w:rPr>
              <w:t>4.5. Pateikiami dokumentai</w:t>
            </w:r>
          </w:p>
        </w:tc>
        <w:tc>
          <w:tcPr>
            <w:tcW w:w="6441" w:type="dxa"/>
            <w:gridSpan w:val="2"/>
          </w:tcPr>
          <w:p w14:paraId="0F4589E5" w14:textId="77777777" w:rsidR="0091285C" w:rsidRDefault="000B0897" w:rsidP="0091285C">
            <w:pPr>
              <w:jc w:val="both"/>
              <w:rPr>
                <w:kern w:val="2"/>
                <w:szCs w:val="24"/>
              </w:rPr>
            </w:pPr>
            <w:r>
              <w:rPr>
                <w:kern w:val="2"/>
                <w:szCs w:val="24"/>
              </w:rPr>
              <w:t>Turi būti pateikiami šie dokumentai:</w:t>
            </w:r>
            <w:r w:rsidR="00230434" w:rsidRPr="00230434">
              <w:rPr>
                <w:kern w:val="2"/>
                <w:szCs w:val="24"/>
              </w:rPr>
              <w:t xml:space="preserve"> </w:t>
            </w:r>
          </w:p>
          <w:p w14:paraId="79C7CB03" w14:textId="300D40A2" w:rsidR="0091285C" w:rsidRPr="0091285C" w:rsidRDefault="0091285C" w:rsidP="0091285C">
            <w:pPr>
              <w:jc w:val="both"/>
              <w:rPr>
                <w:kern w:val="2"/>
                <w:szCs w:val="24"/>
              </w:rPr>
            </w:pPr>
            <w:r>
              <w:rPr>
                <w:kern w:val="2"/>
                <w:szCs w:val="24"/>
              </w:rPr>
              <w:t>1)</w:t>
            </w:r>
            <w:r w:rsidR="002B5908">
              <w:rPr>
                <w:kern w:val="2"/>
                <w:szCs w:val="24"/>
              </w:rPr>
              <w:t xml:space="preserve"> </w:t>
            </w:r>
            <w:r w:rsidRPr="0091285C">
              <w:rPr>
                <w:b/>
                <w:kern w:val="2"/>
                <w:szCs w:val="24"/>
              </w:rPr>
              <w:t>Teikėjas</w:t>
            </w:r>
            <w:r w:rsidRPr="0091285C">
              <w:rPr>
                <w:kern w:val="2"/>
                <w:szCs w:val="24"/>
              </w:rPr>
              <w:t xml:space="preserve"> kartu su suteiktais programinės įrangos licencijų</w:t>
            </w:r>
            <w:r w:rsidR="00C8052A">
              <w:rPr>
                <w:kern w:val="2"/>
                <w:szCs w:val="24"/>
              </w:rPr>
              <w:t xml:space="preserve"> palaikymo </w:t>
            </w:r>
            <w:r w:rsidRPr="0091285C">
              <w:rPr>
                <w:kern w:val="2"/>
                <w:szCs w:val="24"/>
              </w:rPr>
              <w:t>kodais privalo nemokamai pateikti aktualią dokumentaciją ir visus kitus dokumentus, numatytus techninėje specifikacijoje skaitmeniniu pavidalu lietuvių arba anglų kalbomis.</w:t>
            </w:r>
          </w:p>
          <w:p w14:paraId="00C43478" w14:textId="54AF6696" w:rsidR="0091285C" w:rsidRPr="0091285C" w:rsidRDefault="00983052" w:rsidP="0091285C">
            <w:pPr>
              <w:jc w:val="both"/>
              <w:rPr>
                <w:kern w:val="2"/>
                <w:szCs w:val="24"/>
              </w:rPr>
            </w:pPr>
            <w:r>
              <w:rPr>
                <w:kern w:val="2"/>
                <w:szCs w:val="24"/>
              </w:rPr>
              <w:t>2</w:t>
            </w:r>
            <w:r w:rsidR="0091285C">
              <w:rPr>
                <w:kern w:val="2"/>
                <w:szCs w:val="24"/>
              </w:rPr>
              <w:t>)</w:t>
            </w:r>
            <w:r w:rsidR="0091285C" w:rsidRPr="0091285C">
              <w:rPr>
                <w:kern w:val="2"/>
                <w:szCs w:val="24"/>
              </w:rPr>
              <w:t xml:space="preserve"> Paslaugos laikomos suteiktomis abiem Šalims pasirašius suteiktų Paslaugų perdavimo-priėmimo aktą. Suteiktų Paslaugų perdavimo-priėmimo aktas pasirašomas suteikus programinės įrangos licencijų</w:t>
            </w:r>
            <w:r w:rsidR="0085674B">
              <w:rPr>
                <w:kern w:val="2"/>
                <w:szCs w:val="24"/>
              </w:rPr>
              <w:t xml:space="preserve"> palaikymo</w:t>
            </w:r>
            <w:r w:rsidR="0091285C" w:rsidRPr="0091285C">
              <w:rPr>
                <w:kern w:val="2"/>
                <w:szCs w:val="24"/>
              </w:rPr>
              <w:t xml:space="preserve"> prisijungimo kodus ir kai visos Paslaugos (kokybiškos, su reikalaujamais dokumentais ir atitinkančios visus šioje sutartyje ir jos </w:t>
            </w:r>
            <w:r>
              <w:rPr>
                <w:kern w:val="2"/>
                <w:szCs w:val="24"/>
              </w:rPr>
              <w:t>1</w:t>
            </w:r>
            <w:r w:rsidR="0091285C" w:rsidRPr="0091285C">
              <w:rPr>
                <w:kern w:val="2"/>
                <w:szCs w:val="24"/>
              </w:rPr>
              <w:t xml:space="preserve"> priede nustatytus reikalavimus) yra suteiktos Sutartyje ir jos prieduose nustatyta tvarka.</w:t>
            </w:r>
          </w:p>
          <w:p w14:paraId="021D952C" w14:textId="77777777" w:rsidR="00027B83" w:rsidRDefault="0091285C" w:rsidP="001D04E3">
            <w:pPr>
              <w:ind w:firstLine="34"/>
              <w:jc w:val="both"/>
              <w:rPr>
                <w:szCs w:val="24"/>
              </w:rPr>
            </w:pPr>
            <w:r w:rsidRPr="0091285C">
              <w:rPr>
                <w:szCs w:val="24"/>
              </w:rPr>
              <w:t>Tiekėjui nepateikus nurodytų dokumentų, laikoma, kad Paslaugos neatitinka Sutartyje nustatytų reikalavimų.</w:t>
            </w:r>
          </w:p>
        </w:tc>
      </w:tr>
      <w:tr w:rsidR="00027B83" w14:paraId="698F15CF" w14:textId="77777777">
        <w:trPr>
          <w:trHeight w:val="300"/>
        </w:trPr>
        <w:tc>
          <w:tcPr>
            <w:tcW w:w="9535" w:type="dxa"/>
            <w:gridSpan w:val="4"/>
          </w:tcPr>
          <w:p w14:paraId="78C2F071" w14:textId="77777777" w:rsidR="00027B83" w:rsidRDefault="000B0897">
            <w:pPr>
              <w:jc w:val="center"/>
              <w:rPr>
                <w:b/>
                <w:kern w:val="2"/>
                <w:szCs w:val="24"/>
              </w:rPr>
            </w:pPr>
            <w:r>
              <w:rPr>
                <w:b/>
                <w:kern w:val="2"/>
                <w:szCs w:val="24"/>
              </w:rPr>
              <w:t>5. SUTARTIES KAINA IR ATSISKAITYMO TVARKA</w:t>
            </w:r>
          </w:p>
        </w:tc>
      </w:tr>
      <w:tr w:rsidR="00027B83" w14:paraId="44824979" w14:textId="77777777">
        <w:trPr>
          <w:trHeight w:val="300"/>
        </w:trPr>
        <w:tc>
          <w:tcPr>
            <w:tcW w:w="3094" w:type="dxa"/>
            <w:gridSpan w:val="2"/>
          </w:tcPr>
          <w:p w14:paraId="3144A2A8" w14:textId="77777777" w:rsidR="00027B83" w:rsidRDefault="000B0897">
            <w:pPr>
              <w:rPr>
                <w:b/>
                <w:kern w:val="2"/>
                <w:szCs w:val="24"/>
              </w:rPr>
            </w:pPr>
            <w:r>
              <w:rPr>
                <w:b/>
                <w:kern w:val="2"/>
                <w:szCs w:val="24"/>
              </w:rPr>
              <w:t>5.1. Sutarčiai taikomas kainos apskaičiavimo būdas</w:t>
            </w:r>
          </w:p>
        </w:tc>
        <w:tc>
          <w:tcPr>
            <w:tcW w:w="6441" w:type="dxa"/>
            <w:gridSpan w:val="2"/>
          </w:tcPr>
          <w:p w14:paraId="3120D58F"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w:t>
            </w:r>
            <w:r w:rsidR="00BD186B">
              <w:rPr>
                <w:b/>
                <w:kern w:val="2"/>
                <w:szCs w:val="24"/>
              </w:rPr>
              <w:t>s</w:t>
            </w:r>
            <w:r w:rsidR="000B0897" w:rsidRPr="001D04E3">
              <w:rPr>
                <w:b/>
                <w:kern w:val="2"/>
                <w:szCs w:val="24"/>
              </w:rPr>
              <w:t xml:space="preserve"> </w:t>
            </w:r>
            <w:r w:rsidR="00BD186B">
              <w:rPr>
                <w:b/>
                <w:kern w:val="2"/>
                <w:szCs w:val="24"/>
              </w:rPr>
              <w:t>kainos</w:t>
            </w:r>
            <w:r w:rsidR="000B0897" w:rsidRPr="001D04E3">
              <w:rPr>
                <w:b/>
                <w:kern w:val="2"/>
                <w:szCs w:val="24"/>
              </w:rPr>
              <w:t xml:space="preserve"> kainodara</w:t>
            </w:r>
            <w:r w:rsidRPr="001D04E3">
              <w:rPr>
                <w:kern w:val="2"/>
                <w:szCs w:val="24"/>
              </w:rPr>
              <w:t>.</w:t>
            </w:r>
          </w:p>
          <w:p w14:paraId="53AD9036" w14:textId="77777777" w:rsidR="00027B83" w:rsidRDefault="00027B83">
            <w:pPr>
              <w:rPr>
                <w:color w:val="4472C4"/>
                <w:kern w:val="2"/>
                <w:szCs w:val="24"/>
              </w:rPr>
            </w:pPr>
          </w:p>
        </w:tc>
      </w:tr>
      <w:tr w:rsidR="00027B83" w14:paraId="6A788434" w14:textId="77777777">
        <w:trPr>
          <w:trHeight w:val="300"/>
        </w:trPr>
        <w:tc>
          <w:tcPr>
            <w:tcW w:w="3094" w:type="dxa"/>
            <w:gridSpan w:val="2"/>
          </w:tcPr>
          <w:p w14:paraId="55498956" w14:textId="77777777" w:rsidR="00AB7CE2" w:rsidRDefault="000B0897" w:rsidP="00AB7CE2">
            <w:pPr>
              <w:rPr>
                <w:b/>
                <w:kern w:val="2"/>
                <w:szCs w:val="24"/>
              </w:rPr>
            </w:pPr>
            <w:r>
              <w:rPr>
                <w:b/>
                <w:kern w:val="2"/>
                <w:szCs w:val="24"/>
              </w:rPr>
              <w:t xml:space="preserve">5.2. </w:t>
            </w:r>
            <w:r w:rsidR="00AB7CE2">
              <w:rPr>
                <w:b/>
                <w:kern w:val="2"/>
                <w:szCs w:val="24"/>
              </w:rPr>
              <w:t xml:space="preserve">Pradinės Sutarties vertė ir Sutarties kaina, kai taikoma </w:t>
            </w:r>
            <w:r w:rsidR="00AB7CE2">
              <w:rPr>
                <w:b/>
                <w:kern w:val="2"/>
                <w:szCs w:val="24"/>
                <w:u w:val="single"/>
              </w:rPr>
              <w:t>fiksuotos kainos</w:t>
            </w:r>
            <w:r w:rsidR="00AB7CE2">
              <w:rPr>
                <w:b/>
                <w:kern w:val="2"/>
                <w:szCs w:val="24"/>
              </w:rPr>
              <w:t xml:space="preserve"> kainodara</w:t>
            </w:r>
          </w:p>
          <w:p w14:paraId="0126950B" w14:textId="77777777" w:rsidR="00027B83" w:rsidRDefault="00027B83">
            <w:pPr>
              <w:rPr>
                <w:b/>
                <w:kern w:val="2"/>
                <w:szCs w:val="24"/>
              </w:rPr>
            </w:pPr>
          </w:p>
          <w:p w14:paraId="40307095" w14:textId="77777777" w:rsidR="00027B83" w:rsidRDefault="00027B83">
            <w:pPr>
              <w:rPr>
                <w:b/>
                <w:kern w:val="2"/>
                <w:szCs w:val="24"/>
              </w:rPr>
            </w:pPr>
          </w:p>
          <w:p w14:paraId="1D5BD6B4" w14:textId="77777777" w:rsidR="00027B83" w:rsidRDefault="00027B83">
            <w:pPr>
              <w:rPr>
                <w:b/>
                <w:kern w:val="2"/>
                <w:szCs w:val="24"/>
              </w:rPr>
            </w:pPr>
          </w:p>
          <w:p w14:paraId="67487CC6" w14:textId="77777777" w:rsidR="00027B83" w:rsidRDefault="00027B83">
            <w:pPr>
              <w:rPr>
                <w:b/>
                <w:kern w:val="2"/>
                <w:szCs w:val="24"/>
              </w:rPr>
            </w:pPr>
          </w:p>
          <w:p w14:paraId="62E79969" w14:textId="77777777" w:rsidR="00027B83" w:rsidRDefault="00027B83">
            <w:pPr>
              <w:rPr>
                <w:b/>
                <w:kern w:val="2"/>
                <w:szCs w:val="24"/>
              </w:rPr>
            </w:pPr>
          </w:p>
          <w:p w14:paraId="69F5370B" w14:textId="77777777" w:rsidR="00027B83" w:rsidRDefault="00027B83">
            <w:pPr>
              <w:rPr>
                <w:b/>
                <w:kern w:val="2"/>
                <w:szCs w:val="24"/>
              </w:rPr>
            </w:pPr>
          </w:p>
          <w:p w14:paraId="7F4DA265" w14:textId="77777777" w:rsidR="00027B83" w:rsidRDefault="00027B83">
            <w:pPr>
              <w:rPr>
                <w:b/>
                <w:kern w:val="2"/>
                <w:szCs w:val="24"/>
              </w:rPr>
            </w:pPr>
          </w:p>
          <w:p w14:paraId="605BF121" w14:textId="77777777" w:rsidR="00027B83" w:rsidRDefault="00027B83">
            <w:pPr>
              <w:rPr>
                <w:b/>
                <w:kern w:val="2"/>
                <w:szCs w:val="24"/>
              </w:rPr>
            </w:pPr>
          </w:p>
          <w:p w14:paraId="423E6351" w14:textId="77777777" w:rsidR="00027B83" w:rsidRDefault="00027B83">
            <w:pPr>
              <w:rPr>
                <w:b/>
                <w:kern w:val="2"/>
                <w:szCs w:val="24"/>
              </w:rPr>
            </w:pPr>
          </w:p>
          <w:p w14:paraId="6E74FC94" w14:textId="77777777" w:rsidR="00027B83" w:rsidRDefault="00027B83">
            <w:pPr>
              <w:rPr>
                <w:b/>
                <w:kern w:val="2"/>
                <w:szCs w:val="24"/>
              </w:rPr>
            </w:pPr>
          </w:p>
          <w:p w14:paraId="190AB806" w14:textId="77777777" w:rsidR="00027B83" w:rsidRDefault="00027B83">
            <w:pPr>
              <w:rPr>
                <w:b/>
                <w:kern w:val="2"/>
                <w:szCs w:val="24"/>
              </w:rPr>
            </w:pPr>
          </w:p>
          <w:p w14:paraId="4B427434" w14:textId="77777777" w:rsidR="00027B83" w:rsidRDefault="00027B83">
            <w:pPr>
              <w:rPr>
                <w:b/>
                <w:kern w:val="2"/>
                <w:szCs w:val="24"/>
              </w:rPr>
            </w:pPr>
          </w:p>
          <w:p w14:paraId="4F70C74E" w14:textId="77777777" w:rsidR="00027B83" w:rsidRDefault="00027B83">
            <w:pPr>
              <w:rPr>
                <w:b/>
                <w:kern w:val="2"/>
                <w:szCs w:val="24"/>
              </w:rPr>
            </w:pPr>
          </w:p>
          <w:p w14:paraId="349AE210" w14:textId="77777777" w:rsidR="00027B83" w:rsidRDefault="00027B83" w:rsidP="00815133">
            <w:pPr>
              <w:rPr>
                <w:b/>
                <w:kern w:val="2"/>
                <w:szCs w:val="24"/>
              </w:rPr>
            </w:pPr>
          </w:p>
        </w:tc>
        <w:tc>
          <w:tcPr>
            <w:tcW w:w="6441" w:type="dxa"/>
            <w:gridSpan w:val="2"/>
          </w:tcPr>
          <w:p w14:paraId="34DF5AC7" w14:textId="77777777" w:rsidR="00F11059" w:rsidRDefault="00F11059" w:rsidP="00F11059">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7AA4B66" w14:textId="77777777" w:rsidR="00F11059" w:rsidRDefault="00F11059" w:rsidP="00F11059">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B1B705B" w14:textId="77777777" w:rsidR="00F11059" w:rsidRDefault="00F11059" w:rsidP="00F11059">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46B226E7" w14:textId="77777777" w:rsidR="001D04E3" w:rsidRDefault="00F11059" w:rsidP="00F11059">
            <w:pPr>
              <w:jc w:val="both"/>
              <w:rPr>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p w14:paraId="3B8B4F93" w14:textId="77777777" w:rsidR="00815133" w:rsidRDefault="00815133" w:rsidP="00555A86">
            <w:pPr>
              <w:jc w:val="both"/>
              <w:rPr>
                <w:color w:val="000000"/>
                <w:kern w:val="2"/>
                <w:szCs w:val="24"/>
              </w:rPr>
            </w:pPr>
          </w:p>
        </w:tc>
      </w:tr>
      <w:tr w:rsidR="00027B83" w14:paraId="07C234CA" w14:textId="77777777">
        <w:trPr>
          <w:trHeight w:val="300"/>
        </w:trPr>
        <w:tc>
          <w:tcPr>
            <w:tcW w:w="3094" w:type="dxa"/>
            <w:gridSpan w:val="2"/>
          </w:tcPr>
          <w:p w14:paraId="2C74BBD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55832F4" w14:textId="77777777" w:rsidR="00027B83" w:rsidRDefault="00027B83">
            <w:pPr>
              <w:rPr>
                <w:b/>
                <w:kern w:val="2"/>
                <w:szCs w:val="24"/>
              </w:rPr>
            </w:pPr>
          </w:p>
          <w:p w14:paraId="73A7856B" w14:textId="77777777" w:rsidR="00027B83" w:rsidRDefault="00027B83">
            <w:pPr>
              <w:rPr>
                <w:kern w:val="2"/>
                <w:szCs w:val="24"/>
              </w:rPr>
            </w:pPr>
          </w:p>
        </w:tc>
        <w:tc>
          <w:tcPr>
            <w:tcW w:w="6441" w:type="dxa"/>
            <w:gridSpan w:val="2"/>
          </w:tcPr>
          <w:p w14:paraId="7CB63E59" w14:textId="77777777" w:rsidR="0005107E" w:rsidRDefault="0005107E" w:rsidP="0005107E">
            <w:pPr>
              <w:rPr>
                <w:szCs w:val="24"/>
              </w:rPr>
            </w:pPr>
            <w:r>
              <w:rPr>
                <w:kern w:val="2"/>
                <w:szCs w:val="24"/>
              </w:rPr>
              <w:lastRenderedPageBreak/>
              <w:t xml:space="preserve">Sutarties </w:t>
            </w:r>
            <w:r w:rsidRPr="0005107E">
              <w:rPr>
                <w:kern w:val="2"/>
                <w:szCs w:val="24"/>
              </w:rPr>
              <w:t>kaina</w:t>
            </w:r>
            <w:r>
              <w:rPr>
                <w:color w:val="FF0000"/>
                <w:kern w:val="2"/>
                <w:szCs w:val="24"/>
              </w:rPr>
              <w:t xml:space="preserve"> </w:t>
            </w:r>
            <w:r>
              <w:rPr>
                <w:kern w:val="2"/>
                <w:szCs w:val="24"/>
              </w:rPr>
              <w:t>bus perskaičiuojama:</w:t>
            </w:r>
          </w:p>
          <w:p w14:paraId="7682CC7F" w14:textId="77777777" w:rsidR="0005107E" w:rsidRDefault="0005107E" w:rsidP="0005107E">
            <w:pPr>
              <w:rPr>
                <w:color w:val="FF0000"/>
                <w:kern w:val="2"/>
                <w:szCs w:val="24"/>
              </w:rPr>
            </w:pPr>
            <w:r>
              <w:rPr>
                <w:kern w:val="2"/>
                <w:szCs w:val="24"/>
              </w:rPr>
              <w:t>5.3.1. dėl PVM tarifo pasikeitimo;</w:t>
            </w:r>
          </w:p>
          <w:p w14:paraId="12EC2132" w14:textId="77777777" w:rsidR="00127365" w:rsidRDefault="00127365" w:rsidP="00141B43">
            <w:pPr>
              <w:rPr>
                <w:color w:val="FF0000"/>
                <w:kern w:val="2"/>
                <w:szCs w:val="24"/>
              </w:rPr>
            </w:pPr>
          </w:p>
        </w:tc>
      </w:tr>
      <w:tr w:rsidR="00027B83" w14:paraId="2E9B012A" w14:textId="77777777">
        <w:trPr>
          <w:trHeight w:val="300"/>
        </w:trPr>
        <w:tc>
          <w:tcPr>
            <w:tcW w:w="3094" w:type="dxa"/>
            <w:gridSpan w:val="2"/>
          </w:tcPr>
          <w:p w14:paraId="406FD0A5"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CA42AAD" w14:textId="77777777"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6105F56E" w14:textId="77777777" w:rsidR="008B4A97" w:rsidRPr="008B4A97" w:rsidRDefault="008B4A97" w:rsidP="008B4A97">
            <w:pPr>
              <w:jc w:val="both"/>
              <w:rPr>
                <w:kern w:val="2"/>
                <w:szCs w:val="24"/>
              </w:rPr>
            </w:pPr>
          </w:p>
          <w:p w14:paraId="3CA55AD9"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59609A9B" w14:textId="77777777">
        <w:trPr>
          <w:trHeight w:val="300"/>
        </w:trPr>
        <w:tc>
          <w:tcPr>
            <w:tcW w:w="3094" w:type="dxa"/>
            <w:gridSpan w:val="2"/>
          </w:tcPr>
          <w:p w14:paraId="0B8862EE"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A48008F" w14:textId="77777777" w:rsidR="00027B83" w:rsidRDefault="000B0897">
            <w:pPr>
              <w:rPr>
                <w:kern w:val="2"/>
                <w:szCs w:val="24"/>
              </w:rPr>
            </w:pPr>
            <w:r>
              <w:rPr>
                <w:kern w:val="2"/>
                <w:szCs w:val="24"/>
              </w:rPr>
              <w:t>Netaikoma</w:t>
            </w:r>
          </w:p>
          <w:p w14:paraId="074A14FE" w14:textId="77777777" w:rsidR="00027B83" w:rsidRDefault="00027B83">
            <w:pPr>
              <w:rPr>
                <w:kern w:val="2"/>
                <w:szCs w:val="24"/>
              </w:rPr>
            </w:pPr>
          </w:p>
          <w:p w14:paraId="4013F9BD" w14:textId="77777777" w:rsidR="00027B83" w:rsidRDefault="00027B83">
            <w:pPr>
              <w:rPr>
                <w:szCs w:val="24"/>
              </w:rPr>
            </w:pPr>
          </w:p>
        </w:tc>
      </w:tr>
      <w:tr w:rsidR="006F0803" w14:paraId="52AB6D1D" w14:textId="77777777">
        <w:trPr>
          <w:trHeight w:val="300"/>
        </w:trPr>
        <w:tc>
          <w:tcPr>
            <w:tcW w:w="3094" w:type="dxa"/>
            <w:gridSpan w:val="2"/>
          </w:tcPr>
          <w:p w14:paraId="6A180911" w14:textId="77777777" w:rsidR="006F0803" w:rsidRDefault="006F0803" w:rsidP="007E30E2">
            <w:pPr>
              <w:jc w:val="both"/>
              <w:rPr>
                <w:bCs/>
                <w:kern w:val="2"/>
                <w:szCs w:val="24"/>
              </w:rPr>
            </w:pPr>
            <w:r>
              <w:rPr>
                <w:b/>
                <w:kern w:val="2"/>
                <w:szCs w:val="24"/>
              </w:rPr>
              <w:t>5.3.3. Sutarties kainos / įkainių peržiūra dėl kainų lygio pokyčio</w:t>
            </w:r>
          </w:p>
          <w:p w14:paraId="3720CC6F" w14:textId="77777777" w:rsidR="006F0803" w:rsidRDefault="006F0803" w:rsidP="007E30E2">
            <w:pPr>
              <w:jc w:val="both"/>
              <w:rPr>
                <w:kern w:val="2"/>
                <w:szCs w:val="24"/>
              </w:rPr>
            </w:pPr>
          </w:p>
          <w:p w14:paraId="004F9073" w14:textId="77777777" w:rsidR="006F0803" w:rsidRDefault="006F0803" w:rsidP="007E30E2">
            <w:pPr>
              <w:jc w:val="both"/>
              <w:rPr>
                <w:b/>
                <w:kern w:val="2"/>
                <w:szCs w:val="24"/>
              </w:rPr>
            </w:pPr>
          </w:p>
        </w:tc>
        <w:tc>
          <w:tcPr>
            <w:tcW w:w="6441" w:type="dxa"/>
            <w:gridSpan w:val="2"/>
          </w:tcPr>
          <w:p w14:paraId="07654241" w14:textId="77777777" w:rsidR="006F0803" w:rsidRDefault="006A4981" w:rsidP="007E30E2">
            <w:pPr>
              <w:jc w:val="both"/>
              <w:rPr>
                <w:color w:val="4472C4"/>
                <w:kern w:val="2"/>
                <w:szCs w:val="24"/>
              </w:rPr>
            </w:pPr>
            <w:r w:rsidRPr="006A4981">
              <w:rPr>
                <w:kern w:val="2"/>
                <w:szCs w:val="24"/>
              </w:rPr>
              <w:t>Netaikoma</w:t>
            </w:r>
          </w:p>
        </w:tc>
      </w:tr>
      <w:tr w:rsidR="00027B83" w14:paraId="5F2BE9A2" w14:textId="77777777">
        <w:trPr>
          <w:trHeight w:val="300"/>
        </w:trPr>
        <w:tc>
          <w:tcPr>
            <w:tcW w:w="3094" w:type="dxa"/>
            <w:gridSpan w:val="2"/>
          </w:tcPr>
          <w:p w14:paraId="1585CDEA"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49395323" w14:textId="77777777" w:rsidR="00027B83" w:rsidRDefault="00671CCB">
            <w:pPr>
              <w:rPr>
                <w:kern w:val="2"/>
                <w:szCs w:val="24"/>
              </w:rPr>
            </w:pPr>
            <w:r>
              <w:rPr>
                <w:kern w:val="2"/>
                <w:szCs w:val="24"/>
              </w:rPr>
              <w:t>Netaikoma</w:t>
            </w:r>
          </w:p>
          <w:p w14:paraId="37374A58" w14:textId="77777777" w:rsidR="00027B83" w:rsidRDefault="00027B83">
            <w:pPr>
              <w:rPr>
                <w:szCs w:val="24"/>
              </w:rPr>
            </w:pPr>
          </w:p>
        </w:tc>
      </w:tr>
      <w:tr w:rsidR="00027B83" w14:paraId="323A78C4" w14:textId="77777777">
        <w:trPr>
          <w:trHeight w:val="300"/>
        </w:trPr>
        <w:tc>
          <w:tcPr>
            <w:tcW w:w="3094" w:type="dxa"/>
            <w:gridSpan w:val="2"/>
          </w:tcPr>
          <w:p w14:paraId="32AED99F"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78DF8692" w14:textId="77777777" w:rsidR="000F175E" w:rsidRPr="000F25B9" w:rsidRDefault="000C127C" w:rsidP="000F175E">
            <w:pPr>
              <w:jc w:val="both"/>
              <w:rPr>
                <w:szCs w:val="24"/>
                <w:lang w:val="en-US"/>
              </w:rPr>
            </w:pPr>
            <w:r w:rsidRPr="00353F00">
              <w:rPr>
                <w:szCs w:val="24"/>
                <w:lang w:val="en-US"/>
              </w:rPr>
              <w:t>Netaikoma</w:t>
            </w:r>
          </w:p>
        </w:tc>
      </w:tr>
      <w:tr w:rsidR="00027B83" w14:paraId="1CA82AB8" w14:textId="77777777">
        <w:trPr>
          <w:trHeight w:val="300"/>
        </w:trPr>
        <w:tc>
          <w:tcPr>
            <w:tcW w:w="3094" w:type="dxa"/>
            <w:gridSpan w:val="2"/>
          </w:tcPr>
          <w:p w14:paraId="0837B612" w14:textId="77777777" w:rsidR="00027B83" w:rsidRDefault="000B0897">
            <w:pPr>
              <w:rPr>
                <w:b/>
                <w:kern w:val="2"/>
                <w:szCs w:val="24"/>
              </w:rPr>
            </w:pPr>
            <w:r>
              <w:rPr>
                <w:b/>
                <w:kern w:val="2"/>
                <w:szCs w:val="24"/>
              </w:rPr>
              <w:t>5.5. Atsiskaitymo su Tiekėju terminas ir tvarka</w:t>
            </w:r>
          </w:p>
        </w:tc>
        <w:tc>
          <w:tcPr>
            <w:tcW w:w="6441" w:type="dxa"/>
            <w:gridSpan w:val="2"/>
          </w:tcPr>
          <w:p w14:paraId="5C509339" w14:textId="77777777" w:rsidR="00671CCB" w:rsidRDefault="00671CCB" w:rsidP="00671CCB">
            <w:pPr>
              <w:jc w:val="both"/>
              <w:rPr>
                <w:kern w:val="2"/>
                <w:szCs w:val="24"/>
              </w:rPr>
            </w:pPr>
            <w:r>
              <w:rPr>
                <w:kern w:val="2"/>
                <w:szCs w:val="24"/>
              </w:rPr>
              <w:t xml:space="preserve">Pirkėjas atsiskaito su Tiekėju ne vėliau kaip per </w:t>
            </w:r>
            <w:r w:rsidRPr="004123C8">
              <w:rPr>
                <w:kern w:val="2"/>
                <w:szCs w:val="24"/>
              </w:rPr>
              <w:t xml:space="preserve">30 (trisdešimt) </w:t>
            </w:r>
            <w:r>
              <w:rPr>
                <w:kern w:val="2"/>
                <w:szCs w:val="24"/>
              </w:rPr>
              <w:t>kalendorinių dienų nuo Sąskaitos gavimo dienos.</w:t>
            </w:r>
          </w:p>
          <w:p w14:paraId="1A2CE4E0" w14:textId="77777777" w:rsidR="00671CCB" w:rsidRDefault="00671CCB" w:rsidP="00671CCB">
            <w:pPr>
              <w:rPr>
                <w:color w:val="000000"/>
                <w:kern w:val="2"/>
                <w:szCs w:val="24"/>
                <w:shd w:val="clear" w:color="auto" w:fill="FFFFFF"/>
              </w:rPr>
            </w:pPr>
          </w:p>
          <w:p w14:paraId="47551FD2" w14:textId="77777777" w:rsidR="0094084E" w:rsidRPr="0094084E" w:rsidRDefault="0094084E" w:rsidP="0094084E">
            <w:pPr>
              <w:jc w:val="both"/>
              <w:rPr>
                <w:kern w:val="2"/>
                <w:szCs w:val="24"/>
                <w:shd w:val="clear" w:color="auto" w:fill="FFFFFF"/>
              </w:rPr>
            </w:pPr>
            <w:r>
              <w:rPr>
                <w:kern w:val="2"/>
                <w:szCs w:val="24"/>
                <w:shd w:val="clear" w:color="auto" w:fill="FFFFFF"/>
              </w:rPr>
              <w:t>Apmokėjimo sąlygos</w:t>
            </w:r>
            <w:r w:rsidRPr="0094084E">
              <w:rPr>
                <w:kern w:val="2"/>
                <w:szCs w:val="24"/>
                <w:shd w:val="clear" w:color="auto" w:fill="FFFFFF"/>
              </w:rPr>
              <w:t>:</w:t>
            </w:r>
          </w:p>
          <w:p w14:paraId="27B288D7" w14:textId="77777777" w:rsidR="0094084E" w:rsidRPr="0094084E" w:rsidRDefault="0094084E" w:rsidP="0094084E">
            <w:pPr>
              <w:jc w:val="both"/>
              <w:rPr>
                <w:kern w:val="2"/>
                <w:szCs w:val="24"/>
                <w:shd w:val="clear" w:color="auto" w:fill="FFFFFF"/>
              </w:rPr>
            </w:pPr>
            <w:r w:rsidRPr="0094084E">
              <w:rPr>
                <w:kern w:val="2"/>
                <w:szCs w:val="24"/>
                <w:shd w:val="clear" w:color="auto" w:fill="FFFFFF"/>
              </w:rPr>
              <w:t>1) įvykdžius visus sutartinius įsipareigojimus, sumokama visa Sutarties kaina;</w:t>
            </w:r>
          </w:p>
          <w:p w14:paraId="073879E0" w14:textId="77777777" w:rsidR="00027B83" w:rsidRDefault="00027B83" w:rsidP="00F51A71">
            <w:pPr>
              <w:jc w:val="both"/>
              <w:rPr>
                <w:color w:val="4472C4"/>
                <w:kern w:val="2"/>
                <w:szCs w:val="24"/>
                <w:shd w:val="clear" w:color="auto" w:fill="FFFFFF"/>
              </w:rPr>
            </w:pPr>
          </w:p>
        </w:tc>
      </w:tr>
      <w:tr w:rsidR="006F0803" w14:paraId="1F1F63FA" w14:textId="77777777">
        <w:trPr>
          <w:trHeight w:val="300"/>
        </w:trPr>
        <w:tc>
          <w:tcPr>
            <w:tcW w:w="3094" w:type="dxa"/>
            <w:gridSpan w:val="2"/>
          </w:tcPr>
          <w:p w14:paraId="7A7B8BFD" w14:textId="77777777" w:rsidR="006F0803" w:rsidRDefault="006F0803" w:rsidP="006F0803">
            <w:pPr>
              <w:rPr>
                <w:b/>
                <w:kern w:val="2"/>
                <w:szCs w:val="24"/>
              </w:rPr>
            </w:pPr>
            <w:r>
              <w:rPr>
                <w:b/>
                <w:kern w:val="2"/>
                <w:szCs w:val="24"/>
              </w:rPr>
              <w:t>5.6. Avansas</w:t>
            </w:r>
          </w:p>
        </w:tc>
        <w:tc>
          <w:tcPr>
            <w:tcW w:w="6441" w:type="dxa"/>
            <w:gridSpan w:val="2"/>
          </w:tcPr>
          <w:p w14:paraId="70B65D1F" w14:textId="77777777" w:rsidR="006F0803" w:rsidRDefault="006F0803" w:rsidP="00A57839">
            <w:pPr>
              <w:rPr>
                <w:color w:val="000000"/>
                <w:kern w:val="2"/>
                <w:szCs w:val="24"/>
                <w:shd w:val="clear" w:color="auto" w:fill="FFFFFF"/>
              </w:rPr>
            </w:pPr>
            <w:r>
              <w:rPr>
                <w:kern w:val="2"/>
                <w:szCs w:val="24"/>
              </w:rPr>
              <w:t>Netaikoma</w:t>
            </w:r>
          </w:p>
        </w:tc>
      </w:tr>
      <w:tr w:rsidR="006F0803" w14:paraId="40B6E96E" w14:textId="77777777">
        <w:trPr>
          <w:trHeight w:val="300"/>
        </w:trPr>
        <w:tc>
          <w:tcPr>
            <w:tcW w:w="3094" w:type="dxa"/>
            <w:gridSpan w:val="2"/>
          </w:tcPr>
          <w:p w14:paraId="124B2F16" w14:textId="77777777" w:rsidR="006F0803" w:rsidRDefault="006F0803" w:rsidP="006F0803">
            <w:pPr>
              <w:rPr>
                <w:b/>
                <w:kern w:val="2"/>
                <w:szCs w:val="24"/>
              </w:rPr>
            </w:pPr>
            <w:r>
              <w:rPr>
                <w:b/>
                <w:kern w:val="2"/>
                <w:szCs w:val="24"/>
              </w:rPr>
              <w:t>5.7. Avanso užtikrinimas</w:t>
            </w:r>
          </w:p>
        </w:tc>
        <w:tc>
          <w:tcPr>
            <w:tcW w:w="6441" w:type="dxa"/>
            <w:gridSpan w:val="2"/>
          </w:tcPr>
          <w:p w14:paraId="695A1A7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7D2ADDA3" w14:textId="77777777">
        <w:trPr>
          <w:trHeight w:val="300"/>
        </w:trPr>
        <w:tc>
          <w:tcPr>
            <w:tcW w:w="9535" w:type="dxa"/>
            <w:gridSpan w:val="4"/>
          </w:tcPr>
          <w:p w14:paraId="4425E765" w14:textId="77777777" w:rsidR="00027B83" w:rsidRDefault="000B0897">
            <w:pPr>
              <w:jc w:val="center"/>
              <w:rPr>
                <w:b/>
                <w:kern w:val="2"/>
                <w:szCs w:val="24"/>
              </w:rPr>
            </w:pPr>
            <w:r>
              <w:rPr>
                <w:b/>
                <w:kern w:val="2"/>
                <w:szCs w:val="24"/>
              </w:rPr>
              <w:t>6. PASLAUGŲ KOKYBĖ IR GARANTINIAI ĮSIPAREIGOJIMAI</w:t>
            </w:r>
          </w:p>
        </w:tc>
      </w:tr>
      <w:tr w:rsidR="006F0803" w14:paraId="7A23B3AC" w14:textId="77777777">
        <w:trPr>
          <w:trHeight w:val="300"/>
        </w:trPr>
        <w:tc>
          <w:tcPr>
            <w:tcW w:w="3094" w:type="dxa"/>
            <w:gridSpan w:val="2"/>
          </w:tcPr>
          <w:p w14:paraId="7085AF25" w14:textId="77777777" w:rsidR="006F0803" w:rsidRDefault="006F0803" w:rsidP="006F0803">
            <w:pPr>
              <w:rPr>
                <w:b/>
                <w:kern w:val="2"/>
                <w:szCs w:val="24"/>
              </w:rPr>
            </w:pPr>
            <w:r>
              <w:rPr>
                <w:b/>
                <w:kern w:val="2"/>
                <w:szCs w:val="24"/>
              </w:rPr>
              <w:t>6.1. Garantinis terminas</w:t>
            </w:r>
          </w:p>
        </w:tc>
        <w:tc>
          <w:tcPr>
            <w:tcW w:w="6441" w:type="dxa"/>
            <w:gridSpan w:val="2"/>
          </w:tcPr>
          <w:p w14:paraId="539D253D" w14:textId="77777777" w:rsidR="004D504F" w:rsidRDefault="004D504F" w:rsidP="004D504F">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Pr>
                <w:color w:val="4472C4"/>
                <w:kern w:val="2"/>
                <w:szCs w:val="24"/>
              </w:rPr>
              <w:t>(įrašoma kiekvienai pirkimo daliai atskirai mėnesiais)</w:t>
            </w:r>
            <w:r>
              <w:rPr>
                <w:color w:val="4472C4"/>
                <w:szCs w:val="24"/>
              </w:rPr>
              <w:t xml:space="preserve">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4EAA664F" w14:textId="77777777" w:rsidR="006F0803" w:rsidRDefault="006F0803" w:rsidP="00C86FA2">
            <w:pPr>
              <w:rPr>
                <w:szCs w:val="24"/>
              </w:rPr>
            </w:pPr>
          </w:p>
        </w:tc>
      </w:tr>
      <w:tr w:rsidR="006F0803" w14:paraId="6C98D0BF" w14:textId="77777777">
        <w:trPr>
          <w:trHeight w:val="300"/>
        </w:trPr>
        <w:tc>
          <w:tcPr>
            <w:tcW w:w="3094" w:type="dxa"/>
            <w:gridSpan w:val="2"/>
          </w:tcPr>
          <w:p w14:paraId="46B0B88F" w14:textId="77777777" w:rsidR="006F0803" w:rsidRDefault="006F0803" w:rsidP="00ED284E">
            <w:pPr>
              <w:jc w:val="both"/>
              <w:rPr>
                <w:b/>
                <w:kern w:val="2"/>
                <w:szCs w:val="24"/>
              </w:rPr>
            </w:pPr>
            <w:r>
              <w:rPr>
                <w:b/>
                <w:szCs w:val="24"/>
              </w:rPr>
              <w:lastRenderedPageBreak/>
              <w:t>6.2. Terminas Paslaugų trūkumams pašalinti</w:t>
            </w:r>
          </w:p>
        </w:tc>
        <w:tc>
          <w:tcPr>
            <w:tcW w:w="6441" w:type="dxa"/>
            <w:gridSpan w:val="2"/>
          </w:tcPr>
          <w:p w14:paraId="04A50F28" w14:textId="77777777" w:rsidR="00D474E9" w:rsidRDefault="00D474E9" w:rsidP="00D474E9">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Pr>
                <w:color w:val="4472C4"/>
                <w:kern w:val="2"/>
                <w:szCs w:val="24"/>
              </w:rPr>
              <w:t>5 (penkias) darbo dienas</w:t>
            </w:r>
            <w:r>
              <w:rPr>
                <w:kern w:val="2"/>
                <w:szCs w:val="24"/>
              </w:rPr>
              <w:t xml:space="preserve"> nuo rašytinės pretenzijos gavimo dienos pašalinti Paslaugų trūkumus.</w:t>
            </w:r>
          </w:p>
          <w:p w14:paraId="4B4336C4" w14:textId="77777777" w:rsidR="00ED284E" w:rsidRDefault="00ED284E" w:rsidP="00ED284E">
            <w:pPr>
              <w:jc w:val="both"/>
              <w:rPr>
                <w:kern w:val="2"/>
                <w:szCs w:val="24"/>
              </w:rPr>
            </w:pPr>
          </w:p>
        </w:tc>
      </w:tr>
      <w:tr w:rsidR="006F0803" w14:paraId="0A367587" w14:textId="77777777">
        <w:trPr>
          <w:trHeight w:val="300"/>
        </w:trPr>
        <w:tc>
          <w:tcPr>
            <w:tcW w:w="3094" w:type="dxa"/>
            <w:gridSpan w:val="2"/>
          </w:tcPr>
          <w:p w14:paraId="3D8D1D88" w14:textId="77777777" w:rsidR="006F0803" w:rsidRDefault="006F0803" w:rsidP="006F0803">
            <w:pPr>
              <w:rPr>
                <w:b/>
                <w:szCs w:val="24"/>
              </w:rPr>
            </w:pPr>
            <w:r>
              <w:rPr>
                <w:b/>
                <w:szCs w:val="24"/>
              </w:rPr>
              <w:t>6.3. Kokybinių kriterijų įgyvendinimo ir tikrinimo tvarka</w:t>
            </w:r>
          </w:p>
        </w:tc>
        <w:tc>
          <w:tcPr>
            <w:tcW w:w="6441" w:type="dxa"/>
            <w:gridSpan w:val="2"/>
          </w:tcPr>
          <w:p w14:paraId="69B2C4D8" w14:textId="77777777" w:rsidR="006F0803" w:rsidRDefault="00BB19A9" w:rsidP="006F0803">
            <w:pPr>
              <w:rPr>
                <w:kern w:val="2"/>
                <w:szCs w:val="24"/>
              </w:rPr>
            </w:pPr>
            <w:r>
              <w:rPr>
                <w:kern w:val="2"/>
                <w:szCs w:val="24"/>
              </w:rPr>
              <w:t>Netaikoma</w:t>
            </w:r>
          </w:p>
        </w:tc>
      </w:tr>
      <w:tr w:rsidR="00027B83" w14:paraId="5E4BCA74" w14:textId="77777777">
        <w:trPr>
          <w:trHeight w:val="300"/>
        </w:trPr>
        <w:tc>
          <w:tcPr>
            <w:tcW w:w="9535" w:type="dxa"/>
            <w:gridSpan w:val="4"/>
          </w:tcPr>
          <w:p w14:paraId="66477476" w14:textId="77777777" w:rsidR="00027B83" w:rsidRDefault="000B0897">
            <w:pPr>
              <w:jc w:val="center"/>
              <w:rPr>
                <w:b/>
                <w:kern w:val="2"/>
                <w:szCs w:val="24"/>
              </w:rPr>
            </w:pPr>
            <w:r>
              <w:rPr>
                <w:b/>
                <w:kern w:val="2"/>
                <w:szCs w:val="24"/>
              </w:rPr>
              <w:t>7. SUTARTIES VYKDYMUI PASITELKIAMI SUBTIEKĖJAI IR (AR) SPECIALISTAI</w:t>
            </w:r>
          </w:p>
        </w:tc>
      </w:tr>
      <w:tr w:rsidR="00027B83" w14:paraId="5ADB866D" w14:textId="77777777">
        <w:trPr>
          <w:trHeight w:val="300"/>
        </w:trPr>
        <w:tc>
          <w:tcPr>
            <w:tcW w:w="3094" w:type="dxa"/>
            <w:gridSpan w:val="2"/>
          </w:tcPr>
          <w:p w14:paraId="1CA29A16"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4FDFE95" w14:textId="77777777" w:rsidR="00027B83" w:rsidRDefault="000B0897">
            <w:pPr>
              <w:rPr>
                <w:kern w:val="2"/>
                <w:szCs w:val="24"/>
              </w:rPr>
            </w:pPr>
            <w:r>
              <w:rPr>
                <w:kern w:val="2"/>
                <w:szCs w:val="24"/>
              </w:rPr>
              <w:t>Sutarties vykdymui subtiekėjai ir (ar) specialistai nepasitelkiami.</w:t>
            </w:r>
          </w:p>
          <w:p w14:paraId="3F1C63A2" w14:textId="77777777" w:rsidR="00027B83" w:rsidRDefault="00FB2BDB">
            <w:pPr>
              <w:rPr>
                <w:color w:val="4472C4" w:themeColor="accent1"/>
                <w:kern w:val="2"/>
                <w:szCs w:val="24"/>
              </w:rPr>
            </w:pPr>
            <w:r>
              <w:rPr>
                <w:color w:val="4472C4" w:themeColor="accent1"/>
                <w:kern w:val="2"/>
                <w:szCs w:val="24"/>
              </w:rPr>
              <w:t>a</w:t>
            </w:r>
            <w:r w:rsidR="000B0897" w:rsidRPr="001074A0">
              <w:rPr>
                <w:color w:val="4472C4" w:themeColor="accent1"/>
                <w:kern w:val="2"/>
                <w:szCs w:val="24"/>
              </w:rPr>
              <w:t>rba</w:t>
            </w:r>
          </w:p>
          <w:p w14:paraId="3F271EF6" w14:textId="77777777" w:rsidR="00027B83" w:rsidRDefault="000B0897" w:rsidP="00AC0864">
            <w:pPr>
              <w:rPr>
                <w:b/>
                <w:kern w:val="2"/>
                <w:szCs w:val="24"/>
              </w:rPr>
            </w:pPr>
            <w:r>
              <w:rPr>
                <w:kern w:val="2"/>
                <w:szCs w:val="24"/>
              </w:rPr>
              <w:t xml:space="preserve">Sutarties vykdymui pasitelkiami subtiekėjai ir (ar) specialistai yra nurodyti Sutarties </w:t>
            </w:r>
            <w:r w:rsidR="00AC0864">
              <w:rPr>
                <w:kern w:val="2"/>
                <w:szCs w:val="24"/>
              </w:rPr>
              <w:t>3</w:t>
            </w:r>
            <w:r w:rsidR="001074A0">
              <w:rPr>
                <w:kern w:val="2"/>
                <w:szCs w:val="24"/>
              </w:rPr>
              <w:t xml:space="preserve"> </w:t>
            </w:r>
            <w:r>
              <w:rPr>
                <w:kern w:val="2"/>
                <w:szCs w:val="24"/>
              </w:rPr>
              <w:t>priede „Sutarties vykdymui pasitelkiami subtiekėjai ir (ar) specialistai“</w:t>
            </w:r>
          </w:p>
        </w:tc>
      </w:tr>
      <w:tr w:rsidR="00027B83" w14:paraId="2F405DBA" w14:textId="77777777">
        <w:trPr>
          <w:trHeight w:val="300"/>
        </w:trPr>
        <w:tc>
          <w:tcPr>
            <w:tcW w:w="9535" w:type="dxa"/>
            <w:gridSpan w:val="4"/>
          </w:tcPr>
          <w:p w14:paraId="32C0F33E" w14:textId="77777777" w:rsidR="00027B83" w:rsidRDefault="000B0897">
            <w:pPr>
              <w:jc w:val="center"/>
              <w:rPr>
                <w:b/>
                <w:kern w:val="2"/>
                <w:szCs w:val="24"/>
              </w:rPr>
            </w:pPr>
            <w:r>
              <w:rPr>
                <w:b/>
                <w:kern w:val="2"/>
                <w:szCs w:val="24"/>
              </w:rPr>
              <w:t>8. PRIEVOLIŲ PAGAL SUTARTĮ ĮVYKDYMO UŽTIKRINIMAS</w:t>
            </w:r>
          </w:p>
        </w:tc>
      </w:tr>
      <w:tr w:rsidR="00027B83" w14:paraId="085A1522" w14:textId="77777777">
        <w:trPr>
          <w:trHeight w:val="300"/>
        </w:trPr>
        <w:tc>
          <w:tcPr>
            <w:tcW w:w="3094" w:type="dxa"/>
            <w:gridSpan w:val="2"/>
          </w:tcPr>
          <w:p w14:paraId="535877FE" w14:textId="77777777" w:rsidR="00027B83" w:rsidRDefault="000B0897">
            <w:pPr>
              <w:rPr>
                <w:b/>
                <w:kern w:val="2"/>
                <w:szCs w:val="24"/>
              </w:rPr>
            </w:pPr>
            <w:r>
              <w:rPr>
                <w:b/>
                <w:kern w:val="2"/>
                <w:szCs w:val="24"/>
              </w:rPr>
              <w:t>8.1. Prievolių pagal Sutartį įvykdymo užtikrinimas</w:t>
            </w:r>
          </w:p>
        </w:tc>
        <w:tc>
          <w:tcPr>
            <w:tcW w:w="6441" w:type="dxa"/>
            <w:gridSpan w:val="2"/>
          </w:tcPr>
          <w:p w14:paraId="040039CC" w14:textId="77777777" w:rsidR="00AC0864" w:rsidRDefault="00AC0864" w:rsidP="00AC0864">
            <w:pPr>
              <w:rPr>
                <w:kern w:val="2"/>
                <w:szCs w:val="24"/>
              </w:rPr>
            </w:pPr>
            <w:r>
              <w:rPr>
                <w:kern w:val="2"/>
                <w:szCs w:val="24"/>
              </w:rPr>
              <w:t>Prievolių pagal Sutartį įvykdymas užtikrinamas:</w:t>
            </w:r>
          </w:p>
          <w:p w14:paraId="17B5F784" w14:textId="77777777" w:rsidR="00AC0864" w:rsidRDefault="00AC0864" w:rsidP="00AC0864">
            <w:pPr>
              <w:rPr>
                <w:kern w:val="2"/>
                <w:szCs w:val="24"/>
              </w:rPr>
            </w:pPr>
            <w:r>
              <w:rPr>
                <w:kern w:val="2"/>
                <w:szCs w:val="24"/>
              </w:rPr>
              <w:t>Netesybomis (delspinigiais, bauda);</w:t>
            </w:r>
          </w:p>
          <w:p w14:paraId="3AE54378" w14:textId="5945B48E" w:rsidR="00027B83" w:rsidRDefault="00AC0864" w:rsidP="0006300F">
            <w:pPr>
              <w:rPr>
                <w:kern w:val="2"/>
                <w:szCs w:val="24"/>
              </w:rPr>
            </w:pPr>
            <w:r w:rsidRPr="00C62887">
              <w:rPr>
                <w:kern w:val="2"/>
                <w:szCs w:val="24"/>
              </w:rPr>
              <w:t>Pirm</w:t>
            </w:r>
            <w:r w:rsidR="0006300F">
              <w:rPr>
                <w:kern w:val="2"/>
                <w:szCs w:val="24"/>
              </w:rPr>
              <w:t xml:space="preserve">o pareikalavimo banko garantija ar </w:t>
            </w:r>
            <w:r w:rsidRPr="00C62887">
              <w:rPr>
                <w:kern w:val="2"/>
                <w:szCs w:val="24"/>
              </w:rPr>
              <w:t>Draudimo bendrovės laidavimo draudimu</w:t>
            </w:r>
            <w:r w:rsidR="00C9271E">
              <w:rPr>
                <w:kern w:val="2"/>
                <w:szCs w:val="24"/>
              </w:rPr>
              <w:t xml:space="preserve"> </w:t>
            </w:r>
            <w:r w:rsidR="00C9271E">
              <w:rPr>
                <w:i/>
              </w:rPr>
              <w:t>(taikoma, jei sutarties kaina didesnė arba lygi 70 tūkst. Eur be PVM)</w:t>
            </w:r>
            <w:r w:rsidRPr="00C62887">
              <w:rPr>
                <w:kern w:val="2"/>
                <w:szCs w:val="24"/>
              </w:rPr>
              <w:t>.</w:t>
            </w:r>
          </w:p>
        </w:tc>
      </w:tr>
      <w:tr w:rsidR="006F0803" w14:paraId="59CDB190" w14:textId="77777777">
        <w:trPr>
          <w:trHeight w:val="300"/>
        </w:trPr>
        <w:tc>
          <w:tcPr>
            <w:tcW w:w="3094" w:type="dxa"/>
            <w:gridSpan w:val="2"/>
          </w:tcPr>
          <w:p w14:paraId="02E97838" w14:textId="77777777" w:rsidR="006F0803" w:rsidRDefault="006F0803" w:rsidP="006F0803">
            <w:pPr>
              <w:rPr>
                <w:b/>
                <w:kern w:val="2"/>
                <w:szCs w:val="24"/>
              </w:rPr>
            </w:pPr>
            <w:r>
              <w:rPr>
                <w:b/>
                <w:kern w:val="2"/>
                <w:szCs w:val="24"/>
              </w:rPr>
              <w:t>8.2 Sutarties įvykdymo užtikrinimo galiojimo terminas</w:t>
            </w:r>
          </w:p>
        </w:tc>
        <w:tc>
          <w:tcPr>
            <w:tcW w:w="6441" w:type="dxa"/>
            <w:gridSpan w:val="2"/>
          </w:tcPr>
          <w:p w14:paraId="51B5BF07"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46E62B6" w14:textId="77777777" w:rsidR="006F0803" w:rsidRDefault="006F0803" w:rsidP="006F0803">
            <w:pPr>
              <w:rPr>
                <w:kern w:val="2"/>
                <w:szCs w:val="24"/>
              </w:rPr>
            </w:pPr>
          </w:p>
        </w:tc>
      </w:tr>
      <w:tr w:rsidR="00027B83" w14:paraId="01DC7965" w14:textId="77777777">
        <w:trPr>
          <w:trHeight w:val="300"/>
        </w:trPr>
        <w:tc>
          <w:tcPr>
            <w:tcW w:w="3094" w:type="dxa"/>
            <w:gridSpan w:val="2"/>
          </w:tcPr>
          <w:p w14:paraId="4321CC29" w14:textId="77777777" w:rsidR="00027B83" w:rsidRDefault="000B0897">
            <w:pPr>
              <w:rPr>
                <w:b/>
                <w:kern w:val="2"/>
                <w:szCs w:val="24"/>
              </w:rPr>
            </w:pPr>
            <w:r>
              <w:rPr>
                <w:b/>
                <w:kern w:val="2"/>
                <w:szCs w:val="24"/>
              </w:rPr>
              <w:t>8.3. Sutarties įvykdymo užtikrinimo pateikimas</w:t>
            </w:r>
          </w:p>
        </w:tc>
        <w:tc>
          <w:tcPr>
            <w:tcW w:w="6441" w:type="dxa"/>
            <w:gridSpan w:val="2"/>
          </w:tcPr>
          <w:p w14:paraId="02A21B7D" w14:textId="6B1D1103"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006203B0">
              <w:rPr>
                <w:kern w:val="2"/>
                <w:szCs w:val="24"/>
                <w:shd w:val="clear" w:color="auto" w:fill="FFFFFF"/>
              </w:rPr>
              <w:t>10</w:t>
            </w:r>
            <w:r w:rsidRPr="00EE6F29">
              <w:rPr>
                <w:kern w:val="2"/>
                <w:szCs w:val="24"/>
                <w:shd w:val="clear" w:color="auto" w:fill="FFFFFF"/>
              </w:rPr>
              <w:t xml:space="preserve"> (</w:t>
            </w:r>
            <w:r w:rsidR="006203B0">
              <w:rPr>
                <w:kern w:val="2"/>
                <w:szCs w:val="24"/>
                <w:shd w:val="clear" w:color="auto" w:fill="FFFFFF"/>
              </w:rPr>
              <w:t>dešimt</w:t>
            </w:r>
            <w:r w:rsidRPr="00EE6F29">
              <w:rPr>
                <w:kern w:val="2"/>
                <w:szCs w:val="24"/>
                <w:shd w:val="clear" w:color="auto" w:fill="FFFFFF"/>
              </w:rPr>
              <w:t>) darbo dien</w:t>
            </w:r>
            <w:r w:rsidR="006203B0">
              <w:rPr>
                <w:kern w:val="2"/>
                <w:szCs w:val="24"/>
                <w:shd w:val="clear" w:color="auto" w:fill="FFFFFF"/>
              </w:rPr>
              <w:t>ų</w:t>
            </w:r>
            <w:r w:rsidRPr="00EE6F29">
              <w:rPr>
                <w:kern w:val="2"/>
                <w:szCs w:val="24"/>
                <w:shd w:val="clear" w:color="auto" w:fill="FFFFFF"/>
              </w:rPr>
              <w:t xml:space="preserve">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r w:rsidRPr="00EC75E7">
              <w:rPr>
                <w:kern w:val="2"/>
                <w:szCs w:val="24"/>
                <w:shd w:val="clear" w:color="auto" w:fill="FFFFFF"/>
              </w:rPr>
              <w:t>nuo Pradinės Sutarties vertės,</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w:t>
            </w:r>
            <w:r w:rsidR="00C9271E">
              <w:rPr>
                <w:color w:val="000000"/>
                <w:kern w:val="2"/>
                <w:szCs w:val="24"/>
                <w:shd w:val="clear" w:color="auto" w:fill="FFFFFF"/>
              </w:rPr>
              <w:t xml:space="preserve"> </w:t>
            </w:r>
            <w:r w:rsidR="00C9271E">
              <w:rPr>
                <w:i/>
              </w:rPr>
              <w:t>(taikoma, jei sutarties kaina didesnė arba lygi 70 tūkst. Eur be PVM)</w:t>
            </w:r>
            <w:r>
              <w:rPr>
                <w:color w:val="000000"/>
                <w:kern w:val="2"/>
                <w:szCs w:val="24"/>
                <w:shd w:val="clear" w:color="auto" w:fill="FFFFFF"/>
              </w:rPr>
              <w:t>. Esant poreikiui, gavus Tiekėjo prašymą, šis terminas gali būti pratęstas Šalių suderintam terminui.</w:t>
            </w:r>
          </w:p>
          <w:p w14:paraId="20052EAD" w14:textId="77777777" w:rsidR="00027B83" w:rsidRDefault="00027B83" w:rsidP="00EC75E7">
            <w:pPr>
              <w:contextualSpacing/>
              <w:jc w:val="both"/>
              <w:rPr>
                <w:szCs w:val="24"/>
              </w:rPr>
            </w:pPr>
          </w:p>
        </w:tc>
      </w:tr>
      <w:tr w:rsidR="00027B83" w14:paraId="1AA8A82D" w14:textId="77777777">
        <w:trPr>
          <w:trHeight w:val="300"/>
        </w:trPr>
        <w:tc>
          <w:tcPr>
            <w:tcW w:w="9535" w:type="dxa"/>
            <w:gridSpan w:val="4"/>
          </w:tcPr>
          <w:p w14:paraId="0229DA4F" w14:textId="77777777" w:rsidR="00027B83" w:rsidRDefault="000B0897">
            <w:pPr>
              <w:jc w:val="center"/>
              <w:rPr>
                <w:b/>
                <w:kern w:val="2"/>
                <w:szCs w:val="24"/>
              </w:rPr>
            </w:pPr>
            <w:r>
              <w:rPr>
                <w:b/>
                <w:kern w:val="2"/>
                <w:szCs w:val="24"/>
              </w:rPr>
              <w:t>9. ŠALIŲ ATSAKOMYBĖ</w:t>
            </w:r>
          </w:p>
        </w:tc>
      </w:tr>
      <w:tr w:rsidR="00402199" w14:paraId="2A882E21" w14:textId="77777777">
        <w:trPr>
          <w:trHeight w:val="300"/>
        </w:trPr>
        <w:tc>
          <w:tcPr>
            <w:tcW w:w="3094" w:type="dxa"/>
            <w:gridSpan w:val="2"/>
          </w:tcPr>
          <w:p w14:paraId="5348758C"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1DD25EB6" w14:textId="77777777"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3638893" w14:textId="77777777">
        <w:trPr>
          <w:trHeight w:val="300"/>
        </w:trPr>
        <w:tc>
          <w:tcPr>
            <w:tcW w:w="3094" w:type="dxa"/>
            <w:gridSpan w:val="2"/>
          </w:tcPr>
          <w:p w14:paraId="455E82CD" w14:textId="77777777" w:rsidR="00402199" w:rsidRDefault="00402199" w:rsidP="00402199">
            <w:pPr>
              <w:rPr>
                <w:b/>
                <w:kern w:val="2"/>
                <w:szCs w:val="24"/>
              </w:rPr>
            </w:pPr>
            <w:r>
              <w:rPr>
                <w:b/>
                <w:szCs w:val="24"/>
              </w:rPr>
              <w:t>9.2. Tiekėjui taikomos netesybos</w:t>
            </w:r>
          </w:p>
        </w:tc>
        <w:tc>
          <w:tcPr>
            <w:tcW w:w="6441" w:type="dxa"/>
            <w:gridSpan w:val="2"/>
          </w:tcPr>
          <w:p w14:paraId="55CCD201" w14:textId="77777777"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2DA160E8" w14:textId="77777777" w:rsidR="0024154F" w:rsidRPr="0024154F" w:rsidRDefault="0024154F" w:rsidP="0024154F">
            <w:pPr>
              <w:jc w:val="both"/>
              <w:rPr>
                <w:color w:val="000000"/>
                <w:szCs w:val="24"/>
              </w:rPr>
            </w:pPr>
          </w:p>
          <w:p w14:paraId="230F7761" w14:textId="77777777" w:rsidR="00402199" w:rsidRDefault="0024154F" w:rsidP="0024154F">
            <w:pPr>
              <w:jc w:val="both"/>
              <w:rPr>
                <w:b/>
                <w:kern w:val="2"/>
                <w:szCs w:val="24"/>
              </w:rPr>
            </w:pPr>
            <w:r w:rsidRPr="0024154F">
              <w:rPr>
                <w:color w:val="000000"/>
                <w:szCs w:val="24"/>
              </w:rPr>
              <w:lastRenderedPageBreak/>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251E4BDF" w14:textId="77777777">
        <w:trPr>
          <w:trHeight w:val="300"/>
        </w:trPr>
        <w:tc>
          <w:tcPr>
            <w:tcW w:w="3094" w:type="dxa"/>
            <w:gridSpan w:val="2"/>
          </w:tcPr>
          <w:p w14:paraId="3C7B3C0E" w14:textId="77777777"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EBBB7F5" w14:textId="77777777"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sidRPr="00B213DE">
              <w:rPr>
                <w:bCs/>
                <w:kern w:val="2"/>
                <w:szCs w:val="24"/>
              </w:rPr>
              <w:t>10</w:t>
            </w:r>
            <w:r w:rsidR="00EF1C34" w:rsidRPr="00B213DE">
              <w:rPr>
                <w:bCs/>
                <w:kern w:val="2"/>
                <w:szCs w:val="24"/>
              </w:rPr>
              <w:t xml:space="preserve"> (</w:t>
            </w:r>
            <w:r w:rsidR="003F0863" w:rsidRPr="00B213DE">
              <w:rPr>
                <w:bCs/>
                <w:kern w:val="2"/>
                <w:szCs w:val="24"/>
              </w:rPr>
              <w:t>dešimt</w:t>
            </w:r>
            <w:r w:rsidR="00EF1C34" w:rsidRPr="00B213DE">
              <w:rPr>
                <w:bCs/>
                <w:kern w:val="2"/>
                <w:szCs w:val="24"/>
              </w:rPr>
              <w:t>)</w:t>
            </w:r>
            <w:r w:rsidRPr="00B213DE">
              <w:rPr>
                <w:bCs/>
                <w:kern w:val="2"/>
                <w:szCs w:val="24"/>
              </w:rPr>
              <w:t xml:space="preserve"> procentų dydžio</w:t>
            </w:r>
            <w:r w:rsidRPr="00507FDB">
              <w:rPr>
                <w:bCs/>
                <w:kern w:val="2"/>
                <w:szCs w:val="24"/>
              </w:rPr>
              <w:t xml:space="preserve">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28D07CC" w14:textId="77777777" w:rsidR="00507FDB" w:rsidRPr="006542C1" w:rsidRDefault="00507FDB" w:rsidP="00402199">
            <w:pPr>
              <w:rPr>
                <w:bCs/>
                <w:szCs w:val="24"/>
                <w:highlight w:val="cyan"/>
              </w:rPr>
            </w:pPr>
            <w:bookmarkStart w:id="0" w:name="_GoBack"/>
            <w:bookmarkEnd w:id="0"/>
          </w:p>
          <w:p w14:paraId="5770F620" w14:textId="77777777" w:rsidR="00402199" w:rsidRPr="006542C1" w:rsidRDefault="00402199" w:rsidP="00402199">
            <w:pPr>
              <w:rPr>
                <w:bCs/>
                <w:kern w:val="2"/>
                <w:szCs w:val="24"/>
                <w:highlight w:val="cyan"/>
              </w:rPr>
            </w:pPr>
          </w:p>
          <w:p w14:paraId="239EFB60" w14:textId="77777777" w:rsidR="00402199" w:rsidRPr="006542C1" w:rsidRDefault="00402199" w:rsidP="00402199">
            <w:pPr>
              <w:rPr>
                <w:kern w:val="2"/>
                <w:szCs w:val="24"/>
                <w:highlight w:val="cyan"/>
              </w:rPr>
            </w:pPr>
          </w:p>
        </w:tc>
      </w:tr>
      <w:tr w:rsidR="00402199" w14:paraId="24DB5447" w14:textId="77777777">
        <w:trPr>
          <w:trHeight w:val="300"/>
        </w:trPr>
        <w:tc>
          <w:tcPr>
            <w:tcW w:w="3094" w:type="dxa"/>
            <w:gridSpan w:val="2"/>
          </w:tcPr>
          <w:p w14:paraId="1651741E" w14:textId="77777777"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DE06F06" w14:textId="77777777" w:rsidR="00402199" w:rsidRDefault="003F0863" w:rsidP="00402199">
            <w:pPr>
              <w:rPr>
                <w:bCs/>
                <w:kern w:val="2"/>
                <w:szCs w:val="24"/>
              </w:rPr>
            </w:pPr>
            <w:r>
              <w:rPr>
                <w:bCs/>
                <w:kern w:val="2"/>
                <w:szCs w:val="24"/>
              </w:rPr>
              <w:t>Jei T</w:t>
            </w:r>
            <w:r w:rsidRPr="003F0863">
              <w:rPr>
                <w:bCs/>
                <w:kern w:val="2"/>
                <w:szCs w:val="24"/>
              </w:rPr>
              <w:t>iekėjas nesilaiko esamų subtiekėjų ar specialistų keitimo / naujų subtiekėjų pasitelkimo tvarkos, Pirkėjui sumoka 100 Eur (vieno šimto eurų) baudą už kiekvieną pažeidimo atvejį.</w:t>
            </w:r>
          </w:p>
          <w:p w14:paraId="36102800" w14:textId="77777777" w:rsidR="00402199" w:rsidRDefault="00402199" w:rsidP="00402199">
            <w:pPr>
              <w:rPr>
                <w:kern w:val="2"/>
                <w:szCs w:val="24"/>
              </w:rPr>
            </w:pPr>
          </w:p>
        </w:tc>
      </w:tr>
      <w:tr w:rsidR="00402199" w14:paraId="1A746A84" w14:textId="77777777">
        <w:trPr>
          <w:trHeight w:val="300"/>
        </w:trPr>
        <w:tc>
          <w:tcPr>
            <w:tcW w:w="3094" w:type="dxa"/>
            <w:gridSpan w:val="2"/>
          </w:tcPr>
          <w:p w14:paraId="0D3CFE30" w14:textId="77777777"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77F03B78" w14:textId="77777777"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Eur (vienas šimto eurų) dydžio baudą už kiekvieną </w:t>
            </w:r>
            <w:r>
              <w:rPr>
                <w:color w:val="000000"/>
                <w:kern w:val="2"/>
                <w:szCs w:val="24"/>
              </w:rPr>
              <w:t xml:space="preserve">pažeidimo </w:t>
            </w:r>
            <w:r w:rsidRPr="00BA7EBF">
              <w:rPr>
                <w:color w:val="000000"/>
                <w:kern w:val="2"/>
                <w:szCs w:val="24"/>
              </w:rPr>
              <w:t>atvejį.</w:t>
            </w:r>
          </w:p>
          <w:p w14:paraId="56266819" w14:textId="77777777" w:rsidR="00402199" w:rsidRDefault="00402199" w:rsidP="00402199">
            <w:pPr>
              <w:rPr>
                <w:color w:val="4472C4"/>
                <w:kern w:val="2"/>
                <w:szCs w:val="24"/>
              </w:rPr>
            </w:pPr>
          </w:p>
        </w:tc>
      </w:tr>
      <w:tr w:rsidR="00402199" w14:paraId="4016DD68" w14:textId="77777777">
        <w:trPr>
          <w:trHeight w:val="300"/>
        </w:trPr>
        <w:tc>
          <w:tcPr>
            <w:tcW w:w="3094" w:type="dxa"/>
            <w:gridSpan w:val="2"/>
          </w:tcPr>
          <w:p w14:paraId="7F26FED9" w14:textId="77777777"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ED79A3D" w14:textId="4388CA58" w:rsidR="00402199" w:rsidRDefault="00DD22AE" w:rsidP="00402199">
            <w:pPr>
              <w:rPr>
                <w:bCs/>
                <w:kern w:val="2"/>
                <w:szCs w:val="24"/>
              </w:rPr>
            </w:pPr>
            <w:r>
              <w:rPr>
                <w:kern w:val="2"/>
                <w:szCs w:val="24"/>
              </w:rPr>
              <w:t>100,00 Eur (šimtas eurų) už kiekvieną pažeidimo atvejį.</w:t>
            </w:r>
          </w:p>
          <w:p w14:paraId="1044F27A" w14:textId="77777777" w:rsidR="00402199" w:rsidRDefault="00402199" w:rsidP="00402199">
            <w:pPr>
              <w:rPr>
                <w:color w:val="4472C4"/>
                <w:kern w:val="2"/>
                <w:szCs w:val="24"/>
              </w:rPr>
            </w:pPr>
          </w:p>
        </w:tc>
      </w:tr>
      <w:tr w:rsidR="00402199" w14:paraId="029CC4EC" w14:textId="77777777">
        <w:trPr>
          <w:trHeight w:val="300"/>
        </w:trPr>
        <w:tc>
          <w:tcPr>
            <w:tcW w:w="3094" w:type="dxa"/>
            <w:gridSpan w:val="2"/>
          </w:tcPr>
          <w:p w14:paraId="4838A344" w14:textId="77777777"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3FDC424B" w14:textId="77777777" w:rsidR="00EF1C34" w:rsidRDefault="00402199" w:rsidP="00EF1C34">
            <w:pPr>
              <w:rPr>
                <w:color w:val="4472C4"/>
                <w:kern w:val="2"/>
                <w:szCs w:val="24"/>
              </w:rPr>
            </w:pPr>
            <w:r>
              <w:rPr>
                <w:bCs/>
                <w:szCs w:val="24"/>
              </w:rPr>
              <w:t xml:space="preserve">Netaikoma </w:t>
            </w:r>
          </w:p>
          <w:p w14:paraId="7FE801DF" w14:textId="77777777" w:rsidR="00402199" w:rsidRDefault="00402199" w:rsidP="00402199">
            <w:pPr>
              <w:rPr>
                <w:color w:val="4472C4"/>
                <w:kern w:val="2"/>
                <w:szCs w:val="24"/>
              </w:rPr>
            </w:pPr>
          </w:p>
        </w:tc>
      </w:tr>
      <w:tr w:rsidR="00402199" w14:paraId="5625D4A5"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33B3D6B" w14:textId="7777777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2B007BE" w14:textId="77777777" w:rsidR="00402199" w:rsidRDefault="00402199" w:rsidP="00EF1C34">
            <w:pPr>
              <w:rPr>
                <w:color w:val="4472C4"/>
                <w:kern w:val="2"/>
                <w:szCs w:val="24"/>
              </w:rPr>
            </w:pPr>
            <w:r>
              <w:rPr>
                <w:bCs/>
                <w:kern w:val="2"/>
                <w:szCs w:val="24"/>
              </w:rPr>
              <w:t>Netaikoma</w:t>
            </w:r>
          </w:p>
        </w:tc>
      </w:tr>
      <w:tr w:rsidR="00402199" w14:paraId="16A1EFD5" w14:textId="77777777">
        <w:trPr>
          <w:trHeight w:val="300"/>
        </w:trPr>
        <w:tc>
          <w:tcPr>
            <w:tcW w:w="3094" w:type="dxa"/>
            <w:gridSpan w:val="2"/>
          </w:tcPr>
          <w:p w14:paraId="045BA8DE" w14:textId="77777777"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B6A07D7" w14:textId="77777777" w:rsidR="00402199" w:rsidRDefault="00402199" w:rsidP="00402199">
            <w:pPr>
              <w:rPr>
                <w:bCs/>
                <w:kern w:val="2"/>
                <w:szCs w:val="24"/>
              </w:rPr>
            </w:pPr>
            <w:r>
              <w:rPr>
                <w:bCs/>
                <w:kern w:val="2"/>
                <w:szCs w:val="24"/>
              </w:rPr>
              <w:t>Netaikoma</w:t>
            </w:r>
          </w:p>
          <w:p w14:paraId="3DBBAFFA" w14:textId="77777777" w:rsidR="00402199" w:rsidRDefault="00402199" w:rsidP="00402199">
            <w:pPr>
              <w:rPr>
                <w:bCs/>
                <w:kern w:val="2"/>
                <w:szCs w:val="24"/>
              </w:rPr>
            </w:pPr>
          </w:p>
          <w:p w14:paraId="645AE0BC" w14:textId="77777777" w:rsidR="00402199" w:rsidRDefault="00402199" w:rsidP="00402199">
            <w:pPr>
              <w:rPr>
                <w:bCs/>
                <w:szCs w:val="24"/>
              </w:rPr>
            </w:pPr>
          </w:p>
          <w:p w14:paraId="0D6C811D" w14:textId="77777777" w:rsidR="00402199" w:rsidRDefault="00402199" w:rsidP="00402199">
            <w:pPr>
              <w:rPr>
                <w:color w:val="4472C4"/>
                <w:kern w:val="2"/>
                <w:szCs w:val="24"/>
              </w:rPr>
            </w:pPr>
          </w:p>
        </w:tc>
      </w:tr>
      <w:tr w:rsidR="00402199" w14:paraId="22FAA31D" w14:textId="77777777">
        <w:trPr>
          <w:trHeight w:val="300"/>
        </w:trPr>
        <w:tc>
          <w:tcPr>
            <w:tcW w:w="3094" w:type="dxa"/>
            <w:gridSpan w:val="2"/>
          </w:tcPr>
          <w:p w14:paraId="5D7A7DFE" w14:textId="77777777" w:rsidR="00402199" w:rsidRDefault="00402199" w:rsidP="00402199">
            <w:pPr>
              <w:rPr>
                <w:b/>
                <w:kern w:val="2"/>
                <w:szCs w:val="24"/>
                <w:lang w:val="en-US"/>
              </w:rPr>
            </w:pPr>
            <w:r>
              <w:rPr>
                <w:b/>
                <w:kern w:val="2"/>
                <w:szCs w:val="24"/>
                <w:lang w:val="en-US"/>
              </w:rPr>
              <w:lastRenderedPageBreak/>
              <w:t xml:space="preserve">9.10. </w:t>
            </w:r>
            <w:r>
              <w:rPr>
                <w:b/>
                <w:kern w:val="2"/>
                <w:szCs w:val="24"/>
              </w:rPr>
              <w:t>Kitos netesybos</w:t>
            </w:r>
          </w:p>
        </w:tc>
        <w:tc>
          <w:tcPr>
            <w:tcW w:w="6441" w:type="dxa"/>
            <w:gridSpan w:val="2"/>
          </w:tcPr>
          <w:p w14:paraId="3F405B48" w14:textId="00808BD6" w:rsidR="00615736" w:rsidRDefault="003D78A4"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17C2A945" w14:textId="77777777">
        <w:trPr>
          <w:trHeight w:val="300"/>
        </w:trPr>
        <w:tc>
          <w:tcPr>
            <w:tcW w:w="9535" w:type="dxa"/>
            <w:gridSpan w:val="4"/>
          </w:tcPr>
          <w:p w14:paraId="04504DBB" w14:textId="77777777" w:rsidR="00027B83" w:rsidRDefault="000B0897">
            <w:pPr>
              <w:jc w:val="center"/>
              <w:rPr>
                <w:color w:val="4472C4"/>
                <w:kern w:val="2"/>
                <w:szCs w:val="24"/>
              </w:rPr>
            </w:pPr>
            <w:r>
              <w:rPr>
                <w:b/>
                <w:kern w:val="2"/>
                <w:szCs w:val="24"/>
              </w:rPr>
              <w:t>10. ESMINĖS SUTARTIES SĄLYGOS</w:t>
            </w:r>
          </w:p>
        </w:tc>
      </w:tr>
      <w:tr w:rsidR="00402199" w14:paraId="0D099268" w14:textId="77777777">
        <w:trPr>
          <w:trHeight w:val="300"/>
        </w:trPr>
        <w:tc>
          <w:tcPr>
            <w:tcW w:w="3094" w:type="dxa"/>
            <w:gridSpan w:val="2"/>
          </w:tcPr>
          <w:p w14:paraId="21E48799"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E8986EA" w14:textId="629613FA" w:rsidR="00402199" w:rsidRDefault="00B04959" w:rsidP="00D2529D">
            <w:pPr>
              <w:rPr>
                <w:color w:val="4472C4"/>
                <w:kern w:val="2"/>
                <w:szCs w:val="24"/>
              </w:rPr>
            </w:pPr>
            <w:r>
              <w:t>Sutarties Specialiųjų sąlygų 12.2 p. nurodyti įsipareigojimai, kurių nesilaikymas bus laikomas esminiu pažeidimu.</w:t>
            </w:r>
          </w:p>
        </w:tc>
      </w:tr>
      <w:tr w:rsidR="00402199" w14:paraId="47410D20" w14:textId="77777777">
        <w:trPr>
          <w:trHeight w:val="300"/>
        </w:trPr>
        <w:tc>
          <w:tcPr>
            <w:tcW w:w="3094" w:type="dxa"/>
            <w:gridSpan w:val="2"/>
          </w:tcPr>
          <w:p w14:paraId="434259A0"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37531A7" w14:textId="77777777" w:rsidR="00D2529D" w:rsidRDefault="00402199" w:rsidP="00D2529D">
            <w:pPr>
              <w:spacing w:line="276" w:lineRule="auto"/>
              <w:jc w:val="both"/>
              <w:textAlignment w:val="baseline"/>
              <w:rPr>
                <w:kern w:val="2"/>
                <w:szCs w:val="24"/>
              </w:rPr>
            </w:pPr>
            <w:r>
              <w:rPr>
                <w:rFonts w:eastAsia="Arial"/>
              </w:rPr>
              <w:t xml:space="preserve">Netaikoma </w:t>
            </w:r>
          </w:p>
          <w:p w14:paraId="21FECE67" w14:textId="77777777" w:rsidR="00402199" w:rsidRDefault="00402199" w:rsidP="00402199">
            <w:pPr>
              <w:rPr>
                <w:kern w:val="2"/>
                <w:szCs w:val="24"/>
              </w:rPr>
            </w:pPr>
          </w:p>
        </w:tc>
      </w:tr>
      <w:tr w:rsidR="00027B83" w14:paraId="39B7B828" w14:textId="77777777">
        <w:trPr>
          <w:trHeight w:val="300"/>
        </w:trPr>
        <w:tc>
          <w:tcPr>
            <w:tcW w:w="9535" w:type="dxa"/>
            <w:gridSpan w:val="4"/>
          </w:tcPr>
          <w:p w14:paraId="25A157F2" w14:textId="77777777" w:rsidR="00027B83" w:rsidRDefault="000B0897">
            <w:pPr>
              <w:jc w:val="center"/>
              <w:rPr>
                <w:b/>
                <w:kern w:val="2"/>
                <w:szCs w:val="24"/>
              </w:rPr>
            </w:pPr>
            <w:r>
              <w:rPr>
                <w:b/>
                <w:kern w:val="2"/>
                <w:szCs w:val="24"/>
              </w:rPr>
              <w:t>11. SUTARTIES GALIOJIMAS IR KEITIMAS</w:t>
            </w:r>
          </w:p>
        </w:tc>
      </w:tr>
      <w:tr w:rsidR="00027B83" w14:paraId="4DB2BF1C" w14:textId="77777777">
        <w:trPr>
          <w:trHeight w:val="300"/>
        </w:trPr>
        <w:tc>
          <w:tcPr>
            <w:tcW w:w="3094" w:type="dxa"/>
            <w:gridSpan w:val="2"/>
          </w:tcPr>
          <w:p w14:paraId="582096D2" w14:textId="77777777" w:rsidR="00027B83" w:rsidRDefault="000B0897">
            <w:pPr>
              <w:rPr>
                <w:b/>
                <w:kern w:val="2"/>
                <w:szCs w:val="24"/>
              </w:rPr>
            </w:pPr>
            <w:r>
              <w:rPr>
                <w:b/>
                <w:szCs w:val="24"/>
              </w:rPr>
              <w:t>11.1. Sutarties sudarymas ir įsigaliojimas</w:t>
            </w:r>
          </w:p>
        </w:tc>
        <w:tc>
          <w:tcPr>
            <w:tcW w:w="6441" w:type="dxa"/>
            <w:gridSpan w:val="2"/>
          </w:tcPr>
          <w:p w14:paraId="7546CA48" w14:textId="77777777" w:rsidR="00286F37" w:rsidRDefault="00286F37" w:rsidP="00286F37">
            <w:pPr>
              <w:rPr>
                <w:kern w:val="2"/>
                <w:szCs w:val="24"/>
              </w:rPr>
            </w:pPr>
            <w:r>
              <w:rPr>
                <w:kern w:val="2"/>
                <w:szCs w:val="24"/>
              </w:rPr>
              <w:t>Ši Sutartis laikoma sudaryta, kai (pirma) ją pasirašo abi Šalys, ir (antra) pateikiamas sutarties įvykdymo užtikrinimas.</w:t>
            </w:r>
          </w:p>
          <w:p w14:paraId="37CB1DC0" w14:textId="77777777" w:rsidR="00286F37" w:rsidRDefault="00286F37" w:rsidP="00286F37">
            <w:pPr>
              <w:rPr>
                <w:color w:val="4472C4"/>
                <w:kern w:val="2"/>
                <w:szCs w:val="24"/>
              </w:rPr>
            </w:pPr>
            <w:r>
              <w:rPr>
                <w:kern w:val="2"/>
                <w:szCs w:val="24"/>
              </w:rPr>
              <w:t>Sutartis galioja iki visiško prievolių įvykdymo (kol bus išnaudota Pradinės Sutarties vertė, bet jos terminas negali būti ilgesnis kaip</w:t>
            </w:r>
            <w:r w:rsidR="0024423C">
              <w:rPr>
                <w:kern w:val="2"/>
                <w:szCs w:val="24"/>
              </w:rPr>
              <w:t xml:space="preserve"> </w:t>
            </w:r>
            <w:r w:rsidR="009952D4">
              <w:rPr>
                <w:kern w:val="2"/>
                <w:szCs w:val="24"/>
              </w:rPr>
              <w:t>18 mėn.</w:t>
            </w:r>
            <w:r>
              <w:rPr>
                <w:kern w:val="2"/>
                <w:szCs w:val="24"/>
              </w:rPr>
              <w:t xml:space="preserve"> </w:t>
            </w:r>
            <w:r>
              <w:rPr>
                <w:color w:val="4472C4"/>
                <w:kern w:val="2"/>
                <w:szCs w:val="24"/>
              </w:rPr>
              <w:t>(nurodyti Sutarties galiojimo terminą dienomis / mėnesiais / metais, atsižvelgus į Paslaugų priėmimo ir apmokėjimo už Paslaugas terminus ar kt. aplinkybes).</w:t>
            </w:r>
          </w:p>
          <w:p w14:paraId="06411051" w14:textId="77777777" w:rsidR="00286F37" w:rsidRDefault="00286F37" w:rsidP="00AD3D4B">
            <w:pPr>
              <w:rPr>
                <w:kern w:val="2"/>
                <w:szCs w:val="24"/>
              </w:rPr>
            </w:pPr>
          </w:p>
          <w:p w14:paraId="091BA46F" w14:textId="77777777" w:rsidR="00286F37" w:rsidRDefault="00286F37" w:rsidP="00AD3D4B">
            <w:pPr>
              <w:rPr>
                <w:kern w:val="2"/>
                <w:szCs w:val="24"/>
              </w:rPr>
            </w:pPr>
          </w:p>
          <w:p w14:paraId="047FE1DD" w14:textId="77777777" w:rsidR="00286F37" w:rsidRDefault="00286F37" w:rsidP="00AD3D4B">
            <w:pPr>
              <w:rPr>
                <w:kern w:val="2"/>
                <w:szCs w:val="24"/>
              </w:rPr>
            </w:pPr>
          </w:p>
          <w:p w14:paraId="39087CDB" w14:textId="77777777" w:rsidR="003E57D1" w:rsidRDefault="003E57D1" w:rsidP="00DC5CD4">
            <w:pPr>
              <w:rPr>
                <w:kern w:val="2"/>
                <w:szCs w:val="24"/>
              </w:rPr>
            </w:pPr>
          </w:p>
          <w:p w14:paraId="15AA9F6C" w14:textId="77777777" w:rsidR="003E57D1" w:rsidRDefault="003E57D1" w:rsidP="00DC5CD4">
            <w:pPr>
              <w:rPr>
                <w:color w:val="4472C4"/>
                <w:kern w:val="2"/>
                <w:szCs w:val="24"/>
              </w:rPr>
            </w:pPr>
          </w:p>
        </w:tc>
      </w:tr>
      <w:tr w:rsidR="00402199" w14:paraId="58970472" w14:textId="77777777">
        <w:trPr>
          <w:trHeight w:val="300"/>
        </w:trPr>
        <w:tc>
          <w:tcPr>
            <w:tcW w:w="3094" w:type="dxa"/>
            <w:gridSpan w:val="2"/>
          </w:tcPr>
          <w:p w14:paraId="5D5A7CF2" w14:textId="77777777" w:rsidR="00402199" w:rsidRDefault="00402199" w:rsidP="00402199">
            <w:pPr>
              <w:rPr>
                <w:b/>
                <w:kern w:val="2"/>
                <w:szCs w:val="24"/>
              </w:rPr>
            </w:pPr>
            <w:r>
              <w:rPr>
                <w:b/>
                <w:kern w:val="2"/>
                <w:szCs w:val="24"/>
              </w:rPr>
              <w:t>11.2. Sutarties galiojimo termino pratęsimas</w:t>
            </w:r>
          </w:p>
        </w:tc>
        <w:tc>
          <w:tcPr>
            <w:tcW w:w="6441" w:type="dxa"/>
            <w:gridSpan w:val="2"/>
          </w:tcPr>
          <w:p w14:paraId="73783FB4" w14:textId="77777777" w:rsidR="00402199" w:rsidRDefault="00402199" w:rsidP="00402199">
            <w:pPr>
              <w:rPr>
                <w:kern w:val="2"/>
                <w:szCs w:val="24"/>
              </w:rPr>
            </w:pPr>
            <w:r>
              <w:rPr>
                <w:kern w:val="2"/>
                <w:szCs w:val="24"/>
              </w:rPr>
              <w:t>Netaikoma</w:t>
            </w:r>
          </w:p>
          <w:p w14:paraId="6730DCE4" w14:textId="77777777" w:rsidR="00402199" w:rsidRDefault="00402199" w:rsidP="00402199">
            <w:pPr>
              <w:rPr>
                <w:kern w:val="2"/>
                <w:szCs w:val="24"/>
              </w:rPr>
            </w:pPr>
          </w:p>
        </w:tc>
      </w:tr>
      <w:tr w:rsidR="00027B83" w14:paraId="7337F545" w14:textId="77777777">
        <w:trPr>
          <w:trHeight w:val="300"/>
        </w:trPr>
        <w:tc>
          <w:tcPr>
            <w:tcW w:w="9535" w:type="dxa"/>
            <w:gridSpan w:val="4"/>
          </w:tcPr>
          <w:p w14:paraId="34927FA7" w14:textId="77777777" w:rsidR="00027B83" w:rsidRDefault="000B0897">
            <w:pPr>
              <w:jc w:val="center"/>
              <w:rPr>
                <w:b/>
                <w:kern w:val="2"/>
                <w:szCs w:val="24"/>
              </w:rPr>
            </w:pPr>
            <w:r>
              <w:rPr>
                <w:b/>
                <w:kern w:val="2"/>
                <w:szCs w:val="24"/>
              </w:rPr>
              <w:t>12. SUTARTIES NUTRAUKIMAS</w:t>
            </w:r>
          </w:p>
        </w:tc>
      </w:tr>
      <w:tr w:rsidR="00027B83" w14:paraId="15BBCA56"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4C93C78"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209473" w14:textId="77777777" w:rsidR="009D7E6B" w:rsidRDefault="009D7E6B" w:rsidP="009D7E6B">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21EBF2A5" w14:textId="77777777" w:rsidR="009D7E6B" w:rsidRDefault="009D7E6B" w:rsidP="009D7E6B">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73C868DF" w14:textId="77777777" w:rsidR="009D7E6B" w:rsidRDefault="009D7E6B" w:rsidP="009D7E6B">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6A6C3768" w14:textId="77777777" w:rsidR="009D7E6B" w:rsidRDefault="009D7E6B" w:rsidP="009D7E6B">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4968F7C" w14:textId="77777777" w:rsidR="009D7E6B" w:rsidRDefault="009D7E6B" w:rsidP="009D7E6B">
            <w:pPr>
              <w:jc w:val="both"/>
              <w:rPr>
                <w:szCs w:val="24"/>
              </w:rPr>
            </w:pPr>
            <w:r>
              <w:t xml:space="preserve">12.1.4. </w:t>
            </w:r>
            <w:r>
              <w:rPr>
                <w:szCs w:val="24"/>
              </w:rPr>
              <w:t xml:space="preserve">Paaiškėja, kad yra aplinkybė, atitinkanti bent vieną iš VPĮ 37 straipsnio 9 dalyje išvardintų sąlygų; </w:t>
            </w:r>
          </w:p>
          <w:p w14:paraId="2F0B67CE" w14:textId="77777777" w:rsidR="009D7E6B" w:rsidRDefault="009D7E6B" w:rsidP="009D7E6B">
            <w:pPr>
              <w:jc w:val="both"/>
              <w:rPr>
                <w:szCs w:val="24"/>
              </w:rPr>
            </w:pPr>
            <w:r>
              <w:rPr>
                <w:szCs w:val="24"/>
              </w:rPr>
              <w:t>12.1.5. Paaiškėja, kad yra aplinkybė, atitinkanti bent vieną iš VPĮ 47 straipsnio 9 dalyje išvardintų sąlygų;</w:t>
            </w:r>
          </w:p>
          <w:p w14:paraId="7A93DE15" w14:textId="77B71E7E" w:rsidR="004B3568" w:rsidRDefault="009D7E6B" w:rsidP="00DD43CF">
            <w:pPr>
              <w:jc w:val="both"/>
              <w:rPr>
                <w:color w:val="4472C4"/>
                <w:kern w:val="2"/>
                <w:szCs w:val="24"/>
              </w:rPr>
            </w:pPr>
            <w:r>
              <w:rPr>
                <w:szCs w:val="24"/>
              </w:rPr>
              <w:t>12.1.6. Sutartis gali būti nutraukta ir kitais Sutarties Bendrosiose sąlygose numatytais atvejais</w:t>
            </w:r>
            <w:r>
              <w:rPr>
                <w:i/>
                <w:szCs w:val="24"/>
              </w:rPr>
              <w:t>.</w:t>
            </w:r>
          </w:p>
        </w:tc>
      </w:tr>
      <w:tr w:rsidR="0043721F" w14:paraId="1BFC75A4"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04DFEB6" w14:textId="77777777" w:rsidR="0043721F" w:rsidRDefault="0043721F" w:rsidP="0043721F">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B31722C" w14:textId="77777777" w:rsidR="0043721F" w:rsidRPr="00353F00" w:rsidRDefault="0043721F" w:rsidP="0043721F">
            <w:pPr>
              <w:rPr>
                <w:kern w:val="2"/>
                <w:szCs w:val="24"/>
              </w:rPr>
            </w:pPr>
            <w:r w:rsidRPr="00353F00">
              <w:rPr>
                <w:kern w:val="2"/>
                <w:szCs w:val="24"/>
              </w:rPr>
              <w:t>12.2.1. jeigu Tiekėjas nevykdo prisiimtų įsipareigojimų už Sutartyje nustatytą Sutarties kainą / įkainius;</w:t>
            </w:r>
          </w:p>
          <w:p w14:paraId="22F5C499" w14:textId="77777777" w:rsidR="0043721F" w:rsidRPr="00353F00" w:rsidRDefault="0043721F" w:rsidP="0043721F">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4983E76A" w14:textId="77777777" w:rsidR="0043721F" w:rsidRPr="00353F00" w:rsidRDefault="0043721F" w:rsidP="0043721F">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451B26F" w14:textId="77777777" w:rsidR="0043721F" w:rsidRPr="00353F00" w:rsidRDefault="0043721F" w:rsidP="0043721F">
            <w:pPr>
              <w:rPr>
                <w:kern w:val="2"/>
                <w:szCs w:val="24"/>
              </w:rPr>
            </w:pPr>
            <w:r w:rsidRPr="00353F00">
              <w:rPr>
                <w:kern w:val="2"/>
                <w:szCs w:val="24"/>
              </w:rPr>
              <w:t>12.2.4. Tiekėjas pažeidžia Paslaugų suteikimo terminus ir dėl Paslaugų suteikimo vėlavimo Paslaugos tampa nebereikalingos;</w:t>
            </w:r>
          </w:p>
          <w:p w14:paraId="2D373FDD" w14:textId="77777777" w:rsidR="0043721F" w:rsidRPr="00353F00" w:rsidRDefault="0043721F" w:rsidP="0043721F">
            <w:pPr>
              <w:rPr>
                <w:kern w:val="2"/>
                <w:szCs w:val="24"/>
              </w:rPr>
            </w:pPr>
            <w:r w:rsidRPr="00353F00">
              <w:rPr>
                <w:kern w:val="2"/>
                <w:szCs w:val="24"/>
              </w:rPr>
              <w:t>12.2.5. Tiekėjas daugiau kaip 2 (du) kartus suteikia Paslaugas, kurios neatitinka Sutartyje ir (ar) įstatymuose nustatytų reikalavimų Paslaugoms;</w:t>
            </w:r>
          </w:p>
          <w:p w14:paraId="3B99DE92" w14:textId="77777777" w:rsidR="0043721F" w:rsidRPr="00353F00" w:rsidRDefault="0043721F" w:rsidP="0043721F">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8FC665A" w14:textId="77777777" w:rsidR="0043721F" w:rsidRPr="00353F00" w:rsidRDefault="0043721F" w:rsidP="0043721F">
            <w:pPr>
              <w:rPr>
                <w:kern w:val="2"/>
                <w:szCs w:val="24"/>
              </w:rPr>
            </w:pPr>
            <w:r w:rsidRPr="00353F00">
              <w:rPr>
                <w:kern w:val="2"/>
                <w:szCs w:val="24"/>
              </w:rPr>
              <w:t>12.2.7. Tiekėjas pažeidžia šios Sutarties nuostatas, reglamentuojančias konkurenciją, intelektinės nuosavybės ar konfidencialios informacijos valdymą;</w:t>
            </w:r>
          </w:p>
          <w:p w14:paraId="25EF3FF9" w14:textId="77777777" w:rsidR="0043721F" w:rsidRPr="00353F00" w:rsidRDefault="0043721F" w:rsidP="0043721F">
            <w:pPr>
              <w:rPr>
                <w:kern w:val="2"/>
                <w:szCs w:val="24"/>
              </w:rPr>
            </w:pPr>
            <w:r w:rsidRPr="00353F00">
              <w:rPr>
                <w:kern w:val="2"/>
                <w:szCs w:val="24"/>
              </w:rPr>
              <w:t>12.2.8. Tiekėjas 2 (du) kartus pažeidžia esminę Sutarties sąlygą;</w:t>
            </w:r>
          </w:p>
          <w:p w14:paraId="6675EC8D" w14:textId="77777777" w:rsidR="0043721F" w:rsidRPr="00353F00" w:rsidRDefault="0043721F" w:rsidP="0043721F">
            <w:pPr>
              <w:rPr>
                <w:kern w:val="2"/>
                <w:szCs w:val="24"/>
              </w:rPr>
            </w:pPr>
            <w:r w:rsidRPr="00353F00">
              <w:rPr>
                <w:kern w:val="2"/>
                <w:szCs w:val="24"/>
              </w:rPr>
              <w:t>12.2.9. Tiekėjas pažeidžia Bendrųjų sąlygų nuostatas dėl Sutarties vykdymui pasitelkiamų naujų subtiekėjų ir (ar) specialistų / esamų subtiekėjų ir (ar) specialistų keitimo;</w:t>
            </w:r>
          </w:p>
          <w:p w14:paraId="5500C6CC" w14:textId="339458AB" w:rsidR="0043721F" w:rsidRPr="00353F00" w:rsidRDefault="0043721F" w:rsidP="0043721F">
            <w:pPr>
              <w:rPr>
                <w:kern w:val="2"/>
                <w:szCs w:val="24"/>
              </w:rPr>
            </w:pPr>
            <w:r w:rsidRPr="00353F00">
              <w:rPr>
                <w:kern w:val="2"/>
                <w:szCs w:val="24"/>
              </w:rPr>
              <w:t>12.2.10. Tiekėjas padaro kitą Specialiųjų sąlygų 12.2.1–12.2.1</w:t>
            </w:r>
            <w:r w:rsidR="000142B1">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19D75754" w14:textId="77777777" w:rsidR="0043721F" w:rsidRPr="00353F00" w:rsidRDefault="0043721F" w:rsidP="004B3568">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753DF579" w14:textId="77777777" w:rsidR="004B3568" w:rsidRPr="00353F00" w:rsidRDefault="00CB6046" w:rsidP="004B3568">
            <w:pPr>
              <w:rPr>
                <w:kern w:val="2"/>
                <w:szCs w:val="24"/>
              </w:rPr>
            </w:pPr>
            <w:r w:rsidRPr="00353F00">
              <w:rPr>
                <w:rFonts w:eastAsia="Arial"/>
                <w:kern w:val="2"/>
                <w:szCs w:val="24"/>
              </w:rPr>
              <w:t xml:space="preserve">12.2.12. </w:t>
            </w:r>
            <w:r w:rsidR="004B3568" w:rsidRPr="00353F00">
              <w:rPr>
                <w:rFonts w:eastAsia="Arial"/>
                <w:kern w:val="2"/>
                <w:szCs w:val="24"/>
              </w:rPr>
              <w:t>Sutarties vykdymo metu paaiškėja, kad Sutartis buvo pakeista pažeidžiant VPĮ 89 straipsnį;</w:t>
            </w:r>
          </w:p>
          <w:p w14:paraId="64FF197E" w14:textId="77777777" w:rsidR="004B3568" w:rsidRPr="00353F00" w:rsidRDefault="00CB6046" w:rsidP="004B3568">
            <w:pPr>
              <w:spacing w:line="257" w:lineRule="auto"/>
              <w:jc w:val="both"/>
              <w:rPr>
                <w:rFonts w:eastAsia="Arial"/>
                <w:kern w:val="2"/>
                <w:szCs w:val="24"/>
              </w:rPr>
            </w:pPr>
            <w:r w:rsidRPr="00353F00">
              <w:rPr>
                <w:rFonts w:eastAsia="Arial"/>
                <w:kern w:val="2"/>
                <w:szCs w:val="24"/>
              </w:rPr>
              <w:t xml:space="preserve">12.2.13. </w:t>
            </w:r>
            <w:r w:rsidR="004B3568" w:rsidRPr="00353F00">
              <w:rPr>
                <w:rFonts w:eastAsia="Arial"/>
                <w:kern w:val="2"/>
                <w:szCs w:val="24"/>
              </w:rPr>
              <w:t xml:space="preserve"> paaiškėja, kad yra aplinkybė, atitinkanti bent vieną iš VPĮ 45 straipsnio 2</w:t>
            </w:r>
            <w:r w:rsidR="004B3568" w:rsidRPr="00353F00">
              <w:rPr>
                <w:rFonts w:eastAsia="Arial"/>
                <w:kern w:val="2"/>
                <w:szCs w:val="24"/>
                <w:vertAlign w:val="superscript"/>
              </w:rPr>
              <w:t>1</w:t>
            </w:r>
            <w:r w:rsidR="004B3568" w:rsidRPr="00353F00">
              <w:rPr>
                <w:rFonts w:eastAsia="Arial"/>
                <w:kern w:val="2"/>
                <w:szCs w:val="24"/>
              </w:rPr>
              <w:t xml:space="preserve"> dalyje išvardintų sąlygų; </w:t>
            </w:r>
          </w:p>
          <w:p w14:paraId="2981DE67"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4</w:t>
            </w:r>
            <w:r w:rsidRPr="00353F00">
              <w:rPr>
                <w:rFonts w:eastAsia="Arial"/>
                <w:kern w:val="2"/>
                <w:szCs w:val="24"/>
              </w:rPr>
              <w:t>.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763DD0E8" w14:textId="77777777" w:rsidR="004B3568" w:rsidRPr="00353F00" w:rsidRDefault="004B3568" w:rsidP="004B3568">
            <w:pPr>
              <w:spacing w:line="257" w:lineRule="auto"/>
              <w:jc w:val="both"/>
              <w:rPr>
                <w:rFonts w:eastAsia="Arial"/>
                <w:kern w:val="2"/>
                <w:szCs w:val="24"/>
              </w:rPr>
            </w:pPr>
            <w:r w:rsidRPr="00353F00">
              <w:rPr>
                <w:rFonts w:eastAsia="Arial"/>
                <w:kern w:val="2"/>
                <w:szCs w:val="24"/>
              </w:rPr>
              <w:t>12.2.1</w:t>
            </w:r>
            <w:r w:rsidR="00CB6046" w:rsidRPr="00353F00">
              <w:rPr>
                <w:rFonts w:eastAsia="Arial"/>
                <w:kern w:val="2"/>
                <w:szCs w:val="24"/>
              </w:rPr>
              <w:t>5</w:t>
            </w:r>
            <w:r w:rsidRPr="00353F00">
              <w:rPr>
                <w:rFonts w:eastAsia="Arial"/>
                <w:kern w:val="2"/>
                <w:szCs w:val="24"/>
              </w:rPr>
              <w:t xml:space="preserve">.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w:t>
            </w:r>
            <w:r w:rsidRPr="00353F00">
              <w:rPr>
                <w:rFonts w:eastAsia="Arial"/>
                <w:kern w:val="2"/>
                <w:szCs w:val="24"/>
              </w:rPr>
              <w:lastRenderedPageBreak/>
              <w:t>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3C845D07" w14:textId="77777777" w:rsidR="004B3568" w:rsidRPr="00353F00" w:rsidRDefault="004B3568" w:rsidP="004B3568">
            <w:pPr>
              <w:jc w:val="both"/>
              <w:rPr>
                <w:kern w:val="2"/>
                <w:szCs w:val="24"/>
              </w:rPr>
            </w:pPr>
            <w:r w:rsidRPr="00353F00">
              <w:rPr>
                <w:rFonts w:eastAsia="Arial"/>
                <w:kern w:val="2"/>
                <w:szCs w:val="24"/>
              </w:rPr>
              <w:t>12.2.1</w:t>
            </w:r>
            <w:r w:rsidR="00CB6046" w:rsidRPr="00353F00">
              <w:rPr>
                <w:rFonts w:eastAsia="Arial"/>
                <w:kern w:val="2"/>
                <w:szCs w:val="24"/>
              </w:rPr>
              <w:t>6</w:t>
            </w:r>
            <w:r w:rsidRPr="00353F00">
              <w:rPr>
                <w:rFonts w:eastAsia="Arial"/>
                <w:kern w:val="2"/>
                <w:szCs w:val="24"/>
              </w:rPr>
              <w:t xml:space="preserve">.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subtiekimo sutartį (-čių) su subtiekėju (-ais) netenkinančiu (-ais)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w:t>
            </w:r>
            <w:r w:rsidRPr="00353F00">
              <w:rPr>
                <w:rFonts w:eastAsia="Arial"/>
                <w:kern w:val="2"/>
                <w:szCs w:val="24"/>
              </w:rPr>
              <w:lastRenderedPageBreak/>
              <w:t>pažeidimų atvejais) per Pirkėjo nustatytą protingą terminą bei Tiekėjas nustatytu terminu pažeidimą pašalina;</w:t>
            </w:r>
          </w:p>
          <w:p w14:paraId="3CF19C0D" w14:textId="77777777" w:rsidR="004B3568" w:rsidRPr="00353F00" w:rsidRDefault="004B3568" w:rsidP="004B3568">
            <w:pPr>
              <w:rPr>
                <w:rFonts w:eastAsia="Arial"/>
                <w:color w:val="FF0000"/>
                <w:kern w:val="2"/>
                <w:szCs w:val="24"/>
              </w:rPr>
            </w:pPr>
          </w:p>
        </w:tc>
      </w:tr>
      <w:tr w:rsidR="0043721F" w14:paraId="2AC76434" w14:textId="77777777">
        <w:trPr>
          <w:trHeight w:val="300"/>
        </w:trPr>
        <w:tc>
          <w:tcPr>
            <w:tcW w:w="9535" w:type="dxa"/>
            <w:gridSpan w:val="4"/>
          </w:tcPr>
          <w:p w14:paraId="3F39E307" w14:textId="77777777" w:rsidR="0043721F" w:rsidRDefault="0043721F" w:rsidP="0043721F">
            <w:pPr>
              <w:jc w:val="center"/>
              <w:rPr>
                <w:kern w:val="2"/>
                <w:szCs w:val="24"/>
              </w:rPr>
            </w:pPr>
            <w:r>
              <w:rPr>
                <w:b/>
                <w:kern w:val="2"/>
                <w:szCs w:val="24"/>
              </w:rPr>
              <w:lastRenderedPageBreak/>
              <w:t xml:space="preserve">13. APLINKOS APSAUGOS IR SOCIALINIAI KRITERIJAI </w:t>
            </w:r>
          </w:p>
        </w:tc>
      </w:tr>
      <w:tr w:rsidR="0043721F" w14:paraId="28ED20F8" w14:textId="77777777">
        <w:trPr>
          <w:trHeight w:val="300"/>
        </w:trPr>
        <w:tc>
          <w:tcPr>
            <w:tcW w:w="3058" w:type="dxa"/>
          </w:tcPr>
          <w:p w14:paraId="3E5BDE81" w14:textId="77777777" w:rsidR="0043721F" w:rsidRDefault="0043721F" w:rsidP="0043721F">
            <w:pPr>
              <w:rPr>
                <w:b/>
                <w:kern w:val="2"/>
                <w:szCs w:val="24"/>
              </w:rPr>
            </w:pPr>
            <w:r>
              <w:rPr>
                <w:b/>
                <w:kern w:val="2"/>
                <w:szCs w:val="24"/>
              </w:rPr>
              <w:t xml:space="preserve">13.1. Su perkamomis paslaugomis susiję  aplinkos apsaugos kriterijai </w:t>
            </w:r>
          </w:p>
        </w:tc>
        <w:tc>
          <w:tcPr>
            <w:tcW w:w="6477" w:type="dxa"/>
            <w:gridSpan w:val="3"/>
          </w:tcPr>
          <w:p w14:paraId="6573DCDE" w14:textId="77777777" w:rsidR="0043721F" w:rsidRDefault="00E3429A" w:rsidP="0043721F">
            <w:pPr>
              <w:rPr>
                <w:kern w:val="2"/>
                <w:szCs w:val="24"/>
              </w:rPr>
            </w:pPr>
            <w:r>
              <w:rPr>
                <w:rFonts w:eastAsia="Arial Unicode MS"/>
                <w:szCs w:val="24"/>
                <w:lang w:eastAsia="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43721F" w14:paraId="0A4EDEAA" w14:textId="77777777">
        <w:trPr>
          <w:trHeight w:val="300"/>
        </w:trPr>
        <w:tc>
          <w:tcPr>
            <w:tcW w:w="3058" w:type="dxa"/>
          </w:tcPr>
          <w:p w14:paraId="2C168849" w14:textId="77777777" w:rsidR="0043721F" w:rsidRDefault="0043721F" w:rsidP="0043721F">
            <w:pPr>
              <w:rPr>
                <w:b/>
                <w:kern w:val="2"/>
                <w:szCs w:val="24"/>
              </w:rPr>
            </w:pPr>
            <w:r>
              <w:rPr>
                <w:b/>
                <w:kern w:val="2"/>
                <w:szCs w:val="24"/>
              </w:rPr>
              <w:t>13.2. Su perkamomis Paslaugomis susiję socialiniai kriterijai</w:t>
            </w:r>
          </w:p>
        </w:tc>
        <w:tc>
          <w:tcPr>
            <w:tcW w:w="6477" w:type="dxa"/>
            <w:gridSpan w:val="3"/>
          </w:tcPr>
          <w:p w14:paraId="77772937" w14:textId="77777777" w:rsidR="0043721F" w:rsidRDefault="0043721F" w:rsidP="0043721F">
            <w:pPr>
              <w:rPr>
                <w:color w:val="000000"/>
                <w:kern w:val="2"/>
                <w:szCs w:val="24"/>
                <w:shd w:val="clear" w:color="auto" w:fill="FFFFFF"/>
              </w:rPr>
            </w:pPr>
            <w:r>
              <w:rPr>
                <w:color w:val="000000"/>
                <w:kern w:val="2"/>
                <w:szCs w:val="24"/>
                <w:shd w:val="clear" w:color="auto" w:fill="FFFFFF"/>
              </w:rPr>
              <w:t>Netaikoma</w:t>
            </w:r>
          </w:p>
          <w:p w14:paraId="317514DF" w14:textId="77777777" w:rsidR="0043721F" w:rsidRDefault="0043721F" w:rsidP="0043721F">
            <w:pPr>
              <w:rPr>
                <w:color w:val="000000"/>
                <w:kern w:val="2"/>
                <w:szCs w:val="24"/>
                <w:shd w:val="clear" w:color="auto" w:fill="FFFFFF"/>
              </w:rPr>
            </w:pPr>
          </w:p>
          <w:p w14:paraId="73AE8C72" w14:textId="77777777" w:rsidR="0043721F" w:rsidRDefault="0043721F" w:rsidP="0043721F">
            <w:pPr>
              <w:rPr>
                <w:color w:val="0070C0"/>
                <w:kern w:val="2"/>
                <w:szCs w:val="24"/>
              </w:rPr>
            </w:pPr>
          </w:p>
        </w:tc>
      </w:tr>
      <w:tr w:rsidR="0043721F" w14:paraId="5DD6F42A" w14:textId="77777777">
        <w:trPr>
          <w:trHeight w:val="300"/>
        </w:trPr>
        <w:tc>
          <w:tcPr>
            <w:tcW w:w="9535" w:type="dxa"/>
            <w:gridSpan w:val="4"/>
          </w:tcPr>
          <w:p w14:paraId="0EC0CCF1" w14:textId="77777777" w:rsidR="0043721F" w:rsidRDefault="0043721F" w:rsidP="0043721F">
            <w:pPr>
              <w:jc w:val="center"/>
              <w:rPr>
                <w:b/>
                <w:kern w:val="2"/>
                <w:szCs w:val="24"/>
              </w:rPr>
            </w:pPr>
            <w:r>
              <w:rPr>
                <w:b/>
                <w:kern w:val="2"/>
                <w:szCs w:val="24"/>
              </w:rPr>
              <w:t xml:space="preserve">14. BENDRŲJŲ SĄLYGŲ PAKEITIMAI IR PAPILDYMAI </w:t>
            </w:r>
          </w:p>
          <w:p w14:paraId="15830156" w14:textId="77777777" w:rsidR="0043721F" w:rsidRDefault="0043721F" w:rsidP="0043721F">
            <w:pPr>
              <w:jc w:val="center"/>
              <w:rPr>
                <w:kern w:val="2"/>
                <w:szCs w:val="24"/>
              </w:rPr>
            </w:pPr>
            <w:r w:rsidRPr="00141B43">
              <w:rPr>
                <w:kern w:val="2"/>
                <w:szCs w:val="24"/>
              </w:rPr>
              <w:t xml:space="preserve">(jeigu būtina dėl konkretaus Sutarties dalyko specifikos) </w:t>
            </w:r>
          </w:p>
        </w:tc>
      </w:tr>
      <w:tr w:rsidR="0043721F" w14:paraId="73A55C21" w14:textId="77777777">
        <w:trPr>
          <w:trHeight w:val="300"/>
        </w:trPr>
        <w:tc>
          <w:tcPr>
            <w:tcW w:w="3058" w:type="dxa"/>
          </w:tcPr>
          <w:p w14:paraId="1A61EABE" w14:textId="77777777" w:rsidR="0043721F" w:rsidRDefault="0043721F" w:rsidP="0043721F">
            <w:pPr>
              <w:rPr>
                <w:b/>
                <w:kern w:val="2"/>
                <w:szCs w:val="24"/>
              </w:rPr>
            </w:pPr>
            <w:r>
              <w:rPr>
                <w:b/>
                <w:kern w:val="2"/>
                <w:szCs w:val="24"/>
              </w:rPr>
              <w:t xml:space="preserve">14.1. </w:t>
            </w:r>
          </w:p>
        </w:tc>
        <w:tc>
          <w:tcPr>
            <w:tcW w:w="6477" w:type="dxa"/>
            <w:gridSpan w:val="3"/>
          </w:tcPr>
          <w:p w14:paraId="39773BB0" w14:textId="77777777" w:rsidR="0043721F" w:rsidRDefault="0043721F" w:rsidP="0043721F">
            <w:pPr>
              <w:rPr>
                <w:color w:val="4472C4"/>
                <w:kern w:val="2"/>
                <w:szCs w:val="24"/>
              </w:rPr>
            </w:pPr>
            <w:r>
              <w:rPr>
                <w:color w:val="4472C4"/>
                <w:kern w:val="2"/>
                <w:szCs w:val="24"/>
              </w:rPr>
              <w:t>(pildyti, jei keičiamas Sutarties Bendrųjų sąlygų punktas, jį išdėstant nauja redakcija):</w:t>
            </w:r>
          </w:p>
          <w:p w14:paraId="2E399F69" w14:textId="77777777" w:rsidR="0043721F" w:rsidRDefault="0043721F" w:rsidP="0043721F">
            <w:pPr>
              <w:rPr>
                <w:kern w:val="2"/>
                <w:szCs w:val="24"/>
              </w:rPr>
            </w:pPr>
            <w:r>
              <w:rPr>
                <w:kern w:val="2"/>
                <w:szCs w:val="24"/>
              </w:rPr>
              <w:t>Šalys susitaria pakeisti nurodytą Sutarties Bendrųjų sąlygų punktą ir išdėstyti jį nauja redakcija: ____.</w:t>
            </w:r>
          </w:p>
        </w:tc>
      </w:tr>
      <w:tr w:rsidR="005D4530" w14:paraId="6502ADEE" w14:textId="77777777" w:rsidTr="00F336F1">
        <w:trPr>
          <w:trHeight w:val="300"/>
        </w:trPr>
        <w:tc>
          <w:tcPr>
            <w:tcW w:w="3058" w:type="dxa"/>
          </w:tcPr>
          <w:p w14:paraId="29CC47CA" w14:textId="77777777" w:rsidR="005D4530" w:rsidRDefault="005D4530" w:rsidP="005D4530">
            <w:pPr>
              <w:rPr>
                <w:b/>
                <w:kern w:val="2"/>
                <w:szCs w:val="24"/>
              </w:rPr>
            </w:pPr>
            <w:r>
              <w:rPr>
                <w:b/>
                <w:kern w:val="2"/>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070FEE30" w14:textId="77777777" w:rsidR="005D4530" w:rsidRDefault="005D4530" w:rsidP="005D4530">
            <w:pPr>
              <w:rPr>
                <w:kern w:val="2"/>
                <w:szCs w:val="24"/>
              </w:rPr>
            </w:pPr>
            <w:r>
              <w:rPr>
                <w:kern w:val="2"/>
                <w:szCs w:val="24"/>
              </w:rPr>
              <w:t xml:space="preserve">Šalys susitaria papildyti Sutarties Bendrąsias sąlygas nurodytu punktu, tačiau kitų punktų numeracijos nekeisti: </w:t>
            </w:r>
          </w:p>
          <w:p w14:paraId="09315333" w14:textId="77777777" w:rsidR="005D4530" w:rsidRDefault="005D4530" w:rsidP="005D4530">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44518200"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05F515DE" w14:textId="77777777" w:rsidR="005D4530" w:rsidRDefault="005D4530" w:rsidP="005D4530">
            <w:pPr>
              <w:jc w:val="both"/>
              <w:rPr>
                <w:rFonts w:eastAsia="Arial Unicode MS"/>
                <w:b/>
                <w:bCs/>
                <w:spacing w:val="4"/>
                <w:szCs w:val="24"/>
                <w:lang w:eastAsia="lt-LT"/>
              </w:rPr>
            </w:pPr>
          </w:p>
          <w:p w14:paraId="26548D4A" w14:textId="77777777" w:rsidR="005D4530" w:rsidRDefault="005D4530" w:rsidP="005D4530">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14BD06BC" w14:textId="77777777" w:rsidR="005D4530" w:rsidRDefault="005D4530" w:rsidP="005D4530">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2B80C46" w14:textId="77777777" w:rsidR="005D4530" w:rsidRDefault="005D4530" w:rsidP="005D4530">
            <w:pPr>
              <w:suppressAutoHyphens/>
              <w:ind w:firstLine="562"/>
              <w:jc w:val="both"/>
              <w:rPr>
                <w:kern w:val="2"/>
                <w:szCs w:val="24"/>
              </w:rPr>
            </w:pPr>
          </w:p>
          <w:p w14:paraId="59BBB930" w14:textId="77777777" w:rsidR="005D4530" w:rsidRDefault="005D4530" w:rsidP="005D4530">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11BC4586" w14:textId="77777777" w:rsidR="005D4530" w:rsidRDefault="005D4530" w:rsidP="005D4530">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7EC3EC69" w14:textId="77777777" w:rsidR="005D4530" w:rsidRDefault="005D4530" w:rsidP="005D4530">
            <w:pPr>
              <w:suppressAutoHyphens/>
              <w:ind w:firstLine="562"/>
              <w:jc w:val="both"/>
              <w:rPr>
                <w:kern w:val="2"/>
                <w:szCs w:val="24"/>
              </w:rPr>
            </w:pPr>
          </w:p>
          <w:p w14:paraId="3D5163F8" w14:textId="77777777" w:rsidR="005D4530" w:rsidRDefault="005D4530" w:rsidP="005D4530">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7674E341" w14:textId="77777777" w:rsidR="005D4530" w:rsidRDefault="005D4530" w:rsidP="005D4530">
            <w:pPr>
              <w:ind w:firstLine="561"/>
              <w:jc w:val="both"/>
              <w:rPr>
                <w:kern w:val="2"/>
                <w:szCs w:val="24"/>
              </w:rPr>
            </w:pPr>
            <w:r>
              <w:rPr>
                <w:kern w:val="2"/>
                <w:szCs w:val="24"/>
              </w:rPr>
              <w:lastRenderedPageBreak/>
              <w:t>15</w:t>
            </w:r>
            <w:r>
              <w:rPr>
                <w:kern w:val="2"/>
                <w:szCs w:val="24"/>
                <w:vertAlign w:val="superscript"/>
              </w:rPr>
              <w:t>2</w:t>
            </w:r>
            <w:r>
              <w:rPr>
                <w:kern w:val="2"/>
                <w:szCs w:val="24"/>
              </w:rPr>
              <w:t>.1.1. nevykdyti veiklos karinę agresiją prieš Ukrainą vykdančiose šalyse ar/ir</w:t>
            </w:r>
          </w:p>
          <w:p w14:paraId="7D3F1D5C"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.1.2. nebūti įmonių grupės, kurios bet kuris narys vykdo veiklą karinę agresiją prieš Ukrainą vykdančiose šalyse, nariu ir/ar</w:t>
            </w:r>
          </w:p>
          <w:p w14:paraId="79565039" w14:textId="77777777" w:rsidR="005D4530" w:rsidRDefault="005D4530" w:rsidP="005D4530">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7F509A02"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.1.4. nesiremti pajėgumais ir (ar) nesudaryti subtiekimo sutarties su subtiekėju netenkinančiu šių sąlygų.</w:t>
            </w:r>
          </w:p>
          <w:p w14:paraId="52312FF1"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4091C13"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2C86D17B"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4B1F2796" w14:textId="77777777" w:rsidR="005D4530" w:rsidRDefault="005D4530" w:rsidP="005D4530">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8260109" w14:textId="053E7F69" w:rsidR="005D4530" w:rsidRDefault="005D4530" w:rsidP="005D4530">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 xml:space="preserve">.1 punkto </w:t>
            </w:r>
            <w:r>
              <w:rPr>
                <w:kern w:val="2"/>
                <w:szCs w:val="24"/>
              </w:rPr>
              <w:lastRenderedPageBreak/>
              <w:t>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tc>
      </w:tr>
      <w:tr w:rsidR="005D4530" w14:paraId="22425E9F" w14:textId="77777777">
        <w:trPr>
          <w:trHeight w:val="300"/>
        </w:trPr>
        <w:tc>
          <w:tcPr>
            <w:tcW w:w="3058" w:type="dxa"/>
          </w:tcPr>
          <w:p w14:paraId="32D76073" w14:textId="77777777" w:rsidR="005D4530" w:rsidRDefault="005D4530" w:rsidP="005D4530">
            <w:pPr>
              <w:rPr>
                <w:b/>
                <w:kern w:val="2"/>
                <w:szCs w:val="24"/>
              </w:rPr>
            </w:pPr>
            <w:r>
              <w:rPr>
                <w:b/>
                <w:kern w:val="2"/>
                <w:szCs w:val="24"/>
              </w:rPr>
              <w:lastRenderedPageBreak/>
              <w:t>14.3.</w:t>
            </w:r>
          </w:p>
        </w:tc>
        <w:tc>
          <w:tcPr>
            <w:tcW w:w="6477" w:type="dxa"/>
            <w:gridSpan w:val="3"/>
          </w:tcPr>
          <w:p w14:paraId="0B9BDF37" w14:textId="77777777" w:rsidR="005D4530" w:rsidRDefault="005D4530" w:rsidP="005D4530">
            <w:pPr>
              <w:rPr>
                <w:color w:val="4472C4"/>
                <w:kern w:val="2"/>
                <w:szCs w:val="24"/>
              </w:rPr>
            </w:pPr>
            <w:r>
              <w:rPr>
                <w:color w:val="4472C4"/>
                <w:kern w:val="2"/>
                <w:szCs w:val="24"/>
              </w:rPr>
              <w:t>(pildyti, jei išbraukiamas Sutarties Bendrųjų sąlygų atitinkamas punktas:</w:t>
            </w:r>
          </w:p>
          <w:p w14:paraId="75CF06BC" w14:textId="77777777" w:rsidR="005D4530" w:rsidRDefault="005D4530" w:rsidP="005D4530">
            <w:pPr>
              <w:rPr>
                <w:kern w:val="2"/>
                <w:szCs w:val="24"/>
              </w:rPr>
            </w:pPr>
            <w:r>
              <w:rPr>
                <w:kern w:val="2"/>
                <w:szCs w:val="24"/>
              </w:rPr>
              <w:t>Šalys susitaria išbraukti nurodytą Sutarties Bendrųjų sąlygų punktą, tačiau kitų punktų numeracijos nekeisti: _____.</w:t>
            </w:r>
          </w:p>
        </w:tc>
      </w:tr>
      <w:tr w:rsidR="005D4530" w14:paraId="019F0F0A" w14:textId="77777777">
        <w:trPr>
          <w:trHeight w:val="300"/>
        </w:trPr>
        <w:tc>
          <w:tcPr>
            <w:tcW w:w="3058" w:type="dxa"/>
          </w:tcPr>
          <w:p w14:paraId="6734CB35" w14:textId="77777777" w:rsidR="005D4530" w:rsidRDefault="005D4530" w:rsidP="005D4530">
            <w:pPr>
              <w:rPr>
                <w:b/>
                <w:kern w:val="2"/>
                <w:szCs w:val="24"/>
              </w:rPr>
            </w:pPr>
            <w:r>
              <w:rPr>
                <w:b/>
                <w:kern w:val="2"/>
                <w:szCs w:val="24"/>
              </w:rPr>
              <w:t>14.4.</w:t>
            </w:r>
          </w:p>
        </w:tc>
        <w:tc>
          <w:tcPr>
            <w:tcW w:w="6477" w:type="dxa"/>
            <w:gridSpan w:val="3"/>
          </w:tcPr>
          <w:p w14:paraId="6F649B19" w14:textId="77777777" w:rsidR="005D4530" w:rsidRDefault="005D4530" w:rsidP="005D453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5D4530" w14:paraId="62DE2268" w14:textId="77777777">
        <w:trPr>
          <w:trHeight w:val="300"/>
        </w:trPr>
        <w:tc>
          <w:tcPr>
            <w:tcW w:w="3058" w:type="dxa"/>
          </w:tcPr>
          <w:p w14:paraId="4E1096F9" w14:textId="77777777" w:rsidR="005D4530" w:rsidRDefault="005D4530" w:rsidP="005D4530">
            <w:pPr>
              <w:rPr>
                <w:b/>
                <w:kern w:val="2"/>
                <w:szCs w:val="24"/>
              </w:rPr>
            </w:pPr>
            <w:r>
              <w:rPr>
                <w:b/>
                <w:kern w:val="2"/>
                <w:szCs w:val="24"/>
              </w:rPr>
              <w:t>14.5.</w:t>
            </w:r>
          </w:p>
        </w:tc>
        <w:tc>
          <w:tcPr>
            <w:tcW w:w="6477" w:type="dxa"/>
            <w:gridSpan w:val="3"/>
          </w:tcPr>
          <w:p w14:paraId="6D7CABF7" w14:textId="77777777" w:rsidR="005D4530" w:rsidRDefault="005D4530" w:rsidP="005D453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5D4530" w14:paraId="2D6C884B" w14:textId="77777777">
        <w:trPr>
          <w:trHeight w:val="300"/>
        </w:trPr>
        <w:tc>
          <w:tcPr>
            <w:tcW w:w="9535" w:type="dxa"/>
            <w:gridSpan w:val="4"/>
          </w:tcPr>
          <w:p w14:paraId="7EDADD66" w14:textId="77777777" w:rsidR="005D4530" w:rsidRDefault="005D4530" w:rsidP="005D4530">
            <w:pPr>
              <w:jc w:val="center"/>
              <w:rPr>
                <w:b/>
                <w:kern w:val="2"/>
                <w:szCs w:val="24"/>
              </w:rPr>
            </w:pPr>
            <w:r>
              <w:rPr>
                <w:b/>
                <w:kern w:val="2"/>
                <w:szCs w:val="24"/>
              </w:rPr>
              <w:t>15. SUTARTIES PRIEDAI</w:t>
            </w:r>
          </w:p>
        </w:tc>
      </w:tr>
      <w:tr w:rsidR="005D4530" w14:paraId="55DCCFB4" w14:textId="77777777">
        <w:trPr>
          <w:trHeight w:val="300"/>
        </w:trPr>
        <w:tc>
          <w:tcPr>
            <w:tcW w:w="3058" w:type="dxa"/>
          </w:tcPr>
          <w:p w14:paraId="37B57100" w14:textId="77777777" w:rsidR="005D4530" w:rsidRDefault="005D4530" w:rsidP="005D4530">
            <w:pPr>
              <w:jc w:val="center"/>
              <w:rPr>
                <w:b/>
                <w:kern w:val="2"/>
                <w:szCs w:val="24"/>
              </w:rPr>
            </w:pPr>
            <w:r>
              <w:rPr>
                <w:b/>
                <w:kern w:val="2"/>
                <w:szCs w:val="24"/>
              </w:rPr>
              <w:t>15.1. Priedas Nr. 1</w:t>
            </w:r>
          </w:p>
        </w:tc>
        <w:tc>
          <w:tcPr>
            <w:tcW w:w="6477" w:type="dxa"/>
            <w:gridSpan w:val="3"/>
          </w:tcPr>
          <w:p w14:paraId="46BCD8FA" w14:textId="77777777" w:rsidR="005D4530" w:rsidRDefault="005D4530" w:rsidP="005D4530">
            <w:pPr>
              <w:tabs>
                <w:tab w:val="left" w:pos="360"/>
              </w:tabs>
              <w:rPr>
                <w:b/>
                <w:kern w:val="2"/>
                <w:szCs w:val="24"/>
              </w:rPr>
            </w:pPr>
            <w:r>
              <w:t>Sutarties 1 priedas „</w:t>
            </w:r>
            <w:r>
              <w:rPr>
                <w:color w:val="000000"/>
                <w:kern w:val="2"/>
                <w:szCs w:val="24"/>
              </w:rPr>
              <w:t>Techninė specifikacija</w:t>
            </w:r>
            <w:r w:rsidRPr="00141B43">
              <w:t>“</w:t>
            </w:r>
          </w:p>
        </w:tc>
      </w:tr>
      <w:tr w:rsidR="005D4530" w14:paraId="0591A1F7" w14:textId="77777777">
        <w:trPr>
          <w:trHeight w:val="300"/>
        </w:trPr>
        <w:tc>
          <w:tcPr>
            <w:tcW w:w="3058" w:type="dxa"/>
          </w:tcPr>
          <w:p w14:paraId="131900EA" w14:textId="77777777" w:rsidR="005D4530" w:rsidRDefault="005D4530" w:rsidP="005D4530">
            <w:pPr>
              <w:jc w:val="center"/>
              <w:rPr>
                <w:b/>
                <w:kern w:val="2"/>
                <w:szCs w:val="24"/>
              </w:rPr>
            </w:pPr>
            <w:r>
              <w:rPr>
                <w:b/>
                <w:kern w:val="2"/>
                <w:szCs w:val="24"/>
              </w:rPr>
              <w:t>15.2. Priedas Nr. 2</w:t>
            </w:r>
          </w:p>
        </w:tc>
        <w:tc>
          <w:tcPr>
            <w:tcW w:w="6477" w:type="dxa"/>
            <w:gridSpan w:val="3"/>
          </w:tcPr>
          <w:p w14:paraId="4144C04A" w14:textId="77777777" w:rsidR="005D4530" w:rsidRDefault="005D4530" w:rsidP="005D4530">
            <w:pPr>
              <w:tabs>
                <w:tab w:val="left" w:pos="675"/>
              </w:tabs>
              <w:rPr>
                <w:b/>
                <w:kern w:val="2"/>
                <w:szCs w:val="24"/>
              </w:rPr>
            </w:pPr>
            <w:r>
              <w:rPr>
                <w:color w:val="000000"/>
                <w:kern w:val="2"/>
                <w:szCs w:val="24"/>
              </w:rPr>
              <w:t>Sutarties 2 priedas „Pasiūlymas“</w:t>
            </w:r>
          </w:p>
        </w:tc>
      </w:tr>
      <w:tr w:rsidR="005D4530" w14:paraId="0ED77F46" w14:textId="77777777">
        <w:trPr>
          <w:trHeight w:val="300"/>
        </w:trPr>
        <w:tc>
          <w:tcPr>
            <w:tcW w:w="3058" w:type="dxa"/>
          </w:tcPr>
          <w:p w14:paraId="3EFF345B" w14:textId="77777777" w:rsidR="005D4530" w:rsidRDefault="005D4530" w:rsidP="005D4530">
            <w:pPr>
              <w:jc w:val="center"/>
              <w:rPr>
                <w:b/>
                <w:kern w:val="2"/>
                <w:szCs w:val="24"/>
              </w:rPr>
            </w:pPr>
            <w:r>
              <w:rPr>
                <w:b/>
                <w:kern w:val="2"/>
                <w:szCs w:val="24"/>
              </w:rPr>
              <w:t>15.3. Priedas Nr. 3</w:t>
            </w:r>
          </w:p>
        </w:tc>
        <w:tc>
          <w:tcPr>
            <w:tcW w:w="6477" w:type="dxa"/>
            <w:gridSpan w:val="3"/>
          </w:tcPr>
          <w:p w14:paraId="5F8866AA" w14:textId="77777777" w:rsidR="005D4530" w:rsidRDefault="005D4530" w:rsidP="005D4530">
            <w:pPr>
              <w:rPr>
                <w:b/>
                <w:kern w:val="2"/>
                <w:szCs w:val="24"/>
              </w:rPr>
            </w:pPr>
            <w:r>
              <w:rPr>
                <w:kern w:val="2"/>
                <w:szCs w:val="24"/>
              </w:rPr>
              <w:t>Sutarties 3</w:t>
            </w:r>
            <w:r w:rsidRPr="00644DC4">
              <w:rPr>
                <w:kern w:val="2"/>
                <w:szCs w:val="24"/>
              </w:rPr>
              <w:t xml:space="preserve"> priedas</w:t>
            </w:r>
            <w:r w:rsidRPr="006405D4">
              <w:rPr>
                <w:kern w:val="2"/>
                <w:szCs w:val="24"/>
              </w:rPr>
              <w:t xml:space="preserve"> „Sutarties vykdymui pasitelkiami subtiekėjai ir (ar) specialistai</w:t>
            </w:r>
            <w:r>
              <w:rPr>
                <w:kern w:val="2"/>
                <w:szCs w:val="24"/>
              </w:rPr>
              <w:t>“</w:t>
            </w:r>
          </w:p>
        </w:tc>
      </w:tr>
      <w:tr w:rsidR="005D4530" w14:paraId="6310EFB4" w14:textId="77777777">
        <w:tc>
          <w:tcPr>
            <w:tcW w:w="9535" w:type="dxa"/>
            <w:gridSpan w:val="4"/>
          </w:tcPr>
          <w:p w14:paraId="7C3A490A" w14:textId="77777777" w:rsidR="005D4530" w:rsidRDefault="005D4530" w:rsidP="005D4530">
            <w:pPr>
              <w:jc w:val="center"/>
              <w:rPr>
                <w:b/>
                <w:kern w:val="2"/>
                <w:szCs w:val="24"/>
              </w:rPr>
            </w:pPr>
            <w:r>
              <w:rPr>
                <w:b/>
                <w:kern w:val="2"/>
                <w:szCs w:val="24"/>
              </w:rPr>
              <w:t>16. ŠALIŲ ATSTOVŲ PARAŠAI</w:t>
            </w:r>
          </w:p>
        </w:tc>
      </w:tr>
      <w:tr w:rsidR="005D4530" w14:paraId="61E1947D" w14:textId="77777777">
        <w:tc>
          <w:tcPr>
            <w:tcW w:w="5224" w:type="dxa"/>
            <w:gridSpan w:val="3"/>
          </w:tcPr>
          <w:p w14:paraId="1BC8BBF6" w14:textId="77777777" w:rsidR="005D4530" w:rsidRDefault="005D4530" w:rsidP="005D4530">
            <w:pPr>
              <w:jc w:val="center"/>
              <w:rPr>
                <w:b/>
                <w:kern w:val="2"/>
                <w:szCs w:val="24"/>
              </w:rPr>
            </w:pPr>
            <w:r>
              <w:rPr>
                <w:b/>
                <w:kern w:val="2"/>
                <w:szCs w:val="24"/>
              </w:rPr>
              <w:t>PIRKĖJAS</w:t>
            </w:r>
          </w:p>
        </w:tc>
        <w:tc>
          <w:tcPr>
            <w:tcW w:w="4311" w:type="dxa"/>
          </w:tcPr>
          <w:p w14:paraId="7EDF9199" w14:textId="77777777" w:rsidR="005D4530" w:rsidRDefault="005D4530" w:rsidP="005D4530">
            <w:pPr>
              <w:jc w:val="center"/>
              <w:rPr>
                <w:b/>
                <w:kern w:val="2"/>
                <w:szCs w:val="24"/>
              </w:rPr>
            </w:pPr>
            <w:r>
              <w:rPr>
                <w:b/>
                <w:kern w:val="2"/>
                <w:szCs w:val="24"/>
              </w:rPr>
              <w:t>TIEKĖJAS</w:t>
            </w:r>
          </w:p>
        </w:tc>
      </w:tr>
      <w:tr w:rsidR="005D4530" w14:paraId="59696262" w14:textId="77777777">
        <w:tc>
          <w:tcPr>
            <w:tcW w:w="5224" w:type="dxa"/>
            <w:gridSpan w:val="3"/>
          </w:tcPr>
          <w:p w14:paraId="260A6DA2" w14:textId="77777777" w:rsidR="005D4530" w:rsidRDefault="005D4530" w:rsidP="005D4530">
            <w:pPr>
              <w:jc w:val="center"/>
              <w:rPr>
                <w:color w:val="4472C4"/>
                <w:kern w:val="2"/>
                <w:szCs w:val="24"/>
              </w:rPr>
            </w:pPr>
            <w:r>
              <w:rPr>
                <w:color w:val="4472C4"/>
                <w:kern w:val="2"/>
                <w:szCs w:val="24"/>
              </w:rPr>
              <w:t>(nurodomos atstovo pareigos, vardas, pavardė)</w:t>
            </w:r>
          </w:p>
        </w:tc>
        <w:tc>
          <w:tcPr>
            <w:tcW w:w="4311" w:type="dxa"/>
          </w:tcPr>
          <w:p w14:paraId="791C9ABE" w14:textId="77777777" w:rsidR="005D4530" w:rsidRDefault="005D4530" w:rsidP="005D4530">
            <w:pPr>
              <w:jc w:val="center"/>
              <w:rPr>
                <w:b/>
                <w:kern w:val="2"/>
                <w:szCs w:val="24"/>
              </w:rPr>
            </w:pPr>
            <w:r>
              <w:rPr>
                <w:color w:val="4472C4"/>
                <w:kern w:val="2"/>
                <w:szCs w:val="24"/>
              </w:rPr>
              <w:t>(nurodomos atstovo pareigos, vardas, pavardė)</w:t>
            </w:r>
          </w:p>
        </w:tc>
      </w:tr>
      <w:tr w:rsidR="005D4530" w14:paraId="083B1169" w14:textId="77777777">
        <w:tc>
          <w:tcPr>
            <w:tcW w:w="5224" w:type="dxa"/>
            <w:gridSpan w:val="3"/>
          </w:tcPr>
          <w:p w14:paraId="3AF03114" w14:textId="77777777" w:rsidR="005D4530" w:rsidRDefault="005D4530" w:rsidP="005D4530">
            <w:pPr>
              <w:jc w:val="center"/>
              <w:rPr>
                <w:b/>
                <w:color w:val="4472C4"/>
                <w:kern w:val="2"/>
                <w:szCs w:val="24"/>
              </w:rPr>
            </w:pPr>
          </w:p>
          <w:p w14:paraId="2B97A030" w14:textId="77777777" w:rsidR="005D4530" w:rsidRDefault="005D4530" w:rsidP="005D4530">
            <w:pPr>
              <w:jc w:val="center"/>
              <w:rPr>
                <w:b/>
                <w:color w:val="4472C4"/>
                <w:kern w:val="2"/>
                <w:szCs w:val="24"/>
              </w:rPr>
            </w:pPr>
            <w:r>
              <w:rPr>
                <w:b/>
                <w:color w:val="4472C4"/>
                <w:kern w:val="2"/>
                <w:szCs w:val="24"/>
              </w:rPr>
              <w:t>(parašas)</w:t>
            </w:r>
          </w:p>
          <w:p w14:paraId="72E915B2" w14:textId="77777777" w:rsidR="005D4530" w:rsidRDefault="005D4530" w:rsidP="005D4530">
            <w:pPr>
              <w:jc w:val="center"/>
              <w:rPr>
                <w:b/>
                <w:color w:val="4472C4"/>
                <w:kern w:val="2"/>
                <w:szCs w:val="24"/>
              </w:rPr>
            </w:pPr>
          </w:p>
        </w:tc>
        <w:tc>
          <w:tcPr>
            <w:tcW w:w="4311" w:type="dxa"/>
          </w:tcPr>
          <w:p w14:paraId="72F239B5" w14:textId="77777777" w:rsidR="005D4530" w:rsidRDefault="005D4530" w:rsidP="005D4530">
            <w:pPr>
              <w:jc w:val="center"/>
              <w:rPr>
                <w:b/>
                <w:color w:val="4472C4"/>
                <w:kern w:val="2"/>
                <w:szCs w:val="24"/>
              </w:rPr>
            </w:pPr>
          </w:p>
          <w:p w14:paraId="519CD242" w14:textId="77777777" w:rsidR="005D4530" w:rsidRDefault="005D4530" w:rsidP="005D4530">
            <w:pPr>
              <w:jc w:val="center"/>
              <w:rPr>
                <w:b/>
                <w:color w:val="4472C4"/>
                <w:kern w:val="2"/>
                <w:szCs w:val="24"/>
              </w:rPr>
            </w:pPr>
            <w:r>
              <w:rPr>
                <w:b/>
                <w:color w:val="4472C4"/>
                <w:kern w:val="2"/>
                <w:szCs w:val="24"/>
              </w:rPr>
              <w:t>(parašas)</w:t>
            </w:r>
          </w:p>
        </w:tc>
      </w:tr>
    </w:tbl>
    <w:p w14:paraId="5D179E0B" w14:textId="77777777" w:rsidR="00ED2823" w:rsidRPr="00ED2823" w:rsidRDefault="00ED2823" w:rsidP="00ED2823"/>
    <w:p w14:paraId="6E16EEF9" w14:textId="77777777" w:rsidR="00ED2823" w:rsidRDefault="00ED2823" w:rsidP="00ED2823"/>
    <w:p w14:paraId="00DAC4A4" w14:textId="77777777" w:rsidR="00ED2823" w:rsidRDefault="00ED2823" w:rsidP="00ED2823">
      <w:pPr>
        <w:jc w:val="center"/>
      </w:pPr>
    </w:p>
    <w:p w14:paraId="63B6768E" w14:textId="77777777" w:rsidR="00ED2823" w:rsidRPr="007540B4" w:rsidRDefault="00ED2823" w:rsidP="00ED2823">
      <w:pPr>
        <w:jc w:val="center"/>
        <w:rPr>
          <w:b/>
          <w:szCs w:val="24"/>
        </w:rPr>
      </w:pPr>
      <w:r>
        <w:rPr>
          <w:b/>
          <w:szCs w:val="24"/>
        </w:rPr>
        <w:t>PASLAUGŲ PIRKIMO-PARDAVIMO SUTARTIES BENDROSIOS SĄLYGOS</w:t>
      </w:r>
    </w:p>
    <w:p w14:paraId="69EF2184" w14:textId="77777777" w:rsidR="00ED2823" w:rsidRPr="007540B4" w:rsidRDefault="00ED2823" w:rsidP="00ED2823">
      <w:pPr>
        <w:jc w:val="both"/>
        <w:rPr>
          <w:szCs w:val="24"/>
        </w:rPr>
      </w:pPr>
    </w:p>
    <w:p w14:paraId="15E5BAE5"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293F92EC" w14:textId="77777777" w:rsidR="00027B83" w:rsidRDefault="00027B83" w:rsidP="00ED2823">
      <w:pPr>
        <w:jc w:val="center"/>
      </w:pPr>
    </w:p>
    <w:p w14:paraId="06F43643"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1D2699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02A1ACD"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A530CD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20F3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E3D273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16885A"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 xml:space="preserve">Specialiosiose sąlygose ir Sutarties prieduose nurodytos paslaugos. Sutartyje vartojama sąvoka „Paslaugos“ apima visas su Paslaugų teikimu susijusias veiklas, įskaitant, bet </w:t>
      </w:r>
      <w:r>
        <w:lastRenderedPageBreak/>
        <w:t>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A79CB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D91E872"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18F159D"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93CE45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011330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DE6CD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601D5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F587F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119F7F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C4B4E3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003B13A"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B2D3F0"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F797E2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2EA2B9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5C97E067"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88BC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lastRenderedPageBreak/>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DAF19A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178A5D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7DFD98"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8769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7E5C46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4AC56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28B80F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E06D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8E085D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87C8B4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F850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D25D47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544C4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FEBCA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A97EE0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192F4C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C480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674610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B5C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3DD558B"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279327"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454152"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5E7ADE5"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407127E"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0E5D3F9F"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2A5E740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lastRenderedPageBreak/>
        <w:t>1.3.2.</w:t>
      </w:r>
      <w:r>
        <w:rPr>
          <w:rFonts w:eastAsia="Cambria"/>
        </w:rPr>
        <w:tab/>
        <w:t xml:space="preserve"> Tuo atveju, kai Šalių Susitarimu yra keičiamos Sutarties sąlygos, naujai sutartos Sutarties sąlygos turi viršenybę prieš pakeistąsias.</w:t>
      </w:r>
    </w:p>
    <w:p w14:paraId="049706E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0F02F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959015C"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695CAD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B9358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AC4C70"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2FD3456"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6CDA44F"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A250EBE"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AB350A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C2A41B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2870B6"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678BE9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33D9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D32BE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EC704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3FE869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xml:space="preserve">), reikšmes ir parametrus. Šiame papunktyje nurodytų įsipareigojimų </w:t>
      </w:r>
      <w:r>
        <w:rPr>
          <w:lang w:eastAsia="lt-LT"/>
        </w:rPr>
        <w:lastRenderedPageBreak/>
        <w:t>laikymosi tikrinimo tvarka nustatoma Specialiosiose sąlygose</w:t>
      </w:r>
      <w:r>
        <w:rPr>
          <w:rFonts w:eastAsia="Arial"/>
        </w:rPr>
        <w:t>;</w:t>
      </w:r>
    </w:p>
    <w:p w14:paraId="267D90B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A268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ED105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899BBD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CC905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EC538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34D688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B051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63DD20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CAF19C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47BD854"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2E26F8D7"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8252048"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3542B4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F0CC9FD"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w:t>
      </w:r>
      <w:r>
        <w:rPr>
          <w:rFonts w:eastAsia="Cambria"/>
        </w:rPr>
        <w:lastRenderedPageBreak/>
        <w:t>pirkimo dokumentuose numatytiems kvalifikacijos reikalavimams pagrįsti, gali keisti savo nuožiūra.</w:t>
      </w:r>
    </w:p>
    <w:p w14:paraId="68ADB32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BF64AA"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B85CB1D"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CDECF4"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508292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2089B4"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4F7682"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F825B4D"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6F57F67"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325518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9B4BFD2"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62F9BBA"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B76108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 xml:space="preserve">nebūti registruotu (nuolat gyvenančiu ar turinčiu pilietybę) nepatikimomis laikomose </w:t>
      </w:r>
      <w:r>
        <w:rPr>
          <w:rFonts w:eastAsia="Arial"/>
          <w:shd w:val="clear" w:color="auto" w:fill="FFFFFF"/>
        </w:rPr>
        <w:lastRenderedPageBreak/>
        <w:t>valstybėse ar teritorijose</w:t>
      </w:r>
      <w:r>
        <w:rPr>
          <w:rFonts w:eastAsia="Cambria"/>
        </w:rPr>
        <w:t xml:space="preserve"> (jei taikoma) įrodančius dokumentus pagal Sutarties reikalavimus.</w:t>
      </w:r>
    </w:p>
    <w:p w14:paraId="6B63E7D9"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2C258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4CA43A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912737"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219A5DDF"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0FF54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14160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17B2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C370E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2E62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98B26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 xml:space="preserve">atsisakyti ar pakeisti Partnerį. Pirkėjui sutikus, Šalys pasirašo Susitarimą, kuris laikomas neatsiejama Sutarties </w:t>
      </w:r>
      <w:r>
        <w:rPr>
          <w:rFonts w:eastAsia="Cambria"/>
          <w:shd w:val="clear" w:color="auto" w:fill="FFFFFF"/>
        </w:rPr>
        <w:lastRenderedPageBreak/>
        <w:t>dalimi. Prieš Susitarimo pasirašymą, Pirkėjui pateikiama naujos jungtinės veiklos sutarties ar esamos jungtinės veiklos sutarties pakeitimo kopija arba nuorašas.</w:t>
      </w:r>
    </w:p>
    <w:p w14:paraId="1A542FB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B8716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0E34D0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B0F638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86B202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BCFD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540A5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1DA0D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7AFD8D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1F1C5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8F9D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4ABA41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7C393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4FB7A7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96E8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E66119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CBDD0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8E7639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FE3DE7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DA299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37B303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F5B96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D73F5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4A60E6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8258E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9A9D6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695EE7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EAD20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B874AB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04A9D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98F18F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1BC800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788C12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46592A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7B833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09931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FFC1E9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62D35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F67A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DFD35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6BAE53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F8C63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DA598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7AA10AC"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w:t>
      </w:r>
      <w:r>
        <w:rPr>
          <w:rFonts w:eastAsia="Arial"/>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4E74E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6E749E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20C405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B0E619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1C2B8F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63ED7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D039C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645358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823324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94D2E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0F25B4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5CA3A8B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D8BBD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5024AAC"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3F781F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w:t>
      </w:r>
      <w:r>
        <w:rPr>
          <w:rFonts w:eastAsia="Arial"/>
        </w:rPr>
        <w:lastRenderedPageBreak/>
        <w:t>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9411C78"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1EE1596"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5BF0E3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D90E49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A9F41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A99719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BA71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4B445A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2E04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023CAD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5829CBC2"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7AC50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E507B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66BCF7"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476C51B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88527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5D08FC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D287207"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AB3AE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FE9663"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3DC4D3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58A735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B76E9E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F735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5CA7F6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48576CB" w14:textId="77777777"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F2B195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37734E2"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3490A0"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2E9D31C1"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8A749B"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5DA840B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AC68CB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11D83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w:t>
      </w:r>
      <w:r>
        <w:lastRenderedPageBreak/>
        <w:t xml:space="preserve">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DA1BB7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0A157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8B1A38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DAF5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0B83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CCA794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E9B5D6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5C07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A8A19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5F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9CDFD8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8416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C5E6E5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DBC69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02C4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1D470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73A50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4063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826BAB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0D5789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87F0FB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8BC7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6691EA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9C9AC0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8DA88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B55F9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321F470"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8AB1D78"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7965895"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D1361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1470F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3E631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16C150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A6FF68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4506C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5E9E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4FA0D3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D9E3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D09D8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D605E0" w14:textId="77777777" w:rsidR="00ED2823" w:rsidRDefault="00ED2823" w:rsidP="00ED2823">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6AC4369"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A2CF3D"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5F52490"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887425"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5DC5C06"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31C32EF1"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27ECA872"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D06EF89"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4E20379B"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02112C"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992FB"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668AAC2" w14:textId="77777777" w:rsidR="00ED2823" w:rsidRDefault="00ED2823" w:rsidP="00ED2823">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86BACD1"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D1ADB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5800F1A8"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3743A721"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96F6273"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12097DE"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5A6EDB11" w14:textId="77777777" w:rsidR="00ED2823" w:rsidRDefault="00ED2823" w:rsidP="00ED2823">
      <w:pPr>
        <w:tabs>
          <w:tab w:val="left" w:pos="567"/>
        </w:tabs>
        <w:spacing w:line="276" w:lineRule="auto"/>
        <w:jc w:val="both"/>
        <w:textAlignment w:val="baseline"/>
        <w:rPr>
          <w:b/>
          <w:bCs/>
        </w:rPr>
      </w:pPr>
    </w:p>
    <w:p w14:paraId="69D6F696"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6BED4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F95C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F024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B76C9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CE5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1645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7F611F"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BBDB1D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275C34D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763C44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D4C54"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1161460"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671862E4" w14:textId="77777777" w:rsidR="00ED2823" w:rsidRDefault="00ED2823" w:rsidP="00ED2823">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D96B1A0"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9291714"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867067A"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370303D"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F77DA9"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7E9C8CA4"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6CC5E05"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793FDC20" w14:textId="77777777"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1ECB090" w14:textId="77777777"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03E3E63"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EC06AD" w14:textId="77777777" w:rsidR="00ED2823" w:rsidRDefault="00ED2823" w:rsidP="00ED2823">
      <w:pPr>
        <w:tabs>
          <w:tab w:val="left" w:pos="567"/>
        </w:tabs>
        <w:spacing w:line="276" w:lineRule="auto"/>
        <w:jc w:val="both"/>
        <w:textAlignment w:val="baseline"/>
      </w:pPr>
    </w:p>
    <w:p w14:paraId="7FC8E2D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58B3B46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1C291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60F2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24EA89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EA593B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2084D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7944A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EF9EA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498F77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B598E01"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5A9A2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BA462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213A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CB4AA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2FBC7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1F7E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33F8BB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7E0459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DACF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3246401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14F9A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9A8C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C8D77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413BF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3A653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EE8424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F442B0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532DD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B7B333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6791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03581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FB7335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3A8BB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0FE426"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B03D67"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533069B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03546E6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91BD528"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BCD4FC7"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7A5385"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E2E112" w14:textId="77777777" w:rsidR="00ED2823" w:rsidRDefault="00ED2823" w:rsidP="00ED2823">
      <w:pPr>
        <w:tabs>
          <w:tab w:val="left" w:pos="567"/>
        </w:tabs>
        <w:spacing w:line="276" w:lineRule="auto"/>
        <w:jc w:val="both"/>
        <w:textAlignment w:val="baseline"/>
        <w:rPr>
          <w:b/>
          <w:bCs/>
        </w:rPr>
      </w:pPr>
    </w:p>
    <w:p w14:paraId="0BE13B8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AB517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41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47C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22B9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DAA5F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1E900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887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DE691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71A9E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78F34D8"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EB11F8"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1D263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D5004F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DC45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A561B4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4611D2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A7468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913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679AA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83AD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912C4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5D4223"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5ABF337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258AA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44A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9DBE55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F949C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8FA8E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B4FE2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A33D5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7530A2"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69D7A49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0D35C9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93541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A0CA9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CC9C9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0B0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596DEE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F1C7E3"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8E41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96E1D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w:t>
      </w:r>
      <w:r>
        <w:rPr>
          <w:rFonts w:eastAsia="Arial"/>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06E58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4366B2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B9C09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1E196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0C249C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8946553"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00016C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E77241D"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B1598E"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DC58170"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D039242"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1D0ECF76" w14:textId="77777777" w:rsidR="00ED2823" w:rsidRDefault="00ED2823" w:rsidP="00ED282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C39A16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29F1EDD2"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13D5F5D"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A8056F6"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89515F3"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w:t>
      </w:r>
      <w:r>
        <w:lastRenderedPageBreak/>
        <w:t>turi būti atliekamas, vadovaujantis VPĮ nuostatomis ir įforminamas Sutarties 21.6 papunktyje nustatyta tvarka.</w:t>
      </w:r>
    </w:p>
    <w:p w14:paraId="6A77EB68"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158EF6B6" w14:textId="77777777" w:rsidR="00ED2823" w:rsidRDefault="00ED2823" w:rsidP="00ED282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89B563F"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48763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EC192F"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8F0DEC"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4F15D54D" w14:textId="77777777"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3A4B827"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1396717"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34BCAB" w14:textId="77777777" w:rsidR="00ED2823" w:rsidRDefault="00ED2823" w:rsidP="00ED2823">
      <w:pPr>
        <w:tabs>
          <w:tab w:val="left" w:pos="567"/>
        </w:tabs>
        <w:spacing w:line="276" w:lineRule="auto"/>
        <w:jc w:val="both"/>
        <w:textAlignment w:val="baseline"/>
      </w:pPr>
      <w: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lastRenderedPageBreak/>
        <w:t>(dešimt) dienų nuo atitinkamo kreipimosi, kita Šalis gali nutraukti Sutartį, apie tai įspėjusi kitą Šalį prieš 10 (dešimt) dienų.</w:t>
      </w:r>
    </w:p>
    <w:p w14:paraId="3C36A165" w14:textId="77777777" w:rsidR="00ED2823" w:rsidRDefault="00ED2823" w:rsidP="00ED2823">
      <w:pPr>
        <w:tabs>
          <w:tab w:val="left" w:pos="567"/>
        </w:tabs>
        <w:spacing w:line="276" w:lineRule="auto"/>
        <w:jc w:val="both"/>
        <w:textAlignment w:val="baseline"/>
        <w:rPr>
          <w:b/>
          <w:bCs/>
        </w:rPr>
      </w:pPr>
    </w:p>
    <w:p w14:paraId="16DA7F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74CD56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A2DEC1"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4856E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4A3A85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226382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45EE63"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D73637"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347A530" w14:textId="77777777" w:rsidR="00ED2823" w:rsidRDefault="00ED2823" w:rsidP="00ED2823">
      <w:pPr>
        <w:tabs>
          <w:tab w:val="left" w:pos="567"/>
        </w:tabs>
        <w:spacing w:line="276" w:lineRule="auto"/>
        <w:jc w:val="both"/>
        <w:textAlignment w:val="baseline"/>
        <w:rPr>
          <w:b/>
          <w:bCs/>
        </w:rPr>
      </w:pPr>
    </w:p>
    <w:p w14:paraId="6E98E7A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AFC850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48862B1"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F3EF199" w14:textId="77777777"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CC7577E" w14:textId="77777777"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745F9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9848744"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C45F9E4"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039096E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5CF9745B"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8F1A47E"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9406306"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56238A36" w14:textId="77777777" w:rsidR="00ED2823" w:rsidRDefault="00ED2823" w:rsidP="00ED2823">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2C7A19D4"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33D962E"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B75D71"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188A61F"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59C695"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29241B5F"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3ACBC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FA94B78" w14:textId="77777777"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CC105D2"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44093137"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B1E26C" w14:textId="77777777" w:rsidR="00ED2823" w:rsidRDefault="00ED2823" w:rsidP="00ED2823">
      <w:pPr>
        <w:tabs>
          <w:tab w:val="left" w:pos="567"/>
        </w:tabs>
        <w:spacing w:line="276" w:lineRule="auto"/>
        <w:jc w:val="both"/>
        <w:textAlignment w:val="baseline"/>
        <w:rPr>
          <w:b/>
          <w:bCs/>
        </w:rPr>
      </w:pPr>
    </w:p>
    <w:p w14:paraId="5648221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851034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F6BD37" w14:textId="77777777" w:rsidR="00ED2823" w:rsidRDefault="00ED2823" w:rsidP="00ED282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2C5B057"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50AA669"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9EFBD0"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22F3A18"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8D49B4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F552C70"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519689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171657B4" w14:textId="77777777"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F2F6324" w14:textId="77777777" w:rsidR="00ED2823" w:rsidRDefault="00ED2823" w:rsidP="00ED2823">
      <w:pPr>
        <w:tabs>
          <w:tab w:val="left" w:pos="567"/>
        </w:tabs>
        <w:spacing w:line="276" w:lineRule="auto"/>
        <w:jc w:val="both"/>
        <w:textAlignment w:val="baseline"/>
        <w:rPr>
          <w:b/>
          <w:bCs/>
        </w:rPr>
      </w:pPr>
    </w:p>
    <w:p w14:paraId="67FB323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AC3706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BB1CBF"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34A8740" w14:textId="77777777" w:rsidR="00ED2823" w:rsidRDefault="00ED2823" w:rsidP="00ED2823">
      <w:pPr>
        <w:tabs>
          <w:tab w:val="left" w:pos="567"/>
        </w:tabs>
        <w:spacing w:line="276" w:lineRule="auto"/>
        <w:jc w:val="both"/>
        <w:textAlignment w:val="baseline"/>
      </w:pPr>
      <w:r>
        <w:t>22.4.2. Nutraukus Sutartį, Šalys privalo:</w:t>
      </w:r>
    </w:p>
    <w:p w14:paraId="0D33A77A"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1ACA54D"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74E345F"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3BD93B" w14:textId="77777777" w:rsidR="00ED2823" w:rsidRDefault="00ED2823" w:rsidP="00ED2823">
      <w:pPr>
        <w:tabs>
          <w:tab w:val="left" w:pos="567"/>
        </w:tabs>
        <w:spacing w:line="276" w:lineRule="auto"/>
        <w:jc w:val="both"/>
        <w:textAlignment w:val="baseline"/>
        <w:rPr>
          <w:b/>
          <w:bCs/>
        </w:rPr>
      </w:pPr>
    </w:p>
    <w:p w14:paraId="5909998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053BBD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5AF5BD"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7920F14"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594DAE"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5D6C5"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50CECC7" w14:textId="77777777" w:rsidR="00ED2823" w:rsidRDefault="00ED2823" w:rsidP="00ED2823">
      <w:pPr>
        <w:spacing w:line="276" w:lineRule="auto"/>
        <w:jc w:val="both"/>
      </w:pPr>
      <w:r>
        <w:t>23.1.4. Šalys sudarė rašytinį Susitarimą prie Sutarties dėl prekių keitimo.</w:t>
      </w:r>
    </w:p>
    <w:p w14:paraId="4BE46463"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3EC0F7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21B33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88D268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0D1E41"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44E89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FB881F"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3A1DF76"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4066F4E"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5E90171"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6E91A8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7AA81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329C182"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3F17A4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1EDF99E"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18E2932"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55CF344F" w14:textId="77777777" w:rsidR="00ED2823" w:rsidRDefault="00ED2823" w:rsidP="00ED2823">
      <w:pPr>
        <w:spacing w:line="276" w:lineRule="auto"/>
        <w:jc w:val="center"/>
      </w:pPr>
      <w:r w:rsidRPr="00AD13BC">
        <w:t>__________</w:t>
      </w:r>
    </w:p>
    <w:p w14:paraId="2AAA93DF" w14:textId="2D1A3D06" w:rsidR="00B77989" w:rsidRDefault="00B77989" w:rsidP="00B77989">
      <w:pPr>
        <w:keepNext/>
        <w:keepLines/>
        <w:widowControl w:val="0"/>
        <w:tabs>
          <w:tab w:val="left" w:pos="284"/>
          <w:tab w:val="left" w:pos="567"/>
          <w:tab w:val="left" w:pos="851"/>
          <w:tab w:val="left" w:pos="992"/>
          <w:tab w:val="left" w:pos="1134"/>
        </w:tabs>
        <w:spacing w:line="276" w:lineRule="auto"/>
        <w:jc w:val="center"/>
        <w:rPr>
          <w:rFonts w:eastAsia="Arial"/>
          <w:b/>
          <w:bCs/>
          <w:caps/>
        </w:rPr>
      </w:pPr>
    </w:p>
    <w:p w14:paraId="6CF7A541" w14:textId="77777777" w:rsidR="00B77989" w:rsidRDefault="00B77989" w:rsidP="00B77989">
      <w:pPr>
        <w:keepNext/>
        <w:keepLines/>
        <w:widowControl w:val="0"/>
        <w:tabs>
          <w:tab w:val="left" w:pos="284"/>
          <w:tab w:val="left" w:pos="567"/>
          <w:tab w:val="left" w:pos="851"/>
          <w:tab w:val="left" w:pos="992"/>
          <w:tab w:val="left" w:pos="1134"/>
        </w:tabs>
        <w:spacing w:line="276" w:lineRule="auto"/>
        <w:rPr>
          <w:rFonts w:eastAsia="Arial"/>
          <w:b/>
          <w:caps/>
        </w:rPr>
      </w:pPr>
    </w:p>
    <w:p w14:paraId="296EA55E" w14:textId="77777777" w:rsidR="00B77989" w:rsidRDefault="00B77989" w:rsidP="00B77989">
      <w:pPr>
        <w:keepNext/>
        <w:keepLines/>
        <w:tabs>
          <w:tab w:val="left" w:pos="567"/>
          <w:tab w:val="left" w:pos="851"/>
          <w:tab w:val="left" w:pos="992"/>
          <w:tab w:val="left" w:pos="1134"/>
        </w:tabs>
        <w:spacing w:line="276" w:lineRule="auto"/>
        <w:jc w:val="center"/>
        <w:rPr>
          <w:rFonts w:eastAsia="Cambria"/>
          <w:b/>
          <w:bCs/>
          <w:caps/>
          <w14:numSpacing w14:val="tabular"/>
        </w:rPr>
      </w:pPr>
    </w:p>
    <w:p w14:paraId="23AD663C" w14:textId="77777777" w:rsidR="00B77989" w:rsidRDefault="00B77989" w:rsidP="00B77989">
      <w:pPr>
        <w:keepNext/>
        <w:keepLines/>
        <w:widowControl w:val="0"/>
        <w:tabs>
          <w:tab w:val="left" w:pos="426"/>
          <w:tab w:val="left" w:pos="567"/>
          <w:tab w:val="left" w:pos="851"/>
          <w:tab w:val="left" w:pos="992"/>
          <w:tab w:val="left" w:pos="1134"/>
        </w:tabs>
        <w:spacing w:line="276" w:lineRule="auto"/>
        <w:jc w:val="both"/>
      </w:pPr>
    </w:p>
    <w:p w14:paraId="0F838466" w14:textId="77777777" w:rsidR="00353F00" w:rsidRDefault="00353F00" w:rsidP="00ED2823">
      <w:pPr>
        <w:jc w:val="center"/>
      </w:pPr>
    </w:p>
    <w:p w14:paraId="51256C64" w14:textId="77777777" w:rsidR="007D7A99" w:rsidRDefault="007D7A99" w:rsidP="00ED2823">
      <w:pPr>
        <w:jc w:val="center"/>
      </w:pPr>
    </w:p>
    <w:p w14:paraId="14CADE64" w14:textId="77777777" w:rsidR="007D7A99" w:rsidRDefault="007D7A99" w:rsidP="00ED2823">
      <w:pPr>
        <w:jc w:val="center"/>
      </w:pPr>
    </w:p>
    <w:p w14:paraId="6D64E4B5" w14:textId="77777777" w:rsidR="007D7A99" w:rsidRDefault="007D7A99" w:rsidP="00ED2823">
      <w:pPr>
        <w:jc w:val="center"/>
      </w:pPr>
    </w:p>
    <w:p w14:paraId="2546215F" w14:textId="77777777" w:rsidR="007D7A99" w:rsidRDefault="007D7A99" w:rsidP="00ED2823">
      <w:pPr>
        <w:jc w:val="center"/>
      </w:pPr>
    </w:p>
    <w:p w14:paraId="1CE981E4" w14:textId="77777777" w:rsidR="007D7A99" w:rsidRDefault="007D7A99" w:rsidP="00ED2823">
      <w:pPr>
        <w:jc w:val="center"/>
      </w:pPr>
    </w:p>
    <w:p w14:paraId="1AE5E534" w14:textId="77777777" w:rsidR="007D7A99" w:rsidRDefault="007D7A99" w:rsidP="00ED2823">
      <w:pPr>
        <w:jc w:val="center"/>
      </w:pPr>
    </w:p>
    <w:p w14:paraId="5BA74515" w14:textId="77777777" w:rsidR="007D7A99" w:rsidRDefault="007D7A99" w:rsidP="00ED2823">
      <w:pPr>
        <w:jc w:val="center"/>
      </w:pPr>
    </w:p>
    <w:p w14:paraId="1F2650D9" w14:textId="77777777" w:rsidR="007D7A99" w:rsidRDefault="007D7A99" w:rsidP="00ED2823">
      <w:pPr>
        <w:jc w:val="center"/>
      </w:pPr>
    </w:p>
    <w:p w14:paraId="53E9898A" w14:textId="77777777" w:rsidR="007D7A99" w:rsidRDefault="007D7A99" w:rsidP="00ED2823">
      <w:pPr>
        <w:jc w:val="center"/>
      </w:pPr>
    </w:p>
    <w:p w14:paraId="18902489" w14:textId="77777777" w:rsidR="007D7A99" w:rsidRDefault="007D7A99" w:rsidP="00ED2823">
      <w:pPr>
        <w:jc w:val="center"/>
      </w:pPr>
    </w:p>
    <w:p w14:paraId="64C7A3C3" w14:textId="77777777" w:rsidR="007D7A99" w:rsidRDefault="007D7A99" w:rsidP="00ED2823">
      <w:pPr>
        <w:jc w:val="center"/>
      </w:pPr>
    </w:p>
    <w:p w14:paraId="6B9CC442" w14:textId="77777777" w:rsidR="007D7A99" w:rsidRDefault="007D7A99" w:rsidP="00ED2823">
      <w:pPr>
        <w:jc w:val="center"/>
      </w:pPr>
    </w:p>
    <w:p w14:paraId="5BA4FC66" w14:textId="77777777" w:rsidR="007D7A99" w:rsidRDefault="007D7A99" w:rsidP="00ED2823">
      <w:pPr>
        <w:jc w:val="center"/>
      </w:pPr>
    </w:p>
    <w:p w14:paraId="53A19001" w14:textId="77777777" w:rsidR="007D7A99" w:rsidRDefault="007D7A99" w:rsidP="00ED2823">
      <w:pPr>
        <w:jc w:val="center"/>
      </w:pPr>
    </w:p>
    <w:p w14:paraId="3109E562" w14:textId="77777777" w:rsidR="007D7A99" w:rsidRDefault="007D7A99" w:rsidP="00ED2823">
      <w:pPr>
        <w:jc w:val="center"/>
      </w:pPr>
    </w:p>
    <w:p w14:paraId="3DBA4E42" w14:textId="77777777" w:rsidR="007D7A99" w:rsidRDefault="007D7A99" w:rsidP="00ED2823">
      <w:pPr>
        <w:jc w:val="center"/>
      </w:pPr>
    </w:p>
    <w:p w14:paraId="7426A3BB" w14:textId="77777777" w:rsidR="007D7A99" w:rsidRDefault="007D7A99" w:rsidP="00ED2823">
      <w:pPr>
        <w:jc w:val="center"/>
      </w:pPr>
    </w:p>
    <w:p w14:paraId="08BE6DEB" w14:textId="77777777" w:rsidR="007D7A99" w:rsidRDefault="007D7A99" w:rsidP="00ED2823">
      <w:pPr>
        <w:jc w:val="center"/>
      </w:pPr>
    </w:p>
    <w:p w14:paraId="1A2BA64E" w14:textId="77777777" w:rsidR="007D7A99" w:rsidRDefault="007D7A99" w:rsidP="00ED2823">
      <w:pPr>
        <w:jc w:val="center"/>
      </w:pPr>
    </w:p>
    <w:p w14:paraId="2F4AE3E5" w14:textId="77777777" w:rsidR="007D7A99" w:rsidRDefault="007D7A99" w:rsidP="00ED2823">
      <w:pPr>
        <w:jc w:val="center"/>
      </w:pPr>
    </w:p>
    <w:p w14:paraId="38662714" w14:textId="77777777" w:rsidR="007D7A99" w:rsidRDefault="007D7A99" w:rsidP="00ED2823">
      <w:pPr>
        <w:jc w:val="center"/>
      </w:pPr>
    </w:p>
    <w:p w14:paraId="293C7690" w14:textId="77777777" w:rsidR="007D7A99" w:rsidRDefault="007D7A99" w:rsidP="00ED2823">
      <w:pPr>
        <w:jc w:val="center"/>
      </w:pPr>
    </w:p>
    <w:p w14:paraId="624A111C" w14:textId="77777777" w:rsidR="007D7A99" w:rsidRDefault="007D7A99" w:rsidP="00ED2823">
      <w:pPr>
        <w:jc w:val="center"/>
      </w:pPr>
    </w:p>
    <w:p w14:paraId="2F539C9F" w14:textId="77777777" w:rsidR="007D7A99" w:rsidRDefault="007D7A99" w:rsidP="00ED2823">
      <w:pPr>
        <w:jc w:val="center"/>
      </w:pPr>
    </w:p>
    <w:p w14:paraId="437AEDAF" w14:textId="77777777" w:rsidR="00353F00" w:rsidRDefault="00353F00" w:rsidP="00ED2823">
      <w:pPr>
        <w:jc w:val="center"/>
      </w:pPr>
    </w:p>
    <w:p w14:paraId="5DFD27FE" w14:textId="77777777" w:rsidR="00353F00" w:rsidRDefault="00353F00" w:rsidP="00ED2823">
      <w:pPr>
        <w:jc w:val="center"/>
      </w:pPr>
    </w:p>
    <w:p w14:paraId="53F417CF" w14:textId="77777777" w:rsidR="00353F00" w:rsidRDefault="00353F00" w:rsidP="00ED2823">
      <w:pPr>
        <w:jc w:val="center"/>
      </w:pPr>
    </w:p>
    <w:p w14:paraId="5642468D" w14:textId="77777777" w:rsidR="00353F00" w:rsidRDefault="00353F00" w:rsidP="00ED2823">
      <w:pPr>
        <w:jc w:val="center"/>
      </w:pPr>
    </w:p>
    <w:p w14:paraId="47996DB5" w14:textId="77777777" w:rsidR="00353F00" w:rsidRDefault="00353F00" w:rsidP="00ED2823">
      <w:pPr>
        <w:jc w:val="center"/>
      </w:pPr>
    </w:p>
    <w:p w14:paraId="64129477" w14:textId="77777777" w:rsidR="00353F00" w:rsidRDefault="00353F00" w:rsidP="00ED2823">
      <w:pPr>
        <w:jc w:val="center"/>
      </w:pPr>
    </w:p>
    <w:p w14:paraId="37D67FA9" w14:textId="77777777" w:rsidR="00353F00" w:rsidRDefault="00353F00" w:rsidP="00ED2823">
      <w:pPr>
        <w:jc w:val="center"/>
      </w:pPr>
    </w:p>
    <w:p w14:paraId="3AEC357C" w14:textId="77777777" w:rsidR="00353F00" w:rsidRDefault="00353F00" w:rsidP="00ED2823">
      <w:pPr>
        <w:jc w:val="center"/>
      </w:pPr>
    </w:p>
    <w:p w14:paraId="12CCADA4" w14:textId="77777777" w:rsidR="00353F00" w:rsidRDefault="00353F00" w:rsidP="00ED2823">
      <w:pPr>
        <w:jc w:val="center"/>
      </w:pPr>
    </w:p>
    <w:p w14:paraId="512E2D04" w14:textId="77777777" w:rsidR="00353F00" w:rsidRDefault="00353F00" w:rsidP="00ED2823">
      <w:pPr>
        <w:jc w:val="center"/>
      </w:pPr>
    </w:p>
    <w:tbl>
      <w:tblPr>
        <w:tblW w:w="4527" w:type="dxa"/>
        <w:jc w:val="right"/>
        <w:tblLook w:val="01E0" w:firstRow="1" w:lastRow="1" w:firstColumn="1" w:lastColumn="1" w:noHBand="0" w:noVBand="0"/>
      </w:tblPr>
      <w:tblGrid>
        <w:gridCol w:w="4527"/>
      </w:tblGrid>
      <w:tr w:rsidR="00B77989" w:rsidRPr="006655A1" w14:paraId="3DB94C59" w14:textId="77777777" w:rsidTr="005C546D">
        <w:trPr>
          <w:trHeight w:val="362"/>
          <w:jc w:val="right"/>
        </w:trPr>
        <w:tc>
          <w:tcPr>
            <w:tcW w:w="4527" w:type="dxa"/>
          </w:tcPr>
          <w:p w14:paraId="5B0A85BB" w14:textId="77777777" w:rsidR="00B77989" w:rsidRPr="006655A1" w:rsidRDefault="00B77989" w:rsidP="005C546D">
            <w:pPr>
              <w:jc w:val="right"/>
            </w:pPr>
            <w:r w:rsidRPr="006655A1">
              <w:lastRenderedPageBreak/>
              <w:t>2025 m. _______________d. P</w:t>
            </w:r>
            <w:r>
              <w:t>aslaugų</w:t>
            </w:r>
            <w:r w:rsidRPr="006655A1">
              <w:t xml:space="preserve"> pirkimo-pardavimo sutarties Nr._____</w:t>
            </w:r>
          </w:p>
        </w:tc>
      </w:tr>
      <w:tr w:rsidR="00B77989" w:rsidRPr="006655A1" w14:paraId="4C303E19" w14:textId="77777777" w:rsidTr="005C546D">
        <w:trPr>
          <w:trHeight w:val="358"/>
          <w:jc w:val="right"/>
        </w:trPr>
        <w:tc>
          <w:tcPr>
            <w:tcW w:w="4527" w:type="dxa"/>
          </w:tcPr>
          <w:p w14:paraId="08B2BE03" w14:textId="77777777" w:rsidR="00B77989" w:rsidRPr="006655A1" w:rsidRDefault="00B77989" w:rsidP="005C546D">
            <w:pPr>
              <w:jc w:val="right"/>
            </w:pPr>
            <w:r>
              <w:t>1</w:t>
            </w:r>
            <w:r w:rsidRPr="006655A1">
              <w:t xml:space="preserve"> priedas</w:t>
            </w:r>
          </w:p>
        </w:tc>
      </w:tr>
    </w:tbl>
    <w:p w14:paraId="71CB2A15" w14:textId="77777777" w:rsidR="00B77989" w:rsidRDefault="00B77989" w:rsidP="00B77989">
      <w:pPr>
        <w:suppressAutoHyphens/>
        <w:jc w:val="center"/>
        <w:rPr>
          <w:b/>
        </w:rPr>
      </w:pPr>
    </w:p>
    <w:p w14:paraId="1FCE8D30"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PROGRAMINĖS ĮRANGOS LICENCIJŲ PALAIKYMO PRATĘSIMO</w:t>
      </w:r>
    </w:p>
    <w:p w14:paraId="520B3D62" w14:textId="77777777" w:rsidR="005D4530" w:rsidRPr="005D4530" w:rsidRDefault="005D4530" w:rsidP="005D4530">
      <w:pPr>
        <w:suppressAutoHyphens/>
        <w:autoSpaceDE w:val="0"/>
        <w:spacing w:after="120"/>
        <w:jc w:val="center"/>
        <w:outlineLvl w:val="0"/>
        <w:rPr>
          <w:b/>
          <w:bCs/>
          <w:szCs w:val="24"/>
          <w:lang w:eastAsia="ar-SA"/>
        </w:rPr>
      </w:pPr>
      <w:r w:rsidRPr="005D4530">
        <w:rPr>
          <w:b/>
          <w:bCs/>
          <w:szCs w:val="24"/>
          <w:lang w:eastAsia="ar-SA"/>
        </w:rPr>
        <w:t xml:space="preserve">TECHNINĖ SPECIFIKACIJA </w:t>
      </w:r>
    </w:p>
    <w:p w14:paraId="373EC44B" w14:textId="77777777" w:rsidR="00B77989" w:rsidRPr="004924DD" w:rsidRDefault="00B77989" w:rsidP="00B77989">
      <w:pPr>
        <w:suppressAutoHyphens/>
        <w:jc w:val="center"/>
        <w:rPr>
          <w:b/>
          <w:bCs/>
          <w:lang w:eastAsia="ar-SA"/>
        </w:rPr>
      </w:pPr>
    </w:p>
    <w:p w14:paraId="7DFD453D" w14:textId="77777777" w:rsidR="00B77989" w:rsidRPr="004924DD" w:rsidRDefault="00B77989" w:rsidP="00B77989">
      <w:pPr>
        <w:suppressAutoHyphens/>
        <w:rPr>
          <w:lang w:eastAsia="ar-SA"/>
        </w:rPr>
      </w:pPr>
    </w:p>
    <w:p w14:paraId="37D1251C" w14:textId="77777777" w:rsidR="00B77989" w:rsidRDefault="00B77989" w:rsidP="00B77989"/>
    <w:p w14:paraId="5C3C7BAD" w14:textId="77777777" w:rsidR="005D4530" w:rsidRDefault="005D4530" w:rsidP="00B77989"/>
    <w:p w14:paraId="66563006" w14:textId="77777777" w:rsidR="005D4530" w:rsidRDefault="005D4530" w:rsidP="00B77989"/>
    <w:p w14:paraId="67BE90E4" w14:textId="77777777" w:rsidR="005D4530" w:rsidRDefault="005D4530" w:rsidP="00B77989"/>
    <w:p w14:paraId="7B9D3907" w14:textId="77777777" w:rsidR="005D4530" w:rsidRDefault="005D4530" w:rsidP="00B77989"/>
    <w:p w14:paraId="0420B017" w14:textId="77777777" w:rsidR="005D4530" w:rsidRDefault="005D4530" w:rsidP="00B77989"/>
    <w:p w14:paraId="0A9A09CF" w14:textId="77777777" w:rsidR="005D4530" w:rsidRDefault="005D4530" w:rsidP="00B77989"/>
    <w:p w14:paraId="0FE1325F" w14:textId="77777777" w:rsidR="005D4530" w:rsidRDefault="005D4530" w:rsidP="00B77989"/>
    <w:p w14:paraId="113DD7B3" w14:textId="77777777" w:rsidR="005D4530" w:rsidRDefault="005D4530" w:rsidP="00B77989"/>
    <w:p w14:paraId="2D3155E2" w14:textId="77777777" w:rsidR="005D4530" w:rsidRDefault="005D4530" w:rsidP="00B77989"/>
    <w:p w14:paraId="3237193B" w14:textId="77777777" w:rsidR="005D4530" w:rsidRDefault="005D4530" w:rsidP="00B77989"/>
    <w:p w14:paraId="543623FC" w14:textId="77777777" w:rsidR="005D4530" w:rsidRDefault="005D4530" w:rsidP="00B77989"/>
    <w:p w14:paraId="54B7C3E9" w14:textId="77777777" w:rsidR="005D4530" w:rsidRDefault="005D4530" w:rsidP="00B77989"/>
    <w:p w14:paraId="02DF6CDE" w14:textId="77777777" w:rsidR="005D4530" w:rsidRDefault="005D4530" w:rsidP="00B77989"/>
    <w:p w14:paraId="554E0428" w14:textId="77777777" w:rsidR="005D4530" w:rsidRDefault="005D4530" w:rsidP="00B77989"/>
    <w:p w14:paraId="5B37ACB6" w14:textId="77777777" w:rsidR="005D4530" w:rsidRDefault="005D4530" w:rsidP="00B77989"/>
    <w:p w14:paraId="678E1B12" w14:textId="77777777" w:rsidR="005D4530" w:rsidRDefault="005D4530" w:rsidP="00B77989"/>
    <w:p w14:paraId="78FAE4F0" w14:textId="77777777" w:rsidR="005D4530" w:rsidRDefault="005D4530" w:rsidP="00B77989"/>
    <w:p w14:paraId="7D491D60" w14:textId="77777777" w:rsidR="005D4530" w:rsidRDefault="005D4530" w:rsidP="00B77989"/>
    <w:p w14:paraId="6D0978F5" w14:textId="77777777" w:rsidR="005D4530" w:rsidRDefault="005D4530" w:rsidP="00B77989"/>
    <w:p w14:paraId="56B1092D" w14:textId="77777777" w:rsidR="005D4530" w:rsidRDefault="005D4530" w:rsidP="00B77989"/>
    <w:p w14:paraId="5E008E07" w14:textId="77777777" w:rsidR="005D4530" w:rsidRDefault="005D4530" w:rsidP="00B77989"/>
    <w:p w14:paraId="0A9A173B" w14:textId="77777777" w:rsidR="005D4530" w:rsidRDefault="005D4530" w:rsidP="00B77989"/>
    <w:p w14:paraId="22B0F455" w14:textId="77777777" w:rsidR="005D4530" w:rsidRDefault="005D4530" w:rsidP="00B77989"/>
    <w:p w14:paraId="3A8FBBF2" w14:textId="77777777" w:rsidR="005D4530" w:rsidRDefault="005D4530" w:rsidP="00B77989"/>
    <w:p w14:paraId="73DDFBFE" w14:textId="77777777" w:rsidR="005D4530" w:rsidRDefault="005D4530" w:rsidP="00B77989"/>
    <w:p w14:paraId="1DB90F9C" w14:textId="77777777" w:rsidR="005D4530" w:rsidRDefault="005D4530" w:rsidP="00B77989"/>
    <w:p w14:paraId="2275FD6C" w14:textId="77777777" w:rsidR="005D4530" w:rsidRDefault="005D4530" w:rsidP="00B77989"/>
    <w:p w14:paraId="338FCA09" w14:textId="77777777" w:rsidR="005D4530" w:rsidRDefault="005D4530" w:rsidP="00B77989"/>
    <w:p w14:paraId="3FE5D96A" w14:textId="77777777" w:rsidR="005D4530" w:rsidRDefault="005D4530" w:rsidP="00B77989"/>
    <w:p w14:paraId="6D896F72" w14:textId="77777777" w:rsidR="00B77989" w:rsidRPr="00152CE1" w:rsidRDefault="00B77989" w:rsidP="00B77989">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t>TEIKĖJAS</w:t>
      </w:r>
    </w:p>
    <w:p w14:paraId="4C85652B" w14:textId="77777777" w:rsidR="00B77989" w:rsidRPr="00646DE0" w:rsidRDefault="00B77989" w:rsidP="00B77989"/>
    <w:p w14:paraId="34870D18" w14:textId="77777777" w:rsidR="00B77989" w:rsidRDefault="00B77989" w:rsidP="00ED2823">
      <w:pPr>
        <w:jc w:val="center"/>
      </w:pPr>
    </w:p>
    <w:p w14:paraId="3C0E2FD4" w14:textId="77777777" w:rsidR="00B77989" w:rsidRDefault="00B77989" w:rsidP="00ED2823">
      <w:pPr>
        <w:jc w:val="center"/>
      </w:pPr>
    </w:p>
    <w:p w14:paraId="074DB741" w14:textId="77777777" w:rsidR="00B77989" w:rsidRDefault="00B77989" w:rsidP="00ED2823">
      <w:pPr>
        <w:jc w:val="center"/>
      </w:pPr>
    </w:p>
    <w:p w14:paraId="4B7BE6EB" w14:textId="77777777" w:rsidR="00B77989" w:rsidRDefault="00B77989" w:rsidP="00ED2823">
      <w:pPr>
        <w:jc w:val="center"/>
      </w:pPr>
    </w:p>
    <w:p w14:paraId="6B56A8F3" w14:textId="77777777" w:rsidR="00B77989" w:rsidRDefault="00B77989" w:rsidP="00ED2823">
      <w:pPr>
        <w:jc w:val="center"/>
      </w:pPr>
    </w:p>
    <w:p w14:paraId="769C5B79" w14:textId="77777777" w:rsidR="00B77989" w:rsidRDefault="00B77989" w:rsidP="00ED2823">
      <w:pPr>
        <w:jc w:val="center"/>
      </w:pPr>
    </w:p>
    <w:p w14:paraId="0B8B41A1" w14:textId="77777777" w:rsidR="00353F00" w:rsidRDefault="00353F00" w:rsidP="00ED2823">
      <w:pPr>
        <w:jc w:val="center"/>
      </w:pPr>
    </w:p>
    <w:tbl>
      <w:tblPr>
        <w:tblW w:w="4527" w:type="dxa"/>
        <w:jc w:val="right"/>
        <w:tblLook w:val="01E0" w:firstRow="1" w:lastRow="1" w:firstColumn="1" w:lastColumn="1" w:noHBand="0" w:noVBand="0"/>
      </w:tblPr>
      <w:tblGrid>
        <w:gridCol w:w="4527"/>
      </w:tblGrid>
      <w:tr w:rsidR="00B77989" w:rsidRPr="006655A1" w14:paraId="5DF6771B" w14:textId="77777777" w:rsidTr="005C546D">
        <w:trPr>
          <w:trHeight w:val="362"/>
          <w:jc w:val="right"/>
        </w:trPr>
        <w:tc>
          <w:tcPr>
            <w:tcW w:w="4527" w:type="dxa"/>
          </w:tcPr>
          <w:p w14:paraId="73C815BA" w14:textId="438A9189" w:rsidR="00B77989" w:rsidRPr="006655A1" w:rsidRDefault="005D4530" w:rsidP="005C546D">
            <w:pPr>
              <w:jc w:val="right"/>
            </w:pPr>
            <w:r>
              <w:lastRenderedPageBreak/>
              <w:t>2</w:t>
            </w:r>
            <w:r w:rsidR="00B77989" w:rsidRPr="006655A1">
              <w:t>025 m. _______________d. P</w:t>
            </w:r>
            <w:r w:rsidR="00B77989">
              <w:t>aslaugų</w:t>
            </w:r>
            <w:r w:rsidR="00B77989" w:rsidRPr="006655A1">
              <w:t xml:space="preserve"> pirkimo-pardavimo sutarties Nr._____</w:t>
            </w:r>
          </w:p>
        </w:tc>
      </w:tr>
      <w:tr w:rsidR="00B77989" w:rsidRPr="006655A1" w14:paraId="79B63A2D" w14:textId="77777777" w:rsidTr="005C546D">
        <w:trPr>
          <w:trHeight w:val="358"/>
          <w:jc w:val="right"/>
        </w:trPr>
        <w:tc>
          <w:tcPr>
            <w:tcW w:w="4527" w:type="dxa"/>
          </w:tcPr>
          <w:p w14:paraId="53442E6F" w14:textId="77777777" w:rsidR="00B77989" w:rsidRPr="006655A1" w:rsidRDefault="00B77989" w:rsidP="005C546D">
            <w:pPr>
              <w:jc w:val="right"/>
            </w:pPr>
            <w:r>
              <w:t>2</w:t>
            </w:r>
            <w:r w:rsidRPr="00B77989">
              <w:t xml:space="preserve"> priedas</w:t>
            </w:r>
          </w:p>
        </w:tc>
      </w:tr>
    </w:tbl>
    <w:p w14:paraId="5EE2D917" w14:textId="77777777" w:rsidR="00B77989" w:rsidRDefault="00B77989" w:rsidP="00B77989">
      <w:pPr>
        <w:jc w:val="right"/>
      </w:pPr>
    </w:p>
    <w:p w14:paraId="3FAF343A" w14:textId="77777777" w:rsidR="00B77989" w:rsidRDefault="005C546D" w:rsidP="00B77989">
      <w:pPr>
        <w:jc w:val="center"/>
        <w:rPr>
          <w:b/>
        </w:rPr>
      </w:pPr>
      <w:r>
        <w:rPr>
          <w:b/>
        </w:rPr>
        <w:t>PASIŪLYMAS</w:t>
      </w:r>
    </w:p>
    <w:p w14:paraId="3F736BFD" w14:textId="77777777" w:rsidR="00B77989" w:rsidRDefault="00B77989" w:rsidP="00B77989">
      <w:pPr>
        <w:jc w:val="center"/>
        <w:rPr>
          <w:b/>
        </w:rPr>
      </w:pPr>
    </w:p>
    <w:p w14:paraId="39B5A688" w14:textId="77777777" w:rsidR="00B77989" w:rsidRDefault="00B77989" w:rsidP="00ED2823">
      <w:pPr>
        <w:jc w:val="center"/>
      </w:pPr>
    </w:p>
    <w:p w14:paraId="1B8C43E5" w14:textId="77777777" w:rsidR="005D4530" w:rsidRDefault="005D4530" w:rsidP="00ED2823">
      <w:pPr>
        <w:jc w:val="center"/>
      </w:pPr>
    </w:p>
    <w:p w14:paraId="5A04135B" w14:textId="77777777" w:rsidR="005D4530" w:rsidRDefault="005D4530" w:rsidP="00ED2823">
      <w:pPr>
        <w:jc w:val="center"/>
      </w:pPr>
    </w:p>
    <w:p w14:paraId="2B48E186" w14:textId="77777777" w:rsidR="005D4530" w:rsidRDefault="005D4530" w:rsidP="00ED2823">
      <w:pPr>
        <w:jc w:val="center"/>
      </w:pPr>
    </w:p>
    <w:p w14:paraId="52DCB214" w14:textId="77777777" w:rsidR="005D4530" w:rsidRDefault="005D4530" w:rsidP="00ED2823">
      <w:pPr>
        <w:jc w:val="center"/>
      </w:pPr>
    </w:p>
    <w:p w14:paraId="2D50DCF1" w14:textId="77777777" w:rsidR="005D4530" w:rsidRDefault="005D4530" w:rsidP="00ED2823">
      <w:pPr>
        <w:jc w:val="center"/>
      </w:pPr>
    </w:p>
    <w:p w14:paraId="56CCDEDF" w14:textId="77777777" w:rsidR="005D4530" w:rsidRDefault="005D4530" w:rsidP="00ED2823">
      <w:pPr>
        <w:jc w:val="center"/>
      </w:pPr>
    </w:p>
    <w:p w14:paraId="7212E911" w14:textId="77777777" w:rsidR="005D4530" w:rsidRDefault="005D4530" w:rsidP="00ED2823">
      <w:pPr>
        <w:jc w:val="center"/>
      </w:pPr>
    </w:p>
    <w:p w14:paraId="3127B45C" w14:textId="77777777" w:rsidR="005D4530" w:rsidRDefault="005D4530" w:rsidP="00ED2823">
      <w:pPr>
        <w:jc w:val="center"/>
      </w:pPr>
    </w:p>
    <w:p w14:paraId="5761741A" w14:textId="77777777" w:rsidR="005D4530" w:rsidRDefault="005D4530" w:rsidP="00ED2823">
      <w:pPr>
        <w:jc w:val="center"/>
      </w:pPr>
    </w:p>
    <w:p w14:paraId="3A36BECF" w14:textId="77777777" w:rsidR="005D4530" w:rsidRDefault="005D4530" w:rsidP="00ED2823">
      <w:pPr>
        <w:jc w:val="center"/>
      </w:pPr>
    </w:p>
    <w:p w14:paraId="065D6F40" w14:textId="77777777" w:rsidR="005D4530" w:rsidRDefault="005D4530" w:rsidP="00ED2823">
      <w:pPr>
        <w:jc w:val="center"/>
      </w:pPr>
    </w:p>
    <w:p w14:paraId="3EA50701" w14:textId="77777777" w:rsidR="005D4530" w:rsidRDefault="005D4530" w:rsidP="00ED2823">
      <w:pPr>
        <w:jc w:val="center"/>
      </w:pPr>
    </w:p>
    <w:p w14:paraId="19D3C691" w14:textId="77777777" w:rsidR="005D4530" w:rsidRDefault="005D4530" w:rsidP="00ED2823">
      <w:pPr>
        <w:jc w:val="center"/>
      </w:pPr>
    </w:p>
    <w:p w14:paraId="0B66FD99" w14:textId="77777777" w:rsidR="005D4530" w:rsidRDefault="005D4530" w:rsidP="00ED2823">
      <w:pPr>
        <w:jc w:val="center"/>
      </w:pPr>
    </w:p>
    <w:p w14:paraId="31AC6050" w14:textId="77777777" w:rsidR="005D4530" w:rsidRDefault="005D4530" w:rsidP="00ED2823">
      <w:pPr>
        <w:jc w:val="center"/>
      </w:pPr>
    </w:p>
    <w:p w14:paraId="63136D3B" w14:textId="77777777" w:rsidR="005D4530" w:rsidRDefault="005D4530" w:rsidP="00ED2823">
      <w:pPr>
        <w:jc w:val="center"/>
      </w:pPr>
    </w:p>
    <w:p w14:paraId="0C6C3882" w14:textId="77777777" w:rsidR="005D4530" w:rsidRDefault="005D4530" w:rsidP="00ED2823">
      <w:pPr>
        <w:jc w:val="center"/>
      </w:pPr>
    </w:p>
    <w:p w14:paraId="42974B87" w14:textId="77777777" w:rsidR="005D4530" w:rsidRDefault="005D4530" w:rsidP="00ED2823">
      <w:pPr>
        <w:jc w:val="center"/>
      </w:pPr>
    </w:p>
    <w:p w14:paraId="3E4F24F6" w14:textId="77777777" w:rsidR="005D4530" w:rsidRDefault="005D4530" w:rsidP="00ED2823">
      <w:pPr>
        <w:jc w:val="center"/>
      </w:pPr>
    </w:p>
    <w:p w14:paraId="370025C5" w14:textId="77777777" w:rsidR="005D4530" w:rsidRDefault="005D4530" w:rsidP="00ED2823">
      <w:pPr>
        <w:jc w:val="center"/>
      </w:pPr>
    </w:p>
    <w:p w14:paraId="08C27FA8" w14:textId="77777777" w:rsidR="00B77989" w:rsidRPr="00152CE1" w:rsidRDefault="00B77989" w:rsidP="00B77989">
      <w:pPr>
        <w:tabs>
          <w:tab w:val="left" w:pos="408"/>
        </w:tabs>
        <w:rPr>
          <w:b/>
        </w:rPr>
      </w:pPr>
      <w:r w:rsidRPr="00152CE1">
        <w:rPr>
          <w:b/>
        </w:rPr>
        <w:t>PIRKĖJAS</w:t>
      </w:r>
      <w:r w:rsidRPr="00152CE1">
        <w:rPr>
          <w:b/>
        </w:rPr>
        <w:tab/>
      </w:r>
      <w:r w:rsidRPr="00152CE1">
        <w:rPr>
          <w:b/>
        </w:rPr>
        <w:tab/>
      </w:r>
      <w:r w:rsidRPr="00152CE1">
        <w:rPr>
          <w:b/>
        </w:rPr>
        <w:tab/>
      </w:r>
      <w:r w:rsidRPr="00152CE1">
        <w:rPr>
          <w:b/>
        </w:rPr>
        <w:tab/>
      </w:r>
      <w:r w:rsidRPr="00152CE1">
        <w:rPr>
          <w:b/>
        </w:rPr>
        <w:tab/>
      </w:r>
      <w:r w:rsidRPr="00152CE1">
        <w:rPr>
          <w:b/>
        </w:rPr>
        <w:tab/>
        <w:t>TEIKĖJAS</w:t>
      </w:r>
    </w:p>
    <w:p w14:paraId="28A8181D" w14:textId="77777777" w:rsidR="00B77989" w:rsidRDefault="00B77989" w:rsidP="00462882"/>
    <w:p w14:paraId="53B1E055" w14:textId="77777777" w:rsidR="00462882" w:rsidRDefault="00462882" w:rsidP="00462882"/>
    <w:p w14:paraId="69F807E0" w14:textId="77777777" w:rsidR="00462882" w:rsidRDefault="00462882" w:rsidP="00462882"/>
    <w:p w14:paraId="6B5304E6" w14:textId="77777777" w:rsidR="00462882" w:rsidRDefault="00462882" w:rsidP="00462882"/>
    <w:p w14:paraId="6AEFD44D" w14:textId="77777777" w:rsidR="00462882" w:rsidRDefault="00462882" w:rsidP="00462882"/>
    <w:p w14:paraId="0DB08BC8" w14:textId="77777777" w:rsidR="00462882" w:rsidRDefault="00462882" w:rsidP="00462882"/>
    <w:p w14:paraId="48EF2A3C" w14:textId="77777777" w:rsidR="00462882" w:rsidRDefault="00462882" w:rsidP="00462882"/>
    <w:p w14:paraId="1A340A94" w14:textId="77777777" w:rsidR="00462882" w:rsidRDefault="00462882" w:rsidP="00462882"/>
    <w:p w14:paraId="59868DE1" w14:textId="77777777" w:rsidR="00462882" w:rsidRDefault="00462882" w:rsidP="00462882"/>
    <w:p w14:paraId="19FDE0D5" w14:textId="77777777" w:rsidR="00462882" w:rsidRDefault="00462882" w:rsidP="00462882"/>
    <w:p w14:paraId="3BA71B07" w14:textId="77777777" w:rsidR="00462882" w:rsidRDefault="00462882" w:rsidP="00462882"/>
    <w:p w14:paraId="14C4B89B" w14:textId="77777777" w:rsidR="00462882" w:rsidRDefault="00462882" w:rsidP="00462882"/>
    <w:p w14:paraId="59EADCB6" w14:textId="77777777" w:rsidR="00462882" w:rsidRDefault="00462882" w:rsidP="00462882"/>
    <w:p w14:paraId="22221A1F" w14:textId="77777777" w:rsidR="00462882" w:rsidRDefault="00462882" w:rsidP="00462882"/>
    <w:p w14:paraId="1150CF3D" w14:textId="77777777" w:rsidR="00462882" w:rsidRDefault="00462882" w:rsidP="00462882"/>
    <w:p w14:paraId="642AFE92" w14:textId="77777777" w:rsidR="00462882" w:rsidRDefault="00462882" w:rsidP="00462882"/>
    <w:p w14:paraId="607515B5" w14:textId="77777777" w:rsidR="00462882" w:rsidRDefault="00462882" w:rsidP="00462882"/>
    <w:p w14:paraId="06CEA576" w14:textId="77777777" w:rsidR="00462882" w:rsidRDefault="00462882" w:rsidP="00462882"/>
    <w:p w14:paraId="40AE5823" w14:textId="77777777" w:rsidR="00462882" w:rsidRDefault="00462882" w:rsidP="00462882"/>
    <w:p w14:paraId="02813E14" w14:textId="77777777" w:rsidR="00462882" w:rsidRDefault="00462882" w:rsidP="00462882"/>
    <w:p w14:paraId="28B28751" w14:textId="77777777" w:rsidR="00462882" w:rsidRDefault="00462882" w:rsidP="00462882"/>
    <w:tbl>
      <w:tblPr>
        <w:tblW w:w="4527" w:type="dxa"/>
        <w:jc w:val="right"/>
        <w:tblLook w:val="01E0" w:firstRow="1" w:lastRow="1" w:firstColumn="1" w:lastColumn="1" w:noHBand="0" w:noVBand="0"/>
      </w:tblPr>
      <w:tblGrid>
        <w:gridCol w:w="4527"/>
      </w:tblGrid>
      <w:tr w:rsidR="00462882" w:rsidRPr="006655A1" w14:paraId="228D3604" w14:textId="77777777" w:rsidTr="005C546D">
        <w:trPr>
          <w:trHeight w:val="362"/>
          <w:jc w:val="right"/>
        </w:trPr>
        <w:tc>
          <w:tcPr>
            <w:tcW w:w="4527" w:type="dxa"/>
          </w:tcPr>
          <w:p w14:paraId="63FE0185" w14:textId="77777777" w:rsidR="00462882" w:rsidRPr="006655A1" w:rsidRDefault="00462882" w:rsidP="005C546D">
            <w:pPr>
              <w:jc w:val="right"/>
            </w:pPr>
            <w:r w:rsidRPr="006655A1">
              <w:t>2025 m. _______________d. P</w:t>
            </w:r>
            <w:r>
              <w:t>aslaugų</w:t>
            </w:r>
            <w:r w:rsidRPr="006655A1">
              <w:t xml:space="preserve"> pirkimo-pardavimo sutarties Nr._____</w:t>
            </w:r>
          </w:p>
        </w:tc>
      </w:tr>
      <w:tr w:rsidR="00462882" w:rsidRPr="006655A1" w14:paraId="17D052AF" w14:textId="77777777" w:rsidTr="005C546D">
        <w:trPr>
          <w:trHeight w:val="358"/>
          <w:jc w:val="right"/>
        </w:trPr>
        <w:tc>
          <w:tcPr>
            <w:tcW w:w="4527" w:type="dxa"/>
          </w:tcPr>
          <w:p w14:paraId="1E5E041B" w14:textId="77777777" w:rsidR="00462882" w:rsidRPr="006655A1" w:rsidRDefault="00462882" w:rsidP="005C546D">
            <w:pPr>
              <w:jc w:val="right"/>
            </w:pPr>
            <w:r>
              <w:t>3</w:t>
            </w:r>
            <w:r w:rsidRPr="00B77989">
              <w:t xml:space="preserve"> priedas</w:t>
            </w:r>
          </w:p>
        </w:tc>
      </w:tr>
    </w:tbl>
    <w:p w14:paraId="2E00B301" w14:textId="77777777" w:rsidR="00462882" w:rsidRPr="00087C8E" w:rsidRDefault="00462882" w:rsidP="00462882">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6BE00660" w14:textId="77777777" w:rsidR="00462882" w:rsidRPr="00511C2A" w:rsidRDefault="00462882" w:rsidP="00462882">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0C6188FD" w14:textId="77777777" w:rsidR="00462882" w:rsidRPr="00087C8E" w:rsidRDefault="00462882" w:rsidP="00462882">
      <w:pPr>
        <w:tabs>
          <w:tab w:val="left" w:pos="993"/>
          <w:tab w:val="left" w:pos="1440"/>
        </w:tabs>
        <w:ind w:firstLine="562"/>
        <w:jc w:val="both"/>
        <w:rPr>
          <w:rFonts w:eastAsia="Calibri"/>
          <w:szCs w:val="24"/>
          <w:highlight w:val="lightGray"/>
        </w:rPr>
      </w:pPr>
      <w:r w:rsidRPr="00087C8E">
        <w:rPr>
          <w:rFonts w:eastAsia="Calibri"/>
          <w:szCs w:val="24"/>
          <w:highlight w:val="lightGray"/>
        </w:rPr>
        <w:t xml:space="preserve">[1. Subtiekėjai (-as), kurių kvalifikacija remiasi </w:t>
      </w:r>
      <w:r>
        <w:rPr>
          <w:rFonts w:eastAsia="Calibri"/>
          <w:szCs w:val="24"/>
          <w:highlight w:val="lightGray"/>
        </w:rPr>
        <w:t>T</w:t>
      </w:r>
      <w:r w:rsidRPr="00087C8E">
        <w:rPr>
          <w:rFonts w:eastAsia="Calibri"/>
          <w:szCs w:val="24"/>
          <w:highlight w:val="lightGray"/>
        </w:rPr>
        <w:t>iekėjas: ]</w:t>
      </w:r>
    </w:p>
    <w:p w14:paraId="14D10BFC"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462882" w:rsidRPr="00087C8E" w14:paraId="1E64ADE6" w14:textId="77777777" w:rsidTr="005C546D">
        <w:trPr>
          <w:trHeight w:val="1026"/>
        </w:trPr>
        <w:tc>
          <w:tcPr>
            <w:tcW w:w="709" w:type="dxa"/>
          </w:tcPr>
          <w:p w14:paraId="32C56D42"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Eil. Nr. </w:t>
            </w:r>
          </w:p>
        </w:tc>
        <w:tc>
          <w:tcPr>
            <w:tcW w:w="1843" w:type="dxa"/>
            <w:hideMark/>
          </w:tcPr>
          <w:p w14:paraId="5AFD44FB"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bookmarkStart w:id="1" w:name="_Hlk71124094"/>
            <w:r w:rsidRPr="00087C8E">
              <w:rPr>
                <w:szCs w:val="24"/>
                <w:highlight w:val="lightGray"/>
              </w:rPr>
              <w:t>Subtiekėjo pavadinimas</w:t>
            </w:r>
          </w:p>
        </w:tc>
        <w:tc>
          <w:tcPr>
            <w:tcW w:w="1701" w:type="dxa"/>
            <w:hideMark/>
          </w:tcPr>
          <w:p w14:paraId="414C4061"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Subtiekėjo atstovas ir jo kontaktiniai duomenys </w:t>
            </w:r>
          </w:p>
          <w:p w14:paraId="254E91FF"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p>
        </w:tc>
        <w:tc>
          <w:tcPr>
            <w:tcW w:w="1701" w:type="dxa"/>
            <w:hideMark/>
          </w:tcPr>
          <w:p w14:paraId="5243A56C"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Kvalifikacijos reikalavimas, kurio atitikimui pasitelktas subtiekėjas  </w:t>
            </w:r>
          </w:p>
        </w:tc>
        <w:tc>
          <w:tcPr>
            <w:tcW w:w="2126" w:type="dxa"/>
            <w:hideMark/>
          </w:tcPr>
          <w:p w14:paraId="082E0C82"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Perduodami įsipareigojimai (veiklos)</w:t>
            </w:r>
          </w:p>
        </w:tc>
        <w:tc>
          <w:tcPr>
            <w:tcW w:w="1559" w:type="dxa"/>
          </w:tcPr>
          <w:p w14:paraId="69A29CC2"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Perduodamų įsipareigojimų (veiklos) dalis nuo visos Sutarties (Eur arba %)</w:t>
            </w:r>
          </w:p>
        </w:tc>
      </w:tr>
      <w:tr w:rsidR="00462882" w:rsidRPr="00087C8E" w14:paraId="17814D04" w14:textId="77777777" w:rsidTr="005C546D">
        <w:trPr>
          <w:trHeight w:val="979"/>
        </w:trPr>
        <w:tc>
          <w:tcPr>
            <w:tcW w:w="709" w:type="dxa"/>
          </w:tcPr>
          <w:p w14:paraId="177007DB"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p>
          <w:p w14:paraId="3FEA11FC" w14:textId="77777777" w:rsidR="00462882" w:rsidRPr="00087C8E" w:rsidRDefault="00462882" w:rsidP="005C546D">
            <w:pPr>
              <w:spacing w:after="160" w:line="259" w:lineRule="auto"/>
              <w:rPr>
                <w:szCs w:val="24"/>
                <w:highlight w:val="lightGray"/>
              </w:rPr>
            </w:pPr>
            <w:r w:rsidRPr="00087C8E">
              <w:rPr>
                <w:szCs w:val="24"/>
                <w:highlight w:val="lightGray"/>
              </w:rPr>
              <w:t>1.</w:t>
            </w:r>
          </w:p>
        </w:tc>
        <w:tc>
          <w:tcPr>
            <w:tcW w:w="1843" w:type="dxa"/>
            <w:hideMark/>
          </w:tcPr>
          <w:p w14:paraId="11C0B795"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r w:rsidRPr="00087C8E">
              <w:rPr>
                <w:szCs w:val="24"/>
                <w:highlight w:val="lightGray"/>
              </w:rPr>
              <w:t> </w:t>
            </w:r>
          </w:p>
        </w:tc>
        <w:tc>
          <w:tcPr>
            <w:tcW w:w="1701" w:type="dxa"/>
            <w:hideMark/>
          </w:tcPr>
          <w:p w14:paraId="294F8A19" w14:textId="77777777" w:rsidR="00462882" w:rsidRPr="00087C8E" w:rsidRDefault="00462882" w:rsidP="005C546D">
            <w:pPr>
              <w:tabs>
                <w:tab w:val="left" w:pos="0"/>
                <w:tab w:val="left" w:pos="993"/>
                <w:tab w:val="left" w:pos="1440"/>
              </w:tabs>
              <w:spacing w:after="160" w:line="259" w:lineRule="auto"/>
              <w:ind w:firstLine="134"/>
              <w:jc w:val="both"/>
              <w:rPr>
                <w:i/>
                <w:iCs/>
                <w:szCs w:val="24"/>
                <w:highlight w:val="lightGray"/>
              </w:rPr>
            </w:pPr>
            <w:r w:rsidRPr="00087C8E">
              <w:rPr>
                <w:szCs w:val="24"/>
                <w:highlight w:val="lightGray"/>
              </w:rPr>
              <w:t> </w:t>
            </w:r>
            <w:r w:rsidRPr="00087C8E">
              <w:rPr>
                <w:i/>
                <w:iCs/>
                <w:szCs w:val="24"/>
                <w:highlight w:val="lightGray"/>
              </w:rPr>
              <w:t xml:space="preserve">Pildo Tiekėjas </w:t>
            </w:r>
          </w:p>
        </w:tc>
        <w:tc>
          <w:tcPr>
            <w:tcW w:w="1701" w:type="dxa"/>
            <w:hideMark/>
          </w:tcPr>
          <w:p w14:paraId="6B71B90C" w14:textId="77777777" w:rsidR="00462882" w:rsidRPr="00087C8E" w:rsidRDefault="00462882" w:rsidP="005C546D">
            <w:pPr>
              <w:tabs>
                <w:tab w:val="left" w:pos="0"/>
                <w:tab w:val="left" w:pos="993"/>
                <w:tab w:val="left" w:pos="1440"/>
              </w:tabs>
              <w:spacing w:after="160" w:line="259" w:lineRule="auto"/>
              <w:jc w:val="both"/>
              <w:rPr>
                <w:szCs w:val="24"/>
              </w:rPr>
            </w:pPr>
            <w:r w:rsidRPr="00087C8E">
              <w:rPr>
                <w:szCs w:val="24"/>
                <w:highlight w:val="lightGray"/>
              </w:rPr>
              <w:t> </w:t>
            </w:r>
            <w:r w:rsidRPr="00087C8E">
              <w:rPr>
                <w:i/>
                <w:iCs/>
                <w:szCs w:val="24"/>
                <w:highlight w:val="lightGray"/>
              </w:rPr>
              <w:t>(pvz., Sutarties 4 priedo 1 lentelės 2 punktas)</w:t>
            </w:r>
          </w:p>
        </w:tc>
        <w:tc>
          <w:tcPr>
            <w:tcW w:w="2126" w:type="dxa"/>
            <w:hideMark/>
          </w:tcPr>
          <w:p w14:paraId="04D4E4A5" w14:textId="77777777" w:rsidR="00462882" w:rsidRPr="00087C8E" w:rsidRDefault="00462882" w:rsidP="005C546D">
            <w:pPr>
              <w:tabs>
                <w:tab w:val="left" w:pos="0"/>
                <w:tab w:val="left" w:pos="993"/>
                <w:tab w:val="left" w:pos="1440"/>
              </w:tabs>
              <w:spacing w:after="160" w:line="259" w:lineRule="auto"/>
              <w:ind w:firstLine="562"/>
              <w:jc w:val="both"/>
              <w:rPr>
                <w:szCs w:val="24"/>
              </w:rPr>
            </w:pPr>
            <w:r w:rsidRPr="00087C8E">
              <w:rPr>
                <w:szCs w:val="24"/>
              </w:rPr>
              <w:t> </w:t>
            </w:r>
          </w:p>
        </w:tc>
        <w:tc>
          <w:tcPr>
            <w:tcW w:w="1559" w:type="dxa"/>
          </w:tcPr>
          <w:p w14:paraId="765434FA" w14:textId="77777777" w:rsidR="00462882" w:rsidRPr="00087C8E" w:rsidRDefault="00462882" w:rsidP="005C546D">
            <w:pPr>
              <w:tabs>
                <w:tab w:val="left" w:pos="0"/>
                <w:tab w:val="left" w:pos="993"/>
                <w:tab w:val="left" w:pos="1440"/>
              </w:tabs>
              <w:spacing w:after="160" w:line="259" w:lineRule="auto"/>
              <w:ind w:firstLine="562"/>
              <w:jc w:val="both"/>
              <w:rPr>
                <w:szCs w:val="24"/>
              </w:rPr>
            </w:pPr>
          </w:p>
        </w:tc>
      </w:tr>
      <w:bookmarkEnd w:id="1"/>
    </w:tbl>
    <w:p w14:paraId="56743F09" w14:textId="77777777" w:rsidR="00462882" w:rsidRPr="00087C8E" w:rsidRDefault="00462882" w:rsidP="00462882">
      <w:pPr>
        <w:tabs>
          <w:tab w:val="left" w:pos="0"/>
          <w:tab w:val="left" w:pos="993"/>
          <w:tab w:val="left" w:pos="1440"/>
        </w:tabs>
        <w:ind w:firstLine="562"/>
        <w:jc w:val="both"/>
        <w:rPr>
          <w:rFonts w:eastAsia="Calibri"/>
          <w:szCs w:val="24"/>
        </w:rPr>
      </w:pPr>
    </w:p>
    <w:p w14:paraId="44A31908" w14:textId="77777777" w:rsidR="00462882" w:rsidRPr="00C44430" w:rsidRDefault="00462882" w:rsidP="00462882">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40041CCD"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78D1B697"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ook w:val="04A0" w:firstRow="1" w:lastRow="0" w:firstColumn="1" w:lastColumn="0" w:noHBand="0" w:noVBand="1"/>
      </w:tblPr>
      <w:tblGrid>
        <w:gridCol w:w="779"/>
        <w:gridCol w:w="2508"/>
        <w:gridCol w:w="2641"/>
        <w:gridCol w:w="2108"/>
        <w:gridCol w:w="1603"/>
      </w:tblGrid>
      <w:tr w:rsidR="00462882" w:rsidRPr="00087C8E" w14:paraId="03C72586" w14:textId="77777777" w:rsidTr="005C546D">
        <w:trPr>
          <w:trHeight w:val="1232"/>
        </w:trPr>
        <w:tc>
          <w:tcPr>
            <w:tcW w:w="708" w:type="dxa"/>
          </w:tcPr>
          <w:p w14:paraId="2056C20F"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Eil. Nr.</w:t>
            </w:r>
          </w:p>
        </w:tc>
        <w:tc>
          <w:tcPr>
            <w:tcW w:w="2553" w:type="dxa"/>
            <w:hideMark/>
          </w:tcPr>
          <w:p w14:paraId="3B5F6F06"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Subtiekėjo pavadinimas</w:t>
            </w:r>
          </w:p>
        </w:tc>
        <w:tc>
          <w:tcPr>
            <w:tcW w:w="2693" w:type="dxa"/>
            <w:hideMark/>
          </w:tcPr>
          <w:p w14:paraId="57330E26"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Subtiekėjo atstovas ir jo kontaktiniai duomenys </w:t>
            </w:r>
          </w:p>
        </w:tc>
        <w:tc>
          <w:tcPr>
            <w:tcW w:w="2126" w:type="dxa"/>
            <w:hideMark/>
          </w:tcPr>
          <w:p w14:paraId="5CB2A0E5"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Perduodami įsipareigojimai (veiklos)</w:t>
            </w:r>
          </w:p>
        </w:tc>
        <w:tc>
          <w:tcPr>
            <w:tcW w:w="1559" w:type="dxa"/>
          </w:tcPr>
          <w:p w14:paraId="4BD349E8"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Perduodamų įsipareigojimų (veiklos) dalis nuo visos Sutarties (Eur arba %)</w:t>
            </w:r>
          </w:p>
        </w:tc>
      </w:tr>
      <w:tr w:rsidR="00462882" w:rsidRPr="00087C8E" w14:paraId="05923D7E" w14:textId="77777777" w:rsidTr="005C546D">
        <w:trPr>
          <w:trHeight w:val="979"/>
        </w:trPr>
        <w:tc>
          <w:tcPr>
            <w:tcW w:w="708" w:type="dxa"/>
          </w:tcPr>
          <w:p w14:paraId="09F729CC"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bookmarkStart w:id="2" w:name="_Hlk71124639"/>
          </w:p>
          <w:p w14:paraId="6A0B3FB6" w14:textId="77777777" w:rsidR="00462882" w:rsidRPr="00087C8E" w:rsidRDefault="00462882" w:rsidP="005C546D">
            <w:pPr>
              <w:spacing w:after="160" w:line="259" w:lineRule="auto"/>
              <w:rPr>
                <w:szCs w:val="24"/>
                <w:highlight w:val="lightGray"/>
              </w:rPr>
            </w:pPr>
            <w:r w:rsidRPr="00087C8E">
              <w:rPr>
                <w:szCs w:val="24"/>
                <w:highlight w:val="lightGray"/>
              </w:rPr>
              <w:t>1.</w:t>
            </w:r>
          </w:p>
        </w:tc>
        <w:tc>
          <w:tcPr>
            <w:tcW w:w="2553" w:type="dxa"/>
            <w:hideMark/>
          </w:tcPr>
          <w:p w14:paraId="4C9829B2"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r w:rsidRPr="00087C8E">
              <w:rPr>
                <w:szCs w:val="24"/>
                <w:highlight w:val="lightGray"/>
              </w:rPr>
              <w:t> </w:t>
            </w:r>
          </w:p>
        </w:tc>
        <w:tc>
          <w:tcPr>
            <w:tcW w:w="2693" w:type="dxa"/>
            <w:hideMark/>
          </w:tcPr>
          <w:p w14:paraId="04845FD1" w14:textId="77777777" w:rsidR="00462882" w:rsidRPr="00087C8E" w:rsidRDefault="00462882" w:rsidP="005C546D">
            <w:pPr>
              <w:tabs>
                <w:tab w:val="left" w:pos="0"/>
                <w:tab w:val="left" w:pos="993"/>
                <w:tab w:val="left" w:pos="1440"/>
              </w:tabs>
              <w:spacing w:after="160" w:line="259" w:lineRule="auto"/>
              <w:ind w:firstLine="292"/>
              <w:jc w:val="both"/>
              <w:rPr>
                <w:szCs w:val="24"/>
              </w:rPr>
            </w:pPr>
            <w:r w:rsidRPr="00087C8E">
              <w:rPr>
                <w:szCs w:val="24"/>
                <w:highlight w:val="lightGray"/>
              </w:rPr>
              <w:t> </w:t>
            </w:r>
            <w:r w:rsidRPr="00087C8E">
              <w:rPr>
                <w:i/>
                <w:iCs/>
                <w:szCs w:val="24"/>
                <w:highlight w:val="lightGray"/>
              </w:rPr>
              <w:t>Pildo Tiekėjas</w:t>
            </w:r>
          </w:p>
        </w:tc>
        <w:tc>
          <w:tcPr>
            <w:tcW w:w="2126" w:type="dxa"/>
            <w:hideMark/>
          </w:tcPr>
          <w:p w14:paraId="655C99B5" w14:textId="77777777" w:rsidR="00462882" w:rsidRPr="00087C8E" w:rsidRDefault="00462882" w:rsidP="005C546D">
            <w:pPr>
              <w:tabs>
                <w:tab w:val="left" w:pos="0"/>
                <w:tab w:val="left" w:pos="993"/>
                <w:tab w:val="left" w:pos="1440"/>
              </w:tabs>
              <w:spacing w:after="160" w:line="259" w:lineRule="auto"/>
              <w:ind w:firstLine="562"/>
              <w:jc w:val="both"/>
              <w:rPr>
                <w:szCs w:val="24"/>
              </w:rPr>
            </w:pPr>
            <w:r w:rsidRPr="00087C8E">
              <w:rPr>
                <w:szCs w:val="24"/>
              </w:rPr>
              <w:t> </w:t>
            </w:r>
          </w:p>
        </w:tc>
        <w:tc>
          <w:tcPr>
            <w:tcW w:w="1559" w:type="dxa"/>
          </w:tcPr>
          <w:p w14:paraId="2C81AB38" w14:textId="77777777" w:rsidR="00462882" w:rsidRPr="00087C8E" w:rsidRDefault="00462882" w:rsidP="005C546D">
            <w:pPr>
              <w:tabs>
                <w:tab w:val="left" w:pos="0"/>
                <w:tab w:val="left" w:pos="993"/>
                <w:tab w:val="left" w:pos="1440"/>
              </w:tabs>
              <w:spacing w:after="160" w:line="259" w:lineRule="auto"/>
              <w:ind w:firstLine="562"/>
              <w:jc w:val="both"/>
              <w:rPr>
                <w:szCs w:val="24"/>
              </w:rPr>
            </w:pPr>
          </w:p>
        </w:tc>
      </w:tr>
      <w:bookmarkEnd w:id="2"/>
    </w:tbl>
    <w:p w14:paraId="564DBC73" w14:textId="77777777" w:rsidR="00462882" w:rsidRPr="00087C8E" w:rsidRDefault="00462882" w:rsidP="00462882">
      <w:pPr>
        <w:tabs>
          <w:tab w:val="left" w:pos="0"/>
          <w:tab w:val="left" w:pos="993"/>
          <w:tab w:val="left" w:pos="1440"/>
        </w:tabs>
        <w:jc w:val="both"/>
        <w:rPr>
          <w:rFonts w:eastAsia="Calibri"/>
          <w:szCs w:val="24"/>
        </w:rPr>
      </w:pPr>
    </w:p>
    <w:p w14:paraId="7F437206" w14:textId="77777777" w:rsidR="00462882" w:rsidRPr="00087C8E" w:rsidRDefault="00462882" w:rsidP="00462882">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597A3FBF" w14:textId="77777777" w:rsidR="00462882" w:rsidRDefault="00462882" w:rsidP="00462882">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41EC6E0F"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ook w:val="04A0" w:firstRow="1" w:lastRow="0" w:firstColumn="1" w:lastColumn="0" w:noHBand="0" w:noVBand="1"/>
      </w:tblPr>
      <w:tblGrid>
        <w:gridCol w:w="4182"/>
        <w:gridCol w:w="5457"/>
      </w:tblGrid>
      <w:tr w:rsidR="00462882" w:rsidRPr="00087C8E" w14:paraId="1498E8FF" w14:textId="77777777" w:rsidTr="005C546D">
        <w:tc>
          <w:tcPr>
            <w:tcW w:w="9639" w:type="dxa"/>
            <w:gridSpan w:val="2"/>
          </w:tcPr>
          <w:p w14:paraId="26470FF7" w14:textId="77777777" w:rsidR="00462882" w:rsidRPr="00087C8E" w:rsidRDefault="00462882" w:rsidP="005C546D">
            <w:pPr>
              <w:ind w:firstLine="562"/>
              <w:jc w:val="center"/>
              <w:outlineLvl w:val="0"/>
              <w:rPr>
                <w:rFonts w:eastAsia="Arial Unicode MS"/>
                <w:b/>
                <w:bCs/>
                <w:caps/>
                <w:spacing w:val="4"/>
                <w:szCs w:val="24"/>
                <w:lang w:eastAsia="lt-LT"/>
              </w:rPr>
            </w:pPr>
            <w:bookmarkStart w:id="3" w:name="_Hlk81577692"/>
            <w:r w:rsidRPr="00087C8E">
              <w:rPr>
                <w:rFonts w:eastAsia="Arial Unicode MS"/>
                <w:b/>
                <w:bCs/>
                <w:spacing w:val="4"/>
                <w:szCs w:val="24"/>
                <w:lang w:eastAsia="lt-LT"/>
              </w:rPr>
              <w:t>ŠALIŲ PARAŠAI</w:t>
            </w:r>
          </w:p>
          <w:p w14:paraId="0F3C3A65" w14:textId="77777777" w:rsidR="00462882" w:rsidRPr="00087C8E" w:rsidRDefault="00462882" w:rsidP="005C546D">
            <w:pPr>
              <w:shd w:val="clear" w:color="auto" w:fill="FFFFFF"/>
              <w:tabs>
                <w:tab w:val="left" w:pos="426"/>
              </w:tabs>
              <w:ind w:left="630"/>
              <w:contextualSpacing/>
              <w:jc w:val="both"/>
              <w:rPr>
                <w:rFonts w:eastAsia="Calibri"/>
                <w:szCs w:val="24"/>
              </w:rPr>
            </w:pPr>
          </w:p>
        </w:tc>
      </w:tr>
      <w:tr w:rsidR="00462882" w:rsidRPr="00087C8E" w14:paraId="397DE848" w14:textId="77777777" w:rsidTr="005C546D">
        <w:tc>
          <w:tcPr>
            <w:tcW w:w="4182" w:type="dxa"/>
          </w:tcPr>
          <w:p w14:paraId="492F29DF" w14:textId="77777777" w:rsidR="00462882" w:rsidRPr="00087C8E" w:rsidRDefault="00462882" w:rsidP="005C546D">
            <w:pPr>
              <w:suppressAutoHyphens/>
              <w:spacing w:after="160" w:line="259" w:lineRule="auto"/>
              <w:ind w:firstLine="562"/>
              <w:jc w:val="both"/>
              <w:rPr>
                <w:rFonts w:eastAsia="Arial Unicode MS"/>
                <w:szCs w:val="24"/>
                <w:highlight w:val="lightGray"/>
                <w:bdr w:val="nil"/>
              </w:rPr>
            </w:pPr>
            <w:r>
              <w:rPr>
                <w:rFonts w:eastAsia="Arial Unicode MS"/>
                <w:szCs w:val="24"/>
                <w:highlight w:val="lightGray"/>
                <w:bdr w:val="nil"/>
              </w:rPr>
              <w:t>Pirkėjo</w:t>
            </w:r>
            <w:r w:rsidRPr="00087C8E">
              <w:rPr>
                <w:rFonts w:eastAsia="Arial Unicode MS"/>
                <w:szCs w:val="24"/>
                <w:highlight w:val="lightGray"/>
                <w:bdr w:val="nil"/>
              </w:rPr>
              <w:t xml:space="preserve"> atstovo vardas, pavardė</w:t>
            </w:r>
          </w:p>
          <w:p w14:paraId="3166226F" w14:textId="77777777" w:rsidR="00462882" w:rsidRPr="00087C8E" w:rsidRDefault="00462882" w:rsidP="005C546D">
            <w:pPr>
              <w:suppressAutoHyphens/>
              <w:spacing w:after="160" w:line="259" w:lineRule="auto"/>
              <w:ind w:firstLine="562"/>
              <w:jc w:val="both"/>
              <w:rPr>
                <w:rFonts w:eastAsia="Arial Unicode MS"/>
                <w:szCs w:val="24"/>
                <w:bdr w:val="nil"/>
              </w:rPr>
            </w:pPr>
            <w:r w:rsidRPr="00087C8E">
              <w:rPr>
                <w:rFonts w:eastAsia="Arial Unicode MS"/>
                <w:szCs w:val="24"/>
                <w:highlight w:val="lightGray"/>
                <w:bdr w:val="nil"/>
              </w:rPr>
              <w:t>Atstovo pareigos</w:t>
            </w:r>
          </w:p>
          <w:p w14:paraId="3643CEAC" w14:textId="77777777" w:rsidR="00462882" w:rsidRPr="00087C8E" w:rsidRDefault="00462882" w:rsidP="005C546D">
            <w:pPr>
              <w:suppressAutoHyphens/>
              <w:spacing w:line="259" w:lineRule="auto"/>
              <w:ind w:firstLine="561"/>
              <w:jc w:val="both"/>
              <w:rPr>
                <w:rFonts w:eastAsia="Arial Unicode MS"/>
                <w:szCs w:val="24"/>
                <w:bdr w:val="nil"/>
              </w:rPr>
            </w:pPr>
            <w:r w:rsidRPr="00087C8E">
              <w:rPr>
                <w:rFonts w:eastAsia="Arial Unicode MS"/>
                <w:szCs w:val="24"/>
                <w:bdr w:val="nil"/>
              </w:rPr>
              <w:t>______________</w:t>
            </w:r>
          </w:p>
          <w:p w14:paraId="625C67DC" w14:textId="77777777" w:rsidR="00462882" w:rsidRPr="00087C8E" w:rsidRDefault="00462882" w:rsidP="005C546D">
            <w:pPr>
              <w:suppressAutoHyphens/>
              <w:spacing w:line="259" w:lineRule="auto"/>
              <w:ind w:firstLine="561"/>
              <w:jc w:val="both"/>
              <w:rPr>
                <w:rFonts w:eastAsia="Arial Unicode MS"/>
                <w:szCs w:val="24"/>
                <w:bdr w:val="nil"/>
                <w:vertAlign w:val="superscript"/>
              </w:rPr>
            </w:pPr>
            <w:r w:rsidRPr="00087C8E">
              <w:rPr>
                <w:rFonts w:eastAsia="Arial Unicode MS"/>
                <w:szCs w:val="24"/>
                <w:bdr w:val="nil"/>
                <w:vertAlign w:val="superscript"/>
              </w:rPr>
              <w:t>(parašas)</w:t>
            </w:r>
          </w:p>
        </w:tc>
        <w:tc>
          <w:tcPr>
            <w:tcW w:w="5457" w:type="dxa"/>
          </w:tcPr>
          <w:p w14:paraId="0E0958CA" w14:textId="77777777" w:rsidR="00462882" w:rsidRPr="00087C8E" w:rsidRDefault="00462882" w:rsidP="005C546D">
            <w:pPr>
              <w:suppressAutoHyphens/>
              <w:spacing w:after="160" w:line="259" w:lineRule="auto"/>
              <w:ind w:firstLine="562"/>
              <w:jc w:val="both"/>
              <w:rPr>
                <w:rFonts w:eastAsia="Arial Unicode MS"/>
                <w:szCs w:val="24"/>
                <w:highlight w:val="lightGray"/>
                <w:bdr w:val="nil"/>
              </w:rPr>
            </w:pPr>
            <w:r w:rsidRPr="00087C8E">
              <w:rPr>
                <w:rFonts w:eastAsia="Arial Unicode MS"/>
                <w:szCs w:val="24"/>
                <w:highlight w:val="lightGray"/>
                <w:bdr w:val="nil"/>
              </w:rPr>
              <w:t>Tiekėjo atstovo vardas, pavardė</w:t>
            </w:r>
          </w:p>
          <w:p w14:paraId="179FE626" w14:textId="77777777" w:rsidR="00462882" w:rsidRPr="00087C8E" w:rsidRDefault="00462882" w:rsidP="005C546D">
            <w:pPr>
              <w:suppressAutoHyphens/>
              <w:spacing w:after="160" w:line="259" w:lineRule="auto"/>
              <w:ind w:firstLine="562"/>
              <w:jc w:val="both"/>
              <w:rPr>
                <w:rFonts w:eastAsia="Arial Unicode MS"/>
                <w:szCs w:val="24"/>
                <w:bdr w:val="nil"/>
              </w:rPr>
            </w:pPr>
            <w:r w:rsidRPr="00087C8E">
              <w:rPr>
                <w:rFonts w:eastAsia="Arial Unicode MS"/>
                <w:szCs w:val="24"/>
                <w:highlight w:val="lightGray"/>
                <w:bdr w:val="nil"/>
              </w:rPr>
              <w:t>Atstovo pareigos</w:t>
            </w:r>
          </w:p>
          <w:p w14:paraId="6C4CEC16" w14:textId="77777777" w:rsidR="00462882" w:rsidRPr="00087C8E" w:rsidRDefault="00462882" w:rsidP="005C546D">
            <w:pPr>
              <w:suppressAutoHyphens/>
              <w:spacing w:line="259" w:lineRule="auto"/>
              <w:ind w:firstLine="561"/>
              <w:jc w:val="both"/>
              <w:rPr>
                <w:rFonts w:eastAsia="Arial Unicode MS"/>
                <w:szCs w:val="24"/>
                <w:bdr w:val="nil"/>
              </w:rPr>
            </w:pPr>
            <w:r w:rsidRPr="00087C8E">
              <w:rPr>
                <w:rFonts w:eastAsia="Arial Unicode MS"/>
                <w:szCs w:val="24"/>
                <w:bdr w:val="nil"/>
              </w:rPr>
              <w:t>______________</w:t>
            </w:r>
          </w:p>
          <w:p w14:paraId="5E09EF3E" w14:textId="77777777" w:rsidR="00462882" w:rsidRPr="00087C8E" w:rsidRDefault="00462882" w:rsidP="005C546D">
            <w:pPr>
              <w:suppressAutoHyphens/>
              <w:spacing w:line="259" w:lineRule="auto"/>
              <w:ind w:firstLine="561"/>
              <w:jc w:val="both"/>
              <w:rPr>
                <w:rFonts w:eastAsia="Arial Unicode MS"/>
                <w:szCs w:val="24"/>
                <w:bdr w:val="nil"/>
                <w:vertAlign w:val="superscript"/>
              </w:rPr>
            </w:pPr>
            <w:r w:rsidRPr="00087C8E">
              <w:rPr>
                <w:rFonts w:eastAsia="Arial Unicode MS"/>
                <w:szCs w:val="24"/>
                <w:bdr w:val="nil"/>
                <w:vertAlign w:val="superscript"/>
              </w:rPr>
              <w:t>(parašas)</w:t>
            </w:r>
          </w:p>
          <w:p w14:paraId="3E2C030D" w14:textId="77777777" w:rsidR="00462882" w:rsidRPr="00087C8E" w:rsidRDefault="00462882" w:rsidP="005C546D">
            <w:pPr>
              <w:ind w:firstLine="562"/>
              <w:outlineLvl w:val="0"/>
              <w:rPr>
                <w:rFonts w:eastAsia="Arial Unicode MS"/>
                <w:b/>
                <w:bCs/>
                <w:spacing w:val="4"/>
                <w:szCs w:val="24"/>
                <w:lang w:eastAsia="lt-LT"/>
              </w:rPr>
            </w:pPr>
          </w:p>
        </w:tc>
      </w:tr>
      <w:bookmarkEnd w:id="3"/>
    </w:tbl>
    <w:p w14:paraId="2E44F4D7" w14:textId="77777777" w:rsidR="00462882" w:rsidRDefault="00462882" w:rsidP="007D7A99"/>
    <w:sectPr w:rsidR="00462882">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3C9761" w14:textId="77777777" w:rsidR="003A14D0" w:rsidRDefault="003A14D0">
      <w:pPr>
        <w:rPr>
          <w:sz w:val="20"/>
        </w:rPr>
      </w:pPr>
      <w:r>
        <w:rPr>
          <w:sz w:val="20"/>
        </w:rPr>
        <w:separator/>
      </w:r>
    </w:p>
  </w:endnote>
  <w:endnote w:type="continuationSeparator" w:id="0">
    <w:p w14:paraId="57800E67" w14:textId="77777777" w:rsidR="003A14D0" w:rsidRDefault="003A14D0">
      <w:pPr>
        <w:rPr>
          <w:sz w:val="20"/>
        </w:rPr>
      </w:pPr>
      <w:r>
        <w:rPr>
          <w:sz w:val="20"/>
        </w:rPr>
        <w:continuationSeparator/>
      </w:r>
    </w:p>
  </w:endnote>
  <w:endnote w:type="continuationNotice" w:id="1">
    <w:p w14:paraId="567EBF5F" w14:textId="77777777" w:rsidR="003A14D0" w:rsidRDefault="003A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00F1F" w14:textId="77777777" w:rsidR="00B04959" w:rsidRDefault="00B0495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30F2D" w14:textId="77777777" w:rsidR="003A14D0" w:rsidRDefault="003A14D0">
      <w:pPr>
        <w:rPr>
          <w:sz w:val="20"/>
        </w:rPr>
      </w:pPr>
      <w:r>
        <w:rPr>
          <w:sz w:val="20"/>
        </w:rPr>
        <w:separator/>
      </w:r>
    </w:p>
  </w:footnote>
  <w:footnote w:type="continuationSeparator" w:id="0">
    <w:p w14:paraId="480F7510" w14:textId="77777777" w:rsidR="003A14D0" w:rsidRDefault="003A14D0">
      <w:pPr>
        <w:rPr>
          <w:sz w:val="20"/>
        </w:rPr>
      </w:pPr>
      <w:r>
        <w:rPr>
          <w:sz w:val="20"/>
        </w:rPr>
        <w:continuationSeparator/>
      </w:r>
    </w:p>
  </w:footnote>
  <w:footnote w:type="continuationNotice" w:id="1">
    <w:p w14:paraId="7D5983A5" w14:textId="77777777" w:rsidR="003A14D0" w:rsidRDefault="003A14D0"/>
  </w:footnote>
  <w:footnote w:id="2">
    <w:p w14:paraId="49AA916C" w14:textId="77777777" w:rsidR="005D4530" w:rsidRDefault="005D4530">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E515" w14:textId="1AC38801" w:rsidR="00B04959" w:rsidRDefault="00B049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213DE">
      <w:rPr>
        <w:rFonts w:ascii="Arial" w:eastAsia="Arial" w:hAnsi="Arial" w:cs="Arial"/>
        <w:noProof/>
        <w:sz w:val="18"/>
        <w:szCs w:val="18"/>
      </w:rPr>
      <w:t>21</w:t>
    </w:r>
    <w:r>
      <w:rPr>
        <w:rFonts w:ascii="Arial" w:eastAsia="Arial" w:hAnsi="Arial" w:cs="Arial"/>
        <w:sz w:val="18"/>
        <w:szCs w:val="18"/>
      </w:rPr>
      <w:fldChar w:fldCharType="end"/>
    </w:r>
  </w:p>
  <w:p w14:paraId="2FA910ED" w14:textId="77777777" w:rsidR="00B04959" w:rsidRDefault="00B0495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1317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2B1"/>
    <w:rsid w:val="000153E9"/>
    <w:rsid w:val="00020755"/>
    <w:rsid w:val="00023DF0"/>
    <w:rsid w:val="0002779A"/>
    <w:rsid w:val="00027AFB"/>
    <w:rsid w:val="00027B83"/>
    <w:rsid w:val="00030E08"/>
    <w:rsid w:val="00035403"/>
    <w:rsid w:val="00037BC5"/>
    <w:rsid w:val="0004127C"/>
    <w:rsid w:val="0005107E"/>
    <w:rsid w:val="00062D49"/>
    <w:rsid w:val="0006300F"/>
    <w:rsid w:val="00087186"/>
    <w:rsid w:val="000B0897"/>
    <w:rsid w:val="000C127C"/>
    <w:rsid w:val="000C6392"/>
    <w:rsid w:val="000E48B0"/>
    <w:rsid w:val="000E4E91"/>
    <w:rsid w:val="000F175E"/>
    <w:rsid w:val="000F25B9"/>
    <w:rsid w:val="000F765A"/>
    <w:rsid w:val="000F7B85"/>
    <w:rsid w:val="001074A0"/>
    <w:rsid w:val="0011176B"/>
    <w:rsid w:val="00111EB0"/>
    <w:rsid w:val="00125B3A"/>
    <w:rsid w:val="00126F1F"/>
    <w:rsid w:val="00127365"/>
    <w:rsid w:val="00133A01"/>
    <w:rsid w:val="00141940"/>
    <w:rsid w:val="00141B43"/>
    <w:rsid w:val="00143390"/>
    <w:rsid w:val="00170604"/>
    <w:rsid w:val="001735CB"/>
    <w:rsid w:val="00174865"/>
    <w:rsid w:val="00183AC9"/>
    <w:rsid w:val="001939A2"/>
    <w:rsid w:val="001A16EF"/>
    <w:rsid w:val="001A1EC0"/>
    <w:rsid w:val="001A65A6"/>
    <w:rsid w:val="001B460F"/>
    <w:rsid w:val="001B6E5F"/>
    <w:rsid w:val="001C0166"/>
    <w:rsid w:val="001C2415"/>
    <w:rsid w:val="001C3AF4"/>
    <w:rsid w:val="001C55E1"/>
    <w:rsid w:val="001D04E3"/>
    <w:rsid w:val="001D72D6"/>
    <w:rsid w:val="001D7735"/>
    <w:rsid w:val="001E374C"/>
    <w:rsid w:val="001F290B"/>
    <w:rsid w:val="001F4410"/>
    <w:rsid w:val="002040B1"/>
    <w:rsid w:val="00213392"/>
    <w:rsid w:val="00213B85"/>
    <w:rsid w:val="00213E05"/>
    <w:rsid w:val="0021773B"/>
    <w:rsid w:val="00230434"/>
    <w:rsid w:val="00231384"/>
    <w:rsid w:val="0024154F"/>
    <w:rsid w:val="00243C2A"/>
    <w:rsid w:val="0024423C"/>
    <w:rsid w:val="00252440"/>
    <w:rsid w:val="00256801"/>
    <w:rsid w:val="00280D93"/>
    <w:rsid w:val="00286F37"/>
    <w:rsid w:val="00294B82"/>
    <w:rsid w:val="002A22BB"/>
    <w:rsid w:val="002B1201"/>
    <w:rsid w:val="002B29EF"/>
    <w:rsid w:val="002B5908"/>
    <w:rsid w:val="002B6A3C"/>
    <w:rsid w:val="002D6944"/>
    <w:rsid w:val="002D6976"/>
    <w:rsid w:val="002E54E4"/>
    <w:rsid w:val="00301AD6"/>
    <w:rsid w:val="0031116A"/>
    <w:rsid w:val="0031482D"/>
    <w:rsid w:val="00323A2D"/>
    <w:rsid w:val="00333245"/>
    <w:rsid w:val="00353F00"/>
    <w:rsid w:val="0035637A"/>
    <w:rsid w:val="00364BEC"/>
    <w:rsid w:val="00380365"/>
    <w:rsid w:val="0038446F"/>
    <w:rsid w:val="00385E3F"/>
    <w:rsid w:val="00387D75"/>
    <w:rsid w:val="003A071D"/>
    <w:rsid w:val="003A14D0"/>
    <w:rsid w:val="003B2E8D"/>
    <w:rsid w:val="003C062F"/>
    <w:rsid w:val="003D49CD"/>
    <w:rsid w:val="003D5037"/>
    <w:rsid w:val="003D78A4"/>
    <w:rsid w:val="003E386A"/>
    <w:rsid w:val="003E57D1"/>
    <w:rsid w:val="003F0863"/>
    <w:rsid w:val="00402199"/>
    <w:rsid w:val="00404A79"/>
    <w:rsid w:val="004106AD"/>
    <w:rsid w:val="004125C1"/>
    <w:rsid w:val="00413726"/>
    <w:rsid w:val="00417AB0"/>
    <w:rsid w:val="0043721F"/>
    <w:rsid w:val="00440F9E"/>
    <w:rsid w:val="004443A7"/>
    <w:rsid w:val="00445B2E"/>
    <w:rsid w:val="00450B66"/>
    <w:rsid w:val="00462882"/>
    <w:rsid w:val="004676FC"/>
    <w:rsid w:val="004827DC"/>
    <w:rsid w:val="00491FFF"/>
    <w:rsid w:val="004A2C83"/>
    <w:rsid w:val="004A3602"/>
    <w:rsid w:val="004B3568"/>
    <w:rsid w:val="004D504F"/>
    <w:rsid w:val="004D759D"/>
    <w:rsid w:val="00507FDB"/>
    <w:rsid w:val="00515519"/>
    <w:rsid w:val="0053579C"/>
    <w:rsid w:val="00536D34"/>
    <w:rsid w:val="00541FC1"/>
    <w:rsid w:val="00545279"/>
    <w:rsid w:val="0054644F"/>
    <w:rsid w:val="005474C4"/>
    <w:rsid w:val="00555A86"/>
    <w:rsid w:val="00567D0E"/>
    <w:rsid w:val="005832F0"/>
    <w:rsid w:val="005A5192"/>
    <w:rsid w:val="005B13F1"/>
    <w:rsid w:val="005C082E"/>
    <w:rsid w:val="005C0B88"/>
    <w:rsid w:val="005C546D"/>
    <w:rsid w:val="005D4530"/>
    <w:rsid w:val="005E0FF2"/>
    <w:rsid w:val="005F40BF"/>
    <w:rsid w:val="005F6F12"/>
    <w:rsid w:val="00615736"/>
    <w:rsid w:val="006203B0"/>
    <w:rsid w:val="00620A49"/>
    <w:rsid w:val="00621F54"/>
    <w:rsid w:val="006252E2"/>
    <w:rsid w:val="006261D4"/>
    <w:rsid w:val="006470C2"/>
    <w:rsid w:val="006542C1"/>
    <w:rsid w:val="00660875"/>
    <w:rsid w:val="00660F98"/>
    <w:rsid w:val="006646CC"/>
    <w:rsid w:val="006679D6"/>
    <w:rsid w:val="00670B2D"/>
    <w:rsid w:val="00671CCB"/>
    <w:rsid w:val="00674ABC"/>
    <w:rsid w:val="00692FE2"/>
    <w:rsid w:val="0069625C"/>
    <w:rsid w:val="006A4981"/>
    <w:rsid w:val="006A71A7"/>
    <w:rsid w:val="006C6935"/>
    <w:rsid w:val="006C79AA"/>
    <w:rsid w:val="006F0803"/>
    <w:rsid w:val="006F5143"/>
    <w:rsid w:val="006F6A1E"/>
    <w:rsid w:val="00722E02"/>
    <w:rsid w:val="007251B8"/>
    <w:rsid w:val="00745D97"/>
    <w:rsid w:val="00747FD4"/>
    <w:rsid w:val="007575BD"/>
    <w:rsid w:val="007621BC"/>
    <w:rsid w:val="007831FC"/>
    <w:rsid w:val="00790365"/>
    <w:rsid w:val="007920F4"/>
    <w:rsid w:val="007A27F3"/>
    <w:rsid w:val="007A75C6"/>
    <w:rsid w:val="007B062A"/>
    <w:rsid w:val="007B460F"/>
    <w:rsid w:val="007B4617"/>
    <w:rsid w:val="007C0DB1"/>
    <w:rsid w:val="007C3523"/>
    <w:rsid w:val="007D7A99"/>
    <w:rsid w:val="007E30E2"/>
    <w:rsid w:val="00815133"/>
    <w:rsid w:val="0083118A"/>
    <w:rsid w:val="00833D94"/>
    <w:rsid w:val="0083599A"/>
    <w:rsid w:val="00835BBA"/>
    <w:rsid w:val="008446AC"/>
    <w:rsid w:val="00845526"/>
    <w:rsid w:val="0085674B"/>
    <w:rsid w:val="0085780C"/>
    <w:rsid w:val="0086199D"/>
    <w:rsid w:val="00867FA9"/>
    <w:rsid w:val="008733F7"/>
    <w:rsid w:val="008841BC"/>
    <w:rsid w:val="0088598F"/>
    <w:rsid w:val="008A1DF6"/>
    <w:rsid w:val="008B3A7C"/>
    <w:rsid w:val="008B4244"/>
    <w:rsid w:val="008B4A97"/>
    <w:rsid w:val="008C16C4"/>
    <w:rsid w:val="008C3E4F"/>
    <w:rsid w:val="008D3C95"/>
    <w:rsid w:val="008D6715"/>
    <w:rsid w:val="008E6B1F"/>
    <w:rsid w:val="0091285C"/>
    <w:rsid w:val="0094084E"/>
    <w:rsid w:val="00943016"/>
    <w:rsid w:val="00944828"/>
    <w:rsid w:val="00951D02"/>
    <w:rsid w:val="009525AC"/>
    <w:rsid w:val="00952762"/>
    <w:rsid w:val="009728BC"/>
    <w:rsid w:val="00983052"/>
    <w:rsid w:val="00983825"/>
    <w:rsid w:val="00984CFC"/>
    <w:rsid w:val="009952D4"/>
    <w:rsid w:val="009A204F"/>
    <w:rsid w:val="009C08C2"/>
    <w:rsid w:val="009C1724"/>
    <w:rsid w:val="009C29AC"/>
    <w:rsid w:val="009C3A4B"/>
    <w:rsid w:val="009C651F"/>
    <w:rsid w:val="009D7E6B"/>
    <w:rsid w:val="009E50A4"/>
    <w:rsid w:val="009F64F6"/>
    <w:rsid w:val="00A357D8"/>
    <w:rsid w:val="00A4368A"/>
    <w:rsid w:val="00A52E5B"/>
    <w:rsid w:val="00A55324"/>
    <w:rsid w:val="00A57839"/>
    <w:rsid w:val="00A75166"/>
    <w:rsid w:val="00A753CF"/>
    <w:rsid w:val="00A873B1"/>
    <w:rsid w:val="00AA3BFB"/>
    <w:rsid w:val="00AB7CE2"/>
    <w:rsid w:val="00AC0864"/>
    <w:rsid w:val="00AC2E82"/>
    <w:rsid w:val="00AC36E4"/>
    <w:rsid w:val="00AC58C6"/>
    <w:rsid w:val="00AD3D4B"/>
    <w:rsid w:val="00AE0947"/>
    <w:rsid w:val="00AE530E"/>
    <w:rsid w:val="00AF104C"/>
    <w:rsid w:val="00AF5423"/>
    <w:rsid w:val="00AF609D"/>
    <w:rsid w:val="00B04959"/>
    <w:rsid w:val="00B05123"/>
    <w:rsid w:val="00B131C1"/>
    <w:rsid w:val="00B213DE"/>
    <w:rsid w:val="00B23C55"/>
    <w:rsid w:val="00B35BCD"/>
    <w:rsid w:val="00B37E44"/>
    <w:rsid w:val="00B37FB4"/>
    <w:rsid w:val="00B461C3"/>
    <w:rsid w:val="00B46F6F"/>
    <w:rsid w:val="00B52935"/>
    <w:rsid w:val="00B732F3"/>
    <w:rsid w:val="00B757C1"/>
    <w:rsid w:val="00B77989"/>
    <w:rsid w:val="00B97603"/>
    <w:rsid w:val="00BB19A9"/>
    <w:rsid w:val="00BC6BBC"/>
    <w:rsid w:val="00BD186B"/>
    <w:rsid w:val="00BD3A8A"/>
    <w:rsid w:val="00BD7C10"/>
    <w:rsid w:val="00BF2313"/>
    <w:rsid w:val="00BF28B8"/>
    <w:rsid w:val="00BF535C"/>
    <w:rsid w:val="00C109CD"/>
    <w:rsid w:val="00C62ACC"/>
    <w:rsid w:val="00C74FA2"/>
    <w:rsid w:val="00C8052A"/>
    <w:rsid w:val="00C86FA2"/>
    <w:rsid w:val="00C9271E"/>
    <w:rsid w:val="00CB6046"/>
    <w:rsid w:val="00CF622A"/>
    <w:rsid w:val="00CF78D2"/>
    <w:rsid w:val="00D2529D"/>
    <w:rsid w:val="00D257E7"/>
    <w:rsid w:val="00D3183E"/>
    <w:rsid w:val="00D33A4C"/>
    <w:rsid w:val="00D474E9"/>
    <w:rsid w:val="00D60843"/>
    <w:rsid w:val="00D70114"/>
    <w:rsid w:val="00D803B6"/>
    <w:rsid w:val="00DA4E0C"/>
    <w:rsid w:val="00DA5FD9"/>
    <w:rsid w:val="00DB1E7D"/>
    <w:rsid w:val="00DB7EFE"/>
    <w:rsid w:val="00DC250C"/>
    <w:rsid w:val="00DC5CD4"/>
    <w:rsid w:val="00DD22AE"/>
    <w:rsid w:val="00DD43CF"/>
    <w:rsid w:val="00DE3BA1"/>
    <w:rsid w:val="00E02CA6"/>
    <w:rsid w:val="00E24EE8"/>
    <w:rsid w:val="00E26308"/>
    <w:rsid w:val="00E33D26"/>
    <w:rsid w:val="00E3429A"/>
    <w:rsid w:val="00E75BC8"/>
    <w:rsid w:val="00EB1E93"/>
    <w:rsid w:val="00EB554B"/>
    <w:rsid w:val="00EC1D59"/>
    <w:rsid w:val="00EC75E7"/>
    <w:rsid w:val="00ED2823"/>
    <w:rsid w:val="00ED284E"/>
    <w:rsid w:val="00EE14C6"/>
    <w:rsid w:val="00EF1C34"/>
    <w:rsid w:val="00F11059"/>
    <w:rsid w:val="00F12F79"/>
    <w:rsid w:val="00F235C5"/>
    <w:rsid w:val="00F26062"/>
    <w:rsid w:val="00F35686"/>
    <w:rsid w:val="00F35E3E"/>
    <w:rsid w:val="00F36DDA"/>
    <w:rsid w:val="00F51A71"/>
    <w:rsid w:val="00F526E3"/>
    <w:rsid w:val="00F54117"/>
    <w:rsid w:val="00F60BD9"/>
    <w:rsid w:val="00F63C7D"/>
    <w:rsid w:val="00F641DB"/>
    <w:rsid w:val="00F656AD"/>
    <w:rsid w:val="00F710BE"/>
    <w:rsid w:val="00F800A4"/>
    <w:rsid w:val="00F819F3"/>
    <w:rsid w:val="00F87F16"/>
    <w:rsid w:val="00FA379E"/>
    <w:rsid w:val="00FA3972"/>
    <w:rsid w:val="00FB2BDB"/>
    <w:rsid w:val="00FC0A13"/>
    <w:rsid w:val="00FC22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2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5D4530"/>
    <w:rPr>
      <w:sz w:val="20"/>
    </w:rPr>
  </w:style>
  <w:style w:type="character" w:customStyle="1" w:styleId="FootnoteTextChar">
    <w:name w:val="Footnote Text Char"/>
    <w:basedOn w:val="DefaultParagraphFont"/>
    <w:link w:val="FootnoteText"/>
    <w:semiHidden/>
    <w:rsid w:val="005D4530"/>
    <w:rPr>
      <w:sz w:val="20"/>
    </w:rPr>
  </w:style>
  <w:style w:type="character" w:styleId="FootnoteReference">
    <w:name w:val="footnote reference"/>
    <w:basedOn w:val="DefaultParagraphFont"/>
    <w:semiHidden/>
    <w:unhideWhenUsed/>
    <w:rsid w:val="005D45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73052">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273329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FD7EAD-E8C4-4194-A7EE-D3E9BD5E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17326</Words>
  <Characters>98761</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2025-10-22T11:07:00Z</dcterms:created>
  <dcterms:modified xsi:type="dcterms:W3CDTF">2025-11-05T13:30:00Z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