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D811A2" w:rsidRDefault="000F17D6" w:rsidP="000F17D6">
      <w:pPr>
        <w:jc w:val="right"/>
      </w:pPr>
    </w:p>
    <w:p w14:paraId="058888F4" w14:textId="77777777" w:rsidR="000F17D6" w:rsidRPr="00D811A2" w:rsidRDefault="000F17D6" w:rsidP="000F17D6"/>
    <w:p w14:paraId="61FAB302" w14:textId="77777777" w:rsidR="000F17D6" w:rsidRDefault="000F17D6" w:rsidP="000F17D6">
      <w:pPr>
        <w:rPr>
          <w:i/>
          <w:iCs/>
        </w:rPr>
      </w:pPr>
      <w:r w:rsidRPr="00D811A2">
        <w:rPr>
          <w:i/>
          <w:iCs/>
        </w:rPr>
        <w:t>Tiekėjams</w:t>
      </w:r>
    </w:p>
    <w:p w14:paraId="3457680A" w14:textId="77777777" w:rsidR="00D811A2" w:rsidRPr="00D811A2" w:rsidRDefault="00D811A2" w:rsidP="000F17D6">
      <w:pPr>
        <w:rPr>
          <w:i/>
          <w:iCs/>
        </w:rPr>
      </w:pPr>
    </w:p>
    <w:p w14:paraId="69B240AC" w14:textId="77777777" w:rsidR="000F17D6" w:rsidRPr="00D811A2" w:rsidRDefault="000F17D6" w:rsidP="000F17D6">
      <w:pPr>
        <w:rPr>
          <w:i/>
          <w:iCs/>
        </w:rPr>
      </w:pPr>
      <w:r w:rsidRPr="00D811A2">
        <w:rPr>
          <w:i/>
          <w:iCs/>
        </w:rPr>
        <w:t>Siunčiama CVP IS priemonėmis</w:t>
      </w:r>
    </w:p>
    <w:p w14:paraId="7667E45E" w14:textId="77777777" w:rsidR="000F17D6" w:rsidRPr="00D811A2" w:rsidRDefault="000F17D6" w:rsidP="000F17D6">
      <w:pPr>
        <w:rPr>
          <w:b/>
          <w:bCs/>
        </w:rPr>
      </w:pPr>
    </w:p>
    <w:p w14:paraId="0AB0DAD8" w14:textId="77777777" w:rsidR="000F17D6" w:rsidRPr="00D811A2" w:rsidRDefault="000F17D6" w:rsidP="000F17D6">
      <w:pPr>
        <w:rPr>
          <w:b/>
          <w:bCs/>
        </w:rPr>
      </w:pPr>
    </w:p>
    <w:p w14:paraId="3DC84B23" w14:textId="12781685" w:rsidR="000F17D6" w:rsidRPr="00D811A2" w:rsidRDefault="000F17D6" w:rsidP="000F17D6">
      <w:pPr>
        <w:rPr>
          <w:b/>
          <w:bCs/>
        </w:rPr>
      </w:pPr>
      <w:r w:rsidRPr="00D811A2">
        <w:rPr>
          <w:b/>
          <w:bCs/>
        </w:rPr>
        <w:t xml:space="preserve">DĖL </w:t>
      </w:r>
      <w:r w:rsidR="00C628F6" w:rsidRPr="00D811A2">
        <w:rPr>
          <w:b/>
          <w:bCs/>
        </w:rPr>
        <w:t>PATEIKT</w:t>
      </w:r>
      <w:r w:rsidR="00E158EF">
        <w:rPr>
          <w:b/>
          <w:bCs/>
        </w:rPr>
        <w:t>O</w:t>
      </w:r>
      <w:r w:rsidR="00C628F6" w:rsidRPr="00D811A2">
        <w:rPr>
          <w:b/>
          <w:bCs/>
        </w:rPr>
        <w:t xml:space="preserve"> PAKLAUSIM</w:t>
      </w:r>
      <w:r w:rsidR="00E158EF">
        <w:rPr>
          <w:b/>
          <w:bCs/>
        </w:rPr>
        <w:t>O</w:t>
      </w:r>
    </w:p>
    <w:p w14:paraId="47F7602C" w14:textId="77777777" w:rsidR="000F17D6" w:rsidRPr="00D811A2" w:rsidRDefault="000F17D6" w:rsidP="0023122B">
      <w:pPr>
        <w:rPr>
          <w:b/>
          <w:bCs/>
        </w:rPr>
      </w:pPr>
    </w:p>
    <w:p w14:paraId="398D9FD3" w14:textId="2B1F21EA" w:rsidR="004724B7" w:rsidRPr="00377449" w:rsidRDefault="004724B7" w:rsidP="00377449">
      <w:pPr>
        <w:spacing w:line="276" w:lineRule="auto"/>
        <w:ind w:firstLine="720"/>
        <w:jc w:val="both"/>
      </w:pPr>
      <w:r w:rsidRPr="00D811A2">
        <w:t xml:space="preserve">Viešoji įstaiga CPO LT (toliau – CPO LT), </w:t>
      </w:r>
      <w:bookmarkStart w:id="0" w:name="_Hlk120190959"/>
      <w:r w:rsidRPr="00D811A2">
        <w:t>vykdydama viešąjį pirkimą</w:t>
      </w:r>
      <w:r w:rsidRPr="00D811A2">
        <w:rPr>
          <w:b/>
          <w:bCs/>
          <w:i/>
          <w:iCs/>
        </w:rPr>
        <w:t xml:space="preserve"> </w:t>
      </w:r>
      <w:r w:rsidR="0023122B" w:rsidRPr="00D811A2">
        <w:t>„</w:t>
      </w:r>
      <w:r w:rsidR="00106B1F" w:rsidRPr="00D811A2">
        <w:rPr>
          <w:rFonts w:eastAsia="Times New Roman"/>
        </w:rPr>
        <w:t xml:space="preserve">Lietuvos </w:t>
      </w:r>
      <w:r w:rsidR="00106B1F" w:rsidRPr="00377449">
        <w:rPr>
          <w:rFonts w:eastAsia="Times New Roman"/>
        </w:rPr>
        <w:t>pirmininkavimo Europos Sąjungos tarybai aukšto politinio lygmens renginių bei sociokultūrinių programų organizavimo ir aptarnavimo paslaugos</w:t>
      </w:r>
      <w:r w:rsidR="003C6C5D" w:rsidRPr="00377449">
        <w:t xml:space="preserve">“ </w:t>
      </w:r>
      <w:r w:rsidRPr="00377449">
        <w:t>atviro (</w:t>
      </w:r>
      <w:r w:rsidR="003C6C5D" w:rsidRPr="00377449">
        <w:t>tarptautini</w:t>
      </w:r>
      <w:r w:rsidR="0023122B" w:rsidRPr="00377449">
        <w:t>o</w:t>
      </w:r>
      <w:r w:rsidRPr="00377449">
        <w:t>) konkurso būdu</w:t>
      </w:r>
      <w:r w:rsidR="00F71DC1" w:rsidRPr="00377449">
        <w:t xml:space="preserve"> (pirkimo </w:t>
      </w:r>
      <w:r w:rsidR="00892698" w:rsidRPr="00377449">
        <w:t>ID</w:t>
      </w:r>
      <w:r w:rsidR="00F71DC1" w:rsidRPr="00377449">
        <w:t xml:space="preserve"> </w:t>
      </w:r>
      <w:r w:rsidR="00D811A2" w:rsidRPr="00377449">
        <w:t>3837276</w:t>
      </w:r>
      <w:r w:rsidR="00F71DC1" w:rsidRPr="00377449">
        <w:t>, toliau – Pirkimas)</w:t>
      </w:r>
      <w:r w:rsidRPr="00377449">
        <w:t xml:space="preserve">, </w:t>
      </w:r>
      <w:bookmarkEnd w:id="0"/>
      <w:r w:rsidR="00322AFC" w:rsidRPr="00377449">
        <w:t>2025-</w:t>
      </w:r>
      <w:r w:rsidR="00E158EF" w:rsidRPr="00377449">
        <w:t>11-</w:t>
      </w:r>
      <w:r w:rsidR="00284828" w:rsidRPr="00377449">
        <w:t>12</w:t>
      </w:r>
      <w:r w:rsidR="003700F4" w:rsidRPr="00377449">
        <w:t xml:space="preserve"> </w:t>
      </w:r>
      <w:r w:rsidRPr="00377449">
        <w:t xml:space="preserve">CVP IS priemonėmis gavo </w:t>
      </w:r>
      <w:r w:rsidR="008C03EA" w:rsidRPr="00377449">
        <w:t>suinteresuoto</w:t>
      </w:r>
      <w:r w:rsidR="00E15D43" w:rsidRPr="00377449">
        <w:t xml:space="preserve"> </w:t>
      </w:r>
      <w:r w:rsidRPr="00377449">
        <w:t>tiekėj</w:t>
      </w:r>
      <w:r w:rsidR="00E158EF" w:rsidRPr="00377449">
        <w:t>o</w:t>
      </w:r>
      <w:r w:rsidRPr="00377449">
        <w:t xml:space="preserve"> paklausim</w:t>
      </w:r>
      <w:r w:rsidR="00E158EF" w:rsidRPr="00377449">
        <w:t>ą</w:t>
      </w:r>
      <w:r w:rsidRPr="00377449">
        <w:t>.</w:t>
      </w:r>
    </w:p>
    <w:p w14:paraId="07C75466" w14:textId="4FD94F52" w:rsidR="00377449" w:rsidRPr="00377449" w:rsidRDefault="004724B7" w:rsidP="00377449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</w:pPr>
      <w:r w:rsidRPr="00377449">
        <w:rPr>
          <w:rFonts w:ascii="Times New Roman" w:hAnsi="Times New Roman" w:cs="Times New Roman"/>
          <w:sz w:val="24"/>
          <w:szCs w:val="24"/>
          <w:lang w:val="lt-LT"/>
        </w:rPr>
        <w:t>Paklausim</w:t>
      </w:r>
      <w:r w:rsidR="00AB7038" w:rsidRPr="00377449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E158EF" w:rsidRPr="00377449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377449">
        <w:rPr>
          <w:rFonts w:ascii="Times New Roman" w:hAnsi="Times New Roman" w:cs="Times New Roman"/>
          <w:sz w:val="24"/>
          <w:szCs w:val="24"/>
          <w:lang w:val="lt-LT"/>
        </w:rPr>
        <w:t xml:space="preserve"> pateikt</w:t>
      </w:r>
      <w:r w:rsidR="00E158EF" w:rsidRPr="00377449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377449" w:rsidRPr="0037744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77449" w:rsidRPr="00377449"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 xml:space="preserve">nesilaikant Pirkimo dokumentų specialiųjų sąlygų 1 priedo „Terminai“ lentelės 3 eil. nustatyto termino, t. y. </w:t>
      </w:r>
      <w:r w:rsidR="00377449" w:rsidRPr="00377449">
        <w:rPr>
          <w:rFonts w:ascii="Times New Roman" w:hAnsi="Times New Roman" w:cs="Times New Roman"/>
          <w:i/>
          <w:iCs/>
          <w:noProof/>
          <w:color w:val="auto"/>
          <w:sz w:val="24"/>
          <w:szCs w:val="24"/>
          <w:lang w:val="lt-LT"/>
        </w:rPr>
        <w:t>„Prašymą paaiškinti, patikslinti pirkimo sąlygas tiekėjas turi pateikti ne vėliau kaip: 9 (devynios) dienos iki pasiūlymų pateikimo dienos.“</w:t>
      </w:r>
      <w:r w:rsidR="00377449" w:rsidRPr="00377449"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>, t. y. pateiktas pavėluotai, tačiau nagrinėti</w:t>
      </w:r>
      <w:r w:rsidR="00296F8C"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>nas</w:t>
      </w:r>
      <w:r w:rsidR="00377449" w:rsidRPr="00377449"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 xml:space="preserve"> (pasiūlymų pateikimo terminas iki 2025-11-20 9.00 val.).</w:t>
      </w:r>
    </w:p>
    <w:p w14:paraId="70F481BD" w14:textId="1DB75B01" w:rsidR="004724B7" w:rsidRPr="00D811A2" w:rsidRDefault="004724B7" w:rsidP="00377449">
      <w:pPr>
        <w:spacing w:line="276" w:lineRule="auto"/>
        <w:ind w:firstLine="720"/>
        <w:jc w:val="both"/>
      </w:pPr>
      <w:r w:rsidRPr="00377449">
        <w:t>CPO LT viešojo pirkimo komisija</w:t>
      </w:r>
      <w:r w:rsidRPr="00D811A2">
        <w:t xml:space="preserve"> (toliau – Komisija), vadovau</w:t>
      </w:r>
      <w:r w:rsidR="00C918C4" w:rsidRPr="00D811A2">
        <w:t>damasi</w:t>
      </w:r>
      <w:r w:rsidRPr="00D811A2">
        <w:t xml:space="preserve"> Lietuvos Respublikos viešųjų pirkimų įstatymo</w:t>
      </w:r>
      <w:r w:rsidR="00C918C4" w:rsidRPr="00D811A2">
        <w:t xml:space="preserve"> (toliau – VPĮ)</w:t>
      </w:r>
      <w:r w:rsidRPr="00D811A2">
        <w:t xml:space="preserve"> 36 str. 5 d. ir Pirkimo dokumentų Bendrųjų sąlygų 5.2 p., teikia </w:t>
      </w:r>
      <w:r w:rsidR="003700F4" w:rsidRPr="00D811A2">
        <w:t>atsakym</w:t>
      </w:r>
      <w:r w:rsidR="00731643">
        <w:t>ą</w:t>
      </w:r>
      <w:r w:rsidR="003700F4" w:rsidRPr="00D811A2">
        <w:t xml:space="preserve"> </w:t>
      </w:r>
      <w:r w:rsidRPr="00D811A2">
        <w:t xml:space="preserve">į </w:t>
      </w:r>
      <w:r w:rsidR="00C918C4" w:rsidRPr="00D811A2">
        <w:t xml:space="preserve">paklausime </w:t>
      </w:r>
      <w:r w:rsidR="00C628F6" w:rsidRPr="00D811A2">
        <w:t>pateikt</w:t>
      </w:r>
      <w:r w:rsidR="00731643">
        <w:t>ą</w:t>
      </w:r>
      <w:r w:rsidR="00C628F6" w:rsidRPr="00D811A2">
        <w:t xml:space="preserve"> klausim</w:t>
      </w:r>
      <w:r w:rsidR="00731643">
        <w:t>ą</w:t>
      </w:r>
      <w:r w:rsidRPr="00D811A2">
        <w:t>:</w:t>
      </w:r>
    </w:p>
    <w:tbl>
      <w:tblPr>
        <w:tblStyle w:val="Lentelstinklelis"/>
        <w:tblW w:w="10086" w:type="dxa"/>
        <w:tblInd w:w="-5" w:type="dxa"/>
        <w:tblLook w:val="04A0" w:firstRow="1" w:lastRow="0" w:firstColumn="1" w:lastColumn="0" w:noHBand="0" w:noVBand="1"/>
      </w:tblPr>
      <w:tblGrid>
        <w:gridCol w:w="10086"/>
      </w:tblGrid>
      <w:tr w:rsidR="004724B7" w:rsidRPr="00D811A2" w14:paraId="0D7C0412" w14:textId="77777777" w:rsidTr="00643516">
        <w:trPr>
          <w:trHeight w:val="368"/>
        </w:trPr>
        <w:tc>
          <w:tcPr>
            <w:tcW w:w="10086" w:type="dxa"/>
            <w:shd w:val="clear" w:color="auto" w:fill="DAE9F7" w:themeFill="text2" w:themeFillTint="1A"/>
            <w:vAlign w:val="center"/>
          </w:tcPr>
          <w:p w14:paraId="6F222F43" w14:textId="0249F9C4" w:rsidR="004724B7" w:rsidRPr="00D811A2" w:rsidRDefault="004724B7" w:rsidP="00E806E2">
            <w:pPr>
              <w:spacing w:line="276" w:lineRule="auto"/>
              <w:rPr>
                <w:b/>
                <w:bCs/>
                <w:lang w:val="lt-LT"/>
              </w:rPr>
            </w:pPr>
            <w:r w:rsidRPr="00D811A2">
              <w:rPr>
                <w:b/>
                <w:bCs/>
                <w:lang w:val="lt-LT"/>
              </w:rPr>
              <w:t xml:space="preserve">Klausimas </w:t>
            </w:r>
            <w:r w:rsidR="00672827" w:rsidRPr="00D811A2">
              <w:rPr>
                <w:b/>
                <w:bCs/>
                <w:lang w:val="lt-LT"/>
              </w:rPr>
              <w:t xml:space="preserve">1 </w:t>
            </w:r>
            <w:r w:rsidRPr="00D811A2">
              <w:rPr>
                <w:lang w:val="lt-LT"/>
              </w:rPr>
              <w:t>(klausimo tekstas netaisytas)</w:t>
            </w:r>
          </w:p>
        </w:tc>
      </w:tr>
      <w:tr w:rsidR="004724B7" w:rsidRPr="00D811A2" w14:paraId="7B2B4C43" w14:textId="77777777" w:rsidTr="00643516">
        <w:trPr>
          <w:trHeight w:val="750"/>
        </w:trPr>
        <w:tc>
          <w:tcPr>
            <w:tcW w:w="10086" w:type="dxa"/>
          </w:tcPr>
          <w:p w14:paraId="780E0C5D" w14:textId="77777777" w:rsidR="007C77F5" w:rsidRDefault="007C77F5" w:rsidP="007C77F5">
            <w:pPr>
              <w:tabs>
                <w:tab w:val="num" w:pos="462"/>
              </w:tabs>
              <w:spacing w:line="276" w:lineRule="auto"/>
              <w:jc w:val="both"/>
              <w:rPr>
                <w:i/>
                <w:iCs/>
                <w:lang w:val="lt-LT"/>
              </w:rPr>
            </w:pPr>
            <w:r w:rsidRPr="007C77F5">
              <w:rPr>
                <w:i/>
                <w:iCs/>
                <w:lang w:val="lt-LT"/>
              </w:rPr>
              <w:t xml:space="preserve">Norėtume pasitikslinti: </w:t>
            </w:r>
          </w:p>
          <w:p w14:paraId="05C403D7" w14:textId="77777777" w:rsidR="007C77F5" w:rsidRDefault="007C77F5" w:rsidP="007C77F5">
            <w:pPr>
              <w:tabs>
                <w:tab w:val="num" w:pos="462"/>
              </w:tabs>
              <w:spacing w:line="276" w:lineRule="auto"/>
              <w:jc w:val="both"/>
              <w:rPr>
                <w:i/>
                <w:iCs/>
                <w:lang w:val="lt-LT"/>
              </w:rPr>
            </w:pPr>
            <w:r w:rsidRPr="007C77F5">
              <w:rPr>
                <w:i/>
                <w:iCs/>
                <w:lang w:val="lt-LT"/>
              </w:rPr>
              <w:t xml:space="preserve">Ką tiksliai reiškia prie kai kurių eilučių esantys numeriai [1] ir [2] ? Ar teisingai suprantame, kad: [1] reiškia paslaugas, kurioms pateikiame konkretų įkainį (pvz., valandos įkainis už planavimą, administracinį personalą ir pan.); [2] – tai paslaugos, kuriose kaina susideda iš organizavimo paslaugos įkainio ir faktinių išlaidų, kurios bus kompensuojamos vėliau (pvz., renginio vedėjų, pranešėjų, techninės įrangos nuomos ir pan.), todėl šiuo etapu į lentelę įtraukiame tik organizavimo įkainį, o faktinės išlaidos bus pagrindžiamos ir patikslinamos renginio vykdymo metu ir už jas bus kompensuojama? </w:t>
            </w:r>
          </w:p>
          <w:p w14:paraId="5A4A9B0E" w14:textId="4DFD3416" w:rsidR="00E72F3A" w:rsidRPr="000D02DA" w:rsidRDefault="007C77F5" w:rsidP="007C77F5">
            <w:pPr>
              <w:tabs>
                <w:tab w:val="num" w:pos="462"/>
              </w:tabs>
              <w:spacing w:line="276" w:lineRule="auto"/>
              <w:jc w:val="both"/>
              <w:rPr>
                <w:i/>
                <w:iCs/>
                <w:lang w:val="lt-LT"/>
              </w:rPr>
            </w:pPr>
            <w:r w:rsidRPr="007C77F5">
              <w:rPr>
                <w:i/>
                <w:iCs/>
                <w:lang w:val="lt-LT"/>
              </w:rPr>
              <w:t>Pavyzdžiui, 4.2.1 punktas, kuriame yra pažymėtas [2], – ar teisingai suprantame, kad čia turime nurodyti tik mūsų žinomą organizavimo įkainį (už paiešką, parinkimą, derinimus ir pan.), o faktinės išlaidos (pvz., vietos nuomos, pranešėjų ar vedėjų honorarai, techninės įrangos nuoma ir pan.) bus įtraukiamos ir kompensuojamos vėlesniame etape pagal realų poreikį, todėl šiuo metu jų į pasiūlymo lentelę netraukiame?</w:t>
            </w:r>
          </w:p>
        </w:tc>
      </w:tr>
      <w:tr w:rsidR="004724B7" w:rsidRPr="00D811A2" w14:paraId="3D3F5DDE" w14:textId="77777777" w:rsidTr="00643516">
        <w:trPr>
          <w:trHeight w:val="366"/>
        </w:trPr>
        <w:tc>
          <w:tcPr>
            <w:tcW w:w="10086" w:type="dxa"/>
          </w:tcPr>
          <w:p w14:paraId="4719A0EC" w14:textId="77777777" w:rsidR="004724B7" w:rsidRPr="00D811A2" w:rsidRDefault="004724B7" w:rsidP="00E806E2">
            <w:pPr>
              <w:spacing w:line="276" w:lineRule="auto"/>
              <w:jc w:val="both"/>
              <w:rPr>
                <w:lang w:val="lt-LT"/>
              </w:rPr>
            </w:pPr>
            <w:r w:rsidRPr="00D811A2">
              <w:rPr>
                <w:b/>
                <w:bCs/>
                <w:lang w:val="lt-LT"/>
              </w:rPr>
              <w:t>Atsakymas</w:t>
            </w:r>
          </w:p>
        </w:tc>
      </w:tr>
      <w:tr w:rsidR="004724B7" w:rsidRPr="00D811A2" w14:paraId="14FF951C" w14:textId="77777777" w:rsidTr="00643516">
        <w:trPr>
          <w:trHeight w:val="400"/>
        </w:trPr>
        <w:tc>
          <w:tcPr>
            <w:tcW w:w="10086" w:type="dxa"/>
          </w:tcPr>
          <w:p w14:paraId="499D667D" w14:textId="1AF65918" w:rsidR="00961D68" w:rsidRDefault="00B10B28" w:rsidP="0083627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lang w:val="lt-LT"/>
              </w:rPr>
            </w:pPr>
            <w:r w:rsidRPr="00B10B28">
              <w:rPr>
                <w:lang w:val="lt-LT"/>
              </w:rPr>
              <w:t>Dėkojame už Jūsų klausimą.</w:t>
            </w:r>
            <w:r>
              <w:rPr>
                <w:lang w:val="lt-LT"/>
              </w:rPr>
              <w:t xml:space="preserve"> </w:t>
            </w:r>
            <w:r w:rsidRPr="00B10B28">
              <w:rPr>
                <w:lang w:val="lt-LT"/>
              </w:rPr>
              <w:t xml:space="preserve">Atsakydami paaiškiname, kad </w:t>
            </w:r>
            <w:r w:rsidR="0083627E">
              <w:rPr>
                <w:lang w:val="lt-LT"/>
              </w:rPr>
              <w:t xml:space="preserve">Jūs suprantate teisingai, </w:t>
            </w:r>
            <w:r w:rsidR="0083627E" w:rsidRPr="0083627E">
              <w:rPr>
                <w:lang w:val="lt-LT"/>
              </w:rPr>
              <w:t>t</w:t>
            </w:r>
            <w:r w:rsidR="0083627E" w:rsidRPr="0083627E">
              <w:rPr>
                <w:lang w:val="lt-LT"/>
              </w:rPr>
              <w:t xml:space="preserve">. y. tiekėjas </w:t>
            </w:r>
            <w:r w:rsidR="0083627E">
              <w:rPr>
                <w:lang w:val="lt-LT"/>
              </w:rPr>
              <w:t xml:space="preserve">Pasiūlymo formoje </w:t>
            </w:r>
            <w:r w:rsidR="0083627E" w:rsidRPr="0083627E">
              <w:rPr>
                <w:lang w:val="lt-LT"/>
              </w:rPr>
              <w:t>turi nurodyti tik savo siūlomą organizavimo įkainį</w:t>
            </w:r>
            <w:r w:rsidR="00384B01">
              <w:rPr>
                <w:lang w:val="lt-LT"/>
              </w:rPr>
              <w:t xml:space="preserve"> – paslaugų mokestį</w:t>
            </w:r>
            <w:r w:rsidR="0083627E" w:rsidRPr="0083627E">
              <w:rPr>
                <w:lang w:val="lt-LT"/>
              </w:rPr>
              <w:t xml:space="preserve"> (už paiešką, parinkimą, derinimus ir pan.). </w:t>
            </w:r>
          </w:p>
          <w:p w14:paraId="3AA0DC53" w14:textId="413FDA10" w:rsidR="00DA0901" w:rsidRDefault="008F45DB" w:rsidP="0083627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lang w:val="lt-LT"/>
              </w:rPr>
            </w:pPr>
            <w:r>
              <w:rPr>
                <w:lang w:val="lt-LT"/>
              </w:rPr>
              <w:t>Atkreipiame Jūsų dėmesį, kad Pasiūlymo formo</w:t>
            </w:r>
            <w:r w:rsidR="00961D68">
              <w:rPr>
                <w:lang w:val="lt-LT"/>
              </w:rPr>
              <w:t>s 206–208 eil.</w:t>
            </w:r>
            <w:r>
              <w:rPr>
                <w:lang w:val="lt-LT"/>
              </w:rPr>
              <w:t xml:space="preserve"> yra pateikt</w:t>
            </w:r>
            <w:r w:rsidRPr="00961D68">
              <w:rPr>
                <w:lang w:val="lt-LT"/>
              </w:rPr>
              <w:t xml:space="preserve">i </w:t>
            </w:r>
            <w:r w:rsidR="00961D68">
              <w:rPr>
                <w:lang w:val="lt-LT"/>
              </w:rPr>
              <w:t xml:space="preserve">tokie </w:t>
            </w:r>
            <w:r>
              <w:rPr>
                <w:lang w:val="lt-LT"/>
              </w:rPr>
              <w:t>paaiškinima</w:t>
            </w:r>
            <w:r w:rsidRPr="00961D68">
              <w:rPr>
                <w:lang w:val="lt-LT"/>
              </w:rPr>
              <w:t>i</w:t>
            </w:r>
            <w:r>
              <w:rPr>
                <w:lang w:val="lt-LT"/>
              </w:rPr>
              <w:t>:</w:t>
            </w:r>
          </w:p>
          <w:p w14:paraId="4B246C9A" w14:textId="4F4B8022" w:rsidR="008F45DB" w:rsidRPr="008F45DB" w:rsidRDefault="008F45DB" w:rsidP="008F45D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lang w:val="lt-LT"/>
              </w:rPr>
            </w:pPr>
            <w:r w:rsidRPr="008F45DB">
              <w:rPr>
                <w:lang w:val="lt-LT"/>
              </w:rPr>
              <w:t>[1]</w:t>
            </w:r>
            <w:r w:rsidRPr="008F45DB">
              <w:rPr>
                <w:lang w:val="lt-LT"/>
              </w:rPr>
              <w:tab/>
            </w:r>
            <w:r w:rsidRPr="008F45DB">
              <w:rPr>
                <w:i/>
                <w:iCs/>
                <w:lang w:val="lt-LT"/>
              </w:rPr>
              <w:t>Šiai perkamų renginių organizavimo ir aptarnavimo paslaugų daliai taikomas kainos apskaičiavimo būdas – fiksuotas įkainis.</w:t>
            </w:r>
            <w:r w:rsidRPr="008F45DB">
              <w:rPr>
                <w:i/>
                <w:iCs/>
                <w:lang w:val="lt-LT"/>
              </w:rPr>
              <w:tab/>
            </w:r>
            <w:r w:rsidRPr="008F45DB">
              <w:rPr>
                <w:lang w:val="lt-LT"/>
              </w:rPr>
              <w:tab/>
            </w:r>
            <w:r w:rsidRPr="008F45DB">
              <w:rPr>
                <w:lang w:val="lt-LT"/>
              </w:rPr>
              <w:tab/>
            </w:r>
            <w:r w:rsidRPr="008F45DB">
              <w:rPr>
                <w:lang w:val="lt-LT"/>
              </w:rPr>
              <w:tab/>
            </w:r>
            <w:r w:rsidRPr="008F45DB">
              <w:rPr>
                <w:lang w:val="lt-LT"/>
              </w:rPr>
              <w:tab/>
            </w:r>
          </w:p>
          <w:p w14:paraId="4300E936" w14:textId="4F673399" w:rsidR="008F45DB" w:rsidRPr="00D811A2" w:rsidRDefault="008F45DB" w:rsidP="008F45D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lang w:val="lt-LT"/>
              </w:rPr>
            </w:pPr>
            <w:r w:rsidRPr="008F45DB">
              <w:rPr>
                <w:lang w:val="lt-LT"/>
              </w:rPr>
              <w:t>[2]</w:t>
            </w:r>
            <w:r w:rsidRPr="008F45DB">
              <w:rPr>
                <w:lang w:val="lt-LT"/>
              </w:rPr>
              <w:tab/>
            </w:r>
            <w:r w:rsidRPr="008F45DB">
              <w:rPr>
                <w:i/>
                <w:iCs/>
                <w:lang w:val="lt-LT"/>
              </w:rPr>
              <w:t xml:space="preserve">Šiai perkamų renginių organizavimo ir aptarnavimo paslaugų daliai taikomas kainos apskaičiavimo būdas – sutarties vykdymo išlaidų atlyginimas. </w:t>
            </w:r>
            <w:r w:rsidRPr="00961D68">
              <w:rPr>
                <w:i/>
                <w:iCs/>
                <w:color w:val="FF0000"/>
                <w:lang w:val="lt-LT"/>
              </w:rPr>
              <w:t xml:space="preserve">Už Paslaugų teikėjo tiesiogiai suteikiamas paslaugas mokamas nustatytas įkainis (paslaugų mokestis), kitą kainos dalį sudaro </w:t>
            </w:r>
            <w:r w:rsidRPr="00961D68">
              <w:rPr>
                <w:i/>
                <w:iCs/>
                <w:color w:val="FF0000"/>
                <w:lang w:val="lt-LT"/>
              </w:rPr>
              <w:lastRenderedPageBreak/>
              <w:t xml:space="preserve">kompensacija už Paslaugų teikėjo faktiškai patiriamas išlaidas, tiesiogiai susijusias su sutarties vykdymu. </w:t>
            </w:r>
            <w:r w:rsidRPr="00961D68">
              <w:rPr>
                <w:i/>
                <w:iCs/>
                <w:lang w:val="lt-LT"/>
              </w:rPr>
              <w:t>Plačiau žr. konkurso sąlygų 2 priedą „Techninė specifikacija“.</w:t>
            </w:r>
            <w:r w:rsidRPr="00961D68">
              <w:rPr>
                <w:lang w:val="lt-LT"/>
              </w:rPr>
              <w:tab/>
            </w:r>
          </w:p>
        </w:tc>
      </w:tr>
    </w:tbl>
    <w:p w14:paraId="2C081A81" w14:textId="77777777" w:rsidR="004724B7" w:rsidRPr="00D811A2" w:rsidRDefault="004724B7" w:rsidP="004724B7">
      <w:pPr>
        <w:tabs>
          <w:tab w:val="left" w:pos="1605"/>
        </w:tabs>
      </w:pPr>
    </w:p>
    <w:p w14:paraId="36822B6B" w14:textId="3E4F3861" w:rsidR="004C601C" w:rsidRPr="00D811A2" w:rsidRDefault="00BC5B88" w:rsidP="00BC5B88">
      <w:pPr>
        <w:ind w:firstLine="37"/>
        <w:jc w:val="both"/>
      </w:pPr>
      <w:r w:rsidRPr="00B16CC8">
        <w:t xml:space="preserve">Atsižvelgiant į tai, kad </w:t>
      </w:r>
      <w:r w:rsidR="00296F8C">
        <w:t xml:space="preserve">dėl </w:t>
      </w:r>
      <w:r w:rsidRPr="00B16CC8">
        <w:t>atsakym</w:t>
      </w:r>
      <w:r w:rsidR="00296F8C">
        <w:t>o</w:t>
      </w:r>
      <w:r w:rsidRPr="00B16CC8">
        <w:t xml:space="preserve"> į paklausim</w:t>
      </w:r>
      <w:r w:rsidR="000D02DA">
        <w:t>ą</w:t>
      </w:r>
      <w:r w:rsidRPr="00B16CC8">
        <w:t xml:space="preserve"> nėra keičiamos/tikslinamos Pirkimo dokumentų nuostatos, pasiūlymų pateikimo </w:t>
      </w:r>
      <w:r w:rsidR="004C601C" w:rsidRPr="006E7A99">
        <w:t>terminas nėra nukeliamas.</w:t>
      </w:r>
    </w:p>
    <w:p w14:paraId="4DED9DB4" w14:textId="77777777" w:rsidR="004724B7" w:rsidRPr="00D811A2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</w:p>
    <w:p w14:paraId="2FC7F03D" w14:textId="20D198AA" w:rsidR="004724B7" w:rsidRPr="00D811A2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  <w:r w:rsidRPr="00D811A2">
        <w:rPr>
          <w:rFonts w:eastAsia="Times New Roman"/>
          <w:color w:val="000000"/>
        </w:rPr>
        <w:t>Pagarbiai</w:t>
      </w:r>
    </w:p>
    <w:p w14:paraId="24581294" w14:textId="77777777" w:rsidR="004724B7" w:rsidRPr="00D811A2" w:rsidRDefault="004724B7" w:rsidP="004724B7">
      <w:pPr>
        <w:tabs>
          <w:tab w:val="left" w:pos="1605"/>
        </w:tabs>
        <w:jc w:val="both"/>
        <w:rPr>
          <w:rFonts w:eastAsia="Times New Roman"/>
          <w:color w:val="000000"/>
        </w:rPr>
      </w:pPr>
    </w:p>
    <w:p w14:paraId="7478A476" w14:textId="081681EA" w:rsidR="00E4040A" w:rsidRPr="00D811A2" w:rsidRDefault="004724B7" w:rsidP="000A535B">
      <w:pPr>
        <w:tabs>
          <w:tab w:val="left" w:pos="1605"/>
        </w:tabs>
        <w:spacing w:line="288" w:lineRule="auto"/>
        <w:jc w:val="both"/>
      </w:pPr>
      <w:r w:rsidRPr="00D811A2">
        <w:rPr>
          <w:rFonts w:eastAsia="Times New Roman"/>
          <w:color w:val="000000"/>
        </w:rPr>
        <w:t>Komisija</w:t>
      </w:r>
    </w:p>
    <w:sectPr w:rsidR="00E4040A" w:rsidRPr="00D811A2" w:rsidSect="000F17D6">
      <w:headerReference w:type="default" r:id="rId8"/>
      <w:footerReference w:type="default" r:id="rId9"/>
      <w:headerReference w:type="first" r:id="rId10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99775" w14:textId="77777777" w:rsidR="00556B41" w:rsidRDefault="00556B41" w:rsidP="000F17D6">
      <w:r>
        <w:separator/>
      </w:r>
    </w:p>
  </w:endnote>
  <w:endnote w:type="continuationSeparator" w:id="0">
    <w:p w14:paraId="4256B776" w14:textId="77777777" w:rsidR="00556B41" w:rsidRDefault="00556B41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AA60" w14:textId="77777777" w:rsidR="00556B41" w:rsidRDefault="00556B41" w:rsidP="000F17D6">
      <w:r>
        <w:separator/>
      </w:r>
    </w:p>
  </w:footnote>
  <w:footnote w:type="continuationSeparator" w:id="0">
    <w:p w14:paraId="178DC6AC" w14:textId="77777777" w:rsidR="00556B41" w:rsidRDefault="00556B41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Antrats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Antrats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F7C5D"/>
    <w:multiLevelType w:val="multilevel"/>
    <w:tmpl w:val="C120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930672">
    <w:abstractNumId w:val="0"/>
  </w:num>
  <w:num w:numId="2" w16cid:durableId="934439856">
    <w:abstractNumId w:val="2"/>
  </w:num>
  <w:num w:numId="3" w16cid:durableId="211177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099E"/>
    <w:rsid w:val="00051BE0"/>
    <w:rsid w:val="000673B7"/>
    <w:rsid w:val="00077CE9"/>
    <w:rsid w:val="000841CC"/>
    <w:rsid w:val="00095D5F"/>
    <w:rsid w:val="000A535B"/>
    <w:rsid w:val="000B64AE"/>
    <w:rsid w:val="000C032D"/>
    <w:rsid w:val="000D02DA"/>
    <w:rsid w:val="000F17D6"/>
    <w:rsid w:val="000F3B8C"/>
    <w:rsid w:val="00106B1F"/>
    <w:rsid w:val="00126391"/>
    <w:rsid w:val="001276CB"/>
    <w:rsid w:val="001330B6"/>
    <w:rsid w:val="00135FD6"/>
    <w:rsid w:val="001424B9"/>
    <w:rsid w:val="001558F6"/>
    <w:rsid w:val="00180221"/>
    <w:rsid w:val="0018467C"/>
    <w:rsid w:val="001954C2"/>
    <w:rsid w:val="001C257D"/>
    <w:rsid w:val="001E1058"/>
    <w:rsid w:val="001E1E8D"/>
    <w:rsid w:val="001E5687"/>
    <w:rsid w:val="0021571A"/>
    <w:rsid w:val="00223999"/>
    <w:rsid w:val="0023122B"/>
    <w:rsid w:val="00240BAB"/>
    <w:rsid w:val="00271041"/>
    <w:rsid w:val="0027706E"/>
    <w:rsid w:val="00283410"/>
    <w:rsid w:val="00284547"/>
    <w:rsid w:val="00284828"/>
    <w:rsid w:val="00296F8C"/>
    <w:rsid w:val="002C037D"/>
    <w:rsid w:val="002D0BC5"/>
    <w:rsid w:val="002E0DBC"/>
    <w:rsid w:val="00300312"/>
    <w:rsid w:val="00322AFC"/>
    <w:rsid w:val="00323C05"/>
    <w:rsid w:val="0032721B"/>
    <w:rsid w:val="00334834"/>
    <w:rsid w:val="003512B1"/>
    <w:rsid w:val="0036075B"/>
    <w:rsid w:val="00362939"/>
    <w:rsid w:val="003700F4"/>
    <w:rsid w:val="0037557A"/>
    <w:rsid w:val="00376B34"/>
    <w:rsid w:val="00377449"/>
    <w:rsid w:val="003845B9"/>
    <w:rsid w:val="00384B01"/>
    <w:rsid w:val="003962BC"/>
    <w:rsid w:val="003A6492"/>
    <w:rsid w:val="003B217B"/>
    <w:rsid w:val="003B610D"/>
    <w:rsid w:val="003B6880"/>
    <w:rsid w:val="003C6C5D"/>
    <w:rsid w:val="003D08CE"/>
    <w:rsid w:val="003E1BFD"/>
    <w:rsid w:val="003E6BB5"/>
    <w:rsid w:val="004230F7"/>
    <w:rsid w:val="00424191"/>
    <w:rsid w:val="0043535C"/>
    <w:rsid w:val="00445645"/>
    <w:rsid w:val="004657AE"/>
    <w:rsid w:val="004724B7"/>
    <w:rsid w:val="0048126B"/>
    <w:rsid w:val="004841E0"/>
    <w:rsid w:val="00490A3C"/>
    <w:rsid w:val="00494710"/>
    <w:rsid w:val="00494CBC"/>
    <w:rsid w:val="004A5103"/>
    <w:rsid w:val="004B4774"/>
    <w:rsid w:val="004B53CE"/>
    <w:rsid w:val="004B73A5"/>
    <w:rsid w:val="004C0FED"/>
    <w:rsid w:val="004C601C"/>
    <w:rsid w:val="004D1F07"/>
    <w:rsid w:val="004F6AD6"/>
    <w:rsid w:val="00512F79"/>
    <w:rsid w:val="0051460F"/>
    <w:rsid w:val="00520B18"/>
    <w:rsid w:val="00524B8D"/>
    <w:rsid w:val="00530740"/>
    <w:rsid w:val="00556B41"/>
    <w:rsid w:val="005642C6"/>
    <w:rsid w:val="005718E6"/>
    <w:rsid w:val="005B2B66"/>
    <w:rsid w:val="005B4238"/>
    <w:rsid w:val="005C0F29"/>
    <w:rsid w:val="005D01EA"/>
    <w:rsid w:val="006149DD"/>
    <w:rsid w:val="006157FF"/>
    <w:rsid w:val="006369F5"/>
    <w:rsid w:val="00643516"/>
    <w:rsid w:val="00646836"/>
    <w:rsid w:val="00672827"/>
    <w:rsid w:val="006810B3"/>
    <w:rsid w:val="006862E0"/>
    <w:rsid w:val="006908B5"/>
    <w:rsid w:val="006A333C"/>
    <w:rsid w:val="006A3975"/>
    <w:rsid w:val="006E7A99"/>
    <w:rsid w:val="006F5CF6"/>
    <w:rsid w:val="007150FC"/>
    <w:rsid w:val="00717D5C"/>
    <w:rsid w:val="007254B9"/>
    <w:rsid w:val="007271E9"/>
    <w:rsid w:val="00731643"/>
    <w:rsid w:val="00746E14"/>
    <w:rsid w:val="00774325"/>
    <w:rsid w:val="007772DB"/>
    <w:rsid w:val="0078244E"/>
    <w:rsid w:val="007A1699"/>
    <w:rsid w:val="007C7652"/>
    <w:rsid w:val="007C77F5"/>
    <w:rsid w:val="007F0445"/>
    <w:rsid w:val="007F072F"/>
    <w:rsid w:val="007F123E"/>
    <w:rsid w:val="00801512"/>
    <w:rsid w:val="00801E82"/>
    <w:rsid w:val="0080655C"/>
    <w:rsid w:val="00811008"/>
    <w:rsid w:val="0081367D"/>
    <w:rsid w:val="008218BB"/>
    <w:rsid w:val="00831F2B"/>
    <w:rsid w:val="0083627E"/>
    <w:rsid w:val="00860FEB"/>
    <w:rsid w:val="00876804"/>
    <w:rsid w:val="00876EDD"/>
    <w:rsid w:val="008814A7"/>
    <w:rsid w:val="0088508D"/>
    <w:rsid w:val="00892698"/>
    <w:rsid w:val="008B4D2F"/>
    <w:rsid w:val="008B59AC"/>
    <w:rsid w:val="008C03EA"/>
    <w:rsid w:val="008C4514"/>
    <w:rsid w:val="008D5736"/>
    <w:rsid w:val="008D7719"/>
    <w:rsid w:val="008E62D4"/>
    <w:rsid w:val="008F45DB"/>
    <w:rsid w:val="00901F52"/>
    <w:rsid w:val="00913764"/>
    <w:rsid w:val="009300FE"/>
    <w:rsid w:val="00935834"/>
    <w:rsid w:val="00940C42"/>
    <w:rsid w:val="00940E74"/>
    <w:rsid w:val="00943813"/>
    <w:rsid w:val="00961D68"/>
    <w:rsid w:val="00992541"/>
    <w:rsid w:val="009A6FF3"/>
    <w:rsid w:val="009A7E52"/>
    <w:rsid w:val="009C00D7"/>
    <w:rsid w:val="009C6D53"/>
    <w:rsid w:val="009E5672"/>
    <w:rsid w:val="009F3B08"/>
    <w:rsid w:val="00A0048D"/>
    <w:rsid w:val="00A0291C"/>
    <w:rsid w:val="00A06DBF"/>
    <w:rsid w:val="00A1363C"/>
    <w:rsid w:val="00A25314"/>
    <w:rsid w:val="00A32CDF"/>
    <w:rsid w:val="00A54493"/>
    <w:rsid w:val="00A67D15"/>
    <w:rsid w:val="00A71CBF"/>
    <w:rsid w:val="00A7578F"/>
    <w:rsid w:val="00A7668B"/>
    <w:rsid w:val="00A809D7"/>
    <w:rsid w:val="00A84892"/>
    <w:rsid w:val="00AB3947"/>
    <w:rsid w:val="00AB476D"/>
    <w:rsid w:val="00AB7038"/>
    <w:rsid w:val="00AC0DC4"/>
    <w:rsid w:val="00AD0C9D"/>
    <w:rsid w:val="00AF0680"/>
    <w:rsid w:val="00B10B28"/>
    <w:rsid w:val="00B16CC8"/>
    <w:rsid w:val="00B24916"/>
    <w:rsid w:val="00B51631"/>
    <w:rsid w:val="00B6175A"/>
    <w:rsid w:val="00B62F87"/>
    <w:rsid w:val="00B635A5"/>
    <w:rsid w:val="00B77E46"/>
    <w:rsid w:val="00B83BD1"/>
    <w:rsid w:val="00B8706B"/>
    <w:rsid w:val="00B87797"/>
    <w:rsid w:val="00BC4BBB"/>
    <w:rsid w:val="00BC5B88"/>
    <w:rsid w:val="00BD075A"/>
    <w:rsid w:val="00BD3FF5"/>
    <w:rsid w:val="00BD61F3"/>
    <w:rsid w:val="00C0001C"/>
    <w:rsid w:val="00C04902"/>
    <w:rsid w:val="00C206F7"/>
    <w:rsid w:val="00C36859"/>
    <w:rsid w:val="00C628F6"/>
    <w:rsid w:val="00C773F1"/>
    <w:rsid w:val="00C802B5"/>
    <w:rsid w:val="00C918C4"/>
    <w:rsid w:val="00CA0D16"/>
    <w:rsid w:val="00CB6EAD"/>
    <w:rsid w:val="00CC5F6C"/>
    <w:rsid w:val="00CD1404"/>
    <w:rsid w:val="00CE0EA3"/>
    <w:rsid w:val="00D163F3"/>
    <w:rsid w:val="00D24506"/>
    <w:rsid w:val="00D545CB"/>
    <w:rsid w:val="00D66B6A"/>
    <w:rsid w:val="00D803EE"/>
    <w:rsid w:val="00D811A2"/>
    <w:rsid w:val="00DA0901"/>
    <w:rsid w:val="00DB5547"/>
    <w:rsid w:val="00DD3F9D"/>
    <w:rsid w:val="00DD4DA4"/>
    <w:rsid w:val="00DE0558"/>
    <w:rsid w:val="00DE0A01"/>
    <w:rsid w:val="00DF3CE3"/>
    <w:rsid w:val="00DF403B"/>
    <w:rsid w:val="00E04159"/>
    <w:rsid w:val="00E158EF"/>
    <w:rsid w:val="00E15D43"/>
    <w:rsid w:val="00E2476A"/>
    <w:rsid w:val="00E27A21"/>
    <w:rsid w:val="00E4040A"/>
    <w:rsid w:val="00E44E3B"/>
    <w:rsid w:val="00E525BB"/>
    <w:rsid w:val="00E62888"/>
    <w:rsid w:val="00E65F29"/>
    <w:rsid w:val="00E70E69"/>
    <w:rsid w:val="00E72F3A"/>
    <w:rsid w:val="00E806E2"/>
    <w:rsid w:val="00E9653F"/>
    <w:rsid w:val="00EA3DE5"/>
    <w:rsid w:val="00EB0D67"/>
    <w:rsid w:val="00ED5612"/>
    <w:rsid w:val="00EE5266"/>
    <w:rsid w:val="00EF08AB"/>
    <w:rsid w:val="00F05A3F"/>
    <w:rsid w:val="00F2264C"/>
    <w:rsid w:val="00F275AB"/>
    <w:rsid w:val="00F3217E"/>
    <w:rsid w:val="00F36B90"/>
    <w:rsid w:val="00F37442"/>
    <w:rsid w:val="00F52AEA"/>
    <w:rsid w:val="00F64A61"/>
    <w:rsid w:val="00F67EB9"/>
    <w:rsid w:val="00F71DC1"/>
    <w:rsid w:val="00F91071"/>
    <w:rsid w:val="00F9235A"/>
    <w:rsid w:val="00F93255"/>
    <w:rsid w:val="00FC6BEF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17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F17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17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Lentelstinklelis">
    <w:name w:val="Table Grid"/>
    <w:basedOn w:val="prastojilente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Puslapioinaostekstas">
    <w:name w:val="footnote text"/>
    <w:aliases w:val=" Char,Footnote,Footnote Text Char Char,Fußnotentextf, Diagrama1,Diagrama1,Fußnotentext Char,Fußnotentext Char1 Char,Schriftart: 9 pt Char1 Char,Schriftart: 8 pt Char Char1 Char,Fußnotentext Char Char Char,f"/>
    <w:basedOn w:val="prastasis"/>
    <w:link w:val="PuslapioinaostekstasDiagrama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 Char Diagrama,Footnote Diagrama,Footnote Text Char Char Diagrama,Fußnotentextf Diagrama, Diagrama1 Diagrama,Diagrama1 Diagrama,Fußnotentext Char Diagrama,Fußnotentext Char1 Char Diagrama,f Diagrama"/>
    <w:basedOn w:val="Numatytasispastraiposriftas"/>
    <w:link w:val="Puslapioinaostekstas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unhideWhenUsed/>
    <w:qFormat/>
    <w:rsid w:val="00940E74"/>
    <w:rPr>
      <w:vertAlign w:val="superscript"/>
    </w:rPr>
  </w:style>
  <w:style w:type="character" w:customStyle="1" w:styleId="normaltextrun">
    <w:name w:val="normaltextrun"/>
    <w:basedOn w:val="Numatytasispastraiposriftas"/>
    <w:rsid w:val="007271E9"/>
  </w:style>
  <w:style w:type="paragraph" w:styleId="Pataisymai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E44E3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44E3B"/>
    <w:rPr>
      <w:color w:val="605E5C"/>
      <w:shd w:val="clear" w:color="auto" w:fill="E1DFDD"/>
    </w:rPr>
  </w:style>
  <w:style w:type="paragraph" w:customStyle="1" w:styleId="Default">
    <w:name w:val="Default"/>
    <w:rsid w:val="003774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2052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Svetlana Starinskaja</cp:lastModifiedBy>
  <cp:revision>11</cp:revision>
  <dcterms:created xsi:type="dcterms:W3CDTF">2025-11-06T05:43:00Z</dcterms:created>
  <dcterms:modified xsi:type="dcterms:W3CDTF">2025-11-12T13:16:00Z</dcterms:modified>
</cp:coreProperties>
</file>